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54A" w:rsidRPr="00F8413F" w:rsidRDefault="001107F3" w:rsidP="008F57F7">
      <w:pPr>
        <w:jc w:val="center"/>
        <w:rPr>
          <w:sz w:val="10"/>
          <w:szCs w:val="10"/>
        </w:rPr>
      </w:pPr>
      <w:r>
        <w:rPr>
          <w:noProof/>
          <w:lang w:eastAsia="lt-LT"/>
        </w:rPr>
        <w:drawing>
          <wp:anchor distT="0" distB="0" distL="114300" distR="114300" simplePos="0" relativeHeight="251658240" behindDoc="0" locked="0" layoutInCell="1" allowOverlap="1">
            <wp:simplePos x="0" y="0"/>
            <wp:positionH relativeFrom="column">
              <wp:posOffset>53340</wp:posOffset>
            </wp:positionH>
            <wp:positionV relativeFrom="paragraph">
              <wp:posOffset>-125730</wp:posOffset>
            </wp:positionV>
            <wp:extent cx="1800000" cy="518400"/>
            <wp:effectExtent l="0" t="0" r="0" b="0"/>
            <wp:wrapNone/>
            <wp:docPr id="5" name="Paveikslėlis 5" descr="Suduvos_vandenys_logo_maz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uduvos_vandenys_logo_maza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518400"/>
                    </a:xfrm>
                    <a:prstGeom prst="rect">
                      <a:avLst/>
                    </a:prstGeom>
                    <a:noFill/>
                    <a:ln>
                      <a:noFill/>
                    </a:ln>
                  </pic:spPr>
                </pic:pic>
              </a:graphicData>
            </a:graphic>
          </wp:anchor>
        </w:drawing>
      </w:r>
      <w:r w:rsidR="00A40A88">
        <w:rPr>
          <w:sz w:val="10"/>
          <w:szCs w:val="10"/>
        </w:rPr>
        <w:t xml:space="preserve">  </w:t>
      </w:r>
      <w:r w:rsidR="00434DF0">
        <w:rPr>
          <w:sz w:val="10"/>
          <w:szCs w:val="10"/>
        </w:rPr>
        <w:t>\</w:t>
      </w:r>
    </w:p>
    <w:tbl>
      <w:tblPr>
        <w:tblStyle w:val="Lentelstinklelis"/>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6"/>
      </w:tblGrid>
      <w:tr w:rsidR="00616458" w:rsidTr="001E308E">
        <w:tc>
          <w:tcPr>
            <w:tcW w:w="9606" w:type="dxa"/>
            <w:tcBorders>
              <w:bottom w:val="nil"/>
            </w:tcBorders>
          </w:tcPr>
          <w:p w:rsidR="00616458" w:rsidRDefault="00616458" w:rsidP="00616458">
            <w:pPr>
              <w:jc w:val="center"/>
              <w:rPr>
                <w:b/>
                <w:szCs w:val="24"/>
              </w:rPr>
            </w:pPr>
          </w:p>
          <w:p w:rsidR="00616458" w:rsidRDefault="00616458" w:rsidP="00616458">
            <w:pPr>
              <w:jc w:val="center"/>
              <w:rPr>
                <w:b/>
                <w:sz w:val="18"/>
                <w:szCs w:val="18"/>
              </w:rPr>
            </w:pPr>
          </w:p>
          <w:p w:rsidR="00921DE3" w:rsidRDefault="00921DE3" w:rsidP="00616458">
            <w:pPr>
              <w:jc w:val="center"/>
              <w:rPr>
                <w:b/>
                <w:sz w:val="18"/>
                <w:szCs w:val="18"/>
              </w:rPr>
            </w:pPr>
          </w:p>
          <w:p w:rsidR="00616458" w:rsidRPr="000D164F" w:rsidRDefault="00616458" w:rsidP="00616458">
            <w:pPr>
              <w:jc w:val="center"/>
              <w:rPr>
                <w:sz w:val="18"/>
                <w:szCs w:val="18"/>
              </w:rPr>
            </w:pPr>
          </w:p>
        </w:tc>
      </w:tr>
    </w:tbl>
    <w:tbl>
      <w:tblPr>
        <w:tblW w:w="9498" w:type="dxa"/>
        <w:tblLayout w:type="fixed"/>
        <w:tblCellMar>
          <w:left w:w="0" w:type="dxa"/>
          <w:right w:w="113" w:type="dxa"/>
        </w:tblCellMar>
        <w:tblLook w:val="01E0" w:firstRow="1" w:lastRow="1" w:firstColumn="1" w:lastColumn="1" w:noHBand="0" w:noVBand="0"/>
      </w:tblPr>
      <w:tblGrid>
        <w:gridCol w:w="4962"/>
        <w:gridCol w:w="1134"/>
        <w:gridCol w:w="3402"/>
      </w:tblGrid>
      <w:tr w:rsidR="00700BCB" w:rsidRPr="00AB6BA4" w:rsidTr="008620A8">
        <w:tc>
          <w:tcPr>
            <w:tcW w:w="4962" w:type="dxa"/>
          </w:tcPr>
          <w:p w:rsidR="00700BCB" w:rsidRPr="00B36226" w:rsidRDefault="00700BCB" w:rsidP="008620A8">
            <w:r>
              <w:t>Tiekėjams</w:t>
            </w:r>
          </w:p>
        </w:tc>
        <w:tc>
          <w:tcPr>
            <w:tcW w:w="1134" w:type="dxa"/>
          </w:tcPr>
          <w:p w:rsidR="00700BCB" w:rsidRPr="00B36226" w:rsidRDefault="00700BCB" w:rsidP="008620A8">
            <w:pPr>
              <w:jc w:val="center"/>
            </w:pPr>
          </w:p>
          <w:p w:rsidR="00700BCB" w:rsidRPr="00B36226" w:rsidRDefault="00700BCB" w:rsidP="008620A8">
            <w:pPr>
              <w:jc w:val="center"/>
            </w:pPr>
          </w:p>
        </w:tc>
        <w:tc>
          <w:tcPr>
            <w:tcW w:w="3402" w:type="dxa"/>
          </w:tcPr>
          <w:p w:rsidR="00700BCB" w:rsidRPr="00AA675F" w:rsidRDefault="00700BCB" w:rsidP="00CF7B86">
            <w:pPr>
              <w:tabs>
                <w:tab w:val="left" w:pos="1276"/>
              </w:tabs>
            </w:pPr>
            <w:r w:rsidRPr="00AA675F">
              <w:t>202</w:t>
            </w:r>
            <w:r w:rsidR="005E1FE0">
              <w:t>5</w:t>
            </w:r>
            <w:r w:rsidRPr="00AA675F">
              <w:t>-</w:t>
            </w:r>
            <w:r w:rsidR="001D2D6C" w:rsidRPr="00AA675F">
              <w:t>0</w:t>
            </w:r>
            <w:r w:rsidR="005E1FE0">
              <w:t>5</w:t>
            </w:r>
            <w:r w:rsidR="007043CD">
              <w:t>-</w:t>
            </w:r>
            <w:r w:rsidR="0070030B">
              <w:t>08</w:t>
            </w:r>
            <w:r w:rsidRPr="00AA675F">
              <w:tab/>
              <w:t xml:space="preserve">Nr. </w:t>
            </w:r>
            <w:r w:rsidR="00B57A46">
              <w:t>SD-</w:t>
            </w:r>
            <w:r w:rsidR="00CF7B86">
              <w:t>890</w:t>
            </w:r>
            <w:r w:rsidR="006811E7">
              <w:t xml:space="preserve"> </w:t>
            </w:r>
            <w:r w:rsidR="008E0150">
              <w:t>(</w:t>
            </w:r>
            <w:r w:rsidR="00CF7B86">
              <w:t>1.</w:t>
            </w:r>
            <w:r w:rsidR="008E0150">
              <w:t>1</w:t>
            </w:r>
            <w:r w:rsidR="006811E7">
              <w:t>9.</w:t>
            </w:r>
            <w:bookmarkStart w:id="0" w:name="_GoBack"/>
            <w:bookmarkEnd w:id="0"/>
            <w:r w:rsidR="006811E7">
              <w:t>)</w:t>
            </w:r>
          </w:p>
        </w:tc>
      </w:tr>
    </w:tbl>
    <w:p w:rsidR="00D71D00" w:rsidRDefault="00D71D00" w:rsidP="00955931">
      <w:pPr>
        <w:jc w:val="center"/>
        <w:rPr>
          <w:b/>
          <w:bCs/>
        </w:rPr>
      </w:pPr>
    </w:p>
    <w:p w:rsidR="00955931" w:rsidRPr="00D71D00" w:rsidRDefault="00D71D00" w:rsidP="00955931">
      <w:pPr>
        <w:jc w:val="center"/>
        <w:rPr>
          <w:b/>
        </w:rPr>
      </w:pPr>
      <w:r w:rsidRPr="00D71D00">
        <w:rPr>
          <w:b/>
          <w:bCs/>
        </w:rPr>
        <w:t xml:space="preserve">MAŽOS VERTĖS </w:t>
      </w:r>
      <w:r w:rsidRPr="00D71D00">
        <w:rPr>
          <w:b/>
        </w:rPr>
        <w:t xml:space="preserve">SKELBIAMA APKLAUSA </w:t>
      </w:r>
    </w:p>
    <w:p w:rsidR="00694BE5" w:rsidRPr="00694BE5" w:rsidRDefault="005E1FE0" w:rsidP="00694BE5">
      <w:pPr>
        <w:pStyle w:val="Betarp"/>
        <w:jc w:val="center"/>
        <w:rPr>
          <w:b/>
        </w:rPr>
      </w:pPr>
      <w:r w:rsidRPr="005E1FE0">
        <w:rPr>
          <w:b/>
          <w:iCs/>
          <w:shd w:val="clear" w:color="auto" w:fill="FFFFFF" w:themeFill="background1"/>
        </w:rPr>
        <w:t>VANDENS BOKŠTO LIKVIDAVIM</w:t>
      </w:r>
      <w:r w:rsidR="001371D2">
        <w:rPr>
          <w:b/>
          <w:iCs/>
          <w:shd w:val="clear" w:color="auto" w:fill="FFFFFF" w:themeFill="background1"/>
        </w:rPr>
        <w:t>O DARBŲ</w:t>
      </w:r>
      <w:r>
        <w:rPr>
          <w:iCs/>
          <w:shd w:val="clear" w:color="auto" w:fill="EEECE1" w:themeFill="background2"/>
        </w:rPr>
        <w:t xml:space="preserve"> </w:t>
      </w:r>
      <w:r w:rsidR="00955931" w:rsidRPr="00F875E1">
        <w:rPr>
          <w:b/>
          <w:color w:val="000000"/>
        </w:rPr>
        <w:t>PIRKIMAS</w:t>
      </w:r>
    </w:p>
    <w:p w:rsidR="00955931" w:rsidRPr="00F875E1" w:rsidRDefault="00955931" w:rsidP="00955931">
      <w:pPr>
        <w:widowControl w:val="0"/>
        <w:jc w:val="center"/>
        <w:rPr>
          <w:b/>
          <w:color w:val="000000"/>
        </w:rPr>
      </w:pPr>
    </w:p>
    <w:p w:rsidR="00955931" w:rsidRDefault="00955931" w:rsidP="003F4B52">
      <w:pPr>
        <w:pStyle w:val="1Skyrius"/>
        <w:numPr>
          <w:ilvl w:val="0"/>
          <w:numId w:val="1"/>
        </w:numPr>
        <w:ind w:left="0" w:firstLine="720"/>
        <w:jc w:val="center"/>
        <w:rPr>
          <w:color w:val="000000"/>
          <w:sz w:val="24"/>
          <w:szCs w:val="24"/>
          <w:lang w:val="lt-LT"/>
        </w:rPr>
      </w:pPr>
      <w:bookmarkStart w:id="1" w:name="_Toc488998667"/>
      <w:bookmarkEnd w:id="1"/>
      <w:r w:rsidRPr="006464A5">
        <w:rPr>
          <w:color w:val="000000"/>
          <w:sz w:val="24"/>
          <w:szCs w:val="24"/>
          <w:lang w:val="lt-LT"/>
        </w:rPr>
        <w:t>BENDROSIOS NUOSTATOS</w:t>
      </w:r>
    </w:p>
    <w:p w:rsidR="00955931" w:rsidRPr="006464A5" w:rsidRDefault="00955931" w:rsidP="00955931">
      <w:pPr>
        <w:pStyle w:val="1Skyrius"/>
        <w:ind w:left="1080"/>
        <w:rPr>
          <w:color w:val="000000"/>
          <w:sz w:val="24"/>
          <w:szCs w:val="24"/>
          <w:lang w:val="lt-LT"/>
        </w:rPr>
      </w:pPr>
    </w:p>
    <w:p w:rsidR="00955931" w:rsidRPr="006464A5" w:rsidRDefault="00955931" w:rsidP="005136B5">
      <w:pPr>
        <w:pStyle w:val="Body2"/>
        <w:numPr>
          <w:ilvl w:val="1"/>
          <w:numId w:val="1"/>
        </w:numPr>
        <w:tabs>
          <w:tab w:val="left" w:pos="1260"/>
        </w:tabs>
        <w:spacing w:after="0"/>
        <w:ind w:left="0" w:firstLine="720"/>
        <w:rPr>
          <w:rFonts w:cs="Times New Roman"/>
          <w:sz w:val="24"/>
          <w:szCs w:val="24"/>
          <w:lang w:val="lt-LT"/>
        </w:rPr>
      </w:pPr>
      <w:r w:rsidRPr="00F875E1">
        <w:rPr>
          <w:sz w:val="24"/>
          <w:szCs w:val="24"/>
          <w:lang w:val="lt-LT"/>
        </w:rPr>
        <w:t>U</w:t>
      </w:r>
      <w:r>
        <w:rPr>
          <w:sz w:val="24"/>
          <w:szCs w:val="24"/>
          <w:lang w:val="lt-LT"/>
        </w:rPr>
        <w:t>ždaroji akcinė bendrovė</w:t>
      </w:r>
      <w:r w:rsidRPr="00F875E1">
        <w:rPr>
          <w:sz w:val="24"/>
          <w:szCs w:val="24"/>
          <w:lang w:val="lt-LT"/>
        </w:rPr>
        <w:t xml:space="preserve"> “Sūduvos vandenys”, juridinio asmens kodas 151104226, adresas Vasaros g. 7, </w:t>
      </w:r>
      <w:r w:rsidRPr="00055E6A">
        <w:rPr>
          <w:sz w:val="24"/>
          <w:szCs w:val="24"/>
          <w:lang w:val="lt-LT"/>
        </w:rPr>
        <w:t xml:space="preserve">Marijampolė (toliau – </w:t>
      </w:r>
      <w:r w:rsidR="00355B18">
        <w:rPr>
          <w:sz w:val="24"/>
          <w:szCs w:val="24"/>
          <w:lang w:val="lt-LT"/>
        </w:rPr>
        <w:t>p</w:t>
      </w:r>
      <w:r w:rsidRPr="00055E6A">
        <w:rPr>
          <w:sz w:val="24"/>
          <w:szCs w:val="24"/>
          <w:lang w:val="lt-LT"/>
        </w:rPr>
        <w:t xml:space="preserve">erkantysis subjektas), vykdydamas šį viešąjį pirkimą numato </w:t>
      </w:r>
      <w:r w:rsidRPr="00D33AA7">
        <w:rPr>
          <w:sz w:val="24"/>
          <w:szCs w:val="24"/>
          <w:lang w:val="lt-LT"/>
        </w:rPr>
        <w:t>įsigyti</w:t>
      </w:r>
      <w:r w:rsidR="001145D1" w:rsidRPr="00D33AA7">
        <w:rPr>
          <w:sz w:val="24"/>
          <w:szCs w:val="24"/>
          <w:lang w:val="lt-LT"/>
        </w:rPr>
        <w:t xml:space="preserve"> </w:t>
      </w:r>
      <w:r w:rsidR="003F1F3F" w:rsidRPr="003F1F3F">
        <w:rPr>
          <w:iCs/>
          <w:sz w:val="24"/>
          <w:szCs w:val="24"/>
          <w:shd w:val="clear" w:color="auto" w:fill="FFFFFF" w:themeFill="background1"/>
          <w:lang w:val="lt-LT"/>
        </w:rPr>
        <w:t>vandens bokšto likvidavimo</w:t>
      </w:r>
      <w:r w:rsidR="003F1F3F">
        <w:rPr>
          <w:b/>
          <w:iCs/>
          <w:shd w:val="clear" w:color="auto" w:fill="FFFFFF" w:themeFill="background1"/>
        </w:rPr>
        <w:t xml:space="preserve"> </w:t>
      </w:r>
      <w:r w:rsidR="006D2589">
        <w:rPr>
          <w:rFonts w:eastAsia="Times New Roman" w:cs="Times New Roman"/>
          <w:spacing w:val="2"/>
          <w:sz w:val="24"/>
          <w:szCs w:val="24"/>
          <w:lang w:val="lt-LT"/>
        </w:rPr>
        <w:t>darbus</w:t>
      </w:r>
      <w:r w:rsidR="001D2D6C" w:rsidRPr="00D33AA7">
        <w:rPr>
          <w:sz w:val="24"/>
          <w:szCs w:val="24"/>
          <w:lang w:val="lt-LT"/>
        </w:rPr>
        <w:t>.</w:t>
      </w:r>
      <w:r w:rsidR="001D2D6C">
        <w:rPr>
          <w:sz w:val="24"/>
          <w:szCs w:val="24"/>
          <w:lang w:val="lt-LT"/>
        </w:rPr>
        <w:t xml:space="preserve"> </w:t>
      </w:r>
      <w:r w:rsidR="006A68FB">
        <w:rPr>
          <w:sz w:val="24"/>
          <w:szCs w:val="24"/>
          <w:lang w:val="lt-LT"/>
        </w:rPr>
        <w:t>Darbų</w:t>
      </w:r>
      <w:r w:rsidRPr="000F4A75">
        <w:rPr>
          <w:bCs/>
          <w:sz w:val="24"/>
          <w:szCs w:val="24"/>
          <w:lang w:val="lt-LT"/>
        </w:rPr>
        <w:t xml:space="preserve"> įsigijimas finansuojamas iš </w:t>
      </w:r>
      <w:r w:rsidR="006934B5">
        <w:rPr>
          <w:bCs/>
          <w:sz w:val="24"/>
          <w:szCs w:val="24"/>
          <w:lang w:val="lt-LT"/>
        </w:rPr>
        <w:t>u</w:t>
      </w:r>
      <w:r w:rsidR="000B7637">
        <w:rPr>
          <w:bCs/>
          <w:sz w:val="24"/>
          <w:szCs w:val="24"/>
          <w:lang w:val="lt-LT"/>
        </w:rPr>
        <w:t>ždarosios akcinės bendrovės</w:t>
      </w:r>
      <w:r w:rsidRPr="006464A5">
        <w:rPr>
          <w:bCs/>
          <w:sz w:val="24"/>
          <w:szCs w:val="24"/>
          <w:lang w:val="lt-LT"/>
        </w:rPr>
        <w:t xml:space="preserve"> „Sūduvos vandenys“ biudžeto lėšų.</w:t>
      </w:r>
    </w:p>
    <w:p w:rsidR="00955931" w:rsidRPr="00CD139A" w:rsidRDefault="00955931" w:rsidP="005136B5">
      <w:pPr>
        <w:pStyle w:val="Body2"/>
        <w:numPr>
          <w:ilvl w:val="1"/>
          <w:numId w:val="1"/>
        </w:numPr>
        <w:tabs>
          <w:tab w:val="left" w:pos="1260"/>
        </w:tabs>
        <w:spacing w:after="0"/>
        <w:ind w:left="0" w:firstLine="720"/>
        <w:rPr>
          <w:rFonts w:cs="Times New Roman"/>
          <w:sz w:val="24"/>
          <w:szCs w:val="24"/>
          <w:lang w:val="lt-LT"/>
        </w:rPr>
      </w:pPr>
      <w:r w:rsidRPr="00CD139A">
        <w:rPr>
          <w:sz w:val="24"/>
          <w:szCs w:val="24"/>
          <w:lang w:val="lt-LT"/>
        </w:rPr>
        <w:t>Šis viešasis pirkimas atliekamas vadovaujantis Lietuvos Respublikos pirkimų, atliekamų vandentvarkos, energetikos, transporto ir pašto paslaugų srities perkančiųjų subjektų, įstatymu (toliau – PĮ), Lietuvos Respublikos viešųjų pirkimų įstatymu, Lietuvos Respublikos civiliniu kodeksu, U</w:t>
      </w:r>
      <w:r>
        <w:rPr>
          <w:sz w:val="24"/>
          <w:szCs w:val="24"/>
          <w:lang w:val="lt-LT"/>
        </w:rPr>
        <w:t>ždarosios akcinės bendrovės</w:t>
      </w:r>
      <w:r w:rsidRPr="00CD139A">
        <w:rPr>
          <w:sz w:val="24"/>
          <w:szCs w:val="24"/>
          <w:lang w:val="lt-LT"/>
        </w:rPr>
        <w:t xml:space="preserve"> „Sūduvos vandenys“ </w:t>
      </w:r>
      <w:r w:rsidR="005B1308">
        <w:rPr>
          <w:sz w:val="24"/>
          <w:szCs w:val="24"/>
          <w:lang w:val="lt-LT"/>
        </w:rPr>
        <w:t>direktoriaus</w:t>
      </w:r>
      <w:r w:rsidRPr="00CD139A">
        <w:rPr>
          <w:sz w:val="24"/>
          <w:szCs w:val="24"/>
          <w:lang w:val="lt-LT"/>
        </w:rPr>
        <w:t xml:space="preserve"> </w:t>
      </w:r>
      <w:r w:rsidR="0036475B" w:rsidRPr="00CD139A">
        <w:rPr>
          <w:sz w:val="24"/>
          <w:szCs w:val="24"/>
          <w:lang w:val="lt-LT"/>
        </w:rPr>
        <w:t>20</w:t>
      </w:r>
      <w:r w:rsidR="0036475B">
        <w:rPr>
          <w:sz w:val="24"/>
          <w:szCs w:val="24"/>
          <w:lang w:val="lt-LT"/>
        </w:rPr>
        <w:t>2</w:t>
      </w:r>
      <w:r w:rsidR="00637DB8">
        <w:rPr>
          <w:sz w:val="24"/>
          <w:szCs w:val="24"/>
          <w:lang w:val="lt-LT"/>
        </w:rPr>
        <w:t>4</w:t>
      </w:r>
      <w:r w:rsidR="0036475B">
        <w:rPr>
          <w:sz w:val="24"/>
          <w:szCs w:val="24"/>
          <w:lang w:val="lt-LT"/>
        </w:rPr>
        <w:t xml:space="preserve"> </w:t>
      </w:r>
      <w:r w:rsidR="0036475B" w:rsidRPr="00CD139A">
        <w:rPr>
          <w:sz w:val="24"/>
          <w:szCs w:val="24"/>
          <w:lang w:val="lt-LT"/>
        </w:rPr>
        <w:t xml:space="preserve">m. </w:t>
      </w:r>
      <w:r w:rsidR="00637DB8">
        <w:rPr>
          <w:sz w:val="24"/>
          <w:szCs w:val="24"/>
          <w:lang w:val="lt-LT"/>
        </w:rPr>
        <w:t>gegužės</w:t>
      </w:r>
      <w:r w:rsidR="0036475B">
        <w:rPr>
          <w:sz w:val="24"/>
          <w:szCs w:val="24"/>
          <w:lang w:val="lt-LT"/>
        </w:rPr>
        <w:t xml:space="preserve"> </w:t>
      </w:r>
      <w:r w:rsidR="0036475B" w:rsidRPr="00CD139A">
        <w:rPr>
          <w:sz w:val="24"/>
          <w:szCs w:val="24"/>
          <w:lang w:val="lt-LT"/>
        </w:rPr>
        <w:t xml:space="preserve">mėn. </w:t>
      </w:r>
      <w:r w:rsidR="00637DB8">
        <w:rPr>
          <w:sz w:val="24"/>
          <w:szCs w:val="24"/>
          <w:lang w:val="lt-LT"/>
        </w:rPr>
        <w:t>2</w:t>
      </w:r>
      <w:r w:rsidR="00115E1C">
        <w:rPr>
          <w:sz w:val="24"/>
          <w:szCs w:val="24"/>
          <w:lang w:val="lt-LT"/>
        </w:rPr>
        <w:t>2</w:t>
      </w:r>
      <w:r w:rsidR="0036475B">
        <w:rPr>
          <w:sz w:val="24"/>
          <w:szCs w:val="24"/>
          <w:lang w:val="lt-LT"/>
        </w:rPr>
        <w:t xml:space="preserve"> d. įsakymu </w:t>
      </w:r>
      <w:r w:rsidR="0036475B" w:rsidRPr="00CD139A">
        <w:rPr>
          <w:sz w:val="24"/>
          <w:szCs w:val="24"/>
          <w:lang w:val="lt-LT"/>
        </w:rPr>
        <w:t xml:space="preserve">Nr. </w:t>
      </w:r>
      <w:r w:rsidR="00B57A46">
        <w:rPr>
          <w:sz w:val="24"/>
          <w:szCs w:val="24"/>
          <w:lang w:val="lt-LT"/>
        </w:rPr>
        <w:t>V-</w:t>
      </w:r>
      <w:r w:rsidR="00115E1C">
        <w:rPr>
          <w:sz w:val="24"/>
          <w:szCs w:val="24"/>
          <w:lang w:val="lt-LT"/>
        </w:rPr>
        <w:t>51</w:t>
      </w:r>
      <w:r w:rsidR="00B57A46">
        <w:rPr>
          <w:sz w:val="24"/>
          <w:szCs w:val="24"/>
          <w:lang w:val="lt-LT"/>
        </w:rPr>
        <w:t xml:space="preserve"> </w:t>
      </w:r>
      <w:r w:rsidRPr="00CD139A">
        <w:rPr>
          <w:sz w:val="24"/>
          <w:szCs w:val="24"/>
          <w:lang w:val="lt-LT"/>
        </w:rPr>
        <w:t>patvirtintu “Mažos vertės pirkimų tvarkos aprašas”</w:t>
      </w:r>
      <w:r>
        <w:rPr>
          <w:sz w:val="24"/>
          <w:szCs w:val="24"/>
          <w:lang w:val="lt-LT"/>
        </w:rPr>
        <w:t xml:space="preserve"> (toliau – Aprašas)</w:t>
      </w:r>
      <w:r w:rsidRPr="00CD139A">
        <w:rPr>
          <w:sz w:val="24"/>
          <w:szCs w:val="24"/>
          <w:lang w:val="lt-LT"/>
        </w:rPr>
        <w:t xml:space="preserve">, </w:t>
      </w:r>
      <w:r w:rsidRPr="00CD139A">
        <w:rPr>
          <w:rFonts w:cs="Times New Roman"/>
          <w:color w:val="00000A"/>
          <w:sz w:val="24"/>
          <w:szCs w:val="24"/>
          <w:lang w:val="lt-LT"/>
        </w:rPr>
        <w:t>kitais viešuosius pirkimus reglamentuojančiais teisės aktais bei šiomis pirkimo sąlygomis. Vartojamos sąvo</w:t>
      </w:r>
      <w:r w:rsidR="00F92546">
        <w:rPr>
          <w:rFonts w:cs="Times New Roman"/>
          <w:color w:val="00000A"/>
          <w:sz w:val="24"/>
          <w:szCs w:val="24"/>
          <w:lang w:val="lt-LT"/>
        </w:rPr>
        <w:t>kos</w:t>
      </w:r>
      <w:r w:rsidRPr="00CD139A">
        <w:rPr>
          <w:rFonts w:cs="Times New Roman"/>
          <w:color w:val="00000A"/>
          <w:sz w:val="24"/>
          <w:szCs w:val="24"/>
          <w:lang w:val="lt-LT"/>
        </w:rPr>
        <w:t xml:space="preserve"> apibrėžtos PĮ. </w:t>
      </w:r>
    </w:p>
    <w:p w:rsidR="00955931" w:rsidRPr="008F7FA2" w:rsidRDefault="00955931" w:rsidP="005136B5">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 xml:space="preserve">Šis pirkimas vykdomas </w:t>
      </w:r>
      <w:r>
        <w:rPr>
          <w:rFonts w:cs="Times New Roman"/>
          <w:color w:val="00000A"/>
          <w:sz w:val="24"/>
          <w:szCs w:val="24"/>
          <w:lang w:val="lt-LT"/>
        </w:rPr>
        <w:t>mažos vertės skelbiamo pirkimo</w:t>
      </w:r>
      <w:r w:rsidRPr="008F7FA2">
        <w:rPr>
          <w:rFonts w:cs="Times New Roman"/>
          <w:color w:val="00000A"/>
          <w:sz w:val="24"/>
          <w:szCs w:val="24"/>
          <w:lang w:val="lt-LT"/>
        </w:rPr>
        <w:t xml:space="preserve">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F76CEC" w:rsidRPr="00507CF9">
          <w:rPr>
            <w:rStyle w:val="Hipersaitas"/>
            <w:sz w:val="24"/>
            <w:szCs w:val="24"/>
            <w:lang w:val="lt-LT"/>
          </w:rPr>
          <w:t>https://viesiejipirkimai.lt</w:t>
        </w:r>
      </w:hyperlink>
      <w:hyperlink r:id="rId10">
        <w:r w:rsidRPr="00FF532C">
          <w:rPr>
            <w:rStyle w:val="Hyperlink0"/>
            <w:vanish/>
            <w:webHidden/>
            <w:color w:val="auto"/>
            <w:sz w:val="24"/>
            <w:szCs w:val="24"/>
            <w:u w:val="none"/>
          </w:rPr>
          <w:t>https://pirkimai.eviesiejipirkimai.lt</w:t>
        </w:r>
      </w:hyperlink>
      <w:r w:rsidRPr="00FF532C">
        <w:rPr>
          <w:rFonts w:cs="Times New Roman"/>
          <w:color w:val="auto"/>
          <w:sz w:val="24"/>
          <w:szCs w:val="24"/>
          <w:lang w:val="lt-LT"/>
        </w:rPr>
        <w:t>.</w:t>
      </w:r>
    </w:p>
    <w:p w:rsidR="00955931" w:rsidRPr="008F7FA2" w:rsidRDefault="00955931" w:rsidP="005136B5">
      <w:pPr>
        <w:pStyle w:val="Body2"/>
        <w:numPr>
          <w:ilvl w:val="1"/>
          <w:numId w:val="1"/>
        </w:numPr>
        <w:tabs>
          <w:tab w:val="left" w:pos="1260"/>
        </w:tabs>
        <w:spacing w:after="0"/>
        <w:ind w:left="0" w:firstLine="720"/>
        <w:rPr>
          <w:rFonts w:cs="Times New Roman"/>
          <w:sz w:val="24"/>
          <w:szCs w:val="24"/>
          <w:lang w:val="lt-LT"/>
        </w:rPr>
      </w:pPr>
      <w:r w:rsidRPr="008F7FA2">
        <w:rPr>
          <w:rFonts w:cs="Times New Roman"/>
          <w:color w:val="00000A"/>
          <w:sz w:val="24"/>
          <w:szCs w:val="24"/>
          <w:lang w:val="lt-LT"/>
        </w:rPr>
        <w:t>Išankstinis skelbimas apie pirkimą nebuvo skelbtas.</w:t>
      </w:r>
    </w:p>
    <w:p w:rsidR="009B2DE2" w:rsidRPr="009B2DE2" w:rsidRDefault="00647F01" w:rsidP="009B2DE2">
      <w:pPr>
        <w:pStyle w:val="Body2"/>
        <w:numPr>
          <w:ilvl w:val="1"/>
          <w:numId w:val="1"/>
        </w:numPr>
        <w:tabs>
          <w:tab w:val="left" w:pos="1260"/>
        </w:tabs>
        <w:autoSpaceDE w:val="0"/>
        <w:autoSpaceDN w:val="0"/>
        <w:adjustRightInd w:val="0"/>
        <w:spacing w:after="0"/>
        <w:ind w:left="0" w:firstLine="709"/>
        <w:rPr>
          <w:iCs/>
          <w:sz w:val="24"/>
          <w:szCs w:val="24"/>
        </w:rPr>
      </w:pPr>
      <w:r w:rsidRPr="009B2DE2">
        <w:rPr>
          <w:rFonts w:cs="Times New Roman"/>
          <w:sz w:val="24"/>
          <w:szCs w:val="24"/>
          <w:lang w:val="lt-LT"/>
        </w:rPr>
        <w:t xml:space="preserve">Bus vykdomas žaliasis pirkimas. </w:t>
      </w:r>
      <w:r w:rsidR="009B2DE2" w:rsidRPr="009B2DE2">
        <w:rPr>
          <w:iCs/>
          <w:sz w:val="24"/>
          <w:szCs w:val="24"/>
          <w:lang w:val="lt-LT"/>
        </w:rPr>
        <w:t>Pagal tvarkos 4.4.4.1. punktą</w:t>
      </w:r>
      <w:r w:rsidR="003A10C8">
        <w:rPr>
          <w:iCs/>
          <w:sz w:val="24"/>
          <w:szCs w:val="24"/>
          <w:lang w:val="lt-LT"/>
        </w:rPr>
        <w:t>,</w:t>
      </w:r>
      <w:r w:rsidR="009B2DE2" w:rsidRPr="009B2DE2">
        <w:rPr>
          <w:iCs/>
          <w:sz w:val="24"/>
          <w:szCs w:val="24"/>
          <w:lang w:val="lt-LT"/>
        </w:rPr>
        <w:t xml:space="preserve">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955931" w:rsidRPr="00F43141" w:rsidRDefault="00955931" w:rsidP="005136B5">
      <w:pPr>
        <w:pStyle w:val="Body2"/>
        <w:numPr>
          <w:ilvl w:val="1"/>
          <w:numId w:val="1"/>
        </w:numPr>
        <w:tabs>
          <w:tab w:val="left" w:pos="1260"/>
        </w:tabs>
        <w:spacing w:after="0"/>
        <w:ind w:left="0" w:firstLine="720"/>
        <w:rPr>
          <w:rFonts w:cs="Times New Roman"/>
          <w:sz w:val="24"/>
          <w:szCs w:val="24"/>
          <w:lang w:val="lt-LT"/>
        </w:rPr>
      </w:pPr>
      <w:r w:rsidRPr="00845095">
        <w:rPr>
          <w:rFonts w:cs="Times New Roman"/>
          <w:color w:val="00000A"/>
          <w:sz w:val="24"/>
          <w:szCs w:val="24"/>
          <w:lang w:val="lt-LT"/>
        </w:rPr>
        <w:t>Pirkimas atliekamas laikantis lygiateisiškumo, nediskriminavimo, abipusio pripažinimo, proporcingumo ir skaidrumo principų bei konfidencialumo ir nešališkumo reikalavimų.</w:t>
      </w:r>
    </w:p>
    <w:p w:rsidR="00955931" w:rsidRPr="00312797" w:rsidRDefault="00955931" w:rsidP="005136B5">
      <w:pPr>
        <w:pStyle w:val="Body2"/>
        <w:numPr>
          <w:ilvl w:val="1"/>
          <w:numId w:val="1"/>
        </w:numPr>
        <w:tabs>
          <w:tab w:val="left" w:pos="1260"/>
        </w:tabs>
        <w:spacing w:after="0"/>
        <w:ind w:left="0" w:firstLine="720"/>
        <w:rPr>
          <w:rStyle w:val="Internetosaitas"/>
          <w:rFonts w:cs="Times New Roman"/>
          <w:sz w:val="24"/>
          <w:szCs w:val="24"/>
          <w:lang w:val="lt-LT"/>
        </w:rPr>
      </w:pPr>
      <w:r w:rsidRPr="00E91512">
        <w:rPr>
          <w:rFonts w:cs="Times New Roman"/>
          <w:color w:val="00000A"/>
          <w:sz w:val="24"/>
          <w:szCs w:val="24"/>
          <w:lang w:val="lt-LT"/>
        </w:rPr>
        <w:t xml:space="preserve">Tiesioginį ryšį su tiekėjais įgaliotas palaikyti perkančiojo subjekto atstovas </w:t>
      </w:r>
      <w:r>
        <w:rPr>
          <w:sz w:val="24"/>
          <w:szCs w:val="24"/>
          <w:lang w:val="lt-LT"/>
        </w:rPr>
        <w:t>viešųjų pirkimų specialistas</w:t>
      </w:r>
      <w:r w:rsidRPr="00E91512">
        <w:rPr>
          <w:sz w:val="24"/>
          <w:szCs w:val="24"/>
          <w:lang w:val="lt-LT"/>
        </w:rPr>
        <w:t xml:space="preserve"> Raimondas Daunoravičius, </w:t>
      </w:r>
      <w:r w:rsidR="00D83B24">
        <w:rPr>
          <w:sz w:val="24"/>
          <w:szCs w:val="24"/>
          <w:lang w:val="lt-LT"/>
        </w:rPr>
        <w:t>t</w:t>
      </w:r>
      <w:r w:rsidRPr="00E91512">
        <w:rPr>
          <w:sz w:val="24"/>
          <w:szCs w:val="24"/>
          <w:lang w:val="lt-LT"/>
        </w:rPr>
        <w:t>el.</w:t>
      </w:r>
      <w:r w:rsidR="008537B4">
        <w:rPr>
          <w:sz w:val="24"/>
          <w:szCs w:val="24"/>
          <w:lang w:val="lt-LT"/>
        </w:rPr>
        <w:t xml:space="preserve"> </w:t>
      </w:r>
      <w:r w:rsidR="00573940">
        <w:rPr>
          <w:sz w:val="24"/>
          <w:szCs w:val="24"/>
          <w:lang w:val="lt-LT"/>
        </w:rPr>
        <w:t>N</w:t>
      </w:r>
      <w:r>
        <w:rPr>
          <w:sz w:val="24"/>
          <w:szCs w:val="24"/>
          <w:lang w:val="lt-LT"/>
        </w:rPr>
        <w:t>r</w:t>
      </w:r>
      <w:r w:rsidR="006B2F5E">
        <w:rPr>
          <w:sz w:val="24"/>
          <w:szCs w:val="24"/>
          <w:lang w:val="lt-LT"/>
        </w:rPr>
        <w:t>.</w:t>
      </w:r>
      <w:r w:rsidR="008537B4">
        <w:rPr>
          <w:sz w:val="24"/>
          <w:szCs w:val="24"/>
          <w:lang w:val="lt-LT"/>
        </w:rPr>
        <w:t xml:space="preserve">: </w:t>
      </w:r>
      <w:r w:rsidR="00573940">
        <w:rPr>
          <w:sz w:val="24"/>
          <w:szCs w:val="24"/>
          <w:lang w:val="lt-LT"/>
        </w:rPr>
        <w:t>+370 688</w:t>
      </w:r>
      <w:r w:rsidRPr="00E91512">
        <w:rPr>
          <w:sz w:val="24"/>
          <w:szCs w:val="24"/>
          <w:lang w:val="lt-LT"/>
        </w:rPr>
        <w:t xml:space="preserve"> 55 249, el. paštas: </w:t>
      </w:r>
      <w:hyperlink r:id="rId11" w:history="1">
        <w:r w:rsidRPr="00FF532C">
          <w:rPr>
            <w:rStyle w:val="Hipersaitas"/>
            <w:color w:val="auto"/>
            <w:sz w:val="24"/>
            <w:szCs w:val="24"/>
            <w:u w:val="none"/>
            <w:lang w:val="lt-LT"/>
          </w:rPr>
          <w:t>raimondas.daunoravicius@suduvosvandenys.lt</w:t>
        </w:r>
      </w:hyperlink>
      <w:r w:rsidR="00B34931" w:rsidRPr="00FF532C">
        <w:fldChar w:fldCharType="begin"/>
      </w:r>
      <w:r w:rsidRPr="00FF532C">
        <w:rPr>
          <w:vanish/>
          <w:color w:val="auto"/>
        </w:rPr>
        <w:instrText xml:space="preserve"> HYPERLINK "mailto:gediminas.ambraska@avandenys.lt" \h </w:instrText>
      </w:r>
      <w:r w:rsidR="00B34931" w:rsidRPr="00FF532C">
        <w:fldChar w:fldCharType="separate"/>
      </w:r>
      <w:r w:rsidRPr="00FF532C">
        <w:rPr>
          <w:rStyle w:val="Internetosaitas"/>
          <w:vanish/>
          <w:webHidden/>
          <w:color w:val="auto"/>
          <w:sz w:val="24"/>
          <w:szCs w:val="24"/>
          <w:u w:val="none"/>
          <w:lang w:val="lt-LT"/>
        </w:rPr>
        <w:t>gediminas.ambraska@avandenys.lt</w:t>
      </w:r>
      <w:r w:rsidR="00B34931" w:rsidRPr="00FF532C">
        <w:rPr>
          <w:rStyle w:val="Internetosaitas"/>
          <w:vanish/>
          <w:color w:val="auto"/>
          <w:sz w:val="24"/>
          <w:szCs w:val="24"/>
          <w:u w:val="none"/>
          <w:lang w:val="lt-LT"/>
        </w:rPr>
        <w:fldChar w:fldCharType="end"/>
      </w:r>
      <w:r w:rsidRPr="00FF532C">
        <w:rPr>
          <w:rStyle w:val="Internetosaitas"/>
          <w:color w:val="auto"/>
          <w:sz w:val="24"/>
          <w:szCs w:val="24"/>
          <w:u w:val="none"/>
          <w:lang w:val="lt-LT"/>
        </w:rPr>
        <w:t>.</w:t>
      </w:r>
      <w:r>
        <w:rPr>
          <w:rStyle w:val="Internetosaitas"/>
          <w:color w:val="00000A"/>
          <w:sz w:val="24"/>
          <w:szCs w:val="24"/>
          <w:lang w:val="lt-LT"/>
        </w:rPr>
        <w:t xml:space="preserve">  </w:t>
      </w:r>
    </w:p>
    <w:p w:rsidR="00955931" w:rsidRPr="00E91512" w:rsidRDefault="00955931" w:rsidP="00955931">
      <w:pPr>
        <w:pStyle w:val="Body2"/>
        <w:tabs>
          <w:tab w:val="left" w:pos="1260"/>
        </w:tabs>
        <w:spacing w:after="0"/>
        <w:ind w:left="720"/>
        <w:rPr>
          <w:rFonts w:cs="Times New Roman"/>
          <w:sz w:val="24"/>
          <w:szCs w:val="24"/>
          <w:lang w:val="lt-LT"/>
        </w:rPr>
      </w:pPr>
    </w:p>
    <w:p w:rsidR="00955931" w:rsidRPr="006464A5" w:rsidRDefault="00955931" w:rsidP="003F4B52">
      <w:pPr>
        <w:pStyle w:val="1Skyrius"/>
        <w:numPr>
          <w:ilvl w:val="0"/>
          <w:numId w:val="1"/>
        </w:numPr>
        <w:ind w:left="0" w:firstLine="720"/>
        <w:jc w:val="center"/>
        <w:rPr>
          <w:color w:val="000000"/>
          <w:sz w:val="24"/>
          <w:szCs w:val="24"/>
          <w:lang w:val="lt-LT"/>
        </w:rPr>
      </w:pPr>
      <w:bookmarkStart w:id="2" w:name="_Toc488998668"/>
      <w:bookmarkEnd w:id="2"/>
      <w:r w:rsidRPr="006464A5">
        <w:rPr>
          <w:color w:val="000000"/>
          <w:sz w:val="24"/>
          <w:szCs w:val="24"/>
          <w:lang w:val="lt-LT"/>
        </w:rPr>
        <w:t>PIRKIMO OBJEKTAS</w:t>
      </w:r>
    </w:p>
    <w:p w:rsidR="00955931" w:rsidRPr="00845095" w:rsidRDefault="00955931" w:rsidP="00955931">
      <w:pPr>
        <w:pStyle w:val="1Skyrius"/>
        <w:ind w:left="1080"/>
        <w:rPr>
          <w:sz w:val="24"/>
          <w:szCs w:val="24"/>
        </w:rPr>
      </w:pPr>
    </w:p>
    <w:p w:rsidR="006D2589" w:rsidRPr="007133EE" w:rsidRDefault="006D2589" w:rsidP="006D2589">
      <w:pPr>
        <w:numPr>
          <w:ilvl w:val="1"/>
          <w:numId w:val="1"/>
        </w:numPr>
        <w:tabs>
          <w:tab w:val="left" w:pos="1260"/>
        </w:tabs>
        <w:spacing w:after="60"/>
        <w:ind w:left="0" w:firstLine="720"/>
        <w:jc w:val="both"/>
        <w:rPr>
          <w:color w:val="000000"/>
        </w:rPr>
      </w:pPr>
      <w:r w:rsidRPr="007133EE">
        <w:rPr>
          <w:color w:val="000000"/>
        </w:rPr>
        <w:t xml:space="preserve">Pirkimo objektas – </w:t>
      </w:r>
      <w:r w:rsidR="00E45D0A" w:rsidRPr="003F1F3F">
        <w:rPr>
          <w:iCs/>
          <w:szCs w:val="24"/>
          <w:shd w:val="clear" w:color="auto" w:fill="FFFFFF" w:themeFill="background1"/>
        </w:rPr>
        <w:t>vandens bokšto likvidavimo</w:t>
      </w:r>
      <w:r w:rsidR="00A95884">
        <w:t xml:space="preserve"> darbai</w:t>
      </w:r>
      <w:r w:rsidR="00A95884" w:rsidRPr="00D91922">
        <w:t xml:space="preserve"> </w:t>
      </w:r>
      <w:r w:rsidRPr="00D91922">
        <w:t xml:space="preserve">(toliau - </w:t>
      </w:r>
      <w:r>
        <w:t>Darbai</w:t>
      </w:r>
      <w:r w:rsidRPr="00D91922">
        <w:t>).</w:t>
      </w:r>
      <w:r>
        <w:t xml:space="preserve"> </w:t>
      </w:r>
    </w:p>
    <w:p w:rsidR="006D2589" w:rsidRDefault="006D2589" w:rsidP="006D2589">
      <w:pPr>
        <w:numPr>
          <w:ilvl w:val="1"/>
          <w:numId w:val="1"/>
        </w:numPr>
        <w:tabs>
          <w:tab w:val="left" w:pos="1260"/>
        </w:tabs>
        <w:spacing w:after="60"/>
        <w:ind w:left="0" w:firstLine="720"/>
        <w:jc w:val="both"/>
        <w:rPr>
          <w:lang w:eastAsia="lt-LT"/>
        </w:rPr>
      </w:pPr>
      <w:r w:rsidRPr="007133EE">
        <w:rPr>
          <w:color w:val="000000"/>
        </w:rPr>
        <w:t>Pirkimo objektas</w:t>
      </w:r>
      <w:r w:rsidRPr="00845095">
        <w:rPr>
          <w:color w:val="000000"/>
          <w:lang w:eastAsia="lt-LT"/>
        </w:rPr>
        <w:t xml:space="preserve"> </w:t>
      </w:r>
      <w:r w:rsidRPr="00E27485">
        <w:rPr>
          <w:lang w:eastAsia="lt-LT"/>
        </w:rPr>
        <w:t xml:space="preserve">į dalis neskaidomas, todėl pasiūlymas turi būti pateiktas visai nurodytai </w:t>
      </w:r>
      <w:r>
        <w:rPr>
          <w:lang w:eastAsia="lt-LT"/>
        </w:rPr>
        <w:t>Darbų</w:t>
      </w:r>
      <w:r w:rsidRPr="00E27485">
        <w:rPr>
          <w:lang w:eastAsia="lt-LT"/>
        </w:rPr>
        <w:t xml:space="preserve"> apimčiai</w:t>
      </w:r>
      <w:r>
        <w:rPr>
          <w:lang w:eastAsia="lt-LT"/>
        </w:rPr>
        <w:t>.</w:t>
      </w:r>
    </w:p>
    <w:p w:rsidR="006D2589" w:rsidRDefault="008B16C0" w:rsidP="006D2589">
      <w:pPr>
        <w:numPr>
          <w:ilvl w:val="1"/>
          <w:numId w:val="1"/>
        </w:numPr>
        <w:tabs>
          <w:tab w:val="left" w:pos="1260"/>
        </w:tabs>
        <w:spacing w:after="60"/>
        <w:ind w:left="0" w:firstLine="720"/>
        <w:jc w:val="both"/>
        <w:rPr>
          <w:szCs w:val="24"/>
        </w:rPr>
      </w:pPr>
      <w:r w:rsidRPr="00B67E42">
        <w:lastRenderedPageBreak/>
        <w:t>Darbų apimtys</w:t>
      </w:r>
      <w:r>
        <w:t xml:space="preserve"> ir reikalavimai</w:t>
      </w:r>
      <w:r w:rsidRPr="00B67E42">
        <w:t xml:space="preserve"> pateikt</w:t>
      </w:r>
      <w:r>
        <w:t>a</w:t>
      </w:r>
      <w:r w:rsidRPr="00B67E42">
        <w:t xml:space="preserve"> </w:t>
      </w:r>
      <w:r w:rsidR="00E45D0A">
        <w:t xml:space="preserve">techninėje specifikacijoje ir jos </w:t>
      </w:r>
      <w:r w:rsidR="00357738">
        <w:t>p</w:t>
      </w:r>
      <w:r w:rsidR="00E45D0A">
        <w:t>rieduose</w:t>
      </w:r>
      <w:r w:rsidR="00C53402">
        <w:t xml:space="preserve"> </w:t>
      </w:r>
      <w:r>
        <w:rPr>
          <w:szCs w:val="24"/>
        </w:rPr>
        <w:t>(Pirkimo sąlygų 1 priedas)</w:t>
      </w:r>
      <w:r w:rsidR="006D2589" w:rsidRPr="00E53B46">
        <w:rPr>
          <w:szCs w:val="24"/>
        </w:rPr>
        <w:t>.</w:t>
      </w:r>
      <w:r w:rsidR="001469CF">
        <w:rPr>
          <w:szCs w:val="24"/>
        </w:rPr>
        <w:t xml:space="preserve"> </w:t>
      </w:r>
    </w:p>
    <w:p w:rsidR="006D2589" w:rsidRDefault="006D2589" w:rsidP="006D2589">
      <w:pPr>
        <w:numPr>
          <w:ilvl w:val="1"/>
          <w:numId w:val="1"/>
        </w:numPr>
        <w:tabs>
          <w:tab w:val="left" w:pos="1260"/>
        </w:tabs>
        <w:spacing w:after="60"/>
        <w:ind w:left="0" w:firstLine="720"/>
        <w:jc w:val="both"/>
        <w:rPr>
          <w:szCs w:val="24"/>
        </w:rPr>
      </w:pPr>
      <w:r w:rsidRPr="00E53B46">
        <w:rPr>
          <w:szCs w:val="24"/>
          <w:lang w:eastAsia="lt-LT"/>
        </w:rPr>
        <w:t>Tiekėjo</w:t>
      </w:r>
      <w:r w:rsidRPr="00E53B46">
        <w:rPr>
          <w:szCs w:val="24"/>
        </w:rPr>
        <w:t xml:space="preserve"> pasiūlymas turi būti parengtas pagal pirkimo sąlygų 2 priedo reikalavimus.</w:t>
      </w:r>
    </w:p>
    <w:p w:rsidR="006D2589" w:rsidRDefault="006D2589" w:rsidP="006D2589">
      <w:pPr>
        <w:numPr>
          <w:ilvl w:val="1"/>
          <w:numId w:val="1"/>
        </w:numPr>
        <w:tabs>
          <w:tab w:val="left" w:pos="1260"/>
        </w:tabs>
        <w:ind w:left="0" w:firstLine="720"/>
        <w:jc w:val="both"/>
        <w:rPr>
          <w:lang w:eastAsia="lt-LT"/>
        </w:rPr>
      </w:pPr>
      <w:r>
        <w:rPr>
          <w:lang w:eastAsia="lt-LT"/>
        </w:rPr>
        <w:t>S</w:t>
      </w:r>
      <w:r w:rsidRPr="00E27485">
        <w:rPr>
          <w:lang w:eastAsia="lt-LT"/>
        </w:rPr>
        <w:t>utartis</w:t>
      </w:r>
      <w:r>
        <w:rPr>
          <w:lang w:eastAsia="lt-LT"/>
        </w:rPr>
        <w:t xml:space="preserve"> </w:t>
      </w:r>
      <w:r w:rsidRPr="008931B7">
        <w:t xml:space="preserve">įsigalioja nuo </w:t>
      </w:r>
      <w:r>
        <w:t>sudarymo</w:t>
      </w:r>
      <w:r w:rsidRPr="008931B7">
        <w:t xml:space="preserve"> datos ir galioja, kol Šalys sutaria ją nutraukti arba kol Sutarties galiojimas pasibaigia (visiškai įvykdomi įsipareigojimai), nutraukiama įstatymu ar Sutartyje nustatytais atvejais</w:t>
      </w:r>
      <w:r>
        <w:rPr>
          <w:lang w:eastAsia="lt-LT"/>
        </w:rPr>
        <w:t>.</w:t>
      </w:r>
    </w:p>
    <w:p w:rsidR="006D2589" w:rsidRDefault="006D2589" w:rsidP="006D2589">
      <w:pPr>
        <w:numPr>
          <w:ilvl w:val="1"/>
          <w:numId w:val="1"/>
        </w:numPr>
        <w:tabs>
          <w:tab w:val="num" w:pos="1080"/>
          <w:tab w:val="left" w:pos="1260"/>
        </w:tabs>
        <w:ind w:left="0" w:firstLine="720"/>
        <w:jc w:val="both"/>
        <w:rPr>
          <w:lang w:eastAsia="lt-LT"/>
        </w:rPr>
      </w:pPr>
      <w:r>
        <w:rPr>
          <w:lang w:eastAsia="lt-LT"/>
        </w:rPr>
        <w:t xml:space="preserve"> </w:t>
      </w:r>
      <w:r w:rsidRPr="001469CF">
        <w:rPr>
          <w:lang w:eastAsia="lt-LT"/>
        </w:rPr>
        <w:t xml:space="preserve">Darbai privalo būti atlikti per </w:t>
      </w:r>
      <w:r w:rsidR="00C53402">
        <w:rPr>
          <w:lang w:eastAsia="lt-LT"/>
        </w:rPr>
        <w:t>6</w:t>
      </w:r>
      <w:r w:rsidRPr="001469CF">
        <w:rPr>
          <w:lang w:eastAsia="lt-LT"/>
        </w:rPr>
        <w:t xml:space="preserve"> mėnes</w:t>
      </w:r>
      <w:r w:rsidR="001469CF" w:rsidRPr="001469CF">
        <w:rPr>
          <w:lang w:eastAsia="lt-LT"/>
        </w:rPr>
        <w:t>į</w:t>
      </w:r>
      <w:r w:rsidRPr="001469CF">
        <w:rPr>
          <w:lang w:eastAsia="lt-LT"/>
        </w:rPr>
        <w:t xml:space="preserve"> adresu: </w:t>
      </w:r>
      <w:r w:rsidR="00D81959" w:rsidRPr="00881996">
        <w:t>Marijampolės sav.,</w:t>
      </w:r>
      <w:r w:rsidR="00D81959" w:rsidRPr="00881996">
        <w:rPr>
          <w:sz w:val="28"/>
          <w:szCs w:val="28"/>
        </w:rPr>
        <w:t xml:space="preserve"> S</w:t>
      </w:r>
      <w:r w:rsidR="00D81959" w:rsidRPr="00881996">
        <w:t>asnavos sen., Sasnava, Sūduvos g. 38 B</w:t>
      </w:r>
      <w:r w:rsidR="00FC5BF4" w:rsidRPr="001469CF">
        <w:t>.</w:t>
      </w:r>
    </w:p>
    <w:p w:rsidR="007A0BCE" w:rsidRDefault="007A0BCE" w:rsidP="007A0BCE">
      <w:pPr>
        <w:numPr>
          <w:ilvl w:val="1"/>
          <w:numId w:val="1"/>
        </w:numPr>
        <w:tabs>
          <w:tab w:val="left" w:pos="1260"/>
        </w:tabs>
        <w:ind w:left="0" w:right="90" w:firstLine="709"/>
        <w:jc w:val="both"/>
        <w:rPr>
          <w:b/>
          <w:szCs w:val="24"/>
        </w:rPr>
      </w:pPr>
      <w:r>
        <w:rPr>
          <w:b/>
          <w:szCs w:val="24"/>
        </w:rPr>
        <w:t xml:space="preserve">Šiam pirkimui perkantysis subjektas numatęs skirti 20.000,00 </w:t>
      </w:r>
      <w:proofErr w:type="spellStart"/>
      <w:r>
        <w:rPr>
          <w:b/>
          <w:szCs w:val="24"/>
        </w:rPr>
        <w:t>Eur</w:t>
      </w:r>
      <w:proofErr w:type="spellEnd"/>
      <w:r>
        <w:rPr>
          <w:b/>
          <w:szCs w:val="24"/>
        </w:rPr>
        <w:t xml:space="preserve"> be PVM. Pasiūlymai viršiję nurodytą vertę bus nevertinami ir atmesti.</w:t>
      </w:r>
    </w:p>
    <w:p w:rsidR="007A0BCE" w:rsidRPr="001469CF" w:rsidRDefault="007A0BCE" w:rsidP="007A0BCE">
      <w:pPr>
        <w:tabs>
          <w:tab w:val="left" w:pos="1260"/>
        </w:tabs>
        <w:ind w:left="720"/>
        <w:jc w:val="both"/>
        <w:rPr>
          <w:lang w:eastAsia="lt-LT"/>
        </w:rPr>
      </w:pPr>
    </w:p>
    <w:p w:rsidR="0033280F" w:rsidRDefault="0033280F" w:rsidP="0033280F">
      <w:pPr>
        <w:tabs>
          <w:tab w:val="left" w:pos="1260"/>
        </w:tabs>
        <w:ind w:left="720"/>
        <w:jc w:val="both"/>
        <w:rPr>
          <w:lang w:eastAsia="lt-LT"/>
        </w:rPr>
      </w:pPr>
    </w:p>
    <w:p w:rsidR="00955931" w:rsidRPr="009725E8" w:rsidRDefault="00955931" w:rsidP="003F4B52">
      <w:pPr>
        <w:pStyle w:val="1Skyrius"/>
        <w:numPr>
          <w:ilvl w:val="0"/>
          <w:numId w:val="1"/>
        </w:numPr>
        <w:ind w:left="0" w:firstLine="709"/>
        <w:jc w:val="center"/>
        <w:rPr>
          <w:color w:val="000000"/>
          <w:sz w:val="24"/>
          <w:szCs w:val="24"/>
          <w:lang w:val="lt-LT"/>
        </w:rPr>
      </w:pPr>
      <w:bookmarkStart w:id="3" w:name="_Toc488998669"/>
      <w:bookmarkEnd w:id="3"/>
      <w:r w:rsidRPr="009725E8">
        <w:rPr>
          <w:color w:val="000000"/>
          <w:sz w:val="24"/>
          <w:szCs w:val="24"/>
          <w:lang w:val="lt-LT"/>
        </w:rPr>
        <w:t>TIEKĖJŲ PAŠALINIMO PAGRINDAI IR REIKALAUJAMA KVALIFIKACIJA</w:t>
      </w:r>
    </w:p>
    <w:p w:rsidR="00955931" w:rsidRPr="00FA16A9" w:rsidRDefault="00955931" w:rsidP="00955931">
      <w:pPr>
        <w:pStyle w:val="Antrat"/>
        <w:rPr>
          <w:sz w:val="24"/>
          <w:szCs w:val="24"/>
          <w:lang w:val="lt-LT"/>
        </w:rPr>
      </w:pPr>
      <w:r w:rsidRPr="00845095">
        <w:rPr>
          <w:color w:val="00000A"/>
          <w:sz w:val="24"/>
          <w:szCs w:val="24"/>
          <w:lang w:val="lt-LT"/>
        </w:rPr>
        <w:tab/>
      </w:r>
      <w:r w:rsidRPr="00845095">
        <w:rPr>
          <w:color w:val="00000A"/>
          <w:sz w:val="24"/>
          <w:szCs w:val="24"/>
          <w:lang w:val="lt-LT"/>
        </w:rPr>
        <w:tab/>
      </w:r>
    </w:p>
    <w:p w:rsidR="00955931" w:rsidRPr="00FA16A9" w:rsidRDefault="00A23C0B" w:rsidP="005136B5">
      <w:pPr>
        <w:pStyle w:val="Body2"/>
        <w:numPr>
          <w:ilvl w:val="1"/>
          <w:numId w:val="1"/>
        </w:numPr>
        <w:tabs>
          <w:tab w:val="left" w:pos="1260"/>
        </w:tabs>
        <w:ind w:left="0" w:firstLine="720"/>
        <w:rPr>
          <w:sz w:val="24"/>
          <w:szCs w:val="24"/>
          <w:lang w:val="lt-LT"/>
        </w:rPr>
      </w:pPr>
      <w:r>
        <w:rPr>
          <w:sz w:val="24"/>
          <w:szCs w:val="24"/>
          <w:lang w:val="lt-LT"/>
        </w:rPr>
        <w:t>Perkantysis subjektas</w:t>
      </w:r>
      <w:r w:rsidR="00955931" w:rsidRPr="00FA16A9">
        <w:rPr>
          <w:sz w:val="24"/>
          <w:szCs w:val="24"/>
          <w:lang w:val="lt-LT"/>
        </w:rPr>
        <w:t xml:space="preserve"> netikrina ar yra Viešųjų pirkimų įstatymo 46 straipsnyje numatytų Tiekėjo pašalinimo pagrindų, tiekėjams nekeliami Viešųjų pirkimų įstatymo 48 straipsnyje nustatyti kokybės vadybos sistemos ir aplinkos apsaugos vadybos sistemos standartų reikalavimai ir pirkime nėra naudojamas Europos bendrasis viešojo pirkimo dokumentas (EBVPD). </w:t>
      </w:r>
      <w:r w:rsidR="008911DA">
        <w:rPr>
          <w:sz w:val="24"/>
          <w:szCs w:val="24"/>
          <w:lang w:val="lt-LT"/>
        </w:rPr>
        <w:t>Perkantysis subjektas</w:t>
      </w:r>
      <w:r w:rsidR="00FC6C7A">
        <w:rPr>
          <w:sz w:val="24"/>
          <w:szCs w:val="24"/>
          <w:lang w:val="lt-LT"/>
        </w:rPr>
        <w:t xml:space="preserve"> </w:t>
      </w:r>
      <w:r w:rsidR="00955931" w:rsidRPr="00FA16A9">
        <w:rPr>
          <w:sz w:val="24"/>
          <w:szCs w:val="24"/>
          <w:lang w:val="lt-LT"/>
        </w:rPr>
        <w:t>tiekėjų kvalifikacijos netikrina.</w:t>
      </w:r>
    </w:p>
    <w:p w:rsidR="00955931" w:rsidRPr="00FA16A9" w:rsidRDefault="00955931" w:rsidP="005136B5">
      <w:pPr>
        <w:pStyle w:val="Body2"/>
        <w:numPr>
          <w:ilvl w:val="1"/>
          <w:numId w:val="1"/>
        </w:numPr>
        <w:tabs>
          <w:tab w:val="left" w:pos="1260"/>
        </w:tabs>
        <w:ind w:left="0" w:firstLine="720"/>
        <w:rPr>
          <w:rFonts w:cs="Times New Roman"/>
          <w:sz w:val="24"/>
          <w:szCs w:val="24"/>
          <w:lang w:val="lt-LT"/>
        </w:rPr>
      </w:pPr>
      <w:r w:rsidRPr="00FA16A9">
        <w:rPr>
          <w:rFonts w:cs="Times New Roman"/>
          <w:color w:val="00000A"/>
          <w:sz w:val="24"/>
          <w:szCs w:val="24"/>
          <w:lang w:val="lt-LT"/>
        </w:rPr>
        <w:t xml:space="preserve">Jei tiekėjas remiasi subtiekėjų pajėgumu ar ištekliais, tuo atveju jis privalo įrodyti </w:t>
      </w:r>
      <w:r w:rsidR="00353A80">
        <w:rPr>
          <w:rFonts w:cs="Times New Roman"/>
          <w:color w:val="00000A"/>
          <w:sz w:val="24"/>
          <w:szCs w:val="24"/>
          <w:lang w:val="lt-LT"/>
        </w:rPr>
        <w:t>p</w:t>
      </w:r>
      <w:r w:rsidRPr="00FA16A9">
        <w:rPr>
          <w:rFonts w:cs="Times New Roman"/>
          <w:color w:val="00000A"/>
          <w:sz w:val="24"/>
          <w:szCs w:val="24"/>
          <w:lang w:val="lt-LT"/>
        </w:rPr>
        <w:t>erkančiajam subjektui,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(subte</w:t>
      </w:r>
      <w:r w:rsidR="00AC096C">
        <w:rPr>
          <w:rFonts w:cs="Times New Roman"/>
          <w:color w:val="00000A"/>
          <w:sz w:val="24"/>
          <w:szCs w:val="24"/>
          <w:lang w:val="lt-LT"/>
        </w:rPr>
        <w:t>i</w:t>
      </w:r>
      <w:r w:rsidRPr="00FA16A9">
        <w:rPr>
          <w:rFonts w:cs="Times New Roman"/>
          <w:color w:val="00000A"/>
          <w:sz w:val="24"/>
          <w:szCs w:val="24"/>
          <w:lang w:val="lt-LT"/>
        </w:rPr>
        <w:t>kėjų) ar specialistų ištekliai bus prieinami per visą sutartinių įsipareigojimų vykdymo laikotarpį. Toks nurodymas nekeičia pagrindinio tiekėjo atsakomybės dėl numatomos sudaryti pirkimo sutarties įvykdymo.</w:t>
      </w:r>
    </w:p>
    <w:p w:rsidR="00955931" w:rsidRPr="00FA16A9" w:rsidRDefault="00955931" w:rsidP="005136B5">
      <w:pPr>
        <w:pStyle w:val="Body2"/>
        <w:numPr>
          <w:ilvl w:val="1"/>
          <w:numId w:val="1"/>
        </w:numPr>
        <w:tabs>
          <w:tab w:val="left" w:pos="1260"/>
        </w:tabs>
        <w:ind w:left="0" w:firstLine="720"/>
        <w:rPr>
          <w:sz w:val="24"/>
          <w:szCs w:val="24"/>
          <w:lang w:val="lt-LT"/>
        </w:rPr>
      </w:pPr>
      <w:r w:rsidRPr="00FA16A9">
        <w:rPr>
          <w:sz w:val="24"/>
          <w:szCs w:val="24"/>
          <w:lang w:val="lt-LT"/>
        </w:rPr>
        <w:t xml:space="preserve">Jeigu </w:t>
      </w:r>
      <w:r>
        <w:rPr>
          <w:sz w:val="24"/>
          <w:szCs w:val="24"/>
          <w:lang w:val="lt-LT"/>
        </w:rPr>
        <w:t>p</w:t>
      </w:r>
      <w:r w:rsidRPr="00FA16A9">
        <w:rPr>
          <w:sz w:val="24"/>
          <w:szCs w:val="24"/>
          <w:lang w:val="lt-LT"/>
        </w:rPr>
        <w:t>erkančiaja</w:t>
      </w:r>
      <w:r>
        <w:rPr>
          <w:sz w:val="24"/>
          <w:szCs w:val="24"/>
          <w:lang w:val="lt-LT"/>
        </w:rPr>
        <w:t>m</w:t>
      </w:r>
      <w:r w:rsidR="00FC6C7A">
        <w:rPr>
          <w:sz w:val="24"/>
          <w:szCs w:val="24"/>
          <w:lang w:val="lt-LT"/>
        </w:rPr>
        <w:t xml:space="preserve"> </w:t>
      </w:r>
      <w:r>
        <w:rPr>
          <w:sz w:val="24"/>
          <w:szCs w:val="24"/>
          <w:lang w:val="lt-LT"/>
        </w:rPr>
        <w:t>subjektui</w:t>
      </w:r>
      <w:r w:rsidRPr="00FA16A9">
        <w:rPr>
          <w:sz w:val="24"/>
          <w:szCs w:val="24"/>
          <w:lang w:val="lt-LT"/>
        </w:rPr>
        <w:t xml:space="preserve"> kyla abejonių dėl Tiekėjo tinkamumo, ji turi teisę kreiptis į kompetentingas institucijas, kad gautų visą reikiamą informaciją.</w:t>
      </w:r>
    </w:p>
    <w:p w:rsidR="00955931" w:rsidRPr="00FA16A9" w:rsidRDefault="00955931" w:rsidP="005136B5">
      <w:pPr>
        <w:pStyle w:val="Body2"/>
        <w:numPr>
          <w:ilvl w:val="1"/>
          <w:numId w:val="1"/>
        </w:numPr>
        <w:tabs>
          <w:tab w:val="left" w:pos="1260"/>
        </w:tabs>
        <w:ind w:left="0" w:firstLine="720"/>
        <w:rPr>
          <w:sz w:val="24"/>
          <w:szCs w:val="24"/>
          <w:lang w:val="lt-LT"/>
        </w:rPr>
      </w:pPr>
      <w:r w:rsidRPr="00FA16A9">
        <w:rPr>
          <w:sz w:val="24"/>
          <w:szCs w:val="24"/>
          <w:lang w:val="lt-LT"/>
        </w:rPr>
        <w:t xml:space="preserve">Tiekėjas gali remtis kitų ūkio subjektų pajėgumais, kad atitiktų pirkimo dokumentuose nustatytus techninio ir profesinio pajėgumo reikalavimus, neatsižvelgiant į ryšio su tais ūkio subjektais teisinį pobūdį. Tikrindama, ar tiekėjui bus prieinami kitų ūkio subjektų, kurių pajėgumais jis remiasi pagal </w:t>
      </w:r>
      <w:r>
        <w:rPr>
          <w:rFonts w:cs="Times New Roman"/>
          <w:color w:val="00000A"/>
          <w:sz w:val="24"/>
          <w:szCs w:val="24"/>
          <w:lang w:val="lt-LT"/>
        </w:rPr>
        <w:t>PĮ</w:t>
      </w:r>
      <w:r w:rsidR="00FC6C7A">
        <w:rPr>
          <w:rFonts w:cs="Times New Roman"/>
          <w:color w:val="00000A"/>
          <w:sz w:val="24"/>
          <w:szCs w:val="24"/>
          <w:lang w:val="lt-LT"/>
        </w:rPr>
        <w:t xml:space="preserve"> </w:t>
      </w:r>
      <w:r>
        <w:rPr>
          <w:sz w:val="24"/>
          <w:szCs w:val="24"/>
          <w:lang w:val="lt-LT"/>
        </w:rPr>
        <w:t>62</w:t>
      </w:r>
      <w:r w:rsidRPr="00FA16A9">
        <w:rPr>
          <w:sz w:val="24"/>
          <w:szCs w:val="24"/>
          <w:lang w:val="lt-LT"/>
        </w:rPr>
        <w:t xml:space="preserve"> straipsnį, turimi ištekliai, </w:t>
      </w:r>
      <w:r w:rsidR="00BB3877">
        <w:rPr>
          <w:sz w:val="24"/>
          <w:szCs w:val="24"/>
          <w:lang w:val="lt-LT"/>
        </w:rPr>
        <w:t>p</w:t>
      </w:r>
      <w:r w:rsidR="008911DA">
        <w:rPr>
          <w:sz w:val="24"/>
          <w:szCs w:val="24"/>
          <w:lang w:val="lt-LT"/>
        </w:rPr>
        <w:t>erkantysis subjektas</w:t>
      </w:r>
      <w:r w:rsidRPr="00FA16A9">
        <w:rPr>
          <w:sz w:val="24"/>
          <w:szCs w:val="24"/>
          <w:lang w:val="lt-LT"/>
        </w:rPr>
        <w:t xml:space="preserve"> iš jo priima bet kokias tai patvirtinančias priemones. </w:t>
      </w:r>
    </w:p>
    <w:p w:rsidR="00955931" w:rsidRPr="00FA16A9" w:rsidRDefault="00955931" w:rsidP="005136B5">
      <w:pPr>
        <w:pStyle w:val="Body2"/>
        <w:numPr>
          <w:ilvl w:val="1"/>
          <w:numId w:val="1"/>
        </w:numPr>
        <w:tabs>
          <w:tab w:val="left" w:pos="1260"/>
        </w:tabs>
        <w:ind w:left="0" w:firstLine="720"/>
        <w:rPr>
          <w:rFonts w:cs="Times New Roman"/>
          <w:sz w:val="24"/>
          <w:szCs w:val="24"/>
          <w:lang w:val="lt-LT"/>
        </w:rPr>
      </w:pPr>
      <w:r w:rsidRPr="00FA16A9">
        <w:rPr>
          <w:sz w:val="24"/>
          <w:szCs w:val="24"/>
          <w:lang w:val="lt-LT"/>
        </w:rPr>
        <w:t xml:space="preserve">Reikalaujama, kad Tiekėjas, teikiantis pasiūlymą savarankiškai arba kaip ūkio subjektų grupės dalyvis, nurodytų, kokius subtiekėjus (subrangovus) sutartinių įsipareigojimų vykdymui jis ketina pasitelkti bei nurodyti kiek procentų pirkimo sutarties vertės numato atlikti subtiekėjų (subrangovų) ištekliais. Jų pasitelkimas nekeičia tiekėjo atsakomybės dėl numatomos sudaryti pirkimo sutarties įvykdymo, todėl bet kokiu atveju tiekėjas pilnai privalo prisiimti atsakomybę už subtiekėjų (subrangovų) veiklą vykdant pirkimo sutartį. </w:t>
      </w:r>
    </w:p>
    <w:p w:rsidR="00955931" w:rsidRPr="00FA16A9" w:rsidRDefault="00955931" w:rsidP="005136B5">
      <w:pPr>
        <w:pStyle w:val="Body2"/>
        <w:numPr>
          <w:ilvl w:val="1"/>
          <w:numId w:val="1"/>
        </w:numPr>
        <w:tabs>
          <w:tab w:val="left" w:pos="1260"/>
        </w:tabs>
        <w:ind w:left="0" w:firstLine="720"/>
        <w:rPr>
          <w:rFonts w:cs="Times New Roman"/>
          <w:sz w:val="24"/>
          <w:szCs w:val="24"/>
          <w:lang w:val="lt-LT"/>
        </w:rPr>
      </w:pPr>
      <w:r w:rsidRPr="00FA16A9">
        <w:rPr>
          <w:rFonts w:cs="Times New Roman"/>
          <w:color w:val="00000A"/>
          <w:sz w:val="24"/>
          <w:szCs w:val="24"/>
          <w:lang w:val="lt-LT"/>
        </w:rPr>
        <w:t xml:space="preserve">Jeigu tiekėjo kvalifikacija dėl teisės verstis atitinkama veikla nebuvo tikrinama arba tikrinama ne visa apimtimi, tiekėjas perkančiajam subjektui įsipareigoja, kad pirkimo sutartį vykdys tik tokią teisę turintys asmenys. </w:t>
      </w:r>
    </w:p>
    <w:p w:rsidR="00955931" w:rsidRPr="00FA16A9" w:rsidRDefault="00955931" w:rsidP="005136B5">
      <w:pPr>
        <w:pStyle w:val="Body2"/>
        <w:numPr>
          <w:ilvl w:val="1"/>
          <w:numId w:val="1"/>
        </w:numPr>
        <w:tabs>
          <w:tab w:val="left" w:pos="1260"/>
        </w:tabs>
        <w:ind w:left="0" w:firstLine="720"/>
        <w:rPr>
          <w:sz w:val="24"/>
          <w:szCs w:val="24"/>
          <w:lang w:val="lt-LT"/>
        </w:rPr>
      </w:pPr>
      <w:r w:rsidRPr="00FA16A9">
        <w:rPr>
          <w:sz w:val="24"/>
          <w:szCs w:val="24"/>
          <w:lang w:val="lt-LT"/>
        </w:rPr>
        <w:t xml:space="preserve">Bet kuriuo metu iki pirkimo sutarties (preliminariosios sutarties) sudarymo ar projekto konkurso laimėtojo nustatymo </w:t>
      </w:r>
      <w:r w:rsidR="00A41926">
        <w:rPr>
          <w:sz w:val="24"/>
          <w:szCs w:val="24"/>
          <w:lang w:val="lt-LT"/>
        </w:rPr>
        <w:t>p</w:t>
      </w:r>
      <w:r w:rsidR="008D15A2">
        <w:rPr>
          <w:sz w:val="24"/>
          <w:szCs w:val="24"/>
          <w:lang w:val="lt-LT"/>
        </w:rPr>
        <w:t>erkantysis subjektas</w:t>
      </w:r>
      <w:r w:rsidR="00EA21CF">
        <w:rPr>
          <w:sz w:val="24"/>
          <w:szCs w:val="24"/>
          <w:lang w:val="lt-LT"/>
        </w:rPr>
        <w:t xml:space="preserve"> </w:t>
      </w:r>
      <w:r w:rsidRPr="00FA16A9">
        <w:rPr>
          <w:sz w:val="24"/>
          <w:szCs w:val="24"/>
          <w:lang w:val="lt-LT"/>
        </w:rPr>
        <w:t>turi teisę savo iniciatyva nutraukti pradėtas pirkimo ar projekto konkurso procedūras, jeigu atsirado aplinkybių, kurių nebuvo galima numatyti, ir privalo tai padaryti, jeigu buvo pažeisti</w:t>
      </w:r>
      <w:r w:rsidR="00EA21CF">
        <w:rPr>
          <w:sz w:val="24"/>
          <w:szCs w:val="24"/>
          <w:lang w:val="lt-LT"/>
        </w:rPr>
        <w:t xml:space="preserve"> </w:t>
      </w:r>
      <w:r>
        <w:rPr>
          <w:rFonts w:cs="Times New Roman"/>
          <w:color w:val="00000A"/>
          <w:sz w:val="24"/>
          <w:szCs w:val="24"/>
          <w:lang w:val="lt-LT"/>
        </w:rPr>
        <w:t>PĮ</w:t>
      </w:r>
      <w:r w:rsidRPr="00FA16A9">
        <w:rPr>
          <w:sz w:val="24"/>
          <w:szCs w:val="24"/>
          <w:lang w:val="lt-LT"/>
        </w:rPr>
        <w:t xml:space="preserve"> 29 straipsnio 1 dalyje nustatyti principai ir atitinkamos padėties negalima ištaisyti. </w:t>
      </w:r>
      <w:r w:rsidR="008D15A2">
        <w:rPr>
          <w:sz w:val="24"/>
          <w:szCs w:val="24"/>
          <w:lang w:val="lt-LT"/>
        </w:rPr>
        <w:t>Perkantysis subjektas</w:t>
      </w:r>
      <w:r w:rsidRPr="00FA16A9">
        <w:rPr>
          <w:sz w:val="24"/>
          <w:szCs w:val="24"/>
          <w:lang w:val="lt-LT"/>
        </w:rPr>
        <w:t xml:space="preserve"> apie tai </w:t>
      </w:r>
      <w:r w:rsidRPr="00FA16A9">
        <w:rPr>
          <w:iCs/>
          <w:sz w:val="24"/>
          <w:szCs w:val="24"/>
          <w:lang w:val="lt-LT"/>
        </w:rPr>
        <w:t xml:space="preserve">CVP IS elektroninėmis susirašinėjimo priemonėmis </w:t>
      </w:r>
      <w:r w:rsidRPr="00FA16A9">
        <w:rPr>
          <w:sz w:val="24"/>
          <w:szCs w:val="24"/>
          <w:lang w:val="lt-LT"/>
        </w:rPr>
        <w:t xml:space="preserve">praneša visiems </w:t>
      </w:r>
      <w:r>
        <w:rPr>
          <w:sz w:val="24"/>
          <w:szCs w:val="24"/>
          <w:lang w:val="lt-LT"/>
        </w:rPr>
        <w:t>pirkimo</w:t>
      </w:r>
      <w:r w:rsidRPr="00FA16A9">
        <w:rPr>
          <w:sz w:val="24"/>
          <w:szCs w:val="24"/>
          <w:lang w:val="lt-LT"/>
        </w:rPr>
        <w:t xml:space="preserve"> dalyviams.</w:t>
      </w:r>
    </w:p>
    <w:p w:rsidR="00955931" w:rsidRDefault="00955931" w:rsidP="005136B5">
      <w:pPr>
        <w:pStyle w:val="Body2"/>
        <w:numPr>
          <w:ilvl w:val="1"/>
          <w:numId w:val="1"/>
        </w:numPr>
        <w:tabs>
          <w:tab w:val="left" w:pos="1260"/>
        </w:tabs>
        <w:ind w:left="0" w:firstLine="720"/>
        <w:rPr>
          <w:sz w:val="24"/>
          <w:szCs w:val="24"/>
          <w:lang w:val="lt-LT"/>
        </w:rPr>
      </w:pPr>
      <w:r w:rsidRPr="00FA16A9">
        <w:rPr>
          <w:sz w:val="24"/>
          <w:szCs w:val="24"/>
          <w:lang w:val="lt-LT"/>
        </w:rPr>
        <w:lastRenderedPageBreak/>
        <w:t xml:space="preserve">Tiekėjo pasiūlymas atmetamas, jeigu apie nustatytų reikalavimų atitikimą jis pateikė melagingą informaciją, kurią </w:t>
      </w:r>
      <w:r w:rsidR="00A41926">
        <w:rPr>
          <w:sz w:val="24"/>
          <w:szCs w:val="24"/>
          <w:lang w:val="lt-LT"/>
        </w:rPr>
        <w:t>p</w:t>
      </w:r>
      <w:r w:rsidR="00AA5F52">
        <w:rPr>
          <w:sz w:val="24"/>
          <w:szCs w:val="24"/>
          <w:lang w:val="lt-LT"/>
        </w:rPr>
        <w:t>erkantysis subjektas</w:t>
      </w:r>
      <w:r w:rsidR="00EA21CF">
        <w:rPr>
          <w:sz w:val="24"/>
          <w:szCs w:val="24"/>
          <w:lang w:val="lt-LT"/>
        </w:rPr>
        <w:t xml:space="preserve"> </w:t>
      </w:r>
      <w:r w:rsidRPr="00FA16A9">
        <w:rPr>
          <w:sz w:val="24"/>
          <w:szCs w:val="24"/>
          <w:lang w:val="lt-LT"/>
        </w:rPr>
        <w:t xml:space="preserve">gali įrodyti bet kokiomis teisėtomis priemonėmis. </w:t>
      </w:r>
    </w:p>
    <w:p w:rsidR="00262B57" w:rsidRDefault="00262B57" w:rsidP="00262B57">
      <w:pPr>
        <w:pStyle w:val="Body2"/>
        <w:tabs>
          <w:tab w:val="left" w:pos="1260"/>
        </w:tabs>
        <w:ind w:left="720"/>
        <w:rPr>
          <w:sz w:val="24"/>
          <w:szCs w:val="24"/>
          <w:lang w:val="lt-LT"/>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4" w:name="_Toc488998670"/>
      <w:bookmarkEnd w:id="4"/>
      <w:r w:rsidRPr="00862042">
        <w:rPr>
          <w:color w:val="000000"/>
          <w:sz w:val="24"/>
          <w:szCs w:val="24"/>
          <w:lang w:val="lt-LT"/>
        </w:rPr>
        <w:t>ŪKIO SUBJEKTŲ GRUPĖS DALYVAVIMAS PIRKIMO PROCEDŪROSE</w:t>
      </w:r>
    </w:p>
    <w:p w:rsidR="00955931" w:rsidRPr="00845095" w:rsidRDefault="00955931" w:rsidP="00955931">
      <w:pPr>
        <w:pStyle w:val="Body2"/>
        <w:rPr>
          <w:rFonts w:cs="Times New Roman"/>
          <w:color w:val="00000A"/>
          <w:sz w:val="24"/>
          <w:szCs w:val="24"/>
          <w:lang w:val="lt-LT"/>
        </w:rPr>
      </w:pP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w:t>
      </w:r>
      <w:r>
        <w:rPr>
          <w:rFonts w:cs="Times New Roman"/>
          <w:color w:val="00000A"/>
          <w:sz w:val="24"/>
          <w:szCs w:val="24"/>
          <w:lang w:val="lt-LT"/>
        </w:rPr>
        <w:t>uoju</w:t>
      </w:r>
      <w:r w:rsidR="00EA21CF">
        <w:rPr>
          <w:rFonts w:cs="Times New Roman"/>
          <w:color w:val="00000A"/>
          <w:sz w:val="24"/>
          <w:szCs w:val="24"/>
          <w:lang w:val="lt-LT"/>
        </w:rPr>
        <w:t xml:space="preserve"> </w:t>
      </w:r>
      <w:r>
        <w:rPr>
          <w:rFonts w:cs="Times New Roman"/>
          <w:color w:val="00000A"/>
          <w:sz w:val="24"/>
          <w:szCs w:val="24"/>
          <w:lang w:val="lt-LT"/>
        </w:rPr>
        <w:t>subjektu</w:t>
      </w:r>
      <w:r w:rsidRPr="00845095">
        <w:rPr>
          <w:rFonts w:cs="Times New Roman"/>
          <w:color w:val="00000A"/>
          <w:sz w:val="24"/>
          <w:szCs w:val="24"/>
          <w:lang w:val="lt-LT"/>
        </w:rPr>
        <w:t xml:space="preserve"> sudaryti pirkimo sutartį, šių įsipareigojimų vertės dalis, įeinanti į bendrą pirkimo sutarties vertę. Jungtinės veiklos sutartis turi numatyti solidarią visų šios sutarties šalių atsakomybę už prievolių perkančiajam subjektui nevykdymą. Taip pat jungtinės veiklos sutartyje turi būti numatyta, kuris asmuo atstovauja ūkio subjektų grupei (su kuo</w:t>
      </w:r>
      <w:r w:rsidR="008468C2">
        <w:rPr>
          <w:rFonts w:cs="Times New Roman"/>
          <w:color w:val="00000A"/>
          <w:sz w:val="24"/>
          <w:szCs w:val="24"/>
          <w:lang w:val="lt-LT"/>
        </w:rPr>
        <w:t xml:space="preserve"> p</w:t>
      </w:r>
      <w:r w:rsidR="0013215B">
        <w:rPr>
          <w:sz w:val="24"/>
          <w:szCs w:val="24"/>
          <w:lang w:val="lt-LT"/>
        </w:rPr>
        <w:t>erkantysis subjektas</w:t>
      </w:r>
      <w:r w:rsidRPr="00845095">
        <w:rPr>
          <w:rFonts w:cs="Times New Roman"/>
          <w:color w:val="00000A"/>
          <w:sz w:val="24"/>
          <w:szCs w:val="24"/>
          <w:lang w:val="lt-LT"/>
        </w:rPr>
        <w:t xml:space="preserve"> turėtų bendrauti pasiūlymo vertinimo metu kylančiais klausimais ir teikti su pasiūlymo įvertinimu susijusią informaciją).</w:t>
      </w:r>
    </w:p>
    <w:p w:rsidR="00955931" w:rsidRPr="00B20752" w:rsidRDefault="008468C2"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xml:space="preserve"> nereikalauja, kad ūkio subjektų grupės pateiktą pasiūlymą pripažinus geriausiu ir perkančiajam subjektui pasiūlius sudaryti pirkimo sutartį, ši ūkio subjektų grupė įgautų tam tikrą teisinę formą.</w:t>
      </w:r>
    </w:p>
    <w:p w:rsidR="00955931" w:rsidRPr="00845095" w:rsidRDefault="00955931" w:rsidP="00955931">
      <w:pPr>
        <w:pStyle w:val="1Skyrius"/>
        <w:ind w:left="1080" w:hanging="360"/>
        <w:rPr>
          <w:sz w:val="24"/>
          <w:szCs w:val="24"/>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5" w:name="_Toc488998671"/>
      <w:bookmarkEnd w:id="5"/>
      <w:r w:rsidRPr="00862042">
        <w:rPr>
          <w:color w:val="000000"/>
          <w:sz w:val="24"/>
          <w:szCs w:val="24"/>
          <w:lang w:val="lt-LT"/>
        </w:rPr>
        <w:t>PASIŪLYMŲ RENGIMAS, PATEIKIMAS, KEITIMAS</w:t>
      </w:r>
    </w:p>
    <w:p w:rsidR="00955931" w:rsidRPr="00845095" w:rsidRDefault="00955931" w:rsidP="00955931">
      <w:pPr>
        <w:pStyle w:val="Body2"/>
        <w:rPr>
          <w:rFonts w:cs="Times New Roman"/>
          <w:color w:val="00000A"/>
          <w:sz w:val="24"/>
          <w:szCs w:val="24"/>
          <w:lang w:val="lt-LT"/>
        </w:rPr>
      </w:pPr>
    </w:p>
    <w:p w:rsidR="00955931" w:rsidRPr="00CC3999" w:rsidRDefault="00955931" w:rsidP="005136B5">
      <w:pPr>
        <w:pStyle w:val="Body2"/>
        <w:numPr>
          <w:ilvl w:val="1"/>
          <w:numId w:val="1"/>
        </w:numPr>
        <w:tabs>
          <w:tab w:val="left" w:pos="1260"/>
        </w:tabs>
        <w:ind w:left="0" w:firstLine="720"/>
        <w:rPr>
          <w:kern w:val="16"/>
          <w:sz w:val="24"/>
          <w:szCs w:val="24"/>
          <w:lang w:val="lt-LT"/>
        </w:rPr>
      </w:pPr>
      <w:r w:rsidRPr="00CC3999">
        <w:rPr>
          <w:kern w:val="16"/>
          <w:sz w:val="24"/>
          <w:szCs w:val="24"/>
          <w:lang w:val="lt-LT"/>
        </w:rPr>
        <w:t xml:space="preserve">Tiekėjas (fizinis ar juridinis asmuo) gali pateikti </w:t>
      </w:r>
      <w:r w:rsidR="008468C2">
        <w:rPr>
          <w:kern w:val="16"/>
          <w:sz w:val="24"/>
          <w:szCs w:val="24"/>
          <w:lang w:val="lt-LT"/>
        </w:rPr>
        <w:t>p</w:t>
      </w:r>
      <w:r w:rsidR="008468C2">
        <w:rPr>
          <w:sz w:val="24"/>
          <w:szCs w:val="24"/>
          <w:lang w:val="lt-LT"/>
        </w:rPr>
        <w:t>erkančiajam subjektui</w:t>
      </w:r>
      <w:r w:rsidRPr="00CC3999">
        <w:rPr>
          <w:kern w:val="16"/>
          <w:sz w:val="24"/>
          <w:szCs w:val="24"/>
          <w:lang w:val="lt-LT"/>
        </w:rPr>
        <w:t xml:space="preserve"> tik vieną pasiūlymą, nepriklausomai nuo to, ar teikiant pasiūlymą jis bus atskiras tiekėjas, ar tiekėjų grupės dalyvis (jungtinės veiklos sutarties šalis). Bet kuris fizinis ar juridinis asmuo, teikdamas pasiūlymą kaip atskiras tiekėjas ar tiekėjų grupės dalyvis (jungtinės veiklos sutarties šalis), kitame pasiūlyme nebegali būti subtiekėjas. Jei tiekėjas pateikia daugiau nei vieną pasiūlymą arba tiekėjų grupės dalyvis dalyvauja teikiant kelis pasiūlymus, visi tokie pasiūlymai bus atmesti.</w:t>
      </w:r>
    </w:p>
    <w:p w:rsidR="00955931" w:rsidRPr="00CC3999" w:rsidRDefault="00955931" w:rsidP="005136B5">
      <w:pPr>
        <w:pStyle w:val="Body2"/>
        <w:numPr>
          <w:ilvl w:val="1"/>
          <w:numId w:val="1"/>
        </w:numPr>
        <w:tabs>
          <w:tab w:val="left" w:pos="1260"/>
        </w:tabs>
        <w:ind w:left="0" w:firstLine="720"/>
        <w:rPr>
          <w:sz w:val="24"/>
          <w:szCs w:val="24"/>
          <w:lang w:val="lt-LT"/>
        </w:rPr>
      </w:pPr>
      <w:r w:rsidRPr="00CC3999">
        <w:rPr>
          <w:sz w:val="24"/>
          <w:szCs w:val="24"/>
          <w:lang w:val="lt-LT"/>
        </w:rPr>
        <w:t>Tiekėjas, pateikdamas pasiūlymą, turi siūlyti visą pirkimo objekto apimtį.</w:t>
      </w:r>
    </w:p>
    <w:p w:rsidR="00955931" w:rsidRPr="00CC3999" w:rsidRDefault="00955931" w:rsidP="005136B5">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Tiekėjas negali pateikti alternatyvių pasiūlymų. Tiekėjui pateikus alternatyvų pasiūlymą, jo pasiūlymas ir alternatyvus pasiūlymas (alternatyvūs pasiūlymai) bus atmesti.</w:t>
      </w:r>
    </w:p>
    <w:p w:rsidR="00955931" w:rsidRPr="00CC3999" w:rsidRDefault="003D6FD7"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CC3999">
        <w:rPr>
          <w:rFonts w:cs="Times New Roman"/>
          <w:color w:val="00000A"/>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955931">
        <w:rPr>
          <w:rFonts w:cs="Times New Roman"/>
          <w:color w:val="00000A"/>
          <w:sz w:val="24"/>
          <w:szCs w:val="24"/>
          <w:lang w:val="lt-LT"/>
        </w:rPr>
        <w:t xml:space="preserve">: </w:t>
      </w:r>
      <w:hyperlink r:id="rId12" w:history="1">
        <w:proofErr w:type="spellStart"/>
        <w:r w:rsidR="00955931" w:rsidRPr="00C61F5A">
          <w:rPr>
            <w:rStyle w:val="Hipersaitas"/>
            <w:rFonts w:cs="Times New Roman"/>
            <w:color w:val="auto"/>
            <w:sz w:val="24"/>
            <w:szCs w:val="24"/>
            <w:u w:val="none"/>
            <w:lang w:val="lt-LT"/>
          </w:rPr>
          <w:t>viesiejipirkimai.lt</w:t>
        </w:r>
        <w:proofErr w:type="spellEnd"/>
      </w:hyperlink>
      <w:hyperlink r:id="rId13">
        <w:r w:rsidR="00955931" w:rsidRPr="00C61F5A">
          <w:rPr>
            <w:rStyle w:val="Internetosaitas"/>
            <w:vanish/>
            <w:webHidden/>
            <w:color w:val="auto"/>
            <w:sz w:val="24"/>
            <w:szCs w:val="24"/>
            <w:u w:val="none"/>
            <w:lang w:val="lt-LT"/>
          </w:rPr>
          <w:t>https://pirkimai.eviesiejipirkimai.lt</w:t>
        </w:r>
      </w:hyperlink>
      <w:r w:rsidR="003906E2">
        <w:rPr>
          <w:rStyle w:val="Internetosaitas"/>
          <w:color w:val="auto"/>
          <w:sz w:val="24"/>
          <w:szCs w:val="24"/>
          <w:u w:val="none"/>
          <w:lang w:val="lt-LT"/>
        </w:rPr>
        <w:t>)</w:t>
      </w:r>
      <w:r w:rsidR="00360B34">
        <w:rPr>
          <w:rStyle w:val="Internetosaitas"/>
          <w:color w:val="auto"/>
          <w:sz w:val="24"/>
          <w:szCs w:val="24"/>
          <w:u w:val="none"/>
          <w:lang w:val="lt-LT"/>
        </w:rPr>
        <w:t xml:space="preserve">. </w:t>
      </w:r>
      <w:r w:rsidR="00955931" w:rsidRPr="00CC3999">
        <w:rPr>
          <w:rFonts w:cs="Times New Roman"/>
          <w:color w:val="00000A"/>
          <w:sz w:val="24"/>
          <w:szCs w:val="24"/>
          <w:lang w:val="lt-LT"/>
        </w:rPr>
        <w:t xml:space="preserve">Visi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955931" w:rsidRPr="00CC3999">
        <w:rPr>
          <w:rFonts w:cs="Times New Roman"/>
          <w:color w:val="00000A"/>
          <w:sz w:val="24"/>
          <w:szCs w:val="24"/>
          <w:lang w:val="lt-LT"/>
        </w:rPr>
        <w:t>pdf</w:t>
      </w:r>
      <w:proofErr w:type="spellEnd"/>
      <w:r w:rsidR="00955931" w:rsidRPr="00CC3999">
        <w:rPr>
          <w:rFonts w:cs="Times New Roman"/>
          <w:color w:val="00000A"/>
          <w:sz w:val="24"/>
          <w:szCs w:val="24"/>
          <w:lang w:val="lt-LT"/>
        </w:rPr>
        <w:t xml:space="preserve">, </w:t>
      </w:r>
      <w:proofErr w:type="spellStart"/>
      <w:r w:rsidR="00955931" w:rsidRPr="00CC3999">
        <w:rPr>
          <w:rFonts w:cs="Times New Roman"/>
          <w:color w:val="00000A"/>
          <w:sz w:val="24"/>
          <w:szCs w:val="24"/>
          <w:lang w:val="lt-LT"/>
        </w:rPr>
        <w:t>jpg</w:t>
      </w:r>
      <w:proofErr w:type="spellEnd"/>
      <w:r w:rsidR="00955931" w:rsidRPr="00CC3999">
        <w:rPr>
          <w:rFonts w:cs="Times New Roman"/>
          <w:color w:val="00000A"/>
          <w:sz w:val="24"/>
          <w:szCs w:val="24"/>
          <w:lang w:val="lt-LT"/>
        </w:rPr>
        <w:t xml:space="preserve">, </w:t>
      </w:r>
      <w:proofErr w:type="spellStart"/>
      <w:r w:rsidR="00955931" w:rsidRPr="00CC3999">
        <w:rPr>
          <w:rFonts w:cs="Times New Roman"/>
          <w:color w:val="00000A"/>
          <w:sz w:val="24"/>
          <w:szCs w:val="24"/>
          <w:lang w:val="lt-LT"/>
        </w:rPr>
        <w:t>docx</w:t>
      </w:r>
      <w:proofErr w:type="spellEnd"/>
      <w:r w:rsidR="00955931" w:rsidRPr="00CC3999">
        <w:rPr>
          <w:rFonts w:cs="Times New Roman"/>
          <w:color w:val="00000A"/>
          <w:sz w:val="24"/>
          <w:szCs w:val="24"/>
          <w:lang w:val="lt-LT"/>
        </w:rPr>
        <w:t xml:space="preserve"> ir kt.).</w:t>
      </w:r>
    </w:p>
    <w:p w:rsidR="00F27EF1" w:rsidRPr="00CC3999" w:rsidRDefault="00F27EF1" w:rsidP="00F27EF1">
      <w:pPr>
        <w:pStyle w:val="Body2"/>
        <w:numPr>
          <w:ilvl w:val="1"/>
          <w:numId w:val="1"/>
        </w:numPr>
        <w:tabs>
          <w:tab w:val="left" w:pos="1260"/>
        </w:tabs>
        <w:ind w:left="0" w:firstLine="720"/>
        <w:rPr>
          <w:sz w:val="24"/>
          <w:szCs w:val="24"/>
          <w:lang w:val="lt-LT"/>
        </w:rPr>
      </w:pPr>
      <w:r w:rsidRPr="00CC3999">
        <w:rPr>
          <w:sz w:val="24"/>
          <w:szCs w:val="24"/>
          <w:lang w:val="lt-LT"/>
        </w:rPr>
        <w:t xml:space="preserve">Pasiūlymas turi būti pateiktas iki </w:t>
      </w:r>
      <w:r>
        <w:rPr>
          <w:b/>
          <w:sz w:val="24"/>
          <w:szCs w:val="24"/>
          <w:lang w:val="lt-LT"/>
        </w:rPr>
        <w:t>CVP IS nurodyto termino</w:t>
      </w:r>
      <w:r w:rsidRPr="00CC3999">
        <w:rPr>
          <w:sz w:val="24"/>
          <w:szCs w:val="24"/>
          <w:lang w:val="lt-LT"/>
        </w:rPr>
        <w:t xml:space="preserve"> tik elektroninėmis priemonėmis, naudojant CVP IS. </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CC3999">
        <w:rPr>
          <w:rFonts w:cs="Times New Roman"/>
          <w:color w:val="00000A"/>
          <w:sz w:val="24"/>
          <w:szCs w:val="24"/>
          <w:lang w:val="lt-LT"/>
        </w:rPr>
        <w:t>Susipažinti su pirkimo dokumentais tiekėjai turi teisę iki pasiūlymų pateikimo termino</w:t>
      </w:r>
      <w:r w:rsidRPr="00845095">
        <w:rPr>
          <w:rFonts w:cs="Times New Roman"/>
          <w:color w:val="00000A"/>
          <w:sz w:val="24"/>
          <w:szCs w:val="24"/>
          <w:lang w:val="lt-LT"/>
        </w:rPr>
        <w:t xml:space="preserve"> pabaigos.</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lastRenderedPageBreak/>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rsidR="00955931" w:rsidRPr="00845095" w:rsidRDefault="009F70E6" w:rsidP="005136B5">
      <w:pPr>
        <w:pStyle w:val="Body2"/>
        <w:numPr>
          <w:ilvl w:val="1"/>
          <w:numId w:val="1"/>
        </w:numPr>
        <w:tabs>
          <w:tab w:val="left" w:pos="1260"/>
        </w:tabs>
        <w:ind w:left="0" w:firstLine="720"/>
        <w:rPr>
          <w:rFonts w:cs="Times New Roman"/>
          <w:sz w:val="24"/>
          <w:szCs w:val="24"/>
        </w:rPr>
      </w:pPr>
      <w:r>
        <w:rPr>
          <w:sz w:val="24"/>
          <w:szCs w:val="24"/>
          <w:lang w:val="lt-LT"/>
        </w:rPr>
        <w:t>Perkantysis subjektas</w:t>
      </w:r>
      <w:r w:rsidR="00955931" w:rsidRPr="00845095">
        <w:rPr>
          <w:rFonts w:cs="Times New Roman"/>
          <w:color w:val="00000A"/>
          <w:sz w:val="24"/>
          <w:szCs w:val="24"/>
          <w:lang w:val="lt-LT"/>
        </w:rPr>
        <w:t xml:space="preserve"> turi teisę pratęsti pasiūlymo pateikimo terminą. Apie naują pasiūlymų pateikimo terminą </w:t>
      </w:r>
      <w:r w:rsidR="003810FB">
        <w:rPr>
          <w:sz w:val="24"/>
          <w:szCs w:val="24"/>
          <w:lang w:val="lt-LT"/>
        </w:rPr>
        <w:t>perkantysis subjektas</w:t>
      </w:r>
      <w:r w:rsidR="0046557C">
        <w:rPr>
          <w:sz w:val="24"/>
          <w:szCs w:val="24"/>
          <w:lang w:val="lt-LT"/>
        </w:rPr>
        <w:t xml:space="preserve"> </w:t>
      </w:r>
      <w:r w:rsidR="00955931" w:rsidRPr="00845095">
        <w:rPr>
          <w:rFonts w:cs="Times New Roman"/>
          <w:color w:val="00000A"/>
          <w:sz w:val="24"/>
          <w:szCs w:val="24"/>
          <w:lang w:val="lt-LT"/>
        </w:rPr>
        <w:t>praneša prie pirkimo CVP IS prisijungusiems tiekėjams.</w:t>
      </w:r>
    </w:p>
    <w:p w:rsidR="00955931" w:rsidRPr="00723217"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Pasiūlymas turi būti pateikiamas CVP IS priemonėmis užpildant pasiūlymo formą ir prie jos pridedant visus pasiūlymo formoje reikalaujamus pateikti dokumentus.</w:t>
      </w:r>
    </w:p>
    <w:p w:rsidR="00955931" w:rsidRPr="00723217" w:rsidRDefault="00955931" w:rsidP="005136B5">
      <w:pPr>
        <w:pStyle w:val="Body2"/>
        <w:numPr>
          <w:ilvl w:val="1"/>
          <w:numId w:val="1"/>
        </w:numPr>
        <w:tabs>
          <w:tab w:val="left" w:pos="1260"/>
        </w:tabs>
        <w:ind w:left="0" w:firstLine="720"/>
        <w:rPr>
          <w:sz w:val="24"/>
          <w:szCs w:val="24"/>
        </w:rPr>
      </w:pPr>
      <w:r w:rsidRPr="00723217">
        <w:rPr>
          <w:rFonts w:cs="Times New Roman"/>
          <w:color w:val="00000A"/>
          <w:sz w:val="24"/>
          <w:szCs w:val="24"/>
          <w:lang w:val="lt-LT"/>
        </w:rPr>
        <w:t xml:space="preserve">Tiekėjo pasiūlymą sudaro CVP IS priemonėmis pateiktos informacijos ir dokumentų visuma: </w:t>
      </w:r>
    </w:p>
    <w:p w:rsidR="00955931" w:rsidRDefault="00955931" w:rsidP="005136B5">
      <w:pPr>
        <w:pStyle w:val="Body2"/>
        <w:numPr>
          <w:ilvl w:val="2"/>
          <w:numId w:val="1"/>
        </w:numPr>
        <w:tabs>
          <w:tab w:val="left" w:pos="1260"/>
          <w:tab w:val="left" w:pos="1440"/>
        </w:tabs>
        <w:ind w:left="0" w:firstLine="720"/>
        <w:rPr>
          <w:sz w:val="24"/>
          <w:szCs w:val="24"/>
          <w:lang w:val="lt-LT"/>
        </w:rPr>
      </w:pPr>
      <w:r w:rsidRPr="00874CF8">
        <w:rPr>
          <w:sz w:val="24"/>
          <w:szCs w:val="24"/>
          <w:lang w:val="lt-LT"/>
        </w:rPr>
        <w:t xml:space="preserve">CVP IS pasiūlymo lango eilutėje „Prisegti dokumentai“ pateikti reikalaujami dokumentai ir užpildyta pasiūlymo forma, parengta pagal šių pirkimo sąlygų </w:t>
      </w:r>
      <w:r w:rsidR="00B844F5">
        <w:rPr>
          <w:sz w:val="24"/>
          <w:szCs w:val="24"/>
          <w:lang w:val="lt-LT"/>
        </w:rPr>
        <w:t>2</w:t>
      </w:r>
      <w:r w:rsidRPr="00874CF8">
        <w:rPr>
          <w:sz w:val="24"/>
          <w:szCs w:val="24"/>
          <w:lang w:val="lt-LT"/>
        </w:rPr>
        <w:t xml:space="preserve"> priedą;</w:t>
      </w:r>
    </w:p>
    <w:p w:rsidR="00955931" w:rsidRPr="00C91384" w:rsidRDefault="00955931" w:rsidP="005136B5">
      <w:pPr>
        <w:numPr>
          <w:ilvl w:val="2"/>
          <w:numId w:val="1"/>
        </w:numPr>
        <w:tabs>
          <w:tab w:val="left" w:pos="1080"/>
          <w:tab w:val="left" w:pos="1440"/>
        </w:tabs>
        <w:ind w:left="0" w:firstLine="720"/>
        <w:jc w:val="both"/>
      </w:pPr>
      <w:r w:rsidRPr="00C91384">
        <w:t xml:space="preserve">jungtinės veiklos sutarties skaitmeninė kopija (jeigu dalyvauja ūkio subjektų grupė); </w:t>
      </w:r>
    </w:p>
    <w:p w:rsidR="00955931" w:rsidRPr="00C91384" w:rsidRDefault="00955931" w:rsidP="005136B5">
      <w:pPr>
        <w:numPr>
          <w:ilvl w:val="2"/>
          <w:numId w:val="1"/>
        </w:numPr>
        <w:tabs>
          <w:tab w:val="left" w:pos="1080"/>
          <w:tab w:val="left" w:pos="1440"/>
        </w:tabs>
        <w:ind w:left="0" w:firstLine="720"/>
        <w:jc w:val="both"/>
      </w:pPr>
      <w:r w:rsidRPr="00C91384">
        <w:t>įgaliojimo ar kito dokumento (pvz. pareigybės aprašymo), suteikiančio teisę pasirašyti tiekėjo pasiūlymą, skaitmeninė kopija (taikoma, kai pasiūlymą elektroniniu parašu patvirtina ne įmonės vadovas, o įgaliotas asmuo);</w:t>
      </w:r>
    </w:p>
    <w:p w:rsidR="00955931" w:rsidRPr="00CC1372" w:rsidRDefault="00955931" w:rsidP="005136B5">
      <w:pPr>
        <w:numPr>
          <w:ilvl w:val="2"/>
          <w:numId w:val="1"/>
        </w:numPr>
        <w:tabs>
          <w:tab w:val="left" w:pos="1080"/>
          <w:tab w:val="left" w:pos="1440"/>
        </w:tabs>
        <w:ind w:left="0" w:firstLine="720"/>
        <w:jc w:val="both"/>
        <w:rPr>
          <w:lang w:eastAsia="lt-LT"/>
        </w:rPr>
      </w:pPr>
      <w:r w:rsidRPr="00CC1372">
        <w:t>kita pirkimo</w:t>
      </w:r>
      <w:r w:rsidRPr="00CC1372">
        <w:rPr>
          <w:lang w:eastAsia="lt-LT"/>
        </w:rPr>
        <w:t xml:space="preserve"> dokumentuose prašoma informacija ir (ar) dokumentai. </w:t>
      </w:r>
    </w:p>
    <w:p w:rsidR="001D57EF" w:rsidRPr="007A23E5" w:rsidRDefault="001D57EF" w:rsidP="005136B5">
      <w:pPr>
        <w:pStyle w:val="Body2"/>
        <w:numPr>
          <w:ilvl w:val="1"/>
          <w:numId w:val="1"/>
        </w:numPr>
        <w:tabs>
          <w:tab w:val="left" w:pos="1260"/>
        </w:tabs>
        <w:ind w:left="0" w:firstLine="720"/>
        <w:rPr>
          <w:sz w:val="24"/>
          <w:szCs w:val="24"/>
          <w:lang w:val="lt-LT"/>
        </w:rPr>
      </w:pPr>
      <w:r w:rsidRPr="007A23E5">
        <w:rPr>
          <w:iCs/>
          <w:sz w:val="24"/>
          <w:szCs w:val="24"/>
          <w:lang w:val="lt-LT"/>
        </w:rPr>
        <w:t xml:space="preserve">Perkantysis subjektas </w:t>
      </w:r>
      <w:r w:rsidR="00B504CA">
        <w:rPr>
          <w:iCs/>
          <w:sz w:val="24"/>
          <w:szCs w:val="24"/>
          <w:lang w:val="lt-LT"/>
        </w:rPr>
        <w:t>ne</w:t>
      </w:r>
      <w:r w:rsidRPr="007A23E5">
        <w:rPr>
          <w:sz w:val="24"/>
          <w:szCs w:val="24"/>
          <w:lang w:val="lt-LT"/>
        </w:rPr>
        <w:t>reikalauja, kad pasiūlymas būtų pasirašytas kv</w:t>
      </w:r>
      <w:r w:rsidR="00B504CA">
        <w:rPr>
          <w:sz w:val="24"/>
          <w:szCs w:val="24"/>
          <w:lang w:val="lt-LT"/>
        </w:rPr>
        <w:t>alifikuotu elektroniniu parašu</w:t>
      </w:r>
      <w:r w:rsidRPr="007A23E5">
        <w:rPr>
          <w:sz w:val="24"/>
          <w:szCs w:val="24"/>
          <w:lang w:val="lt-LT"/>
        </w:rPr>
        <w:t>.</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PĮ 32 str. 2 d. Tiekėjas neturi teisės nurodyti, kad visa pasiūlyme pateikta informacija yra konfidenciali. Tiekėjas turi aiškiai nurodyti, kokie su pasiūlymu pateikti dokumentai laikytini konfidencialiais. </w:t>
      </w:r>
      <w:r w:rsidR="005479D1">
        <w:rPr>
          <w:sz w:val="24"/>
          <w:szCs w:val="24"/>
          <w:lang w:val="lt-LT"/>
        </w:rPr>
        <w:t>Perkantysis subjektas</w:t>
      </w:r>
      <w:r w:rsidRPr="00845095">
        <w:rPr>
          <w:rFonts w:cs="Times New Roman"/>
          <w:color w:val="00000A"/>
          <w:sz w:val="24"/>
          <w:szCs w:val="24"/>
          <w:lang w:val="lt-LT"/>
        </w:rPr>
        <w:t xml:space="preserve"> ir kiti asmenys negali atskleisti tiekėjo pateiktos informacijos, kurią tiekėjas nurodė kaip konfidencialią. Jei tiekėjas nenurodo konfidencialios informacijos, laikoma, kad tokios tiekėjo pasiūlyme nėra.</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Tiekėjas iki galutinio pasiūlymų pateikimo termino turi teisę pakeisti arba atšaukti savo pasiūlymą CVP IS priemonėmis. Toks pakeitimas arba pranešimas, kad pasiūlymas atšaukiamas, pripažįstamas galiojančiu, jeigu</w:t>
      </w:r>
      <w:r w:rsidR="00DD00D7">
        <w:rPr>
          <w:rFonts w:cs="Times New Roman"/>
          <w:color w:val="00000A"/>
          <w:sz w:val="24"/>
          <w:szCs w:val="24"/>
          <w:lang w:val="lt-LT"/>
        </w:rPr>
        <w:t xml:space="preserve"> </w:t>
      </w:r>
      <w:r w:rsidR="00F857BF">
        <w:rPr>
          <w:sz w:val="24"/>
          <w:szCs w:val="24"/>
          <w:lang w:val="lt-LT"/>
        </w:rPr>
        <w:t>p</w:t>
      </w:r>
      <w:r w:rsidR="00B57C12">
        <w:rPr>
          <w:sz w:val="24"/>
          <w:szCs w:val="24"/>
          <w:lang w:val="lt-LT"/>
        </w:rPr>
        <w:t>erkantysis subjektas</w:t>
      </w:r>
      <w:r w:rsidRPr="00845095">
        <w:rPr>
          <w:rFonts w:cs="Times New Roman"/>
          <w:color w:val="00000A"/>
          <w:sz w:val="24"/>
          <w:szCs w:val="24"/>
          <w:lang w:val="lt-LT"/>
        </w:rPr>
        <w:t xml:space="preserve"> jį gauna pateiktą CVP IS priemonėmis iki pasiūlymų pateikimo termino pabaigos.</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Kol nesibaigė pasiūlymų galiojimo laikas, </w:t>
      </w:r>
      <w:r w:rsidR="00F857BF">
        <w:rPr>
          <w:rFonts w:cs="Times New Roman"/>
          <w:color w:val="00000A"/>
          <w:sz w:val="24"/>
          <w:szCs w:val="24"/>
          <w:lang w:val="lt-LT"/>
        </w:rPr>
        <w:t>p</w:t>
      </w:r>
      <w:r w:rsidR="00B57C12">
        <w:rPr>
          <w:sz w:val="24"/>
          <w:szCs w:val="24"/>
          <w:lang w:val="lt-LT"/>
        </w:rPr>
        <w:t>erkantysis subjektas</w:t>
      </w:r>
      <w:r w:rsidRPr="00845095">
        <w:rPr>
          <w:rFonts w:cs="Times New Roman"/>
          <w:color w:val="00000A"/>
          <w:sz w:val="24"/>
          <w:szCs w:val="24"/>
          <w:lang w:val="lt-LT"/>
        </w:rPr>
        <w:t xml:space="preserve"> turi teisę prašyti CVP IS priemonėmis, kad tiekėjai pratęstų jų galiojimą iki konkrečiai nurodyto laiko. Tiekėjas CVP IS priemonėmis tokį prašymą gali atmesti. </w:t>
      </w:r>
    </w:p>
    <w:p w:rsidR="00604C88" w:rsidRPr="00845095" w:rsidRDefault="00604C88" w:rsidP="00955931">
      <w:pPr>
        <w:pStyle w:val="Body2"/>
        <w:rPr>
          <w:rFonts w:cs="Times New Roman"/>
          <w:color w:val="00000A"/>
          <w:sz w:val="24"/>
          <w:szCs w:val="24"/>
          <w:lang w:val="lt-LT"/>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6" w:name="_Toc488998672"/>
      <w:bookmarkEnd w:id="6"/>
      <w:r w:rsidRPr="00862042">
        <w:rPr>
          <w:color w:val="000000"/>
          <w:sz w:val="24"/>
          <w:szCs w:val="24"/>
          <w:lang w:val="lt-LT"/>
        </w:rPr>
        <w:t>PASIŪLYMŲ ŠIFRAVIMAS</w:t>
      </w:r>
    </w:p>
    <w:p w:rsidR="00955931" w:rsidRPr="00845095" w:rsidRDefault="00955931" w:rsidP="00955931">
      <w:pPr>
        <w:pStyle w:val="Body2"/>
        <w:rPr>
          <w:rFonts w:cs="Times New Roman"/>
          <w:sz w:val="24"/>
          <w:szCs w:val="24"/>
        </w:rPr>
      </w:pPr>
      <w:r w:rsidRPr="00845095">
        <w:rPr>
          <w:rFonts w:cs="Times New Roman"/>
          <w:color w:val="00000A"/>
          <w:sz w:val="24"/>
          <w:szCs w:val="24"/>
          <w:lang w:val="lt-LT"/>
        </w:rPr>
        <w:tab/>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Tiekėjo teikiamas pasiūlymas gali būti užšifruojamas. Tiekėjas, nusprendęs pateikti užšifruotą pasiūlymą, turi:</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r w:rsidRPr="00845095">
          <w:rPr>
            <w:rStyle w:val="Internetosaitas"/>
            <w:vanish/>
            <w:webHidden/>
            <w:color w:val="00000A"/>
            <w:sz w:val="24"/>
            <w:szCs w:val="24"/>
            <w:lang w:val="lt-LT"/>
          </w:rPr>
          <w:t>http://vpt.lrv.lt/lt/pasiulymu-sifravimas</w:t>
        </w:r>
      </w:hyperlink>
      <w:r w:rsidRPr="00845095">
        <w:rPr>
          <w:rFonts w:cs="Times New Roman"/>
          <w:color w:val="00000A"/>
          <w:sz w:val="24"/>
          <w:szCs w:val="24"/>
          <w:lang w:val="lt-LT"/>
        </w:rPr>
        <w:t xml:space="preserve">. </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iki pirminio susipažinimo su CVP IS priemonėmis pateiktais pasiūlymais procedūros (posėdžio) pradžios CVP IS susirašinėjimo priemonėmis pateikti slaptažodį, su kuriu</w:t>
      </w:r>
      <w:r w:rsidR="006B3A04">
        <w:rPr>
          <w:rFonts w:cs="Times New Roman"/>
          <w:color w:val="00000A"/>
          <w:sz w:val="24"/>
          <w:szCs w:val="24"/>
          <w:lang w:val="lt-LT"/>
        </w:rPr>
        <w:t xml:space="preserve"> </w:t>
      </w:r>
      <w:r w:rsidR="00616AB5">
        <w:rPr>
          <w:rFonts w:cs="Times New Roman"/>
          <w:color w:val="00000A"/>
          <w:sz w:val="24"/>
          <w:szCs w:val="24"/>
          <w:lang w:val="lt-LT"/>
        </w:rPr>
        <w:t>p</w:t>
      </w:r>
      <w:r w:rsidR="00616AB5">
        <w:rPr>
          <w:sz w:val="24"/>
          <w:szCs w:val="24"/>
          <w:lang w:val="lt-LT"/>
        </w:rPr>
        <w:t xml:space="preserve">erkantysis </w:t>
      </w:r>
      <w:r w:rsidR="00616AB5">
        <w:rPr>
          <w:sz w:val="24"/>
          <w:szCs w:val="24"/>
          <w:lang w:val="lt-LT"/>
        </w:rPr>
        <w:lastRenderedPageBreak/>
        <w:t>subjektas</w:t>
      </w:r>
      <w:r w:rsidR="006B3A04">
        <w:rPr>
          <w:sz w:val="24"/>
          <w:szCs w:val="24"/>
          <w:lang w:val="lt-LT"/>
        </w:rPr>
        <w:t xml:space="preserve"> </w:t>
      </w:r>
      <w:r w:rsidRPr="00845095">
        <w:rPr>
          <w:rFonts w:cs="Times New Roman"/>
          <w:color w:val="00000A"/>
          <w:sz w:val="24"/>
          <w:szCs w:val="24"/>
          <w:lang w:val="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jos telefonu ir (arba) kitais būdais). </w:t>
      </w:r>
    </w:p>
    <w:p w:rsidR="00955931" w:rsidRPr="00955931"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naudodamasis </w:t>
      </w:r>
      <w:r w:rsidR="00616AB5">
        <w:rPr>
          <w:rFonts w:cs="Times New Roman"/>
          <w:color w:val="00000A"/>
          <w:sz w:val="24"/>
          <w:szCs w:val="24"/>
          <w:lang w:val="lt-LT"/>
        </w:rPr>
        <w:t>p</w:t>
      </w:r>
      <w:r w:rsidR="00616AB5">
        <w:rPr>
          <w:sz w:val="24"/>
          <w:szCs w:val="24"/>
          <w:lang w:val="lt-LT"/>
        </w:rPr>
        <w:t>erkantysis subjektas</w:t>
      </w:r>
      <w:r w:rsidR="006B3A04">
        <w:rPr>
          <w:sz w:val="24"/>
          <w:szCs w:val="24"/>
          <w:lang w:val="lt-LT"/>
        </w:rPr>
        <w:t xml:space="preserve"> </w:t>
      </w:r>
      <w:r w:rsidRPr="00845095">
        <w:rPr>
          <w:rFonts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40B6E">
        <w:rPr>
          <w:rFonts w:cs="Times New Roman"/>
          <w:color w:val="00000A"/>
          <w:sz w:val="24"/>
          <w:szCs w:val="24"/>
          <w:lang w:val="lt-LT"/>
        </w:rPr>
        <w:t>p</w:t>
      </w:r>
      <w:r w:rsidR="00040B6E">
        <w:rPr>
          <w:sz w:val="24"/>
          <w:szCs w:val="24"/>
          <w:lang w:val="lt-LT"/>
        </w:rPr>
        <w:t>erkantysis subjektas</w:t>
      </w:r>
      <w:r w:rsidRPr="00845095">
        <w:rPr>
          <w:rFonts w:cs="Times New Roman"/>
          <w:color w:val="00000A"/>
          <w:sz w:val="24"/>
          <w:szCs w:val="24"/>
          <w:lang w:val="lt-LT"/>
        </w:rPr>
        <w:t xml:space="preserve"> tiekėjo pasiūlymą atmeta kaip neatitinkantį pirkimo dokumentuose nustatytų reikalavimų (tiekėjas nepateikė pasiūlymo kainos).</w:t>
      </w:r>
    </w:p>
    <w:p w:rsidR="00955931" w:rsidRPr="00845095" w:rsidRDefault="00955931" w:rsidP="00955931">
      <w:pPr>
        <w:pStyle w:val="Body2"/>
        <w:rPr>
          <w:rFonts w:cs="Times New Roman"/>
          <w:color w:val="00000A"/>
          <w:sz w:val="24"/>
          <w:szCs w:val="24"/>
          <w:lang w:val="lt-LT"/>
        </w:rPr>
      </w:pPr>
    </w:p>
    <w:p w:rsidR="00955931" w:rsidRPr="00862042" w:rsidRDefault="00955931" w:rsidP="003F4B52">
      <w:pPr>
        <w:pStyle w:val="1Skyrius"/>
        <w:numPr>
          <w:ilvl w:val="0"/>
          <w:numId w:val="1"/>
        </w:numPr>
        <w:ind w:left="0" w:firstLine="709"/>
        <w:jc w:val="center"/>
        <w:rPr>
          <w:color w:val="000000"/>
          <w:sz w:val="24"/>
          <w:szCs w:val="24"/>
          <w:lang w:val="lt-LT"/>
        </w:rPr>
      </w:pPr>
      <w:bookmarkStart w:id="7" w:name="_Toc488998673"/>
      <w:bookmarkEnd w:id="7"/>
      <w:r w:rsidRPr="00862042">
        <w:rPr>
          <w:color w:val="000000"/>
          <w:sz w:val="24"/>
          <w:szCs w:val="24"/>
          <w:lang w:val="lt-LT"/>
        </w:rPr>
        <w:t>PASIŪLYMŲ GALIOJIMO UŽTIKRINIMAS</w:t>
      </w:r>
    </w:p>
    <w:p w:rsidR="00955931" w:rsidRPr="00845095" w:rsidRDefault="00955931" w:rsidP="00955931">
      <w:pPr>
        <w:pStyle w:val="Body2"/>
        <w:rPr>
          <w:rFonts w:cs="Times New Roman"/>
          <w:b/>
          <w:bCs/>
          <w:color w:val="00000A"/>
          <w:sz w:val="24"/>
          <w:szCs w:val="24"/>
          <w:lang w:val="lt-LT"/>
        </w:rPr>
      </w:pPr>
    </w:p>
    <w:p w:rsidR="00955931" w:rsidRPr="006A0E5D" w:rsidRDefault="00955931" w:rsidP="005136B5">
      <w:pPr>
        <w:pStyle w:val="Body2"/>
        <w:numPr>
          <w:ilvl w:val="1"/>
          <w:numId w:val="1"/>
        </w:numPr>
        <w:ind w:left="0" w:firstLine="720"/>
        <w:rPr>
          <w:rFonts w:cs="Times New Roman"/>
          <w:sz w:val="24"/>
          <w:szCs w:val="24"/>
        </w:rPr>
      </w:pPr>
      <w:r w:rsidRPr="00845095">
        <w:rPr>
          <w:rFonts w:cs="Times New Roman"/>
          <w:color w:val="00000A"/>
          <w:sz w:val="24"/>
          <w:szCs w:val="24"/>
          <w:lang w:val="lt-LT"/>
        </w:rPr>
        <w:t>Pasiūlymo galiojimo užtikrinimas nereikalaujamas.</w:t>
      </w:r>
    </w:p>
    <w:p w:rsidR="00955931" w:rsidRPr="00845095" w:rsidRDefault="00955931" w:rsidP="00955931">
      <w:pPr>
        <w:pStyle w:val="Body2"/>
        <w:rPr>
          <w:rFonts w:cs="Times New Roman"/>
          <w:sz w:val="24"/>
          <w:szCs w:val="24"/>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8" w:name="_Toc488998674"/>
      <w:bookmarkEnd w:id="8"/>
      <w:r w:rsidRPr="00862042">
        <w:rPr>
          <w:color w:val="000000"/>
          <w:sz w:val="24"/>
          <w:szCs w:val="24"/>
          <w:lang w:val="lt-LT"/>
        </w:rPr>
        <w:t>PAVYZDŽIŲ PATEIKIMAS</w:t>
      </w:r>
    </w:p>
    <w:p w:rsidR="00955931" w:rsidRPr="00845095" w:rsidRDefault="00955931" w:rsidP="00955931">
      <w:pPr>
        <w:pStyle w:val="Body2"/>
        <w:rPr>
          <w:rFonts w:cs="Times New Roman"/>
          <w:b/>
          <w:bCs/>
          <w:color w:val="00000A"/>
          <w:sz w:val="24"/>
          <w:szCs w:val="24"/>
          <w:lang w:val="lt-LT"/>
        </w:rPr>
      </w:pPr>
    </w:p>
    <w:p w:rsidR="00955931" w:rsidRDefault="00955931" w:rsidP="005136B5">
      <w:pPr>
        <w:pStyle w:val="Body2"/>
        <w:numPr>
          <w:ilvl w:val="1"/>
          <w:numId w:val="1"/>
        </w:numPr>
        <w:ind w:left="0" w:firstLine="720"/>
        <w:rPr>
          <w:rFonts w:cs="Times New Roman"/>
          <w:color w:val="00000A"/>
          <w:sz w:val="24"/>
          <w:szCs w:val="24"/>
          <w:lang w:val="lt-LT"/>
        </w:rPr>
      </w:pPr>
      <w:r w:rsidRPr="00382BA3">
        <w:rPr>
          <w:rFonts w:cs="Times New Roman"/>
          <w:color w:val="00000A"/>
          <w:sz w:val="24"/>
          <w:szCs w:val="24"/>
          <w:lang w:val="lt-LT"/>
        </w:rPr>
        <w:t>Siūlomo pirkimo objekto pavyzdžiai nereikalaujami.</w:t>
      </w:r>
      <w:r w:rsidR="004962EE" w:rsidRPr="00382BA3">
        <w:rPr>
          <w:rFonts w:cs="Times New Roman"/>
          <w:color w:val="00000A"/>
          <w:sz w:val="24"/>
          <w:szCs w:val="24"/>
          <w:lang w:val="lt-LT"/>
        </w:rPr>
        <w:t xml:space="preserve"> </w:t>
      </w:r>
    </w:p>
    <w:p w:rsidR="00382BA3" w:rsidRPr="00382BA3" w:rsidRDefault="00382BA3" w:rsidP="00382BA3">
      <w:pPr>
        <w:pStyle w:val="Body2"/>
        <w:ind w:left="1440"/>
        <w:rPr>
          <w:rFonts w:cs="Times New Roman"/>
          <w:color w:val="00000A"/>
          <w:sz w:val="24"/>
          <w:szCs w:val="24"/>
          <w:lang w:val="lt-LT"/>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9" w:name="_Toc488998675"/>
      <w:bookmarkEnd w:id="9"/>
      <w:r w:rsidRPr="00862042">
        <w:rPr>
          <w:color w:val="000000"/>
          <w:sz w:val="24"/>
          <w:szCs w:val="24"/>
          <w:lang w:val="lt-LT"/>
        </w:rPr>
        <w:t>PIRKIMO DOKUMENTŲ PAAIŠKINIMAS IR PATIKSLINIMAS</w:t>
      </w:r>
    </w:p>
    <w:p w:rsidR="00955931" w:rsidRPr="00845095" w:rsidRDefault="00955931" w:rsidP="00955931">
      <w:pPr>
        <w:pStyle w:val="Body2"/>
        <w:rPr>
          <w:rFonts w:cs="Times New Roman"/>
          <w:sz w:val="24"/>
          <w:szCs w:val="24"/>
        </w:rPr>
      </w:pPr>
      <w:r w:rsidRPr="00845095">
        <w:rPr>
          <w:rFonts w:cs="Times New Roman"/>
          <w:color w:val="00000A"/>
          <w:sz w:val="24"/>
          <w:szCs w:val="24"/>
          <w:lang w:val="lt-LT"/>
        </w:rPr>
        <w:tab/>
      </w:r>
    </w:p>
    <w:p w:rsidR="00955931" w:rsidRPr="000F664D"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Tiekėjas tik CVP IS susirašinėjimo priemonėmis gali prašyti, kad </w:t>
      </w:r>
      <w:r w:rsidR="00040B6E">
        <w:rPr>
          <w:rFonts w:cs="Times New Roman"/>
          <w:color w:val="00000A"/>
          <w:sz w:val="24"/>
          <w:szCs w:val="24"/>
          <w:lang w:val="lt-LT"/>
        </w:rPr>
        <w:t>p</w:t>
      </w:r>
      <w:r w:rsidR="00040B6E">
        <w:rPr>
          <w:sz w:val="24"/>
          <w:szCs w:val="24"/>
          <w:lang w:val="lt-LT"/>
        </w:rPr>
        <w:t>erkantysis subjektas</w:t>
      </w:r>
      <w:r w:rsidRPr="00845095">
        <w:rPr>
          <w:rFonts w:cs="Times New Roman"/>
          <w:color w:val="00000A"/>
          <w:sz w:val="24"/>
          <w:szCs w:val="24"/>
          <w:lang w:val="lt-LT"/>
        </w:rPr>
        <w:t xml:space="preserve"> paaiškintų ar pataisytų pirkimo dokumentus. </w:t>
      </w:r>
    </w:p>
    <w:p w:rsidR="00955931" w:rsidRPr="00A169A4" w:rsidRDefault="00040B6E" w:rsidP="005136B5">
      <w:pPr>
        <w:pStyle w:val="Body2"/>
        <w:numPr>
          <w:ilvl w:val="1"/>
          <w:numId w:val="1"/>
        </w:numPr>
        <w:tabs>
          <w:tab w:val="left" w:pos="1260"/>
        </w:tabs>
        <w:ind w:left="0" w:firstLine="720"/>
        <w:rPr>
          <w:sz w:val="24"/>
          <w:szCs w:val="24"/>
          <w:lang w:val="lt-LT"/>
        </w:rPr>
      </w:pPr>
      <w:r>
        <w:rPr>
          <w:sz w:val="24"/>
          <w:szCs w:val="24"/>
          <w:lang w:val="lt-LT"/>
        </w:rPr>
        <w:t>Perkantysis subjektas</w:t>
      </w:r>
      <w:r w:rsidR="006B3A04">
        <w:rPr>
          <w:sz w:val="24"/>
          <w:szCs w:val="24"/>
          <w:lang w:val="lt-LT"/>
        </w:rPr>
        <w:t xml:space="preserve"> </w:t>
      </w:r>
      <w:r w:rsidR="00955931" w:rsidRPr="00A169A4">
        <w:rPr>
          <w:sz w:val="24"/>
          <w:szCs w:val="24"/>
          <w:lang w:val="lt-LT"/>
        </w:rPr>
        <w:t>atsako tik CVP IS susirašinėjimo priemonėmis į kiekvieną tiekėjo rašytinį prašymą dėl pirkimo dokumentų, jei prašymas yra pateiktas likus ne mažiau kaip 2 dienoms iki pasiūlymų pateikimo termino pabaigos, jei jų paprašyta laiku. Vėliau gauti prašymai nenagrinėjami. Pasibaigus pasiūlymų pateikimo terminui, pasiūlymo turinio keisti nebus galima.</w:t>
      </w:r>
    </w:p>
    <w:p w:rsidR="00955931" w:rsidRPr="00F43141" w:rsidRDefault="00040B6E"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paaiškindamas ar pataisydamas pirkimo dokumentus, privalo užtikrinti tiekėjų anonimiškumą, t. y. privalo užtikrinti, kad tiekėjas nesužinotų kitų tiekėjų, dalyvaujančių pirkimo procedūrose, pavadinimų ir kitų rekvizitų.</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Nesibaigus pirkimo pasiūlymų pateikimo terminui, </w:t>
      </w:r>
      <w:r w:rsidR="00EE48B2">
        <w:rPr>
          <w:rFonts w:cs="Times New Roman"/>
          <w:color w:val="00000A"/>
          <w:sz w:val="24"/>
          <w:szCs w:val="24"/>
          <w:lang w:val="lt-LT"/>
        </w:rPr>
        <w:t>p</w:t>
      </w:r>
      <w:r w:rsidR="00040B6E">
        <w:rPr>
          <w:sz w:val="24"/>
          <w:szCs w:val="24"/>
          <w:lang w:val="lt-LT"/>
        </w:rPr>
        <w:t>erkantysis subjektas</w:t>
      </w:r>
      <w:r w:rsidRPr="00845095">
        <w:rPr>
          <w:rFonts w:cs="Times New Roman"/>
          <w:color w:val="00000A"/>
          <w:sz w:val="24"/>
          <w:szCs w:val="24"/>
          <w:lang w:val="lt-LT"/>
        </w:rPr>
        <w:t xml:space="preserve"> savo iniciatyva gali paaiškinti (pataisyti) pirkimo dokumentus CVP IS priemonėmis. Bet kokie patikslinimai ir pataisymai siunčiami ir skelbiami ne vėliau kaip likus </w:t>
      </w:r>
      <w:r>
        <w:rPr>
          <w:rFonts w:cs="Times New Roman"/>
          <w:color w:val="00000A"/>
          <w:sz w:val="24"/>
          <w:szCs w:val="24"/>
          <w:lang w:val="lt-LT"/>
        </w:rPr>
        <w:t>1</w:t>
      </w:r>
      <w:r w:rsidRPr="00845095">
        <w:rPr>
          <w:rFonts w:cs="Times New Roman"/>
          <w:color w:val="00000A"/>
          <w:sz w:val="24"/>
          <w:szCs w:val="24"/>
          <w:lang w:val="lt-LT"/>
        </w:rPr>
        <w:t xml:space="preserve"> dien</w:t>
      </w:r>
      <w:r>
        <w:rPr>
          <w:rFonts w:cs="Times New Roman"/>
          <w:color w:val="00000A"/>
          <w:sz w:val="24"/>
          <w:szCs w:val="24"/>
          <w:lang w:val="lt-LT"/>
        </w:rPr>
        <w:t>ai</w:t>
      </w:r>
      <w:r w:rsidRPr="00845095">
        <w:rPr>
          <w:rFonts w:cs="Times New Roman"/>
          <w:color w:val="00000A"/>
          <w:sz w:val="24"/>
          <w:szCs w:val="24"/>
          <w:lang w:val="lt-LT"/>
        </w:rPr>
        <w:t xml:space="preserve"> likus iki pasiūlymų pateikimo dienos.</w:t>
      </w:r>
    </w:p>
    <w:p w:rsidR="00955931" w:rsidRPr="00B20752" w:rsidRDefault="00040B6E"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6B3A04">
        <w:rPr>
          <w:sz w:val="24"/>
          <w:szCs w:val="24"/>
          <w:lang w:val="lt-LT"/>
        </w:rPr>
        <w:t xml:space="preserve"> </w:t>
      </w:r>
      <w:r w:rsidR="00955931" w:rsidRPr="00845095">
        <w:rPr>
          <w:rFonts w:cs="Times New Roman"/>
          <w:color w:val="00000A"/>
          <w:sz w:val="24"/>
          <w:szCs w:val="24"/>
          <w:lang w:val="lt-LT"/>
        </w:rPr>
        <w:t>privalo paskelbti skelbimo apie pirkimą pataisą ir prireikus pratęsti pasiūlymų pateikimo terminą protingumo kriterijų atitinkančiam terminui, per kurį tiekėjai, rengdami pasiūlymus, galėtų atsižvelgti į patikslinimus.</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Bet kokia informacija, konkurso sąlygų paaiškinimai, pranešimai ar kitas </w:t>
      </w:r>
      <w:r w:rsidR="00273D28">
        <w:rPr>
          <w:rFonts w:cs="Times New Roman"/>
          <w:color w:val="00000A"/>
          <w:sz w:val="24"/>
          <w:szCs w:val="24"/>
          <w:lang w:val="lt-LT"/>
        </w:rPr>
        <w:t>p</w:t>
      </w:r>
      <w:r w:rsidR="00040B6E">
        <w:rPr>
          <w:sz w:val="24"/>
          <w:szCs w:val="24"/>
          <w:lang w:val="lt-LT"/>
        </w:rPr>
        <w:t>erkančiojo subjekto</w:t>
      </w:r>
      <w:r w:rsidR="006B3A04">
        <w:rPr>
          <w:sz w:val="24"/>
          <w:szCs w:val="24"/>
          <w:lang w:val="lt-LT"/>
        </w:rPr>
        <w:t xml:space="preserve"> </w:t>
      </w:r>
      <w:r w:rsidRPr="00845095">
        <w:rPr>
          <w:rFonts w:cs="Times New Roman"/>
          <w:color w:val="00000A"/>
          <w:sz w:val="24"/>
          <w:szCs w:val="24"/>
          <w:lang w:val="lt-LT"/>
        </w:rPr>
        <w:t>ir tiekėjo susirašinėjimas yra vykdomas tik CVP IS susirašinėjimo priemonėmis.</w:t>
      </w:r>
    </w:p>
    <w:p w:rsidR="00955931" w:rsidRPr="00E23836" w:rsidRDefault="00040B6E"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xml:space="preserve"> neketina rengti susitikimų su tiekėjais dėl pirkimo dokumentų paaiškinimų.</w:t>
      </w:r>
    </w:p>
    <w:p w:rsidR="00955931" w:rsidRPr="00862042" w:rsidRDefault="00955931" w:rsidP="003F4B52">
      <w:pPr>
        <w:pStyle w:val="1Skyrius"/>
        <w:numPr>
          <w:ilvl w:val="0"/>
          <w:numId w:val="1"/>
        </w:numPr>
        <w:ind w:left="0" w:firstLine="720"/>
        <w:jc w:val="center"/>
        <w:rPr>
          <w:color w:val="000000"/>
          <w:sz w:val="24"/>
          <w:szCs w:val="24"/>
          <w:lang w:val="lt-LT"/>
        </w:rPr>
      </w:pPr>
      <w:bookmarkStart w:id="10" w:name="_Toc488998676"/>
      <w:bookmarkEnd w:id="10"/>
      <w:r w:rsidRPr="00862042">
        <w:rPr>
          <w:color w:val="000000"/>
          <w:sz w:val="24"/>
          <w:szCs w:val="24"/>
          <w:lang w:val="lt-LT"/>
        </w:rPr>
        <w:t>SUSIPAŽINIMAS SU GAUTAIS PASIŪLYMAIS</w:t>
      </w:r>
    </w:p>
    <w:p w:rsidR="00955931" w:rsidRPr="00845095" w:rsidRDefault="00955931" w:rsidP="00955931">
      <w:pPr>
        <w:pStyle w:val="Body2"/>
        <w:rPr>
          <w:rFonts w:cs="Times New Roman"/>
          <w:color w:val="00000A"/>
          <w:sz w:val="24"/>
          <w:szCs w:val="24"/>
          <w:lang w:val="lt-LT"/>
        </w:rPr>
      </w:pPr>
    </w:p>
    <w:p w:rsidR="00077B54" w:rsidRPr="00C94288" w:rsidRDefault="00077B54" w:rsidP="00077B54">
      <w:pPr>
        <w:pStyle w:val="Body2"/>
        <w:numPr>
          <w:ilvl w:val="1"/>
          <w:numId w:val="1"/>
        </w:numPr>
        <w:ind w:left="0" w:firstLine="720"/>
        <w:rPr>
          <w:rFonts w:cs="Times New Roman"/>
          <w:sz w:val="24"/>
          <w:szCs w:val="24"/>
          <w:lang w:val="lt-LT"/>
        </w:rPr>
      </w:pPr>
      <w:r w:rsidRPr="00C94288">
        <w:rPr>
          <w:rFonts w:eastAsia="Times New Roman"/>
          <w:sz w:val="24"/>
          <w:szCs w:val="24"/>
          <w:lang w:val="lt-LT"/>
        </w:rPr>
        <w:t xml:space="preserve">Pradinis susipažinimas su CVP IS priemonėmis gautais pasiūlymais vyks </w:t>
      </w:r>
      <w:r>
        <w:rPr>
          <w:rFonts w:eastAsia="Times New Roman"/>
          <w:b/>
          <w:sz w:val="24"/>
          <w:szCs w:val="24"/>
          <w:lang w:val="lt-LT" w:eastAsia="da-DK"/>
        </w:rPr>
        <w:t xml:space="preserve">CVP IS nurodytu terminu </w:t>
      </w:r>
      <w:r w:rsidRPr="00C94288">
        <w:rPr>
          <w:rFonts w:eastAsia="Times New Roman"/>
          <w:sz w:val="24"/>
          <w:szCs w:val="24"/>
          <w:lang w:val="lt-LT" w:eastAsia="da-DK"/>
        </w:rPr>
        <w:t>Lietuvos laiku</w:t>
      </w:r>
      <w:r w:rsidRPr="00C94288">
        <w:rPr>
          <w:iCs/>
          <w:sz w:val="24"/>
          <w:szCs w:val="24"/>
          <w:lang w:val="lt-LT"/>
        </w:rPr>
        <w:t xml:space="preserve">. </w:t>
      </w:r>
    </w:p>
    <w:p w:rsidR="00955931" w:rsidRPr="00B6428B" w:rsidRDefault="00955931" w:rsidP="005136B5">
      <w:pPr>
        <w:pStyle w:val="Body2"/>
        <w:numPr>
          <w:ilvl w:val="1"/>
          <w:numId w:val="1"/>
        </w:numPr>
        <w:ind w:left="0" w:firstLine="720"/>
        <w:rPr>
          <w:rFonts w:cs="Times New Roman"/>
          <w:sz w:val="24"/>
          <w:szCs w:val="24"/>
          <w:lang w:val="lt-LT"/>
        </w:rPr>
      </w:pPr>
      <w:r w:rsidRPr="00C94288">
        <w:rPr>
          <w:rFonts w:cs="Times New Roman"/>
          <w:color w:val="00000A"/>
          <w:sz w:val="24"/>
          <w:szCs w:val="24"/>
          <w:lang w:val="lt-LT"/>
        </w:rPr>
        <w:lastRenderedPageBreak/>
        <w:t xml:space="preserve">Tiekėjai negali dalyvauti pirminio susipažinimo su CVP IS priemonėmis pateiktais pasiūlymais procedūroje, kuriuose atliekamos pasiūlymų nagrinėjimo, vertinimo ir palyginimo procedūros. </w:t>
      </w:r>
    </w:p>
    <w:p w:rsidR="00955931" w:rsidRPr="00862042" w:rsidRDefault="00955931" w:rsidP="003F4B52">
      <w:pPr>
        <w:pStyle w:val="1Skyrius"/>
        <w:numPr>
          <w:ilvl w:val="0"/>
          <w:numId w:val="1"/>
        </w:numPr>
        <w:ind w:left="0" w:firstLine="720"/>
        <w:jc w:val="center"/>
        <w:rPr>
          <w:color w:val="000000"/>
          <w:sz w:val="24"/>
          <w:szCs w:val="24"/>
          <w:lang w:val="lt-LT"/>
        </w:rPr>
      </w:pPr>
      <w:bookmarkStart w:id="11" w:name="_Toc488998677"/>
      <w:bookmarkEnd w:id="11"/>
      <w:r w:rsidRPr="00862042">
        <w:rPr>
          <w:color w:val="000000"/>
          <w:sz w:val="24"/>
          <w:szCs w:val="24"/>
          <w:lang w:val="lt-LT"/>
        </w:rPr>
        <w:t>PASIŪLYMŲ NAGRINĖJIMAS</w:t>
      </w:r>
    </w:p>
    <w:p w:rsidR="00955931" w:rsidRPr="00845095" w:rsidRDefault="00955931" w:rsidP="00955931">
      <w:pPr>
        <w:pStyle w:val="Body2"/>
        <w:rPr>
          <w:rFonts w:cs="Times New Roman"/>
          <w:color w:val="00000A"/>
          <w:sz w:val="24"/>
          <w:szCs w:val="24"/>
          <w:lang w:val="lt-LT"/>
        </w:rPr>
      </w:pP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Pateiktus pasiūlymus nagrinėja, vertina ir palygina </w:t>
      </w:r>
      <w:r w:rsidR="00026244">
        <w:rPr>
          <w:rFonts w:cs="Times New Roman"/>
          <w:color w:val="00000A"/>
          <w:sz w:val="24"/>
          <w:szCs w:val="24"/>
          <w:lang w:val="lt-LT"/>
        </w:rPr>
        <w:t>p</w:t>
      </w:r>
      <w:r w:rsidR="00040B6E">
        <w:rPr>
          <w:sz w:val="24"/>
          <w:szCs w:val="24"/>
          <w:lang w:val="lt-LT"/>
        </w:rPr>
        <w:t>erkantysis subjektas</w:t>
      </w:r>
      <w:r w:rsidR="00926FF3">
        <w:rPr>
          <w:sz w:val="24"/>
          <w:szCs w:val="24"/>
          <w:lang w:val="lt-LT"/>
        </w:rPr>
        <w:t xml:space="preserve"> </w:t>
      </w:r>
      <w:r w:rsidRPr="00845095">
        <w:rPr>
          <w:rFonts w:cs="Times New Roman"/>
          <w:color w:val="00000A"/>
          <w:sz w:val="24"/>
          <w:szCs w:val="24"/>
          <w:lang w:val="lt-LT"/>
        </w:rPr>
        <w:t>šia tvarka:</w:t>
      </w:r>
    </w:p>
    <w:p w:rsidR="00955931" w:rsidRPr="00845095" w:rsidRDefault="00955931" w:rsidP="005136B5">
      <w:pPr>
        <w:pStyle w:val="Body2"/>
        <w:numPr>
          <w:ilvl w:val="2"/>
          <w:numId w:val="1"/>
        </w:numPr>
        <w:tabs>
          <w:tab w:val="left" w:pos="1260"/>
          <w:tab w:val="left" w:pos="1620"/>
        </w:tabs>
        <w:ind w:left="0" w:firstLine="720"/>
        <w:rPr>
          <w:rFonts w:cs="Times New Roman"/>
          <w:sz w:val="24"/>
          <w:szCs w:val="24"/>
        </w:rPr>
      </w:pPr>
      <w:r w:rsidRPr="00845095">
        <w:rPr>
          <w:rFonts w:cs="Times New Roman"/>
          <w:color w:val="00000A"/>
          <w:sz w:val="24"/>
          <w:szCs w:val="24"/>
          <w:lang w:val="lt-LT"/>
        </w:rPr>
        <w:t>nagrinėja ar pasiūlymas atitinka pirkimo dokum</w:t>
      </w:r>
      <w:r>
        <w:rPr>
          <w:rFonts w:cs="Times New Roman"/>
          <w:color w:val="00000A"/>
          <w:sz w:val="24"/>
          <w:szCs w:val="24"/>
          <w:lang w:val="lt-LT"/>
        </w:rPr>
        <w:t>entuose nustatytus reikalavimus</w:t>
      </w:r>
      <w:r w:rsidRPr="00845095">
        <w:rPr>
          <w:rFonts w:cs="Times New Roman"/>
          <w:color w:val="00000A"/>
          <w:sz w:val="24"/>
          <w:szCs w:val="24"/>
          <w:lang w:val="lt-LT"/>
        </w:rPr>
        <w:t>;</w:t>
      </w:r>
    </w:p>
    <w:p w:rsidR="00955931" w:rsidRPr="0005282F" w:rsidRDefault="00955931" w:rsidP="005136B5">
      <w:pPr>
        <w:pStyle w:val="Body2"/>
        <w:numPr>
          <w:ilvl w:val="2"/>
          <w:numId w:val="1"/>
        </w:numPr>
        <w:tabs>
          <w:tab w:val="left" w:pos="1260"/>
          <w:tab w:val="left" w:pos="1620"/>
        </w:tabs>
        <w:ind w:left="0" w:firstLine="720"/>
        <w:rPr>
          <w:rFonts w:cs="Times New Roman"/>
          <w:sz w:val="24"/>
          <w:szCs w:val="24"/>
        </w:rPr>
      </w:pPr>
      <w:r w:rsidRPr="0005282F">
        <w:rPr>
          <w:rFonts w:cs="Times New Roman"/>
          <w:color w:val="00000A"/>
          <w:sz w:val="24"/>
          <w:szCs w:val="24"/>
          <w:lang w:val="lt-LT"/>
        </w:rPr>
        <w:t>tikrina ar tiekėjo pasiūlymas atitinka pirkimo sąlygų</w:t>
      </w:r>
      <w:r w:rsidR="00926FF3">
        <w:rPr>
          <w:rFonts w:cs="Times New Roman"/>
          <w:color w:val="00000A"/>
          <w:sz w:val="24"/>
          <w:szCs w:val="24"/>
          <w:lang w:val="lt-LT"/>
        </w:rPr>
        <w:t xml:space="preserve"> </w:t>
      </w:r>
      <w:r w:rsidRPr="0005282F">
        <w:rPr>
          <w:rFonts w:cs="Times New Roman"/>
          <w:color w:val="00000A"/>
          <w:sz w:val="24"/>
          <w:szCs w:val="24"/>
          <w:lang w:val="lt-LT"/>
        </w:rPr>
        <w:t>techninės specifikacijos reikalavimus (įskaitant prekių pavyzdžius, jei taikoma);</w:t>
      </w:r>
    </w:p>
    <w:p w:rsidR="00955931" w:rsidRPr="00B20752" w:rsidRDefault="00955931" w:rsidP="005136B5">
      <w:pPr>
        <w:pStyle w:val="Body2"/>
        <w:numPr>
          <w:ilvl w:val="2"/>
          <w:numId w:val="1"/>
        </w:numPr>
        <w:tabs>
          <w:tab w:val="left" w:pos="1260"/>
          <w:tab w:val="left" w:pos="1620"/>
        </w:tabs>
        <w:ind w:left="0" w:firstLine="720"/>
        <w:rPr>
          <w:rFonts w:cs="Times New Roman"/>
          <w:sz w:val="24"/>
          <w:szCs w:val="24"/>
          <w:lang w:val="lt-LT"/>
        </w:rPr>
      </w:pPr>
      <w:r w:rsidRPr="0005282F">
        <w:rPr>
          <w:rFonts w:cs="Times New Roman"/>
          <w:color w:val="00000A"/>
          <w:sz w:val="24"/>
          <w:szCs w:val="24"/>
          <w:lang w:val="lt-LT"/>
        </w:rPr>
        <w:t>tikrina ar nebuvo pasiūlyt</w:t>
      </w:r>
      <w:r>
        <w:rPr>
          <w:rFonts w:cs="Times New Roman"/>
          <w:color w:val="00000A"/>
          <w:sz w:val="24"/>
          <w:szCs w:val="24"/>
          <w:lang w:val="lt-LT"/>
        </w:rPr>
        <w:t>a</w:t>
      </w:r>
      <w:r w:rsidRPr="0005282F">
        <w:rPr>
          <w:rFonts w:cs="Times New Roman"/>
          <w:color w:val="00000A"/>
          <w:sz w:val="24"/>
          <w:szCs w:val="24"/>
          <w:lang w:val="lt-LT"/>
        </w:rPr>
        <w:t xml:space="preserve"> per didelės perkančiajam subjektui nepriimtin</w:t>
      </w:r>
      <w:r>
        <w:rPr>
          <w:rFonts w:cs="Times New Roman"/>
          <w:color w:val="00000A"/>
          <w:sz w:val="24"/>
          <w:szCs w:val="24"/>
          <w:lang w:val="lt-LT"/>
        </w:rPr>
        <w:t>a</w:t>
      </w:r>
      <w:r w:rsidRPr="0005282F">
        <w:rPr>
          <w:rFonts w:cs="Times New Roman"/>
          <w:color w:val="00000A"/>
          <w:sz w:val="24"/>
          <w:szCs w:val="24"/>
          <w:lang w:val="lt-LT"/>
        </w:rPr>
        <w:t xml:space="preserve"> kain</w:t>
      </w:r>
      <w:r>
        <w:rPr>
          <w:rFonts w:cs="Times New Roman"/>
          <w:color w:val="00000A"/>
          <w:sz w:val="24"/>
          <w:szCs w:val="24"/>
          <w:lang w:val="lt-LT"/>
        </w:rPr>
        <w:t>a</w:t>
      </w:r>
      <w:r w:rsidRPr="0005282F">
        <w:rPr>
          <w:rFonts w:cs="Times New Roman"/>
          <w:color w:val="00000A"/>
          <w:sz w:val="24"/>
          <w:szCs w:val="24"/>
          <w:lang w:val="lt-LT"/>
        </w:rPr>
        <w:t xml:space="preserve">. Laikoma, kad pasiūlyta kaina yra per didelė ir nepriimtina, jeigu ji viršija perkančiojo subjekto pirkimui skirtas lėšas, nustatytas ir užfiksuotas perkančiojo subjekto rengiamuose dokumentuose prieš pradedant pirkimo procedūrą. Jeigu ekonomiškai naudingiausiame pasiūlyme nurodyta kaina yra per didelė ir nepriimtina ir </w:t>
      </w:r>
      <w:r w:rsidR="002075A4">
        <w:rPr>
          <w:sz w:val="24"/>
          <w:szCs w:val="24"/>
          <w:lang w:val="lt-LT"/>
        </w:rPr>
        <w:t>perkantysis subjektas</w:t>
      </w:r>
      <w:r w:rsidRPr="0005282F">
        <w:rPr>
          <w:rFonts w:cs="Times New Roman"/>
          <w:color w:val="00000A"/>
          <w:sz w:val="24"/>
          <w:szCs w:val="24"/>
          <w:lang w:val="lt-LT"/>
        </w:rPr>
        <w:t xml:space="preserve"> p</w:t>
      </w:r>
      <w:r>
        <w:rPr>
          <w:rFonts w:cs="Times New Roman"/>
          <w:color w:val="00000A"/>
          <w:sz w:val="24"/>
          <w:szCs w:val="24"/>
          <w:lang w:val="lt-LT"/>
        </w:rPr>
        <w:t>irkimo dokumentuose nėra nurodęs</w:t>
      </w:r>
      <w:r w:rsidRPr="0005282F">
        <w:rPr>
          <w:rFonts w:cs="Times New Roman"/>
          <w:color w:val="00000A"/>
          <w:sz w:val="24"/>
          <w:szCs w:val="24"/>
          <w:lang w:val="lt-LT"/>
        </w:rPr>
        <w:t xml:space="preserve"> pirkimui skirtų lėšų sumos, kiti pasiūlymų eilėje esantys pasiūlymai laimėjusiais negali būti nustatyti;</w:t>
      </w:r>
    </w:p>
    <w:p w:rsidR="00955931" w:rsidRPr="00B20752" w:rsidRDefault="00955931" w:rsidP="005136B5">
      <w:pPr>
        <w:pStyle w:val="Body2"/>
        <w:numPr>
          <w:ilvl w:val="2"/>
          <w:numId w:val="1"/>
        </w:numPr>
        <w:tabs>
          <w:tab w:val="left" w:pos="1260"/>
          <w:tab w:val="left" w:pos="1620"/>
        </w:tabs>
        <w:ind w:left="0" w:firstLine="720"/>
        <w:rPr>
          <w:rFonts w:cs="Times New Roman"/>
          <w:sz w:val="24"/>
          <w:szCs w:val="24"/>
          <w:lang w:val="lt-LT"/>
        </w:rPr>
      </w:pPr>
      <w:r w:rsidRPr="0005282F">
        <w:rPr>
          <w:rFonts w:cs="Times New Roman"/>
          <w:color w:val="00000A"/>
          <w:sz w:val="24"/>
          <w:szCs w:val="24"/>
          <w:lang w:val="lt-LT"/>
        </w:rPr>
        <w:t xml:space="preserve">tikrina ar nebuvo pasiūlyta neįprastai maža kaina ir ar tiekėjas </w:t>
      </w:r>
      <w:r w:rsidR="002075A4">
        <w:rPr>
          <w:rFonts w:cs="Times New Roman"/>
          <w:color w:val="00000A"/>
          <w:sz w:val="24"/>
          <w:szCs w:val="24"/>
          <w:lang w:val="lt-LT"/>
        </w:rPr>
        <w:t>p</w:t>
      </w:r>
      <w:r w:rsidR="002075A4">
        <w:rPr>
          <w:sz w:val="24"/>
          <w:szCs w:val="24"/>
          <w:lang w:val="lt-LT"/>
        </w:rPr>
        <w:t>erkančiojo subjekto</w:t>
      </w:r>
      <w:r w:rsidR="00AC539C">
        <w:rPr>
          <w:sz w:val="24"/>
          <w:szCs w:val="24"/>
          <w:lang w:val="lt-LT"/>
        </w:rPr>
        <w:t xml:space="preserve"> </w:t>
      </w:r>
      <w:r w:rsidRPr="0005282F">
        <w:rPr>
          <w:rFonts w:cs="Times New Roman"/>
          <w:color w:val="00000A"/>
          <w:sz w:val="24"/>
          <w:szCs w:val="24"/>
          <w:lang w:val="lt-LT"/>
        </w:rPr>
        <w:t>prašymu pateikė raštišką tinkamą kainos pagrįstumo įrodymą;</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Jeigu dalyvis pateikė netikslius, neišsamius ar klaidingus dokumentus ar duomenis apie atitiktį pirkimo dokumentų reikalavimams arba šių dokumentų ar duomenų trūksta, </w:t>
      </w:r>
      <w:r w:rsidR="0070081C">
        <w:rPr>
          <w:rFonts w:cs="Times New Roman"/>
          <w:color w:val="00000A"/>
          <w:sz w:val="24"/>
          <w:szCs w:val="24"/>
          <w:lang w:val="lt-LT"/>
        </w:rPr>
        <w:t>p</w:t>
      </w:r>
      <w:r w:rsidR="002075A4">
        <w:rPr>
          <w:sz w:val="24"/>
          <w:szCs w:val="24"/>
          <w:lang w:val="lt-LT"/>
        </w:rPr>
        <w:t>erkantysis subjektas</w:t>
      </w:r>
      <w:r w:rsidRPr="00845095">
        <w:rPr>
          <w:rFonts w:cs="Times New Roman"/>
          <w:color w:val="00000A"/>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rsidR="00955931" w:rsidRPr="00B20752" w:rsidRDefault="00E97102"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xml:space="preserve"> gali raštu CVP IS priemonėmis prašyti, kad dalyviai paaiškintų savo pasiūlymus, tačiau jis negali prašyti, siūlyti arba leisti pakeisti pateikto pasiūlymo esmės – pakeisti kainą arba padaryti kitų pakeitimų, dėl kurių pirkimo dokumentų reikalavimų neatitinkantis pasiūlymas taptų atitinkantis pirkimo dokumentų reikalavimus.</w:t>
      </w:r>
    </w:p>
    <w:p w:rsidR="00955931" w:rsidRPr="00B20752" w:rsidRDefault="00E97102"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Iškilus klausimams dėl pasiūlymų turinio ir </w:t>
      </w:r>
      <w:r>
        <w:rPr>
          <w:rFonts w:cs="Times New Roman"/>
          <w:color w:val="00000A"/>
          <w:sz w:val="24"/>
          <w:szCs w:val="24"/>
          <w:lang w:val="lt-LT"/>
        </w:rPr>
        <w:t>p</w:t>
      </w:r>
      <w:r w:rsidRPr="00C94288">
        <w:rPr>
          <w:rFonts w:eastAsia="Times New Roman"/>
          <w:sz w:val="24"/>
          <w:szCs w:val="24"/>
          <w:lang w:val="lt-LT"/>
        </w:rPr>
        <w:t xml:space="preserve">erkančiojo subjekto </w:t>
      </w:r>
      <w:r w:rsidRPr="00845095">
        <w:rPr>
          <w:rFonts w:cs="Times New Roman"/>
          <w:color w:val="00000A"/>
          <w:sz w:val="24"/>
          <w:szCs w:val="24"/>
          <w:lang w:val="lt-LT"/>
        </w:rPr>
        <w:t xml:space="preserve">paprašius raštu CVP IS priemonėmis, tiekėjai privalo pateikti raštu CVP IS priemonėmis papildomus paaiškinimus nekeisdami pasiūlymo. Jeigu tiekėjas savo pasiūlyme pateikia reikalaujamų dokumentų tinkamai patvirtintas kopijas, perkantysis subjektas turi teisę prašyti tiekėjo, kad jis </w:t>
      </w:r>
      <w:r>
        <w:rPr>
          <w:rFonts w:cs="Times New Roman"/>
          <w:color w:val="00000A"/>
          <w:sz w:val="24"/>
          <w:szCs w:val="24"/>
          <w:lang w:val="lt-LT"/>
        </w:rPr>
        <w:t>p</w:t>
      </w:r>
      <w:r w:rsidRPr="00C94288">
        <w:rPr>
          <w:rFonts w:eastAsia="Times New Roman"/>
          <w:sz w:val="24"/>
          <w:szCs w:val="24"/>
          <w:lang w:val="lt-LT"/>
        </w:rPr>
        <w:t>erkanči</w:t>
      </w:r>
      <w:r>
        <w:rPr>
          <w:rFonts w:eastAsia="Times New Roman"/>
          <w:sz w:val="24"/>
          <w:szCs w:val="24"/>
          <w:lang w:val="lt-LT"/>
        </w:rPr>
        <w:t>a</w:t>
      </w:r>
      <w:r w:rsidRPr="00C94288">
        <w:rPr>
          <w:rFonts w:eastAsia="Times New Roman"/>
          <w:sz w:val="24"/>
          <w:szCs w:val="24"/>
          <w:lang w:val="lt-LT"/>
        </w:rPr>
        <w:t>j</w:t>
      </w:r>
      <w:r>
        <w:rPr>
          <w:rFonts w:eastAsia="Times New Roman"/>
          <w:sz w:val="24"/>
          <w:szCs w:val="24"/>
          <w:lang w:val="lt-LT"/>
        </w:rPr>
        <w:t>am</w:t>
      </w:r>
      <w:r w:rsidRPr="00C94288">
        <w:rPr>
          <w:rFonts w:eastAsia="Times New Roman"/>
          <w:sz w:val="24"/>
          <w:szCs w:val="24"/>
          <w:lang w:val="lt-LT"/>
        </w:rPr>
        <w:t xml:space="preserve"> subjekt</w:t>
      </w:r>
      <w:r>
        <w:rPr>
          <w:rFonts w:eastAsia="Times New Roman"/>
          <w:sz w:val="24"/>
          <w:szCs w:val="24"/>
          <w:lang w:val="lt-LT"/>
        </w:rPr>
        <w:t>ui</w:t>
      </w:r>
      <w:r w:rsidR="00AC539C">
        <w:rPr>
          <w:rFonts w:eastAsia="Times New Roman"/>
          <w:sz w:val="24"/>
          <w:szCs w:val="24"/>
          <w:lang w:val="lt-LT"/>
        </w:rPr>
        <w:t xml:space="preserve"> </w:t>
      </w:r>
      <w:r w:rsidRPr="00845095">
        <w:rPr>
          <w:rFonts w:cs="Times New Roman"/>
          <w:color w:val="00000A"/>
          <w:sz w:val="24"/>
          <w:szCs w:val="24"/>
          <w:lang w:val="lt-LT"/>
        </w:rPr>
        <w:t>parodytų atitinkamų dokumentų originalus.</w:t>
      </w:r>
    </w:p>
    <w:p w:rsidR="00955931" w:rsidRPr="00B20752" w:rsidRDefault="006204B2"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xml:space="preserve">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perkančiojo subjekto rengiamuose dokumentuose prieš pradedant pirkimo procedūrą, pasiūlytų kainų arba sąnaudų aritmetinį vidurkį.</w:t>
      </w:r>
    </w:p>
    <w:p w:rsidR="00955931" w:rsidRPr="00972205" w:rsidRDefault="006204B2" w:rsidP="005136B5">
      <w:pPr>
        <w:pStyle w:val="Body2"/>
        <w:numPr>
          <w:ilvl w:val="1"/>
          <w:numId w:val="1"/>
        </w:numPr>
        <w:tabs>
          <w:tab w:val="left" w:pos="1260"/>
        </w:tabs>
        <w:ind w:left="0" w:firstLine="720"/>
        <w:rPr>
          <w:rFonts w:cs="Times New Roman"/>
          <w:sz w:val="24"/>
          <w:szCs w:val="24"/>
          <w:lang w:val="lt-LT"/>
        </w:rPr>
      </w:pPr>
      <w:r>
        <w:rPr>
          <w:sz w:val="24"/>
          <w:szCs w:val="24"/>
          <w:lang w:val="lt-LT"/>
        </w:rPr>
        <w:lastRenderedPageBreak/>
        <w:t>Perkantysis subjektas</w:t>
      </w:r>
      <w:r w:rsidR="00955931" w:rsidRPr="00845095">
        <w:rPr>
          <w:rFonts w:cs="Times New Roman"/>
          <w:color w:val="00000A"/>
          <w:sz w:val="24"/>
          <w:szCs w:val="24"/>
          <w:lang w:val="lt-LT"/>
        </w:rPr>
        <w:t xml:space="preserve"> gali nevertinti viso tiekėjo pasiūlymo, jeigu patikrin</w:t>
      </w:r>
      <w:r w:rsidR="00955931">
        <w:rPr>
          <w:rFonts w:cs="Times New Roman"/>
          <w:color w:val="00000A"/>
          <w:sz w:val="24"/>
          <w:szCs w:val="24"/>
          <w:lang w:val="lt-LT"/>
        </w:rPr>
        <w:t>ęs jo dalį nustato, kad</w:t>
      </w:r>
      <w:r w:rsidR="00955931" w:rsidRPr="00845095">
        <w:rPr>
          <w:rFonts w:cs="Times New Roman"/>
          <w:color w:val="00000A"/>
          <w:sz w:val="24"/>
          <w:szCs w:val="24"/>
          <w:lang w:val="lt-LT"/>
        </w:rPr>
        <w:t xml:space="preserve"> vadovaujantis PĮ reikalavimais, pasiūlymas turi būti atmestas.</w:t>
      </w:r>
    </w:p>
    <w:p w:rsidR="00955931" w:rsidRPr="00B20752" w:rsidRDefault="00955931" w:rsidP="00955931">
      <w:pPr>
        <w:pStyle w:val="Body2"/>
        <w:tabs>
          <w:tab w:val="left" w:pos="1260"/>
        </w:tabs>
        <w:rPr>
          <w:rFonts w:cs="Times New Roman"/>
          <w:sz w:val="24"/>
          <w:szCs w:val="24"/>
          <w:lang w:val="lt-LT"/>
        </w:rPr>
      </w:pPr>
    </w:p>
    <w:p w:rsidR="00955931" w:rsidRPr="00862042" w:rsidRDefault="00955931" w:rsidP="003F4B52">
      <w:pPr>
        <w:pStyle w:val="1Skyrius"/>
        <w:numPr>
          <w:ilvl w:val="0"/>
          <w:numId w:val="1"/>
        </w:numPr>
        <w:ind w:left="0" w:firstLine="720"/>
        <w:jc w:val="center"/>
        <w:rPr>
          <w:color w:val="000000"/>
          <w:sz w:val="24"/>
          <w:szCs w:val="24"/>
          <w:lang w:val="lt-LT"/>
        </w:rPr>
      </w:pPr>
      <w:bookmarkStart w:id="12" w:name="_Toc488998678"/>
      <w:bookmarkEnd w:id="12"/>
      <w:r w:rsidRPr="00862042">
        <w:rPr>
          <w:color w:val="000000"/>
          <w:sz w:val="24"/>
          <w:szCs w:val="24"/>
          <w:lang w:val="lt-LT"/>
        </w:rPr>
        <w:t>PASIŪLYMŲ ATMETIMO PRIEŽASTYS</w:t>
      </w:r>
    </w:p>
    <w:p w:rsidR="00955931" w:rsidRPr="00845095" w:rsidRDefault="00955931" w:rsidP="00955931">
      <w:pPr>
        <w:pStyle w:val="Body2"/>
        <w:rPr>
          <w:rFonts w:cs="Times New Roman"/>
          <w:color w:val="00000A"/>
          <w:sz w:val="24"/>
          <w:szCs w:val="24"/>
          <w:lang w:val="lt-LT"/>
        </w:rPr>
      </w:pPr>
    </w:p>
    <w:p w:rsidR="00955931" w:rsidRPr="00845095" w:rsidRDefault="006204B2" w:rsidP="005136B5">
      <w:pPr>
        <w:pStyle w:val="Body2"/>
        <w:numPr>
          <w:ilvl w:val="1"/>
          <w:numId w:val="1"/>
        </w:numPr>
        <w:tabs>
          <w:tab w:val="left" w:pos="1260"/>
        </w:tabs>
        <w:ind w:left="0" w:firstLine="720"/>
        <w:rPr>
          <w:rFonts w:cs="Times New Roman"/>
          <w:sz w:val="24"/>
          <w:szCs w:val="24"/>
        </w:rPr>
      </w:pPr>
      <w:r>
        <w:rPr>
          <w:sz w:val="24"/>
          <w:szCs w:val="24"/>
          <w:lang w:val="lt-LT"/>
        </w:rPr>
        <w:t>Perkantysis subjektas</w:t>
      </w:r>
      <w:r w:rsidR="00AC539C">
        <w:rPr>
          <w:sz w:val="24"/>
          <w:szCs w:val="24"/>
          <w:lang w:val="lt-LT"/>
        </w:rPr>
        <w:t xml:space="preserve"> </w:t>
      </w:r>
      <w:r w:rsidR="00955931" w:rsidRPr="00845095">
        <w:rPr>
          <w:rFonts w:cs="Times New Roman"/>
          <w:color w:val="00000A"/>
          <w:sz w:val="24"/>
          <w:szCs w:val="24"/>
          <w:lang w:val="lt-LT"/>
        </w:rPr>
        <w:t>atmeta pasiūlymą, jeigu:</w:t>
      </w:r>
    </w:p>
    <w:p w:rsidR="00955931" w:rsidRDefault="00955931" w:rsidP="005136B5">
      <w:pPr>
        <w:pStyle w:val="Body2"/>
        <w:numPr>
          <w:ilvl w:val="2"/>
          <w:numId w:val="1"/>
        </w:numPr>
        <w:tabs>
          <w:tab w:val="left" w:pos="1260"/>
          <w:tab w:val="left" w:pos="1620"/>
        </w:tabs>
        <w:ind w:left="0" w:firstLine="720"/>
        <w:rPr>
          <w:rFonts w:cs="Times New Roman"/>
          <w:color w:val="00000A"/>
          <w:sz w:val="24"/>
          <w:szCs w:val="24"/>
          <w:lang w:val="lt-LT"/>
        </w:rPr>
      </w:pPr>
      <w:r w:rsidRPr="00845095">
        <w:rPr>
          <w:rFonts w:cs="Times New Roman"/>
          <w:color w:val="00000A"/>
          <w:sz w:val="24"/>
          <w:szCs w:val="24"/>
          <w:lang w:val="lt-LT"/>
        </w:rPr>
        <w:t>tiekėjas pasiūlymą ar jo dalį pateikė ne CVP IS priemonėmis;</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rPr>
      </w:pPr>
      <w:r w:rsidRPr="00845095">
        <w:rPr>
          <w:rFonts w:cs="Times New Roman"/>
          <w:color w:val="00000A"/>
          <w:sz w:val="24"/>
          <w:szCs w:val="24"/>
          <w:lang w:val="lt-LT"/>
        </w:rPr>
        <w:t>pasiūlymas neatitinka pirkimo dokumentuose nustatytų reikalavimų;</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rPr>
      </w:pPr>
      <w:r w:rsidRPr="00845095">
        <w:rPr>
          <w:rFonts w:cs="Times New Roman"/>
          <w:color w:val="00000A"/>
          <w:sz w:val="24"/>
          <w:szCs w:val="24"/>
          <w:lang w:val="lt-LT"/>
        </w:rPr>
        <w:t>dalyvi</w:t>
      </w:r>
      <w:r>
        <w:rPr>
          <w:rFonts w:cs="Times New Roman"/>
          <w:color w:val="00000A"/>
          <w:sz w:val="24"/>
          <w:szCs w:val="24"/>
          <w:lang w:val="lt-LT"/>
        </w:rPr>
        <w:t>o</w:t>
      </w:r>
      <w:r w:rsidRPr="00845095">
        <w:rPr>
          <w:rFonts w:cs="Times New Roman"/>
          <w:color w:val="00000A"/>
          <w:sz w:val="24"/>
          <w:szCs w:val="24"/>
          <w:lang w:val="lt-LT"/>
        </w:rPr>
        <w:t xml:space="preserve"> buvo pasiūlyt</w:t>
      </w:r>
      <w:r>
        <w:rPr>
          <w:rFonts w:cs="Times New Roman"/>
          <w:color w:val="00000A"/>
          <w:sz w:val="24"/>
          <w:szCs w:val="24"/>
          <w:lang w:val="lt-LT"/>
        </w:rPr>
        <w:t>a</w:t>
      </w:r>
      <w:r w:rsidRPr="00845095">
        <w:rPr>
          <w:rFonts w:cs="Times New Roman"/>
          <w:color w:val="00000A"/>
          <w:sz w:val="24"/>
          <w:szCs w:val="24"/>
          <w:lang w:val="lt-LT"/>
        </w:rPr>
        <w:t xml:space="preserve"> per didelė, perkančiajam subjektui nepriimtin</w:t>
      </w:r>
      <w:r>
        <w:rPr>
          <w:rFonts w:cs="Times New Roman"/>
          <w:color w:val="00000A"/>
          <w:sz w:val="24"/>
          <w:szCs w:val="24"/>
          <w:lang w:val="lt-LT"/>
        </w:rPr>
        <w:t>a</w:t>
      </w:r>
      <w:r w:rsidRPr="00845095">
        <w:rPr>
          <w:rFonts w:cs="Times New Roman"/>
          <w:color w:val="00000A"/>
          <w:sz w:val="24"/>
          <w:szCs w:val="24"/>
          <w:lang w:val="lt-LT"/>
        </w:rPr>
        <w:t xml:space="preserve"> kain</w:t>
      </w:r>
      <w:r>
        <w:rPr>
          <w:rFonts w:cs="Times New Roman"/>
          <w:color w:val="00000A"/>
          <w:sz w:val="24"/>
          <w:szCs w:val="24"/>
          <w:lang w:val="lt-LT"/>
        </w:rPr>
        <w:t>a</w:t>
      </w:r>
      <w:r w:rsidRPr="00845095">
        <w:rPr>
          <w:rFonts w:cs="Times New Roman"/>
          <w:color w:val="00000A"/>
          <w:sz w:val="24"/>
          <w:szCs w:val="24"/>
          <w:lang w:val="lt-LT"/>
        </w:rPr>
        <w:t>;</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dalyvis per perkančiojo subjekto nurodytą terminą neištaiso aritmetinių klaidų ir (ar) nepaaiškina pasiūlymo. Šiuo atveju jo pasiūlymas atmetamas kaip neatitinkantis pirkimo dokumentuose nustatytų reikalavimų;</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pateiktame pasiūlyme nurodyta kaina yra neįprastai maža ir dalyvis, perkančiojo subjekto prašymu, nepateikia tinkamų kainos pagrįstumo įrodymų;</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 xml:space="preserve">tiekėjas, apie nustatytų reikalavimų atitikimą, yra pateikęs melagingą informaciją, kurią </w:t>
      </w:r>
      <w:r w:rsidR="00B07FDA">
        <w:rPr>
          <w:rFonts w:cs="Times New Roman"/>
          <w:color w:val="00000A"/>
          <w:sz w:val="24"/>
          <w:szCs w:val="24"/>
          <w:lang w:val="lt-LT"/>
        </w:rPr>
        <w:t>p</w:t>
      </w:r>
      <w:r w:rsidR="00EB1471">
        <w:rPr>
          <w:sz w:val="24"/>
          <w:szCs w:val="24"/>
          <w:lang w:val="lt-LT"/>
        </w:rPr>
        <w:t>erkantysis subjektas</w:t>
      </w:r>
      <w:r w:rsidRPr="00845095">
        <w:rPr>
          <w:rFonts w:cs="Times New Roman"/>
          <w:color w:val="00000A"/>
          <w:sz w:val="24"/>
          <w:szCs w:val="24"/>
          <w:lang w:val="lt-LT"/>
        </w:rPr>
        <w:t xml:space="preserve"> gali įrodyti bet kokiomis teisėtomis priemonėmis;</w:t>
      </w:r>
    </w:p>
    <w:p w:rsidR="00955931" w:rsidRPr="00E14D6F" w:rsidRDefault="00955931" w:rsidP="005136B5">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955931" w:rsidRPr="00B20752" w:rsidRDefault="00955931" w:rsidP="005136B5">
      <w:pPr>
        <w:pStyle w:val="Body2"/>
        <w:numPr>
          <w:ilvl w:val="2"/>
          <w:numId w:val="1"/>
        </w:numPr>
        <w:tabs>
          <w:tab w:val="left" w:pos="1260"/>
          <w:tab w:val="left" w:pos="1620"/>
        </w:tabs>
        <w:ind w:left="0" w:firstLine="720"/>
        <w:rPr>
          <w:rFonts w:cs="Times New Roman"/>
          <w:sz w:val="24"/>
          <w:szCs w:val="24"/>
          <w:lang w:val="lt-LT"/>
        </w:rPr>
      </w:pPr>
      <w:r w:rsidRPr="00845095">
        <w:rPr>
          <w:rFonts w:cs="Times New Roman"/>
          <w:color w:val="00000A"/>
          <w:sz w:val="24"/>
          <w:szCs w:val="24"/>
          <w:lang w:val="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perkančiojo subjekto prašymu jų nepateikė per perkančiojo subjekto nurodytą terminą.</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Apie pasiūlymo atmetimą ir tokio atmetimo priežastis tiekėjas informuojamas raštu CVP IS priemonėmis.</w:t>
      </w:r>
    </w:p>
    <w:p w:rsidR="00955931" w:rsidRPr="00845095" w:rsidRDefault="009B7FC5" w:rsidP="005136B5">
      <w:pPr>
        <w:pStyle w:val="Body2"/>
        <w:numPr>
          <w:ilvl w:val="1"/>
          <w:numId w:val="1"/>
        </w:numPr>
        <w:tabs>
          <w:tab w:val="left" w:pos="1260"/>
        </w:tabs>
        <w:ind w:left="0" w:firstLine="720"/>
        <w:rPr>
          <w:rFonts w:cs="Times New Roman"/>
          <w:sz w:val="24"/>
          <w:szCs w:val="24"/>
        </w:rPr>
      </w:pPr>
      <w:r>
        <w:rPr>
          <w:sz w:val="24"/>
          <w:szCs w:val="24"/>
          <w:lang w:val="lt-LT"/>
        </w:rPr>
        <w:t>Perkantysis subjektas</w:t>
      </w:r>
      <w:r w:rsidR="00955931" w:rsidRPr="00845095">
        <w:rPr>
          <w:rFonts w:cs="Times New Roman"/>
          <w:color w:val="00000A"/>
          <w:sz w:val="24"/>
          <w:szCs w:val="24"/>
          <w:lang w:val="lt-LT"/>
        </w:rPr>
        <w:t xml:space="preserve"> gali nuspręsti nesudaryti pirkimo sutarties su ekonomiškai naudingiausią pasiūlymą pateikusiu tiekėju, jeigu paaiškėja, kad pasiūlymas neatitinka PĮ 29 straipsnio 2 dalies 2 punkte nurodytų aplinkos apsaugos, socialinės ir darbo teisės įpareigojimų.</w:t>
      </w:r>
    </w:p>
    <w:p w:rsidR="00955931" w:rsidRPr="00845095" w:rsidRDefault="00955931" w:rsidP="00955931">
      <w:pPr>
        <w:pStyle w:val="Body2"/>
        <w:rPr>
          <w:rFonts w:cs="Times New Roman"/>
          <w:color w:val="00000A"/>
          <w:sz w:val="24"/>
          <w:szCs w:val="24"/>
          <w:lang w:val="lt-LT"/>
        </w:rPr>
      </w:pPr>
    </w:p>
    <w:p w:rsidR="00955931" w:rsidRPr="00862042" w:rsidRDefault="00955931" w:rsidP="003F4B52">
      <w:pPr>
        <w:pStyle w:val="1Skyrius"/>
        <w:numPr>
          <w:ilvl w:val="0"/>
          <w:numId w:val="1"/>
        </w:numPr>
        <w:ind w:left="0" w:firstLine="709"/>
        <w:jc w:val="center"/>
        <w:rPr>
          <w:color w:val="000000"/>
          <w:sz w:val="24"/>
          <w:szCs w:val="24"/>
          <w:lang w:val="lt-LT"/>
        </w:rPr>
      </w:pPr>
      <w:bookmarkStart w:id="13" w:name="_Toc488998679"/>
      <w:bookmarkEnd w:id="13"/>
      <w:r w:rsidRPr="00862042">
        <w:rPr>
          <w:color w:val="000000"/>
          <w:sz w:val="24"/>
          <w:szCs w:val="24"/>
          <w:lang w:val="lt-LT"/>
        </w:rPr>
        <w:t>PASIŪLYMŲ VERTINIMAS IR PALYGINIMAS</w:t>
      </w:r>
    </w:p>
    <w:p w:rsidR="00955931" w:rsidRPr="00845095" w:rsidRDefault="00955931" w:rsidP="00955931">
      <w:pPr>
        <w:pStyle w:val="Body2"/>
        <w:rPr>
          <w:rFonts w:cs="Times New Roman"/>
          <w:color w:val="00000A"/>
          <w:sz w:val="24"/>
          <w:szCs w:val="24"/>
          <w:lang w:val="lt-LT"/>
        </w:rPr>
      </w:pPr>
    </w:p>
    <w:p w:rsidR="00955931" w:rsidRPr="00845095" w:rsidRDefault="009B7FC5" w:rsidP="005136B5">
      <w:pPr>
        <w:pStyle w:val="Body2"/>
        <w:numPr>
          <w:ilvl w:val="1"/>
          <w:numId w:val="1"/>
        </w:numPr>
        <w:tabs>
          <w:tab w:val="left" w:pos="1260"/>
        </w:tabs>
        <w:ind w:left="0" w:firstLine="720"/>
        <w:rPr>
          <w:rFonts w:cs="Times New Roman"/>
          <w:sz w:val="24"/>
          <w:szCs w:val="24"/>
        </w:rPr>
      </w:pPr>
      <w:r>
        <w:rPr>
          <w:sz w:val="24"/>
          <w:szCs w:val="24"/>
          <w:lang w:val="lt-LT"/>
        </w:rPr>
        <w:t>Perkantysis subjektas</w:t>
      </w:r>
      <w:r w:rsidR="00AC539C">
        <w:rPr>
          <w:sz w:val="24"/>
          <w:szCs w:val="24"/>
          <w:lang w:val="lt-LT"/>
        </w:rPr>
        <w:t xml:space="preserve"> </w:t>
      </w:r>
      <w:r w:rsidR="00955931" w:rsidRPr="00845095">
        <w:rPr>
          <w:rFonts w:cs="Times New Roman"/>
          <w:color w:val="00000A"/>
          <w:sz w:val="24"/>
          <w:szCs w:val="24"/>
          <w:lang w:val="lt-LT"/>
        </w:rPr>
        <w:t>ekonomiškai naudingiausią pasiūlymą išrenka pagal kainą. Ekonomiškai naudingiausiu pasiūlymu laikomas mažiausios kainos pasiūlymas.</w:t>
      </w:r>
    </w:p>
    <w:p w:rsidR="00955931" w:rsidRPr="00845095" w:rsidRDefault="00955931" w:rsidP="005136B5">
      <w:pPr>
        <w:pStyle w:val="Body2"/>
        <w:numPr>
          <w:ilvl w:val="1"/>
          <w:numId w:val="1"/>
        </w:numPr>
        <w:tabs>
          <w:tab w:val="left" w:pos="1260"/>
        </w:tabs>
        <w:ind w:left="0" w:firstLine="720"/>
        <w:rPr>
          <w:rFonts w:cs="Times New Roman"/>
          <w:sz w:val="24"/>
          <w:szCs w:val="24"/>
        </w:rPr>
      </w:pPr>
      <w:r w:rsidRPr="00845095">
        <w:rPr>
          <w:rFonts w:cs="Times New Roman"/>
          <w:color w:val="00000A"/>
          <w:sz w:val="24"/>
          <w:szCs w:val="24"/>
          <w:lang w:val="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955931" w:rsidRPr="008D5496" w:rsidRDefault="00955931" w:rsidP="00955931">
      <w:pPr>
        <w:pStyle w:val="Antrat"/>
      </w:pPr>
      <w:r w:rsidRPr="00845095">
        <w:tab/>
      </w:r>
    </w:p>
    <w:p w:rsidR="00955931" w:rsidRPr="00862042" w:rsidRDefault="00955931" w:rsidP="003F4B52">
      <w:pPr>
        <w:pStyle w:val="1Skyrius"/>
        <w:numPr>
          <w:ilvl w:val="0"/>
          <w:numId w:val="1"/>
        </w:numPr>
        <w:ind w:left="0" w:firstLine="720"/>
        <w:jc w:val="center"/>
        <w:rPr>
          <w:color w:val="000000"/>
          <w:sz w:val="24"/>
          <w:szCs w:val="24"/>
          <w:lang w:val="lt-LT"/>
        </w:rPr>
      </w:pPr>
      <w:bookmarkStart w:id="14" w:name="_Toc488998680"/>
      <w:bookmarkEnd w:id="14"/>
      <w:r w:rsidRPr="00862042">
        <w:rPr>
          <w:color w:val="000000"/>
          <w:sz w:val="24"/>
          <w:szCs w:val="24"/>
          <w:lang w:val="lt-LT"/>
        </w:rPr>
        <w:t>PASIŪLYMŲ EILĖ IR LAIMĖTOJO NUSTATYMAS</w:t>
      </w:r>
    </w:p>
    <w:p w:rsidR="00955931" w:rsidRPr="00845095" w:rsidRDefault="00955931" w:rsidP="00955931">
      <w:pPr>
        <w:pStyle w:val="Body2"/>
        <w:rPr>
          <w:rFonts w:cs="Times New Roman"/>
          <w:color w:val="00000A"/>
          <w:sz w:val="24"/>
          <w:szCs w:val="24"/>
          <w:lang w:val="lt-LT"/>
        </w:rPr>
      </w:pPr>
    </w:p>
    <w:p w:rsidR="00955931" w:rsidRPr="00B20752" w:rsidRDefault="00955931" w:rsidP="005136B5">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Išnagrinėj</w:t>
      </w:r>
      <w:r>
        <w:rPr>
          <w:rFonts w:cs="Times New Roman"/>
          <w:color w:val="00000A"/>
          <w:sz w:val="24"/>
          <w:szCs w:val="24"/>
          <w:lang w:val="lt-LT"/>
        </w:rPr>
        <w:t>ę</w:t>
      </w:r>
      <w:r w:rsidRPr="00845095">
        <w:rPr>
          <w:rFonts w:cs="Times New Roman"/>
          <w:color w:val="00000A"/>
          <w:sz w:val="24"/>
          <w:szCs w:val="24"/>
          <w:lang w:val="lt-LT"/>
        </w:rPr>
        <w:t>s, įvertin</w:t>
      </w:r>
      <w:r>
        <w:rPr>
          <w:rFonts w:cs="Times New Roman"/>
          <w:color w:val="00000A"/>
          <w:sz w:val="24"/>
          <w:szCs w:val="24"/>
          <w:lang w:val="lt-LT"/>
        </w:rPr>
        <w:t>ę</w:t>
      </w:r>
      <w:r w:rsidRPr="00845095">
        <w:rPr>
          <w:rFonts w:cs="Times New Roman"/>
          <w:color w:val="00000A"/>
          <w:sz w:val="24"/>
          <w:szCs w:val="24"/>
          <w:lang w:val="lt-LT"/>
        </w:rPr>
        <w:t>s ir palygin</w:t>
      </w:r>
      <w:r>
        <w:rPr>
          <w:rFonts w:cs="Times New Roman"/>
          <w:color w:val="00000A"/>
          <w:sz w:val="24"/>
          <w:szCs w:val="24"/>
          <w:lang w:val="lt-LT"/>
        </w:rPr>
        <w:t>ę</w:t>
      </w:r>
      <w:r w:rsidRPr="00845095">
        <w:rPr>
          <w:rFonts w:cs="Times New Roman"/>
          <w:color w:val="00000A"/>
          <w:sz w:val="24"/>
          <w:szCs w:val="24"/>
          <w:lang w:val="lt-LT"/>
        </w:rPr>
        <w:t xml:space="preserve">s pateiktus pasiūlymus, </w:t>
      </w:r>
      <w:r w:rsidR="0029533F">
        <w:rPr>
          <w:rFonts w:cs="Times New Roman"/>
          <w:color w:val="00000A"/>
          <w:sz w:val="24"/>
          <w:szCs w:val="24"/>
          <w:lang w:val="lt-LT"/>
        </w:rPr>
        <w:t>p</w:t>
      </w:r>
      <w:r w:rsidR="009B7FC5">
        <w:rPr>
          <w:sz w:val="24"/>
          <w:szCs w:val="24"/>
          <w:lang w:val="lt-LT"/>
        </w:rPr>
        <w:t>erkantysis subjektas</w:t>
      </w:r>
      <w:r w:rsidR="00AC539C">
        <w:rPr>
          <w:sz w:val="24"/>
          <w:szCs w:val="24"/>
          <w:lang w:val="lt-LT"/>
        </w:rPr>
        <w:t xml:space="preserve"> </w:t>
      </w:r>
      <w:r w:rsidRPr="00845095">
        <w:rPr>
          <w:rFonts w:cs="Times New Roman"/>
          <w:color w:val="00000A"/>
          <w:sz w:val="24"/>
          <w:szCs w:val="24"/>
          <w:lang w:val="lt-LT"/>
        </w:rPr>
        <w:t>nustato pasiūlymų eilę ir laimėjusį pasiūlymą bei priima sprendimą dėl sutarties sudarymo.</w:t>
      </w:r>
    </w:p>
    <w:p w:rsidR="00955931" w:rsidRPr="00B20752" w:rsidRDefault="00955931" w:rsidP="005136B5">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955931" w:rsidRPr="00845095" w:rsidRDefault="00955931" w:rsidP="005136B5">
      <w:pPr>
        <w:pStyle w:val="Body2"/>
        <w:numPr>
          <w:ilvl w:val="1"/>
          <w:numId w:val="1"/>
        </w:numPr>
        <w:ind w:left="0" w:firstLine="720"/>
        <w:rPr>
          <w:rFonts w:cs="Times New Roman"/>
          <w:sz w:val="24"/>
          <w:szCs w:val="24"/>
        </w:rPr>
      </w:pPr>
      <w:r w:rsidRPr="00845095">
        <w:rPr>
          <w:rFonts w:cs="Times New Roman"/>
          <w:color w:val="00000A"/>
          <w:sz w:val="24"/>
          <w:szCs w:val="24"/>
          <w:lang w:val="lt-LT"/>
        </w:rPr>
        <w:lastRenderedPageBreak/>
        <w:t>Laimėjusiu pasiūlymu pripažįstamas pasiūlymas esantis pasiūlymų eilės pirmoje vietoje P</w:t>
      </w:r>
      <w:r>
        <w:rPr>
          <w:rFonts w:cs="Times New Roman"/>
          <w:color w:val="00000A"/>
          <w:sz w:val="24"/>
          <w:szCs w:val="24"/>
          <w:lang w:val="lt-LT"/>
        </w:rPr>
        <w:t>Į, Aprašu</w:t>
      </w:r>
      <w:r w:rsidRPr="00845095">
        <w:rPr>
          <w:rFonts w:cs="Times New Roman"/>
          <w:color w:val="00000A"/>
          <w:sz w:val="24"/>
          <w:szCs w:val="24"/>
          <w:lang w:val="lt-LT"/>
        </w:rPr>
        <w:t xml:space="preserve"> bei šių pirkimo dokumentų nustatyta tvarka. Jei pirkimas vykdomas dalimis, laimėtojas nustatomas kiekvienai pirkimo daliai atskirai.</w:t>
      </w:r>
    </w:p>
    <w:p w:rsidR="00955931" w:rsidRPr="0071373E" w:rsidRDefault="00955931" w:rsidP="005136B5">
      <w:pPr>
        <w:pStyle w:val="Body2"/>
        <w:numPr>
          <w:ilvl w:val="1"/>
          <w:numId w:val="1"/>
        </w:numPr>
        <w:spacing w:after="0"/>
        <w:ind w:left="0" w:firstLine="720"/>
        <w:rPr>
          <w:rFonts w:cs="Times New Roman"/>
          <w:sz w:val="24"/>
          <w:szCs w:val="24"/>
          <w:lang w:val="lt-LT"/>
        </w:rPr>
      </w:pPr>
      <w:r w:rsidRPr="0071373E">
        <w:rPr>
          <w:rFonts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rsidR="00955931" w:rsidRPr="00845095" w:rsidRDefault="00955931" w:rsidP="005136B5">
      <w:pPr>
        <w:pStyle w:val="Body2"/>
        <w:numPr>
          <w:ilvl w:val="1"/>
          <w:numId w:val="1"/>
        </w:numPr>
        <w:ind w:left="0" w:firstLine="720"/>
        <w:rPr>
          <w:rFonts w:cs="Times New Roman"/>
          <w:sz w:val="24"/>
          <w:szCs w:val="24"/>
        </w:rPr>
      </w:pPr>
      <w:r w:rsidRPr="00845095">
        <w:rPr>
          <w:rFonts w:cs="Times New Roman"/>
          <w:color w:val="00000A"/>
          <w:sz w:val="24"/>
          <w:szCs w:val="24"/>
          <w:lang w:val="lt-LT"/>
        </w:rPr>
        <w:t xml:space="preserve">Apie pasiūlymų eilės ir laimėjusio pasiūlymo nustatymą ir apie sprendimą sudaryti pirkimo sutartį, nedelsiant, bet ne vėliau kaip per </w:t>
      </w:r>
      <w:r w:rsidR="0013074F">
        <w:rPr>
          <w:rFonts w:cs="Times New Roman"/>
          <w:color w:val="00000A"/>
          <w:sz w:val="24"/>
          <w:szCs w:val="24"/>
          <w:lang w:val="lt-LT"/>
        </w:rPr>
        <w:t>3</w:t>
      </w:r>
      <w:r w:rsidRPr="00845095">
        <w:rPr>
          <w:rFonts w:cs="Times New Roman"/>
          <w:color w:val="00000A"/>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955931" w:rsidRPr="00806AB2" w:rsidRDefault="00955931" w:rsidP="005136B5">
      <w:pPr>
        <w:pStyle w:val="Body2"/>
        <w:numPr>
          <w:ilvl w:val="1"/>
          <w:numId w:val="1"/>
        </w:numPr>
        <w:ind w:left="0" w:firstLine="720"/>
        <w:rPr>
          <w:sz w:val="24"/>
          <w:szCs w:val="24"/>
          <w:lang w:val="lt-LT"/>
        </w:rPr>
      </w:pPr>
      <w:r w:rsidRPr="00806AB2">
        <w:rPr>
          <w:sz w:val="24"/>
          <w:szCs w:val="24"/>
        </w:rPr>
        <w:t>Pirkimo</w:t>
      </w:r>
      <w:r w:rsidR="00AC539C">
        <w:rPr>
          <w:sz w:val="24"/>
          <w:szCs w:val="24"/>
        </w:rPr>
        <w:t xml:space="preserve"> </w:t>
      </w:r>
      <w:r w:rsidRPr="00806AB2">
        <w:rPr>
          <w:sz w:val="24"/>
          <w:szCs w:val="24"/>
          <w:lang w:val="lt-LT"/>
        </w:rPr>
        <w:t>sutarties sudarymo</w:t>
      </w:r>
      <w:r w:rsidR="00AC539C">
        <w:rPr>
          <w:sz w:val="24"/>
          <w:szCs w:val="24"/>
          <w:lang w:val="lt-LT"/>
        </w:rPr>
        <w:t xml:space="preserve"> </w:t>
      </w:r>
      <w:r w:rsidRPr="00806AB2">
        <w:rPr>
          <w:sz w:val="24"/>
          <w:szCs w:val="24"/>
          <w:lang w:val="lt-LT"/>
        </w:rPr>
        <w:t xml:space="preserve">atidėjimo terminas netaikomas. </w:t>
      </w:r>
      <w:r w:rsidR="009B7FC5">
        <w:rPr>
          <w:sz w:val="24"/>
          <w:szCs w:val="24"/>
          <w:lang w:val="lt-LT"/>
        </w:rPr>
        <w:t>Perkantysis subjektas</w:t>
      </w:r>
      <w:r w:rsidR="00AC539C">
        <w:rPr>
          <w:sz w:val="24"/>
          <w:szCs w:val="24"/>
          <w:lang w:val="lt-LT"/>
        </w:rPr>
        <w:t xml:space="preserve"> </w:t>
      </w:r>
      <w:r w:rsidRPr="00806AB2">
        <w:rPr>
          <w:sz w:val="24"/>
          <w:szCs w:val="24"/>
          <w:lang w:val="lt-LT"/>
        </w:rPr>
        <w:t>sudaryti pirkimo sutartį siūlo tam tiekėjui, kurio pasiūlymas pripažintas laimėjusiu.</w:t>
      </w:r>
    </w:p>
    <w:p w:rsidR="00955931" w:rsidRPr="00B20752" w:rsidRDefault="00955931" w:rsidP="005136B5">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Jeigu tiekėjas, kuriam buvo pasiūlyta sudaryti pirkimo sutartį, raštu atsisako ją sudaryti arba nepateikia pirkimo dokumentuose nustatyto pirkimo sutarties įvykdymo užtikrinimo (jei reikalaujama pirkimo sąlyg</w:t>
      </w:r>
      <w:r w:rsidR="00F753EA">
        <w:rPr>
          <w:rFonts w:cs="Times New Roman"/>
          <w:color w:val="00000A"/>
          <w:sz w:val="24"/>
          <w:szCs w:val="24"/>
          <w:lang w:val="lt-LT"/>
        </w:rPr>
        <w:t>ose</w:t>
      </w:r>
      <w:r w:rsidRPr="00845095">
        <w:rPr>
          <w:rFonts w:cs="Times New Roman"/>
          <w:color w:val="00000A"/>
          <w:sz w:val="24"/>
          <w:szCs w:val="24"/>
          <w:lang w:val="lt-LT"/>
        </w:rPr>
        <w:t xml:space="preserve">), arba iki </w:t>
      </w:r>
      <w:r w:rsidR="00F57023">
        <w:rPr>
          <w:rFonts w:cs="Times New Roman"/>
          <w:color w:val="00000A"/>
          <w:sz w:val="24"/>
          <w:szCs w:val="24"/>
          <w:lang w:val="lt-LT"/>
        </w:rPr>
        <w:t>p</w:t>
      </w:r>
      <w:r w:rsidR="009B7FC5">
        <w:rPr>
          <w:sz w:val="24"/>
          <w:szCs w:val="24"/>
          <w:lang w:val="lt-LT"/>
        </w:rPr>
        <w:t>erkančiojo subjekto</w:t>
      </w:r>
      <w:r w:rsidRPr="00845095">
        <w:rPr>
          <w:rFonts w:cs="Times New Roman"/>
          <w:color w:val="00000A"/>
          <w:sz w:val="24"/>
          <w:szCs w:val="24"/>
          <w:lang w:val="lt-LT"/>
        </w:rPr>
        <w:t xml:space="preserve"> nurodyto laiko neatvyksta sudaryti sutarties, arba atsisako sudaryti sutartį pirkimo dokumentuose nustatytomis sąlygomis, laikoma, kad jis atsisakė sudaryti pirkimo sutartį. Tuo atveju, </w:t>
      </w:r>
      <w:r w:rsidR="009B7FC5">
        <w:rPr>
          <w:rFonts w:cs="Times New Roman"/>
          <w:color w:val="00000A"/>
          <w:sz w:val="24"/>
          <w:szCs w:val="24"/>
          <w:lang w:val="lt-LT"/>
        </w:rPr>
        <w:t>p</w:t>
      </w:r>
      <w:r w:rsidR="009B7FC5">
        <w:rPr>
          <w:sz w:val="24"/>
          <w:szCs w:val="24"/>
          <w:lang w:val="lt-LT"/>
        </w:rPr>
        <w:t>erkantysis subjektas</w:t>
      </w:r>
      <w:r w:rsidRPr="00845095">
        <w:rPr>
          <w:rFonts w:cs="Times New Roman"/>
          <w:color w:val="00000A"/>
          <w:sz w:val="24"/>
          <w:szCs w:val="24"/>
          <w:lang w:val="lt-LT"/>
        </w:rPr>
        <w:t xml:space="preserve"> siūlo sudaryti pirkimo sutartį tiekėjui, kurio pasiūlymas pagal </w:t>
      </w:r>
      <w:r w:rsidR="009B7FC5">
        <w:rPr>
          <w:rFonts w:cs="Times New Roman"/>
          <w:color w:val="00000A"/>
          <w:sz w:val="24"/>
          <w:szCs w:val="24"/>
          <w:lang w:val="lt-LT"/>
        </w:rPr>
        <w:t>p</w:t>
      </w:r>
      <w:r w:rsidR="009B7FC5">
        <w:rPr>
          <w:sz w:val="24"/>
          <w:szCs w:val="24"/>
          <w:lang w:val="lt-LT"/>
        </w:rPr>
        <w:t>erkančio subjekto</w:t>
      </w:r>
      <w:r w:rsidR="00AC539C">
        <w:rPr>
          <w:sz w:val="24"/>
          <w:szCs w:val="24"/>
          <w:lang w:val="lt-LT"/>
        </w:rPr>
        <w:t xml:space="preserve"> </w:t>
      </w:r>
      <w:r w:rsidRPr="00845095">
        <w:rPr>
          <w:rFonts w:cs="Times New Roman"/>
          <w:color w:val="00000A"/>
          <w:sz w:val="24"/>
          <w:szCs w:val="24"/>
          <w:lang w:val="lt-LT"/>
        </w:rPr>
        <w:t>patvirtintą pasiūlymų eilę yra pirmas po tiekėjo, atsisakiusio sudaryti pirkimo sutartį.</w:t>
      </w:r>
    </w:p>
    <w:p w:rsidR="00955931" w:rsidRDefault="00955931" w:rsidP="00955931">
      <w:pPr>
        <w:pStyle w:val="Body2"/>
        <w:rPr>
          <w:rFonts w:cs="Times New Roman"/>
          <w:color w:val="00000A"/>
          <w:sz w:val="24"/>
          <w:szCs w:val="24"/>
          <w:lang w:val="lt-LT"/>
        </w:rPr>
      </w:pPr>
    </w:p>
    <w:p w:rsidR="00955931" w:rsidRPr="00862042" w:rsidRDefault="00955931" w:rsidP="003F4B52">
      <w:pPr>
        <w:pStyle w:val="1Skyrius"/>
        <w:numPr>
          <w:ilvl w:val="0"/>
          <w:numId w:val="1"/>
        </w:numPr>
        <w:ind w:left="0" w:firstLine="709"/>
        <w:jc w:val="center"/>
        <w:rPr>
          <w:color w:val="000000"/>
          <w:sz w:val="24"/>
          <w:szCs w:val="24"/>
          <w:lang w:val="lt-LT"/>
        </w:rPr>
      </w:pPr>
      <w:bookmarkStart w:id="15" w:name="_Toc488998681"/>
      <w:bookmarkEnd w:id="15"/>
      <w:r w:rsidRPr="00862042">
        <w:rPr>
          <w:color w:val="000000"/>
          <w:sz w:val="24"/>
          <w:szCs w:val="24"/>
          <w:lang w:val="lt-LT"/>
        </w:rPr>
        <w:t>PRETENZIJŲ IR SKUNDŲ NAGRINĖJIMAS</w:t>
      </w:r>
    </w:p>
    <w:p w:rsidR="00955931" w:rsidRPr="00845095" w:rsidRDefault="00955931" w:rsidP="00955931">
      <w:pPr>
        <w:pStyle w:val="Body2"/>
        <w:rPr>
          <w:rFonts w:cs="Times New Roman"/>
          <w:color w:val="00000A"/>
          <w:sz w:val="24"/>
          <w:szCs w:val="24"/>
          <w:lang w:val="lt-LT"/>
        </w:rPr>
      </w:pP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norėdamas iki pirkimo sutarties ar preliminariosios sutarties sudarymo teisme ginčyti </w:t>
      </w:r>
      <w:r w:rsidR="00CD702E">
        <w:rPr>
          <w:rFonts w:cs="Times New Roman"/>
          <w:color w:val="00000A"/>
          <w:sz w:val="24"/>
          <w:szCs w:val="24"/>
          <w:lang w:val="lt-LT"/>
        </w:rPr>
        <w:t>p</w:t>
      </w:r>
      <w:r w:rsidR="00CD702E">
        <w:rPr>
          <w:sz w:val="24"/>
          <w:szCs w:val="24"/>
          <w:lang w:val="lt-LT"/>
        </w:rPr>
        <w:t>erkančiojo subjekto</w:t>
      </w:r>
      <w:r w:rsidRPr="00845095">
        <w:rPr>
          <w:rFonts w:cs="Times New Roman"/>
          <w:color w:val="00000A"/>
          <w:sz w:val="24"/>
          <w:szCs w:val="24"/>
          <w:lang w:val="lt-LT"/>
        </w:rPr>
        <w:t xml:space="preserve"> sprendimus ar veiksmus, pirmiausia raštu (faksu, elektroninėmis priemonėmis arba pasirašytinai per pašto paslaugos teikėją ar kitą tinkamą vežėją) turi pateikti pretenziją perkančiajam subjektui.</w:t>
      </w:r>
    </w:p>
    <w:p w:rsidR="00955931" w:rsidRPr="00B20752" w:rsidRDefault="00955931" w:rsidP="005136B5">
      <w:pPr>
        <w:pStyle w:val="Body2"/>
        <w:numPr>
          <w:ilvl w:val="1"/>
          <w:numId w:val="1"/>
        </w:numPr>
        <w:tabs>
          <w:tab w:val="left" w:pos="1260"/>
        </w:tabs>
        <w:ind w:left="0" w:firstLine="720"/>
        <w:rPr>
          <w:rFonts w:cs="Times New Roman"/>
          <w:sz w:val="24"/>
          <w:szCs w:val="24"/>
          <w:lang w:val="lt-LT"/>
        </w:rPr>
      </w:pPr>
      <w:r w:rsidRPr="00845095">
        <w:rPr>
          <w:rFonts w:cs="Times New Roman"/>
          <w:color w:val="00000A"/>
          <w:sz w:val="24"/>
          <w:szCs w:val="24"/>
          <w:lang w:val="lt-LT"/>
        </w:rPr>
        <w:t xml:space="preserve"> Tiekėjas turi teisę pateikti pretenziją </w:t>
      </w:r>
      <w:r w:rsidR="00CD702E">
        <w:rPr>
          <w:rFonts w:cs="Times New Roman"/>
          <w:color w:val="00000A"/>
          <w:sz w:val="24"/>
          <w:szCs w:val="24"/>
          <w:lang w:val="lt-LT"/>
        </w:rPr>
        <w:t>p</w:t>
      </w:r>
      <w:r w:rsidR="00CD702E">
        <w:rPr>
          <w:sz w:val="24"/>
          <w:szCs w:val="24"/>
          <w:lang w:val="lt-LT"/>
        </w:rPr>
        <w:t>erkančiajam subjektui</w:t>
      </w:r>
      <w:r w:rsidRPr="00845095">
        <w:rPr>
          <w:rFonts w:cs="Times New Roman"/>
          <w:color w:val="00000A"/>
          <w:sz w:val="24"/>
          <w:szCs w:val="24"/>
          <w:lang w:val="lt-LT"/>
        </w:rPr>
        <w:t>, pateikti prašymą ar pareikšti ieškinį teismui (išskyrus ieškinį dėl pirkimo sutarties ar preliminariosios sutarties pripažinimo negaliojančia ar ieškinį dėl pirkimo sutarties nutraukimo pripažinimo nepagrįstu):</w:t>
      </w:r>
    </w:p>
    <w:p w:rsidR="00955931" w:rsidRPr="00845095" w:rsidRDefault="00955931" w:rsidP="005136B5">
      <w:pPr>
        <w:pStyle w:val="Body2"/>
        <w:numPr>
          <w:ilvl w:val="2"/>
          <w:numId w:val="1"/>
        </w:numPr>
        <w:tabs>
          <w:tab w:val="left" w:pos="1260"/>
          <w:tab w:val="left" w:pos="1620"/>
        </w:tabs>
        <w:ind w:left="0" w:firstLine="720"/>
        <w:rPr>
          <w:rFonts w:cs="Times New Roman"/>
          <w:sz w:val="24"/>
          <w:szCs w:val="24"/>
        </w:rPr>
      </w:pPr>
      <w:r w:rsidRPr="00845095">
        <w:rPr>
          <w:rFonts w:cs="Times New Roman"/>
          <w:color w:val="00000A"/>
          <w:sz w:val="24"/>
          <w:szCs w:val="24"/>
          <w:lang w:val="lt-LT"/>
        </w:rPr>
        <w:t xml:space="preserve">per 5 dienas nuo </w:t>
      </w:r>
      <w:r w:rsidR="00CD702E">
        <w:rPr>
          <w:rFonts w:cs="Times New Roman"/>
          <w:color w:val="00000A"/>
          <w:sz w:val="24"/>
          <w:szCs w:val="24"/>
          <w:lang w:val="lt-LT"/>
        </w:rPr>
        <w:t>p</w:t>
      </w:r>
      <w:r w:rsidR="00CD702E">
        <w:rPr>
          <w:sz w:val="24"/>
          <w:szCs w:val="24"/>
          <w:lang w:val="lt-LT"/>
        </w:rPr>
        <w:t xml:space="preserve">erkančiojo subjekto </w:t>
      </w:r>
      <w:r w:rsidRPr="00845095">
        <w:rPr>
          <w:rFonts w:cs="Times New Roman"/>
          <w:color w:val="00000A"/>
          <w:sz w:val="24"/>
          <w:szCs w:val="24"/>
          <w:lang w:val="lt-LT"/>
        </w:rPr>
        <w:t>pranešimo raštu apie jos priimtą sprendimą išsiuntimo tiekėjams dienos</w:t>
      </w:r>
    </w:p>
    <w:p w:rsidR="00955931" w:rsidRPr="00845095" w:rsidRDefault="00955931" w:rsidP="005136B5">
      <w:pPr>
        <w:pStyle w:val="Body2"/>
        <w:numPr>
          <w:ilvl w:val="2"/>
          <w:numId w:val="1"/>
        </w:numPr>
        <w:tabs>
          <w:tab w:val="left" w:pos="1260"/>
          <w:tab w:val="left" w:pos="1620"/>
        </w:tabs>
        <w:ind w:left="0" w:firstLine="720"/>
        <w:rPr>
          <w:rFonts w:cs="Times New Roman"/>
          <w:sz w:val="24"/>
          <w:szCs w:val="24"/>
        </w:rPr>
      </w:pPr>
      <w:r w:rsidRPr="00845095">
        <w:rPr>
          <w:rFonts w:cs="Times New Roman"/>
          <w:color w:val="00000A"/>
          <w:sz w:val="24"/>
          <w:szCs w:val="24"/>
          <w:lang w:val="lt-LT"/>
        </w:rPr>
        <w:t>per 5 dienas nuo paskelbimo apie</w:t>
      </w:r>
      <w:r w:rsidR="00AC539C">
        <w:rPr>
          <w:rFonts w:cs="Times New Roman"/>
          <w:color w:val="00000A"/>
          <w:sz w:val="24"/>
          <w:szCs w:val="24"/>
          <w:lang w:val="lt-LT"/>
        </w:rPr>
        <w:t xml:space="preserve"> </w:t>
      </w:r>
      <w:r w:rsidR="00CD702E">
        <w:rPr>
          <w:sz w:val="24"/>
          <w:szCs w:val="24"/>
          <w:lang w:val="lt-LT"/>
        </w:rPr>
        <w:t>perkančiojo subjekto</w:t>
      </w:r>
      <w:r w:rsidR="00AC539C">
        <w:rPr>
          <w:sz w:val="24"/>
          <w:szCs w:val="24"/>
          <w:lang w:val="lt-LT"/>
        </w:rPr>
        <w:t xml:space="preserve"> </w:t>
      </w:r>
      <w:r w:rsidRPr="00845095">
        <w:rPr>
          <w:rFonts w:cs="Times New Roman"/>
          <w:color w:val="00000A"/>
          <w:sz w:val="24"/>
          <w:szCs w:val="24"/>
          <w:lang w:val="lt-LT"/>
        </w:rPr>
        <w:t xml:space="preserve">priimtą sprendimą dienos, jeigu PĮ nėra reikalavimo raštu informuoti tiekėjus apie </w:t>
      </w:r>
      <w:r w:rsidR="00024B00">
        <w:rPr>
          <w:rFonts w:cs="Times New Roman"/>
          <w:color w:val="00000A"/>
          <w:sz w:val="24"/>
          <w:szCs w:val="24"/>
          <w:lang w:val="lt-LT"/>
        </w:rPr>
        <w:t>p</w:t>
      </w:r>
      <w:r w:rsidR="00024B00">
        <w:rPr>
          <w:sz w:val="24"/>
          <w:szCs w:val="24"/>
          <w:lang w:val="lt-LT"/>
        </w:rPr>
        <w:t>erkančiojo subjekto</w:t>
      </w:r>
      <w:r w:rsidRPr="00845095">
        <w:rPr>
          <w:rFonts w:cs="Times New Roman"/>
          <w:color w:val="00000A"/>
          <w:sz w:val="24"/>
          <w:szCs w:val="24"/>
          <w:lang w:val="lt-LT"/>
        </w:rPr>
        <w:t xml:space="preserve"> priimtus sprendimus</w:t>
      </w:r>
      <w:r>
        <w:rPr>
          <w:rFonts w:cs="Times New Roman"/>
          <w:color w:val="00000A"/>
          <w:sz w:val="24"/>
          <w:szCs w:val="24"/>
          <w:lang w:val="lt-LT"/>
        </w:rPr>
        <w:t>.</w:t>
      </w:r>
    </w:p>
    <w:p w:rsidR="00955931" w:rsidRPr="00845095" w:rsidRDefault="00CD702E" w:rsidP="005136B5">
      <w:pPr>
        <w:pStyle w:val="Body2"/>
        <w:numPr>
          <w:ilvl w:val="1"/>
          <w:numId w:val="1"/>
        </w:numPr>
        <w:tabs>
          <w:tab w:val="left" w:pos="1260"/>
        </w:tabs>
        <w:ind w:left="0" w:firstLine="720"/>
        <w:rPr>
          <w:rFonts w:cs="Times New Roman"/>
          <w:sz w:val="24"/>
          <w:szCs w:val="24"/>
        </w:rPr>
      </w:pPr>
      <w:r>
        <w:rPr>
          <w:sz w:val="24"/>
          <w:szCs w:val="24"/>
          <w:lang w:val="lt-LT"/>
        </w:rPr>
        <w:t>Perkantysis subjektas</w:t>
      </w:r>
      <w:r w:rsidR="00955931" w:rsidRPr="00845095">
        <w:rPr>
          <w:rFonts w:cs="Times New Roman"/>
          <w:color w:val="00000A"/>
          <w:sz w:val="24"/>
          <w:szCs w:val="24"/>
          <w:lang w:val="lt-LT"/>
        </w:rPr>
        <w:t xml:space="preserve"> privalo nagrinėti tik tas tiekėjų pretenzijas, kurios gautos iki pirkimo sutarties ar preliminariosios sutarties sudarymo dienos ir pateiktos laikantis 15.2 punkto papunkčiuose nustatytų terminų. Neprivaloma nagrinėti pretenzijų, teikiamų pakartotinai dėl to paties perkančiojo subjekto priimto sprendimo arba atlikto veiksmo.</w:t>
      </w:r>
    </w:p>
    <w:p w:rsidR="00955931" w:rsidRPr="00B20752" w:rsidRDefault="00CD702E"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955931" w:rsidRPr="00845095">
        <w:rPr>
          <w:rFonts w:cs="Times New Roman"/>
          <w:color w:val="00000A"/>
          <w:sz w:val="24"/>
          <w:szCs w:val="24"/>
          <w:lang w:val="lt-LT"/>
        </w:rPr>
        <w:t>, gav</w:t>
      </w:r>
      <w:r w:rsidR="00955931">
        <w:rPr>
          <w:rFonts w:cs="Times New Roman"/>
          <w:color w:val="00000A"/>
          <w:sz w:val="24"/>
          <w:szCs w:val="24"/>
          <w:lang w:val="lt-LT"/>
        </w:rPr>
        <w:t>usi</w:t>
      </w:r>
      <w:r w:rsidR="00955931" w:rsidRPr="00845095">
        <w:rPr>
          <w:rFonts w:cs="Times New Roman"/>
          <w:color w:val="00000A"/>
          <w:sz w:val="24"/>
          <w:szCs w:val="24"/>
          <w:lang w:val="lt-LT"/>
        </w:rPr>
        <w:t xml:space="preserve"> pretenziją, nedelsdamas sustabdo pirkimo procedūrą, kol bus išnagrinėta ši pretenzija ir priimtas sprendimas. Tuo atveju, kai pretenzija išnagrinėjama ir sprendimas priimamas Tiekėjo pretenzijos pateikimo dieną, Pirkimo procedūros nėra stabdomos. Perkantysis subjektas negali sudaryti pirkimo sutarties ar preliminariosios sutarties anksčiau kaip po 5 dienų nuo rašytinio pranešimo apie jos priimtą sprendimą išsiuntimo pretenziją pateikusiam tiekėjui ir suinteresuotiems dalyviams dienos, o jeigu šis pranešimas nebuvo siunčiamas elektroninėmis priemonėmis, – ne anksčiau kaip po 15 dienų.</w:t>
      </w:r>
    </w:p>
    <w:p w:rsidR="00955931" w:rsidRPr="002F1AA7" w:rsidRDefault="00CD702E" w:rsidP="005136B5">
      <w:pPr>
        <w:pStyle w:val="Body2"/>
        <w:numPr>
          <w:ilvl w:val="1"/>
          <w:numId w:val="1"/>
        </w:numPr>
        <w:tabs>
          <w:tab w:val="left" w:pos="1260"/>
        </w:tabs>
        <w:ind w:left="0" w:firstLine="720"/>
        <w:rPr>
          <w:rFonts w:cs="Times New Roman"/>
          <w:sz w:val="24"/>
          <w:szCs w:val="24"/>
          <w:lang w:val="lt-LT"/>
        </w:rPr>
      </w:pPr>
      <w:r>
        <w:rPr>
          <w:sz w:val="24"/>
          <w:szCs w:val="24"/>
          <w:lang w:val="lt-LT"/>
        </w:rPr>
        <w:t>Perkantysis subjektas</w:t>
      </w:r>
      <w:r w:rsidR="00AC539C">
        <w:rPr>
          <w:sz w:val="24"/>
          <w:szCs w:val="24"/>
          <w:lang w:val="lt-LT"/>
        </w:rPr>
        <w:t xml:space="preserve"> </w:t>
      </w:r>
      <w:r w:rsidR="00955931" w:rsidRPr="00845095">
        <w:rPr>
          <w:rFonts w:cs="Times New Roman"/>
          <w:color w:val="00000A"/>
          <w:sz w:val="24"/>
          <w:szCs w:val="24"/>
          <w:lang w:val="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rsidR="00955931" w:rsidRPr="0092419D" w:rsidRDefault="00955931" w:rsidP="003F4B52">
      <w:pPr>
        <w:pStyle w:val="1Skyrius"/>
        <w:numPr>
          <w:ilvl w:val="0"/>
          <w:numId w:val="1"/>
        </w:numPr>
        <w:ind w:left="0" w:firstLine="709"/>
        <w:jc w:val="center"/>
        <w:rPr>
          <w:color w:val="000000"/>
          <w:sz w:val="24"/>
          <w:szCs w:val="24"/>
          <w:lang w:val="lt-LT"/>
        </w:rPr>
      </w:pPr>
      <w:bookmarkStart w:id="16" w:name="_Toc488998682"/>
      <w:bookmarkEnd w:id="16"/>
      <w:r w:rsidRPr="0092419D">
        <w:rPr>
          <w:color w:val="000000"/>
          <w:sz w:val="24"/>
          <w:szCs w:val="24"/>
          <w:lang w:val="lt-LT"/>
        </w:rPr>
        <w:lastRenderedPageBreak/>
        <w:t>PIRKIMO SUTARTIES PASIRAŠYMAS IR jos SĄLYGOS</w:t>
      </w:r>
    </w:p>
    <w:p w:rsidR="00955931" w:rsidRPr="00845095" w:rsidRDefault="00955931" w:rsidP="00955931">
      <w:pPr>
        <w:pStyle w:val="1Skyrius"/>
        <w:ind w:left="720"/>
        <w:rPr>
          <w:sz w:val="24"/>
          <w:szCs w:val="24"/>
        </w:rPr>
      </w:pPr>
    </w:p>
    <w:p w:rsidR="00955931" w:rsidRPr="00B20752" w:rsidRDefault="00955931" w:rsidP="005136B5">
      <w:pPr>
        <w:pStyle w:val="Body2"/>
        <w:numPr>
          <w:ilvl w:val="1"/>
          <w:numId w:val="1"/>
        </w:numPr>
        <w:ind w:left="0" w:firstLine="720"/>
        <w:rPr>
          <w:rFonts w:cs="Times New Roman"/>
          <w:sz w:val="24"/>
          <w:szCs w:val="24"/>
          <w:lang w:val="lt-LT"/>
        </w:rPr>
      </w:pPr>
      <w:r w:rsidRPr="00845095">
        <w:rPr>
          <w:rFonts w:cs="Times New Roman"/>
          <w:color w:val="00000A"/>
          <w:sz w:val="24"/>
          <w:szCs w:val="24"/>
          <w:lang w:val="lt-LT"/>
        </w:rPr>
        <w:t xml:space="preserve">Perkantysis subjektas sudaryti pirkimo sutartį raštu kviečia tą dalyvį, kurio pasiūlymas pripažintas laimėjusiu, kartu jam nurodomas laikas, iki kada reikia atvykti sudaryti pirkimo sutarties. </w:t>
      </w:r>
    </w:p>
    <w:p w:rsidR="00955931" w:rsidRPr="00845095" w:rsidRDefault="00955931" w:rsidP="005136B5">
      <w:pPr>
        <w:pStyle w:val="Body2"/>
        <w:numPr>
          <w:ilvl w:val="1"/>
          <w:numId w:val="1"/>
        </w:numPr>
        <w:ind w:left="0" w:firstLine="720"/>
        <w:rPr>
          <w:rFonts w:cs="Times New Roman"/>
          <w:sz w:val="24"/>
          <w:szCs w:val="24"/>
        </w:rPr>
      </w:pPr>
      <w:r w:rsidRPr="00845095">
        <w:rPr>
          <w:rFonts w:cs="Times New Roman"/>
          <w:color w:val="00000A"/>
          <w:sz w:val="24"/>
          <w:szCs w:val="24"/>
          <w:lang w:val="lt-LT"/>
        </w:rPr>
        <w:t>Pirkimo sutarties sąlygos pateikiamos pirkimo sąlygų</w:t>
      </w:r>
      <w:r>
        <w:rPr>
          <w:rFonts w:cs="Times New Roman"/>
          <w:color w:val="00000A"/>
          <w:sz w:val="24"/>
          <w:szCs w:val="24"/>
          <w:lang w:val="lt-LT"/>
        </w:rPr>
        <w:t xml:space="preserve"> </w:t>
      </w:r>
      <w:r w:rsidR="006D2589">
        <w:rPr>
          <w:rFonts w:cs="Times New Roman"/>
          <w:color w:val="00000A"/>
          <w:sz w:val="24"/>
          <w:szCs w:val="24"/>
          <w:lang w:val="lt-LT"/>
        </w:rPr>
        <w:t>3</w:t>
      </w:r>
      <w:r w:rsidRPr="00845095">
        <w:rPr>
          <w:rFonts w:cs="Times New Roman"/>
          <w:color w:val="00000A"/>
          <w:sz w:val="24"/>
          <w:szCs w:val="24"/>
          <w:lang w:val="lt-LT"/>
        </w:rPr>
        <w:t xml:space="preserve"> priede. </w:t>
      </w:r>
    </w:p>
    <w:p w:rsidR="00955931" w:rsidRPr="00485E78" w:rsidRDefault="00955931" w:rsidP="005136B5">
      <w:pPr>
        <w:pStyle w:val="Body2"/>
        <w:numPr>
          <w:ilvl w:val="1"/>
          <w:numId w:val="1"/>
        </w:numPr>
        <w:ind w:left="0" w:firstLine="720"/>
        <w:rPr>
          <w:sz w:val="24"/>
          <w:szCs w:val="24"/>
          <w:lang w:val="lt-LT"/>
        </w:rPr>
      </w:pPr>
      <w:r w:rsidRPr="00485E78">
        <w:rPr>
          <w:sz w:val="24"/>
          <w:szCs w:val="24"/>
          <w:lang w:val="lt-LT"/>
        </w:rPr>
        <w:t>Tiesioginis atsiskaitymas su subtiekėjais dėl pirkimo sutarties ypatumų nebus vykdomas.</w:t>
      </w:r>
    </w:p>
    <w:p w:rsidR="00955931" w:rsidRDefault="00955931" w:rsidP="005136B5">
      <w:pPr>
        <w:pStyle w:val="Body2"/>
        <w:numPr>
          <w:ilvl w:val="1"/>
          <w:numId w:val="1"/>
        </w:numPr>
        <w:ind w:left="0" w:firstLine="720"/>
        <w:rPr>
          <w:sz w:val="24"/>
          <w:szCs w:val="24"/>
          <w:lang w:val="lt-LT"/>
        </w:rPr>
      </w:pPr>
      <w:r w:rsidRPr="00A46276">
        <w:rPr>
          <w:sz w:val="24"/>
          <w:szCs w:val="24"/>
          <w:lang w:val="lt-LT"/>
        </w:rPr>
        <w:t xml:space="preserve">Sudarius pirkimo sutartį, tačiau ne vėliau negu pirkimo sutartis pradedama vykdyti, tiekėjas įsipareigoja </w:t>
      </w:r>
      <w:r w:rsidR="007749F4">
        <w:rPr>
          <w:sz w:val="24"/>
          <w:szCs w:val="24"/>
          <w:lang w:val="lt-LT"/>
        </w:rPr>
        <w:t>p</w:t>
      </w:r>
      <w:r w:rsidRPr="00A46276">
        <w:rPr>
          <w:sz w:val="24"/>
          <w:szCs w:val="24"/>
          <w:lang w:val="lt-LT"/>
        </w:rPr>
        <w:t>erkančiaja</w:t>
      </w:r>
      <w:r>
        <w:rPr>
          <w:sz w:val="24"/>
          <w:szCs w:val="24"/>
          <w:lang w:val="lt-LT"/>
        </w:rPr>
        <w:t>m</w:t>
      </w:r>
      <w:r w:rsidR="00AC539C">
        <w:rPr>
          <w:sz w:val="24"/>
          <w:szCs w:val="24"/>
          <w:lang w:val="lt-LT"/>
        </w:rPr>
        <w:t xml:space="preserve"> </w:t>
      </w:r>
      <w:r>
        <w:rPr>
          <w:sz w:val="24"/>
          <w:szCs w:val="24"/>
          <w:lang w:val="lt-LT"/>
        </w:rPr>
        <w:t>subjektui</w:t>
      </w:r>
      <w:r w:rsidRPr="00A46276">
        <w:rPr>
          <w:sz w:val="24"/>
          <w:szCs w:val="24"/>
          <w:lang w:val="lt-LT"/>
        </w:rPr>
        <w:t xml:space="preserve"> pranešti tuo metu žinomų subtiekėjų pavadinimus, kontaktinius duomenis ir jų atstovus. Perkan</w:t>
      </w:r>
      <w:r>
        <w:rPr>
          <w:sz w:val="24"/>
          <w:szCs w:val="24"/>
          <w:lang w:val="lt-LT"/>
        </w:rPr>
        <w:t>tysis</w:t>
      </w:r>
      <w:r w:rsidR="00AC539C">
        <w:rPr>
          <w:sz w:val="24"/>
          <w:szCs w:val="24"/>
          <w:lang w:val="lt-LT"/>
        </w:rPr>
        <w:t xml:space="preserve"> </w:t>
      </w:r>
      <w:r>
        <w:rPr>
          <w:sz w:val="24"/>
          <w:szCs w:val="24"/>
          <w:lang w:val="lt-LT"/>
        </w:rPr>
        <w:t>subjektas</w:t>
      </w:r>
      <w:r w:rsidRPr="00A46276">
        <w:rPr>
          <w:sz w:val="24"/>
          <w:szCs w:val="24"/>
          <w:lang w:val="lt-LT"/>
        </w:rPr>
        <w:t xml:space="preserve"> taip pat reikalauja, kad tiekėjas informuotų apie minėtos informacijos pasikeitimus visu pirkimo sutarties vykdymo metu, taip pat apie naujus subtiekėjus, kuriuos jis ketina pasitelkti vėliau. Jeigu taikomos </w:t>
      </w:r>
      <w:r w:rsidRPr="00845095">
        <w:rPr>
          <w:rFonts w:cs="Times New Roman"/>
          <w:color w:val="00000A"/>
          <w:sz w:val="24"/>
          <w:szCs w:val="24"/>
          <w:lang w:val="lt-LT"/>
        </w:rPr>
        <w:t>P</w:t>
      </w:r>
      <w:r>
        <w:rPr>
          <w:rFonts w:cs="Times New Roman"/>
          <w:color w:val="00000A"/>
          <w:sz w:val="24"/>
          <w:szCs w:val="24"/>
          <w:lang w:val="lt-LT"/>
        </w:rPr>
        <w:t>Į</w:t>
      </w:r>
      <w:r w:rsidR="00AC539C">
        <w:rPr>
          <w:rFonts w:cs="Times New Roman"/>
          <w:color w:val="00000A"/>
          <w:sz w:val="24"/>
          <w:szCs w:val="24"/>
          <w:lang w:val="lt-LT"/>
        </w:rPr>
        <w:t xml:space="preserve"> </w:t>
      </w:r>
      <w:r>
        <w:rPr>
          <w:sz w:val="24"/>
          <w:szCs w:val="24"/>
          <w:lang w:val="lt-LT"/>
        </w:rPr>
        <w:t>96</w:t>
      </w:r>
      <w:r w:rsidRPr="00A46276">
        <w:rPr>
          <w:sz w:val="24"/>
          <w:szCs w:val="24"/>
          <w:lang w:val="lt-LT"/>
        </w:rPr>
        <w:t xml:space="preserve"> straipsnio 5 dalies nuostatos, kartu su informacija apie naujus subtiekėjus pateikiami ir subtiekėjo pašalinimo pagrindų nebuvimą patvirtinantys dokumentai.</w:t>
      </w:r>
    </w:p>
    <w:p w:rsidR="00245639" w:rsidRPr="002513A9" w:rsidRDefault="00955931" w:rsidP="002513A9">
      <w:pPr>
        <w:pStyle w:val="Body2"/>
        <w:numPr>
          <w:ilvl w:val="1"/>
          <w:numId w:val="1"/>
        </w:numPr>
        <w:ind w:left="0" w:firstLine="709"/>
        <w:rPr>
          <w:sz w:val="24"/>
          <w:szCs w:val="24"/>
          <w:lang w:val="lt-LT"/>
        </w:rPr>
      </w:pPr>
      <w:r w:rsidRPr="002513A9">
        <w:rPr>
          <w:sz w:val="24"/>
          <w:szCs w:val="24"/>
          <w:lang w:val="lt-LT"/>
        </w:rPr>
        <w:t>Vykdant sutartį, tiekėjas finansinius dokumentus (PVM sąskait</w:t>
      </w:r>
      <w:r w:rsidR="00976B14" w:rsidRPr="002513A9">
        <w:rPr>
          <w:sz w:val="24"/>
          <w:szCs w:val="24"/>
          <w:lang w:val="lt-LT"/>
        </w:rPr>
        <w:t>as faktūras, sąskaitas faktūras</w:t>
      </w:r>
      <w:r w:rsidRPr="002513A9">
        <w:rPr>
          <w:sz w:val="24"/>
          <w:szCs w:val="24"/>
          <w:lang w:val="lt-LT"/>
        </w:rPr>
        <w:t>) teikia perkančiajam subjektui naudodamasis elektronine paslauga „</w:t>
      </w:r>
      <w:r w:rsidR="00693CD4" w:rsidRPr="002513A9">
        <w:rPr>
          <w:sz w:val="24"/>
          <w:szCs w:val="24"/>
          <w:lang w:val="lt-LT"/>
        </w:rPr>
        <w:t>SABIS</w:t>
      </w:r>
      <w:r w:rsidRPr="002513A9">
        <w:rPr>
          <w:sz w:val="24"/>
          <w:szCs w:val="24"/>
          <w:lang w:val="lt-LT"/>
        </w:rPr>
        <w:t xml:space="preserve">“. Pateikus </w:t>
      </w:r>
      <w:r w:rsidR="005269F3" w:rsidRPr="002513A9">
        <w:rPr>
          <w:sz w:val="24"/>
          <w:szCs w:val="24"/>
          <w:lang w:val="lt-LT"/>
        </w:rPr>
        <w:t>(VM</w:t>
      </w:r>
      <w:r w:rsidR="00922D4D" w:rsidRPr="002513A9">
        <w:rPr>
          <w:sz w:val="24"/>
          <w:szCs w:val="24"/>
          <w:lang w:val="lt-LT"/>
        </w:rPr>
        <w:t>I</w:t>
      </w:r>
      <w:r w:rsidR="005269F3" w:rsidRPr="002513A9">
        <w:rPr>
          <w:sz w:val="24"/>
          <w:szCs w:val="24"/>
          <w:lang w:val="lt-LT"/>
        </w:rPr>
        <w:t xml:space="preserve"> sąskaitas faktūras, sąskaitas faktūras</w:t>
      </w:r>
      <w:r w:rsidRPr="002513A9">
        <w:rPr>
          <w:sz w:val="24"/>
          <w:szCs w:val="24"/>
          <w:lang w:val="lt-LT"/>
        </w:rPr>
        <w:t xml:space="preserve"> kitomis priemonėmis ar būdais, bus laikoma, kad PVM sąskaita faktūra nepateikta.</w:t>
      </w:r>
      <w:r w:rsidR="00920AA3" w:rsidRPr="002513A9">
        <w:rPr>
          <w:sz w:val="24"/>
          <w:szCs w:val="24"/>
          <w:lang w:val="lt-LT"/>
        </w:rPr>
        <w:t xml:space="preserve"> S</w:t>
      </w:r>
      <w:r w:rsidR="00245639" w:rsidRPr="002513A9">
        <w:rPr>
          <w:sz w:val="24"/>
          <w:szCs w:val="24"/>
          <w:lang w:val="lt-LT"/>
        </w:rPr>
        <w:t xml:space="preserve">ąskaitoje faktūroje privalo būti nurodytas </w:t>
      </w:r>
      <w:r w:rsidR="00920AA3" w:rsidRPr="002513A9">
        <w:rPr>
          <w:sz w:val="24"/>
          <w:szCs w:val="24"/>
          <w:lang w:val="lt-LT"/>
        </w:rPr>
        <w:t>s</w:t>
      </w:r>
      <w:r w:rsidR="00245639" w:rsidRPr="002513A9">
        <w:rPr>
          <w:sz w:val="24"/>
          <w:szCs w:val="24"/>
          <w:lang w:val="lt-LT"/>
        </w:rPr>
        <w:t xml:space="preserve">utarties data ir numeris. </w:t>
      </w:r>
    </w:p>
    <w:p w:rsidR="00955931" w:rsidRPr="0023252A" w:rsidRDefault="00955931" w:rsidP="005136B5">
      <w:pPr>
        <w:pStyle w:val="Body2"/>
        <w:numPr>
          <w:ilvl w:val="1"/>
          <w:numId w:val="1"/>
        </w:numPr>
        <w:ind w:left="0" w:firstLine="720"/>
        <w:rPr>
          <w:rFonts w:cs="Times New Roman"/>
          <w:sz w:val="24"/>
          <w:szCs w:val="24"/>
          <w:lang w:val="lt-LT"/>
        </w:rPr>
      </w:pPr>
      <w:r w:rsidRPr="0023252A">
        <w:rPr>
          <w:rFonts w:cs="Times New Roman"/>
          <w:color w:val="00000A"/>
          <w:sz w:val="24"/>
          <w:szCs w:val="24"/>
          <w:lang w:val="lt-LT"/>
        </w:rPr>
        <w:t xml:space="preserve">Sutartis </w:t>
      </w:r>
      <w:r w:rsidR="003A10C8">
        <w:rPr>
          <w:rFonts w:cs="Times New Roman"/>
          <w:color w:val="00000A"/>
          <w:sz w:val="24"/>
          <w:szCs w:val="24"/>
          <w:lang w:val="lt-LT"/>
        </w:rPr>
        <w:t xml:space="preserve">bus </w:t>
      </w:r>
      <w:r w:rsidRPr="0023252A">
        <w:rPr>
          <w:sz w:val="24"/>
          <w:szCs w:val="24"/>
          <w:lang w:val="lt-LT"/>
        </w:rPr>
        <w:t xml:space="preserve">sudaroma </w:t>
      </w:r>
      <w:r w:rsidR="006934B5">
        <w:rPr>
          <w:b/>
          <w:sz w:val="24"/>
          <w:szCs w:val="24"/>
          <w:lang w:val="lt-LT"/>
        </w:rPr>
        <w:t>elektroninėmis</w:t>
      </w:r>
      <w:r w:rsidR="006934B5" w:rsidRPr="0023252A">
        <w:rPr>
          <w:b/>
          <w:sz w:val="24"/>
          <w:szCs w:val="24"/>
          <w:lang w:val="lt-LT"/>
        </w:rPr>
        <w:t xml:space="preserve"> </w:t>
      </w:r>
      <w:r w:rsidRPr="0023252A">
        <w:rPr>
          <w:b/>
          <w:sz w:val="24"/>
          <w:szCs w:val="24"/>
          <w:lang w:val="lt-LT"/>
        </w:rPr>
        <w:t>priemonėmis</w:t>
      </w:r>
      <w:r w:rsidRPr="0023252A">
        <w:rPr>
          <w:rFonts w:cs="Times New Roman"/>
          <w:color w:val="00000A"/>
          <w:sz w:val="24"/>
          <w:szCs w:val="24"/>
          <w:lang w:val="lt-LT"/>
        </w:rPr>
        <w:t>.</w:t>
      </w:r>
    </w:p>
    <w:p w:rsidR="00955931" w:rsidRPr="00845095" w:rsidRDefault="00955931" w:rsidP="00955931">
      <w:pPr>
        <w:pStyle w:val="Body2"/>
        <w:rPr>
          <w:rFonts w:cs="Times New Roman"/>
          <w:sz w:val="24"/>
          <w:szCs w:val="24"/>
        </w:rPr>
      </w:pPr>
      <w:r w:rsidRPr="00845095">
        <w:rPr>
          <w:rFonts w:cs="Times New Roman"/>
          <w:color w:val="00000A"/>
          <w:sz w:val="24"/>
          <w:szCs w:val="24"/>
          <w:lang w:val="lt-LT"/>
        </w:rPr>
        <w:tab/>
      </w:r>
    </w:p>
    <w:p w:rsidR="00955931" w:rsidRPr="00862042" w:rsidRDefault="00955931" w:rsidP="003F4B52">
      <w:pPr>
        <w:pStyle w:val="1Skyrius"/>
        <w:numPr>
          <w:ilvl w:val="0"/>
          <w:numId w:val="1"/>
        </w:numPr>
        <w:ind w:left="0" w:firstLine="709"/>
        <w:jc w:val="center"/>
        <w:rPr>
          <w:color w:val="000000"/>
          <w:sz w:val="24"/>
          <w:szCs w:val="24"/>
          <w:lang w:val="lt-LT"/>
        </w:rPr>
      </w:pPr>
      <w:bookmarkStart w:id="17" w:name="_Toc488998683"/>
      <w:bookmarkEnd w:id="17"/>
      <w:r w:rsidRPr="00862042">
        <w:rPr>
          <w:color w:val="000000"/>
          <w:sz w:val="24"/>
          <w:szCs w:val="24"/>
          <w:lang w:val="lt-LT"/>
        </w:rPr>
        <w:t>PIRKIMO SĄLYGŲ PRIEDAI</w:t>
      </w:r>
    </w:p>
    <w:p w:rsidR="00955931" w:rsidRPr="00845095" w:rsidRDefault="00955931" w:rsidP="00955931">
      <w:pPr>
        <w:pStyle w:val="Body2"/>
        <w:rPr>
          <w:rFonts w:cs="Times New Roman"/>
          <w:color w:val="00000A"/>
          <w:sz w:val="24"/>
          <w:szCs w:val="24"/>
          <w:lang w:val="lt-LT"/>
        </w:rPr>
      </w:pPr>
    </w:p>
    <w:p w:rsidR="006D2589" w:rsidRPr="003970B0" w:rsidRDefault="006D2589" w:rsidP="006D2589">
      <w:pPr>
        <w:pStyle w:val="Body2"/>
        <w:numPr>
          <w:ilvl w:val="1"/>
          <w:numId w:val="1"/>
        </w:numPr>
        <w:tabs>
          <w:tab w:val="left" w:pos="1260"/>
        </w:tabs>
        <w:ind w:left="0" w:firstLine="720"/>
        <w:rPr>
          <w:rFonts w:cs="Times New Roman"/>
          <w:sz w:val="24"/>
          <w:szCs w:val="24"/>
        </w:rPr>
      </w:pPr>
      <w:r w:rsidRPr="00A62E96">
        <w:rPr>
          <w:rFonts w:cs="Times New Roman"/>
          <w:color w:val="00000A"/>
          <w:sz w:val="24"/>
          <w:szCs w:val="24"/>
          <w:lang w:val="lt-LT"/>
        </w:rPr>
        <w:t>1 priedas</w:t>
      </w:r>
      <w:r>
        <w:rPr>
          <w:rFonts w:cs="Times New Roman"/>
          <w:color w:val="00000A"/>
          <w:sz w:val="24"/>
          <w:szCs w:val="24"/>
          <w:lang w:val="lt-LT"/>
        </w:rPr>
        <w:t xml:space="preserve"> „</w:t>
      </w:r>
      <w:r w:rsidR="00693CD4">
        <w:rPr>
          <w:rFonts w:cs="Times New Roman"/>
          <w:color w:val="00000A"/>
          <w:sz w:val="24"/>
          <w:szCs w:val="24"/>
          <w:lang w:val="lt-LT"/>
        </w:rPr>
        <w:t xml:space="preserve">Techninė specifikacija ir </w:t>
      </w:r>
      <w:r w:rsidR="00FE5D40">
        <w:rPr>
          <w:rFonts w:cs="Times New Roman"/>
          <w:color w:val="00000A"/>
          <w:sz w:val="24"/>
          <w:szCs w:val="24"/>
          <w:lang w:val="lt-LT"/>
        </w:rPr>
        <w:t>jos priedai</w:t>
      </w:r>
      <w:r>
        <w:rPr>
          <w:rFonts w:cs="Times New Roman"/>
          <w:color w:val="00000A"/>
          <w:sz w:val="24"/>
          <w:szCs w:val="24"/>
          <w:lang w:val="lt-LT"/>
        </w:rPr>
        <w:t>“.</w:t>
      </w:r>
      <w:r w:rsidRPr="00A62E96">
        <w:rPr>
          <w:rFonts w:cs="Times New Roman"/>
          <w:color w:val="00000A"/>
          <w:sz w:val="24"/>
          <w:szCs w:val="24"/>
          <w:lang w:val="lt-LT"/>
        </w:rPr>
        <w:t xml:space="preserve">  </w:t>
      </w:r>
    </w:p>
    <w:p w:rsidR="006D2589" w:rsidRPr="00A62E96" w:rsidRDefault="006D2589" w:rsidP="006D2589">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 xml:space="preserve">2 priedas </w:t>
      </w:r>
      <w:r w:rsidRPr="00A62E96">
        <w:rPr>
          <w:rFonts w:cs="Times New Roman"/>
          <w:color w:val="00000A"/>
          <w:sz w:val="24"/>
          <w:szCs w:val="24"/>
          <w:lang w:val="lt-LT"/>
        </w:rPr>
        <w:t>„Pasiūlymo forma“.</w:t>
      </w:r>
    </w:p>
    <w:p w:rsidR="006D2589" w:rsidRPr="003F2970" w:rsidRDefault="006D2589" w:rsidP="006D2589">
      <w:pPr>
        <w:pStyle w:val="Body2"/>
        <w:numPr>
          <w:ilvl w:val="1"/>
          <w:numId w:val="1"/>
        </w:numPr>
        <w:tabs>
          <w:tab w:val="left" w:pos="1260"/>
        </w:tabs>
        <w:ind w:left="0" w:firstLine="720"/>
        <w:rPr>
          <w:rFonts w:cs="Times New Roman"/>
          <w:sz w:val="24"/>
          <w:szCs w:val="24"/>
        </w:rPr>
      </w:pPr>
      <w:r>
        <w:rPr>
          <w:rFonts w:cs="Times New Roman"/>
          <w:color w:val="00000A"/>
          <w:sz w:val="24"/>
          <w:szCs w:val="24"/>
          <w:lang w:val="lt-LT"/>
        </w:rPr>
        <w:t>3 p</w:t>
      </w:r>
      <w:r w:rsidRPr="00845095">
        <w:rPr>
          <w:rFonts w:cs="Times New Roman"/>
          <w:color w:val="00000A"/>
          <w:sz w:val="24"/>
          <w:szCs w:val="24"/>
          <w:lang w:val="lt-LT"/>
        </w:rPr>
        <w:t>riedas „Viešojo pirkimo sutarties projektas“.</w:t>
      </w:r>
    </w:p>
    <w:p w:rsidR="0013074F" w:rsidRPr="003F2970" w:rsidRDefault="0013074F" w:rsidP="0013074F">
      <w:pPr>
        <w:pStyle w:val="Body2"/>
        <w:tabs>
          <w:tab w:val="left" w:pos="1260"/>
        </w:tabs>
        <w:ind w:left="720"/>
        <w:rPr>
          <w:rFonts w:cs="Times New Roman"/>
          <w:sz w:val="24"/>
          <w:szCs w:val="24"/>
        </w:rPr>
      </w:pPr>
    </w:p>
    <w:p w:rsidR="00160AD3" w:rsidRDefault="00160AD3" w:rsidP="00955931">
      <w:pPr>
        <w:pStyle w:val="Body2"/>
        <w:jc w:val="right"/>
        <w:rPr>
          <w:color w:val="00000A"/>
          <w:sz w:val="24"/>
          <w:szCs w:val="24"/>
          <w:lang w:val="lt-LT"/>
        </w:rPr>
      </w:pPr>
    </w:p>
    <w:p w:rsidR="007C5278" w:rsidRDefault="007C5278" w:rsidP="00955931">
      <w:pPr>
        <w:pStyle w:val="Body2"/>
        <w:jc w:val="right"/>
        <w:rPr>
          <w:color w:val="00000A"/>
          <w:sz w:val="24"/>
          <w:szCs w:val="24"/>
          <w:lang w:val="lt-LT"/>
        </w:rPr>
      </w:pPr>
    </w:p>
    <w:p w:rsidR="00353320" w:rsidRDefault="00353320" w:rsidP="00955931">
      <w:pPr>
        <w:pStyle w:val="Body2"/>
        <w:jc w:val="right"/>
        <w:rPr>
          <w:color w:val="00000A"/>
          <w:sz w:val="24"/>
          <w:szCs w:val="24"/>
          <w:lang w:val="lt-LT"/>
        </w:rPr>
      </w:pPr>
    </w:p>
    <w:p w:rsidR="00353320" w:rsidRDefault="00353320" w:rsidP="00955931">
      <w:pPr>
        <w:pStyle w:val="Body2"/>
        <w:jc w:val="right"/>
        <w:rPr>
          <w:color w:val="00000A"/>
          <w:sz w:val="24"/>
          <w:szCs w:val="24"/>
          <w:lang w:val="lt-LT"/>
        </w:rPr>
      </w:pPr>
    </w:p>
    <w:p w:rsidR="007C5278" w:rsidRDefault="007C5278" w:rsidP="00955931">
      <w:pPr>
        <w:pStyle w:val="Body2"/>
        <w:jc w:val="right"/>
        <w:rPr>
          <w:color w:val="00000A"/>
          <w:sz w:val="24"/>
          <w:szCs w:val="24"/>
          <w:lang w:val="lt-LT"/>
        </w:rPr>
      </w:pPr>
    </w:p>
    <w:p w:rsidR="00955931" w:rsidRDefault="00955931" w:rsidP="00955931">
      <w:pPr>
        <w:rPr>
          <w:sz w:val="22"/>
          <w:szCs w:val="22"/>
        </w:rPr>
      </w:pPr>
    </w:p>
    <w:tbl>
      <w:tblPr>
        <w:tblW w:w="9633" w:type="dxa"/>
        <w:tblInd w:w="14" w:type="dxa"/>
        <w:tblLayout w:type="fixed"/>
        <w:tblCellMar>
          <w:left w:w="0" w:type="dxa"/>
          <w:right w:w="0" w:type="dxa"/>
        </w:tblCellMar>
        <w:tblLook w:val="01E0" w:firstRow="1" w:lastRow="1" w:firstColumn="1" w:lastColumn="1" w:noHBand="0" w:noVBand="0"/>
      </w:tblPr>
      <w:tblGrid>
        <w:gridCol w:w="5877"/>
        <w:gridCol w:w="144"/>
        <w:gridCol w:w="3612"/>
      </w:tblGrid>
      <w:tr w:rsidR="003F2970" w:rsidTr="006934B5">
        <w:tc>
          <w:tcPr>
            <w:tcW w:w="5877" w:type="dxa"/>
          </w:tcPr>
          <w:p w:rsidR="003F2970" w:rsidRDefault="00E72AAC" w:rsidP="00F25AC2">
            <w:pPr>
              <w:pStyle w:val="Pagrindinistekstas"/>
              <w:spacing w:after="0"/>
              <w:jc w:val="both"/>
              <w:rPr>
                <w:lang w:eastAsia="lt-LT"/>
              </w:rPr>
            </w:pPr>
            <w:r>
              <w:rPr>
                <w:szCs w:val="24"/>
              </w:rPr>
              <w:t xml:space="preserve">Direktorius </w:t>
            </w:r>
          </w:p>
        </w:tc>
        <w:tc>
          <w:tcPr>
            <w:tcW w:w="144" w:type="dxa"/>
          </w:tcPr>
          <w:p w:rsidR="003F2970" w:rsidRDefault="003F2970" w:rsidP="008620A8">
            <w:pPr>
              <w:rPr>
                <w:lang w:eastAsia="lt-LT"/>
              </w:rPr>
            </w:pPr>
          </w:p>
        </w:tc>
        <w:tc>
          <w:tcPr>
            <w:tcW w:w="3612" w:type="dxa"/>
          </w:tcPr>
          <w:p w:rsidR="00E72AAC" w:rsidRDefault="00F25AC2" w:rsidP="008620A8">
            <w:pPr>
              <w:tabs>
                <w:tab w:val="left" w:pos="330"/>
              </w:tabs>
              <w:jc w:val="right"/>
              <w:rPr>
                <w:lang w:eastAsia="lt-LT"/>
              </w:rPr>
            </w:pPr>
            <w:r>
              <w:rPr>
                <w:lang w:eastAsia="lt-LT"/>
              </w:rPr>
              <w:t>Vytautas Jašinskas</w:t>
            </w:r>
          </w:p>
          <w:p w:rsidR="003F2970" w:rsidRDefault="003F2970" w:rsidP="008620A8">
            <w:pPr>
              <w:tabs>
                <w:tab w:val="left" w:pos="330"/>
              </w:tabs>
              <w:jc w:val="right"/>
              <w:rPr>
                <w:lang w:eastAsia="lt-LT"/>
              </w:rPr>
            </w:pPr>
            <w:r>
              <w:rPr>
                <w:lang w:eastAsia="lt-LT"/>
              </w:rPr>
              <w:tab/>
            </w:r>
          </w:p>
        </w:tc>
      </w:tr>
    </w:tbl>
    <w:p w:rsidR="00955931" w:rsidRDefault="00955931" w:rsidP="00955931">
      <w:pPr>
        <w:rPr>
          <w:sz w:val="22"/>
          <w:szCs w:val="22"/>
        </w:rPr>
      </w:pPr>
    </w:p>
    <w:p w:rsidR="00CB24D6" w:rsidRDefault="00CB24D6" w:rsidP="00955931">
      <w:pPr>
        <w:rPr>
          <w:sz w:val="22"/>
          <w:szCs w:val="22"/>
        </w:rPr>
      </w:pPr>
    </w:p>
    <w:p w:rsidR="007929DE" w:rsidRDefault="007929DE" w:rsidP="00955931">
      <w:pPr>
        <w:rPr>
          <w:sz w:val="22"/>
          <w:szCs w:val="22"/>
        </w:rPr>
      </w:pPr>
    </w:p>
    <w:p w:rsidR="006D2589" w:rsidRDefault="006D2589" w:rsidP="00955931">
      <w:pPr>
        <w:rPr>
          <w:sz w:val="22"/>
          <w:szCs w:val="22"/>
        </w:rPr>
      </w:pPr>
    </w:p>
    <w:p w:rsidR="007C5278" w:rsidRDefault="007C5278" w:rsidP="00955931">
      <w:pPr>
        <w:rPr>
          <w:sz w:val="22"/>
          <w:szCs w:val="22"/>
        </w:rPr>
      </w:pPr>
    </w:p>
    <w:p w:rsidR="007C5278" w:rsidRDefault="007C5278" w:rsidP="00955931">
      <w:pPr>
        <w:rPr>
          <w:sz w:val="22"/>
          <w:szCs w:val="22"/>
        </w:rPr>
      </w:pPr>
    </w:p>
    <w:p w:rsidR="007C5278" w:rsidRDefault="007C5278" w:rsidP="00955931">
      <w:pPr>
        <w:rPr>
          <w:sz w:val="22"/>
          <w:szCs w:val="22"/>
        </w:rPr>
      </w:pPr>
    </w:p>
    <w:p w:rsidR="007C5278" w:rsidRDefault="007C5278" w:rsidP="00955931">
      <w:pPr>
        <w:rPr>
          <w:sz w:val="22"/>
          <w:szCs w:val="22"/>
        </w:rPr>
      </w:pPr>
    </w:p>
    <w:p w:rsidR="00E62457" w:rsidRDefault="00E62457" w:rsidP="00955931">
      <w:pPr>
        <w:rPr>
          <w:sz w:val="22"/>
          <w:szCs w:val="22"/>
        </w:rPr>
      </w:pPr>
    </w:p>
    <w:p w:rsidR="00353320" w:rsidRDefault="00353320" w:rsidP="00955931">
      <w:pPr>
        <w:rPr>
          <w:sz w:val="22"/>
          <w:szCs w:val="22"/>
        </w:rPr>
      </w:pPr>
    </w:p>
    <w:p w:rsidR="00353320" w:rsidRDefault="00353320" w:rsidP="00955931">
      <w:pPr>
        <w:rPr>
          <w:sz w:val="22"/>
          <w:szCs w:val="22"/>
        </w:rPr>
      </w:pPr>
    </w:p>
    <w:p w:rsidR="0033783A" w:rsidRDefault="0033783A" w:rsidP="00955931">
      <w:pPr>
        <w:rPr>
          <w:sz w:val="22"/>
          <w:szCs w:val="22"/>
        </w:rPr>
      </w:pPr>
    </w:p>
    <w:p w:rsidR="00955931" w:rsidRDefault="00955931" w:rsidP="00955931">
      <w:pPr>
        <w:rPr>
          <w:sz w:val="22"/>
          <w:szCs w:val="22"/>
        </w:rPr>
      </w:pPr>
    </w:p>
    <w:p w:rsidR="003970B0" w:rsidRDefault="00955931" w:rsidP="00955931">
      <w:pPr>
        <w:rPr>
          <w:szCs w:val="24"/>
        </w:rPr>
      </w:pPr>
      <w:r w:rsidRPr="00A87C10">
        <w:rPr>
          <w:szCs w:val="24"/>
        </w:rPr>
        <w:t xml:space="preserve">Raimondas Daunoravičius, </w:t>
      </w:r>
      <w:r w:rsidR="00611BCF">
        <w:rPr>
          <w:szCs w:val="24"/>
        </w:rPr>
        <w:t>t</w:t>
      </w:r>
      <w:r w:rsidRPr="00A87C10">
        <w:rPr>
          <w:szCs w:val="24"/>
        </w:rPr>
        <w:t>el.</w:t>
      </w:r>
      <w:r w:rsidR="00AC539C" w:rsidRPr="00A87C10">
        <w:rPr>
          <w:szCs w:val="24"/>
        </w:rPr>
        <w:t xml:space="preserve"> </w:t>
      </w:r>
      <w:r w:rsidR="00611BCF">
        <w:rPr>
          <w:szCs w:val="24"/>
        </w:rPr>
        <w:t>N</w:t>
      </w:r>
      <w:r w:rsidRPr="00A87C10">
        <w:rPr>
          <w:szCs w:val="24"/>
        </w:rPr>
        <w:t>r.</w:t>
      </w:r>
      <w:r w:rsidR="00AC539C" w:rsidRPr="00A87C10">
        <w:rPr>
          <w:szCs w:val="24"/>
        </w:rPr>
        <w:t>:</w:t>
      </w:r>
      <w:r w:rsidRPr="00A87C10">
        <w:rPr>
          <w:szCs w:val="24"/>
        </w:rPr>
        <w:t xml:space="preserve"> </w:t>
      </w:r>
      <w:r w:rsidR="00624D12" w:rsidRPr="00A87C10">
        <w:rPr>
          <w:szCs w:val="24"/>
        </w:rPr>
        <w:t>+370 688</w:t>
      </w:r>
      <w:r w:rsidRPr="00A87C10">
        <w:rPr>
          <w:szCs w:val="24"/>
        </w:rPr>
        <w:t xml:space="preserve"> 55</w:t>
      </w:r>
      <w:r w:rsidR="003970B0">
        <w:rPr>
          <w:szCs w:val="24"/>
        </w:rPr>
        <w:t> </w:t>
      </w:r>
      <w:r w:rsidRPr="00A87C10">
        <w:rPr>
          <w:szCs w:val="24"/>
        </w:rPr>
        <w:t>249,</w:t>
      </w:r>
    </w:p>
    <w:p w:rsidR="00955931" w:rsidRPr="00A87C10" w:rsidRDefault="00955931" w:rsidP="00955931">
      <w:pPr>
        <w:rPr>
          <w:szCs w:val="24"/>
        </w:rPr>
      </w:pPr>
      <w:r w:rsidRPr="00A87C10">
        <w:rPr>
          <w:szCs w:val="24"/>
        </w:rPr>
        <w:t>el. p</w:t>
      </w:r>
      <w:r w:rsidR="006934B5">
        <w:rPr>
          <w:szCs w:val="24"/>
        </w:rPr>
        <w:t>aštas:</w:t>
      </w:r>
      <w:r w:rsidR="00AC539C" w:rsidRPr="00A87C10">
        <w:rPr>
          <w:szCs w:val="24"/>
        </w:rPr>
        <w:t xml:space="preserve"> </w:t>
      </w:r>
      <w:hyperlink r:id="rId15" w:history="1">
        <w:r w:rsidRPr="003970B0">
          <w:rPr>
            <w:rStyle w:val="Hipersaitas"/>
            <w:color w:val="auto"/>
            <w:szCs w:val="24"/>
            <w:u w:val="none"/>
          </w:rPr>
          <w:t>raimondas.daunoravicius</w:t>
        </w:r>
        <w:r w:rsidRPr="003970B0">
          <w:rPr>
            <w:rStyle w:val="Hipersaitas"/>
            <w:color w:val="auto"/>
            <w:szCs w:val="24"/>
            <w:u w:val="none"/>
            <w:lang w:val="sv-SE"/>
          </w:rPr>
          <w:t>@suduvosvandenys</w:t>
        </w:r>
        <w:r w:rsidRPr="003970B0">
          <w:rPr>
            <w:rStyle w:val="Hipersaitas"/>
            <w:color w:val="auto"/>
            <w:szCs w:val="24"/>
            <w:u w:val="none"/>
          </w:rPr>
          <w:t>.lt</w:t>
        </w:r>
      </w:hyperlink>
    </w:p>
    <w:p w:rsidR="00955931" w:rsidRPr="00A87C10" w:rsidRDefault="00955931" w:rsidP="00955931">
      <w:pPr>
        <w:rPr>
          <w:szCs w:val="24"/>
        </w:rPr>
      </w:pPr>
      <w:r w:rsidRPr="00A87C10">
        <w:rPr>
          <w:b/>
          <w:szCs w:val="24"/>
        </w:rPr>
        <w:t>Originalas nebus siunčiamas</w:t>
      </w:r>
    </w:p>
    <w:p w:rsidR="008432A5" w:rsidRPr="00DD0913" w:rsidRDefault="008432A5" w:rsidP="008432A5">
      <w:pPr>
        <w:pStyle w:val="Body2"/>
        <w:jc w:val="right"/>
        <w:rPr>
          <w:sz w:val="24"/>
          <w:szCs w:val="24"/>
        </w:rPr>
      </w:pPr>
      <w:r w:rsidRPr="00DD0913">
        <w:rPr>
          <w:color w:val="00000A"/>
          <w:sz w:val="24"/>
          <w:szCs w:val="24"/>
          <w:lang w:val="lt-LT"/>
        </w:rPr>
        <w:lastRenderedPageBreak/>
        <w:t>1 priedas</w:t>
      </w:r>
    </w:p>
    <w:p w:rsidR="00955931" w:rsidRPr="007202C8" w:rsidRDefault="00955931" w:rsidP="00955931">
      <w:pPr>
        <w:pStyle w:val="Body2"/>
        <w:rPr>
          <w:rFonts w:cs="Times New Roman"/>
          <w:b/>
          <w:sz w:val="24"/>
          <w:szCs w:val="24"/>
          <w:lang w:val="lt-LT"/>
        </w:rPr>
      </w:pPr>
    </w:p>
    <w:p w:rsidR="006D2589" w:rsidRPr="00DC753D" w:rsidRDefault="00353320" w:rsidP="00FD07C3">
      <w:pPr>
        <w:pStyle w:val="Pavadinimas"/>
        <w:widowControl w:val="0"/>
        <w:tabs>
          <w:tab w:val="left" w:pos="993"/>
        </w:tabs>
        <w:jc w:val="center"/>
        <w:rPr>
          <w:rFonts w:cs="Times New Roman"/>
          <w:b/>
          <w:i w:val="0"/>
          <w:color w:val="000000"/>
        </w:rPr>
      </w:pPr>
      <w:r>
        <w:rPr>
          <w:rFonts w:cs="Times New Roman"/>
          <w:b/>
          <w:i w:val="0"/>
          <w:color w:val="000000"/>
        </w:rPr>
        <w:t>Techn</w:t>
      </w:r>
      <w:r w:rsidR="007D56E6">
        <w:rPr>
          <w:rFonts w:cs="Times New Roman"/>
          <w:b/>
          <w:i w:val="0"/>
          <w:color w:val="000000"/>
        </w:rPr>
        <w:t>i</w:t>
      </w:r>
      <w:r>
        <w:rPr>
          <w:rFonts w:cs="Times New Roman"/>
          <w:b/>
          <w:i w:val="0"/>
          <w:color w:val="000000"/>
        </w:rPr>
        <w:t>nė specifikacija ir jos priedai</w:t>
      </w:r>
    </w:p>
    <w:p w:rsidR="006D2589" w:rsidRDefault="006D2589" w:rsidP="00FD07C3">
      <w:pPr>
        <w:pStyle w:val="Body2"/>
        <w:tabs>
          <w:tab w:val="left" w:pos="993"/>
        </w:tabs>
        <w:jc w:val="center"/>
        <w:rPr>
          <w:color w:val="00000A"/>
          <w:sz w:val="24"/>
          <w:szCs w:val="24"/>
          <w:lang w:val="lt-LT"/>
        </w:rPr>
      </w:pPr>
    </w:p>
    <w:p w:rsidR="00647F01" w:rsidRPr="00FD4197" w:rsidRDefault="005E162C" w:rsidP="00B2756B">
      <w:pPr>
        <w:tabs>
          <w:tab w:val="left" w:pos="993"/>
        </w:tabs>
        <w:suppressAutoHyphens/>
        <w:autoSpaceDN w:val="0"/>
        <w:ind w:firstLine="709"/>
        <w:jc w:val="both"/>
        <w:rPr>
          <w:b/>
          <w:lang w:eastAsia="lt-LT"/>
        </w:rPr>
      </w:pPr>
      <w:r>
        <w:rPr>
          <w:iCs/>
        </w:rPr>
        <w:t xml:space="preserve">Pateikiama atskiru </w:t>
      </w:r>
      <w:proofErr w:type="spellStart"/>
      <w:r w:rsidR="007C5278">
        <w:rPr>
          <w:iCs/>
        </w:rPr>
        <w:t>pdf</w:t>
      </w:r>
      <w:proofErr w:type="spellEnd"/>
      <w:r>
        <w:rPr>
          <w:iCs/>
        </w:rPr>
        <w:t xml:space="preserve"> formatu.</w:t>
      </w: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7814C6" w:rsidRDefault="007814C6"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Default="006D2589" w:rsidP="00955931">
      <w:pPr>
        <w:jc w:val="center"/>
        <w:rPr>
          <w:b/>
          <w:lang w:eastAsia="lt-LT"/>
        </w:rPr>
      </w:pPr>
    </w:p>
    <w:p w:rsidR="006D2589" w:rsidRPr="006D2589" w:rsidRDefault="006D2589" w:rsidP="006D2589">
      <w:pPr>
        <w:jc w:val="right"/>
        <w:rPr>
          <w:lang w:eastAsia="lt-LT"/>
        </w:rPr>
      </w:pPr>
      <w:r w:rsidRPr="006D2589">
        <w:rPr>
          <w:lang w:eastAsia="lt-LT"/>
        </w:rPr>
        <w:lastRenderedPageBreak/>
        <w:t>2 priedas</w:t>
      </w:r>
    </w:p>
    <w:p w:rsidR="006D2589" w:rsidRDefault="006D2589" w:rsidP="00955931">
      <w:pPr>
        <w:jc w:val="center"/>
        <w:rPr>
          <w:b/>
          <w:lang w:eastAsia="lt-LT"/>
        </w:rPr>
      </w:pPr>
    </w:p>
    <w:p w:rsidR="006D2589" w:rsidRDefault="006D2589" w:rsidP="00955931">
      <w:pPr>
        <w:jc w:val="center"/>
        <w:rPr>
          <w:b/>
          <w:lang w:eastAsia="lt-LT"/>
        </w:rPr>
      </w:pPr>
    </w:p>
    <w:p w:rsidR="00955931" w:rsidRPr="00E27485" w:rsidRDefault="00955931" w:rsidP="00955931">
      <w:pPr>
        <w:jc w:val="center"/>
        <w:rPr>
          <w:b/>
          <w:lang w:eastAsia="lt-LT"/>
        </w:rPr>
      </w:pPr>
      <w:r w:rsidRPr="00E27485">
        <w:rPr>
          <w:b/>
          <w:lang w:eastAsia="lt-LT"/>
        </w:rPr>
        <w:t>PASIŪLYMAS</w:t>
      </w:r>
    </w:p>
    <w:p w:rsidR="00955931" w:rsidRPr="00642C8C" w:rsidRDefault="00955931" w:rsidP="00A22E4F">
      <w:pPr>
        <w:pStyle w:val="Body2"/>
        <w:jc w:val="center"/>
        <w:rPr>
          <w:b/>
          <w:sz w:val="24"/>
          <w:szCs w:val="24"/>
          <w:lang w:val="lt-LT"/>
        </w:rPr>
      </w:pPr>
      <w:r w:rsidRPr="00642C8C">
        <w:rPr>
          <w:b/>
          <w:sz w:val="24"/>
          <w:szCs w:val="24"/>
          <w:lang w:val="lt-LT"/>
        </w:rPr>
        <w:t>DĖL</w:t>
      </w:r>
      <w:r w:rsidR="005B6347" w:rsidRPr="00642C8C">
        <w:rPr>
          <w:b/>
          <w:sz w:val="24"/>
          <w:szCs w:val="24"/>
          <w:lang w:val="lt-LT"/>
        </w:rPr>
        <w:t xml:space="preserve"> </w:t>
      </w:r>
      <w:r w:rsidR="00642C8C" w:rsidRPr="00642C8C">
        <w:rPr>
          <w:b/>
          <w:iCs/>
          <w:sz w:val="24"/>
          <w:szCs w:val="24"/>
          <w:shd w:val="clear" w:color="auto" w:fill="FFFFFF" w:themeFill="background1"/>
        </w:rPr>
        <w:t xml:space="preserve">VANDENS BOKŠTO LIKVIDAVIMO </w:t>
      </w:r>
      <w:r w:rsidR="007814C6" w:rsidRPr="00642C8C">
        <w:rPr>
          <w:b/>
          <w:spacing w:val="2"/>
          <w:sz w:val="24"/>
          <w:szCs w:val="24"/>
        </w:rPr>
        <w:t>DARBŲ</w:t>
      </w:r>
      <w:r w:rsidR="007814C6" w:rsidRPr="00642C8C">
        <w:rPr>
          <w:spacing w:val="2"/>
          <w:sz w:val="24"/>
          <w:szCs w:val="24"/>
        </w:rPr>
        <w:t xml:space="preserve"> </w:t>
      </w:r>
      <w:r w:rsidRPr="00642C8C">
        <w:rPr>
          <w:b/>
          <w:sz w:val="24"/>
          <w:szCs w:val="24"/>
          <w:lang w:val="lt-LT"/>
        </w:rPr>
        <w:t>PIRKIMO</w:t>
      </w:r>
    </w:p>
    <w:p w:rsidR="00955931" w:rsidRPr="00E27485" w:rsidRDefault="00955931" w:rsidP="00955931">
      <w:pPr>
        <w:shd w:val="clear" w:color="auto" w:fill="FFFFFF"/>
        <w:jc w:val="center"/>
        <w:rPr>
          <w:b/>
          <w:bCs/>
          <w:lang w:eastAsia="lt-LT"/>
        </w:rPr>
      </w:pPr>
      <w:r w:rsidRPr="00E27485">
        <w:rPr>
          <w:lang w:eastAsia="lt-LT"/>
        </w:rPr>
        <w:t>____________Nr.______</w:t>
      </w:r>
    </w:p>
    <w:p w:rsidR="00955931" w:rsidRPr="00E27485" w:rsidRDefault="00955931" w:rsidP="00955931">
      <w:pPr>
        <w:shd w:val="clear" w:color="auto" w:fill="FFFFFF"/>
        <w:ind w:left="3600"/>
        <w:rPr>
          <w:bCs/>
          <w:sz w:val="20"/>
          <w:lang w:eastAsia="lt-LT"/>
        </w:rPr>
      </w:pPr>
      <w:r w:rsidRPr="00E27485">
        <w:rPr>
          <w:bCs/>
          <w:sz w:val="20"/>
          <w:lang w:eastAsia="lt-LT"/>
        </w:rPr>
        <w:t xml:space="preserve">      (Data)</w:t>
      </w:r>
    </w:p>
    <w:p w:rsidR="00955931" w:rsidRPr="00E27485" w:rsidRDefault="00955931" w:rsidP="00955931">
      <w:pPr>
        <w:shd w:val="clear" w:color="auto" w:fill="FFFFFF"/>
        <w:jc w:val="center"/>
        <w:rPr>
          <w:bCs/>
          <w:lang w:eastAsia="lt-LT"/>
        </w:rPr>
      </w:pPr>
      <w:r w:rsidRPr="00E27485">
        <w:rPr>
          <w:bCs/>
          <w:lang w:eastAsia="lt-LT"/>
        </w:rPr>
        <w:t>_____________</w:t>
      </w:r>
    </w:p>
    <w:p w:rsidR="00955931" w:rsidRPr="00E27485" w:rsidRDefault="00955931" w:rsidP="00955931">
      <w:pPr>
        <w:shd w:val="clear" w:color="auto" w:fill="FFFFFF"/>
        <w:jc w:val="center"/>
        <w:rPr>
          <w:bCs/>
          <w:sz w:val="20"/>
          <w:lang w:eastAsia="lt-LT"/>
        </w:rPr>
      </w:pPr>
      <w:r w:rsidRPr="00E27485">
        <w:rPr>
          <w:bCs/>
          <w:sz w:val="20"/>
          <w:lang w:eastAsia="lt-LT"/>
        </w:rPr>
        <w:t>( vieta)</w:t>
      </w:r>
    </w:p>
    <w:p w:rsidR="00955931" w:rsidRPr="00E27485" w:rsidRDefault="00955931" w:rsidP="00955931">
      <w:pPr>
        <w:rPr>
          <w:sz w:val="16"/>
          <w:szCs w:val="16"/>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360"/>
      </w:tblGrid>
      <w:tr w:rsidR="00955931" w:rsidRPr="00E27485" w:rsidTr="000A268E">
        <w:tc>
          <w:tcPr>
            <w:tcW w:w="5495" w:type="dxa"/>
          </w:tcPr>
          <w:p w:rsidR="00955931" w:rsidRPr="00E27485" w:rsidRDefault="00955931" w:rsidP="008620A8">
            <w:pPr>
              <w:rPr>
                <w:i/>
                <w:lang w:eastAsia="lt-LT"/>
              </w:rPr>
            </w:pPr>
            <w:r w:rsidRPr="00E27485">
              <w:rPr>
                <w:lang w:eastAsia="lt-LT"/>
              </w:rPr>
              <w:t xml:space="preserve">Tiekėjo pavadinimas </w:t>
            </w:r>
            <w:r w:rsidRPr="00E27485">
              <w:rPr>
                <w:i/>
                <w:lang w:eastAsia="lt-LT"/>
              </w:rPr>
              <w:t>/Jeigu dalyvauja ūkio subjektų grupė, surašomi visi dalyvių pavadinimai/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Tiekėjo adresas </w:t>
            </w:r>
            <w:r w:rsidRPr="00E27485">
              <w:rPr>
                <w:i/>
                <w:lang w:eastAsia="lt-LT"/>
              </w:rPr>
              <w:t>/Jeigu dalyvauja ūkio subjektų grupė, surašomi visi dalyvių adresai/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Tiekėjo įmonės kodas </w:t>
            </w:r>
            <w:r w:rsidRPr="00E27485">
              <w:rPr>
                <w:i/>
                <w:lang w:eastAsia="lt-LT"/>
              </w:rPr>
              <w:t>/Jeigu dalyvauja ūkio subjektų grupė, surašomi visi dalyvių įmonės kodai/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Tiekėjo banko rekvizitai </w:t>
            </w:r>
            <w:r w:rsidRPr="00E27485">
              <w:rPr>
                <w:i/>
                <w:lang w:eastAsia="lt-LT"/>
              </w:rPr>
              <w:t>/Jeigu dalyvauja ūkio subjektų grupė, surašomi visi dalyvių banko rekvizitai/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Tiekėjo PVM mokėtojo kodas </w:t>
            </w:r>
            <w:r w:rsidRPr="00E27485">
              <w:rPr>
                <w:i/>
                <w:lang w:eastAsia="lt-LT"/>
              </w:rPr>
              <w:t>/Jeigu dalyvauja ūkio subjektų grupė, surašomi visi dalyvių PVM mokėtojų kodai/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Telefono numeris </w:t>
            </w:r>
            <w:r w:rsidRPr="00E27485">
              <w:rPr>
                <w:i/>
                <w:lang w:eastAsia="lt-LT"/>
              </w:rPr>
              <w:t>/Jeigu dalyvauja ūkio subjektų grupė, surašomi visi dalyvių telefono numeriai/</w:t>
            </w:r>
          </w:p>
        </w:tc>
        <w:tc>
          <w:tcPr>
            <w:tcW w:w="4360" w:type="dxa"/>
          </w:tcPr>
          <w:p w:rsidR="00955931" w:rsidRPr="00E27485" w:rsidRDefault="00955931" w:rsidP="008620A8">
            <w:pPr>
              <w:jc w:val="both"/>
              <w:rPr>
                <w:lang w:eastAsia="lt-LT"/>
              </w:rPr>
            </w:pPr>
          </w:p>
        </w:tc>
      </w:tr>
      <w:tr w:rsidR="00955931" w:rsidRPr="00E27485" w:rsidTr="000A268E">
        <w:tc>
          <w:tcPr>
            <w:tcW w:w="5495" w:type="dxa"/>
          </w:tcPr>
          <w:p w:rsidR="00955931" w:rsidRPr="00E27485" w:rsidRDefault="00955931" w:rsidP="008620A8">
            <w:pPr>
              <w:jc w:val="both"/>
              <w:rPr>
                <w:lang w:eastAsia="lt-LT"/>
              </w:rPr>
            </w:pPr>
            <w:r w:rsidRPr="00E27485">
              <w:rPr>
                <w:lang w:eastAsia="lt-LT"/>
              </w:rPr>
              <w:t xml:space="preserve">El. pašto adresas </w:t>
            </w:r>
            <w:r w:rsidRPr="00E27485">
              <w:rPr>
                <w:i/>
                <w:lang w:eastAsia="lt-LT"/>
              </w:rPr>
              <w:t>/Jeigu dalyvauja ūkio subjektų grupė, surašomi visi dalyvių el.</w:t>
            </w:r>
            <w:r w:rsidR="00C2754B">
              <w:rPr>
                <w:i/>
                <w:lang w:eastAsia="lt-LT"/>
              </w:rPr>
              <w:t xml:space="preserve"> </w:t>
            </w:r>
            <w:r w:rsidRPr="00E27485">
              <w:rPr>
                <w:i/>
                <w:lang w:eastAsia="lt-LT"/>
              </w:rPr>
              <w:t>pašto adresai/</w:t>
            </w:r>
          </w:p>
        </w:tc>
        <w:tc>
          <w:tcPr>
            <w:tcW w:w="4360" w:type="dxa"/>
          </w:tcPr>
          <w:p w:rsidR="00955931" w:rsidRPr="00E27485" w:rsidRDefault="00955931" w:rsidP="008620A8">
            <w:pPr>
              <w:jc w:val="both"/>
              <w:rPr>
                <w:lang w:eastAsia="lt-LT"/>
              </w:rPr>
            </w:pPr>
          </w:p>
        </w:tc>
      </w:tr>
      <w:tr w:rsidR="00685ECC" w:rsidRPr="00E27485" w:rsidTr="000A268E">
        <w:tc>
          <w:tcPr>
            <w:tcW w:w="5495" w:type="dxa"/>
          </w:tcPr>
          <w:p w:rsidR="00685ECC" w:rsidRPr="00E27485" w:rsidRDefault="00685ECC" w:rsidP="008620A8">
            <w:pPr>
              <w:jc w:val="both"/>
              <w:rPr>
                <w:lang w:eastAsia="lt-LT"/>
              </w:rPr>
            </w:pPr>
            <w:r w:rsidRPr="00A93E55">
              <w:rPr>
                <w:szCs w:val="24"/>
                <w:lang w:eastAsia="lt-LT"/>
              </w:rPr>
              <w:t xml:space="preserve">Tiekėjo/ </w:t>
            </w:r>
            <w:r w:rsidRPr="00E27485">
              <w:rPr>
                <w:i/>
                <w:lang w:eastAsia="lt-LT"/>
              </w:rPr>
              <w:t>/Jeigu dalyvauja ūkio subjektų grupė</w:t>
            </w:r>
            <w:r w:rsidRPr="00A93E55">
              <w:rPr>
                <w:szCs w:val="24"/>
                <w:lang w:eastAsia="lt-LT"/>
              </w:rPr>
              <w:t>, laimėjimo atveju, pasirašančio sutartį asmens vardas, pavardė, pareigos</w:t>
            </w:r>
          </w:p>
        </w:tc>
        <w:tc>
          <w:tcPr>
            <w:tcW w:w="4360" w:type="dxa"/>
          </w:tcPr>
          <w:p w:rsidR="00685ECC" w:rsidRPr="00E27485" w:rsidRDefault="00685ECC" w:rsidP="008620A8">
            <w:pPr>
              <w:jc w:val="both"/>
              <w:rPr>
                <w:lang w:eastAsia="lt-LT"/>
              </w:rPr>
            </w:pPr>
          </w:p>
        </w:tc>
      </w:tr>
    </w:tbl>
    <w:p w:rsidR="00955931" w:rsidRPr="00CC1372" w:rsidRDefault="00955931" w:rsidP="00955931">
      <w:pPr>
        <w:ind w:firstLine="720"/>
        <w:jc w:val="both"/>
      </w:pPr>
      <w:r>
        <w:t xml:space="preserve">1.  </w:t>
      </w:r>
      <w:r w:rsidRPr="00CC1372">
        <w:t>Šiuo pasiūlymu pažymime, kad sutinkame su visomis pirkimo sąlygomis, nustatytomis</w:t>
      </w:r>
      <w:r w:rsidR="00C2754B">
        <w:t xml:space="preserve"> </w:t>
      </w:r>
      <w:r w:rsidRPr="00CC1372">
        <w:t>pirkimo dokumentuose (jų paaiškinimuose, papildymuose).</w:t>
      </w:r>
    </w:p>
    <w:p w:rsidR="00955931" w:rsidRPr="00CC1372" w:rsidRDefault="00955931" w:rsidP="005136B5">
      <w:pPr>
        <w:numPr>
          <w:ilvl w:val="0"/>
          <w:numId w:val="2"/>
        </w:numPr>
        <w:tabs>
          <w:tab w:val="clear" w:pos="720"/>
          <w:tab w:val="num" w:pos="360"/>
          <w:tab w:val="left" w:pos="1080"/>
        </w:tabs>
        <w:ind w:left="0" w:firstLine="720"/>
        <w:jc w:val="both"/>
      </w:pPr>
      <w:r>
        <w:t>P</w:t>
      </w:r>
      <w:r w:rsidRPr="00CC1372">
        <w:t>atvirtiname, kad visa Mūsų pasiūlyme pateikta informacija yra teisinga ir</w:t>
      </w:r>
      <w:r>
        <w:t>,</w:t>
      </w:r>
      <w:r w:rsidRPr="00CC1372">
        <w:t xml:space="preserve"> kad Mes nenuslėpėme jokios informacijos, kurią buvo prašoma pateikti pirkimo dokumentuose.</w:t>
      </w:r>
    </w:p>
    <w:p w:rsidR="00955931" w:rsidRDefault="00955931" w:rsidP="005136B5">
      <w:pPr>
        <w:numPr>
          <w:ilvl w:val="0"/>
          <w:numId w:val="2"/>
        </w:numPr>
        <w:tabs>
          <w:tab w:val="clear" w:pos="720"/>
          <w:tab w:val="num" w:pos="360"/>
          <w:tab w:val="left" w:pos="1080"/>
        </w:tabs>
        <w:ind w:left="0" w:firstLine="720"/>
        <w:jc w:val="both"/>
      </w:pPr>
      <w:r w:rsidRPr="00CC1372">
        <w:t>Suprantame, kad išaiškėjus aukščiau nurodytoms aplinkybėms būsime pašalinti iš šio pirkimo ir mūsų pateiktas pasiūlymas bus atmestas.</w:t>
      </w:r>
    </w:p>
    <w:p w:rsidR="009F2F7B" w:rsidRPr="00FD640B" w:rsidRDefault="009F2F7B" w:rsidP="005136B5">
      <w:pPr>
        <w:numPr>
          <w:ilvl w:val="0"/>
          <w:numId w:val="2"/>
        </w:numPr>
        <w:tabs>
          <w:tab w:val="left" w:pos="1080"/>
        </w:tabs>
        <w:ind w:left="0" w:firstLine="720"/>
        <w:jc w:val="both"/>
      </w:pPr>
      <w:r w:rsidRPr="00CC1372">
        <w:t>Pasirašydamas CVP IS priemonėmis pateiktą pasiūlymą patvirtinu, kad dokumentų skaitmeninės kopijos ir elektroninėmis priemonėmis pateikti duomenys yra tikri.</w:t>
      </w:r>
    </w:p>
    <w:p w:rsidR="00955931" w:rsidRDefault="00955931" w:rsidP="00955931">
      <w:pPr>
        <w:ind w:firstLine="720"/>
        <w:jc w:val="both"/>
        <w:rPr>
          <w:lang w:eastAsia="lt-LT"/>
        </w:rPr>
      </w:pPr>
      <w:r w:rsidRPr="0040583A">
        <w:t xml:space="preserve">Išnagrinėję </w:t>
      </w:r>
      <w:r>
        <w:t>skelbiamo</w:t>
      </w:r>
      <w:r w:rsidRPr="0040583A">
        <w:t xml:space="preserve"> pirkimo dokumentus, siūlome </w:t>
      </w:r>
      <w:r w:rsidRPr="00E27485">
        <w:rPr>
          <w:lang w:eastAsia="lt-LT"/>
        </w:rPr>
        <w:t>perkam</w:t>
      </w:r>
      <w:r w:rsidR="00A22E4F">
        <w:rPr>
          <w:lang w:eastAsia="lt-LT"/>
        </w:rPr>
        <w:t>us darbus</w:t>
      </w:r>
      <w:r w:rsidR="00C2754B">
        <w:rPr>
          <w:lang w:eastAsia="lt-LT"/>
        </w:rPr>
        <w:t xml:space="preserve"> </w:t>
      </w:r>
      <w:r w:rsidR="00A22E4F">
        <w:rPr>
          <w:lang w:eastAsia="lt-LT"/>
        </w:rPr>
        <w:t>atlikti</w:t>
      </w:r>
      <w:r w:rsidRPr="00E27485">
        <w:rPr>
          <w:lang w:eastAsia="lt-LT"/>
        </w:rPr>
        <w:t xml:space="preserve"> už kainą, nurodytą lentelėje:</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1"/>
        <w:gridCol w:w="4394"/>
        <w:gridCol w:w="1985"/>
        <w:gridCol w:w="2409"/>
      </w:tblGrid>
      <w:tr w:rsidR="006D2589" w:rsidRPr="00462EB7" w:rsidTr="006D2589">
        <w:trPr>
          <w:trHeight w:val="334"/>
        </w:trPr>
        <w:tc>
          <w:tcPr>
            <w:tcW w:w="861" w:type="dxa"/>
          </w:tcPr>
          <w:p w:rsidR="006D2589" w:rsidRPr="00462EB7" w:rsidRDefault="006D2589" w:rsidP="006D2589">
            <w:pPr>
              <w:ind w:right="-108" w:hanging="98"/>
              <w:jc w:val="center"/>
              <w:rPr>
                <w:b/>
                <w:color w:val="000000"/>
              </w:rPr>
            </w:pPr>
            <w:r w:rsidRPr="00462EB7">
              <w:rPr>
                <w:b/>
                <w:color w:val="000000"/>
              </w:rPr>
              <w:t>Eil. Nr.</w:t>
            </w:r>
          </w:p>
        </w:tc>
        <w:tc>
          <w:tcPr>
            <w:tcW w:w="6379" w:type="dxa"/>
            <w:gridSpan w:val="2"/>
          </w:tcPr>
          <w:p w:rsidR="006D2589" w:rsidRPr="00462EB7" w:rsidRDefault="006D2589" w:rsidP="006D2589">
            <w:pPr>
              <w:jc w:val="center"/>
              <w:rPr>
                <w:b/>
                <w:color w:val="000000"/>
              </w:rPr>
            </w:pPr>
            <w:r>
              <w:rPr>
                <w:b/>
                <w:color w:val="000000"/>
              </w:rPr>
              <w:t>Darbų</w:t>
            </w:r>
            <w:r w:rsidRPr="00462EB7">
              <w:rPr>
                <w:b/>
                <w:color w:val="000000"/>
              </w:rPr>
              <w:t xml:space="preserve"> rūšis ir aprašymas</w:t>
            </w:r>
          </w:p>
        </w:tc>
        <w:tc>
          <w:tcPr>
            <w:tcW w:w="2409" w:type="dxa"/>
          </w:tcPr>
          <w:p w:rsidR="006D2589" w:rsidRPr="00462EB7" w:rsidRDefault="006D2589" w:rsidP="000151BF">
            <w:pPr>
              <w:ind w:right="-27" w:hanging="108"/>
              <w:jc w:val="center"/>
              <w:rPr>
                <w:b/>
                <w:color w:val="000000"/>
              </w:rPr>
            </w:pPr>
            <w:r>
              <w:rPr>
                <w:b/>
                <w:color w:val="000000"/>
              </w:rPr>
              <w:t>Kaina</w:t>
            </w:r>
            <w:r w:rsidRPr="00462EB7">
              <w:rPr>
                <w:b/>
                <w:color w:val="000000"/>
              </w:rPr>
              <w:t xml:space="preserve"> E</w:t>
            </w:r>
            <w:r w:rsidR="000151BF">
              <w:rPr>
                <w:b/>
                <w:color w:val="000000"/>
              </w:rPr>
              <w:t>ur</w:t>
            </w:r>
            <w:r w:rsidRPr="00462EB7">
              <w:rPr>
                <w:b/>
                <w:color w:val="000000"/>
              </w:rPr>
              <w:t xml:space="preserve"> be PVM</w:t>
            </w:r>
          </w:p>
        </w:tc>
      </w:tr>
      <w:tr w:rsidR="006D2589" w:rsidRPr="00462EB7" w:rsidTr="006D2589">
        <w:trPr>
          <w:trHeight w:val="237"/>
        </w:trPr>
        <w:tc>
          <w:tcPr>
            <w:tcW w:w="861" w:type="dxa"/>
            <w:noWrap/>
          </w:tcPr>
          <w:p w:rsidR="006D2589" w:rsidRPr="00462EB7" w:rsidRDefault="006D2589" w:rsidP="006D2589">
            <w:pPr>
              <w:numPr>
                <w:ilvl w:val="0"/>
                <w:numId w:val="3"/>
              </w:numPr>
              <w:tabs>
                <w:tab w:val="clear" w:pos="720"/>
                <w:tab w:val="num" w:pos="540"/>
              </w:tabs>
              <w:ind w:left="0" w:firstLine="0"/>
              <w:jc w:val="center"/>
              <w:rPr>
                <w:bCs/>
                <w:color w:val="000000"/>
              </w:rPr>
            </w:pPr>
          </w:p>
        </w:tc>
        <w:tc>
          <w:tcPr>
            <w:tcW w:w="6379" w:type="dxa"/>
            <w:gridSpan w:val="2"/>
          </w:tcPr>
          <w:p w:rsidR="006D2589" w:rsidRPr="00F2429C" w:rsidRDefault="00F2429C" w:rsidP="000D6760">
            <w:pPr>
              <w:jc w:val="center"/>
              <w:rPr>
                <w:color w:val="000000"/>
              </w:rPr>
            </w:pPr>
            <w:r>
              <w:rPr>
                <w:iCs/>
                <w:shd w:val="clear" w:color="auto" w:fill="FFFFFF" w:themeFill="background1"/>
              </w:rPr>
              <w:t>V</w:t>
            </w:r>
            <w:r w:rsidRPr="00F2429C">
              <w:rPr>
                <w:iCs/>
                <w:shd w:val="clear" w:color="auto" w:fill="FFFFFF" w:themeFill="background1"/>
              </w:rPr>
              <w:t xml:space="preserve">andens bokšto likvidavimo </w:t>
            </w:r>
            <w:r w:rsidRPr="00F2429C">
              <w:rPr>
                <w:spacing w:val="2"/>
                <w:lang w:eastAsia="lt-LT"/>
              </w:rPr>
              <w:t>darbai</w:t>
            </w:r>
          </w:p>
        </w:tc>
        <w:tc>
          <w:tcPr>
            <w:tcW w:w="2409" w:type="dxa"/>
          </w:tcPr>
          <w:p w:rsidR="006D2589" w:rsidRPr="00462EB7" w:rsidRDefault="006D2589" w:rsidP="006D2589">
            <w:pPr>
              <w:jc w:val="center"/>
              <w:rPr>
                <w:bCs/>
                <w:color w:val="000000"/>
              </w:rPr>
            </w:pPr>
          </w:p>
        </w:tc>
      </w:tr>
      <w:tr w:rsidR="006D2589" w:rsidRPr="000E13D0" w:rsidTr="006D2589">
        <w:trPr>
          <w:gridBefore w:val="2"/>
          <w:wBefore w:w="5255" w:type="dxa"/>
          <w:trHeight w:val="342"/>
        </w:trPr>
        <w:tc>
          <w:tcPr>
            <w:tcW w:w="1985" w:type="dxa"/>
            <w:noWrap/>
            <w:vAlign w:val="center"/>
          </w:tcPr>
          <w:p w:rsidR="006D2589" w:rsidRPr="00F2429C" w:rsidRDefault="00F2429C" w:rsidP="008E5149">
            <w:pPr>
              <w:jc w:val="right"/>
            </w:pPr>
            <w:r>
              <w:t>PVM</w:t>
            </w:r>
            <w:r w:rsidRPr="00F2429C">
              <w:t xml:space="preserve"> (</w:t>
            </w:r>
            <w:r w:rsidR="008E5149">
              <w:t>......</w:t>
            </w:r>
            <w:r w:rsidRPr="00F2429C">
              <w:t xml:space="preserve">%) </w:t>
            </w:r>
            <w:r>
              <w:t>E</w:t>
            </w:r>
            <w:r w:rsidRPr="00F2429C">
              <w:t>ur</w:t>
            </w:r>
          </w:p>
        </w:tc>
        <w:tc>
          <w:tcPr>
            <w:tcW w:w="2409" w:type="dxa"/>
            <w:shd w:val="clear" w:color="auto" w:fill="auto"/>
          </w:tcPr>
          <w:p w:rsidR="006D2589" w:rsidRPr="000E13D0" w:rsidRDefault="006D2589" w:rsidP="006D2589">
            <w:pPr>
              <w:jc w:val="center"/>
            </w:pPr>
          </w:p>
        </w:tc>
      </w:tr>
      <w:tr w:rsidR="006D2589" w:rsidRPr="000E13D0" w:rsidTr="006D2589">
        <w:trPr>
          <w:gridBefore w:val="2"/>
          <w:wBefore w:w="5255" w:type="dxa"/>
          <w:trHeight w:val="338"/>
        </w:trPr>
        <w:tc>
          <w:tcPr>
            <w:tcW w:w="1985" w:type="dxa"/>
            <w:noWrap/>
            <w:vAlign w:val="center"/>
          </w:tcPr>
          <w:p w:rsidR="006D2589" w:rsidRPr="000E13D0" w:rsidRDefault="006D2589" w:rsidP="006D2589">
            <w:pPr>
              <w:jc w:val="right"/>
            </w:pPr>
            <w:r w:rsidRPr="001C16A3">
              <w:t xml:space="preserve">Bendra </w:t>
            </w:r>
            <w:r w:rsidRPr="000151BF">
              <w:t xml:space="preserve">kaina </w:t>
            </w:r>
            <w:r w:rsidR="000151BF" w:rsidRPr="000151BF">
              <w:t>Eur</w:t>
            </w:r>
            <w:r w:rsidR="000151BF">
              <w:rPr>
                <w:b/>
              </w:rPr>
              <w:t xml:space="preserve"> </w:t>
            </w:r>
            <w:r w:rsidRPr="002862C3">
              <w:t>su PVM</w:t>
            </w:r>
          </w:p>
        </w:tc>
        <w:tc>
          <w:tcPr>
            <w:tcW w:w="2409" w:type="dxa"/>
            <w:shd w:val="clear" w:color="auto" w:fill="auto"/>
          </w:tcPr>
          <w:p w:rsidR="006D2589" w:rsidRPr="000E13D0" w:rsidRDefault="006D2589" w:rsidP="006D2589">
            <w:pPr>
              <w:jc w:val="center"/>
            </w:pPr>
          </w:p>
        </w:tc>
      </w:tr>
    </w:tbl>
    <w:p w:rsidR="006D2589" w:rsidRDefault="006D2589" w:rsidP="00955931">
      <w:pPr>
        <w:ind w:firstLine="720"/>
        <w:jc w:val="both"/>
        <w:rPr>
          <w:lang w:eastAsia="lt-LT"/>
        </w:rPr>
      </w:pPr>
    </w:p>
    <w:p w:rsidR="00955931" w:rsidRPr="00462EB7" w:rsidRDefault="00955931" w:rsidP="00955931">
      <w:pPr>
        <w:ind w:firstLine="720"/>
        <w:jc w:val="both"/>
        <w:rPr>
          <w:color w:val="000000"/>
        </w:rPr>
      </w:pPr>
      <w:r w:rsidRPr="00462EB7">
        <w:rPr>
          <w:color w:val="000000"/>
        </w:rPr>
        <w:t>Iš viso bendra pasiūlymo kaina</w:t>
      </w:r>
      <w:r w:rsidR="00E7619F">
        <w:rPr>
          <w:color w:val="000000"/>
        </w:rPr>
        <w:t xml:space="preserve"> Eur</w:t>
      </w:r>
      <w:r w:rsidRPr="00462EB7">
        <w:rPr>
          <w:color w:val="000000"/>
        </w:rPr>
        <w:t xml:space="preserve"> be PVM: (</w:t>
      </w:r>
      <w:r w:rsidRPr="00462EB7">
        <w:rPr>
          <w:i/>
          <w:color w:val="000000"/>
        </w:rPr>
        <w:t>suma skaičiais ir žodžiais</w:t>
      </w:r>
      <w:r w:rsidRPr="00462EB7">
        <w:rPr>
          <w:color w:val="000000"/>
        </w:rPr>
        <w:t>)</w:t>
      </w:r>
    </w:p>
    <w:p w:rsidR="00955931" w:rsidRPr="00462EB7" w:rsidRDefault="00955931" w:rsidP="00955931">
      <w:pPr>
        <w:ind w:firstLine="720"/>
        <w:jc w:val="both"/>
        <w:rPr>
          <w:color w:val="000000"/>
        </w:rPr>
      </w:pPr>
      <w:r w:rsidRPr="00462EB7">
        <w:rPr>
          <w:color w:val="000000"/>
        </w:rPr>
        <w:t>Iš viso PVM</w:t>
      </w:r>
      <w:r w:rsidR="00E7619F">
        <w:rPr>
          <w:color w:val="000000"/>
        </w:rPr>
        <w:t xml:space="preserve"> Eur</w:t>
      </w:r>
      <w:r w:rsidRPr="00462EB7">
        <w:rPr>
          <w:color w:val="000000"/>
        </w:rPr>
        <w:t>: (</w:t>
      </w:r>
      <w:r w:rsidRPr="00462EB7">
        <w:rPr>
          <w:i/>
          <w:color w:val="000000"/>
        </w:rPr>
        <w:t>suma skaičiais ir žodžiais</w:t>
      </w:r>
      <w:r w:rsidRPr="00462EB7">
        <w:rPr>
          <w:color w:val="000000"/>
        </w:rPr>
        <w:t>)</w:t>
      </w:r>
    </w:p>
    <w:p w:rsidR="00955931" w:rsidRPr="00462EB7" w:rsidRDefault="00955931" w:rsidP="00955931">
      <w:pPr>
        <w:ind w:firstLine="720"/>
        <w:jc w:val="both"/>
        <w:rPr>
          <w:color w:val="000000"/>
        </w:rPr>
      </w:pPr>
      <w:r w:rsidRPr="00462EB7">
        <w:rPr>
          <w:color w:val="000000"/>
        </w:rPr>
        <w:t>Iš viso bendra pasiūlymo kaina</w:t>
      </w:r>
      <w:r w:rsidR="00E7619F">
        <w:rPr>
          <w:color w:val="000000"/>
        </w:rPr>
        <w:t xml:space="preserve"> Eur</w:t>
      </w:r>
      <w:r w:rsidRPr="00462EB7">
        <w:rPr>
          <w:color w:val="000000"/>
        </w:rPr>
        <w:t xml:space="preserve"> su PVM: (</w:t>
      </w:r>
      <w:r w:rsidRPr="00462EB7">
        <w:rPr>
          <w:i/>
          <w:color w:val="000000"/>
        </w:rPr>
        <w:t>suma skaičiais ir žodžiais</w:t>
      </w:r>
      <w:r w:rsidRPr="00462EB7">
        <w:rPr>
          <w:color w:val="000000"/>
        </w:rPr>
        <w:t>)</w:t>
      </w:r>
    </w:p>
    <w:p w:rsidR="00955931" w:rsidRPr="00552867" w:rsidRDefault="00955931" w:rsidP="00955931">
      <w:pPr>
        <w:ind w:firstLine="720"/>
        <w:jc w:val="both"/>
        <w:rPr>
          <w:b/>
          <w:i/>
          <w:color w:val="000000"/>
          <w:sz w:val="20"/>
        </w:rPr>
      </w:pPr>
      <w:r w:rsidRPr="00552867">
        <w:rPr>
          <w:b/>
          <w:i/>
          <w:color w:val="000000"/>
          <w:sz w:val="20"/>
        </w:rPr>
        <w:t>Pastaba:</w:t>
      </w:r>
    </w:p>
    <w:p w:rsidR="00955931" w:rsidRPr="00462EB7" w:rsidRDefault="00955931" w:rsidP="00955931">
      <w:pPr>
        <w:ind w:firstLine="720"/>
        <w:jc w:val="both"/>
        <w:rPr>
          <w:color w:val="000000"/>
          <w:sz w:val="20"/>
        </w:rPr>
      </w:pPr>
      <w:r w:rsidRPr="00462EB7">
        <w:rPr>
          <w:color w:val="000000"/>
          <w:sz w:val="20"/>
        </w:rPr>
        <w:t>- kainos pasiūlyme nurodomos, paliekant du skaitmenis po kablelio</w:t>
      </w:r>
    </w:p>
    <w:p w:rsidR="00955931" w:rsidRPr="00462EB7" w:rsidRDefault="00955931" w:rsidP="00955931">
      <w:pPr>
        <w:ind w:firstLine="720"/>
        <w:jc w:val="both"/>
        <w:rPr>
          <w:color w:val="000000"/>
          <w:sz w:val="20"/>
        </w:rPr>
      </w:pPr>
      <w:r w:rsidRPr="00462EB7">
        <w:rPr>
          <w:color w:val="000000"/>
          <w:sz w:val="20"/>
        </w:rPr>
        <w:t>- bendra kaina turi atitikti pateiktų jos sudėtinių dalių sumą</w:t>
      </w:r>
    </w:p>
    <w:p w:rsidR="00955931" w:rsidRDefault="00955931" w:rsidP="00955931">
      <w:pPr>
        <w:ind w:firstLine="720"/>
        <w:jc w:val="both"/>
        <w:rPr>
          <w:color w:val="000000"/>
          <w:sz w:val="20"/>
        </w:rPr>
      </w:pPr>
      <w:r w:rsidRPr="00462EB7">
        <w:rPr>
          <w:color w:val="000000"/>
          <w:sz w:val="20"/>
        </w:rPr>
        <w:t xml:space="preserve">- tais atvejais, kai pagal galiojančius teisės aktus </w:t>
      </w:r>
      <w:r>
        <w:rPr>
          <w:color w:val="000000"/>
          <w:sz w:val="20"/>
        </w:rPr>
        <w:t>teikėjui</w:t>
      </w:r>
      <w:r w:rsidRPr="00462EB7">
        <w:rPr>
          <w:color w:val="000000"/>
          <w:sz w:val="20"/>
        </w:rPr>
        <w:t xml:space="preserve"> nereikia mokėti PVM, jis atitinkamų skilčių nepildo ir nurodo priežastis, dėl kurių PVM nemoka</w:t>
      </w:r>
    </w:p>
    <w:p w:rsidR="00955931" w:rsidRDefault="00955931" w:rsidP="00955931">
      <w:pPr>
        <w:tabs>
          <w:tab w:val="left" w:pos="720"/>
        </w:tabs>
        <w:ind w:firstLine="720"/>
        <w:jc w:val="both"/>
        <w:rPr>
          <w:b/>
          <w:lang w:eastAsia="lt-LT"/>
        </w:rPr>
      </w:pPr>
    </w:p>
    <w:p w:rsidR="00223264" w:rsidRDefault="00955931" w:rsidP="00223264">
      <w:pPr>
        <w:tabs>
          <w:tab w:val="left" w:pos="720"/>
        </w:tabs>
        <w:ind w:firstLine="720"/>
        <w:jc w:val="both"/>
      </w:pPr>
      <w:r w:rsidRPr="0009062E">
        <w:lastRenderedPageBreak/>
        <w:t>Teikdami šį pasiūlymą, mes patvirtiname, kad į mūsų siūl</w:t>
      </w:r>
      <w:r>
        <w:t xml:space="preserve">omą kainą įskaičiuotos visos </w:t>
      </w:r>
      <w:r w:rsidR="00B43CCD">
        <w:t>prekių</w:t>
      </w:r>
      <w:r>
        <w:t xml:space="preserve"> atlikimo</w:t>
      </w:r>
      <w:r w:rsidRPr="0009062E">
        <w:t xml:space="preserve"> išlaidos ir visi mokesčiai, ir kad mes prisiimame riziką už visas išlaidas, kurias, teikdami pa</w:t>
      </w:r>
      <w:r>
        <w:t xml:space="preserve">siūlymą ir laikydamiesi </w:t>
      </w:r>
      <w:r w:rsidR="004F05CA">
        <w:t>p</w:t>
      </w:r>
      <w:r>
        <w:t>erkančiojo subjekto</w:t>
      </w:r>
      <w:r w:rsidRPr="0009062E">
        <w:t xml:space="preserve"> reikalavimų, privalėjome įskaičiuoti į pasiūlymo</w:t>
      </w:r>
      <w:r w:rsidR="009F2F7B">
        <w:t xml:space="preserve"> </w:t>
      </w:r>
      <w:r w:rsidRPr="0009062E">
        <w:t>kainą</w:t>
      </w:r>
      <w:r>
        <w:t xml:space="preserve">. </w:t>
      </w:r>
    </w:p>
    <w:p w:rsidR="00223264" w:rsidRDefault="00223264" w:rsidP="00223264">
      <w:pPr>
        <w:tabs>
          <w:tab w:val="left" w:pos="720"/>
        </w:tabs>
        <w:ind w:firstLine="720"/>
        <w:jc w:val="both"/>
      </w:pPr>
      <w:r>
        <w:t>Taip pat patvirtiname, kad tiekėjui</w:t>
      </w:r>
      <w:r w:rsidRPr="008E1BB3">
        <w:t xml:space="preserve"> </w:t>
      </w:r>
      <w:r>
        <w:t xml:space="preserve">nėra </w:t>
      </w:r>
      <w:r w:rsidRPr="008E1BB3">
        <w:t>paskirtos baudžiamojo poveikio priemonės – uždraudimo juridiniam asmeniui dalyvauti viešuosiuose pirkimuose.</w:t>
      </w:r>
    </w:p>
    <w:p w:rsidR="00955931" w:rsidRDefault="00955931" w:rsidP="00955931">
      <w:pPr>
        <w:tabs>
          <w:tab w:val="left" w:pos="720"/>
        </w:tabs>
        <w:ind w:firstLine="720"/>
        <w:jc w:val="both"/>
      </w:pPr>
    </w:p>
    <w:p w:rsidR="00955931" w:rsidRDefault="00955931" w:rsidP="00955931">
      <w:pPr>
        <w:tabs>
          <w:tab w:val="left" w:pos="720"/>
        </w:tabs>
        <w:ind w:firstLine="720"/>
        <w:jc w:val="both"/>
        <w:rPr>
          <w:color w:val="000000"/>
          <w:lang w:eastAsia="lt-LT"/>
        </w:rPr>
      </w:pPr>
      <w:r w:rsidRPr="00376273">
        <w:rPr>
          <w:color w:val="000000"/>
          <w:lang w:eastAsia="lt-LT"/>
        </w:rPr>
        <w:t>Kartu su pasiūlymu pateikiami šie dokumentai:</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6518"/>
        <w:gridCol w:w="2441"/>
      </w:tblGrid>
      <w:tr w:rsidR="00955931" w:rsidRPr="00376273" w:rsidTr="00955931">
        <w:tc>
          <w:tcPr>
            <w:tcW w:w="581" w:type="dxa"/>
          </w:tcPr>
          <w:p w:rsidR="00955931" w:rsidRPr="00376273" w:rsidRDefault="00955931" w:rsidP="008620A8">
            <w:pPr>
              <w:jc w:val="center"/>
              <w:rPr>
                <w:color w:val="000000"/>
                <w:lang w:eastAsia="lt-LT"/>
              </w:rPr>
            </w:pPr>
            <w:r w:rsidRPr="00376273">
              <w:rPr>
                <w:color w:val="000000"/>
                <w:lang w:eastAsia="lt-LT"/>
              </w:rPr>
              <w:t>Eil.Nr.</w:t>
            </w:r>
          </w:p>
        </w:tc>
        <w:tc>
          <w:tcPr>
            <w:tcW w:w="6518" w:type="dxa"/>
          </w:tcPr>
          <w:p w:rsidR="00955931" w:rsidRPr="00376273" w:rsidRDefault="00955931" w:rsidP="008620A8">
            <w:pPr>
              <w:jc w:val="center"/>
              <w:rPr>
                <w:color w:val="000000"/>
                <w:lang w:eastAsia="lt-LT"/>
              </w:rPr>
            </w:pPr>
            <w:r w:rsidRPr="00376273">
              <w:rPr>
                <w:color w:val="000000"/>
                <w:lang w:eastAsia="lt-LT"/>
              </w:rPr>
              <w:t>Pateiktų dokumentų pavadinimas</w:t>
            </w:r>
          </w:p>
        </w:tc>
        <w:tc>
          <w:tcPr>
            <w:tcW w:w="2441" w:type="dxa"/>
          </w:tcPr>
          <w:p w:rsidR="00955931" w:rsidRPr="00376273" w:rsidRDefault="00955931" w:rsidP="008620A8">
            <w:pPr>
              <w:jc w:val="center"/>
              <w:rPr>
                <w:color w:val="000000"/>
                <w:lang w:eastAsia="lt-LT"/>
              </w:rPr>
            </w:pPr>
            <w:r w:rsidRPr="00376273">
              <w:rPr>
                <w:color w:val="000000"/>
                <w:lang w:eastAsia="lt-LT"/>
              </w:rPr>
              <w:t>Dokumento puslapių skaičius</w:t>
            </w:r>
          </w:p>
        </w:tc>
      </w:tr>
      <w:tr w:rsidR="00955931" w:rsidRPr="00376273" w:rsidTr="00955931">
        <w:tc>
          <w:tcPr>
            <w:tcW w:w="581" w:type="dxa"/>
          </w:tcPr>
          <w:p w:rsidR="00955931" w:rsidRPr="00376273" w:rsidRDefault="00955931" w:rsidP="008620A8">
            <w:pPr>
              <w:jc w:val="both"/>
              <w:rPr>
                <w:color w:val="000000"/>
                <w:lang w:eastAsia="lt-LT"/>
              </w:rPr>
            </w:pPr>
          </w:p>
        </w:tc>
        <w:tc>
          <w:tcPr>
            <w:tcW w:w="6518" w:type="dxa"/>
          </w:tcPr>
          <w:p w:rsidR="00955931" w:rsidRPr="00376273" w:rsidRDefault="00955931" w:rsidP="008620A8">
            <w:pPr>
              <w:jc w:val="both"/>
              <w:rPr>
                <w:color w:val="000000"/>
                <w:lang w:eastAsia="lt-LT"/>
              </w:rPr>
            </w:pPr>
          </w:p>
        </w:tc>
        <w:tc>
          <w:tcPr>
            <w:tcW w:w="2441" w:type="dxa"/>
          </w:tcPr>
          <w:p w:rsidR="00955931" w:rsidRPr="00376273" w:rsidRDefault="00955931" w:rsidP="008620A8">
            <w:pPr>
              <w:jc w:val="both"/>
              <w:rPr>
                <w:color w:val="000000"/>
                <w:lang w:eastAsia="lt-LT"/>
              </w:rPr>
            </w:pPr>
          </w:p>
        </w:tc>
      </w:tr>
    </w:tbl>
    <w:p w:rsidR="00955931" w:rsidRDefault="00955931" w:rsidP="00955931">
      <w:pPr>
        <w:ind w:firstLine="720"/>
        <w:jc w:val="both"/>
        <w:rPr>
          <w:color w:val="000000"/>
        </w:rPr>
      </w:pPr>
    </w:p>
    <w:p w:rsidR="00955931" w:rsidRPr="00462EB7" w:rsidRDefault="00955931" w:rsidP="00955931">
      <w:pPr>
        <w:ind w:firstLine="720"/>
        <w:jc w:val="both"/>
        <w:rPr>
          <w:color w:val="000000"/>
        </w:rPr>
      </w:pPr>
      <w:r w:rsidRPr="00462EB7">
        <w:rPr>
          <w:color w:val="000000"/>
        </w:rPr>
        <w:t>Informacija apie sub</w:t>
      </w:r>
      <w:r w:rsidR="00C4726A">
        <w:rPr>
          <w:color w:val="000000"/>
        </w:rPr>
        <w:t>rangą</w:t>
      </w:r>
      <w:r w:rsidRPr="00462EB7">
        <w:rPr>
          <w:color w:val="000000"/>
        </w:rPr>
        <w:t xml:space="preserve"> (pažymėti): </w:t>
      </w:r>
    </w:p>
    <w:p w:rsidR="00C4726A" w:rsidRDefault="00955931" w:rsidP="00955931">
      <w:pPr>
        <w:ind w:firstLine="720"/>
        <w:jc w:val="both"/>
        <w:rPr>
          <w:color w:val="000000"/>
        </w:rPr>
      </w:pPr>
      <w:r w:rsidRPr="00462EB7">
        <w:rPr>
          <w:color w:val="000000"/>
        </w:rPr>
        <w:t>Sub</w:t>
      </w:r>
      <w:r w:rsidR="00C4726A">
        <w:rPr>
          <w:color w:val="000000"/>
        </w:rPr>
        <w:t>ranga</w:t>
      </w:r>
      <w:r w:rsidRPr="00462EB7">
        <w:rPr>
          <w:color w:val="000000"/>
        </w:rPr>
        <w:t xml:space="preserve">: </w:t>
      </w:r>
    </w:p>
    <w:p w:rsidR="00955931" w:rsidRPr="00462EB7" w:rsidRDefault="00955931" w:rsidP="00955931">
      <w:pPr>
        <w:ind w:firstLine="720"/>
        <w:jc w:val="both"/>
        <w:rPr>
          <w:color w:val="000000"/>
        </w:rPr>
      </w:pPr>
      <w:r w:rsidRPr="00462EB7">
        <w:rPr>
          <w:color w:val="000000"/>
        </w:rPr>
        <w:t xml:space="preserve"> </w:t>
      </w:r>
    </w:p>
    <w:p w:rsidR="00955931" w:rsidRDefault="00B34931" w:rsidP="00955931">
      <w:pPr>
        <w:ind w:firstLine="720"/>
        <w:jc w:val="both"/>
        <w:rPr>
          <w:color w:val="000000"/>
        </w:rPr>
      </w:pPr>
      <w:r w:rsidRPr="00462EB7">
        <w:rPr>
          <w:color w:val="000000"/>
        </w:rPr>
        <w:fldChar w:fldCharType="begin">
          <w:ffData>
            <w:name w:val="Check2"/>
            <w:enabled/>
            <w:calcOnExit w:val="0"/>
            <w:checkBox>
              <w:sizeAuto/>
              <w:default w:val="0"/>
            </w:checkBox>
          </w:ffData>
        </w:fldChar>
      </w:r>
      <w:r w:rsidR="00955931" w:rsidRPr="00462EB7">
        <w:rPr>
          <w:color w:val="000000"/>
        </w:rPr>
        <w:instrText xml:space="preserve"> FORMCHECKBOX </w:instrText>
      </w:r>
      <w:r w:rsidR="00B1615A">
        <w:rPr>
          <w:color w:val="000000"/>
        </w:rPr>
      </w:r>
      <w:r w:rsidR="00B1615A">
        <w:rPr>
          <w:color w:val="000000"/>
        </w:rPr>
        <w:fldChar w:fldCharType="separate"/>
      </w:r>
      <w:r w:rsidRPr="00462EB7">
        <w:rPr>
          <w:color w:val="000000"/>
        </w:rPr>
        <w:fldChar w:fldCharType="end"/>
      </w:r>
      <w:r w:rsidR="00955931" w:rsidRPr="00462EB7">
        <w:rPr>
          <w:color w:val="000000"/>
        </w:rPr>
        <w:t xml:space="preserve"> nenumatoma</w:t>
      </w:r>
      <w:r w:rsidRPr="00462EB7">
        <w:rPr>
          <w:color w:val="000000"/>
        </w:rPr>
        <w:fldChar w:fldCharType="begin">
          <w:ffData>
            <w:name w:val="Check1"/>
            <w:enabled/>
            <w:calcOnExit w:val="0"/>
            <w:checkBox>
              <w:sizeAuto/>
              <w:default w:val="0"/>
            </w:checkBox>
          </w:ffData>
        </w:fldChar>
      </w:r>
      <w:r w:rsidR="00955931" w:rsidRPr="00462EB7">
        <w:rPr>
          <w:color w:val="000000"/>
        </w:rPr>
        <w:instrText xml:space="preserve"> FORMCHECKBOX </w:instrText>
      </w:r>
      <w:r w:rsidR="00B1615A">
        <w:rPr>
          <w:color w:val="000000"/>
        </w:rPr>
      </w:r>
      <w:r w:rsidR="00B1615A">
        <w:rPr>
          <w:color w:val="000000"/>
        </w:rPr>
        <w:fldChar w:fldCharType="separate"/>
      </w:r>
      <w:r w:rsidRPr="00462EB7">
        <w:rPr>
          <w:color w:val="000000"/>
        </w:rPr>
        <w:fldChar w:fldCharType="end"/>
      </w:r>
      <w:r w:rsidR="00955931" w:rsidRPr="00462EB7">
        <w:rPr>
          <w:color w:val="000000"/>
        </w:rPr>
        <w:t xml:space="preserve"> numatoma </w:t>
      </w:r>
    </w:p>
    <w:p w:rsidR="00955931" w:rsidRDefault="00955931" w:rsidP="00955931">
      <w:pPr>
        <w:ind w:firstLine="720"/>
        <w:jc w:val="both"/>
        <w:rPr>
          <w:color w:val="000000"/>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2141"/>
        <w:gridCol w:w="4252"/>
      </w:tblGrid>
      <w:tr w:rsidR="00955931" w:rsidRPr="00462EB7" w:rsidTr="00955931">
        <w:tc>
          <w:tcPr>
            <w:tcW w:w="624" w:type="dxa"/>
          </w:tcPr>
          <w:p w:rsidR="00955931" w:rsidRPr="00462EB7" w:rsidRDefault="00955931" w:rsidP="008620A8">
            <w:pPr>
              <w:jc w:val="center"/>
              <w:rPr>
                <w:color w:val="000000"/>
              </w:rPr>
            </w:pPr>
            <w:r w:rsidRPr="00462EB7">
              <w:rPr>
                <w:color w:val="000000"/>
              </w:rPr>
              <w:t>Eil. Nr.</w:t>
            </w:r>
          </w:p>
        </w:tc>
        <w:tc>
          <w:tcPr>
            <w:tcW w:w="2509" w:type="dxa"/>
          </w:tcPr>
          <w:p w:rsidR="00955931" w:rsidRPr="00462EB7" w:rsidRDefault="00C4726A" w:rsidP="008620A8">
            <w:pPr>
              <w:jc w:val="center"/>
              <w:rPr>
                <w:color w:val="000000"/>
              </w:rPr>
            </w:pPr>
            <w:r>
              <w:rPr>
                <w:color w:val="000000"/>
              </w:rPr>
              <w:t>Darbų</w:t>
            </w:r>
            <w:r w:rsidR="00955931" w:rsidRPr="00462EB7">
              <w:rPr>
                <w:color w:val="000000"/>
              </w:rPr>
              <w:t xml:space="preserve"> pavadinimas</w:t>
            </w:r>
          </w:p>
        </w:tc>
        <w:tc>
          <w:tcPr>
            <w:tcW w:w="2141" w:type="dxa"/>
          </w:tcPr>
          <w:p w:rsidR="00955931" w:rsidRPr="00462EB7" w:rsidRDefault="00955931" w:rsidP="008620A8">
            <w:pPr>
              <w:jc w:val="center"/>
              <w:rPr>
                <w:color w:val="000000"/>
              </w:rPr>
            </w:pPr>
            <w:r w:rsidRPr="00462EB7">
              <w:rPr>
                <w:color w:val="000000"/>
              </w:rPr>
              <w:t>Vertinė išraiška, Eur</w:t>
            </w:r>
          </w:p>
        </w:tc>
        <w:tc>
          <w:tcPr>
            <w:tcW w:w="4252" w:type="dxa"/>
          </w:tcPr>
          <w:p w:rsidR="00955931" w:rsidRPr="00462EB7" w:rsidRDefault="00955931" w:rsidP="008620A8">
            <w:pPr>
              <w:jc w:val="center"/>
              <w:rPr>
                <w:color w:val="000000"/>
              </w:rPr>
            </w:pPr>
            <w:r w:rsidRPr="00462EB7">
              <w:rPr>
                <w:color w:val="000000"/>
              </w:rPr>
              <w:t>Sub</w:t>
            </w:r>
            <w:r>
              <w:rPr>
                <w:color w:val="000000"/>
              </w:rPr>
              <w:t>rangovo</w:t>
            </w:r>
            <w:r w:rsidRPr="00462EB7">
              <w:rPr>
                <w:color w:val="000000"/>
              </w:rPr>
              <w:t xml:space="preserve"> pavadinimas</w:t>
            </w:r>
            <w:r>
              <w:rPr>
                <w:color w:val="000000"/>
              </w:rPr>
              <w:t>, įmonės kodas</w:t>
            </w:r>
            <w:r w:rsidRPr="00462EB7">
              <w:rPr>
                <w:color w:val="000000"/>
              </w:rPr>
              <w:t xml:space="preserve"> ir adresas</w:t>
            </w:r>
          </w:p>
        </w:tc>
      </w:tr>
      <w:tr w:rsidR="00955931" w:rsidRPr="00462EB7" w:rsidTr="00955931">
        <w:tc>
          <w:tcPr>
            <w:tcW w:w="624" w:type="dxa"/>
          </w:tcPr>
          <w:p w:rsidR="00955931" w:rsidRPr="00462EB7" w:rsidRDefault="00955931" w:rsidP="008620A8">
            <w:pPr>
              <w:jc w:val="both"/>
              <w:rPr>
                <w:color w:val="000000"/>
              </w:rPr>
            </w:pPr>
            <w:r w:rsidRPr="00462EB7">
              <w:rPr>
                <w:color w:val="000000"/>
              </w:rPr>
              <w:t>1.</w:t>
            </w:r>
          </w:p>
        </w:tc>
        <w:tc>
          <w:tcPr>
            <w:tcW w:w="2509" w:type="dxa"/>
          </w:tcPr>
          <w:p w:rsidR="00955931" w:rsidRPr="00462EB7" w:rsidRDefault="00955931" w:rsidP="008620A8">
            <w:pPr>
              <w:jc w:val="both"/>
              <w:rPr>
                <w:color w:val="000000"/>
              </w:rPr>
            </w:pPr>
          </w:p>
        </w:tc>
        <w:tc>
          <w:tcPr>
            <w:tcW w:w="2141" w:type="dxa"/>
          </w:tcPr>
          <w:p w:rsidR="00955931" w:rsidRPr="00462EB7" w:rsidRDefault="00955931" w:rsidP="008620A8">
            <w:pPr>
              <w:jc w:val="both"/>
              <w:rPr>
                <w:color w:val="000000"/>
              </w:rPr>
            </w:pPr>
          </w:p>
        </w:tc>
        <w:tc>
          <w:tcPr>
            <w:tcW w:w="4252" w:type="dxa"/>
          </w:tcPr>
          <w:p w:rsidR="00955931" w:rsidRPr="00462EB7" w:rsidRDefault="00955931" w:rsidP="008620A8">
            <w:pPr>
              <w:jc w:val="both"/>
              <w:rPr>
                <w:color w:val="000000"/>
              </w:rPr>
            </w:pPr>
          </w:p>
        </w:tc>
      </w:tr>
      <w:tr w:rsidR="00955931" w:rsidRPr="00462EB7" w:rsidTr="00955931">
        <w:tc>
          <w:tcPr>
            <w:tcW w:w="624" w:type="dxa"/>
          </w:tcPr>
          <w:p w:rsidR="00955931" w:rsidRPr="00462EB7" w:rsidRDefault="00955931" w:rsidP="008620A8">
            <w:pPr>
              <w:jc w:val="both"/>
              <w:rPr>
                <w:color w:val="000000"/>
              </w:rPr>
            </w:pPr>
          </w:p>
        </w:tc>
        <w:tc>
          <w:tcPr>
            <w:tcW w:w="2509" w:type="dxa"/>
          </w:tcPr>
          <w:p w:rsidR="00955931" w:rsidRPr="00462EB7" w:rsidRDefault="00955931" w:rsidP="008620A8">
            <w:pPr>
              <w:jc w:val="both"/>
              <w:rPr>
                <w:color w:val="000000"/>
              </w:rPr>
            </w:pPr>
          </w:p>
        </w:tc>
        <w:tc>
          <w:tcPr>
            <w:tcW w:w="2141" w:type="dxa"/>
          </w:tcPr>
          <w:p w:rsidR="00955931" w:rsidRPr="00462EB7" w:rsidRDefault="00955931" w:rsidP="008620A8">
            <w:pPr>
              <w:jc w:val="both"/>
              <w:rPr>
                <w:color w:val="000000"/>
              </w:rPr>
            </w:pPr>
          </w:p>
        </w:tc>
        <w:tc>
          <w:tcPr>
            <w:tcW w:w="4252" w:type="dxa"/>
          </w:tcPr>
          <w:p w:rsidR="00955931" w:rsidRPr="00462EB7" w:rsidRDefault="00955931" w:rsidP="008620A8">
            <w:pPr>
              <w:jc w:val="both"/>
              <w:rPr>
                <w:color w:val="000000"/>
              </w:rPr>
            </w:pPr>
          </w:p>
        </w:tc>
      </w:tr>
      <w:tr w:rsidR="00955931" w:rsidRPr="00462EB7" w:rsidTr="00955931">
        <w:tc>
          <w:tcPr>
            <w:tcW w:w="624" w:type="dxa"/>
          </w:tcPr>
          <w:p w:rsidR="00955931" w:rsidRPr="00462EB7" w:rsidRDefault="00955931" w:rsidP="008620A8">
            <w:pPr>
              <w:jc w:val="both"/>
              <w:rPr>
                <w:color w:val="000000"/>
              </w:rPr>
            </w:pPr>
          </w:p>
        </w:tc>
        <w:tc>
          <w:tcPr>
            <w:tcW w:w="2509" w:type="dxa"/>
          </w:tcPr>
          <w:p w:rsidR="00955931" w:rsidRPr="00462EB7" w:rsidRDefault="00955931" w:rsidP="008620A8">
            <w:pPr>
              <w:jc w:val="both"/>
              <w:rPr>
                <w:color w:val="000000"/>
              </w:rPr>
            </w:pPr>
          </w:p>
        </w:tc>
        <w:tc>
          <w:tcPr>
            <w:tcW w:w="2141" w:type="dxa"/>
          </w:tcPr>
          <w:p w:rsidR="00955931" w:rsidRPr="00462EB7" w:rsidRDefault="00955931" w:rsidP="008620A8">
            <w:pPr>
              <w:jc w:val="right"/>
              <w:rPr>
                <w:color w:val="000000"/>
              </w:rPr>
            </w:pPr>
            <w:r w:rsidRPr="00462EB7">
              <w:rPr>
                <w:color w:val="000000"/>
              </w:rPr>
              <w:t>Iš viso:              Eur</w:t>
            </w:r>
          </w:p>
        </w:tc>
        <w:tc>
          <w:tcPr>
            <w:tcW w:w="4252" w:type="dxa"/>
          </w:tcPr>
          <w:p w:rsidR="00955931" w:rsidRPr="00462EB7" w:rsidRDefault="00955931" w:rsidP="008620A8">
            <w:pPr>
              <w:jc w:val="both"/>
              <w:rPr>
                <w:color w:val="000000"/>
              </w:rPr>
            </w:pPr>
          </w:p>
        </w:tc>
      </w:tr>
    </w:tbl>
    <w:p w:rsidR="00955931" w:rsidRDefault="00955931" w:rsidP="00955931">
      <w:pPr>
        <w:ind w:firstLine="720"/>
        <w:jc w:val="both"/>
        <w:rPr>
          <w:b/>
          <w:i/>
          <w:iCs/>
          <w:color w:val="000000"/>
          <w:sz w:val="20"/>
        </w:rPr>
      </w:pPr>
    </w:p>
    <w:p w:rsidR="00955931" w:rsidRDefault="00955931" w:rsidP="00955931">
      <w:pPr>
        <w:ind w:firstLine="720"/>
        <w:jc w:val="both"/>
        <w:rPr>
          <w:iCs/>
          <w:color w:val="000000"/>
          <w:sz w:val="20"/>
        </w:rPr>
      </w:pPr>
      <w:r w:rsidRPr="00552867">
        <w:rPr>
          <w:b/>
          <w:i/>
          <w:iCs/>
          <w:color w:val="000000"/>
          <w:sz w:val="20"/>
        </w:rPr>
        <w:t>Pastaba</w:t>
      </w:r>
      <w:r w:rsidRPr="00552867">
        <w:rPr>
          <w:b/>
          <w:iCs/>
          <w:color w:val="000000"/>
          <w:sz w:val="20"/>
        </w:rPr>
        <w:t>.</w:t>
      </w:r>
      <w:r w:rsidRPr="00552867">
        <w:rPr>
          <w:iCs/>
          <w:color w:val="000000"/>
          <w:sz w:val="20"/>
        </w:rPr>
        <w:t xml:space="preserve"> Pildoma, jei tiekėjas ketina pasitelkti subrangovą (-</w:t>
      </w:r>
      <w:proofErr w:type="spellStart"/>
      <w:r w:rsidRPr="00552867">
        <w:rPr>
          <w:iCs/>
          <w:color w:val="000000"/>
          <w:sz w:val="20"/>
        </w:rPr>
        <w:t>us</w:t>
      </w:r>
      <w:proofErr w:type="spellEnd"/>
      <w:r w:rsidRPr="00552867">
        <w:rPr>
          <w:iCs/>
          <w:color w:val="000000"/>
          <w:sz w:val="20"/>
        </w:rPr>
        <w:t>), subtiekėją (-</w:t>
      </w:r>
      <w:proofErr w:type="spellStart"/>
      <w:r w:rsidRPr="00552867">
        <w:rPr>
          <w:iCs/>
          <w:color w:val="000000"/>
          <w:sz w:val="20"/>
        </w:rPr>
        <w:t>us</w:t>
      </w:r>
      <w:proofErr w:type="spellEnd"/>
      <w:r w:rsidRPr="00552867">
        <w:rPr>
          <w:iCs/>
          <w:color w:val="000000"/>
          <w:sz w:val="20"/>
        </w:rPr>
        <w:t xml:space="preserve">) </w:t>
      </w:r>
      <w:proofErr w:type="spellStart"/>
      <w:r w:rsidRPr="00552867">
        <w:rPr>
          <w:iCs/>
          <w:color w:val="000000"/>
          <w:sz w:val="20"/>
        </w:rPr>
        <w:t>subteikėją</w:t>
      </w:r>
      <w:proofErr w:type="spellEnd"/>
      <w:r w:rsidRPr="00552867">
        <w:rPr>
          <w:iCs/>
          <w:color w:val="000000"/>
          <w:sz w:val="20"/>
        </w:rPr>
        <w:t xml:space="preserve"> (-</w:t>
      </w:r>
      <w:proofErr w:type="spellStart"/>
      <w:r w:rsidRPr="00552867">
        <w:rPr>
          <w:iCs/>
          <w:color w:val="000000"/>
          <w:sz w:val="20"/>
        </w:rPr>
        <w:t>us</w:t>
      </w:r>
      <w:proofErr w:type="spellEnd"/>
      <w:r w:rsidRPr="00552867">
        <w:rPr>
          <w:iCs/>
          <w:color w:val="000000"/>
          <w:sz w:val="20"/>
        </w:rPr>
        <w:t>) ar specialistus ir ekspertus, kuriais bus remiamasi įrodinėjant tiekėjo kvalifikaciją ir vykdant sutartį, tačiau pasiūlymo pateikimo metu jie nėra tiekėjo ar jo pasitelkiamo(ų) subrangovo(ų), subtiekėjo(ų), subteikėjų(ų) darbuotojai, , tačiau laimėjimo atveju bus įdarbinti</w:t>
      </w:r>
      <w:r>
        <w:rPr>
          <w:iCs/>
          <w:color w:val="000000"/>
          <w:sz w:val="20"/>
        </w:rPr>
        <w:t>.</w:t>
      </w:r>
    </w:p>
    <w:tbl>
      <w:tblPr>
        <w:tblW w:w="9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9"/>
        <w:gridCol w:w="2723"/>
        <w:gridCol w:w="3819"/>
      </w:tblGrid>
      <w:tr w:rsidR="00955931" w:rsidRPr="00132F32" w:rsidTr="008620A8">
        <w:trPr>
          <w:trHeight w:val="265"/>
        </w:trPr>
        <w:tc>
          <w:tcPr>
            <w:tcW w:w="3089" w:type="dxa"/>
            <w:vMerge w:val="restart"/>
            <w:vAlign w:val="center"/>
          </w:tcPr>
          <w:p w:rsidR="00955931" w:rsidRPr="00132F32" w:rsidRDefault="00955931" w:rsidP="008620A8">
            <w:pPr>
              <w:jc w:val="both"/>
            </w:pPr>
            <w:r w:rsidRPr="00132F32">
              <w:t>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w:t>
            </w:r>
          </w:p>
        </w:tc>
        <w:tc>
          <w:tcPr>
            <w:tcW w:w="2723" w:type="dxa"/>
            <w:vAlign w:val="center"/>
          </w:tcPr>
          <w:p w:rsidR="00955931" w:rsidRPr="00132F32" w:rsidRDefault="00955931" w:rsidP="008620A8">
            <w:pPr>
              <w:jc w:val="center"/>
            </w:pPr>
            <w:r w:rsidRPr="00132F32">
              <w:t>Vardas, pavardė</w:t>
            </w:r>
          </w:p>
        </w:tc>
        <w:tc>
          <w:tcPr>
            <w:tcW w:w="3819" w:type="dxa"/>
          </w:tcPr>
          <w:p w:rsidR="00955931" w:rsidRPr="00132F32" w:rsidRDefault="00955931" w:rsidP="008620A8">
            <w:pPr>
              <w:jc w:val="both"/>
            </w:pPr>
            <w:r w:rsidRPr="00132F32">
              <w:t>Įsipareigojimų dalis (nurodant konkrečius pagal Pirkimo sutartį prisiimamus įsipareigojimus), kuriai ketinama pasitelkti specialistą/ekspertą</w:t>
            </w:r>
          </w:p>
        </w:tc>
      </w:tr>
      <w:tr w:rsidR="00955931" w:rsidRPr="00132F32" w:rsidTr="008620A8">
        <w:trPr>
          <w:trHeight w:val="397"/>
        </w:trPr>
        <w:tc>
          <w:tcPr>
            <w:tcW w:w="3089" w:type="dxa"/>
            <w:vMerge/>
          </w:tcPr>
          <w:p w:rsidR="00955931" w:rsidRPr="00132F32" w:rsidRDefault="00955931" w:rsidP="008620A8">
            <w:pPr>
              <w:jc w:val="both"/>
            </w:pPr>
          </w:p>
        </w:tc>
        <w:tc>
          <w:tcPr>
            <w:tcW w:w="2723" w:type="dxa"/>
          </w:tcPr>
          <w:p w:rsidR="00955931" w:rsidRPr="00132F32" w:rsidRDefault="00955931" w:rsidP="008620A8">
            <w:pPr>
              <w:jc w:val="both"/>
            </w:pPr>
            <w:r w:rsidRPr="00132F32">
              <w:t>1.</w:t>
            </w:r>
          </w:p>
        </w:tc>
        <w:tc>
          <w:tcPr>
            <w:tcW w:w="3819" w:type="dxa"/>
          </w:tcPr>
          <w:p w:rsidR="00955931" w:rsidRPr="00132F32" w:rsidRDefault="00955931" w:rsidP="008620A8">
            <w:pPr>
              <w:jc w:val="both"/>
            </w:pPr>
          </w:p>
        </w:tc>
      </w:tr>
      <w:tr w:rsidR="00955931" w:rsidRPr="00132F32" w:rsidTr="008620A8">
        <w:trPr>
          <w:trHeight w:val="397"/>
        </w:trPr>
        <w:tc>
          <w:tcPr>
            <w:tcW w:w="3089" w:type="dxa"/>
            <w:vMerge/>
          </w:tcPr>
          <w:p w:rsidR="00955931" w:rsidRPr="00132F32" w:rsidRDefault="00955931" w:rsidP="008620A8">
            <w:pPr>
              <w:jc w:val="both"/>
            </w:pPr>
          </w:p>
        </w:tc>
        <w:tc>
          <w:tcPr>
            <w:tcW w:w="2723" w:type="dxa"/>
          </w:tcPr>
          <w:p w:rsidR="00955931" w:rsidRPr="00132F32" w:rsidRDefault="00955931" w:rsidP="008620A8">
            <w:pPr>
              <w:jc w:val="both"/>
            </w:pPr>
            <w:r w:rsidRPr="00132F32">
              <w:t>2.</w:t>
            </w:r>
          </w:p>
        </w:tc>
        <w:tc>
          <w:tcPr>
            <w:tcW w:w="3819" w:type="dxa"/>
          </w:tcPr>
          <w:p w:rsidR="00955931" w:rsidRPr="00132F32" w:rsidRDefault="00955931" w:rsidP="008620A8">
            <w:pPr>
              <w:jc w:val="both"/>
            </w:pPr>
          </w:p>
        </w:tc>
      </w:tr>
      <w:tr w:rsidR="00955931" w:rsidRPr="00132F32" w:rsidTr="008620A8">
        <w:trPr>
          <w:trHeight w:val="397"/>
        </w:trPr>
        <w:tc>
          <w:tcPr>
            <w:tcW w:w="3089" w:type="dxa"/>
            <w:vMerge/>
          </w:tcPr>
          <w:p w:rsidR="00955931" w:rsidRPr="00132F32" w:rsidRDefault="00955931" w:rsidP="008620A8">
            <w:pPr>
              <w:jc w:val="both"/>
            </w:pPr>
          </w:p>
        </w:tc>
        <w:tc>
          <w:tcPr>
            <w:tcW w:w="2723" w:type="dxa"/>
          </w:tcPr>
          <w:p w:rsidR="00955931" w:rsidRPr="00132F32" w:rsidRDefault="00955931" w:rsidP="008620A8">
            <w:pPr>
              <w:jc w:val="both"/>
            </w:pPr>
            <w:r w:rsidRPr="00132F32">
              <w:t>....</w:t>
            </w:r>
          </w:p>
        </w:tc>
        <w:tc>
          <w:tcPr>
            <w:tcW w:w="3819" w:type="dxa"/>
          </w:tcPr>
          <w:p w:rsidR="00955931" w:rsidRPr="00132F32" w:rsidRDefault="00955931" w:rsidP="008620A8">
            <w:pPr>
              <w:jc w:val="both"/>
            </w:pPr>
          </w:p>
        </w:tc>
      </w:tr>
    </w:tbl>
    <w:p w:rsidR="00955931" w:rsidRDefault="00955931" w:rsidP="00955931">
      <w:pPr>
        <w:ind w:firstLine="720"/>
        <w:jc w:val="both"/>
        <w:rPr>
          <w:color w:val="000000"/>
        </w:rPr>
      </w:pPr>
      <w:r w:rsidRPr="00462EB7">
        <w:rPr>
          <w:color w:val="000000"/>
        </w:rPr>
        <w:t>Pasiūlymas galioja iki termino, nurodyto pirkimo dokumentuose.</w:t>
      </w:r>
    </w:p>
    <w:p w:rsidR="00955931" w:rsidRPr="00462EB7" w:rsidRDefault="00955931" w:rsidP="00955931">
      <w:pPr>
        <w:ind w:firstLine="720"/>
        <w:jc w:val="both"/>
        <w:rPr>
          <w:color w:val="000000"/>
        </w:rPr>
      </w:pPr>
      <w:r w:rsidRPr="00462EB7">
        <w:rPr>
          <w:color w:val="000000"/>
        </w:rPr>
        <w:t xml:space="preserve">Ši pasiūlyme nurodyta informacija yra konfidenciali </w:t>
      </w:r>
      <w:r w:rsidRPr="00462EB7">
        <w:rPr>
          <w:i/>
          <w:color w:val="000000"/>
        </w:rPr>
        <w:t>/Perkan</w:t>
      </w:r>
      <w:r>
        <w:rPr>
          <w:i/>
          <w:color w:val="000000"/>
        </w:rPr>
        <w:t>tysis</w:t>
      </w:r>
      <w:r w:rsidR="00740A8C">
        <w:rPr>
          <w:i/>
          <w:color w:val="000000"/>
        </w:rPr>
        <w:t xml:space="preserve"> </w:t>
      </w:r>
      <w:r>
        <w:rPr>
          <w:i/>
          <w:color w:val="000000"/>
        </w:rPr>
        <w:t>subjektas</w:t>
      </w:r>
      <w:r w:rsidRPr="00462EB7">
        <w:rPr>
          <w:i/>
          <w:color w:val="000000"/>
        </w:rPr>
        <w:t xml:space="preserve"> šios informacijos negali atskleisti tretiesiems asmenims/</w:t>
      </w:r>
      <w:r w:rsidRPr="00462EB7">
        <w:rPr>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480"/>
        <w:gridCol w:w="5545"/>
      </w:tblGrid>
      <w:tr w:rsidR="00955931" w:rsidRPr="00462EB7" w:rsidTr="008620A8">
        <w:trPr>
          <w:trHeight w:val="889"/>
        </w:trPr>
        <w:tc>
          <w:tcPr>
            <w:tcW w:w="588" w:type="dxa"/>
          </w:tcPr>
          <w:p w:rsidR="00955931" w:rsidRPr="00462EB7" w:rsidRDefault="00955931" w:rsidP="008620A8">
            <w:pPr>
              <w:jc w:val="both"/>
              <w:rPr>
                <w:color w:val="000000"/>
              </w:rPr>
            </w:pPr>
            <w:r w:rsidRPr="00462EB7">
              <w:rPr>
                <w:color w:val="000000"/>
              </w:rPr>
              <w:t>Eil.Nr.</w:t>
            </w:r>
          </w:p>
        </w:tc>
        <w:tc>
          <w:tcPr>
            <w:tcW w:w="3480" w:type="dxa"/>
          </w:tcPr>
          <w:p w:rsidR="00955931" w:rsidRPr="00462EB7" w:rsidRDefault="00955931" w:rsidP="008620A8">
            <w:pPr>
              <w:rPr>
                <w:color w:val="000000"/>
              </w:rPr>
            </w:pPr>
            <w:r w:rsidRPr="00462EB7">
              <w:rPr>
                <w:color w:val="000000"/>
              </w:rPr>
              <w:t>Pateikto dokumento pavadinimas (rekomenduojama pavadinime vartoti žodį „Konfidencialu“)</w:t>
            </w:r>
          </w:p>
        </w:tc>
        <w:tc>
          <w:tcPr>
            <w:tcW w:w="5545" w:type="dxa"/>
          </w:tcPr>
          <w:p w:rsidR="00955931" w:rsidRPr="00462EB7" w:rsidRDefault="00955931" w:rsidP="008620A8">
            <w:pPr>
              <w:jc w:val="center"/>
              <w:rPr>
                <w:color w:val="000000"/>
              </w:rPr>
            </w:pPr>
            <w:r w:rsidRPr="00462EB7">
              <w:rPr>
                <w:color w:val="000000"/>
              </w:rPr>
              <w:t>Dokumentas yra įkeltas šioje CVP IS pasiūlymo lango eilutėje („Prisegti dokumentai“</w:t>
            </w:r>
            <w:r w:rsidRPr="00462EB7">
              <w:rPr>
                <w:bCs/>
                <w:color w:val="000000"/>
              </w:rPr>
              <w:t>)</w:t>
            </w:r>
          </w:p>
        </w:tc>
      </w:tr>
      <w:tr w:rsidR="00955931" w:rsidRPr="00462EB7" w:rsidTr="008620A8">
        <w:trPr>
          <w:trHeight w:val="176"/>
        </w:trPr>
        <w:tc>
          <w:tcPr>
            <w:tcW w:w="588" w:type="dxa"/>
          </w:tcPr>
          <w:p w:rsidR="00955931" w:rsidRPr="00462EB7" w:rsidRDefault="00955931" w:rsidP="008620A8">
            <w:pPr>
              <w:jc w:val="both"/>
              <w:rPr>
                <w:color w:val="000000"/>
              </w:rPr>
            </w:pPr>
          </w:p>
        </w:tc>
        <w:tc>
          <w:tcPr>
            <w:tcW w:w="3480" w:type="dxa"/>
          </w:tcPr>
          <w:p w:rsidR="00955931" w:rsidRPr="00462EB7" w:rsidRDefault="00955931" w:rsidP="008620A8">
            <w:pPr>
              <w:jc w:val="both"/>
              <w:rPr>
                <w:color w:val="000000"/>
              </w:rPr>
            </w:pPr>
          </w:p>
        </w:tc>
        <w:tc>
          <w:tcPr>
            <w:tcW w:w="5545" w:type="dxa"/>
          </w:tcPr>
          <w:p w:rsidR="00955931" w:rsidRPr="00462EB7" w:rsidRDefault="00955931" w:rsidP="008620A8">
            <w:pPr>
              <w:jc w:val="both"/>
              <w:rPr>
                <w:color w:val="000000"/>
              </w:rPr>
            </w:pPr>
          </w:p>
        </w:tc>
      </w:tr>
    </w:tbl>
    <w:p w:rsidR="00955931" w:rsidRDefault="00955931" w:rsidP="00955931">
      <w:pPr>
        <w:ind w:left="28" w:firstLine="728"/>
        <w:jc w:val="both"/>
        <w:rPr>
          <w:b/>
          <w:i/>
          <w:sz w:val="20"/>
        </w:rPr>
      </w:pPr>
      <w:r w:rsidRPr="00492DA3">
        <w:rPr>
          <w:b/>
          <w:i/>
          <w:sz w:val="20"/>
        </w:rPr>
        <w:t xml:space="preserve">Pastaba. </w:t>
      </w:r>
      <w:r w:rsidRPr="00C51713">
        <w:rPr>
          <w:b/>
          <w:i/>
          <w:sz w:val="20"/>
        </w:rPr>
        <w:t>Pildyti tuomet, jei bus pateikta konfidenciali informacija. Tiekėjas negali nurodyti, kad konfidenciali yra pasiūlymo kaina arba, kad visas pasiūlymas yra konfidencialus.</w:t>
      </w:r>
      <w:r w:rsidRPr="00492DA3">
        <w:rPr>
          <w:b/>
          <w:i/>
          <w:sz w:val="20"/>
        </w:rPr>
        <w:t xml:space="preserve"> Tiekėjui nenurodžius, kokia informacija yra konfidenciali, laikoma, kad konfidencialios informacijos pasiūlyme nėra. </w:t>
      </w:r>
    </w:p>
    <w:p w:rsidR="00955931" w:rsidRPr="00A96AC2" w:rsidRDefault="00955931" w:rsidP="00955931">
      <w:pPr>
        <w:ind w:firstLine="709"/>
        <w:jc w:val="both"/>
        <w:rPr>
          <w:i/>
          <w:sz w:val="20"/>
        </w:rPr>
      </w:pPr>
      <w:r w:rsidRPr="00A96AC2">
        <w:rPr>
          <w:b/>
          <w:i/>
          <w:sz w:val="20"/>
        </w:rPr>
        <w:t>Atkreipiame dėmesį,</w:t>
      </w:r>
      <w:r w:rsidRPr="00A96AC2">
        <w:rPr>
          <w:b/>
          <w:bCs/>
          <w:i/>
          <w:iCs/>
          <w:sz w:val="20"/>
        </w:rPr>
        <w:t xml:space="preserve"> kad vadovaujantis PĮ 94 str. 9 dalimi, p</w:t>
      </w:r>
      <w:r w:rsidRPr="00A96AC2">
        <w:rPr>
          <w:b/>
          <w:bCs/>
          <w:i/>
          <w:iCs/>
          <w:sz w:val="20"/>
          <w:lang w:eastAsia="lt-LT"/>
        </w:rPr>
        <w:t xml:space="preserve">erkantysis subjektas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w:t>
      </w:r>
      <w:r w:rsidRPr="00A96AC2">
        <w:rPr>
          <w:b/>
          <w:bCs/>
          <w:i/>
          <w:iCs/>
          <w:sz w:val="20"/>
          <w:lang w:eastAsia="lt-LT"/>
        </w:rPr>
        <w:lastRenderedPageBreak/>
        <w:t>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955931" w:rsidRDefault="00955931" w:rsidP="00955931">
      <w:pPr>
        <w:ind w:firstLine="720"/>
        <w:jc w:val="both"/>
        <w:rPr>
          <w:b/>
          <w:i/>
          <w:sz w:val="20"/>
          <w:lang w:eastAsia="lt-LT"/>
        </w:rPr>
      </w:pPr>
      <w:r w:rsidRPr="00DA332D">
        <w:rPr>
          <w:b/>
          <w:i/>
          <w:sz w:val="20"/>
          <w:lang w:eastAsia="lt-LT"/>
        </w:rPr>
        <w:t>Pasiūlymo dalis, kurios dalyvis nenurodė kaip konfidencialios, bus viešinama Viešųjų pirkimų tarnybos direktoriaus 2017 m.  birželio 19 d. įsakyme Nr. 1S-91 nustatyta tvarka.</w:t>
      </w:r>
    </w:p>
    <w:p w:rsidR="00955931" w:rsidRPr="00DA332D" w:rsidRDefault="00955931" w:rsidP="00955931">
      <w:pPr>
        <w:ind w:firstLine="720"/>
        <w:jc w:val="both"/>
        <w:rPr>
          <w:b/>
          <w:i/>
          <w:sz w:val="20"/>
          <w:lang w:eastAsia="lt-LT"/>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955931" w:rsidRPr="00462EB7" w:rsidTr="008620A8">
        <w:trPr>
          <w:trHeight w:val="285"/>
        </w:trPr>
        <w:tc>
          <w:tcPr>
            <w:tcW w:w="3284" w:type="dxa"/>
            <w:tcBorders>
              <w:top w:val="nil"/>
              <w:left w:val="nil"/>
              <w:bottom w:val="single" w:sz="4" w:space="0" w:color="auto"/>
              <w:right w:val="nil"/>
            </w:tcBorders>
          </w:tcPr>
          <w:p w:rsidR="00955931" w:rsidRPr="00462EB7" w:rsidRDefault="00955931" w:rsidP="008620A8">
            <w:pPr>
              <w:ind w:right="-1"/>
              <w:rPr>
                <w:color w:val="000000"/>
              </w:rPr>
            </w:pPr>
          </w:p>
        </w:tc>
        <w:tc>
          <w:tcPr>
            <w:tcW w:w="604" w:type="dxa"/>
          </w:tcPr>
          <w:p w:rsidR="00955931" w:rsidRPr="00462EB7" w:rsidRDefault="00955931" w:rsidP="008620A8">
            <w:pPr>
              <w:ind w:right="-1"/>
              <w:jc w:val="center"/>
              <w:rPr>
                <w:color w:val="000000"/>
              </w:rPr>
            </w:pPr>
          </w:p>
        </w:tc>
        <w:tc>
          <w:tcPr>
            <w:tcW w:w="1980" w:type="dxa"/>
            <w:tcBorders>
              <w:top w:val="nil"/>
              <w:left w:val="nil"/>
              <w:bottom w:val="single" w:sz="4" w:space="0" w:color="auto"/>
              <w:right w:val="nil"/>
            </w:tcBorders>
          </w:tcPr>
          <w:p w:rsidR="00955931" w:rsidRPr="00462EB7" w:rsidRDefault="00955931" w:rsidP="008620A8">
            <w:pPr>
              <w:ind w:right="-1"/>
              <w:jc w:val="center"/>
              <w:rPr>
                <w:color w:val="000000"/>
              </w:rPr>
            </w:pPr>
          </w:p>
        </w:tc>
        <w:tc>
          <w:tcPr>
            <w:tcW w:w="701" w:type="dxa"/>
          </w:tcPr>
          <w:p w:rsidR="00955931" w:rsidRPr="00462EB7" w:rsidRDefault="00955931" w:rsidP="008620A8">
            <w:pPr>
              <w:ind w:right="-1"/>
              <w:jc w:val="center"/>
              <w:rPr>
                <w:color w:val="000000"/>
              </w:rPr>
            </w:pPr>
          </w:p>
        </w:tc>
        <w:tc>
          <w:tcPr>
            <w:tcW w:w="2611" w:type="dxa"/>
            <w:tcBorders>
              <w:top w:val="nil"/>
              <w:left w:val="nil"/>
              <w:bottom w:val="single" w:sz="4" w:space="0" w:color="auto"/>
              <w:right w:val="nil"/>
            </w:tcBorders>
          </w:tcPr>
          <w:p w:rsidR="00955931" w:rsidRPr="00462EB7" w:rsidRDefault="00955931" w:rsidP="008620A8">
            <w:pPr>
              <w:ind w:right="-1"/>
              <w:jc w:val="right"/>
              <w:rPr>
                <w:color w:val="000000"/>
              </w:rPr>
            </w:pPr>
          </w:p>
        </w:tc>
        <w:tc>
          <w:tcPr>
            <w:tcW w:w="648" w:type="dxa"/>
          </w:tcPr>
          <w:p w:rsidR="00955931" w:rsidRPr="00462EB7" w:rsidRDefault="00955931" w:rsidP="008620A8">
            <w:pPr>
              <w:ind w:right="-1"/>
              <w:jc w:val="right"/>
              <w:rPr>
                <w:color w:val="000000"/>
              </w:rPr>
            </w:pPr>
          </w:p>
        </w:tc>
      </w:tr>
      <w:tr w:rsidR="00955931" w:rsidRPr="00462EB7" w:rsidTr="008620A8">
        <w:trPr>
          <w:trHeight w:val="186"/>
        </w:trPr>
        <w:tc>
          <w:tcPr>
            <w:tcW w:w="3284" w:type="dxa"/>
            <w:tcBorders>
              <w:top w:val="single" w:sz="4" w:space="0" w:color="auto"/>
              <w:left w:val="nil"/>
              <w:bottom w:val="nil"/>
              <w:right w:val="nil"/>
            </w:tcBorders>
          </w:tcPr>
          <w:p w:rsidR="00955931" w:rsidRPr="00462EB7" w:rsidRDefault="00955931" w:rsidP="008620A8">
            <w:pPr>
              <w:autoSpaceDE w:val="0"/>
              <w:autoSpaceDN w:val="0"/>
              <w:adjustRightInd w:val="0"/>
              <w:rPr>
                <w:color w:val="000000"/>
                <w:position w:val="6"/>
              </w:rPr>
            </w:pPr>
            <w:r w:rsidRPr="00462EB7">
              <w:rPr>
                <w:color w:val="000000"/>
                <w:position w:val="6"/>
              </w:rPr>
              <w:t>(Tiekėjo arba jo įgalioto asmens pareigų pavadinimas)</w:t>
            </w:r>
          </w:p>
        </w:tc>
        <w:tc>
          <w:tcPr>
            <w:tcW w:w="604" w:type="dxa"/>
          </w:tcPr>
          <w:p w:rsidR="00955931" w:rsidRPr="00462EB7" w:rsidRDefault="00955931" w:rsidP="008620A8">
            <w:pPr>
              <w:ind w:right="-1"/>
              <w:jc w:val="center"/>
              <w:rPr>
                <w:color w:val="000000"/>
              </w:rPr>
            </w:pPr>
          </w:p>
        </w:tc>
        <w:tc>
          <w:tcPr>
            <w:tcW w:w="1980" w:type="dxa"/>
            <w:tcBorders>
              <w:top w:val="single" w:sz="4" w:space="0" w:color="auto"/>
              <w:left w:val="nil"/>
              <w:bottom w:val="nil"/>
              <w:right w:val="nil"/>
            </w:tcBorders>
          </w:tcPr>
          <w:p w:rsidR="00955931" w:rsidRPr="00462EB7" w:rsidRDefault="00955931" w:rsidP="008620A8">
            <w:pPr>
              <w:ind w:right="-1"/>
              <w:jc w:val="center"/>
              <w:rPr>
                <w:color w:val="000000"/>
              </w:rPr>
            </w:pPr>
            <w:r w:rsidRPr="00462EB7">
              <w:rPr>
                <w:color w:val="000000"/>
                <w:position w:val="6"/>
              </w:rPr>
              <w:t>(Parašas)</w:t>
            </w:r>
          </w:p>
        </w:tc>
        <w:tc>
          <w:tcPr>
            <w:tcW w:w="701" w:type="dxa"/>
          </w:tcPr>
          <w:p w:rsidR="00955931" w:rsidRPr="00462EB7" w:rsidRDefault="00955931" w:rsidP="008620A8">
            <w:pPr>
              <w:ind w:right="-1"/>
              <w:jc w:val="center"/>
              <w:rPr>
                <w:color w:val="000000"/>
              </w:rPr>
            </w:pPr>
          </w:p>
        </w:tc>
        <w:tc>
          <w:tcPr>
            <w:tcW w:w="2611" w:type="dxa"/>
            <w:tcBorders>
              <w:top w:val="single" w:sz="4" w:space="0" w:color="auto"/>
              <w:left w:val="nil"/>
              <w:bottom w:val="nil"/>
              <w:right w:val="nil"/>
            </w:tcBorders>
          </w:tcPr>
          <w:p w:rsidR="00955931" w:rsidRPr="00462EB7" w:rsidRDefault="00955931" w:rsidP="008620A8">
            <w:pPr>
              <w:ind w:right="-1"/>
              <w:jc w:val="center"/>
              <w:rPr>
                <w:color w:val="000000"/>
              </w:rPr>
            </w:pPr>
            <w:r w:rsidRPr="00462EB7">
              <w:rPr>
                <w:color w:val="000000"/>
                <w:position w:val="6"/>
              </w:rPr>
              <w:t>(Vardas ir pavardė)</w:t>
            </w:r>
          </w:p>
        </w:tc>
        <w:tc>
          <w:tcPr>
            <w:tcW w:w="648" w:type="dxa"/>
          </w:tcPr>
          <w:p w:rsidR="00955931" w:rsidRPr="00462EB7" w:rsidRDefault="00955931" w:rsidP="008620A8">
            <w:pPr>
              <w:ind w:right="-1"/>
              <w:jc w:val="center"/>
              <w:rPr>
                <w:color w:val="000000"/>
              </w:rPr>
            </w:pPr>
          </w:p>
        </w:tc>
      </w:tr>
    </w:tbl>
    <w:p w:rsidR="00955931" w:rsidRDefault="00955931" w:rsidP="00955931">
      <w:pPr>
        <w:ind w:firstLine="720"/>
        <w:jc w:val="both"/>
        <w:rPr>
          <w:b/>
          <w:i/>
          <w:color w:val="000000"/>
          <w:sz w:val="20"/>
        </w:rPr>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EF390B" w:rsidRDefault="00EF390B" w:rsidP="00955931">
      <w:pPr>
        <w:pStyle w:val="Betarp"/>
        <w:jc w:val="right"/>
      </w:pPr>
    </w:p>
    <w:p w:rsidR="006D2589" w:rsidRDefault="006D2589" w:rsidP="00955931">
      <w:pPr>
        <w:pStyle w:val="Betarp"/>
        <w:jc w:val="right"/>
      </w:pPr>
    </w:p>
    <w:p w:rsidR="00355E85" w:rsidRDefault="00355E85" w:rsidP="00955931">
      <w:pPr>
        <w:pStyle w:val="Betarp"/>
        <w:jc w:val="right"/>
      </w:pPr>
    </w:p>
    <w:p w:rsidR="00355E85" w:rsidRDefault="00355E85" w:rsidP="00955931">
      <w:pPr>
        <w:pStyle w:val="Betarp"/>
        <w:jc w:val="right"/>
      </w:pPr>
    </w:p>
    <w:p w:rsidR="00355E85" w:rsidRDefault="00355E85" w:rsidP="00955931">
      <w:pPr>
        <w:pStyle w:val="Betarp"/>
        <w:jc w:val="right"/>
      </w:pPr>
    </w:p>
    <w:p w:rsidR="00355E85" w:rsidRDefault="00355E85" w:rsidP="00955931">
      <w:pPr>
        <w:pStyle w:val="Betarp"/>
        <w:jc w:val="right"/>
      </w:pPr>
    </w:p>
    <w:p w:rsidR="00355E85" w:rsidRDefault="00355E85" w:rsidP="00955931">
      <w:pPr>
        <w:pStyle w:val="Betarp"/>
        <w:jc w:val="right"/>
      </w:pPr>
    </w:p>
    <w:p w:rsidR="006D2589" w:rsidRDefault="006D2589" w:rsidP="00955931">
      <w:pPr>
        <w:pStyle w:val="Betarp"/>
        <w:jc w:val="right"/>
      </w:pPr>
    </w:p>
    <w:p w:rsidR="006D2589" w:rsidRDefault="006D2589" w:rsidP="00955931">
      <w:pPr>
        <w:pStyle w:val="Betarp"/>
        <w:jc w:val="right"/>
      </w:pPr>
    </w:p>
    <w:p w:rsidR="00C26C1A" w:rsidRDefault="00C26C1A" w:rsidP="00955931">
      <w:pPr>
        <w:pStyle w:val="Betarp"/>
        <w:jc w:val="right"/>
      </w:pPr>
    </w:p>
    <w:p w:rsidR="00C26C1A" w:rsidRDefault="00C26C1A" w:rsidP="00955931">
      <w:pPr>
        <w:pStyle w:val="Betarp"/>
        <w:jc w:val="right"/>
      </w:pPr>
    </w:p>
    <w:p w:rsidR="00955931" w:rsidRDefault="006D2589" w:rsidP="00955931">
      <w:pPr>
        <w:pStyle w:val="Betarp"/>
        <w:jc w:val="right"/>
      </w:pPr>
      <w:r>
        <w:lastRenderedPageBreak/>
        <w:t>3</w:t>
      </w:r>
      <w:r w:rsidR="00955931" w:rsidRPr="00C87421">
        <w:t xml:space="preserve"> priedas</w:t>
      </w:r>
    </w:p>
    <w:p w:rsidR="005F38A7" w:rsidRPr="00972205" w:rsidRDefault="005F38A7" w:rsidP="005F38A7">
      <w:pPr>
        <w:jc w:val="center"/>
        <w:rPr>
          <w:b/>
        </w:rPr>
      </w:pPr>
    </w:p>
    <w:p w:rsidR="00241209" w:rsidRPr="009620FF" w:rsidRDefault="00241209" w:rsidP="00241209">
      <w:pPr>
        <w:jc w:val="center"/>
      </w:pPr>
      <w:r w:rsidRPr="009620FF">
        <w:rPr>
          <w:b/>
          <w:bCs/>
        </w:rPr>
        <w:t>DARBŲ RANGOS SUTARTIS N</w:t>
      </w:r>
      <w:r w:rsidR="00677EFC">
        <w:rPr>
          <w:b/>
          <w:bCs/>
        </w:rPr>
        <w:t>R</w:t>
      </w:r>
      <w:r w:rsidRPr="009620FF">
        <w:rPr>
          <w:b/>
          <w:bCs/>
        </w:rPr>
        <w:t xml:space="preserve">. </w:t>
      </w:r>
    </w:p>
    <w:p w:rsidR="00241209" w:rsidRPr="009620FF" w:rsidRDefault="00241209" w:rsidP="00241209">
      <w:pPr>
        <w:jc w:val="center"/>
      </w:pPr>
    </w:p>
    <w:p w:rsidR="00695D7F" w:rsidRPr="00D61EA5" w:rsidRDefault="00695D7F" w:rsidP="00695D7F">
      <w:pPr>
        <w:jc w:val="center"/>
        <w:rPr>
          <w:szCs w:val="24"/>
          <w:lang w:eastAsia="lt-LT"/>
        </w:rPr>
      </w:pPr>
      <w:r w:rsidRPr="00D61EA5">
        <w:rPr>
          <w:color w:val="000000"/>
          <w:szCs w:val="24"/>
          <w:lang w:eastAsia="lt-LT"/>
        </w:rPr>
        <w:t>202</w:t>
      </w:r>
      <w:r w:rsidR="00355E85">
        <w:rPr>
          <w:color w:val="000000"/>
          <w:szCs w:val="24"/>
          <w:lang w:eastAsia="lt-LT"/>
        </w:rPr>
        <w:t>5</w:t>
      </w:r>
      <w:r>
        <w:rPr>
          <w:color w:val="000000"/>
          <w:szCs w:val="24"/>
          <w:lang w:eastAsia="lt-LT"/>
        </w:rPr>
        <w:t xml:space="preserve"> </w:t>
      </w:r>
      <w:r w:rsidRPr="00D61EA5">
        <w:rPr>
          <w:color w:val="000000"/>
          <w:szCs w:val="24"/>
          <w:lang w:eastAsia="lt-LT"/>
        </w:rPr>
        <w:t>m.</w:t>
      </w:r>
      <w:r w:rsidR="00BF4EBB">
        <w:rPr>
          <w:color w:val="000000"/>
          <w:szCs w:val="24"/>
          <w:lang w:eastAsia="lt-LT"/>
        </w:rPr>
        <w:t xml:space="preserve">               </w:t>
      </w:r>
      <w:r>
        <w:rPr>
          <w:color w:val="000000"/>
          <w:szCs w:val="24"/>
          <w:lang w:eastAsia="lt-LT"/>
        </w:rPr>
        <w:t xml:space="preserve">       </w:t>
      </w:r>
      <w:r w:rsidRPr="00D61EA5">
        <w:rPr>
          <w:color w:val="000000"/>
          <w:szCs w:val="24"/>
          <w:lang w:eastAsia="lt-LT"/>
        </w:rPr>
        <w:t xml:space="preserve">d. </w:t>
      </w:r>
    </w:p>
    <w:p w:rsidR="00241209" w:rsidRPr="009620FF" w:rsidRDefault="00241209" w:rsidP="00241209">
      <w:pPr>
        <w:jc w:val="center"/>
      </w:pPr>
      <w:r w:rsidRPr="009620FF">
        <w:t>Marijampolė</w:t>
      </w:r>
    </w:p>
    <w:p w:rsidR="00241209" w:rsidRPr="009620FF" w:rsidRDefault="00241209" w:rsidP="00241209">
      <w:pPr>
        <w:jc w:val="center"/>
      </w:pPr>
    </w:p>
    <w:p w:rsidR="00241209" w:rsidRPr="009620FF" w:rsidRDefault="00241209" w:rsidP="00241209">
      <w:pPr>
        <w:ind w:firstLine="700"/>
        <w:jc w:val="both"/>
      </w:pPr>
      <w:r w:rsidRPr="009620FF">
        <w:rPr>
          <w:i/>
        </w:rPr>
        <w:t>(Perkantysis subjektas)</w:t>
      </w:r>
      <w:r w:rsidRPr="009620FF">
        <w:t xml:space="preserve">, juridinio asmens kodas </w:t>
      </w:r>
      <w:r w:rsidRPr="009620FF">
        <w:rPr>
          <w:i/>
        </w:rPr>
        <w:t>(nurodomas kodas)</w:t>
      </w:r>
      <w:r w:rsidRPr="009620FF">
        <w:t xml:space="preserve">, kurios registruota buveinė yra </w:t>
      </w:r>
      <w:r w:rsidRPr="009620FF">
        <w:rPr>
          <w:i/>
        </w:rPr>
        <w:t>(adresas)</w:t>
      </w:r>
      <w:r w:rsidRPr="009620FF">
        <w:t xml:space="preserve">, duomenys apie įstaigą kaupiami ir saugomi Lietuvos Respublikos juridinių asmenų registre, atstovaujama </w:t>
      </w:r>
      <w:r w:rsidRPr="009620FF">
        <w:rPr>
          <w:i/>
        </w:rPr>
        <w:t>(pareigos, vardas, pavardė)</w:t>
      </w:r>
      <w:r w:rsidRPr="009620FF">
        <w:t>, veikiančio (-</w:t>
      </w:r>
      <w:proofErr w:type="spellStart"/>
      <w:r w:rsidRPr="009620FF">
        <w:t>ios</w:t>
      </w:r>
      <w:proofErr w:type="spellEnd"/>
      <w:r w:rsidRPr="009620FF">
        <w:t xml:space="preserve">) pagal </w:t>
      </w:r>
      <w:r w:rsidRPr="009620FF">
        <w:rPr>
          <w:i/>
        </w:rPr>
        <w:t>(dokumentas, kurio pagrindu veikia asmuo)</w:t>
      </w:r>
      <w:r w:rsidRPr="009620FF">
        <w:t xml:space="preserve"> (toliau – Užsakovas), ir</w:t>
      </w:r>
    </w:p>
    <w:p w:rsidR="00241209" w:rsidRPr="009620FF" w:rsidRDefault="00241209" w:rsidP="00241209">
      <w:pPr>
        <w:ind w:firstLine="720"/>
        <w:jc w:val="both"/>
      </w:pPr>
      <w:r w:rsidRPr="009620FF">
        <w:rPr>
          <w:i/>
        </w:rPr>
        <w:t>(tiekėjas)</w:t>
      </w:r>
      <w:r w:rsidRPr="009620FF">
        <w:t xml:space="preserve">, juridinio asmens kodas </w:t>
      </w:r>
      <w:r w:rsidRPr="009620FF">
        <w:rPr>
          <w:i/>
        </w:rPr>
        <w:t>(nurodomas kodas)</w:t>
      </w:r>
      <w:r w:rsidRPr="009620FF">
        <w:t xml:space="preserve">, kurio registruota buveinė yra </w:t>
      </w:r>
      <w:r w:rsidRPr="009620FF">
        <w:rPr>
          <w:i/>
        </w:rPr>
        <w:t>(adresas)</w:t>
      </w:r>
      <w:r w:rsidRPr="009620FF">
        <w:t xml:space="preserve">, duomenys apie įmonę kaupiami ir saugomi Lietuvos Respublikos juridinių asmenų registre, atstovaujama </w:t>
      </w:r>
      <w:r w:rsidRPr="009620FF">
        <w:rPr>
          <w:i/>
        </w:rPr>
        <w:t>(pareigos, vardas, pavardė)</w:t>
      </w:r>
      <w:r w:rsidRPr="009620FF">
        <w:t>, veikiančio (-</w:t>
      </w:r>
      <w:proofErr w:type="spellStart"/>
      <w:r w:rsidRPr="009620FF">
        <w:t>ios</w:t>
      </w:r>
      <w:proofErr w:type="spellEnd"/>
      <w:r w:rsidRPr="009620FF">
        <w:t xml:space="preserve">) pagal </w:t>
      </w:r>
      <w:r w:rsidRPr="009620FF">
        <w:rPr>
          <w:i/>
        </w:rPr>
        <w:t>(dokumentas, kurio pagrindu veikia asmuo)</w:t>
      </w:r>
      <w:r w:rsidRPr="009620FF">
        <w:t xml:space="preserve"> (toliau – Rangovas),</w:t>
      </w:r>
    </w:p>
    <w:p w:rsidR="00241209" w:rsidRPr="009620FF" w:rsidRDefault="00241209" w:rsidP="00241209">
      <w:pPr>
        <w:jc w:val="both"/>
        <w:rPr>
          <w:i/>
        </w:rPr>
      </w:pPr>
      <w:r w:rsidRPr="009620FF">
        <w:rPr>
          <w:i/>
        </w:rPr>
        <w:t>(jei tai ūkio subjektų grupė –atitinkami duomenys apie kiekvieną partnerį)</w:t>
      </w:r>
    </w:p>
    <w:p w:rsidR="00241209" w:rsidRPr="009620FF" w:rsidRDefault="00241209" w:rsidP="00241209">
      <w:pPr>
        <w:ind w:firstLine="728"/>
        <w:jc w:val="both"/>
        <w:rPr>
          <w:szCs w:val="24"/>
        </w:rPr>
      </w:pPr>
      <w:r w:rsidRPr="009620FF">
        <w:rPr>
          <w:szCs w:val="24"/>
        </w:rPr>
        <w:t xml:space="preserve">toliau kartu šioje </w:t>
      </w:r>
      <w:r w:rsidR="009A5AE1">
        <w:rPr>
          <w:szCs w:val="24"/>
        </w:rPr>
        <w:t>darbų rangos</w:t>
      </w:r>
      <w:r w:rsidRPr="009620FF">
        <w:rPr>
          <w:szCs w:val="24"/>
        </w:rPr>
        <w:t xml:space="preserve"> sutartyje vadinami „Šalimis“, o kiekvienas atskirai – „Šalimi“, sudarė šią </w:t>
      </w:r>
      <w:r w:rsidR="009A5AE1">
        <w:rPr>
          <w:szCs w:val="24"/>
        </w:rPr>
        <w:t>darbų rangos</w:t>
      </w:r>
      <w:r w:rsidRPr="009620FF">
        <w:rPr>
          <w:szCs w:val="24"/>
        </w:rPr>
        <w:t xml:space="preserve"> sutartį, toliau vadinamą „Sutartimi“, ir susitarė dėl toliau išvardintų sąlygų.</w:t>
      </w:r>
    </w:p>
    <w:p w:rsidR="00241209" w:rsidRPr="009620FF" w:rsidRDefault="00241209" w:rsidP="00241209">
      <w:pPr>
        <w:ind w:firstLine="709"/>
        <w:jc w:val="both"/>
      </w:pPr>
    </w:p>
    <w:p w:rsidR="00241209" w:rsidRDefault="00241209" w:rsidP="00732CEF">
      <w:pPr>
        <w:numPr>
          <w:ilvl w:val="0"/>
          <w:numId w:val="8"/>
        </w:numPr>
        <w:tabs>
          <w:tab w:val="clear" w:pos="1077"/>
          <w:tab w:val="num" w:pos="709"/>
        </w:tabs>
        <w:ind w:left="0" w:firstLine="709"/>
        <w:jc w:val="center"/>
        <w:rPr>
          <w:b/>
        </w:rPr>
      </w:pPr>
      <w:r w:rsidRPr="00B0326D">
        <w:rPr>
          <w:b/>
        </w:rPr>
        <w:t>SUTARTIES OBJEKTAS</w:t>
      </w:r>
    </w:p>
    <w:p w:rsidR="00241209" w:rsidRPr="00B0326D" w:rsidRDefault="00241209" w:rsidP="00241209">
      <w:pPr>
        <w:ind w:left="1077"/>
        <w:rPr>
          <w:b/>
        </w:rPr>
      </w:pPr>
    </w:p>
    <w:p w:rsidR="00DD1F99" w:rsidRDefault="00A5397A" w:rsidP="00BF4EBB">
      <w:pPr>
        <w:numPr>
          <w:ilvl w:val="0"/>
          <w:numId w:val="7"/>
        </w:numPr>
        <w:tabs>
          <w:tab w:val="left" w:pos="0"/>
          <w:tab w:val="left" w:pos="1134"/>
          <w:tab w:val="num" w:pos="1276"/>
        </w:tabs>
        <w:spacing w:after="60"/>
        <w:ind w:left="0" w:firstLine="709"/>
        <w:jc w:val="both"/>
      </w:pPr>
      <w:r>
        <w:t xml:space="preserve"> </w:t>
      </w:r>
      <w:r w:rsidRPr="00073863">
        <w:t>Šia Sutartimi Rangovas įsipareigoja atlikti</w:t>
      </w:r>
      <w:r>
        <w:t xml:space="preserve"> </w:t>
      </w:r>
      <w:r w:rsidR="00337AA9">
        <w:t>v</w:t>
      </w:r>
      <w:r w:rsidR="00337AA9" w:rsidRPr="00F2429C">
        <w:rPr>
          <w:iCs/>
          <w:shd w:val="clear" w:color="auto" w:fill="FFFFFF" w:themeFill="background1"/>
        </w:rPr>
        <w:t>andens bokšto likvidavimo</w:t>
      </w:r>
      <w:r w:rsidRPr="00BF4EBB">
        <w:rPr>
          <w:iCs/>
        </w:rPr>
        <w:t xml:space="preserve"> </w:t>
      </w:r>
      <w:r w:rsidRPr="00BF4EBB">
        <w:rPr>
          <w:spacing w:val="2"/>
          <w:lang w:eastAsia="lt-LT"/>
        </w:rPr>
        <w:t>d</w:t>
      </w:r>
      <w:r w:rsidRPr="00BF4EBB">
        <w:rPr>
          <w:spacing w:val="2"/>
          <w:szCs w:val="24"/>
          <w:lang w:eastAsia="lt-LT"/>
        </w:rPr>
        <w:t>arbus</w:t>
      </w:r>
      <w:r w:rsidRPr="00BF4EBB">
        <w:rPr>
          <w:b/>
        </w:rPr>
        <w:t xml:space="preserve"> </w:t>
      </w:r>
      <w:r w:rsidRPr="00073863">
        <w:t>(toliau tekste įvardijama bendra sąvoka – Darbai)</w:t>
      </w:r>
      <w:r w:rsidRPr="00BF4EBB">
        <w:rPr>
          <w:bCs/>
        </w:rPr>
        <w:t xml:space="preserve">, o Užsakovas įsipareigoja priimti Darbų rezultatą ir sumokėti už faktiškai atliktus Darbus. </w:t>
      </w:r>
      <w:r w:rsidR="00BF4EBB" w:rsidRPr="00B67E42">
        <w:t>Darbų apimtys</w:t>
      </w:r>
      <w:r w:rsidR="00BF4EBB">
        <w:t xml:space="preserve"> ir reikalavimai</w:t>
      </w:r>
      <w:r w:rsidR="00BF4EBB" w:rsidRPr="00B67E42">
        <w:t xml:space="preserve"> pateikt</w:t>
      </w:r>
      <w:r w:rsidR="00BF4EBB">
        <w:t>a</w:t>
      </w:r>
      <w:r w:rsidR="00BF4EBB" w:rsidRPr="00B67E42">
        <w:t xml:space="preserve"> </w:t>
      </w:r>
      <w:r w:rsidR="00337AA9">
        <w:t>techninėj</w:t>
      </w:r>
      <w:r w:rsidR="00905F79">
        <w:t>e</w:t>
      </w:r>
      <w:r w:rsidR="00337AA9">
        <w:t xml:space="preserve"> specifikacijoje ir jos prieduose</w:t>
      </w:r>
      <w:r w:rsidRPr="00BF4EBB">
        <w:rPr>
          <w:szCs w:val="24"/>
        </w:rPr>
        <w:t xml:space="preserve"> </w:t>
      </w:r>
      <w:r w:rsidRPr="00B67E42">
        <w:t>(</w:t>
      </w:r>
      <w:r>
        <w:t>Sutarties 1</w:t>
      </w:r>
      <w:r w:rsidRPr="00B67E42">
        <w:t xml:space="preserve"> priedas).</w:t>
      </w:r>
      <w:r>
        <w:t xml:space="preserve"> </w:t>
      </w:r>
    </w:p>
    <w:p w:rsidR="00BF4EBB" w:rsidRPr="00B0326D" w:rsidRDefault="00BF4EBB" w:rsidP="00BF4EBB">
      <w:pPr>
        <w:tabs>
          <w:tab w:val="left" w:pos="0"/>
          <w:tab w:val="left" w:pos="1134"/>
        </w:tabs>
        <w:spacing w:after="60"/>
        <w:ind w:left="709"/>
        <w:jc w:val="both"/>
      </w:pPr>
    </w:p>
    <w:p w:rsidR="00241209" w:rsidRDefault="00241209" w:rsidP="00732CEF">
      <w:pPr>
        <w:numPr>
          <w:ilvl w:val="0"/>
          <w:numId w:val="8"/>
        </w:numPr>
        <w:tabs>
          <w:tab w:val="clear" w:pos="1077"/>
          <w:tab w:val="num" w:pos="709"/>
        </w:tabs>
        <w:ind w:left="0" w:firstLine="709"/>
        <w:jc w:val="center"/>
        <w:rPr>
          <w:b/>
        </w:rPr>
      </w:pPr>
      <w:r w:rsidRPr="00DD1F99">
        <w:rPr>
          <w:b/>
        </w:rPr>
        <w:t xml:space="preserve"> SUTARTIES KAINA</w:t>
      </w:r>
    </w:p>
    <w:p w:rsidR="003D4D95" w:rsidRPr="00DD1F99" w:rsidRDefault="003D4D95" w:rsidP="003D4D95">
      <w:pPr>
        <w:ind w:left="1077"/>
        <w:rPr>
          <w:b/>
        </w:rPr>
      </w:pPr>
    </w:p>
    <w:p w:rsidR="006D2589" w:rsidRPr="007A09D0" w:rsidRDefault="006D2589" w:rsidP="006D2589">
      <w:pPr>
        <w:pStyle w:val="Sraopastraipa"/>
        <w:numPr>
          <w:ilvl w:val="0"/>
          <w:numId w:val="4"/>
        </w:numPr>
        <w:tabs>
          <w:tab w:val="clear" w:pos="720"/>
          <w:tab w:val="left" w:pos="426"/>
          <w:tab w:val="num" w:pos="567"/>
          <w:tab w:val="num" w:pos="1134"/>
        </w:tabs>
        <w:ind w:left="0" w:firstLine="709"/>
        <w:jc w:val="both"/>
        <w:rPr>
          <w:color w:val="000000"/>
          <w:sz w:val="24"/>
          <w:szCs w:val="24"/>
        </w:rPr>
      </w:pPr>
      <w:r w:rsidRPr="007A09D0">
        <w:rPr>
          <w:color w:val="000000"/>
          <w:sz w:val="24"/>
          <w:szCs w:val="24"/>
        </w:rPr>
        <w:t xml:space="preserve">Šiai Sutarčiai taikoma </w:t>
      </w:r>
      <w:r w:rsidRPr="007A09D0">
        <w:rPr>
          <w:rFonts w:eastAsia="Calibri"/>
          <w:sz w:val="24"/>
          <w:szCs w:val="24"/>
          <w:lang w:eastAsia="lt-LT"/>
        </w:rPr>
        <w:t xml:space="preserve">fiksuotos kainos </w:t>
      </w:r>
      <w:r w:rsidRPr="007A09D0">
        <w:rPr>
          <w:color w:val="000000"/>
          <w:sz w:val="24"/>
          <w:szCs w:val="24"/>
        </w:rPr>
        <w:t>kainodara.</w:t>
      </w:r>
    </w:p>
    <w:p w:rsidR="006D2589" w:rsidRPr="007A09D0" w:rsidRDefault="006D2589" w:rsidP="006D2589">
      <w:pPr>
        <w:pStyle w:val="Sraopastraipa"/>
        <w:numPr>
          <w:ilvl w:val="0"/>
          <w:numId w:val="4"/>
        </w:numPr>
        <w:tabs>
          <w:tab w:val="clear" w:pos="720"/>
          <w:tab w:val="left" w:pos="426"/>
          <w:tab w:val="num" w:pos="567"/>
          <w:tab w:val="num" w:pos="1134"/>
        </w:tabs>
        <w:ind w:left="0" w:firstLine="709"/>
        <w:jc w:val="both"/>
        <w:rPr>
          <w:noProof/>
          <w:sz w:val="24"/>
          <w:szCs w:val="24"/>
          <w:lang w:eastAsia="ar-SA"/>
        </w:rPr>
      </w:pPr>
      <w:r w:rsidRPr="007A09D0">
        <w:rPr>
          <w:sz w:val="24"/>
          <w:szCs w:val="24"/>
        </w:rPr>
        <w:t>Sutarties objekto kaina  –  .... E</w:t>
      </w:r>
      <w:r>
        <w:rPr>
          <w:sz w:val="24"/>
          <w:szCs w:val="24"/>
        </w:rPr>
        <w:t>ur</w:t>
      </w:r>
      <w:r w:rsidRPr="007A09D0">
        <w:rPr>
          <w:sz w:val="24"/>
          <w:szCs w:val="24"/>
        </w:rPr>
        <w:t xml:space="preserve"> be PVM; PVM – .... E</w:t>
      </w:r>
      <w:r>
        <w:rPr>
          <w:sz w:val="24"/>
          <w:szCs w:val="24"/>
        </w:rPr>
        <w:t>ur</w:t>
      </w:r>
      <w:r w:rsidRPr="007A09D0">
        <w:rPr>
          <w:sz w:val="24"/>
          <w:szCs w:val="24"/>
        </w:rPr>
        <w:t xml:space="preserve">;  bendra kaina – .... su PVM ER. </w:t>
      </w:r>
    </w:p>
    <w:p w:rsidR="00241209" w:rsidRPr="007A09D0" w:rsidRDefault="00241209" w:rsidP="005136B5">
      <w:pPr>
        <w:pStyle w:val="Sraopastraipa"/>
        <w:numPr>
          <w:ilvl w:val="0"/>
          <w:numId w:val="4"/>
        </w:numPr>
        <w:tabs>
          <w:tab w:val="clear" w:pos="720"/>
          <w:tab w:val="left" w:pos="426"/>
          <w:tab w:val="num" w:pos="567"/>
          <w:tab w:val="num" w:pos="1134"/>
        </w:tabs>
        <w:ind w:left="0" w:firstLine="709"/>
        <w:jc w:val="both"/>
        <w:rPr>
          <w:sz w:val="24"/>
          <w:szCs w:val="24"/>
        </w:rPr>
      </w:pPr>
      <w:r w:rsidRPr="007A09D0">
        <w:rPr>
          <w:sz w:val="24"/>
          <w:szCs w:val="24"/>
        </w:rPr>
        <w:t xml:space="preserve">Į Sutarties kainą/įkainį įeina darbo jėgos, mechanizmų ir medžiagų kaina/įkainis, mokesčiai, draudimo, transportavimo ir visos kitos, </w:t>
      </w:r>
      <w:r w:rsidR="009F2001">
        <w:rPr>
          <w:sz w:val="24"/>
          <w:szCs w:val="24"/>
        </w:rPr>
        <w:t xml:space="preserve">Rangovui </w:t>
      </w:r>
      <w:r w:rsidRPr="007A09D0">
        <w:rPr>
          <w:sz w:val="24"/>
          <w:szCs w:val="24"/>
        </w:rPr>
        <w:t>priklausančios pagal Lietuvos Respublikos įstatymus ir kitus teisės aktus bei šią Sutartį, išlaidos.</w:t>
      </w:r>
    </w:p>
    <w:p w:rsidR="00241209" w:rsidRDefault="00241209" w:rsidP="005136B5">
      <w:pPr>
        <w:numPr>
          <w:ilvl w:val="0"/>
          <w:numId w:val="4"/>
        </w:numPr>
        <w:tabs>
          <w:tab w:val="clear" w:pos="720"/>
          <w:tab w:val="num" w:pos="0"/>
          <w:tab w:val="num" w:pos="786"/>
          <w:tab w:val="num" w:pos="1134"/>
          <w:tab w:val="num" w:pos="1560"/>
        </w:tabs>
        <w:ind w:left="0" w:firstLine="709"/>
        <w:jc w:val="both"/>
      </w:pPr>
      <w:r w:rsidRPr="00911BB7">
        <w:t xml:space="preserve">Sutarties kaina gali būti peržiūrima (keičiama) kai teisės aktais yra pakeičiamas Sutartyje nurodytiems </w:t>
      </w:r>
      <w:r w:rsidR="00A31C44">
        <w:t>D</w:t>
      </w:r>
      <w:r w:rsidRPr="00911BB7">
        <w:t>arbams taikomas pridėtinės vertės mokestis</w:t>
      </w:r>
      <w:r w:rsidR="00A1504A">
        <w:t xml:space="preserve"> (toliau – PVM)</w:t>
      </w:r>
      <w:r w:rsidRPr="00911BB7">
        <w:t xml:space="preserve">. Šiuo atveju </w:t>
      </w:r>
      <w:r w:rsidR="00A31C44">
        <w:t>D</w:t>
      </w:r>
      <w:r w:rsidRPr="00911BB7">
        <w:t>arbų kaina</w:t>
      </w:r>
      <w:r w:rsidR="004E04E0">
        <w:t>/</w:t>
      </w:r>
      <w:r w:rsidRPr="00911BB7">
        <w:t xml:space="preserve">įkainiai gali būti koreguojama bet kuriuo Sutarties galiojimo metu proporcingai pasikeitusiam </w:t>
      </w:r>
      <w:r w:rsidR="00463801">
        <w:t>PVM</w:t>
      </w:r>
      <w:r w:rsidR="005737EF">
        <w:t xml:space="preserve"> tarifui. Perskaičiuota D</w:t>
      </w:r>
      <w:r w:rsidRPr="00911BB7">
        <w:t>arbų kaina</w:t>
      </w:r>
      <w:r w:rsidR="004E04E0">
        <w:t>/</w:t>
      </w:r>
      <w:r w:rsidRPr="00911BB7">
        <w:t xml:space="preserve">įkainiai įforminama Šalių Papildomu susitarimu, kuris yra šios Sutarties neatskiriama dalis. Papildomas susitarimas sudaromas ne vėliau kaip per 10 dienų nuo teisės akto, kuriuo keičiamas </w:t>
      </w:r>
      <w:r w:rsidR="00FD522B">
        <w:t>PVM</w:t>
      </w:r>
      <w:r w:rsidRPr="00911BB7">
        <w:t xml:space="preserve"> dydis, įsigaliojimo dienos. Perskaičiuotas </w:t>
      </w:r>
      <w:r w:rsidR="00FD522B">
        <w:t>PVM</w:t>
      </w:r>
      <w:r w:rsidRPr="00911BB7">
        <w:t xml:space="preserve"> taikomas tik atliktiems</w:t>
      </w:r>
      <w:r w:rsidR="00FD522B">
        <w:t xml:space="preserve"> d</w:t>
      </w:r>
      <w:r w:rsidRPr="00CC1372">
        <w:t xml:space="preserve">arbams po pridėtinės </w:t>
      </w:r>
      <w:r w:rsidR="00642FE0">
        <w:t>PVM</w:t>
      </w:r>
      <w:r w:rsidRPr="00CC1372">
        <w:t xml:space="preserve"> pasikeitimo.</w:t>
      </w:r>
      <w:r>
        <w:t xml:space="preserve"> </w:t>
      </w:r>
      <w:r w:rsidRPr="00191FCB">
        <w:t>Pasikeitus kitiems mokesčiams Sutarti</w:t>
      </w:r>
      <w:r>
        <w:t>es kaina</w:t>
      </w:r>
      <w:r w:rsidR="004E04E0">
        <w:t>/įkainis</w:t>
      </w:r>
      <w:r>
        <w:t xml:space="preserve"> nebus perskaičiuojama.</w:t>
      </w:r>
    </w:p>
    <w:p w:rsidR="00241209" w:rsidRDefault="00241209" w:rsidP="00241209">
      <w:pPr>
        <w:tabs>
          <w:tab w:val="num" w:pos="1440"/>
          <w:tab w:val="num" w:pos="1560"/>
        </w:tabs>
        <w:ind w:left="709"/>
        <w:jc w:val="both"/>
      </w:pPr>
    </w:p>
    <w:p w:rsidR="00241209" w:rsidRDefault="00241209" w:rsidP="00732CEF">
      <w:pPr>
        <w:numPr>
          <w:ilvl w:val="0"/>
          <w:numId w:val="8"/>
        </w:numPr>
        <w:tabs>
          <w:tab w:val="clear" w:pos="1077"/>
          <w:tab w:val="num" w:pos="851"/>
        </w:tabs>
        <w:ind w:left="0" w:firstLine="709"/>
        <w:jc w:val="center"/>
        <w:rPr>
          <w:b/>
        </w:rPr>
      </w:pPr>
      <w:r w:rsidRPr="00DD1F99">
        <w:rPr>
          <w:b/>
        </w:rPr>
        <w:t>DARBŲ ATLIKIMO TERMINAI</w:t>
      </w:r>
    </w:p>
    <w:p w:rsidR="003D4D95" w:rsidRPr="00DD1F99" w:rsidRDefault="003D4D95" w:rsidP="003D4D95">
      <w:pPr>
        <w:ind w:left="1077"/>
        <w:rPr>
          <w:b/>
        </w:rPr>
      </w:pPr>
    </w:p>
    <w:p w:rsidR="00572CC5" w:rsidRDefault="008D3E89" w:rsidP="00572CC5">
      <w:pPr>
        <w:numPr>
          <w:ilvl w:val="0"/>
          <w:numId w:val="4"/>
        </w:numPr>
        <w:tabs>
          <w:tab w:val="clear" w:pos="720"/>
          <w:tab w:val="num" w:pos="0"/>
          <w:tab w:val="num" w:pos="284"/>
          <w:tab w:val="left" w:pos="1134"/>
        </w:tabs>
        <w:ind w:left="0" w:firstLine="709"/>
        <w:jc w:val="both"/>
        <w:rPr>
          <w:lang w:eastAsia="lt-LT"/>
        </w:rPr>
      </w:pPr>
      <w:r>
        <w:rPr>
          <w:lang w:eastAsia="lt-LT"/>
        </w:rPr>
        <w:t>Darbai</w:t>
      </w:r>
      <w:r w:rsidRPr="00AE5917">
        <w:rPr>
          <w:lang w:eastAsia="lt-LT"/>
        </w:rPr>
        <w:t xml:space="preserve"> privalo būti </w:t>
      </w:r>
      <w:r>
        <w:rPr>
          <w:lang w:eastAsia="lt-LT"/>
        </w:rPr>
        <w:t>atlikti per</w:t>
      </w:r>
      <w:r w:rsidRPr="00AE5917">
        <w:rPr>
          <w:lang w:eastAsia="lt-LT"/>
        </w:rPr>
        <w:t xml:space="preserve"> </w:t>
      </w:r>
      <w:r w:rsidR="00BF4EBB">
        <w:rPr>
          <w:lang w:eastAsia="lt-LT"/>
        </w:rPr>
        <w:t>6</w:t>
      </w:r>
      <w:r w:rsidRPr="00AE5917">
        <w:rPr>
          <w:lang w:eastAsia="lt-LT"/>
        </w:rPr>
        <w:t xml:space="preserve"> mėnes</w:t>
      </w:r>
      <w:r w:rsidR="00BF4EBB">
        <w:rPr>
          <w:lang w:eastAsia="lt-LT"/>
        </w:rPr>
        <w:t>ius</w:t>
      </w:r>
      <w:r w:rsidRPr="00AE5917">
        <w:rPr>
          <w:lang w:eastAsia="lt-LT"/>
        </w:rPr>
        <w:t xml:space="preserve"> adresu: </w:t>
      </w:r>
      <w:r w:rsidR="009E08C8" w:rsidRPr="00881996">
        <w:t>Marijampolės sav.,</w:t>
      </w:r>
      <w:r w:rsidR="009E08C8" w:rsidRPr="00881996">
        <w:rPr>
          <w:sz w:val="28"/>
          <w:szCs w:val="28"/>
        </w:rPr>
        <w:t xml:space="preserve"> S</w:t>
      </w:r>
      <w:r w:rsidR="009E08C8" w:rsidRPr="00881996">
        <w:t>asnavos sen., Sasnava, Sūduvos g. 38 B</w:t>
      </w:r>
      <w:r w:rsidR="00572CC5">
        <w:t xml:space="preserve">. </w:t>
      </w:r>
    </w:p>
    <w:p w:rsidR="00241209" w:rsidRPr="004909DF" w:rsidRDefault="00241209" w:rsidP="005136B5">
      <w:pPr>
        <w:numPr>
          <w:ilvl w:val="0"/>
          <w:numId w:val="4"/>
        </w:numPr>
        <w:tabs>
          <w:tab w:val="clear" w:pos="720"/>
          <w:tab w:val="num" w:pos="0"/>
          <w:tab w:val="num" w:pos="786"/>
          <w:tab w:val="left" w:pos="1134"/>
        </w:tabs>
        <w:ind w:left="0" w:firstLine="720"/>
        <w:jc w:val="both"/>
      </w:pPr>
      <w:r w:rsidRPr="004909DF">
        <w:t>Rangovas įsipareigoja deramai, kruopščiai ir be vilkinimo atlikti</w:t>
      </w:r>
      <w:r>
        <w:t xml:space="preserve"> visus Darbus, atsižvelgiant į </w:t>
      </w:r>
      <w:r w:rsidR="00E72B29">
        <w:t>7</w:t>
      </w:r>
      <w:r w:rsidRPr="004909DF">
        <w:t xml:space="preserve"> punkte nurodytus terminus. </w:t>
      </w:r>
    </w:p>
    <w:p w:rsidR="00241209" w:rsidRDefault="00241209" w:rsidP="005136B5">
      <w:pPr>
        <w:numPr>
          <w:ilvl w:val="0"/>
          <w:numId w:val="4"/>
        </w:numPr>
        <w:tabs>
          <w:tab w:val="clear" w:pos="720"/>
          <w:tab w:val="num" w:pos="0"/>
          <w:tab w:val="num" w:pos="786"/>
          <w:tab w:val="left" w:pos="1134"/>
        </w:tabs>
        <w:ind w:left="0" w:firstLine="720"/>
        <w:jc w:val="both"/>
      </w:pPr>
      <w:r w:rsidRPr="004909DF">
        <w:t xml:space="preserve">Rangovui baigus Darbus, Užsakovas priima atliktus Darbus pagal atliktų Darbų aktą jį pasirašydamas. Pretenzijas, jei tokių yra, Užsakovas raštu pateikia Rangovui  per 5 (penkias) darbo </w:t>
      </w:r>
      <w:r w:rsidRPr="004909DF">
        <w:lastRenderedPageBreak/>
        <w:t>dienas nuo Darbų atlikimo pabaigos. Jei Užsakovas vilkina atliktų Darbų akto pasirašymą ilgiau nei 5 (penkias) darbo dienas, nuo Darbų atlikimo pabaigos, Rangovas  vienašališkai sudaro komisiją iš</w:t>
      </w:r>
      <w:r w:rsidR="00B20BF4">
        <w:t xml:space="preserve"> ne mažiau kaip </w:t>
      </w:r>
      <w:r w:rsidRPr="004909DF">
        <w:t>3 (trijų) asmenų, kuri konstatuoja Darbų įvykdymą ir užfiksuoja tai Darbų perdavimo akte, kuris tampa pagrindu PVM sąskaitai faktūrai už atliktus Darbus išrašyti.</w:t>
      </w:r>
    </w:p>
    <w:p w:rsidR="00241209" w:rsidRDefault="00241209" w:rsidP="00241209">
      <w:pPr>
        <w:tabs>
          <w:tab w:val="left" w:pos="1440"/>
        </w:tabs>
        <w:ind w:left="720"/>
        <w:jc w:val="both"/>
      </w:pPr>
    </w:p>
    <w:p w:rsidR="00241209" w:rsidRDefault="00241209" w:rsidP="00732CEF">
      <w:pPr>
        <w:numPr>
          <w:ilvl w:val="0"/>
          <w:numId w:val="8"/>
        </w:numPr>
        <w:tabs>
          <w:tab w:val="clear" w:pos="1077"/>
          <w:tab w:val="num" w:pos="851"/>
        </w:tabs>
        <w:ind w:left="0" w:firstLine="709"/>
        <w:jc w:val="center"/>
        <w:rPr>
          <w:b/>
        </w:rPr>
      </w:pPr>
      <w:r w:rsidRPr="00DD1F99">
        <w:rPr>
          <w:b/>
        </w:rPr>
        <w:t>ATSISKAITYMAI IR MOKĖJIMAI</w:t>
      </w:r>
    </w:p>
    <w:p w:rsidR="003D4D95" w:rsidRPr="00DD1F99" w:rsidRDefault="003D4D95" w:rsidP="003D4D95">
      <w:pPr>
        <w:ind w:left="1077"/>
        <w:rPr>
          <w:b/>
        </w:rPr>
      </w:pPr>
    </w:p>
    <w:p w:rsidR="00241209" w:rsidRPr="004909DF" w:rsidRDefault="00241209" w:rsidP="005136B5">
      <w:pPr>
        <w:numPr>
          <w:ilvl w:val="0"/>
          <w:numId w:val="4"/>
        </w:numPr>
        <w:tabs>
          <w:tab w:val="clear" w:pos="720"/>
          <w:tab w:val="num" w:pos="0"/>
          <w:tab w:val="num" w:pos="786"/>
          <w:tab w:val="left" w:pos="1134"/>
        </w:tabs>
        <w:ind w:left="0" w:firstLine="720"/>
        <w:jc w:val="both"/>
      </w:pPr>
      <w:r w:rsidRPr="004909DF">
        <w:t>Atsiskaitymai vyksta per Užsakovo ir Rangovo sąskaitas bankuose, nurodytas šioje Sutartyje, Lietuvos nacionaline valiuta.</w:t>
      </w:r>
    </w:p>
    <w:p w:rsidR="00241209" w:rsidRPr="004909DF" w:rsidRDefault="00241209" w:rsidP="005136B5">
      <w:pPr>
        <w:numPr>
          <w:ilvl w:val="0"/>
          <w:numId w:val="4"/>
        </w:numPr>
        <w:tabs>
          <w:tab w:val="clear" w:pos="720"/>
          <w:tab w:val="num" w:pos="0"/>
          <w:tab w:val="num" w:pos="786"/>
          <w:tab w:val="left" w:pos="1134"/>
        </w:tabs>
        <w:ind w:left="0" w:firstLine="720"/>
        <w:jc w:val="both"/>
      </w:pPr>
      <w:r w:rsidRPr="004909DF">
        <w:t>Atsiskaitymo už atliktus Darbus pag</w:t>
      </w:r>
      <w:r w:rsidR="00732CEF">
        <w:t>rindas yra PVM sąskaita faktūra</w:t>
      </w:r>
      <w:r w:rsidRPr="004909DF">
        <w:t>.</w:t>
      </w:r>
    </w:p>
    <w:p w:rsidR="00241209" w:rsidRPr="004909DF" w:rsidRDefault="00241209" w:rsidP="005136B5">
      <w:pPr>
        <w:numPr>
          <w:ilvl w:val="0"/>
          <w:numId w:val="4"/>
        </w:numPr>
        <w:tabs>
          <w:tab w:val="clear" w:pos="720"/>
          <w:tab w:val="num" w:pos="0"/>
          <w:tab w:val="num" w:pos="786"/>
          <w:tab w:val="left" w:pos="1134"/>
        </w:tabs>
        <w:ind w:left="0" w:firstLine="720"/>
        <w:jc w:val="both"/>
      </w:pPr>
      <w:r w:rsidRPr="004909DF">
        <w:t xml:space="preserve">Rangovas atlikęs </w:t>
      </w:r>
      <w:r>
        <w:t>S</w:t>
      </w:r>
      <w:r w:rsidRPr="004909DF">
        <w:t>utartyje numatytus Darbus, pateikia Užsakovui PVM</w:t>
      </w:r>
      <w:r w:rsidR="00732CEF">
        <w:t xml:space="preserve"> sąskaitą faktūrą.</w:t>
      </w:r>
    </w:p>
    <w:p w:rsidR="00241209" w:rsidRDefault="00241209" w:rsidP="005136B5">
      <w:pPr>
        <w:numPr>
          <w:ilvl w:val="0"/>
          <w:numId w:val="4"/>
        </w:numPr>
        <w:tabs>
          <w:tab w:val="clear" w:pos="720"/>
          <w:tab w:val="num" w:pos="0"/>
          <w:tab w:val="num" w:pos="786"/>
          <w:tab w:val="left" w:pos="1134"/>
        </w:tabs>
        <w:ind w:left="0" w:firstLine="720"/>
        <w:jc w:val="both"/>
        <w:rPr>
          <w:bCs/>
          <w:iCs/>
        </w:rPr>
      </w:pPr>
      <w:bookmarkStart w:id="18" w:name="_Ref447104542"/>
      <w:r w:rsidRPr="004909DF">
        <w:t>Už</w:t>
      </w:r>
      <w:r w:rsidRPr="004A7014">
        <w:rPr>
          <w:bCs/>
          <w:iCs/>
        </w:rPr>
        <w:t xml:space="preserve"> atliktus Darbus Užsakovas atsiskaito su Rangovu pagal pateiktą PVM sąskaitą faktūrą, pervesdamas pinigus į Rangovo Sutarties rekvizituose nurodytą sąskaitą ne vėliau kaip per </w:t>
      </w:r>
      <w:r>
        <w:rPr>
          <w:bCs/>
          <w:iCs/>
        </w:rPr>
        <w:t>3</w:t>
      </w:r>
      <w:r w:rsidRPr="004A7014">
        <w:rPr>
          <w:bCs/>
          <w:iCs/>
        </w:rPr>
        <w:t>0 (</w:t>
      </w:r>
      <w:r>
        <w:rPr>
          <w:bCs/>
          <w:iCs/>
        </w:rPr>
        <w:t>trisdešimt) kalendorinių dienų</w:t>
      </w:r>
      <w:r w:rsidRPr="004A7014">
        <w:rPr>
          <w:bCs/>
          <w:iCs/>
        </w:rPr>
        <w:t>.</w:t>
      </w:r>
      <w:bookmarkEnd w:id="18"/>
    </w:p>
    <w:p w:rsidR="00241209" w:rsidRPr="00637690" w:rsidRDefault="00241209" w:rsidP="00562C59">
      <w:pPr>
        <w:pStyle w:val="Body2"/>
        <w:numPr>
          <w:ilvl w:val="0"/>
          <w:numId w:val="4"/>
        </w:numPr>
        <w:tabs>
          <w:tab w:val="clear" w:pos="720"/>
          <w:tab w:val="num" w:pos="0"/>
          <w:tab w:val="left" w:pos="1134"/>
        </w:tabs>
        <w:ind w:left="0" w:firstLine="720"/>
        <w:rPr>
          <w:sz w:val="24"/>
          <w:szCs w:val="24"/>
          <w:lang w:val="lt-LT"/>
        </w:rPr>
      </w:pPr>
      <w:r w:rsidRPr="00637690">
        <w:rPr>
          <w:sz w:val="24"/>
          <w:szCs w:val="24"/>
          <w:lang w:val="lt-LT"/>
        </w:rPr>
        <w:t>Po</w:t>
      </w:r>
      <w:r w:rsidRPr="00637690">
        <w:rPr>
          <w:bCs/>
          <w:iCs/>
          <w:sz w:val="24"/>
          <w:szCs w:val="24"/>
          <w:lang w:val="lt-LT"/>
        </w:rPr>
        <w:t xml:space="preserve"> atliktų Darbų akto pasirašymo, ne vėliau kaip per 3 (tris) darbo dien</w:t>
      </w:r>
      <w:r w:rsidR="0049084F">
        <w:rPr>
          <w:bCs/>
          <w:iCs/>
          <w:sz w:val="24"/>
          <w:szCs w:val="24"/>
          <w:lang w:val="lt-LT"/>
        </w:rPr>
        <w:t xml:space="preserve">as Rangovas pateikia Užsakovui </w:t>
      </w:r>
      <w:r w:rsidRPr="00637690">
        <w:rPr>
          <w:bCs/>
          <w:iCs/>
          <w:sz w:val="24"/>
          <w:szCs w:val="24"/>
          <w:lang w:val="lt-LT"/>
        </w:rPr>
        <w:t xml:space="preserve">sąskaitą faktūrą už faktiškai atliktus Darbus. </w:t>
      </w:r>
      <w:r w:rsidRPr="00637690">
        <w:rPr>
          <w:kern w:val="2"/>
          <w:sz w:val="24"/>
          <w:szCs w:val="24"/>
          <w:lang w:val="lt-LT"/>
        </w:rPr>
        <w:t xml:space="preserve">Sutarties vykdymo metu, sąskaitos faktūros teikiamos tik elektroniniu būdu. </w:t>
      </w:r>
      <w:r w:rsidR="00637690" w:rsidRPr="00637690">
        <w:rPr>
          <w:sz w:val="24"/>
          <w:szCs w:val="24"/>
          <w:lang w:val="lt-LT"/>
        </w:rPr>
        <w:t>Vykdant sutartį, tiekėjas finansinius dokumentus (sąskaitas faktūras</w:t>
      </w:r>
      <w:r w:rsidR="00673BA9">
        <w:rPr>
          <w:sz w:val="24"/>
          <w:szCs w:val="24"/>
          <w:lang w:val="lt-LT"/>
        </w:rPr>
        <w:t xml:space="preserve"> dokumentus</w:t>
      </w:r>
      <w:r w:rsidR="00637690" w:rsidRPr="00637690">
        <w:rPr>
          <w:sz w:val="24"/>
          <w:szCs w:val="24"/>
          <w:lang w:val="lt-LT"/>
        </w:rPr>
        <w:t xml:space="preserve">) teikia </w:t>
      </w:r>
      <w:r w:rsidR="00673BA9">
        <w:rPr>
          <w:sz w:val="24"/>
          <w:szCs w:val="24"/>
          <w:lang w:val="lt-LT"/>
        </w:rPr>
        <w:t>Užsakovui</w:t>
      </w:r>
      <w:r w:rsidR="00637690" w:rsidRPr="00637690">
        <w:rPr>
          <w:sz w:val="24"/>
          <w:szCs w:val="24"/>
          <w:lang w:val="lt-LT"/>
        </w:rPr>
        <w:t xml:space="preserve"> naudodamasis elektronine paslauga „SABIS“. Pateikus sąskaitą faktūrą kitomis priemonėmis ar būdais, bus laikoma, kad PVM sąskaita faktūra nepateikta. </w:t>
      </w:r>
      <w:r w:rsidR="00A842F7" w:rsidRPr="00637690">
        <w:rPr>
          <w:sz w:val="24"/>
          <w:szCs w:val="24"/>
          <w:lang w:val="lt-LT"/>
        </w:rPr>
        <w:t>PVM s</w:t>
      </w:r>
      <w:r w:rsidR="0054010A" w:rsidRPr="00637690">
        <w:rPr>
          <w:sz w:val="24"/>
          <w:szCs w:val="24"/>
          <w:lang w:val="lt-LT"/>
        </w:rPr>
        <w:t>ąskaitoje</w:t>
      </w:r>
      <w:r w:rsidR="00A842F7" w:rsidRPr="00637690">
        <w:rPr>
          <w:sz w:val="24"/>
          <w:szCs w:val="24"/>
          <w:lang w:val="lt-LT"/>
        </w:rPr>
        <w:t xml:space="preserve"> faktūroje</w:t>
      </w:r>
      <w:r w:rsidR="0054010A" w:rsidRPr="00637690">
        <w:rPr>
          <w:sz w:val="24"/>
          <w:szCs w:val="24"/>
          <w:lang w:val="lt-LT"/>
        </w:rPr>
        <w:t xml:space="preserve"> privalo būti nurodytas Sutarties data ir numeris. </w:t>
      </w:r>
    </w:p>
    <w:p w:rsidR="00E84F01" w:rsidRPr="00FC09A6" w:rsidRDefault="00E84F01" w:rsidP="00732CEF">
      <w:pPr>
        <w:tabs>
          <w:tab w:val="num" w:pos="284"/>
          <w:tab w:val="left" w:pos="1134"/>
        </w:tabs>
        <w:ind w:firstLine="709"/>
        <w:jc w:val="both"/>
      </w:pPr>
    </w:p>
    <w:p w:rsidR="00241209" w:rsidRDefault="00241209" w:rsidP="00241209">
      <w:pPr>
        <w:numPr>
          <w:ilvl w:val="0"/>
          <w:numId w:val="8"/>
        </w:numPr>
        <w:jc w:val="center"/>
        <w:rPr>
          <w:b/>
        </w:rPr>
      </w:pPr>
      <w:r w:rsidRPr="00DD1F99">
        <w:rPr>
          <w:b/>
        </w:rPr>
        <w:t>SUTARTIES ŠALIŲ ĮSIPAREIGOJIMAI</w:t>
      </w:r>
    </w:p>
    <w:p w:rsidR="003D4D95" w:rsidRPr="00DD1F99" w:rsidRDefault="003D4D95" w:rsidP="003D4D95">
      <w:pPr>
        <w:ind w:left="1077"/>
        <w:rPr>
          <w:b/>
        </w:rPr>
      </w:pP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Užsakovas įsipareigoja:</w:t>
      </w:r>
    </w:p>
    <w:p w:rsidR="00241209" w:rsidRPr="00B54388" w:rsidRDefault="00B54388" w:rsidP="00B54388">
      <w:pPr>
        <w:tabs>
          <w:tab w:val="num" w:pos="1080"/>
          <w:tab w:val="left" w:pos="1276"/>
        </w:tabs>
        <w:ind w:firstLine="709"/>
        <w:jc w:val="both"/>
        <w:rPr>
          <w:szCs w:val="24"/>
        </w:rPr>
      </w:pPr>
      <w:r>
        <w:rPr>
          <w:szCs w:val="24"/>
        </w:rPr>
        <w:t>1</w:t>
      </w:r>
      <w:r w:rsidR="00492E13">
        <w:rPr>
          <w:szCs w:val="24"/>
        </w:rPr>
        <w:t>5</w:t>
      </w:r>
      <w:r>
        <w:rPr>
          <w:szCs w:val="24"/>
        </w:rPr>
        <w:t xml:space="preserve">.1. </w:t>
      </w:r>
      <w:r w:rsidR="00241209" w:rsidRPr="00B54388">
        <w:rPr>
          <w:szCs w:val="24"/>
        </w:rPr>
        <w:t>pagal šios Sutarties sąlygas priimti tinkamai atliktus Darbus ir (ar) tinkamai ištaisytus tų Darbų trūkumus;</w:t>
      </w:r>
    </w:p>
    <w:p w:rsidR="00241209" w:rsidRPr="0020538B" w:rsidRDefault="00492E13" w:rsidP="00B54388">
      <w:pPr>
        <w:pStyle w:val="Sraopastraipa"/>
        <w:tabs>
          <w:tab w:val="left" w:pos="1276"/>
        </w:tabs>
        <w:ind w:left="0" w:firstLine="709"/>
        <w:jc w:val="both"/>
        <w:rPr>
          <w:sz w:val="24"/>
          <w:szCs w:val="24"/>
        </w:rPr>
      </w:pPr>
      <w:r>
        <w:rPr>
          <w:sz w:val="24"/>
          <w:szCs w:val="24"/>
        </w:rPr>
        <w:t>15</w:t>
      </w:r>
      <w:r w:rsidR="00B54388">
        <w:rPr>
          <w:sz w:val="24"/>
          <w:szCs w:val="24"/>
        </w:rPr>
        <w:t xml:space="preserve">.2. </w:t>
      </w:r>
      <w:r w:rsidR="00241209" w:rsidRPr="0020538B">
        <w:rPr>
          <w:sz w:val="24"/>
          <w:szCs w:val="24"/>
        </w:rPr>
        <w:t>apmokėti Rangovui už tinkamai atliktus Darbus Sutartyje nustatytomis sąlygomis ir tvarka;</w:t>
      </w:r>
    </w:p>
    <w:p w:rsidR="00241209" w:rsidRPr="0020538B" w:rsidRDefault="00492E13" w:rsidP="00401FBD">
      <w:pPr>
        <w:pStyle w:val="Sraopastraipa"/>
        <w:tabs>
          <w:tab w:val="left" w:pos="1276"/>
        </w:tabs>
        <w:ind w:left="0" w:firstLine="709"/>
        <w:jc w:val="both"/>
        <w:rPr>
          <w:sz w:val="24"/>
          <w:szCs w:val="24"/>
        </w:rPr>
      </w:pPr>
      <w:r>
        <w:rPr>
          <w:sz w:val="24"/>
          <w:szCs w:val="24"/>
        </w:rPr>
        <w:t>15</w:t>
      </w:r>
      <w:r w:rsidR="00B54388">
        <w:rPr>
          <w:sz w:val="24"/>
          <w:szCs w:val="24"/>
        </w:rPr>
        <w:t xml:space="preserve">.3. </w:t>
      </w:r>
      <w:r w:rsidR="00241209" w:rsidRPr="0020538B">
        <w:rPr>
          <w:sz w:val="24"/>
          <w:szCs w:val="24"/>
        </w:rPr>
        <w:t>kontroliuoti ir tikrinti Rangovo vykdomus Darbus pagal galiojančiuose normatyviniuose dokumentuose jų kiekiui ir kokybei nustatytus reikalavimus.</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Rangovas įsipareigoja:</w:t>
      </w:r>
    </w:p>
    <w:p w:rsidR="00241209" w:rsidRPr="000C0116" w:rsidRDefault="00241209" w:rsidP="000C0116">
      <w:pPr>
        <w:pStyle w:val="Sraopastraipa"/>
        <w:numPr>
          <w:ilvl w:val="1"/>
          <w:numId w:val="23"/>
        </w:numPr>
        <w:tabs>
          <w:tab w:val="num" w:pos="1080"/>
          <w:tab w:val="left" w:pos="1276"/>
        </w:tabs>
        <w:ind w:left="0" w:firstLine="709"/>
        <w:jc w:val="both"/>
        <w:rPr>
          <w:sz w:val="24"/>
          <w:szCs w:val="24"/>
        </w:rPr>
      </w:pPr>
      <w:r w:rsidRPr="000C0116">
        <w:rPr>
          <w:sz w:val="24"/>
          <w:szCs w:val="24"/>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Keičiami subrangovai privalo atitikti pirkimo dokumentuose nurodytus minimalius kvalifikacinius reikalavimus;</w:t>
      </w:r>
    </w:p>
    <w:p w:rsidR="00241209" w:rsidRPr="00EE60C2" w:rsidRDefault="00241209" w:rsidP="00EE60C2">
      <w:pPr>
        <w:pStyle w:val="Sraopastraipa"/>
        <w:numPr>
          <w:ilvl w:val="1"/>
          <w:numId w:val="23"/>
        </w:numPr>
        <w:tabs>
          <w:tab w:val="num" w:pos="1080"/>
          <w:tab w:val="left" w:pos="1276"/>
        </w:tabs>
        <w:ind w:left="0" w:firstLine="709"/>
        <w:jc w:val="both"/>
        <w:rPr>
          <w:sz w:val="24"/>
          <w:szCs w:val="24"/>
        </w:rPr>
      </w:pPr>
      <w:r w:rsidRPr="00EE60C2">
        <w:rPr>
          <w:sz w:val="24"/>
          <w:szCs w:val="24"/>
        </w:rPr>
        <w:t>nustatytu laiku pradėti, kokybiškai atlikti, užbaigti ir perduoti Užsakovui visus Sutartyje nurodytus Darbus ir ištaisyti defektus, nustatytus iki Darbų perdavimo Užsakovui ir (ar) per garantinį laikotarpį;</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Darbus atlikti pagal statybos techninių reglamentų ir kitų teisės aktų, reglamentuojančių statybos veiklą (normų, taisyklių) reikalavimus;</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Darbus atlikti savo rizika, medžiagomis ir priemonėmis, naudodamas naujas ir naudotas bet kokybiškas medžiagas;</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Darbų vykdymui naudoti Lietuvos Respublikos įstatymais nustatyta tvarka sertifikuotas medžiagas, dirbinius, gaminius ir įrenginius;</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visus Darbus atlikti sutartais ir Sutartyje įtvirtintais terminais;</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savo sąskaita ištaisyti Darbus, kurie dėl Rangovo kaltės yra netinkamai įvykdyti ir neatitinkantys Sutarties sąlygų;</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 xml:space="preserve">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w:t>
      </w:r>
      <w:r w:rsidRPr="0020538B">
        <w:rPr>
          <w:sz w:val="24"/>
          <w:szCs w:val="24"/>
        </w:rPr>
        <w:lastRenderedPageBreak/>
        <w:t>pavojų. Rangovas užtikrina, kad jo pasamdyti darbuotojai ir/arba tretieji asmenys, už kuriuos atsakingas Rangovas, Darbų atlikimo metu nebūtų apsvaigę nuo alkoholio, narkotinių, toksinių ir (arba) psichotropinių medžiagų;</w:t>
      </w:r>
    </w:p>
    <w:p w:rsidR="00241209" w:rsidRPr="0020538B" w:rsidRDefault="00241209" w:rsidP="00EE60C2">
      <w:pPr>
        <w:pStyle w:val="Sraopastraipa"/>
        <w:numPr>
          <w:ilvl w:val="1"/>
          <w:numId w:val="23"/>
        </w:numPr>
        <w:tabs>
          <w:tab w:val="left" w:pos="1276"/>
        </w:tabs>
        <w:ind w:left="0" w:firstLine="709"/>
        <w:jc w:val="both"/>
        <w:rPr>
          <w:sz w:val="24"/>
          <w:szCs w:val="24"/>
        </w:rPr>
      </w:pPr>
      <w:r w:rsidRPr="0020538B">
        <w:rPr>
          <w:sz w:val="24"/>
          <w:szCs w:val="24"/>
        </w:rPr>
        <w:t>Darbų atlikimui, esant reikalui, gauti leidimus arba sutikimus atlikti Darbus apsauginėse zonose (elektros tinklų, ryšių linijų, magistralinių vamzdynų), nutiestų požeminių komunikacijų vietose ir kt.;</w:t>
      </w:r>
    </w:p>
    <w:p w:rsidR="00241209" w:rsidRPr="0020538B" w:rsidRDefault="00241209" w:rsidP="00EE60C2">
      <w:pPr>
        <w:pStyle w:val="Sraopastraipa"/>
        <w:numPr>
          <w:ilvl w:val="1"/>
          <w:numId w:val="23"/>
        </w:numPr>
        <w:tabs>
          <w:tab w:val="left" w:pos="1276"/>
          <w:tab w:val="left" w:pos="1440"/>
        </w:tabs>
        <w:ind w:left="0" w:firstLine="709"/>
        <w:jc w:val="both"/>
        <w:rPr>
          <w:sz w:val="24"/>
          <w:szCs w:val="24"/>
        </w:rPr>
      </w:pPr>
      <w:r w:rsidRPr="0020538B">
        <w:rPr>
          <w:sz w:val="24"/>
          <w:szCs w:val="24"/>
        </w:rPr>
        <w:t>išvežti statybines atliekas ir statybinį laužą savo sąskaita;</w:t>
      </w:r>
    </w:p>
    <w:p w:rsidR="00241209" w:rsidRPr="0020538B" w:rsidRDefault="00241209" w:rsidP="00EE60C2">
      <w:pPr>
        <w:pStyle w:val="Sraopastraipa"/>
        <w:numPr>
          <w:ilvl w:val="1"/>
          <w:numId w:val="23"/>
        </w:numPr>
        <w:tabs>
          <w:tab w:val="left" w:pos="1276"/>
          <w:tab w:val="left" w:pos="1440"/>
        </w:tabs>
        <w:ind w:left="0" w:firstLine="709"/>
        <w:jc w:val="both"/>
        <w:rPr>
          <w:sz w:val="24"/>
          <w:szCs w:val="24"/>
        </w:rPr>
      </w:pPr>
      <w:r w:rsidRPr="0020538B">
        <w:rPr>
          <w:sz w:val="24"/>
          <w:szCs w:val="24"/>
        </w:rPr>
        <w:t>vykdyti gautus Užsakovo nurodymus, jei šie nurodymai neprieštarauja Sutarties sąlygoms ir normatyviniams dokumentams;</w:t>
      </w:r>
    </w:p>
    <w:p w:rsidR="00241209" w:rsidRPr="0020538B" w:rsidRDefault="00241209" w:rsidP="00EE60C2">
      <w:pPr>
        <w:pStyle w:val="Sraopastraipa"/>
        <w:numPr>
          <w:ilvl w:val="1"/>
          <w:numId w:val="23"/>
        </w:numPr>
        <w:tabs>
          <w:tab w:val="left" w:pos="1276"/>
          <w:tab w:val="left" w:pos="1440"/>
        </w:tabs>
        <w:ind w:left="0" w:firstLine="709"/>
        <w:jc w:val="both"/>
        <w:rPr>
          <w:sz w:val="24"/>
          <w:szCs w:val="24"/>
        </w:rPr>
      </w:pPr>
      <w:r w:rsidRPr="0020538B">
        <w:rPr>
          <w:sz w:val="24"/>
          <w:szCs w:val="24"/>
        </w:rPr>
        <w:t>įgalioti atstovą pasirašyti atliktų Darbų aktus;</w:t>
      </w:r>
    </w:p>
    <w:p w:rsidR="00241209" w:rsidRPr="0020538B" w:rsidRDefault="00241209" w:rsidP="00EE60C2">
      <w:pPr>
        <w:pStyle w:val="Sraopastraipa"/>
        <w:numPr>
          <w:ilvl w:val="1"/>
          <w:numId w:val="23"/>
        </w:numPr>
        <w:tabs>
          <w:tab w:val="left" w:pos="1276"/>
          <w:tab w:val="left" w:pos="1440"/>
        </w:tabs>
        <w:ind w:left="0" w:firstLine="709"/>
        <w:jc w:val="both"/>
        <w:rPr>
          <w:sz w:val="24"/>
          <w:szCs w:val="24"/>
        </w:rPr>
      </w:pPr>
      <w:r w:rsidRPr="0020538B">
        <w:rPr>
          <w:sz w:val="24"/>
          <w:szCs w:val="24"/>
        </w:rPr>
        <w:t>perduoti Užsakovui dokumentus, patvirtinančius tinkamą Darbų atlikimą.</w:t>
      </w:r>
    </w:p>
    <w:p w:rsidR="00241209" w:rsidRPr="004A7014" w:rsidRDefault="00241209" w:rsidP="00241209">
      <w:pPr>
        <w:tabs>
          <w:tab w:val="left" w:pos="1440"/>
        </w:tabs>
        <w:ind w:left="720"/>
        <w:jc w:val="both"/>
      </w:pPr>
    </w:p>
    <w:p w:rsidR="00241209" w:rsidRDefault="00241209" w:rsidP="00732CEF">
      <w:pPr>
        <w:numPr>
          <w:ilvl w:val="0"/>
          <w:numId w:val="8"/>
        </w:numPr>
        <w:tabs>
          <w:tab w:val="clear" w:pos="1077"/>
          <w:tab w:val="num" w:pos="567"/>
        </w:tabs>
        <w:ind w:left="0" w:firstLine="709"/>
        <w:jc w:val="center"/>
        <w:rPr>
          <w:b/>
        </w:rPr>
      </w:pPr>
      <w:r w:rsidRPr="00DD1F99">
        <w:rPr>
          <w:b/>
        </w:rPr>
        <w:t>SUTARTIES ŠALIŲ ATSAKOMYBĖ</w:t>
      </w:r>
    </w:p>
    <w:p w:rsidR="003508D6" w:rsidRPr="00DD1F99" w:rsidRDefault="003508D6" w:rsidP="003508D6">
      <w:pPr>
        <w:ind w:left="1077"/>
        <w:rPr>
          <w:b/>
        </w:rPr>
      </w:pP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Šalys privalo tinkamai ir laiku vykdyti savo sutartines prievoles. Šalis, neįvykdžiusi netinkamai įvykdžiusi savo prievolę, privalo atlyginti kitai Šaliai šios patirtus nuostolius.</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Užsakovo turtinė atsakomybė:</w:t>
      </w:r>
    </w:p>
    <w:p w:rsidR="00241209" w:rsidRPr="00B54388" w:rsidRDefault="00437FF5" w:rsidP="00B54388">
      <w:pPr>
        <w:tabs>
          <w:tab w:val="left" w:pos="993"/>
          <w:tab w:val="num" w:pos="1080"/>
        </w:tabs>
        <w:ind w:firstLine="709"/>
        <w:jc w:val="both"/>
        <w:rPr>
          <w:szCs w:val="24"/>
        </w:rPr>
      </w:pPr>
      <w:r>
        <w:rPr>
          <w:szCs w:val="24"/>
        </w:rPr>
        <w:t>18</w:t>
      </w:r>
      <w:r w:rsidR="00B54388">
        <w:rPr>
          <w:szCs w:val="24"/>
        </w:rPr>
        <w:t xml:space="preserve">.1. </w:t>
      </w:r>
      <w:r w:rsidR="00241209" w:rsidRPr="00B54388">
        <w:rPr>
          <w:szCs w:val="24"/>
        </w:rPr>
        <w:t>Užsakovas, šioje Sutartyje nustatytu laiku neatsiskaitęs su Rangovu, moka Rangovui 0,05 % delspinigių nuo neapmokėtos sumos dydžio už kiekvieną uždelstą atsiskaityti dieną.</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Rangovo turtinė atsakomybė:</w:t>
      </w:r>
    </w:p>
    <w:p w:rsidR="00241209" w:rsidRPr="004A7014" w:rsidRDefault="00241209" w:rsidP="005136B5">
      <w:pPr>
        <w:numPr>
          <w:ilvl w:val="1"/>
          <w:numId w:val="4"/>
        </w:numPr>
        <w:tabs>
          <w:tab w:val="clear" w:pos="780"/>
          <w:tab w:val="num" w:pos="1080"/>
          <w:tab w:val="left" w:pos="1276"/>
        </w:tabs>
        <w:ind w:left="0" w:firstLine="720"/>
        <w:jc w:val="both"/>
      </w:pPr>
      <w:r w:rsidRPr="004A7014">
        <w:t>Rangovas atsako Užsakovui už nukrypimus nuo normatyvinių dokumentų bei šios Sutarties reikalavimų ir tokiu atveju Užsakovas turi teisę reikalauti iš Rangovo:</w:t>
      </w:r>
    </w:p>
    <w:p w:rsidR="00241209" w:rsidRPr="004A7014" w:rsidRDefault="00437FF5" w:rsidP="00241209">
      <w:pPr>
        <w:tabs>
          <w:tab w:val="left" w:pos="1276"/>
        </w:tabs>
        <w:ind w:left="720"/>
        <w:jc w:val="both"/>
      </w:pPr>
      <w:r>
        <w:t>19</w:t>
      </w:r>
      <w:r w:rsidR="00241209">
        <w:t xml:space="preserve">.1.1. </w:t>
      </w:r>
      <w:r w:rsidR="00241209" w:rsidRPr="004A7014">
        <w:t>neatlygintinai pašalinti trūkumus per Užsakovo nustatytą terminą;</w:t>
      </w:r>
    </w:p>
    <w:p w:rsidR="00241209" w:rsidRPr="004A7014" w:rsidRDefault="00437FF5" w:rsidP="00241209">
      <w:pPr>
        <w:tabs>
          <w:tab w:val="left" w:pos="1276"/>
        </w:tabs>
        <w:ind w:firstLine="709"/>
        <w:jc w:val="both"/>
      </w:pPr>
      <w:r>
        <w:t>19</w:t>
      </w:r>
      <w:r w:rsidR="00241209">
        <w:t xml:space="preserve">.1.2. </w:t>
      </w:r>
      <w:r w:rsidR="00241209" w:rsidRPr="004A7014">
        <w:t>atlyginti Užsakovo patirtas trūkumų šalinimo išlaidas;</w:t>
      </w:r>
    </w:p>
    <w:p w:rsidR="00241209" w:rsidRPr="004A7014" w:rsidRDefault="00437FF5" w:rsidP="00241209">
      <w:pPr>
        <w:tabs>
          <w:tab w:val="left" w:pos="1276"/>
        </w:tabs>
        <w:ind w:firstLine="709"/>
        <w:jc w:val="both"/>
      </w:pPr>
      <w:r>
        <w:t>19</w:t>
      </w:r>
      <w:r w:rsidR="00241209">
        <w:t xml:space="preserve">.1.3. </w:t>
      </w:r>
      <w:r w:rsidR="00241209" w:rsidRPr="004A7014">
        <w:t>Rangovas, laiku neatlikęs Darbų ar nepašalinęs defektų, moka Užsakovui 0,05% Sutartyje nurodytos Darbų kainos dydžio delspinig</w:t>
      </w:r>
      <w:r w:rsidR="00FD1581">
        <w:t>ius už kiekvieną uždelstą dieną.</w:t>
      </w:r>
    </w:p>
    <w:p w:rsidR="00241209" w:rsidRPr="00FD1581" w:rsidRDefault="00241209" w:rsidP="00FD1581">
      <w:pPr>
        <w:pStyle w:val="Sraopastraipa"/>
        <w:numPr>
          <w:ilvl w:val="1"/>
          <w:numId w:val="24"/>
        </w:numPr>
        <w:tabs>
          <w:tab w:val="num" w:pos="1080"/>
          <w:tab w:val="left" w:pos="1276"/>
        </w:tabs>
        <w:ind w:left="0" w:firstLine="709"/>
        <w:jc w:val="both"/>
        <w:rPr>
          <w:sz w:val="24"/>
          <w:szCs w:val="24"/>
        </w:rPr>
      </w:pPr>
      <w:r w:rsidRPr="00FD1581">
        <w:rPr>
          <w:sz w:val="24"/>
          <w:szCs w:val="24"/>
        </w:rPr>
        <w:t>Rangovas atsako už žalą aplinkos apsaugai, atsiradusią Darbų atlikimo teritorijoje, jei tokia žala atsirado dėl Rangovo ar jo darbuotojų kaltų veiksmų ar jų įtakoje.</w:t>
      </w:r>
    </w:p>
    <w:p w:rsidR="00241209" w:rsidRDefault="00241209" w:rsidP="00241209">
      <w:pPr>
        <w:tabs>
          <w:tab w:val="left" w:pos="1440"/>
        </w:tabs>
        <w:ind w:left="720"/>
        <w:jc w:val="both"/>
      </w:pPr>
    </w:p>
    <w:p w:rsidR="00241209" w:rsidRDefault="00241209" w:rsidP="00732CEF">
      <w:pPr>
        <w:numPr>
          <w:ilvl w:val="0"/>
          <w:numId w:val="8"/>
        </w:numPr>
        <w:tabs>
          <w:tab w:val="clear" w:pos="1077"/>
          <w:tab w:val="num" w:pos="709"/>
        </w:tabs>
        <w:ind w:left="0" w:firstLine="709"/>
        <w:jc w:val="center"/>
        <w:rPr>
          <w:b/>
        </w:rPr>
      </w:pPr>
      <w:r w:rsidRPr="00DD1F99">
        <w:rPr>
          <w:b/>
        </w:rPr>
        <w:t>GARANTIJŲ SUTEIKIMAS DARBAMS</w:t>
      </w:r>
    </w:p>
    <w:p w:rsidR="003508D6" w:rsidRPr="00DD1F99" w:rsidRDefault="003508D6" w:rsidP="003508D6">
      <w:pPr>
        <w:ind w:left="1077"/>
        <w:rPr>
          <w:b/>
        </w:rPr>
      </w:pP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 xml:space="preserve">Garantinis laikotarpis pradedamas skaičiuoti nuo Darbų galutinio perdavimo ir yra: </w:t>
      </w:r>
      <w:r w:rsidRPr="004909DF">
        <w:t>visiems atliktiems Darbams, įskaitant jiems panaudotas medžiagas, priemones bei</w:t>
      </w:r>
      <w:r w:rsidRPr="004A7014">
        <w:t xml:space="preserve"> </w:t>
      </w:r>
      <w:r w:rsidRPr="004909DF">
        <w:t>visas</w:t>
      </w:r>
      <w:r w:rsidRPr="004A7014">
        <w:t xml:space="preserve"> </w:t>
      </w:r>
      <w:r w:rsidRPr="004909DF">
        <w:t>jų sudedamąsias dalis, Rangovas suteikia ilgiausią atitinkamiems Darbams</w:t>
      </w:r>
      <w:r w:rsidRPr="004A7014">
        <w:t xml:space="preserve"> </w:t>
      </w:r>
      <w:r w:rsidRPr="004909DF">
        <w:t>(produktams) Lietuvos Respublikos teisės aktuose nustatytą garantinį terminą.</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Rangovas per visą garantinį laiką užtikrina, kad atliktų Darbų rezultatas atitinka teisės aktuose ir Sutartyje nustatytus rodiklius ir yra tinkamas naudoti pagal paskirtį.</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Užsakovas, priimdamas atliktus Darbus, pastebėjęs trūkumus, turi teisę reikalauti iš Rangovo juos pašalinti tiek iš karto juos aptikus, tiek vėliau.</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Užsakovas turi teisę atsisakyti priimti atliktų Darbų rezultatą, jeigu nustatomi trūkumai, dėl kurių jo neįmanoma naudoti pagal paskirtį ir jeigu šių trūkumų Rangovas negali pašalinti.</w:t>
      </w:r>
    </w:p>
    <w:p w:rsidR="00241209" w:rsidRPr="004A7014" w:rsidRDefault="00241209" w:rsidP="005136B5">
      <w:pPr>
        <w:numPr>
          <w:ilvl w:val="0"/>
          <w:numId w:val="4"/>
        </w:numPr>
        <w:tabs>
          <w:tab w:val="clear" w:pos="720"/>
          <w:tab w:val="num" w:pos="0"/>
          <w:tab w:val="num" w:pos="786"/>
          <w:tab w:val="left" w:pos="1276"/>
        </w:tabs>
        <w:ind w:left="0" w:firstLine="720"/>
        <w:jc w:val="both"/>
      </w:pPr>
      <w:r w:rsidRPr="004A7014">
        <w:t>Rangovas savo jėgomis ir sąskaita defektiniame akte, kurį pasirašo abi Sutarties Šalys, nurodytu terminu (kuris negali būti ilgesnis kaip 15 (penkiolika) kalendorinių dienų) ištaiso Darbų defektus, nustatytus per garantinį laiką.</w:t>
      </w:r>
    </w:p>
    <w:p w:rsidR="00241209" w:rsidRDefault="00241209" w:rsidP="005136B5">
      <w:pPr>
        <w:numPr>
          <w:ilvl w:val="0"/>
          <w:numId w:val="4"/>
        </w:numPr>
        <w:tabs>
          <w:tab w:val="clear" w:pos="720"/>
          <w:tab w:val="num" w:pos="0"/>
          <w:tab w:val="num" w:pos="786"/>
          <w:tab w:val="left" w:pos="1276"/>
        </w:tabs>
        <w:ind w:left="0" w:firstLine="720"/>
        <w:jc w:val="both"/>
      </w:pPr>
      <w:r w:rsidRPr="004A7014">
        <w:t xml:space="preserve">Jei </w:t>
      </w:r>
      <w:r w:rsidRPr="004909DF">
        <w:t>Rangovas</w:t>
      </w:r>
      <w:r w:rsidRPr="004A7014">
        <w:t xml:space="preserve"> nepradeda ir (ar) neištaiso defektų ar neatitaiso tiesioginės tokio defekto padarytos žalos garantiniu laikotarpiu per </w:t>
      </w:r>
      <w:r w:rsidRPr="004909DF">
        <w:t>Užsakovo</w:t>
      </w:r>
      <w:r w:rsidRPr="004A7014">
        <w:t xml:space="preserve"> nurodytą protingą laiką, </w:t>
      </w:r>
      <w:r w:rsidRPr="004909DF">
        <w:t>Užsakovas</w:t>
      </w:r>
      <w:r w:rsidRPr="004A7014">
        <w:t xml:space="preserve"> pats arba trečiųjų asmenų pagalba gali atlikti tokius Darbus </w:t>
      </w:r>
      <w:r w:rsidRPr="004A7014">
        <w:rPr>
          <w:bCs/>
        </w:rPr>
        <w:t>Rangovo</w:t>
      </w:r>
      <w:r w:rsidRPr="004A7014">
        <w:t xml:space="preserve"> sąskaita. Rangovas privalo atlyginti visus nuostolius, kuriuos patiria </w:t>
      </w:r>
      <w:r w:rsidRPr="004A7014">
        <w:rPr>
          <w:bCs/>
        </w:rPr>
        <w:t>Užsakovas</w:t>
      </w:r>
      <w:r w:rsidRPr="004A7014">
        <w:t xml:space="preserve">, ištaisydamas defektą ir atitaisydamas žalą, įskaitant </w:t>
      </w:r>
      <w:r w:rsidRPr="004A7014">
        <w:rPr>
          <w:bCs/>
        </w:rPr>
        <w:t xml:space="preserve">Užsakovo </w:t>
      </w:r>
      <w:r w:rsidRPr="004A7014">
        <w:t>kaštus ieškant kito rangovo ir pan.</w:t>
      </w:r>
    </w:p>
    <w:p w:rsidR="00241209" w:rsidRDefault="00241209" w:rsidP="00241209">
      <w:pPr>
        <w:tabs>
          <w:tab w:val="left" w:pos="1440"/>
        </w:tabs>
        <w:ind w:left="720"/>
        <w:jc w:val="both"/>
      </w:pPr>
    </w:p>
    <w:p w:rsidR="00241209" w:rsidRDefault="00241209" w:rsidP="00732CEF">
      <w:pPr>
        <w:numPr>
          <w:ilvl w:val="0"/>
          <w:numId w:val="8"/>
        </w:numPr>
        <w:tabs>
          <w:tab w:val="clear" w:pos="1077"/>
          <w:tab w:val="num" w:pos="851"/>
        </w:tabs>
        <w:ind w:left="0" w:firstLine="709"/>
        <w:jc w:val="center"/>
        <w:rPr>
          <w:b/>
        </w:rPr>
      </w:pPr>
      <w:r w:rsidRPr="00DD1F99">
        <w:rPr>
          <w:b/>
        </w:rPr>
        <w:lastRenderedPageBreak/>
        <w:t>SUTARTIES GALIOJIMO TERMINAS IR SUTARTIES NUTRAUKIMAS PRIEŠ TERMINĄ</w:t>
      </w:r>
    </w:p>
    <w:p w:rsidR="003508D6" w:rsidRPr="00DD1F99" w:rsidRDefault="003508D6" w:rsidP="003508D6">
      <w:pPr>
        <w:ind w:left="1077"/>
        <w:rPr>
          <w:b/>
        </w:rPr>
      </w:pPr>
    </w:p>
    <w:p w:rsidR="00241209" w:rsidRPr="00AE0CBB" w:rsidRDefault="00241209" w:rsidP="005136B5">
      <w:pPr>
        <w:numPr>
          <w:ilvl w:val="0"/>
          <w:numId w:val="4"/>
        </w:numPr>
        <w:tabs>
          <w:tab w:val="clear" w:pos="720"/>
          <w:tab w:val="num" w:pos="0"/>
          <w:tab w:val="num" w:pos="426"/>
          <w:tab w:val="left" w:pos="1276"/>
        </w:tabs>
        <w:ind w:left="0" w:firstLine="709"/>
        <w:jc w:val="both"/>
        <w:rPr>
          <w:szCs w:val="24"/>
        </w:rPr>
      </w:pPr>
      <w:r w:rsidRPr="00AE0CBB">
        <w:rPr>
          <w:szCs w:val="24"/>
        </w:rPr>
        <w:t>Sutartis įsigalioja nuo sudarymo datos ir galioja, kol Šalys sutaria ją nutraukti arba kol Sutarties galiojimas pasibaigia (visiškai įvykdomi įsipareigojimai), nutraukiama įstatymu ar šioje Sutartyje nustatytais atvejais.</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 xml:space="preserve">Sutartis gali būti nutraukiama </w:t>
      </w:r>
      <w:r w:rsidRPr="00AE0CBB">
        <w:rPr>
          <w:sz w:val="24"/>
          <w:szCs w:val="24"/>
        </w:rPr>
        <w:t xml:space="preserve">Lietuvos Respublikos </w:t>
      </w:r>
      <w:r w:rsidRPr="006503DA">
        <w:rPr>
          <w:color w:val="00000A"/>
          <w:sz w:val="24"/>
          <w:szCs w:val="24"/>
        </w:rPr>
        <w:t xml:space="preserve">Pirkimų, atliekamų vandentvarkos, energetikos, transporto ar pašto paslaugų srities perkančiųjų subjektų, </w:t>
      </w:r>
      <w:r w:rsidRPr="006503DA">
        <w:rPr>
          <w:sz w:val="24"/>
          <w:szCs w:val="24"/>
        </w:rPr>
        <w:t>įstatymo 9</w:t>
      </w:r>
      <w:r w:rsidRPr="006503DA">
        <w:rPr>
          <w:kern w:val="2"/>
          <w:sz w:val="24"/>
          <w:szCs w:val="24"/>
        </w:rPr>
        <w:t>8</w:t>
      </w:r>
      <w:r w:rsidRPr="00D61EA5">
        <w:rPr>
          <w:kern w:val="2"/>
          <w:szCs w:val="24"/>
        </w:rPr>
        <w:t xml:space="preserve"> </w:t>
      </w:r>
      <w:r w:rsidRPr="00AE0CBB">
        <w:rPr>
          <w:kern w:val="2"/>
          <w:sz w:val="24"/>
          <w:szCs w:val="24"/>
        </w:rPr>
        <w:t>straipsnyje numatytais atvejais.</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Sutartis gali būti nutraukiama raštišku Šalių susitarimu.</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Užsakovas, įspėjęs Rangovą prieš 14 (keturiolika) kalendorinių dienų, gali nutraukti Sutartį šiais atvejais:</w:t>
      </w:r>
    </w:p>
    <w:p w:rsidR="00241209" w:rsidRPr="003E2550" w:rsidRDefault="00241209" w:rsidP="003E2550">
      <w:pPr>
        <w:pStyle w:val="Sraopastraipa"/>
        <w:numPr>
          <w:ilvl w:val="1"/>
          <w:numId w:val="25"/>
        </w:numPr>
        <w:tabs>
          <w:tab w:val="num" w:pos="1080"/>
          <w:tab w:val="left" w:pos="1276"/>
        </w:tabs>
        <w:ind w:left="0" w:firstLine="709"/>
        <w:jc w:val="both"/>
        <w:rPr>
          <w:kern w:val="2"/>
          <w:sz w:val="24"/>
          <w:szCs w:val="24"/>
        </w:rPr>
      </w:pPr>
      <w:r w:rsidRPr="003E2550">
        <w:rPr>
          <w:kern w:val="2"/>
          <w:sz w:val="24"/>
          <w:szCs w:val="24"/>
        </w:rPr>
        <w:t xml:space="preserve"> kai </w:t>
      </w:r>
      <w:r w:rsidRPr="003E2550">
        <w:rPr>
          <w:sz w:val="24"/>
          <w:szCs w:val="24"/>
        </w:rPr>
        <w:t>Rangovas</w:t>
      </w:r>
      <w:r w:rsidRPr="003E2550">
        <w:rPr>
          <w:kern w:val="2"/>
          <w:sz w:val="24"/>
          <w:szCs w:val="24"/>
        </w:rPr>
        <w:t xml:space="preserve"> nevykdo savo sutartinių įsipareigojimų; </w:t>
      </w:r>
    </w:p>
    <w:p w:rsidR="00241209" w:rsidRDefault="00241209" w:rsidP="000D2025">
      <w:pPr>
        <w:pStyle w:val="Sraopastraipa"/>
        <w:numPr>
          <w:ilvl w:val="1"/>
          <w:numId w:val="25"/>
        </w:numPr>
        <w:tabs>
          <w:tab w:val="num" w:pos="1080"/>
          <w:tab w:val="left" w:pos="1276"/>
        </w:tabs>
        <w:ind w:left="0" w:firstLine="709"/>
        <w:jc w:val="both"/>
        <w:rPr>
          <w:kern w:val="2"/>
          <w:sz w:val="24"/>
          <w:szCs w:val="24"/>
        </w:rPr>
      </w:pPr>
      <w:r w:rsidRPr="0020538B">
        <w:rPr>
          <w:kern w:val="2"/>
          <w:szCs w:val="24"/>
        </w:rPr>
        <w:t xml:space="preserve"> </w:t>
      </w:r>
      <w:r w:rsidRPr="0020538B">
        <w:rPr>
          <w:kern w:val="2"/>
          <w:sz w:val="24"/>
          <w:szCs w:val="24"/>
        </w:rPr>
        <w:t xml:space="preserve">kai </w:t>
      </w:r>
      <w:r w:rsidRPr="0020538B">
        <w:rPr>
          <w:sz w:val="24"/>
          <w:szCs w:val="24"/>
        </w:rPr>
        <w:t>Rangovas</w:t>
      </w:r>
      <w:r w:rsidRPr="0020538B">
        <w:rPr>
          <w:kern w:val="2"/>
          <w:sz w:val="24"/>
          <w:szCs w:val="24"/>
        </w:rPr>
        <w:t xml:space="preserve"> patiekia netinkamos kokybės Prekes ir per pagrįstai nustatytą laikotarpį neįvykdo Užsakovo nurodymo ištaisyti netinkamai įvykdytus arba neįvykdytus sutartinius įsipareigojimus;</w:t>
      </w:r>
    </w:p>
    <w:p w:rsidR="00241209" w:rsidRPr="000D2025" w:rsidRDefault="00241209" w:rsidP="000D2025">
      <w:pPr>
        <w:pStyle w:val="Sraopastraipa"/>
        <w:numPr>
          <w:ilvl w:val="1"/>
          <w:numId w:val="25"/>
        </w:numPr>
        <w:tabs>
          <w:tab w:val="left" w:pos="1276"/>
        </w:tabs>
        <w:ind w:left="0" w:firstLine="709"/>
        <w:jc w:val="both"/>
        <w:rPr>
          <w:kern w:val="2"/>
          <w:sz w:val="24"/>
          <w:szCs w:val="24"/>
        </w:rPr>
      </w:pPr>
      <w:r w:rsidRPr="000D2025">
        <w:rPr>
          <w:kern w:val="2"/>
          <w:sz w:val="24"/>
          <w:szCs w:val="24"/>
        </w:rPr>
        <w:t xml:space="preserve">kai </w:t>
      </w:r>
      <w:r w:rsidRPr="000D2025">
        <w:rPr>
          <w:sz w:val="24"/>
          <w:szCs w:val="24"/>
        </w:rPr>
        <w:t>Rangovas</w:t>
      </w:r>
      <w:r w:rsidRPr="000D2025">
        <w:rPr>
          <w:kern w:val="2"/>
          <w:sz w:val="24"/>
          <w:szCs w:val="24"/>
        </w:rPr>
        <w:t xml:space="preserve"> perleidžia Sutartį be Užsakovo žinios;</w:t>
      </w:r>
    </w:p>
    <w:p w:rsidR="00241209" w:rsidRDefault="00241209" w:rsidP="00B80CC1">
      <w:pPr>
        <w:pStyle w:val="Sraopastraipa"/>
        <w:numPr>
          <w:ilvl w:val="1"/>
          <w:numId w:val="25"/>
        </w:numPr>
        <w:tabs>
          <w:tab w:val="left" w:pos="1276"/>
        </w:tabs>
        <w:ind w:left="0" w:firstLine="709"/>
        <w:jc w:val="both"/>
        <w:rPr>
          <w:kern w:val="2"/>
          <w:sz w:val="24"/>
          <w:szCs w:val="24"/>
        </w:rPr>
      </w:pPr>
      <w:r w:rsidRPr="00FB62A6">
        <w:rPr>
          <w:kern w:val="2"/>
          <w:sz w:val="24"/>
          <w:szCs w:val="24"/>
        </w:rPr>
        <w:t xml:space="preserve">kai </w:t>
      </w:r>
      <w:r w:rsidRPr="00FB62A6">
        <w:rPr>
          <w:sz w:val="24"/>
          <w:szCs w:val="24"/>
        </w:rPr>
        <w:t>Rangovas</w:t>
      </w:r>
      <w:r w:rsidRPr="00FB62A6">
        <w:rPr>
          <w:kern w:val="2"/>
          <w:sz w:val="24"/>
          <w:szCs w:val="24"/>
        </w:rPr>
        <w:t xml:space="preserve"> bankrutuoja arba yra likviduojamas, kai sustabdo ūkinę veiklą, arba kai įstatymuose ir kituose teisės aktuose numatyta tvarka susidaro analogiška situacija; </w:t>
      </w:r>
    </w:p>
    <w:p w:rsidR="00241209" w:rsidRDefault="00241209" w:rsidP="00B80CC1">
      <w:pPr>
        <w:pStyle w:val="Sraopastraipa"/>
        <w:numPr>
          <w:ilvl w:val="1"/>
          <w:numId w:val="25"/>
        </w:numPr>
        <w:tabs>
          <w:tab w:val="left" w:pos="1276"/>
        </w:tabs>
        <w:ind w:left="0" w:firstLine="709"/>
        <w:jc w:val="both"/>
        <w:rPr>
          <w:kern w:val="2"/>
          <w:sz w:val="24"/>
          <w:szCs w:val="24"/>
        </w:rPr>
      </w:pPr>
      <w:r w:rsidRPr="00FB62A6">
        <w:rPr>
          <w:kern w:val="2"/>
          <w:sz w:val="24"/>
          <w:szCs w:val="24"/>
        </w:rPr>
        <w:t xml:space="preserve">kai keičiasi </w:t>
      </w:r>
      <w:r w:rsidRPr="00FB62A6">
        <w:rPr>
          <w:sz w:val="24"/>
          <w:szCs w:val="24"/>
        </w:rPr>
        <w:t>Rangovo</w:t>
      </w:r>
      <w:r w:rsidRPr="00FB62A6">
        <w:rPr>
          <w:kern w:val="2"/>
          <w:sz w:val="24"/>
          <w:szCs w:val="24"/>
        </w:rPr>
        <w:t xml:space="preserve"> organizacinė struktūra – juridinis statusas, pobūdis ar valdymo struktūra ir tai daro įtaką tinkamam Sutarties įvykdymui, išskyrus atvejus, kai dėl šių pasikeitimų keičiama Sutartis;</w:t>
      </w:r>
    </w:p>
    <w:p w:rsidR="00241209" w:rsidRDefault="00241209" w:rsidP="00B80CC1">
      <w:pPr>
        <w:pStyle w:val="Sraopastraipa"/>
        <w:numPr>
          <w:ilvl w:val="1"/>
          <w:numId w:val="25"/>
        </w:numPr>
        <w:tabs>
          <w:tab w:val="left" w:pos="1276"/>
        </w:tabs>
        <w:ind w:left="0" w:firstLine="709"/>
        <w:jc w:val="both"/>
        <w:rPr>
          <w:kern w:val="2"/>
          <w:sz w:val="24"/>
          <w:szCs w:val="24"/>
        </w:rPr>
      </w:pPr>
      <w:r w:rsidRPr="00FB62A6">
        <w:rPr>
          <w:kern w:val="2"/>
          <w:sz w:val="24"/>
          <w:szCs w:val="24"/>
        </w:rPr>
        <w:t>kai Užsakovas šios Sutarties vykdymui negauna finansavimo;</w:t>
      </w:r>
    </w:p>
    <w:p w:rsidR="00241209" w:rsidRPr="00FB62A6" w:rsidRDefault="00241209" w:rsidP="00B80CC1">
      <w:pPr>
        <w:pStyle w:val="Sraopastraipa"/>
        <w:numPr>
          <w:ilvl w:val="1"/>
          <w:numId w:val="25"/>
        </w:numPr>
        <w:tabs>
          <w:tab w:val="left" w:pos="1276"/>
        </w:tabs>
        <w:ind w:left="0" w:firstLine="709"/>
        <w:jc w:val="both"/>
        <w:rPr>
          <w:kern w:val="2"/>
          <w:sz w:val="24"/>
          <w:szCs w:val="24"/>
        </w:rPr>
      </w:pPr>
      <w:r w:rsidRPr="00FB62A6">
        <w:rPr>
          <w:kern w:val="2"/>
          <w:sz w:val="24"/>
          <w:szCs w:val="24"/>
        </w:rPr>
        <w:t>kai Darbai tampa nebereikalingos.</w:t>
      </w:r>
    </w:p>
    <w:p w:rsidR="00241209" w:rsidRPr="00AE0CBB" w:rsidRDefault="007E4110"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Pr>
          <w:kern w:val="2"/>
          <w:sz w:val="24"/>
          <w:szCs w:val="24"/>
        </w:rPr>
        <w:t>Rangovas</w:t>
      </w:r>
      <w:r w:rsidR="00241209" w:rsidRPr="00AE0CBB">
        <w:rPr>
          <w:kern w:val="2"/>
          <w:sz w:val="24"/>
          <w:szCs w:val="24"/>
        </w:rPr>
        <w:t xml:space="preserve">, prieš 14 (keturiolika) kalendorinių dienų įspėjęs </w:t>
      </w:r>
      <w:r>
        <w:rPr>
          <w:kern w:val="2"/>
          <w:sz w:val="24"/>
          <w:szCs w:val="24"/>
        </w:rPr>
        <w:t>Užsakovą</w:t>
      </w:r>
      <w:r w:rsidR="00241209" w:rsidRPr="00AE0CBB">
        <w:rPr>
          <w:kern w:val="2"/>
          <w:sz w:val="24"/>
          <w:szCs w:val="24"/>
        </w:rPr>
        <w:t xml:space="preserve">, gali nutraukti Sutartį, jei </w:t>
      </w:r>
      <w:r>
        <w:rPr>
          <w:kern w:val="2"/>
          <w:sz w:val="24"/>
          <w:szCs w:val="24"/>
        </w:rPr>
        <w:t>Užsakovas</w:t>
      </w:r>
      <w:r w:rsidR="00241209" w:rsidRPr="00AE0CBB">
        <w:rPr>
          <w:kern w:val="2"/>
          <w:sz w:val="24"/>
          <w:szCs w:val="24"/>
        </w:rPr>
        <w:t xml:space="preserve"> dėl savo kaltės nevykdo savo sutartinių įsipareigojimų.</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 xml:space="preserve">Jei Sutartis nutraukiama ne dėl </w:t>
      </w:r>
      <w:r w:rsidRPr="00AE0CBB">
        <w:rPr>
          <w:sz w:val="24"/>
          <w:szCs w:val="24"/>
        </w:rPr>
        <w:t>Rangov</w:t>
      </w:r>
      <w:r w:rsidRPr="00AE0CBB">
        <w:rPr>
          <w:kern w:val="2"/>
          <w:sz w:val="24"/>
          <w:szCs w:val="24"/>
        </w:rPr>
        <w:t xml:space="preserve">o kaltės, nutraukimo atveju Užsakovas sumoka </w:t>
      </w:r>
      <w:r w:rsidRPr="00AE0CBB">
        <w:rPr>
          <w:sz w:val="24"/>
          <w:szCs w:val="24"/>
        </w:rPr>
        <w:t>Rangovu</w:t>
      </w:r>
      <w:r w:rsidRPr="00AE0CBB">
        <w:rPr>
          <w:kern w:val="2"/>
          <w:sz w:val="24"/>
          <w:szCs w:val="24"/>
        </w:rPr>
        <w:t xml:space="preserve">i atliktų Darbų vertę iki Sutarties nutraukimo. </w:t>
      </w:r>
      <w:r w:rsidRPr="00AE0CBB">
        <w:rPr>
          <w:sz w:val="24"/>
          <w:szCs w:val="24"/>
        </w:rPr>
        <w:t>Rangovas</w:t>
      </w:r>
      <w:r w:rsidRPr="00AE0CBB">
        <w:rPr>
          <w:kern w:val="2"/>
          <w:sz w:val="24"/>
          <w:szCs w:val="24"/>
        </w:rPr>
        <w:t xml:space="preserve"> neturi teisės į kokios nors patirtos žalos kompensaciją.</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 xml:space="preserve">Užsakovas po Sutarties nutraukimo turi kiek galima greičiau patvirtinti atliktų Darbų vertę. Taip pat parengiama ataskaita apie Sutarties nutraukimo dieną esančią </w:t>
      </w:r>
      <w:r w:rsidRPr="00AE0CBB">
        <w:rPr>
          <w:sz w:val="24"/>
          <w:szCs w:val="24"/>
        </w:rPr>
        <w:t>Rangovo</w:t>
      </w:r>
      <w:r w:rsidRPr="00AE0CBB">
        <w:rPr>
          <w:kern w:val="2"/>
          <w:sz w:val="24"/>
          <w:szCs w:val="24"/>
        </w:rPr>
        <w:t xml:space="preserve"> skolą Užsakovui ir Užsakovo skolą Rangovui.</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rsidR="00241209" w:rsidRPr="00AE0CBB" w:rsidRDefault="00241209" w:rsidP="005136B5">
      <w:pPr>
        <w:pStyle w:val="Sraopastraipa"/>
        <w:numPr>
          <w:ilvl w:val="0"/>
          <w:numId w:val="4"/>
        </w:numPr>
        <w:tabs>
          <w:tab w:val="clear" w:pos="720"/>
          <w:tab w:val="num" w:pos="786"/>
          <w:tab w:val="left" w:pos="1276"/>
        </w:tabs>
        <w:suppressAutoHyphens/>
        <w:ind w:left="0" w:firstLine="709"/>
        <w:jc w:val="both"/>
        <w:textAlignment w:val="baseline"/>
        <w:rPr>
          <w:kern w:val="2"/>
          <w:sz w:val="24"/>
          <w:szCs w:val="24"/>
        </w:rPr>
      </w:pPr>
      <w:r w:rsidRPr="00AE0CBB">
        <w:rPr>
          <w:kern w:val="2"/>
          <w:sz w:val="24"/>
          <w:szCs w:val="24"/>
        </w:rPr>
        <w:t xml:space="preserve">Jei Sutartis nutraukiama Užsakovo iniciatyva dėl Rangovo kaltės, Užsakovo patirti nuostoliai ar išlaidos išieškomi išskaičiuojant juos iš </w:t>
      </w:r>
      <w:r w:rsidRPr="00AE0CBB">
        <w:rPr>
          <w:sz w:val="24"/>
          <w:szCs w:val="24"/>
        </w:rPr>
        <w:t>Rangovui</w:t>
      </w:r>
      <w:r w:rsidRPr="00AE0CBB">
        <w:rPr>
          <w:kern w:val="2"/>
          <w:sz w:val="24"/>
          <w:szCs w:val="24"/>
        </w:rPr>
        <w:t xml:space="preserve"> mokėtinų sumų. </w:t>
      </w:r>
    </w:p>
    <w:p w:rsidR="00241209" w:rsidRDefault="00241209" w:rsidP="00241209">
      <w:pPr>
        <w:tabs>
          <w:tab w:val="num" w:pos="426"/>
          <w:tab w:val="left" w:pos="1440"/>
        </w:tabs>
        <w:ind w:left="709"/>
        <w:jc w:val="both"/>
      </w:pPr>
      <w:r>
        <w:t xml:space="preserve"> </w:t>
      </w:r>
    </w:p>
    <w:p w:rsidR="00241209" w:rsidRDefault="00241209" w:rsidP="00732CEF">
      <w:pPr>
        <w:numPr>
          <w:ilvl w:val="0"/>
          <w:numId w:val="8"/>
        </w:numPr>
        <w:tabs>
          <w:tab w:val="clear" w:pos="1077"/>
          <w:tab w:val="num" w:pos="851"/>
        </w:tabs>
        <w:ind w:left="0" w:firstLine="709"/>
        <w:jc w:val="center"/>
        <w:rPr>
          <w:b/>
        </w:rPr>
      </w:pPr>
      <w:r>
        <w:rPr>
          <w:b/>
        </w:rPr>
        <w:t>NENUGALIMOS JĖGOS APLINKYBĖS</w:t>
      </w:r>
    </w:p>
    <w:p w:rsidR="003508D6" w:rsidRDefault="003508D6" w:rsidP="003508D6">
      <w:pPr>
        <w:ind w:left="1077"/>
        <w:rPr>
          <w:b/>
        </w:rPr>
      </w:pPr>
    </w:p>
    <w:p w:rsidR="00241209" w:rsidRPr="00AE0CBB" w:rsidRDefault="00241209" w:rsidP="00DD1F99">
      <w:pPr>
        <w:numPr>
          <w:ilvl w:val="0"/>
          <w:numId w:val="4"/>
        </w:numPr>
        <w:tabs>
          <w:tab w:val="clear" w:pos="720"/>
          <w:tab w:val="num" w:pos="0"/>
          <w:tab w:val="left" w:pos="1134"/>
          <w:tab w:val="left" w:pos="1276"/>
        </w:tabs>
        <w:suppressAutoHyphens/>
        <w:ind w:left="0" w:firstLine="709"/>
        <w:jc w:val="both"/>
        <w:textAlignment w:val="baseline"/>
        <w:rPr>
          <w:kern w:val="2"/>
          <w:szCs w:val="24"/>
        </w:rPr>
      </w:pPr>
      <w:r w:rsidRPr="00AE0CBB">
        <w:rPr>
          <w:szCs w:val="24"/>
        </w:rPr>
        <w:t xml:space="preserve"> </w:t>
      </w:r>
      <w:r w:rsidRPr="00AE0CBB">
        <w:rPr>
          <w:kern w:val="2"/>
          <w:szCs w:val="24"/>
        </w:rPr>
        <w:t>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rsidR="00241209" w:rsidRPr="00AE0CBB" w:rsidRDefault="00241209" w:rsidP="005136B5">
      <w:pPr>
        <w:pStyle w:val="Sraopastraipa"/>
        <w:numPr>
          <w:ilvl w:val="0"/>
          <w:numId w:val="4"/>
        </w:numPr>
        <w:tabs>
          <w:tab w:val="clear" w:pos="720"/>
          <w:tab w:val="left" w:pos="1134"/>
          <w:tab w:val="left" w:pos="1276"/>
        </w:tabs>
        <w:suppressAutoHyphens/>
        <w:ind w:left="0" w:firstLine="709"/>
        <w:jc w:val="both"/>
        <w:textAlignment w:val="baseline"/>
        <w:rPr>
          <w:kern w:val="2"/>
          <w:sz w:val="24"/>
          <w:szCs w:val="24"/>
        </w:rPr>
      </w:pPr>
      <w:r w:rsidRPr="00AE0CBB">
        <w:rPr>
          <w:kern w:val="2"/>
          <w:sz w:val="24"/>
          <w:szCs w:val="24"/>
        </w:rPr>
        <w:t xml:space="preserve">Nenugalimos jėgos aplinkybėmis laikomos aplinkybės, nurodytos Civilinio kodekso 6.212 str. ir kituose </w:t>
      </w:r>
      <w:r w:rsidRPr="00AE0CBB">
        <w:rPr>
          <w:sz w:val="24"/>
          <w:szCs w:val="24"/>
        </w:rPr>
        <w:t>Lietuvos Respublikos</w:t>
      </w:r>
      <w:r w:rsidRPr="00AE0CBB">
        <w:rPr>
          <w:kern w:val="2"/>
          <w:sz w:val="24"/>
          <w:szCs w:val="24"/>
        </w:rPr>
        <w:t xml:space="preserve"> teisės aktuose. Esant nenugalimos jėgos aplinkybėms, Šalys </w:t>
      </w:r>
      <w:r w:rsidRPr="00AE0CBB">
        <w:rPr>
          <w:sz w:val="24"/>
          <w:szCs w:val="24"/>
        </w:rPr>
        <w:t>Lietuvos Respublikos</w:t>
      </w:r>
      <w:r w:rsidRPr="00AE0CBB">
        <w:rPr>
          <w:kern w:val="2"/>
          <w:sz w:val="24"/>
          <w:szCs w:val="24"/>
        </w:rPr>
        <w:t xml:space="preserve"> teisės aktuose nustatyta tvarka yra atleidžiamos nuo atsakomybės už Sutartyje numatytų sutartinių įsipareigojimų neįvykdymą, neįvykdymą iš dalies arba netinkamą įvykdymą, o įsipareigojimų vykdymo terminas pratęsiamas.</w:t>
      </w:r>
    </w:p>
    <w:p w:rsidR="00241209" w:rsidRPr="00AE0CBB" w:rsidRDefault="00241209" w:rsidP="005136B5">
      <w:pPr>
        <w:pStyle w:val="Sraopastraipa"/>
        <w:numPr>
          <w:ilvl w:val="0"/>
          <w:numId w:val="4"/>
        </w:numPr>
        <w:tabs>
          <w:tab w:val="clear" w:pos="720"/>
          <w:tab w:val="left" w:pos="1134"/>
          <w:tab w:val="left" w:pos="1276"/>
        </w:tabs>
        <w:suppressAutoHyphens/>
        <w:ind w:left="0" w:firstLine="709"/>
        <w:jc w:val="both"/>
        <w:textAlignment w:val="baseline"/>
        <w:rPr>
          <w:kern w:val="2"/>
          <w:sz w:val="24"/>
          <w:szCs w:val="24"/>
        </w:rPr>
      </w:pPr>
      <w:r w:rsidRPr="00AE0CBB">
        <w:rPr>
          <w:kern w:val="2"/>
          <w:sz w:val="24"/>
          <w:szCs w:val="24"/>
        </w:rPr>
        <w:t xml:space="preserve">Šalis, prašanti ją atleisti nuo atsakomybės, apie nenugalimos jėgos aplinkybes privalo raštu pranešti kitai Šaliai nedelsiant, bet ne vėliau kaip per 3 (tris) darbo dienas nuo tokių </w:t>
      </w:r>
      <w:r w:rsidRPr="00AE0CBB">
        <w:rPr>
          <w:kern w:val="2"/>
          <w:sz w:val="24"/>
          <w:szCs w:val="24"/>
        </w:rPr>
        <w:lastRenderedPageBreak/>
        <w:t>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241209" w:rsidRPr="00AE0CBB" w:rsidRDefault="00241209" w:rsidP="005136B5">
      <w:pPr>
        <w:pStyle w:val="Sraopastraipa"/>
        <w:numPr>
          <w:ilvl w:val="0"/>
          <w:numId w:val="4"/>
        </w:numPr>
        <w:tabs>
          <w:tab w:val="clear" w:pos="720"/>
          <w:tab w:val="left" w:pos="1134"/>
          <w:tab w:val="left" w:pos="1276"/>
        </w:tabs>
        <w:suppressAutoHyphens/>
        <w:ind w:left="0" w:firstLine="709"/>
        <w:jc w:val="both"/>
        <w:textAlignment w:val="baseline"/>
        <w:rPr>
          <w:kern w:val="2"/>
          <w:sz w:val="24"/>
          <w:szCs w:val="24"/>
        </w:rPr>
      </w:pPr>
      <w:r w:rsidRPr="00AE0CBB">
        <w:rPr>
          <w:kern w:val="2"/>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rsidR="00241209" w:rsidRDefault="00241209" w:rsidP="00241209">
      <w:pPr>
        <w:tabs>
          <w:tab w:val="left" w:pos="1440"/>
        </w:tabs>
        <w:ind w:left="720"/>
        <w:jc w:val="both"/>
      </w:pPr>
    </w:p>
    <w:p w:rsidR="00241209" w:rsidRDefault="00241209" w:rsidP="00732CEF">
      <w:pPr>
        <w:suppressAutoHyphens/>
        <w:ind w:firstLine="709"/>
        <w:jc w:val="center"/>
        <w:textAlignment w:val="baseline"/>
        <w:rPr>
          <w:b/>
          <w:kern w:val="2"/>
        </w:rPr>
      </w:pPr>
      <w:r>
        <w:rPr>
          <w:b/>
          <w:kern w:val="2"/>
        </w:rPr>
        <w:t>X</w:t>
      </w:r>
      <w:r w:rsidRPr="00202600">
        <w:rPr>
          <w:b/>
          <w:kern w:val="2"/>
        </w:rPr>
        <w:t>. KONFIDENCIALUMO ĮSIPAREIGOJIMAI IR DUOMENŲ APSAUGA</w:t>
      </w:r>
    </w:p>
    <w:p w:rsidR="003508D6" w:rsidRPr="00202600" w:rsidRDefault="003508D6" w:rsidP="003508D6">
      <w:pPr>
        <w:suppressAutoHyphens/>
        <w:ind w:firstLine="567"/>
        <w:textAlignment w:val="baseline"/>
        <w:rPr>
          <w:b/>
          <w:kern w:val="2"/>
        </w:rPr>
      </w:pP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7D6C2F">
        <w:rPr>
          <w:kern w:val="2"/>
          <w:szCs w:val="24"/>
        </w:rPr>
        <w:t xml:space="preserve"> </w:t>
      </w:r>
      <w:r w:rsidRPr="00AE0CBB">
        <w:rPr>
          <w:kern w:val="2"/>
          <w:sz w:val="24"/>
          <w:szCs w:val="24"/>
        </w:rPr>
        <w:t>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 Užsakovas Rangovo pasiūlymą, sudarytą Sutartį ir šios Sutarties pakeitimus, išskyrus informaciją, kurios atskleidimas prieštarautų informacijos ir duomenų apsaugą reguliuojantiems teisės aktams arba visuomenės interesams, pažeistų teisėtus konkretaus Rangovo komercinius interesus arba turėtų neigiamą poveikį tiekėjų konkurencijai, skelbia viešai.</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 Konfidencialumo įsipareigojimai Sutarties Šalims nustatomi vadovaujantis </w:t>
      </w:r>
      <w:r w:rsidRPr="00AE0CBB">
        <w:rPr>
          <w:sz w:val="24"/>
          <w:szCs w:val="24"/>
        </w:rPr>
        <w:t xml:space="preserve">Lietuvos Respublikos pirkimų, atliekamų vandentvarkos, energetikos, transporto ir pašto paslaugų srities perkančiųjų subjektų, įstatymo </w:t>
      </w:r>
      <w:r>
        <w:rPr>
          <w:sz w:val="24"/>
          <w:szCs w:val="24"/>
        </w:rPr>
        <w:t>32</w:t>
      </w:r>
      <w:r w:rsidRPr="00AE0CBB">
        <w:rPr>
          <w:sz w:val="24"/>
          <w:szCs w:val="24"/>
        </w:rPr>
        <w:t xml:space="preserve"> </w:t>
      </w:r>
      <w:r w:rsidRPr="00AE0CBB">
        <w:rPr>
          <w:kern w:val="2"/>
          <w:sz w:val="24"/>
          <w:szCs w:val="24"/>
        </w:rPr>
        <w:t>straipsniu.</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kern w:val="2"/>
          <w:sz w:val="24"/>
          <w:szCs w:val="24"/>
        </w:rPr>
        <w:t xml:space="preserve"> </w:t>
      </w:r>
      <w:r w:rsidRPr="00AE0CBB">
        <w:rPr>
          <w:sz w:val="24"/>
          <w:szCs w:val="24"/>
        </w:rPr>
        <w:t>Šalių atstovų, darbuotojų ar kitų fizinių asmenų, pasitelktų Sutarčiai vykdyti duomenų tvarkymo teisėtumas grindžiamas būtinybe įvykdyti Sutartį arba būtinybe pasinaudoti iš Sutarties kylančiomis teisėmis.</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Gali būti tvarkomi šie Šalių vadovų, kitų darbuotojų, atsakingų asmenų ar atstovų, atstovaujančių Šalims, duomenys (I) vardas, pavardė; (II) kontaktiniai duomenys (darbo telefono numeris, darbo elektroninis paštas, darbovietės adresas</w:t>
      </w:r>
      <w:r w:rsidR="00622A50">
        <w:rPr>
          <w:sz w:val="24"/>
          <w:szCs w:val="24"/>
        </w:rPr>
        <w:t>)</w:t>
      </w:r>
      <w:r w:rsidRPr="00AE0CBB">
        <w:rPr>
          <w:sz w:val="24"/>
          <w:szCs w:val="24"/>
        </w:rPr>
        <w:t>; (III) užimamos pareigos; (IV) įgaliojimų (atstovavimo) duomenys, įskaitant atstovų asmens kodus, adresus; (V) Šalių vardu ir interesais vykdomas susirašinėjimas, ar kiti duomenys suformuojami Sutarties vykdymo metu.</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Šalys įsipareigoja tinkamai informuoti visus fizinius asmenis (darbuotojus, įgaliotinius, valdymo organų narius, savo subtiekėj</w:t>
      </w:r>
      <w:r w:rsidR="00A96884">
        <w:rPr>
          <w:sz w:val="24"/>
          <w:szCs w:val="24"/>
        </w:rPr>
        <w:t>ų</w:t>
      </w:r>
      <w:r w:rsidRPr="00AE0CBB">
        <w:rPr>
          <w:sz w:val="24"/>
          <w:szCs w:val="24"/>
        </w:rPr>
        <w:t xml:space="preserve"> darbuotojus ir kitus atstovus), kurie bus pasitelkti Sutarčiai </w:t>
      </w:r>
      <w:r w:rsidRPr="00AE0CBB">
        <w:rPr>
          <w:sz w:val="24"/>
          <w:szCs w:val="24"/>
        </w:rPr>
        <w:lastRenderedPageBreak/>
        <w:t>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rFonts w:eastAsia="Calibri"/>
          <w:sz w:val="24"/>
          <w:szCs w:val="24"/>
        </w:rPr>
      </w:pPr>
      <w:r w:rsidRPr="00AE0CBB">
        <w:rPr>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rsidR="00241209" w:rsidRPr="00AE0CBB" w:rsidRDefault="00241209" w:rsidP="00241209">
      <w:pPr>
        <w:tabs>
          <w:tab w:val="left" w:pos="1134"/>
          <w:tab w:val="left" w:pos="1440"/>
        </w:tabs>
        <w:ind w:left="720"/>
        <w:jc w:val="both"/>
        <w:rPr>
          <w:szCs w:val="24"/>
        </w:rPr>
      </w:pPr>
    </w:p>
    <w:p w:rsidR="00241209" w:rsidRDefault="00241209" w:rsidP="00732CEF">
      <w:pPr>
        <w:pStyle w:val="Sraopastraipa"/>
        <w:numPr>
          <w:ilvl w:val="0"/>
          <w:numId w:val="8"/>
        </w:numPr>
        <w:tabs>
          <w:tab w:val="clear" w:pos="1077"/>
          <w:tab w:val="left" w:pos="142"/>
          <w:tab w:val="num" w:pos="709"/>
        </w:tabs>
        <w:suppressAutoHyphens/>
        <w:ind w:left="0" w:firstLine="709"/>
        <w:jc w:val="center"/>
        <w:textAlignment w:val="baseline"/>
        <w:rPr>
          <w:b/>
          <w:kern w:val="2"/>
          <w:sz w:val="24"/>
          <w:szCs w:val="24"/>
        </w:rPr>
      </w:pPr>
      <w:r w:rsidRPr="00DD1F99">
        <w:rPr>
          <w:b/>
          <w:kern w:val="2"/>
          <w:sz w:val="24"/>
          <w:szCs w:val="24"/>
        </w:rPr>
        <w:t>SUTARTIES PAKEITIMAI, PERŽIŪROS SĄLYGOS, PASIRINKIMO GALIMYBĖS</w:t>
      </w:r>
    </w:p>
    <w:p w:rsidR="003508D6" w:rsidRPr="00DD1F99" w:rsidRDefault="003508D6" w:rsidP="003508D6">
      <w:pPr>
        <w:pStyle w:val="Sraopastraipa"/>
        <w:tabs>
          <w:tab w:val="left" w:pos="1134"/>
        </w:tabs>
        <w:suppressAutoHyphens/>
        <w:ind w:left="1077"/>
        <w:textAlignment w:val="baseline"/>
        <w:rPr>
          <w:b/>
          <w:kern w:val="2"/>
          <w:sz w:val="24"/>
          <w:szCs w:val="24"/>
        </w:rPr>
      </w:pP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Sutarties sąlygos Sutarties galiojimo laikotarpiu gali būti keičiamos </w:t>
      </w:r>
      <w:r w:rsidRPr="00AE0CBB">
        <w:rPr>
          <w:sz w:val="24"/>
          <w:szCs w:val="24"/>
        </w:rPr>
        <w:t>Lietuvos Respublikos</w:t>
      </w:r>
      <w:r w:rsidRPr="00AE0CBB">
        <w:rPr>
          <w:kern w:val="2"/>
          <w:sz w:val="24"/>
          <w:szCs w:val="24"/>
        </w:rPr>
        <w:t xml:space="preserve"> </w:t>
      </w:r>
      <w:r w:rsidRPr="00581609">
        <w:rPr>
          <w:sz w:val="24"/>
          <w:szCs w:val="24"/>
        </w:rPr>
        <w:t>Pirkimų, atliekamų vandentvarkos, energetikos, transporto ir pašto paslaugų srities perkančiųjų subjektų, įstatymo 97</w:t>
      </w:r>
      <w:r w:rsidRPr="00581609">
        <w:rPr>
          <w:kern w:val="2"/>
          <w:sz w:val="24"/>
          <w:szCs w:val="24"/>
        </w:rPr>
        <w:t xml:space="preserve"> </w:t>
      </w:r>
      <w:r w:rsidRPr="00AE0CBB">
        <w:rPr>
          <w:kern w:val="2"/>
          <w:sz w:val="24"/>
          <w:szCs w:val="24"/>
        </w:rPr>
        <w:t xml:space="preserve">straipsnyje nustatyta tvarka.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Sutarties sąlygų pakeitimas turi būti įformintas papildomu susitarimu ir pasirašytas abiejų Šalių.</w:t>
      </w:r>
    </w:p>
    <w:p w:rsidR="00E84F01" w:rsidRDefault="00E84F01" w:rsidP="00241209">
      <w:pPr>
        <w:pStyle w:val="Sraopastraipa"/>
        <w:tabs>
          <w:tab w:val="left" w:pos="1134"/>
        </w:tabs>
        <w:suppressAutoHyphens/>
        <w:ind w:left="709"/>
        <w:jc w:val="both"/>
        <w:textAlignment w:val="baseline"/>
        <w:rPr>
          <w:kern w:val="2"/>
          <w:sz w:val="24"/>
          <w:szCs w:val="24"/>
        </w:rPr>
      </w:pPr>
    </w:p>
    <w:p w:rsidR="00241209" w:rsidRPr="003508D6" w:rsidRDefault="00241209" w:rsidP="00732CEF">
      <w:pPr>
        <w:numPr>
          <w:ilvl w:val="0"/>
          <w:numId w:val="8"/>
        </w:numPr>
        <w:suppressAutoHyphens/>
        <w:ind w:left="0" w:firstLine="709"/>
        <w:jc w:val="center"/>
        <w:textAlignment w:val="baseline"/>
        <w:rPr>
          <w:kern w:val="2"/>
        </w:rPr>
      </w:pPr>
      <w:r w:rsidRPr="00DD1F99">
        <w:rPr>
          <w:b/>
          <w:kern w:val="2"/>
        </w:rPr>
        <w:t>SUTARTIES VYKDYMO SUSTABDYMAS</w:t>
      </w:r>
    </w:p>
    <w:p w:rsidR="003508D6" w:rsidRPr="00DD1F99" w:rsidRDefault="003508D6" w:rsidP="003508D6">
      <w:pPr>
        <w:suppressAutoHyphens/>
        <w:ind w:left="357"/>
        <w:textAlignment w:val="baseline"/>
        <w:rPr>
          <w:kern w:val="2"/>
        </w:rPr>
      </w:pP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Esant svarbioms aplinkybėms, nepriklausančiomis nuo Rangovo valios, dėl kurių Rangovas negali vykdyti savo sutartinių įsipareigojimų ir (arba) esant kitoms nenumatytoms aplinkybėms (pavyzdžiui, pasikeitus galiojančiam teisės aktui ar įsigaliojus naujam teisės aktui, kuris turi įtakos šios Sutarties vykdymui; Užsakovui būtinas papildomas laikas atlikti papildomą pirkimą; ne dėl Užsakovo kaltės vėluoja kitos Užsakovo pirkimo sutarties, turinčios tiesioginės įtakos šiai Sutarčiai, vykdymas; kitos aplinkybės, kurios nebuvo žinomos pirkimo vykdymo metu ir su kuriomis susidurtų bet kuris kitas Užsakovas), Užsakovas turi teisę sustabdyti Rangovo įsipareigojimų ar kurios nors jų dalies, kuri negali būti vykdoma, vykdymą.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 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Jei Rangovo sutartinių įsipareigojimų vykdymas dėl priežasčių, nepriklausančių nuo Rangovo, buvo sustabdytas laikotarpiui, ne trumpesniam nei 60 (šešiasdešimt) kalendorinių dienų, praėjus 60 (šešiasdešimt) kalendorinių dienų Rangovas gali rašytiniu pranešimu Pirkėjo pareikalauti atnaujinti Sutarties vykdymą per 14 (keturiolika) kalendorinių dienų arba nutraukti Sutartį.</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Tais atvejais, kai Sutarties vykdymo sustabdymas truko ilgiau nei Sutarties sustabdymo metu buvo likęs terminas iki Rangovo sutartinių įsipareigojimų įvykdymo pabaigos, po sustabdymo pratęsiant vykdymo terminą, pratęsimas turi būti tam terminui, kuris sustabdymo metu buvo likęs iki Rangovo sutartinių įsipareigojimų įvykdymo pabaigos.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rsidR="00241209" w:rsidRPr="00AE0CBB" w:rsidRDefault="00241209" w:rsidP="005136B5">
      <w:pPr>
        <w:pStyle w:val="Sraopastraipa"/>
        <w:numPr>
          <w:ilvl w:val="0"/>
          <w:numId w:val="4"/>
        </w:numPr>
        <w:tabs>
          <w:tab w:val="clear" w:pos="720"/>
          <w:tab w:val="left" w:pos="1134"/>
        </w:tabs>
        <w:suppressAutoHyphens/>
        <w:ind w:left="0" w:firstLine="709"/>
        <w:jc w:val="both"/>
        <w:textAlignment w:val="baseline"/>
        <w:rPr>
          <w:kern w:val="2"/>
          <w:sz w:val="24"/>
          <w:szCs w:val="24"/>
        </w:rPr>
      </w:pPr>
      <w:r w:rsidRPr="00AE0CBB">
        <w:rPr>
          <w:kern w:val="2"/>
          <w:sz w:val="24"/>
          <w:szCs w:val="24"/>
        </w:rPr>
        <w:t>Sutartinių įsipareigojimų vykdymo sustabdymas visais Sutartyje numatytais atvejais turi būti raštiškas, nurodant priežastis ir sustabdymo terminą bei pridedant dokumentus, patvirtinančius sustabdymo pagrindą (jeigu tokie yra).</w:t>
      </w:r>
    </w:p>
    <w:p w:rsidR="00241209" w:rsidRPr="00CB08FA" w:rsidRDefault="00241209" w:rsidP="00241209">
      <w:pPr>
        <w:pStyle w:val="Sraopastraipa"/>
        <w:suppressAutoHyphens/>
        <w:ind w:left="709"/>
        <w:jc w:val="both"/>
        <w:textAlignment w:val="baseline"/>
        <w:rPr>
          <w:kern w:val="2"/>
        </w:rPr>
      </w:pPr>
    </w:p>
    <w:p w:rsidR="00241209" w:rsidRPr="003508D6" w:rsidRDefault="00241209" w:rsidP="00732CEF">
      <w:pPr>
        <w:pStyle w:val="Sraopastraipa"/>
        <w:numPr>
          <w:ilvl w:val="0"/>
          <w:numId w:val="8"/>
        </w:numPr>
        <w:tabs>
          <w:tab w:val="clear" w:pos="1077"/>
          <w:tab w:val="num" w:pos="851"/>
        </w:tabs>
        <w:suppressAutoHyphens/>
        <w:ind w:left="0" w:firstLine="709"/>
        <w:jc w:val="center"/>
        <w:textAlignment w:val="baseline"/>
        <w:rPr>
          <w:kern w:val="2"/>
          <w:sz w:val="24"/>
          <w:szCs w:val="24"/>
        </w:rPr>
      </w:pPr>
      <w:r w:rsidRPr="00DD1F99">
        <w:rPr>
          <w:b/>
          <w:kern w:val="2"/>
          <w:sz w:val="24"/>
          <w:szCs w:val="24"/>
        </w:rPr>
        <w:lastRenderedPageBreak/>
        <w:t>SUTARTIES PAŽEIDIMAS</w:t>
      </w:r>
    </w:p>
    <w:p w:rsidR="003508D6" w:rsidRPr="00DD1F99" w:rsidRDefault="003508D6" w:rsidP="003508D6">
      <w:pPr>
        <w:pStyle w:val="Sraopastraipa"/>
        <w:suppressAutoHyphens/>
        <w:ind w:left="1077"/>
        <w:textAlignment w:val="baseline"/>
        <w:rPr>
          <w:kern w:val="2"/>
          <w:sz w:val="24"/>
          <w:szCs w:val="24"/>
        </w:rPr>
      </w:pPr>
    </w:p>
    <w:p w:rsidR="00241209" w:rsidRPr="00AE0CBB" w:rsidRDefault="00241209" w:rsidP="005136B5">
      <w:pPr>
        <w:pStyle w:val="Sraopastraipa"/>
        <w:numPr>
          <w:ilvl w:val="0"/>
          <w:numId w:val="4"/>
        </w:numPr>
        <w:tabs>
          <w:tab w:val="clear" w:pos="720"/>
        </w:tabs>
        <w:suppressAutoHyphens/>
        <w:ind w:left="0" w:firstLine="709"/>
        <w:jc w:val="both"/>
        <w:textAlignment w:val="baseline"/>
        <w:rPr>
          <w:kern w:val="2"/>
          <w:sz w:val="24"/>
          <w:szCs w:val="24"/>
        </w:rPr>
      </w:pPr>
      <w:r w:rsidRPr="00AE0CBB">
        <w:rPr>
          <w:kern w:val="2"/>
          <w:sz w:val="24"/>
          <w:szCs w:val="24"/>
        </w:rPr>
        <w:t>Jei kuri nors Sutarties Šalis nevykdo arba netinkamai vykdo kokius nors savo įsipareigojimus pagal Sutartį, ji pažeidžia Sutartį.</w:t>
      </w:r>
    </w:p>
    <w:p w:rsidR="00241209" w:rsidRPr="00AE0CBB" w:rsidRDefault="00241209" w:rsidP="005136B5">
      <w:pPr>
        <w:pStyle w:val="Sraopastraipa"/>
        <w:numPr>
          <w:ilvl w:val="0"/>
          <w:numId w:val="4"/>
        </w:numPr>
        <w:tabs>
          <w:tab w:val="clear" w:pos="720"/>
        </w:tabs>
        <w:suppressAutoHyphens/>
        <w:ind w:left="0" w:firstLine="709"/>
        <w:jc w:val="both"/>
        <w:textAlignment w:val="baseline"/>
        <w:rPr>
          <w:kern w:val="2"/>
          <w:sz w:val="24"/>
          <w:szCs w:val="24"/>
        </w:rPr>
      </w:pPr>
      <w:r w:rsidRPr="00AE0CBB">
        <w:rPr>
          <w:kern w:val="2"/>
          <w:sz w:val="24"/>
          <w:szCs w:val="24"/>
        </w:rPr>
        <w:t>Vienai Sutarties Šaliai pažeidus Sutartį, nukentėjusioji Šalis turi teisę:</w:t>
      </w:r>
    </w:p>
    <w:p w:rsidR="00241209" w:rsidRPr="001E5E78" w:rsidRDefault="00241209" w:rsidP="001E5E78">
      <w:pPr>
        <w:pStyle w:val="Sraopastraipa"/>
        <w:numPr>
          <w:ilvl w:val="1"/>
          <w:numId w:val="26"/>
        </w:numPr>
        <w:tabs>
          <w:tab w:val="num" w:pos="1080"/>
          <w:tab w:val="left" w:pos="1276"/>
        </w:tabs>
        <w:ind w:left="0" w:firstLine="709"/>
        <w:jc w:val="both"/>
        <w:rPr>
          <w:kern w:val="2"/>
          <w:sz w:val="24"/>
          <w:szCs w:val="24"/>
        </w:rPr>
      </w:pPr>
      <w:r w:rsidRPr="001E5E78">
        <w:rPr>
          <w:kern w:val="2"/>
          <w:sz w:val="24"/>
          <w:szCs w:val="24"/>
        </w:rPr>
        <w:t>reikalauti kitos Šalies vykdyti sutartinius įsipareigojimus;</w:t>
      </w:r>
    </w:p>
    <w:p w:rsidR="00241209" w:rsidRPr="00C656E2" w:rsidRDefault="00562C59" w:rsidP="00562C59">
      <w:pPr>
        <w:pStyle w:val="Sraopastraipa"/>
        <w:tabs>
          <w:tab w:val="left" w:pos="1276"/>
        </w:tabs>
        <w:ind w:left="709"/>
        <w:jc w:val="both"/>
        <w:rPr>
          <w:kern w:val="2"/>
          <w:sz w:val="24"/>
          <w:szCs w:val="24"/>
        </w:rPr>
      </w:pPr>
      <w:r>
        <w:rPr>
          <w:kern w:val="2"/>
          <w:sz w:val="24"/>
          <w:szCs w:val="24"/>
        </w:rPr>
        <w:t>59.2.</w:t>
      </w:r>
      <w:r w:rsidR="00241209" w:rsidRPr="00C656E2">
        <w:rPr>
          <w:kern w:val="2"/>
          <w:sz w:val="24"/>
          <w:szCs w:val="24"/>
        </w:rPr>
        <w:t xml:space="preserve"> reikalauti atlyginti nuostolius;</w:t>
      </w:r>
    </w:p>
    <w:p w:rsidR="00241209" w:rsidRPr="00D01E12" w:rsidRDefault="00241209" w:rsidP="00D01E12">
      <w:pPr>
        <w:pStyle w:val="Sraopastraipa"/>
        <w:numPr>
          <w:ilvl w:val="1"/>
          <w:numId w:val="27"/>
        </w:numPr>
        <w:tabs>
          <w:tab w:val="left" w:pos="1276"/>
        </w:tabs>
        <w:ind w:left="0" w:firstLine="709"/>
        <w:jc w:val="both"/>
        <w:rPr>
          <w:kern w:val="2"/>
          <w:szCs w:val="24"/>
        </w:rPr>
      </w:pPr>
      <w:r w:rsidRPr="00D01E12">
        <w:rPr>
          <w:kern w:val="2"/>
          <w:szCs w:val="24"/>
        </w:rPr>
        <w:t>r</w:t>
      </w:r>
      <w:r w:rsidRPr="00D01E12">
        <w:rPr>
          <w:kern w:val="2"/>
          <w:sz w:val="24"/>
          <w:szCs w:val="24"/>
        </w:rPr>
        <w:t xml:space="preserve">eikalauti sumokėti Sutarties </w:t>
      </w:r>
      <w:r w:rsidR="00B54388" w:rsidRPr="00D01E12">
        <w:rPr>
          <w:kern w:val="2"/>
          <w:sz w:val="24"/>
          <w:szCs w:val="24"/>
        </w:rPr>
        <w:t xml:space="preserve">17.1. arba </w:t>
      </w:r>
      <w:r w:rsidR="0033531E" w:rsidRPr="00D01E12">
        <w:rPr>
          <w:kern w:val="2"/>
          <w:sz w:val="24"/>
          <w:szCs w:val="24"/>
        </w:rPr>
        <w:t>18</w:t>
      </w:r>
      <w:r w:rsidRPr="00D01E12">
        <w:rPr>
          <w:sz w:val="24"/>
          <w:szCs w:val="24"/>
        </w:rPr>
        <w:t xml:space="preserve">.1.3. </w:t>
      </w:r>
      <w:r w:rsidRPr="00D01E12">
        <w:rPr>
          <w:kern w:val="2"/>
          <w:sz w:val="24"/>
          <w:szCs w:val="24"/>
        </w:rPr>
        <w:t>papunktyje nustatytus delspinigius;</w:t>
      </w:r>
    </w:p>
    <w:p w:rsidR="00241209" w:rsidRPr="00C656E2" w:rsidRDefault="00241209" w:rsidP="00D01E12">
      <w:pPr>
        <w:pStyle w:val="Sraopastraipa"/>
        <w:numPr>
          <w:ilvl w:val="1"/>
          <w:numId w:val="27"/>
        </w:numPr>
        <w:tabs>
          <w:tab w:val="left" w:pos="1276"/>
        </w:tabs>
        <w:ind w:left="0" w:firstLine="709"/>
        <w:jc w:val="both"/>
        <w:rPr>
          <w:kern w:val="2"/>
          <w:sz w:val="24"/>
          <w:szCs w:val="24"/>
        </w:rPr>
      </w:pPr>
      <w:r w:rsidRPr="00C656E2">
        <w:rPr>
          <w:kern w:val="2"/>
          <w:sz w:val="24"/>
          <w:szCs w:val="24"/>
        </w:rPr>
        <w:t xml:space="preserve"> reikalauti sumažinti kainą/įkainį, neįvykdyta ar netinkamai įvykdyta Rangovo įsipareigojimų dalimi;</w:t>
      </w:r>
    </w:p>
    <w:p w:rsidR="00241209" w:rsidRPr="00C656E2" w:rsidRDefault="00241209" w:rsidP="00D01E12">
      <w:pPr>
        <w:pStyle w:val="Sraopastraipa"/>
        <w:numPr>
          <w:ilvl w:val="1"/>
          <w:numId w:val="27"/>
        </w:numPr>
        <w:tabs>
          <w:tab w:val="left" w:pos="1276"/>
        </w:tabs>
        <w:ind w:left="0" w:firstLine="709"/>
        <w:jc w:val="both"/>
        <w:rPr>
          <w:kern w:val="2"/>
          <w:sz w:val="24"/>
          <w:szCs w:val="24"/>
        </w:rPr>
      </w:pPr>
      <w:r w:rsidRPr="00C656E2">
        <w:rPr>
          <w:kern w:val="2"/>
          <w:sz w:val="24"/>
          <w:szCs w:val="24"/>
        </w:rPr>
        <w:t xml:space="preserve"> nutraukti Sutartį;</w:t>
      </w:r>
    </w:p>
    <w:p w:rsidR="00241209" w:rsidRPr="00C656E2" w:rsidRDefault="00241209" w:rsidP="00D01E12">
      <w:pPr>
        <w:pStyle w:val="Sraopastraipa"/>
        <w:numPr>
          <w:ilvl w:val="1"/>
          <w:numId w:val="27"/>
        </w:numPr>
        <w:tabs>
          <w:tab w:val="left" w:pos="1276"/>
        </w:tabs>
        <w:ind w:left="0" w:firstLine="709"/>
        <w:jc w:val="both"/>
        <w:rPr>
          <w:kern w:val="2"/>
          <w:sz w:val="24"/>
          <w:szCs w:val="24"/>
        </w:rPr>
      </w:pPr>
      <w:r w:rsidRPr="00C656E2">
        <w:rPr>
          <w:kern w:val="2"/>
          <w:sz w:val="24"/>
          <w:szCs w:val="24"/>
        </w:rPr>
        <w:t xml:space="preserve"> reikalauti Šalies grąžinti sumokėtą avansą </w:t>
      </w:r>
      <w:r w:rsidRPr="00C656E2">
        <w:rPr>
          <w:i/>
          <w:kern w:val="2"/>
          <w:sz w:val="24"/>
          <w:szCs w:val="24"/>
        </w:rPr>
        <w:t xml:space="preserve">(jei buvo numatytas) </w:t>
      </w:r>
      <w:r w:rsidRPr="00C656E2">
        <w:rPr>
          <w:kern w:val="2"/>
          <w:sz w:val="24"/>
          <w:szCs w:val="24"/>
        </w:rPr>
        <w:t xml:space="preserve"> tuo atveju, kai Rangovas nevykdo arba netinkamai vykdo savo įsipareigojimus;</w:t>
      </w:r>
    </w:p>
    <w:p w:rsidR="00241209" w:rsidRPr="00C656E2" w:rsidRDefault="008B24AD" w:rsidP="00D01E12">
      <w:pPr>
        <w:pStyle w:val="Sraopastraipa"/>
        <w:numPr>
          <w:ilvl w:val="1"/>
          <w:numId w:val="27"/>
        </w:numPr>
        <w:tabs>
          <w:tab w:val="left" w:pos="1276"/>
        </w:tabs>
        <w:ind w:left="0" w:firstLine="709"/>
        <w:jc w:val="both"/>
        <w:rPr>
          <w:kern w:val="2"/>
          <w:sz w:val="24"/>
          <w:szCs w:val="24"/>
        </w:rPr>
      </w:pPr>
      <w:r>
        <w:rPr>
          <w:kern w:val="2"/>
          <w:sz w:val="24"/>
          <w:szCs w:val="24"/>
        </w:rPr>
        <w:t xml:space="preserve"> taikyti kitus </w:t>
      </w:r>
      <w:r w:rsidRPr="00AE0CBB">
        <w:rPr>
          <w:sz w:val="24"/>
          <w:szCs w:val="24"/>
        </w:rPr>
        <w:t>Lietuvos Respublikos</w:t>
      </w:r>
      <w:r w:rsidR="00241209" w:rsidRPr="00C656E2">
        <w:rPr>
          <w:kern w:val="2"/>
          <w:sz w:val="24"/>
          <w:szCs w:val="24"/>
        </w:rPr>
        <w:t xml:space="preserve"> teisės aktų nustatytus teisių gynimo būdus.</w:t>
      </w:r>
    </w:p>
    <w:p w:rsidR="00241209" w:rsidRPr="00AE0CBB" w:rsidRDefault="00241209" w:rsidP="005136B5">
      <w:pPr>
        <w:pStyle w:val="Sraopastraipa"/>
        <w:numPr>
          <w:ilvl w:val="0"/>
          <w:numId w:val="4"/>
        </w:numPr>
        <w:tabs>
          <w:tab w:val="clear" w:pos="720"/>
        </w:tabs>
        <w:suppressAutoHyphens/>
        <w:ind w:left="0" w:firstLine="709"/>
        <w:jc w:val="both"/>
        <w:textAlignment w:val="baseline"/>
        <w:rPr>
          <w:kern w:val="2"/>
          <w:sz w:val="24"/>
          <w:szCs w:val="24"/>
        </w:rPr>
      </w:pPr>
      <w:r w:rsidRPr="00AE0CBB">
        <w:rPr>
          <w:kern w:val="2"/>
          <w:sz w:val="24"/>
          <w:szCs w:val="24"/>
        </w:rPr>
        <w:t>Rangovas negali perleisti visų ar dalies savo įsipareigojimų pagal šią Sutartį be išankstinio raštiško Užsakovo sutikimo.</w:t>
      </w:r>
    </w:p>
    <w:p w:rsidR="00241209" w:rsidRPr="00AE0CBB" w:rsidRDefault="00241209" w:rsidP="005136B5">
      <w:pPr>
        <w:pStyle w:val="Sraopastraipa"/>
        <w:numPr>
          <w:ilvl w:val="0"/>
          <w:numId w:val="4"/>
        </w:numPr>
        <w:tabs>
          <w:tab w:val="clear" w:pos="720"/>
        </w:tabs>
        <w:suppressAutoHyphens/>
        <w:ind w:left="0" w:firstLine="709"/>
        <w:jc w:val="both"/>
        <w:textAlignment w:val="baseline"/>
        <w:rPr>
          <w:kern w:val="2"/>
          <w:sz w:val="24"/>
          <w:szCs w:val="24"/>
        </w:rPr>
      </w:pPr>
      <w:r w:rsidRPr="00AE0CBB">
        <w:rPr>
          <w:kern w:val="2"/>
          <w:sz w:val="24"/>
          <w:szCs w:val="24"/>
        </w:rPr>
        <w:t>Rangovas turi nedelsdamas pranešti Užsakovui apie bet kokius esminius Rangovo asmens pasikeitimus, patvirtindamas, kad prielaidos, būtinos Sutarčiai vykdyti, nenustojo galioti.</w:t>
      </w:r>
    </w:p>
    <w:p w:rsidR="00241209" w:rsidRPr="00AE0CBB" w:rsidRDefault="00241209" w:rsidP="005136B5">
      <w:pPr>
        <w:pStyle w:val="Sraopastraipa"/>
        <w:numPr>
          <w:ilvl w:val="0"/>
          <w:numId w:val="4"/>
        </w:numPr>
        <w:tabs>
          <w:tab w:val="clear" w:pos="720"/>
        </w:tabs>
        <w:suppressAutoHyphens/>
        <w:ind w:left="0" w:firstLine="709"/>
        <w:jc w:val="both"/>
        <w:textAlignment w:val="baseline"/>
        <w:rPr>
          <w:kern w:val="2"/>
          <w:sz w:val="24"/>
          <w:szCs w:val="24"/>
        </w:rPr>
      </w:pPr>
      <w:r w:rsidRPr="00AE0CBB">
        <w:rPr>
          <w:kern w:val="2"/>
          <w:sz w:val="24"/>
          <w:szCs w:val="24"/>
        </w:rPr>
        <w:t>Šioje Sutartyje esminėmis sąlygomis laikoma:</w:t>
      </w:r>
    </w:p>
    <w:p w:rsidR="00241209" w:rsidRDefault="005A02AA" w:rsidP="00A77A63">
      <w:pPr>
        <w:pStyle w:val="Sraopastraipa"/>
        <w:numPr>
          <w:ilvl w:val="1"/>
          <w:numId w:val="28"/>
        </w:numPr>
        <w:tabs>
          <w:tab w:val="left" w:pos="1276"/>
        </w:tabs>
        <w:jc w:val="both"/>
        <w:rPr>
          <w:kern w:val="2"/>
          <w:sz w:val="24"/>
          <w:szCs w:val="24"/>
        </w:rPr>
      </w:pPr>
      <w:r w:rsidRPr="005A02AA">
        <w:rPr>
          <w:kern w:val="2"/>
          <w:sz w:val="24"/>
          <w:szCs w:val="24"/>
        </w:rPr>
        <w:t xml:space="preserve"> </w:t>
      </w:r>
      <w:r w:rsidR="00241209" w:rsidRPr="005A02AA">
        <w:rPr>
          <w:kern w:val="2"/>
          <w:sz w:val="24"/>
          <w:szCs w:val="24"/>
        </w:rPr>
        <w:t>Sutarties dalykas;</w:t>
      </w:r>
    </w:p>
    <w:p w:rsidR="00241209" w:rsidRPr="005A02AA" w:rsidRDefault="005A02AA" w:rsidP="005A02AA">
      <w:pPr>
        <w:pStyle w:val="Sraopastraipa"/>
        <w:numPr>
          <w:ilvl w:val="1"/>
          <w:numId w:val="28"/>
        </w:numPr>
        <w:tabs>
          <w:tab w:val="num" w:pos="1080"/>
          <w:tab w:val="left" w:pos="1276"/>
        </w:tabs>
        <w:jc w:val="both"/>
        <w:rPr>
          <w:kern w:val="2"/>
          <w:sz w:val="24"/>
          <w:szCs w:val="24"/>
        </w:rPr>
      </w:pPr>
      <w:r>
        <w:rPr>
          <w:kern w:val="2"/>
          <w:sz w:val="24"/>
          <w:szCs w:val="24"/>
        </w:rPr>
        <w:t xml:space="preserve"> </w:t>
      </w:r>
      <w:r w:rsidR="00241209" w:rsidRPr="005A02AA">
        <w:rPr>
          <w:kern w:val="2"/>
          <w:sz w:val="24"/>
          <w:szCs w:val="24"/>
        </w:rPr>
        <w:t>Sutarties kaina/įkainis ir kainodaros taisyklės;</w:t>
      </w:r>
    </w:p>
    <w:p w:rsidR="00241209" w:rsidRPr="008C161E" w:rsidRDefault="00241209" w:rsidP="005A02AA">
      <w:pPr>
        <w:pStyle w:val="Sraopastraipa"/>
        <w:numPr>
          <w:ilvl w:val="1"/>
          <w:numId w:val="28"/>
        </w:numPr>
        <w:tabs>
          <w:tab w:val="left" w:pos="1276"/>
        </w:tabs>
        <w:ind w:left="0" w:firstLine="709"/>
        <w:jc w:val="both"/>
        <w:rPr>
          <w:kern w:val="2"/>
          <w:sz w:val="24"/>
          <w:szCs w:val="24"/>
        </w:rPr>
      </w:pPr>
      <w:r w:rsidRPr="008C161E">
        <w:rPr>
          <w:kern w:val="2"/>
          <w:sz w:val="24"/>
          <w:szCs w:val="24"/>
        </w:rPr>
        <w:t xml:space="preserve"> apmokėjimo sąlygos ir tvarka;</w:t>
      </w:r>
    </w:p>
    <w:p w:rsidR="00241209" w:rsidRPr="008C161E" w:rsidRDefault="00241209" w:rsidP="005A02AA">
      <w:pPr>
        <w:pStyle w:val="Sraopastraipa"/>
        <w:numPr>
          <w:ilvl w:val="1"/>
          <w:numId w:val="28"/>
        </w:numPr>
        <w:tabs>
          <w:tab w:val="left" w:pos="1276"/>
        </w:tabs>
        <w:ind w:left="0" w:firstLine="709"/>
        <w:jc w:val="both"/>
        <w:rPr>
          <w:kern w:val="2"/>
          <w:sz w:val="24"/>
          <w:szCs w:val="24"/>
        </w:rPr>
      </w:pPr>
      <w:r w:rsidRPr="008C161E">
        <w:rPr>
          <w:kern w:val="2"/>
          <w:sz w:val="24"/>
          <w:szCs w:val="24"/>
        </w:rPr>
        <w:t xml:space="preserve"> Rangovo sutartinių įsipareigojimų vykdymo terminas (-ai);</w:t>
      </w:r>
    </w:p>
    <w:p w:rsidR="00241209" w:rsidRPr="008C161E" w:rsidRDefault="00241209" w:rsidP="005A02AA">
      <w:pPr>
        <w:pStyle w:val="Sraopastraipa"/>
        <w:numPr>
          <w:ilvl w:val="1"/>
          <w:numId w:val="28"/>
        </w:numPr>
        <w:tabs>
          <w:tab w:val="left" w:pos="1276"/>
        </w:tabs>
        <w:ind w:left="0" w:firstLine="709"/>
        <w:jc w:val="both"/>
        <w:rPr>
          <w:kern w:val="2"/>
          <w:sz w:val="24"/>
          <w:szCs w:val="24"/>
        </w:rPr>
      </w:pPr>
      <w:r w:rsidRPr="008C161E">
        <w:rPr>
          <w:kern w:val="2"/>
          <w:sz w:val="24"/>
          <w:szCs w:val="24"/>
        </w:rPr>
        <w:t xml:space="preserve"> subtiekėjo (-ų) keitimo tvarka;</w:t>
      </w:r>
    </w:p>
    <w:p w:rsidR="00241209" w:rsidRPr="008C161E" w:rsidRDefault="00241209" w:rsidP="005A02AA">
      <w:pPr>
        <w:pStyle w:val="Sraopastraipa"/>
        <w:numPr>
          <w:ilvl w:val="1"/>
          <w:numId w:val="28"/>
        </w:numPr>
        <w:tabs>
          <w:tab w:val="left" w:pos="1276"/>
        </w:tabs>
        <w:ind w:left="0" w:firstLine="709"/>
        <w:jc w:val="both"/>
        <w:rPr>
          <w:kern w:val="2"/>
          <w:sz w:val="24"/>
          <w:szCs w:val="24"/>
        </w:rPr>
      </w:pPr>
      <w:r w:rsidRPr="008C161E">
        <w:rPr>
          <w:kern w:val="2"/>
          <w:sz w:val="24"/>
          <w:szCs w:val="24"/>
        </w:rPr>
        <w:t xml:space="preserve"> Darbų kokybės atitikimas Sutartyje ir/ar jos prieduose nustatytiems reikalavimams;</w:t>
      </w:r>
    </w:p>
    <w:p w:rsidR="00241209" w:rsidRPr="008C161E" w:rsidRDefault="00241209" w:rsidP="005A02AA">
      <w:pPr>
        <w:pStyle w:val="Sraopastraipa"/>
        <w:numPr>
          <w:ilvl w:val="1"/>
          <w:numId w:val="28"/>
        </w:numPr>
        <w:tabs>
          <w:tab w:val="left" w:pos="1276"/>
        </w:tabs>
        <w:ind w:left="0" w:firstLine="709"/>
        <w:jc w:val="both"/>
        <w:rPr>
          <w:kern w:val="2"/>
          <w:sz w:val="24"/>
          <w:szCs w:val="24"/>
        </w:rPr>
      </w:pPr>
      <w:r w:rsidRPr="008C161E">
        <w:rPr>
          <w:kern w:val="2"/>
          <w:sz w:val="24"/>
          <w:szCs w:val="24"/>
        </w:rPr>
        <w:t xml:space="preserve"> kitos sąlygos, kurias Užsakovas numato kaip esmines.</w:t>
      </w:r>
    </w:p>
    <w:p w:rsidR="00241209" w:rsidRPr="00CB08FA" w:rsidRDefault="00241209" w:rsidP="00241209">
      <w:pPr>
        <w:pStyle w:val="Sraopastraipa"/>
        <w:suppressAutoHyphens/>
        <w:ind w:left="0" w:firstLine="709"/>
        <w:jc w:val="both"/>
        <w:textAlignment w:val="baseline"/>
        <w:rPr>
          <w:kern w:val="2"/>
        </w:rPr>
      </w:pPr>
    </w:p>
    <w:p w:rsidR="00241209" w:rsidRPr="003508D6" w:rsidRDefault="00241209" w:rsidP="00241209">
      <w:pPr>
        <w:keepNext/>
        <w:numPr>
          <w:ilvl w:val="0"/>
          <w:numId w:val="8"/>
        </w:numPr>
        <w:tabs>
          <w:tab w:val="left" w:pos="1134"/>
        </w:tabs>
        <w:ind w:left="0" w:firstLine="720"/>
        <w:jc w:val="center"/>
        <w:outlineLvl w:val="0"/>
        <w:rPr>
          <w:b/>
          <w:szCs w:val="24"/>
        </w:rPr>
      </w:pPr>
      <w:r w:rsidRPr="00DD1F99">
        <w:rPr>
          <w:b/>
        </w:rPr>
        <w:t>SUBTEIKĖJŲ KEITIMO TVARKA</w:t>
      </w:r>
    </w:p>
    <w:p w:rsidR="003508D6" w:rsidRPr="00DD1F99" w:rsidRDefault="003508D6" w:rsidP="003508D6">
      <w:pPr>
        <w:keepNext/>
        <w:tabs>
          <w:tab w:val="left" w:pos="1134"/>
        </w:tabs>
        <w:ind w:left="720"/>
        <w:outlineLvl w:val="0"/>
        <w:rPr>
          <w:b/>
          <w:szCs w:val="24"/>
        </w:rPr>
      </w:pPr>
    </w:p>
    <w:p w:rsidR="00241209" w:rsidRPr="00AE0CBB" w:rsidRDefault="00241209" w:rsidP="005136B5">
      <w:pPr>
        <w:pStyle w:val="Sraopastraipa"/>
        <w:numPr>
          <w:ilvl w:val="0"/>
          <w:numId w:val="4"/>
        </w:numPr>
        <w:tabs>
          <w:tab w:val="clear" w:pos="720"/>
          <w:tab w:val="left" w:pos="1134"/>
          <w:tab w:val="left" w:pos="1418"/>
        </w:tabs>
        <w:suppressAutoHyphens/>
        <w:ind w:left="0" w:firstLine="720"/>
        <w:jc w:val="both"/>
        <w:textAlignment w:val="baseline"/>
        <w:rPr>
          <w:sz w:val="24"/>
          <w:szCs w:val="24"/>
        </w:rPr>
      </w:pPr>
      <w:r w:rsidRPr="00AE0CBB">
        <w:rPr>
          <w:sz w:val="24"/>
          <w:szCs w:val="24"/>
        </w:rPr>
        <w:t>Sutarties vykdymo metu, kai subteikėjai netinkamai vykdo įsipareigojimus Rangovui, taip pat tuo atveju, kai subteikėjai nepajėgūs vykdyti įsipareigojimų Rangovui dėl iškeltos bankroto bylos, pradėtos likvidavimo procedūros ir pan. padėties, Rangovas gali pakeisti subteikėjus. Apie tai jis turi informuoti Užsakovą, nurodydamas subteikėjo pakeitimo priežastis. Gavęs tokį pranešimą, Užsakovas kartu su Rangovu įformina Papildomą susitarimą dėl subteikėjų pakeitimo, pasirašomu abiejų Sutarties Šalių. Šie dokumentai yra neatskiriama Sutarties dalis. Ši Sutarties sąlyga taikoma tuomet, jei pasiūlyme Rangovas nurodo, kad ketina pasitelkti subteikėjus.</w:t>
      </w:r>
    </w:p>
    <w:p w:rsidR="00241209" w:rsidRPr="000F7206" w:rsidRDefault="00241209" w:rsidP="005136B5">
      <w:pPr>
        <w:pStyle w:val="Sraopastraipa"/>
        <w:numPr>
          <w:ilvl w:val="0"/>
          <w:numId w:val="4"/>
        </w:numPr>
        <w:tabs>
          <w:tab w:val="clear" w:pos="720"/>
          <w:tab w:val="left" w:pos="1134"/>
          <w:tab w:val="left" w:pos="1418"/>
        </w:tabs>
        <w:suppressAutoHyphens/>
        <w:ind w:left="0" w:firstLine="720"/>
        <w:jc w:val="both"/>
        <w:textAlignment w:val="baseline"/>
        <w:rPr>
          <w:sz w:val="24"/>
          <w:szCs w:val="24"/>
        </w:rPr>
      </w:pPr>
      <w:r w:rsidRPr="00AE0CBB">
        <w:rPr>
          <w:sz w:val="24"/>
          <w:szCs w:val="24"/>
        </w:rPr>
        <w:t>Rangovas</w:t>
      </w:r>
      <w:r w:rsidRPr="00AE0CBB">
        <w:rPr>
          <w:color w:val="000000"/>
          <w:sz w:val="24"/>
          <w:szCs w:val="24"/>
        </w:rPr>
        <w:t xml:space="preserve"> Sutarties galiojimo metu, suderinęs su Užsakovu (pateikus subteikėjo keitimo (ar papildomo subteikėjo reikalingumo)) priežastį bei gavęs Užsakovo rašytinį sutikimą, gali keisti ar papildomai kviesti subteikėjus. Tuo atveju, naujas subteikėjas privalo pateikti Užsakovui dokumentus, įrodančius, kad jo kvalifikacija atitinka pirkimo dokumentuose nustatytus reikalavimus. Jeigu </w:t>
      </w:r>
      <w:r w:rsidRPr="00AE0CBB">
        <w:rPr>
          <w:sz w:val="24"/>
          <w:szCs w:val="24"/>
        </w:rPr>
        <w:t>Rangovas</w:t>
      </w:r>
      <w:r w:rsidRPr="00AE0CBB">
        <w:rPr>
          <w:color w:val="000000"/>
          <w:sz w:val="24"/>
          <w:szCs w:val="24"/>
        </w:rPr>
        <w:t xml:space="preserve"> norės pavesti subteikėjui atlikti didesnį Darbų atlikimo dalį nei tam subteikėjui skirta Darbų atlikimo dalis buvo nurodyta pasiūlyme, prieš tai jis turės gauti Užsakovo rašytinį sutikimą. Prieš duodamas tokį sutikimą Užsakovas turės įsitikinti ar subteikėjo kvalifikacija leidžia jam atlikti didesnę dalį Darbų nei nurodyta pasiūlyme.</w:t>
      </w:r>
    </w:p>
    <w:p w:rsidR="000F7206" w:rsidRDefault="000F7206" w:rsidP="000F7206">
      <w:pPr>
        <w:tabs>
          <w:tab w:val="left" w:pos="1134"/>
          <w:tab w:val="left" w:pos="1418"/>
        </w:tabs>
        <w:suppressAutoHyphens/>
        <w:jc w:val="both"/>
        <w:textAlignment w:val="baseline"/>
        <w:rPr>
          <w:szCs w:val="24"/>
        </w:rPr>
      </w:pPr>
    </w:p>
    <w:p w:rsidR="000F7206" w:rsidRDefault="000F7206" w:rsidP="000F7206">
      <w:pPr>
        <w:tabs>
          <w:tab w:val="left" w:pos="1134"/>
          <w:tab w:val="left" w:pos="1418"/>
        </w:tabs>
        <w:suppressAutoHyphens/>
        <w:jc w:val="both"/>
        <w:textAlignment w:val="baseline"/>
        <w:rPr>
          <w:szCs w:val="24"/>
        </w:rPr>
      </w:pPr>
    </w:p>
    <w:p w:rsidR="00241209" w:rsidRPr="00F64567" w:rsidRDefault="00241209" w:rsidP="00732CEF">
      <w:pPr>
        <w:numPr>
          <w:ilvl w:val="0"/>
          <w:numId w:val="8"/>
        </w:numPr>
        <w:tabs>
          <w:tab w:val="clear" w:pos="1077"/>
          <w:tab w:val="num" w:pos="709"/>
        </w:tabs>
        <w:suppressAutoHyphens/>
        <w:ind w:left="0" w:firstLine="567"/>
        <w:jc w:val="center"/>
        <w:textAlignment w:val="baseline"/>
        <w:rPr>
          <w:kern w:val="2"/>
        </w:rPr>
      </w:pPr>
      <w:r>
        <w:rPr>
          <w:b/>
          <w:kern w:val="2"/>
        </w:rPr>
        <w:t xml:space="preserve"> </w:t>
      </w:r>
      <w:r w:rsidRPr="00F64567">
        <w:rPr>
          <w:b/>
          <w:kern w:val="2"/>
        </w:rPr>
        <w:t xml:space="preserve">ASMENYS, ATSAKINGI UŽ SUTARTIES VYKDYMĄ, IR KITOS </w:t>
      </w:r>
    </w:p>
    <w:p w:rsidR="00241209" w:rsidRDefault="00241209" w:rsidP="00DD1F99">
      <w:pPr>
        <w:suppressAutoHyphens/>
        <w:ind w:firstLine="567"/>
        <w:jc w:val="center"/>
        <w:textAlignment w:val="baseline"/>
        <w:rPr>
          <w:b/>
          <w:kern w:val="2"/>
        </w:rPr>
      </w:pPr>
      <w:r w:rsidRPr="00202600">
        <w:rPr>
          <w:b/>
          <w:kern w:val="2"/>
        </w:rPr>
        <w:t>BAIGIAMOSIOS NUOSTATOS</w:t>
      </w:r>
    </w:p>
    <w:p w:rsidR="003508D6" w:rsidRPr="00AE0CBB" w:rsidRDefault="003508D6" w:rsidP="003508D6">
      <w:pPr>
        <w:suppressAutoHyphens/>
        <w:ind w:firstLine="567"/>
        <w:textAlignment w:val="baseline"/>
        <w:rPr>
          <w:kern w:val="2"/>
          <w:szCs w:val="24"/>
        </w:rPr>
      </w:pPr>
    </w:p>
    <w:p w:rsidR="00241209" w:rsidRPr="00AE0CBB" w:rsidRDefault="00241209" w:rsidP="005136B5">
      <w:pPr>
        <w:pStyle w:val="Sraopastraipa"/>
        <w:numPr>
          <w:ilvl w:val="0"/>
          <w:numId w:val="4"/>
        </w:numPr>
        <w:tabs>
          <w:tab w:val="clear" w:pos="720"/>
          <w:tab w:val="left" w:pos="993"/>
          <w:tab w:val="left" w:pos="1276"/>
          <w:tab w:val="left" w:pos="1418"/>
        </w:tabs>
        <w:suppressAutoHyphens/>
        <w:ind w:left="0" w:firstLine="709"/>
        <w:jc w:val="both"/>
        <w:textAlignment w:val="baseline"/>
        <w:rPr>
          <w:sz w:val="24"/>
          <w:szCs w:val="24"/>
        </w:rPr>
      </w:pPr>
      <w:r w:rsidRPr="00AE0CBB">
        <w:rPr>
          <w:sz w:val="24"/>
          <w:szCs w:val="24"/>
        </w:rPr>
        <w:t xml:space="preserve">Sudarius Sutartį, tačiau ne vėliau negu Sutartis pradedama vykdyti, </w:t>
      </w:r>
      <w:r w:rsidR="002C26D0">
        <w:rPr>
          <w:sz w:val="24"/>
          <w:szCs w:val="24"/>
        </w:rPr>
        <w:t>Rangovas</w:t>
      </w:r>
      <w:r w:rsidRPr="00AE0CBB">
        <w:rPr>
          <w:sz w:val="24"/>
          <w:szCs w:val="24"/>
        </w:rPr>
        <w:t xml:space="preserve"> įsipareigoja </w:t>
      </w:r>
      <w:r w:rsidR="002C26D0">
        <w:rPr>
          <w:sz w:val="24"/>
          <w:szCs w:val="24"/>
        </w:rPr>
        <w:t>Užsakovui</w:t>
      </w:r>
      <w:r w:rsidRPr="00AE0CBB">
        <w:rPr>
          <w:sz w:val="24"/>
          <w:szCs w:val="24"/>
        </w:rPr>
        <w:t xml:space="preserve"> pranešti tuo metu žinomų subtiekėjų pavadinimus, kontaktinius duomenis ir jų atstovus. </w:t>
      </w:r>
      <w:r w:rsidR="002C26D0">
        <w:rPr>
          <w:sz w:val="24"/>
          <w:szCs w:val="24"/>
        </w:rPr>
        <w:t>Užsakovas</w:t>
      </w:r>
      <w:r w:rsidRPr="00AE0CBB">
        <w:rPr>
          <w:sz w:val="24"/>
          <w:szCs w:val="24"/>
        </w:rPr>
        <w:t xml:space="preserve"> taip pat reikalauja, kad </w:t>
      </w:r>
      <w:r w:rsidR="00816AFF">
        <w:rPr>
          <w:sz w:val="24"/>
          <w:szCs w:val="24"/>
        </w:rPr>
        <w:t>Rangovas</w:t>
      </w:r>
      <w:r w:rsidRPr="00AE0CBB">
        <w:rPr>
          <w:sz w:val="24"/>
          <w:szCs w:val="24"/>
        </w:rPr>
        <w:t xml:space="preserve"> informuotų apie minėtos informacijos </w:t>
      </w:r>
      <w:r w:rsidRPr="00AE0CBB">
        <w:rPr>
          <w:sz w:val="24"/>
          <w:szCs w:val="24"/>
        </w:rPr>
        <w:lastRenderedPageBreak/>
        <w:t xml:space="preserve">pasikeitimus visu Sutarties vykdymo metu, taip pat apie naujus subtiekėjus, kuriuos jis ketina pasitelkti vėliau. Jeigu taikomos Lietuvos Respublikos </w:t>
      </w:r>
      <w:r w:rsidRPr="00D61EA5">
        <w:rPr>
          <w:color w:val="00000A"/>
          <w:sz w:val="24"/>
          <w:szCs w:val="24"/>
        </w:rPr>
        <w:t xml:space="preserve">Pirkimų, atliekamų vandentvarkos, energetikos, transporto ar pašto paslaugų srities perkančiųjų subjektų, </w:t>
      </w:r>
      <w:r w:rsidRPr="00D61EA5">
        <w:rPr>
          <w:sz w:val="24"/>
          <w:szCs w:val="24"/>
        </w:rPr>
        <w:t>įstatymo 96</w:t>
      </w:r>
      <w:r>
        <w:rPr>
          <w:sz w:val="24"/>
          <w:szCs w:val="24"/>
        </w:rPr>
        <w:t xml:space="preserve"> </w:t>
      </w:r>
      <w:r w:rsidRPr="00AE0CBB">
        <w:rPr>
          <w:sz w:val="24"/>
          <w:szCs w:val="24"/>
        </w:rPr>
        <w:t>straipsnio 5 dalies nuostatos, kartu su informacija apie naujus subtiekėjus pateikiami ir subtiekėjo pašalinimo pagrindų nebuvimą patvirtinantys dokumentai.</w:t>
      </w:r>
    </w:p>
    <w:p w:rsidR="00241209" w:rsidRPr="00AE0CBB" w:rsidRDefault="00241209" w:rsidP="005136B5">
      <w:pPr>
        <w:pStyle w:val="Sraopastraipa"/>
        <w:numPr>
          <w:ilvl w:val="0"/>
          <w:numId w:val="4"/>
        </w:numPr>
        <w:tabs>
          <w:tab w:val="clear" w:pos="720"/>
          <w:tab w:val="left" w:pos="993"/>
          <w:tab w:val="left" w:pos="1276"/>
          <w:tab w:val="left" w:pos="1418"/>
        </w:tabs>
        <w:suppressAutoHyphens/>
        <w:ind w:left="0" w:firstLine="709"/>
        <w:jc w:val="both"/>
        <w:textAlignment w:val="baseline"/>
        <w:rPr>
          <w:sz w:val="24"/>
          <w:szCs w:val="24"/>
        </w:rPr>
      </w:pPr>
      <w:r w:rsidRPr="00AE0CBB">
        <w:rPr>
          <w:sz w:val="24"/>
          <w:szCs w:val="24"/>
        </w:rPr>
        <w:t xml:space="preserve">Pasirašius Sutartį nuo </w:t>
      </w:r>
      <w:r w:rsidR="002C26D0">
        <w:rPr>
          <w:sz w:val="24"/>
          <w:szCs w:val="24"/>
        </w:rPr>
        <w:t>Darbų</w:t>
      </w:r>
      <w:r w:rsidRPr="00AE0CBB">
        <w:rPr>
          <w:sz w:val="24"/>
          <w:szCs w:val="24"/>
        </w:rPr>
        <w:t xml:space="preserve"> pradžios iki jų pabaigos Sutarties vykdymo kontrolei skiriama:</w:t>
      </w:r>
    </w:p>
    <w:p w:rsidR="00241209" w:rsidRPr="001B03BE" w:rsidRDefault="001B03BE" w:rsidP="001B03BE">
      <w:pPr>
        <w:tabs>
          <w:tab w:val="left" w:pos="993"/>
          <w:tab w:val="left" w:pos="1276"/>
          <w:tab w:val="left" w:pos="1440"/>
        </w:tabs>
        <w:ind w:left="720"/>
        <w:jc w:val="both"/>
        <w:rPr>
          <w:szCs w:val="24"/>
        </w:rPr>
      </w:pPr>
      <w:r>
        <w:rPr>
          <w:szCs w:val="24"/>
        </w:rPr>
        <w:t>6</w:t>
      </w:r>
      <w:r w:rsidR="00340272">
        <w:rPr>
          <w:szCs w:val="24"/>
        </w:rPr>
        <w:t>6</w:t>
      </w:r>
      <w:r>
        <w:rPr>
          <w:szCs w:val="24"/>
        </w:rPr>
        <w:t xml:space="preserve">.1. </w:t>
      </w:r>
      <w:r w:rsidR="00241209" w:rsidRPr="001B03BE">
        <w:rPr>
          <w:szCs w:val="24"/>
        </w:rPr>
        <w:t xml:space="preserve"> asmuo atsakingas už Sutarties vykdymą: </w:t>
      </w:r>
      <w:r w:rsidR="00241209" w:rsidRPr="00BA04A0">
        <w:rPr>
          <w:szCs w:val="24"/>
          <w:highlight w:val="yellow"/>
        </w:rPr>
        <w:t>{įrašom</w:t>
      </w:r>
      <w:r w:rsidR="000F7206">
        <w:rPr>
          <w:szCs w:val="24"/>
          <w:highlight w:val="yellow"/>
        </w:rPr>
        <w:t>i</w:t>
      </w:r>
      <w:r w:rsidR="00241209" w:rsidRPr="00BA04A0">
        <w:rPr>
          <w:szCs w:val="24"/>
          <w:highlight w:val="yellow"/>
        </w:rPr>
        <w:t xml:space="preserve"> kontaktiniai duomenys}</w:t>
      </w:r>
      <w:r w:rsidR="00241209" w:rsidRPr="001B03BE">
        <w:rPr>
          <w:szCs w:val="24"/>
        </w:rPr>
        <w:t>;</w:t>
      </w:r>
    </w:p>
    <w:p w:rsidR="00241209" w:rsidRPr="001B03BE" w:rsidRDefault="00340272" w:rsidP="001B03BE">
      <w:pPr>
        <w:tabs>
          <w:tab w:val="left" w:pos="993"/>
          <w:tab w:val="left" w:pos="1276"/>
          <w:tab w:val="left" w:pos="1440"/>
        </w:tabs>
        <w:ind w:firstLine="720"/>
        <w:jc w:val="both"/>
        <w:rPr>
          <w:szCs w:val="24"/>
        </w:rPr>
      </w:pPr>
      <w:r>
        <w:rPr>
          <w:szCs w:val="24"/>
        </w:rPr>
        <w:t>66</w:t>
      </w:r>
      <w:r w:rsidR="001B03BE">
        <w:rPr>
          <w:szCs w:val="24"/>
        </w:rPr>
        <w:t xml:space="preserve">.2. </w:t>
      </w:r>
      <w:r w:rsidR="00241209" w:rsidRPr="001B03BE">
        <w:rPr>
          <w:szCs w:val="24"/>
        </w:rPr>
        <w:t xml:space="preserve">asmuo, atsakingas už Sutarties ir pakeitimų paskelbimą pagal Lietuvos Respublikos pirkimų, atliekamų vandentvarkos, energetikos, transporto ir pašto paslaugų srities perkančiųjų subjektų, įstatymo 94 str. 9 dalies nuostatas: </w:t>
      </w:r>
      <w:r w:rsidR="00241209" w:rsidRPr="00BA04A0">
        <w:rPr>
          <w:szCs w:val="24"/>
          <w:highlight w:val="yellow"/>
        </w:rPr>
        <w:t>{įrašom</w:t>
      </w:r>
      <w:r w:rsidR="000F7206">
        <w:rPr>
          <w:szCs w:val="24"/>
          <w:highlight w:val="yellow"/>
        </w:rPr>
        <w:t>i</w:t>
      </w:r>
      <w:r w:rsidR="00241209" w:rsidRPr="00BA04A0">
        <w:rPr>
          <w:szCs w:val="24"/>
          <w:highlight w:val="yellow"/>
        </w:rPr>
        <w:t xml:space="preserve"> kontaktiniai duomenys}</w:t>
      </w:r>
      <w:r w:rsidR="00241209" w:rsidRPr="001B03BE">
        <w:rPr>
          <w:szCs w:val="24"/>
        </w:rPr>
        <w:t>.</w:t>
      </w:r>
    </w:p>
    <w:p w:rsidR="00241209" w:rsidRPr="00202600" w:rsidRDefault="00241209" w:rsidP="00241209">
      <w:pPr>
        <w:tabs>
          <w:tab w:val="left" w:pos="567"/>
          <w:tab w:val="left" w:pos="1440"/>
        </w:tabs>
        <w:ind w:firstLine="720"/>
        <w:jc w:val="both"/>
      </w:pPr>
    </w:p>
    <w:p w:rsidR="00241209" w:rsidRDefault="00241209" w:rsidP="00732CEF">
      <w:pPr>
        <w:numPr>
          <w:ilvl w:val="0"/>
          <w:numId w:val="8"/>
        </w:numPr>
        <w:tabs>
          <w:tab w:val="clear" w:pos="1077"/>
          <w:tab w:val="num" w:pos="851"/>
        </w:tabs>
        <w:ind w:left="0" w:firstLine="709"/>
        <w:jc w:val="center"/>
        <w:rPr>
          <w:b/>
        </w:rPr>
      </w:pPr>
      <w:r w:rsidRPr="00DD1F99">
        <w:rPr>
          <w:b/>
        </w:rPr>
        <w:t>KITOS SUTARTIES SĄLYGOS</w:t>
      </w:r>
    </w:p>
    <w:p w:rsidR="003508D6" w:rsidRPr="00DD1F99" w:rsidRDefault="003508D6" w:rsidP="003508D6">
      <w:pPr>
        <w:ind w:left="1077"/>
        <w:rPr>
          <w:b/>
        </w:rPr>
      </w:pP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Vykdydamos šią Sutartį, Šalys vadovaujasi Lietuvos Respublikos įstatymais, kitais normatyviniais aktais, šios Sutarties sąlygomis bei šios Sutarties papildymais ir priedais.</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 xml:space="preserve">Šioje Sutartyje neaptarti klausimai sprendžiami </w:t>
      </w:r>
      <w:r w:rsidR="00B54388" w:rsidRPr="004A7014">
        <w:t>Lietuvos Respublikos</w:t>
      </w:r>
      <w:r w:rsidRPr="004A7014">
        <w:t xml:space="preserve"> civilinio kodekso nustatyta tvarka.</w:t>
      </w:r>
    </w:p>
    <w:p w:rsidR="00241209" w:rsidRDefault="00241209" w:rsidP="005136B5">
      <w:pPr>
        <w:numPr>
          <w:ilvl w:val="0"/>
          <w:numId w:val="4"/>
        </w:numPr>
        <w:tabs>
          <w:tab w:val="clear" w:pos="720"/>
          <w:tab w:val="num" w:pos="0"/>
          <w:tab w:val="num" w:pos="786"/>
          <w:tab w:val="left" w:pos="1440"/>
        </w:tabs>
        <w:ind w:left="0" w:firstLine="720"/>
        <w:jc w:val="both"/>
      </w:pPr>
      <w:r w:rsidRPr="004A7014">
        <w:t>Ginčai tarp Sutarties Šalių sprendžiami derybomis arba Lietuvos Respublikos įstatymų nustatyta tvarka.</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Neesminės Sutarties sąlygos gali būti keičiamos, pasikeitus aplinkybėms, kai:</w:t>
      </w:r>
    </w:p>
    <w:p w:rsidR="00241209" w:rsidRPr="008672CD" w:rsidRDefault="00241209" w:rsidP="00883D8C">
      <w:pPr>
        <w:pStyle w:val="Sraopastraipa"/>
        <w:numPr>
          <w:ilvl w:val="1"/>
          <w:numId w:val="29"/>
        </w:numPr>
        <w:tabs>
          <w:tab w:val="num" w:pos="1080"/>
          <w:tab w:val="left" w:pos="1418"/>
        </w:tabs>
        <w:ind w:left="0" w:firstLine="709"/>
        <w:jc w:val="both"/>
        <w:rPr>
          <w:sz w:val="24"/>
          <w:szCs w:val="24"/>
        </w:rPr>
      </w:pPr>
      <w:r w:rsidRPr="008672CD">
        <w:rPr>
          <w:sz w:val="24"/>
          <w:szCs w:val="24"/>
        </w:rPr>
        <w:t>tos aplinkybės atsiranda arba Šaliai tampa žinomos po Sutarties sudarymo;</w:t>
      </w:r>
    </w:p>
    <w:p w:rsidR="00241209" w:rsidRPr="007C3E81" w:rsidRDefault="00883D8C" w:rsidP="00883D8C">
      <w:pPr>
        <w:pStyle w:val="Sraopastraipa"/>
        <w:numPr>
          <w:ilvl w:val="1"/>
          <w:numId w:val="29"/>
        </w:numPr>
        <w:tabs>
          <w:tab w:val="left" w:pos="1418"/>
        </w:tabs>
        <w:ind w:left="0" w:firstLine="709"/>
        <w:jc w:val="both"/>
        <w:rPr>
          <w:sz w:val="24"/>
          <w:szCs w:val="24"/>
        </w:rPr>
      </w:pPr>
      <w:r>
        <w:rPr>
          <w:sz w:val="24"/>
          <w:szCs w:val="24"/>
        </w:rPr>
        <w:t xml:space="preserve"> </w:t>
      </w:r>
      <w:r w:rsidR="00241209" w:rsidRPr="007C3E81">
        <w:rPr>
          <w:sz w:val="24"/>
          <w:szCs w:val="24"/>
        </w:rPr>
        <w:t>tų aplinkybių atsiradimo Šalis pasiūlymo  pateikimo ar Sutarties sudarymo metu negalėjo protingai numatyti;</w:t>
      </w:r>
    </w:p>
    <w:p w:rsidR="00241209" w:rsidRPr="007C3E81" w:rsidRDefault="00241209" w:rsidP="00883D8C">
      <w:pPr>
        <w:pStyle w:val="Sraopastraipa"/>
        <w:numPr>
          <w:ilvl w:val="1"/>
          <w:numId w:val="29"/>
        </w:numPr>
        <w:tabs>
          <w:tab w:val="left" w:pos="1418"/>
        </w:tabs>
        <w:ind w:left="0" w:firstLine="709"/>
        <w:jc w:val="both"/>
        <w:rPr>
          <w:sz w:val="24"/>
          <w:szCs w:val="24"/>
        </w:rPr>
      </w:pPr>
      <w:r w:rsidRPr="007C3E81">
        <w:rPr>
          <w:sz w:val="24"/>
          <w:szCs w:val="24"/>
        </w:rPr>
        <w:t>tų aplinkybių Šalis negalėjo kontroliuoti;</w:t>
      </w:r>
    </w:p>
    <w:p w:rsidR="00241209" w:rsidRPr="007C3E81" w:rsidRDefault="00241209" w:rsidP="00883D8C">
      <w:pPr>
        <w:pStyle w:val="Sraopastraipa"/>
        <w:numPr>
          <w:ilvl w:val="1"/>
          <w:numId w:val="29"/>
        </w:numPr>
        <w:tabs>
          <w:tab w:val="left" w:pos="1440"/>
        </w:tabs>
        <w:ind w:left="0" w:firstLine="709"/>
        <w:jc w:val="both"/>
        <w:rPr>
          <w:sz w:val="24"/>
          <w:szCs w:val="24"/>
        </w:rPr>
      </w:pPr>
      <w:r w:rsidRPr="007C3E81">
        <w:rPr>
          <w:sz w:val="24"/>
          <w:szCs w:val="24"/>
        </w:rPr>
        <w:t>Šalis nebuvo prisiėmusi tų aplinkybių atsiradimo rizikos.</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Techninio pobūdžio Sutarties pakeitimai (pavyzdžiui, Sutarties Šalių rekvizitai, klaidos), kurie visiškai neįtakoja Šalių tarpusavio įsipareigojimų turinio pasikeitimo, galimi abipusiu Šalių susitarimu.</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Šalys įsipareigoja apie rekvizituose nurodytų duomenų pasikeitimus viena kitą informuoti ne vėliau kaip per 3 (tris) darbo dienas nuo tokių pasikeitimų dienos.</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Visi pranešimai, prašymai, rašytiniai reikalavimai ar kiti dokumentai pagal šią Sutartį turi būti siunčiami rekvizituose nurodytais adresais. Toks išsiuntimas laikomas tinkamu šiame punkte nurodytų dokumentų įteikimu.</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Šalys pareiškia, kad jos yra teisėtai veikiantys ūkio subjektai, gali sudaryti šią Sutartį ir tinkamai vykdyti prisiimtus įsipareigojimus.</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Šalys įsipareigoja ir garantuoja, kad asmuo, pasirašantis šią Sutartį jo vardu, yra tinkamai įgaliotas ją pasirašyti.</w:t>
      </w:r>
    </w:p>
    <w:p w:rsidR="00241209" w:rsidRPr="004A7014" w:rsidRDefault="00241209" w:rsidP="005136B5">
      <w:pPr>
        <w:numPr>
          <w:ilvl w:val="0"/>
          <w:numId w:val="4"/>
        </w:numPr>
        <w:tabs>
          <w:tab w:val="clear" w:pos="720"/>
          <w:tab w:val="num" w:pos="0"/>
          <w:tab w:val="num" w:pos="786"/>
          <w:tab w:val="left" w:pos="1440"/>
        </w:tabs>
        <w:ind w:left="0" w:firstLine="720"/>
        <w:jc w:val="both"/>
      </w:pPr>
      <w:r w:rsidRPr="004A7014">
        <w:t>Sutarties Šalys pareiškia, kad perskaitė Sutartį, suprato jos turinį, padarinius ir ją pasirašė kaip dokumentą, atitinkantį jų valią ir tikslus.</w:t>
      </w:r>
    </w:p>
    <w:p w:rsidR="00241209" w:rsidRDefault="00241209" w:rsidP="005136B5">
      <w:pPr>
        <w:numPr>
          <w:ilvl w:val="0"/>
          <w:numId w:val="4"/>
        </w:numPr>
        <w:tabs>
          <w:tab w:val="clear" w:pos="720"/>
          <w:tab w:val="num" w:pos="0"/>
          <w:tab w:val="num" w:pos="786"/>
          <w:tab w:val="left" w:pos="1440"/>
        </w:tabs>
        <w:ind w:left="0" w:firstLine="720"/>
        <w:jc w:val="both"/>
      </w:pPr>
      <w:r w:rsidRPr="004A7014">
        <w:lastRenderedPageBreak/>
        <w:t>Ši Sutartis surašyta dviem vienodą juridinę galią turinčiais egzemplioriais, kiekvienai Šaliai po vieną.</w:t>
      </w:r>
    </w:p>
    <w:p w:rsidR="0079670C" w:rsidRPr="0079670C" w:rsidRDefault="0079670C" w:rsidP="0079670C">
      <w:pPr>
        <w:numPr>
          <w:ilvl w:val="0"/>
          <w:numId w:val="4"/>
        </w:numPr>
        <w:tabs>
          <w:tab w:val="clear" w:pos="720"/>
          <w:tab w:val="num" w:pos="0"/>
          <w:tab w:val="num" w:pos="786"/>
          <w:tab w:val="left" w:pos="1260"/>
          <w:tab w:val="left" w:pos="1440"/>
        </w:tabs>
        <w:autoSpaceDE w:val="0"/>
        <w:autoSpaceDN w:val="0"/>
        <w:adjustRightInd w:val="0"/>
        <w:ind w:left="0" w:firstLine="709"/>
        <w:jc w:val="both"/>
        <w:rPr>
          <w:iCs/>
          <w:szCs w:val="24"/>
        </w:rPr>
      </w:pPr>
      <w:r w:rsidRPr="0079670C">
        <w:rPr>
          <w:iCs/>
          <w:szCs w:val="24"/>
        </w:rPr>
        <w:t>Pagal tvarkos 4.4.4.1. punktą, vykdant Sutartį taikomi aplinkosauginiai reikalavimai: Tiekėjas 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rsidR="009E7A76" w:rsidRDefault="009E7A76" w:rsidP="005136B5">
      <w:pPr>
        <w:numPr>
          <w:ilvl w:val="0"/>
          <w:numId w:val="4"/>
        </w:numPr>
        <w:tabs>
          <w:tab w:val="clear" w:pos="720"/>
          <w:tab w:val="num" w:pos="0"/>
          <w:tab w:val="num" w:pos="786"/>
          <w:tab w:val="left" w:pos="1440"/>
        </w:tabs>
        <w:ind w:left="0" w:firstLine="720"/>
        <w:jc w:val="both"/>
      </w:pPr>
      <w:r>
        <w:t>1 priedas „</w:t>
      </w:r>
      <w:r w:rsidR="000A0CB3">
        <w:t>Techninė specifikacija ir jos priedai</w:t>
      </w:r>
      <w:r>
        <w:t>“.</w:t>
      </w:r>
    </w:p>
    <w:p w:rsidR="00241209" w:rsidRPr="004A7014" w:rsidRDefault="00241209" w:rsidP="00732CEF">
      <w:pPr>
        <w:numPr>
          <w:ilvl w:val="0"/>
          <w:numId w:val="8"/>
        </w:numPr>
        <w:tabs>
          <w:tab w:val="clear" w:pos="1077"/>
          <w:tab w:val="num" w:pos="709"/>
        </w:tabs>
        <w:spacing w:before="240" w:after="240"/>
        <w:ind w:left="0" w:firstLine="709"/>
        <w:jc w:val="center"/>
        <w:rPr>
          <w:b/>
        </w:rPr>
      </w:pPr>
      <w:r w:rsidRPr="004A7014">
        <w:rPr>
          <w:b/>
        </w:rPr>
        <w:t>SUTARTIES ŠALIŲ REKVIZITAI IR PARAŠAI</w:t>
      </w:r>
    </w:p>
    <w:p w:rsidR="00241209" w:rsidRDefault="00241209" w:rsidP="00241209">
      <w:pPr>
        <w:jc w:val="both"/>
      </w:pPr>
      <w:r w:rsidRPr="004A7014">
        <w:rPr>
          <w:b/>
          <w:bCs/>
        </w:rPr>
        <w:t>Užsakovas:</w:t>
      </w:r>
      <w:r w:rsidRPr="004A7014">
        <w:rPr>
          <w:b/>
          <w:bCs/>
        </w:rPr>
        <w:tab/>
      </w:r>
      <w:r w:rsidRPr="004A7014">
        <w:rPr>
          <w:b/>
          <w:bCs/>
        </w:rPr>
        <w:tab/>
      </w:r>
      <w:r w:rsidRPr="004A7014">
        <w:rPr>
          <w:b/>
          <w:bCs/>
        </w:rPr>
        <w:tab/>
      </w:r>
      <w:r>
        <w:rPr>
          <w:b/>
          <w:bCs/>
        </w:rPr>
        <w:t xml:space="preserve">                    </w:t>
      </w:r>
      <w:r w:rsidRPr="004A7014">
        <w:rPr>
          <w:b/>
          <w:bCs/>
        </w:rPr>
        <w:t>Rangovas:</w:t>
      </w:r>
      <w:r w:rsidRPr="004A7014">
        <w:t xml:space="preserve"> </w:t>
      </w:r>
    </w:p>
    <w:tbl>
      <w:tblPr>
        <w:tblW w:w="10206" w:type="dxa"/>
        <w:tblInd w:w="108" w:type="dxa"/>
        <w:tblLook w:val="00A0" w:firstRow="1" w:lastRow="0" w:firstColumn="1" w:lastColumn="0" w:noHBand="0" w:noVBand="0"/>
      </w:tblPr>
      <w:tblGrid>
        <w:gridCol w:w="4570"/>
        <w:gridCol w:w="392"/>
        <w:gridCol w:w="5136"/>
        <w:gridCol w:w="108"/>
      </w:tblGrid>
      <w:tr w:rsidR="00241209" w:rsidRPr="00D61EA5" w:rsidTr="006934B5">
        <w:tc>
          <w:tcPr>
            <w:tcW w:w="4962" w:type="dxa"/>
            <w:gridSpan w:val="2"/>
          </w:tcPr>
          <w:p w:rsidR="00241209" w:rsidRPr="00D61EA5" w:rsidRDefault="00241209" w:rsidP="002E2873">
            <w:pPr>
              <w:pStyle w:val="Pagrindinistekstas"/>
              <w:spacing w:after="0"/>
              <w:ind w:left="-108"/>
              <w:jc w:val="both"/>
              <w:rPr>
                <w:szCs w:val="24"/>
              </w:rPr>
            </w:pPr>
            <w:r w:rsidRPr="00D61EA5">
              <w:rPr>
                <w:szCs w:val="24"/>
              </w:rPr>
              <w:t>Uždaroji akcinė bendrovė „Sūduvos vandenys“</w:t>
            </w:r>
          </w:p>
          <w:p w:rsidR="00241209" w:rsidRPr="00D61EA5" w:rsidRDefault="00241209" w:rsidP="002E2873">
            <w:pPr>
              <w:pStyle w:val="Pagrindinistekstas"/>
              <w:spacing w:after="0"/>
              <w:ind w:left="-108"/>
              <w:jc w:val="both"/>
              <w:rPr>
                <w:szCs w:val="24"/>
              </w:rPr>
            </w:pPr>
            <w:r w:rsidRPr="00D61EA5">
              <w:rPr>
                <w:szCs w:val="24"/>
              </w:rPr>
              <w:t>Vasaros g. 7, LT – 68114 Marijampolė</w:t>
            </w:r>
          </w:p>
          <w:p w:rsidR="00241209" w:rsidRPr="00D61EA5" w:rsidRDefault="00241209" w:rsidP="002E2873">
            <w:pPr>
              <w:pStyle w:val="Pagrindinistekstas"/>
              <w:spacing w:after="0"/>
              <w:ind w:left="-108"/>
              <w:jc w:val="both"/>
              <w:rPr>
                <w:szCs w:val="24"/>
              </w:rPr>
            </w:pPr>
            <w:r w:rsidRPr="00D61EA5">
              <w:rPr>
                <w:szCs w:val="24"/>
              </w:rPr>
              <w:t>Įmonės kodas 151104226</w:t>
            </w:r>
            <w:r w:rsidRPr="00D61EA5">
              <w:rPr>
                <w:szCs w:val="24"/>
              </w:rPr>
              <w:tab/>
            </w:r>
          </w:p>
          <w:p w:rsidR="00241209" w:rsidRPr="00D61EA5" w:rsidRDefault="00241209" w:rsidP="002E2873">
            <w:pPr>
              <w:pStyle w:val="Pagrindinistekstas"/>
              <w:spacing w:after="0"/>
              <w:ind w:left="-108"/>
              <w:jc w:val="both"/>
              <w:rPr>
                <w:szCs w:val="24"/>
              </w:rPr>
            </w:pPr>
            <w:r w:rsidRPr="00D61EA5">
              <w:rPr>
                <w:szCs w:val="24"/>
              </w:rPr>
              <w:t xml:space="preserve">PVM mokėtojo kodas LT511042219              </w:t>
            </w:r>
          </w:p>
          <w:p w:rsidR="00241209" w:rsidRPr="00D61EA5" w:rsidRDefault="00241209" w:rsidP="002E2873">
            <w:pPr>
              <w:pStyle w:val="Pagrindinistekstas"/>
              <w:spacing w:after="0"/>
              <w:ind w:left="-108"/>
              <w:jc w:val="both"/>
              <w:rPr>
                <w:szCs w:val="24"/>
              </w:rPr>
            </w:pPr>
            <w:r w:rsidRPr="00D61EA5">
              <w:rPr>
                <w:szCs w:val="24"/>
              </w:rPr>
              <w:t xml:space="preserve">A. s. LT57 7044 0600 0206 3523                     </w:t>
            </w:r>
          </w:p>
          <w:p w:rsidR="00241209" w:rsidRPr="00D61EA5" w:rsidRDefault="00241209" w:rsidP="002E2873">
            <w:pPr>
              <w:pStyle w:val="Pagrindinistekstas"/>
              <w:spacing w:after="0"/>
              <w:ind w:left="-108"/>
              <w:jc w:val="both"/>
              <w:rPr>
                <w:szCs w:val="24"/>
              </w:rPr>
            </w:pPr>
            <w:r w:rsidRPr="00D61EA5">
              <w:rPr>
                <w:szCs w:val="24"/>
              </w:rPr>
              <w:t>AB SEB bankas, banko kodas 70440</w:t>
            </w:r>
          </w:p>
          <w:p w:rsidR="00241209" w:rsidRPr="00D61EA5" w:rsidRDefault="00241209" w:rsidP="002E2873">
            <w:pPr>
              <w:pStyle w:val="Pagrindinistekstas"/>
              <w:spacing w:after="0"/>
              <w:ind w:left="-108"/>
              <w:jc w:val="both"/>
              <w:rPr>
                <w:szCs w:val="24"/>
              </w:rPr>
            </w:pPr>
            <w:r w:rsidRPr="00D61EA5">
              <w:rPr>
                <w:szCs w:val="24"/>
              </w:rPr>
              <w:t xml:space="preserve">Tel. Nr.: +370 635 00 007                                      </w:t>
            </w:r>
          </w:p>
          <w:p w:rsidR="00241209" w:rsidRPr="00D61EA5" w:rsidRDefault="00241209" w:rsidP="0079670C">
            <w:pPr>
              <w:pStyle w:val="Pagrindinistekstas"/>
              <w:spacing w:after="0"/>
              <w:ind w:left="-108"/>
              <w:jc w:val="both"/>
              <w:rPr>
                <w:i/>
                <w:szCs w:val="24"/>
              </w:rPr>
            </w:pPr>
            <w:r w:rsidRPr="00D61EA5">
              <w:rPr>
                <w:szCs w:val="24"/>
              </w:rPr>
              <w:t>El. p</w:t>
            </w:r>
            <w:r w:rsidR="0079670C">
              <w:rPr>
                <w:szCs w:val="24"/>
              </w:rPr>
              <w:t>aštas</w:t>
            </w:r>
            <w:r w:rsidRPr="00D61EA5">
              <w:rPr>
                <w:szCs w:val="24"/>
              </w:rPr>
              <w:t xml:space="preserve">: </w:t>
            </w:r>
            <w:hyperlink r:id="rId16" w:history="1">
              <w:r w:rsidRPr="00441338">
                <w:rPr>
                  <w:rStyle w:val="Hipersaitas"/>
                  <w:color w:val="auto"/>
                  <w:szCs w:val="24"/>
                  <w:u w:val="none"/>
                  <w:lang w:eastAsia="lt-LT"/>
                </w:rPr>
                <w:t>info@suduvosvandenys.lt</w:t>
              </w:r>
            </w:hyperlink>
          </w:p>
        </w:tc>
        <w:tc>
          <w:tcPr>
            <w:tcW w:w="5244" w:type="dxa"/>
            <w:gridSpan w:val="2"/>
          </w:tcPr>
          <w:p w:rsidR="00241209" w:rsidRPr="009176AF" w:rsidRDefault="00241209" w:rsidP="006934B5">
            <w:pPr>
              <w:pStyle w:val="Pagrindinistekstas"/>
              <w:spacing w:after="0"/>
              <w:jc w:val="both"/>
              <w:rPr>
                <w:i/>
              </w:rPr>
            </w:pPr>
            <w:r w:rsidRPr="009176AF">
              <w:rPr>
                <w:i/>
              </w:rPr>
              <w:t>(nurodyti Tiekėjo pavadinimą,</w:t>
            </w:r>
          </w:p>
          <w:p w:rsidR="00241209" w:rsidRDefault="00241209" w:rsidP="006934B5">
            <w:pPr>
              <w:pStyle w:val="Pagrindinistekstas"/>
              <w:spacing w:after="0"/>
              <w:jc w:val="both"/>
              <w:rPr>
                <w:i/>
              </w:rPr>
            </w:pPr>
            <w:r w:rsidRPr="009176AF">
              <w:rPr>
                <w:i/>
              </w:rPr>
              <w:t>adresą, įmonės kodą,</w:t>
            </w:r>
            <w:r w:rsidRPr="009176AF">
              <w:rPr>
                <w:i/>
              </w:rPr>
              <w:tab/>
            </w:r>
            <w:r w:rsidRPr="009176AF">
              <w:rPr>
                <w:i/>
              </w:rPr>
              <w:tab/>
            </w:r>
          </w:p>
          <w:p w:rsidR="00241209" w:rsidRDefault="00241209" w:rsidP="006934B5">
            <w:pPr>
              <w:pStyle w:val="Pagrindinistekstas"/>
              <w:spacing w:after="0"/>
              <w:jc w:val="both"/>
              <w:rPr>
                <w:i/>
              </w:rPr>
            </w:pPr>
            <w:r w:rsidRPr="009176AF">
              <w:rPr>
                <w:i/>
              </w:rPr>
              <w:t>banko pavadinimą, kodą,</w:t>
            </w:r>
            <w:r w:rsidRPr="009176AF">
              <w:rPr>
                <w:i/>
              </w:rPr>
              <w:tab/>
            </w:r>
            <w:r w:rsidRPr="009176AF">
              <w:rPr>
                <w:i/>
              </w:rPr>
              <w:tab/>
            </w:r>
          </w:p>
          <w:p w:rsidR="00241209" w:rsidRDefault="00241209" w:rsidP="006934B5">
            <w:pPr>
              <w:pStyle w:val="Pagrindinistekstas"/>
              <w:spacing w:after="0"/>
              <w:jc w:val="both"/>
              <w:rPr>
                <w:i/>
              </w:rPr>
            </w:pPr>
            <w:r w:rsidRPr="009176AF">
              <w:rPr>
                <w:i/>
              </w:rPr>
              <w:t>sąskaitos numerį,</w:t>
            </w:r>
            <w:r w:rsidRPr="009176AF">
              <w:rPr>
                <w:i/>
              </w:rPr>
              <w:tab/>
            </w:r>
            <w:r w:rsidRPr="009176AF">
              <w:rPr>
                <w:i/>
              </w:rPr>
              <w:tab/>
            </w:r>
          </w:p>
          <w:p w:rsidR="00241209" w:rsidRDefault="00241209" w:rsidP="006934B5">
            <w:pPr>
              <w:pStyle w:val="Pagrindinistekstas"/>
              <w:spacing w:after="0"/>
              <w:jc w:val="both"/>
              <w:rPr>
                <w:i/>
              </w:rPr>
            </w:pPr>
            <w:r w:rsidRPr="009176AF">
              <w:rPr>
                <w:i/>
              </w:rPr>
              <w:t>PVM mokėtojo kodą,</w:t>
            </w:r>
            <w:r w:rsidRPr="009176AF">
              <w:rPr>
                <w:i/>
              </w:rPr>
              <w:tab/>
            </w:r>
            <w:r w:rsidRPr="009176AF">
              <w:rPr>
                <w:i/>
              </w:rPr>
              <w:tab/>
            </w:r>
          </w:p>
          <w:p w:rsidR="00241209" w:rsidRDefault="00241209" w:rsidP="006934B5">
            <w:pPr>
              <w:pStyle w:val="Pagrindinistekstas"/>
              <w:spacing w:after="0"/>
              <w:jc w:val="both"/>
              <w:rPr>
                <w:i/>
              </w:rPr>
            </w:pPr>
            <w:r>
              <w:rPr>
                <w:i/>
              </w:rPr>
              <w:t xml:space="preserve">tel. </w:t>
            </w:r>
            <w:r w:rsidRPr="005B4104">
              <w:rPr>
                <w:i/>
              </w:rPr>
              <w:t>numerį, el. p. adresą)</w:t>
            </w:r>
            <w:r w:rsidRPr="005B4104">
              <w:rPr>
                <w:i/>
              </w:rPr>
              <w:tab/>
            </w:r>
            <w:r>
              <w:rPr>
                <w:i/>
              </w:rPr>
              <w:tab/>
            </w:r>
            <w:r>
              <w:rPr>
                <w:i/>
              </w:rPr>
              <w:tab/>
            </w:r>
            <w:r w:rsidRPr="009176AF">
              <w:rPr>
                <w:i/>
              </w:rPr>
              <w:tab/>
            </w:r>
          </w:p>
          <w:p w:rsidR="00241209" w:rsidRPr="00D61EA5" w:rsidRDefault="00241209" w:rsidP="006934B5">
            <w:pPr>
              <w:pStyle w:val="Pagrindinistekstas"/>
              <w:spacing w:after="0"/>
              <w:jc w:val="both"/>
              <w:rPr>
                <w:i/>
                <w:szCs w:val="24"/>
              </w:rPr>
            </w:pPr>
          </w:p>
        </w:tc>
      </w:tr>
      <w:tr w:rsidR="00241209" w:rsidRPr="0025624A" w:rsidTr="006934B5">
        <w:trPr>
          <w:gridAfter w:val="1"/>
          <w:wAfter w:w="108" w:type="dxa"/>
        </w:trPr>
        <w:tc>
          <w:tcPr>
            <w:tcW w:w="4570" w:type="dxa"/>
          </w:tcPr>
          <w:p w:rsidR="00241209" w:rsidRPr="00EF57D1" w:rsidRDefault="00241209" w:rsidP="006934B5">
            <w:pPr>
              <w:pStyle w:val="Pagrindinistekstas"/>
              <w:spacing w:after="0"/>
              <w:ind w:left="-108"/>
              <w:jc w:val="both"/>
              <w:rPr>
                <w:szCs w:val="24"/>
              </w:rPr>
            </w:pPr>
          </w:p>
        </w:tc>
        <w:tc>
          <w:tcPr>
            <w:tcW w:w="5528" w:type="dxa"/>
            <w:gridSpan w:val="2"/>
          </w:tcPr>
          <w:p w:rsidR="00241209" w:rsidRPr="0025624A" w:rsidRDefault="00241209" w:rsidP="006934B5">
            <w:pPr>
              <w:pStyle w:val="Pagrindinistekstas"/>
              <w:spacing w:after="0"/>
              <w:jc w:val="both"/>
              <w:rPr>
                <w:i/>
                <w:szCs w:val="24"/>
              </w:rPr>
            </w:pPr>
          </w:p>
        </w:tc>
      </w:tr>
    </w:tbl>
    <w:p w:rsidR="00241209" w:rsidRDefault="00241209" w:rsidP="00241209">
      <w:pPr>
        <w:rPr>
          <w:b/>
        </w:rPr>
      </w:pPr>
      <w:r w:rsidRPr="00202600">
        <w:rPr>
          <w:b/>
        </w:rPr>
        <w:t>Šalys šią Sutartį perskaitė, joms buvo išaiškintas Sutarties turinys ir pasekmės, Šalys Sutartį suprato ir, kaip visiškai atitinkančią jų valią ir ketinimus, pasirašo:</w:t>
      </w:r>
    </w:p>
    <w:p w:rsidR="005211A0" w:rsidRDefault="005211A0" w:rsidP="00241209">
      <w:pPr>
        <w:rPr>
          <w:b/>
        </w:rPr>
      </w:pPr>
    </w:p>
    <w:p w:rsidR="00554CA9" w:rsidRDefault="00554CA9" w:rsidP="00554CA9">
      <w:pPr>
        <w:pStyle w:val="Pagrindinistekstas"/>
        <w:spacing w:after="0"/>
        <w:jc w:val="both"/>
      </w:pPr>
      <w:r w:rsidRPr="008931B7">
        <w:t>Pareigos</w:t>
      </w:r>
      <w:r>
        <w:t xml:space="preserve">                                                                  </w:t>
      </w:r>
      <w:proofErr w:type="spellStart"/>
      <w:r w:rsidRPr="008931B7">
        <w:t>Pareigos</w:t>
      </w:r>
      <w:proofErr w:type="spellEnd"/>
    </w:p>
    <w:p w:rsidR="00554CA9" w:rsidRDefault="00554CA9" w:rsidP="00554CA9">
      <w:pPr>
        <w:pStyle w:val="Pagrindinistekstas"/>
        <w:tabs>
          <w:tab w:val="left" w:pos="4962"/>
        </w:tabs>
        <w:spacing w:after="0"/>
        <w:jc w:val="both"/>
      </w:pPr>
      <w:r>
        <w:t>Vardas, Pavardė                                                     Vardas, Pavardė</w:t>
      </w:r>
    </w:p>
    <w:p w:rsidR="00554CA9" w:rsidRDefault="00554CA9" w:rsidP="00554CA9">
      <w:pPr>
        <w:pStyle w:val="Pagrindinistekstas"/>
        <w:spacing w:after="0"/>
        <w:jc w:val="both"/>
        <w:rPr>
          <w:szCs w:val="24"/>
        </w:rPr>
      </w:pPr>
    </w:p>
    <w:p w:rsidR="00554CA9" w:rsidRDefault="00554CA9" w:rsidP="00554CA9">
      <w:pPr>
        <w:pStyle w:val="Pagrindinistekstas"/>
        <w:spacing w:after="0"/>
        <w:jc w:val="both"/>
        <w:rPr>
          <w:szCs w:val="24"/>
          <w:u w:val="single"/>
        </w:rPr>
      </w:pPr>
      <w:r w:rsidRPr="002A143E">
        <w:rPr>
          <w:szCs w:val="24"/>
          <w:u w:val="single"/>
        </w:rPr>
        <w:t>[pasirašyta elektroniniu parašu]</w:t>
      </w:r>
      <w:r>
        <w:rPr>
          <w:szCs w:val="24"/>
        </w:rPr>
        <w:t xml:space="preserve">                            </w:t>
      </w:r>
      <w:r w:rsidRPr="002A143E">
        <w:rPr>
          <w:szCs w:val="24"/>
          <w:u w:val="single"/>
        </w:rPr>
        <w:t>[pasirašyta elektroniniu parašu]</w:t>
      </w:r>
    </w:p>
    <w:p w:rsidR="00554CA9" w:rsidRPr="002A143E" w:rsidRDefault="00554CA9" w:rsidP="00554CA9">
      <w:pPr>
        <w:pStyle w:val="Pagrindinistekstas"/>
        <w:spacing w:after="0"/>
        <w:jc w:val="both"/>
        <w:rPr>
          <w:szCs w:val="24"/>
        </w:rPr>
      </w:pPr>
      <w:r>
        <w:rPr>
          <w:szCs w:val="24"/>
        </w:rPr>
        <w:t xml:space="preserve">            (parašas)                                                                  (parašas)      </w:t>
      </w:r>
    </w:p>
    <w:p w:rsidR="00554CA9" w:rsidRPr="00202600" w:rsidRDefault="00554CA9" w:rsidP="00241209">
      <w:pPr>
        <w:rPr>
          <w:b/>
        </w:rPr>
      </w:pPr>
    </w:p>
    <w:p w:rsidR="00DD1F99" w:rsidRDefault="00DD1F99" w:rsidP="00955931">
      <w:pPr>
        <w:pStyle w:val="Betarp"/>
        <w:jc w:val="right"/>
      </w:pPr>
    </w:p>
    <w:p w:rsidR="00DD1F99" w:rsidRDefault="00DD1F99" w:rsidP="00955931">
      <w:pPr>
        <w:pStyle w:val="Betarp"/>
        <w:jc w:val="right"/>
      </w:pPr>
    </w:p>
    <w:p w:rsidR="00DD1F99" w:rsidRDefault="00DD1F99" w:rsidP="00955931">
      <w:pPr>
        <w:pStyle w:val="Betarp"/>
        <w:jc w:val="right"/>
      </w:pPr>
    </w:p>
    <w:p w:rsidR="00DD1F99" w:rsidRDefault="00DD1F99" w:rsidP="00955931">
      <w:pPr>
        <w:pStyle w:val="Betarp"/>
        <w:jc w:val="right"/>
      </w:pPr>
    </w:p>
    <w:p w:rsidR="00CA4B8B" w:rsidRDefault="00CA4B8B" w:rsidP="00955931">
      <w:pPr>
        <w:pStyle w:val="Betarp"/>
        <w:jc w:val="right"/>
      </w:pPr>
    </w:p>
    <w:p w:rsidR="00DD1F99" w:rsidRDefault="00DD1F99" w:rsidP="00955931">
      <w:pPr>
        <w:pStyle w:val="Betarp"/>
        <w:jc w:val="right"/>
      </w:pPr>
    </w:p>
    <w:p w:rsidR="00DD1F99" w:rsidRDefault="00DD1F99" w:rsidP="00955931">
      <w:pPr>
        <w:pStyle w:val="Betarp"/>
        <w:jc w:val="right"/>
      </w:pPr>
    </w:p>
    <w:p w:rsidR="00DD1F99" w:rsidRDefault="00DD1F99" w:rsidP="00955931">
      <w:pPr>
        <w:pStyle w:val="Betarp"/>
        <w:jc w:val="right"/>
      </w:pPr>
    </w:p>
    <w:p w:rsidR="00DE2F76" w:rsidRPr="00C87421" w:rsidRDefault="003D4D95" w:rsidP="006D2589">
      <w:r>
        <w:rPr>
          <w:noProof/>
          <w:lang w:eastAsia="lt-LT"/>
        </w:rPr>
        <w:drawing>
          <wp:anchor distT="0" distB="0" distL="114300" distR="114300" simplePos="0" relativeHeight="251661312" behindDoc="0" locked="0" layoutInCell="1" allowOverlap="1">
            <wp:simplePos x="0" y="0"/>
            <wp:positionH relativeFrom="column">
              <wp:posOffset>4029710</wp:posOffset>
            </wp:positionH>
            <wp:positionV relativeFrom="paragraph">
              <wp:posOffset>4700270</wp:posOffset>
            </wp:positionV>
            <wp:extent cx="169545" cy="73660"/>
            <wp:effectExtent l="19050" t="0" r="1905" b="0"/>
            <wp:wrapNone/>
            <wp:docPr id="9" name="Rankraštį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nkraštį 4"/>
                    <pic:cNvPicPr>
                      <a:picLocks noChangeAspect="1" noChangeArrowheads="1"/>
                    </pic:cNvPicPr>
                  </pic:nvPicPr>
                  <pic:blipFill>
                    <a:blip r:embed="rId17" cstate="print"/>
                    <a:srcRect/>
                    <a:stretch>
                      <a:fillRect/>
                    </a:stretch>
                  </pic:blipFill>
                  <pic:spPr bwMode="auto">
                    <a:xfrm>
                      <a:off x="0" y="0"/>
                      <a:ext cx="169545" cy="73660"/>
                    </a:xfrm>
                    <a:prstGeom prst="rect">
                      <a:avLst/>
                    </a:prstGeom>
                    <a:noFill/>
                  </pic:spPr>
                </pic:pic>
              </a:graphicData>
            </a:graphic>
          </wp:anchor>
        </w:drawing>
      </w:r>
      <w:r w:rsidR="00DE2F76">
        <w:t xml:space="preserve"> </w:t>
      </w:r>
    </w:p>
    <w:sectPr w:rsidR="00DE2F76" w:rsidRPr="00C87421" w:rsidSect="00877D53">
      <w:footerReference w:type="default" r:id="rId18"/>
      <w:footerReference w:type="first" r:id="rId19"/>
      <w:pgSz w:w="11906" w:h="16838"/>
      <w:pgMar w:top="1135" w:right="567" w:bottom="113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15A" w:rsidRDefault="00B1615A">
      <w:r>
        <w:separator/>
      </w:r>
    </w:p>
  </w:endnote>
  <w:endnote w:type="continuationSeparator" w:id="0">
    <w:p w:rsidR="00B1615A" w:rsidRDefault="00B16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C59" w:rsidRPr="006E554A" w:rsidRDefault="00562C59" w:rsidP="00F23E41">
    <w:pPr>
      <w:pStyle w:val="Porat"/>
    </w:pPr>
    <w:r>
      <w:rPr>
        <w:noProof/>
        <w:lang w:eastAsia="lt-LT"/>
      </w:rPr>
      <w:drawing>
        <wp:anchor distT="0" distB="0" distL="114300" distR="114300" simplePos="0" relativeHeight="251657216" behindDoc="1" locked="0" layoutInCell="1" allowOverlap="1">
          <wp:simplePos x="0" y="0"/>
          <wp:positionH relativeFrom="column">
            <wp:posOffset>5688330</wp:posOffset>
          </wp:positionH>
          <wp:positionV relativeFrom="paragraph">
            <wp:posOffset>1243330</wp:posOffset>
          </wp:positionV>
          <wp:extent cx="1435735" cy="981075"/>
          <wp:effectExtent l="0" t="0" r="0" b="9525"/>
          <wp:wrapNone/>
          <wp:docPr id="2" name="Paveikslėlis 2" descr="I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735" cy="98107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Lentelstinklelis"/>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4"/>
      <w:gridCol w:w="3285"/>
      <w:gridCol w:w="2895"/>
    </w:tblGrid>
    <w:tr w:rsidR="00562C59" w:rsidTr="008620A8">
      <w:tc>
        <w:tcPr>
          <w:tcW w:w="3284" w:type="dxa"/>
        </w:tcPr>
        <w:p w:rsidR="00562C59" w:rsidRDefault="00562C59" w:rsidP="00D93271">
          <w:pPr>
            <w:rPr>
              <w:sz w:val="18"/>
              <w:szCs w:val="18"/>
            </w:rPr>
          </w:pPr>
          <w:r>
            <w:rPr>
              <w:sz w:val="18"/>
              <w:szCs w:val="18"/>
            </w:rPr>
            <w:t xml:space="preserve">Uždaroji akcinė bendrovė </w:t>
          </w:r>
        </w:p>
        <w:p w:rsidR="00562C59" w:rsidRDefault="00562C59" w:rsidP="00D93271">
          <w:pPr>
            <w:rPr>
              <w:sz w:val="18"/>
              <w:szCs w:val="18"/>
            </w:rPr>
          </w:pPr>
          <w:r>
            <w:rPr>
              <w:sz w:val="18"/>
              <w:szCs w:val="18"/>
            </w:rPr>
            <w:t>„Sūduvos vandenys“</w:t>
          </w:r>
        </w:p>
        <w:p w:rsidR="00562C59" w:rsidRDefault="00562C59" w:rsidP="00D93271">
          <w:pPr>
            <w:rPr>
              <w:sz w:val="18"/>
              <w:szCs w:val="18"/>
            </w:rPr>
          </w:pPr>
          <w:r>
            <w:rPr>
              <w:sz w:val="18"/>
              <w:szCs w:val="18"/>
            </w:rPr>
            <w:t>V</w:t>
          </w:r>
          <w:r w:rsidRPr="000D164F">
            <w:rPr>
              <w:sz w:val="18"/>
              <w:szCs w:val="18"/>
            </w:rPr>
            <w:t xml:space="preserve">asaros g. 7, </w:t>
          </w:r>
          <w:r>
            <w:rPr>
              <w:sz w:val="18"/>
              <w:szCs w:val="18"/>
            </w:rPr>
            <w:t>68114 Marijampolė</w:t>
          </w:r>
        </w:p>
        <w:p w:rsidR="00562C59" w:rsidRDefault="00562C59" w:rsidP="00D93271">
          <w:pPr>
            <w:rPr>
              <w:sz w:val="18"/>
              <w:szCs w:val="18"/>
            </w:rPr>
          </w:pPr>
          <w:r>
            <w:rPr>
              <w:sz w:val="18"/>
              <w:szCs w:val="18"/>
            </w:rPr>
            <w:t>Įmonės kodas 151104226</w:t>
          </w:r>
        </w:p>
        <w:p w:rsidR="00562C59" w:rsidRPr="00785AA6" w:rsidRDefault="00562C59" w:rsidP="00D93271">
          <w:pPr>
            <w:rPr>
              <w:sz w:val="18"/>
              <w:szCs w:val="18"/>
            </w:rPr>
          </w:pPr>
          <w:r w:rsidRPr="000D164F">
            <w:rPr>
              <w:sz w:val="18"/>
              <w:szCs w:val="18"/>
            </w:rPr>
            <w:t>PVM mokėtojo kodas LT511042219</w:t>
          </w:r>
        </w:p>
      </w:tc>
      <w:tc>
        <w:tcPr>
          <w:tcW w:w="3285" w:type="dxa"/>
        </w:tcPr>
        <w:p w:rsidR="00562C59" w:rsidRDefault="00562C59" w:rsidP="00D93271">
          <w:pPr>
            <w:rPr>
              <w:sz w:val="18"/>
              <w:szCs w:val="18"/>
            </w:rPr>
          </w:pPr>
          <w:r>
            <w:rPr>
              <w:sz w:val="18"/>
              <w:szCs w:val="18"/>
            </w:rPr>
            <w:t>T</w:t>
          </w:r>
          <w:r w:rsidRPr="000D164F">
            <w:rPr>
              <w:sz w:val="18"/>
              <w:szCs w:val="18"/>
            </w:rPr>
            <w:t xml:space="preserve">el.: </w:t>
          </w:r>
          <w:r>
            <w:rPr>
              <w:sz w:val="18"/>
              <w:szCs w:val="18"/>
            </w:rPr>
            <w:t>+370 635 00 007</w:t>
          </w:r>
        </w:p>
        <w:p w:rsidR="00562C59" w:rsidRDefault="00562C59" w:rsidP="00D93271">
          <w:pPr>
            <w:rPr>
              <w:sz w:val="18"/>
              <w:szCs w:val="18"/>
            </w:rPr>
          </w:pPr>
          <w:r>
            <w:rPr>
              <w:sz w:val="18"/>
              <w:szCs w:val="18"/>
            </w:rPr>
            <w:t>E</w:t>
          </w:r>
          <w:r w:rsidRPr="000D164F">
            <w:rPr>
              <w:sz w:val="18"/>
              <w:szCs w:val="18"/>
            </w:rPr>
            <w:t xml:space="preserve">l. paštas </w:t>
          </w:r>
          <w:r w:rsidRPr="00785AA6">
            <w:rPr>
              <w:sz w:val="18"/>
              <w:szCs w:val="18"/>
            </w:rPr>
            <w:t>info@suduvosvandenys.lt</w:t>
          </w:r>
        </w:p>
        <w:p w:rsidR="00562C59" w:rsidRDefault="00562C59" w:rsidP="00D93271">
          <w:pPr>
            <w:rPr>
              <w:sz w:val="18"/>
              <w:szCs w:val="18"/>
            </w:rPr>
          </w:pPr>
          <w:r>
            <w:rPr>
              <w:sz w:val="18"/>
              <w:szCs w:val="18"/>
            </w:rPr>
            <w:t>www.suduvosvandenys.lt</w:t>
          </w:r>
        </w:p>
        <w:p w:rsidR="00562C59" w:rsidRDefault="00562C59" w:rsidP="00D93271">
          <w:pPr>
            <w:rPr>
              <w:sz w:val="18"/>
              <w:szCs w:val="18"/>
            </w:rPr>
          </w:pPr>
          <w:r w:rsidRPr="000D164F">
            <w:rPr>
              <w:sz w:val="18"/>
              <w:szCs w:val="18"/>
            </w:rPr>
            <w:t xml:space="preserve">Duomenys kaupiami </w:t>
          </w:r>
        </w:p>
        <w:p w:rsidR="00562C59" w:rsidRPr="00F23E41" w:rsidRDefault="00562C59" w:rsidP="00D93271">
          <w:pPr>
            <w:rPr>
              <w:sz w:val="18"/>
              <w:szCs w:val="18"/>
            </w:rPr>
          </w:pPr>
          <w:r w:rsidRPr="000D164F">
            <w:rPr>
              <w:sz w:val="18"/>
              <w:szCs w:val="18"/>
            </w:rPr>
            <w:t xml:space="preserve">ir saugomi </w:t>
          </w:r>
          <w:r>
            <w:rPr>
              <w:sz w:val="18"/>
              <w:szCs w:val="18"/>
            </w:rPr>
            <w:t>J</w:t>
          </w:r>
          <w:r w:rsidRPr="000D164F">
            <w:rPr>
              <w:sz w:val="18"/>
              <w:szCs w:val="18"/>
            </w:rPr>
            <w:t>uridinių asmenų registre</w:t>
          </w:r>
        </w:p>
      </w:tc>
      <w:tc>
        <w:tcPr>
          <w:tcW w:w="2895" w:type="dxa"/>
        </w:tcPr>
        <w:p w:rsidR="00562C59" w:rsidRDefault="00562C59" w:rsidP="00D93271">
          <w:pPr>
            <w:rPr>
              <w:b/>
              <w:szCs w:val="24"/>
            </w:rPr>
          </w:pPr>
          <w:r>
            <w:rPr>
              <w:noProof/>
              <w:lang w:eastAsia="lt-LT"/>
            </w:rPr>
            <w:drawing>
              <wp:anchor distT="0" distB="0" distL="114300" distR="114300" simplePos="0" relativeHeight="251661312" behindDoc="0" locked="0" layoutInCell="1" allowOverlap="1">
                <wp:simplePos x="0" y="0"/>
                <wp:positionH relativeFrom="column">
                  <wp:posOffset>318770</wp:posOffset>
                </wp:positionH>
                <wp:positionV relativeFrom="paragraph">
                  <wp:posOffset>44450</wp:posOffset>
                </wp:positionV>
                <wp:extent cx="1047750" cy="571500"/>
                <wp:effectExtent l="0" t="0" r="0" b="0"/>
                <wp:wrapNone/>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571500"/>
                        </a:xfrm>
                        <a:prstGeom prst="rect">
                          <a:avLst/>
                        </a:prstGeom>
                        <a:noFill/>
                      </pic:spPr>
                    </pic:pic>
                  </a:graphicData>
                </a:graphic>
              </wp:anchor>
            </w:drawing>
          </w:r>
        </w:p>
      </w:tc>
    </w:tr>
  </w:tbl>
  <w:p w:rsidR="00562C59" w:rsidRDefault="00562C59" w:rsidP="00D932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15A" w:rsidRDefault="00B1615A">
      <w:r>
        <w:separator/>
      </w:r>
    </w:p>
  </w:footnote>
  <w:footnote w:type="continuationSeparator" w:id="0">
    <w:p w:rsidR="00B1615A" w:rsidRDefault="00B16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5E811E4"/>
    <w:lvl w:ilvl="0">
      <w:start w:val="1"/>
      <w:numFmt w:val="decimal"/>
      <w:lvlText w:val="%1"/>
      <w:lvlJc w:val="left"/>
      <w:pPr>
        <w:tabs>
          <w:tab w:val="num" w:pos="0"/>
        </w:tabs>
        <w:ind w:left="0" w:firstLine="0"/>
      </w:pPr>
    </w:lvl>
    <w:lvl w:ilvl="1">
      <w:start w:val="1"/>
      <w:numFmt w:val="decimal"/>
      <w:pStyle w:val="Antrat2"/>
      <w:lvlText w:val="%1.%2"/>
      <w:lvlJc w:val="left"/>
      <w:pPr>
        <w:tabs>
          <w:tab w:val="num" w:pos="0"/>
        </w:tabs>
        <w:ind w:left="0" w:firstLine="0"/>
      </w:pPr>
    </w:lvl>
    <w:lvl w:ilvl="2">
      <w:start w:val="1"/>
      <w:numFmt w:val="decimal"/>
      <w:pStyle w:val="Antrat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A73D44"/>
    <w:multiLevelType w:val="multilevel"/>
    <w:tmpl w:val="2BBAD664"/>
    <w:lvl w:ilvl="0">
      <w:start w:val="6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6A06075"/>
    <w:multiLevelType w:val="multilevel"/>
    <w:tmpl w:val="5F5267F8"/>
    <w:lvl w:ilvl="0">
      <w:start w:val="1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544198"/>
    <w:multiLevelType w:val="multilevel"/>
    <w:tmpl w:val="60482742"/>
    <w:lvl w:ilvl="0">
      <w:start w:val="8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D3B5254"/>
    <w:multiLevelType w:val="multilevel"/>
    <w:tmpl w:val="AA26F80C"/>
    <w:lvl w:ilvl="0">
      <w:start w:val="70"/>
      <w:numFmt w:val="decimal"/>
      <w:lvlText w:val="%1."/>
      <w:lvlJc w:val="left"/>
      <w:pPr>
        <w:ind w:left="480" w:hanging="480"/>
      </w:pPr>
      <w:rPr>
        <w:rFonts w:hint="default"/>
      </w:rPr>
    </w:lvl>
    <w:lvl w:ilvl="1">
      <w:start w:val="1"/>
      <w:numFmt w:val="decimal"/>
      <w:lvlText w:val="%1.%2."/>
      <w:lvlJc w:val="left"/>
      <w:pPr>
        <w:ind w:left="840" w:hanging="48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7E303E"/>
    <w:multiLevelType w:val="multilevel"/>
    <w:tmpl w:val="64BCF756"/>
    <w:lvl w:ilvl="0">
      <w:start w:val="71"/>
      <w:numFmt w:val="decimal"/>
      <w:lvlText w:val="%1."/>
      <w:lvlJc w:val="left"/>
      <w:pPr>
        <w:ind w:left="480" w:hanging="480"/>
      </w:pPr>
      <w:rPr>
        <w:rFonts w:hint="default"/>
      </w:rPr>
    </w:lvl>
    <w:lvl w:ilvl="1">
      <w:start w:val="1"/>
      <w:numFmt w:val="decimal"/>
      <w:lvlText w:val="69.%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CF5111E"/>
    <w:multiLevelType w:val="multilevel"/>
    <w:tmpl w:val="18CCB304"/>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7" w15:restartNumberingAfterBreak="0">
    <w:nsid w:val="208C525F"/>
    <w:multiLevelType w:val="multilevel"/>
    <w:tmpl w:val="D2ACAFAC"/>
    <w:lvl w:ilvl="0">
      <w:start w:val="1"/>
      <w:numFmt w:val="decimal"/>
      <w:lvlText w:val="%1."/>
      <w:lvlJc w:val="left"/>
      <w:pPr>
        <w:ind w:left="1080" w:hanging="360"/>
      </w:pPr>
      <w:rPr>
        <w:rFonts w:cs="Times New Roman"/>
      </w:rPr>
    </w:lvl>
    <w:lvl w:ilvl="1">
      <w:start w:val="1"/>
      <w:numFmt w:val="decimal"/>
      <w:lvlText w:val="%1.%2."/>
      <w:lvlJc w:val="left"/>
      <w:pPr>
        <w:ind w:left="1185" w:hanging="465"/>
      </w:pPr>
      <w:rPr>
        <w:rFonts w:cs="Times New Roman"/>
        <w:b w:val="0"/>
        <w:sz w:val="24"/>
        <w:szCs w:val="24"/>
      </w:rPr>
    </w:lvl>
    <w:lvl w:ilvl="2">
      <w:start w:val="1"/>
      <w:numFmt w:val="decimal"/>
      <w:lvlText w:val="%1.%2.%3."/>
      <w:lvlJc w:val="left"/>
      <w:pPr>
        <w:ind w:left="1440" w:hanging="720"/>
      </w:pPr>
      <w:rPr>
        <w:rFonts w:cs="Times New Roman"/>
        <w:b w:val="0"/>
        <w:bCs/>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6983F4E"/>
    <w:multiLevelType w:val="multilevel"/>
    <w:tmpl w:val="9F7018A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8307924"/>
    <w:multiLevelType w:val="multilevel"/>
    <w:tmpl w:val="CC22B85E"/>
    <w:lvl w:ilvl="0">
      <w:start w:val="20"/>
      <w:numFmt w:val="decimal"/>
      <w:lvlText w:val="%1."/>
      <w:lvlJc w:val="left"/>
      <w:pPr>
        <w:ind w:left="480" w:hanging="480"/>
      </w:pPr>
      <w:rPr>
        <w:rFonts w:hint="default"/>
      </w:rPr>
    </w:lvl>
    <w:lvl w:ilvl="1">
      <w:start w:val="2"/>
      <w:numFmt w:val="decimal"/>
      <w:lvlText w:val="1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9BD75AD"/>
    <w:multiLevelType w:val="multilevel"/>
    <w:tmpl w:val="C15C717E"/>
    <w:lvl w:ilvl="0">
      <w:start w:val="67"/>
      <w:numFmt w:val="decimal"/>
      <w:lvlText w:val="%1."/>
      <w:lvlJc w:val="left"/>
      <w:pPr>
        <w:ind w:left="480" w:hanging="480"/>
      </w:pPr>
      <w:rPr>
        <w:rFonts w:hint="default"/>
      </w:rPr>
    </w:lvl>
    <w:lvl w:ilvl="1">
      <w:start w:val="1"/>
      <w:numFmt w:val="decimal"/>
      <w:lvlText w:val="%1.%2."/>
      <w:lvlJc w:val="left"/>
      <w:pPr>
        <w:ind w:left="1200" w:hanging="48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03F1EF0"/>
    <w:multiLevelType w:val="hybridMultilevel"/>
    <w:tmpl w:val="5F0E0E6E"/>
    <w:lvl w:ilvl="0" w:tplc="CD9686B2">
      <w:start w:val="1"/>
      <w:numFmt w:val="decimal"/>
      <w:lvlText w:val="%1."/>
      <w:lvlJc w:val="left"/>
      <w:pPr>
        <w:ind w:left="1080" w:hanging="360"/>
      </w:pPr>
      <w:rPr>
        <w:rFonts w:hint="default"/>
        <w:b w:val="0"/>
        <w:i w:val="0"/>
        <w:iCs/>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18D1E5C"/>
    <w:multiLevelType w:val="multilevel"/>
    <w:tmpl w:val="E78ECB1A"/>
    <w:lvl w:ilvl="0">
      <w:start w:val="17"/>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2714D73"/>
    <w:multiLevelType w:val="multilevel"/>
    <w:tmpl w:val="0150A876"/>
    <w:lvl w:ilvl="0">
      <w:start w:val="1"/>
      <w:numFmt w:val="decimal"/>
      <w:lvlText w:val="%1."/>
      <w:lvlJc w:val="left"/>
      <w:pPr>
        <w:tabs>
          <w:tab w:val="num" w:pos="2010"/>
        </w:tabs>
        <w:ind w:left="2010" w:hanging="1020"/>
      </w:pPr>
      <w:rPr>
        <w:rFonts w:cs="Times New Roman" w:hint="default"/>
        <w:color w:val="auto"/>
      </w:rPr>
    </w:lvl>
    <w:lvl w:ilvl="1">
      <w:start w:val="1"/>
      <w:numFmt w:val="lowerLetter"/>
      <w:lvlText w:val="%2."/>
      <w:lvlJc w:val="left"/>
      <w:pPr>
        <w:tabs>
          <w:tab w:val="num" w:pos="2250"/>
        </w:tabs>
        <w:ind w:left="2250" w:hanging="360"/>
      </w:pPr>
      <w:rPr>
        <w:rFonts w:cs="Times New Roman"/>
      </w:rPr>
    </w:lvl>
    <w:lvl w:ilvl="2">
      <w:start w:val="1"/>
      <w:numFmt w:val="lowerRoman"/>
      <w:lvlText w:val="%3."/>
      <w:lvlJc w:val="right"/>
      <w:pPr>
        <w:tabs>
          <w:tab w:val="num" w:pos="2970"/>
        </w:tabs>
        <w:ind w:left="2970" w:hanging="180"/>
      </w:pPr>
      <w:rPr>
        <w:rFonts w:cs="Times New Roman"/>
      </w:rPr>
    </w:lvl>
    <w:lvl w:ilvl="3" w:tentative="1">
      <w:start w:val="1"/>
      <w:numFmt w:val="decimal"/>
      <w:lvlText w:val="%4."/>
      <w:lvlJc w:val="left"/>
      <w:pPr>
        <w:tabs>
          <w:tab w:val="num" w:pos="3690"/>
        </w:tabs>
        <w:ind w:left="3690" w:hanging="360"/>
      </w:pPr>
      <w:rPr>
        <w:rFonts w:cs="Times New Roman"/>
      </w:rPr>
    </w:lvl>
    <w:lvl w:ilvl="4" w:tentative="1">
      <w:start w:val="1"/>
      <w:numFmt w:val="lowerLetter"/>
      <w:lvlText w:val="%5."/>
      <w:lvlJc w:val="left"/>
      <w:pPr>
        <w:tabs>
          <w:tab w:val="num" w:pos="4410"/>
        </w:tabs>
        <w:ind w:left="4410" w:hanging="360"/>
      </w:pPr>
      <w:rPr>
        <w:rFonts w:cs="Times New Roman"/>
      </w:rPr>
    </w:lvl>
    <w:lvl w:ilvl="5" w:tentative="1">
      <w:start w:val="1"/>
      <w:numFmt w:val="lowerRoman"/>
      <w:lvlText w:val="%6."/>
      <w:lvlJc w:val="right"/>
      <w:pPr>
        <w:tabs>
          <w:tab w:val="num" w:pos="5130"/>
        </w:tabs>
        <w:ind w:left="5130" w:hanging="180"/>
      </w:pPr>
      <w:rPr>
        <w:rFonts w:cs="Times New Roman"/>
      </w:rPr>
    </w:lvl>
    <w:lvl w:ilvl="6" w:tentative="1">
      <w:start w:val="1"/>
      <w:numFmt w:val="decimal"/>
      <w:lvlText w:val="%7."/>
      <w:lvlJc w:val="left"/>
      <w:pPr>
        <w:tabs>
          <w:tab w:val="num" w:pos="5850"/>
        </w:tabs>
        <w:ind w:left="5850" w:hanging="360"/>
      </w:pPr>
      <w:rPr>
        <w:rFonts w:cs="Times New Roman"/>
      </w:rPr>
    </w:lvl>
    <w:lvl w:ilvl="7" w:tentative="1">
      <w:start w:val="1"/>
      <w:numFmt w:val="lowerLetter"/>
      <w:lvlText w:val="%8."/>
      <w:lvlJc w:val="left"/>
      <w:pPr>
        <w:tabs>
          <w:tab w:val="num" w:pos="6570"/>
        </w:tabs>
        <w:ind w:left="6570" w:hanging="360"/>
      </w:pPr>
      <w:rPr>
        <w:rFonts w:cs="Times New Roman"/>
      </w:rPr>
    </w:lvl>
    <w:lvl w:ilvl="8" w:tentative="1">
      <w:start w:val="1"/>
      <w:numFmt w:val="lowerRoman"/>
      <w:lvlText w:val="%9."/>
      <w:lvlJc w:val="right"/>
      <w:pPr>
        <w:tabs>
          <w:tab w:val="num" w:pos="7290"/>
        </w:tabs>
        <w:ind w:left="7290" w:hanging="180"/>
      </w:pPr>
      <w:rPr>
        <w:rFonts w:cs="Times New Roman"/>
      </w:rPr>
    </w:lvl>
  </w:abstractNum>
  <w:abstractNum w:abstractNumId="14" w15:restartNumberingAfterBreak="0">
    <w:nsid w:val="327319DE"/>
    <w:multiLevelType w:val="hybridMultilevel"/>
    <w:tmpl w:val="E4B449F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00544A"/>
    <w:multiLevelType w:val="hybridMultilevel"/>
    <w:tmpl w:val="FCBECC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175245"/>
    <w:multiLevelType w:val="multilevel"/>
    <w:tmpl w:val="E710E1CA"/>
    <w:lvl w:ilvl="0">
      <w:start w:val="19"/>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120" w:hanging="108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17" w15:restartNumberingAfterBreak="0">
    <w:nsid w:val="3C86116C"/>
    <w:multiLevelType w:val="multilevel"/>
    <w:tmpl w:val="291C88E2"/>
    <w:lvl w:ilvl="0">
      <w:start w:val="19"/>
      <w:numFmt w:val="decimal"/>
      <w:lvlText w:val="%1."/>
      <w:lvlJc w:val="left"/>
      <w:pPr>
        <w:tabs>
          <w:tab w:val="num" w:pos="480"/>
        </w:tabs>
        <w:ind w:left="480" w:hanging="480"/>
      </w:pPr>
      <w:rPr>
        <w:rFonts w:cs="Times New Roman" w:hint="default"/>
        <w:b w:val="0"/>
        <w:sz w:val="24"/>
        <w:szCs w:val="24"/>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8" w15:restartNumberingAfterBreak="0">
    <w:nsid w:val="4500574B"/>
    <w:multiLevelType w:val="multilevel"/>
    <w:tmpl w:val="1188E2EC"/>
    <w:lvl w:ilvl="0">
      <w:start w:val="2"/>
      <w:numFmt w:val="decimal"/>
      <w:lvlText w:val="%1."/>
      <w:lvlJc w:val="left"/>
      <w:pPr>
        <w:tabs>
          <w:tab w:val="num" w:pos="720"/>
        </w:tabs>
        <w:ind w:left="720" w:hanging="360"/>
      </w:pPr>
      <w:rPr>
        <w:rFonts w:cs="Times New Roman" w:hint="default"/>
        <w:i w:val="0"/>
        <w:color w:val="000000"/>
        <w:sz w:val="24"/>
        <w:szCs w:val="24"/>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47652147"/>
    <w:multiLevelType w:val="multilevel"/>
    <w:tmpl w:val="F9720F16"/>
    <w:lvl w:ilvl="0">
      <w:start w:val="59"/>
      <w:numFmt w:val="decimal"/>
      <w:lvlText w:val="%1."/>
      <w:lvlJc w:val="left"/>
      <w:pPr>
        <w:ind w:left="480" w:hanging="480"/>
      </w:pPr>
      <w:rPr>
        <w:rFonts w:hint="default"/>
      </w:rPr>
    </w:lvl>
    <w:lvl w:ilvl="1">
      <w:start w:val="3"/>
      <w:numFmt w:val="decimal"/>
      <w:lvlText w:val="%1.%2."/>
      <w:lvlJc w:val="left"/>
      <w:pPr>
        <w:ind w:left="1048" w:hanging="480"/>
      </w:pPr>
      <w:rPr>
        <w:rFonts w:hint="default"/>
        <w:sz w:val="24"/>
        <w:szCs w:val="24"/>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0" w15:restartNumberingAfterBreak="0">
    <w:nsid w:val="55D501B2"/>
    <w:multiLevelType w:val="multilevel"/>
    <w:tmpl w:val="916A3116"/>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8F90457"/>
    <w:multiLevelType w:val="multilevel"/>
    <w:tmpl w:val="661E1444"/>
    <w:lvl w:ilvl="0">
      <w:start w:val="2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FC547BE"/>
    <w:multiLevelType w:val="multilevel"/>
    <w:tmpl w:val="2F52B46E"/>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2774D93"/>
    <w:multiLevelType w:val="multilevel"/>
    <w:tmpl w:val="936C2BE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77973"/>
    <w:multiLevelType w:val="multilevel"/>
    <w:tmpl w:val="1DFCB3EA"/>
    <w:lvl w:ilvl="0">
      <w:start w:val="59"/>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7876A2C"/>
    <w:multiLevelType w:val="multilevel"/>
    <w:tmpl w:val="8BC6A302"/>
    <w:lvl w:ilvl="0">
      <w:start w:val="30"/>
      <w:numFmt w:val="decimal"/>
      <w:lvlText w:val="%1."/>
      <w:lvlJc w:val="left"/>
      <w:pPr>
        <w:ind w:left="480" w:hanging="480"/>
      </w:pPr>
      <w:rPr>
        <w:rFonts w:hint="default"/>
      </w:rPr>
    </w:lvl>
    <w:lvl w:ilvl="1">
      <w:start w:val="1"/>
      <w:numFmt w:val="none"/>
      <w:lvlText w:val="29.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8CC2534"/>
    <w:multiLevelType w:val="multilevel"/>
    <w:tmpl w:val="59D24B5E"/>
    <w:lvl w:ilvl="0">
      <w:start w:val="60"/>
      <w:numFmt w:val="decimal"/>
      <w:lvlText w:val="%1."/>
      <w:lvlJc w:val="left"/>
      <w:pPr>
        <w:ind w:left="480" w:hanging="480"/>
      </w:pPr>
      <w:rPr>
        <w:rFonts w:hint="default"/>
      </w:rPr>
    </w:lvl>
    <w:lvl w:ilvl="1">
      <w:start w:val="1"/>
      <w:numFmt w:val="decimal"/>
      <w:lvlText w:val="58.%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AD258A3"/>
    <w:multiLevelType w:val="multilevel"/>
    <w:tmpl w:val="5D9A51A0"/>
    <w:lvl w:ilvl="0">
      <w:start w:val="63"/>
      <w:numFmt w:val="decimal"/>
      <w:lvlText w:val="%1."/>
      <w:lvlJc w:val="left"/>
      <w:pPr>
        <w:ind w:left="480" w:hanging="480"/>
      </w:pPr>
      <w:rPr>
        <w:rFonts w:hint="default"/>
      </w:rPr>
    </w:lvl>
    <w:lvl w:ilvl="1">
      <w:start w:val="1"/>
      <w:numFmt w:val="decimal"/>
      <w:lvlText w:val="6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9C42FFB"/>
    <w:multiLevelType w:val="hybridMultilevel"/>
    <w:tmpl w:val="68668666"/>
    <w:lvl w:ilvl="0" w:tplc="6FDE01EC">
      <w:start w:val="1"/>
      <w:numFmt w:val="upperRoman"/>
      <w:lvlText w:val="%1."/>
      <w:lvlJc w:val="left"/>
      <w:pPr>
        <w:tabs>
          <w:tab w:val="num" w:pos="1077"/>
        </w:tabs>
        <w:ind w:left="1077" w:hanging="720"/>
      </w:pPr>
      <w:rPr>
        <w:rFonts w:cs="Times New Roman" w:hint="default"/>
        <w:b/>
      </w:rPr>
    </w:lvl>
    <w:lvl w:ilvl="1" w:tplc="04270019">
      <w:start w:val="1"/>
      <w:numFmt w:val="lowerLetter"/>
      <w:lvlText w:val="%2."/>
      <w:lvlJc w:val="left"/>
      <w:pPr>
        <w:tabs>
          <w:tab w:val="num" w:pos="1437"/>
        </w:tabs>
        <w:ind w:left="1437" w:hanging="360"/>
      </w:pPr>
      <w:rPr>
        <w:rFonts w:cs="Times New Roman"/>
      </w:rPr>
    </w:lvl>
    <w:lvl w:ilvl="2" w:tplc="0427001B" w:tentative="1">
      <w:start w:val="1"/>
      <w:numFmt w:val="lowerRoman"/>
      <w:lvlText w:val="%3."/>
      <w:lvlJc w:val="right"/>
      <w:pPr>
        <w:tabs>
          <w:tab w:val="num" w:pos="2157"/>
        </w:tabs>
        <w:ind w:left="2157" w:hanging="180"/>
      </w:pPr>
      <w:rPr>
        <w:rFonts w:cs="Times New Roman"/>
      </w:rPr>
    </w:lvl>
    <w:lvl w:ilvl="3" w:tplc="0427000F" w:tentative="1">
      <w:start w:val="1"/>
      <w:numFmt w:val="decimal"/>
      <w:lvlText w:val="%4."/>
      <w:lvlJc w:val="left"/>
      <w:pPr>
        <w:tabs>
          <w:tab w:val="num" w:pos="2877"/>
        </w:tabs>
        <w:ind w:left="2877" w:hanging="360"/>
      </w:pPr>
      <w:rPr>
        <w:rFonts w:cs="Times New Roman"/>
      </w:rPr>
    </w:lvl>
    <w:lvl w:ilvl="4" w:tplc="04270019" w:tentative="1">
      <w:start w:val="1"/>
      <w:numFmt w:val="lowerLetter"/>
      <w:lvlText w:val="%5."/>
      <w:lvlJc w:val="left"/>
      <w:pPr>
        <w:tabs>
          <w:tab w:val="num" w:pos="3597"/>
        </w:tabs>
        <w:ind w:left="3597" w:hanging="360"/>
      </w:pPr>
      <w:rPr>
        <w:rFonts w:cs="Times New Roman"/>
      </w:rPr>
    </w:lvl>
    <w:lvl w:ilvl="5" w:tplc="0427001B" w:tentative="1">
      <w:start w:val="1"/>
      <w:numFmt w:val="lowerRoman"/>
      <w:lvlText w:val="%6."/>
      <w:lvlJc w:val="right"/>
      <w:pPr>
        <w:tabs>
          <w:tab w:val="num" w:pos="4317"/>
        </w:tabs>
        <w:ind w:left="4317" w:hanging="180"/>
      </w:pPr>
      <w:rPr>
        <w:rFonts w:cs="Times New Roman"/>
      </w:rPr>
    </w:lvl>
    <w:lvl w:ilvl="6" w:tplc="0427000F" w:tentative="1">
      <w:start w:val="1"/>
      <w:numFmt w:val="decimal"/>
      <w:lvlText w:val="%7."/>
      <w:lvlJc w:val="left"/>
      <w:pPr>
        <w:tabs>
          <w:tab w:val="num" w:pos="5037"/>
        </w:tabs>
        <w:ind w:left="5037" w:hanging="360"/>
      </w:pPr>
      <w:rPr>
        <w:rFonts w:cs="Times New Roman"/>
      </w:rPr>
    </w:lvl>
    <w:lvl w:ilvl="7" w:tplc="04270019" w:tentative="1">
      <w:start w:val="1"/>
      <w:numFmt w:val="lowerLetter"/>
      <w:lvlText w:val="%8."/>
      <w:lvlJc w:val="left"/>
      <w:pPr>
        <w:tabs>
          <w:tab w:val="num" w:pos="5757"/>
        </w:tabs>
        <w:ind w:left="5757" w:hanging="360"/>
      </w:pPr>
      <w:rPr>
        <w:rFonts w:cs="Times New Roman"/>
      </w:rPr>
    </w:lvl>
    <w:lvl w:ilvl="8" w:tplc="0427001B" w:tentative="1">
      <w:start w:val="1"/>
      <w:numFmt w:val="lowerRoman"/>
      <w:lvlText w:val="%9."/>
      <w:lvlJc w:val="right"/>
      <w:pPr>
        <w:tabs>
          <w:tab w:val="num" w:pos="6477"/>
        </w:tabs>
        <w:ind w:left="6477" w:hanging="180"/>
      </w:pPr>
      <w:rPr>
        <w:rFonts w:cs="Times New Roman"/>
      </w:rPr>
    </w:lvl>
  </w:abstractNum>
  <w:num w:numId="1">
    <w:abstractNumId w:val="7"/>
  </w:num>
  <w:num w:numId="2">
    <w:abstractNumId w:val="6"/>
  </w:num>
  <w:num w:numId="3">
    <w:abstractNumId w:val="14"/>
  </w:num>
  <w:num w:numId="4">
    <w:abstractNumId w:val="18"/>
  </w:num>
  <w:num w:numId="5">
    <w:abstractNumId w:val="0"/>
  </w:num>
  <w:num w:numId="6">
    <w:abstractNumId w:val="15"/>
  </w:num>
  <w:num w:numId="7">
    <w:abstractNumId w:val="13"/>
  </w:num>
  <w:num w:numId="8">
    <w:abstractNumId w:val="28"/>
  </w:num>
  <w:num w:numId="9">
    <w:abstractNumId w:val="10"/>
  </w:num>
  <w:num w:numId="10">
    <w:abstractNumId w:val="20"/>
  </w:num>
  <w:num w:numId="11">
    <w:abstractNumId w:val="12"/>
  </w:num>
  <w:num w:numId="12">
    <w:abstractNumId w:val="16"/>
  </w:num>
  <w:num w:numId="13">
    <w:abstractNumId w:val="9"/>
  </w:num>
  <w:num w:numId="14">
    <w:abstractNumId w:val="25"/>
  </w:num>
  <w:num w:numId="15">
    <w:abstractNumId w:val="26"/>
  </w:num>
  <w:num w:numId="16">
    <w:abstractNumId w:val="27"/>
  </w:num>
  <w:num w:numId="17">
    <w:abstractNumId w:val="5"/>
  </w:num>
  <w:num w:numId="18">
    <w:abstractNumId w:val="3"/>
  </w:num>
  <w:num w:numId="19">
    <w:abstractNumId w:val="17"/>
  </w:num>
  <w:num w:numId="20">
    <w:abstractNumId w:val="8"/>
  </w:num>
  <w:num w:numId="21">
    <w:abstractNumId w:val="11"/>
  </w:num>
  <w:num w:numId="22">
    <w:abstractNumId w:val="23"/>
  </w:num>
  <w:num w:numId="23">
    <w:abstractNumId w:val="22"/>
  </w:num>
  <w:num w:numId="24">
    <w:abstractNumId w:val="2"/>
  </w:num>
  <w:num w:numId="25">
    <w:abstractNumId w:val="21"/>
  </w:num>
  <w:num w:numId="26">
    <w:abstractNumId w:val="24"/>
  </w:num>
  <w:num w:numId="27">
    <w:abstractNumId w:val="19"/>
  </w:num>
  <w:num w:numId="28">
    <w:abstractNumId w:val="1"/>
  </w:num>
  <w:num w:numId="2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20FA5"/>
    <w:rsid w:val="00007579"/>
    <w:rsid w:val="0000774E"/>
    <w:rsid w:val="00007A52"/>
    <w:rsid w:val="00011EB5"/>
    <w:rsid w:val="000151BF"/>
    <w:rsid w:val="0001683D"/>
    <w:rsid w:val="00016DB0"/>
    <w:rsid w:val="00023690"/>
    <w:rsid w:val="00024B00"/>
    <w:rsid w:val="00024E10"/>
    <w:rsid w:val="00026244"/>
    <w:rsid w:val="0002677A"/>
    <w:rsid w:val="00026E4D"/>
    <w:rsid w:val="000332AE"/>
    <w:rsid w:val="00035B55"/>
    <w:rsid w:val="00040B6E"/>
    <w:rsid w:val="00040EE3"/>
    <w:rsid w:val="0004137B"/>
    <w:rsid w:val="00045CC5"/>
    <w:rsid w:val="00046BB4"/>
    <w:rsid w:val="00050A07"/>
    <w:rsid w:val="00057042"/>
    <w:rsid w:val="000628E4"/>
    <w:rsid w:val="00067F9A"/>
    <w:rsid w:val="00070EFA"/>
    <w:rsid w:val="00073040"/>
    <w:rsid w:val="00077B54"/>
    <w:rsid w:val="000827FD"/>
    <w:rsid w:val="00084174"/>
    <w:rsid w:val="00084C1E"/>
    <w:rsid w:val="00097309"/>
    <w:rsid w:val="000A0CB3"/>
    <w:rsid w:val="000A171F"/>
    <w:rsid w:val="000A268E"/>
    <w:rsid w:val="000A485F"/>
    <w:rsid w:val="000A4881"/>
    <w:rsid w:val="000A7988"/>
    <w:rsid w:val="000B23D8"/>
    <w:rsid w:val="000B591A"/>
    <w:rsid w:val="000B5FB2"/>
    <w:rsid w:val="000B7637"/>
    <w:rsid w:val="000C0116"/>
    <w:rsid w:val="000C02F6"/>
    <w:rsid w:val="000C031A"/>
    <w:rsid w:val="000C2A16"/>
    <w:rsid w:val="000D164F"/>
    <w:rsid w:val="000D2025"/>
    <w:rsid w:val="000D6760"/>
    <w:rsid w:val="000E0F57"/>
    <w:rsid w:val="000E4EF7"/>
    <w:rsid w:val="000E57FE"/>
    <w:rsid w:val="000E6BFC"/>
    <w:rsid w:val="000F32C8"/>
    <w:rsid w:val="000F4BAF"/>
    <w:rsid w:val="000F4F17"/>
    <w:rsid w:val="000F7206"/>
    <w:rsid w:val="000F7670"/>
    <w:rsid w:val="000F7D11"/>
    <w:rsid w:val="00100156"/>
    <w:rsid w:val="00105F6A"/>
    <w:rsid w:val="001107F3"/>
    <w:rsid w:val="001119BF"/>
    <w:rsid w:val="00111F84"/>
    <w:rsid w:val="001145D1"/>
    <w:rsid w:val="00114755"/>
    <w:rsid w:val="00114997"/>
    <w:rsid w:val="00115E1C"/>
    <w:rsid w:val="001167CF"/>
    <w:rsid w:val="001250F9"/>
    <w:rsid w:val="00126717"/>
    <w:rsid w:val="0013074F"/>
    <w:rsid w:val="0013215B"/>
    <w:rsid w:val="001371D2"/>
    <w:rsid w:val="0014086D"/>
    <w:rsid w:val="00140A09"/>
    <w:rsid w:val="0014401B"/>
    <w:rsid w:val="001469CF"/>
    <w:rsid w:val="00150B94"/>
    <w:rsid w:val="00152743"/>
    <w:rsid w:val="001534D1"/>
    <w:rsid w:val="00160AD3"/>
    <w:rsid w:val="00161B4F"/>
    <w:rsid w:val="0016750F"/>
    <w:rsid w:val="00167AFA"/>
    <w:rsid w:val="00170640"/>
    <w:rsid w:val="001707D4"/>
    <w:rsid w:val="00171D4F"/>
    <w:rsid w:val="0017366F"/>
    <w:rsid w:val="00180725"/>
    <w:rsid w:val="00181D00"/>
    <w:rsid w:val="00182C4E"/>
    <w:rsid w:val="00185126"/>
    <w:rsid w:val="00191447"/>
    <w:rsid w:val="00194476"/>
    <w:rsid w:val="0019494F"/>
    <w:rsid w:val="001A141E"/>
    <w:rsid w:val="001A4F3D"/>
    <w:rsid w:val="001A5E00"/>
    <w:rsid w:val="001B03BE"/>
    <w:rsid w:val="001B1D2E"/>
    <w:rsid w:val="001B2759"/>
    <w:rsid w:val="001B30D3"/>
    <w:rsid w:val="001B6026"/>
    <w:rsid w:val="001C028D"/>
    <w:rsid w:val="001C314B"/>
    <w:rsid w:val="001C3E8A"/>
    <w:rsid w:val="001C5D20"/>
    <w:rsid w:val="001D110F"/>
    <w:rsid w:val="001D2D6C"/>
    <w:rsid w:val="001D4823"/>
    <w:rsid w:val="001D57EF"/>
    <w:rsid w:val="001E260C"/>
    <w:rsid w:val="001E308E"/>
    <w:rsid w:val="001E5A67"/>
    <w:rsid w:val="001E5E78"/>
    <w:rsid w:val="001E6057"/>
    <w:rsid w:val="001E63A1"/>
    <w:rsid w:val="001F063A"/>
    <w:rsid w:val="001F51E1"/>
    <w:rsid w:val="002052B3"/>
    <w:rsid w:val="002054F6"/>
    <w:rsid w:val="00205F8C"/>
    <w:rsid w:val="002074D7"/>
    <w:rsid w:val="002075A4"/>
    <w:rsid w:val="0021622B"/>
    <w:rsid w:val="00217EDF"/>
    <w:rsid w:val="00221348"/>
    <w:rsid w:val="00222796"/>
    <w:rsid w:val="00223264"/>
    <w:rsid w:val="002248D3"/>
    <w:rsid w:val="0022564E"/>
    <w:rsid w:val="0022729D"/>
    <w:rsid w:val="002307C4"/>
    <w:rsid w:val="00232EED"/>
    <w:rsid w:val="002361B1"/>
    <w:rsid w:val="00236CA2"/>
    <w:rsid w:val="00241209"/>
    <w:rsid w:val="002438EA"/>
    <w:rsid w:val="00245639"/>
    <w:rsid w:val="002458B6"/>
    <w:rsid w:val="00245EE7"/>
    <w:rsid w:val="002513A9"/>
    <w:rsid w:val="0025533D"/>
    <w:rsid w:val="00255AEB"/>
    <w:rsid w:val="00256779"/>
    <w:rsid w:val="002611CE"/>
    <w:rsid w:val="00262B57"/>
    <w:rsid w:val="00265A14"/>
    <w:rsid w:val="00266EBC"/>
    <w:rsid w:val="00273D28"/>
    <w:rsid w:val="00274C66"/>
    <w:rsid w:val="002946A2"/>
    <w:rsid w:val="002951C9"/>
    <w:rsid w:val="0029533F"/>
    <w:rsid w:val="002970EE"/>
    <w:rsid w:val="002A3E69"/>
    <w:rsid w:val="002A5C58"/>
    <w:rsid w:val="002A7B96"/>
    <w:rsid w:val="002B427A"/>
    <w:rsid w:val="002B6094"/>
    <w:rsid w:val="002C26D0"/>
    <w:rsid w:val="002C2CE5"/>
    <w:rsid w:val="002C3CAF"/>
    <w:rsid w:val="002D2A3A"/>
    <w:rsid w:val="002E0FEA"/>
    <w:rsid w:val="002E2873"/>
    <w:rsid w:val="002E2FF7"/>
    <w:rsid w:val="002F1AA7"/>
    <w:rsid w:val="00306B12"/>
    <w:rsid w:val="003075E5"/>
    <w:rsid w:val="00313635"/>
    <w:rsid w:val="0031717B"/>
    <w:rsid w:val="00317D91"/>
    <w:rsid w:val="00320FA5"/>
    <w:rsid w:val="003245D4"/>
    <w:rsid w:val="00326B7C"/>
    <w:rsid w:val="0033280F"/>
    <w:rsid w:val="0033531E"/>
    <w:rsid w:val="0033783A"/>
    <w:rsid w:val="00337AA9"/>
    <w:rsid w:val="00340272"/>
    <w:rsid w:val="00344144"/>
    <w:rsid w:val="003508D6"/>
    <w:rsid w:val="00353320"/>
    <w:rsid w:val="00353A80"/>
    <w:rsid w:val="003541EF"/>
    <w:rsid w:val="0035424A"/>
    <w:rsid w:val="00355044"/>
    <w:rsid w:val="00355B18"/>
    <w:rsid w:val="00355E85"/>
    <w:rsid w:val="00357738"/>
    <w:rsid w:val="00360B34"/>
    <w:rsid w:val="00361288"/>
    <w:rsid w:val="00363ABA"/>
    <w:rsid w:val="0036475B"/>
    <w:rsid w:val="0036595C"/>
    <w:rsid w:val="0036781A"/>
    <w:rsid w:val="0037550C"/>
    <w:rsid w:val="003759B9"/>
    <w:rsid w:val="00375DE1"/>
    <w:rsid w:val="003810FB"/>
    <w:rsid w:val="00382BA3"/>
    <w:rsid w:val="003906E2"/>
    <w:rsid w:val="00390C5A"/>
    <w:rsid w:val="00390E6B"/>
    <w:rsid w:val="00393C11"/>
    <w:rsid w:val="003959A0"/>
    <w:rsid w:val="003970B0"/>
    <w:rsid w:val="003A10C8"/>
    <w:rsid w:val="003A5E8C"/>
    <w:rsid w:val="003A682B"/>
    <w:rsid w:val="003B322A"/>
    <w:rsid w:val="003B50F5"/>
    <w:rsid w:val="003C0651"/>
    <w:rsid w:val="003C286F"/>
    <w:rsid w:val="003C2AC5"/>
    <w:rsid w:val="003C34F5"/>
    <w:rsid w:val="003C5109"/>
    <w:rsid w:val="003C7C4D"/>
    <w:rsid w:val="003D0EF0"/>
    <w:rsid w:val="003D14E9"/>
    <w:rsid w:val="003D2833"/>
    <w:rsid w:val="003D3121"/>
    <w:rsid w:val="003D3952"/>
    <w:rsid w:val="003D4D95"/>
    <w:rsid w:val="003D6FD7"/>
    <w:rsid w:val="003E2550"/>
    <w:rsid w:val="003E460E"/>
    <w:rsid w:val="003F198A"/>
    <w:rsid w:val="003F1F3F"/>
    <w:rsid w:val="003F2970"/>
    <w:rsid w:val="003F4B52"/>
    <w:rsid w:val="00400549"/>
    <w:rsid w:val="00401FBD"/>
    <w:rsid w:val="00402B98"/>
    <w:rsid w:val="0040661B"/>
    <w:rsid w:val="00407334"/>
    <w:rsid w:val="00413A6F"/>
    <w:rsid w:val="00422806"/>
    <w:rsid w:val="00424A61"/>
    <w:rsid w:val="00431C27"/>
    <w:rsid w:val="0043431B"/>
    <w:rsid w:val="00434DF0"/>
    <w:rsid w:val="004359BC"/>
    <w:rsid w:val="0043679F"/>
    <w:rsid w:val="00437945"/>
    <w:rsid w:val="00437FF5"/>
    <w:rsid w:val="00451EE3"/>
    <w:rsid w:val="00456F7C"/>
    <w:rsid w:val="004572E7"/>
    <w:rsid w:val="00463801"/>
    <w:rsid w:val="0046557C"/>
    <w:rsid w:val="00465A07"/>
    <w:rsid w:val="00466984"/>
    <w:rsid w:val="004672D8"/>
    <w:rsid w:val="0047116D"/>
    <w:rsid w:val="004829AB"/>
    <w:rsid w:val="0049084F"/>
    <w:rsid w:val="00492E13"/>
    <w:rsid w:val="00493CBA"/>
    <w:rsid w:val="004962EE"/>
    <w:rsid w:val="004A3BF2"/>
    <w:rsid w:val="004B4FF5"/>
    <w:rsid w:val="004B7C8A"/>
    <w:rsid w:val="004C293A"/>
    <w:rsid w:val="004C4374"/>
    <w:rsid w:val="004E04E0"/>
    <w:rsid w:val="004E24F5"/>
    <w:rsid w:val="004E33F3"/>
    <w:rsid w:val="004E70C6"/>
    <w:rsid w:val="004F05CA"/>
    <w:rsid w:val="004F5645"/>
    <w:rsid w:val="00502CF8"/>
    <w:rsid w:val="00502F49"/>
    <w:rsid w:val="00503F87"/>
    <w:rsid w:val="00504DEB"/>
    <w:rsid w:val="005065BF"/>
    <w:rsid w:val="0050774A"/>
    <w:rsid w:val="00507B3F"/>
    <w:rsid w:val="005136B5"/>
    <w:rsid w:val="005176A3"/>
    <w:rsid w:val="00520255"/>
    <w:rsid w:val="005211A0"/>
    <w:rsid w:val="005269F3"/>
    <w:rsid w:val="005353D1"/>
    <w:rsid w:val="0054010A"/>
    <w:rsid w:val="00544830"/>
    <w:rsid w:val="0054563E"/>
    <w:rsid w:val="00545C4C"/>
    <w:rsid w:val="005479D1"/>
    <w:rsid w:val="00552298"/>
    <w:rsid w:val="00554CA9"/>
    <w:rsid w:val="00555430"/>
    <w:rsid w:val="00555C5E"/>
    <w:rsid w:val="00562C59"/>
    <w:rsid w:val="005725EE"/>
    <w:rsid w:val="0057299E"/>
    <w:rsid w:val="00572CC5"/>
    <w:rsid w:val="005737EF"/>
    <w:rsid w:val="00573940"/>
    <w:rsid w:val="00576A39"/>
    <w:rsid w:val="0058269C"/>
    <w:rsid w:val="005830C0"/>
    <w:rsid w:val="0058450E"/>
    <w:rsid w:val="00585AED"/>
    <w:rsid w:val="005860E7"/>
    <w:rsid w:val="005907F1"/>
    <w:rsid w:val="00594849"/>
    <w:rsid w:val="005A023B"/>
    <w:rsid w:val="005A02AA"/>
    <w:rsid w:val="005A3EE1"/>
    <w:rsid w:val="005A43A0"/>
    <w:rsid w:val="005A486F"/>
    <w:rsid w:val="005A6B8C"/>
    <w:rsid w:val="005B0C28"/>
    <w:rsid w:val="005B1308"/>
    <w:rsid w:val="005B6347"/>
    <w:rsid w:val="005B7DD6"/>
    <w:rsid w:val="005C2B1E"/>
    <w:rsid w:val="005D4931"/>
    <w:rsid w:val="005E162C"/>
    <w:rsid w:val="005E1FE0"/>
    <w:rsid w:val="005E4B83"/>
    <w:rsid w:val="005E5CE7"/>
    <w:rsid w:val="005F38A7"/>
    <w:rsid w:val="005F3C0B"/>
    <w:rsid w:val="00601EEB"/>
    <w:rsid w:val="00604C09"/>
    <w:rsid w:val="00604C88"/>
    <w:rsid w:val="006061A8"/>
    <w:rsid w:val="00606B11"/>
    <w:rsid w:val="00611BCF"/>
    <w:rsid w:val="00616253"/>
    <w:rsid w:val="00616458"/>
    <w:rsid w:val="006169B3"/>
    <w:rsid w:val="00616AB5"/>
    <w:rsid w:val="006204B2"/>
    <w:rsid w:val="00622A50"/>
    <w:rsid w:val="00623308"/>
    <w:rsid w:val="00624D12"/>
    <w:rsid w:val="00632D58"/>
    <w:rsid w:val="00637690"/>
    <w:rsid w:val="00637DB8"/>
    <w:rsid w:val="00642C8C"/>
    <w:rsid w:val="00642DF4"/>
    <w:rsid w:val="00642FE0"/>
    <w:rsid w:val="00644B47"/>
    <w:rsid w:val="006454D4"/>
    <w:rsid w:val="006468DD"/>
    <w:rsid w:val="00647F01"/>
    <w:rsid w:val="0065255D"/>
    <w:rsid w:val="00654EDB"/>
    <w:rsid w:val="00655D94"/>
    <w:rsid w:val="00656400"/>
    <w:rsid w:val="00662F97"/>
    <w:rsid w:val="00665358"/>
    <w:rsid w:val="00666A4E"/>
    <w:rsid w:val="00671D79"/>
    <w:rsid w:val="00673BA9"/>
    <w:rsid w:val="00677EFC"/>
    <w:rsid w:val="00677FE7"/>
    <w:rsid w:val="006811E7"/>
    <w:rsid w:val="00682E8B"/>
    <w:rsid w:val="00683C7A"/>
    <w:rsid w:val="00685ECC"/>
    <w:rsid w:val="00685F8F"/>
    <w:rsid w:val="0068780C"/>
    <w:rsid w:val="006934B5"/>
    <w:rsid w:val="00693CD4"/>
    <w:rsid w:val="00694BE5"/>
    <w:rsid w:val="00695D7F"/>
    <w:rsid w:val="00696415"/>
    <w:rsid w:val="006A0948"/>
    <w:rsid w:val="006A2D7B"/>
    <w:rsid w:val="006A302F"/>
    <w:rsid w:val="006A46C2"/>
    <w:rsid w:val="006A577F"/>
    <w:rsid w:val="006A6749"/>
    <w:rsid w:val="006A68FB"/>
    <w:rsid w:val="006A6C3F"/>
    <w:rsid w:val="006B24E2"/>
    <w:rsid w:val="006B2F5E"/>
    <w:rsid w:val="006B3A04"/>
    <w:rsid w:val="006C77E6"/>
    <w:rsid w:val="006C7D97"/>
    <w:rsid w:val="006D02FD"/>
    <w:rsid w:val="006D2589"/>
    <w:rsid w:val="006D33F0"/>
    <w:rsid w:val="006D4B41"/>
    <w:rsid w:val="006E554A"/>
    <w:rsid w:val="006E68B6"/>
    <w:rsid w:val="006F3A31"/>
    <w:rsid w:val="006F4CEC"/>
    <w:rsid w:val="0070030B"/>
    <w:rsid w:val="0070081C"/>
    <w:rsid w:val="00700BCB"/>
    <w:rsid w:val="007043CD"/>
    <w:rsid w:val="0070752A"/>
    <w:rsid w:val="00707F09"/>
    <w:rsid w:val="00710202"/>
    <w:rsid w:val="0071175D"/>
    <w:rsid w:val="007133EE"/>
    <w:rsid w:val="00717F4A"/>
    <w:rsid w:val="0072636E"/>
    <w:rsid w:val="00732CEF"/>
    <w:rsid w:val="007339E0"/>
    <w:rsid w:val="00733FFC"/>
    <w:rsid w:val="007355AF"/>
    <w:rsid w:val="00740A8C"/>
    <w:rsid w:val="00742085"/>
    <w:rsid w:val="0074319C"/>
    <w:rsid w:val="007540BE"/>
    <w:rsid w:val="0076007B"/>
    <w:rsid w:val="00760125"/>
    <w:rsid w:val="007608AE"/>
    <w:rsid w:val="007647F8"/>
    <w:rsid w:val="007661F2"/>
    <w:rsid w:val="007700F9"/>
    <w:rsid w:val="0077057F"/>
    <w:rsid w:val="007711CD"/>
    <w:rsid w:val="007749F4"/>
    <w:rsid w:val="00776E5B"/>
    <w:rsid w:val="007814C6"/>
    <w:rsid w:val="00785AA6"/>
    <w:rsid w:val="00787A95"/>
    <w:rsid w:val="0079111A"/>
    <w:rsid w:val="007922B1"/>
    <w:rsid w:val="007929DE"/>
    <w:rsid w:val="0079670C"/>
    <w:rsid w:val="007979C8"/>
    <w:rsid w:val="007A0BCE"/>
    <w:rsid w:val="007A0FAD"/>
    <w:rsid w:val="007A1704"/>
    <w:rsid w:val="007A263B"/>
    <w:rsid w:val="007A7156"/>
    <w:rsid w:val="007B1B28"/>
    <w:rsid w:val="007B223F"/>
    <w:rsid w:val="007B4386"/>
    <w:rsid w:val="007C1E26"/>
    <w:rsid w:val="007C5278"/>
    <w:rsid w:val="007C78E2"/>
    <w:rsid w:val="007D56E6"/>
    <w:rsid w:val="007E0C54"/>
    <w:rsid w:val="007E4110"/>
    <w:rsid w:val="007E75E9"/>
    <w:rsid w:val="007F5B29"/>
    <w:rsid w:val="00800880"/>
    <w:rsid w:val="00802D2E"/>
    <w:rsid w:val="00804F24"/>
    <w:rsid w:val="008061C9"/>
    <w:rsid w:val="00807B4F"/>
    <w:rsid w:val="00807DB1"/>
    <w:rsid w:val="00812149"/>
    <w:rsid w:val="0081561E"/>
    <w:rsid w:val="00816AFF"/>
    <w:rsid w:val="00816B76"/>
    <w:rsid w:val="0081702D"/>
    <w:rsid w:val="008237C0"/>
    <w:rsid w:val="008250C4"/>
    <w:rsid w:val="00831C38"/>
    <w:rsid w:val="008345ED"/>
    <w:rsid w:val="00834A43"/>
    <w:rsid w:val="008432A5"/>
    <w:rsid w:val="00845C0B"/>
    <w:rsid w:val="008468C2"/>
    <w:rsid w:val="008504BF"/>
    <w:rsid w:val="008537B4"/>
    <w:rsid w:val="008542B2"/>
    <w:rsid w:val="00861B03"/>
    <w:rsid w:val="008620A8"/>
    <w:rsid w:val="008628EC"/>
    <w:rsid w:val="0086308E"/>
    <w:rsid w:val="00865B59"/>
    <w:rsid w:val="008660EE"/>
    <w:rsid w:val="00866823"/>
    <w:rsid w:val="008672CD"/>
    <w:rsid w:val="00875B8A"/>
    <w:rsid w:val="00877D53"/>
    <w:rsid w:val="008804C9"/>
    <w:rsid w:val="00880DE2"/>
    <w:rsid w:val="00880EDD"/>
    <w:rsid w:val="008822A7"/>
    <w:rsid w:val="00883D8C"/>
    <w:rsid w:val="00884BC4"/>
    <w:rsid w:val="008911DA"/>
    <w:rsid w:val="0089220D"/>
    <w:rsid w:val="00892633"/>
    <w:rsid w:val="00893FA6"/>
    <w:rsid w:val="00895A38"/>
    <w:rsid w:val="008A0269"/>
    <w:rsid w:val="008A0818"/>
    <w:rsid w:val="008A11C3"/>
    <w:rsid w:val="008A120C"/>
    <w:rsid w:val="008A1916"/>
    <w:rsid w:val="008A44CF"/>
    <w:rsid w:val="008A6EFC"/>
    <w:rsid w:val="008B16C0"/>
    <w:rsid w:val="008B24AD"/>
    <w:rsid w:val="008B3C97"/>
    <w:rsid w:val="008D15A2"/>
    <w:rsid w:val="008D34F9"/>
    <w:rsid w:val="008D3E89"/>
    <w:rsid w:val="008D3F99"/>
    <w:rsid w:val="008E0150"/>
    <w:rsid w:val="008E107A"/>
    <w:rsid w:val="008E245D"/>
    <w:rsid w:val="008E5149"/>
    <w:rsid w:val="008E629B"/>
    <w:rsid w:val="008E7471"/>
    <w:rsid w:val="008F4CDE"/>
    <w:rsid w:val="008F57F7"/>
    <w:rsid w:val="008F7CD5"/>
    <w:rsid w:val="00905F79"/>
    <w:rsid w:val="00914F1B"/>
    <w:rsid w:val="00920550"/>
    <w:rsid w:val="00920AA3"/>
    <w:rsid w:val="0092163E"/>
    <w:rsid w:val="00921DE3"/>
    <w:rsid w:val="00921EBA"/>
    <w:rsid w:val="00921F88"/>
    <w:rsid w:val="00922D4D"/>
    <w:rsid w:val="00925676"/>
    <w:rsid w:val="00925BE8"/>
    <w:rsid w:val="00926D73"/>
    <w:rsid w:val="00926FF3"/>
    <w:rsid w:val="00927AE7"/>
    <w:rsid w:val="009343FD"/>
    <w:rsid w:val="00943D97"/>
    <w:rsid w:val="0094621A"/>
    <w:rsid w:val="00947A92"/>
    <w:rsid w:val="00950525"/>
    <w:rsid w:val="009551BA"/>
    <w:rsid w:val="00955931"/>
    <w:rsid w:val="009600CD"/>
    <w:rsid w:val="00970D84"/>
    <w:rsid w:val="00972EF4"/>
    <w:rsid w:val="00973194"/>
    <w:rsid w:val="0097485D"/>
    <w:rsid w:val="00976B14"/>
    <w:rsid w:val="009847EF"/>
    <w:rsid w:val="00995DC3"/>
    <w:rsid w:val="009A5AE1"/>
    <w:rsid w:val="009B0BF9"/>
    <w:rsid w:val="009B22B1"/>
    <w:rsid w:val="009B2DE2"/>
    <w:rsid w:val="009B7FC5"/>
    <w:rsid w:val="009C29F1"/>
    <w:rsid w:val="009E08C8"/>
    <w:rsid w:val="009E49D2"/>
    <w:rsid w:val="009E7A76"/>
    <w:rsid w:val="009F2001"/>
    <w:rsid w:val="009F2C62"/>
    <w:rsid w:val="009F2F7B"/>
    <w:rsid w:val="009F3572"/>
    <w:rsid w:val="009F70E6"/>
    <w:rsid w:val="00A05F79"/>
    <w:rsid w:val="00A1179D"/>
    <w:rsid w:val="00A1504A"/>
    <w:rsid w:val="00A1704D"/>
    <w:rsid w:val="00A22E4F"/>
    <w:rsid w:val="00A23C0B"/>
    <w:rsid w:val="00A24F8F"/>
    <w:rsid w:val="00A26980"/>
    <w:rsid w:val="00A274E1"/>
    <w:rsid w:val="00A31C44"/>
    <w:rsid w:val="00A407B2"/>
    <w:rsid w:val="00A40A88"/>
    <w:rsid w:val="00A41521"/>
    <w:rsid w:val="00A41926"/>
    <w:rsid w:val="00A433A6"/>
    <w:rsid w:val="00A46948"/>
    <w:rsid w:val="00A52E1D"/>
    <w:rsid w:val="00A5397A"/>
    <w:rsid w:val="00A5642C"/>
    <w:rsid w:val="00A56A57"/>
    <w:rsid w:val="00A57FB0"/>
    <w:rsid w:val="00A649CF"/>
    <w:rsid w:val="00A64BDE"/>
    <w:rsid w:val="00A7042A"/>
    <w:rsid w:val="00A71EEF"/>
    <w:rsid w:val="00A721E8"/>
    <w:rsid w:val="00A72650"/>
    <w:rsid w:val="00A72E05"/>
    <w:rsid w:val="00A842F7"/>
    <w:rsid w:val="00A87C10"/>
    <w:rsid w:val="00A91C5C"/>
    <w:rsid w:val="00A93E3A"/>
    <w:rsid w:val="00A94EC4"/>
    <w:rsid w:val="00A95884"/>
    <w:rsid w:val="00A96884"/>
    <w:rsid w:val="00AA5F52"/>
    <w:rsid w:val="00AA6671"/>
    <w:rsid w:val="00AA675F"/>
    <w:rsid w:val="00AA77FD"/>
    <w:rsid w:val="00AB0CEE"/>
    <w:rsid w:val="00AB7E9F"/>
    <w:rsid w:val="00AC0348"/>
    <w:rsid w:val="00AC096C"/>
    <w:rsid w:val="00AC3AC8"/>
    <w:rsid w:val="00AC440B"/>
    <w:rsid w:val="00AC539C"/>
    <w:rsid w:val="00AC5B2E"/>
    <w:rsid w:val="00AC6345"/>
    <w:rsid w:val="00AD1703"/>
    <w:rsid w:val="00AD484B"/>
    <w:rsid w:val="00AD4E94"/>
    <w:rsid w:val="00AF033D"/>
    <w:rsid w:val="00AF4186"/>
    <w:rsid w:val="00AF5FD2"/>
    <w:rsid w:val="00AF60A2"/>
    <w:rsid w:val="00B0181D"/>
    <w:rsid w:val="00B02E0D"/>
    <w:rsid w:val="00B02ECF"/>
    <w:rsid w:val="00B05E8D"/>
    <w:rsid w:val="00B07FDA"/>
    <w:rsid w:val="00B1332B"/>
    <w:rsid w:val="00B13649"/>
    <w:rsid w:val="00B138E2"/>
    <w:rsid w:val="00B15D20"/>
    <w:rsid w:val="00B1615A"/>
    <w:rsid w:val="00B20BF4"/>
    <w:rsid w:val="00B21159"/>
    <w:rsid w:val="00B22C02"/>
    <w:rsid w:val="00B23189"/>
    <w:rsid w:val="00B23AA2"/>
    <w:rsid w:val="00B240D7"/>
    <w:rsid w:val="00B2756B"/>
    <w:rsid w:val="00B323DF"/>
    <w:rsid w:val="00B32C2E"/>
    <w:rsid w:val="00B34931"/>
    <w:rsid w:val="00B35AF0"/>
    <w:rsid w:val="00B43807"/>
    <w:rsid w:val="00B43CCD"/>
    <w:rsid w:val="00B503FF"/>
    <w:rsid w:val="00B504CA"/>
    <w:rsid w:val="00B54388"/>
    <w:rsid w:val="00B560E4"/>
    <w:rsid w:val="00B5739A"/>
    <w:rsid w:val="00B57A46"/>
    <w:rsid w:val="00B57C12"/>
    <w:rsid w:val="00B6009E"/>
    <w:rsid w:val="00B6428B"/>
    <w:rsid w:val="00B809B3"/>
    <w:rsid w:val="00B80CC1"/>
    <w:rsid w:val="00B82F19"/>
    <w:rsid w:val="00B844F5"/>
    <w:rsid w:val="00B929F4"/>
    <w:rsid w:val="00B95E67"/>
    <w:rsid w:val="00B95E6E"/>
    <w:rsid w:val="00B96125"/>
    <w:rsid w:val="00BA048E"/>
    <w:rsid w:val="00BA04A0"/>
    <w:rsid w:val="00BA06D8"/>
    <w:rsid w:val="00BA0C0B"/>
    <w:rsid w:val="00BA5A8C"/>
    <w:rsid w:val="00BB2DFE"/>
    <w:rsid w:val="00BB3877"/>
    <w:rsid w:val="00BB684E"/>
    <w:rsid w:val="00BB742B"/>
    <w:rsid w:val="00BC147B"/>
    <w:rsid w:val="00BC256C"/>
    <w:rsid w:val="00BC41FE"/>
    <w:rsid w:val="00BD5EEE"/>
    <w:rsid w:val="00BD7D2D"/>
    <w:rsid w:val="00BE2B6F"/>
    <w:rsid w:val="00BF0D48"/>
    <w:rsid w:val="00BF3E71"/>
    <w:rsid w:val="00BF49DF"/>
    <w:rsid w:val="00BF4EBB"/>
    <w:rsid w:val="00BF5BBF"/>
    <w:rsid w:val="00BF67A8"/>
    <w:rsid w:val="00C01E65"/>
    <w:rsid w:val="00C04345"/>
    <w:rsid w:val="00C04B1E"/>
    <w:rsid w:val="00C11CB1"/>
    <w:rsid w:val="00C215EB"/>
    <w:rsid w:val="00C23200"/>
    <w:rsid w:val="00C26C1A"/>
    <w:rsid w:val="00C2754B"/>
    <w:rsid w:val="00C33106"/>
    <w:rsid w:val="00C36164"/>
    <w:rsid w:val="00C37389"/>
    <w:rsid w:val="00C37B1D"/>
    <w:rsid w:val="00C37D22"/>
    <w:rsid w:val="00C41FB8"/>
    <w:rsid w:val="00C4726A"/>
    <w:rsid w:val="00C5248E"/>
    <w:rsid w:val="00C53402"/>
    <w:rsid w:val="00C61F5A"/>
    <w:rsid w:val="00C62D97"/>
    <w:rsid w:val="00C659A0"/>
    <w:rsid w:val="00C679F5"/>
    <w:rsid w:val="00C7336D"/>
    <w:rsid w:val="00C7464E"/>
    <w:rsid w:val="00C758F5"/>
    <w:rsid w:val="00C8141D"/>
    <w:rsid w:val="00C851EE"/>
    <w:rsid w:val="00C87313"/>
    <w:rsid w:val="00C91C90"/>
    <w:rsid w:val="00CA4B8B"/>
    <w:rsid w:val="00CB23AB"/>
    <w:rsid w:val="00CB24D6"/>
    <w:rsid w:val="00CC15AE"/>
    <w:rsid w:val="00CC19FB"/>
    <w:rsid w:val="00CC1E75"/>
    <w:rsid w:val="00CC404A"/>
    <w:rsid w:val="00CC6300"/>
    <w:rsid w:val="00CD0F28"/>
    <w:rsid w:val="00CD46B4"/>
    <w:rsid w:val="00CD5DFF"/>
    <w:rsid w:val="00CD702E"/>
    <w:rsid w:val="00CE0A8C"/>
    <w:rsid w:val="00CE4181"/>
    <w:rsid w:val="00CF16FB"/>
    <w:rsid w:val="00CF7018"/>
    <w:rsid w:val="00CF7B86"/>
    <w:rsid w:val="00D01E12"/>
    <w:rsid w:val="00D0613C"/>
    <w:rsid w:val="00D11BB7"/>
    <w:rsid w:val="00D16460"/>
    <w:rsid w:val="00D23F14"/>
    <w:rsid w:val="00D2494D"/>
    <w:rsid w:val="00D31659"/>
    <w:rsid w:val="00D322F1"/>
    <w:rsid w:val="00D33AA7"/>
    <w:rsid w:val="00D34A46"/>
    <w:rsid w:val="00D40DFA"/>
    <w:rsid w:val="00D41405"/>
    <w:rsid w:val="00D42093"/>
    <w:rsid w:val="00D44344"/>
    <w:rsid w:val="00D44DE2"/>
    <w:rsid w:val="00D45BB8"/>
    <w:rsid w:val="00D45E86"/>
    <w:rsid w:val="00D51FC9"/>
    <w:rsid w:val="00D534D3"/>
    <w:rsid w:val="00D606A8"/>
    <w:rsid w:val="00D63A53"/>
    <w:rsid w:val="00D71155"/>
    <w:rsid w:val="00D71D00"/>
    <w:rsid w:val="00D72358"/>
    <w:rsid w:val="00D75062"/>
    <w:rsid w:val="00D80C59"/>
    <w:rsid w:val="00D81959"/>
    <w:rsid w:val="00D83B24"/>
    <w:rsid w:val="00D844F6"/>
    <w:rsid w:val="00D8473C"/>
    <w:rsid w:val="00D853DE"/>
    <w:rsid w:val="00D86C19"/>
    <w:rsid w:val="00D9061C"/>
    <w:rsid w:val="00D93271"/>
    <w:rsid w:val="00D9624A"/>
    <w:rsid w:val="00DA130B"/>
    <w:rsid w:val="00DA1CB3"/>
    <w:rsid w:val="00DA4E33"/>
    <w:rsid w:val="00DA64CF"/>
    <w:rsid w:val="00DA6A1D"/>
    <w:rsid w:val="00DB345C"/>
    <w:rsid w:val="00DB5684"/>
    <w:rsid w:val="00DB67AF"/>
    <w:rsid w:val="00DC07BA"/>
    <w:rsid w:val="00DC1356"/>
    <w:rsid w:val="00DC38FA"/>
    <w:rsid w:val="00DC4C95"/>
    <w:rsid w:val="00DC6048"/>
    <w:rsid w:val="00DD00D7"/>
    <w:rsid w:val="00DD0196"/>
    <w:rsid w:val="00DD1A50"/>
    <w:rsid w:val="00DD1F99"/>
    <w:rsid w:val="00DD5E64"/>
    <w:rsid w:val="00DD5EC0"/>
    <w:rsid w:val="00DD6249"/>
    <w:rsid w:val="00DD7E12"/>
    <w:rsid w:val="00DE2F76"/>
    <w:rsid w:val="00DE3037"/>
    <w:rsid w:val="00DE4407"/>
    <w:rsid w:val="00DE4D88"/>
    <w:rsid w:val="00DE60B6"/>
    <w:rsid w:val="00DF1C58"/>
    <w:rsid w:val="00E00152"/>
    <w:rsid w:val="00E0530C"/>
    <w:rsid w:val="00E0602E"/>
    <w:rsid w:val="00E064D6"/>
    <w:rsid w:val="00E0744A"/>
    <w:rsid w:val="00E11E08"/>
    <w:rsid w:val="00E128CA"/>
    <w:rsid w:val="00E15260"/>
    <w:rsid w:val="00E160D0"/>
    <w:rsid w:val="00E23836"/>
    <w:rsid w:val="00E33ACA"/>
    <w:rsid w:val="00E3464E"/>
    <w:rsid w:val="00E41107"/>
    <w:rsid w:val="00E42934"/>
    <w:rsid w:val="00E44987"/>
    <w:rsid w:val="00E45D0A"/>
    <w:rsid w:val="00E53124"/>
    <w:rsid w:val="00E5644E"/>
    <w:rsid w:val="00E57C83"/>
    <w:rsid w:val="00E62457"/>
    <w:rsid w:val="00E67360"/>
    <w:rsid w:val="00E674A5"/>
    <w:rsid w:val="00E67899"/>
    <w:rsid w:val="00E707CB"/>
    <w:rsid w:val="00E70F34"/>
    <w:rsid w:val="00E72AAC"/>
    <w:rsid w:val="00E72B29"/>
    <w:rsid w:val="00E7619F"/>
    <w:rsid w:val="00E83784"/>
    <w:rsid w:val="00E84F01"/>
    <w:rsid w:val="00E8646F"/>
    <w:rsid w:val="00E946F5"/>
    <w:rsid w:val="00E96641"/>
    <w:rsid w:val="00E96A97"/>
    <w:rsid w:val="00E97102"/>
    <w:rsid w:val="00EA1BD7"/>
    <w:rsid w:val="00EA21CF"/>
    <w:rsid w:val="00EA2E2A"/>
    <w:rsid w:val="00EB0B87"/>
    <w:rsid w:val="00EB1471"/>
    <w:rsid w:val="00EB4A81"/>
    <w:rsid w:val="00EB705D"/>
    <w:rsid w:val="00EC708E"/>
    <w:rsid w:val="00ED046D"/>
    <w:rsid w:val="00ED0A9D"/>
    <w:rsid w:val="00ED2BB6"/>
    <w:rsid w:val="00ED38F3"/>
    <w:rsid w:val="00ED3C9B"/>
    <w:rsid w:val="00ED416F"/>
    <w:rsid w:val="00ED4393"/>
    <w:rsid w:val="00ED605A"/>
    <w:rsid w:val="00EE11A0"/>
    <w:rsid w:val="00EE2F04"/>
    <w:rsid w:val="00EE3BFC"/>
    <w:rsid w:val="00EE476E"/>
    <w:rsid w:val="00EE4855"/>
    <w:rsid w:val="00EE48B2"/>
    <w:rsid w:val="00EE60C2"/>
    <w:rsid w:val="00EE7062"/>
    <w:rsid w:val="00EE7538"/>
    <w:rsid w:val="00EF070A"/>
    <w:rsid w:val="00EF390B"/>
    <w:rsid w:val="00EF462D"/>
    <w:rsid w:val="00EF5692"/>
    <w:rsid w:val="00F00C7A"/>
    <w:rsid w:val="00F046E6"/>
    <w:rsid w:val="00F057D6"/>
    <w:rsid w:val="00F05D68"/>
    <w:rsid w:val="00F143D0"/>
    <w:rsid w:val="00F16726"/>
    <w:rsid w:val="00F22C1A"/>
    <w:rsid w:val="00F23E41"/>
    <w:rsid w:val="00F2429C"/>
    <w:rsid w:val="00F242AE"/>
    <w:rsid w:val="00F25AC2"/>
    <w:rsid w:val="00F26267"/>
    <w:rsid w:val="00F27EF1"/>
    <w:rsid w:val="00F3086B"/>
    <w:rsid w:val="00F320C8"/>
    <w:rsid w:val="00F360D8"/>
    <w:rsid w:val="00F370A9"/>
    <w:rsid w:val="00F5694F"/>
    <w:rsid w:val="00F57023"/>
    <w:rsid w:val="00F62145"/>
    <w:rsid w:val="00F72B41"/>
    <w:rsid w:val="00F753EA"/>
    <w:rsid w:val="00F76CEC"/>
    <w:rsid w:val="00F8065D"/>
    <w:rsid w:val="00F8413F"/>
    <w:rsid w:val="00F857BF"/>
    <w:rsid w:val="00F8686D"/>
    <w:rsid w:val="00F8718D"/>
    <w:rsid w:val="00F90AC0"/>
    <w:rsid w:val="00F916A2"/>
    <w:rsid w:val="00F91E7B"/>
    <w:rsid w:val="00F92546"/>
    <w:rsid w:val="00F92F79"/>
    <w:rsid w:val="00F9479F"/>
    <w:rsid w:val="00FA1434"/>
    <w:rsid w:val="00FA374C"/>
    <w:rsid w:val="00FA47DF"/>
    <w:rsid w:val="00FA66E5"/>
    <w:rsid w:val="00FB03A2"/>
    <w:rsid w:val="00FB4648"/>
    <w:rsid w:val="00FC09A6"/>
    <w:rsid w:val="00FC2565"/>
    <w:rsid w:val="00FC3514"/>
    <w:rsid w:val="00FC3890"/>
    <w:rsid w:val="00FC5BF4"/>
    <w:rsid w:val="00FC6C7A"/>
    <w:rsid w:val="00FC6FA6"/>
    <w:rsid w:val="00FC7C1A"/>
    <w:rsid w:val="00FD07C3"/>
    <w:rsid w:val="00FD1581"/>
    <w:rsid w:val="00FD383D"/>
    <w:rsid w:val="00FD522B"/>
    <w:rsid w:val="00FD6393"/>
    <w:rsid w:val="00FD7387"/>
    <w:rsid w:val="00FE0BDA"/>
    <w:rsid w:val="00FE4143"/>
    <w:rsid w:val="00FE462A"/>
    <w:rsid w:val="00FE5D40"/>
    <w:rsid w:val="00FE6877"/>
    <w:rsid w:val="00FE6DE1"/>
    <w:rsid w:val="00FF1134"/>
    <w:rsid w:val="00FF3144"/>
    <w:rsid w:val="00FF3262"/>
    <w:rsid w:val="00FF35D0"/>
    <w:rsid w:val="00FF53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4E30C0"/>
  <w15:docId w15:val="{6E4DC3EB-3D77-48B4-801F-AC71D41C3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79F5"/>
    <w:rPr>
      <w:sz w:val="24"/>
      <w:lang w:val="lt-LT"/>
    </w:rPr>
  </w:style>
  <w:style w:type="paragraph" w:styleId="Antrat1">
    <w:name w:val="heading 1"/>
    <w:basedOn w:val="prastasis"/>
    <w:next w:val="prastasis"/>
    <w:link w:val="Antrat1Diagrama"/>
    <w:qFormat/>
    <w:rsid w:val="00EE2F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agrindinistekstas"/>
    <w:link w:val="Antrat2Diagrama"/>
    <w:qFormat/>
    <w:rsid w:val="004E33F3"/>
    <w:pPr>
      <w:keepNext/>
      <w:widowControl w:val="0"/>
      <w:numPr>
        <w:ilvl w:val="1"/>
        <w:numId w:val="5"/>
      </w:numPr>
      <w:suppressAutoHyphens/>
      <w:spacing w:before="240" w:after="120"/>
      <w:outlineLvl w:val="1"/>
    </w:pPr>
    <w:rPr>
      <w:rFonts w:eastAsia="Arial Unicode MS" w:cs="Tahoma"/>
      <w:b/>
      <w:bCs/>
      <w:iCs/>
      <w:sz w:val="28"/>
      <w:szCs w:val="28"/>
      <w:lang w:eastAsia="en-GB"/>
    </w:rPr>
  </w:style>
  <w:style w:type="paragraph" w:styleId="Antrat3">
    <w:name w:val="heading 3"/>
    <w:basedOn w:val="prastasis"/>
    <w:next w:val="Pagrindinistekstas"/>
    <w:link w:val="Antrat3Diagrama"/>
    <w:qFormat/>
    <w:rsid w:val="004E33F3"/>
    <w:pPr>
      <w:keepNext/>
      <w:widowControl w:val="0"/>
      <w:numPr>
        <w:ilvl w:val="2"/>
        <w:numId w:val="5"/>
      </w:numPr>
      <w:suppressAutoHyphens/>
      <w:spacing w:before="240" w:after="120"/>
      <w:outlineLvl w:val="2"/>
    </w:pPr>
    <w:rPr>
      <w:rFonts w:eastAsia="Arial Unicode MS" w:cs="Tahoma"/>
      <w:b/>
      <w:bCs/>
      <w:szCs w:val="2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20FA5"/>
    <w:pPr>
      <w:tabs>
        <w:tab w:val="center" w:pos="4819"/>
        <w:tab w:val="right" w:pos="9638"/>
      </w:tabs>
    </w:pPr>
  </w:style>
  <w:style w:type="paragraph" w:styleId="Porat">
    <w:name w:val="footer"/>
    <w:basedOn w:val="prastasis"/>
    <w:link w:val="PoratDiagrama"/>
    <w:uiPriority w:val="99"/>
    <w:rsid w:val="00320FA5"/>
    <w:pPr>
      <w:tabs>
        <w:tab w:val="center" w:pos="4819"/>
        <w:tab w:val="right" w:pos="9638"/>
      </w:tabs>
    </w:pPr>
  </w:style>
  <w:style w:type="paragraph" w:styleId="Pagrindiniotekstotrauka2">
    <w:name w:val="Body Text Indent 2"/>
    <w:basedOn w:val="prastasis"/>
    <w:rsid w:val="00C679F5"/>
    <w:pPr>
      <w:ind w:right="-1" w:firstLine="720"/>
      <w:jc w:val="both"/>
    </w:pPr>
  </w:style>
  <w:style w:type="paragraph" w:customStyle="1" w:styleId="DiagramaDiagrama1">
    <w:name w:val="Diagrama Diagrama1"/>
    <w:basedOn w:val="prastasis"/>
    <w:semiHidden/>
    <w:rsid w:val="002D2A3A"/>
    <w:pPr>
      <w:spacing w:after="160" w:line="240" w:lineRule="exact"/>
    </w:pPr>
    <w:rPr>
      <w:rFonts w:ascii="Verdana" w:hAnsi="Verdana" w:cs="Verdana"/>
      <w:sz w:val="20"/>
    </w:rPr>
  </w:style>
  <w:style w:type="paragraph" w:styleId="Debesliotekstas">
    <w:name w:val="Balloon Text"/>
    <w:basedOn w:val="prastasis"/>
    <w:semiHidden/>
    <w:rsid w:val="00F91E7B"/>
    <w:rPr>
      <w:rFonts w:ascii="Tahoma" w:hAnsi="Tahoma" w:cs="Tahoma"/>
      <w:sz w:val="16"/>
      <w:szCs w:val="16"/>
    </w:rPr>
  </w:style>
  <w:style w:type="paragraph" w:styleId="Pagrindiniotekstotrauka">
    <w:name w:val="Body Text Indent"/>
    <w:basedOn w:val="prastasis"/>
    <w:link w:val="PagrindiniotekstotraukaDiagrama"/>
    <w:rsid w:val="00B43807"/>
    <w:pPr>
      <w:spacing w:after="120"/>
      <w:ind w:left="283"/>
    </w:pPr>
  </w:style>
  <w:style w:type="character" w:customStyle="1" w:styleId="PagrindiniotekstotraukaDiagrama">
    <w:name w:val="Pagrindinio teksto įtrauka Diagrama"/>
    <w:link w:val="Pagrindiniotekstotrauka"/>
    <w:rsid w:val="00B43807"/>
    <w:rPr>
      <w:sz w:val="24"/>
      <w:lang w:eastAsia="en-US"/>
    </w:rPr>
  </w:style>
  <w:style w:type="paragraph" w:styleId="Paantrat">
    <w:name w:val="Subtitle"/>
    <w:basedOn w:val="prastasis"/>
    <w:link w:val="PaantratDiagrama"/>
    <w:qFormat/>
    <w:rsid w:val="00FC3890"/>
    <w:rPr>
      <w:sz w:val="28"/>
    </w:rPr>
  </w:style>
  <w:style w:type="character" w:customStyle="1" w:styleId="PaantratDiagrama">
    <w:name w:val="Paantraštė Diagrama"/>
    <w:basedOn w:val="Numatytasispastraiposriftas"/>
    <w:link w:val="Paantrat"/>
    <w:rsid w:val="00FC3890"/>
    <w:rPr>
      <w:sz w:val="28"/>
      <w:lang w:val="lt-LT"/>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FC3890"/>
    <w:pPr>
      <w:ind w:left="720"/>
      <w:contextualSpacing/>
    </w:pPr>
    <w:rPr>
      <w:sz w:val="20"/>
    </w:rPr>
  </w:style>
  <w:style w:type="character" w:styleId="Komentaronuoroda">
    <w:name w:val="annotation reference"/>
    <w:uiPriority w:val="99"/>
    <w:semiHidden/>
    <w:unhideWhenUsed/>
    <w:rsid w:val="00FC3890"/>
    <w:rPr>
      <w:sz w:val="16"/>
      <w:szCs w:val="16"/>
    </w:rPr>
  </w:style>
  <w:style w:type="character" w:styleId="Hipersaitas">
    <w:name w:val="Hyperlink"/>
    <w:aliases w:val="Alna"/>
    <w:uiPriority w:val="99"/>
    <w:unhideWhenUsed/>
    <w:rsid w:val="005D4931"/>
    <w:rPr>
      <w:color w:val="0000FF"/>
      <w:u w:val="single"/>
    </w:rPr>
  </w:style>
  <w:style w:type="paragraph" w:styleId="Betarp">
    <w:name w:val="No Spacing"/>
    <w:link w:val="BetarpDiagrama"/>
    <w:uiPriority w:val="99"/>
    <w:qFormat/>
    <w:rsid w:val="005D4931"/>
    <w:pPr>
      <w:suppressAutoHyphens/>
    </w:pPr>
    <w:rPr>
      <w:sz w:val="24"/>
      <w:szCs w:val="24"/>
      <w:lang w:val="lt-LT" w:eastAsia="ar-SA"/>
    </w:rPr>
  </w:style>
  <w:style w:type="character" w:customStyle="1" w:styleId="PoratDiagrama">
    <w:name w:val="Poraštė Diagrama"/>
    <w:basedOn w:val="Numatytasispastraiposriftas"/>
    <w:link w:val="Porat"/>
    <w:uiPriority w:val="99"/>
    <w:rsid w:val="005D4931"/>
    <w:rPr>
      <w:sz w:val="24"/>
      <w:lang w:val="lt-LT"/>
    </w:rPr>
  </w:style>
  <w:style w:type="table" w:styleId="Lentelstinklelis">
    <w:name w:val="Table Grid"/>
    <w:basedOn w:val="prastojilentel"/>
    <w:rsid w:val="006E5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osaitas">
    <w:name w:val="Interneto saitas"/>
    <w:uiPriority w:val="99"/>
    <w:rsid w:val="00955931"/>
    <w:rPr>
      <w:u w:val="single"/>
    </w:rPr>
  </w:style>
  <w:style w:type="character" w:customStyle="1" w:styleId="Hyperlink0">
    <w:name w:val="Hyperlink.0"/>
    <w:basedOn w:val="Internetosaitas"/>
    <w:uiPriority w:val="99"/>
    <w:rsid w:val="00955931"/>
    <w:rPr>
      <w:rFonts w:cs="Times New Roman"/>
      <w:u w:val="single"/>
    </w:rPr>
  </w:style>
  <w:style w:type="character" w:customStyle="1" w:styleId="AntratDiagrama">
    <w:name w:val="Antraštė Diagrama"/>
    <w:basedOn w:val="Numatytasispastraiposriftas"/>
    <w:link w:val="Antrat"/>
    <w:uiPriority w:val="99"/>
    <w:locked/>
    <w:rsid w:val="00955931"/>
    <w:rPr>
      <w:b/>
      <w:bCs/>
      <w:caps/>
      <w:color w:val="434343"/>
      <w:spacing w:val="4"/>
      <w:sz w:val="22"/>
      <w:szCs w:val="22"/>
    </w:rPr>
  </w:style>
  <w:style w:type="character" w:customStyle="1" w:styleId="1SkyriusDiagrama">
    <w:name w:val="1 Skyrius Diagrama"/>
    <w:basedOn w:val="AntratDiagrama"/>
    <w:link w:val="1Skyrius"/>
    <w:uiPriority w:val="99"/>
    <w:locked/>
    <w:rsid w:val="00955931"/>
    <w:rPr>
      <w:b/>
      <w:bCs/>
      <w:caps/>
      <w:color w:val="434343"/>
      <w:spacing w:val="4"/>
      <w:sz w:val="22"/>
      <w:szCs w:val="2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955931"/>
    <w:rPr>
      <w:lang w:val="lt-LT"/>
    </w:rPr>
  </w:style>
  <w:style w:type="paragraph" w:styleId="Antrat">
    <w:name w:val="caption"/>
    <w:basedOn w:val="prastasis"/>
    <w:next w:val="Pagrindinistekstas"/>
    <w:link w:val="AntratDiagrama"/>
    <w:uiPriority w:val="99"/>
    <w:qFormat/>
    <w:rsid w:val="00955931"/>
    <w:pPr>
      <w:outlineLvl w:val="0"/>
    </w:pPr>
    <w:rPr>
      <w:b/>
      <w:bCs/>
      <w:caps/>
      <w:color w:val="434343"/>
      <w:spacing w:val="4"/>
      <w:sz w:val="22"/>
      <w:szCs w:val="22"/>
      <w:lang w:val="en-US"/>
    </w:rPr>
  </w:style>
  <w:style w:type="paragraph" w:customStyle="1" w:styleId="Body2">
    <w:name w:val="Body 2"/>
    <w:uiPriority w:val="99"/>
    <w:qFormat/>
    <w:rsid w:val="00955931"/>
    <w:pPr>
      <w:suppressAutoHyphens/>
      <w:spacing w:after="40"/>
      <w:jc w:val="both"/>
    </w:pPr>
    <w:rPr>
      <w:rFonts w:eastAsia="Arial Unicode MS" w:cs="Arial Unicode MS"/>
      <w:color w:val="000000"/>
      <w:sz w:val="22"/>
      <w:szCs w:val="22"/>
      <w:lang w:eastAsia="lt-LT"/>
    </w:rPr>
  </w:style>
  <w:style w:type="paragraph" w:customStyle="1" w:styleId="1Skyrius">
    <w:name w:val="1 Skyrius"/>
    <w:basedOn w:val="Antrat"/>
    <w:link w:val="1SkyriusDiagrama"/>
    <w:uiPriority w:val="99"/>
    <w:rsid w:val="00955931"/>
  </w:style>
  <w:style w:type="paragraph" w:styleId="Pagrindinistekstas">
    <w:name w:val="Body Text"/>
    <w:basedOn w:val="prastasis"/>
    <w:link w:val="PagrindinistekstasDiagrama"/>
    <w:uiPriority w:val="99"/>
    <w:unhideWhenUsed/>
    <w:rsid w:val="00955931"/>
    <w:pPr>
      <w:spacing w:after="120"/>
    </w:pPr>
  </w:style>
  <w:style w:type="character" w:customStyle="1" w:styleId="PagrindinistekstasDiagrama">
    <w:name w:val="Pagrindinis tekstas Diagrama"/>
    <w:basedOn w:val="Numatytasispastraiposriftas"/>
    <w:link w:val="Pagrindinistekstas"/>
    <w:uiPriority w:val="99"/>
    <w:rsid w:val="00955931"/>
    <w:rPr>
      <w:sz w:val="24"/>
      <w:lang w:val="lt-LT"/>
    </w:rPr>
  </w:style>
  <w:style w:type="character" w:customStyle="1" w:styleId="Antrat2Diagrama">
    <w:name w:val="Antraštė 2 Diagrama"/>
    <w:basedOn w:val="Numatytasispastraiposriftas"/>
    <w:link w:val="Antrat2"/>
    <w:rsid w:val="004E33F3"/>
    <w:rPr>
      <w:rFonts w:eastAsia="Arial Unicode MS" w:cs="Tahoma"/>
      <w:b/>
      <w:bCs/>
      <w:iCs/>
      <w:sz w:val="28"/>
      <w:szCs w:val="28"/>
      <w:lang w:val="lt-LT" w:eastAsia="en-GB"/>
    </w:rPr>
  </w:style>
  <w:style w:type="character" w:customStyle="1" w:styleId="Antrat3Diagrama">
    <w:name w:val="Antraštė 3 Diagrama"/>
    <w:basedOn w:val="Numatytasispastraiposriftas"/>
    <w:link w:val="Antrat3"/>
    <w:rsid w:val="004E33F3"/>
    <w:rPr>
      <w:rFonts w:eastAsia="Arial Unicode MS" w:cs="Tahoma"/>
      <w:b/>
      <w:bCs/>
      <w:sz w:val="24"/>
      <w:szCs w:val="28"/>
      <w:lang w:val="lt-LT" w:eastAsia="en-GB"/>
    </w:rPr>
  </w:style>
  <w:style w:type="paragraph" w:customStyle="1" w:styleId="Default">
    <w:name w:val="Default"/>
    <w:rsid w:val="004E33F3"/>
    <w:pPr>
      <w:autoSpaceDE w:val="0"/>
      <w:autoSpaceDN w:val="0"/>
      <w:adjustRightInd w:val="0"/>
    </w:pPr>
    <w:rPr>
      <w:rFonts w:eastAsia="Batang"/>
      <w:color w:val="000000"/>
      <w:sz w:val="24"/>
      <w:szCs w:val="24"/>
      <w:lang w:val="lt-LT" w:eastAsia="ko-KR"/>
    </w:rPr>
  </w:style>
  <w:style w:type="character" w:customStyle="1" w:styleId="Antrat1Diagrama">
    <w:name w:val="Antraštė 1 Diagrama"/>
    <w:basedOn w:val="Numatytasispastraiposriftas"/>
    <w:link w:val="Antrat1"/>
    <w:rsid w:val="00EE2F04"/>
    <w:rPr>
      <w:rFonts w:asciiTheme="majorHAnsi" w:eastAsiaTheme="majorEastAsia" w:hAnsiTheme="majorHAnsi" w:cstheme="majorBidi"/>
      <w:b/>
      <w:bCs/>
      <w:color w:val="365F91" w:themeColor="accent1" w:themeShade="BF"/>
      <w:sz w:val="28"/>
      <w:szCs w:val="28"/>
      <w:lang w:val="lt-LT"/>
    </w:rPr>
  </w:style>
  <w:style w:type="paragraph" w:styleId="Puslapioinaostekstas">
    <w:name w:val="footnote text"/>
    <w:basedOn w:val="prastasis"/>
    <w:link w:val="PuslapioinaostekstasDiagrama"/>
    <w:uiPriority w:val="99"/>
    <w:unhideWhenUsed/>
    <w:rsid w:val="00EE2F04"/>
    <w:rPr>
      <w:sz w:val="20"/>
    </w:rPr>
  </w:style>
  <w:style w:type="character" w:customStyle="1" w:styleId="PuslapioinaostekstasDiagrama">
    <w:name w:val="Puslapio išnašos tekstas Diagrama"/>
    <w:basedOn w:val="Numatytasispastraiposriftas"/>
    <w:link w:val="Puslapioinaostekstas"/>
    <w:uiPriority w:val="99"/>
    <w:rsid w:val="00EE2F04"/>
    <w:rPr>
      <w:lang w:val="lt-LT"/>
    </w:rPr>
  </w:style>
  <w:style w:type="paragraph" w:styleId="Turinys1">
    <w:name w:val="toc 1"/>
    <w:basedOn w:val="prastasis"/>
    <w:next w:val="prastasis"/>
    <w:autoRedefine/>
    <w:semiHidden/>
    <w:rsid w:val="00C851EE"/>
    <w:pPr>
      <w:jc w:val="center"/>
    </w:pPr>
    <w:rPr>
      <w:b/>
      <w:i/>
      <w:sz w:val="22"/>
      <w:szCs w:val="22"/>
      <w:lang w:eastAsia="lt-LT"/>
    </w:rPr>
  </w:style>
  <w:style w:type="paragraph" w:styleId="Pavadinimas">
    <w:name w:val="Title"/>
    <w:aliases w:val="SKYRIAI"/>
    <w:basedOn w:val="prastasis"/>
    <w:link w:val="PavadinimasDiagrama"/>
    <w:uiPriority w:val="99"/>
    <w:qFormat/>
    <w:rsid w:val="00FA374C"/>
    <w:pPr>
      <w:suppressLineNumbers/>
      <w:spacing w:before="120" w:after="120"/>
    </w:pPr>
    <w:rPr>
      <w:rFonts w:eastAsia="Arial Unicode MS" w:cs="Arial"/>
      <w:i/>
      <w:iCs/>
      <w:color w:val="00000A"/>
      <w:szCs w:val="24"/>
    </w:rPr>
  </w:style>
  <w:style w:type="character" w:customStyle="1" w:styleId="PavadinimasDiagrama">
    <w:name w:val="Pavadinimas Diagrama"/>
    <w:aliases w:val="SKYRIAI Diagrama"/>
    <w:basedOn w:val="Numatytasispastraiposriftas"/>
    <w:link w:val="Pavadinimas"/>
    <w:uiPriority w:val="99"/>
    <w:rsid w:val="00FA374C"/>
    <w:rPr>
      <w:rFonts w:eastAsia="Arial Unicode MS" w:cs="Arial"/>
      <w:i/>
      <w:iCs/>
      <w:color w:val="00000A"/>
      <w:sz w:val="24"/>
      <w:szCs w:val="24"/>
      <w:lang w:val="lt-LT"/>
    </w:rPr>
  </w:style>
  <w:style w:type="character" w:customStyle="1" w:styleId="BetarpDiagrama">
    <w:name w:val="Be tarpų Diagrama"/>
    <w:basedOn w:val="Numatytasispastraiposriftas"/>
    <w:link w:val="Betarp"/>
    <w:uiPriority w:val="99"/>
    <w:rsid w:val="00647F01"/>
    <w:rPr>
      <w:sz w:val="24"/>
      <w:szCs w:val="24"/>
      <w:lang w:val="lt-LT" w:eastAsia="ar-SA"/>
    </w:rPr>
  </w:style>
  <w:style w:type="paragraph" w:customStyle="1" w:styleId="v1msonormal">
    <w:name w:val="v1msonormal"/>
    <w:basedOn w:val="prastasis"/>
    <w:rsid w:val="00B2756B"/>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686224">
      <w:bodyDiv w:val="1"/>
      <w:marLeft w:val="0"/>
      <w:marRight w:val="0"/>
      <w:marTop w:val="0"/>
      <w:marBottom w:val="0"/>
      <w:divBdr>
        <w:top w:val="none" w:sz="0" w:space="0" w:color="auto"/>
        <w:left w:val="none" w:sz="0" w:space="0" w:color="auto"/>
        <w:bottom w:val="none" w:sz="0" w:space="0" w:color="auto"/>
        <w:right w:val="none" w:sz="0" w:space="0" w:color="auto"/>
      </w:divBdr>
    </w:div>
    <w:div w:id="618028277">
      <w:bodyDiv w:val="1"/>
      <w:marLeft w:val="0"/>
      <w:marRight w:val="0"/>
      <w:marTop w:val="0"/>
      <w:marBottom w:val="0"/>
      <w:divBdr>
        <w:top w:val="none" w:sz="0" w:space="0" w:color="auto"/>
        <w:left w:val="none" w:sz="0" w:space="0" w:color="auto"/>
        <w:bottom w:val="none" w:sz="0" w:space="0" w:color="auto"/>
        <w:right w:val="none" w:sz="0" w:space="0" w:color="auto"/>
      </w:divBdr>
    </w:div>
    <w:div w:id="775517644">
      <w:bodyDiv w:val="1"/>
      <w:marLeft w:val="0"/>
      <w:marRight w:val="0"/>
      <w:marTop w:val="0"/>
      <w:marBottom w:val="0"/>
      <w:divBdr>
        <w:top w:val="none" w:sz="0" w:space="0" w:color="auto"/>
        <w:left w:val="none" w:sz="0" w:space="0" w:color="auto"/>
        <w:bottom w:val="none" w:sz="0" w:space="0" w:color="auto"/>
        <w:right w:val="none" w:sz="0" w:space="0" w:color="auto"/>
      </w:divBdr>
    </w:div>
    <w:div w:id="1242449107">
      <w:bodyDiv w:val="1"/>
      <w:marLeft w:val="0"/>
      <w:marRight w:val="0"/>
      <w:marTop w:val="0"/>
      <w:marBottom w:val="0"/>
      <w:divBdr>
        <w:top w:val="none" w:sz="0" w:space="0" w:color="auto"/>
        <w:left w:val="none" w:sz="0" w:space="0" w:color="auto"/>
        <w:bottom w:val="none" w:sz="0" w:space="0" w:color="auto"/>
        <w:right w:val="none" w:sz="0" w:space="0" w:color="auto"/>
      </w:divBdr>
    </w:div>
    <w:div w:id="1388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irkimai.eviesiejipirkimai.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irkimai.eviesiejipirkimai.lt/ctm/Company/CompanyRegistration/RegisterCompany?B=PPO&amp;OID=1"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fo@suduvosvandeny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s.daunoravicius@suduvosvandenys.lt" TargetMode="External"/><Relationship Id="rId5" Type="http://schemas.openxmlformats.org/officeDocument/2006/relationships/webSettings" Target="webSettings.xml"/><Relationship Id="rId15" Type="http://schemas.openxmlformats.org/officeDocument/2006/relationships/hyperlink" Target="mailto:raimondas.daunoravicius@suduvosvandenys.lt" TargetMode="External"/><Relationship Id="rId10" Type="http://schemas.openxmlformats.org/officeDocument/2006/relationships/hyperlink" Target="https://pirkimai.eviesiejipirkimai.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vpt.lrv.lt/lt/pasiulymu-sifravim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D6B02-6ECF-454F-AA4B-1593F712D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22</Pages>
  <Words>42324</Words>
  <Characters>24125</Characters>
  <Application>Microsoft Office Word</Application>
  <DocSecurity>0</DocSecurity>
  <Lines>201</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ĮSIPAREIGOJIMAS VYKDYTI LICENCIJUOJAMOS VEIKLOS SĄLYGAS</vt:lpstr>
      <vt:lpstr>ĮSIPAREIGOJIMAS VYKDYTI LICENCIJUOJAMOS VEIKLOS SĄLYGAS</vt:lpstr>
    </vt:vector>
  </TitlesOfParts>
  <Company>Microsoft Corporation</Company>
  <LinksUpToDate>false</LinksUpToDate>
  <CharactersWithSpaces>66317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ĮSIPAREIGOJIMAS VYKDYTI LICENCIJUOJAMOS VEIKLOS SĄLYGAS</dc:title>
  <dc:creator>Vartotojas</dc:creator>
  <cp:lastModifiedBy>Raimondas Daunoravičius</cp:lastModifiedBy>
  <cp:revision>350</cp:revision>
  <cp:lastPrinted>2020-09-16T06:25:00Z</cp:lastPrinted>
  <dcterms:created xsi:type="dcterms:W3CDTF">2021-04-05T07:42:00Z</dcterms:created>
  <dcterms:modified xsi:type="dcterms:W3CDTF">2025-05-08T12:01:00Z</dcterms:modified>
</cp:coreProperties>
</file>