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E164D" w14:textId="421E5D91" w:rsidR="002800C6" w:rsidRPr="002800C6" w:rsidRDefault="002800C6" w:rsidP="002800C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00C6">
        <w:rPr>
          <w:rFonts w:ascii="Times New Roman" w:eastAsia="Times New Roman" w:hAnsi="Times New Roman" w:cs="Times New Roman"/>
          <w:sz w:val="24"/>
          <w:szCs w:val="24"/>
        </w:rPr>
        <w:t>1 priedas</w:t>
      </w:r>
    </w:p>
    <w:p w14:paraId="10E5849E" w14:textId="4AA50643" w:rsidR="00AD2553" w:rsidRPr="002800C6" w:rsidRDefault="00AD2553" w:rsidP="0088199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0C6">
        <w:rPr>
          <w:rFonts w:ascii="Times New Roman" w:eastAsia="Times New Roman" w:hAnsi="Times New Roman" w:cs="Times New Roman"/>
          <w:b/>
          <w:sz w:val="24"/>
          <w:szCs w:val="24"/>
        </w:rPr>
        <w:t>TECHNINĖ UŽDUOTIS</w:t>
      </w:r>
    </w:p>
    <w:p w14:paraId="3AEAB506" w14:textId="77777777" w:rsidR="00881996" w:rsidRPr="00325CA5" w:rsidRDefault="00881996" w:rsidP="00325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CA5">
        <w:rPr>
          <w:rFonts w:ascii="Times New Roman" w:hAnsi="Times New Roman" w:cs="Times New Roman"/>
          <w:sz w:val="24"/>
          <w:szCs w:val="24"/>
        </w:rPr>
        <w:t>Vykdant Sasnavos vandenvietės (Marijampolės sav., Sasnavos sen., Sasnava, Sūduvos g. 38 B) vandens bokšto likvidavimo darbus būtina atlikti:</w:t>
      </w:r>
    </w:p>
    <w:p w14:paraId="0F19471F" w14:textId="06A8A484" w:rsidR="00881996" w:rsidRPr="00325CA5" w:rsidRDefault="00881996" w:rsidP="00325CA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Parengti (jeigu reikia) griovimo projektą vadovaudamasis tuo metu galiojančiais normatyviniais dokumentais (Statybos įstatymu, statybos techniniais reglame</w:t>
      </w:r>
      <w:r w:rsidR="002470A8">
        <w:rPr>
          <w:rFonts w:ascii="Times New Roman" w:hAnsi="Times New Roman"/>
          <w:sz w:val="24"/>
          <w:szCs w:val="24"/>
        </w:rPr>
        <w:t>ntais, normomis ir taisyklėmis).</w:t>
      </w:r>
      <w:bookmarkStart w:id="0" w:name="_GoBack"/>
      <w:bookmarkEnd w:id="0"/>
    </w:p>
    <w:p w14:paraId="57CA1E91" w14:textId="47E73030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2. Rangovas savo iniciatyva apžiūri griaunamą objektą vietoje,</w:t>
      </w:r>
      <w:r w:rsidRPr="00325CA5">
        <w:rPr>
          <w:rFonts w:ascii="Times New Roman" w:hAnsi="Times New Roman"/>
          <w:sz w:val="24"/>
          <w:szCs w:val="24"/>
        </w:rPr>
        <w:br/>
        <w:t>susipažįsta su darbų vykdymo sąlygomis, įvertina savo galimybes, riziką, visas galimas išlaidas</w:t>
      </w:r>
      <w:r w:rsidRPr="00325CA5">
        <w:rPr>
          <w:rFonts w:ascii="Times New Roman" w:hAnsi="Times New Roman"/>
          <w:sz w:val="24"/>
          <w:szCs w:val="24"/>
        </w:rPr>
        <w:br/>
        <w:t>svarbias ruošiant pasiūlymą, rengiant griovimo projektą (jeigu reikia), vykdant rangos darbus.</w:t>
      </w:r>
      <w:r w:rsidRPr="00325CA5">
        <w:rPr>
          <w:rFonts w:ascii="Times New Roman" w:hAnsi="Times New Roman"/>
          <w:sz w:val="24"/>
          <w:szCs w:val="24"/>
        </w:rPr>
        <w:br/>
      </w:r>
      <w:r w:rsidR="002470A8">
        <w:rPr>
          <w:rFonts w:ascii="Times New Roman" w:hAnsi="Times New Roman"/>
          <w:sz w:val="24"/>
          <w:szCs w:val="24"/>
        </w:rPr>
        <w:t xml:space="preserve">           </w:t>
      </w:r>
      <w:r w:rsidRPr="00325CA5">
        <w:rPr>
          <w:rFonts w:ascii="Times New Roman" w:hAnsi="Times New Roman"/>
          <w:sz w:val="24"/>
          <w:szCs w:val="24"/>
        </w:rPr>
        <w:t>3. Griovimo projektą pateikti suderintą su visomis reikalingomis organizacijomis i</w:t>
      </w:r>
      <w:r w:rsidR="002470A8">
        <w:rPr>
          <w:rFonts w:ascii="Times New Roman" w:hAnsi="Times New Roman"/>
          <w:sz w:val="24"/>
          <w:szCs w:val="24"/>
        </w:rPr>
        <w:t>r statybą leidžiančiu dokumentu.</w:t>
      </w:r>
    </w:p>
    <w:p w14:paraId="00038442" w14:textId="26DF0736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4. Atlikti vandens bokšto griovimo (su pamatais), statybinių atliekų išvežimo ir aplinkos sutvarkymo darbus</w:t>
      </w:r>
      <w:bookmarkStart w:id="1" w:name="_Hlk73540118"/>
      <w:r w:rsidRPr="00325CA5">
        <w:rPr>
          <w:rFonts w:ascii="Times New Roman" w:hAnsi="Times New Roman"/>
          <w:sz w:val="24"/>
          <w:szCs w:val="24"/>
        </w:rPr>
        <w:t>. Statinys turi būti nugriautas ir statybvietė sutvarkyta, t. y. išardytos visos statinio</w:t>
      </w:r>
      <w:r w:rsidRPr="00325CA5">
        <w:rPr>
          <w:rFonts w:ascii="Times New Roman" w:hAnsi="Times New Roman"/>
          <w:sz w:val="24"/>
          <w:szCs w:val="24"/>
        </w:rPr>
        <w:br/>
        <w:t xml:space="preserve">konstrukcijos, požeminė dalis likviduota ne mažiau </w:t>
      </w:r>
      <w:r w:rsidR="002470A8">
        <w:rPr>
          <w:rFonts w:ascii="Times New Roman" w:hAnsi="Times New Roman"/>
          <w:sz w:val="24"/>
          <w:szCs w:val="24"/>
        </w:rPr>
        <w:t>kaip 0,5 m nuo žemės paviršiaus,</w:t>
      </w:r>
    </w:p>
    <w:p w14:paraId="21F59AD1" w14:textId="387C8792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5. Už saugumo technikos reikalavimus, jų užtikrinimą objekte, bei supažindinimą su atsakingais da</w:t>
      </w:r>
      <w:r w:rsidR="002470A8">
        <w:rPr>
          <w:rFonts w:ascii="Times New Roman" w:hAnsi="Times New Roman"/>
          <w:sz w:val="24"/>
          <w:szCs w:val="24"/>
        </w:rPr>
        <w:t>rbuotojais, atsakingas rangovas.</w:t>
      </w:r>
    </w:p>
    <w:p w14:paraId="6640F84D" w14:textId="5C1F1595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6. Susidariusios griovimo metu atliekos turi būti pašalintos. Tvarkoma teritorija</w:t>
      </w:r>
      <w:r w:rsidRPr="00325CA5">
        <w:rPr>
          <w:rFonts w:ascii="Times New Roman" w:hAnsi="Times New Roman"/>
          <w:sz w:val="24"/>
          <w:szCs w:val="24"/>
        </w:rPr>
        <w:br/>
        <w:t>apima ne tik buvusį užstatytą plotą, bet ir užterštą atliekomis (griovimo metu) teritoriją šalia statinio, taip</w:t>
      </w:r>
      <w:r w:rsidR="002470A8">
        <w:rPr>
          <w:rFonts w:ascii="Times New Roman" w:hAnsi="Times New Roman"/>
          <w:sz w:val="24"/>
          <w:szCs w:val="24"/>
        </w:rPr>
        <w:t xml:space="preserve"> pat atliekų tvarkymo aikšteles.</w:t>
      </w:r>
    </w:p>
    <w:p w14:paraId="6582885C" w14:textId="0D846EDE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 xml:space="preserve">7. Nugriovus statinį turi būti atstatytas </w:t>
      </w:r>
      <w:proofErr w:type="spellStart"/>
      <w:r w:rsidRPr="00325CA5">
        <w:rPr>
          <w:rFonts w:ascii="Times New Roman" w:hAnsi="Times New Roman"/>
          <w:sz w:val="24"/>
          <w:szCs w:val="24"/>
        </w:rPr>
        <w:t>gerbūvis</w:t>
      </w:r>
      <w:proofErr w:type="spellEnd"/>
      <w:r w:rsidRPr="00325CA5">
        <w:rPr>
          <w:rFonts w:ascii="Times New Roman" w:hAnsi="Times New Roman"/>
          <w:sz w:val="24"/>
          <w:szCs w:val="24"/>
        </w:rPr>
        <w:t>, teritorija sutvarkyta, statybinės</w:t>
      </w:r>
      <w:r w:rsidR="002470A8">
        <w:rPr>
          <w:rFonts w:ascii="Times New Roman" w:hAnsi="Times New Roman"/>
          <w:sz w:val="24"/>
          <w:szCs w:val="24"/>
        </w:rPr>
        <w:br/>
        <w:t>medžiagos ir atliekos išvežtos.</w:t>
      </w:r>
    </w:p>
    <w:p w14:paraId="5BB6269C" w14:textId="52161EBA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 xml:space="preserve">8.  Atliekant  darbus elektros tinklų apsaugos zonose laikytis </w:t>
      </w:r>
      <w:r w:rsidR="002470A8">
        <w:rPr>
          <w:rFonts w:ascii="Times New Roman" w:hAnsi="Times New Roman"/>
          <w:sz w:val="24"/>
          <w:szCs w:val="24"/>
        </w:rPr>
        <w:t>galiojančių teisės aktų</w:t>
      </w:r>
      <w:r w:rsidR="00885A84">
        <w:rPr>
          <w:rFonts w:ascii="Times New Roman" w:hAnsi="Times New Roman"/>
          <w:sz w:val="24"/>
          <w:szCs w:val="24"/>
        </w:rPr>
        <w:t>.</w:t>
      </w:r>
    </w:p>
    <w:p w14:paraId="75F40BCE" w14:textId="0E22D160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9. Paruošti dok</w:t>
      </w:r>
      <w:r w:rsidR="00885A84">
        <w:rPr>
          <w:rFonts w:ascii="Times New Roman" w:hAnsi="Times New Roman"/>
          <w:sz w:val="24"/>
          <w:szCs w:val="24"/>
        </w:rPr>
        <w:t>umentus pastato išregistravimui.</w:t>
      </w:r>
    </w:p>
    <w:p w14:paraId="2E75D593" w14:textId="1A9AE1BA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10. Atnaujinti kadastrinę bylą</w:t>
      </w:r>
      <w:bookmarkEnd w:id="1"/>
      <w:r w:rsidR="00885A84">
        <w:rPr>
          <w:rFonts w:ascii="Times New Roman" w:hAnsi="Times New Roman"/>
          <w:sz w:val="24"/>
          <w:szCs w:val="24"/>
        </w:rPr>
        <w:t>.</w:t>
      </w:r>
    </w:p>
    <w:p w14:paraId="798F2611" w14:textId="63AE332F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11. Techninius sprendinius derinti su U</w:t>
      </w:r>
      <w:r w:rsidR="007B03DA">
        <w:rPr>
          <w:rFonts w:ascii="Times New Roman" w:hAnsi="Times New Roman"/>
          <w:sz w:val="24"/>
          <w:szCs w:val="24"/>
        </w:rPr>
        <w:t>ždarosios akcinės bendrovės atsakingais darbuotojais</w:t>
      </w:r>
      <w:r w:rsidR="00885A84">
        <w:rPr>
          <w:rFonts w:ascii="Times New Roman" w:hAnsi="Times New Roman"/>
          <w:sz w:val="24"/>
          <w:szCs w:val="24"/>
        </w:rPr>
        <w:t xml:space="preserve"> „Sūduvos vandenys“.</w:t>
      </w:r>
    </w:p>
    <w:p w14:paraId="03B446D3" w14:textId="4FD66902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12. Pateikti parengtą griovimo projektą – 2 egz. (bylas) ir 1 CD elektroninėje laikmenoj</w:t>
      </w:r>
      <w:r w:rsidR="00885A84">
        <w:rPr>
          <w:rFonts w:ascii="Times New Roman" w:hAnsi="Times New Roman"/>
          <w:sz w:val="24"/>
          <w:szCs w:val="24"/>
        </w:rPr>
        <w:t>e.</w:t>
      </w:r>
    </w:p>
    <w:p w14:paraId="360DCED1" w14:textId="77777777" w:rsidR="00881996" w:rsidRPr="00325CA5" w:rsidRDefault="00881996" w:rsidP="00325C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CA5">
        <w:rPr>
          <w:rFonts w:ascii="Times New Roman" w:hAnsi="Times New Roman"/>
          <w:sz w:val="24"/>
          <w:szCs w:val="24"/>
        </w:rPr>
        <w:t>13. Pateikti atnaujintą kadastrinę bylą 1 egz. (bylas).</w:t>
      </w:r>
    </w:p>
    <w:p w14:paraId="340B91F2" w14:textId="77777777" w:rsidR="00881996" w:rsidRPr="00881996" w:rsidRDefault="00881996" w:rsidP="0088199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81996" w:rsidRPr="00881996" w:rsidSect="002800C6">
      <w:pgSz w:w="11906" w:h="16838"/>
      <w:pgMar w:top="113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578AF"/>
    <w:multiLevelType w:val="hybridMultilevel"/>
    <w:tmpl w:val="24AE77E2"/>
    <w:lvl w:ilvl="0" w:tplc="73AAB4CE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82"/>
    <w:rsid w:val="00207484"/>
    <w:rsid w:val="002470A8"/>
    <w:rsid w:val="002800C6"/>
    <w:rsid w:val="002E005B"/>
    <w:rsid w:val="00325CA5"/>
    <w:rsid w:val="00645C24"/>
    <w:rsid w:val="00794E82"/>
    <w:rsid w:val="007A41E0"/>
    <w:rsid w:val="007B03DA"/>
    <w:rsid w:val="00881996"/>
    <w:rsid w:val="00885A84"/>
    <w:rsid w:val="00972BE8"/>
    <w:rsid w:val="009779DF"/>
    <w:rsid w:val="009A7AFB"/>
    <w:rsid w:val="00AD2553"/>
    <w:rsid w:val="00B76E2F"/>
    <w:rsid w:val="00E8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2B37"/>
  <w15:chartTrackingRefBased/>
  <w15:docId w15:val="{7B139CE9-F41D-47CE-AF81-1588B505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entele,List not in Table,punktai"/>
    <w:basedOn w:val="prastasis"/>
    <w:link w:val="SraopastraipaDiagrama"/>
    <w:uiPriority w:val="34"/>
    <w:qFormat/>
    <w:rsid w:val="00AD2553"/>
    <w:pPr>
      <w:ind w:left="720"/>
      <w:contextualSpacing/>
    </w:pPr>
    <w:rPr>
      <w:rFonts w:eastAsia="Times New Roman" w:cs="Times New Roman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AD2553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Bučionis</dc:creator>
  <cp:keywords/>
  <dc:description/>
  <cp:lastModifiedBy>Raimondas Daunoravičius</cp:lastModifiedBy>
  <cp:revision>6</cp:revision>
  <dcterms:created xsi:type="dcterms:W3CDTF">2025-05-06T05:29:00Z</dcterms:created>
  <dcterms:modified xsi:type="dcterms:W3CDTF">2025-05-07T05:42:00Z</dcterms:modified>
</cp:coreProperties>
</file>