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EFD1" w14:textId="77777777" w:rsidR="00027B83" w:rsidRDefault="00027B83">
      <w:pPr>
        <w:spacing w:line="276" w:lineRule="auto"/>
        <w:jc w:val="center"/>
        <w:rPr>
          <w:b/>
          <w:caps/>
        </w:rPr>
      </w:pPr>
    </w:p>
    <w:p w14:paraId="0EC925BB"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5B933B3" w14:textId="77777777" w:rsidR="00027B83" w:rsidRDefault="00027B83">
      <w:pPr>
        <w:spacing w:line="276" w:lineRule="auto"/>
        <w:jc w:val="center"/>
      </w:pPr>
    </w:p>
    <w:p w14:paraId="3D013FC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F8A8C1" w14:textId="77777777" w:rsidR="00027B83" w:rsidRDefault="00027B83">
      <w:pPr>
        <w:keepNext/>
        <w:keepLines/>
        <w:tabs>
          <w:tab w:val="left" w:pos="426"/>
        </w:tabs>
        <w:spacing w:line="276" w:lineRule="auto"/>
        <w:jc w:val="both"/>
        <w:rPr>
          <w:rFonts w:eastAsia="Cambria"/>
          <w:b/>
          <w:bCs/>
          <w:caps/>
          <w14:numSpacing w14:val="tabular"/>
        </w:rPr>
      </w:pPr>
    </w:p>
    <w:p w14:paraId="256EF0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187F2D"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2D3BC9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F78F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4ED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C7576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706CE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0E77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1192D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3C2D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B92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7E0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EA391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39C6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6454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01D3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2924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6BB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E067E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FDCB7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4C0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FC32C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34758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8E6EB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3A9A8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4624E5" w14:textId="77777777" w:rsidR="00027B83" w:rsidRDefault="00027B83">
      <w:pPr>
        <w:keepNext/>
        <w:keepLines/>
        <w:tabs>
          <w:tab w:val="left" w:pos="567"/>
        </w:tabs>
        <w:spacing w:line="276" w:lineRule="auto"/>
        <w:ind w:left="792"/>
        <w:jc w:val="both"/>
        <w:rPr>
          <w:rFonts w:eastAsia="Cambria"/>
          <w:b/>
          <w:bCs/>
          <w14:numSpacing w14:val="tabular"/>
        </w:rPr>
      </w:pPr>
    </w:p>
    <w:p w14:paraId="4E0263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CBF2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6F5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FF4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F03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6539C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B13E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7E7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2047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0C5BB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E98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121A8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4E3FE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F5D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7E02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4E9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DDDEB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B6A21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4755D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59BFDE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675F0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4B4810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C6D75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EF5D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6B55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C4F2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9607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B853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7565E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8D31FF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7F1B4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54661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829EFA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BDC34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E9746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243B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FE6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F689B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134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4A3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3979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7D3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1EB5A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FCFE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B5BE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49A5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5B84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E633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5B3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D94C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F8063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13422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DD814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BB6241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944EC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9E941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A3020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90B22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109C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4CE1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96FF8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D3AB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3700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DDD90B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04892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10F6A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6255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89E2D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ED12BA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855B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087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B726B5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F8DDBB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33B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822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DC31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511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884CF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A126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B10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8503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0D76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987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D7334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BF74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DC7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A2B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1B4F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B9DF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BC02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EB131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BCE4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9B1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C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F4711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7542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17DF9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8DCD9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9177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A6B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53A3E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6E77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F1A26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EF33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8B8B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960AC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971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55FF1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28514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C2D9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20C3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7DD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EE3B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6792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4745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4C6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C640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9273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61243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B7D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A9F6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4A8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6066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70E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CF81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32DD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5CC3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0CC5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A8537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A01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8715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C4710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D5CF0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78B3C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963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5307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4826E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8B9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D2267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11AB43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8808E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D859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4EABC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C3E2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79829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709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0DAE5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A0F4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E1BA0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AAC8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CB8F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387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4817D4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AF25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3774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10E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390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0322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5BA74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2C68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A12C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40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66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198EA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81DD6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18931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ED0845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0710DE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2E9DFA" w14:textId="77777777" w:rsidR="00027B83" w:rsidRDefault="00027B83">
      <w:pPr>
        <w:tabs>
          <w:tab w:val="left" w:pos="567"/>
          <w:tab w:val="left" w:pos="851"/>
          <w:tab w:val="left" w:pos="992"/>
          <w:tab w:val="left" w:pos="1134"/>
        </w:tabs>
        <w:spacing w:line="276" w:lineRule="auto"/>
        <w:jc w:val="both"/>
        <w:rPr>
          <w:rFonts w:eastAsia="Arial"/>
          <w:b/>
          <w:bCs/>
        </w:rPr>
      </w:pPr>
    </w:p>
    <w:p w14:paraId="736F31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CACA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63E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23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91D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234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885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8FF9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693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EBDCF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8919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AD6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83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AA07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89EC9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D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8A7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188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F34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0E1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192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60CE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9ADD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2E80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06C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92DD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4470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9E39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1DF9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08ABA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ADB08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5A383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2B2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493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387EE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6980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579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8563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87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5C66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53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A94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0409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2BEB8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F6823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EF37D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3E69E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72B11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400B33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9E757F5"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B26474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688DFC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ED57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F810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15EB3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EE93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9C5CA8"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69B486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34D00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1CD8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BC0F2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59D8D47" w14:textId="77777777" w:rsidR="00027B83" w:rsidRDefault="00027B83">
      <w:pPr>
        <w:tabs>
          <w:tab w:val="left" w:pos="567"/>
        </w:tabs>
        <w:spacing w:line="276" w:lineRule="auto"/>
        <w:jc w:val="both"/>
        <w:textAlignment w:val="baseline"/>
        <w:rPr>
          <w:b/>
          <w:bCs/>
        </w:rPr>
      </w:pPr>
    </w:p>
    <w:p w14:paraId="4841B54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D478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D1A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A4CB9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6672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3C4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58DB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F47D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D3E20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39378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90B1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F54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76939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007D60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AB894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BEAA2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39FC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661CF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7210FC" w14:textId="77777777" w:rsidR="00027B83" w:rsidRDefault="000B0897">
      <w:pPr>
        <w:tabs>
          <w:tab w:val="left" w:pos="567"/>
        </w:tabs>
        <w:spacing w:line="276" w:lineRule="auto"/>
        <w:jc w:val="both"/>
        <w:textAlignment w:val="baseline"/>
      </w:pPr>
      <w:r>
        <w:t>12.1.7. Avanso užtikrinimo suma turi būti nurodoma ir išmokama eurais.</w:t>
      </w:r>
    </w:p>
    <w:p w14:paraId="40028A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C97CDC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6BD5F6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01905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0A391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3DBE2A" w14:textId="77777777" w:rsidR="00027B83" w:rsidRDefault="00027B83">
      <w:pPr>
        <w:tabs>
          <w:tab w:val="left" w:pos="567"/>
        </w:tabs>
        <w:spacing w:line="276" w:lineRule="auto"/>
        <w:jc w:val="both"/>
        <w:textAlignment w:val="baseline"/>
      </w:pPr>
    </w:p>
    <w:p w14:paraId="53B526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9997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17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671F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1E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27C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BD44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FC9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001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58F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23999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2B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4A7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AEDB9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50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8BA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D4F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09379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A144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0D8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0129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9E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65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795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EB0A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0C4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C8C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8C089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D764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C7D5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62E7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5810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C74B0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9E80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C6E29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EEB628" w14:textId="77777777" w:rsidR="00027B83" w:rsidRDefault="00027B83">
      <w:pPr>
        <w:tabs>
          <w:tab w:val="left" w:pos="0"/>
          <w:tab w:val="left" w:pos="851"/>
          <w:tab w:val="left" w:pos="992"/>
          <w:tab w:val="left" w:pos="1134"/>
        </w:tabs>
        <w:spacing w:line="276" w:lineRule="auto"/>
        <w:jc w:val="both"/>
        <w:rPr>
          <w:rFonts w:eastAsia="Arial"/>
          <w:b/>
          <w:bCs/>
        </w:rPr>
      </w:pPr>
    </w:p>
    <w:p w14:paraId="2ACF02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2A017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A822C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4A04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93F50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2C25DF" w14:textId="77777777" w:rsidR="00027B83" w:rsidRDefault="00027B83">
      <w:pPr>
        <w:tabs>
          <w:tab w:val="left" w:pos="567"/>
        </w:tabs>
        <w:spacing w:line="276" w:lineRule="auto"/>
        <w:jc w:val="both"/>
        <w:textAlignment w:val="baseline"/>
        <w:rPr>
          <w:b/>
          <w:bCs/>
        </w:rPr>
      </w:pPr>
    </w:p>
    <w:p w14:paraId="18B5C0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A66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770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6CE9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4FF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C0C44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DA454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40E9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5538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678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08E6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C2E88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F02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F6377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EBB4FF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F76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5928F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43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D0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B342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EF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939C8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E89E6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8122B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292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8F72B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1B77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845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663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305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FD7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8D48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1CFE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643C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36161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842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680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3AD7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682C2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176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E88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88E9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38F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624D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30C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83F7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9A89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2C6137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E53E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AB96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6C720E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45DCC9" w14:textId="77777777" w:rsidR="00027B83" w:rsidRPr="00297803" w:rsidRDefault="000B0897">
      <w:pPr>
        <w:tabs>
          <w:tab w:val="left" w:pos="567"/>
        </w:tabs>
        <w:spacing w:line="276" w:lineRule="auto"/>
        <w:jc w:val="both"/>
        <w:textAlignment w:val="baseline"/>
      </w:pPr>
      <w:r>
        <w:t xml:space="preserve">21.2.4. ne dėl Pirkėjo kaltės vėluoja kitos Pirkėjo pirkimo sutarties, turinčios tiesioginės įtakos šiai </w:t>
      </w:r>
      <w:r w:rsidRPr="00297803">
        <w:t>Sutarčiai, vykdymas;</w:t>
      </w:r>
    </w:p>
    <w:p w14:paraId="433404EE" w14:textId="77777777" w:rsidR="00027B83" w:rsidRPr="00297803" w:rsidRDefault="000B0897">
      <w:pPr>
        <w:tabs>
          <w:tab w:val="left" w:pos="567"/>
        </w:tabs>
        <w:spacing w:line="276" w:lineRule="auto"/>
        <w:jc w:val="both"/>
        <w:textAlignment w:val="baseline"/>
      </w:pPr>
      <w:r w:rsidRPr="00297803">
        <w:t>21.2.5. esant įrodymais pagrįstoms kliūtims ar trukdymams, sukeltiems Tiekėjui kitų trečiųjų asmenų ne dėl Tiekėjo ne laiku ar netinkamai pagal Sutarties sąlygas ir tvarką įvykdytų sutartinių įsipareigojimų;</w:t>
      </w:r>
    </w:p>
    <w:p w14:paraId="3DADE651" w14:textId="77777777" w:rsidR="00027B83" w:rsidRPr="00297803" w:rsidRDefault="000B0897">
      <w:pPr>
        <w:tabs>
          <w:tab w:val="left" w:pos="567"/>
        </w:tabs>
        <w:spacing w:line="276" w:lineRule="auto"/>
        <w:jc w:val="both"/>
        <w:textAlignment w:val="baseline"/>
      </w:pPr>
      <w:r w:rsidRPr="00297803">
        <w:t>21.2.6. pasikeitus galiojančiam teisės aktui ar įsigaliojus naujam teisės aktui, kuris turi įtakos šios Sutarties vykdymui;</w:t>
      </w:r>
    </w:p>
    <w:p w14:paraId="536992AF" w14:textId="77777777" w:rsidR="00027B83" w:rsidRPr="00297803" w:rsidRDefault="000B0897">
      <w:pPr>
        <w:tabs>
          <w:tab w:val="left" w:pos="567"/>
        </w:tabs>
        <w:spacing w:line="276" w:lineRule="auto"/>
        <w:jc w:val="both"/>
        <w:textAlignment w:val="baseline"/>
      </w:pPr>
      <w:r w:rsidRPr="00297803">
        <w:t>21.2.7. sutartinių įsipareigojimų stabdymo būtinybė atsirado dėl sustabdyto, perskirstyto, negauto ir panašiai Pirkėjo Paslaugų pirkimui skirto finansavimo arba finansavimo trūkumo;</w:t>
      </w:r>
    </w:p>
    <w:p w14:paraId="142D1493" w14:textId="77777777" w:rsidR="00027B83" w:rsidRPr="00297803" w:rsidRDefault="000B0897">
      <w:pPr>
        <w:tabs>
          <w:tab w:val="left" w:pos="567"/>
        </w:tabs>
        <w:spacing w:line="276" w:lineRule="auto"/>
        <w:jc w:val="both"/>
        <w:textAlignment w:val="baseline"/>
      </w:pPr>
      <w:r w:rsidRPr="00297803">
        <w:t>21.2.8. dėl teisminių (arbitražinių) ginčų su Pirkėju ar trečiaisiais asmenimis, kurių dalykas yra tiesiogiai susijęs su Sutarties vykdymu.</w:t>
      </w:r>
    </w:p>
    <w:p w14:paraId="207B0C71" w14:textId="77777777" w:rsidR="00027B83" w:rsidRPr="00297803" w:rsidRDefault="000B0897">
      <w:pPr>
        <w:tabs>
          <w:tab w:val="left" w:pos="567"/>
        </w:tabs>
        <w:spacing w:line="276" w:lineRule="auto"/>
        <w:jc w:val="both"/>
        <w:textAlignment w:val="baseline"/>
      </w:pPr>
      <w:r w:rsidRPr="00297803">
        <w:lastRenderedPageBreak/>
        <w:t xml:space="preserve">21.3. Jei </w:t>
      </w:r>
      <w:r w:rsidRPr="00297803">
        <w:rPr>
          <w:rFonts w:eastAsia="Arial"/>
        </w:rPr>
        <w:t>Paslaugų</w:t>
      </w:r>
      <w:r w:rsidRPr="0029780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991801" w14:textId="77777777" w:rsidR="00027B83" w:rsidRPr="00297803" w:rsidRDefault="000B0897">
      <w:pPr>
        <w:tabs>
          <w:tab w:val="left" w:pos="567"/>
        </w:tabs>
        <w:spacing w:line="276" w:lineRule="auto"/>
        <w:jc w:val="both"/>
        <w:textAlignment w:val="baseline"/>
      </w:pPr>
      <w:r w:rsidRPr="00297803">
        <w:t xml:space="preserve">21.4. Jei </w:t>
      </w:r>
      <w:r w:rsidRPr="00297803">
        <w:rPr>
          <w:rFonts w:eastAsia="Arial"/>
        </w:rPr>
        <w:t>Paslaugų</w:t>
      </w:r>
      <w:r w:rsidRPr="0029780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AA6BF" w14:textId="77777777" w:rsidR="00027B83" w:rsidRPr="00297803" w:rsidRDefault="000B0897">
      <w:pPr>
        <w:tabs>
          <w:tab w:val="left" w:pos="567"/>
        </w:tabs>
        <w:spacing w:line="276" w:lineRule="auto"/>
        <w:jc w:val="both"/>
        <w:textAlignment w:val="baseline"/>
      </w:pPr>
      <w:r w:rsidRPr="00297803">
        <w:t>21.5. Sutartinių įsipareigojimų vykdymas gali būti stabdomas tik Sutarties galiojimo laikotarpiu tokia tvarka:</w:t>
      </w:r>
    </w:p>
    <w:p w14:paraId="041BB2B3" w14:textId="77777777" w:rsidR="00027B83" w:rsidRPr="00297803" w:rsidRDefault="000B0897">
      <w:pPr>
        <w:tabs>
          <w:tab w:val="left" w:pos="567"/>
        </w:tabs>
        <w:spacing w:line="276" w:lineRule="auto"/>
        <w:jc w:val="both"/>
        <w:textAlignment w:val="baseline"/>
      </w:pPr>
      <w:r w:rsidRPr="00297803">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A3312E" w14:textId="77777777" w:rsidR="00027B83" w:rsidRPr="00297803" w:rsidRDefault="000B0897">
      <w:pPr>
        <w:spacing w:line="276" w:lineRule="auto"/>
        <w:jc w:val="both"/>
      </w:pPr>
      <w:r w:rsidRPr="00297803">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A2755F" w14:textId="77777777" w:rsidR="00027B83" w:rsidRPr="00297803" w:rsidRDefault="000B0897">
      <w:pPr>
        <w:spacing w:line="276" w:lineRule="auto"/>
        <w:jc w:val="both"/>
      </w:pPr>
      <w:r w:rsidRPr="0029780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D982E" w14:textId="77777777" w:rsidR="00027B83" w:rsidRPr="00297803" w:rsidRDefault="000B0897">
      <w:pPr>
        <w:spacing w:line="276" w:lineRule="auto"/>
        <w:jc w:val="both"/>
      </w:pPr>
      <w:r w:rsidRPr="00297803">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43C7F3" w14:textId="77777777" w:rsidR="00027B83" w:rsidRPr="00297803" w:rsidRDefault="000B0897">
      <w:pPr>
        <w:spacing w:line="276" w:lineRule="auto"/>
        <w:jc w:val="both"/>
      </w:pPr>
      <w:r w:rsidRPr="00297803">
        <w:t>21.7. Sutartinių įsipareigojimų vykdymas sustabdomas ne ilgesniam kaip konkrečios, pagrįstos aplinkybės egzistavimo laikotarpiui.</w:t>
      </w:r>
    </w:p>
    <w:p w14:paraId="375A6156" w14:textId="77777777" w:rsidR="00027B83" w:rsidRPr="00297803" w:rsidRDefault="000B0897">
      <w:pPr>
        <w:tabs>
          <w:tab w:val="left" w:pos="567"/>
        </w:tabs>
        <w:spacing w:line="276" w:lineRule="auto"/>
        <w:jc w:val="both"/>
        <w:textAlignment w:val="baseline"/>
      </w:pPr>
      <w:r w:rsidRPr="0029780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54F297" w14:textId="77777777" w:rsidR="00027B83" w:rsidRPr="00297803" w:rsidRDefault="000B0897">
      <w:pPr>
        <w:tabs>
          <w:tab w:val="left" w:pos="567"/>
        </w:tabs>
        <w:spacing w:line="276" w:lineRule="auto"/>
        <w:jc w:val="both"/>
        <w:textAlignment w:val="baseline"/>
      </w:pPr>
      <w:r w:rsidRPr="00297803">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EB563C" w14:textId="77777777" w:rsidR="00027B83" w:rsidRPr="00297803" w:rsidRDefault="000B0897">
      <w:pPr>
        <w:tabs>
          <w:tab w:val="left" w:pos="567"/>
        </w:tabs>
        <w:spacing w:line="276" w:lineRule="auto"/>
        <w:jc w:val="both"/>
        <w:textAlignment w:val="baseline"/>
      </w:pPr>
      <w:r w:rsidRPr="00297803">
        <w:lastRenderedPageBreak/>
        <w:t>21.10. Atnaujinus Sutarties vykdymą, neįvykdytų prievolių (jų dalies) įvykdymo terminai ir Sutarties galiojimas nukeliami tokiam terminui, kiek buvo likę laiko jų įvykdymui (Sutarties galiojimui) jų sustabdymo metu.</w:t>
      </w:r>
    </w:p>
    <w:p w14:paraId="29580B4C" w14:textId="77777777" w:rsidR="00027B83" w:rsidRPr="00297803" w:rsidRDefault="000B0897">
      <w:pPr>
        <w:tabs>
          <w:tab w:val="left" w:pos="567"/>
        </w:tabs>
        <w:spacing w:line="276" w:lineRule="auto"/>
        <w:jc w:val="both"/>
        <w:textAlignment w:val="baseline"/>
      </w:pPr>
      <w:r w:rsidRPr="0029780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B631BC" w14:textId="77777777" w:rsidR="00027B83" w:rsidRPr="00297803" w:rsidRDefault="00027B83">
      <w:pPr>
        <w:tabs>
          <w:tab w:val="left" w:pos="567"/>
        </w:tabs>
        <w:spacing w:line="276" w:lineRule="auto"/>
        <w:jc w:val="both"/>
        <w:textAlignment w:val="baseline"/>
        <w:rPr>
          <w:b/>
          <w:bCs/>
        </w:rPr>
      </w:pPr>
    </w:p>
    <w:p w14:paraId="359ECB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97803">
        <w:rPr>
          <w:rFonts w:eastAsia="Arial"/>
          <w:b/>
          <w:bCs/>
          <w:caps/>
        </w:rPr>
        <w:t>22.</w:t>
      </w:r>
      <w:r w:rsidRPr="00297803">
        <w:rPr>
          <w:rFonts w:eastAsia="Arial"/>
          <w:b/>
          <w:bCs/>
          <w:caps/>
        </w:rPr>
        <w:tab/>
      </w:r>
      <w:r w:rsidRPr="00297803">
        <w:rPr>
          <w:rFonts w:eastAsia="Arial"/>
          <w:b/>
          <w:caps/>
        </w:rPr>
        <w:t>Sutarties nutraukimas</w:t>
      </w:r>
    </w:p>
    <w:p w14:paraId="2802C3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E74D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759FD1" w14:textId="77777777" w:rsidR="00027B83" w:rsidRDefault="00027B83">
      <w:pPr>
        <w:tabs>
          <w:tab w:val="left" w:pos="567"/>
          <w:tab w:val="left" w:pos="851"/>
          <w:tab w:val="left" w:pos="992"/>
          <w:tab w:val="left" w:pos="1134"/>
        </w:tabs>
        <w:spacing w:line="276" w:lineRule="auto"/>
        <w:jc w:val="both"/>
        <w:rPr>
          <w:rFonts w:eastAsia="Cambria"/>
          <w:b/>
          <w:bCs/>
        </w:rPr>
      </w:pPr>
    </w:p>
    <w:p w14:paraId="0F80FF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2E4096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4907D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BE73A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67E8D9" w14:textId="77777777" w:rsidR="00027B83" w:rsidRDefault="00027B83">
      <w:pPr>
        <w:tabs>
          <w:tab w:val="left" w:pos="567"/>
        </w:tabs>
        <w:spacing w:line="276" w:lineRule="auto"/>
        <w:jc w:val="both"/>
        <w:textAlignment w:val="baseline"/>
        <w:rPr>
          <w:b/>
          <w:bCs/>
        </w:rPr>
      </w:pPr>
    </w:p>
    <w:p w14:paraId="6F5C87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B8B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84208"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79D77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4BD0A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90DAD4" w14:textId="77777777" w:rsidR="00027B83" w:rsidRDefault="000B0897">
      <w:pPr>
        <w:tabs>
          <w:tab w:val="left" w:pos="567"/>
        </w:tabs>
        <w:spacing w:line="276" w:lineRule="auto"/>
        <w:jc w:val="both"/>
      </w:pPr>
      <w:r>
        <w:t>22.2.2.2. Tiekėjo padėtis pasikeičia ir jis atitinka pirkimo dokumentuose nustatytą pašalinimo pagrindą;</w:t>
      </w:r>
    </w:p>
    <w:p w14:paraId="1827E56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97CF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0B8DD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A4E3F6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6E4719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4E6C01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36507F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5EEF94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DEDAC2"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7B31F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37F94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6366B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A679A3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9360B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1D2F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8795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416C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43AF37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9BCD90" w14:textId="77777777" w:rsidR="00027B83" w:rsidRDefault="00027B83">
      <w:pPr>
        <w:tabs>
          <w:tab w:val="left" w:pos="567"/>
        </w:tabs>
        <w:spacing w:line="276" w:lineRule="auto"/>
        <w:jc w:val="both"/>
        <w:textAlignment w:val="baseline"/>
        <w:rPr>
          <w:b/>
          <w:bCs/>
        </w:rPr>
      </w:pPr>
    </w:p>
    <w:p w14:paraId="2829E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6A8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D21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0BFA9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9AA2A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F4C2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F9E37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99126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637A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58562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BEE297B"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ABA0B35" w14:textId="77777777" w:rsidR="00027B83" w:rsidRDefault="00027B83">
      <w:pPr>
        <w:tabs>
          <w:tab w:val="left" w:pos="567"/>
        </w:tabs>
        <w:spacing w:line="276" w:lineRule="auto"/>
        <w:jc w:val="both"/>
        <w:textAlignment w:val="baseline"/>
        <w:rPr>
          <w:b/>
          <w:bCs/>
        </w:rPr>
      </w:pPr>
    </w:p>
    <w:p w14:paraId="5E4CBA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9EC7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B52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A31419" w14:textId="77777777" w:rsidR="00027B83" w:rsidRDefault="000B0897">
      <w:pPr>
        <w:tabs>
          <w:tab w:val="left" w:pos="567"/>
        </w:tabs>
        <w:spacing w:line="276" w:lineRule="auto"/>
        <w:jc w:val="both"/>
        <w:textAlignment w:val="baseline"/>
      </w:pPr>
      <w:r>
        <w:lastRenderedPageBreak/>
        <w:t>22.4.2. Nutraukus Sutartį, Šalys privalo:</w:t>
      </w:r>
    </w:p>
    <w:p w14:paraId="3546CE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7C939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36E49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ED5670" w14:textId="77777777" w:rsidR="00027B83" w:rsidRDefault="00027B83">
      <w:pPr>
        <w:tabs>
          <w:tab w:val="left" w:pos="567"/>
        </w:tabs>
        <w:spacing w:line="276" w:lineRule="auto"/>
        <w:jc w:val="both"/>
        <w:textAlignment w:val="baseline"/>
        <w:rPr>
          <w:b/>
          <w:bCs/>
        </w:rPr>
      </w:pPr>
    </w:p>
    <w:p w14:paraId="7E1A0D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875BFE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505EA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4B328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DE88C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31765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957E62" w14:textId="77777777" w:rsidR="00027B83" w:rsidRDefault="000B0897">
      <w:pPr>
        <w:spacing w:line="276" w:lineRule="auto"/>
        <w:jc w:val="both"/>
      </w:pPr>
      <w:r>
        <w:t>23.1.4. Šalys sudarė rašytinį Susitarimą prie Sutarties dėl prekių keitimo.</w:t>
      </w:r>
    </w:p>
    <w:p w14:paraId="331E57D5" w14:textId="77777777" w:rsidR="00027B83" w:rsidRDefault="000B0897">
      <w:pPr>
        <w:spacing w:line="276" w:lineRule="auto"/>
        <w:jc w:val="both"/>
      </w:pPr>
      <w:r>
        <w:t>23.2. Šiame Bendrųjų sąlygų skyriuje nurodytu atveju prekės turi būti pristatytos už ne didesnę nei pasiūlyme nurodytą kainą.</w:t>
      </w:r>
    </w:p>
    <w:p w14:paraId="2E1C65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64AD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5B27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07DA4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4DC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1DAB9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4C381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D0F9BD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AAC1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20913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4C35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A54B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510B4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29E0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92D25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0ECB7A6" w14:textId="3C7B646B" w:rsidR="000B0897" w:rsidRPr="00566A35" w:rsidRDefault="000B0897" w:rsidP="00566A35">
      <w:pPr>
        <w:widowControl w:val="0"/>
        <w:tabs>
          <w:tab w:val="left" w:pos="426"/>
          <w:tab w:val="left" w:pos="567"/>
          <w:tab w:val="left" w:pos="709"/>
          <w:tab w:val="left" w:pos="851"/>
          <w:tab w:val="left" w:pos="992"/>
          <w:tab w:val="left" w:pos="1134"/>
        </w:tabs>
        <w:spacing w:line="276" w:lineRule="auto"/>
        <w:jc w:val="center"/>
        <w:rPr>
          <w:bCs/>
          <w:caps/>
        </w:rPr>
        <w:sectPr w:rsidR="000B0897" w:rsidRPr="00566A3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w:t>
      </w:r>
    </w:p>
    <w:p w14:paraId="4C4F7666" w14:textId="46FF07F2" w:rsidR="00027B83" w:rsidRDefault="00027B83" w:rsidP="00566A35">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56A7" w14:textId="77777777" w:rsidR="00027B83" w:rsidRDefault="000B0897">
      <w:pPr>
        <w:rPr>
          <w:sz w:val="20"/>
        </w:rPr>
      </w:pPr>
      <w:r>
        <w:rPr>
          <w:sz w:val="20"/>
        </w:rPr>
        <w:separator/>
      </w:r>
    </w:p>
  </w:endnote>
  <w:endnote w:type="continuationSeparator" w:id="0">
    <w:p w14:paraId="539568C1" w14:textId="77777777" w:rsidR="00027B83" w:rsidRDefault="000B0897">
      <w:pPr>
        <w:rPr>
          <w:sz w:val="20"/>
        </w:rPr>
      </w:pPr>
      <w:r>
        <w:rPr>
          <w:sz w:val="20"/>
        </w:rPr>
        <w:continuationSeparator/>
      </w:r>
    </w:p>
  </w:endnote>
  <w:endnote w:type="continuationNotice" w:id="1">
    <w:p w14:paraId="338751B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08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83AB" w14:textId="77777777" w:rsidR="00027B83" w:rsidRDefault="000B0897">
      <w:pPr>
        <w:rPr>
          <w:sz w:val="20"/>
        </w:rPr>
      </w:pPr>
      <w:r>
        <w:rPr>
          <w:sz w:val="20"/>
        </w:rPr>
        <w:separator/>
      </w:r>
    </w:p>
  </w:footnote>
  <w:footnote w:type="continuationSeparator" w:id="0">
    <w:p w14:paraId="1C3325E5" w14:textId="77777777" w:rsidR="00027B83" w:rsidRDefault="000B0897">
      <w:pPr>
        <w:rPr>
          <w:sz w:val="20"/>
        </w:rPr>
      </w:pPr>
      <w:r>
        <w:rPr>
          <w:sz w:val="20"/>
        </w:rPr>
        <w:continuationSeparator/>
      </w:r>
    </w:p>
  </w:footnote>
  <w:footnote w:type="continuationNotice" w:id="1">
    <w:p w14:paraId="7B3725A8"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05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C3A03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465"/>
    <w:rsid w:val="00027B83"/>
    <w:rsid w:val="000B0897"/>
    <w:rsid w:val="00222E65"/>
    <w:rsid w:val="00297803"/>
    <w:rsid w:val="00385688"/>
    <w:rsid w:val="00443D48"/>
    <w:rsid w:val="00566A35"/>
    <w:rsid w:val="0072337E"/>
    <w:rsid w:val="009728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F16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A4895BA-23E9-4F1F-9812-CA86381EBA49}"/>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13182</Words>
  <Characters>75139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Petrauskienė</cp:lastModifiedBy>
  <cp:revision>3</cp:revision>
  <cp:lastPrinted>2017-06-29T23:42:00Z</cp:lastPrinted>
  <dcterms:created xsi:type="dcterms:W3CDTF">2025-04-12T16:54:00Z</dcterms:created>
  <dcterms:modified xsi:type="dcterms:W3CDTF">2025-04-12T16:55:00Z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