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81400" w14:textId="7982E662" w:rsidR="00A855C9" w:rsidRDefault="00A855C9" w:rsidP="00B642E2">
      <w:pPr>
        <w:pStyle w:val="Paantrat"/>
        <w:jc w:val="center"/>
        <w:rPr>
          <w:rFonts w:ascii="Calibri" w:eastAsia="Times New Roman" w:hAnsi="Calibri" w:cs="Calibri"/>
          <w:b/>
          <w:bCs/>
          <w:caps w:val="0"/>
          <w:color w:val="auto"/>
          <w:spacing w:val="0"/>
          <w:sz w:val="21"/>
          <w:szCs w:val="21"/>
        </w:rPr>
      </w:pPr>
      <w:r w:rsidRPr="00A855C9">
        <w:rPr>
          <w:rFonts w:ascii="Calibri" w:eastAsia="Times New Roman" w:hAnsi="Calibri" w:cs="Calibri"/>
          <w:b/>
          <w:bCs/>
          <w:caps w:val="0"/>
          <w:color w:val="auto"/>
          <w:spacing w:val="0"/>
          <w:sz w:val="21"/>
          <w:szCs w:val="21"/>
        </w:rPr>
        <w:t xml:space="preserve">SKALDOS KAITINIMO IR DŽIOVINIMO ĮRENGINYS </w:t>
      </w:r>
    </w:p>
    <w:p w14:paraId="6B1734E1" w14:textId="27BD9489" w:rsidR="00345B8C" w:rsidRPr="00B642E2" w:rsidRDefault="00345B8C" w:rsidP="00B642E2">
      <w:pPr>
        <w:pStyle w:val="Paantrat"/>
        <w:jc w:val="center"/>
        <w:rPr>
          <w:b/>
          <w:bCs/>
          <w:sz w:val="22"/>
          <w:szCs w:val="22"/>
        </w:rPr>
      </w:pPr>
      <w:r w:rsidRPr="00381BAE">
        <w:rPr>
          <w:b/>
          <w:bCs/>
          <w:sz w:val="22"/>
          <w:szCs w:val="22"/>
        </w:rPr>
        <w:t>PASIŪLYMŲ VERTINIMO KRITERIJAI ir Sąlygos</w:t>
      </w:r>
    </w:p>
    <w:p w14:paraId="63DC1B3B" w14:textId="7A9946C9" w:rsidR="0007677F" w:rsidRDefault="00345B8C" w:rsidP="00B642E2">
      <w:pPr>
        <w:spacing w:after="0" w:line="240" w:lineRule="auto"/>
        <w:rPr>
          <w:rFonts w:eastAsia="Calibri" w:cstheme="minorHAnsi"/>
        </w:rPr>
      </w:pPr>
      <w:r w:rsidRPr="00B642E2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p w14:paraId="4B2F0C0D" w14:textId="42573D2F" w:rsidR="00A855C9" w:rsidRPr="00A855C9" w:rsidRDefault="00A855C9" w:rsidP="00B642E2">
      <w:pPr>
        <w:spacing w:after="0" w:line="240" w:lineRule="auto"/>
        <w:rPr>
          <w:rFonts w:eastAsia="Calibri" w:cstheme="minorHAnsi"/>
          <w:b/>
          <w:bCs/>
        </w:rPr>
      </w:pPr>
      <w:r w:rsidRPr="00A855C9">
        <w:rPr>
          <w:rFonts w:eastAsia="Calibri" w:cstheme="minorHAnsi"/>
          <w:b/>
          <w:bCs/>
        </w:rPr>
        <w:t>1 pirkimo dalis</w:t>
      </w:r>
    </w:p>
    <w:tbl>
      <w:tblPr>
        <w:tblW w:w="9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3461"/>
        <w:gridCol w:w="2009"/>
        <w:gridCol w:w="2102"/>
        <w:gridCol w:w="1545"/>
      </w:tblGrid>
      <w:tr w:rsidR="0007677F" w:rsidRPr="0007677F" w14:paraId="13D50AB3" w14:textId="77777777" w:rsidTr="006C48E1">
        <w:trPr>
          <w:trHeight w:val="1260"/>
        </w:trPr>
        <w:tc>
          <w:tcPr>
            <w:tcW w:w="3909" w:type="dxa"/>
            <w:gridSpan w:val="2"/>
            <w:vAlign w:val="center"/>
          </w:tcPr>
          <w:p w14:paraId="0E0D9CAC" w14:textId="77777777" w:rsidR="0007677F" w:rsidRPr="00544A9E" w:rsidRDefault="0007677F" w:rsidP="006C48E1">
            <w:pPr>
              <w:pStyle w:val="Sraopastraipa"/>
              <w:autoSpaceDE w:val="0"/>
              <w:snapToGrid w:val="0"/>
              <w:spacing w:after="0"/>
              <w:ind w:left="360"/>
              <w:rPr>
                <w:rFonts w:eastAsia="TimesNewRomanPSMT"/>
                <w:b/>
                <w:bCs/>
                <w:shd w:val="clear" w:color="auto" w:fill="FFFFFF"/>
              </w:rPr>
            </w:pPr>
            <w:r w:rsidRPr="00544A9E">
              <w:rPr>
                <w:rFonts w:eastAsia="Calibr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009" w:type="dxa"/>
            <w:vAlign w:val="center"/>
          </w:tcPr>
          <w:p w14:paraId="3B403E16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102" w:type="dxa"/>
            <w:vAlign w:val="center"/>
          </w:tcPr>
          <w:p w14:paraId="2A9AB666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545" w:type="dxa"/>
            <w:vAlign w:val="center"/>
          </w:tcPr>
          <w:p w14:paraId="0C5429D2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07677F" w:rsidRPr="00544A9E" w14:paraId="40A152B6" w14:textId="77777777" w:rsidTr="006C48E1">
        <w:trPr>
          <w:trHeight w:val="193"/>
        </w:trPr>
        <w:tc>
          <w:tcPr>
            <w:tcW w:w="3909" w:type="dxa"/>
            <w:gridSpan w:val="2"/>
            <w:vAlign w:val="center"/>
          </w:tcPr>
          <w:p w14:paraId="6F082B59" w14:textId="195E9740" w:rsidR="0007677F" w:rsidRPr="004D35B1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Pasiūlymo kaina C</w:t>
            </w:r>
            <w:r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=C1+C2</w:t>
            </w:r>
          </w:p>
          <w:p w14:paraId="2773E99F" w14:textId="322199E3" w:rsidR="0007677F" w:rsidRDefault="0007677F" w:rsidP="00C263FE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C1 –</w:t>
            </w:r>
            <w:r w:rsidR="00A855C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N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edalomai 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komplektuojamos įrangos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="002C4EC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kaina;</w:t>
            </w:r>
          </w:p>
          <w:p w14:paraId="24D64F02" w14:textId="49231106" w:rsidR="00C8091B" w:rsidRPr="00544A9E" w:rsidRDefault="00C8091B" w:rsidP="00A855C9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C2 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– </w:t>
            </w:r>
            <w:r w:rsidR="00A855C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G</w:t>
            </w:r>
            <w:r w:rsidR="00A855C9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amintojo numatytų ir pardavėjo siūlomų atlikti komplektuojamos įrangos privalomų techninių aptarnavimų kaina, suteikiamu garantiniu laikotarpiu.</w:t>
            </w:r>
          </w:p>
        </w:tc>
        <w:tc>
          <w:tcPr>
            <w:tcW w:w="2009" w:type="dxa"/>
            <w:vAlign w:val="center"/>
          </w:tcPr>
          <w:p w14:paraId="4CA1B5D3" w14:textId="77777777" w:rsidR="0007677F" w:rsidRPr="00544A9E" w:rsidRDefault="0007677F" w:rsidP="00C263FE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2C93F09" w14:textId="77777777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*</w:t>
            </w:r>
          </w:p>
        </w:tc>
        <w:tc>
          <w:tcPr>
            <w:tcW w:w="1545" w:type="dxa"/>
            <w:vAlign w:val="center"/>
          </w:tcPr>
          <w:p w14:paraId="2D841EE0" w14:textId="576CF5A5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4569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X=</w:t>
            </w:r>
            <w:r w:rsidR="00A855C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94</w:t>
            </w:r>
          </w:p>
        </w:tc>
      </w:tr>
      <w:tr w:rsidR="0007677F" w:rsidRPr="00544A9E" w14:paraId="75FC31DE" w14:textId="77777777" w:rsidTr="00891B3A">
        <w:trPr>
          <w:trHeight w:val="193"/>
        </w:trPr>
        <w:tc>
          <w:tcPr>
            <w:tcW w:w="9565" w:type="dxa"/>
            <w:gridSpan w:val="5"/>
            <w:vAlign w:val="center"/>
          </w:tcPr>
          <w:p w14:paraId="07EEFA12" w14:textId="77777777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 w:rsidRPr="00544A9E"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kriterijai:</w:t>
            </w:r>
          </w:p>
        </w:tc>
      </w:tr>
      <w:tr w:rsidR="0007677F" w:rsidRPr="00544A9E" w14:paraId="7C6913D7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67120DBA" w14:textId="77777777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461" w:type="dxa"/>
            <w:vAlign w:val="center"/>
          </w:tcPr>
          <w:p w14:paraId="3AA590FB" w14:textId="6150F7BB" w:rsidR="008E77A0" w:rsidRPr="00370F14" w:rsidRDefault="0007677F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pilnos garantijos </w:t>
            </w:r>
            <w:r w:rsidR="00C8091B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nedalomai komplektuojamai įrangai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009" w:type="dxa"/>
            <w:vAlign w:val="center"/>
          </w:tcPr>
          <w:p w14:paraId="7CB7C30C" w14:textId="7AC7EBF8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</w:t>
            </w:r>
            <w:r w:rsidR="00370F14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12</w:t>
            </w: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 mėn.</w:t>
            </w:r>
          </w:p>
        </w:tc>
        <w:tc>
          <w:tcPr>
            <w:tcW w:w="2102" w:type="dxa"/>
            <w:vAlign w:val="center"/>
          </w:tcPr>
          <w:p w14:paraId="30C2A9B5" w14:textId="6678813A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F55275" w14:textId="26FA2C0C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 w:rsidR="00C263F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6</w:t>
            </w:r>
          </w:p>
        </w:tc>
      </w:tr>
    </w:tbl>
    <w:p w14:paraId="526DBCC5" w14:textId="77777777" w:rsidR="0007677F" w:rsidRPr="00A47296" w:rsidRDefault="0007677F" w:rsidP="00F3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47296">
        <w:rPr>
          <w:rFonts w:ascii="Times New Roman" w:eastAsia="Calibri" w:hAnsi="Times New Roman" w:cs="Times New Roman"/>
          <w:sz w:val="22"/>
          <w:szCs w:val="22"/>
          <w:lang w:eastAsia="en-US"/>
        </w:rPr>
        <w:t>* Techninių aptarnavimų kaina yra sudedamoji Prekės kainos dalis. Palankiausiai vertinama  mažiausia (sumine išraiška) suteikiamu garantijos laikotarpiu gamintojo numatytų ir Pardavėjo siūlomų techninių aptarnavimų kaina.</w:t>
      </w:r>
    </w:p>
    <w:p w14:paraId="3F37616B" w14:textId="77777777" w:rsidR="0007677F" w:rsidRPr="006C48E1" w:rsidRDefault="0007677F" w:rsidP="006C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AA10AE1" w14:textId="77777777" w:rsidR="0007677F" w:rsidRPr="005B5C57" w:rsidRDefault="0007677F" w:rsidP="0007677F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5B5C57">
        <w:rPr>
          <w:rFonts w:eastAsia="Times New Roman" w:cstheme="minorHAnsi"/>
          <w:b/>
          <w:bCs/>
        </w:rPr>
        <w:t>Kriterijus</w:t>
      </w:r>
      <w:r w:rsidRPr="005B5C57">
        <w:rPr>
          <w:rFonts w:eastAsia="Times New Roman" w:cstheme="minorHAnsi"/>
          <w:vertAlign w:val="subscript"/>
        </w:rPr>
        <w:t xml:space="preserve"> </w:t>
      </w:r>
      <w:r w:rsidRPr="005B5C57">
        <w:rPr>
          <w:rFonts w:eastAsia="Times New Roman" w:cstheme="minorHAnsi"/>
          <w:b/>
          <w:bCs/>
        </w:rPr>
        <w:t>T</w:t>
      </w:r>
      <w:r w:rsidRPr="005B5C57">
        <w:rPr>
          <w:rFonts w:eastAsia="Times New Roman" w:cstheme="minorHAnsi"/>
          <w:b/>
          <w:bCs/>
          <w:vertAlign w:val="subscript"/>
        </w:rPr>
        <w:t xml:space="preserve">1 </w:t>
      </w:r>
      <w:r w:rsidRPr="005B5C57">
        <w:rPr>
          <w:rFonts w:eastAsia="Times New Roman" w:cstheme="minorHAnsi"/>
          <w:vertAlign w:val="subscript"/>
        </w:rPr>
        <w:t> </w:t>
      </w:r>
      <w:r w:rsidRPr="005B5C57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07677F" w:rsidRPr="005B5C57" w14:paraId="38585615" w14:textId="77777777" w:rsidTr="00A855C9">
        <w:trPr>
          <w:trHeight w:val="926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2B3EBE" w14:textId="77777777" w:rsidR="0007677F" w:rsidRPr="005B5C57" w:rsidRDefault="0007677F" w:rsidP="00891B3A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12D32B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3BF1C9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B78BB5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6C775081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07677F" w:rsidRPr="005B5C57" w14:paraId="4A49186D" w14:textId="77777777" w:rsidTr="00891B3A">
        <w:trPr>
          <w:trHeight w:val="190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EB28CA" w14:textId="77777777" w:rsidR="0007677F" w:rsidRPr="005B5C57" w:rsidRDefault="0007677F" w:rsidP="00891B3A">
            <w:pPr>
              <w:snapToGrid w:val="0"/>
              <w:spacing w:after="0"/>
              <w:jc w:val="both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BF910F" w14:textId="20692692" w:rsidR="006C48E1" w:rsidRDefault="006C48E1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pilnos garantijos terminas </w:t>
            </w:r>
            <w:r w:rsidR="00BB1F4C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dviašei priekabai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ir nedalomai komplektuojamai įrangai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  <w:p w14:paraId="6B8899F5" w14:textId="7CF97DC9" w:rsidR="008E77A0" w:rsidRPr="005B5C57" w:rsidRDefault="008E77A0" w:rsidP="006C48E1">
            <w:pPr>
              <w:snapToGrid w:val="0"/>
              <w:spacing w:after="0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873E44" w14:textId="26529B4D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lang w:eastAsia="zh-CN"/>
              </w:rPr>
            </w:pPr>
            <w:r w:rsidRPr="005B5C57">
              <w:rPr>
                <w:rFonts w:eastAsia="Times New Roman" w:cstheme="minorHAnsi"/>
                <w:lang w:eastAsia="zh-CN"/>
              </w:rPr>
              <w:t xml:space="preserve">Ne mažiau </w:t>
            </w:r>
            <w:r w:rsidR="00BB1F4C">
              <w:rPr>
                <w:rFonts w:eastAsia="Times New Roman" w:cstheme="minorHAnsi"/>
                <w:lang w:eastAsia="zh-CN"/>
              </w:rPr>
              <w:t>12</w:t>
            </w:r>
            <w:r w:rsidRPr="005B5C57">
              <w:rPr>
                <w:rFonts w:eastAsia="Times New Roman" w:cstheme="minorHAnsi"/>
                <w:lang w:eastAsia="zh-CN"/>
              </w:rPr>
              <w:t xml:space="preserve"> mėn.</w:t>
            </w:r>
          </w:p>
          <w:p w14:paraId="496CB70E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B773C4" w14:textId="6C806BD6" w:rsidR="0007677F" w:rsidRPr="005B5C57" w:rsidRDefault="00BB1F4C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12</w:t>
            </w:r>
            <w:r w:rsidR="0007677F"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E124AF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07677F" w:rsidRPr="005B5C57" w14:paraId="186C9CCD" w14:textId="77777777" w:rsidTr="00A855C9">
        <w:trPr>
          <w:trHeight w:val="766"/>
        </w:trPr>
        <w:tc>
          <w:tcPr>
            <w:tcW w:w="651" w:type="dxa"/>
            <w:vMerge/>
            <w:vAlign w:val="center"/>
            <w:hideMark/>
          </w:tcPr>
          <w:p w14:paraId="713AF90B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7E7106F7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1252831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83C063" w14:textId="3FD391DE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 w:rsidR="00BB1F4C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 w:rsidR="00BB1F4C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E784E9C" w14:textId="2C191E3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</w:t>
            </w:r>
            <w:r w:rsidR="0047699F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7677F" w:rsidRPr="005B5C57" w14:paraId="5D97F146" w14:textId="77777777" w:rsidTr="00A855C9">
        <w:trPr>
          <w:trHeight w:val="823"/>
        </w:trPr>
        <w:tc>
          <w:tcPr>
            <w:tcW w:w="651" w:type="dxa"/>
            <w:vMerge/>
            <w:vAlign w:val="center"/>
          </w:tcPr>
          <w:p w14:paraId="19C82E21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2F9E70AC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6C55314D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1475E" w14:textId="06FAFC56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 w:rsidR="0047699F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25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 w:rsidR="0047699F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36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BA64F" w14:textId="20613950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47699F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47699F" w:rsidRPr="005B5C57" w14:paraId="52C97994" w14:textId="77777777" w:rsidTr="00FD2A3E">
        <w:trPr>
          <w:trHeight w:val="758"/>
        </w:trPr>
        <w:tc>
          <w:tcPr>
            <w:tcW w:w="651" w:type="dxa"/>
            <w:vMerge/>
            <w:vAlign w:val="center"/>
          </w:tcPr>
          <w:p w14:paraId="73126227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234C730C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46E65705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5357C" w14:textId="229A6081" w:rsidR="0047699F" w:rsidRPr="005B5C57" w:rsidRDefault="0047699F" w:rsidP="0047699F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47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18149" w14:textId="1BBCABC7" w:rsidR="0047699F" w:rsidRPr="005B5C57" w:rsidRDefault="0047699F" w:rsidP="0047699F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47699F" w:rsidRPr="005B5C57" w14:paraId="6AD42862" w14:textId="77777777" w:rsidTr="00FD2A3E">
        <w:trPr>
          <w:trHeight w:val="177"/>
        </w:trPr>
        <w:tc>
          <w:tcPr>
            <w:tcW w:w="651" w:type="dxa"/>
            <w:vMerge/>
            <w:vAlign w:val="center"/>
            <w:hideMark/>
          </w:tcPr>
          <w:p w14:paraId="290FFCB2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655E1293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4FB9067" w14:textId="77777777" w:rsidR="0047699F" w:rsidRPr="005B5C57" w:rsidRDefault="0047699F" w:rsidP="0047699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FBB0D" w14:textId="77777777" w:rsidR="0047699F" w:rsidRPr="005B5C57" w:rsidRDefault="0047699F" w:rsidP="0047699F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48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ir daugiau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7B053" w14:textId="00307CBF" w:rsidR="0047699F" w:rsidRPr="005B5C57" w:rsidRDefault="0047699F" w:rsidP="0047699F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681E1556" w14:textId="77777777" w:rsidR="0007677F" w:rsidRPr="005B5C57" w:rsidRDefault="0007677F" w:rsidP="0007677F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 xml:space="preserve">Pagal Tiekėjo pasiūlytą parametro skaitinę reikšmę skiriamas atitinkamas balų skaičius – </w:t>
      </w:r>
      <w:proofErr w:type="spellStart"/>
      <w:r w:rsidRPr="005B5C57">
        <w:rPr>
          <w:rFonts w:eastAsia="Times New Roman" w:cstheme="minorHAnsi"/>
        </w:rPr>
        <w:t>Y</w:t>
      </w:r>
      <w:r w:rsidRPr="005B5C57">
        <w:rPr>
          <w:rFonts w:eastAsia="Times New Roman" w:cstheme="minorHAnsi"/>
          <w:vertAlign w:val="subscript"/>
        </w:rPr>
        <w:t>i</w:t>
      </w:r>
      <w:proofErr w:type="spellEnd"/>
      <w:r w:rsidRPr="005B5C57">
        <w:rPr>
          <w:rFonts w:eastAsia="Times New Roman" w:cstheme="minorHAnsi"/>
        </w:rPr>
        <w:t>.</w:t>
      </w:r>
    </w:p>
    <w:p w14:paraId="67E99D30" w14:textId="77777777" w:rsidR="0007677F" w:rsidRPr="007E730D" w:rsidRDefault="0007677F" w:rsidP="00A855C9">
      <w:pPr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</w:p>
    <w:p w14:paraId="08402643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Ekonominis naudingumas (S) apskaičiuojamas sudedant tiekėjo pasiūlymo kainos (C) ir kitų kriterijų (T) balus:</w:t>
      </w:r>
    </w:p>
    <w:p w14:paraId="20089A6E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S = C + T</w:t>
      </w:r>
    </w:p>
    <w:p w14:paraId="05192962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315549A7" w14:textId="77777777" w:rsidR="0007677F" w:rsidRPr="00544A9E" w:rsidRDefault="0007677F" w:rsidP="0007677F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Pasiūlymo kainos (C) vertė apskaičiuojama sudedant atskirų kriterijų (</w:t>
      </w:r>
      <w:proofErr w:type="spellStart"/>
      <w:r w:rsidRPr="00544A9E">
        <w:rPr>
          <w:sz w:val="22"/>
          <w:szCs w:val="22"/>
        </w:rPr>
        <w:t>C</w:t>
      </w:r>
      <w:r w:rsidRPr="00544A9E">
        <w:rPr>
          <w:sz w:val="22"/>
          <w:szCs w:val="22"/>
          <w:vertAlign w:val="subscript"/>
        </w:rPr>
        <w:t>i</w:t>
      </w:r>
      <w:proofErr w:type="spellEnd"/>
      <w:r w:rsidRPr="00544A9E">
        <w:rPr>
          <w:sz w:val="22"/>
          <w:szCs w:val="22"/>
        </w:rPr>
        <w:t>) reikšmes:</w:t>
      </w:r>
    </w:p>
    <w:p w14:paraId="2FF75639" w14:textId="396EDB81" w:rsidR="0007677F" w:rsidRPr="00CC3D6E" w:rsidRDefault="0007677F" w:rsidP="0007677F">
      <w:pPr>
        <w:tabs>
          <w:tab w:val="num" w:pos="0"/>
        </w:tabs>
        <w:rPr>
          <w:sz w:val="22"/>
          <w:szCs w:val="22"/>
          <w:vertAlign w:val="subscript"/>
          <w:lang w:val="en-US"/>
        </w:rPr>
      </w:pPr>
      <w:r w:rsidRPr="00544A9E">
        <w:rPr>
          <w:sz w:val="22"/>
          <w:szCs w:val="22"/>
        </w:rPr>
        <w:t>C= C</w:t>
      </w:r>
      <w:r w:rsidRPr="00544A9E">
        <w:rPr>
          <w:sz w:val="22"/>
          <w:szCs w:val="22"/>
          <w:vertAlign w:val="subscript"/>
        </w:rPr>
        <w:t xml:space="preserve">1 </w:t>
      </w:r>
      <w:r w:rsidRPr="00544A9E">
        <w:rPr>
          <w:sz w:val="22"/>
          <w:szCs w:val="22"/>
        </w:rPr>
        <w:t>+ C</w:t>
      </w:r>
      <w:r w:rsidRPr="00544A9E">
        <w:rPr>
          <w:sz w:val="22"/>
          <w:szCs w:val="22"/>
          <w:vertAlign w:val="subscript"/>
        </w:rPr>
        <w:t>2</w:t>
      </w:r>
    </w:p>
    <w:p w14:paraId="3EB39848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Pasiūlymo kainos (C) balai apskaičiuojami mažiausios pasiūlytos kainos (</w:t>
      </w:r>
      <w:proofErr w:type="spellStart"/>
      <w:r w:rsidRPr="00544A9E">
        <w:t>C</w:t>
      </w:r>
      <w:r w:rsidRPr="00544A9E">
        <w:rPr>
          <w:vertAlign w:val="subscript"/>
        </w:rPr>
        <w:t>min</w:t>
      </w:r>
      <w:proofErr w:type="spellEnd"/>
      <w:r w:rsidRPr="00544A9E">
        <w:t>) ir vertinamo pasiūlymo kainos (</w:t>
      </w:r>
      <w:proofErr w:type="spellStart"/>
      <w:r w:rsidRPr="00544A9E">
        <w:t>C</w:t>
      </w:r>
      <w:r w:rsidRPr="00544A9E">
        <w:rPr>
          <w:vertAlign w:val="subscript"/>
        </w:rPr>
        <w:t>p</w:t>
      </w:r>
      <w:proofErr w:type="spellEnd"/>
      <w:r w:rsidRPr="00544A9E">
        <w:t xml:space="preserve">) santykį padauginant iš kainos lyginamojo svorio (X): </w:t>
      </w:r>
    </w:p>
    <w:p w14:paraId="0AE5D841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2EA5DDC7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C = (</w:t>
      </w:r>
      <w:proofErr w:type="spellStart"/>
      <w:r w:rsidRPr="00544A9E">
        <w:t>C</w:t>
      </w:r>
      <w:r w:rsidRPr="00544A9E">
        <w:rPr>
          <w:vertAlign w:val="subscript"/>
        </w:rPr>
        <w:t>min</w:t>
      </w:r>
      <w:proofErr w:type="spellEnd"/>
      <w:r w:rsidRPr="00544A9E">
        <w:t xml:space="preserve"> / </w:t>
      </w:r>
      <w:proofErr w:type="spellStart"/>
      <w:r w:rsidRPr="00544A9E">
        <w:t>C</w:t>
      </w:r>
      <w:r w:rsidRPr="00544A9E">
        <w:rPr>
          <w:vertAlign w:val="subscript"/>
        </w:rPr>
        <w:t>p</w:t>
      </w:r>
      <w:proofErr w:type="spellEnd"/>
      <w:r w:rsidRPr="00544A9E">
        <w:t>) * X</w:t>
      </w:r>
    </w:p>
    <w:p w14:paraId="2C39DC8F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42CF1571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Kriterijų (T) balai apskaičiuojami sudedant atskirų kriterijų (</w:t>
      </w:r>
      <w:proofErr w:type="spellStart"/>
      <w:r w:rsidRPr="00544A9E">
        <w:t>T</w:t>
      </w:r>
      <w:r w:rsidRPr="00544A9E">
        <w:rPr>
          <w:vertAlign w:val="subscript"/>
        </w:rPr>
        <w:t>i</w:t>
      </w:r>
      <w:proofErr w:type="spellEnd"/>
      <w:r w:rsidRPr="00544A9E">
        <w:t>) balus:</w:t>
      </w:r>
    </w:p>
    <w:p w14:paraId="1D76726F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vertAlign w:val="subscript"/>
        </w:rPr>
      </w:pPr>
    </w:p>
    <w:p w14:paraId="6410D2C1" w14:textId="77777777" w:rsidR="0007677F" w:rsidRPr="00CC3D6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highlight w:val="yellow"/>
          <w:vertAlign w:val="subscript"/>
        </w:rPr>
      </w:pPr>
      <w:r w:rsidRPr="00544A9E">
        <w:t>T= T</w:t>
      </w:r>
      <w:r w:rsidRPr="00544A9E">
        <w:rPr>
          <w:vertAlign w:val="subscript"/>
        </w:rPr>
        <w:t>1</w:t>
      </w:r>
      <w:r w:rsidRPr="00544A9E">
        <w:t xml:space="preserve"> + T</w:t>
      </w:r>
      <w:r w:rsidRPr="00544A9E">
        <w:rPr>
          <w:vertAlign w:val="subscript"/>
        </w:rPr>
        <w:t>2</w:t>
      </w:r>
      <w:r w:rsidRPr="00544A9E">
        <w:t xml:space="preserve"> + T</w:t>
      </w:r>
      <w:r w:rsidRPr="00544A9E">
        <w:rPr>
          <w:vertAlign w:val="subscript"/>
        </w:rPr>
        <w:t xml:space="preserve">3 </w:t>
      </w:r>
      <w:r w:rsidRPr="00544A9E">
        <w:t xml:space="preserve">+ ... + </w:t>
      </w:r>
      <w:proofErr w:type="spellStart"/>
      <w:r w:rsidRPr="00544A9E">
        <w:t>T</w:t>
      </w:r>
      <w:r w:rsidRPr="00544A9E">
        <w:rPr>
          <w:vertAlign w:val="subscript"/>
        </w:rPr>
        <w:t>n</w:t>
      </w:r>
      <w:proofErr w:type="spellEnd"/>
      <w:r w:rsidRPr="00544A9E">
        <w:t xml:space="preserve"> </w:t>
      </w:r>
    </w:p>
    <w:p w14:paraId="74722C6C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1A25ACD7" w14:textId="6CE7B934" w:rsidR="00A855C9" w:rsidRDefault="0007677F" w:rsidP="0007677F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Ekonomiškai naudingiausiu laikomas pasiūlymas, kurio balų suma yra didžiausia.</w:t>
      </w:r>
    </w:p>
    <w:p w14:paraId="53CC2F6F" w14:textId="77777777" w:rsidR="00A855C9" w:rsidRPr="00544A9E" w:rsidRDefault="00A855C9" w:rsidP="0007677F">
      <w:pPr>
        <w:tabs>
          <w:tab w:val="num" w:pos="0"/>
        </w:tabs>
        <w:rPr>
          <w:sz w:val="22"/>
          <w:szCs w:val="22"/>
        </w:rPr>
      </w:pPr>
    </w:p>
    <w:p w14:paraId="641A53B5" w14:textId="71C77DD2" w:rsidR="00A855C9" w:rsidRPr="00A855C9" w:rsidRDefault="00A855C9" w:rsidP="00A855C9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2</w:t>
      </w:r>
      <w:r w:rsidRPr="00A855C9">
        <w:rPr>
          <w:rFonts w:eastAsia="Calibri" w:cstheme="minorHAnsi"/>
          <w:b/>
          <w:bCs/>
        </w:rPr>
        <w:t xml:space="preserve"> pirkimo dalis</w:t>
      </w:r>
    </w:p>
    <w:tbl>
      <w:tblPr>
        <w:tblW w:w="9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3461"/>
        <w:gridCol w:w="2009"/>
        <w:gridCol w:w="2102"/>
        <w:gridCol w:w="1545"/>
      </w:tblGrid>
      <w:tr w:rsidR="00A855C9" w:rsidRPr="0007677F" w14:paraId="45E2619F" w14:textId="77777777" w:rsidTr="00660E9D">
        <w:trPr>
          <w:trHeight w:val="1260"/>
        </w:trPr>
        <w:tc>
          <w:tcPr>
            <w:tcW w:w="3909" w:type="dxa"/>
            <w:gridSpan w:val="2"/>
            <w:vAlign w:val="center"/>
          </w:tcPr>
          <w:p w14:paraId="610A3E30" w14:textId="77777777" w:rsidR="00A855C9" w:rsidRPr="00544A9E" w:rsidRDefault="00A855C9" w:rsidP="00660E9D">
            <w:pPr>
              <w:pStyle w:val="Sraopastraipa"/>
              <w:autoSpaceDE w:val="0"/>
              <w:snapToGrid w:val="0"/>
              <w:spacing w:after="0"/>
              <w:ind w:left="360"/>
              <w:rPr>
                <w:rFonts w:eastAsia="TimesNewRomanPSMT"/>
                <w:b/>
                <w:bCs/>
                <w:shd w:val="clear" w:color="auto" w:fill="FFFFFF"/>
              </w:rPr>
            </w:pPr>
            <w:r w:rsidRPr="00544A9E">
              <w:rPr>
                <w:rFonts w:eastAsia="Calibr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009" w:type="dxa"/>
            <w:vAlign w:val="center"/>
          </w:tcPr>
          <w:p w14:paraId="6100A5CE" w14:textId="77777777" w:rsidR="00A855C9" w:rsidRPr="00544A9E" w:rsidRDefault="00A855C9" w:rsidP="00660E9D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102" w:type="dxa"/>
            <w:vAlign w:val="center"/>
          </w:tcPr>
          <w:p w14:paraId="70E5BF07" w14:textId="77777777" w:rsidR="00A855C9" w:rsidRPr="00544A9E" w:rsidRDefault="00A855C9" w:rsidP="00660E9D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545" w:type="dxa"/>
            <w:vAlign w:val="center"/>
          </w:tcPr>
          <w:p w14:paraId="38DE5EAA" w14:textId="77777777" w:rsidR="00A855C9" w:rsidRPr="00544A9E" w:rsidRDefault="00A855C9" w:rsidP="00660E9D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A855C9" w:rsidRPr="00544A9E" w14:paraId="7079F453" w14:textId="77777777" w:rsidTr="00660E9D">
        <w:trPr>
          <w:trHeight w:val="193"/>
        </w:trPr>
        <w:tc>
          <w:tcPr>
            <w:tcW w:w="3909" w:type="dxa"/>
            <w:gridSpan w:val="2"/>
            <w:vAlign w:val="center"/>
          </w:tcPr>
          <w:p w14:paraId="18C7DDA4" w14:textId="63227C58" w:rsidR="00A855C9" w:rsidRPr="004D35B1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Pasiūlymo kaina C</w:t>
            </w:r>
            <w:r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=C1+C2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+</w:t>
            </w:r>
            <w:r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C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</w:p>
          <w:p w14:paraId="468E9DFE" w14:textId="056D2E0C" w:rsidR="00A855C9" w:rsidRDefault="00A855C9" w:rsidP="00660E9D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C1 –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Dviašės priekabos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platformos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ir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nedalomai 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komplektuojamos įrangos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kaina;</w:t>
            </w:r>
          </w:p>
          <w:p w14:paraId="684FE2B3" w14:textId="430E6BE9" w:rsidR="00A855C9" w:rsidRPr="00C263FE" w:rsidRDefault="00A855C9" w:rsidP="00660E9D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C2 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–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G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amintojo numatytų ir pardavėjo siūlomų atlikti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priekabos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techninių aptarnavimų kaina, suteikiamu garantiniu laikotarpiu.</w:t>
            </w:r>
          </w:p>
          <w:p w14:paraId="607D4196" w14:textId="2A5B8E4E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C3 -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G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amintojo numatytų ir pardavėjo siūlomų atlikti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sumontuotos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įrangos privalomų techninių aptarnavimų kaina, suteikiamu garantiniu laikotarpiu.</w:t>
            </w:r>
          </w:p>
        </w:tc>
        <w:tc>
          <w:tcPr>
            <w:tcW w:w="2009" w:type="dxa"/>
            <w:vAlign w:val="center"/>
          </w:tcPr>
          <w:p w14:paraId="404A06C3" w14:textId="77777777" w:rsidR="00A855C9" w:rsidRPr="00544A9E" w:rsidRDefault="00A855C9" w:rsidP="00660E9D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2F23690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*</w:t>
            </w:r>
          </w:p>
        </w:tc>
        <w:tc>
          <w:tcPr>
            <w:tcW w:w="1545" w:type="dxa"/>
            <w:vAlign w:val="center"/>
          </w:tcPr>
          <w:p w14:paraId="51241657" w14:textId="6D25F994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4569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X=</w:t>
            </w:r>
            <w:r w:rsidR="00BD5B2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88</w:t>
            </w:r>
          </w:p>
        </w:tc>
      </w:tr>
      <w:tr w:rsidR="00A855C9" w:rsidRPr="00544A9E" w14:paraId="1C55F5FB" w14:textId="77777777" w:rsidTr="00660E9D">
        <w:trPr>
          <w:trHeight w:val="193"/>
        </w:trPr>
        <w:tc>
          <w:tcPr>
            <w:tcW w:w="9565" w:type="dxa"/>
            <w:gridSpan w:val="5"/>
            <w:vAlign w:val="center"/>
          </w:tcPr>
          <w:p w14:paraId="119F0380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 w:rsidRPr="00544A9E"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kriterijai:</w:t>
            </w:r>
          </w:p>
        </w:tc>
      </w:tr>
      <w:tr w:rsidR="00A855C9" w:rsidRPr="00544A9E" w14:paraId="212A525B" w14:textId="77777777" w:rsidTr="00660E9D">
        <w:trPr>
          <w:trHeight w:val="340"/>
        </w:trPr>
        <w:tc>
          <w:tcPr>
            <w:tcW w:w="448" w:type="dxa"/>
            <w:vAlign w:val="center"/>
          </w:tcPr>
          <w:p w14:paraId="28CA65AB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461" w:type="dxa"/>
            <w:vAlign w:val="center"/>
          </w:tcPr>
          <w:p w14:paraId="77AB0F89" w14:textId="5A2AC750" w:rsidR="00A855C9" w:rsidRPr="00370F14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pilnos garantijos terminas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dviašei priekabai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009" w:type="dxa"/>
            <w:vAlign w:val="center"/>
          </w:tcPr>
          <w:p w14:paraId="787FE05F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</w:t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12</w:t>
            </w: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 mėn.</w:t>
            </w:r>
          </w:p>
        </w:tc>
        <w:tc>
          <w:tcPr>
            <w:tcW w:w="2102" w:type="dxa"/>
            <w:vAlign w:val="center"/>
          </w:tcPr>
          <w:p w14:paraId="5CCF820A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1FBC9845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6</w:t>
            </w:r>
          </w:p>
        </w:tc>
      </w:tr>
      <w:tr w:rsidR="00A855C9" w:rsidRPr="00544A9E" w14:paraId="0755D86A" w14:textId="77777777" w:rsidTr="00660E9D">
        <w:trPr>
          <w:trHeight w:val="847"/>
        </w:trPr>
        <w:tc>
          <w:tcPr>
            <w:tcW w:w="448" w:type="dxa"/>
            <w:vAlign w:val="center"/>
          </w:tcPr>
          <w:p w14:paraId="6FA624E1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461" w:type="dxa"/>
            <w:vAlign w:val="center"/>
          </w:tcPr>
          <w:p w14:paraId="53E1B1F1" w14:textId="2EC19095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siūloma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D5B20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sumontuotai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įrangai</w:t>
            </w:r>
          </w:p>
        </w:tc>
        <w:tc>
          <w:tcPr>
            <w:tcW w:w="2009" w:type="dxa"/>
            <w:vAlign w:val="center"/>
          </w:tcPr>
          <w:p w14:paraId="14743B1A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</w:t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12</w:t>
            </w: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 mėn.</w:t>
            </w:r>
          </w:p>
        </w:tc>
        <w:tc>
          <w:tcPr>
            <w:tcW w:w="2102" w:type="dxa"/>
            <w:vAlign w:val="center"/>
          </w:tcPr>
          <w:p w14:paraId="4A0C1209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4C1CC8F2" w14:textId="77777777" w:rsidR="00A855C9" w:rsidRPr="00544A9E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4</w:t>
            </w:r>
          </w:p>
        </w:tc>
      </w:tr>
      <w:tr w:rsidR="00BD5B20" w:rsidRPr="00544A9E" w14:paraId="41EF35B4" w14:textId="77777777" w:rsidTr="00660E9D">
        <w:trPr>
          <w:trHeight w:val="340"/>
        </w:trPr>
        <w:tc>
          <w:tcPr>
            <w:tcW w:w="448" w:type="dxa"/>
            <w:vAlign w:val="center"/>
          </w:tcPr>
          <w:p w14:paraId="035C0E96" w14:textId="77777777" w:rsidR="00BD5B20" w:rsidRPr="00C263FE" w:rsidRDefault="00BD5B20" w:rsidP="00BD5B2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7DA84D2E" w14:textId="49E21366" w:rsidR="00BD5B20" w:rsidRPr="00C263FE" w:rsidRDefault="00BD5B20" w:rsidP="00BD5B2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strike/>
                <w:color w:val="000000"/>
                <w:sz w:val="22"/>
                <w:szCs w:val="22"/>
                <w:lang w:eastAsia="zh-CN"/>
              </w:rPr>
            </w:pPr>
            <w:r w:rsidRPr="009A1E85">
              <w:rPr>
                <w:rFonts w:eastAsia="Times New Roman" w:cstheme="minorHAnsi"/>
                <w:sz w:val="22"/>
                <w:szCs w:val="22"/>
                <w:lang w:eastAsia="ar-SA"/>
              </w:rPr>
              <w:t xml:space="preserve">Priekaboje montuojami </w:t>
            </w:r>
            <w:proofErr w:type="spellStart"/>
            <w:r w:rsidRPr="009A1E85">
              <w:rPr>
                <w:rFonts w:eastAsia="Times New Roman" w:cstheme="minorHAnsi"/>
                <w:sz w:val="22"/>
                <w:szCs w:val="22"/>
                <w:lang w:eastAsia="ar-SA"/>
              </w:rPr>
              <w:t>gabaritiniai</w:t>
            </w:r>
            <w:proofErr w:type="spellEnd"/>
            <w:r w:rsidRPr="009A1E85">
              <w:rPr>
                <w:rFonts w:eastAsia="Times New Roman" w:cstheme="minorHAnsi"/>
                <w:sz w:val="22"/>
                <w:szCs w:val="22"/>
                <w:lang w:eastAsia="ar-SA"/>
              </w:rPr>
              <w:t>, posūkių, valstybinio numerio apšvietimo, stop žibintai, švyturėli</w:t>
            </w:r>
            <w:r>
              <w:rPr>
                <w:rFonts w:eastAsia="Times New Roman" w:cstheme="minorHAnsi"/>
                <w:sz w:val="22"/>
                <w:szCs w:val="22"/>
                <w:lang w:eastAsia="ar-SA"/>
              </w:rPr>
              <w:t>s/</w:t>
            </w:r>
            <w:proofErr w:type="spellStart"/>
            <w:r>
              <w:rPr>
                <w:rFonts w:eastAsia="Times New Roman" w:cstheme="minorHAnsi"/>
                <w:sz w:val="22"/>
                <w:szCs w:val="22"/>
                <w:lang w:eastAsia="ar-SA"/>
              </w:rPr>
              <w:t>iai</w:t>
            </w:r>
            <w:proofErr w:type="spellEnd"/>
            <w:r w:rsidRPr="009A1E85">
              <w:rPr>
                <w:rFonts w:eastAsia="Times New Roman" w:cstheme="minorHAns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FCE338" w14:textId="010F1B35" w:rsidR="00BD5B20" w:rsidRPr="00544A9E" w:rsidRDefault="00BD5B20" w:rsidP="00BD5B2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Žibintuose montuojamos kaitrinės, </w:t>
            </w:r>
            <w:proofErr w:type="spellStart"/>
            <w:r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halogeninės</w:t>
            </w:r>
            <w:proofErr w:type="spellEnd"/>
            <w:r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 lemputės 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29A7872" w14:textId="3B9369FD" w:rsidR="00BD5B20" w:rsidRPr="00544A9E" w:rsidRDefault="00BD5B20" w:rsidP="00BD5B2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Visa apimtimi tik LED žibintai,</w:t>
            </w:r>
            <w:r>
              <w:t xml:space="preserve"> </w:t>
            </w:r>
            <w:r w:rsidRPr="009A1E8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kai žibintų apsauga nuo kietųjų objektų ir skysčių patekimo ne mažesnė kaip IP65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B0B775E" w14:textId="78CEBF5F" w:rsidR="00BD5B20" w:rsidRPr="00455580" w:rsidRDefault="00BD5B20" w:rsidP="00BD5B2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strike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C263F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</w:tbl>
    <w:p w14:paraId="6C2BBD43" w14:textId="77777777" w:rsidR="00A855C9" w:rsidRPr="00A47296" w:rsidRDefault="00A855C9" w:rsidP="00A855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47296">
        <w:rPr>
          <w:rFonts w:ascii="Times New Roman" w:eastAsia="Calibri" w:hAnsi="Times New Roman" w:cs="Times New Roman"/>
          <w:sz w:val="22"/>
          <w:szCs w:val="22"/>
          <w:lang w:eastAsia="en-US"/>
        </w:rPr>
        <w:t>* Techninių aptarnavimų kaina yra sudedamoji Prekės kainos dalis. Palankiausiai vertinama  mažiausia (sumine išraiška) suteikiamu garantijos laikotarpiu gamintojo numatytų ir Pardavėjo siūlomų techninių aptarnavimų kaina.</w:t>
      </w:r>
    </w:p>
    <w:p w14:paraId="65089EEF" w14:textId="77777777" w:rsidR="00A855C9" w:rsidRPr="006C48E1" w:rsidRDefault="00A855C9" w:rsidP="00A855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6C630BC" w14:textId="77777777" w:rsidR="00A855C9" w:rsidRPr="005B5C57" w:rsidRDefault="00A855C9" w:rsidP="00A855C9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5B5C57">
        <w:rPr>
          <w:rFonts w:eastAsia="Times New Roman" w:cstheme="minorHAnsi"/>
          <w:b/>
          <w:bCs/>
        </w:rPr>
        <w:t>Kriterijus</w:t>
      </w:r>
      <w:r w:rsidRPr="005B5C57">
        <w:rPr>
          <w:rFonts w:eastAsia="Times New Roman" w:cstheme="minorHAnsi"/>
          <w:vertAlign w:val="subscript"/>
        </w:rPr>
        <w:t xml:space="preserve"> </w:t>
      </w:r>
      <w:r w:rsidRPr="005B5C57">
        <w:rPr>
          <w:rFonts w:eastAsia="Times New Roman" w:cstheme="minorHAnsi"/>
          <w:b/>
          <w:bCs/>
        </w:rPr>
        <w:t>T</w:t>
      </w:r>
      <w:r w:rsidRPr="005B5C57">
        <w:rPr>
          <w:rFonts w:eastAsia="Times New Roman" w:cstheme="minorHAnsi"/>
          <w:b/>
          <w:bCs/>
          <w:vertAlign w:val="subscript"/>
        </w:rPr>
        <w:t xml:space="preserve">1 </w:t>
      </w:r>
      <w:r w:rsidRPr="005B5C57">
        <w:rPr>
          <w:rFonts w:eastAsia="Times New Roman" w:cstheme="minorHAnsi"/>
          <w:vertAlign w:val="subscript"/>
        </w:rPr>
        <w:t> </w:t>
      </w:r>
      <w:r w:rsidRPr="005B5C57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A855C9" w:rsidRPr="005B5C57" w14:paraId="39B80AF5" w14:textId="77777777" w:rsidTr="00660E9D">
        <w:trPr>
          <w:trHeight w:val="1260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486414" w14:textId="77777777" w:rsidR="00A855C9" w:rsidRPr="005B5C57" w:rsidRDefault="00A855C9" w:rsidP="00660E9D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342D8F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C475B4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E4616A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6F7A1657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A855C9" w:rsidRPr="005B5C57" w14:paraId="1A438D69" w14:textId="77777777" w:rsidTr="00660E9D">
        <w:trPr>
          <w:trHeight w:val="190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891C83" w14:textId="77777777" w:rsidR="00A855C9" w:rsidRPr="005B5C57" w:rsidRDefault="00A855C9" w:rsidP="00660E9D">
            <w:pPr>
              <w:snapToGrid w:val="0"/>
              <w:spacing w:after="0"/>
              <w:jc w:val="both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17C0AD" w14:textId="77777777" w:rsidR="00A855C9" w:rsidRDefault="00A855C9" w:rsidP="00660E9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pilnos garantijos terminas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dviašei priekabai ir nedalomai komplektuojamai įrangai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  <w:p w14:paraId="5947AD0C" w14:textId="77777777" w:rsidR="00A855C9" w:rsidRPr="005B5C57" w:rsidRDefault="00A855C9" w:rsidP="00660E9D">
            <w:pPr>
              <w:snapToGrid w:val="0"/>
              <w:spacing w:after="0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C69D79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lang w:eastAsia="zh-CN"/>
              </w:rPr>
            </w:pPr>
            <w:r w:rsidRPr="005B5C57">
              <w:rPr>
                <w:rFonts w:eastAsia="Times New Roman" w:cstheme="minorHAnsi"/>
                <w:lang w:eastAsia="zh-CN"/>
              </w:rPr>
              <w:t xml:space="preserve">Ne mažiau </w:t>
            </w:r>
            <w:r>
              <w:rPr>
                <w:rFonts w:eastAsia="Times New Roman" w:cstheme="minorHAnsi"/>
                <w:lang w:eastAsia="zh-CN"/>
              </w:rPr>
              <w:t>12</w:t>
            </w:r>
            <w:r w:rsidRPr="005B5C57">
              <w:rPr>
                <w:rFonts w:eastAsia="Times New Roman" w:cstheme="minorHAnsi"/>
                <w:lang w:eastAsia="zh-CN"/>
              </w:rPr>
              <w:t xml:space="preserve"> mėn.</w:t>
            </w:r>
          </w:p>
          <w:p w14:paraId="3793E4F4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C32EBF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E52184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A855C9" w:rsidRPr="005B5C57" w14:paraId="661B563C" w14:textId="77777777" w:rsidTr="00660E9D">
        <w:trPr>
          <w:trHeight w:val="786"/>
        </w:trPr>
        <w:tc>
          <w:tcPr>
            <w:tcW w:w="651" w:type="dxa"/>
            <w:vMerge/>
            <w:vAlign w:val="center"/>
            <w:hideMark/>
          </w:tcPr>
          <w:p w14:paraId="2C94C16C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61CD22A0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15B63E87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8971D3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E068A5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59F9F359" w14:textId="77777777" w:rsidTr="00660E9D">
        <w:trPr>
          <w:trHeight w:val="771"/>
        </w:trPr>
        <w:tc>
          <w:tcPr>
            <w:tcW w:w="651" w:type="dxa"/>
            <w:vMerge/>
            <w:vAlign w:val="center"/>
          </w:tcPr>
          <w:p w14:paraId="41C822E6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35EFA8FF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46331780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973AD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25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36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77616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0C2E5612" w14:textId="77777777" w:rsidTr="00660E9D">
        <w:trPr>
          <w:trHeight w:val="758"/>
        </w:trPr>
        <w:tc>
          <w:tcPr>
            <w:tcW w:w="651" w:type="dxa"/>
            <w:vMerge/>
            <w:vAlign w:val="center"/>
          </w:tcPr>
          <w:p w14:paraId="64F97080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505DD02A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3A07CA27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30D6A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47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66DC8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1F7F0B7A" w14:textId="77777777" w:rsidTr="00660E9D">
        <w:trPr>
          <w:trHeight w:val="177"/>
        </w:trPr>
        <w:tc>
          <w:tcPr>
            <w:tcW w:w="651" w:type="dxa"/>
            <w:vMerge/>
            <w:vAlign w:val="center"/>
            <w:hideMark/>
          </w:tcPr>
          <w:p w14:paraId="68A89DCB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27BA69DC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357BF317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98ED9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48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ir daugiau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9FE57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67E7FFD0" w14:textId="77777777" w:rsidR="00A855C9" w:rsidRPr="005B5C57" w:rsidRDefault="00A855C9" w:rsidP="00A855C9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 xml:space="preserve">Pagal Tiekėjo pasiūlytą parametro skaitinę reikšmę skiriamas atitinkamas balų skaičius – </w:t>
      </w:r>
      <w:proofErr w:type="spellStart"/>
      <w:r w:rsidRPr="005B5C57">
        <w:rPr>
          <w:rFonts w:eastAsia="Times New Roman" w:cstheme="minorHAnsi"/>
        </w:rPr>
        <w:t>Y</w:t>
      </w:r>
      <w:r w:rsidRPr="005B5C57">
        <w:rPr>
          <w:rFonts w:eastAsia="Times New Roman" w:cstheme="minorHAnsi"/>
          <w:vertAlign w:val="subscript"/>
        </w:rPr>
        <w:t>i</w:t>
      </w:r>
      <w:proofErr w:type="spellEnd"/>
      <w:r w:rsidRPr="005B5C57">
        <w:rPr>
          <w:rFonts w:eastAsia="Times New Roman" w:cstheme="minorHAnsi"/>
        </w:rPr>
        <w:t>.</w:t>
      </w:r>
    </w:p>
    <w:p w14:paraId="4A4DCD1E" w14:textId="77777777" w:rsidR="00A855C9" w:rsidRPr="005B5C57" w:rsidRDefault="00A855C9" w:rsidP="00A855C9">
      <w:pPr>
        <w:spacing w:after="0" w:line="240" w:lineRule="auto"/>
        <w:contextualSpacing/>
        <w:jc w:val="both"/>
        <w:rPr>
          <w:rFonts w:eastAsia="Times New Roman" w:cstheme="minorHAnsi"/>
          <w:lang w:eastAsia="en-US"/>
        </w:rPr>
      </w:pPr>
    </w:p>
    <w:p w14:paraId="25C2C9B9" w14:textId="77777777" w:rsidR="00A855C9" w:rsidRPr="005B5C57" w:rsidRDefault="00A855C9" w:rsidP="00A855C9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5B5C57">
        <w:rPr>
          <w:rFonts w:eastAsia="Times New Roman" w:cstheme="minorHAnsi"/>
          <w:b/>
          <w:bCs/>
        </w:rPr>
        <w:t>Kriterijus</w:t>
      </w:r>
      <w:r w:rsidRPr="005B5C57">
        <w:rPr>
          <w:rFonts w:eastAsia="Times New Roman" w:cstheme="minorHAnsi"/>
          <w:vertAlign w:val="subscript"/>
        </w:rPr>
        <w:t xml:space="preserve"> </w:t>
      </w:r>
      <w:r w:rsidRPr="005B5C57">
        <w:rPr>
          <w:rFonts w:eastAsia="Times New Roman" w:cstheme="minorHAnsi"/>
          <w:b/>
          <w:bCs/>
        </w:rPr>
        <w:t>T</w:t>
      </w:r>
      <w:r w:rsidRPr="005B5C57">
        <w:rPr>
          <w:rFonts w:eastAsia="Times New Roman" w:cstheme="minorHAnsi"/>
          <w:b/>
          <w:bCs/>
          <w:vertAlign w:val="subscript"/>
        </w:rPr>
        <w:t xml:space="preserve">2 </w:t>
      </w:r>
      <w:r w:rsidRPr="005B5C57">
        <w:rPr>
          <w:rFonts w:eastAsia="Times New Roman" w:cstheme="minorHAnsi"/>
          <w:vertAlign w:val="subscript"/>
        </w:rPr>
        <w:t> </w:t>
      </w:r>
      <w:r w:rsidRPr="005B5C57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A855C9" w:rsidRPr="005B5C57" w14:paraId="47C7C32D" w14:textId="77777777" w:rsidTr="00660E9D">
        <w:trPr>
          <w:trHeight w:val="1260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C17F2C" w14:textId="77777777" w:rsidR="00A855C9" w:rsidRPr="005B5C57" w:rsidRDefault="00A855C9" w:rsidP="00660E9D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3880F7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B87699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AA9084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2D76F5FD" w14:textId="77777777" w:rsidR="00A855C9" w:rsidRPr="005B5C57" w:rsidRDefault="00A855C9" w:rsidP="00660E9D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A855C9" w:rsidRPr="005B5C57" w14:paraId="1D3D7BC1" w14:textId="77777777" w:rsidTr="00660E9D">
        <w:trPr>
          <w:trHeight w:val="472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976E23" w14:textId="77777777" w:rsidR="00A855C9" w:rsidRPr="005B5C57" w:rsidRDefault="00A855C9" w:rsidP="00660E9D">
            <w:pPr>
              <w:snapToGrid w:val="0"/>
              <w:spacing w:after="0"/>
              <w:jc w:val="both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6917EC" w14:textId="77777777" w:rsidR="00A855C9" w:rsidRPr="005B5C57" w:rsidRDefault="00A855C9" w:rsidP="00660E9D">
            <w:pPr>
              <w:snapToGrid w:val="0"/>
              <w:spacing w:after="0"/>
              <w:rPr>
                <w:rFonts w:eastAsia="Times New Roman" w:cstheme="minorHAnsi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siūlomam papildomos įrangos komplektui</w:t>
            </w: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C77F18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lang w:eastAsia="zh-CN"/>
              </w:rPr>
            </w:pPr>
            <w:r w:rsidRPr="005B5C57">
              <w:rPr>
                <w:rFonts w:eastAsia="Times New Roman" w:cstheme="minorHAnsi"/>
                <w:lang w:eastAsia="zh-CN"/>
              </w:rPr>
              <w:t xml:space="preserve">Ne mažiau </w:t>
            </w:r>
            <w:r>
              <w:rPr>
                <w:rFonts w:eastAsia="Times New Roman" w:cstheme="minorHAnsi"/>
                <w:lang w:eastAsia="zh-CN"/>
              </w:rPr>
              <w:t>12</w:t>
            </w:r>
            <w:r w:rsidRPr="005B5C57">
              <w:rPr>
                <w:rFonts w:eastAsia="Times New Roman" w:cstheme="minorHAnsi"/>
                <w:lang w:eastAsia="zh-CN"/>
              </w:rPr>
              <w:t xml:space="preserve"> mėn.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6384B4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E69DB9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A855C9" w:rsidRPr="005B5C57" w14:paraId="7FED82D8" w14:textId="77777777" w:rsidTr="00660E9D">
        <w:trPr>
          <w:trHeight w:val="810"/>
        </w:trPr>
        <w:tc>
          <w:tcPr>
            <w:tcW w:w="651" w:type="dxa"/>
            <w:vMerge/>
            <w:vAlign w:val="center"/>
          </w:tcPr>
          <w:p w14:paraId="5AC161C5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47D0A76B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2AB3A072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EF075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B9770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05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14871CEB" w14:textId="77777777" w:rsidTr="00BD5B20">
        <w:trPr>
          <w:trHeight w:val="786"/>
        </w:trPr>
        <w:tc>
          <w:tcPr>
            <w:tcW w:w="651" w:type="dxa"/>
            <w:vMerge/>
            <w:vAlign w:val="center"/>
            <w:hideMark/>
          </w:tcPr>
          <w:p w14:paraId="55C18C88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7D39252E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14544582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FB4000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36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D32D8B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31FECC21" w14:textId="77777777" w:rsidTr="00BD5B20">
        <w:trPr>
          <w:trHeight w:val="628"/>
        </w:trPr>
        <w:tc>
          <w:tcPr>
            <w:tcW w:w="651" w:type="dxa"/>
            <w:vMerge/>
            <w:vAlign w:val="center"/>
          </w:tcPr>
          <w:p w14:paraId="1E6D1AAC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5AA4EDE8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0447CAAE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7302E" w14:textId="77777777" w:rsidR="00A855C9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47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02CAD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A855C9" w:rsidRPr="005B5C57" w14:paraId="05899EE6" w14:textId="77777777" w:rsidTr="00660E9D">
        <w:trPr>
          <w:trHeight w:val="240"/>
        </w:trPr>
        <w:tc>
          <w:tcPr>
            <w:tcW w:w="651" w:type="dxa"/>
            <w:vMerge/>
            <w:vAlign w:val="center"/>
            <w:hideMark/>
          </w:tcPr>
          <w:p w14:paraId="16E9DB51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248F7749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2EE00296" w14:textId="77777777" w:rsidR="00A855C9" w:rsidRPr="005B5C57" w:rsidRDefault="00A855C9" w:rsidP="00660E9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010E1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48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ir daugiau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46027" w14:textId="77777777" w:rsidR="00A855C9" w:rsidRPr="005B5C57" w:rsidRDefault="00A855C9" w:rsidP="00660E9D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</w:t>
            </w:r>
          </w:p>
        </w:tc>
      </w:tr>
    </w:tbl>
    <w:p w14:paraId="0BA19228" w14:textId="77777777" w:rsidR="00A855C9" w:rsidRPr="00AC1996" w:rsidRDefault="00A855C9" w:rsidP="00A855C9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 xml:space="preserve">Pagal Tiekėjo pasiūlytą parametro skaitinę reikšmę skiriamas atitinkamas balų skaičius – </w:t>
      </w:r>
      <w:proofErr w:type="spellStart"/>
      <w:r w:rsidRPr="005B5C57">
        <w:rPr>
          <w:rFonts w:eastAsia="Times New Roman" w:cstheme="minorHAnsi"/>
        </w:rPr>
        <w:t>Y</w:t>
      </w:r>
      <w:r w:rsidRPr="005B5C57">
        <w:rPr>
          <w:rFonts w:eastAsia="Times New Roman" w:cstheme="minorHAnsi"/>
          <w:vertAlign w:val="subscript"/>
        </w:rPr>
        <w:t>i</w:t>
      </w:r>
      <w:proofErr w:type="spellEnd"/>
      <w:r w:rsidRPr="005B5C57">
        <w:rPr>
          <w:rFonts w:eastAsia="Times New Roman" w:cstheme="minorHAnsi"/>
        </w:rPr>
        <w:t>.</w:t>
      </w:r>
    </w:p>
    <w:p w14:paraId="27C575D9" w14:textId="77777777" w:rsidR="00A855C9" w:rsidRPr="00BD5B20" w:rsidRDefault="00A855C9" w:rsidP="00BD5B20">
      <w:pPr>
        <w:spacing w:after="200" w:line="240" w:lineRule="auto"/>
        <w:ind w:left="432"/>
        <w:contextualSpacing/>
        <w:jc w:val="both"/>
        <w:rPr>
          <w:rFonts w:eastAsia="Times New Roman" w:cstheme="minorHAnsi"/>
          <w:vertAlign w:val="subscript"/>
        </w:rPr>
      </w:pPr>
    </w:p>
    <w:p w14:paraId="0319327D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Ekonominis naudingumas (S) apskaičiuojamas sudedant tiekėjo pasiūlymo kainos (C) ir kitų kriterijų (T) balus:</w:t>
      </w:r>
    </w:p>
    <w:p w14:paraId="78B28600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S = C + T</w:t>
      </w:r>
    </w:p>
    <w:p w14:paraId="73CBAEBA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67FB08BC" w14:textId="77777777" w:rsidR="00A855C9" w:rsidRPr="00544A9E" w:rsidRDefault="00A855C9" w:rsidP="00A855C9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Pasiūlymo kainos (C) vertė apskaičiuojama sudedant atskirų kriterijų (</w:t>
      </w:r>
      <w:proofErr w:type="spellStart"/>
      <w:r w:rsidRPr="00544A9E">
        <w:rPr>
          <w:sz w:val="22"/>
          <w:szCs w:val="22"/>
        </w:rPr>
        <w:t>C</w:t>
      </w:r>
      <w:r w:rsidRPr="00544A9E">
        <w:rPr>
          <w:sz w:val="22"/>
          <w:szCs w:val="22"/>
          <w:vertAlign w:val="subscript"/>
        </w:rPr>
        <w:t>i</w:t>
      </w:r>
      <w:proofErr w:type="spellEnd"/>
      <w:r w:rsidRPr="00544A9E">
        <w:rPr>
          <w:sz w:val="22"/>
          <w:szCs w:val="22"/>
        </w:rPr>
        <w:t>) reikšmes:</w:t>
      </w:r>
    </w:p>
    <w:p w14:paraId="248AF52E" w14:textId="3C3493D9" w:rsidR="00A855C9" w:rsidRPr="00CC3D6E" w:rsidRDefault="00A855C9" w:rsidP="00A855C9">
      <w:pPr>
        <w:tabs>
          <w:tab w:val="num" w:pos="0"/>
        </w:tabs>
        <w:rPr>
          <w:sz w:val="22"/>
          <w:szCs w:val="22"/>
          <w:vertAlign w:val="subscript"/>
          <w:lang w:val="en-US"/>
        </w:rPr>
      </w:pPr>
      <w:r w:rsidRPr="00544A9E">
        <w:rPr>
          <w:sz w:val="22"/>
          <w:szCs w:val="22"/>
        </w:rPr>
        <w:t>C= C</w:t>
      </w:r>
      <w:r w:rsidRPr="00544A9E">
        <w:rPr>
          <w:sz w:val="22"/>
          <w:szCs w:val="22"/>
          <w:vertAlign w:val="subscript"/>
        </w:rPr>
        <w:t xml:space="preserve">1 </w:t>
      </w:r>
      <w:r w:rsidRPr="00544A9E">
        <w:rPr>
          <w:sz w:val="22"/>
          <w:szCs w:val="22"/>
        </w:rPr>
        <w:t>+ C</w:t>
      </w:r>
      <w:r w:rsidRPr="00544A9E">
        <w:rPr>
          <w:sz w:val="22"/>
          <w:szCs w:val="22"/>
          <w:vertAlign w:val="subscript"/>
        </w:rPr>
        <w:t>2</w:t>
      </w:r>
      <w:r w:rsidRPr="00544A9E">
        <w:rPr>
          <w:sz w:val="22"/>
          <w:szCs w:val="22"/>
        </w:rPr>
        <w:t>+ C</w:t>
      </w:r>
      <w:r w:rsidRPr="00544A9E">
        <w:rPr>
          <w:sz w:val="22"/>
          <w:szCs w:val="22"/>
          <w:vertAlign w:val="subscript"/>
          <w:lang w:val="en-US"/>
        </w:rPr>
        <w:t>3</w:t>
      </w:r>
    </w:p>
    <w:p w14:paraId="01ECBA3C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Pasiūlymo kainos (C) balai apskaičiuojami mažiausios pasiūlytos kainos (</w:t>
      </w:r>
      <w:proofErr w:type="spellStart"/>
      <w:r w:rsidRPr="00544A9E">
        <w:t>C</w:t>
      </w:r>
      <w:r w:rsidRPr="00544A9E">
        <w:rPr>
          <w:vertAlign w:val="subscript"/>
        </w:rPr>
        <w:t>min</w:t>
      </w:r>
      <w:proofErr w:type="spellEnd"/>
      <w:r w:rsidRPr="00544A9E">
        <w:t>) ir vertinamo pasiūlymo kainos (</w:t>
      </w:r>
      <w:proofErr w:type="spellStart"/>
      <w:r w:rsidRPr="00544A9E">
        <w:t>C</w:t>
      </w:r>
      <w:r w:rsidRPr="00544A9E">
        <w:rPr>
          <w:vertAlign w:val="subscript"/>
        </w:rPr>
        <w:t>p</w:t>
      </w:r>
      <w:proofErr w:type="spellEnd"/>
      <w:r w:rsidRPr="00544A9E">
        <w:t xml:space="preserve">) santykį padauginant iš kainos lyginamojo svorio (X): </w:t>
      </w:r>
    </w:p>
    <w:p w14:paraId="71B13F13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37CDAD59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C = (</w:t>
      </w:r>
      <w:proofErr w:type="spellStart"/>
      <w:r w:rsidRPr="00544A9E">
        <w:t>C</w:t>
      </w:r>
      <w:r w:rsidRPr="00544A9E">
        <w:rPr>
          <w:vertAlign w:val="subscript"/>
        </w:rPr>
        <w:t>min</w:t>
      </w:r>
      <w:proofErr w:type="spellEnd"/>
      <w:r w:rsidRPr="00544A9E">
        <w:t xml:space="preserve"> / </w:t>
      </w:r>
      <w:proofErr w:type="spellStart"/>
      <w:r w:rsidRPr="00544A9E">
        <w:t>C</w:t>
      </w:r>
      <w:r w:rsidRPr="00544A9E">
        <w:rPr>
          <w:vertAlign w:val="subscript"/>
        </w:rPr>
        <w:t>p</w:t>
      </w:r>
      <w:proofErr w:type="spellEnd"/>
      <w:r w:rsidRPr="00544A9E">
        <w:t>) * X</w:t>
      </w:r>
    </w:p>
    <w:p w14:paraId="687FFA09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10A808C9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Kriterijų (T) balai apskaičiuojami sudedant atskirų kriterijų (</w:t>
      </w:r>
      <w:proofErr w:type="spellStart"/>
      <w:r w:rsidRPr="00544A9E">
        <w:t>T</w:t>
      </w:r>
      <w:r w:rsidRPr="00544A9E">
        <w:rPr>
          <w:vertAlign w:val="subscript"/>
        </w:rPr>
        <w:t>i</w:t>
      </w:r>
      <w:proofErr w:type="spellEnd"/>
      <w:r w:rsidRPr="00544A9E">
        <w:t>) balus:</w:t>
      </w:r>
    </w:p>
    <w:p w14:paraId="1965AE82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vertAlign w:val="subscript"/>
        </w:rPr>
      </w:pPr>
    </w:p>
    <w:p w14:paraId="6CE48080" w14:textId="67DA4DDB" w:rsidR="00A855C9" w:rsidRPr="00CC3D6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highlight w:val="yellow"/>
          <w:vertAlign w:val="subscript"/>
        </w:rPr>
      </w:pPr>
      <w:r w:rsidRPr="00544A9E">
        <w:t>T= T</w:t>
      </w:r>
      <w:r w:rsidRPr="00544A9E">
        <w:rPr>
          <w:vertAlign w:val="subscript"/>
        </w:rPr>
        <w:t>1</w:t>
      </w:r>
      <w:r w:rsidRPr="00544A9E">
        <w:t xml:space="preserve"> + T</w:t>
      </w:r>
      <w:r w:rsidRPr="00544A9E">
        <w:rPr>
          <w:vertAlign w:val="subscript"/>
        </w:rPr>
        <w:t>2</w:t>
      </w:r>
      <w:r w:rsidRPr="00544A9E">
        <w:t xml:space="preserve"> +  ... + </w:t>
      </w:r>
      <w:proofErr w:type="spellStart"/>
      <w:r w:rsidRPr="00544A9E">
        <w:t>T</w:t>
      </w:r>
      <w:r w:rsidRPr="00544A9E">
        <w:rPr>
          <w:vertAlign w:val="subscript"/>
        </w:rPr>
        <w:t>n</w:t>
      </w:r>
      <w:proofErr w:type="spellEnd"/>
      <w:r w:rsidRPr="00544A9E">
        <w:t xml:space="preserve"> </w:t>
      </w:r>
    </w:p>
    <w:p w14:paraId="15228F16" w14:textId="77777777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69D7F7B6" w14:textId="240B1A86" w:rsidR="00A855C9" w:rsidRPr="00544A9E" w:rsidRDefault="00A855C9" w:rsidP="00A855C9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F3E70">
        <w:rPr>
          <w:b/>
          <w:bCs/>
        </w:rPr>
        <w:t>Kriterij</w:t>
      </w:r>
      <w:r w:rsidR="00BD5B20">
        <w:rPr>
          <w:b/>
          <w:bCs/>
        </w:rPr>
        <w:t>us</w:t>
      </w:r>
      <w:r w:rsidRPr="005F3E70">
        <w:rPr>
          <w:b/>
          <w:bCs/>
        </w:rPr>
        <w:t xml:space="preserve"> </w:t>
      </w:r>
      <w:r w:rsidRPr="005F3E70">
        <w:rPr>
          <w:b/>
          <w:bCs/>
          <w:vertAlign w:val="subscript"/>
        </w:rPr>
        <w:t xml:space="preserve"> </w:t>
      </w:r>
      <w:r w:rsidRPr="005F3E70">
        <w:rPr>
          <w:b/>
          <w:bCs/>
        </w:rPr>
        <w:t>T</w:t>
      </w:r>
      <w:r w:rsidR="00BD5B20">
        <w:rPr>
          <w:b/>
          <w:bCs/>
          <w:vertAlign w:val="subscript"/>
        </w:rPr>
        <w:t>3</w:t>
      </w:r>
      <w:r w:rsidRPr="005F3E70">
        <w:rPr>
          <w:b/>
          <w:bCs/>
          <w:vertAlign w:val="subscript"/>
        </w:rPr>
        <w:t>,</w:t>
      </w:r>
      <w:r>
        <w:rPr>
          <w:b/>
          <w:bCs/>
          <w:vertAlign w:val="subscript"/>
        </w:rPr>
        <w:t xml:space="preserve">    </w:t>
      </w:r>
      <w:r>
        <w:t xml:space="preserve"> </w:t>
      </w:r>
      <w:r w:rsidRPr="00544A9E">
        <w:t>apskaičiuojam</w:t>
      </w:r>
      <w:r w:rsidR="00BD5B20">
        <w:t>as</w:t>
      </w:r>
      <w:r w:rsidRPr="00544A9E">
        <w:t xml:space="preserve"> tokia tvarka: </w:t>
      </w:r>
    </w:p>
    <w:p w14:paraId="1D46EE37" w14:textId="77777777" w:rsidR="00A855C9" w:rsidRPr="00544A9E" w:rsidRDefault="00A855C9" w:rsidP="00A855C9">
      <w:pPr>
        <w:tabs>
          <w:tab w:val="num" w:pos="0"/>
        </w:tabs>
        <w:rPr>
          <w:sz w:val="22"/>
          <w:szCs w:val="22"/>
          <w:vertAlign w:val="subscript"/>
        </w:rPr>
      </w:pPr>
      <w:r w:rsidRPr="00544A9E">
        <w:rPr>
          <w:sz w:val="22"/>
          <w:szCs w:val="22"/>
        </w:rPr>
        <w:t xml:space="preserve">Jeigu Tiekėjas siūlo geriausią nustatytą reikšmę (arba dar geresnę, nei nustatyta geriausia reikšmė) – Tiekėjui skiriamas maksimalus atitinkamas balų skaičius – </w:t>
      </w:r>
      <w:proofErr w:type="spellStart"/>
      <w:r w:rsidRPr="00544A9E">
        <w:rPr>
          <w:sz w:val="22"/>
          <w:szCs w:val="22"/>
        </w:rPr>
        <w:t>Y</w:t>
      </w:r>
      <w:r w:rsidRPr="00544A9E">
        <w:rPr>
          <w:sz w:val="22"/>
          <w:szCs w:val="22"/>
          <w:vertAlign w:val="subscript"/>
        </w:rPr>
        <w:t>i</w:t>
      </w:r>
      <w:proofErr w:type="spellEnd"/>
      <w:r w:rsidRPr="00544A9E">
        <w:rPr>
          <w:sz w:val="22"/>
          <w:szCs w:val="22"/>
        </w:rPr>
        <w:t>.</w:t>
      </w:r>
    </w:p>
    <w:p w14:paraId="452D7970" w14:textId="77777777" w:rsidR="00A855C9" w:rsidRPr="00544A9E" w:rsidRDefault="00A855C9" w:rsidP="00A855C9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Jeigu Tiekėjo siūloma reikšmė atitinka tik minimalų nustatytą techninį reikalavimą – balai už atitinkama kriterijų neskiriami.</w:t>
      </w:r>
    </w:p>
    <w:p w14:paraId="7C98A622" w14:textId="77777777" w:rsidR="00A855C9" w:rsidRPr="00544A9E" w:rsidRDefault="00A855C9" w:rsidP="00A855C9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Ekonomiškai naudingiausiu laikomas pasiūlymas, kurio balų suma yra didžiausia.</w:t>
      </w:r>
    </w:p>
    <w:p w14:paraId="709AFEC0" w14:textId="77777777" w:rsidR="00345B8C" w:rsidRPr="00544A9E" w:rsidRDefault="00345B8C" w:rsidP="00345B8C">
      <w:pPr>
        <w:rPr>
          <w:sz w:val="22"/>
          <w:szCs w:val="22"/>
        </w:rPr>
      </w:pPr>
    </w:p>
    <w:p w14:paraId="052C0789" w14:textId="77777777" w:rsidR="00345B8C" w:rsidRPr="00544A9E" w:rsidRDefault="00345B8C" w:rsidP="00345B8C">
      <w:pPr>
        <w:spacing w:after="0" w:line="240" w:lineRule="auto"/>
        <w:ind w:firstLine="567"/>
        <w:rPr>
          <w:rFonts w:cstheme="minorHAnsi"/>
          <w:sz w:val="22"/>
          <w:szCs w:val="22"/>
        </w:rPr>
      </w:pPr>
    </w:p>
    <w:p w14:paraId="17192521" w14:textId="77777777" w:rsidR="00EF4C96" w:rsidRDefault="00EF4C96"/>
    <w:sectPr w:rsidR="00EF4C96" w:rsidSect="0048738B">
      <w:footerReference w:type="first" r:id="rId7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8CCEA" w14:textId="77777777" w:rsidR="00B66758" w:rsidRDefault="00B66758">
      <w:pPr>
        <w:spacing w:after="0" w:line="240" w:lineRule="auto"/>
      </w:pPr>
      <w:r>
        <w:separator/>
      </w:r>
    </w:p>
  </w:endnote>
  <w:endnote w:type="continuationSeparator" w:id="0">
    <w:p w14:paraId="229C899F" w14:textId="77777777" w:rsidR="00B66758" w:rsidRDefault="00B6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C8F2" w14:textId="77777777" w:rsidR="00E20F34" w:rsidRDefault="00345B8C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F0EABE7" w14:textId="77777777" w:rsidR="00E20F34" w:rsidRDefault="00E20F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CE65A" w14:textId="77777777" w:rsidR="00B66758" w:rsidRDefault="00B66758">
      <w:pPr>
        <w:spacing w:after="0" w:line="240" w:lineRule="auto"/>
      </w:pPr>
      <w:r>
        <w:separator/>
      </w:r>
    </w:p>
  </w:footnote>
  <w:footnote w:type="continuationSeparator" w:id="0">
    <w:p w14:paraId="656A8BC2" w14:textId="77777777" w:rsidR="00B66758" w:rsidRDefault="00B6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D567B56"/>
    <w:multiLevelType w:val="hybridMultilevel"/>
    <w:tmpl w:val="1340D40E"/>
    <w:lvl w:ilvl="0" w:tplc="5994E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751856">
    <w:abstractNumId w:val="0"/>
  </w:num>
  <w:num w:numId="2" w16cid:durableId="1349217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43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12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8C"/>
    <w:rsid w:val="0000171E"/>
    <w:rsid w:val="00040A8D"/>
    <w:rsid w:val="000430A5"/>
    <w:rsid w:val="00043C6F"/>
    <w:rsid w:val="00047C84"/>
    <w:rsid w:val="0005610C"/>
    <w:rsid w:val="000645C2"/>
    <w:rsid w:val="00067CB1"/>
    <w:rsid w:val="000724E6"/>
    <w:rsid w:val="00073FE9"/>
    <w:rsid w:val="0007677F"/>
    <w:rsid w:val="00095F43"/>
    <w:rsid w:val="00096D2E"/>
    <w:rsid w:val="000A10C1"/>
    <w:rsid w:val="000A4F66"/>
    <w:rsid w:val="000A622C"/>
    <w:rsid w:val="000C693C"/>
    <w:rsid w:val="000D0307"/>
    <w:rsid w:val="000D3E23"/>
    <w:rsid w:val="000D7366"/>
    <w:rsid w:val="000E2766"/>
    <w:rsid w:val="000F0819"/>
    <w:rsid w:val="000F2AA6"/>
    <w:rsid w:val="00105A71"/>
    <w:rsid w:val="001100E4"/>
    <w:rsid w:val="00112761"/>
    <w:rsid w:val="00114B83"/>
    <w:rsid w:val="001408E1"/>
    <w:rsid w:val="001413B6"/>
    <w:rsid w:val="00146135"/>
    <w:rsid w:val="001527E1"/>
    <w:rsid w:val="0015651B"/>
    <w:rsid w:val="00171761"/>
    <w:rsid w:val="00174E4F"/>
    <w:rsid w:val="001861EE"/>
    <w:rsid w:val="00186E2E"/>
    <w:rsid w:val="001B1313"/>
    <w:rsid w:val="001B154E"/>
    <w:rsid w:val="001B162E"/>
    <w:rsid w:val="001C3DB5"/>
    <w:rsid w:val="001C59BF"/>
    <w:rsid w:val="001D1DB2"/>
    <w:rsid w:val="001D360F"/>
    <w:rsid w:val="001D4BEE"/>
    <w:rsid w:val="001E3369"/>
    <w:rsid w:val="001E46D0"/>
    <w:rsid w:val="001F1B9E"/>
    <w:rsid w:val="00200BA7"/>
    <w:rsid w:val="00221D7D"/>
    <w:rsid w:val="00243C4F"/>
    <w:rsid w:val="0025382F"/>
    <w:rsid w:val="0026772C"/>
    <w:rsid w:val="002816C1"/>
    <w:rsid w:val="002A2625"/>
    <w:rsid w:val="002A4159"/>
    <w:rsid w:val="002A7DF0"/>
    <w:rsid w:val="002B3F90"/>
    <w:rsid w:val="002B6DE9"/>
    <w:rsid w:val="002B7199"/>
    <w:rsid w:val="002C16B8"/>
    <w:rsid w:val="002C4ECC"/>
    <w:rsid w:val="002E1DA4"/>
    <w:rsid w:val="002F3868"/>
    <w:rsid w:val="00311502"/>
    <w:rsid w:val="003163DA"/>
    <w:rsid w:val="003324D4"/>
    <w:rsid w:val="00336CEF"/>
    <w:rsid w:val="00345699"/>
    <w:rsid w:val="00345B8C"/>
    <w:rsid w:val="00350D0C"/>
    <w:rsid w:val="00352430"/>
    <w:rsid w:val="00360C1F"/>
    <w:rsid w:val="0036106E"/>
    <w:rsid w:val="00364F94"/>
    <w:rsid w:val="00370F14"/>
    <w:rsid w:val="00375F50"/>
    <w:rsid w:val="00381BAE"/>
    <w:rsid w:val="0038260B"/>
    <w:rsid w:val="0039584C"/>
    <w:rsid w:val="00395C4B"/>
    <w:rsid w:val="003A5351"/>
    <w:rsid w:val="003A6D88"/>
    <w:rsid w:val="003E20AB"/>
    <w:rsid w:val="003E2AA6"/>
    <w:rsid w:val="003E56C7"/>
    <w:rsid w:val="003F1FDF"/>
    <w:rsid w:val="00400D5E"/>
    <w:rsid w:val="004103DD"/>
    <w:rsid w:val="00422597"/>
    <w:rsid w:val="00423730"/>
    <w:rsid w:val="004258CC"/>
    <w:rsid w:val="00427E82"/>
    <w:rsid w:val="004429EF"/>
    <w:rsid w:val="00443A6F"/>
    <w:rsid w:val="00451CEE"/>
    <w:rsid w:val="00453D5C"/>
    <w:rsid w:val="00454EB3"/>
    <w:rsid w:val="00455580"/>
    <w:rsid w:val="00471A44"/>
    <w:rsid w:val="00473AEF"/>
    <w:rsid w:val="0047699F"/>
    <w:rsid w:val="00481792"/>
    <w:rsid w:val="00485C51"/>
    <w:rsid w:val="0048738B"/>
    <w:rsid w:val="004B087E"/>
    <w:rsid w:val="004B17EF"/>
    <w:rsid w:val="004C5184"/>
    <w:rsid w:val="004D1384"/>
    <w:rsid w:val="004D35B1"/>
    <w:rsid w:val="004F02D7"/>
    <w:rsid w:val="00515A48"/>
    <w:rsid w:val="00516A66"/>
    <w:rsid w:val="00520096"/>
    <w:rsid w:val="00520819"/>
    <w:rsid w:val="0052142E"/>
    <w:rsid w:val="00542F54"/>
    <w:rsid w:val="005465AA"/>
    <w:rsid w:val="005660EA"/>
    <w:rsid w:val="005772C2"/>
    <w:rsid w:val="005809FB"/>
    <w:rsid w:val="00596C41"/>
    <w:rsid w:val="005A79D7"/>
    <w:rsid w:val="005B00D4"/>
    <w:rsid w:val="005B1149"/>
    <w:rsid w:val="005D1BF6"/>
    <w:rsid w:val="005D59CD"/>
    <w:rsid w:val="005E27D1"/>
    <w:rsid w:val="005E6DB3"/>
    <w:rsid w:val="005F3E70"/>
    <w:rsid w:val="00605C57"/>
    <w:rsid w:val="00612500"/>
    <w:rsid w:val="00633254"/>
    <w:rsid w:val="00644D9A"/>
    <w:rsid w:val="006477D3"/>
    <w:rsid w:val="0065167C"/>
    <w:rsid w:val="006667E0"/>
    <w:rsid w:val="00666903"/>
    <w:rsid w:val="006719BD"/>
    <w:rsid w:val="00672D72"/>
    <w:rsid w:val="0067642C"/>
    <w:rsid w:val="006841B7"/>
    <w:rsid w:val="0069597D"/>
    <w:rsid w:val="006B10D7"/>
    <w:rsid w:val="006B7068"/>
    <w:rsid w:val="006C37BF"/>
    <w:rsid w:val="006C48E1"/>
    <w:rsid w:val="006D18DD"/>
    <w:rsid w:val="006E65FE"/>
    <w:rsid w:val="006E75AB"/>
    <w:rsid w:val="006F7E6D"/>
    <w:rsid w:val="0070039E"/>
    <w:rsid w:val="007105F5"/>
    <w:rsid w:val="007302DC"/>
    <w:rsid w:val="0074203B"/>
    <w:rsid w:val="00742D64"/>
    <w:rsid w:val="007451C4"/>
    <w:rsid w:val="00756717"/>
    <w:rsid w:val="00756EE3"/>
    <w:rsid w:val="00761C1C"/>
    <w:rsid w:val="00766A31"/>
    <w:rsid w:val="007706D9"/>
    <w:rsid w:val="007737FF"/>
    <w:rsid w:val="00774BBE"/>
    <w:rsid w:val="00776001"/>
    <w:rsid w:val="0077614B"/>
    <w:rsid w:val="00780222"/>
    <w:rsid w:val="007A1F25"/>
    <w:rsid w:val="007B7786"/>
    <w:rsid w:val="007C2900"/>
    <w:rsid w:val="007C3D21"/>
    <w:rsid w:val="007E3B42"/>
    <w:rsid w:val="007E45BA"/>
    <w:rsid w:val="007E730D"/>
    <w:rsid w:val="00810017"/>
    <w:rsid w:val="00817800"/>
    <w:rsid w:val="0081799A"/>
    <w:rsid w:val="008262E5"/>
    <w:rsid w:val="008264A7"/>
    <w:rsid w:val="00830C05"/>
    <w:rsid w:val="008348CA"/>
    <w:rsid w:val="00837C31"/>
    <w:rsid w:val="00842802"/>
    <w:rsid w:val="00881BEF"/>
    <w:rsid w:val="00893959"/>
    <w:rsid w:val="008A53F2"/>
    <w:rsid w:val="008A7592"/>
    <w:rsid w:val="008D1FEF"/>
    <w:rsid w:val="008D5DC5"/>
    <w:rsid w:val="008E11A2"/>
    <w:rsid w:val="008E77A0"/>
    <w:rsid w:val="00915114"/>
    <w:rsid w:val="00915FCB"/>
    <w:rsid w:val="0091658D"/>
    <w:rsid w:val="0094769D"/>
    <w:rsid w:val="00947EC1"/>
    <w:rsid w:val="00957478"/>
    <w:rsid w:val="00991C6E"/>
    <w:rsid w:val="009A142B"/>
    <w:rsid w:val="009A1E85"/>
    <w:rsid w:val="009A505A"/>
    <w:rsid w:val="009A58E8"/>
    <w:rsid w:val="009B4645"/>
    <w:rsid w:val="009B5E0F"/>
    <w:rsid w:val="009C2DC3"/>
    <w:rsid w:val="009C3C97"/>
    <w:rsid w:val="009D6DF3"/>
    <w:rsid w:val="009E0D32"/>
    <w:rsid w:val="00A25716"/>
    <w:rsid w:val="00A359FD"/>
    <w:rsid w:val="00A40C60"/>
    <w:rsid w:val="00A44402"/>
    <w:rsid w:val="00A71E7B"/>
    <w:rsid w:val="00A855C9"/>
    <w:rsid w:val="00A9493C"/>
    <w:rsid w:val="00AA2C20"/>
    <w:rsid w:val="00AB4D81"/>
    <w:rsid w:val="00AB589D"/>
    <w:rsid w:val="00AB6DE4"/>
    <w:rsid w:val="00AC1996"/>
    <w:rsid w:val="00AD1C08"/>
    <w:rsid w:val="00AD3B13"/>
    <w:rsid w:val="00AD5569"/>
    <w:rsid w:val="00AD740F"/>
    <w:rsid w:val="00AE70B1"/>
    <w:rsid w:val="00AF4653"/>
    <w:rsid w:val="00B01F0A"/>
    <w:rsid w:val="00B154AA"/>
    <w:rsid w:val="00B177BD"/>
    <w:rsid w:val="00B201CF"/>
    <w:rsid w:val="00B2319C"/>
    <w:rsid w:val="00B30C55"/>
    <w:rsid w:val="00B34215"/>
    <w:rsid w:val="00B36E43"/>
    <w:rsid w:val="00B447EE"/>
    <w:rsid w:val="00B45790"/>
    <w:rsid w:val="00B642E2"/>
    <w:rsid w:val="00B64CE5"/>
    <w:rsid w:val="00B66758"/>
    <w:rsid w:val="00B8141A"/>
    <w:rsid w:val="00B8585F"/>
    <w:rsid w:val="00B95E2A"/>
    <w:rsid w:val="00BA07E4"/>
    <w:rsid w:val="00BA62E9"/>
    <w:rsid w:val="00BB1F4C"/>
    <w:rsid w:val="00BB3A2B"/>
    <w:rsid w:val="00BC64C5"/>
    <w:rsid w:val="00BD0DB5"/>
    <w:rsid w:val="00BD5B20"/>
    <w:rsid w:val="00BE0938"/>
    <w:rsid w:val="00BF16AB"/>
    <w:rsid w:val="00C0076D"/>
    <w:rsid w:val="00C02B13"/>
    <w:rsid w:val="00C058DA"/>
    <w:rsid w:val="00C10835"/>
    <w:rsid w:val="00C1285E"/>
    <w:rsid w:val="00C263FE"/>
    <w:rsid w:val="00C2695C"/>
    <w:rsid w:val="00C3411B"/>
    <w:rsid w:val="00C3472B"/>
    <w:rsid w:val="00C4643C"/>
    <w:rsid w:val="00C4656C"/>
    <w:rsid w:val="00C54110"/>
    <w:rsid w:val="00C549F0"/>
    <w:rsid w:val="00C57966"/>
    <w:rsid w:val="00C77CF4"/>
    <w:rsid w:val="00C8091B"/>
    <w:rsid w:val="00C90F88"/>
    <w:rsid w:val="00C9412A"/>
    <w:rsid w:val="00CA6FEC"/>
    <w:rsid w:val="00CA7404"/>
    <w:rsid w:val="00CB4F8B"/>
    <w:rsid w:val="00CC1889"/>
    <w:rsid w:val="00CC2F80"/>
    <w:rsid w:val="00D023E0"/>
    <w:rsid w:val="00D05AA9"/>
    <w:rsid w:val="00D21CE0"/>
    <w:rsid w:val="00D333B0"/>
    <w:rsid w:val="00D50C3C"/>
    <w:rsid w:val="00D5347F"/>
    <w:rsid w:val="00D606B8"/>
    <w:rsid w:val="00D65554"/>
    <w:rsid w:val="00D76A8B"/>
    <w:rsid w:val="00D76C0D"/>
    <w:rsid w:val="00D85491"/>
    <w:rsid w:val="00D9157C"/>
    <w:rsid w:val="00D92DC5"/>
    <w:rsid w:val="00DA3B38"/>
    <w:rsid w:val="00DC09FC"/>
    <w:rsid w:val="00DC73CA"/>
    <w:rsid w:val="00DD5747"/>
    <w:rsid w:val="00DE0913"/>
    <w:rsid w:val="00DE38D0"/>
    <w:rsid w:val="00DF1100"/>
    <w:rsid w:val="00DF3373"/>
    <w:rsid w:val="00E01AB9"/>
    <w:rsid w:val="00E02F5C"/>
    <w:rsid w:val="00E04516"/>
    <w:rsid w:val="00E05B12"/>
    <w:rsid w:val="00E15B48"/>
    <w:rsid w:val="00E20F34"/>
    <w:rsid w:val="00E66378"/>
    <w:rsid w:val="00E904A3"/>
    <w:rsid w:val="00E96343"/>
    <w:rsid w:val="00EA1C05"/>
    <w:rsid w:val="00EA35DB"/>
    <w:rsid w:val="00EB25FC"/>
    <w:rsid w:val="00EB2E5C"/>
    <w:rsid w:val="00ED1BA5"/>
    <w:rsid w:val="00ED5348"/>
    <w:rsid w:val="00EE4225"/>
    <w:rsid w:val="00EF0288"/>
    <w:rsid w:val="00EF19C1"/>
    <w:rsid w:val="00EF4B9F"/>
    <w:rsid w:val="00EF4C96"/>
    <w:rsid w:val="00EF4CCD"/>
    <w:rsid w:val="00EF5D8D"/>
    <w:rsid w:val="00F025AE"/>
    <w:rsid w:val="00F11A14"/>
    <w:rsid w:val="00F154F4"/>
    <w:rsid w:val="00F16CE8"/>
    <w:rsid w:val="00F17464"/>
    <w:rsid w:val="00F27DD9"/>
    <w:rsid w:val="00F30A81"/>
    <w:rsid w:val="00F31074"/>
    <w:rsid w:val="00F3784D"/>
    <w:rsid w:val="00F4181B"/>
    <w:rsid w:val="00F4671D"/>
    <w:rsid w:val="00F47529"/>
    <w:rsid w:val="00F51F0A"/>
    <w:rsid w:val="00F524D7"/>
    <w:rsid w:val="00F772F3"/>
    <w:rsid w:val="00F82152"/>
    <w:rsid w:val="00F821F5"/>
    <w:rsid w:val="00F9140B"/>
    <w:rsid w:val="00F93DE3"/>
    <w:rsid w:val="00F94DEB"/>
    <w:rsid w:val="00FA226E"/>
    <w:rsid w:val="00FB0240"/>
    <w:rsid w:val="00FC6E32"/>
    <w:rsid w:val="00FD066D"/>
    <w:rsid w:val="00FD185B"/>
    <w:rsid w:val="00FD2A3E"/>
    <w:rsid w:val="00FD3AF0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D5A4"/>
  <w15:chartTrackingRefBased/>
  <w15:docId w15:val="{5E7A75A1-DAAD-40B3-A534-B20701E6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B8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5B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5B8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5B8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5B8C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45B8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45B8C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345B8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5B8C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454EB3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3743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Mantautas Vaitkūnas</dc:creator>
  <cp:keywords/>
  <dc:description/>
  <cp:lastModifiedBy>Audrius Nocius</cp:lastModifiedBy>
  <cp:revision>2</cp:revision>
  <dcterms:created xsi:type="dcterms:W3CDTF">2024-11-29T19:10:00Z</dcterms:created>
  <dcterms:modified xsi:type="dcterms:W3CDTF">2024-11-29T19:10:00Z</dcterms:modified>
</cp:coreProperties>
</file>