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7478"/>
        <w:gridCol w:w="2150"/>
      </w:tblGrid>
      <w:tr w:rsidR="00720E74" w14:paraId="01118C5D" w14:textId="77777777" w:rsidTr="00720E74">
        <w:tc>
          <w:tcPr>
            <w:tcW w:w="4814" w:type="dxa"/>
          </w:tcPr>
          <w:p w14:paraId="2E2B6022" w14:textId="7304CB38" w:rsidR="00720E74" w:rsidRDefault="00720E74" w:rsidP="00106642">
            <w:pPr>
              <w:spacing w:after="0" w:line="240" w:lineRule="auto"/>
              <w:rPr>
                <w:noProof/>
              </w:rPr>
            </w:pPr>
            <w:r>
              <w:rPr>
                <w:noProof/>
              </w:rPr>
              <w:drawing>
                <wp:inline distT="0" distB="0" distL="0" distR="0" wp14:anchorId="19F518FC" wp14:editId="6ACC35EA">
                  <wp:extent cx="4611370" cy="967085"/>
                  <wp:effectExtent l="0" t="0" r="0" b="5080"/>
                  <wp:docPr id="53906068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1619" cy="981817"/>
                          </a:xfrm>
                          <a:prstGeom prst="rect">
                            <a:avLst/>
                          </a:prstGeom>
                          <a:noFill/>
                          <a:ln>
                            <a:noFill/>
                          </a:ln>
                        </pic:spPr>
                      </pic:pic>
                    </a:graphicData>
                  </a:graphic>
                </wp:inline>
              </w:drawing>
            </w:r>
          </w:p>
        </w:tc>
        <w:tc>
          <w:tcPr>
            <w:tcW w:w="4814" w:type="dxa"/>
          </w:tcPr>
          <w:p w14:paraId="5113D650" w14:textId="0B16E718" w:rsidR="00720E74" w:rsidRDefault="00720E74" w:rsidP="00106642">
            <w:pPr>
              <w:spacing w:after="0" w:line="240" w:lineRule="auto"/>
              <w:rPr>
                <w:noProof/>
              </w:rPr>
            </w:pPr>
            <w:r w:rsidRPr="006C49C3">
              <w:rPr>
                <w:noProof/>
                <w:spacing w:val="20"/>
              </w:rPr>
              <w:drawing>
                <wp:inline distT="0" distB="0" distL="0" distR="0" wp14:anchorId="08AC27EA" wp14:editId="4F83E538">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tc>
      </w:tr>
    </w:tbl>
    <w:p w14:paraId="6DCB9DCB" w14:textId="4BAD9C3A" w:rsidR="00BF4FC1" w:rsidRPr="00E7529E" w:rsidRDefault="00E7529E" w:rsidP="00E7529E">
      <w:pPr>
        <w:spacing w:after="0" w:line="240" w:lineRule="auto"/>
        <w:jc w:val="right"/>
        <w:rPr>
          <w:noProof/>
        </w:rPr>
      </w:pPr>
      <w:r>
        <w:rPr>
          <w:noProof/>
        </w:rPr>
        <w:t>3 priedas</w:t>
      </w:r>
      <w:r w:rsidR="00684425">
        <w:rPr>
          <w:noProof/>
        </w:rPr>
        <w:t xml:space="preserve">                       </w:t>
      </w:r>
    </w:p>
    <w:p w14:paraId="37716909" w14:textId="77777777" w:rsidR="00B77B19" w:rsidRPr="00954733" w:rsidRDefault="00B77B19" w:rsidP="00B77B19">
      <w:pPr>
        <w:spacing w:after="0" w:line="240" w:lineRule="auto"/>
        <w:jc w:val="center"/>
        <w:rPr>
          <w:b/>
          <w:szCs w:val="24"/>
        </w:rPr>
      </w:pPr>
      <w:r w:rsidRPr="00954733">
        <w:rPr>
          <w:b/>
          <w:szCs w:val="24"/>
        </w:rPr>
        <w:t xml:space="preserve">RANGOS </w:t>
      </w:r>
      <w:r w:rsidR="009C3917" w:rsidRPr="00954733">
        <w:rPr>
          <w:b/>
          <w:szCs w:val="24"/>
        </w:rPr>
        <w:t xml:space="preserve">DARBŲ </w:t>
      </w:r>
      <w:r w:rsidRPr="00954733">
        <w:rPr>
          <w:b/>
          <w:szCs w:val="24"/>
        </w:rPr>
        <w:t>SUTARTIS</w:t>
      </w:r>
      <w:r w:rsidR="00B7511E" w:rsidRPr="00954733">
        <w:rPr>
          <w:b/>
          <w:szCs w:val="24"/>
        </w:rPr>
        <w:t xml:space="preserve"> </w:t>
      </w:r>
    </w:p>
    <w:p w14:paraId="14D75484" w14:textId="77777777" w:rsidR="00B77B19" w:rsidRPr="00954733" w:rsidRDefault="00B77B19" w:rsidP="00B77B19">
      <w:pPr>
        <w:pStyle w:val="Pavadinimas"/>
        <w:jc w:val="left"/>
        <w:rPr>
          <w:color w:val="000000"/>
          <w:szCs w:val="24"/>
        </w:rPr>
      </w:pPr>
    </w:p>
    <w:p w14:paraId="23D2020E" w14:textId="6FBF364A" w:rsidR="00B77B19" w:rsidRPr="00954733" w:rsidRDefault="00B77B19" w:rsidP="00B77B19">
      <w:pPr>
        <w:spacing w:after="0" w:line="240" w:lineRule="auto"/>
        <w:jc w:val="center"/>
        <w:rPr>
          <w:color w:val="000000"/>
          <w:szCs w:val="24"/>
        </w:rPr>
      </w:pPr>
      <w:r w:rsidRPr="00954733">
        <w:rPr>
          <w:color w:val="000000"/>
          <w:szCs w:val="24"/>
        </w:rPr>
        <w:t>20</w:t>
      </w:r>
      <w:r w:rsidR="009C3917" w:rsidRPr="00954733">
        <w:rPr>
          <w:color w:val="000000"/>
          <w:szCs w:val="24"/>
        </w:rPr>
        <w:t>2</w:t>
      </w:r>
      <w:r w:rsidR="00394199">
        <w:rPr>
          <w:color w:val="000000"/>
          <w:szCs w:val="24"/>
        </w:rPr>
        <w:t>5</w:t>
      </w:r>
      <w:r w:rsidR="009C3917" w:rsidRPr="00954733">
        <w:rPr>
          <w:color w:val="000000"/>
          <w:szCs w:val="24"/>
        </w:rPr>
        <w:t xml:space="preserve"> </w:t>
      </w:r>
      <w:r w:rsidRPr="00954733">
        <w:rPr>
          <w:color w:val="000000"/>
          <w:szCs w:val="24"/>
        </w:rPr>
        <w:t xml:space="preserve">m. </w:t>
      </w:r>
      <w:r w:rsidR="008C6978" w:rsidRPr="00954733">
        <w:rPr>
          <w:color w:val="000000"/>
          <w:szCs w:val="24"/>
        </w:rPr>
        <w:t>___</w:t>
      </w:r>
      <w:r w:rsidR="009C3917" w:rsidRPr="00954733">
        <w:rPr>
          <w:color w:val="000000"/>
          <w:szCs w:val="24"/>
        </w:rPr>
        <w:t>_____</w:t>
      </w:r>
      <w:r w:rsidR="008C6978" w:rsidRPr="00954733">
        <w:rPr>
          <w:color w:val="000000"/>
          <w:szCs w:val="24"/>
        </w:rPr>
        <w:t>__</w:t>
      </w:r>
      <w:r w:rsidR="00B7511E" w:rsidRPr="00954733">
        <w:rPr>
          <w:color w:val="000000"/>
          <w:szCs w:val="24"/>
        </w:rPr>
        <w:t xml:space="preserve"> </w:t>
      </w:r>
      <w:r w:rsidR="008C6978" w:rsidRPr="00954733">
        <w:rPr>
          <w:color w:val="000000"/>
          <w:szCs w:val="24"/>
        </w:rPr>
        <w:t>__</w:t>
      </w:r>
      <w:r w:rsidRPr="00954733">
        <w:rPr>
          <w:color w:val="000000"/>
          <w:szCs w:val="24"/>
        </w:rPr>
        <w:t xml:space="preserve"> d.</w:t>
      </w:r>
    </w:p>
    <w:p w14:paraId="4AA58C1B" w14:textId="77777777" w:rsidR="00B77B19" w:rsidRPr="00954733" w:rsidRDefault="00C02D12" w:rsidP="00B77B19">
      <w:pPr>
        <w:spacing w:after="0" w:line="240" w:lineRule="auto"/>
        <w:jc w:val="center"/>
        <w:rPr>
          <w:color w:val="000000"/>
          <w:szCs w:val="24"/>
        </w:rPr>
      </w:pPr>
      <w:r w:rsidRPr="00954733">
        <w:rPr>
          <w:color w:val="000000"/>
          <w:szCs w:val="24"/>
        </w:rPr>
        <w:t>Biržai</w:t>
      </w:r>
    </w:p>
    <w:p w14:paraId="4BFCCA6A" w14:textId="77777777" w:rsidR="00B77B19" w:rsidRPr="00954733" w:rsidRDefault="00B77B19" w:rsidP="00B77B19">
      <w:pPr>
        <w:spacing w:after="0" w:line="240" w:lineRule="auto"/>
        <w:jc w:val="center"/>
        <w:rPr>
          <w:iCs/>
          <w:color w:val="000000"/>
          <w:szCs w:val="24"/>
        </w:rPr>
      </w:pPr>
    </w:p>
    <w:p w14:paraId="3BEE1FD9" w14:textId="572E3F38" w:rsidR="00B77B19" w:rsidRDefault="00B77B19" w:rsidP="00AB7BB6">
      <w:pPr>
        <w:spacing w:after="0" w:line="240" w:lineRule="auto"/>
        <w:ind w:firstLine="720"/>
        <w:jc w:val="both"/>
        <w:rPr>
          <w:szCs w:val="24"/>
        </w:rPr>
      </w:pPr>
      <w:r w:rsidRPr="00954733">
        <w:rPr>
          <w:szCs w:val="24"/>
        </w:rPr>
        <w:t xml:space="preserve">Biržų rajono savivaldybės administracija, įstaigos kodas 188642660, duomenys apie įstaigą kaupiami ir saugomi Lietuvos Respublikos juridinių asmenų registre, registruota buveinė yra </w:t>
      </w:r>
      <w:r w:rsidR="007F094A">
        <w:rPr>
          <w:szCs w:val="24"/>
        </w:rPr>
        <w:br/>
      </w:r>
      <w:r w:rsidRPr="00954733">
        <w:rPr>
          <w:szCs w:val="24"/>
        </w:rPr>
        <w:t xml:space="preserve">Vytauto g. 38, LT-41143 Biržai, atstovaujama </w:t>
      </w:r>
      <w:r w:rsidR="00B639D9">
        <w:rPr>
          <w:szCs w:val="24"/>
        </w:rPr>
        <w:t>Administracijos direktorės Jurgos Bagamolovienės</w:t>
      </w:r>
      <w:r w:rsidRPr="00954733">
        <w:rPr>
          <w:szCs w:val="24"/>
        </w:rPr>
        <w:t>, veikiančio</w:t>
      </w:r>
      <w:r w:rsidR="009C3917" w:rsidRPr="00954733">
        <w:rPr>
          <w:szCs w:val="24"/>
        </w:rPr>
        <w:t xml:space="preserve">s </w:t>
      </w:r>
      <w:r w:rsidRPr="00954733">
        <w:rPr>
          <w:szCs w:val="24"/>
        </w:rPr>
        <w:t xml:space="preserve">pagal Biržų rajono savivaldybės nuostatus </w:t>
      </w:r>
      <w:r w:rsidRPr="00954733">
        <w:rPr>
          <w:iCs/>
          <w:color w:val="000000"/>
          <w:szCs w:val="24"/>
        </w:rPr>
        <w:t xml:space="preserve">(toliau – </w:t>
      </w:r>
      <w:r w:rsidRPr="00954733">
        <w:rPr>
          <w:b/>
          <w:szCs w:val="24"/>
        </w:rPr>
        <w:t>Užsakovas</w:t>
      </w:r>
      <w:r w:rsidRPr="00954733">
        <w:rPr>
          <w:szCs w:val="24"/>
        </w:rPr>
        <w:t xml:space="preserve">), ir </w:t>
      </w:r>
      <w:r w:rsidR="00394199" w:rsidRPr="00E324B8">
        <w:rPr>
          <w:szCs w:val="24"/>
        </w:rPr>
        <w:t>/</w:t>
      </w:r>
      <w:r w:rsidR="00394199" w:rsidRPr="00E324B8">
        <w:rPr>
          <w:i/>
          <w:szCs w:val="24"/>
        </w:rPr>
        <w:t>įrašyti tiekėjo pavadinimą</w:t>
      </w:r>
      <w:r w:rsidR="00394199" w:rsidRPr="00E324B8">
        <w:rPr>
          <w:szCs w:val="24"/>
        </w:rPr>
        <w:t>/</w:t>
      </w:r>
      <w:r w:rsidRPr="00954733">
        <w:rPr>
          <w:szCs w:val="24"/>
        </w:rPr>
        <w:t xml:space="preserve">, juridinio asmens kodas </w:t>
      </w:r>
      <w:r w:rsidR="00394199" w:rsidRPr="00E324B8">
        <w:rPr>
          <w:i/>
          <w:szCs w:val="24"/>
        </w:rPr>
        <w:t>/įrašyti kodą/</w:t>
      </w:r>
      <w:r w:rsidRPr="00954733">
        <w:rPr>
          <w:szCs w:val="24"/>
        </w:rPr>
        <w:t xml:space="preserve">, duomenys apie įmonę kaupiami ir saugomi Lietuvos Respublikos juridinių asmenų registre, registruota buveinė yra </w:t>
      </w:r>
      <w:r w:rsidR="00394199" w:rsidRPr="00E324B8">
        <w:rPr>
          <w:i/>
          <w:szCs w:val="24"/>
        </w:rPr>
        <w:t>/įrašyti adresą/</w:t>
      </w:r>
      <w:r w:rsidRPr="00954733">
        <w:rPr>
          <w:szCs w:val="24"/>
        </w:rPr>
        <w:t xml:space="preserve">, atstovaujama </w:t>
      </w:r>
      <w:r w:rsidR="00394199" w:rsidRPr="00E324B8">
        <w:rPr>
          <w:i/>
          <w:szCs w:val="24"/>
        </w:rPr>
        <w:t>/įrašyti pareigas, vardą, pavardę</w:t>
      </w:r>
      <w:r w:rsidRPr="00954733">
        <w:rPr>
          <w:szCs w:val="24"/>
        </w:rPr>
        <w:t xml:space="preserve">, veikiančio pagal </w:t>
      </w:r>
      <w:r w:rsidR="00B7511E" w:rsidRPr="00954733">
        <w:rPr>
          <w:szCs w:val="24"/>
        </w:rPr>
        <w:t>įmonės įstatus</w:t>
      </w:r>
      <w:r w:rsidRPr="00954733">
        <w:rPr>
          <w:szCs w:val="24"/>
        </w:rPr>
        <w:t xml:space="preserve"> (toliau – </w:t>
      </w:r>
      <w:r w:rsidRPr="00954733">
        <w:rPr>
          <w:b/>
          <w:szCs w:val="24"/>
        </w:rPr>
        <w:t>Rangovas</w:t>
      </w:r>
      <w:r w:rsidRPr="00954733">
        <w:rPr>
          <w:szCs w:val="24"/>
        </w:rPr>
        <w:t xml:space="preserve">), </w:t>
      </w:r>
      <w:r w:rsidR="009C3917" w:rsidRPr="00954733">
        <w:rPr>
          <w:szCs w:val="24"/>
        </w:rPr>
        <w:t xml:space="preserve">kartu šioje sutartyje vadinami Šalimis, o kiekviena atskirai – Šalimis, </w:t>
      </w:r>
      <w:r w:rsidRPr="00954733">
        <w:rPr>
          <w:szCs w:val="24"/>
        </w:rPr>
        <w:t>vadovaudamiesi įvykdyto viešojo pirkimo rezultatais,</w:t>
      </w:r>
      <w:r w:rsidR="009C3917" w:rsidRPr="00954733">
        <w:rPr>
          <w:szCs w:val="24"/>
        </w:rPr>
        <w:t xml:space="preserve"> sudarė šią rangos darbų sutartį, toliau vadinamą Sutartimi, ir susitarė dėl toliau išvardytų sąlygų.</w:t>
      </w:r>
    </w:p>
    <w:p w14:paraId="2643DBA7" w14:textId="77777777" w:rsidR="00CF7FC9" w:rsidRPr="00954733" w:rsidRDefault="00CF7FC9" w:rsidP="00AB7BB6">
      <w:pPr>
        <w:spacing w:after="0" w:line="240" w:lineRule="auto"/>
        <w:ind w:firstLine="720"/>
        <w:jc w:val="both"/>
        <w:rPr>
          <w:szCs w:val="24"/>
        </w:rPr>
      </w:pPr>
    </w:p>
    <w:p w14:paraId="39488B6B" w14:textId="77777777" w:rsidR="00B77B19" w:rsidRPr="00954733" w:rsidRDefault="007A3969" w:rsidP="00B77B19">
      <w:pPr>
        <w:spacing w:after="0" w:line="240" w:lineRule="auto"/>
        <w:jc w:val="center"/>
        <w:rPr>
          <w:b/>
          <w:szCs w:val="24"/>
        </w:rPr>
      </w:pPr>
      <w:r w:rsidRPr="00954733">
        <w:rPr>
          <w:b/>
          <w:szCs w:val="24"/>
        </w:rPr>
        <w:t>1</w:t>
      </w:r>
      <w:r w:rsidR="00B77B19" w:rsidRPr="00954733">
        <w:rPr>
          <w:b/>
          <w:szCs w:val="24"/>
        </w:rPr>
        <w:t xml:space="preserve">. </w:t>
      </w:r>
      <w:r w:rsidR="00AA0F08" w:rsidRPr="00954733">
        <w:rPr>
          <w:b/>
          <w:szCs w:val="24"/>
        </w:rPr>
        <w:t>SUTARTIES DALYKAS</w:t>
      </w:r>
    </w:p>
    <w:p w14:paraId="2F195B91" w14:textId="77777777" w:rsidR="00B77B19" w:rsidRPr="00954733" w:rsidRDefault="00B77B19" w:rsidP="00B77B19">
      <w:pPr>
        <w:spacing w:after="0" w:line="240" w:lineRule="auto"/>
        <w:rPr>
          <w:szCs w:val="24"/>
        </w:rPr>
      </w:pPr>
    </w:p>
    <w:p w14:paraId="7ADA9F64" w14:textId="46D9C319" w:rsidR="00340BCB" w:rsidRDefault="00AA0F08" w:rsidP="00463E58">
      <w:pPr>
        <w:numPr>
          <w:ilvl w:val="0"/>
          <w:numId w:val="5"/>
        </w:numPr>
        <w:spacing w:after="0" w:line="240" w:lineRule="auto"/>
        <w:ind w:left="0" w:firstLine="720"/>
        <w:jc w:val="both"/>
        <w:rPr>
          <w:szCs w:val="24"/>
        </w:rPr>
      </w:pPr>
      <w:r w:rsidRPr="009E35B8">
        <w:rPr>
          <w:szCs w:val="24"/>
        </w:rPr>
        <w:t>1.</w:t>
      </w:r>
      <w:r w:rsidR="00340BCB" w:rsidRPr="009E35B8">
        <w:rPr>
          <w:szCs w:val="24"/>
        </w:rPr>
        <w:t xml:space="preserve"> Šia </w:t>
      </w:r>
      <w:r w:rsidRPr="009E35B8">
        <w:rPr>
          <w:szCs w:val="24"/>
        </w:rPr>
        <w:t>S</w:t>
      </w:r>
      <w:r w:rsidR="00340BCB" w:rsidRPr="009E35B8">
        <w:rPr>
          <w:szCs w:val="24"/>
        </w:rPr>
        <w:t xml:space="preserve">utartimi </w:t>
      </w:r>
      <w:r w:rsidR="00805610" w:rsidRPr="009E35B8">
        <w:rPr>
          <w:szCs w:val="24"/>
        </w:rPr>
        <w:t>Rangovas</w:t>
      </w:r>
      <w:r w:rsidR="00340BCB" w:rsidRPr="009E35B8">
        <w:rPr>
          <w:szCs w:val="24"/>
        </w:rPr>
        <w:t xml:space="preserve"> įsipareigoja</w:t>
      </w:r>
      <w:r w:rsidR="007A3969" w:rsidRPr="009E35B8">
        <w:rPr>
          <w:szCs w:val="24"/>
        </w:rPr>
        <w:t xml:space="preserve"> per Sutartyje nustatytą darbų atlikimo terminą </w:t>
      </w:r>
      <w:r w:rsidR="00340BCB" w:rsidRPr="009E35B8">
        <w:rPr>
          <w:szCs w:val="24"/>
        </w:rPr>
        <w:t xml:space="preserve"> </w:t>
      </w:r>
      <w:r w:rsidR="0098566B" w:rsidRPr="009E35B8">
        <w:rPr>
          <w:szCs w:val="24"/>
        </w:rPr>
        <w:t>atlikti</w:t>
      </w:r>
      <w:r w:rsidR="00242FFD" w:rsidRPr="009E35B8">
        <w:rPr>
          <w:szCs w:val="24"/>
        </w:rPr>
        <w:t xml:space="preserve"> </w:t>
      </w:r>
      <w:r w:rsidR="00655366" w:rsidRPr="00655366">
        <w:t>mokslo paskirties pastato (lopšelio-darželio "Drugelis") Žemoji g. 9, Biržuose, paprastojo remonto dal</w:t>
      </w:r>
      <w:r w:rsidR="00655366">
        <w:t>į</w:t>
      </w:r>
      <w:r w:rsidR="00655366" w:rsidRPr="00655366">
        <w:t xml:space="preserve"> darbų</w:t>
      </w:r>
      <w:r w:rsidR="004D15D7">
        <w:rPr>
          <w:szCs w:val="24"/>
        </w:rPr>
        <w:t xml:space="preserve"> </w:t>
      </w:r>
      <w:r w:rsidR="00242FFD" w:rsidRPr="009E35B8">
        <w:rPr>
          <w:szCs w:val="24"/>
        </w:rPr>
        <w:t xml:space="preserve">(toliau </w:t>
      </w:r>
      <w:r w:rsidR="00B839FA" w:rsidRPr="009E35B8">
        <w:rPr>
          <w:szCs w:val="24"/>
        </w:rPr>
        <w:t>–</w:t>
      </w:r>
      <w:r w:rsidR="00242FFD" w:rsidRPr="009E35B8">
        <w:rPr>
          <w:szCs w:val="24"/>
        </w:rPr>
        <w:t xml:space="preserve"> Darbai)</w:t>
      </w:r>
      <w:r w:rsidR="00B839FA" w:rsidRPr="009E35B8">
        <w:rPr>
          <w:szCs w:val="24"/>
        </w:rPr>
        <w:t xml:space="preserve">, </w:t>
      </w:r>
      <w:r w:rsidR="00242FFD" w:rsidRPr="009E35B8">
        <w:rPr>
          <w:szCs w:val="24"/>
        </w:rPr>
        <w:t>o Užsakovas įsipareigoja su</w:t>
      </w:r>
      <w:r w:rsidRPr="009E35B8">
        <w:rPr>
          <w:szCs w:val="24"/>
        </w:rPr>
        <w:t xml:space="preserve">mokėti už juos nustatytą kainą </w:t>
      </w:r>
      <w:r w:rsidR="00242FFD" w:rsidRPr="009E35B8">
        <w:rPr>
          <w:szCs w:val="24"/>
        </w:rPr>
        <w:t>sutartyje aptartomis sąlygomis ir tvarka.</w:t>
      </w:r>
    </w:p>
    <w:p w14:paraId="1892A39B" w14:textId="1DDA9C45" w:rsidR="00AA0F08" w:rsidRPr="00954733" w:rsidRDefault="00AA0F08" w:rsidP="00463E58">
      <w:pPr>
        <w:spacing w:after="0" w:line="240" w:lineRule="auto"/>
        <w:ind w:firstLine="720"/>
        <w:jc w:val="both"/>
        <w:rPr>
          <w:szCs w:val="24"/>
        </w:rPr>
      </w:pPr>
      <w:r w:rsidRPr="009E35B8">
        <w:rPr>
          <w:szCs w:val="24"/>
        </w:rPr>
        <w:t>1.</w:t>
      </w:r>
      <w:r w:rsidR="00B4451D">
        <w:rPr>
          <w:szCs w:val="24"/>
        </w:rPr>
        <w:t>2</w:t>
      </w:r>
      <w:r w:rsidRPr="009E35B8">
        <w:rPr>
          <w:szCs w:val="24"/>
        </w:rPr>
        <w:t xml:space="preserve">. Darbų atlikimo vieta </w:t>
      </w:r>
      <w:r w:rsidR="00D03D70" w:rsidRPr="009E35B8">
        <w:rPr>
          <w:szCs w:val="24"/>
        </w:rPr>
        <w:t>–</w:t>
      </w:r>
      <w:r w:rsidRPr="009E35B8">
        <w:rPr>
          <w:szCs w:val="24"/>
        </w:rPr>
        <w:t xml:space="preserve"> </w:t>
      </w:r>
      <w:r w:rsidR="00655366" w:rsidRPr="00655366">
        <w:t>Žemoji g. 9, Birž</w:t>
      </w:r>
      <w:r w:rsidR="00655366">
        <w:t>ai</w:t>
      </w:r>
      <w:r w:rsidR="00B959A7" w:rsidRPr="009E35B8">
        <w:rPr>
          <w:szCs w:val="24"/>
        </w:rPr>
        <w:t>.</w:t>
      </w:r>
    </w:p>
    <w:p w14:paraId="4C9B31E5" w14:textId="3B54360A" w:rsidR="00D55240" w:rsidRPr="00954733" w:rsidRDefault="0023402B" w:rsidP="00463E58">
      <w:pPr>
        <w:spacing w:after="0" w:line="240" w:lineRule="auto"/>
        <w:ind w:firstLine="720"/>
        <w:jc w:val="both"/>
        <w:rPr>
          <w:szCs w:val="24"/>
        </w:rPr>
      </w:pPr>
      <w:r w:rsidRPr="00954733">
        <w:rPr>
          <w:szCs w:val="24"/>
        </w:rPr>
        <w:t>1.</w:t>
      </w:r>
      <w:r w:rsidR="00B4451D">
        <w:rPr>
          <w:szCs w:val="24"/>
        </w:rPr>
        <w:t>3</w:t>
      </w:r>
      <w:r w:rsidRPr="00954733">
        <w:rPr>
          <w:szCs w:val="24"/>
        </w:rPr>
        <w:t>. 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78D60E0E" w14:textId="77777777" w:rsidR="00AA0F08" w:rsidRPr="00954733" w:rsidRDefault="00DE7BAE" w:rsidP="00C20E4D">
      <w:pPr>
        <w:spacing w:after="0" w:line="240" w:lineRule="auto"/>
        <w:ind w:firstLine="709"/>
        <w:jc w:val="center"/>
        <w:rPr>
          <w:b/>
          <w:szCs w:val="24"/>
        </w:rPr>
      </w:pPr>
      <w:r w:rsidRPr="00954733">
        <w:rPr>
          <w:b/>
          <w:szCs w:val="24"/>
        </w:rPr>
        <w:t>2</w:t>
      </w:r>
      <w:r w:rsidR="00C20E4D" w:rsidRPr="00954733">
        <w:rPr>
          <w:b/>
          <w:szCs w:val="24"/>
        </w:rPr>
        <w:t>.</w:t>
      </w:r>
      <w:r w:rsidR="00692047" w:rsidRPr="00954733">
        <w:rPr>
          <w:b/>
          <w:szCs w:val="24"/>
        </w:rPr>
        <w:t xml:space="preserve"> </w:t>
      </w:r>
      <w:r w:rsidR="00C20E4D" w:rsidRPr="00954733">
        <w:rPr>
          <w:b/>
          <w:szCs w:val="24"/>
        </w:rPr>
        <w:t>SUTARTIES GALIOJIMAS, TRUKMĖ IR TERMINAI</w:t>
      </w:r>
    </w:p>
    <w:p w14:paraId="46E6368E" w14:textId="77777777" w:rsidR="00C20E4D" w:rsidRPr="00954733" w:rsidRDefault="00C20E4D" w:rsidP="00AA0F08">
      <w:pPr>
        <w:spacing w:after="0" w:line="240" w:lineRule="auto"/>
        <w:ind w:firstLine="709"/>
        <w:jc w:val="both"/>
        <w:rPr>
          <w:b/>
          <w:szCs w:val="24"/>
        </w:rPr>
      </w:pPr>
    </w:p>
    <w:p w14:paraId="08C7CF04" w14:textId="302511E0" w:rsidR="00104DA2" w:rsidRPr="00954733" w:rsidRDefault="008535F3" w:rsidP="00AB7BB6">
      <w:pPr>
        <w:tabs>
          <w:tab w:val="left" w:pos="993"/>
          <w:tab w:val="left" w:pos="1134"/>
          <w:tab w:val="left" w:pos="1276"/>
        </w:tabs>
        <w:spacing w:after="0" w:line="240" w:lineRule="auto"/>
        <w:ind w:firstLine="720"/>
        <w:jc w:val="both"/>
        <w:rPr>
          <w:szCs w:val="24"/>
        </w:rPr>
      </w:pPr>
      <w:r w:rsidRPr="00954733">
        <w:rPr>
          <w:color w:val="000000"/>
          <w:szCs w:val="24"/>
        </w:rPr>
        <w:t>2</w:t>
      </w:r>
      <w:r w:rsidR="00C20E4D" w:rsidRPr="00954733">
        <w:rPr>
          <w:color w:val="000000"/>
          <w:szCs w:val="24"/>
        </w:rPr>
        <w:t xml:space="preserve">.1. </w:t>
      </w:r>
      <w:r w:rsidR="00AB7BB6" w:rsidRPr="00954733">
        <w:rPr>
          <w:color w:val="000000"/>
          <w:szCs w:val="24"/>
        </w:rPr>
        <w:t xml:space="preserve">Darbų atlikimo terminas </w:t>
      </w:r>
      <w:r w:rsidR="00717383" w:rsidRPr="00954733">
        <w:rPr>
          <w:color w:val="000000"/>
          <w:szCs w:val="24"/>
        </w:rPr>
        <w:t>–</w:t>
      </w:r>
      <w:r w:rsidR="00104DA2" w:rsidRPr="00954733">
        <w:rPr>
          <w:szCs w:val="24"/>
        </w:rPr>
        <w:t xml:space="preserve"> </w:t>
      </w:r>
      <w:r w:rsidR="00755E55">
        <w:rPr>
          <w:szCs w:val="24"/>
        </w:rPr>
        <w:t>4</w:t>
      </w:r>
      <w:r w:rsidR="00104DA2" w:rsidRPr="00954733">
        <w:rPr>
          <w:szCs w:val="24"/>
        </w:rPr>
        <w:t xml:space="preserve"> (</w:t>
      </w:r>
      <w:r w:rsidR="00755E55">
        <w:rPr>
          <w:szCs w:val="24"/>
        </w:rPr>
        <w:t>ketur</w:t>
      </w:r>
      <w:r w:rsidR="00B4451D">
        <w:rPr>
          <w:szCs w:val="24"/>
        </w:rPr>
        <w:t>i</w:t>
      </w:r>
      <w:r w:rsidR="00104DA2" w:rsidRPr="00954733">
        <w:rPr>
          <w:szCs w:val="24"/>
        </w:rPr>
        <w:t>) mėnesi</w:t>
      </w:r>
      <w:r w:rsidR="004D15D7">
        <w:rPr>
          <w:szCs w:val="24"/>
        </w:rPr>
        <w:t>ai</w:t>
      </w:r>
      <w:r w:rsidR="00104DA2" w:rsidRPr="00954733">
        <w:rPr>
          <w:szCs w:val="24"/>
        </w:rPr>
        <w:t xml:space="preserve"> </w:t>
      </w:r>
      <w:r w:rsidR="00717383" w:rsidRPr="00954733">
        <w:rPr>
          <w:szCs w:val="24"/>
        </w:rPr>
        <w:t xml:space="preserve">nuo </w:t>
      </w:r>
      <w:r w:rsidR="004B63F4" w:rsidRPr="00954733">
        <w:rPr>
          <w:szCs w:val="24"/>
        </w:rPr>
        <w:t>sutarties įsigaliojimo dienos</w:t>
      </w:r>
      <w:r w:rsidR="00104DA2" w:rsidRPr="00954733">
        <w:rPr>
          <w:szCs w:val="24"/>
        </w:rPr>
        <w:t xml:space="preserve">. Darbų atlikimo termino pratęsimas nenumatomas. Bendra sutarties trukmė, įskaitant atsiskaitymo terminą, </w:t>
      </w:r>
      <w:r w:rsidR="00755E55">
        <w:rPr>
          <w:szCs w:val="24"/>
        </w:rPr>
        <w:t>6</w:t>
      </w:r>
      <w:r w:rsidR="00104DA2" w:rsidRPr="00954733">
        <w:rPr>
          <w:szCs w:val="24"/>
        </w:rPr>
        <w:t xml:space="preserve"> (</w:t>
      </w:r>
      <w:r w:rsidR="00755E55">
        <w:rPr>
          <w:szCs w:val="24"/>
        </w:rPr>
        <w:t>šeš</w:t>
      </w:r>
      <w:r w:rsidR="00B4451D">
        <w:rPr>
          <w:szCs w:val="24"/>
        </w:rPr>
        <w:t>i</w:t>
      </w:r>
      <w:r w:rsidR="00104DA2" w:rsidRPr="00954733">
        <w:rPr>
          <w:szCs w:val="24"/>
        </w:rPr>
        <w:t>) mėnesi</w:t>
      </w:r>
      <w:r w:rsidR="004D15D7">
        <w:rPr>
          <w:szCs w:val="24"/>
        </w:rPr>
        <w:t>ai</w:t>
      </w:r>
      <w:r w:rsidR="00717383" w:rsidRPr="00954733">
        <w:rPr>
          <w:szCs w:val="24"/>
        </w:rPr>
        <w:t xml:space="preserve"> nuo sutarties pasirašymo dienos.</w:t>
      </w:r>
    </w:p>
    <w:p w14:paraId="745D6F5E" w14:textId="37338D6C" w:rsidR="0098566B" w:rsidRPr="00954733" w:rsidRDefault="0098566B" w:rsidP="00147089">
      <w:pPr>
        <w:spacing w:after="0" w:line="240" w:lineRule="auto"/>
        <w:ind w:firstLine="720"/>
        <w:jc w:val="both"/>
        <w:rPr>
          <w:szCs w:val="24"/>
        </w:rPr>
      </w:pPr>
      <w:r w:rsidRPr="001127E2">
        <w:rPr>
          <w:szCs w:val="24"/>
        </w:rPr>
        <w:t>2.</w:t>
      </w:r>
      <w:r w:rsidR="004C55FE" w:rsidRPr="001127E2">
        <w:rPr>
          <w:szCs w:val="24"/>
        </w:rPr>
        <w:t>2</w:t>
      </w:r>
      <w:r w:rsidRPr="001127E2">
        <w:rPr>
          <w:szCs w:val="24"/>
        </w:rPr>
        <w:t>.</w:t>
      </w:r>
      <w:r w:rsidR="00731E0C" w:rsidRPr="001127E2">
        <w:rPr>
          <w:szCs w:val="24"/>
        </w:rPr>
        <w:t xml:space="preserve"> Sutartis įsigalioja, kai Sutartį pasirašo abi Sutarties Šalys ir galioja iki visiško Sutartyje numatytų įsipareigojimų įvykdymo</w:t>
      </w:r>
      <w:r w:rsidRPr="001127E2">
        <w:rPr>
          <w:szCs w:val="24"/>
        </w:rPr>
        <w:t>.</w:t>
      </w:r>
    </w:p>
    <w:p w14:paraId="3F865BB7" w14:textId="77777777" w:rsidR="00052C58" w:rsidRPr="00954733" w:rsidRDefault="00052C58" w:rsidP="00147089">
      <w:pPr>
        <w:spacing w:after="0" w:line="240" w:lineRule="auto"/>
        <w:ind w:firstLine="720"/>
        <w:jc w:val="both"/>
        <w:rPr>
          <w:szCs w:val="24"/>
        </w:rPr>
      </w:pPr>
      <w:r w:rsidRPr="00954733">
        <w:rPr>
          <w:szCs w:val="24"/>
        </w:rPr>
        <w:t>2.</w:t>
      </w:r>
      <w:r w:rsidR="004E2EE4" w:rsidRPr="00954733">
        <w:rPr>
          <w:szCs w:val="24"/>
        </w:rPr>
        <w:t>3</w:t>
      </w:r>
      <w:r w:rsidRPr="00954733">
        <w:rPr>
          <w:szCs w:val="24"/>
        </w:rPr>
        <w:t>.</w:t>
      </w:r>
      <w:r w:rsidR="00731E0C" w:rsidRPr="00954733">
        <w:rPr>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B82894" w:rsidRPr="00954733">
        <w:rPr>
          <w:szCs w:val="24"/>
        </w:rPr>
        <w:t>.</w:t>
      </w:r>
    </w:p>
    <w:p w14:paraId="20794AFB"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 Aplinkybės, dėl kurių gali būti stabdomi Darbai, yra:</w:t>
      </w:r>
    </w:p>
    <w:p w14:paraId="683E4E4E"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1. trečiųjų šalių įtaka;</w:t>
      </w:r>
    </w:p>
    <w:p w14:paraId="394EFF59" w14:textId="2E62F70E"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 xml:space="preserve">.2. </w:t>
      </w:r>
      <w:r w:rsidR="00755E55" w:rsidRPr="00755E55">
        <w:rPr>
          <w:szCs w:val="24"/>
        </w:rPr>
        <w:t xml:space="preserve">sutartinių įsipareigojimų stabdymo būtinybė atsirado dėl sustabdyto, perskirstyto, negauto ir panašiai </w:t>
      </w:r>
      <w:r w:rsidR="00135EF8">
        <w:rPr>
          <w:szCs w:val="24"/>
        </w:rPr>
        <w:t>Užsakovo darb</w:t>
      </w:r>
      <w:r w:rsidR="00755E55" w:rsidRPr="00755E55">
        <w:rPr>
          <w:szCs w:val="24"/>
        </w:rPr>
        <w:t>ų pirkimui skirto finansavimo arba finansavimo trūkumo</w:t>
      </w:r>
      <w:r w:rsidRPr="00755E55">
        <w:rPr>
          <w:szCs w:val="24"/>
        </w:rPr>
        <w:t>;</w:t>
      </w:r>
    </w:p>
    <w:p w14:paraId="26A6BA39"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.3. laiku neatlaisvinta Darbų vieta;</w:t>
      </w:r>
    </w:p>
    <w:p w14:paraId="6542DBB8"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.4. būtinas papildomas laikas įvykdyti papildomų Darbų viešąjį pirkimą;</w:t>
      </w:r>
    </w:p>
    <w:p w14:paraId="50F418D4" w14:textId="77777777" w:rsidR="00B82894" w:rsidRPr="00954733" w:rsidRDefault="00B82894" w:rsidP="00D6252E">
      <w:pPr>
        <w:spacing w:after="0" w:line="240" w:lineRule="auto"/>
        <w:ind w:firstLine="720"/>
        <w:jc w:val="both"/>
        <w:rPr>
          <w:szCs w:val="24"/>
        </w:rPr>
      </w:pPr>
      <w:r w:rsidRPr="00954733">
        <w:rPr>
          <w:szCs w:val="24"/>
        </w:rPr>
        <w:lastRenderedPageBreak/>
        <w:t>2.</w:t>
      </w:r>
      <w:r w:rsidR="004E2EE4" w:rsidRPr="00954733">
        <w:rPr>
          <w:szCs w:val="24"/>
        </w:rPr>
        <w:t>4</w:t>
      </w:r>
      <w:r w:rsidRPr="00954733">
        <w:rPr>
          <w:szCs w:val="24"/>
        </w:rPr>
        <w:t xml:space="preserve">.5. </w:t>
      </w:r>
      <w:r w:rsidR="00AF5B36" w:rsidRPr="00954733">
        <w:rPr>
          <w:szCs w:val="24"/>
        </w:rPr>
        <w:t>bet koks nenumatomas gamtos jėgų veikimas, kurio joks patyręs Rangovas nebūtų galėjęs tikėtis;</w:t>
      </w:r>
    </w:p>
    <w:p w14:paraId="3F6967F0"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.6. fizinės kliūtys arba kitos nei klimatinės fizinės sąlygos, su kuriomis vykdant Darbus susidurta statybvietėje, ir tų kliūčių ar sąlygų Rangovas nebūtų galėjęs pagrįstai numatyti;</w:t>
      </w:r>
    </w:p>
    <w:p w14:paraId="49C543BE"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.7. kitos aplinkybės, kurios nebuvo žinomos pirkimo vykdymo metu ir su kuriomis susidurtų bet kuris Rangovas.</w:t>
      </w:r>
    </w:p>
    <w:p w14:paraId="2FC4BCE5"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5</w:t>
      </w:r>
      <w:r w:rsidRPr="00954733">
        <w:rPr>
          <w:szCs w:val="24"/>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4C55FE" w:rsidRPr="00954733">
        <w:rPr>
          <w:szCs w:val="24"/>
        </w:rPr>
        <w:t>.</w:t>
      </w:r>
    </w:p>
    <w:p w14:paraId="298F741C" w14:textId="77777777" w:rsidR="00E315EB" w:rsidRPr="00954733" w:rsidRDefault="00E315EB" w:rsidP="00E315EB">
      <w:pPr>
        <w:pStyle w:val="Antrat2"/>
        <w:tabs>
          <w:tab w:val="left" w:pos="1296"/>
        </w:tabs>
        <w:spacing w:before="0" w:after="0" w:line="240" w:lineRule="auto"/>
        <w:ind w:left="180"/>
        <w:jc w:val="center"/>
        <w:rPr>
          <w:rFonts w:ascii="Times New Roman" w:hAnsi="Times New Roman"/>
          <w:i w:val="0"/>
          <w:sz w:val="24"/>
          <w:szCs w:val="24"/>
        </w:rPr>
      </w:pPr>
    </w:p>
    <w:p w14:paraId="7F66249E" w14:textId="77777777" w:rsidR="00E315EB" w:rsidRPr="00954733" w:rsidRDefault="004C55FE" w:rsidP="00E315EB">
      <w:pPr>
        <w:pStyle w:val="Antrat2"/>
        <w:tabs>
          <w:tab w:val="left" w:pos="1296"/>
        </w:tabs>
        <w:spacing w:before="0" w:after="0" w:line="240" w:lineRule="auto"/>
        <w:ind w:left="180"/>
        <w:jc w:val="center"/>
        <w:rPr>
          <w:rFonts w:ascii="Times New Roman" w:hAnsi="Times New Roman"/>
          <w:i w:val="0"/>
          <w:sz w:val="24"/>
          <w:szCs w:val="24"/>
        </w:rPr>
      </w:pPr>
      <w:r w:rsidRPr="00954733">
        <w:rPr>
          <w:rFonts w:ascii="Times New Roman" w:hAnsi="Times New Roman"/>
          <w:i w:val="0"/>
          <w:sz w:val="24"/>
          <w:szCs w:val="24"/>
        </w:rPr>
        <w:t>3</w:t>
      </w:r>
      <w:r w:rsidR="00E315EB" w:rsidRPr="00954733">
        <w:rPr>
          <w:rFonts w:ascii="Times New Roman" w:hAnsi="Times New Roman"/>
          <w:i w:val="0"/>
          <w:sz w:val="24"/>
          <w:szCs w:val="24"/>
        </w:rPr>
        <w:t>.</w:t>
      </w:r>
      <w:r w:rsidR="00692047" w:rsidRPr="00954733">
        <w:rPr>
          <w:rFonts w:ascii="Times New Roman" w:hAnsi="Times New Roman"/>
          <w:i w:val="0"/>
          <w:sz w:val="24"/>
          <w:szCs w:val="24"/>
        </w:rPr>
        <w:t xml:space="preserve"> </w:t>
      </w:r>
      <w:r w:rsidR="00E315EB" w:rsidRPr="00954733">
        <w:rPr>
          <w:rFonts w:ascii="Times New Roman" w:hAnsi="Times New Roman"/>
          <w:i w:val="0"/>
          <w:sz w:val="24"/>
          <w:szCs w:val="24"/>
        </w:rPr>
        <w:t>SUTARTIES KAINA, KAINODAROS TAISYKLĖS IR MOKĖJIMO SĄLYGOS</w:t>
      </w:r>
    </w:p>
    <w:p w14:paraId="1F174E48" w14:textId="77777777" w:rsidR="00A63F57" w:rsidRDefault="00A63F57" w:rsidP="00106642">
      <w:pPr>
        <w:spacing w:after="0" w:line="240" w:lineRule="auto"/>
        <w:jc w:val="both"/>
        <w:rPr>
          <w:szCs w:val="24"/>
        </w:rPr>
      </w:pPr>
    </w:p>
    <w:p w14:paraId="35F09700" w14:textId="1659F8F3" w:rsidR="00147089" w:rsidRPr="00954733" w:rsidRDefault="008535F3" w:rsidP="00D6252E">
      <w:pPr>
        <w:spacing w:after="0" w:line="240" w:lineRule="auto"/>
        <w:ind w:firstLine="720"/>
        <w:jc w:val="both"/>
        <w:rPr>
          <w:szCs w:val="24"/>
        </w:rPr>
      </w:pPr>
      <w:r w:rsidRPr="00954733">
        <w:rPr>
          <w:szCs w:val="24"/>
        </w:rPr>
        <w:t>3</w:t>
      </w:r>
      <w:r w:rsidR="00B77B19" w:rsidRPr="00954733">
        <w:rPr>
          <w:szCs w:val="24"/>
        </w:rPr>
        <w:t>.</w:t>
      </w:r>
      <w:r w:rsidR="00E315EB" w:rsidRPr="00954733">
        <w:rPr>
          <w:szCs w:val="24"/>
        </w:rPr>
        <w:t>1.</w:t>
      </w:r>
      <w:r w:rsidR="00B77B19" w:rsidRPr="00954733">
        <w:rPr>
          <w:szCs w:val="24"/>
        </w:rPr>
        <w:t xml:space="preserve"> </w:t>
      </w:r>
      <w:r w:rsidR="00147089" w:rsidRPr="00954733">
        <w:rPr>
          <w:szCs w:val="24"/>
        </w:rPr>
        <w:t>Sudaroma fiksuotos kainos Sutartis.</w:t>
      </w:r>
    </w:p>
    <w:p w14:paraId="69DDA494" w14:textId="3F3E1545" w:rsidR="00147089" w:rsidRPr="00954733" w:rsidRDefault="00147089" w:rsidP="00D6252E">
      <w:pPr>
        <w:spacing w:after="0" w:line="240" w:lineRule="auto"/>
        <w:ind w:firstLine="720"/>
        <w:jc w:val="both"/>
        <w:rPr>
          <w:szCs w:val="24"/>
        </w:rPr>
      </w:pPr>
      <w:r w:rsidRPr="00954733">
        <w:rPr>
          <w:szCs w:val="24"/>
        </w:rPr>
        <w:t xml:space="preserve">3.2. Sutarties kaina nustatyta atlikus atvirą (supaprastintą) pirkimą, ir patvirtinta viešojo pirkimo komisijos </w:t>
      </w:r>
      <w:r w:rsidRPr="00E20E57">
        <w:rPr>
          <w:szCs w:val="24"/>
        </w:rPr>
        <w:t>20</w:t>
      </w:r>
      <w:r w:rsidR="00C5624E" w:rsidRPr="00E20E57">
        <w:rPr>
          <w:szCs w:val="24"/>
        </w:rPr>
        <w:t>2</w:t>
      </w:r>
      <w:r w:rsidR="00183F9A" w:rsidRPr="00E20E57">
        <w:rPr>
          <w:szCs w:val="24"/>
        </w:rPr>
        <w:t>5</w:t>
      </w:r>
      <w:r w:rsidRPr="00E20E57">
        <w:rPr>
          <w:szCs w:val="24"/>
        </w:rPr>
        <w:t xml:space="preserve"> m. </w:t>
      </w:r>
      <w:r w:rsidR="00183F9A" w:rsidRPr="00E20E57">
        <w:rPr>
          <w:szCs w:val="24"/>
        </w:rPr>
        <w:t>_________</w:t>
      </w:r>
      <w:r w:rsidRPr="00E20E57">
        <w:rPr>
          <w:szCs w:val="24"/>
        </w:rPr>
        <w:t xml:space="preserve"> d. posėdžio protokolu Nr. </w:t>
      </w:r>
      <w:r w:rsidR="002D456A" w:rsidRPr="00E20E57">
        <w:rPr>
          <w:szCs w:val="24"/>
        </w:rPr>
        <w:t>202</w:t>
      </w:r>
      <w:r w:rsidR="00183F9A" w:rsidRPr="00E20E57">
        <w:rPr>
          <w:szCs w:val="24"/>
        </w:rPr>
        <w:t>5</w:t>
      </w:r>
      <w:r w:rsidR="002D456A" w:rsidRPr="00E20E57">
        <w:rPr>
          <w:szCs w:val="24"/>
        </w:rPr>
        <w:t>-PROT-</w:t>
      </w:r>
      <w:r w:rsidRPr="00E20E57">
        <w:rPr>
          <w:szCs w:val="24"/>
        </w:rPr>
        <w:t>, yra:</w:t>
      </w:r>
    </w:p>
    <w:p w14:paraId="76FFA9D7" w14:textId="2D8C3400" w:rsidR="00DC1D9F" w:rsidRDefault="00183F9A" w:rsidP="00183F9A">
      <w:pPr>
        <w:spacing w:after="0" w:line="240" w:lineRule="auto"/>
        <w:ind w:firstLine="720"/>
        <w:jc w:val="both"/>
        <w:rPr>
          <w:bCs/>
        </w:rPr>
      </w:pPr>
      <w:r w:rsidRPr="00E324B8">
        <w:t>/</w:t>
      </w:r>
      <w:r w:rsidRPr="00E324B8">
        <w:rPr>
          <w:i/>
        </w:rPr>
        <w:t>įrašyti kainą skaičiais ir žodžiais/</w:t>
      </w:r>
      <w:r w:rsidRPr="00E324B8">
        <w:t xml:space="preserve"> Eur</w:t>
      </w:r>
      <w:r w:rsidRPr="00E324B8">
        <w:rPr>
          <w:bCs/>
        </w:rPr>
        <w:t>.</w:t>
      </w:r>
    </w:p>
    <w:p w14:paraId="08A181E5" w14:textId="77777777" w:rsidR="00183F9A" w:rsidRPr="00E324B8" w:rsidRDefault="00183F9A" w:rsidP="00183F9A">
      <w:pPr>
        <w:spacing w:after="0" w:line="240" w:lineRule="auto"/>
        <w:ind w:firstLine="720"/>
        <w:jc w:val="both"/>
        <w:rPr>
          <w:bCs/>
        </w:rPr>
      </w:pPr>
      <w:r w:rsidRPr="00E324B8">
        <w:t>PVM (21 %) – /</w:t>
      </w:r>
      <w:r w:rsidRPr="00E324B8">
        <w:rPr>
          <w:i/>
        </w:rPr>
        <w:t xml:space="preserve">įrašyti skaičiais ir žodžiais/ </w:t>
      </w:r>
      <w:r w:rsidRPr="00E324B8">
        <w:t>Eur</w:t>
      </w:r>
      <w:r w:rsidRPr="00E324B8">
        <w:rPr>
          <w:bCs/>
        </w:rPr>
        <w:t>.</w:t>
      </w:r>
    </w:p>
    <w:p w14:paraId="40EF9276" w14:textId="3EBB433D" w:rsidR="00183F9A" w:rsidRPr="00183F9A" w:rsidRDefault="00183F9A" w:rsidP="00183F9A">
      <w:pPr>
        <w:spacing w:after="0" w:line="240" w:lineRule="auto"/>
        <w:ind w:firstLine="720"/>
        <w:jc w:val="both"/>
        <w:rPr>
          <w:bCs/>
        </w:rPr>
      </w:pPr>
      <w:r w:rsidRPr="00E324B8">
        <w:t xml:space="preserve">Kaina su PVM </w:t>
      </w:r>
      <w:r w:rsidRPr="00E324B8">
        <w:sym w:font="Symbol" w:char="F02D"/>
      </w:r>
      <w:r w:rsidRPr="00E324B8">
        <w:t xml:space="preserve"> /</w:t>
      </w:r>
      <w:r w:rsidRPr="00E324B8">
        <w:rPr>
          <w:i/>
        </w:rPr>
        <w:t xml:space="preserve">įrašyti skaičiais ir žodžiais/ </w:t>
      </w:r>
      <w:r w:rsidRPr="00E324B8">
        <w:t>Eur</w:t>
      </w:r>
      <w:r>
        <w:rPr>
          <w:bCs/>
        </w:rPr>
        <w:t>.</w:t>
      </w:r>
    </w:p>
    <w:p w14:paraId="5220E427" w14:textId="77777777" w:rsidR="00147089" w:rsidRPr="00954733" w:rsidRDefault="00DC1D9F" w:rsidP="00D6252E">
      <w:pPr>
        <w:spacing w:after="0" w:line="240" w:lineRule="auto"/>
        <w:ind w:firstLine="720"/>
        <w:jc w:val="both"/>
        <w:rPr>
          <w:szCs w:val="24"/>
        </w:rPr>
      </w:pPr>
      <w:r w:rsidRPr="00954733">
        <w:rPr>
          <w:szCs w:val="24"/>
        </w:rPr>
        <w:t>Jei suma skaičiais neatitinka nurodytos sumos žodžiais, teisinga laikoma suma žodžiais.</w:t>
      </w:r>
    </w:p>
    <w:p w14:paraId="52DD8D80" w14:textId="77777777" w:rsidR="002E5049" w:rsidRPr="00954733" w:rsidRDefault="008535F3" w:rsidP="00D6252E">
      <w:pPr>
        <w:spacing w:after="0" w:line="240" w:lineRule="auto"/>
        <w:ind w:firstLine="720"/>
        <w:jc w:val="both"/>
        <w:rPr>
          <w:color w:val="000000"/>
          <w:szCs w:val="24"/>
        </w:rPr>
      </w:pPr>
      <w:r w:rsidRPr="00954733">
        <w:rPr>
          <w:szCs w:val="24"/>
        </w:rPr>
        <w:t>3</w:t>
      </w:r>
      <w:r w:rsidR="00956DFB" w:rsidRPr="00954733">
        <w:rPr>
          <w:szCs w:val="24"/>
        </w:rPr>
        <w:t>.3</w:t>
      </w:r>
      <w:r w:rsidR="002E5049" w:rsidRPr="00954733">
        <w:rPr>
          <w:szCs w:val="24"/>
        </w:rPr>
        <w:t xml:space="preserve">. </w:t>
      </w:r>
      <w:r w:rsidR="00122A09" w:rsidRPr="00954733">
        <w:rPr>
          <w:color w:val="000000"/>
          <w:szCs w:val="24"/>
        </w:rPr>
        <w:t>Kainodaros taisyklės:</w:t>
      </w:r>
    </w:p>
    <w:p w14:paraId="188A3F78" w14:textId="2AE1A2BF" w:rsidR="00122A09" w:rsidRPr="00954733" w:rsidRDefault="00122A09" w:rsidP="00D6252E">
      <w:pPr>
        <w:spacing w:after="0" w:line="240" w:lineRule="auto"/>
        <w:ind w:firstLine="720"/>
        <w:jc w:val="both"/>
        <w:rPr>
          <w:color w:val="000000"/>
          <w:szCs w:val="24"/>
        </w:rPr>
      </w:pPr>
      <w:r w:rsidRPr="00954733">
        <w:rPr>
          <w:color w:val="000000"/>
          <w:szCs w:val="24"/>
        </w:rPr>
        <w:t>3.3.1. Sutarčiai taikoma fiksuotos kainos</w:t>
      </w:r>
      <w:r w:rsidR="00605EED">
        <w:rPr>
          <w:color w:val="000000"/>
          <w:szCs w:val="24"/>
        </w:rPr>
        <w:t xml:space="preserve"> </w:t>
      </w:r>
      <w:r w:rsidRPr="00954733">
        <w:rPr>
          <w:color w:val="000000"/>
          <w:szCs w:val="24"/>
        </w:rPr>
        <w:t>kainodara;</w:t>
      </w:r>
    </w:p>
    <w:p w14:paraId="0AB19B84" w14:textId="0A763C4E" w:rsidR="00122A09" w:rsidRPr="00954733" w:rsidRDefault="00122A09" w:rsidP="00D6252E">
      <w:pPr>
        <w:spacing w:after="0" w:line="240" w:lineRule="auto"/>
        <w:ind w:firstLine="720"/>
        <w:jc w:val="both"/>
        <w:rPr>
          <w:i/>
          <w:color w:val="000000"/>
          <w:szCs w:val="24"/>
        </w:rPr>
      </w:pPr>
      <w:r w:rsidRPr="00954733">
        <w:rPr>
          <w:color w:val="000000"/>
          <w:szCs w:val="24"/>
        </w:rPr>
        <w:t xml:space="preserve">3.3.2. </w:t>
      </w:r>
      <w:r w:rsidR="00847D36" w:rsidRPr="00954733">
        <w:rPr>
          <w:color w:val="000000"/>
          <w:szCs w:val="24"/>
        </w:rPr>
        <w:t>P</w:t>
      </w:r>
      <w:r w:rsidRPr="00954733">
        <w:rPr>
          <w:color w:val="000000"/>
          <w:szCs w:val="24"/>
        </w:rPr>
        <w:t>radinė</w:t>
      </w:r>
      <w:r w:rsidR="00FF2DAC" w:rsidRPr="00954733">
        <w:rPr>
          <w:color w:val="000000"/>
          <w:szCs w:val="24"/>
        </w:rPr>
        <w:t>s</w:t>
      </w:r>
      <w:r w:rsidRPr="00954733">
        <w:rPr>
          <w:color w:val="000000"/>
          <w:szCs w:val="24"/>
        </w:rPr>
        <w:t xml:space="preserve"> sutarties vertė yra </w:t>
      </w:r>
      <w:r w:rsidR="00FF2DAC" w:rsidRPr="00954733">
        <w:rPr>
          <w:color w:val="000000"/>
          <w:szCs w:val="24"/>
        </w:rPr>
        <w:t xml:space="preserve">lygi </w:t>
      </w:r>
      <w:r w:rsidR="008F6A79" w:rsidRPr="00954733">
        <w:rPr>
          <w:color w:val="000000"/>
          <w:szCs w:val="24"/>
        </w:rPr>
        <w:t>laimėjusio tiekėjo pasiūlymo kainai</w:t>
      </w:r>
      <w:r w:rsidR="00C5624E" w:rsidRPr="00954733">
        <w:rPr>
          <w:color w:val="000000"/>
          <w:szCs w:val="24"/>
        </w:rPr>
        <w:t xml:space="preserve"> be PVM</w:t>
      </w:r>
      <w:r w:rsidR="008F6A79" w:rsidRPr="00954733">
        <w:rPr>
          <w:color w:val="000000"/>
          <w:szCs w:val="24"/>
        </w:rPr>
        <w:t xml:space="preserve">, nurodytai už visą perkamų darbų apimtį: </w:t>
      </w:r>
      <w:r w:rsidR="00183F9A" w:rsidRPr="00E324B8">
        <w:t>/</w:t>
      </w:r>
      <w:r w:rsidR="00183F9A" w:rsidRPr="00E324B8">
        <w:rPr>
          <w:i/>
        </w:rPr>
        <w:t>įrašyti kainą skaičiais ir žodžiais/</w:t>
      </w:r>
      <w:r w:rsidR="00183F9A" w:rsidRPr="00E324B8">
        <w:t xml:space="preserve"> Eur</w:t>
      </w:r>
      <w:r w:rsidR="002D456A">
        <w:rPr>
          <w:szCs w:val="24"/>
        </w:rPr>
        <w:t>;</w:t>
      </w:r>
    </w:p>
    <w:p w14:paraId="51FF5F2F" w14:textId="77777777" w:rsidR="00271340" w:rsidRPr="00271340" w:rsidRDefault="00271340" w:rsidP="00271340">
      <w:pPr>
        <w:spacing w:after="0" w:line="240" w:lineRule="auto"/>
        <w:ind w:firstLine="720"/>
        <w:jc w:val="both"/>
        <w:rPr>
          <w:color w:val="000000"/>
          <w:szCs w:val="24"/>
        </w:rPr>
      </w:pPr>
      <w:r w:rsidRPr="00271340">
        <w:rPr>
          <w:color w:val="000000"/>
          <w:szCs w:val="24"/>
        </w:rPr>
        <w:t>3.3.3.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w:t>
      </w:r>
    </w:p>
    <w:p w14:paraId="4CF35E9F" w14:textId="08F22B02" w:rsidR="00271340" w:rsidRPr="00271340" w:rsidRDefault="00271340" w:rsidP="00271340">
      <w:pPr>
        <w:spacing w:after="0" w:line="240" w:lineRule="auto"/>
        <w:ind w:firstLine="720"/>
        <w:jc w:val="both"/>
        <w:rPr>
          <w:color w:val="000000"/>
          <w:szCs w:val="24"/>
        </w:rPr>
      </w:pPr>
      <w:r w:rsidRPr="00271340">
        <w:rPr>
          <w:color w:val="000000"/>
          <w:szCs w:val="24"/>
        </w:rPr>
        <w:t xml:space="preserve">3.3.4. jeigu Sutarties galiojimo metu, pasikeitus Lietuvos Respublikos teisės aktams, pasikeistų Sutarties pasirašymo metu taikomas pridėtinės vertės mokesčio (toliau – PVM) tarifas, Sutarties kaina atitinkamai didinama arba mažinama. Perskaičiavimas įforminamas Sutarties Šalių atstovų pasirašomu papildomu susitarimu (protokolu), kuris tampa neatsiejama Sutarties dalimi. Perskaičiuota kaina taikoma tiems Darbams, už kurių atlikimą PVM sąskaita faktūra išrašoma po papildomo susitarimo (protokolo) įsigaliojimo. </w:t>
      </w:r>
    </w:p>
    <w:p w14:paraId="2F81DDB8" w14:textId="1ED76AF5" w:rsidR="00271340" w:rsidRPr="00271340" w:rsidRDefault="00271340" w:rsidP="00271340">
      <w:pPr>
        <w:spacing w:after="0" w:line="240" w:lineRule="auto"/>
        <w:ind w:firstLine="720"/>
        <w:jc w:val="both"/>
        <w:rPr>
          <w:color w:val="000000"/>
          <w:szCs w:val="24"/>
        </w:rPr>
      </w:pPr>
      <w:r w:rsidRPr="00271340">
        <w:rPr>
          <w:color w:val="000000"/>
          <w:szCs w:val="24"/>
        </w:rPr>
        <w:t>3.3.5. Sutarties kainos perskaičiavimas dėl kainų lygio pokyčio</w:t>
      </w:r>
      <w:r w:rsidR="00B4451D">
        <w:rPr>
          <w:color w:val="000000"/>
          <w:szCs w:val="24"/>
        </w:rPr>
        <w:t xml:space="preserve"> neatliekamas.</w:t>
      </w:r>
    </w:p>
    <w:p w14:paraId="71C17CAE" w14:textId="77777777" w:rsidR="00271340" w:rsidRPr="00271340" w:rsidRDefault="00271340" w:rsidP="00271340">
      <w:pPr>
        <w:spacing w:after="0" w:line="240" w:lineRule="auto"/>
        <w:ind w:firstLine="720"/>
        <w:jc w:val="both"/>
        <w:rPr>
          <w:color w:val="000000"/>
          <w:szCs w:val="24"/>
        </w:rPr>
      </w:pPr>
      <w:r w:rsidRPr="00271340">
        <w:rPr>
          <w:color w:val="000000"/>
          <w:szCs w:val="24"/>
        </w:rPr>
        <w:t>3.4. Šalys susitaria, kad Sutartyje įtvirtinta tokia atsiskaitymo ir mokėjimo tvarka:</w:t>
      </w:r>
    </w:p>
    <w:p w14:paraId="26D900C5" w14:textId="5E1A55C1" w:rsidR="00271340" w:rsidRPr="00271340" w:rsidRDefault="00271340" w:rsidP="00271340">
      <w:pPr>
        <w:spacing w:after="0" w:line="240" w:lineRule="auto"/>
        <w:ind w:firstLine="720"/>
        <w:jc w:val="both"/>
        <w:rPr>
          <w:color w:val="000000"/>
          <w:szCs w:val="24"/>
        </w:rPr>
      </w:pPr>
      <w:r w:rsidRPr="00D6480E">
        <w:rPr>
          <w:color w:val="000000"/>
          <w:szCs w:val="24"/>
        </w:rPr>
        <w:t xml:space="preserve">3.4.1. Sutartis yra finansuojama </w:t>
      </w:r>
      <w:r w:rsidR="00D6480E" w:rsidRPr="00D6480E">
        <w:rPr>
          <w:color w:val="000000"/>
          <w:szCs w:val="24"/>
        </w:rPr>
        <w:t>Europos sąjungos</w:t>
      </w:r>
      <w:r w:rsidR="00D70DF2" w:rsidRPr="00D6480E">
        <w:rPr>
          <w:color w:val="000000"/>
          <w:szCs w:val="24"/>
        </w:rPr>
        <w:t xml:space="preserve"> ir Savivaldybės biudžeto lėšomis</w:t>
      </w:r>
      <w:r w:rsidRPr="00D6480E">
        <w:rPr>
          <w:color w:val="000000"/>
          <w:szCs w:val="24"/>
        </w:rPr>
        <w:t>;</w:t>
      </w:r>
    </w:p>
    <w:p w14:paraId="6DFF4C39" w14:textId="52B00F13" w:rsidR="00271340" w:rsidRPr="00271340" w:rsidRDefault="00271340" w:rsidP="00271340">
      <w:pPr>
        <w:spacing w:after="0" w:line="240" w:lineRule="auto"/>
        <w:ind w:firstLine="720"/>
        <w:jc w:val="both"/>
        <w:rPr>
          <w:color w:val="000000"/>
          <w:szCs w:val="24"/>
        </w:rPr>
      </w:pPr>
      <w:r w:rsidRPr="00271340">
        <w:rPr>
          <w:color w:val="000000"/>
          <w:szCs w:val="24"/>
        </w:rPr>
        <w:t xml:space="preserve">3.4.2. už atliktus Darbus Rangovui Užsakovas sumokės pagal pateiktą priėmimo-perdavimo akto pagrindu išrašytą PVM sąskaitą – faktūrą ne vėliau kaip per </w:t>
      </w:r>
      <w:r w:rsidR="00183F9A">
        <w:rPr>
          <w:color w:val="000000"/>
          <w:szCs w:val="24"/>
        </w:rPr>
        <w:t>6</w:t>
      </w:r>
      <w:r w:rsidR="00B4451D">
        <w:rPr>
          <w:color w:val="000000"/>
          <w:szCs w:val="24"/>
        </w:rPr>
        <w:t>0</w:t>
      </w:r>
      <w:r w:rsidRPr="00271340">
        <w:rPr>
          <w:color w:val="000000"/>
          <w:szCs w:val="24"/>
        </w:rPr>
        <w:t xml:space="preserve"> (</w:t>
      </w:r>
      <w:r w:rsidR="00183F9A">
        <w:rPr>
          <w:color w:val="000000"/>
          <w:szCs w:val="24"/>
        </w:rPr>
        <w:t>šešias</w:t>
      </w:r>
      <w:r w:rsidR="00B4451D">
        <w:rPr>
          <w:color w:val="000000"/>
          <w:szCs w:val="24"/>
        </w:rPr>
        <w:t>dešimt</w:t>
      </w:r>
      <w:r w:rsidRPr="00271340">
        <w:rPr>
          <w:color w:val="000000"/>
          <w:szCs w:val="24"/>
        </w:rPr>
        <w:t>) kalendorinių dienų nuo sąskaitos faktūros ir Šalių pasirašyto darbų perdavimo-priėmimo akto gavimo dienos;</w:t>
      </w:r>
    </w:p>
    <w:p w14:paraId="761C0B8F" w14:textId="77777777" w:rsidR="00271340" w:rsidRPr="00271340" w:rsidRDefault="00271340" w:rsidP="00271340">
      <w:pPr>
        <w:spacing w:after="0" w:line="240" w:lineRule="auto"/>
        <w:ind w:firstLine="720"/>
        <w:jc w:val="both"/>
        <w:rPr>
          <w:color w:val="000000"/>
          <w:szCs w:val="24"/>
        </w:rPr>
      </w:pPr>
      <w:r w:rsidRPr="00271340">
        <w:rPr>
          <w:color w:val="000000"/>
          <w:szCs w:val="24"/>
        </w:rPr>
        <w:t>3.4.3. Sutarties Darbai priimami pasirašant atliktų darbų perdavimo-priėmimo aktą. Darbų perdavimo-priėmimo aktą rengia Rangovas. Darbų perdavimo-priėmimo dokumentacija turi būti detalizuota, aiški ir parengta pagal Užsakovo reikalavimus. Užsakovui pageidaujant, Rangovas privalo detalizuoti informaciją, pateikiamą perdavimo-priėmimo akte ir jo prieduose;</w:t>
      </w:r>
    </w:p>
    <w:p w14:paraId="2CF459AC" w14:textId="77777777" w:rsidR="00271340" w:rsidRPr="00271340" w:rsidRDefault="00271340" w:rsidP="00271340">
      <w:pPr>
        <w:spacing w:after="0" w:line="240" w:lineRule="auto"/>
        <w:ind w:firstLine="720"/>
        <w:jc w:val="both"/>
        <w:rPr>
          <w:color w:val="000000"/>
          <w:szCs w:val="24"/>
        </w:rPr>
      </w:pPr>
      <w:r w:rsidRPr="00271340">
        <w:rPr>
          <w:color w:val="000000"/>
          <w:szCs w:val="24"/>
        </w:rPr>
        <w:t>3.4.4. Rangovo pateiktoje PVM sąskaitoje faktūroje turi būti nurodyta Sutarties data, numeris ir darbų perdavimo-priėmimo akto data ir numeris.</w:t>
      </w:r>
    </w:p>
    <w:p w14:paraId="3520E48A" w14:textId="69D06E87" w:rsidR="00271340" w:rsidRPr="00271340" w:rsidRDefault="00271340" w:rsidP="00271340">
      <w:pPr>
        <w:spacing w:after="0" w:line="240" w:lineRule="auto"/>
        <w:ind w:firstLine="720"/>
        <w:jc w:val="both"/>
        <w:rPr>
          <w:color w:val="000000"/>
          <w:szCs w:val="24"/>
        </w:rPr>
      </w:pPr>
      <w:r w:rsidRPr="00245077">
        <w:rPr>
          <w:color w:val="000000"/>
          <w:szCs w:val="24"/>
        </w:rPr>
        <w:t xml:space="preserve">3.5. </w:t>
      </w:r>
      <w:r w:rsidR="00245077" w:rsidRPr="00245077">
        <w:rPr>
          <w:color w:val="000000"/>
          <w:szCs w:val="24"/>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r w:rsidR="00D6480E">
        <w:rPr>
          <w:color w:val="000000"/>
          <w:szCs w:val="24"/>
        </w:rPr>
        <w:t>.</w:t>
      </w:r>
    </w:p>
    <w:p w14:paraId="49EC5FCB" w14:textId="77777777" w:rsidR="00271340" w:rsidRPr="00271340" w:rsidRDefault="00271340" w:rsidP="00271340">
      <w:pPr>
        <w:spacing w:after="0" w:line="240" w:lineRule="auto"/>
        <w:ind w:firstLine="720"/>
        <w:jc w:val="both"/>
        <w:rPr>
          <w:color w:val="000000"/>
          <w:szCs w:val="24"/>
        </w:rPr>
      </w:pPr>
      <w:r w:rsidRPr="00271340">
        <w:rPr>
          <w:color w:val="000000"/>
          <w:szCs w:val="24"/>
        </w:rPr>
        <w:lastRenderedPageBreak/>
        <w:t>3.6. Užsakovas visas mokėtinas sumas moka pavedimu į Sutartyje nurodytą Rangovo banko sąskaitą.</w:t>
      </w:r>
    </w:p>
    <w:p w14:paraId="0C23CA89" w14:textId="77777777" w:rsidR="00271340" w:rsidRPr="00271340" w:rsidRDefault="00271340" w:rsidP="00271340">
      <w:pPr>
        <w:spacing w:after="0" w:line="240" w:lineRule="auto"/>
        <w:ind w:firstLine="720"/>
        <w:jc w:val="both"/>
        <w:rPr>
          <w:color w:val="000000"/>
          <w:szCs w:val="24"/>
        </w:rPr>
      </w:pPr>
      <w:r w:rsidRPr="00271340">
        <w:rPr>
          <w:color w:val="000000"/>
          <w:szCs w:val="24"/>
        </w:rPr>
        <w:t>3.7. Užsakovas gali tiesiogiai atsiskaityti su subtiekėjais už jų patiektas prekes (paslaugas), atliktus Darbus. Apie tai Užsakovas raštu informuoja subtiekėjus per 3 darbo dienas po informacijos apie juos gavimo.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w:t>
      </w:r>
    </w:p>
    <w:p w14:paraId="541DB0CD" w14:textId="30D5B22C" w:rsidR="00271340" w:rsidRPr="00271340" w:rsidRDefault="00271340" w:rsidP="00271340">
      <w:pPr>
        <w:spacing w:after="0" w:line="240" w:lineRule="auto"/>
        <w:ind w:firstLine="720"/>
        <w:jc w:val="both"/>
        <w:rPr>
          <w:color w:val="000000"/>
          <w:szCs w:val="24"/>
        </w:rPr>
      </w:pPr>
      <w:r w:rsidRPr="00271340">
        <w:rPr>
          <w:color w:val="000000"/>
          <w:szCs w:val="24"/>
        </w:rPr>
        <w:t>3.8.</w:t>
      </w:r>
      <w:r w:rsidR="004D15D7" w:rsidRPr="004D15D7">
        <w:rPr>
          <w:color w:val="000000"/>
          <w:szCs w:val="24"/>
        </w:rPr>
        <w:t xml:space="preserve"> </w:t>
      </w:r>
      <w:r w:rsidR="004D15D7" w:rsidRPr="00271340">
        <w:rPr>
          <w:color w:val="000000"/>
          <w:szCs w:val="24"/>
        </w:rPr>
        <w:t xml:space="preserve">Sutarties kaina Sutarties galiojimo metu </w:t>
      </w:r>
      <w:r w:rsidR="004D15D7">
        <w:rPr>
          <w:color w:val="000000"/>
          <w:szCs w:val="24"/>
        </w:rPr>
        <w:t xml:space="preserve">gali būti </w:t>
      </w:r>
      <w:r w:rsidR="004D15D7" w:rsidRPr="00271340">
        <w:rPr>
          <w:color w:val="000000"/>
          <w:szCs w:val="24"/>
        </w:rPr>
        <w:t>keičiama šiame punkte nurodytais atvejais</w:t>
      </w:r>
      <w:r w:rsidRPr="00271340">
        <w:rPr>
          <w:color w:val="000000"/>
          <w:szCs w:val="24"/>
        </w:rPr>
        <w:t>:</w:t>
      </w:r>
    </w:p>
    <w:p w14:paraId="121489CF" w14:textId="77777777" w:rsidR="00271340" w:rsidRPr="00271340" w:rsidRDefault="00271340" w:rsidP="00271340">
      <w:pPr>
        <w:spacing w:after="0" w:line="240" w:lineRule="auto"/>
        <w:ind w:firstLine="720"/>
        <w:jc w:val="both"/>
        <w:rPr>
          <w:color w:val="000000"/>
          <w:szCs w:val="24"/>
        </w:rPr>
      </w:pPr>
      <w:r w:rsidRPr="00271340">
        <w:rPr>
          <w:color w:val="000000"/>
          <w:szCs w:val="24"/>
        </w:rPr>
        <w:t>3.8.1. pagal Sutarties 8 skyriaus nuostatas įforminus pakeitimą (toliau – Pakeitimas) Sutarties kaina gali būti koreguojama papildomų/ keičiamų/ nevykdomų Darbų sumomis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8F77BCD" w14:textId="77777777" w:rsidR="00271340" w:rsidRPr="00271340" w:rsidRDefault="00271340" w:rsidP="00271340">
      <w:pPr>
        <w:spacing w:after="0" w:line="240" w:lineRule="auto"/>
        <w:ind w:firstLine="720"/>
        <w:jc w:val="both"/>
        <w:rPr>
          <w:color w:val="000000"/>
          <w:szCs w:val="24"/>
        </w:rPr>
      </w:pPr>
      <w:r w:rsidRPr="00271340">
        <w:rPr>
          <w:color w:val="000000"/>
          <w:szCs w:val="24"/>
        </w:rPr>
        <w:t>3.8.1.1. pritaikant Sutartyje numatytų Darbų kainą (jei Sutartyje nustatyti tam tikrų konkrečių darbų įkainiai), jei įmanoma:</w:t>
      </w:r>
    </w:p>
    <w:p w14:paraId="09554AC2"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nurodytų darbų įkainius, arba</w:t>
      </w:r>
    </w:p>
    <w:p w14:paraId="28219B71"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 išskaičiuojant kainos dalį iš Sutartyje numatyto įkainio arba </w:t>
      </w:r>
    </w:p>
    <w:p w14:paraId="2C5502E9"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numatytus panašių darbų įkainius. Panašius darbus turi pagrįsti ir nustatyti Užsakovas.</w:t>
      </w:r>
    </w:p>
    <w:p w14:paraId="5C717A94" w14:textId="215FD182" w:rsidR="00AC149C" w:rsidRPr="00954733" w:rsidRDefault="00271340" w:rsidP="00271340">
      <w:pPr>
        <w:spacing w:after="0" w:line="240" w:lineRule="auto"/>
        <w:ind w:firstLine="720"/>
        <w:jc w:val="both"/>
        <w:rPr>
          <w:szCs w:val="24"/>
        </w:rPr>
      </w:pPr>
      <w:r w:rsidRPr="00271340">
        <w:rPr>
          <w:color w:val="000000"/>
          <w:szCs w:val="24"/>
        </w:rPr>
        <w:t>3.8.1.2. įvertinus pagrįstas tiesiogines (darbo užmokesčio ir su juo susijusius mokesčius, statybos produktų ir įrengimų, mechanizmų sąnaudos) bei netiesiogines (pridėtines, statybvietės, pelno) išlaidas pagal kainodaros taisyklių nustatymo metodikos priedo „Tiesioginių ir netiesioginių išlaidų apskaičiavimo taisyklės“ nuostatas.</w:t>
      </w:r>
    </w:p>
    <w:p w14:paraId="0878757B" w14:textId="77777777" w:rsidR="0074107B" w:rsidRPr="00954733" w:rsidRDefault="0074107B" w:rsidP="00EE4EBD">
      <w:pPr>
        <w:spacing w:after="0" w:line="240" w:lineRule="auto"/>
        <w:ind w:firstLine="720"/>
        <w:jc w:val="both"/>
        <w:rPr>
          <w:szCs w:val="24"/>
        </w:rPr>
      </w:pPr>
    </w:p>
    <w:p w14:paraId="103FB0E0" w14:textId="77777777" w:rsidR="001441E9" w:rsidRPr="00954733" w:rsidRDefault="00C9168B" w:rsidP="001441E9">
      <w:pPr>
        <w:spacing w:after="0" w:line="240" w:lineRule="auto"/>
        <w:ind w:firstLine="720"/>
        <w:jc w:val="center"/>
        <w:rPr>
          <w:szCs w:val="24"/>
        </w:rPr>
      </w:pPr>
      <w:r w:rsidRPr="00954733">
        <w:rPr>
          <w:b/>
          <w:szCs w:val="24"/>
        </w:rPr>
        <w:t>4</w:t>
      </w:r>
      <w:r w:rsidR="001441E9" w:rsidRPr="00954733">
        <w:rPr>
          <w:b/>
          <w:szCs w:val="24"/>
        </w:rPr>
        <w:t>.</w:t>
      </w:r>
      <w:r w:rsidR="00692047" w:rsidRPr="00954733">
        <w:rPr>
          <w:b/>
          <w:szCs w:val="24"/>
        </w:rPr>
        <w:t xml:space="preserve"> </w:t>
      </w:r>
      <w:r w:rsidR="00CD04F7" w:rsidRPr="00954733">
        <w:rPr>
          <w:b/>
          <w:szCs w:val="24"/>
        </w:rPr>
        <w:t>UŽSAKOVO</w:t>
      </w:r>
      <w:r w:rsidR="001441E9" w:rsidRPr="00954733">
        <w:rPr>
          <w:b/>
          <w:szCs w:val="24"/>
        </w:rPr>
        <w:t xml:space="preserve"> TEISĖS IR PAREIGOS</w:t>
      </w:r>
    </w:p>
    <w:p w14:paraId="767135E6" w14:textId="77777777" w:rsidR="001441E9" w:rsidRPr="00954733" w:rsidRDefault="001441E9" w:rsidP="001441E9">
      <w:pPr>
        <w:tabs>
          <w:tab w:val="left" w:pos="5835"/>
        </w:tabs>
        <w:spacing w:after="0" w:line="240" w:lineRule="auto"/>
        <w:ind w:firstLine="720"/>
        <w:jc w:val="both"/>
        <w:rPr>
          <w:szCs w:val="24"/>
        </w:rPr>
      </w:pPr>
      <w:r w:rsidRPr="00954733">
        <w:rPr>
          <w:szCs w:val="24"/>
        </w:rPr>
        <w:tab/>
      </w:r>
    </w:p>
    <w:p w14:paraId="702D9F0E"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.1. Užsakovas</w:t>
      </w:r>
      <w:r w:rsidR="00F66268" w:rsidRPr="00954733">
        <w:rPr>
          <w:szCs w:val="24"/>
        </w:rPr>
        <w:t xml:space="preserve"> tur</w:t>
      </w:r>
      <w:r w:rsidRPr="00954733">
        <w:rPr>
          <w:szCs w:val="24"/>
        </w:rPr>
        <w:t>i</w:t>
      </w:r>
      <w:r w:rsidR="001441E9" w:rsidRPr="00954733">
        <w:rPr>
          <w:szCs w:val="24"/>
        </w:rPr>
        <w:t xml:space="preserve"> visas </w:t>
      </w:r>
      <w:r w:rsidR="00C9168B"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213BC882"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 xml:space="preserve">.2. </w:t>
      </w:r>
      <w:r w:rsidR="00F66268" w:rsidRPr="00954733">
        <w:rPr>
          <w:szCs w:val="24"/>
        </w:rPr>
        <w:t xml:space="preserve">Šalys susitaria, kad </w:t>
      </w:r>
      <w:r w:rsidR="00C9168B" w:rsidRPr="00954733">
        <w:rPr>
          <w:szCs w:val="24"/>
        </w:rPr>
        <w:t>S</w:t>
      </w:r>
      <w:r w:rsidR="00F66268" w:rsidRPr="00954733">
        <w:rPr>
          <w:szCs w:val="24"/>
        </w:rPr>
        <w:t xml:space="preserve">utartyje įtvirtinti šie </w:t>
      </w:r>
      <w:r w:rsidR="001441E9" w:rsidRPr="00954733">
        <w:rPr>
          <w:szCs w:val="24"/>
        </w:rPr>
        <w:t>Užsakov</w:t>
      </w:r>
      <w:r w:rsidR="00F66268" w:rsidRPr="00954733">
        <w:rPr>
          <w:szCs w:val="24"/>
        </w:rPr>
        <w:t>o įsipareigojimai</w:t>
      </w:r>
      <w:r w:rsidR="001441E9" w:rsidRPr="00954733">
        <w:rPr>
          <w:szCs w:val="24"/>
        </w:rPr>
        <w:t>:</w:t>
      </w:r>
    </w:p>
    <w:p w14:paraId="0D87F6C6" w14:textId="1AF44469" w:rsidR="00A52199" w:rsidRPr="00954733" w:rsidRDefault="008535F3" w:rsidP="00C9168B">
      <w:pPr>
        <w:spacing w:after="0" w:line="240" w:lineRule="auto"/>
        <w:ind w:firstLine="720"/>
        <w:jc w:val="both"/>
        <w:rPr>
          <w:szCs w:val="24"/>
        </w:rPr>
      </w:pPr>
      <w:r w:rsidRPr="00954733">
        <w:rPr>
          <w:szCs w:val="24"/>
        </w:rPr>
        <w:t>4</w:t>
      </w:r>
      <w:r w:rsidR="001441E9" w:rsidRPr="00954733">
        <w:rPr>
          <w:szCs w:val="24"/>
        </w:rPr>
        <w:t xml:space="preserve">.2.1. Užsakovas apmoka Rangovui už faktiškai atliktus darbus pagal </w:t>
      </w:r>
      <w:r w:rsidR="00533AB9" w:rsidRPr="00954733">
        <w:rPr>
          <w:szCs w:val="24"/>
        </w:rPr>
        <w:t xml:space="preserve">pateiktą atliktų darbų priėmimo – perdavimo akto pagrindu išrašytą PVM sąskaitą – faktūrą </w:t>
      </w:r>
      <w:r w:rsidR="00F66268" w:rsidRPr="00954733">
        <w:rPr>
          <w:szCs w:val="24"/>
        </w:rPr>
        <w:t xml:space="preserve">per </w:t>
      </w:r>
      <w:r w:rsidR="00DD2D70">
        <w:rPr>
          <w:szCs w:val="24"/>
          <w:lang w:val="en-US"/>
        </w:rPr>
        <w:t>6</w:t>
      </w:r>
      <w:r w:rsidR="00B4451D">
        <w:rPr>
          <w:szCs w:val="24"/>
        </w:rPr>
        <w:t>0</w:t>
      </w:r>
      <w:r w:rsidR="00F66268" w:rsidRPr="00954733">
        <w:rPr>
          <w:szCs w:val="24"/>
        </w:rPr>
        <w:t xml:space="preserve"> dienų nuo Rangovo pateiktų </w:t>
      </w:r>
      <w:r w:rsidR="00CA14CC" w:rsidRPr="00954733">
        <w:rPr>
          <w:szCs w:val="24"/>
        </w:rPr>
        <w:t xml:space="preserve">mokėjimo </w:t>
      </w:r>
      <w:r w:rsidR="00F66268" w:rsidRPr="00954733">
        <w:rPr>
          <w:szCs w:val="24"/>
        </w:rPr>
        <w:t>dokumentų patvirtinimo</w:t>
      </w:r>
      <w:r w:rsidR="001441E9" w:rsidRPr="00954733">
        <w:rPr>
          <w:szCs w:val="24"/>
        </w:rPr>
        <w:t xml:space="preserve">; </w:t>
      </w:r>
    </w:p>
    <w:p w14:paraId="3412D1B6" w14:textId="219604A8" w:rsidR="00A52199" w:rsidRPr="00954733" w:rsidRDefault="008535F3" w:rsidP="00C9168B">
      <w:pPr>
        <w:spacing w:after="0" w:line="240" w:lineRule="auto"/>
        <w:ind w:firstLine="720"/>
        <w:jc w:val="both"/>
        <w:rPr>
          <w:b/>
          <w:szCs w:val="24"/>
        </w:rPr>
      </w:pPr>
      <w:r w:rsidRPr="00954733">
        <w:rPr>
          <w:szCs w:val="24"/>
        </w:rPr>
        <w:t>4</w:t>
      </w:r>
      <w:r w:rsidR="00A52199" w:rsidRPr="00954733">
        <w:rPr>
          <w:szCs w:val="24"/>
        </w:rPr>
        <w:t>.2.2. Užsakovas</w:t>
      </w:r>
      <w:r w:rsidR="00A52199" w:rsidRPr="00954733">
        <w:rPr>
          <w:b/>
          <w:szCs w:val="24"/>
        </w:rPr>
        <w:t xml:space="preserve"> </w:t>
      </w:r>
      <w:r w:rsidR="00A52199" w:rsidRPr="00954733">
        <w:rPr>
          <w:szCs w:val="24"/>
        </w:rPr>
        <w:t xml:space="preserve">privalo perduoti Rangovui statybvietę (Darbų vykdymo vieta) ir jos valdymo teisę abiem Šalims pasirašius statybvietės perdavimo ir priėmimo aktą, per </w:t>
      </w:r>
      <w:r w:rsidR="00646427" w:rsidRPr="00954733">
        <w:rPr>
          <w:szCs w:val="24"/>
        </w:rPr>
        <w:t>10</w:t>
      </w:r>
      <w:r w:rsidR="00A52199" w:rsidRPr="00954733">
        <w:rPr>
          <w:szCs w:val="24"/>
        </w:rPr>
        <w:t xml:space="preserve"> (</w:t>
      </w:r>
      <w:r w:rsidR="00646427" w:rsidRPr="00954733">
        <w:rPr>
          <w:szCs w:val="24"/>
        </w:rPr>
        <w:t>dešimt</w:t>
      </w:r>
      <w:r w:rsidR="00A52199" w:rsidRPr="00954733">
        <w:rPr>
          <w:szCs w:val="24"/>
        </w:rPr>
        <w:t>) darbo dien</w:t>
      </w:r>
      <w:r w:rsidR="00646427" w:rsidRPr="00954733">
        <w:rPr>
          <w:szCs w:val="24"/>
        </w:rPr>
        <w:t>ų</w:t>
      </w:r>
      <w:r w:rsidR="00A52199" w:rsidRPr="00954733">
        <w:rPr>
          <w:szCs w:val="24"/>
        </w:rPr>
        <w:t xml:space="preserve"> po </w:t>
      </w:r>
      <w:r w:rsidR="00646427" w:rsidRPr="00954733">
        <w:rPr>
          <w:szCs w:val="24"/>
        </w:rPr>
        <w:t>sutarties</w:t>
      </w:r>
      <w:r w:rsidR="00A52199" w:rsidRPr="00954733">
        <w:rPr>
          <w:szCs w:val="24"/>
        </w:rPr>
        <w:t xml:space="preserve"> </w:t>
      </w:r>
      <w:r w:rsidR="00646427" w:rsidRPr="00954733">
        <w:rPr>
          <w:szCs w:val="24"/>
        </w:rPr>
        <w:t>įsigaliojimo dienos</w:t>
      </w:r>
      <w:r w:rsidR="00A52199" w:rsidRPr="00954733">
        <w:rPr>
          <w:szCs w:val="24"/>
        </w:rPr>
        <w:t>. Jeigu Užsakovas šiame punkte nustatyta tvarka laiku neperdavė statybvietės Rangovui, Rangovas privalo raštu pranešti Užsakovui, kad negali pradėti Darbų</w:t>
      </w:r>
      <w:r w:rsidR="00987278" w:rsidRPr="00954733">
        <w:rPr>
          <w:szCs w:val="24"/>
        </w:rPr>
        <w:t>;</w:t>
      </w:r>
    </w:p>
    <w:p w14:paraId="51040D68" w14:textId="77777777" w:rsidR="00A52199" w:rsidRPr="00954733" w:rsidRDefault="008535F3" w:rsidP="00C9168B">
      <w:pPr>
        <w:spacing w:after="0" w:line="240" w:lineRule="auto"/>
        <w:ind w:firstLine="720"/>
        <w:jc w:val="both"/>
        <w:rPr>
          <w:szCs w:val="24"/>
        </w:rPr>
      </w:pPr>
      <w:r w:rsidRPr="00954733">
        <w:rPr>
          <w:szCs w:val="24"/>
        </w:rPr>
        <w:t>4</w:t>
      </w:r>
      <w:r w:rsidR="00A52199" w:rsidRPr="00954733">
        <w:rPr>
          <w:szCs w:val="24"/>
        </w:rPr>
        <w:t>.2.</w:t>
      </w:r>
      <w:r w:rsidR="00646427" w:rsidRPr="00954733">
        <w:rPr>
          <w:szCs w:val="24"/>
        </w:rPr>
        <w:t>3.</w:t>
      </w:r>
      <w:r w:rsidR="00A52199" w:rsidRPr="00954733">
        <w:rPr>
          <w:szCs w:val="24"/>
        </w:rPr>
        <w:t xml:space="preserve"> Užsakovas</w:t>
      </w:r>
      <w:r w:rsidR="00A52199" w:rsidRPr="00954733">
        <w:rPr>
          <w:b/>
          <w:szCs w:val="24"/>
        </w:rPr>
        <w:t xml:space="preserve"> </w:t>
      </w:r>
      <w:r w:rsidR="00A52199" w:rsidRPr="00954733">
        <w:rPr>
          <w:szCs w:val="24"/>
        </w:rPr>
        <w:t xml:space="preserve">privalo paskirti </w:t>
      </w:r>
      <w:r w:rsidR="001A54A4" w:rsidRPr="00954733">
        <w:rPr>
          <w:szCs w:val="24"/>
        </w:rPr>
        <w:t xml:space="preserve">statinio statybos techninės priežiūros vadovą (toliau – </w:t>
      </w:r>
      <w:r w:rsidR="00F41F85" w:rsidRPr="00954733">
        <w:rPr>
          <w:szCs w:val="24"/>
        </w:rPr>
        <w:t>Techninės priežiūros vadov</w:t>
      </w:r>
      <w:r w:rsidR="001A54A4" w:rsidRPr="00954733">
        <w:rPr>
          <w:szCs w:val="24"/>
        </w:rPr>
        <w:t>as)</w:t>
      </w:r>
      <w:r w:rsidR="00A52199" w:rsidRPr="00954733">
        <w:rPr>
          <w:szCs w:val="24"/>
        </w:rPr>
        <w:t xml:space="preserve"> ir informuoti Rangovą apie jo pask</w:t>
      </w:r>
      <w:r w:rsidR="00F41F85" w:rsidRPr="00954733">
        <w:rPr>
          <w:szCs w:val="24"/>
        </w:rPr>
        <w:t>y</w:t>
      </w:r>
      <w:r w:rsidR="00A52199" w:rsidRPr="00954733">
        <w:rPr>
          <w:szCs w:val="24"/>
        </w:rPr>
        <w:t>rimą</w:t>
      </w:r>
      <w:r w:rsidR="00987278" w:rsidRPr="00954733">
        <w:rPr>
          <w:szCs w:val="24"/>
        </w:rPr>
        <w:t>;</w:t>
      </w:r>
    </w:p>
    <w:p w14:paraId="238323E7" w14:textId="4D564FD4"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4.</w:t>
      </w:r>
      <w:r w:rsidR="00A52199" w:rsidRPr="00954733">
        <w:rPr>
          <w:szCs w:val="24"/>
        </w:rPr>
        <w:t xml:space="preserve"> Užsakovas privalo pateikti Rangovui informaciją ir dokumentus, kuriais Užsakovas disponuoja ir kurie gali būti svarbūs </w:t>
      </w:r>
      <w:r w:rsidR="00F41F85" w:rsidRPr="00954733">
        <w:rPr>
          <w:szCs w:val="24"/>
        </w:rPr>
        <w:t>S</w:t>
      </w:r>
      <w:r w:rsidR="00A52199" w:rsidRPr="00954733">
        <w:rPr>
          <w:szCs w:val="24"/>
        </w:rPr>
        <w:t>utarčiai vykdyti, ir užtikrinti Rangovui galimybę laisvai ir saugiai patekti į Darbų atlikimo vietą iki Sutarties galiojimo pabaigos. Užsakovas taip pat privalo teikti reikiamus pranešimus, paraiškas, dalyvauti posėdžiuose, Darbų vykdymo metu. Užsakovas privalo apsaugoti ir užtikrinti, kad Rangovas nepatirtų nuostolių dėl šioje pastraipoje minimų dokumentų nebuvimo ar Užsakovo</w:t>
      </w:r>
      <w:r w:rsidR="00987278" w:rsidRPr="00954733">
        <w:rPr>
          <w:szCs w:val="24"/>
        </w:rPr>
        <w:t xml:space="preserve"> funkcijų nevykdymo;</w:t>
      </w:r>
    </w:p>
    <w:p w14:paraId="79051594" w14:textId="77777777" w:rsidR="00A52199" w:rsidRPr="00954733" w:rsidRDefault="008535F3" w:rsidP="00C9168B">
      <w:pPr>
        <w:tabs>
          <w:tab w:val="left" w:pos="748"/>
        </w:tabs>
        <w:spacing w:after="0" w:line="240" w:lineRule="auto"/>
        <w:ind w:firstLine="720"/>
        <w:jc w:val="both"/>
        <w:rPr>
          <w:bCs/>
          <w:szCs w:val="24"/>
        </w:rPr>
      </w:pPr>
      <w:r w:rsidRPr="00954733">
        <w:rPr>
          <w:szCs w:val="24"/>
        </w:rPr>
        <w:t>4</w:t>
      </w:r>
      <w:r w:rsidR="00646427" w:rsidRPr="00954733">
        <w:rPr>
          <w:szCs w:val="24"/>
        </w:rPr>
        <w:t>.2</w:t>
      </w:r>
      <w:r w:rsidR="00A52199" w:rsidRPr="00954733">
        <w:rPr>
          <w:szCs w:val="24"/>
        </w:rPr>
        <w:t>.</w:t>
      </w:r>
      <w:r w:rsidR="00646427" w:rsidRPr="00954733">
        <w:rPr>
          <w:szCs w:val="24"/>
        </w:rPr>
        <w:t>5</w:t>
      </w:r>
      <w:r w:rsidR="00A52199" w:rsidRPr="00954733">
        <w:rPr>
          <w:szCs w:val="24"/>
        </w:rPr>
        <w:t xml:space="preserve">. Užsakovas, nustatęs nukrypimus nuo Sutarties sąlygų, kurie gali pabloginti Darbų </w:t>
      </w:r>
      <w:r w:rsidR="00A52199" w:rsidRPr="00954733">
        <w:rPr>
          <w:bCs/>
          <w:szCs w:val="24"/>
        </w:rPr>
        <w:t>kokybę ar kitus trūkumus, privalo apie tai nedelsdamas pranešti Rangovui. Užsakovas, nepranešęs apie pastebėtus trūkumus, nete</w:t>
      </w:r>
      <w:r w:rsidR="00987278" w:rsidRPr="00954733">
        <w:rPr>
          <w:bCs/>
          <w:szCs w:val="24"/>
        </w:rPr>
        <w:t>nka teisės jais remtis ateityje;</w:t>
      </w:r>
    </w:p>
    <w:p w14:paraId="5319C59A" w14:textId="77777777" w:rsidR="00A52199" w:rsidRPr="00954733" w:rsidRDefault="008535F3" w:rsidP="00C9168B">
      <w:pPr>
        <w:spacing w:after="0" w:line="240" w:lineRule="auto"/>
        <w:ind w:firstLine="720"/>
        <w:jc w:val="both"/>
        <w:rPr>
          <w:szCs w:val="24"/>
        </w:rPr>
      </w:pPr>
      <w:r w:rsidRPr="00954733">
        <w:rPr>
          <w:bCs/>
          <w:szCs w:val="24"/>
        </w:rPr>
        <w:lastRenderedPageBreak/>
        <w:t>4</w:t>
      </w:r>
      <w:r w:rsidR="00646427" w:rsidRPr="00954733">
        <w:rPr>
          <w:bCs/>
          <w:szCs w:val="24"/>
        </w:rPr>
        <w:t>.2</w:t>
      </w:r>
      <w:r w:rsidR="00A52199" w:rsidRPr="00954733">
        <w:rPr>
          <w:bCs/>
          <w:szCs w:val="24"/>
        </w:rPr>
        <w:t>.</w:t>
      </w:r>
      <w:r w:rsidR="00646427" w:rsidRPr="00954733">
        <w:rPr>
          <w:bCs/>
          <w:szCs w:val="24"/>
        </w:rPr>
        <w:t>6.</w:t>
      </w:r>
      <w:r w:rsidR="00A52199" w:rsidRPr="00954733">
        <w:rPr>
          <w:bCs/>
          <w:szCs w:val="24"/>
        </w:rPr>
        <w:t xml:space="preserve"> </w:t>
      </w:r>
      <w:r w:rsidR="00A52199" w:rsidRPr="00954733">
        <w:rPr>
          <w:szCs w:val="24"/>
        </w:rPr>
        <w:t>Užsakovas</w:t>
      </w:r>
      <w:r w:rsidR="00A52199" w:rsidRPr="00954733">
        <w:rPr>
          <w:bCs/>
          <w:szCs w:val="24"/>
        </w:rPr>
        <w:t xml:space="preserve"> gali k</w:t>
      </w:r>
      <w:r w:rsidR="00A52199" w:rsidRPr="00954733">
        <w:rPr>
          <w:szCs w:val="24"/>
        </w:rPr>
        <w:t>eisti pat</w:t>
      </w:r>
      <w:r w:rsidR="00A52199" w:rsidRPr="00954733">
        <w:rPr>
          <w:noProof/>
          <w:szCs w:val="24"/>
        </w:rPr>
        <w:t>vir</w:t>
      </w:r>
      <w:r w:rsidR="00A52199" w:rsidRPr="00954733">
        <w:rPr>
          <w:szCs w:val="24"/>
        </w:rPr>
        <w:t>t</w:t>
      </w:r>
      <w:r w:rsidR="00A52199" w:rsidRPr="00954733">
        <w:rPr>
          <w:noProof/>
          <w:szCs w:val="24"/>
        </w:rPr>
        <w:t>in</w:t>
      </w:r>
      <w:r w:rsidR="00A52199" w:rsidRPr="00954733">
        <w:rPr>
          <w:szCs w:val="24"/>
        </w:rPr>
        <w:t>tus p</w:t>
      </w:r>
      <w:r w:rsidR="00A52199" w:rsidRPr="00954733">
        <w:rPr>
          <w:noProof/>
          <w:szCs w:val="24"/>
        </w:rPr>
        <w:t>r</w:t>
      </w:r>
      <w:r w:rsidR="00A52199" w:rsidRPr="00954733">
        <w:rPr>
          <w:szCs w:val="24"/>
        </w:rPr>
        <w:t>ojekti</w:t>
      </w:r>
      <w:r w:rsidR="00A52199" w:rsidRPr="00954733">
        <w:rPr>
          <w:noProof/>
          <w:szCs w:val="24"/>
        </w:rPr>
        <w:t>n</w:t>
      </w:r>
      <w:r w:rsidR="00A52199" w:rsidRPr="00954733">
        <w:rPr>
          <w:szCs w:val="24"/>
        </w:rPr>
        <w:t>ius sp</w:t>
      </w:r>
      <w:r w:rsidR="00A52199" w:rsidRPr="00954733">
        <w:rPr>
          <w:noProof/>
          <w:szCs w:val="24"/>
        </w:rPr>
        <w:t>r</w:t>
      </w:r>
      <w:r w:rsidR="00A52199" w:rsidRPr="00954733">
        <w:rPr>
          <w:szCs w:val="24"/>
        </w:rPr>
        <w:t>e</w:t>
      </w:r>
      <w:r w:rsidR="00A52199" w:rsidRPr="00954733">
        <w:rPr>
          <w:noProof/>
          <w:szCs w:val="24"/>
        </w:rPr>
        <w:t>n</w:t>
      </w:r>
      <w:r w:rsidR="00A52199" w:rsidRPr="00954733">
        <w:rPr>
          <w:szCs w:val="24"/>
        </w:rPr>
        <w:t xml:space="preserve">dimus tik neviršijant Darbų sutartinės kainos ir tik gavęs Rangovo, </w:t>
      </w:r>
      <w:r w:rsidR="00F41F85" w:rsidRPr="00954733">
        <w:rPr>
          <w:szCs w:val="24"/>
        </w:rPr>
        <w:t>Techninės priežiūros vadovo</w:t>
      </w:r>
      <w:r w:rsidR="00A52199" w:rsidRPr="00954733">
        <w:rPr>
          <w:szCs w:val="24"/>
        </w:rPr>
        <w:t xml:space="preserve"> ir </w:t>
      </w:r>
      <w:r w:rsidR="00F41F85" w:rsidRPr="00954733">
        <w:rPr>
          <w:szCs w:val="24"/>
        </w:rPr>
        <w:t>P</w:t>
      </w:r>
      <w:r w:rsidR="00A52199" w:rsidRPr="00954733">
        <w:rPr>
          <w:szCs w:val="24"/>
        </w:rPr>
        <w:t>rojekto v</w:t>
      </w:r>
      <w:r w:rsidR="00987278" w:rsidRPr="00954733">
        <w:rPr>
          <w:szCs w:val="24"/>
        </w:rPr>
        <w:t>ykdymo pri</w:t>
      </w:r>
      <w:r w:rsidR="00FA2310" w:rsidRPr="00954733">
        <w:rPr>
          <w:szCs w:val="24"/>
        </w:rPr>
        <w:t>e</w:t>
      </w:r>
      <w:r w:rsidR="00987278" w:rsidRPr="00954733">
        <w:rPr>
          <w:szCs w:val="24"/>
        </w:rPr>
        <w:t>žiūr</w:t>
      </w:r>
      <w:r w:rsidR="00F41F85" w:rsidRPr="00954733">
        <w:rPr>
          <w:szCs w:val="24"/>
        </w:rPr>
        <w:t>os vadovo</w:t>
      </w:r>
      <w:r w:rsidR="00987278" w:rsidRPr="00954733">
        <w:rPr>
          <w:szCs w:val="24"/>
        </w:rPr>
        <w:t xml:space="preserve"> suderinimus;</w:t>
      </w:r>
    </w:p>
    <w:p w14:paraId="1EBE8215" w14:textId="77777777"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7.</w:t>
      </w:r>
      <w:r w:rsidR="00A52199" w:rsidRPr="00954733">
        <w:rPr>
          <w:szCs w:val="24"/>
        </w:rPr>
        <w:t xml:space="preserve"> Užsakovas yra atsakingas už tai, kad jo personalas bendradarbiautų su Rangovu bei laikytųsi darbo s</w:t>
      </w:r>
      <w:r w:rsidR="00987278" w:rsidRPr="00954733">
        <w:rPr>
          <w:szCs w:val="24"/>
        </w:rPr>
        <w:t>augos reikalavimų statybvietėje;</w:t>
      </w:r>
    </w:p>
    <w:p w14:paraId="0D913101"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.2.8. Užsakovas turi teisę sulaikyti mokėjimus už atliktus darbus, jeigu dėl Rangovo kaltės nepašalinti nurodyti defektai dėl anksčiau apmokėjimui pateiktų darbų;</w:t>
      </w:r>
    </w:p>
    <w:p w14:paraId="1611B0E2"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.2.9. Kontroliuoti ir techniškai prižiūrėti atliekamų darbų apimtis, laiką ir kokybę. Pastebėjus defektus, nedelsiant pranešti Rangovui;</w:t>
      </w:r>
    </w:p>
    <w:p w14:paraId="3FBB8673"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.2.10. Suteikti galimybę Rangovui naudotis elektra, vandeniu (jei reikia).</w:t>
      </w:r>
    </w:p>
    <w:p w14:paraId="1821B409"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.2.11. Priimti iš Rangovo kokybiškai atliktus darbus.</w:t>
      </w:r>
    </w:p>
    <w:p w14:paraId="600470F8" w14:textId="23E84277" w:rsidR="009F5BC4" w:rsidRPr="00954733" w:rsidRDefault="008535F3" w:rsidP="00F41F85">
      <w:pPr>
        <w:spacing w:after="0" w:line="240" w:lineRule="auto"/>
        <w:ind w:firstLine="720"/>
        <w:jc w:val="both"/>
        <w:rPr>
          <w:szCs w:val="24"/>
        </w:rPr>
      </w:pPr>
      <w:r w:rsidRPr="00954733">
        <w:rPr>
          <w:szCs w:val="24"/>
        </w:rPr>
        <w:t>4</w:t>
      </w:r>
      <w:r w:rsidR="009F5BC4" w:rsidRPr="00954733">
        <w:rPr>
          <w:szCs w:val="24"/>
        </w:rPr>
        <w:t xml:space="preserve">.2.12. Už sutarties vykdymą </w:t>
      </w:r>
      <w:r w:rsidR="00CA14CC" w:rsidRPr="00954733">
        <w:rPr>
          <w:szCs w:val="24"/>
        </w:rPr>
        <w:t xml:space="preserve">paskirti atsakingą </w:t>
      </w:r>
      <w:r w:rsidR="00B4451D">
        <w:rPr>
          <w:szCs w:val="24"/>
        </w:rPr>
        <w:t>Statybos ir infrastruktūros</w:t>
      </w:r>
      <w:r w:rsidR="009F5BC4" w:rsidRPr="00954733">
        <w:rPr>
          <w:szCs w:val="24"/>
        </w:rPr>
        <w:t xml:space="preserve"> skyriaus </w:t>
      </w:r>
      <w:r w:rsidR="002D456A">
        <w:rPr>
          <w:szCs w:val="24"/>
        </w:rPr>
        <w:t xml:space="preserve">vyriausiąjį specialistą </w:t>
      </w:r>
      <w:r w:rsidR="004875E7">
        <w:rPr>
          <w:szCs w:val="24"/>
        </w:rPr>
        <w:t>Arvydą Baranauską</w:t>
      </w:r>
      <w:r w:rsidR="00FA2310" w:rsidRPr="00954733">
        <w:rPr>
          <w:szCs w:val="24"/>
        </w:rPr>
        <w:t>.</w:t>
      </w:r>
    </w:p>
    <w:p w14:paraId="256EC0AC"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 Užsakovo atsakomybei ir rizikai priskiriama:</w:t>
      </w:r>
    </w:p>
    <w:p w14:paraId="24E25383"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.1. Užsakovo naudojimasis bet kuria Darbų dalimi iki Darbų perdavimo Užsakovui dienos;</w:t>
      </w:r>
    </w:p>
    <w:p w14:paraId="19AA97F1" w14:textId="77777777" w:rsidR="00FA2310"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987278" w:rsidRPr="00954733">
        <w:rPr>
          <w:szCs w:val="24"/>
        </w:rPr>
        <w:t>3</w:t>
      </w:r>
      <w:r w:rsidR="00A52199" w:rsidRPr="00954733">
        <w:rPr>
          <w:szCs w:val="24"/>
        </w:rPr>
        <w:t xml:space="preserve">.2. klaidos, netikslumai ar trūkumai </w:t>
      </w:r>
      <w:r w:rsidR="002866F3" w:rsidRPr="00954733">
        <w:rPr>
          <w:szCs w:val="24"/>
        </w:rPr>
        <w:t>remonto apraše</w:t>
      </w:r>
      <w:r w:rsidR="00A52199" w:rsidRPr="00954733">
        <w:rPr>
          <w:szCs w:val="24"/>
        </w:rPr>
        <w:t xml:space="preserve">, išskyrus aplinkybes, nurodytas </w:t>
      </w:r>
      <w:r w:rsidRPr="00954733">
        <w:rPr>
          <w:szCs w:val="24"/>
        </w:rPr>
        <w:t>8</w:t>
      </w:r>
      <w:r w:rsidR="00A52199" w:rsidRPr="00954733">
        <w:rPr>
          <w:szCs w:val="24"/>
        </w:rPr>
        <w:t>.1 punkte.</w:t>
      </w:r>
    </w:p>
    <w:p w14:paraId="4093B9BD" w14:textId="77777777" w:rsidR="001441E9" w:rsidRPr="00954733" w:rsidRDefault="0024215C" w:rsidP="001441E9">
      <w:pPr>
        <w:pStyle w:val="Antrat3"/>
        <w:tabs>
          <w:tab w:val="left" w:pos="1296"/>
        </w:tabs>
        <w:spacing w:before="0" w:after="0" w:line="240" w:lineRule="auto"/>
        <w:ind w:left="294"/>
        <w:jc w:val="center"/>
        <w:rPr>
          <w:rFonts w:ascii="Times New Roman" w:hAnsi="Times New Roman"/>
          <w:sz w:val="24"/>
          <w:szCs w:val="24"/>
        </w:rPr>
      </w:pPr>
      <w:r w:rsidRPr="00954733">
        <w:rPr>
          <w:rFonts w:ascii="Times New Roman" w:hAnsi="Times New Roman"/>
          <w:sz w:val="24"/>
          <w:szCs w:val="24"/>
        </w:rPr>
        <w:t>5</w:t>
      </w:r>
      <w:r w:rsidR="001441E9" w:rsidRPr="00954733">
        <w:rPr>
          <w:rFonts w:ascii="Times New Roman" w:hAnsi="Times New Roman"/>
          <w:sz w:val="24"/>
          <w:szCs w:val="24"/>
        </w:rPr>
        <w:t>.</w:t>
      </w:r>
      <w:r w:rsidR="00692047" w:rsidRPr="00954733">
        <w:rPr>
          <w:rFonts w:ascii="Times New Roman" w:hAnsi="Times New Roman"/>
          <w:sz w:val="24"/>
          <w:szCs w:val="24"/>
        </w:rPr>
        <w:t xml:space="preserve"> </w:t>
      </w:r>
      <w:r w:rsidR="001441E9" w:rsidRPr="00954733">
        <w:rPr>
          <w:rFonts w:ascii="Times New Roman" w:hAnsi="Times New Roman"/>
          <w:sz w:val="24"/>
          <w:szCs w:val="24"/>
        </w:rPr>
        <w:t>RANGOVO TEISĖS IR PAREIGOS</w:t>
      </w:r>
    </w:p>
    <w:p w14:paraId="7E49628B" w14:textId="77777777" w:rsidR="001441E9" w:rsidRPr="00954733" w:rsidRDefault="001441E9" w:rsidP="001441E9">
      <w:pPr>
        <w:spacing w:after="0" w:line="240" w:lineRule="auto"/>
        <w:jc w:val="both"/>
        <w:rPr>
          <w:szCs w:val="24"/>
        </w:rPr>
      </w:pPr>
    </w:p>
    <w:p w14:paraId="60567B5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.1. Rangovas </w:t>
      </w:r>
      <w:r w:rsidR="00F66268" w:rsidRPr="00954733">
        <w:rPr>
          <w:szCs w:val="24"/>
        </w:rPr>
        <w:t>tur</w:t>
      </w:r>
      <w:r w:rsidRPr="00954733">
        <w:rPr>
          <w:szCs w:val="24"/>
        </w:rPr>
        <w:t>i</w:t>
      </w:r>
      <w:r w:rsidR="00F66268" w:rsidRPr="00954733">
        <w:rPr>
          <w:szCs w:val="24"/>
        </w:rPr>
        <w:t xml:space="preserve"> visas </w:t>
      </w:r>
      <w:r w:rsidR="00DF4580"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70C764D7"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.2. </w:t>
      </w:r>
      <w:r w:rsidR="00F66268" w:rsidRPr="00954733">
        <w:rPr>
          <w:szCs w:val="24"/>
        </w:rPr>
        <w:t xml:space="preserve">Šalys susitaria, kad </w:t>
      </w:r>
      <w:r w:rsidR="00DF4580" w:rsidRPr="00954733">
        <w:rPr>
          <w:szCs w:val="24"/>
        </w:rPr>
        <w:t>S</w:t>
      </w:r>
      <w:r w:rsidR="00F66268" w:rsidRPr="00954733">
        <w:rPr>
          <w:szCs w:val="24"/>
        </w:rPr>
        <w:t xml:space="preserve">utartyje įtvirtinti šie </w:t>
      </w:r>
      <w:r w:rsidR="001441E9" w:rsidRPr="00954733">
        <w:rPr>
          <w:szCs w:val="24"/>
        </w:rPr>
        <w:t>Rangov</w:t>
      </w:r>
      <w:r w:rsidR="00F66268" w:rsidRPr="00954733">
        <w:rPr>
          <w:szCs w:val="24"/>
        </w:rPr>
        <w:t>o įsipareigojimai</w:t>
      </w:r>
      <w:r w:rsidR="001441E9" w:rsidRPr="00954733">
        <w:rPr>
          <w:szCs w:val="24"/>
        </w:rPr>
        <w:t>:</w:t>
      </w:r>
    </w:p>
    <w:p w14:paraId="2C7485F1" w14:textId="46289202"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.2.1. per 5</w:t>
      </w:r>
      <w:r w:rsidR="00DD2D70">
        <w:rPr>
          <w:szCs w:val="24"/>
        </w:rPr>
        <w:t xml:space="preserve"> </w:t>
      </w:r>
      <w:r w:rsidR="00E72963" w:rsidRPr="00954733">
        <w:rPr>
          <w:szCs w:val="24"/>
        </w:rPr>
        <w:t>(penkias)</w:t>
      </w:r>
      <w:r w:rsidR="00DD2D70">
        <w:rPr>
          <w:szCs w:val="24"/>
        </w:rPr>
        <w:t xml:space="preserve"> </w:t>
      </w:r>
      <w:r w:rsidR="00DD2D70" w:rsidRPr="002C0C52">
        <w:rPr>
          <w:szCs w:val="24"/>
        </w:rPr>
        <w:t>darbo</w:t>
      </w:r>
      <w:r w:rsidR="00E72963" w:rsidRPr="00954733">
        <w:rPr>
          <w:szCs w:val="24"/>
        </w:rPr>
        <w:t xml:space="preserve"> dienas nuo </w:t>
      </w:r>
      <w:r w:rsidR="00DF4580" w:rsidRPr="00954733">
        <w:rPr>
          <w:szCs w:val="24"/>
        </w:rPr>
        <w:t>S</w:t>
      </w:r>
      <w:r w:rsidR="00E72963" w:rsidRPr="00954733">
        <w:rPr>
          <w:szCs w:val="24"/>
        </w:rPr>
        <w:t xml:space="preserve">utarties pasirašymo skirti statybos </w:t>
      </w:r>
      <w:r w:rsidR="00B429DE" w:rsidRPr="00954733">
        <w:rPr>
          <w:szCs w:val="24"/>
        </w:rPr>
        <w:t xml:space="preserve">darbų </w:t>
      </w:r>
      <w:r w:rsidR="00E72963" w:rsidRPr="00954733">
        <w:rPr>
          <w:szCs w:val="24"/>
        </w:rPr>
        <w:t>vadovą</w:t>
      </w:r>
      <w:r w:rsidR="00987278" w:rsidRPr="00954733">
        <w:rPr>
          <w:szCs w:val="24"/>
        </w:rPr>
        <w:t>;</w:t>
      </w:r>
    </w:p>
    <w:p w14:paraId="0D432F84" w14:textId="6A2582C7" w:rsidR="00B9127F" w:rsidRPr="00954733" w:rsidRDefault="008535F3" w:rsidP="00B9127F">
      <w:pPr>
        <w:tabs>
          <w:tab w:val="left" w:pos="360"/>
          <w:tab w:val="left" w:pos="567"/>
        </w:tabs>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2</w:t>
      </w:r>
      <w:r w:rsidR="001441E9" w:rsidRPr="00954733">
        <w:rPr>
          <w:szCs w:val="24"/>
        </w:rPr>
        <w:t xml:space="preserve">. </w:t>
      </w:r>
      <w:r w:rsidR="00987278" w:rsidRPr="00954733">
        <w:rPr>
          <w:szCs w:val="24"/>
        </w:rPr>
        <w:t xml:space="preserve">Rangovas privalo vykdyti ir užbaigti Darbus pagal Sutartį, vadovaudamasis </w:t>
      </w:r>
      <w:r w:rsidR="00E978C7" w:rsidRPr="00954733">
        <w:rPr>
          <w:szCs w:val="24"/>
        </w:rPr>
        <w:t>lokalinėmis sąmatomis</w:t>
      </w:r>
      <w:r w:rsidR="00987278" w:rsidRPr="00954733">
        <w:rPr>
          <w:szCs w:val="24"/>
        </w:rPr>
        <w:t xml:space="preserve">, </w:t>
      </w:r>
      <w:r w:rsidR="008B0CFC" w:rsidRPr="002C0C52">
        <w:rPr>
          <w:szCs w:val="24"/>
        </w:rPr>
        <w:t>paprastojo remonto aprašo</w:t>
      </w:r>
      <w:r w:rsidR="00F51F88" w:rsidRPr="002C0C52">
        <w:rPr>
          <w:szCs w:val="24"/>
        </w:rPr>
        <w:t xml:space="preserve"> </w:t>
      </w:r>
      <w:r w:rsidR="00987278" w:rsidRPr="002C0C52">
        <w:rPr>
          <w:szCs w:val="24"/>
        </w:rPr>
        <w:t>techninėmis specifikacijomis</w:t>
      </w:r>
      <w:r w:rsidR="00987278" w:rsidRPr="00954733">
        <w:rPr>
          <w:szCs w:val="24"/>
        </w:rPr>
        <w:t xml:space="preserve"> ir brėžiniais, per Sutarties </w:t>
      </w:r>
      <w:r w:rsidRPr="00954733">
        <w:rPr>
          <w:szCs w:val="24"/>
        </w:rPr>
        <w:t>2</w:t>
      </w:r>
      <w:r w:rsidR="00987278" w:rsidRPr="00954733">
        <w:rPr>
          <w:szCs w:val="24"/>
        </w:rPr>
        <w:t>.</w:t>
      </w:r>
      <w:r w:rsidR="003005B4" w:rsidRPr="00954733">
        <w:rPr>
          <w:szCs w:val="24"/>
        </w:rPr>
        <w:t>1</w:t>
      </w:r>
      <w:r w:rsidR="00987278" w:rsidRPr="00954733">
        <w:rPr>
          <w:szCs w:val="24"/>
        </w:rPr>
        <w:t xml:space="preserve"> punkte nurodytą terminą, laikydamasis Lietuvos Respublikoje galiojančių įstatymų, poįstatyminių aktų, normatyvinių statybos techninių dokumentų ir Statybos techninių reglamentų reikalavimų</w:t>
      </w:r>
      <w:r w:rsidR="001441E9" w:rsidRPr="00954733">
        <w:rPr>
          <w:szCs w:val="24"/>
        </w:rPr>
        <w:t>;</w:t>
      </w:r>
    </w:p>
    <w:p w14:paraId="6582A0EF"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3</w:t>
      </w:r>
      <w:r w:rsidR="001441E9" w:rsidRPr="00954733">
        <w:rPr>
          <w:szCs w:val="24"/>
        </w:rPr>
        <w:t xml:space="preserve">. </w:t>
      </w:r>
      <w:r w:rsidR="003005B4" w:rsidRPr="00954733">
        <w:rPr>
          <w:szCs w:val="24"/>
        </w:rPr>
        <w:t xml:space="preserve">statybos vietoje </w:t>
      </w:r>
      <w:r w:rsidR="001441E9" w:rsidRPr="00954733">
        <w:rPr>
          <w:szCs w:val="24"/>
        </w:rPr>
        <w:t>laikytis saugaus darbo ir priešgaisrinės saugos taisyklių, neteršti aplinkos;</w:t>
      </w:r>
    </w:p>
    <w:p w14:paraId="5F64E3B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4</w:t>
      </w:r>
      <w:r w:rsidR="001441E9" w:rsidRPr="00954733">
        <w:rPr>
          <w:szCs w:val="24"/>
        </w:rPr>
        <w:t xml:space="preserve">. </w:t>
      </w:r>
      <w:r w:rsidR="003005B4" w:rsidRPr="00954733">
        <w:rPr>
          <w:szCs w:val="24"/>
        </w:rPr>
        <w:t>a</w:t>
      </w:r>
      <w:r w:rsidR="001441E9" w:rsidRPr="00954733">
        <w:rPr>
          <w:szCs w:val="24"/>
        </w:rPr>
        <w:t>tli</w:t>
      </w:r>
      <w:r w:rsidR="003005B4" w:rsidRPr="00954733">
        <w:rPr>
          <w:szCs w:val="24"/>
        </w:rPr>
        <w:t>e</w:t>
      </w:r>
      <w:r w:rsidR="001441E9" w:rsidRPr="00954733">
        <w:rPr>
          <w:szCs w:val="24"/>
        </w:rPr>
        <w:t>k</w:t>
      </w:r>
      <w:r w:rsidR="003005B4" w:rsidRPr="00954733">
        <w:rPr>
          <w:szCs w:val="24"/>
        </w:rPr>
        <w:t>ant</w:t>
      </w:r>
      <w:r w:rsidR="001441E9" w:rsidRPr="00954733">
        <w:rPr>
          <w:szCs w:val="24"/>
        </w:rPr>
        <w:t xml:space="preserve"> Darbus vadovautis galiojančiais Lietuvos Respublikos teisės aktais;</w:t>
      </w:r>
    </w:p>
    <w:p w14:paraId="3C7FC23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5</w:t>
      </w:r>
      <w:r w:rsidR="001441E9" w:rsidRPr="00954733">
        <w:rPr>
          <w:szCs w:val="24"/>
        </w:rPr>
        <w:t>. Rangovas prisiima visą riziką dėl atliktų darbų, trečiųjų šalių turto sugadinimo ar žalos padarymo, medžiagų tiekimo ir darbų atlikimo, kol darbų rezultatą statinių pripažinimo tinkamais naudoti aktu priima Užsakovas;</w:t>
      </w:r>
    </w:p>
    <w:p w14:paraId="0C4B55D6"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6</w:t>
      </w:r>
      <w:r w:rsidR="001441E9" w:rsidRPr="00954733">
        <w:rPr>
          <w:szCs w:val="24"/>
        </w:rPr>
        <w:t>.</w:t>
      </w:r>
      <w:r w:rsidR="003005B4" w:rsidRPr="00954733">
        <w:rPr>
          <w:szCs w:val="24"/>
        </w:rPr>
        <w:t xml:space="preserve"> v</w:t>
      </w:r>
      <w:r w:rsidR="001441E9" w:rsidRPr="00954733">
        <w:rPr>
          <w:szCs w:val="24"/>
        </w:rPr>
        <w:t xml:space="preserve">ykdant </w:t>
      </w:r>
      <w:r w:rsidR="007535E6" w:rsidRPr="00954733">
        <w:rPr>
          <w:szCs w:val="24"/>
        </w:rPr>
        <w:t>Darbus</w:t>
      </w:r>
      <w:r w:rsidR="001441E9" w:rsidRPr="00954733">
        <w:rPr>
          <w:szCs w:val="24"/>
        </w:rPr>
        <w:t xml:space="preserve"> naudoti naujas, nenaudotas statybines medžiagas, gaminius ir įrenginius tik pagal statinių techn</w:t>
      </w:r>
      <w:r w:rsidR="003005B4" w:rsidRPr="00954733">
        <w:rPr>
          <w:szCs w:val="24"/>
        </w:rPr>
        <w:t>inių specifikacijų reikalavimus;</w:t>
      </w:r>
      <w:r w:rsidR="001441E9" w:rsidRPr="00954733">
        <w:rPr>
          <w:szCs w:val="24"/>
        </w:rPr>
        <w:t xml:space="preserve"> </w:t>
      </w:r>
    </w:p>
    <w:p w14:paraId="4128A4A5"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7</w:t>
      </w:r>
      <w:r w:rsidR="001441E9" w:rsidRPr="00954733">
        <w:rPr>
          <w:szCs w:val="24"/>
        </w:rPr>
        <w:t xml:space="preserve">. </w:t>
      </w:r>
      <w:r w:rsidR="003005B4" w:rsidRPr="00954733">
        <w:rPr>
          <w:szCs w:val="24"/>
        </w:rPr>
        <w:t>j</w:t>
      </w:r>
      <w:r w:rsidR="001441E9" w:rsidRPr="00954733">
        <w:rPr>
          <w:szCs w:val="24"/>
        </w:rPr>
        <w:t>eigu reikia, Rangovas savo sąskaita įrengia aptvėrimus, laikinus apvažiavimus, prilipimus ir pan.;</w:t>
      </w:r>
    </w:p>
    <w:p w14:paraId="4F4126B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8</w:t>
      </w:r>
      <w:r w:rsidR="001441E9" w:rsidRPr="00954733">
        <w:rPr>
          <w:szCs w:val="24"/>
        </w:rPr>
        <w:t xml:space="preserve">. </w:t>
      </w:r>
      <w:r w:rsidR="003005B4" w:rsidRPr="00954733">
        <w:rPr>
          <w:szCs w:val="24"/>
        </w:rPr>
        <w:t>p</w:t>
      </w:r>
      <w:r w:rsidR="001441E9" w:rsidRPr="00954733">
        <w:rPr>
          <w:szCs w:val="24"/>
        </w:rPr>
        <w:t>rieš tiekiant medžiagas, užtikrinti, kad gamintojo gamykloje būtų patikrinta jų ir jų sudėtinių dalių kokybė, ir priimti juos pagal prekių kokybės kontrolės tvarką;</w:t>
      </w:r>
    </w:p>
    <w:p w14:paraId="1177B724"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9</w:t>
      </w:r>
      <w:r w:rsidR="001441E9" w:rsidRPr="00954733">
        <w:rPr>
          <w:szCs w:val="24"/>
        </w:rPr>
        <w:t xml:space="preserve">. </w:t>
      </w:r>
      <w:r w:rsidR="003005B4" w:rsidRPr="00954733">
        <w:rPr>
          <w:szCs w:val="24"/>
        </w:rPr>
        <w:t>s</w:t>
      </w:r>
      <w:r w:rsidR="001441E9" w:rsidRPr="00954733">
        <w:rPr>
          <w:szCs w:val="24"/>
        </w:rPr>
        <w:t>avo lėšomis pašalinti defektus per 10 (dešimt) dienų nuo defekto nustatymo momento statybos metu bei garantiniu laikotarpiu;</w:t>
      </w:r>
    </w:p>
    <w:p w14:paraId="44858E50" w14:textId="78692536" w:rsidR="004D15D7" w:rsidRPr="00954733" w:rsidRDefault="008535F3" w:rsidP="004D15D7">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10</w:t>
      </w:r>
      <w:r w:rsidR="001441E9" w:rsidRPr="00954733">
        <w:rPr>
          <w:szCs w:val="24"/>
        </w:rPr>
        <w:t xml:space="preserve">. </w:t>
      </w:r>
      <w:r w:rsidR="004D15D7">
        <w:t xml:space="preserve">Rangovas įsipareigoja užtikrinti, kad </w:t>
      </w:r>
      <w:r w:rsidR="00B4451D">
        <w:t>atliekami remonto darbai</w:t>
      </w:r>
      <w:r w:rsidR="004D15D7">
        <w:rPr>
          <w:color w:val="FF0000"/>
          <w:sz w:val="22"/>
        </w:rPr>
        <w:t xml:space="preserve"> </w:t>
      </w:r>
      <w:r w:rsidR="004D15D7">
        <w:t>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4D15D7" w:rsidRPr="00954733">
        <w:rPr>
          <w:szCs w:val="24"/>
        </w:rPr>
        <w:t>;</w:t>
      </w:r>
    </w:p>
    <w:p w14:paraId="4532DFA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1</w:t>
      </w:r>
      <w:r w:rsidR="001441E9" w:rsidRPr="00954733">
        <w:rPr>
          <w:szCs w:val="24"/>
        </w:rPr>
        <w:t xml:space="preserve">. Sutarties vykdymo laikotarpiu savo sąskaita tvarkyti statybvietę, o pabaigus visus darbus - sutvarkyti (išvalyti) ir išvežti iš statybos teritorijos, kurioje buvo vykdomi su šia </w:t>
      </w:r>
      <w:r w:rsidR="003005B4" w:rsidRPr="00954733">
        <w:rPr>
          <w:szCs w:val="24"/>
        </w:rPr>
        <w:t>S</w:t>
      </w:r>
      <w:r w:rsidR="001441E9" w:rsidRPr="00954733">
        <w:rPr>
          <w:szCs w:val="24"/>
        </w:rPr>
        <w:t>utartimi susiję darbai, įvairias liekanas, šiukšles ir nuolaužas, paliekant darbo teritoriją bei statinius švarius ir saugius;</w:t>
      </w:r>
    </w:p>
    <w:p w14:paraId="4BBB79D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2</w:t>
      </w:r>
      <w:r w:rsidR="001441E9" w:rsidRPr="00954733">
        <w:rPr>
          <w:szCs w:val="24"/>
        </w:rPr>
        <w:t xml:space="preserve">. </w:t>
      </w:r>
      <w:r w:rsidR="003005B4" w:rsidRPr="00954733">
        <w:rPr>
          <w:szCs w:val="24"/>
        </w:rPr>
        <w:t>p</w:t>
      </w:r>
      <w:r w:rsidR="001441E9" w:rsidRPr="00954733">
        <w:rPr>
          <w:szCs w:val="24"/>
        </w:rPr>
        <w:t xml:space="preserve">erduoti numatytu terminu Užsakovui užbaigtus darbus ir </w:t>
      </w:r>
      <w:r w:rsidR="00174D8D" w:rsidRPr="00954733">
        <w:rPr>
          <w:szCs w:val="24"/>
        </w:rPr>
        <w:t>statybos užbaigimo aktą</w:t>
      </w:r>
      <w:r w:rsidR="001441E9" w:rsidRPr="00954733">
        <w:rPr>
          <w:szCs w:val="24"/>
        </w:rPr>
        <w:t>;</w:t>
      </w:r>
    </w:p>
    <w:p w14:paraId="723D0078" w14:textId="77777777" w:rsidR="001441E9" w:rsidRPr="00954733" w:rsidRDefault="008535F3" w:rsidP="003005B4">
      <w:pPr>
        <w:spacing w:after="0" w:line="240" w:lineRule="auto"/>
        <w:ind w:firstLine="720"/>
        <w:jc w:val="both"/>
        <w:rPr>
          <w:szCs w:val="24"/>
        </w:rPr>
      </w:pPr>
      <w:r w:rsidRPr="00954733">
        <w:rPr>
          <w:szCs w:val="24"/>
        </w:rPr>
        <w:lastRenderedPageBreak/>
        <w:t>5</w:t>
      </w:r>
      <w:r w:rsidR="001441E9" w:rsidRPr="00954733">
        <w:rPr>
          <w:szCs w:val="24"/>
        </w:rPr>
        <w:t>.2.1</w:t>
      </w:r>
      <w:r w:rsidR="00E72963" w:rsidRPr="00954733">
        <w:rPr>
          <w:szCs w:val="24"/>
        </w:rPr>
        <w:t>3</w:t>
      </w:r>
      <w:r w:rsidR="001441E9" w:rsidRPr="00954733">
        <w:rPr>
          <w:szCs w:val="24"/>
        </w:rPr>
        <w:t xml:space="preserve">. </w:t>
      </w:r>
      <w:r w:rsidR="00EA189C" w:rsidRPr="00954733">
        <w:rPr>
          <w:szCs w:val="24"/>
        </w:rPr>
        <w:t>u</w:t>
      </w:r>
      <w:r w:rsidR="001441E9" w:rsidRPr="00954733">
        <w:rPr>
          <w:szCs w:val="24"/>
        </w:rPr>
        <w:t>žtikrinti darbo drausmę statybos objekte;</w:t>
      </w:r>
    </w:p>
    <w:p w14:paraId="2947E89E" w14:textId="77777777" w:rsidR="00F66268" w:rsidRPr="00954733" w:rsidRDefault="008535F3" w:rsidP="003005B4">
      <w:pPr>
        <w:spacing w:after="0" w:line="240" w:lineRule="auto"/>
        <w:ind w:firstLine="720"/>
        <w:jc w:val="both"/>
        <w:rPr>
          <w:szCs w:val="24"/>
        </w:rPr>
      </w:pPr>
      <w:r w:rsidRPr="00954733">
        <w:rPr>
          <w:szCs w:val="24"/>
        </w:rPr>
        <w:t>5</w:t>
      </w:r>
      <w:r w:rsidR="00F66268" w:rsidRPr="00954733">
        <w:rPr>
          <w:szCs w:val="24"/>
        </w:rPr>
        <w:t>.2.1</w:t>
      </w:r>
      <w:r w:rsidR="00E72963" w:rsidRPr="00954733">
        <w:rPr>
          <w:szCs w:val="24"/>
        </w:rPr>
        <w:t>4</w:t>
      </w:r>
      <w:r w:rsidR="00F66268" w:rsidRPr="00954733">
        <w:rPr>
          <w:szCs w:val="24"/>
        </w:rPr>
        <w:t xml:space="preserve">. </w:t>
      </w:r>
      <w:r w:rsidR="00EA189C" w:rsidRPr="00954733">
        <w:rPr>
          <w:szCs w:val="24"/>
        </w:rPr>
        <w:t>s</w:t>
      </w:r>
      <w:r w:rsidR="00F66268" w:rsidRPr="00954733">
        <w:rPr>
          <w:szCs w:val="24"/>
        </w:rPr>
        <w:t xml:space="preserve">avo sąskaita </w:t>
      </w:r>
      <w:r w:rsidR="00EA189C" w:rsidRPr="00954733">
        <w:rPr>
          <w:szCs w:val="24"/>
        </w:rPr>
        <w:t>S</w:t>
      </w:r>
      <w:r w:rsidR="00F66268" w:rsidRPr="00954733">
        <w:rPr>
          <w:szCs w:val="24"/>
        </w:rPr>
        <w:t>utarties vykdymo metu įrengti</w:t>
      </w:r>
      <w:r w:rsidR="000E5020" w:rsidRPr="00954733">
        <w:rPr>
          <w:szCs w:val="24"/>
        </w:rPr>
        <w:t xml:space="preserve"> (jei reikia)</w:t>
      </w:r>
      <w:r w:rsidR="00F66268" w:rsidRPr="00954733">
        <w:rPr>
          <w:szCs w:val="24"/>
        </w:rPr>
        <w:t xml:space="preserve"> apskaitos prietaisus elektros ir vandens sunaudotam kiekiui nustatyti bei sumokėti už sunaudotą elektrą ir vandenį;</w:t>
      </w:r>
    </w:p>
    <w:p w14:paraId="46B3B3F7" w14:textId="77777777" w:rsidR="000E5020"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5</w:t>
      </w:r>
      <w:r w:rsidR="001441E9" w:rsidRPr="00954733">
        <w:rPr>
          <w:szCs w:val="24"/>
        </w:rPr>
        <w:t xml:space="preserve">. </w:t>
      </w:r>
      <w:r w:rsidR="00EA189C" w:rsidRPr="00954733">
        <w:rPr>
          <w:szCs w:val="24"/>
        </w:rPr>
        <w:t>g</w:t>
      </w:r>
      <w:r w:rsidR="001441E9" w:rsidRPr="00954733">
        <w:rPr>
          <w:szCs w:val="24"/>
        </w:rPr>
        <w:t>auti visus reikalingus leidimus (išskyrus Statybos l</w:t>
      </w:r>
      <w:r w:rsidR="00EA189C" w:rsidRPr="00954733">
        <w:rPr>
          <w:szCs w:val="24"/>
        </w:rPr>
        <w:t>eidimą) savo jėgomis ir lėšomis;</w:t>
      </w:r>
    </w:p>
    <w:p w14:paraId="770BD7E7" w14:textId="77777777"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 xml:space="preserve">.2.16. Užsakovui paprašius, raštu informuoti apie darbų eigą, teikti kitą su </w:t>
      </w:r>
      <w:r w:rsidR="00DC2E5D" w:rsidRPr="00954733">
        <w:rPr>
          <w:szCs w:val="24"/>
        </w:rPr>
        <w:t>Darbų</w:t>
      </w:r>
      <w:r w:rsidR="00E72963" w:rsidRPr="00954733">
        <w:rPr>
          <w:szCs w:val="24"/>
        </w:rPr>
        <w:t xml:space="preserve"> vykdymu susijusią informaciją, sudaryti sąlygas Užsakovo atstovams bei Technin</w:t>
      </w:r>
      <w:r w:rsidR="00EA189C" w:rsidRPr="00954733">
        <w:rPr>
          <w:szCs w:val="24"/>
        </w:rPr>
        <w:t>ės priežiūros vadovui</w:t>
      </w:r>
      <w:r w:rsidR="00E72963" w:rsidRPr="00954733">
        <w:rPr>
          <w:szCs w:val="24"/>
        </w:rPr>
        <w:t xml:space="preserve"> lankytis objekte bei susipažinti su visa dokumentacija;</w:t>
      </w:r>
    </w:p>
    <w:p w14:paraId="1C66BC92" w14:textId="77777777" w:rsidR="00A367DA" w:rsidRPr="00954733" w:rsidRDefault="008535F3" w:rsidP="003005B4">
      <w:pPr>
        <w:spacing w:after="0" w:line="240" w:lineRule="auto"/>
        <w:ind w:firstLine="720"/>
        <w:jc w:val="both"/>
        <w:rPr>
          <w:szCs w:val="24"/>
        </w:rPr>
      </w:pPr>
      <w:r w:rsidRPr="00954733">
        <w:rPr>
          <w:szCs w:val="24"/>
        </w:rPr>
        <w:t>5</w:t>
      </w:r>
      <w:r w:rsidR="00A367DA" w:rsidRPr="00954733">
        <w:rPr>
          <w:szCs w:val="24"/>
        </w:rPr>
        <w:t xml:space="preserve">.2.17. </w:t>
      </w:r>
      <w:r w:rsidR="00CA14CC" w:rsidRPr="00954733">
        <w:rPr>
          <w:szCs w:val="24"/>
        </w:rPr>
        <w:t>Rangovas p</w:t>
      </w:r>
      <w:r w:rsidR="00A367DA" w:rsidRPr="00954733">
        <w:rPr>
          <w:szCs w:val="24"/>
        </w:rPr>
        <w:t xml:space="preserve">er </w:t>
      </w:r>
      <w:r w:rsidR="00DC2E5D" w:rsidRPr="00954733">
        <w:rPr>
          <w:szCs w:val="24"/>
        </w:rPr>
        <w:t>7</w:t>
      </w:r>
      <w:r w:rsidR="00A367DA" w:rsidRPr="00954733">
        <w:rPr>
          <w:szCs w:val="24"/>
        </w:rPr>
        <w:t xml:space="preserve"> (</w:t>
      </w:r>
      <w:r w:rsidR="00DC2E5D" w:rsidRPr="00954733">
        <w:rPr>
          <w:szCs w:val="24"/>
        </w:rPr>
        <w:t>septynias</w:t>
      </w:r>
      <w:r w:rsidR="00A367DA" w:rsidRPr="00954733">
        <w:rPr>
          <w:szCs w:val="24"/>
        </w:rPr>
        <w:t xml:space="preserve">) darbo dienas </w:t>
      </w:r>
      <w:r w:rsidR="00DC2E5D" w:rsidRPr="00954733">
        <w:rPr>
          <w:szCs w:val="24"/>
        </w:rPr>
        <w:t xml:space="preserve">nuo Sutarties pasirašymo </w:t>
      </w:r>
      <w:r w:rsidR="00A367DA" w:rsidRPr="00954733">
        <w:rPr>
          <w:szCs w:val="24"/>
        </w:rPr>
        <w:t>pateikia Užsakovui</w:t>
      </w:r>
      <w:r w:rsidR="00B91070" w:rsidRPr="00954733">
        <w:rPr>
          <w:szCs w:val="24"/>
        </w:rPr>
        <w:t xml:space="preserve"> darbų atlikimo grafiką bei</w:t>
      </w:r>
      <w:r w:rsidR="00A367DA" w:rsidRPr="00954733">
        <w:rPr>
          <w:szCs w:val="24"/>
        </w:rPr>
        <w:t xml:space="preserve"> pastaba</w:t>
      </w:r>
      <w:r w:rsidR="00EA189C" w:rsidRPr="00954733">
        <w:rPr>
          <w:szCs w:val="24"/>
        </w:rPr>
        <w:t>s dėl darbų eigos ir tvarkos;</w:t>
      </w:r>
    </w:p>
    <w:p w14:paraId="24E91100" w14:textId="1F449EAB" w:rsidR="00732B3D" w:rsidRDefault="008535F3" w:rsidP="00732B3D">
      <w:pPr>
        <w:spacing w:after="0" w:line="240" w:lineRule="auto"/>
        <w:ind w:firstLine="720"/>
        <w:jc w:val="both"/>
        <w:rPr>
          <w:szCs w:val="24"/>
        </w:rPr>
      </w:pPr>
      <w:r w:rsidRPr="00954733">
        <w:rPr>
          <w:szCs w:val="24"/>
        </w:rPr>
        <w:t>5</w:t>
      </w:r>
      <w:r w:rsidR="00E72963" w:rsidRPr="00954733">
        <w:rPr>
          <w:szCs w:val="24"/>
        </w:rPr>
        <w:t>.2.1</w:t>
      </w:r>
      <w:r w:rsidR="00A367DA" w:rsidRPr="00954733">
        <w:rPr>
          <w:szCs w:val="24"/>
        </w:rPr>
        <w:t>8</w:t>
      </w:r>
      <w:r w:rsidR="00E72963" w:rsidRPr="00954733">
        <w:rPr>
          <w:szCs w:val="24"/>
        </w:rPr>
        <w:t xml:space="preserve">. Rangovas neatlygins Užsakovui patirtų nuostolių dėl nekokybiškų Darbų, jeigu Užsakovas netinkamai eksploatuos </w:t>
      </w:r>
      <w:r w:rsidR="00EA189C" w:rsidRPr="00954733">
        <w:rPr>
          <w:szCs w:val="24"/>
        </w:rPr>
        <w:t>pastatytus statinius</w:t>
      </w:r>
      <w:r w:rsidR="00E72963" w:rsidRPr="00954733">
        <w:rPr>
          <w:szCs w:val="24"/>
        </w:rPr>
        <w:t>.</w:t>
      </w:r>
    </w:p>
    <w:p w14:paraId="59B58201" w14:textId="2FBFA97C" w:rsidR="00942EA5" w:rsidRPr="00FF54F0" w:rsidRDefault="00942EA5" w:rsidP="00732B3D">
      <w:pPr>
        <w:spacing w:after="0" w:line="240" w:lineRule="auto"/>
        <w:ind w:firstLine="720"/>
        <w:jc w:val="both"/>
        <w:rPr>
          <w:szCs w:val="24"/>
        </w:rPr>
      </w:pPr>
      <w:r w:rsidRPr="00FF54F0">
        <w:rPr>
          <w:szCs w:val="24"/>
        </w:rPr>
        <w:t>5.2.19. Rangovas Sutarties vykdymo metu privalo užtikrinti Rangovo pasiūlyme nurodytų specialistų dalyvavimą nuo Darbų atlikimo pradžios iki Darbų atlikimo pabaigos. Rangovas keisdamas specialistus nurodytus Rangovo pasiūlyme, privalo ne vėliau kaip prieš 3 darbo dienas informuoti Užsakovo atsakingą darbuotoją ir pateikti naujo specialisto kvalifikaciją ir patirtį patvirtinančius dokumentus. Rangovo keičiamo naujo specialisto kvalifikacija ir patirtis turi atitikti techninio ir profesinio pajėgumo reikalavimus bei kitus tiekėjų kvalifikacijai Pirkimo dokumentuose nustatytus ir Sutarties tinkamam vykdymui būtinus reikalavimus. Užsakovui nustačius, kad Rangovo pakeisto specialisto kvalifikacija neatitinka Rangovo pasiūlyme nurodyto specialisto kvalifikacijos, Rangovas Užsakovo reikalavimu privalo sumokėti 500 Eur baudą už kiekvieną dieną, kai Darbus atliko neatitinkančios nei Rangovo pasiūlyme nurodytos kvalifikacijos specialistas, baudą mokant už kiekvieną nustatytą atvejį (specialistą).</w:t>
      </w:r>
    </w:p>
    <w:p w14:paraId="474A9AB0" w14:textId="2F0E45A9" w:rsidR="00942EA5" w:rsidRDefault="00942EA5" w:rsidP="00732B3D">
      <w:pPr>
        <w:spacing w:after="0" w:line="240" w:lineRule="auto"/>
        <w:ind w:firstLine="720"/>
        <w:jc w:val="both"/>
        <w:rPr>
          <w:szCs w:val="24"/>
        </w:rPr>
      </w:pPr>
      <w:r w:rsidRPr="00FF54F0">
        <w:rPr>
          <w:szCs w:val="24"/>
        </w:rPr>
        <w:t>5.2.20.</w:t>
      </w:r>
      <w:r w:rsidR="004A30B8" w:rsidRPr="00FF54F0">
        <w:rPr>
          <w:szCs w:val="24"/>
        </w:rPr>
        <w:t xml:space="preserve"> Lietuvos Respublikos statybos įstatymo (toliau – LR Statybos įstatymas) 22</w:t>
      </w:r>
      <w:r w:rsidR="004A30B8" w:rsidRPr="00FF54F0">
        <w:rPr>
          <w:szCs w:val="24"/>
          <w:vertAlign w:val="superscript"/>
        </w:rPr>
        <w:t>1</w:t>
      </w:r>
      <w:r w:rsidR="004A30B8" w:rsidRPr="00FF54F0">
        <w:rPr>
          <w:szCs w:val="24"/>
        </w:rPr>
        <w:t xml:space="preserve"> str. nustatyta tvarka (https://e-seimas.lrs.lt/portal/legalActEditions/lt/TAD/TAIS.26250 )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LR Statybos įstatymo 22</w:t>
      </w:r>
      <w:r w:rsidR="004A30B8" w:rsidRPr="00FF54F0">
        <w:rPr>
          <w:szCs w:val="24"/>
          <w:vertAlign w:val="superscript"/>
        </w:rPr>
        <w:t>1</w:t>
      </w:r>
      <w:r w:rsidR="004A30B8" w:rsidRPr="00FF54F0">
        <w:rPr>
          <w:szCs w:val="24"/>
        </w:rPr>
        <w:t xml:space="preserve"> str. 1, 2 ir 8 dalyse nustatytais atvejais ir tvarka. Už šios pareigos nevykdymą atsakyti LR Statybos įstatymo ir Lietuvos Respublikos administracinių nusižengimų kodekso nustatyta tvarka. Šiuo Sutartyje numatomu įsipareigojimu išreiškiamas Užsakovo įgaliojimas Rangovui pagal LR Statybos įstatymo 22</w:t>
      </w:r>
      <w:r w:rsidR="004A30B8" w:rsidRPr="00FF54F0">
        <w:rPr>
          <w:szCs w:val="24"/>
          <w:vertAlign w:val="superscript"/>
        </w:rPr>
        <w:t>1</w:t>
      </w:r>
      <w:r w:rsidR="004A30B8" w:rsidRPr="00FF54F0">
        <w:rPr>
          <w:szCs w:val="24"/>
        </w:rPr>
        <w:t xml:space="preserve"> str.</w:t>
      </w:r>
    </w:p>
    <w:p w14:paraId="0452BF0F" w14:textId="77777777" w:rsidR="00ED1B88" w:rsidRPr="00705EAE" w:rsidRDefault="00ED1B88" w:rsidP="00ED1B88">
      <w:pPr>
        <w:spacing w:after="0" w:line="240" w:lineRule="auto"/>
        <w:ind w:firstLine="720"/>
        <w:jc w:val="both"/>
        <w:rPr>
          <w:szCs w:val="24"/>
        </w:rPr>
      </w:pPr>
      <w:r w:rsidRPr="00705EAE">
        <w:rPr>
          <w:szCs w:val="24"/>
        </w:rPr>
        <w:t>5.3. Projekte numatytas regioninės pažangos priemonės Nr. 12-003-03-01-23 (RE) "Padidinti ugdymo prieinamumą atskirtį patiriantiems vaikams" finansavimo gairių, patvirtintų Lietuvos Respublikos švietimo, mokslo ir sporto ministro 2022 m. rugsėjo 30 d. įsakymu Nr. V-1542 (aktualia redakcija) (toliau - Gairės), 3.2 punkte nurodytų projekto veikloms aktualių reikalavimų įgyvendinimas:</w:t>
      </w:r>
    </w:p>
    <w:p w14:paraId="02F05E32" w14:textId="66D9A87C" w:rsidR="0033716E" w:rsidRPr="00705EAE" w:rsidRDefault="00ED1B88" w:rsidP="00ED1B88">
      <w:pPr>
        <w:spacing w:after="0" w:line="240" w:lineRule="auto"/>
        <w:ind w:firstLine="720"/>
        <w:jc w:val="both"/>
        <w:rPr>
          <w:szCs w:val="24"/>
        </w:rPr>
      </w:pPr>
      <w:r w:rsidRPr="00705EAE">
        <w:rPr>
          <w:szCs w:val="24"/>
        </w:rPr>
        <w:t>5.3.1. priemonės sukurtos ar pagerintos infrastruktūros prieinamumo visiems reikalavimams užtikrinti</w:t>
      </w:r>
      <w:r w:rsidR="0033716E" w:rsidRPr="00705EAE">
        <w:rPr>
          <w:szCs w:val="24"/>
        </w:rPr>
        <w:t>. 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p>
    <w:p w14:paraId="57A75754" w14:textId="1569E8C2" w:rsidR="0033716E" w:rsidRPr="00705EAE" w:rsidRDefault="0033716E" w:rsidP="00655366">
      <w:pPr>
        <w:spacing w:after="0" w:line="240" w:lineRule="auto"/>
        <w:ind w:firstLine="720"/>
        <w:jc w:val="both"/>
        <w:rPr>
          <w:szCs w:val="24"/>
        </w:rPr>
      </w:pPr>
      <w:r w:rsidRPr="00705EAE">
        <w:rPr>
          <w:szCs w:val="24"/>
        </w:rPr>
        <w:t>5.3.2.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01992818" w14:textId="1EB2A7BE" w:rsidR="0033716E" w:rsidRPr="00705EAE" w:rsidRDefault="00655366" w:rsidP="00655366">
      <w:pPr>
        <w:spacing w:after="0" w:line="240" w:lineRule="auto"/>
        <w:ind w:firstLine="720"/>
        <w:jc w:val="both"/>
        <w:rPr>
          <w:szCs w:val="24"/>
        </w:rPr>
      </w:pPr>
      <w:r w:rsidRPr="00705EAE">
        <w:rPr>
          <w:szCs w:val="24"/>
        </w:rPr>
        <w:t>5.3.</w:t>
      </w:r>
      <w:r w:rsidRPr="00705EAE">
        <w:rPr>
          <w:szCs w:val="24"/>
          <w:lang w:val="en-US"/>
        </w:rPr>
        <w:t>3</w:t>
      </w:r>
      <w:r w:rsidRPr="00705EAE">
        <w:rPr>
          <w:szCs w:val="24"/>
        </w:rPr>
        <w:t xml:space="preserve">. </w:t>
      </w:r>
      <w:r w:rsidR="0033716E" w:rsidRPr="00705EAE">
        <w:rPr>
          <w:szCs w:val="24"/>
        </w:rPr>
        <w:t>turi būti užtikrintas į Lietuvos Respublikos teisės aktus, reguliuojančius pastatų energetinio efektyvumo ir statybos reikalavimus, perkeltų 2018 m. gegužės 30 d. Europos Parlamento ir Tarybos direktyvos (ES) 2018/844 reikalavimų, susijusių su energetiniu pastatų efektyvumu, laikymasis (turi būti numatoma paslaugų įsigijimo ir kt. dokumentuose);</w:t>
      </w:r>
    </w:p>
    <w:p w14:paraId="08E7BEA2" w14:textId="2CCD66BD" w:rsidR="0033716E" w:rsidRPr="00705EAE" w:rsidRDefault="00655366" w:rsidP="00655366">
      <w:pPr>
        <w:spacing w:after="0" w:line="240" w:lineRule="auto"/>
        <w:ind w:firstLine="720"/>
        <w:jc w:val="both"/>
        <w:rPr>
          <w:szCs w:val="24"/>
        </w:rPr>
      </w:pPr>
      <w:r w:rsidRPr="00705EAE">
        <w:rPr>
          <w:szCs w:val="24"/>
        </w:rPr>
        <w:t xml:space="preserve">5.3.4. </w:t>
      </w:r>
      <w:r w:rsidR="0033716E" w:rsidRPr="00705EAE">
        <w:rPr>
          <w:szCs w:val="24"/>
        </w:rPr>
        <w:t xml:space="preserve">pastatų projektai ir statybos metodai turi būti paremti efektyvia analize, atsižvelgiant į ISO 20887:2020 „Pastatų ir civilinės inžinerijos darbų tvarumas. Išmontavimo ir pritaikymo </w:t>
      </w:r>
      <w:r w:rsidR="0033716E" w:rsidRPr="00705EAE">
        <w:rPr>
          <w:szCs w:val="24"/>
        </w:rPr>
        <w:lastRenderedPageBreak/>
        <w:t>projektavimas. Principai, reikalavimai ir gairės“ standartą. Taip pat skatinama naudoti pakartotinai panaudojamas medžiagas;</w:t>
      </w:r>
    </w:p>
    <w:p w14:paraId="49FB7DEA" w14:textId="5969D620" w:rsidR="0033716E" w:rsidRPr="00705EAE" w:rsidRDefault="00655366" w:rsidP="00655366">
      <w:pPr>
        <w:spacing w:after="0" w:line="240" w:lineRule="auto"/>
        <w:ind w:firstLine="720"/>
        <w:jc w:val="both"/>
        <w:rPr>
          <w:szCs w:val="24"/>
        </w:rPr>
      </w:pPr>
      <w:r w:rsidRPr="00705EAE">
        <w:rPr>
          <w:szCs w:val="24"/>
        </w:rPr>
        <w:t xml:space="preserve">5.3.5. </w:t>
      </w:r>
      <w:r w:rsidR="0033716E" w:rsidRPr="00705EAE">
        <w:rPr>
          <w:szCs w:val="24"/>
        </w:rPr>
        <w:t xml:space="preserve">mažiausiai 70 proc. (pagal svorį) nepavojingų statybinių ir griovimo atliekų (išskyrus natūraliai atsirandančias medžiagas, nurodytas Europos sąrašo 17 05 04 kategorijoje (2000/532/EB)),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1D433B2E" w14:textId="01BE1478" w:rsidR="0033716E" w:rsidRPr="00705EAE" w:rsidRDefault="00655366" w:rsidP="00655366">
      <w:pPr>
        <w:spacing w:after="0" w:line="240" w:lineRule="auto"/>
        <w:ind w:firstLine="720"/>
        <w:jc w:val="both"/>
        <w:rPr>
          <w:szCs w:val="24"/>
        </w:rPr>
      </w:pPr>
      <w:r w:rsidRPr="00705EAE">
        <w:rPr>
          <w:szCs w:val="24"/>
        </w:rPr>
        <w:t xml:space="preserve">5.3.6. </w:t>
      </w:r>
      <w:r w:rsidR="0033716E" w:rsidRPr="00705EAE">
        <w:rPr>
          <w:szCs w:val="24"/>
        </w:rPr>
        <w:t>operatoriams privaloma riboti atliekų susidarymą procesuose, susijusiuose su statyba ir griovimu, laikantis Europos Sąjungos statybos ir griovimo atliekų tvarkymo protokolo (angl.k. EU Construction and Demolition Waste Management Protocol) (prieiga per internetą https://ec.europa.eu/docsroom/documents/20509/) ir atsižvelgiant į geriausius prieinamus metodus bei naudojant selektyvų griovimą, kad būtų galima pašalinti ir saugiai tvarkyti pavojingas medžiagas ir palengvinti pakartotinį perdirbimą. Statybinės atliekos Lietuvos Respublikos atliekų tvarkymo įstatymo ir kitų teisės aktų nustatyta tvarka turi būti perduodamos atliekų tvarkytojams, turintiems teisę tvarkyti tokias atliekas;</w:t>
      </w:r>
    </w:p>
    <w:p w14:paraId="7B6B0A7C" w14:textId="4329000E" w:rsidR="0033716E" w:rsidRPr="00705EAE" w:rsidRDefault="00655366" w:rsidP="00655366">
      <w:pPr>
        <w:spacing w:after="0" w:line="240" w:lineRule="auto"/>
        <w:ind w:firstLine="720"/>
        <w:jc w:val="both"/>
        <w:rPr>
          <w:szCs w:val="24"/>
        </w:rPr>
      </w:pPr>
      <w:r w:rsidRPr="00705EAE">
        <w:rPr>
          <w:szCs w:val="24"/>
        </w:rPr>
        <w:t xml:space="preserve">5.3.7. </w:t>
      </w:r>
      <w:r w:rsidR="0033716E" w:rsidRPr="00705EAE">
        <w:rPr>
          <w:szCs w:val="24"/>
        </w:rPr>
        <w:t>turi būti imamasi priemonių sumažinti triukšmą, dulkių ir teršalų išmetimą vykdant statybos ar priežiūros darbus;</w:t>
      </w:r>
    </w:p>
    <w:p w14:paraId="11B99090" w14:textId="210E7847" w:rsidR="0033716E" w:rsidRPr="00705EAE" w:rsidRDefault="00655366" w:rsidP="0033716E">
      <w:pPr>
        <w:spacing w:after="0" w:line="240" w:lineRule="auto"/>
        <w:ind w:firstLine="720"/>
        <w:jc w:val="both"/>
        <w:rPr>
          <w:szCs w:val="24"/>
        </w:rPr>
      </w:pPr>
      <w:r w:rsidRPr="00705EAE">
        <w:rPr>
          <w:szCs w:val="24"/>
        </w:rPr>
        <w:t xml:space="preserve">5.3.8. </w:t>
      </w:r>
      <w:r w:rsidR="0033716E" w:rsidRPr="00705EAE">
        <w:rPr>
          <w:szCs w:val="24"/>
        </w:rPr>
        <w:t>planuojama įsigyti įranga privalės atitikti efektyvumo, tvarumo, ilgaamžiškumo reikalavimus pagal teisės aktus, įgyvendinančius Direktyvą 2009/125/EC ir Direktyvą 2011/65/EU.</w:t>
      </w:r>
    </w:p>
    <w:p w14:paraId="78760663" w14:textId="4159C9E2" w:rsidR="00936CC1" w:rsidRDefault="009105C1" w:rsidP="00942EA5">
      <w:pPr>
        <w:spacing w:after="0" w:line="240" w:lineRule="auto"/>
        <w:ind w:firstLine="720"/>
        <w:jc w:val="both"/>
        <w:rPr>
          <w:szCs w:val="24"/>
        </w:rPr>
      </w:pPr>
      <w:r w:rsidRPr="00705EAE">
        <w:rPr>
          <w:szCs w:val="24"/>
        </w:rPr>
        <w:t xml:space="preserve">5.4. Sutarties vykdymo metu Užsakovui paprašius Rangovas per 5 darbo dienas turi pateikti dokumentus, patvirtinančius, kad Rangovas atlikdamas Darbus taiko nustatytus </w:t>
      </w:r>
      <w:r w:rsidR="003E79D2" w:rsidRPr="00705EAE">
        <w:rPr>
          <w:szCs w:val="24"/>
        </w:rPr>
        <w:t>(5.2.10 ir 5.3 punktai)</w:t>
      </w:r>
      <w:r w:rsidRPr="00705EAE">
        <w:rPr>
          <w:szCs w:val="24"/>
        </w:rPr>
        <w:t xml:space="preserve"> reikalavimus. Nesilaikant nurodytų reikalavimų, už kiekvieną nustatytą atvejį Rangovas moka Užsakovui 500 Eur baudą.</w:t>
      </w:r>
    </w:p>
    <w:p w14:paraId="02F2B00F" w14:textId="77777777" w:rsidR="00C234D6" w:rsidRPr="00954733" w:rsidRDefault="00C234D6" w:rsidP="00987278">
      <w:pPr>
        <w:spacing w:after="0" w:line="240" w:lineRule="auto"/>
        <w:ind w:firstLine="720"/>
        <w:jc w:val="center"/>
        <w:rPr>
          <w:b/>
          <w:bCs/>
          <w:szCs w:val="24"/>
        </w:rPr>
      </w:pPr>
    </w:p>
    <w:p w14:paraId="3358E46D" w14:textId="77777777" w:rsidR="00987278" w:rsidRPr="00954733" w:rsidRDefault="00DC2E5D" w:rsidP="00987278">
      <w:pPr>
        <w:spacing w:after="0" w:line="240" w:lineRule="auto"/>
        <w:ind w:firstLine="720"/>
        <w:jc w:val="center"/>
        <w:rPr>
          <w:b/>
          <w:bCs/>
          <w:szCs w:val="24"/>
        </w:rPr>
      </w:pPr>
      <w:r w:rsidRPr="00954733">
        <w:rPr>
          <w:b/>
          <w:bCs/>
          <w:szCs w:val="24"/>
        </w:rPr>
        <w:t>6</w:t>
      </w:r>
      <w:r w:rsidR="00987278" w:rsidRPr="00954733">
        <w:rPr>
          <w:b/>
          <w:bCs/>
          <w:szCs w:val="24"/>
        </w:rPr>
        <w:t>.</w:t>
      </w:r>
      <w:r w:rsidR="00692047" w:rsidRPr="00954733">
        <w:rPr>
          <w:b/>
          <w:bCs/>
          <w:szCs w:val="24"/>
        </w:rPr>
        <w:t xml:space="preserve"> </w:t>
      </w:r>
      <w:r w:rsidR="00987278" w:rsidRPr="00954733">
        <w:rPr>
          <w:b/>
          <w:bCs/>
          <w:szCs w:val="24"/>
        </w:rPr>
        <w:t>SUTARTIES ĮVYKDYMO UŽTIKRINIMAS</w:t>
      </w:r>
    </w:p>
    <w:p w14:paraId="743FED2F" w14:textId="77777777" w:rsidR="00987278" w:rsidRPr="00954733" w:rsidRDefault="00987278" w:rsidP="00987278">
      <w:pPr>
        <w:spacing w:after="0" w:line="240" w:lineRule="auto"/>
        <w:ind w:firstLine="720"/>
        <w:jc w:val="center"/>
        <w:rPr>
          <w:b/>
          <w:bCs/>
          <w:szCs w:val="24"/>
        </w:rPr>
      </w:pPr>
    </w:p>
    <w:p w14:paraId="742593AA" w14:textId="3DB855AE" w:rsidR="004D15D7" w:rsidRPr="00954733" w:rsidRDefault="0098566B" w:rsidP="004D15D7">
      <w:pPr>
        <w:spacing w:after="0" w:line="240" w:lineRule="auto"/>
        <w:ind w:firstLine="720"/>
        <w:jc w:val="both"/>
        <w:rPr>
          <w:szCs w:val="24"/>
        </w:rPr>
      </w:pPr>
      <w:r w:rsidRPr="00475EC6">
        <w:rPr>
          <w:szCs w:val="24"/>
        </w:rPr>
        <w:t>6</w:t>
      </w:r>
      <w:r w:rsidR="00987278" w:rsidRPr="00475EC6">
        <w:rPr>
          <w:szCs w:val="24"/>
        </w:rPr>
        <w:t xml:space="preserve">.1. </w:t>
      </w:r>
      <w:r w:rsidR="00475EC6" w:rsidRPr="00475EC6">
        <w:rPr>
          <w:szCs w:val="24"/>
        </w:rPr>
        <w:t xml:space="preserve">Prievolių įvykdymas užtikrinamas netesybomis. Rangovui už Sutarties neįvykdymą arba netinkamą vykdymą numatoma </w:t>
      </w:r>
      <w:r w:rsidR="00183F9A">
        <w:rPr>
          <w:szCs w:val="24"/>
        </w:rPr>
        <w:t>4 4</w:t>
      </w:r>
      <w:r w:rsidR="006B0EC9">
        <w:rPr>
          <w:szCs w:val="24"/>
        </w:rPr>
        <w:t>00 Eur</w:t>
      </w:r>
      <w:r w:rsidR="008D0A9D">
        <w:rPr>
          <w:szCs w:val="24"/>
        </w:rPr>
        <w:t xml:space="preserve"> </w:t>
      </w:r>
      <w:r w:rsidR="00F13B6A">
        <w:rPr>
          <w:szCs w:val="24"/>
        </w:rPr>
        <w:t>bauda</w:t>
      </w:r>
      <w:r w:rsidR="00475EC6" w:rsidRPr="00475EC6">
        <w:rPr>
          <w:szCs w:val="24"/>
        </w:rPr>
        <w:t>.</w:t>
      </w:r>
      <w:r w:rsidR="004D15D7">
        <w:rPr>
          <w:szCs w:val="24"/>
        </w:rPr>
        <w:t xml:space="preserve"> </w:t>
      </w:r>
      <w:r w:rsidR="004D15D7" w:rsidRPr="0005662F">
        <w:rPr>
          <w:szCs w:val="24"/>
        </w:rPr>
        <w:t xml:space="preserve">Bauda taikoma tik Sutarties nutraukimo atveju. </w:t>
      </w:r>
    </w:p>
    <w:p w14:paraId="32F28E95" w14:textId="77777777" w:rsidR="00FE104E" w:rsidRPr="00954733" w:rsidRDefault="007F0BA6" w:rsidP="00FE5CE5">
      <w:pPr>
        <w:spacing w:after="0" w:line="240" w:lineRule="auto"/>
        <w:ind w:firstLine="720"/>
        <w:jc w:val="both"/>
        <w:rPr>
          <w:szCs w:val="24"/>
        </w:rPr>
      </w:pPr>
      <w:r w:rsidRPr="00954733">
        <w:rPr>
          <w:szCs w:val="24"/>
        </w:rPr>
        <w:t xml:space="preserve">6.2. </w:t>
      </w:r>
      <w:r w:rsidRPr="00D2155D">
        <w:rPr>
          <w:szCs w:val="24"/>
        </w:rPr>
        <w:t>Sutarties įvykdymo užtikrinimu garantuojama, kad Užsakovui bus atlyginti nuostoliai, atsiradę dėl to, kad Rangovas neįvykdė visų sutartinių įsipareigojimų ar vykdė juos netinkamai.</w:t>
      </w:r>
    </w:p>
    <w:p w14:paraId="1E54BD01" w14:textId="77777777" w:rsidR="008667FF" w:rsidRDefault="008667FF" w:rsidP="00987278">
      <w:pPr>
        <w:spacing w:after="0" w:line="240" w:lineRule="auto"/>
        <w:ind w:firstLine="720"/>
        <w:jc w:val="center"/>
        <w:rPr>
          <w:bCs/>
          <w:szCs w:val="24"/>
        </w:rPr>
      </w:pPr>
    </w:p>
    <w:p w14:paraId="54B9DD3B" w14:textId="77777777" w:rsidR="00106642" w:rsidRPr="00954733" w:rsidRDefault="00106642" w:rsidP="00987278">
      <w:pPr>
        <w:spacing w:after="0" w:line="240" w:lineRule="auto"/>
        <w:ind w:firstLine="720"/>
        <w:jc w:val="center"/>
        <w:rPr>
          <w:bCs/>
          <w:szCs w:val="24"/>
        </w:rPr>
      </w:pPr>
    </w:p>
    <w:p w14:paraId="33E37ECB" w14:textId="77777777" w:rsidR="00987278" w:rsidRPr="00954733" w:rsidRDefault="007F0BA6" w:rsidP="00987278">
      <w:pPr>
        <w:spacing w:after="0" w:line="240" w:lineRule="auto"/>
        <w:ind w:firstLine="720"/>
        <w:jc w:val="center"/>
        <w:rPr>
          <w:b/>
          <w:bCs/>
          <w:szCs w:val="24"/>
        </w:rPr>
      </w:pPr>
      <w:r w:rsidRPr="00954733">
        <w:rPr>
          <w:b/>
          <w:bCs/>
          <w:szCs w:val="24"/>
        </w:rPr>
        <w:t>7</w:t>
      </w:r>
      <w:r w:rsidR="00987278" w:rsidRPr="00954733">
        <w:rPr>
          <w:b/>
          <w:bCs/>
          <w:szCs w:val="24"/>
        </w:rPr>
        <w:t>.</w:t>
      </w:r>
      <w:r w:rsidR="00692047" w:rsidRPr="00954733">
        <w:rPr>
          <w:b/>
          <w:bCs/>
          <w:szCs w:val="24"/>
        </w:rPr>
        <w:t xml:space="preserve"> </w:t>
      </w:r>
      <w:r w:rsidR="00987278" w:rsidRPr="00954733">
        <w:rPr>
          <w:b/>
          <w:bCs/>
          <w:szCs w:val="24"/>
        </w:rPr>
        <w:t>ATSAKOMYBĖ UŽ DEFEKTUS, GARANTIJOS</w:t>
      </w:r>
    </w:p>
    <w:p w14:paraId="39840AC3" w14:textId="77777777" w:rsidR="00987278" w:rsidRPr="00954733" w:rsidRDefault="00987278" w:rsidP="00987278">
      <w:pPr>
        <w:spacing w:after="0" w:line="240" w:lineRule="auto"/>
        <w:ind w:firstLine="720"/>
        <w:jc w:val="center"/>
        <w:rPr>
          <w:bCs/>
          <w:szCs w:val="24"/>
        </w:rPr>
      </w:pPr>
    </w:p>
    <w:p w14:paraId="199DAC97" w14:textId="77777777" w:rsidR="00987278" w:rsidRPr="00954733" w:rsidRDefault="0098566B" w:rsidP="00FE5CE5">
      <w:pPr>
        <w:spacing w:after="0" w:line="240" w:lineRule="auto"/>
        <w:ind w:firstLine="720"/>
        <w:jc w:val="both"/>
        <w:rPr>
          <w:bCs/>
          <w:szCs w:val="24"/>
        </w:rPr>
      </w:pPr>
      <w:r w:rsidRPr="00954733">
        <w:rPr>
          <w:bCs/>
          <w:szCs w:val="24"/>
        </w:rPr>
        <w:t>7</w:t>
      </w:r>
      <w:r w:rsidR="00987278" w:rsidRPr="00954733">
        <w:rPr>
          <w:bCs/>
          <w:szCs w:val="24"/>
        </w:rPr>
        <w:t xml:space="preserve">.1. </w:t>
      </w:r>
      <w:r w:rsidR="00987278" w:rsidRPr="00954733">
        <w:rPr>
          <w:szCs w:val="24"/>
        </w:rPr>
        <w:t xml:space="preserve">Užsakovas, nustatęs Darbų trūkumus ar kitokius nukrypimus nuo </w:t>
      </w:r>
      <w:r w:rsidR="007535E6" w:rsidRPr="00954733">
        <w:rPr>
          <w:szCs w:val="24"/>
        </w:rPr>
        <w:t>S</w:t>
      </w:r>
      <w:r w:rsidR="00987278" w:rsidRPr="00954733">
        <w:rPr>
          <w:szCs w:val="24"/>
        </w:rPr>
        <w:t>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0F2D6D9" w14:textId="77777777" w:rsidR="00987278" w:rsidRPr="00954733" w:rsidRDefault="0098566B" w:rsidP="00FE5CE5">
      <w:pPr>
        <w:spacing w:after="0" w:line="240" w:lineRule="auto"/>
        <w:ind w:firstLine="720"/>
        <w:jc w:val="both"/>
        <w:rPr>
          <w:szCs w:val="24"/>
        </w:rPr>
      </w:pPr>
      <w:r w:rsidRPr="00954733">
        <w:rPr>
          <w:bCs/>
          <w:szCs w:val="24"/>
        </w:rPr>
        <w:t>7</w:t>
      </w:r>
      <w:r w:rsidR="00987278" w:rsidRPr="00954733">
        <w:rPr>
          <w:bCs/>
          <w:szCs w:val="24"/>
        </w:rPr>
        <w:t xml:space="preserve">.2. </w:t>
      </w:r>
      <w:r w:rsidR="00987278" w:rsidRPr="00954733">
        <w:rPr>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0F29334D" w14:textId="77777777" w:rsidR="00E446DA" w:rsidRPr="00954733" w:rsidRDefault="00E446DA" w:rsidP="006E207F">
      <w:pPr>
        <w:spacing w:after="0" w:line="240" w:lineRule="auto"/>
        <w:rPr>
          <w:b/>
          <w:bCs/>
          <w:szCs w:val="24"/>
        </w:rPr>
      </w:pPr>
    </w:p>
    <w:p w14:paraId="3AA1DD1A" w14:textId="77777777" w:rsidR="00987278" w:rsidRDefault="00F65458" w:rsidP="00987278">
      <w:pPr>
        <w:spacing w:after="0" w:line="240" w:lineRule="auto"/>
        <w:ind w:left="714" w:hanging="357"/>
        <w:jc w:val="center"/>
        <w:rPr>
          <w:b/>
          <w:bCs/>
          <w:szCs w:val="24"/>
        </w:rPr>
      </w:pPr>
      <w:r w:rsidRPr="00954733">
        <w:rPr>
          <w:b/>
          <w:bCs/>
          <w:szCs w:val="24"/>
        </w:rPr>
        <w:t>8</w:t>
      </w:r>
      <w:r w:rsidR="00987278" w:rsidRPr="00954733">
        <w:rPr>
          <w:b/>
          <w:bCs/>
          <w:szCs w:val="24"/>
        </w:rPr>
        <w:t>.</w:t>
      </w:r>
      <w:r w:rsidR="00692047" w:rsidRPr="00954733">
        <w:rPr>
          <w:b/>
          <w:bCs/>
          <w:szCs w:val="24"/>
        </w:rPr>
        <w:t xml:space="preserve"> </w:t>
      </w:r>
      <w:r w:rsidR="00987278" w:rsidRPr="00954733">
        <w:rPr>
          <w:b/>
          <w:bCs/>
          <w:szCs w:val="24"/>
        </w:rPr>
        <w:t>PAKEITIMAI</w:t>
      </w:r>
    </w:p>
    <w:p w14:paraId="1D05EFA6" w14:textId="77777777" w:rsidR="00B4451D" w:rsidRPr="00954733" w:rsidRDefault="00B4451D" w:rsidP="00987278">
      <w:pPr>
        <w:spacing w:after="0" w:line="240" w:lineRule="auto"/>
        <w:ind w:left="714" w:hanging="357"/>
        <w:jc w:val="center"/>
        <w:rPr>
          <w:b/>
          <w:bCs/>
          <w:szCs w:val="24"/>
        </w:rPr>
      </w:pPr>
    </w:p>
    <w:p w14:paraId="562BC832" w14:textId="77777777" w:rsidR="00047A67" w:rsidRPr="00954733" w:rsidRDefault="0098566B" w:rsidP="00FE5CE5">
      <w:pPr>
        <w:spacing w:after="0" w:line="240" w:lineRule="auto"/>
        <w:ind w:firstLine="720"/>
        <w:jc w:val="both"/>
        <w:rPr>
          <w:bCs/>
          <w:szCs w:val="24"/>
        </w:rPr>
      </w:pPr>
      <w:r w:rsidRPr="00954733">
        <w:rPr>
          <w:bCs/>
          <w:szCs w:val="24"/>
        </w:rPr>
        <w:t>8</w:t>
      </w:r>
      <w:r w:rsidR="00987278" w:rsidRPr="00954733">
        <w:rPr>
          <w:bCs/>
          <w:szCs w:val="24"/>
        </w:rPr>
        <w:t>.1.</w:t>
      </w:r>
      <w:r w:rsidR="00BD2EF5" w:rsidRPr="00954733">
        <w:rPr>
          <w:bCs/>
          <w:szCs w:val="24"/>
        </w:rPr>
        <w:t xml:space="preserve"> </w:t>
      </w:r>
      <w:r w:rsidR="00C234D6" w:rsidRPr="00954733">
        <w:rPr>
          <w:bCs/>
          <w:szCs w:val="24"/>
        </w:rPr>
        <w:t>Užsakovas šiame skyriuje nustatytomis sąlygomis gali nurodyti daryti pakeitimus (toliau – Pakeitimai). Pakeitimai gali apimti:</w:t>
      </w:r>
    </w:p>
    <w:p w14:paraId="68ABFCB4" w14:textId="77777777" w:rsidR="00B0396D" w:rsidRPr="00954733" w:rsidRDefault="00B0396D" w:rsidP="00FE5CE5">
      <w:pPr>
        <w:spacing w:after="0" w:line="240" w:lineRule="auto"/>
        <w:ind w:firstLine="720"/>
        <w:jc w:val="both"/>
        <w:rPr>
          <w:bCs/>
          <w:szCs w:val="24"/>
        </w:rPr>
      </w:pPr>
      <w:r w:rsidRPr="00954733">
        <w:rPr>
          <w:bCs/>
          <w:szCs w:val="24"/>
        </w:rPr>
        <w:t>8.</w:t>
      </w:r>
      <w:r w:rsidR="00C234D6" w:rsidRPr="00954733">
        <w:rPr>
          <w:bCs/>
          <w:szCs w:val="24"/>
        </w:rPr>
        <w:t>1.1</w:t>
      </w:r>
      <w:r w:rsidRPr="00954733">
        <w:rPr>
          <w:bCs/>
          <w:szCs w:val="24"/>
        </w:rPr>
        <w:t xml:space="preserve">. </w:t>
      </w:r>
      <w:r w:rsidR="00C234D6" w:rsidRPr="00954733">
        <w:rPr>
          <w:bCs/>
          <w:szCs w:val="24"/>
        </w:rPr>
        <w:t>bet kurios Darbų dalies montavimo ar įrengimo vietos ar padėties keitimą, Darbų dalies lygių, pozicijų ir (arba) matmenų pakeitimus;</w:t>
      </w:r>
    </w:p>
    <w:p w14:paraId="290A7DBA" w14:textId="77777777" w:rsidR="006C7EFA" w:rsidRPr="00954733" w:rsidRDefault="006C7EF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2. bet kurio atskiro darbo atsisakymą arba Darbų apimties sumažinimą;</w:t>
      </w:r>
    </w:p>
    <w:p w14:paraId="12861779" w14:textId="77777777" w:rsidR="00B0396D" w:rsidRPr="00954733" w:rsidRDefault="006D229A" w:rsidP="00FE5CE5">
      <w:pPr>
        <w:spacing w:after="0" w:line="240" w:lineRule="auto"/>
        <w:ind w:firstLine="720"/>
        <w:jc w:val="both"/>
        <w:rPr>
          <w:bCs/>
          <w:szCs w:val="24"/>
        </w:rPr>
      </w:pPr>
      <w:r w:rsidRPr="00954733">
        <w:rPr>
          <w:bCs/>
          <w:szCs w:val="24"/>
        </w:rPr>
        <w:lastRenderedPageBreak/>
        <w:t>8.</w:t>
      </w:r>
      <w:r w:rsidR="00C234D6" w:rsidRPr="00954733">
        <w:rPr>
          <w:bCs/>
          <w:szCs w:val="24"/>
        </w:rPr>
        <w:t>1</w:t>
      </w:r>
      <w:r w:rsidRPr="00954733">
        <w:rPr>
          <w:bCs/>
          <w:szCs w:val="24"/>
        </w:rPr>
        <w:t>.</w:t>
      </w:r>
      <w:r w:rsidR="00C234D6" w:rsidRPr="00954733">
        <w:rPr>
          <w:bCs/>
          <w:szCs w:val="24"/>
        </w:rPr>
        <w:t>3. Darb</w:t>
      </w:r>
      <w:r w:rsidR="00563CF8" w:rsidRPr="00954733">
        <w:rPr>
          <w:bCs/>
          <w:szCs w:val="24"/>
        </w:rPr>
        <w:t>o</w:t>
      </w:r>
      <w:r w:rsidR="00C234D6" w:rsidRPr="00954733">
        <w:rPr>
          <w:bCs/>
          <w:szCs w:val="24"/>
        </w:rPr>
        <w:t xml:space="preserve"> kokybės ar kitų bet kurio atskiro </w:t>
      </w:r>
      <w:r w:rsidR="00563CF8" w:rsidRPr="00954733">
        <w:rPr>
          <w:bCs/>
          <w:szCs w:val="24"/>
        </w:rPr>
        <w:t>D</w:t>
      </w:r>
      <w:r w:rsidR="00C234D6" w:rsidRPr="00954733">
        <w:rPr>
          <w:bCs/>
          <w:szCs w:val="24"/>
        </w:rPr>
        <w:t>arbo savybių pakitimus;</w:t>
      </w:r>
    </w:p>
    <w:p w14:paraId="3D3F3AB3" w14:textId="77777777" w:rsidR="00C234D6" w:rsidRPr="00954733" w:rsidRDefault="006D229A" w:rsidP="00FE5CE5">
      <w:pPr>
        <w:spacing w:after="0" w:line="240" w:lineRule="auto"/>
        <w:ind w:firstLine="720"/>
        <w:jc w:val="both"/>
        <w:rPr>
          <w:bCs/>
          <w:szCs w:val="24"/>
        </w:rPr>
      </w:pPr>
      <w:r w:rsidRPr="00954733">
        <w:rPr>
          <w:bCs/>
          <w:szCs w:val="24"/>
        </w:rPr>
        <w:t>8.</w:t>
      </w:r>
      <w:r w:rsidR="00DB6CF4" w:rsidRPr="00954733">
        <w:rPr>
          <w:bCs/>
          <w:szCs w:val="24"/>
        </w:rPr>
        <w:t>1.4</w:t>
      </w:r>
      <w:r w:rsidRPr="00954733">
        <w:rPr>
          <w:bCs/>
          <w:szCs w:val="24"/>
        </w:rPr>
        <w:t>.</w:t>
      </w:r>
      <w:r w:rsidR="00DB6CF4" w:rsidRPr="00954733">
        <w:rPr>
          <w:bCs/>
          <w:szCs w:val="24"/>
        </w:rPr>
        <w:t xml:space="preserve"> bet kurį papildomą </w:t>
      </w:r>
      <w:r w:rsidR="00563CF8" w:rsidRPr="00954733">
        <w:rPr>
          <w:bCs/>
          <w:szCs w:val="24"/>
        </w:rPr>
        <w:t>D</w:t>
      </w:r>
      <w:r w:rsidR="00DB6CF4" w:rsidRPr="00954733">
        <w:rPr>
          <w:bCs/>
          <w:szCs w:val="24"/>
        </w:rPr>
        <w:t>arbą, įrangą, medžiagas.</w:t>
      </w:r>
    </w:p>
    <w:p w14:paraId="3DBBB247" w14:textId="77777777" w:rsidR="00C234D6" w:rsidRPr="00954733" w:rsidRDefault="00E67603" w:rsidP="00DB6CF4">
      <w:pPr>
        <w:spacing w:after="0" w:line="240" w:lineRule="auto"/>
        <w:ind w:firstLine="720"/>
        <w:jc w:val="both"/>
        <w:rPr>
          <w:bCs/>
          <w:szCs w:val="24"/>
        </w:rPr>
      </w:pPr>
      <w:r w:rsidRPr="00954733">
        <w:rPr>
          <w:bCs/>
          <w:szCs w:val="24"/>
        </w:rPr>
        <w:t xml:space="preserve">8.2. </w:t>
      </w:r>
      <w:r w:rsidR="00DB6CF4" w:rsidRPr="00954733">
        <w:rPr>
          <w:bCs/>
          <w:szCs w:val="24"/>
        </w:rPr>
        <w:t>Pakeitimas pagrindžiamas dokumentais (pvz. defektiniu (pakeitimų) aktu, brėžiniais (įskaitant Projekto korektūrą pagal jo nau</w:t>
      </w:r>
      <w:r w:rsidRPr="00954733">
        <w:rPr>
          <w:bCs/>
          <w:szCs w:val="24"/>
        </w:rPr>
        <w:t xml:space="preserve">ją laidą), ar kitais dokumentais), kurie turi būti patvirtinti Rangovo, Techninės priežiūros vadovo ir </w:t>
      </w:r>
      <w:r w:rsidR="00FE5CE5" w:rsidRPr="00954733">
        <w:rPr>
          <w:bCs/>
          <w:szCs w:val="24"/>
        </w:rPr>
        <w:t xml:space="preserve">projektuotojo ir (ar) </w:t>
      </w:r>
      <w:r w:rsidRPr="00954733">
        <w:rPr>
          <w:bCs/>
          <w:szCs w:val="24"/>
        </w:rPr>
        <w:t>statinio projekto vykdymo priežiūros vadovo parašais, bei raštu suderinti su Užsakovu.</w:t>
      </w:r>
    </w:p>
    <w:p w14:paraId="64B3320C" w14:textId="77777777" w:rsidR="00C234D6" w:rsidRPr="00954733" w:rsidRDefault="00FE5CE5" w:rsidP="00C20A45">
      <w:pPr>
        <w:spacing w:after="0" w:line="240" w:lineRule="auto"/>
        <w:ind w:firstLine="720"/>
        <w:jc w:val="both"/>
        <w:rPr>
          <w:bCs/>
          <w:szCs w:val="24"/>
        </w:rPr>
      </w:pPr>
      <w:r w:rsidRPr="00954733">
        <w:rPr>
          <w:bCs/>
          <w:szCs w:val="24"/>
        </w:rPr>
        <w:t xml:space="preserve">8.3. Pakeitimai </w:t>
      </w:r>
      <w:r w:rsidR="00790BF2" w:rsidRPr="00954733">
        <w:rPr>
          <w:bCs/>
          <w:szCs w:val="24"/>
        </w:rPr>
        <w:t>gali būti atliekami vadovaujantis Viešųjų pirkimų įstatymo (toliau – VPĮ 89 straipsnio 1 dalies 1-3, 5 punkto ir 2 dalies nuostatomis.</w:t>
      </w:r>
    </w:p>
    <w:p w14:paraId="4993D18C" w14:textId="77777777" w:rsidR="00C234D6" w:rsidRPr="00954733" w:rsidRDefault="00790BF2" w:rsidP="00C20A45">
      <w:pPr>
        <w:spacing w:after="0" w:line="240" w:lineRule="auto"/>
        <w:ind w:firstLine="720"/>
        <w:jc w:val="both"/>
        <w:rPr>
          <w:bCs/>
          <w:szCs w:val="24"/>
        </w:rPr>
      </w:pPr>
      <w:r w:rsidRPr="00954733">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00D83BB8" w:rsidRPr="00954733">
        <w:rPr>
          <w:szCs w:val="24"/>
        </w:rPr>
        <w:t>.</w:t>
      </w:r>
    </w:p>
    <w:p w14:paraId="46DAC3DF" w14:textId="38BCEDB6" w:rsidR="00C20A45" w:rsidRPr="00954733" w:rsidRDefault="00D83BB8" w:rsidP="00C20A45">
      <w:pPr>
        <w:pStyle w:val="Default"/>
        <w:ind w:firstLine="720"/>
        <w:jc w:val="both"/>
        <w:rPr>
          <w:color w:val="auto"/>
        </w:rPr>
      </w:pPr>
      <w:r w:rsidRPr="00954733">
        <w:rPr>
          <w:bCs/>
        </w:rPr>
        <w:t xml:space="preserve">8.4. </w:t>
      </w:r>
      <w:r w:rsidR="00C20A45" w:rsidRPr="00954733">
        <w:rPr>
          <w:color w:val="auto"/>
        </w:rPr>
        <w:t>Pakeitimas įforminamas susitarimu ar protokolu dėl darbų pakeitimo, nurodant darbų pavadinimus, vienetus, kiekius, techninius sprendinius (pavyzdžiui, brėžinius ir kita), įkainių/kainų nustatymo pagrindimą ir skaičiavimą (vadovaujantis 3.</w:t>
      </w:r>
      <w:r w:rsidR="004D15D7">
        <w:rPr>
          <w:color w:val="auto"/>
        </w:rPr>
        <w:t>8</w:t>
      </w:r>
      <w:r w:rsidR="00C20A45" w:rsidRPr="00954733">
        <w:rPr>
          <w:color w:val="auto"/>
        </w:rPr>
        <w:t xml:space="preserve">.1 papunkčiu). Toks susitarimas ar protokolas turi būti patvirtintas ir pasirašytas Šalių ir laikomas sudėtine Sutarties dalimi. Atliktų darbų aktai turi atitikti pagal Užsakovo nurodymą atliktus Pakeitimus. </w:t>
      </w:r>
    </w:p>
    <w:p w14:paraId="51991DF3" w14:textId="77777777" w:rsidR="00C20A45" w:rsidRPr="00954733" w:rsidRDefault="00C20A45" w:rsidP="00C20A45">
      <w:pPr>
        <w:pStyle w:val="Default"/>
        <w:ind w:firstLine="720"/>
        <w:jc w:val="both"/>
        <w:rPr>
          <w:color w:val="auto"/>
        </w:rPr>
      </w:pPr>
      <w:r w:rsidRPr="00954733">
        <w:rPr>
          <w:color w:val="auto"/>
        </w:rPr>
        <w:t>Pakeitimai forminami ir įkainojami tokia tvarka:</w:t>
      </w:r>
    </w:p>
    <w:p w14:paraId="7A1EC83E" w14:textId="44A5C398" w:rsidR="00C20A45" w:rsidRPr="00954733" w:rsidRDefault="00C20A45" w:rsidP="00C730C6">
      <w:pPr>
        <w:pStyle w:val="Default"/>
        <w:ind w:firstLine="720"/>
        <w:jc w:val="both"/>
        <w:rPr>
          <w:color w:val="auto"/>
        </w:rPr>
      </w:pPr>
      <w:r w:rsidRPr="00954733">
        <w:rPr>
          <w:color w:val="auto"/>
        </w:rPr>
        <w:t xml:space="preserve">8.4.1. </w:t>
      </w:r>
      <w:r w:rsidRPr="00954733">
        <w:t xml:space="preserve">jei būtina/tikslinga </w:t>
      </w:r>
      <w:r w:rsidRPr="00954733">
        <w:rPr>
          <w:b/>
        </w:rPr>
        <w:t xml:space="preserve">atsisakyti </w:t>
      </w:r>
      <w:r w:rsidRPr="00954733">
        <w:t>atskiro darbo, ar būtina/tikslinga mažinti Darbų apimtis, Rangovas pateikia nevykdytinų Darbų lokalinę sąmatą, kurioje nurodo nevykdytinų Darbų kainas, apskaičiuotas pagal 3.</w:t>
      </w:r>
      <w:r w:rsidR="004D15D7">
        <w:t>8</w:t>
      </w:r>
      <w:r w:rsidRPr="00954733">
        <w:t>.1 papunktyje nurodytus Darbų kainų nustatymo būdus, ir, Užsakovui įvertinus Rangovo siūlymą, koreguojama Sutarties kaina;</w:t>
      </w:r>
      <w:r w:rsidRPr="00954733">
        <w:rPr>
          <w:color w:val="auto"/>
        </w:rPr>
        <w:t xml:space="preserve"> </w:t>
      </w:r>
    </w:p>
    <w:p w14:paraId="09F4F1FB" w14:textId="12B7E7BC" w:rsidR="00C20A45" w:rsidRPr="00954733" w:rsidRDefault="00C20A45" w:rsidP="00C20A45">
      <w:pPr>
        <w:pStyle w:val="Default"/>
        <w:ind w:firstLine="720"/>
        <w:jc w:val="both"/>
        <w:rPr>
          <w:color w:val="auto"/>
        </w:rPr>
      </w:pPr>
      <w:r w:rsidRPr="00954733">
        <w:rPr>
          <w:color w:val="auto"/>
        </w:rPr>
        <w:t xml:space="preserve">8.4.2. jei </w:t>
      </w:r>
      <w:r w:rsidR="00C730C6" w:rsidRPr="00954733">
        <w:t xml:space="preserve">Sutartyje numatytą atskirą darbą (ar jo dalį) būtina/tikslinga </w:t>
      </w:r>
      <w:r w:rsidR="00C730C6" w:rsidRPr="00954733">
        <w:rPr>
          <w:b/>
        </w:rPr>
        <w:t>keisti</w:t>
      </w:r>
      <w:r w:rsidR="00C730C6" w:rsidRPr="00954733">
        <w:t xml:space="preserve"> kitu atskiru darbu, Rangovas pateikia nevykdytinų Darbų lokalinę sąmatą, kurioje nurodo nevykdytinų Darbų kainas, apskaičiuotas pagal 3.</w:t>
      </w:r>
      <w:r w:rsidR="00FA2156">
        <w:t>8</w:t>
      </w:r>
      <w:r w:rsidR="00C730C6" w:rsidRPr="00954733">
        <w:t>.1 papunktyje nurodytus Darbų kainų nustatymo būdus, bei siūlymą dėl kitų Darbų, t. y. vietoje nevykdomų Darbų siūlomų atlikti Darbų lokalinę sąmatą, sudarytą pagal 3.</w:t>
      </w:r>
      <w:r w:rsidR="00FA2156">
        <w:t>8</w:t>
      </w:r>
      <w:r w:rsidR="00C730C6" w:rsidRPr="00954733">
        <w:t>.1 papunktyje nurodytus Darbų kainų nustatymo būdus, ir, Užsakovui įvertinus Rangovo siūlymą, koreguojama Sutarties kaina (jei reikia);</w:t>
      </w:r>
    </w:p>
    <w:p w14:paraId="14F3DC9D" w14:textId="5C5D3078" w:rsidR="00C20A45" w:rsidRPr="00954733" w:rsidRDefault="00C730C6" w:rsidP="00C20A45">
      <w:pPr>
        <w:pStyle w:val="Default"/>
        <w:ind w:firstLine="720"/>
        <w:jc w:val="both"/>
        <w:rPr>
          <w:color w:val="auto"/>
        </w:rPr>
      </w:pPr>
      <w:r w:rsidRPr="00954733">
        <w:rPr>
          <w:color w:val="auto"/>
        </w:rPr>
        <w:t xml:space="preserve">8.4.3. </w:t>
      </w:r>
      <w:r w:rsidR="00282092" w:rsidRPr="00954733">
        <w:t xml:space="preserve">jei būtina/tikslinga atlikti </w:t>
      </w:r>
      <w:r w:rsidR="00282092" w:rsidRPr="00954733">
        <w:rPr>
          <w:b/>
        </w:rPr>
        <w:t>papildomą</w:t>
      </w:r>
      <w:r w:rsidR="00282092" w:rsidRPr="00954733">
        <w:t xml:space="preserve"> darbą ar būtina/tikslinga didinti Darbų apimtis, Rangovas pateikia siūlymą dėl papildomų Darbų, t. y. papildomų Darbų lokalinę sąmatą, sudarytą pagal 3.</w:t>
      </w:r>
      <w:r w:rsidR="00FA2156">
        <w:t>8</w:t>
      </w:r>
      <w:r w:rsidR="00282092" w:rsidRPr="00954733">
        <w:t>.1 papunktyje nurodytus Darbų kainų nustatymo būdus, ir, Užsakovui įvertinus Rangovo siūlymą, koreguojama Sutarties kaina.</w:t>
      </w:r>
    </w:p>
    <w:p w14:paraId="6A632FE0" w14:textId="7120DEE2" w:rsidR="00C730C6" w:rsidRPr="00855F21" w:rsidRDefault="006C5473" w:rsidP="00C20A45">
      <w:pPr>
        <w:pStyle w:val="Default"/>
        <w:ind w:firstLine="720"/>
        <w:jc w:val="both"/>
        <w:rPr>
          <w:color w:val="auto"/>
        </w:rPr>
      </w:pPr>
      <w:r w:rsidRPr="00855F21">
        <w:rPr>
          <w:color w:val="auto"/>
        </w:rPr>
        <w:t xml:space="preserve">8.5. </w:t>
      </w:r>
      <w:r w:rsidRPr="00855F21">
        <w:t xml:space="preserve">Rangovo pasiūlyme įvardintos Darbų sudėtinės dalys (resursai, techninės specifikacijos ir pan.), kurios nedetalizuotos </w:t>
      </w:r>
      <w:r w:rsidR="005F238D" w:rsidRPr="00855F21">
        <w:rPr>
          <w:color w:val="auto"/>
        </w:rPr>
        <w:t>paprastojo remonto apraše</w:t>
      </w:r>
      <w:r w:rsidRPr="00855F21">
        <w:t xml:space="preserve">, gali būti keičiamos tik Užsakovo sutikimu tiek, kiek toks keitimas neprieštarauja </w:t>
      </w:r>
      <w:r w:rsidR="005F238D" w:rsidRPr="00855F21">
        <w:rPr>
          <w:color w:val="auto"/>
        </w:rPr>
        <w:t>paprastojo remonto aprašo</w:t>
      </w:r>
      <w:r w:rsidRPr="00855F21">
        <w:t xml:space="preserve"> (jo techninių specifikacijų, aiškinamųjų raštų, brėžinių) sprendiniams. Tokie keitimai Pakeitimu nelaikomi.</w:t>
      </w:r>
    </w:p>
    <w:p w14:paraId="7A309118" w14:textId="571C13AA" w:rsidR="00C730C6" w:rsidRPr="00954733" w:rsidRDefault="006C5473" w:rsidP="00C20A45">
      <w:pPr>
        <w:pStyle w:val="Default"/>
        <w:ind w:firstLine="720"/>
        <w:jc w:val="both"/>
        <w:rPr>
          <w:color w:val="auto"/>
        </w:rPr>
      </w:pPr>
      <w:r w:rsidRPr="00855F21">
        <w:rPr>
          <w:color w:val="auto"/>
        </w:rPr>
        <w:t xml:space="preserve">8.6. </w:t>
      </w:r>
      <w:r w:rsidRPr="00855F21">
        <w:t xml:space="preserve">Jeigu bet kuris statybos dalyvis Darbų vykdymo metu sužino apie </w:t>
      </w:r>
      <w:r w:rsidR="005F238D" w:rsidRPr="00855F21">
        <w:rPr>
          <w:color w:val="auto"/>
        </w:rPr>
        <w:t>paprastojo remonto aprašo</w:t>
      </w:r>
      <w:r w:rsidRPr="00855F21">
        <w:t xml:space="preserve"> klaidą arba techninį trūkumą dokumento, kuriuo vadovaujantis Rangovas privalo vykdyti Darbus, tai jis apie tai privalo nedelsdamas pranešti Užsakovui</w:t>
      </w:r>
      <w:r w:rsidRPr="00855F21">
        <w:rPr>
          <w:color w:val="FF0000"/>
        </w:rPr>
        <w:t>.</w:t>
      </w:r>
      <w:r w:rsidRPr="00855F21">
        <w:t xml:space="preserve"> Užsakovas, gavęs tokį pranešimą, privalo pateikti Rangovui trūkstamą informaciją, tinkamus paaiškinimus bei (jeigu reikia) įforminti Pakeitimą. </w:t>
      </w:r>
      <w:r w:rsidR="005F238D" w:rsidRPr="00855F21">
        <w:rPr>
          <w:color w:val="auto"/>
        </w:rPr>
        <w:t>Paprastojo remonto aprašo</w:t>
      </w:r>
      <w:r w:rsidRPr="00855F21">
        <w:t xml:space="preserve"> klaida ar dokumento techninis trūkumas turi būti patvirtintas projektą rengusio projektuotojo.</w:t>
      </w:r>
    </w:p>
    <w:p w14:paraId="343B3510" w14:textId="77777777" w:rsidR="00C20A45" w:rsidRPr="00954733" w:rsidRDefault="006C5473" w:rsidP="00C20A45">
      <w:pPr>
        <w:pStyle w:val="Default"/>
        <w:ind w:firstLine="720"/>
        <w:jc w:val="both"/>
        <w:rPr>
          <w:color w:val="auto"/>
        </w:rPr>
      </w:pPr>
      <w:r w:rsidRPr="00954733">
        <w:rPr>
          <w:color w:val="auto"/>
        </w:rPr>
        <w:t xml:space="preserve">8.7. </w:t>
      </w:r>
      <w:r w:rsidRPr="00954733">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4F722" w14:textId="5CA2A7DA" w:rsidR="00B76B6B" w:rsidRPr="00855F21" w:rsidRDefault="0098566B" w:rsidP="00B76B6B">
      <w:pPr>
        <w:spacing w:after="0" w:line="240" w:lineRule="auto"/>
        <w:ind w:firstLine="720"/>
        <w:contextualSpacing/>
        <w:jc w:val="both"/>
        <w:rPr>
          <w:szCs w:val="24"/>
        </w:rPr>
      </w:pPr>
      <w:r w:rsidRPr="00855F21">
        <w:rPr>
          <w:szCs w:val="24"/>
        </w:rPr>
        <w:t>8</w:t>
      </w:r>
      <w:r w:rsidR="000D011B" w:rsidRPr="00855F21">
        <w:rPr>
          <w:szCs w:val="24"/>
        </w:rPr>
        <w:t>.</w:t>
      </w:r>
      <w:r w:rsidR="00DD34D5" w:rsidRPr="00855F21">
        <w:rPr>
          <w:szCs w:val="24"/>
        </w:rPr>
        <w:t>8</w:t>
      </w:r>
      <w:r w:rsidR="00987278" w:rsidRPr="00855F21">
        <w:rPr>
          <w:szCs w:val="24"/>
        </w:rPr>
        <w:t xml:space="preserve">. </w:t>
      </w:r>
      <w:r w:rsidR="00B76B6B" w:rsidRPr="00855F21">
        <w:rPr>
          <w:szCs w:val="24"/>
        </w:rPr>
        <w:t>Rangovas įsipareigoja pranešti Užsakovui Subrangovų pavadinimus, kontaktinius duomenis ir jų atstovus, taip pat įsipareigoja informuoti apie minėtos informacijos pasikeitimus vis</w:t>
      </w:r>
      <w:r w:rsidR="00D25D31" w:rsidRPr="00855F21">
        <w:rPr>
          <w:szCs w:val="24"/>
        </w:rPr>
        <w:t>u</w:t>
      </w:r>
      <w:r w:rsidR="00B76B6B" w:rsidRPr="00855F21">
        <w:rPr>
          <w:szCs w:val="24"/>
        </w:rPr>
        <w:t xml:space="preserve"> </w:t>
      </w:r>
      <w:r w:rsidR="00B76B6B" w:rsidRPr="00855F21">
        <w:rPr>
          <w:szCs w:val="24"/>
        </w:rPr>
        <w:lastRenderedPageBreak/>
        <w:t>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2F42551D" w14:textId="2C32D055" w:rsidR="00D25D31" w:rsidRPr="00855F21" w:rsidRDefault="00D25D31" w:rsidP="00B76B6B">
      <w:pPr>
        <w:spacing w:after="0" w:line="240" w:lineRule="auto"/>
        <w:ind w:firstLine="720"/>
        <w:contextualSpacing/>
        <w:jc w:val="both"/>
        <w:rPr>
          <w:szCs w:val="24"/>
        </w:rPr>
      </w:pPr>
      <w:r w:rsidRPr="00855F21">
        <w:rPr>
          <w:szCs w:val="24"/>
        </w:rPr>
        <w:t xml:space="preserve">8.8.1. </w:t>
      </w:r>
      <w:r w:rsidRPr="00855F21">
        <w:rPr>
          <w:i/>
          <w:szCs w:val="24"/>
        </w:rPr>
        <w:t>Rangovas sutarties vykdymui pasitelkia subrangovą, subtiekėją ar subteikėją (jeigu pasitelkia) – (subrangovo, subtiekėjo ar subteikėjo pavadinimas, įmonės kodas/ asmens kodas, adresas, atliekami darbai).</w:t>
      </w:r>
    </w:p>
    <w:p w14:paraId="32197C7D" w14:textId="637E6F99" w:rsidR="00B76B6B" w:rsidRPr="00855F21" w:rsidRDefault="00B76B6B" w:rsidP="00B76B6B">
      <w:pPr>
        <w:spacing w:after="0" w:line="240" w:lineRule="auto"/>
        <w:ind w:firstLine="720"/>
        <w:contextualSpacing/>
        <w:jc w:val="both"/>
        <w:rPr>
          <w:szCs w:val="24"/>
        </w:rPr>
      </w:pPr>
      <w:r w:rsidRPr="00855F21">
        <w:rPr>
          <w:szCs w:val="24"/>
        </w:rPr>
        <w:t>8.9. 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4195B0DD" w14:textId="0F797816" w:rsidR="000E58A3" w:rsidRPr="00855F21" w:rsidRDefault="00B76B6B" w:rsidP="00B76B6B">
      <w:pPr>
        <w:spacing w:after="0" w:line="240" w:lineRule="auto"/>
        <w:ind w:firstLine="720"/>
        <w:contextualSpacing/>
        <w:jc w:val="both"/>
        <w:rPr>
          <w:szCs w:val="24"/>
        </w:rPr>
      </w:pPr>
      <w:r w:rsidRPr="00855F21">
        <w:rPr>
          <w:szCs w:val="24"/>
        </w:rPr>
        <w:t>8.10. Jeigu Rangovo (įskaitant ir Subrangovus) kvalifikacija dėl teisės verstis atitinkama veikla nebuvo tikrinama arba tikrinama ne visa apimtimi, Rangovas įsipareigoja Užsakovui, kad Sutartį vykdys tik tokią teisę turintys asmenys. Teisę verstis atitinkama veikla įrodančius dokumentus, jei tokia teisė reikalaujama pagal teisės aktus ir nebuvo patikrinta pasiūlymų vertinimo metu, Rangovas turi pateikti iki atitinkamų veiklų vykdymo pradžios.</w:t>
      </w:r>
    </w:p>
    <w:p w14:paraId="23DEA93F" w14:textId="2ABCCCA3" w:rsidR="00DD34D5" w:rsidRPr="00855F21" w:rsidRDefault="002433CB" w:rsidP="00765926">
      <w:pPr>
        <w:spacing w:after="0" w:line="240" w:lineRule="auto"/>
        <w:ind w:firstLine="720"/>
        <w:jc w:val="both"/>
        <w:rPr>
          <w:szCs w:val="24"/>
        </w:rPr>
      </w:pPr>
      <w:r w:rsidRPr="00855F21">
        <w:rPr>
          <w:szCs w:val="24"/>
        </w:rPr>
        <w:t>8.1</w:t>
      </w:r>
      <w:r w:rsidR="00D25D31" w:rsidRPr="00855F21">
        <w:rPr>
          <w:szCs w:val="24"/>
          <w:lang w:val="en-US"/>
        </w:rPr>
        <w:t>1</w:t>
      </w:r>
      <w:r w:rsidRPr="00855F21">
        <w:rPr>
          <w:szCs w:val="24"/>
        </w:rPr>
        <w:t xml:space="preserve">. Nesilaikant subrangovų keitimo / naujų subrangovų pasitelkimo tvarkos (šios sutarties </w:t>
      </w:r>
      <w:r w:rsidRPr="00855F21">
        <w:rPr>
          <w:szCs w:val="24"/>
          <w:lang w:val="en-US"/>
        </w:rPr>
        <w:t>8.8 – 8.11 punktai</w:t>
      </w:r>
      <w:r w:rsidRPr="00855F21">
        <w:rPr>
          <w:szCs w:val="24"/>
        </w:rPr>
        <w:t>), taikoma 500 eur bauda</w:t>
      </w:r>
      <w:r w:rsidR="00EB7624" w:rsidRPr="00855F21">
        <w:rPr>
          <w:szCs w:val="24"/>
        </w:rPr>
        <w:t xml:space="preserve"> už kiekvieną atvejį</w:t>
      </w:r>
      <w:r w:rsidRPr="00855F21">
        <w:rPr>
          <w:szCs w:val="24"/>
        </w:rPr>
        <w:t>.</w:t>
      </w:r>
    </w:p>
    <w:p w14:paraId="4F7A5E2A" w14:textId="77777777" w:rsidR="002433CB" w:rsidRPr="00855F21" w:rsidRDefault="002433CB" w:rsidP="00765926">
      <w:pPr>
        <w:spacing w:after="0" w:line="240" w:lineRule="auto"/>
        <w:ind w:firstLine="720"/>
        <w:jc w:val="both"/>
        <w:rPr>
          <w:szCs w:val="24"/>
        </w:rPr>
      </w:pPr>
    </w:p>
    <w:p w14:paraId="300F9294" w14:textId="77777777" w:rsidR="00987278" w:rsidRPr="00855F21" w:rsidRDefault="00DD34D5" w:rsidP="00765926">
      <w:pPr>
        <w:spacing w:after="0" w:line="240" w:lineRule="auto"/>
        <w:ind w:left="714" w:hanging="357"/>
        <w:jc w:val="center"/>
        <w:rPr>
          <w:b/>
          <w:szCs w:val="24"/>
        </w:rPr>
      </w:pPr>
      <w:r w:rsidRPr="00855F21">
        <w:rPr>
          <w:b/>
          <w:szCs w:val="24"/>
        </w:rPr>
        <w:t>9</w:t>
      </w:r>
      <w:r w:rsidR="00987278" w:rsidRPr="00855F21">
        <w:rPr>
          <w:b/>
          <w:szCs w:val="24"/>
        </w:rPr>
        <w:t>. SUTARTIES PAŽEIDIMAS IR NUTRAUKIMAS</w:t>
      </w:r>
    </w:p>
    <w:p w14:paraId="6077168C" w14:textId="77777777" w:rsidR="00FE104E" w:rsidRPr="00855F21" w:rsidRDefault="00FE104E" w:rsidP="00765926">
      <w:pPr>
        <w:spacing w:after="0" w:line="240" w:lineRule="auto"/>
        <w:ind w:left="714" w:hanging="357"/>
        <w:jc w:val="center"/>
        <w:rPr>
          <w:bCs/>
          <w:szCs w:val="24"/>
        </w:rPr>
      </w:pPr>
    </w:p>
    <w:p w14:paraId="53A8F072" w14:textId="77777777" w:rsidR="00987278" w:rsidRPr="00855F21" w:rsidRDefault="0098566B" w:rsidP="00DD34D5">
      <w:pPr>
        <w:pStyle w:val="Pagrindinistekstas2"/>
        <w:spacing w:after="0" w:line="240" w:lineRule="auto"/>
        <w:ind w:firstLine="720"/>
        <w:jc w:val="both"/>
      </w:pPr>
      <w:r w:rsidRPr="00855F21">
        <w:t>9</w:t>
      </w:r>
      <w:r w:rsidR="00987278" w:rsidRPr="00855F21">
        <w:t xml:space="preserve">.1. Už neįvykdytą </w:t>
      </w:r>
      <w:r w:rsidR="00FE104E" w:rsidRPr="00855F21">
        <w:t>s</w:t>
      </w:r>
      <w:r w:rsidR="00987278" w:rsidRPr="00855F21">
        <w:t xml:space="preserve">utartį Šalių nustatytu laiku arba už kitokius </w:t>
      </w:r>
      <w:r w:rsidR="00FE104E" w:rsidRPr="00855F21">
        <w:t>s</w:t>
      </w:r>
      <w:r w:rsidR="00987278" w:rsidRPr="00855F21">
        <w:t>utarties pažeidimus:</w:t>
      </w:r>
    </w:p>
    <w:p w14:paraId="131D1B5C" w14:textId="77777777" w:rsidR="00987278" w:rsidRPr="00855F21" w:rsidRDefault="0098566B" w:rsidP="00DD34D5">
      <w:pPr>
        <w:pStyle w:val="Pagrindinistekstas2"/>
        <w:spacing w:after="0" w:line="240" w:lineRule="auto"/>
        <w:ind w:firstLine="720"/>
        <w:jc w:val="both"/>
      </w:pPr>
      <w:r w:rsidRPr="00855F21">
        <w:t>9</w:t>
      </w:r>
      <w:r w:rsidR="00987278" w:rsidRPr="00855F21">
        <w:t>.1.1. Užsakovas:</w:t>
      </w:r>
    </w:p>
    <w:p w14:paraId="5EAF5902" w14:textId="07C099E2" w:rsidR="00987278" w:rsidRPr="00855F21" w:rsidRDefault="0098566B" w:rsidP="00DD34D5">
      <w:pPr>
        <w:spacing w:after="0" w:line="240" w:lineRule="auto"/>
        <w:ind w:firstLine="720"/>
        <w:jc w:val="both"/>
        <w:rPr>
          <w:szCs w:val="24"/>
        </w:rPr>
      </w:pPr>
      <w:r w:rsidRPr="00855F21">
        <w:rPr>
          <w:szCs w:val="24"/>
        </w:rPr>
        <w:t>9</w:t>
      </w:r>
      <w:r w:rsidR="00987278" w:rsidRPr="00855F21">
        <w:rPr>
          <w:szCs w:val="24"/>
        </w:rPr>
        <w:t>.1.1.1. nepagrįstai uždelsęs atsiskaityti už atliktus Darbus nustatytu laiku, moka Rangovui 0,02 proc.</w:t>
      </w:r>
      <w:r w:rsidR="002A5E22">
        <w:rPr>
          <w:szCs w:val="24"/>
        </w:rPr>
        <w:t xml:space="preserve"> nuo</w:t>
      </w:r>
      <w:r w:rsidR="00987278" w:rsidRPr="00855F21">
        <w:rPr>
          <w:szCs w:val="24"/>
        </w:rPr>
        <w:t xml:space="preserve"> neapmokėtų Darbų kainos</w:t>
      </w:r>
      <w:r w:rsidR="00E80AF0" w:rsidRPr="00855F21">
        <w:rPr>
          <w:szCs w:val="24"/>
        </w:rPr>
        <w:t xml:space="preserve"> be PVM</w:t>
      </w:r>
      <w:r w:rsidR="00987278" w:rsidRPr="00855F21">
        <w:rPr>
          <w:szCs w:val="24"/>
        </w:rPr>
        <w:t xml:space="preserve"> dydžio delspinigius už kiekvieną uždelstą dieną. Didžiausia kompensacijos dėl uždelsimo suma – 10 proc.</w:t>
      </w:r>
      <w:r w:rsidR="00DD34D5" w:rsidRPr="00855F21">
        <w:rPr>
          <w:szCs w:val="24"/>
        </w:rPr>
        <w:t xml:space="preserve"> nuo</w:t>
      </w:r>
      <w:r w:rsidR="00987278" w:rsidRPr="00855F21">
        <w:rPr>
          <w:szCs w:val="24"/>
        </w:rPr>
        <w:t xml:space="preserve"> Sutarties </w:t>
      </w:r>
      <w:r w:rsidR="008E7CD2" w:rsidRPr="00855F21">
        <w:rPr>
          <w:szCs w:val="24"/>
        </w:rPr>
        <w:t>pradinės vertės</w:t>
      </w:r>
      <w:r w:rsidR="00987278" w:rsidRPr="00855F21">
        <w:rPr>
          <w:szCs w:val="24"/>
        </w:rPr>
        <w:t>.</w:t>
      </w:r>
    </w:p>
    <w:p w14:paraId="07F69199" w14:textId="77777777" w:rsidR="00987278" w:rsidRPr="00855F21" w:rsidRDefault="0098566B" w:rsidP="00DD34D5">
      <w:pPr>
        <w:spacing w:after="0" w:line="240" w:lineRule="auto"/>
        <w:ind w:firstLine="720"/>
        <w:jc w:val="both"/>
        <w:rPr>
          <w:bCs/>
          <w:szCs w:val="24"/>
        </w:rPr>
      </w:pPr>
      <w:r w:rsidRPr="00855F21">
        <w:rPr>
          <w:szCs w:val="24"/>
        </w:rPr>
        <w:t>9</w:t>
      </w:r>
      <w:r w:rsidR="00987278" w:rsidRPr="00855F21">
        <w:rPr>
          <w:szCs w:val="24"/>
        </w:rPr>
        <w:t>.1.2. Rangovas</w:t>
      </w:r>
      <w:r w:rsidR="00987278" w:rsidRPr="00855F21">
        <w:rPr>
          <w:bCs/>
          <w:szCs w:val="24"/>
        </w:rPr>
        <w:t>:</w:t>
      </w:r>
    </w:p>
    <w:p w14:paraId="193C5554" w14:textId="70988951" w:rsidR="00987278" w:rsidRPr="00954733" w:rsidRDefault="0098566B" w:rsidP="00DD34D5">
      <w:pPr>
        <w:spacing w:after="0" w:line="240" w:lineRule="auto"/>
        <w:ind w:firstLine="720"/>
        <w:jc w:val="both"/>
        <w:rPr>
          <w:szCs w:val="24"/>
        </w:rPr>
      </w:pPr>
      <w:r w:rsidRPr="00855F21">
        <w:rPr>
          <w:szCs w:val="24"/>
        </w:rPr>
        <w:t>9</w:t>
      </w:r>
      <w:r w:rsidR="00987278" w:rsidRPr="00855F21">
        <w:rPr>
          <w:szCs w:val="24"/>
        </w:rPr>
        <w:t>.1.2.1. uždelsęs Darbus arba perduoti Užsakovui visus dokumentus, moka Užsakovui 0,02 proc. dydžio delspinigius nuo neatliktų Darbų kainos</w:t>
      </w:r>
      <w:r w:rsidR="00EF5B21" w:rsidRPr="00855F21">
        <w:rPr>
          <w:szCs w:val="24"/>
        </w:rPr>
        <w:t xml:space="preserve"> be </w:t>
      </w:r>
      <w:r w:rsidR="002A5E22" w:rsidRPr="00855F21">
        <w:rPr>
          <w:szCs w:val="24"/>
        </w:rPr>
        <w:t>PVM</w:t>
      </w:r>
      <w:r w:rsidR="00987278" w:rsidRPr="00855F21">
        <w:rPr>
          <w:szCs w:val="24"/>
        </w:rPr>
        <w:t xml:space="preserve">, už kiekvieną uždelstą dieną. Didžiausia kompensacijos dėl uždelsimo suma – 10 proc. </w:t>
      </w:r>
      <w:r w:rsidR="00DD34D5" w:rsidRPr="00855F21">
        <w:rPr>
          <w:szCs w:val="24"/>
        </w:rPr>
        <w:t xml:space="preserve">nuo </w:t>
      </w:r>
      <w:r w:rsidR="00987278" w:rsidRPr="00855F21">
        <w:rPr>
          <w:szCs w:val="24"/>
        </w:rPr>
        <w:t xml:space="preserve">Sutarties </w:t>
      </w:r>
      <w:r w:rsidR="008E7CD2" w:rsidRPr="00855F21">
        <w:rPr>
          <w:szCs w:val="24"/>
        </w:rPr>
        <w:t>pradinės vertės</w:t>
      </w:r>
      <w:r w:rsidR="00692047" w:rsidRPr="00855F21">
        <w:rPr>
          <w:szCs w:val="24"/>
        </w:rPr>
        <w:t>.</w:t>
      </w:r>
    </w:p>
    <w:p w14:paraId="3AA23A94" w14:textId="77777777" w:rsidR="00987278" w:rsidRPr="00954733" w:rsidRDefault="0098566B" w:rsidP="00DD34D5">
      <w:pPr>
        <w:spacing w:after="0" w:line="240" w:lineRule="auto"/>
        <w:ind w:firstLine="720"/>
        <w:jc w:val="both"/>
        <w:rPr>
          <w:szCs w:val="24"/>
        </w:rPr>
      </w:pPr>
      <w:r w:rsidRPr="00954733">
        <w:rPr>
          <w:bCs/>
          <w:szCs w:val="24"/>
        </w:rPr>
        <w:t>9</w:t>
      </w:r>
      <w:r w:rsidR="00987278" w:rsidRPr="00954733">
        <w:rPr>
          <w:bCs/>
          <w:szCs w:val="24"/>
        </w:rPr>
        <w:t>.</w:t>
      </w:r>
      <w:r w:rsidR="00692047" w:rsidRPr="00954733">
        <w:rPr>
          <w:bCs/>
          <w:szCs w:val="24"/>
        </w:rPr>
        <w:t>2</w:t>
      </w:r>
      <w:r w:rsidR="00987278" w:rsidRPr="00954733">
        <w:rPr>
          <w:bCs/>
          <w:szCs w:val="24"/>
        </w:rPr>
        <w:t xml:space="preserve">. </w:t>
      </w:r>
      <w:r w:rsidR="00987278" w:rsidRPr="00954733">
        <w:rPr>
          <w:szCs w:val="24"/>
        </w:rPr>
        <w:t>Jeigu Darbų vykdymo metu Užsakovas arba Rangovas nusprendžia, kad netikslinga toliau tęsti darbą, jis privalo prieš 15 (penkiolika) kalendorinių</w:t>
      </w:r>
      <w:r w:rsidR="00987278" w:rsidRPr="00954733">
        <w:rPr>
          <w:i/>
          <w:szCs w:val="24"/>
        </w:rPr>
        <w:t xml:space="preserve"> </w:t>
      </w:r>
      <w:r w:rsidR="00987278" w:rsidRPr="00954733">
        <w:rPr>
          <w:szCs w:val="24"/>
        </w:rPr>
        <w:t>dienų pranešti kitai Šaliai apie pageidavimą sustabdyti darbų atlikimą. Tokiu atveju Šalys privalo per 10 (dešimt) kalendorinių</w:t>
      </w:r>
      <w:r w:rsidR="00987278" w:rsidRPr="00954733">
        <w:rPr>
          <w:i/>
          <w:szCs w:val="24"/>
        </w:rPr>
        <w:t xml:space="preserve">  </w:t>
      </w:r>
      <w:r w:rsidR="00987278" w:rsidRPr="00954733">
        <w:rPr>
          <w:szCs w:val="24"/>
        </w:rPr>
        <w:t>dienų spręsti klausimą dėl Sutarties nutraukimo.</w:t>
      </w:r>
    </w:p>
    <w:p w14:paraId="7CAE090B"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w:t>
      </w:r>
      <w:r w:rsidR="00692047" w:rsidRPr="00954733">
        <w:rPr>
          <w:szCs w:val="24"/>
        </w:rPr>
        <w:t>3</w:t>
      </w:r>
      <w:r w:rsidR="00987278" w:rsidRPr="00954733">
        <w:rPr>
          <w:szCs w:val="24"/>
        </w:rPr>
        <w:t>. Sutartis gali būti nutraukta anksčiau laiko, Šalims susitarus ir tai įforminus abiejų Sutarties šalių pasirašytu susitarimu.</w:t>
      </w:r>
    </w:p>
    <w:p w14:paraId="3B9DDD90" w14:textId="77777777" w:rsidR="00987278" w:rsidRPr="00954733" w:rsidRDefault="0098566B" w:rsidP="00DD34D5">
      <w:pPr>
        <w:spacing w:after="0" w:line="240" w:lineRule="auto"/>
        <w:ind w:firstLine="720"/>
        <w:jc w:val="both"/>
        <w:rPr>
          <w:spacing w:val="-2"/>
          <w:szCs w:val="24"/>
        </w:rPr>
      </w:pPr>
      <w:r w:rsidRPr="00954733">
        <w:rPr>
          <w:szCs w:val="24"/>
        </w:rPr>
        <w:t>9</w:t>
      </w:r>
      <w:r w:rsidR="00987278" w:rsidRPr="00954733">
        <w:rPr>
          <w:szCs w:val="24"/>
        </w:rPr>
        <w:t>.</w:t>
      </w:r>
      <w:r w:rsidR="00692047" w:rsidRPr="00954733">
        <w:rPr>
          <w:szCs w:val="24"/>
        </w:rPr>
        <w:t>4</w:t>
      </w:r>
      <w:r w:rsidR="00987278" w:rsidRPr="00954733">
        <w:rPr>
          <w:szCs w:val="24"/>
        </w:rPr>
        <w:t xml:space="preserve">. </w:t>
      </w:r>
      <w:r w:rsidR="00987278" w:rsidRPr="00954733">
        <w:rPr>
          <w:spacing w:val="-2"/>
          <w:szCs w:val="24"/>
        </w:rPr>
        <w:t>Užsakovas pasilieka teisę, negavus finansavimo – nutraukti Sutartį.</w:t>
      </w:r>
    </w:p>
    <w:p w14:paraId="4F7776B0" w14:textId="7A518022" w:rsidR="00DD34D5" w:rsidRDefault="0098566B" w:rsidP="00106642">
      <w:pPr>
        <w:spacing w:after="0" w:line="240" w:lineRule="auto"/>
        <w:ind w:firstLine="720"/>
        <w:jc w:val="both"/>
        <w:rPr>
          <w:bCs/>
          <w:szCs w:val="24"/>
        </w:rPr>
      </w:pPr>
      <w:r w:rsidRPr="00954733">
        <w:rPr>
          <w:spacing w:val="-2"/>
          <w:szCs w:val="24"/>
        </w:rPr>
        <w:t>9</w:t>
      </w:r>
      <w:r w:rsidR="00987278" w:rsidRPr="00954733">
        <w:rPr>
          <w:spacing w:val="-2"/>
          <w:szCs w:val="24"/>
        </w:rPr>
        <w:t>.</w:t>
      </w:r>
      <w:r w:rsidR="00692047" w:rsidRPr="00954733">
        <w:rPr>
          <w:spacing w:val="-2"/>
          <w:szCs w:val="24"/>
        </w:rPr>
        <w:t>5</w:t>
      </w:r>
      <w:r w:rsidR="00987278" w:rsidRPr="00954733">
        <w:rPr>
          <w:spacing w:val="-2"/>
          <w:szCs w:val="24"/>
        </w:rPr>
        <w:t xml:space="preserve">. </w:t>
      </w:r>
      <w:r w:rsidR="00987278" w:rsidRPr="00954733">
        <w:rPr>
          <w:bCs/>
          <w:szCs w:val="24"/>
        </w:rPr>
        <w:t xml:space="preserve">Kiekviena Šalis dėl kitos Šalies Sutartyje numatytų įsipareigojimų nevykdymo turi teisę nutraukti </w:t>
      </w:r>
      <w:r w:rsidR="00692047" w:rsidRPr="00954733">
        <w:rPr>
          <w:bCs/>
          <w:szCs w:val="24"/>
        </w:rPr>
        <w:t>s</w:t>
      </w:r>
      <w:r w:rsidR="00987278" w:rsidRPr="00954733">
        <w:rPr>
          <w:bCs/>
          <w:szCs w:val="24"/>
        </w:rPr>
        <w:t xml:space="preserve">utartį, prieš tai įspėjusi kitą Šalį prieš </w:t>
      </w:r>
      <w:r w:rsidR="00D5591D" w:rsidRPr="00954733">
        <w:rPr>
          <w:bCs/>
          <w:szCs w:val="24"/>
        </w:rPr>
        <w:t>15</w:t>
      </w:r>
      <w:r w:rsidR="00987278" w:rsidRPr="00954733">
        <w:rPr>
          <w:bCs/>
          <w:szCs w:val="24"/>
        </w:rPr>
        <w:t xml:space="preserve"> kalendorinių dienų. Tokiu atveju Šalis, dėl kurios kaltės Sutartis nutraukiama, privalo atlyginti kitai Šaliai nuostolius dėl Sutarties nutraukimo. Jei Sutartis nutraukiama dėl Rangovo kaltės, Rangovas praranda i</w:t>
      </w:r>
      <w:r w:rsidR="00692047" w:rsidRPr="00954733">
        <w:rPr>
          <w:bCs/>
          <w:szCs w:val="24"/>
        </w:rPr>
        <w:t>r teisę į Sutarties užtikrinimą.</w:t>
      </w:r>
    </w:p>
    <w:p w14:paraId="16BF10E6" w14:textId="28A2DC8E" w:rsidR="007B5DDA" w:rsidRPr="007B5DDA" w:rsidRDefault="007B5DDA" w:rsidP="000E58A3">
      <w:pPr>
        <w:spacing w:after="0" w:line="240" w:lineRule="auto"/>
        <w:ind w:firstLine="720"/>
        <w:jc w:val="both"/>
        <w:rPr>
          <w:bCs/>
          <w:szCs w:val="24"/>
        </w:rPr>
      </w:pPr>
      <w:r w:rsidRPr="00855F21">
        <w:rPr>
          <w:bCs/>
          <w:szCs w:val="24"/>
        </w:rPr>
        <w:t xml:space="preserve">9.6. </w:t>
      </w:r>
      <w:r w:rsidR="000E58A3" w:rsidRPr="00855F21">
        <w:rPr>
          <w:bCs/>
          <w:szCs w:val="24"/>
        </w:rPr>
        <w:t>Užsakovas taip pat gali vienašališkai nutraukti Sutartį, ne vėliau kaip prieš 15 kalendorinių dienų įspėjęs apie tai Rangovą, Viešųjų pirkimų įstatymo 90 straipsnyje nurodytais atvejais ir tvarka.</w:t>
      </w:r>
    </w:p>
    <w:p w14:paraId="0C684D7F" w14:textId="77777777" w:rsidR="009105C1" w:rsidRPr="00954733" w:rsidRDefault="009105C1" w:rsidP="00106642">
      <w:pPr>
        <w:spacing w:after="0" w:line="240" w:lineRule="auto"/>
        <w:ind w:firstLine="720"/>
        <w:jc w:val="both"/>
        <w:rPr>
          <w:bCs/>
          <w:szCs w:val="24"/>
        </w:rPr>
      </w:pPr>
    </w:p>
    <w:p w14:paraId="35111096" w14:textId="77777777" w:rsidR="00FE104E" w:rsidRPr="00954733" w:rsidRDefault="00DD34D5" w:rsidP="00692047">
      <w:pPr>
        <w:spacing w:after="0" w:line="240" w:lineRule="auto"/>
        <w:ind w:left="714" w:hanging="357"/>
        <w:jc w:val="center"/>
        <w:rPr>
          <w:b/>
          <w:bCs/>
          <w:szCs w:val="24"/>
        </w:rPr>
      </w:pPr>
      <w:r w:rsidRPr="00954733">
        <w:rPr>
          <w:b/>
          <w:bCs/>
          <w:szCs w:val="24"/>
        </w:rPr>
        <w:t>10</w:t>
      </w:r>
      <w:r w:rsidR="00FE104E" w:rsidRPr="00954733">
        <w:rPr>
          <w:b/>
          <w:bCs/>
          <w:szCs w:val="24"/>
        </w:rPr>
        <w:t>.</w:t>
      </w:r>
      <w:r w:rsidR="00692047" w:rsidRPr="00954733">
        <w:rPr>
          <w:b/>
          <w:bCs/>
          <w:szCs w:val="24"/>
        </w:rPr>
        <w:t xml:space="preserve"> </w:t>
      </w:r>
      <w:r w:rsidR="00FE104E" w:rsidRPr="00954733">
        <w:rPr>
          <w:b/>
          <w:bCs/>
          <w:szCs w:val="24"/>
        </w:rPr>
        <w:t>NENUGALIMOS JĖGOS (FORCE MAJEURE) APLINKYBĖS</w:t>
      </w:r>
    </w:p>
    <w:p w14:paraId="6AB60B61" w14:textId="77777777" w:rsidR="00692047" w:rsidRPr="00954733" w:rsidRDefault="00692047" w:rsidP="00692047">
      <w:pPr>
        <w:spacing w:after="0" w:line="240" w:lineRule="auto"/>
        <w:ind w:left="714" w:hanging="357"/>
        <w:jc w:val="center"/>
        <w:rPr>
          <w:szCs w:val="24"/>
        </w:rPr>
      </w:pPr>
    </w:p>
    <w:p w14:paraId="64DF6D9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.1. Šalis atleidžiama nuo atsakomybės už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neįvykdymą, jeigu ji įrodo, kad </w:t>
      </w:r>
      <w:r w:rsidRPr="00954733">
        <w:rPr>
          <w:szCs w:val="24"/>
        </w:rPr>
        <w:t>s</w:t>
      </w:r>
      <w:r w:rsidR="00FE104E" w:rsidRPr="00954733">
        <w:rPr>
          <w:szCs w:val="24"/>
        </w:rPr>
        <w:t>utartis</w:t>
      </w:r>
      <w:r w:rsidRPr="00954733">
        <w:rPr>
          <w:szCs w:val="24"/>
        </w:rPr>
        <w:t xml:space="preserve"> ir/ar Sutartis</w:t>
      </w:r>
      <w:r w:rsidR="00FE104E" w:rsidRPr="00954733">
        <w:rPr>
          <w:szCs w:val="24"/>
        </w:rPr>
        <w:t xml:space="preserve"> neįvykdyta dėl aplinkybių, kurių ji negalėjo protingai kontroliuoti bei </w:t>
      </w:r>
      <w:r w:rsidR="00FE104E" w:rsidRPr="00954733">
        <w:rPr>
          <w:szCs w:val="24"/>
        </w:rPr>
        <w:lastRenderedPageBreak/>
        <w:t xml:space="preserve">protingai numatyti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sudarymo metu, ir, kad negalėjo užkirsti kelio šių aplinkybių ar jų pasekmių atsiradimui (force majeure).</w:t>
      </w:r>
    </w:p>
    <w:p w14:paraId="6A7D1705"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.2. Šalis, negalinti vykdyti pagal </w:t>
      </w:r>
      <w:r w:rsidRPr="00954733">
        <w:rPr>
          <w:szCs w:val="24"/>
        </w:rPr>
        <w:t xml:space="preserve">sutartį ir/ar </w:t>
      </w:r>
      <w:r w:rsidR="00FE104E" w:rsidRPr="00954733">
        <w:rPr>
          <w:szCs w:val="24"/>
        </w:rPr>
        <w:t>Sutartį savo įsipareigojimų dėl nenugalimos jėgos aplinkybių veikimo, privalo raštu apie tai pranešti kitai Šaliai per 10 (dešimt) kalendorinių dienų nuo tokių aplinkybių atsiradimo pradžios.</w:t>
      </w:r>
    </w:p>
    <w:p w14:paraId="5BE905B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.3. Nenugalimos jėgos aplinkybės nustatomos vadovaujantis Lietuvos Respublikos Vyriausybės 1996 m. liepos 15 d. nutarimu Nr. 840 patvirtintomis Atleidimo nuo atsakomybės esant nenugalimos jėgos (force majeure) aplinkybėms taisyklėmis.</w:t>
      </w:r>
    </w:p>
    <w:p w14:paraId="158E0538"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.4. Nenugalimos jėgos aplinkybėms pasibaigus, toliau vykdomi Sutartyje numatyti Šalių įsipareigojimai.</w:t>
      </w:r>
    </w:p>
    <w:p w14:paraId="046AFBDB"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.5. Jeigu nenugalimos jėgos aplinkybės ir jų padariniai tęsiasi ilgiau negu tris mėnesius, kiekviena Šalis turi teisę atsisakyti vykdyti savo įsipareigojimus ir nutraukti </w:t>
      </w:r>
      <w:r w:rsidRPr="00954733">
        <w:rPr>
          <w:szCs w:val="24"/>
        </w:rPr>
        <w:t xml:space="preserve">sutartį ir/ar </w:t>
      </w:r>
      <w:r w:rsidR="00FE104E" w:rsidRPr="00954733">
        <w:rPr>
          <w:szCs w:val="24"/>
        </w:rPr>
        <w:t>Sutartį. Šiuo atveju nei viena iš Šalių negali reikalauti atlyginti jos patirtų turtinių nuostolių.</w:t>
      </w:r>
    </w:p>
    <w:p w14:paraId="174CB11D" w14:textId="77777777" w:rsidR="002866F3" w:rsidRPr="00954733" w:rsidRDefault="002866F3" w:rsidP="00692047">
      <w:pPr>
        <w:spacing w:after="0" w:line="240" w:lineRule="auto"/>
        <w:ind w:firstLine="720"/>
        <w:jc w:val="both"/>
        <w:rPr>
          <w:szCs w:val="24"/>
        </w:rPr>
      </w:pPr>
    </w:p>
    <w:p w14:paraId="743373FB" w14:textId="77777777" w:rsidR="00FE104E" w:rsidRPr="00954733" w:rsidRDefault="00DD34D5" w:rsidP="00692047">
      <w:pPr>
        <w:spacing w:after="0" w:line="240" w:lineRule="auto"/>
        <w:ind w:left="714" w:hanging="357"/>
        <w:jc w:val="center"/>
        <w:rPr>
          <w:b/>
          <w:bCs/>
          <w:szCs w:val="24"/>
        </w:rPr>
      </w:pPr>
      <w:r w:rsidRPr="00954733">
        <w:rPr>
          <w:b/>
          <w:bCs/>
          <w:szCs w:val="24"/>
        </w:rPr>
        <w:t>11</w:t>
      </w:r>
      <w:r w:rsidR="00FE104E" w:rsidRPr="00954733">
        <w:rPr>
          <w:b/>
          <w:bCs/>
          <w:szCs w:val="24"/>
        </w:rPr>
        <w:t>.</w:t>
      </w:r>
      <w:r w:rsidR="00692047" w:rsidRPr="00954733">
        <w:rPr>
          <w:b/>
          <w:bCs/>
          <w:szCs w:val="24"/>
        </w:rPr>
        <w:t xml:space="preserve"> </w:t>
      </w:r>
      <w:r w:rsidR="00FE104E" w:rsidRPr="00954733">
        <w:rPr>
          <w:b/>
          <w:bCs/>
          <w:szCs w:val="24"/>
        </w:rPr>
        <w:t>GINČŲ SPRENDIMAS</w:t>
      </w:r>
    </w:p>
    <w:p w14:paraId="74F56B34" w14:textId="77777777" w:rsidR="00692047" w:rsidRPr="00954733" w:rsidRDefault="00692047" w:rsidP="00692047">
      <w:pPr>
        <w:spacing w:after="0" w:line="240" w:lineRule="auto"/>
        <w:ind w:left="714" w:hanging="357"/>
        <w:jc w:val="center"/>
        <w:rPr>
          <w:b/>
          <w:bCs/>
          <w:szCs w:val="24"/>
        </w:rPr>
      </w:pPr>
    </w:p>
    <w:p w14:paraId="061E9006"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.1. Ginčus ir nesutarimus, atsiradusius dėl Sutarties ir vykdant</w:t>
      </w:r>
      <w:r w:rsidR="00692047" w:rsidRPr="00954733">
        <w:rPr>
          <w:szCs w:val="24"/>
        </w:rPr>
        <w:t xml:space="preserve"> </w:t>
      </w:r>
      <w:r w:rsidRPr="00954733">
        <w:rPr>
          <w:szCs w:val="24"/>
        </w:rPr>
        <w:t>Sutartį, Šalys sprendžia derybų būdu.</w:t>
      </w:r>
    </w:p>
    <w:p w14:paraId="5D87D978"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.2. Neišspręsti ginčai tarp Šalių nagrinėjami Lietuvos Respublikos įstatymų nustatyta tvarka Lietuvos Respublikos teismuose pagal Lietuvos Respublikos teisę.</w:t>
      </w:r>
    </w:p>
    <w:p w14:paraId="3FAEBFA3" w14:textId="77777777" w:rsidR="00530464" w:rsidRPr="00954733" w:rsidRDefault="00530464" w:rsidP="00692047">
      <w:pPr>
        <w:spacing w:after="0" w:line="240" w:lineRule="auto"/>
        <w:rPr>
          <w:b/>
          <w:szCs w:val="24"/>
        </w:rPr>
      </w:pPr>
    </w:p>
    <w:p w14:paraId="2DFAB166" w14:textId="77777777" w:rsidR="00B77B19" w:rsidRPr="00954733" w:rsidRDefault="00DD34D5" w:rsidP="00B77B19">
      <w:pPr>
        <w:spacing w:after="0" w:line="240" w:lineRule="auto"/>
        <w:jc w:val="center"/>
        <w:rPr>
          <w:b/>
          <w:szCs w:val="24"/>
        </w:rPr>
      </w:pPr>
      <w:r w:rsidRPr="00954733">
        <w:rPr>
          <w:b/>
          <w:szCs w:val="24"/>
        </w:rPr>
        <w:t>12</w:t>
      </w:r>
      <w:r w:rsidR="00692047" w:rsidRPr="00954733">
        <w:rPr>
          <w:b/>
          <w:szCs w:val="24"/>
        </w:rPr>
        <w:t>.</w:t>
      </w:r>
      <w:r w:rsidR="00B77B19" w:rsidRPr="00954733">
        <w:rPr>
          <w:b/>
          <w:szCs w:val="24"/>
        </w:rPr>
        <w:t xml:space="preserve"> BAIGIAMOSIOS NUOSTATOS</w:t>
      </w:r>
    </w:p>
    <w:p w14:paraId="05746016" w14:textId="77777777" w:rsidR="00B77B19" w:rsidRPr="00954733" w:rsidRDefault="00B77B19" w:rsidP="00B77B19">
      <w:pPr>
        <w:spacing w:after="0" w:line="240" w:lineRule="auto"/>
        <w:rPr>
          <w:szCs w:val="24"/>
        </w:rPr>
      </w:pPr>
    </w:p>
    <w:p w14:paraId="5C96F126" w14:textId="77777777" w:rsidR="00692047" w:rsidRPr="00954733" w:rsidRDefault="00692047" w:rsidP="00B77B19">
      <w:pPr>
        <w:spacing w:after="0" w:line="240" w:lineRule="auto"/>
        <w:ind w:firstLine="720"/>
        <w:jc w:val="both"/>
        <w:rPr>
          <w:color w:val="000000"/>
          <w:szCs w:val="24"/>
        </w:rPr>
      </w:pPr>
      <w:r w:rsidRPr="00954733">
        <w:rPr>
          <w:szCs w:val="24"/>
        </w:rPr>
        <w:t>1</w:t>
      </w:r>
      <w:r w:rsidR="0098566B" w:rsidRPr="00954733">
        <w:rPr>
          <w:szCs w:val="24"/>
        </w:rPr>
        <w:t>2</w:t>
      </w:r>
      <w:r w:rsidR="00B77B19" w:rsidRPr="00954733">
        <w:rPr>
          <w:szCs w:val="24"/>
        </w:rPr>
        <w:t>.</w:t>
      </w:r>
      <w:r w:rsidRPr="00954733">
        <w:rPr>
          <w:szCs w:val="24"/>
        </w:rPr>
        <w:t xml:space="preserve">1. </w:t>
      </w:r>
      <w:r w:rsidRPr="00954733">
        <w:rPr>
          <w:color w:val="000000"/>
          <w:szCs w:val="24"/>
        </w:rPr>
        <w:t>Visais su Sutarties įgyvendinimu susijusiais klausimais Šalys privalo susirašinėti ir bendrauti lietuvių kalba.</w:t>
      </w:r>
    </w:p>
    <w:p w14:paraId="25AE31BF" w14:textId="55C47117" w:rsidR="004303A0" w:rsidRPr="00954733" w:rsidRDefault="004303A0" w:rsidP="00B77B19">
      <w:pPr>
        <w:spacing w:after="0" w:line="240" w:lineRule="auto"/>
        <w:ind w:firstLine="720"/>
        <w:jc w:val="both"/>
        <w:rPr>
          <w:szCs w:val="24"/>
        </w:rPr>
      </w:pPr>
      <w:r w:rsidRPr="00954733">
        <w:rPr>
          <w:color w:val="000000"/>
          <w:szCs w:val="24"/>
        </w:rPr>
        <w:t xml:space="preserve">12.2. </w:t>
      </w:r>
      <w:r w:rsidR="00F70E7A" w:rsidRPr="00954733">
        <w:rPr>
          <w:szCs w:val="24"/>
        </w:rPr>
        <w:t>Užsakovo</w:t>
      </w:r>
      <w:r w:rsidRPr="00954733">
        <w:rPr>
          <w:szCs w:val="24"/>
        </w:rPr>
        <w:t xml:space="preserve"> paskirtas asmuo, atsakingas už Sutarties ir Sutarties pakeitimų paskelbimą pagal Viešųjų pirkimų įstatymo 86 straipsnio 9 dalies nuostatas yra </w:t>
      </w:r>
      <w:r w:rsidR="00FB392E">
        <w:rPr>
          <w:szCs w:val="24"/>
        </w:rPr>
        <w:t xml:space="preserve">Viešųjų pirkimų skyriaus vyriausioji specialistė </w:t>
      </w:r>
      <w:r w:rsidR="00F37CC7">
        <w:rPr>
          <w:szCs w:val="24"/>
        </w:rPr>
        <w:t>Indrė Strelcova</w:t>
      </w:r>
      <w:r w:rsidRPr="00954733">
        <w:rPr>
          <w:szCs w:val="24"/>
        </w:rPr>
        <w:t>.</w:t>
      </w:r>
    </w:p>
    <w:p w14:paraId="26B7384A" w14:textId="77777777" w:rsidR="004303A0" w:rsidRPr="00954733" w:rsidRDefault="004303A0" w:rsidP="00B77B19">
      <w:pPr>
        <w:spacing w:after="0" w:line="240" w:lineRule="auto"/>
        <w:ind w:firstLine="720"/>
        <w:jc w:val="both"/>
        <w:rPr>
          <w:szCs w:val="24"/>
        </w:rPr>
      </w:pPr>
      <w:r w:rsidRPr="00954733">
        <w:rPr>
          <w:szCs w:val="24"/>
        </w:rPr>
        <w:t xml:space="preserve">12.3. Jeigu pirkimo vykdymo metu nebuvo tikrinama Rangovo kvalifikacija dėl teisės verstis atitinkama veikla arba buvo tikrinama ne visa apimtimi, Rangovas įsipareigoja </w:t>
      </w:r>
      <w:r w:rsidR="001060C4" w:rsidRPr="00954733">
        <w:rPr>
          <w:szCs w:val="24"/>
        </w:rPr>
        <w:t>Užsakovui,</w:t>
      </w:r>
      <w:r w:rsidRPr="00954733">
        <w:rPr>
          <w:szCs w:val="24"/>
        </w:rPr>
        <w:t xml:space="preserve"> kad Sutartį vykdys tik tokią teisę turintys asmenys</w:t>
      </w:r>
      <w:r w:rsidR="001060C4" w:rsidRPr="00954733">
        <w:rPr>
          <w:szCs w:val="24"/>
        </w:rPr>
        <w:t>.</w:t>
      </w:r>
    </w:p>
    <w:p w14:paraId="5DF748CC" w14:textId="77777777" w:rsidR="001060C4" w:rsidRPr="00954733" w:rsidRDefault="001060C4" w:rsidP="00B77B19">
      <w:pPr>
        <w:spacing w:after="0" w:line="240" w:lineRule="auto"/>
        <w:ind w:firstLine="720"/>
        <w:jc w:val="both"/>
        <w:rPr>
          <w:szCs w:val="24"/>
        </w:rPr>
      </w:pPr>
      <w:r w:rsidRPr="00954733">
        <w:rPr>
          <w:szCs w:val="24"/>
        </w:rPr>
        <w:t xml:space="preserve">12.4. </w:t>
      </w:r>
      <w:r w:rsidRPr="00954733">
        <w:rPr>
          <w:color w:val="000000"/>
          <w:szCs w:val="24"/>
        </w:rPr>
        <w:t>Vykdant Sutartį turi būti laikomasi aplinkos apsaugos, socialinės ir darbo teisės įsipareigojimų, nustatytų Europos Sąjungos ir Lietuvos Respublikos teisės aktuose, kolektyvinėse sutartyse ir VPĮ 5 priede nurodytose tarptautinėse konvencijose.</w:t>
      </w:r>
    </w:p>
    <w:p w14:paraId="72B092BF" w14:textId="77777777" w:rsidR="00B77B19" w:rsidRPr="00954733" w:rsidRDefault="00692047" w:rsidP="00B77B19">
      <w:pPr>
        <w:spacing w:after="0" w:line="240" w:lineRule="auto"/>
        <w:ind w:firstLine="720"/>
        <w:jc w:val="both"/>
        <w:rPr>
          <w:szCs w:val="24"/>
        </w:rPr>
      </w:pPr>
      <w:r w:rsidRPr="00954733">
        <w:rPr>
          <w:szCs w:val="24"/>
        </w:rPr>
        <w:t>1</w:t>
      </w:r>
      <w:r w:rsidR="0098566B" w:rsidRPr="00954733">
        <w:rPr>
          <w:szCs w:val="24"/>
        </w:rPr>
        <w:t>2</w:t>
      </w:r>
      <w:r w:rsidRPr="00954733">
        <w:rPr>
          <w:szCs w:val="24"/>
        </w:rPr>
        <w:t xml:space="preserve">.2. </w:t>
      </w:r>
      <w:r w:rsidR="00B77B19" w:rsidRPr="00954733">
        <w:rPr>
          <w:szCs w:val="24"/>
        </w:rPr>
        <w:t>Visi priedai yra neatskiriama šios Sutarties dalis. Šalys patvirtina tokius priedus:</w:t>
      </w:r>
    </w:p>
    <w:p w14:paraId="7AFAA504" w14:textId="0DFC7F74" w:rsidR="00752E1B" w:rsidRPr="00954733" w:rsidRDefault="00692047" w:rsidP="00B77B19">
      <w:pPr>
        <w:spacing w:after="0" w:line="240" w:lineRule="auto"/>
        <w:ind w:firstLine="720"/>
        <w:jc w:val="both"/>
        <w:rPr>
          <w:szCs w:val="24"/>
        </w:rPr>
      </w:pPr>
      <w:r w:rsidRPr="00954733">
        <w:rPr>
          <w:szCs w:val="24"/>
          <w:lang w:val="en-US"/>
        </w:rPr>
        <w:t>1</w:t>
      </w:r>
      <w:r w:rsidR="0098566B" w:rsidRPr="00954733">
        <w:rPr>
          <w:szCs w:val="24"/>
          <w:lang w:val="en-US"/>
        </w:rPr>
        <w:t>2</w:t>
      </w:r>
      <w:r w:rsidR="00530464" w:rsidRPr="00954733">
        <w:rPr>
          <w:szCs w:val="24"/>
          <w:lang w:val="en-US"/>
        </w:rPr>
        <w:t>.</w:t>
      </w:r>
      <w:r w:rsidR="00CD04F7" w:rsidRPr="00954733">
        <w:rPr>
          <w:szCs w:val="24"/>
          <w:lang w:val="en-US"/>
        </w:rPr>
        <w:t>2</w:t>
      </w:r>
      <w:r w:rsidR="00B77B19" w:rsidRPr="00954733">
        <w:rPr>
          <w:szCs w:val="24"/>
          <w:lang w:val="en-US"/>
        </w:rPr>
        <w:t>.</w:t>
      </w:r>
      <w:r w:rsidR="00CD04F7" w:rsidRPr="00954733">
        <w:rPr>
          <w:szCs w:val="24"/>
          <w:lang w:val="en-US"/>
        </w:rPr>
        <w:t>1.</w:t>
      </w:r>
      <w:r w:rsidR="00B77B19" w:rsidRPr="00954733">
        <w:rPr>
          <w:szCs w:val="24"/>
          <w:lang w:val="en-US"/>
        </w:rPr>
        <w:t xml:space="preserve"> </w:t>
      </w:r>
      <w:r w:rsidR="002275DC" w:rsidRPr="00954733">
        <w:rPr>
          <w:szCs w:val="24"/>
        </w:rPr>
        <w:t xml:space="preserve">1 priedas – </w:t>
      </w:r>
      <w:r w:rsidR="00B77B19" w:rsidRPr="00954733">
        <w:rPr>
          <w:szCs w:val="24"/>
        </w:rPr>
        <w:t>Rangovo pasiūlymas</w:t>
      </w:r>
      <w:r w:rsidR="002275DC" w:rsidRPr="00954733">
        <w:rPr>
          <w:szCs w:val="24"/>
        </w:rPr>
        <w:t xml:space="preserve">, </w:t>
      </w:r>
      <w:r w:rsidR="00D7698B" w:rsidRPr="00E324B8">
        <w:rPr>
          <w:i/>
          <w:szCs w:val="24"/>
        </w:rPr>
        <w:t>/įrašyti</w:t>
      </w:r>
      <w:r w:rsidR="00D7698B">
        <w:rPr>
          <w:i/>
          <w:szCs w:val="24"/>
        </w:rPr>
        <w:t>/</w:t>
      </w:r>
      <w:r w:rsidR="00FB392E">
        <w:rPr>
          <w:szCs w:val="24"/>
        </w:rPr>
        <w:t xml:space="preserve"> </w:t>
      </w:r>
      <w:r w:rsidR="002275DC" w:rsidRPr="00954733">
        <w:rPr>
          <w:szCs w:val="24"/>
        </w:rPr>
        <w:t>lap</w:t>
      </w:r>
      <w:r w:rsidR="00D7698B">
        <w:rPr>
          <w:szCs w:val="24"/>
        </w:rPr>
        <w:t>as (-</w:t>
      </w:r>
      <w:r w:rsidR="002275DC" w:rsidRPr="00954733">
        <w:rPr>
          <w:szCs w:val="24"/>
        </w:rPr>
        <w:t>ai</w:t>
      </w:r>
      <w:r w:rsidR="00D7698B">
        <w:rPr>
          <w:szCs w:val="24"/>
        </w:rPr>
        <w:t>)</w:t>
      </w:r>
      <w:r w:rsidR="00752E1B" w:rsidRPr="00954733">
        <w:rPr>
          <w:szCs w:val="24"/>
        </w:rPr>
        <w:t>;</w:t>
      </w:r>
    </w:p>
    <w:p w14:paraId="7C997F90" w14:textId="234DC8A3" w:rsidR="00B77B19" w:rsidRPr="00954733" w:rsidRDefault="00CD04F7" w:rsidP="00B77B19">
      <w:pPr>
        <w:spacing w:after="0" w:line="240" w:lineRule="auto"/>
        <w:ind w:firstLine="720"/>
        <w:jc w:val="both"/>
        <w:rPr>
          <w:szCs w:val="24"/>
        </w:rPr>
      </w:pPr>
      <w:r w:rsidRPr="00954733">
        <w:rPr>
          <w:szCs w:val="24"/>
        </w:rPr>
        <w:t>1</w:t>
      </w:r>
      <w:r w:rsidR="0098566B" w:rsidRPr="00954733">
        <w:rPr>
          <w:szCs w:val="24"/>
        </w:rPr>
        <w:t>2</w:t>
      </w:r>
      <w:r w:rsidR="00530464" w:rsidRPr="00954733">
        <w:rPr>
          <w:szCs w:val="24"/>
        </w:rPr>
        <w:t>.2</w:t>
      </w:r>
      <w:r w:rsidR="00752E1B" w:rsidRPr="00954733">
        <w:rPr>
          <w:szCs w:val="24"/>
        </w:rPr>
        <w:t>.</w:t>
      </w:r>
      <w:r w:rsidRPr="00954733">
        <w:rPr>
          <w:szCs w:val="24"/>
        </w:rPr>
        <w:t>2.</w:t>
      </w:r>
      <w:r w:rsidR="002275DC" w:rsidRPr="00954733">
        <w:rPr>
          <w:szCs w:val="24"/>
        </w:rPr>
        <w:t xml:space="preserve"> 2 priedas – </w:t>
      </w:r>
      <w:r w:rsidR="00271340">
        <w:rPr>
          <w:szCs w:val="24"/>
        </w:rPr>
        <w:t>Veiklų sąrašas</w:t>
      </w:r>
      <w:r w:rsidR="002275DC" w:rsidRPr="00954733">
        <w:rPr>
          <w:szCs w:val="24"/>
        </w:rPr>
        <w:t xml:space="preserve">, </w:t>
      </w:r>
      <w:r w:rsidR="00D7698B" w:rsidRPr="00E324B8">
        <w:rPr>
          <w:i/>
          <w:szCs w:val="24"/>
        </w:rPr>
        <w:t>/įrašyti</w:t>
      </w:r>
      <w:r w:rsidR="00D7698B">
        <w:rPr>
          <w:i/>
          <w:szCs w:val="24"/>
        </w:rPr>
        <w:t>/</w:t>
      </w:r>
      <w:r w:rsidR="002275DC" w:rsidRPr="00954733">
        <w:rPr>
          <w:szCs w:val="24"/>
        </w:rPr>
        <w:t xml:space="preserve"> lapa</w:t>
      </w:r>
      <w:r w:rsidR="00FB392E">
        <w:rPr>
          <w:szCs w:val="24"/>
        </w:rPr>
        <w:t>s</w:t>
      </w:r>
      <w:r w:rsidR="00D7698B">
        <w:rPr>
          <w:szCs w:val="24"/>
        </w:rPr>
        <w:t xml:space="preserve"> (-ai)</w:t>
      </w:r>
      <w:r w:rsidR="002275DC" w:rsidRPr="00954733">
        <w:rPr>
          <w:szCs w:val="24"/>
        </w:rPr>
        <w:t>.</w:t>
      </w:r>
    </w:p>
    <w:p w14:paraId="27BFB3EC" w14:textId="2D140896" w:rsidR="00B77B19" w:rsidRDefault="00CD04F7" w:rsidP="00B77B19">
      <w:pPr>
        <w:spacing w:after="0" w:line="240" w:lineRule="auto"/>
        <w:ind w:firstLine="720"/>
        <w:jc w:val="both"/>
        <w:rPr>
          <w:i/>
          <w:iCs/>
          <w:szCs w:val="24"/>
        </w:rPr>
      </w:pPr>
      <w:r w:rsidRPr="00954733">
        <w:rPr>
          <w:szCs w:val="24"/>
        </w:rPr>
        <w:t>1</w:t>
      </w:r>
      <w:r w:rsidR="0098566B" w:rsidRPr="00954733">
        <w:rPr>
          <w:szCs w:val="24"/>
        </w:rPr>
        <w:t>2</w:t>
      </w:r>
      <w:r w:rsidRPr="00954733">
        <w:rPr>
          <w:szCs w:val="24"/>
        </w:rPr>
        <w:t>.3</w:t>
      </w:r>
      <w:r w:rsidR="00B77B19" w:rsidRPr="00954733">
        <w:rPr>
          <w:szCs w:val="24"/>
        </w:rPr>
        <w:t xml:space="preserve">. </w:t>
      </w:r>
      <w:r w:rsidR="00271340" w:rsidRPr="00271340">
        <w:rPr>
          <w:i/>
          <w:iCs/>
          <w:szCs w:val="24"/>
        </w:rPr>
        <w:t>Ši Sutartis yra sudaryta lietuvių kalba ir pasirašoma elektroniniu parašu – sudaromas vienas sutarties egzempliorius.</w:t>
      </w:r>
    </w:p>
    <w:p w14:paraId="749A2A45" w14:textId="77777777" w:rsidR="00271340" w:rsidRDefault="00271340" w:rsidP="00B77B19">
      <w:pPr>
        <w:spacing w:after="0" w:line="240" w:lineRule="auto"/>
        <w:ind w:firstLine="720"/>
        <w:jc w:val="both"/>
        <w:rPr>
          <w:szCs w:val="24"/>
        </w:rPr>
      </w:pPr>
    </w:p>
    <w:p w14:paraId="00661AE9" w14:textId="77777777" w:rsidR="00B92ACC" w:rsidRPr="00954733" w:rsidRDefault="00B92ACC" w:rsidP="00B77B19">
      <w:pPr>
        <w:spacing w:after="0" w:line="240" w:lineRule="auto"/>
        <w:ind w:firstLine="720"/>
        <w:jc w:val="both"/>
        <w:rPr>
          <w:szCs w:val="24"/>
        </w:rPr>
      </w:pPr>
    </w:p>
    <w:p w14:paraId="68231CA2" w14:textId="77777777" w:rsidR="00B77B19" w:rsidRDefault="006171AF" w:rsidP="00B77B19">
      <w:pPr>
        <w:spacing w:after="0" w:line="240" w:lineRule="auto"/>
        <w:jc w:val="center"/>
        <w:rPr>
          <w:b/>
          <w:szCs w:val="24"/>
        </w:rPr>
      </w:pPr>
      <w:r w:rsidRPr="00954733">
        <w:rPr>
          <w:b/>
          <w:szCs w:val="24"/>
        </w:rPr>
        <w:t>13</w:t>
      </w:r>
      <w:r w:rsidR="00CD04F7" w:rsidRPr="00954733">
        <w:rPr>
          <w:b/>
          <w:szCs w:val="24"/>
        </w:rPr>
        <w:t>.</w:t>
      </w:r>
      <w:r w:rsidR="00B77B19" w:rsidRPr="00954733">
        <w:rPr>
          <w:b/>
          <w:szCs w:val="24"/>
        </w:rPr>
        <w:t xml:space="preserve"> ŠALIŲ </w:t>
      </w:r>
      <w:r w:rsidRPr="00954733">
        <w:rPr>
          <w:b/>
          <w:szCs w:val="24"/>
        </w:rPr>
        <w:t xml:space="preserve">REKVIZITAI </w:t>
      </w:r>
      <w:r w:rsidR="00B77B19" w:rsidRPr="00954733">
        <w:rPr>
          <w:b/>
          <w:szCs w:val="24"/>
        </w:rPr>
        <w:t xml:space="preserve">IR </w:t>
      </w:r>
      <w:r w:rsidRPr="00954733">
        <w:rPr>
          <w:b/>
          <w:szCs w:val="24"/>
        </w:rPr>
        <w:t>PARAŠAI</w:t>
      </w:r>
    </w:p>
    <w:p w14:paraId="2C4DCAD5" w14:textId="77777777" w:rsidR="005F4F1C" w:rsidRPr="00954733" w:rsidRDefault="005F4F1C" w:rsidP="00B77B19">
      <w:pPr>
        <w:spacing w:after="0" w:line="240" w:lineRule="auto"/>
        <w:jc w:val="center"/>
        <w:rPr>
          <w:b/>
          <w:szCs w:val="24"/>
        </w:rPr>
      </w:pPr>
    </w:p>
    <w:p w14:paraId="260E5157" w14:textId="77777777" w:rsidR="00C02D12" w:rsidRPr="00954733" w:rsidRDefault="00C02D12" w:rsidP="00C02D12">
      <w:pPr>
        <w:spacing w:after="0" w:line="240" w:lineRule="auto"/>
        <w:jc w:val="both"/>
        <w:rPr>
          <w:b/>
          <w:szCs w:val="24"/>
        </w:rPr>
      </w:pPr>
      <w:r w:rsidRPr="00954733">
        <w:rPr>
          <w:b/>
          <w:szCs w:val="24"/>
        </w:rPr>
        <w:t>Užsakovas</w:t>
      </w:r>
      <w:r w:rsidRPr="00954733">
        <w:rPr>
          <w:b/>
          <w:szCs w:val="24"/>
        </w:rPr>
        <w:tab/>
      </w:r>
      <w:r w:rsidRPr="00954733">
        <w:rPr>
          <w:b/>
          <w:szCs w:val="24"/>
        </w:rPr>
        <w:tab/>
      </w:r>
      <w:r w:rsidRPr="00954733">
        <w:rPr>
          <w:b/>
          <w:szCs w:val="24"/>
        </w:rPr>
        <w:tab/>
      </w:r>
      <w:r w:rsidRPr="00954733">
        <w:rPr>
          <w:b/>
          <w:szCs w:val="24"/>
        </w:rPr>
        <w:tab/>
      </w:r>
      <w:r w:rsidR="002275DC" w:rsidRPr="00954733">
        <w:rPr>
          <w:b/>
          <w:szCs w:val="24"/>
        </w:rPr>
        <w:tab/>
      </w:r>
      <w:r w:rsidR="002275DC" w:rsidRPr="00954733">
        <w:rPr>
          <w:b/>
          <w:szCs w:val="24"/>
        </w:rPr>
        <w:tab/>
      </w:r>
      <w:r w:rsidRPr="00954733">
        <w:rPr>
          <w:b/>
          <w:szCs w:val="24"/>
        </w:rPr>
        <w:t>Rangovas</w:t>
      </w:r>
    </w:p>
    <w:p w14:paraId="0E533A58" w14:textId="2881EBD0" w:rsidR="00C02D12" w:rsidRPr="00954733" w:rsidRDefault="00C02D12" w:rsidP="00C02D12">
      <w:pPr>
        <w:spacing w:after="0" w:line="240" w:lineRule="auto"/>
        <w:jc w:val="both"/>
        <w:rPr>
          <w:szCs w:val="24"/>
        </w:rPr>
      </w:pPr>
      <w:r w:rsidRPr="00954733">
        <w:rPr>
          <w:szCs w:val="24"/>
        </w:rPr>
        <w:t>Biržų rajono savivaldybės administracija</w:t>
      </w:r>
      <w:r w:rsidRPr="00954733">
        <w:rPr>
          <w:szCs w:val="24"/>
        </w:rPr>
        <w:tab/>
      </w:r>
      <w:r w:rsidR="002275DC" w:rsidRPr="00954733">
        <w:rPr>
          <w:szCs w:val="24"/>
        </w:rPr>
        <w:tab/>
      </w:r>
      <w:r w:rsidR="00D7698B">
        <w:rPr>
          <w:szCs w:val="24"/>
        </w:rPr>
        <w:t>/</w:t>
      </w:r>
      <w:r w:rsidR="00D7698B" w:rsidRPr="00E324B8">
        <w:rPr>
          <w:i/>
          <w:szCs w:val="24"/>
        </w:rPr>
        <w:t>įrašyti tiekėjo pavadinimą</w:t>
      </w:r>
      <w:r w:rsidR="00D7698B">
        <w:rPr>
          <w:szCs w:val="24"/>
        </w:rPr>
        <w:t>/</w:t>
      </w:r>
    </w:p>
    <w:p w14:paraId="29F1FD3D" w14:textId="7C3ED41C" w:rsidR="00C02D12" w:rsidRPr="00954733" w:rsidRDefault="00C02D12" w:rsidP="00C02D12">
      <w:pPr>
        <w:spacing w:after="0" w:line="240" w:lineRule="auto"/>
        <w:jc w:val="both"/>
        <w:rPr>
          <w:i/>
          <w:szCs w:val="24"/>
        </w:rPr>
      </w:pPr>
      <w:r w:rsidRPr="00954733">
        <w:rPr>
          <w:szCs w:val="24"/>
        </w:rPr>
        <w:t>Vytauto g. 38, LT-41143 Biržai</w:t>
      </w:r>
      <w:r w:rsidRPr="00954733">
        <w:rPr>
          <w:szCs w:val="24"/>
        </w:rPr>
        <w:tab/>
      </w:r>
      <w:r w:rsidRPr="00954733">
        <w:rPr>
          <w:szCs w:val="24"/>
        </w:rPr>
        <w:tab/>
      </w:r>
      <w:r w:rsidR="002275DC" w:rsidRPr="00954733">
        <w:rPr>
          <w:szCs w:val="24"/>
        </w:rPr>
        <w:tab/>
      </w:r>
      <w:r w:rsidR="00D7698B" w:rsidRPr="00E324B8">
        <w:rPr>
          <w:i/>
          <w:szCs w:val="24"/>
        </w:rPr>
        <w:t>/įrašyti</w:t>
      </w:r>
      <w:r w:rsidR="00D7698B">
        <w:rPr>
          <w:i/>
          <w:szCs w:val="24"/>
        </w:rPr>
        <w:t>/</w:t>
      </w:r>
    </w:p>
    <w:p w14:paraId="438CDAA3" w14:textId="48191783" w:rsidR="00C02D12" w:rsidRPr="00954733" w:rsidRDefault="00136E20" w:rsidP="00C02D12">
      <w:pPr>
        <w:spacing w:after="0" w:line="240" w:lineRule="auto"/>
        <w:jc w:val="both"/>
        <w:rPr>
          <w:szCs w:val="24"/>
        </w:rPr>
      </w:pPr>
      <w:r w:rsidRPr="00954733">
        <w:rPr>
          <w:szCs w:val="24"/>
        </w:rPr>
        <w:t>Įstaigos kodas 188642660</w:t>
      </w:r>
      <w:r w:rsidRPr="00954733">
        <w:rPr>
          <w:szCs w:val="24"/>
        </w:rPr>
        <w:tab/>
      </w:r>
      <w:r w:rsidRPr="00954733">
        <w:rPr>
          <w:szCs w:val="24"/>
        </w:rPr>
        <w:tab/>
      </w:r>
      <w:r w:rsidR="002275DC" w:rsidRPr="00954733">
        <w:rPr>
          <w:szCs w:val="24"/>
        </w:rPr>
        <w:tab/>
      </w:r>
      <w:r w:rsidR="002275DC" w:rsidRPr="00954733">
        <w:rPr>
          <w:szCs w:val="24"/>
        </w:rPr>
        <w:tab/>
      </w:r>
      <w:r w:rsidR="00C02D12" w:rsidRPr="00954733">
        <w:rPr>
          <w:szCs w:val="24"/>
        </w:rPr>
        <w:t>Įmonės kodas</w:t>
      </w:r>
      <w:r w:rsidR="00B7511E" w:rsidRPr="00954733">
        <w:rPr>
          <w:szCs w:val="24"/>
        </w:rPr>
        <w:t xml:space="preserve"> </w:t>
      </w:r>
      <w:r w:rsidR="00D7698B" w:rsidRPr="00E324B8">
        <w:rPr>
          <w:i/>
          <w:szCs w:val="24"/>
        </w:rPr>
        <w:t>/įrašyti kodą</w:t>
      </w:r>
      <w:r w:rsidR="00D7698B">
        <w:rPr>
          <w:i/>
          <w:szCs w:val="24"/>
        </w:rPr>
        <w:t>/</w:t>
      </w:r>
    </w:p>
    <w:p w14:paraId="0DAC7204" w14:textId="72748F48" w:rsidR="00C02D12" w:rsidRPr="00954733" w:rsidRDefault="00C02D12" w:rsidP="00C02D12">
      <w:pPr>
        <w:spacing w:after="0" w:line="240" w:lineRule="auto"/>
        <w:jc w:val="both"/>
        <w:rPr>
          <w:szCs w:val="24"/>
        </w:rPr>
      </w:pPr>
      <w:r w:rsidRPr="00954733">
        <w:rPr>
          <w:szCs w:val="24"/>
        </w:rPr>
        <w:t>Ne PVM mokėtoja</w:t>
      </w:r>
      <w:r w:rsidRPr="00954733">
        <w:rPr>
          <w:szCs w:val="24"/>
        </w:rPr>
        <w:tab/>
      </w:r>
      <w:r w:rsidRPr="00954733">
        <w:rPr>
          <w:szCs w:val="24"/>
        </w:rPr>
        <w:tab/>
      </w:r>
      <w:r w:rsidRPr="00954733">
        <w:rPr>
          <w:szCs w:val="24"/>
        </w:rPr>
        <w:tab/>
      </w:r>
      <w:r w:rsidR="002275DC" w:rsidRPr="00954733">
        <w:rPr>
          <w:szCs w:val="24"/>
        </w:rPr>
        <w:tab/>
      </w:r>
      <w:r w:rsidR="002275DC" w:rsidRPr="00954733">
        <w:rPr>
          <w:szCs w:val="24"/>
        </w:rPr>
        <w:tab/>
      </w:r>
      <w:r w:rsidRPr="00954733">
        <w:rPr>
          <w:szCs w:val="24"/>
        </w:rPr>
        <w:t>PVM</w:t>
      </w:r>
      <w:r w:rsidR="00A56A3A" w:rsidRPr="00954733">
        <w:rPr>
          <w:szCs w:val="24"/>
        </w:rPr>
        <w:t xml:space="preserve"> </w:t>
      </w:r>
      <w:r w:rsidRPr="00954733">
        <w:rPr>
          <w:szCs w:val="24"/>
        </w:rPr>
        <w:t>mokėtojo kodas</w:t>
      </w:r>
      <w:r w:rsidR="00B7511E" w:rsidRPr="00954733">
        <w:rPr>
          <w:szCs w:val="24"/>
        </w:rPr>
        <w:t xml:space="preserve"> </w:t>
      </w:r>
      <w:r w:rsidR="00D7698B" w:rsidRPr="00E324B8">
        <w:rPr>
          <w:i/>
          <w:szCs w:val="24"/>
        </w:rPr>
        <w:t>/įrašyti</w:t>
      </w:r>
      <w:r w:rsidR="00D7698B">
        <w:rPr>
          <w:i/>
          <w:szCs w:val="24"/>
        </w:rPr>
        <w:t>/</w:t>
      </w:r>
    </w:p>
    <w:p w14:paraId="2B9EABEA" w14:textId="1C954C33" w:rsidR="00C02D12" w:rsidRPr="00954733" w:rsidRDefault="00C02D12" w:rsidP="00C02D12">
      <w:pPr>
        <w:spacing w:after="0" w:line="240" w:lineRule="auto"/>
        <w:jc w:val="both"/>
        <w:rPr>
          <w:szCs w:val="24"/>
        </w:rPr>
      </w:pPr>
      <w:r w:rsidRPr="00954733">
        <w:rPr>
          <w:szCs w:val="24"/>
        </w:rPr>
        <w:t xml:space="preserve">Tel. </w:t>
      </w:r>
      <w:r w:rsidR="00FB392E">
        <w:rPr>
          <w:szCs w:val="24"/>
        </w:rPr>
        <w:t>+370</w:t>
      </w:r>
      <w:r w:rsidR="00FA2156">
        <w:rPr>
          <w:szCs w:val="24"/>
        </w:rPr>
        <w:t> 605 74081</w:t>
      </w:r>
      <w:r w:rsidR="00FA2156">
        <w:rPr>
          <w:szCs w:val="24"/>
        </w:rPr>
        <w:tab/>
      </w:r>
      <w:r w:rsidR="00FA2156">
        <w:rPr>
          <w:szCs w:val="24"/>
        </w:rPr>
        <w:tab/>
      </w:r>
      <w:r w:rsidR="00FA2156">
        <w:rPr>
          <w:szCs w:val="24"/>
        </w:rPr>
        <w:tab/>
      </w:r>
      <w:r w:rsidRPr="00954733">
        <w:rPr>
          <w:szCs w:val="24"/>
        </w:rPr>
        <w:tab/>
      </w:r>
      <w:r w:rsidR="002275DC" w:rsidRPr="00954733">
        <w:rPr>
          <w:szCs w:val="24"/>
        </w:rPr>
        <w:tab/>
      </w:r>
      <w:r w:rsidRPr="00954733">
        <w:rPr>
          <w:szCs w:val="24"/>
        </w:rPr>
        <w:t>Tel.</w:t>
      </w:r>
      <w:r w:rsidR="00B7511E" w:rsidRPr="00954733">
        <w:rPr>
          <w:szCs w:val="24"/>
        </w:rPr>
        <w:t xml:space="preserve"> </w:t>
      </w:r>
      <w:r w:rsidR="00FB392E">
        <w:rPr>
          <w:szCs w:val="24"/>
        </w:rPr>
        <w:t xml:space="preserve"> </w:t>
      </w:r>
      <w:r w:rsidR="00D7698B" w:rsidRPr="00E324B8">
        <w:rPr>
          <w:i/>
          <w:szCs w:val="24"/>
        </w:rPr>
        <w:t>/įrašyti</w:t>
      </w:r>
      <w:r w:rsidR="00D7698B">
        <w:rPr>
          <w:i/>
          <w:szCs w:val="24"/>
        </w:rPr>
        <w:t>/</w:t>
      </w:r>
    </w:p>
    <w:p w14:paraId="01360D26" w14:textId="24183142" w:rsidR="00C02D12" w:rsidRPr="00954733" w:rsidRDefault="00C02D12" w:rsidP="00C02D12">
      <w:pPr>
        <w:spacing w:after="0" w:line="240" w:lineRule="auto"/>
        <w:jc w:val="both"/>
        <w:rPr>
          <w:szCs w:val="24"/>
          <w:lang w:val="en-US"/>
        </w:rPr>
      </w:pPr>
      <w:r w:rsidRPr="00954733">
        <w:rPr>
          <w:szCs w:val="24"/>
        </w:rPr>
        <w:t xml:space="preserve">El. paštas </w:t>
      </w:r>
      <w:hyperlink r:id="rId10" w:history="1">
        <w:r w:rsidR="004E2EE4" w:rsidRPr="00954733">
          <w:rPr>
            <w:rStyle w:val="Hipersaitas"/>
            <w:color w:val="auto"/>
            <w:szCs w:val="24"/>
          </w:rPr>
          <w:t>savivaldybe@birzai.lt</w:t>
        </w:r>
      </w:hyperlink>
      <w:r w:rsidRPr="00954733">
        <w:rPr>
          <w:szCs w:val="24"/>
        </w:rPr>
        <w:tab/>
      </w:r>
      <w:r w:rsidRPr="00954733">
        <w:rPr>
          <w:szCs w:val="24"/>
        </w:rPr>
        <w:tab/>
      </w:r>
      <w:r w:rsidR="00A56A3A" w:rsidRPr="00954733">
        <w:rPr>
          <w:szCs w:val="24"/>
        </w:rPr>
        <w:tab/>
      </w:r>
      <w:r w:rsidRPr="00954733">
        <w:rPr>
          <w:szCs w:val="24"/>
        </w:rPr>
        <w:t>El. paštas</w:t>
      </w:r>
      <w:r w:rsidR="00B7511E" w:rsidRPr="00954733">
        <w:rPr>
          <w:szCs w:val="24"/>
        </w:rPr>
        <w:t xml:space="preserve"> </w:t>
      </w:r>
      <w:r w:rsidR="00D7698B" w:rsidRPr="00E324B8">
        <w:rPr>
          <w:i/>
          <w:szCs w:val="24"/>
        </w:rPr>
        <w:t>/įrašyti</w:t>
      </w:r>
      <w:r w:rsidR="00D7698B">
        <w:rPr>
          <w:i/>
          <w:szCs w:val="24"/>
        </w:rPr>
        <w:t>/</w:t>
      </w:r>
    </w:p>
    <w:p w14:paraId="11A315D1" w14:textId="585465B8" w:rsidR="00C02D12" w:rsidRPr="00954733" w:rsidRDefault="00C02D12" w:rsidP="00C02D12">
      <w:pPr>
        <w:spacing w:after="0" w:line="240" w:lineRule="auto"/>
        <w:jc w:val="both"/>
        <w:rPr>
          <w:szCs w:val="24"/>
        </w:rPr>
      </w:pPr>
      <w:r w:rsidRPr="00954733">
        <w:rPr>
          <w:szCs w:val="24"/>
        </w:rPr>
        <w:t>A. s. LT72</w:t>
      </w:r>
      <w:r w:rsidR="00CD04F7" w:rsidRPr="00954733">
        <w:rPr>
          <w:szCs w:val="24"/>
        </w:rPr>
        <w:t xml:space="preserve"> </w:t>
      </w:r>
      <w:r w:rsidRPr="00954733">
        <w:rPr>
          <w:szCs w:val="24"/>
        </w:rPr>
        <w:t>4010</w:t>
      </w:r>
      <w:r w:rsidR="00CD04F7" w:rsidRPr="00954733">
        <w:rPr>
          <w:szCs w:val="24"/>
        </w:rPr>
        <w:t xml:space="preserve"> </w:t>
      </w:r>
      <w:r w:rsidRPr="00954733">
        <w:rPr>
          <w:szCs w:val="24"/>
        </w:rPr>
        <w:t>0413</w:t>
      </w:r>
      <w:r w:rsidR="00CD04F7" w:rsidRPr="00954733">
        <w:rPr>
          <w:szCs w:val="24"/>
        </w:rPr>
        <w:t xml:space="preserve"> </w:t>
      </w:r>
      <w:r w:rsidRPr="00954733">
        <w:rPr>
          <w:szCs w:val="24"/>
        </w:rPr>
        <w:t>0002</w:t>
      </w:r>
      <w:r w:rsidR="00CD04F7" w:rsidRPr="00954733">
        <w:rPr>
          <w:szCs w:val="24"/>
        </w:rPr>
        <w:t xml:space="preserve"> </w:t>
      </w:r>
      <w:r w:rsidRPr="00954733">
        <w:rPr>
          <w:szCs w:val="24"/>
        </w:rPr>
        <w:t>0052</w:t>
      </w:r>
      <w:r w:rsidRPr="00954733">
        <w:rPr>
          <w:szCs w:val="24"/>
        </w:rPr>
        <w:tab/>
      </w:r>
      <w:r w:rsidRPr="00954733">
        <w:rPr>
          <w:szCs w:val="24"/>
        </w:rPr>
        <w:tab/>
      </w:r>
      <w:r w:rsidR="00A56A3A" w:rsidRPr="00954733">
        <w:rPr>
          <w:szCs w:val="24"/>
        </w:rPr>
        <w:tab/>
      </w:r>
      <w:r w:rsidR="00D7698B" w:rsidRPr="00E324B8">
        <w:rPr>
          <w:i/>
          <w:szCs w:val="24"/>
        </w:rPr>
        <w:t>/įrašyti</w:t>
      </w:r>
      <w:r w:rsidR="00D7698B">
        <w:rPr>
          <w:i/>
          <w:szCs w:val="24"/>
        </w:rPr>
        <w:t>/</w:t>
      </w:r>
    </w:p>
    <w:p w14:paraId="3888B072" w14:textId="45D3328E" w:rsidR="00C02D12" w:rsidRPr="00954733" w:rsidRDefault="008E7CD2" w:rsidP="00C02D12">
      <w:pPr>
        <w:spacing w:after="0" w:line="240" w:lineRule="auto"/>
        <w:jc w:val="both"/>
        <w:rPr>
          <w:i/>
          <w:szCs w:val="24"/>
        </w:rPr>
      </w:pPr>
      <w:r w:rsidRPr="00954733">
        <w:rPr>
          <w:szCs w:val="24"/>
        </w:rPr>
        <w:t>Luminor Bank A</w:t>
      </w:r>
      <w:r w:rsidR="00FB392E">
        <w:rPr>
          <w:szCs w:val="24"/>
        </w:rPr>
        <w:t>S</w:t>
      </w:r>
      <w:r w:rsidR="00C02D12" w:rsidRPr="00954733">
        <w:rPr>
          <w:szCs w:val="24"/>
        </w:rPr>
        <w:tab/>
      </w:r>
      <w:r w:rsidR="00CD04F7" w:rsidRPr="00954733">
        <w:rPr>
          <w:szCs w:val="24"/>
        </w:rPr>
        <w:tab/>
      </w:r>
      <w:r w:rsidR="00A56A3A" w:rsidRPr="00954733">
        <w:rPr>
          <w:szCs w:val="24"/>
        </w:rPr>
        <w:tab/>
      </w:r>
      <w:r w:rsidR="00A56A3A" w:rsidRPr="00954733">
        <w:rPr>
          <w:szCs w:val="24"/>
        </w:rPr>
        <w:tab/>
      </w:r>
      <w:r w:rsidR="00FB392E">
        <w:rPr>
          <w:szCs w:val="24"/>
        </w:rPr>
        <w:t xml:space="preserve"> </w:t>
      </w:r>
      <w:r w:rsidR="00FB392E">
        <w:rPr>
          <w:szCs w:val="24"/>
        </w:rPr>
        <w:tab/>
      </w:r>
      <w:r w:rsidR="00D7698B" w:rsidRPr="00E324B8">
        <w:rPr>
          <w:i/>
          <w:szCs w:val="24"/>
        </w:rPr>
        <w:t>/įrašyti</w:t>
      </w:r>
      <w:r w:rsidR="00D7698B">
        <w:rPr>
          <w:i/>
          <w:szCs w:val="24"/>
        </w:rPr>
        <w:t>/</w:t>
      </w:r>
    </w:p>
    <w:p w14:paraId="6EE5C942" w14:textId="77777777" w:rsidR="00B7511E" w:rsidRPr="00954733" w:rsidRDefault="00B7511E" w:rsidP="00C02D12">
      <w:pPr>
        <w:spacing w:after="0" w:line="240" w:lineRule="auto"/>
        <w:jc w:val="both"/>
        <w:rPr>
          <w:i/>
          <w:szCs w:val="24"/>
        </w:rPr>
      </w:pPr>
    </w:p>
    <w:p w14:paraId="0066E836" w14:textId="3A4E7945" w:rsidR="00B7511E" w:rsidRPr="00954733" w:rsidRDefault="00157C04" w:rsidP="00C02D12">
      <w:pPr>
        <w:spacing w:after="0" w:line="240" w:lineRule="auto"/>
        <w:jc w:val="both"/>
        <w:rPr>
          <w:szCs w:val="24"/>
        </w:rPr>
      </w:pPr>
      <w:r w:rsidRPr="00E324B8">
        <w:rPr>
          <w:i/>
          <w:szCs w:val="24"/>
        </w:rPr>
        <w:t>/įrašyti</w:t>
      </w:r>
      <w:r>
        <w:rPr>
          <w:i/>
          <w:szCs w:val="24"/>
        </w:rPr>
        <w:t>/</w:t>
      </w:r>
      <w:r w:rsidR="00B7511E" w:rsidRPr="00954733">
        <w:rPr>
          <w:szCs w:val="24"/>
        </w:rPr>
        <w:tab/>
      </w:r>
      <w:r w:rsidR="00A56A3A" w:rsidRPr="00954733">
        <w:rPr>
          <w:szCs w:val="24"/>
        </w:rPr>
        <w:tab/>
      </w:r>
      <w:r w:rsidR="00A56A3A" w:rsidRPr="00954733">
        <w:rPr>
          <w:szCs w:val="24"/>
        </w:rPr>
        <w:tab/>
      </w:r>
      <w:r>
        <w:rPr>
          <w:szCs w:val="24"/>
        </w:rPr>
        <w:tab/>
      </w:r>
      <w:r>
        <w:rPr>
          <w:szCs w:val="24"/>
        </w:rPr>
        <w:tab/>
      </w:r>
      <w:r>
        <w:rPr>
          <w:szCs w:val="24"/>
        </w:rPr>
        <w:tab/>
      </w:r>
      <w:r w:rsidR="00D7698B" w:rsidRPr="00E324B8">
        <w:rPr>
          <w:i/>
          <w:szCs w:val="24"/>
        </w:rPr>
        <w:t>/įrašyti</w:t>
      </w:r>
      <w:r w:rsidR="00D7698B">
        <w:rPr>
          <w:i/>
          <w:szCs w:val="24"/>
        </w:rPr>
        <w:t>/</w:t>
      </w:r>
    </w:p>
    <w:p w14:paraId="06E6FD38" w14:textId="77777777" w:rsidR="00B7511E" w:rsidRPr="00954733" w:rsidRDefault="00B7511E" w:rsidP="00C02D12">
      <w:pPr>
        <w:spacing w:after="0" w:line="240" w:lineRule="auto"/>
        <w:jc w:val="both"/>
        <w:rPr>
          <w:szCs w:val="24"/>
        </w:rPr>
      </w:pPr>
      <w:r w:rsidRPr="00954733">
        <w:rPr>
          <w:szCs w:val="24"/>
        </w:rPr>
        <w:tab/>
      </w:r>
      <w:r w:rsidRPr="00954733">
        <w:rPr>
          <w:szCs w:val="24"/>
        </w:rPr>
        <w:tab/>
      </w:r>
      <w:r w:rsidRPr="00954733">
        <w:rPr>
          <w:szCs w:val="24"/>
        </w:rPr>
        <w:tab/>
      </w:r>
      <w:r w:rsidRPr="00954733">
        <w:rPr>
          <w:szCs w:val="24"/>
        </w:rPr>
        <w:tab/>
      </w:r>
    </w:p>
    <w:p w14:paraId="668CF727" w14:textId="630F970B" w:rsidR="00B7511E" w:rsidRPr="00954733" w:rsidRDefault="00157C04" w:rsidP="00C02D12">
      <w:pPr>
        <w:spacing w:after="0" w:line="240" w:lineRule="auto"/>
        <w:jc w:val="both"/>
        <w:rPr>
          <w:szCs w:val="24"/>
        </w:rPr>
      </w:pPr>
      <w:r w:rsidRPr="00E324B8">
        <w:rPr>
          <w:i/>
          <w:szCs w:val="24"/>
        </w:rPr>
        <w:t>/įrašyti</w:t>
      </w:r>
      <w:r>
        <w:rPr>
          <w:i/>
          <w:szCs w:val="24"/>
        </w:rPr>
        <w:t>/</w:t>
      </w:r>
      <w:r>
        <w:rPr>
          <w:szCs w:val="24"/>
        </w:rPr>
        <w:tab/>
      </w:r>
      <w:r w:rsidR="00B7511E" w:rsidRPr="00954733">
        <w:rPr>
          <w:szCs w:val="24"/>
        </w:rPr>
        <w:tab/>
      </w:r>
      <w:r w:rsidR="00B7511E" w:rsidRPr="00954733">
        <w:rPr>
          <w:szCs w:val="24"/>
        </w:rPr>
        <w:tab/>
      </w:r>
      <w:r w:rsidR="00B7511E" w:rsidRPr="00954733">
        <w:rPr>
          <w:szCs w:val="24"/>
        </w:rPr>
        <w:tab/>
      </w:r>
      <w:r w:rsidR="00A56A3A" w:rsidRPr="00954733">
        <w:rPr>
          <w:szCs w:val="24"/>
        </w:rPr>
        <w:tab/>
      </w:r>
      <w:r w:rsidR="000408C7">
        <w:rPr>
          <w:szCs w:val="24"/>
        </w:rPr>
        <w:tab/>
      </w:r>
      <w:r w:rsidR="00D7698B" w:rsidRPr="00E324B8">
        <w:rPr>
          <w:i/>
          <w:szCs w:val="24"/>
        </w:rPr>
        <w:t>/įrašyti</w:t>
      </w:r>
      <w:r w:rsidR="00D7698B">
        <w:rPr>
          <w:i/>
          <w:szCs w:val="24"/>
        </w:rPr>
        <w:t>/</w:t>
      </w:r>
    </w:p>
    <w:p w14:paraId="48F28905" w14:textId="77777777" w:rsidR="005C1624" w:rsidRPr="00954733" w:rsidRDefault="00C02D12" w:rsidP="00B92ACC">
      <w:pPr>
        <w:spacing w:after="0" w:line="240" w:lineRule="auto"/>
        <w:ind w:firstLine="1296"/>
        <w:jc w:val="both"/>
        <w:rPr>
          <w:szCs w:val="24"/>
        </w:rPr>
      </w:pPr>
      <w:r w:rsidRPr="00954733">
        <w:rPr>
          <w:szCs w:val="24"/>
        </w:rPr>
        <w:t>A.V.</w:t>
      </w:r>
      <w:r w:rsidRPr="00954733">
        <w:rPr>
          <w:szCs w:val="24"/>
        </w:rPr>
        <w:tab/>
      </w:r>
      <w:r w:rsidRPr="00954733">
        <w:rPr>
          <w:szCs w:val="24"/>
        </w:rPr>
        <w:tab/>
      </w:r>
      <w:r w:rsidR="003643DB" w:rsidRPr="00954733">
        <w:rPr>
          <w:szCs w:val="24"/>
        </w:rPr>
        <w:tab/>
      </w:r>
      <w:r w:rsidR="00B7511E" w:rsidRPr="00954733">
        <w:rPr>
          <w:szCs w:val="24"/>
        </w:rPr>
        <w:tab/>
        <w:t xml:space="preserve">          </w:t>
      </w:r>
      <w:r w:rsidR="002866F3" w:rsidRPr="00954733">
        <w:rPr>
          <w:szCs w:val="24"/>
        </w:rPr>
        <w:tab/>
      </w:r>
      <w:r w:rsidR="002866F3" w:rsidRPr="00954733">
        <w:rPr>
          <w:szCs w:val="24"/>
        </w:rPr>
        <w:tab/>
      </w:r>
      <w:r w:rsidR="002866F3" w:rsidRPr="00954733">
        <w:rPr>
          <w:szCs w:val="24"/>
        </w:rPr>
        <w:tab/>
      </w:r>
      <w:r w:rsidRPr="00954733">
        <w:rPr>
          <w:szCs w:val="24"/>
        </w:rPr>
        <w:t>A.V.</w:t>
      </w:r>
    </w:p>
    <w:sectPr w:rsidR="005C1624" w:rsidRPr="00954733" w:rsidSect="009C1798">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2177" w14:textId="77777777" w:rsidR="009C1798" w:rsidRDefault="009C1798" w:rsidP="00CD04F7">
      <w:pPr>
        <w:spacing w:after="0" w:line="240" w:lineRule="auto"/>
      </w:pPr>
      <w:r>
        <w:separator/>
      </w:r>
    </w:p>
  </w:endnote>
  <w:endnote w:type="continuationSeparator" w:id="0">
    <w:p w14:paraId="6BE66A0A" w14:textId="77777777" w:rsidR="009C1798" w:rsidRDefault="009C1798" w:rsidP="00CD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284F" w14:textId="77777777" w:rsidR="009C1798" w:rsidRDefault="009C1798" w:rsidP="00CD04F7">
      <w:pPr>
        <w:spacing w:after="0" w:line="240" w:lineRule="auto"/>
      </w:pPr>
      <w:r>
        <w:separator/>
      </w:r>
    </w:p>
  </w:footnote>
  <w:footnote w:type="continuationSeparator" w:id="0">
    <w:p w14:paraId="0AFF067B" w14:textId="77777777" w:rsidR="009C1798" w:rsidRDefault="009C1798" w:rsidP="00CD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B31" w14:textId="77777777" w:rsidR="00CD04F7" w:rsidRDefault="00CD04F7" w:rsidP="00CD04F7">
    <w:pPr>
      <w:pStyle w:val="Antrats"/>
      <w:jc w:val="center"/>
    </w:pPr>
    <w:r>
      <w:fldChar w:fldCharType="begin"/>
    </w:r>
    <w:r>
      <w:instrText>PAGE   \* MERGEFORMAT</w:instrText>
    </w:r>
    <w:r>
      <w:fldChar w:fldCharType="separate"/>
    </w:r>
    <w:r w:rsidR="001A6625">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4F9"/>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A61298"/>
    <w:multiLevelType w:val="multilevel"/>
    <w:tmpl w:val="98F8EA68"/>
    <w:lvl w:ilvl="0">
      <w:start w:val="4"/>
      <w:numFmt w:val="decimal"/>
      <w:lvlText w:val="%1."/>
      <w:lvlJc w:val="left"/>
      <w:pPr>
        <w:ind w:left="360" w:hanging="360"/>
      </w:pPr>
      <w:rPr>
        <w:rFonts w:hint="default"/>
      </w:rPr>
    </w:lvl>
    <w:lvl w:ilvl="1">
      <w:start w:val="4"/>
      <w:numFmt w:val="decimal"/>
      <w:suff w:val="nothing"/>
      <w:lvlText w:val="%1.%2."/>
      <w:lvlJc w:val="left"/>
      <w:pPr>
        <w:ind w:left="1069" w:hanging="360"/>
      </w:pPr>
      <w:rPr>
        <w:rFonts w:hint="default"/>
      </w:rPr>
    </w:lvl>
    <w:lvl w:ilvl="2">
      <w:start w:val="1"/>
      <w:numFmt w:val="decimal"/>
      <w:suff w:val="nothing"/>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006B51"/>
    <w:multiLevelType w:val="hybridMultilevel"/>
    <w:tmpl w:val="65F01B8C"/>
    <w:lvl w:ilvl="0" w:tplc="166ECB2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477A2F"/>
    <w:multiLevelType w:val="multilevel"/>
    <w:tmpl w:val="AF54C3FA"/>
    <w:lvl w:ilvl="0">
      <w:start w:val="1"/>
      <w:numFmt w:val="decimal"/>
      <w:suff w:val="nothing"/>
      <w:lvlText w:val="%1."/>
      <w:lvlJc w:val="left"/>
      <w:pPr>
        <w:ind w:left="1588" w:hanging="1020"/>
      </w:pPr>
      <w:rPr>
        <w:rFonts w:hint="default"/>
        <w:color w:val="auto"/>
      </w:rPr>
    </w:lvl>
    <w:lvl w:ilvl="1">
      <w:start w:val="2"/>
      <w:numFmt w:val="decimal"/>
      <w:isLgl/>
      <w:lvlText w:val="%1.%2."/>
      <w:lvlJc w:val="left"/>
      <w:pPr>
        <w:ind w:left="1998" w:hanging="1005"/>
      </w:pPr>
      <w:rPr>
        <w:rFonts w:hint="default"/>
        <w:color w:val="auto"/>
      </w:rPr>
    </w:lvl>
    <w:lvl w:ilvl="2">
      <w:start w:val="1"/>
      <w:numFmt w:val="decimal"/>
      <w:isLgl/>
      <w:lvlText w:val="%1.%2.%3."/>
      <w:lvlJc w:val="left"/>
      <w:pPr>
        <w:ind w:left="1573" w:hanging="1005"/>
      </w:pPr>
      <w:rPr>
        <w:rFonts w:hint="default"/>
      </w:rPr>
    </w:lvl>
    <w:lvl w:ilvl="3">
      <w:start w:val="1"/>
      <w:numFmt w:val="decimal"/>
      <w:isLgl/>
      <w:lvlText w:val="%1.%2.%3.%4."/>
      <w:lvlJc w:val="left"/>
      <w:pPr>
        <w:ind w:left="1573" w:hanging="1005"/>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1D602D05"/>
    <w:multiLevelType w:val="multilevel"/>
    <w:tmpl w:val="ADECBC36"/>
    <w:lvl w:ilvl="0">
      <w:start w:val="9"/>
      <w:numFmt w:val="decimal"/>
      <w:lvlText w:val="%1."/>
      <w:lvlJc w:val="left"/>
      <w:pPr>
        <w:tabs>
          <w:tab w:val="num" w:pos="851"/>
        </w:tabs>
        <w:ind w:left="131"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0873E1"/>
    <w:multiLevelType w:val="multilevel"/>
    <w:tmpl w:val="8C3C6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A4015E"/>
    <w:multiLevelType w:val="multilevel"/>
    <w:tmpl w:val="D510806C"/>
    <w:lvl w:ilvl="0">
      <w:start w:val="1"/>
      <w:numFmt w:val="decimal"/>
      <w:lvlText w:val="%1."/>
      <w:lvlJc w:val="left"/>
      <w:pPr>
        <w:ind w:left="360" w:hanging="360"/>
      </w:pPr>
      <w:rPr>
        <w:rFonts w:ascii="Times New Roman" w:hAnsi="Times New Roman" w:cs="Times New Roman" w:hint="default"/>
        <w:b w:val="0"/>
      </w:rPr>
    </w:lvl>
    <w:lvl w:ilvl="1">
      <w:start w:val="1"/>
      <w:numFmt w:val="decimal"/>
      <w:suff w:val="nothing"/>
      <w:lvlText w:val="%1.%2."/>
      <w:lvlJc w:val="left"/>
      <w:pPr>
        <w:ind w:left="1567" w:hanging="432"/>
      </w:pPr>
      <w:rPr>
        <w:rFonts w:hint="default"/>
        <w:b w:val="0"/>
        <w:color w:val="auto"/>
        <w:sz w:val="24"/>
        <w:szCs w:val="24"/>
      </w:rPr>
    </w:lvl>
    <w:lvl w:ilvl="2">
      <w:start w:val="1"/>
      <w:numFmt w:val="decimal"/>
      <w:suff w:val="nothing"/>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EA5A1B"/>
    <w:multiLevelType w:val="multilevel"/>
    <w:tmpl w:val="18666C0A"/>
    <w:lvl w:ilvl="0">
      <w:start w:val="3"/>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6" w15:restartNumberingAfterBreak="0">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F66B4"/>
    <w:multiLevelType w:val="multilevel"/>
    <w:tmpl w:val="C6DA2270"/>
    <w:lvl w:ilvl="0">
      <w:start w:val="8"/>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21214CB"/>
    <w:multiLevelType w:val="multilevel"/>
    <w:tmpl w:val="2C90E95A"/>
    <w:lvl w:ilvl="0">
      <w:start w:val="8"/>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9" w15:restartNumberingAfterBreak="0">
    <w:nsid w:val="783D0856"/>
    <w:multiLevelType w:val="multilevel"/>
    <w:tmpl w:val="4EB62E7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429" w:hanging="720"/>
      </w:pPr>
      <w:rPr>
        <w:rFonts w:hint="default"/>
      </w:rPr>
    </w:lvl>
    <w:lvl w:ilvl="3">
      <w:start w:val="1"/>
      <w:numFmt w:val="decimal"/>
      <w:suff w:val="nothing"/>
      <w:lvlText w:val="%1.%2.%3.%4."/>
      <w:lvlJc w:val="left"/>
      <w:pPr>
        <w:ind w:left="1288"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BD14DC7"/>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0097940">
    <w:abstractNumId w:val="16"/>
  </w:num>
  <w:num w:numId="2" w16cid:durableId="1086266243">
    <w:abstractNumId w:val="0"/>
  </w:num>
  <w:num w:numId="3" w16cid:durableId="159661000">
    <w:abstractNumId w:val="15"/>
  </w:num>
  <w:num w:numId="4" w16cid:durableId="801268406">
    <w:abstractNumId w:val="20"/>
  </w:num>
  <w:num w:numId="5" w16cid:durableId="1464931166">
    <w:abstractNumId w:val="4"/>
  </w:num>
  <w:num w:numId="6" w16cid:durableId="771819912">
    <w:abstractNumId w:val="11"/>
  </w:num>
  <w:num w:numId="7" w16cid:durableId="1844202376">
    <w:abstractNumId w:val="10"/>
  </w:num>
  <w:num w:numId="8" w16cid:durableId="1530529287">
    <w:abstractNumId w:val="1"/>
  </w:num>
  <w:num w:numId="9" w16cid:durableId="1485077860">
    <w:abstractNumId w:val="12"/>
  </w:num>
  <w:num w:numId="10" w16cid:durableId="478113124">
    <w:abstractNumId w:val="9"/>
  </w:num>
  <w:num w:numId="11" w16cid:durableId="1958680877">
    <w:abstractNumId w:val="19"/>
  </w:num>
  <w:num w:numId="12" w16cid:durableId="685063554">
    <w:abstractNumId w:val="13"/>
  </w:num>
  <w:num w:numId="13" w16cid:durableId="794327915">
    <w:abstractNumId w:val="17"/>
  </w:num>
  <w:num w:numId="14" w16cid:durableId="923760944">
    <w:abstractNumId w:val="6"/>
  </w:num>
  <w:num w:numId="15" w16cid:durableId="2030326893">
    <w:abstractNumId w:val="5"/>
  </w:num>
  <w:num w:numId="16" w16cid:durableId="1133595198">
    <w:abstractNumId w:val="18"/>
  </w:num>
  <w:num w:numId="17" w16cid:durableId="764766446">
    <w:abstractNumId w:val="7"/>
  </w:num>
  <w:num w:numId="18" w16cid:durableId="493649171">
    <w:abstractNumId w:val="3"/>
  </w:num>
  <w:num w:numId="19" w16cid:durableId="1173766065">
    <w:abstractNumId w:val="2"/>
  </w:num>
  <w:num w:numId="20" w16cid:durableId="1151403546">
    <w:abstractNumId w:val="14"/>
  </w:num>
  <w:num w:numId="21" w16cid:durableId="1067535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9"/>
    <w:rsid w:val="0002444B"/>
    <w:rsid w:val="00024D42"/>
    <w:rsid w:val="0002745D"/>
    <w:rsid w:val="00037D2F"/>
    <w:rsid w:val="000408C7"/>
    <w:rsid w:val="000428C0"/>
    <w:rsid w:val="00046546"/>
    <w:rsid w:val="00047A67"/>
    <w:rsid w:val="00052C58"/>
    <w:rsid w:val="000539EA"/>
    <w:rsid w:val="0006312F"/>
    <w:rsid w:val="00084E88"/>
    <w:rsid w:val="00085D30"/>
    <w:rsid w:val="000876D2"/>
    <w:rsid w:val="000B43AD"/>
    <w:rsid w:val="000D011B"/>
    <w:rsid w:val="000E5020"/>
    <w:rsid w:val="000E58A3"/>
    <w:rsid w:val="00100F0B"/>
    <w:rsid w:val="00101975"/>
    <w:rsid w:val="00104DA2"/>
    <w:rsid w:val="00104FF5"/>
    <w:rsid w:val="00105FA0"/>
    <w:rsid w:val="001060C4"/>
    <w:rsid w:val="00106642"/>
    <w:rsid w:val="00111EA3"/>
    <w:rsid w:val="001127E2"/>
    <w:rsid w:val="001139E2"/>
    <w:rsid w:val="00122724"/>
    <w:rsid w:val="00122A09"/>
    <w:rsid w:val="00135EF8"/>
    <w:rsid w:val="00136E20"/>
    <w:rsid w:val="001441E9"/>
    <w:rsid w:val="001444C5"/>
    <w:rsid w:val="00147089"/>
    <w:rsid w:val="0015168D"/>
    <w:rsid w:val="00152E89"/>
    <w:rsid w:val="00157C04"/>
    <w:rsid w:val="00167E7B"/>
    <w:rsid w:val="001723DC"/>
    <w:rsid w:val="00174D8D"/>
    <w:rsid w:val="00176893"/>
    <w:rsid w:val="00183F9A"/>
    <w:rsid w:val="0019272B"/>
    <w:rsid w:val="001949C0"/>
    <w:rsid w:val="001A54A4"/>
    <w:rsid w:val="001A6197"/>
    <w:rsid w:val="001A6625"/>
    <w:rsid w:val="001D068B"/>
    <w:rsid w:val="001E4C2C"/>
    <w:rsid w:val="00205081"/>
    <w:rsid w:val="00211141"/>
    <w:rsid w:val="0021265A"/>
    <w:rsid w:val="00217EDD"/>
    <w:rsid w:val="00223C23"/>
    <w:rsid w:val="002275DC"/>
    <w:rsid w:val="0023402B"/>
    <w:rsid w:val="00237655"/>
    <w:rsid w:val="0024215C"/>
    <w:rsid w:val="00242FFD"/>
    <w:rsid w:val="002433CB"/>
    <w:rsid w:val="00245077"/>
    <w:rsid w:val="00254985"/>
    <w:rsid w:val="002631BF"/>
    <w:rsid w:val="00263A33"/>
    <w:rsid w:val="002702AD"/>
    <w:rsid w:val="00271340"/>
    <w:rsid w:val="00271D4D"/>
    <w:rsid w:val="00274030"/>
    <w:rsid w:val="00282092"/>
    <w:rsid w:val="002866F3"/>
    <w:rsid w:val="002A314E"/>
    <w:rsid w:val="002A5E22"/>
    <w:rsid w:val="002B6E03"/>
    <w:rsid w:val="002B7F5C"/>
    <w:rsid w:val="002C0C52"/>
    <w:rsid w:val="002D0911"/>
    <w:rsid w:val="002D2CE4"/>
    <w:rsid w:val="002D456A"/>
    <w:rsid w:val="002E5049"/>
    <w:rsid w:val="002F3C56"/>
    <w:rsid w:val="003005B4"/>
    <w:rsid w:val="00313B4C"/>
    <w:rsid w:val="00327DD6"/>
    <w:rsid w:val="0033716E"/>
    <w:rsid w:val="00340BCB"/>
    <w:rsid w:val="0034483A"/>
    <w:rsid w:val="00346C5E"/>
    <w:rsid w:val="00347740"/>
    <w:rsid w:val="003625BC"/>
    <w:rsid w:val="003643DB"/>
    <w:rsid w:val="00377898"/>
    <w:rsid w:val="003870F5"/>
    <w:rsid w:val="00387D8A"/>
    <w:rsid w:val="00394199"/>
    <w:rsid w:val="003B7CA0"/>
    <w:rsid w:val="003C05A2"/>
    <w:rsid w:val="003C62B7"/>
    <w:rsid w:val="003E46ED"/>
    <w:rsid w:val="003E6F3F"/>
    <w:rsid w:val="003E79D2"/>
    <w:rsid w:val="003F14F6"/>
    <w:rsid w:val="00411C28"/>
    <w:rsid w:val="00420079"/>
    <w:rsid w:val="0042301A"/>
    <w:rsid w:val="00426829"/>
    <w:rsid w:val="004303A0"/>
    <w:rsid w:val="00430C2B"/>
    <w:rsid w:val="0044784A"/>
    <w:rsid w:val="00447A58"/>
    <w:rsid w:val="00450236"/>
    <w:rsid w:val="00451525"/>
    <w:rsid w:val="00451A20"/>
    <w:rsid w:val="00463E58"/>
    <w:rsid w:val="00475EC6"/>
    <w:rsid w:val="00481B16"/>
    <w:rsid w:val="00481B7D"/>
    <w:rsid w:val="004875E7"/>
    <w:rsid w:val="00493639"/>
    <w:rsid w:val="004A30B8"/>
    <w:rsid w:val="004A504E"/>
    <w:rsid w:val="004A5BA8"/>
    <w:rsid w:val="004A6D9C"/>
    <w:rsid w:val="004B63F4"/>
    <w:rsid w:val="004C29C9"/>
    <w:rsid w:val="004C55FE"/>
    <w:rsid w:val="004D030F"/>
    <w:rsid w:val="004D15D7"/>
    <w:rsid w:val="004D4B4E"/>
    <w:rsid w:val="004E02EA"/>
    <w:rsid w:val="004E2EE4"/>
    <w:rsid w:val="004E30BC"/>
    <w:rsid w:val="004E356A"/>
    <w:rsid w:val="004F641C"/>
    <w:rsid w:val="00530464"/>
    <w:rsid w:val="00533AB9"/>
    <w:rsid w:val="00537803"/>
    <w:rsid w:val="00546489"/>
    <w:rsid w:val="00550B80"/>
    <w:rsid w:val="005541E9"/>
    <w:rsid w:val="00562D31"/>
    <w:rsid w:val="00563CF8"/>
    <w:rsid w:val="00573435"/>
    <w:rsid w:val="005900F7"/>
    <w:rsid w:val="00596025"/>
    <w:rsid w:val="005B4B5E"/>
    <w:rsid w:val="005B7EB6"/>
    <w:rsid w:val="005C1624"/>
    <w:rsid w:val="005F082C"/>
    <w:rsid w:val="005F238D"/>
    <w:rsid w:val="005F38A7"/>
    <w:rsid w:val="005F4F1C"/>
    <w:rsid w:val="006023FA"/>
    <w:rsid w:val="00605EED"/>
    <w:rsid w:val="00613393"/>
    <w:rsid w:val="0061438D"/>
    <w:rsid w:val="0061705A"/>
    <w:rsid w:val="006171AF"/>
    <w:rsid w:val="00637716"/>
    <w:rsid w:val="00640353"/>
    <w:rsid w:val="0064349E"/>
    <w:rsid w:val="00646427"/>
    <w:rsid w:val="0064757A"/>
    <w:rsid w:val="00653D25"/>
    <w:rsid w:val="00655366"/>
    <w:rsid w:val="00655F6F"/>
    <w:rsid w:val="00662848"/>
    <w:rsid w:val="00676FE8"/>
    <w:rsid w:val="00684425"/>
    <w:rsid w:val="006915A6"/>
    <w:rsid w:val="00692047"/>
    <w:rsid w:val="006977E9"/>
    <w:rsid w:val="006A1C26"/>
    <w:rsid w:val="006A4BA4"/>
    <w:rsid w:val="006B0EC9"/>
    <w:rsid w:val="006B7C1A"/>
    <w:rsid w:val="006C5473"/>
    <w:rsid w:val="006C7EFA"/>
    <w:rsid w:val="006D229A"/>
    <w:rsid w:val="006E207F"/>
    <w:rsid w:val="00701857"/>
    <w:rsid w:val="0070228E"/>
    <w:rsid w:val="007047F4"/>
    <w:rsid w:val="00705EAE"/>
    <w:rsid w:val="0071242F"/>
    <w:rsid w:val="00717383"/>
    <w:rsid w:val="0071738E"/>
    <w:rsid w:val="00720E74"/>
    <w:rsid w:val="00721C0A"/>
    <w:rsid w:val="00726274"/>
    <w:rsid w:val="00731E0C"/>
    <w:rsid w:val="00732B3D"/>
    <w:rsid w:val="007345C7"/>
    <w:rsid w:val="007372EE"/>
    <w:rsid w:val="0074107B"/>
    <w:rsid w:val="00741DB8"/>
    <w:rsid w:val="00751C29"/>
    <w:rsid w:val="00751FB3"/>
    <w:rsid w:val="00752E1B"/>
    <w:rsid w:val="007530A3"/>
    <w:rsid w:val="007535E6"/>
    <w:rsid w:val="0075490B"/>
    <w:rsid w:val="00755E55"/>
    <w:rsid w:val="00765926"/>
    <w:rsid w:val="0078392B"/>
    <w:rsid w:val="00790BF2"/>
    <w:rsid w:val="00794D9C"/>
    <w:rsid w:val="00795D9A"/>
    <w:rsid w:val="007A3969"/>
    <w:rsid w:val="007A3B08"/>
    <w:rsid w:val="007B5DDA"/>
    <w:rsid w:val="007D4D10"/>
    <w:rsid w:val="007E4B7D"/>
    <w:rsid w:val="007E598B"/>
    <w:rsid w:val="007F094A"/>
    <w:rsid w:val="007F0BA6"/>
    <w:rsid w:val="007F13AC"/>
    <w:rsid w:val="007F55FE"/>
    <w:rsid w:val="00805610"/>
    <w:rsid w:val="008124CD"/>
    <w:rsid w:val="008215A3"/>
    <w:rsid w:val="00827FAB"/>
    <w:rsid w:val="00834B02"/>
    <w:rsid w:val="00834C50"/>
    <w:rsid w:val="00834FB5"/>
    <w:rsid w:val="008444BB"/>
    <w:rsid w:val="00847D36"/>
    <w:rsid w:val="008514A8"/>
    <w:rsid w:val="00851CD9"/>
    <w:rsid w:val="008535F3"/>
    <w:rsid w:val="00855F21"/>
    <w:rsid w:val="00860C30"/>
    <w:rsid w:val="008634FB"/>
    <w:rsid w:val="00865B00"/>
    <w:rsid w:val="008667FF"/>
    <w:rsid w:val="008743BB"/>
    <w:rsid w:val="008A2F74"/>
    <w:rsid w:val="008B0CFC"/>
    <w:rsid w:val="008B31DC"/>
    <w:rsid w:val="008B77A8"/>
    <w:rsid w:val="008C6978"/>
    <w:rsid w:val="008D0A9D"/>
    <w:rsid w:val="008E7CD2"/>
    <w:rsid w:val="008F14B5"/>
    <w:rsid w:val="008F6A79"/>
    <w:rsid w:val="008F7056"/>
    <w:rsid w:val="009105C1"/>
    <w:rsid w:val="00913AB9"/>
    <w:rsid w:val="00915CB8"/>
    <w:rsid w:val="00920AB1"/>
    <w:rsid w:val="0093625B"/>
    <w:rsid w:val="00936CC1"/>
    <w:rsid w:val="00942EA5"/>
    <w:rsid w:val="00945660"/>
    <w:rsid w:val="00954733"/>
    <w:rsid w:val="00956DFB"/>
    <w:rsid w:val="0096126F"/>
    <w:rsid w:val="00976D57"/>
    <w:rsid w:val="0098566B"/>
    <w:rsid w:val="00987278"/>
    <w:rsid w:val="009B0321"/>
    <w:rsid w:val="009B10F0"/>
    <w:rsid w:val="009B2261"/>
    <w:rsid w:val="009C0DA8"/>
    <w:rsid w:val="009C1798"/>
    <w:rsid w:val="009C3917"/>
    <w:rsid w:val="009C3BCA"/>
    <w:rsid w:val="009C7D1E"/>
    <w:rsid w:val="009E35B8"/>
    <w:rsid w:val="009E3C91"/>
    <w:rsid w:val="009F5BC4"/>
    <w:rsid w:val="00A05E70"/>
    <w:rsid w:val="00A13878"/>
    <w:rsid w:val="00A25F3E"/>
    <w:rsid w:val="00A365C2"/>
    <w:rsid w:val="00A367DA"/>
    <w:rsid w:val="00A3684F"/>
    <w:rsid w:val="00A44FD8"/>
    <w:rsid w:val="00A45D6D"/>
    <w:rsid w:val="00A47C95"/>
    <w:rsid w:val="00A52199"/>
    <w:rsid w:val="00A56A3A"/>
    <w:rsid w:val="00A63F57"/>
    <w:rsid w:val="00A93A2C"/>
    <w:rsid w:val="00AA0F08"/>
    <w:rsid w:val="00AA491C"/>
    <w:rsid w:val="00AA5404"/>
    <w:rsid w:val="00AB5CED"/>
    <w:rsid w:val="00AB75A8"/>
    <w:rsid w:val="00AB7BB6"/>
    <w:rsid w:val="00AC149C"/>
    <w:rsid w:val="00AD763E"/>
    <w:rsid w:val="00AE15DB"/>
    <w:rsid w:val="00AE6C25"/>
    <w:rsid w:val="00AF5B36"/>
    <w:rsid w:val="00B0396D"/>
    <w:rsid w:val="00B25466"/>
    <w:rsid w:val="00B25A6B"/>
    <w:rsid w:val="00B25A77"/>
    <w:rsid w:val="00B2765C"/>
    <w:rsid w:val="00B429DE"/>
    <w:rsid w:val="00B4451D"/>
    <w:rsid w:val="00B51C24"/>
    <w:rsid w:val="00B531E2"/>
    <w:rsid w:val="00B5507A"/>
    <w:rsid w:val="00B554D0"/>
    <w:rsid w:val="00B639D9"/>
    <w:rsid w:val="00B7511E"/>
    <w:rsid w:val="00B758D0"/>
    <w:rsid w:val="00B76B6B"/>
    <w:rsid w:val="00B77B19"/>
    <w:rsid w:val="00B82894"/>
    <w:rsid w:val="00B82CBC"/>
    <w:rsid w:val="00B839FA"/>
    <w:rsid w:val="00B91070"/>
    <w:rsid w:val="00B9127F"/>
    <w:rsid w:val="00B928ED"/>
    <w:rsid w:val="00B92ACC"/>
    <w:rsid w:val="00B937F4"/>
    <w:rsid w:val="00B943AF"/>
    <w:rsid w:val="00B959A7"/>
    <w:rsid w:val="00BB0C9E"/>
    <w:rsid w:val="00BC1367"/>
    <w:rsid w:val="00BD2EF5"/>
    <w:rsid w:val="00BD3E6D"/>
    <w:rsid w:val="00BD747E"/>
    <w:rsid w:val="00BE7CB1"/>
    <w:rsid w:val="00BF2BFA"/>
    <w:rsid w:val="00BF4FC1"/>
    <w:rsid w:val="00C01766"/>
    <w:rsid w:val="00C02D12"/>
    <w:rsid w:val="00C03046"/>
    <w:rsid w:val="00C07ED2"/>
    <w:rsid w:val="00C10153"/>
    <w:rsid w:val="00C12D69"/>
    <w:rsid w:val="00C20A45"/>
    <w:rsid w:val="00C20E4D"/>
    <w:rsid w:val="00C234D6"/>
    <w:rsid w:val="00C26046"/>
    <w:rsid w:val="00C5624E"/>
    <w:rsid w:val="00C654BF"/>
    <w:rsid w:val="00C72A58"/>
    <w:rsid w:val="00C730C6"/>
    <w:rsid w:val="00C7594C"/>
    <w:rsid w:val="00C9168B"/>
    <w:rsid w:val="00CA0915"/>
    <w:rsid w:val="00CA14CC"/>
    <w:rsid w:val="00CB4EF1"/>
    <w:rsid w:val="00CB5F5D"/>
    <w:rsid w:val="00CB644C"/>
    <w:rsid w:val="00CC6951"/>
    <w:rsid w:val="00CD04F7"/>
    <w:rsid w:val="00CD0E02"/>
    <w:rsid w:val="00CF21A3"/>
    <w:rsid w:val="00CF2992"/>
    <w:rsid w:val="00CF7FC9"/>
    <w:rsid w:val="00D03D70"/>
    <w:rsid w:val="00D118EC"/>
    <w:rsid w:val="00D136B3"/>
    <w:rsid w:val="00D1423E"/>
    <w:rsid w:val="00D14C5B"/>
    <w:rsid w:val="00D15414"/>
    <w:rsid w:val="00D2155D"/>
    <w:rsid w:val="00D25D31"/>
    <w:rsid w:val="00D32D26"/>
    <w:rsid w:val="00D43ABD"/>
    <w:rsid w:val="00D51A53"/>
    <w:rsid w:val="00D53005"/>
    <w:rsid w:val="00D55240"/>
    <w:rsid w:val="00D5591D"/>
    <w:rsid w:val="00D6252E"/>
    <w:rsid w:val="00D641FB"/>
    <w:rsid w:val="00D6480E"/>
    <w:rsid w:val="00D70DF2"/>
    <w:rsid w:val="00D73D7A"/>
    <w:rsid w:val="00D7420B"/>
    <w:rsid w:val="00D74B56"/>
    <w:rsid w:val="00D7698B"/>
    <w:rsid w:val="00D83BB8"/>
    <w:rsid w:val="00DA7FFE"/>
    <w:rsid w:val="00DB2055"/>
    <w:rsid w:val="00DB2301"/>
    <w:rsid w:val="00DB6210"/>
    <w:rsid w:val="00DB6CF4"/>
    <w:rsid w:val="00DC1D9F"/>
    <w:rsid w:val="00DC2E5D"/>
    <w:rsid w:val="00DD2D70"/>
    <w:rsid w:val="00DD34D5"/>
    <w:rsid w:val="00DD7FBC"/>
    <w:rsid w:val="00DE7BAE"/>
    <w:rsid w:val="00DF0EBA"/>
    <w:rsid w:val="00DF4580"/>
    <w:rsid w:val="00DF5118"/>
    <w:rsid w:val="00E04054"/>
    <w:rsid w:val="00E17D95"/>
    <w:rsid w:val="00E20E57"/>
    <w:rsid w:val="00E24A39"/>
    <w:rsid w:val="00E315EB"/>
    <w:rsid w:val="00E31F7F"/>
    <w:rsid w:val="00E446DA"/>
    <w:rsid w:val="00E5582F"/>
    <w:rsid w:val="00E55D50"/>
    <w:rsid w:val="00E67603"/>
    <w:rsid w:val="00E70757"/>
    <w:rsid w:val="00E72963"/>
    <w:rsid w:val="00E7529E"/>
    <w:rsid w:val="00E766ED"/>
    <w:rsid w:val="00E80AF0"/>
    <w:rsid w:val="00E90FEE"/>
    <w:rsid w:val="00E95CC7"/>
    <w:rsid w:val="00E978C7"/>
    <w:rsid w:val="00EA189C"/>
    <w:rsid w:val="00EA2C36"/>
    <w:rsid w:val="00EB7624"/>
    <w:rsid w:val="00EC475B"/>
    <w:rsid w:val="00ED1312"/>
    <w:rsid w:val="00ED1B88"/>
    <w:rsid w:val="00EE0B80"/>
    <w:rsid w:val="00EE2BA4"/>
    <w:rsid w:val="00EE4EBD"/>
    <w:rsid w:val="00EF08AF"/>
    <w:rsid w:val="00EF4BDF"/>
    <w:rsid w:val="00EF5B21"/>
    <w:rsid w:val="00F01FDE"/>
    <w:rsid w:val="00F12119"/>
    <w:rsid w:val="00F13B6A"/>
    <w:rsid w:val="00F23EBE"/>
    <w:rsid w:val="00F37CC7"/>
    <w:rsid w:val="00F41F85"/>
    <w:rsid w:val="00F4327A"/>
    <w:rsid w:val="00F43BA3"/>
    <w:rsid w:val="00F51F88"/>
    <w:rsid w:val="00F62653"/>
    <w:rsid w:val="00F65458"/>
    <w:rsid w:val="00F66268"/>
    <w:rsid w:val="00F70E7A"/>
    <w:rsid w:val="00F97362"/>
    <w:rsid w:val="00FA1FB0"/>
    <w:rsid w:val="00FA2156"/>
    <w:rsid w:val="00FA2310"/>
    <w:rsid w:val="00FA3687"/>
    <w:rsid w:val="00FB0446"/>
    <w:rsid w:val="00FB0CAB"/>
    <w:rsid w:val="00FB392E"/>
    <w:rsid w:val="00FB7180"/>
    <w:rsid w:val="00FC3309"/>
    <w:rsid w:val="00FC79EB"/>
    <w:rsid w:val="00FD7AC8"/>
    <w:rsid w:val="00FE104E"/>
    <w:rsid w:val="00FE4009"/>
    <w:rsid w:val="00FE5CE5"/>
    <w:rsid w:val="00FF2DAC"/>
    <w:rsid w:val="00FF54F0"/>
    <w:rsid w:val="00FF6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463F"/>
  <w15:chartTrackingRefBased/>
  <w15:docId w15:val="{FB152F1A-B1FC-4018-945D-C6EFF803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D53005"/>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E315EB"/>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iPriority w:val="9"/>
    <w:semiHidden/>
    <w:unhideWhenUsed/>
    <w:qFormat/>
    <w:rsid w:val="00530464"/>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B19"/>
    <w:pPr>
      <w:spacing w:after="0" w:line="240" w:lineRule="auto"/>
      <w:jc w:val="center"/>
    </w:pPr>
    <w:rPr>
      <w:rFonts w:eastAsia="Times New Roman"/>
      <w:b/>
      <w:szCs w:val="20"/>
    </w:rPr>
  </w:style>
  <w:style w:type="character" w:customStyle="1" w:styleId="PavadinimasDiagrama">
    <w:name w:val="Pavadinimas Diagrama"/>
    <w:link w:val="Pavadinimas"/>
    <w:rsid w:val="00B77B19"/>
    <w:rPr>
      <w:rFonts w:eastAsia="Times New Roman"/>
      <w:b/>
      <w:sz w:val="24"/>
      <w:lang w:eastAsia="en-US"/>
    </w:rPr>
  </w:style>
  <w:style w:type="character" w:styleId="Hipersaitas">
    <w:name w:val="Hyperlink"/>
    <w:rsid w:val="00C02D12"/>
    <w:rPr>
      <w:color w:val="0000FF"/>
      <w:u w:val="single"/>
    </w:rPr>
  </w:style>
  <w:style w:type="paragraph" w:customStyle="1" w:styleId="CharCharDiagramaCharCharDiagramaCharCharDiagramaCharCharDiagrama">
    <w:name w:val="Char Char Diagrama Char Char Diagrama Char Char Diagrama Char Char Diagrama"/>
    <w:basedOn w:val="prastasis"/>
    <w:rsid w:val="00C02D12"/>
    <w:pPr>
      <w:spacing w:after="160" w:line="240" w:lineRule="exact"/>
    </w:pPr>
    <w:rPr>
      <w:rFonts w:ascii="Tahoma" w:eastAsia="Times New Roman" w:hAnsi="Tahoma"/>
      <w:sz w:val="20"/>
      <w:szCs w:val="20"/>
      <w:lang w:val="en-US"/>
    </w:rPr>
  </w:style>
  <w:style w:type="paragraph" w:styleId="Debesliotekstas">
    <w:name w:val="Balloon Text"/>
    <w:basedOn w:val="prastasis"/>
    <w:link w:val="DebesliotekstasDiagrama"/>
    <w:uiPriority w:val="99"/>
    <w:semiHidden/>
    <w:unhideWhenUsed/>
    <w:rsid w:val="00C02D1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02D12"/>
    <w:rPr>
      <w:rFonts w:ascii="Tahoma" w:hAnsi="Tahoma" w:cs="Tahoma"/>
      <w:sz w:val="16"/>
      <w:szCs w:val="16"/>
      <w:lang w:eastAsia="en-US"/>
    </w:rPr>
  </w:style>
  <w:style w:type="paragraph" w:customStyle="1" w:styleId="H1">
    <w:name w:val="H1"/>
    <w:basedOn w:val="Antrat1"/>
    <w:rsid w:val="00D53005"/>
    <w:pPr>
      <w:numPr>
        <w:numId w:val="3"/>
      </w:numPr>
      <w:tabs>
        <w:tab w:val="clear" w:pos="1140"/>
      </w:tabs>
      <w:spacing w:before="0" w:after="0" w:line="240" w:lineRule="auto"/>
      <w:ind w:left="622" w:hanging="480"/>
    </w:pPr>
    <w:rPr>
      <w:rFonts w:ascii="Times New Roman" w:hAnsi="Times New Roman"/>
      <w:caps/>
      <w:kern w:val="28"/>
      <w:sz w:val="28"/>
      <w:szCs w:val="28"/>
      <w:lang w:val="da-DK"/>
    </w:rPr>
  </w:style>
  <w:style w:type="character" w:customStyle="1" w:styleId="Antrat1Diagrama">
    <w:name w:val="Antraštė 1 Diagrama"/>
    <w:link w:val="Antrat1"/>
    <w:uiPriority w:val="9"/>
    <w:rsid w:val="00D53005"/>
    <w:rPr>
      <w:rFonts w:ascii="Cambria" w:eastAsia="Times New Roman" w:hAnsi="Cambria" w:cs="Times New Roman"/>
      <w:b/>
      <w:bCs/>
      <w:kern w:val="32"/>
      <w:sz w:val="32"/>
      <w:szCs w:val="32"/>
      <w:lang w:eastAsia="en-US"/>
    </w:rPr>
  </w:style>
  <w:style w:type="character" w:customStyle="1" w:styleId="Antrat3Diagrama">
    <w:name w:val="Antraštė 3 Diagrama"/>
    <w:link w:val="Antrat3"/>
    <w:uiPriority w:val="9"/>
    <w:semiHidden/>
    <w:rsid w:val="00530464"/>
    <w:rPr>
      <w:rFonts w:ascii="Cambria" w:eastAsia="Times New Roman" w:hAnsi="Cambria" w:cs="Times New Roman"/>
      <w:b/>
      <w:bCs/>
      <w:sz w:val="26"/>
      <w:szCs w:val="26"/>
      <w:lang w:eastAsia="en-US"/>
    </w:rPr>
  </w:style>
  <w:style w:type="paragraph" w:customStyle="1" w:styleId="Stilius3">
    <w:name w:val="Stilius3"/>
    <w:basedOn w:val="prastasis"/>
    <w:qFormat/>
    <w:rsid w:val="00530464"/>
    <w:pPr>
      <w:spacing w:before="200" w:after="0" w:line="240" w:lineRule="auto"/>
      <w:jc w:val="both"/>
    </w:pPr>
    <w:rPr>
      <w:rFonts w:eastAsia="Times New Roman"/>
      <w:sz w:val="22"/>
    </w:rPr>
  </w:style>
  <w:style w:type="character" w:customStyle="1" w:styleId="Antrat2Diagrama">
    <w:name w:val="Antraštė 2 Diagrama"/>
    <w:link w:val="Antrat2"/>
    <w:uiPriority w:val="9"/>
    <w:rsid w:val="00E315EB"/>
    <w:rPr>
      <w:rFonts w:ascii="Cambria" w:eastAsia="Times New Roman" w:hAnsi="Cambria" w:cs="Times New Roman"/>
      <w:b/>
      <w:bCs/>
      <w:i/>
      <w:iCs/>
      <w:sz w:val="28"/>
      <w:szCs w:val="28"/>
      <w:lang w:eastAsia="en-US"/>
    </w:rPr>
  </w:style>
  <w:style w:type="paragraph" w:customStyle="1" w:styleId="WW-BodyTextIndent3">
    <w:name w:val="WW-Body Text Indent 3"/>
    <w:basedOn w:val="prastasis"/>
    <w:rsid w:val="00E315EB"/>
    <w:pPr>
      <w:widowControl w:val="0"/>
      <w:suppressAutoHyphens/>
      <w:spacing w:after="0" w:line="240" w:lineRule="auto"/>
      <w:ind w:firstLine="540"/>
      <w:jc w:val="both"/>
    </w:pPr>
    <w:rPr>
      <w:rFonts w:eastAsia="Times New Roman"/>
      <w:szCs w:val="24"/>
      <w:lang w:eastAsia="ar-SA"/>
    </w:rPr>
  </w:style>
  <w:style w:type="paragraph" w:styleId="Pagrindinistekstas2">
    <w:name w:val="Body Text 2"/>
    <w:basedOn w:val="prastasis"/>
    <w:link w:val="Pagrindinistekstas2Diagrama"/>
    <w:rsid w:val="00987278"/>
    <w:pPr>
      <w:spacing w:after="120" w:line="480" w:lineRule="auto"/>
    </w:pPr>
    <w:rPr>
      <w:rFonts w:eastAsia="Times New Roman"/>
      <w:szCs w:val="24"/>
    </w:rPr>
  </w:style>
  <w:style w:type="character" w:customStyle="1" w:styleId="Pagrindinistekstas2Diagrama">
    <w:name w:val="Pagrindinis tekstas 2 Diagrama"/>
    <w:link w:val="Pagrindinistekstas2"/>
    <w:rsid w:val="00987278"/>
    <w:rPr>
      <w:rFonts w:eastAsia="Times New Roman"/>
      <w:sz w:val="24"/>
      <w:szCs w:val="24"/>
      <w:lang w:eastAsia="en-US"/>
    </w:rPr>
  </w:style>
  <w:style w:type="paragraph" w:styleId="Antrats">
    <w:name w:val="header"/>
    <w:basedOn w:val="prastasis"/>
    <w:link w:val="AntratsDiagrama"/>
    <w:uiPriority w:val="99"/>
    <w:unhideWhenUsed/>
    <w:rsid w:val="00CD04F7"/>
    <w:pPr>
      <w:tabs>
        <w:tab w:val="center" w:pos="4819"/>
        <w:tab w:val="right" w:pos="9638"/>
      </w:tabs>
    </w:pPr>
  </w:style>
  <w:style w:type="character" w:customStyle="1" w:styleId="AntratsDiagrama">
    <w:name w:val="Antraštės Diagrama"/>
    <w:link w:val="Antrats"/>
    <w:uiPriority w:val="99"/>
    <w:rsid w:val="00CD04F7"/>
    <w:rPr>
      <w:sz w:val="24"/>
      <w:szCs w:val="22"/>
      <w:lang w:eastAsia="en-US"/>
    </w:rPr>
  </w:style>
  <w:style w:type="paragraph" w:styleId="Porat">
    <w:name w:val="footer"/>
    <w:basedOn w:val="prastasis"/>
    <w:link w:val="PoratDiagrama"/>
    <w:uiPriority w:val="99"/>
    <w:unhideWhenUsed/>
    <w:rsid w:val="00CD04F7"/>
    <w:pPr>
      <w:tabs>
        <w:tab w:val="center" w:pos="4819"/>
        <w:tab w:val="right" w:pos="9638"/>
      </w:tabs>
    </w:pPr>
  </w:style>
  <w:style w:type="character" w:customStyle="1" w:styleId="PoratDiagrama">
    <w:name w:val="Poraštė Diagrama"/>
    <w:link w:val="Porat"/>
    <w:uiPriority w:val="99"/>
    <w:rsid w:val="00CD04F7"/>
    <w:rPr>
      <w:sz w:val="24"/>
      <w:szCs w:val="22"/>
      <w:lang w:eastAsia="en-US"/>
    </w:rPr>
  </w:style>
  <w:style w:type="character" w:styleId="Komentaronuoroda">
    <w:name w:val="annotation reference"/>
    <w:semiHidden/>
    <w:rsid w:val="00211141"/>
    <w:rPr>
      <w:rFonts w:cs="Times New Roman"/>
      <w:sz w:val="16"/>
      <w:szCs w:val="16"/>
    </w:rPr>
  </w:style>
  <w:style w:type="paragraph" w:styleId="Komentarotekstas">
    <w:name w:val="annotation text"/>
    <w:basedOn w:val="prastasis"/>
    <w:link w:val="KomentarotekstasDiagrama"/>
    <w:semiHidden/>
    <w:rsid w:val="00211141"/>
    <w:pPr>
      <w:spacing w:after="0" w:line="240" w:lineRule="auto"/>
    </w:pPr>
    <w:rPr>
      <w:rFonts w:eastAsia="Times New Roman"/>
      <w:sz w:val="20"/>
      <w:szCs w:val="20"/>
    </w:rPr>
  </w:style>
  <w:style w:type="character" w:customStyle="1" w:styleId="KomentarotekstasDiagrama">
    <w:name w:val="Komentaro tekstas Diagrama"/>
    <w:link w:val="Komentarotekstas"/>
    <w:semiHidden/>
    <w:rsid w:val="00211141"/>
    <w:rPr>
      <w:rFonts w:eastAsia="Times New Roman"/>
      <w:lang w:eastAsia="en-US"/>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956DFB"/>
    <w:pPr>
      <w:spacing w:after="0" w:line="240" w:lineRule="auto"/>
      <w:ind w:left="720"/>
      <w:contextualSpacing/>
    </w:pPr>
    <w:rPr>
      <w:rFonts w:eastAsia="Times New Roman"/>
      <w:sz w:val="20"/>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rsid w:val="00956DFB"/>
    <w:rPr>
      <w:rFonts w:eastAsia="Times New Roman"/>
      <w:lang w:val="ru-RU" w:eastAsia="en-US"/>
    </w:rPr>
  </w:style>
  <w:style w:type="paragraph" w:customStyle="1" w:styleId="Style3">
    <w:name w:val="Style3"/>
    <w:basedOn w:val="prastasis"/>
    <w:uiPriority w:val="99"/>
    <w:rsid w:val="00A25F3E"/>
    <w:pPr>
      <w:widowControl w:val="0"/>
      <w:autoSpaceDE w:val="0"/>
      <w:autoSpaceDN w:val="0"/>
      <w:adjustRightInd w:val="0"/>
      <w:spacing w:after="0" w:line="262" w:lineRule="exact"/>
    </w:pPr>
    <w:rPr>
      <w:rFonts w:eastAsia="Times New Roman"/>
      <w:szCs w:val="24"/>
      <w:lang w:val="en-US"/>
    </w:rPr>
  </w:style>
  <w:style w:type="character" w:customStyle="1" w:styleId="FontStyle23">
    <w:name w:val="Font Style23"/>
    <w:uiPriority w:val="99"/>
    <w:rsid w:val="00A25F3E"/>
    <w:rPr>
      <w:rFonts w:ascii="Times New Roman" w:hAnsi="Times New Roman" w:cs="Times New Roman"/>
      <w:sz w:val="20"/>
      <w:szCs w:val="20"/>
    </w:rPr>
  </w:style>
  <w:style w:type="paragraph" w:customStyle="1" w:styleId="Default">
    <w:name w:val="Default"/>
    <w:rsid w:val="00C20A45"/>
    <w:pPr>
      <w:autoSpaceDE w:val="0"/>
      <w:autoSpaceDN w:val="0"/>
      <w:adjustRightInd w:val="0"/>
    </w:pPr>
    <w:rPr>
      <w:rFonts w:eastAsia="Times New Roman"/>
      <w:color w:val="000000"/>
      <w:sz w:val="24"/>
      <w:szCs w:val="24"/>
    </w:rPr>
  </w:style>
  <w:style w:type="character" w:styleId="Neapdorotaspaminjimas">
    <w:name w:val="Unresolved Mention"/>
    <w:uiPriority w:val="99"/>
    <w:semiHidden/>
    <w:unhideWhenUsed/>
    <w:rsid w:val="004E2EE4"/>
    <w:rPr>
      <w:color w:val="605E5C"/>
      <w:shd w:val="clear" w:color="auto" w:fill="E1DFDD"/>
    </w:rPr>
  </w:style>
  <w:style w:type="table" w:styleId="Lentelstinklelis">
    <w:name w:val="Table Grid"/>
    <w:basedOn w:val="prastojilentel"/>
    <w:uiPriority w:val="99"/>
    <w:rsid w:val="0082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birzai.l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125D-6E88-4C8A-9EDE-BC80F7E6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10</Pages>
  <Words>21264</Words>
  <Characters>12121</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33319</CharactersWithSpaces>
  <SharedDoc>false</SharedDoc>
  <HLinks>
    <vt:vector size="6" baseType="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cp:lastModifiedBy>Indre Strelcova</cp:lastModifiedBy>
  <cp:revision>23</cp:revision>
  <cp:lastPrinted>2025-04-16T07:11:00Z</cp:lastPrinted>
  <dcterms:created xsi:type="dcterms:W3CDTF">2025-05-05T12:37:00Z</dcterms:created>
  <dcterms:modified xsi:type="dcterms:W3CDTF">2025-05-09T07:00:00Z</dcterms:modified>
</cp:coreProperties>
</file>