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0CF70435"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994839">
            <w:rPr>
              <w:rFonts w:ascii="Times New Roman" w:eastAsia="Times New Roman" w:hAnsi="Times New Roman" w:cs="Times New Roman"/>
              <w:sz w:val="24"/>
              <w:szCs w:val="24"/>
            </w:rPr>
            <w:t>administracijos nuolatinės viešųjų pirkimų (išskyrus mažos vertės) komisijos posėdžio</w:t>
          </w:r>
          <w:r w:rsidR="0088686B" w:rsidRPr="00994839">
            <w:rPr>
              <w:rFonts w:ascii="Times New Roman" w:eastAsia="Times New Roman" w:hAnsi="Times New Roman" w:cs="Times New Roman"/>
              <w:sz w:val="24"/>
              <w:szCs w:val="24"/>
            </w:rPr>
            <w:t xml:space="preserve"> </w:t>
          </w:r>
          <w:r w:rsidR="008E2FAC" w:rsidRPr="00994839">
            <w:rPr>
              <w:rFonts w:ascii="Times New Roman" w:eastAsia="Times New Roman" w:hAnsi="Times New Roman" w:cs="Times New Roman"/>
              <w:sz w:val="24"/>
              <w:szCs w:val="24"/>
            </w:rPr>
            <w:t>202</w:t>
          </w:r>
          <w:r w:rsidR="00F33234" w:rsidRPr="00994839">
            <w:rPr>
              <w:rFonts w:ascii="Times New Roman" w:eastAsia="Times New Roman" w:hAnsi="Times New Roman" w:cs="Times New Roman"/>
              <w:sz w:val="24"/>
              <w:szCs w:val="24"/>
            </w:rPr>
            <w:t>5</w:t>
          </w:r>
          <w:r w:rsidR="008E2FAC" w:rsidRPr="00994839">
            <w:rPr>
              <w:rFonts w:ascii="Times New Roman" w:eastAsia="Times New Roman" w:hAnsi="Times New Roman" w:cs="Times New Roman"/>
              <w:sz w:val="24"/>
              <w:szCs w:val="24"/>
            </w:rPr>
            <w:t>-</w:t>
          </w:r>
          <w:r w:rsidR="00F33234" w:rsidRPr="00994839">
            <w:rPr>
              <w:rFonts w:ascii="Times New Roman" w:eastAsia="Times New Roman" w:hAnsi="Times New Roman" w:cs="Times New Roman"/>
              <w:sz w:val="24"/>
              <w:szCs w:val="24"/>
            </w:rPr>
            <w:t>0</w:t>
          </w:r>
          <w:r w:rsidR="00890DAB" w:rsidRPr="00994839">
            <w:rPr>
              <w:rFonts w:ascii="Times New Roman" w:eastAsia="Times New Roman" w:hAnsi="Times New Roman" w:cs="Times New Roman"/>
              <w:sz w:val="24"/>
              <w:szCs w:val="24"/>
            </w:rPr>
            <w:t>5</w:t>
          </w:r>
          <w:r w:rsidR="008E2FAC" w:rsidRPr="00994839">
            <w:rPr>
              <w:rFonts w:ascii="Times New Roman" w:eastAsia="Times New Roman" w:hAnsi="Times New Roman" w:cs="Times New Roman"/>
              <w:sz w:val="24"/>
              <w:szCs w:val="24"/>
            </w:rPr>
            <w:t>-</w:t>
          </w:r>
          <w:r w:rsidR="00E424C5" w:rsidRPr="00994839">
            <w:rPr>
              <w:rFonts w:ascii="Times New Roman" w:eastAsia="Times New Roman" w:hAnsi="Times New Roman" w:cs="Times New Roman"/>
              <w:sz w:val="24"/>
              <w:szCs w:val="24"/>
            </w:rPr>
            <w:t>0</w:t>
          </w:r>
          <w:r w:rsidR="00890DAB" w:rsidRPr="00994839">
            <w:rPr>
              <w:rFonts w:ascii="Times New Roman" w:eastAsia="Times New Roman" w:hAnsi="Times New Roman" w:cs="Times New Roman"/>
              <w:sz w:val="24"/>
              <w:szCs w:val="24"/>
            </w:rPr>
            <w:t xml:space="preserve">7 </w:t>
          </w:r>
          <w:r w:rsidRPr="00994839">
            <w:rPr>
              <w:rFonts w:ascii="Times New Roman" w:eastAsia="Times New Roman" w:hAnsi="Times New Roman" w:cs="Times New Roman"/>
              <w:sz w:val="24"/>
              <w:szCs w:val="24"/>
            </w:rPr>
            <w:t>pro</w:t>
          </w:r>
          <w:r w:rsidR="0082254B" w:rsidRPr="00994839">
            <w:rPr>
              <w:rFonts w:ascii="Times New Roman" w:eastAsia="Times New Roman" w:hAnsi="Times New Roman" w:cs="Times New Roman"/>
              <w:sz w:val="24"/>
              <w:szCs w:val="24"/>
            </w:rPr>
            <w:t xml:space="preserve">tokolu Nr. </w:t>
          </w:r>
          <w:proofErr w:type="spellStart"/>
          <w:r w:rsidR="00F14AC6" w:rsidRPr="00994839">
            <w:rPr>
              <w:rFonts w:ascii="Times New Roman" w:eastAsia="Times New Roman" w:hAnsi="Times New Roman" w:cs="Times New Roman"/>
              <w:sz w:val="24"/>
              <w:szCs w:val="24"/>
            </w:rPr>
            <w:t>JVI</w:t>
          </w:r>
          <w:proofErr w:type="spellEnd"/>
          <w:r w:rsidR="00F14AC6" w:rsidRPr="00994839">
            <w:rPr>
              <w:rFonts w:ascii="Times New Roman" w:eastAsia="Times New Roman" w:hAnsi="Times New Roman" w:cs="Times New Roman"/>
              <w:sz w:val="24"/>
              <w:szCs w:val="24"/>
            </w:rPr>
            <w:t>-</w:t>
          </w:r>
          <w:r w:rsidR="00994839" w:rsidRPr="00994839">
            <w:rPr>
              <w:rFonts w:ascii="Times New Roman" w:eastAsia="Times New Roman" w:hAnsi="Times New Roman" w:cs="Times New Roman"/>
              <w:sz w:val="24"/>
              <w:szCs w:val="24"/>
            </w:rPr>
            <w:t>89</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71B5E1DA" w:rsidR="00C71CF9" w:rsidRPr="00A0317A" w:rsidRDefault="005739E9" w:rsidP="00C71CF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890DAB" w:rsidRPr="00890DAB">
            <w:rPr>
              <w:rFonts w:ascii="Times New Roman" w:hAnsi="Times New Roman" w:cs="Times New Roman"/>
              <w:b/>
              <w:bCs/>
              <w:sz w:val="28"/>
              <w:szCs w:val="28"/>
            </w:rPr>
            <w:t>KELEIVIŲ VEŽIMO VIETINIO (PRIEMIESTINIO) REGULIARAUS SUSISIEKIMO AUTOBUSŲ MARŠRUTAIS ALYTAUS RAJONE PASLAUGOS</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C34765"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C34765">
                <w:rPr>
                  <w:rFonts w:ascii="Times New Roman" w:hAnsi="Times New Roman" w:cs="Times New Roman"/>
                  <w:b/>
                  <w:sz w:val="24"/>
                  <w:szCs w:val="24"/>
                </w:rPr>
                <w:t>TURINYS</w:t>
              </w:r>
            </w:p>
            <w:p w14:paraId="2AA4917B" w14:textId="77777777" w:rsidR="008A2B5A" w:rsidRPr="00C34765" w:rsidRDefault="008A2B5A" w:rsidP="008A2B5A">
              <w:pPr>
                <w:pStyle w:val="Turinys1"/>
                <w:tabs>
                  <w:tab w:val="left" w:pos="660"/>
                </w:tabs>
                <w:rPr>
                  <w:noProof/>
                  <w:sz w:val="24"/>
                  <w:szCs w:val="24"/>
                </w:rPr>
              </w:pPr>
              <w:hyperlink w:anchor="_Toc162954657" w:history="1">
                <w:r w:rsidRPr="00C34765">
                  <w:rPr>
                    <w:rStyle w:val="Hipersaitas"/>
                    <w:rFonts w:ascii="Times New Roman" w:hAnsi="Times New Roman" w:cs="Times New Roman"/>
                    <w:b/>
                    <w:noProof/>
                    <w:sz w:val="24"/>
                    <w:szCs w:val="24"/>
                  </w:rPr>
                  <w:t>1.</w:t>
                </w:r>
                <w:r w:rsidRPr="00C34765">
                  <w:rPr>
                    <w:noProof/>
                    <w:sz w:val="24"/>
                    <w:szCs w:val="24"/>
                  </w:rPr>
                  <w:tab/>
                </w:r>
                <w:r w:rsidRPr="00C34765">
                  <w:rPr>
                    <w:rStyle w:val="Hipersaitas"/>
                    <w:rFonts w:ascii="Times New Roman" w:hAnsi="Times New Roman" w:cs="Times New Roman"/>
                    <w:b/>
                    <w:noProof/>
                    <w:sz w:val="24"/>
                    <w:szCs w:val="24"/>
                  </w:rPr>
                  <w:t>Bendra informacija</w:t>
                </w:r>
                <w:r w:rsidRPr="00C34765">
                  <w:rPr>
                    <w:noProof/>
                    <w:webHidden/>
                    <w:sz w:val="24"/>
                    <w:szCs w:val="24"/>
                  </w:rPr>
                  <w:tab/>
                  <w:t>3</w:t>
                </w:r>
              </w:hyperlink>
            </w:p>
            <w:p w14:paraId="066DEE69" w14:textId="77777777" w:rsidR="008A2B5A" w:rsidRPr="00C34765" w:rsidRDefault="008A2B5A" w:rsidP="008A2B5A">
              <w:pPr>
                <w:pStyle w:val="Turinys1"/>
                <w:tabs>
                  <w:tab w:val="left" w:pos="660"/>
                </w:tabs>
                <w:rPr>
                  <w:noProof/>
                  <w:sz w:val="24"/>
                  <w:szCs w:val="24"/>
                </w:rPr>
              </w:pPr>
              <w:hyperlink w:anchor="_Toc162954658" w:history="1">
                <w:r w:rsidRPr="00C34765">
                  <w:rPr>
                    <w:rStyle w:val="Hipersaitas"/>
                    <w:rFonts w:ascii="Times New Roman" w:hAnsi="Times New Roman" w:cs="Times New Roman"/>
                    <w:b/>
                    <w:noProof/>
                    <w:sz w:val="24"/>
                    <w:szCs w:val="24"/>
                  </w:rPr>
                  <w:t>2.</w:t>
                </w:r>
                <w:r w:rsidRPr="00C34765">
                  <w:rPr>
                    <w:noProof/>
                    <w:sz w:val="24"/>
                    <w:szCs w:val="24"/>
                  </w:rPr>
                  <w:tab/>
                </w:r>
                <w:r w:rsidRPr="00C34765">
                  <w:rPr>
                    <w:rStyle w:val="Hipersaitas"/>
                    <w:rFonts w:ascii="Times New Roman" w:hAnsi="Times New Roman" w:cs="Times New Roman"/>
                    <w:b/>
                    <w:noProof/>
                    <w:sz w:val="24"/>
                    <w:szCs w:val="24"/>
                  </w:rPr>
                  <w:t>Pirkimo objektas</w:t>
                </w:r>
                <w:r w:rsidRPr="00C34765">
                  <w:rPr>
                    <w:noProof/>
                    <w:webHidden/>
                    <w:sz w:val="24"/>
                    <w:szCs w:val="24"/>
                  </w:rPr>
                  <w:tab/>
                  <w:t>3</w:t>
                </w:r>
              </w:hyperlink>
            </w:p>
            <w:p w14:paraId="425FD3A3" w14:textId="77777777" w:rsidR="008A2B5A" w:rsidRPr="00C34765" w:rsidRDefault="008A2B5A" w:rsidP="008A2B5A">
              <w:pPr>
                <w:pStyle w:val="Turinys1"/>
                <w:tabs>
                  <w:tab w:val="left" w:pos="660"/>
                </w:tabs>
                <w:rPr>
                  <w:noProof/>
                  <w:sz w:val="24"/>
                  <w:szCs w:val="24"/>
                </w:rPr>
              </w:pPr>
              <w:hyperlink w:anchor="_Toc162954659" w:history="1">
                <w:r w:rsidRPr="00C34765">
                  <w:rPr>
                    <w:rStyle w:val="Hipersaitas"/>
                    <w:rFonts w:ascii="Times New Roman" w:hAnsi="Times New Roman" w:cs="Times New Roman"/>
                    <w:b/>
                    <w:noProof/>
                    <w:sz w:val="24"/>
                    <w:szCs w:val="24"/>
                  </w:rPr>
                  <w:t>3.</w:t>
                </w:r>
                <w:r w:rsidRPr="00C34765">
                  <w:rPr>
                    <w:noProof/>
                    <w:sz w:val="24"/>
                    <w:szCs w:val="24"/>
                  </w:rPr>
                  <w:tab/>
                </w:r>
                <w:r w:rsidRPr="00C34765">
                  <w:rPr>
                    <w:rStyle w:val="Hipersaitas"/>
                    <w:rFonts w:ascii="Times New Roman" w:hAnsi="Times New Roman" w:cs="Times New Roman"/>
                    <w:b/>
                    <w:noProof/>
                    <w:sz w:val="24"/>
                    <w:szCs w:val="24"/>
                  </w:rPr>
                  <w:t>Susitikimai su tiekėjais ir objekto apžiūra</w:t>
                </w:r>
                <w:r w:rsidRPr="00C34765">
                  <w:rPr>
                    <w:noProof/>
                    <w:webHidden/>
                    <w:sz w:val="24"/>
                    <w:szCs w:val="24"/>
                  </w:rPr>
                  <w:tab/>
                  <w:t>3</w:t>
                </w:r>
              </w:hyperlink>
            </w:p>
            <w:p w14:paraId="7146F578" w14:textId="77777777" w:rsidR="008A2B5A" w:rsidRPr="00C34765" w:rsidRDefault="008A2B5A" w:rsidP="008A2B5A">
              <w:pPr>
                <w:pStyle w:val="Turinys1"/>
                <w:tabs>
                  <w:tab w:val="left" w:pos="660"/>
                </w:tabs>
                <w:rPr>
                  <w:noProof/>
                  <w:sz w:val="24"/>
                  <w:szCs w:val="24"/>
                </w:rPr>
              </w:pPr>
              <w:hyperlink w:anchor="_Toc162954660" w:history="1">
                <w:r w:rsidRPr="00C34765">
                  <w:rPr>
                    <w:rStyle w:val="Hipersaitas"/>
                    <w:rFonts w:ascii="Times New Roman" w:hAnsi="Times New Roman" w:cs="Times New Roman"/>
                    <w:b/>
                    <w:noProof/>
                    <w:sz w:val="24"/>
                    <w:szCs w:val="24"/>
                  </w:rPr>
                  <w:t>4.</w:t>
                </w:r>
                <w:r w:rsidRPr="00C34765">
                  <w:rPr>
                    <w:noProof/>
                    <w:sz w:val="24"/>
                    <w:szCs w:val="24"/>
                  </w:rPr>
                  <w:tab/>
                </w:r>
                <w:r w:rsidRPr="00C34765">
                  <w:rPr>
                    <w:rStyle w:val="Hipersaitas"/>
                    <w:rFonts w:ascii="Times New Roman" w:hAnsi="Times New Roman" w:cs="Times New Roman"/>
                    <w:b/>
                    <w:noProof/>
                    <w:sz w:val="24"/>
                    <w:szCs w:val="24"/>
                  </w:rPr>
                  <w:t>Tiekėjų pašalinimo pagrindai ir kvalifikacijos reikalavimai</w:t>
                </w:r>
                <w:r w:rsidRPr="00C34765">
                  <w:rPr>
                    <w:noProof/>
                    <w:webHidden/>
                    <w:sz w:val="24"/>
                    <w:szCs w:val="24"/>
                  </w:rPr>
                  <w:tab/>
                  <w:t>4</w:t>
                </w:r>
              </w:hyperlink>
            </w:p>
            <w:p w14:paraId="4A43F3F4" w14:textId="77777777" w:rsidR="008A2B5A" w:rsidRPr="00C34765" w:rsidRDefault="008A2B5A" w:rsidP="008A2B5A">
              <w:pPr>
                <w:pStyle w:val="Turinys1"/>
                <w:tabs>
                  <w:tab w:val="left" w:pos="660"/>
                </w:tabs>
                <w:rPr>
                  <w:noProof/>
                  <w:sz w:val="24"/>
                  <w:szCs w:val="24"/>
                </w:rPr>
              </w:pPr>
              <w:hyperlink w:anchor="_Toc162954661" w:history="1">
                <w:r w:rsidRPr="00C34765">
                  <w:rPr>
                    <w:rStyle w:val="Hipersaitas"/>
                    <w:rFonts w:ascii="Times New Roman" w:hAnsi="Times New Roman" w:cs="Times New Roman"/>
                    <w:b/>
                    <w:noProof/>
                    <w:sz w:val="24"/>
                    <w:szCs w:val="24"/>
                  </w:rPr>
                  <w:t>5.</w:t>
                </w:r>
                <w:r w:rsidRPr="00C34765">
                  <w:rPr>
                    <w:noProof/>
                    <w:sz w:val="24"/>
                    <w:szCs w:val="24"/>
                  </w:rPr>
                  <w:tab/>
                </w:r>
                <w:r w:rsidRPr="00C34765">
                  <w:rPr>
                    <w:rStyle w:val="Hipersaitas"/>
                    <w:rFonts w:ascii="Times New Roman" w:hAnsi="Times New Roman" w:cs="Times New Roman"/>
                    <w:b/>
                    <w:noProof/>
                    <w:sz w:val="24"/>
                    <w:szCs w:val="24"/>
                  </w:rPr>
                  <w:t>Specialieji reikalavimai pasiūlymų rengimui ir pateikimui</w:t>
                </w:r>
                <w:r w:rsidRPr="00C34765">
                  <w:rPr>
                    <w:noProof/>
                    <w:webHidden/>
                    <w:sz w:val="24"/>
                    <w:szCs w:val="24"/>
                  </w:rPr>
                  <w:tab/>
                  <w:t>4</w:t>
                </w:r>
              </w:hyperlink>
            </w:p>
            <w:p w14:paraId="2BF2BF1E" w14:textId="77777777" w:rsidR="008A2B5A" w:rsidRPr="00C34765" w:rsidRDefault="008A2B5A" w:rsidP="008A2B5A">
              <w:pPr>
                <w:pStyle w:val="Turinys1"/>
                <w:tabs>
                  <w:tab w:val="left" w:pos="660"/>
                </w:tabs>
                <w:rPr>
                  <w:noProof/>
                  <w:sz w:val="24"/>
                  <w:szCs w:val="24"/>
                </w:rPr>
              </w:pPr>
              <w:hyperlink w:anchor="_Toc162954662" w:history="1">
                <w:r w:rsidRPr="00C34765">
                  <w:rPr>
                    <w:rStyle w:val="Hipersaitas"/>
                    <w:rFonts w:ascii="Times New Roman" w:eastAsia="Calibri" w:hAnsi="Times New Roman" w:cs="Times New Roman"/>
                    <w:b/>
                    <w:noProof/>
                    <w:sz w:val="24"/>
                    <w:szCs w:val="24"/>
                  </w:rPr>
                  <w:t>6.</w:t>
                </w:r>
                <w:r w:rsidRPr="00C34765">
                  <w:rPr>
                    <w:noProof/>
                    <w:sz w:val="24"/>
                    <w:szCs w:val="24"/>
                  </w:rPr>
                  <w:tab/>
                </w:r>
                <w:r w:rsidRPr="00C34765">
                  <w:rPr>
                    <w:rStyle w:val="Hipersaitas"/>
                    <w:rFonts w:ascii="Times New Roman" w:hAnsi="Times New Roman" w:cs="Times New Roman"/>
                    <w:b/>
                    <w:noProof/>
                    <w:sz w:val="24"/>
                    <w:szCs w:val="24"/>
                  </w:rPr>
                  <w:t>Pasiūlymo galiojimo užtikrinimas</w:t>
                </w:r>
                <w:r w:rsidRPr="00C34765">
                  <w:rPr>
                    <w:noProof/>
                    <w:webHidden/>
                    <w:sz w:val="24"/>
                    <w:szCs w:val="24"/>
                  </w:rPr>
                  <w:tab/>
                  <w:t>5</w:t>
                </w:r>
              </w:hyperlink>
            </w:p>
            <w:p w14:paraId="1A9AB5D2" w14:textId="77777777" w:rsidR="008A2B5A" w:rsidRPr="00C34765" w:rsidRDefault="008A2B5A" w:rsidP="008A2B5A">
              <w:pPr>
                <w:pStyle w:val="Turinys1"/>
                <w:tabs>
                  <w:tab w:val="left" w:pos="660"/>
                </w:tabs>
                <w:rPr>
                  <w:noProof/>
                  <w:sz w:val="24"/>
                  <w:szCs w:val="24"/>
                </w:rPr>
              </w:pPr>
              <w:hyperlink w:anchor="_Toc162954663" w:history="1">
                <w:r w:rsidRPr="00C34765">
                  <w:rPr>
                    <w:rStyle w:val="Hipersaitas"/>
                    <w:rFonts w:ascii="Times New Roman" w:eastAsia="Calibri" w:hAnsi="Times New Roman" w:cs="Times New Roman"/>
                    <w:b/>
                    <w:noProof/>
                    <w:sz w:val="24"/>
                    <w:szCs w:val="24"/>
                  </w:rPr>
                  <w:t>7.</w:t>
                </w:r>
                <w:r w:rsidRPr="00C34765">
                  <w:rPr>
                    <w:noProof/>
                    <w:sz w:val="24"/>
                    <w:szCs w:val="24"/>
                  </w:rPr>
                  <w:tab/>
                </w:r>
                <w:r w:rsidRPr="00C34765">
                  <w:rPr>
                    <w:rStyle w:val="Hipersaitas"/>
                    <w:rFonts w:ascii="Times New Roman" w:hAnsi="Times New Roman" w:cs="Times New Roman"/>
                    <w:b/>
                    <w:noProof/>
                    <w:sz w:val="24"/>
                    <w:szCs w:val="24"/>
                  </w:rPr>
                  <w:t>Elektroninis aukcionas</w:t>
                </w:r>
                <w:r w:rsidRPr="00C34765">
                  <w:rPr>
                    <w:noProof/>
                    <w:webHidden/>
                    <w:sz w:val="24"/>
                    <w:szCs w:val="24"/>
                  </w:rPr>
                  <w:tab/>
                  <w:t>5</w:t>
                </w:r>
              </w:hyperlink>
            </w:p>
            <w:p w14:paraId="3C3DFD8D" w14:textId="77777777" w:rsidR="008A2B5A" w:rsidRPr="00C34765" w:rsidRDefault="008A2B5A" w:rsidP="008A2B5A">
              <w:pPr>
                <w:pStyle w:val="Turinys1"/>
                <w:tabs>
                  <w:tab w:val="left" w:pos="660"/>
                </w:tabs>
                <w:rPr>
                  <w:noProof/>
                  <w:sz w:val="24"/>
                  <w:szCs w:val="24"/>
                </w:rPr>
              </w:pPr>
              <w:hyperlink w:anchor="_Toc162954664" w:history="1">
                <w:r w:rsidRPr="00C34765">
                  <w:rPr>
                    <w:rStyle w:val="Hipersaitas"/>
                    <w:rFonts w:ascii="Times New Roman" w:eastAsia="Calibri" w:hAnsi="Times New Roman" w:cs="Times New Roman"/>
                    <w:b/>
                    <w:noProof/>
                    <w:sz w:val="24"/>
                    <w:szCs w:val="24"/>
                  </w:rPr>
                  <w:t>8.</w:t>
                </w:r>
                <w:r w:rsidRPr="00C34765">
                  <w:rPr>
                    <w:noProof/>
                    <w:sz w:val="24"/>
                    <w:szCs w:val="24"/>
                  </w:rPr>
                  <w:tab/>
                </w:r>
                <w:r w:rsidRPr="00C34765">
                  <w:rPr>
                    <w:rStyle w:val="Hipersaitas"/>
                    <w:rFonts w:ascii="Times New Roman" w:hAnsi="Times New Roman" w:cs="Times New Roman"/>
                    <w:b/>
                    <w:noProof/>
                    <w:sz w:val="24"/>
                    <w:szCs w:val="24"/>
                  </w:rPr>
                  <w:t>Pasiūlymų vertinimas</w:t>
                </w:r>
                <w:r w:rsidRPr="00C34765">
                  <w:rPr>
                    <w:noProof/>
                    <w:webHidden/>
                    <w:sz w:val="24"/>
                    <w:szCs w:val="24"/>
                  </w:rPr>
                  <w:tab/>
                  <w:t>5</w:t>
                </w:r>
              </w:hyperlink>
            </w:p>
            <w:p w14:paraId="3134CFE8" w14:textId="77777777" w:rsidR="008A2B5A" w:rsidRPr="00C34765" w:rsidRDefault="008A2B5A" w:rsidP="008A2B5A">
              <w:pPr>
                <w:pStyle w:val="Turinys1"/>
                <w:tabs>
                  <w:tab w:val="left" w:pos="660"/>
                </w:tabs>
                <w:rPr>
                  <w:noProof/>
                  <w:sz w:val="24"/>
                  <w:szCs w:val="24"/>
                </w:rPr>
              </w:pPr>
              <w:hyperlink w:anchor="_Toc162954665" w:history="1">
                <w:r w:rsidRPr="00C34765">
                  <w:rPr>
                    <w:rStyle w:val="Hipersaitas"/>
                    <w:rFonts w:ascii="Times New Roman" w:eastAsia="Calibri" w:hAnsi="Times New Roman" w:cs="Times New Roman"/>
                    <w:b/>
                    <w:noProof/>
                    <w:sz w:val="24"/>
                    <w:szCs w:val="24"/>
                  </w:rPr>
                  <w:t>9.</w:t>
                </w:r>
                <w:r w:rsidRPr="00C34765">
                  <w:rPr>
                    <w:noProof/>
                    <w:sz w:val="24"/>
                    <w:szCs w:val="24"/>
                  </w:rPr>
                  <w:tab/>
                </w:r>
                <w:r w:rsidRPr="00C34765">
                  <w:rPr>
                    <w:rStyle w:val="Hipersaitas"/>
                    <w:rFonts w:ascii="Times New Roman" w:hAnsi="Times New Roman" w:cs="Times New Roman"/>
                    <w:b/>
                    <w:noProof/>
                    <w:sz w:val="24"/>
                    <w:szCs w:val="24"/>
                  </w:rPr>
                  <w:t>Sutarties sudarymas</w:t>
                </w:r>
                <w:r w:rsidRPr="00C34765">
                  <w:rPr>
                    <w:noProof/>
                    <w:webHidden/>
                    <w:sz w:val="24"/>
                    <w:szCs w:val="24"/>
                  </w:rPr>
                  <w:tab/>
                  <w:t>5</w:t>
                </w:r>
              </w:hyperlink>
            </w:p>
            <w:p w14:paraId="5218CE46" w14:textId="77777777" w:rsidR="008A2B5A" w:rsidRPr="00C34765" w:rsidRDefault="008A2B5A" w:rsidP="008A2B5A">
              <w:pPr>
                <w:pStyle w:val="Turinys1"/>
                <w:tabs>
                  <w:tab w:val="left" w:pos="660"/>
                </w:tabs>
                <w:rPr>
                  <w:noProof/>
                  <w:sz w:val="24"/>
                  <w:szCs w:val="24"/>
                </w:rPr>
              </w:pPr>
              <w:hyperlink w:anchor="_Toc162954665" w:history="1">
                <w:r w:rsidRPr="00C34765">
                  <w:rPr>
                    <w:rStyle w:val="Hipersaitas"/>
                    <w:rFonts w:ascii="Times New Roman" w:eastAsia="Calibri" w:hAnsi="Times New Roman" w:cs="Times New Roman"/>
                    <w:b/>
                    <w:noProof/>
                    <w:sz w:val="24"/>
                    <w:szCs w:val="24"/>
                  </w:rPr>
                  <w:t>10.</w:t>
                </w:r>
                <w:r w:rsidRPr="00C34765">
                  <w:rPr>
                    <w:noProof/>
                    <w:sz w:val="24"/>
                    <w:szCs w:val="24"/>
                  </w:rPr>
                  <w:tab/>
                </w:r>
                <w:r w:rsidRPr="00C34765">
                  <w:rPr>
                    <w:rStyle w:val="Hipersaitas"/>
                    <w:rFonts w:ascii="Times New Roman" w:hAnsi="Times New Roman" w:cs="Times New Roman"/>
                    <w:b/>
                    <w:noProof/>
                    <w:sz w:val="24"/>
                    <w:szCs w:val="24"/>
                  </w:rPr>
                  <w:t>Reikalavimai, susiję su nacionaliniu saugumu</w:t>
                </w:r>
                <w:r w:rsidRPr="00C34765">
                  <w:rPr>
                    <w:noProof/>
                    <w:webHidden/>
                    <w:sz w:val="24"/>
                    <w:szCs w:val="24"/>
                  </w:rPr>
                  <w:tab/>
                  <w:t>6</w:t>
                </w:r>
              </w:hyperlink>
            </w:p>
            <w:p w14:paraId="1CAE28DA" w14:textId="77777777" w:rsidR="008A2B5A" w:rsidRPr="00C34765" w:rsidRDefault="008A2B5A" w:rsidP="008A2B5A">
              <w:pPr>
                <w:pStyle w:val="Turinys1"/>
                <w:rPr>
                  <w:noProof/>
                  <w:sz w:val="24"/>
                  <w:szCs w:val="24"/>
                </w:rPr>
              </w:pPr>
              <w:hyperlink w:anchor="_Toc162954666" w:history="1">
                <w:r w:rsidRPr="00C34765">
                  <w:rPr>
                    <w:rStyle w:val="Hipersaitas"/>
                    <w:rFonts w:ascii="Times New Roman" w:hAnsi="Times New Roman" w:cs="Times New Roman"/>
                    <w:noProof/>
                    <w:sz w:val="24"/>
                    <w:szCs w:val="24"/>
                  </w:rPr>
                  <w:t>Pirkimo sąlygų 1 priedas „Terminai“</w:t>
                </w:r>
              </w:hyperlink>
              <w:r w:rsidRPr="00C34765">
                <w:rPr>
                  <w:noProof/>
                  <w:sz w:val="24"/>
                  <w:szCs w:val="24"/>
                </w:rPr>
                <w:t xml:space="preserve"> </w:t>
              </w:r>
            </w:p>
            <w:p w14:paraId="6061E95E" w14:textId="15B054EC" w:rsidR="008A2B5A" w:rsidRPr="00C34765" w:rsidRDefault="008A2B5A" w:rsidP="008A2B5A">
              <w:pPr>
                <w:pStyle w:val="Turinys2"/>
                <w:rPr>
                  <w:noProof/>
                  <w:sz w:val="24"/>
                  <w:szCs w:val="24"/>
                </w:rPr>
              </w:pPr>
              <w:hyperlink w:anchor="_Toc162954667" w:history="1">
                <w:r w:rsidRPr="00C34765">
                  <w:rPr>
                    <w:rStyle w:val="Hipersaitas"/>
                    <w:rFonts w:eastAsia="Calibri"/>
                    <w:noProof/>
                    <w:sz w:val="24"/>
                    <w:szCs w:val="24"/>
                  </w:rPr>
                  <w:t>Pirkimo sąlygų 2 priedas „</w:t>
                </w:r>
                <w:r w:rsidR="00AC6244" w:rsidRPr="00C34765">
                  <w:rPr>
                    <w:rStyle w:val="Hipersaitas"/>
                    <w:rFonts w:eastAsia="Calibri"/>
                    <w:noProof/>
                    <w:sz w:val="24"/>
                    <w:szCs w:val="24"/>
                  </w:rPr>
                  <w:t>Techninė specifikacija</w:t>
                </w:r>
                <w:r w:rsidRPr="00C34765">
                  <w:rPr>
                    <w:rStyle w:val="Hipersaitas"/>
                    <w:rFonts w:eastAsia="Calibri"/>
                    <w:noProof/>
                    <w:sz w:val="24"/>
                    <w:szCs w:val="24"/>
                  </w:rPr>
                  <w:t>“</w:t>
                </w:r>
              </w:hyperlink>
              <w:r w:rsidRPr="00C34765">
                <w:rPr>
                  <w:noProof/>
                  <w:sz w:val="24"/>
                  <w:szCs w:val="24"/>
                </w:rPr>
                <w:t xml:space="preserve"> </w:t>
              </w:r>
            </w:p>
            <w:p w14:paraId="2742A181" w14:textId="77777777" w:rsidR="008A2B5A" w:rsidRPr="00C34765" w:rsidRDefault="008A2B5A" w:rsidP="008A2B5A">
              <w:pPr>
                <w:pStyle w:val="Turinys2"/>
                <w:rPr>
                  <w:noProof/>
                  <w:sz w:val="24"/>
                  <w:szCs w:val="24"/>
                </w:rPr>
              </w:pPr>
              <w:hyperlink w:anchor="_Toc162954668" w:history="1">
                <w:r w:rsidRPr="00C34765">
                  <w:rPr>
                    <w:rStyle w:val="Hipersaitas"/>
                    <w:rFonts w:eastAsia="Calibri"/>
                    <w:noProof/>
                    <w:sz w:val="24"/>
                    <w:szCs w:val="24"/>
                  </w:rPr>
                  <w:t>Pirkimo sąlygų 3 priedas „Tiekėjų pašalinimo pagrindai“</w:t>
                </w:r>
              </w:hyperlink>
              <w:r w:rsidRPr="00C34765">
                <w:rPr>
                  <w:noProof/>
                  <w:sz w:val="24"/>
                  <w:szCs w:val="24"/>
                </w:rPr>
                <w:t xml:space="preserve"> </w:t>
              </w:r>
            </w:p>
            <w:p w14:paraId="423A89FC" w14:textId="77777777" w:rsidR="008A2B5A" w:rsidRPr="00C34765" w:rsidRDefault="008A2B5A" w:rsidP="008A2B5A">
              <w:pPr>
                <w:pStyle w:val="Turinys2"/>
                <w:rPr>
                  <w:noProof/>
                  <w:sz w:val="24"/>
                  <w:szCs w:val="24"/>
                </w:rPr>
              </w:pPr>
              <w:hyperlink w:anchor="_Toc162954669" w:history="1">
                <w:r w:rsidRPr="00C34765">
                  <w:rPr>
                    <w:rStyle w:val="Hipersaitas"/>
                    <w:rFonts w:eastAsia="Calibri"/>
                    <w:noProof/>
                    <w:sz w:val="24"/>
                    <w:szCs w:val="24"/>
                  </w:rPr>
                  <w:t>Pirkimo sąlygų 4 priedas „Tiekėjų kvalifikacijos reikalavimai ir reikalaujami kokybės bei aplinkos apsaugos vadybos sistemų standartai“</w:t>
                </w:r>
              </w:hyperlink>
              <w:r w:rsidRPr="00C34765">
                <w:rPr>
                  <w:noProof/>
                  <w:sz w:val="24"/>
                  <w:szCs w:val="24"/>
                </w:rPr>
                <w:t xml:space="preserve"> </w:t>
              </w:r>
            </w:p>
            <w:p w14:paraId="5ACC6442" w14:textId="77777777" w:rsidR="008A2B5A" w:rsidRPr="00C34765" w:rsidRDefault="008A2B5A" w:rsidP="008A2B5A">
              <w:pPr>
                <w:pStyle w:val="Turinys2"/>
                <w:rPr>
                  <w:noProof/>
                  <w:sz w:val="24"/>
                  <w:szCs w:val="24"/>
                </w:rPr>
              </w:pPr>
              <w:hyperlink w:anchor="_Toc162954670" w:history="1">
                <w:r w:rsidRPr="00C34765">
                  <w:rPr>
                    <w:rStyle w:val="Hipersaitas"/>
                    <w:rFonts w:eastAsia="Calibri"/>
                    <w:noProof/>
                    <w:sz w:val="24"/>
                    <w:szCs w:val="24"/>
                  </w:rPr>
                  <w:t xml:space="preserve">Pirkimo sąlygų 5 priedas „EBVPD“ </w:t>
                </w:r>
                <w:r w:rsidRPr="00C34765">
                  <w:rPr>
                    <w:rStyle w:val="Hipersaitas"/>
                    <w:noProof/>
                    <w:sz w:val="24"/>
                    <w:szCs w:val="24"/>
                  </w:rPr>
                  <w:t>(XML formatu)</w:t>
                </w:r>
              </w:hyperlink>
              <w:r w:rsidRPr="00C34765">
                <w:rPr>
                  <w:noProof/>
                  <w:sz w:val="24"/>
                  <w:szCs w:val="24"/>
                </w:rPr>
                <w:t xml:space="preserve"> </w:t>
              </w:r>
            </w:p>
            <w:p w14:paraId="6E2F1E67" w14:textId="77777777" w:rsidR="008A2B5A" w:rsidRPr="00C34765" w:rsidRDefault="008A2B5A" w:rsidP="008A2B5A">
              <w:pPr>
                <w:pStyle w:val="Turinys2"/>
                <w:rPr>
                  <w:noProof/>
                  <w:sz w:val="24"/>
                  <w:szCs w:val="24"/>
                </w:rPr>
              </w:pPr>
              <w:hyperlink w:anchor="_Toc162954671" w:history="1">
                <w:r w:rsidRPr="00C34765">
                  <w:rPr>
                    <w:rStyle w:val="Hipersaitas"/>
                    <w:rFonts w:eastAsia="Calibri"/>
                    <w:noProof/>
                    <w:sz w:val="24"/>
                    <w:szCs w:val="24"/>
                  </w:rPr>
                  <w:t>Pirkimo sąlygų 6 priedas „Pasiūlymo forma“</w:t>
                </w:r>
              </w:hyperlink>
              <w:r w:rsidRPr="00C34765">
                <w:rPr>
                  <w:noProof/>
                  <w:sz w:val="24"/>
                  <w:szCs w:val="24"/>
                </w:rPr>
                <w:t xml:space="preserve"> </w:t>
              </w:r>
            </w:p>
            <w:p w14:paraId="20AE3AE0" w14:textId="77777777" w:rsidR="008A2B5A" w:rsidRPr="00C34765" w:rsidRDefault="008A2B5A" w:rsidP="008A2B5A">
              <w:pPr>
                <w:pStyle w:val="Turinys2"/>
                <w:rPr>
                  <w:rStyle w:val="Hipersaitas"/>
                  <w:noProof/>
                  <w:sz w:val="24"/>
                  <w:szCs w:val="24"/>
                </w:rPr>
              </w:pPr>
              <w:hyperlink w:anchor="_Toc162954672" w:history="1">
                <w:r w:rsidRPr="00C34765">
                  <w:rPr>
                    <w:rStyle w:val="Hipersaitas"/>
                    <w:noProof/>
                    <w:sz w:val="24"/>
                    <w:szCs w:val="24"/>
                  </w:rPr>
                  <w:t>Pirkimo sąlygų 7 priedas „Sutarties projektas“</w:t>
                </w:r>
              </w:hyperlink>
            </w:p>
            <w:p w14:paraId="68613E7C" w14:textId="49C3B8DB" w:rsidR="008A2B5A" w:rsidRPr="00C34765" w:rsidRDefault="008A2B5A" w:rsidP="008A2B5A">
              <w:pPr>
                <w:pStyle w:val="Turinys2"/>
                <w:rPr>
                  <w:sz w:val="24"/>
                  <w:szCs w:val="24"/>
                </w:rPr>
              </w:pPr>
              <w:r w:rsidRPr="00C34765">
                <w:rPr>
                  <w:sz w:val="24"/>
                  <w:szCs w:val="24"/>
                </w:rPr>
                <w:t xml:space="preserve">Pirkimo sąlygų </w:t>
              </w:r>
              <w:r w:rsidR="00E424C5" w:rsidRPr="00C34765">
                <w:rPr>
                  <w:sz w:val="24"/>
                  <w:szCs w:val="24"/>
                </w:rPr>
                <w:t>8</w:t>
              </w:r>
              <w:r w:rsidRPr="00C34765">
                <w:rPr>
                  <w:sz w:val="24"/>
                  <w:szCs w:val="24"/>
                </w:rPr>
                <w:t xml:space="preserve"> priedas „Tiekėjo deklaracija dėl atitikties Reglamento nuostatoms juridiniam asmeniui“</w:t>
              </w:r>
            </w:p>
            <w:p w14:paraId="52C8B720" w14:textId="77777777" w:rsidR="00C34765" w:rsidRPr="00C34765" w:rsidRDefault="008A2B5A" w:rsidP="00C34765">
              <w:pPr>
                <w:pStyle w:val="Turinys2"/>
                <w:rPr>
                  <w:sz w:val="24"/>
                  <w:szCs w:val="24"/>
                </w:rPr>
              </w:pPr>
              <w:r w:rsidRPr="00C34765">
                <w:rPr>
                  <w:sz w:val="24"/>
                  <w:szCs w:val="24"/>
                </w:rPr>
                <w:t xml:space="preserve">Pirkimo sąlygų </w:t>
              </w:r>
              <w:r w:rsidR="00E424C5" w:rsidRPr="00C34765">
                <w:rPr>
                  <w:sz w:val="24"/>
                  <w:szCs w:val="24"/>
                </w:rPr>
                <w:t>9</w:t>
              </w:r>
              <w:r w:rsidRPr="00C34765">
                <w:rPr>
                  <w:sz w:val="24"/>
                  <w:szCs w:val="24"/>
                </w:rPr>
                <w:t xml:space="preserve"> priedas „Tiekėjo deklaracija dėl atitikties Reglamento nuostatoms fiziniam asmeniui“</w:t>
              </w:r>
            </w:p>
            <w:p w14:paraId="656F5790" w14:textId="10A816CE" w:rsidR="00C34765" w:rsidRPr="00C34765" w:rsidRDefault="00C34765" w:rsidP="00C34765">
              <w:pPr>
                <w:pStyle w:val="Turinys2"/>
                <w:rPr>
                  <w:sz w:val="24"/>
                  <w:szCs w:val="24"/>
                </w:rPr>
              </w:pPr>
              <w:r w:rsidRPr="00C34765">
                <w:rPr>
                  <w:sz w:val="24"/>
                  <w:szCs w:val="24"/>
                </w:rPr>
                <w:t xml:space="preserve">Pirkimo sąlygų 10 priedas </w:t>
              </w:r>
              <w:r w:rsidR="0030451B" w:rsidRPr="00242A7F">
                <w:rPr>
                  <w:sz w:val="24"/>
                  <w:szCs w:val="24"/>
                </w:rPr>
                <w:t>„Eismo tvarkaraščiai_ I-II dalys“</w:t>
              </w:r>
              <w:r w:rsidR="0030451B">
                <w:rPr>
                  <w:sz w:val="24"/>
                  <w:szCs w:val="24"/>
                </w:rPr>
                <w:t xml:space="preserve">, </w:t>
              </w:r>
              <w:r w:rsidR="0030451B" w:rsidRPr="00671121">
                <w:rPr>
                  <w:sz w:val="24"/>
                  <w:szCs w:val="24"/>
                </w:rPr>
                <w:t>Eismo tvarkaraščiai 2025-05</w:t>
              </w:r>
            </w:p>
            <w:p w14:paraId="01781982" w14:textId="668A5F1A" w:rsidR="00ED6705" w:rsidRDefault="00ED6705" w:rsidP="00C34765">
              <w:pPr>
                <w:pStyle w:val="Turinys2"/>
                <w:rPr>
                  <w:sz w:val="24"/>
                  <w:szCs w:val="24"/>
                </w:rPr>
              </w:pPr>
              <w:r w:rsidRPr="00C34765">
                <w:rPr>
                  <w:sz w:val="24"/>
                  <w:szCs w:val="24"/>
                </w:rPr>
                <w:t>Pirkimo sąlygų 11 priedas „Ataskaitos prie Paslaugų perdavimo-priėmimo akto“</w:t>
              </w:r>
            </w:p>
            <w:p w14:paraId="787CD183" w14:textId="77777777" w:rsidR="0030451B" w:rsidRDefault="0030451B" w:rsidP="00BB1166">
              <w:pPr>
                <w:spacing w:after="0" w:line="300" w:lineRule="auto"/>
                <w:rPr>
                  <w:rFonts w:ascii="Times New Roman" w:hAnsi="Times New Roman" w:cs="Times New Roman"/>
                  <w:sz w:val="24"/>
                  <w:szCs w:val="24"/>
                </w:rPr>
              </w:pPr>
              <w:r>
                <w:rPr>
                  <w:rFonts w:ascii="Times New Roman" w:hAnsi="Times New Roman" w:cs="Times New Roman"/>
                  <w:sz w:val="24"/>
                  <w:szCs w:val="24"/>
                </w:rPr>
                <w:t xml:space="preserve">  </w:t>
              </w:r>
              <w:r w:rsidRPr="00242A7F">
                <w:rPr>
                  <w:rFonts w:ascii="Times New Roman" w:hAnsi="Times New Roman" w:cs="Times New Roman"/>
                  <w:sz w:val="24"/>
                  <w:szCs w:val="24"/>
                </w:rPr>
                <w:t>Pirkimo sąlygų 1</w:t>
              </w:r>
              <w:r>
                <w:rPr>
                  <w:rFonts w:ascii="Times New Roman" w:hAnsi="Times New Roman" w:cs="Times New Roman"/>
                  <w:sz w:val="24"/>
                  <w:szCs w:val="24"/>
                </w:rPr>
                <w:t>2</w:t>
              </w:r>
              <w:r w:rsidRPr="00242A7F">
                <w:rPr>
                  <w:rFonts w:ascii="Times New Roman" w:hAnsi="Times New Roman" w:cs="Times New Roman"/>
                  <w:sz w:val="24"/>
                  <w:szCs w:val="24"/>
                </w:rPr>
                <w:t xml:space="preserve"> priedas „</w:t>
              </w:r>
              <w:r>
                <w:rPr>
                  <w:rFonts w:ascii="Times New Roman" w:hAnsi="Times New Roman" w:cs="Times New Roman"/>
                  <w:sz w:val="24"/>
                  <w:szCs w:val="24"/>
                </w:rPr>
                <w:t>Baudos</w:t>
              </w:r>
              <w:r w:rsidRPr="00242A7F">
                <w:rPr>
                  <w:rFonts w:ascii="Times New Roman" w:hAnsi="Times New Roman" w:cs="Times New Roman"/>
                  <w:sz w:val="24"/>
                  <w:szCs w:val="24"/>
                </w:rPr>
                <w:t>“</w:t>
              </w:r>
            </w:p>
            <w:p w14:paraId="05DE5C33" w14:textId="1BF15D42" w:rsidR="00BB1166" w:rsidRPr="00242A7F" w:rsidRDefault="0030451B" w:rsidP="00BB1166">
              <w:pPr>
                <w:spacing w:after="0" w:line="300" w:lineRule="auto"/>
                <w:rPr>
                  <w:rFonts w:ascii="Times New Roman" w:hAnsi="Times New Roman" w:cs="Times New Roman"/>
                  <w:sz w:val="24"/>
                  <w:szCs w:val="24"/>
                </w:rPr>
              </w:pPr>
              <w:r>
                <w:rPr>
                  <w:rFonts w:ascii="Times New Roman" w:hAnsi="Times New Roman" w:cs="Times New Roman"/>
                  <w:sz w:val="24"/>
                  <w:szCs w:val="24"/>
                </w:rPr>
                <w:t xml:space="preserve"> </w:t>
              </w:r>
              <w:r w:rsidR="00BB1166">
                <w:rPr>
                  <w:rFonts w:ascii="Times New Roman" w:hAnsi="Times New Roman" w:cs="Times New Roman"/>
                  <w:sz w:val="24"/>
                  <w:szCs w:val="24"/>
                </w:rPr>
                <w:t xml:space="preserve"> </w:t>
              </w:r>
              <w:r w:rsidR="00BB1166" w:rsidRPr="00242A7F">
                <w:rPr>
                  <w:rFonts w:ascii="Times New Roman" w:hAnsi="Times New Roman" w:cs="Times New Roman"/>
                  <w:sz w:val="24"/>
                  <w:szCs w:val="24"/>
                </w:rPr>
                <w:t>Pirkimo sąlygų 1</w:t>
              </w:r>
              <w:r>
                <w:rPr>
                  <w:rFonts w:ascii="Times New Roman" w:hAnsi="Times New Roman" w:cs="Times New Roman"/>
                  <w:sz w:val="24"/>
                  <w:szCs w:val="24"/>
                </w:rPr>
                <w:t>3</w:t>
              </w:r>
              <w:r w:rsidR="00BB1166" w:rsidRPr="00242A7F">
                <w:rPr>
                  <w:rFonts w:ascii="Times New Roman" w:hAnsi="Times New Roman" w:cs="Times New Roman"/>
                  <w:sz w:val="24"/>
                  <w:szCs w:val="24"/>
                </w:rPr>
                <w:t xml:space="preserve"> priedas „</w:t>
              </w:r>
              <w:r w:rsidR="00BB1166">
                <w:rPr>
                  <w:rFonts w:ascii="Times New Roman" w:hAnsi="Times New Roman" w:cs="Times New Roman"/>
                  <w:sz w:val="24"/>
                  <w:szCs w:val="24"/>
                </w:rPr>
                <w:t>Ekonominio vertinimo kriterijai</w:t>
              </w:r>
              <w:r w:rsidR="00BB1166" w:rsidRPr="00242A7F">
                <w:rPr>
                  <w:rFonts w:ascii="Times New Roman" w:hAnsi="Times New Roman" w:cs="Times New Roman"/>
                  <w:sz w:val="24"/>
                  <w:szCs w:val="24"/>
                </w:rPr>
                <w:t>“</w:t>
              </w:r>
            </w:p>
            <w:p w14:paraId="30B75FAE" w14:textId="77777777" w:rsidR="00BB1166" w:rsidRPr="00BB1166" w:rsidRDefault="00BB1166" w:rsidP="00BB1166"/>
            <w:p w14:paraId="0DDC40AE" w14:textId="652A8105" w:rsidR="001C24BC" w:rsidRPr="00DE4E50" w:rsidRDefault="0030451B" w:rsidP="004E4612">
              <w:pPr>
                <w:spacing w:after="120" w:line="20" w:lineRule="atLeast"/>
                <w:contextualSpacing/>
                <w:rPr>
                  <w:rFonts w:ascii="Times New Roman" w:hAnsi="Times New Roman" w:cs="Times New Roman"/>
                  <w:sz w:val="24"/>
                  <w:szCs w:val="24"/>
                </w:rPr>
              </w:pP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6DD8A576" w14:textId="02A23AB9" w:rsidR="00114AD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nes </w:t>
      </w:r>
      <w:r w:rsidR="00114AD7" w:rsidRPr="00114AD7">
        <w:rPr>
          <w:rFonts w:ascii="Times New Roman" w:hAnsi="Times New Roman" w:cs="Times New Roman"/>
          <w:color w:val="000000" w:themeColor="text1"/>
          <w:sz w:val="24"/>
          <w:szCs w:val="24"/>
        </w:rPr>
        <w:t xml:space="preserve">nėra galimybės įsigyti paslaugų, </w:t>
      </w:r>
      <w:r w:rsidR="009272AA" w:rsidRPr="009272AA">
        <w:rPr>
          <w:rFonts w:ascii="Times New Roman" w:hAnsi="Times New Roman" w:cs="Times New Roman"/>
          <w:color w:val="000000" w:themeColor="text1"/>
          <w:sz w:val="24"/>
          <w:szCs w:val="24"/>
        </w:rPr>
        <w:t>kadangi statinių ekspertizės paslaugų modulis atnaujinamas / kuriamas.</w:t>
      </w:r>
    </w:p>
    <w:p w14:paraId="62DF64D0" w14:textId="3E62C2D1" w:rsidR="00AA23FB" w:rsidRPr="00CA1379"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CA1379">
        <w:rPr>
          <w:rFonts w:ascii="Times New Roman" w:hAnsi="Times New Roman" w:cs="Times New Roman"/>
          <w:sz w:val="24"/>
          <w:szCs w:val="24"/>
        </w:rPr>
        <w:t xml:space="preserve">1.4. </w:t>
      </w:r>
      <w:r w:rsidR="0073589D" w:rsidRPr="00CA1379">
        <w:rPr>
          <w:rFonts w:ascii="Times New Roman" w:hAnsi="Times New Roman" w:cs="Times New Roman"/>
          <w:sz w:val="24"/>
          <w:szCs w:val="24"/>
        </w:rPr>
        <w:tab/>
      </w:r>
      <w:r w:rsidR="00AA23FB" w:rsidRPr="00CA1379">
        <w:rPr>
          <w:rFonts w:ascii="Times New Roman" w:eastAsia="Times New Roman" w:hAnsi="Times New Roman" w:cs="Times New Roman"/>
          <w:sz w:val="24"/>
          <w:szCs w:val="24"/>
        </w:rPr>
        <w:t>Perkančioji organizacija nerezervuoja teisės dalyvauti pirkime.</w:t>
      </w:r>
    </w:p>
    <w:p w14:paraId="75AD4EE0" w14:textId="77777777" w:rsidR="00B543AC" w:rsidRPr="00CA1379"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CA1379">
        <w:rPr>
          <w:rFonts w:ascii="Times New Roman" w:hAnsi="Times New Roman" w:cs="Times New Roman"/>
          <w:sz w:val="24"/>
          <w:szCs w:val="24"/>
        </w:rPr>
        <w:t>1.</w:t>
      </w:r>
      <w:r w:rsidR="00095A99" w:rsidRPr="00CA1379">
        <w:rPr>
          <w:rFonts w:ascii="Times New Roman" w:hAnsi="Times New Roman" w:cs="Times New Roman"/>
          <w:sz w:val="24"/>
          <w:szCs w:val="24"/>
        </w:rPr>
        <w:t>5</w:t>
      </w:r>
      <w:r w:rsidR="0073589D" w:rsidRPr="00CA1379">
        <w:rPr>
          <w:rFonts w:ascii="Times New Roman" w:hAnsi="Times New Roman" w:cs="Times New Roman"/>
          <w:sz w:val="24"/>
          <w:szCs w:val="24"/>
        </w:rPr>
        <w:t>.</w:t>
      </w:r>
      <w:r w:rsidR="0073589D" w:rsidRPr="00CA1379">
        <w:rPr>
          <w:rFonts w:ascii="Times New Roman" w:hAnsi="Times New Roman" w:cs="Times New Roman"/>
          <w:sz w:val="24"/>
          <w:szCs w:val="24"/>
        </w:rPr>
        <w:tab/>
      </w:r>
      <w:r w:rsidR="00E32C8E" w:rsidRPr="00CA1379">
        <w:rPr>
          <w:rFonts w:ascii="Times New Roman" w:hAnsi="Times New Roman" w:cs="Times New Roman"/>
          <w:sz w:val="24"/>
          <w:szCs w:val="24"/>
        </w:rPr>
        <w:t xml:space="preserve">Stebėtojai dalyvauti </w:t>
      </w:r>
      <w:r w:rsidR="008A3C98" w:rsidRPr="00CA1379">
        <w:rPr>
          <w:rFonts w:ascii="Times New Roman" w:hAnsi="Times New Roman" w:cs="Times New Roman"/>
          <w:sz w:val="24"/>
          <w:szCs w:val="24"/>
        </w:rPr>
        <w:t>K</w:t>
      </w:r>
      <w:r w:rsidR="00E32C8E" w:rsidRPr="00CA1379">
        <w:rPr>
          <w:rFonts w:ascii="Times New Roman" w:hAnsi="Times New Roman" w:cs="Times New Roman"/>
          <w:sz w:val="24"/>
          <w:szCs w:val="24"/>
        </w:rPr>
        <w:t>omisijos posėdžiuose nėra kviečiami.</w:t>
      </w:r>
    </w:p>
    <w:p w14:paraId="625AA42F" w14:textId="73D45F04" w:rsidR="00B5204B"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CA1379">
        <w:rPr>
          <w:rFonts w:ascii="Times New Roman" w:hAnsi="Times New Roman" w:cs="Times New Roman"/>
          <w:sz w:val="24"/>
          <w:szCs w:val="24"/>
        </w:rPr>
        <w:t>1.6.</w:t>
      </w:r>
      <w:r w:rsidRPr="00CA1379">
        <w:rPr>
          <w:rFonts w:ascii="Times New Roman" w:hAnsi="Times New Roman" w:cs="Times New Roman"/>
          <w:sz w:val="24"/>
          <w:szCs w:val="24"/>
        </w:rPr>
        <w:tab/>
      </w:r>
      <w:r w:rsidR="005E62F0" w:rsidRPr="00CA1379">
        <w:rPr>
          <w:rFonts w:ascii="Times New Roman" w:hAnsi="Times New Roman" w:cs="Times New Roman"/>
          <w:sz w:val="24"/>
          <w:szCs w:val="24"/>
        </w:rPr>
        <w:t xml:space="preserve">Atliekamas žaliasis pirkimas. Pirkimas vykdomas vadovaujantis </w:t>
      </w:r>
      <w:hyperlink r:id="rId11" w:history="1">
        <w:r w:rsidR="005E62F0" w:rsidRPr="00CA1379">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CA1379">
        <w:rPr>
          <w:rFonts w:ascii="Times New Roman" w:hAnsi="Times New Roman" w:cs="Times New Roman"/>
          <w:sz w:val="24"/>
          <w:szCs w:val="24"/>
        </w:rPr>
        <w:t xml:space="preserve">“ </w:t>
      </w:r>
      <w:r w:rsidR="00B5204B" w:rsidRPr="00CA1379">
        <w:rPr>
          <w:rFonts w:ascii="Times New Roman" w:hAnsi="Times New Roman" w:cs="Times New Roman"/>
          <w:sz w:val="24"/>
          <w:szCs w:val="24"/>
        </w:rPr>
        <w:t>4.4.4.</w:t>
      </w:r>
      <w:r w:rsidR="00CA1379" w:rsidRPr="00CA1379">
        <w:rPr>
          <w:rFonts w:ascii="Times New Roman" w:hAnsi="Times New Roman" w:cs="Times New Roman"/>
          <w:sz w:val="24"/>
          <w:szCs w:val="24"/>
        </w:rPr>
        <w:t xml:space="preserve"> </w:t>
      </w:r>
      <w:r w:rsidR="00B5204B" w:rsidRPr="00CA1379">
        <w:rPr>
          <w:rFonts w:ascii="Times New Roman" w:hAnsi="Times New Roman" w:cs="Times New Roman"/>
          <w:sz w:val="24"/>
          <w:szCs w:val="24"/>
        </w:rPr>
        <w:t>punktu. Aplinkos apaugos kriterijai nustatyti pirkimo sąlygų 7 priede.</w:t>
      </w:r>
    </w:p>
    <w:p w14:paraId="20A61D23" w14:textId="02A47AC0"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52298675" w14:textId="39599BCC" w:rsidR="008A7655" w:rsidRPr="005E2FD6" w:rsidRDefault="00B41C66" w:rsidP="005E2FD6">
      <w:pPr>
        <w:pStyle w:val="Betarp"/>
        <w:numPr>
          <w:ilvl w:val="1"/>
          <w:numId w:val="6"/>
        </w:numPr>
        <w:tabs>
          <w:tab w:val="left" w:pos="1418"/>
        </w:tabs>
        <w:spacing w:after="120"/>
        <w:ind w:left="0" w:firstLine="567"/>
        <w:contextualSpacing/>
        <w:jc w:val="both"/>
        <w:rPr>
          <w:rFonts w:ascii="Times New Roman" w:hAnsi="Times New Roman" w:cs="Times New Roman"/>
          <w:color w:val="000000" w:themeColor="text1"/>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925028">
        <w:rPr>
          <w:rFonts w:ascii="Times New Roman" w:eastAsia="Calibri" w:hAnsi="Times New Roman" w:cs="Times New Roman"/>
          <w:b/>
          <w:sz w:val="24"/>
          <w:szCs w:val="24"/>
        </w:rPr>
        <w:t>k</w:t>
      </w:r>
      <w:r w:rsidR="00925028" w:rsidRPr="00925028">
        <w:rPr>
          <w:rFonts w:ascii="Times New Roman" w:eastAsia="Calibri" w:hAnsi="Times New Roman" w:cs="Times New Roman"/>
          <w:b/>
          <w:sz w:val="24"/>
          <w:szCs w:val="24"/>
        </w:rPr>
        <w:t>eleivių vežimo vietinio (priemiestinio) reguliaraus susisiekimo autobusų maršrutais Alytaus rajone paslaug</w:t>
      </w:r>
      <w:r w:rsidR="00925028">
        <w:rPr>
          <w:rFonts w:ascii="Times New Roman" w:eastAsia="Calibri" w:hAnsi="Times New Roman" w:cs="Times New Roman"/>
          <w:b/>
          <w:sz w:val="24"/>
          <w:szCs w:val="24"/>
        </w:rPr>
        <w:t>as (toliau – Paslaugos)</w:t>
      </w:r>
      <w:r w:rsidR="004637C1" w:rsidRPr="009B058B">
        <w:rPr>
          <w:rFonts w:ascii="Times New Roman" w:eastAsia="Calibri" w:hAnsi="Times New Roman" w:cs="Times New Roman"/>
          <w:b/>
          <w:sz w:val="24"/>
          <w:szCs w:val="24"/>
        </w:rPr>
        <w:t xml:space="preserve">. </w:t>
      </w:r>
      <w:r w:rsidRPr="005E2FD6">
        <w:rPr>
          <w:rFonts w:ascii="Times New Roman" w:hAnsi="Times New Roman" w:cs="Times New Roman"/>
          <w:color w:val="000000" w:themeColor="text1"/>
          <w:sz w:val="24"/>
          <w:szCs w:val="24"/>
        </w:rPr>
        <w:t xml:space="preserve">Reikalavimai pirkimo objektui nustatyti </w:t>
      </w:r>
      <w:r w:rsidR="00704310" w:rsidRPr="005E2FD6">
        <w:rPr>
          <w:rFonts w:ascii="Times New Roman" w:hAnsi="Times New Roman" w:cs="Times New Roman"/>
          <w:color w:val="000000" w:themeColor="text1"/>
          <w:sz w:val="24"/>
          <w:szCs w:val="24"/>
        </w:rPr>
        <w:t>s</w:t>
      </w:r>
      <w:r w:rsidR="00444CAF" w:rsidRPr="005E2FD6">
        <w:rPr>
          <w:rFonts w:ascii="Times New Roman" w:hAnsi="Times New Roman" w:cs="Times New Roman"/>
          <w:color w:val="000000" w:themeColor="text1"/>
          <w:sz w:val="24"/>
          <w:szCs w:val="24"/>
        </w:rPr>
        <w:t xml:space="preserve">pecialiųjų </w:t>
      </w:r>
      <w:r w:rsidR="00CE7209" w:rsidRPr="005E2FD6">
        <w:rPr>
          <w:rFonts w:ascii="Times New Roman" w:hAnsi="Times New Roman" w:cs="Times New Roman"/>
          <w:color w:val="000000" w:themeColor="text1"/>
          <w:sz w:val="24"/>
          <w:szCs w:val="24"/>
        </w:rPr>
        <w:t xml:space="preserve">pirkimo </w:t>
      </w:r>
      <w:r w:rsidR="00444CAF" w:rsidRPr="005E2FD6">
        <w:rPr>
          <w:rFonts w:ascii="Times New Roman" w:hAnsi="Times New Roman" w:cs="Times New Roman"/>
          <w:color w:val="000000" w:themeColor="text1"/>
          <w:sz w:val="24"/>
          <w:szCs w:val="24"/>
        </w:rPr>
        <w:t xml:space="preserve">sąlygų </w:t>
      </w:r>
      <w:r w:rsidR="001C64EA" w:rsidRPr="005E2FD6">
        <w:rPr>
          <w:rFonts w:ascii="Times New Roman" w:hAnsi="Times New Roman" w:cs="Times New Roman"/>
          <w:color w:val="000000" w:themeColor="text1"/>
          <w:sz w:val="24"/>
          <w:szCs w:val="24"/>
        </w:rPr>
        <w:t>2</w:t>
      </w:r>
      <w:r w:rsidR="00FA7D78" w:rsidRPr="005E2FD6">
        <w:rPr>
          <w:rFonts w:ascii="Times New Roman" w:hAnsi="Times New Roman" w:cs="Times New Roman"/>
          <w:color w:val="000000" w:themeColor="text1"/>
          <w:sz w:val="24"/>
          <w:szCs w:val="24"/>
        </w:rPr>
        <w:t xml:space="preserve"> </w:t>
      </w:r>
      <w:r w:rsidR="00444CAF" w:rsidRPr="005E2FD6">
        <w:rPr>
          <w:rFonts w:ascii="Times New Roman" w:hAnsi="Times New Roman" w:cs="Times New Roman"/>
          <w:color w:val="000000" w:themeColor="text1"/>
          <w:sz w:val="24"/>
          <w:szCs w:val="24"/>
        </w:rPr>
        <w:t>priede</w:t>
      </w:r>
      <w:r w:rsidRPr="005E2FD6">
        <w:rPr>
          <w:rFonts w:ascii="Times New Roman" w:hAnsi="Times New Roman" w:cs="Times New Roman"/>
          <w:color w:val="000000" w:themeColor="text1"/>
          <w:sz w:val="24"/>
          <w:szCs w:val="24"/>
        </w:rPr>
        <w:t>.</w:t>
      </w:r>
    </w:p>
    <w:p w14:paraId="35B57A45" w14:textId="0B3721C5" w:rsidR="008A7655" w:rsidRPr="005E2FD6" w:rsidRDefault="00B41C66" w:rsidP="005E2FD6">
      <w:pPr>
        <w:pStyle w:val="Betarp"/>
        <w:numPr>
          <w:ilvl w:val="1"/>
          <w:numId w:val="6"/>
        </w:numPr>
        <w:tabs>
          <w:tab w:val="left" w:pos="1418"/>
        </w:tabs>
        <w:spacing w:after="120"/>
        <w:ind w:left="0" w:firstLine="567"/>
        <w:contextualSpacing/>
        <w:jc w:val="both"/>
        <w:rPr>
          <w:rFonts w:ascii="Times New Roman" w:hAnsi="Times New Roman" w:cs="Times New Roman"/>
          <w:color w:val="000000" w:themeColor="text1"/>
          <w:sz w:val="24"/>
          <w:szCs w:val="24"/>
        </w:rPr>
      </w:pPr>
      <w:r w:rsidRPr="005E2FD6">
        <w:rPr>
          <w:rFonts w:ascii="Times New Roman" w:hAnsi="Times New Roman" w:cs="Times New Roman"/>
          <w:color w:val="000000" w:themeColor="text1"/>
          <w:sz w:val="24"/>
          <w:szCs w:val="24"/>
        </w:rPr>
        <w:t xml:space="preserve">Pirkimo objektas </w:t>
      </w:r>
      <w:r w:rsidR="005C4C75" w:rsidRPr="005E2FD6">
        <w:rPr>
          <w:rFonts w:ascii="Times New Roman" w:hAnsi="Times New Roman" w:cs="Times New Roman"/>
          <w:color w:val="000000" w:themeColor="text1"/>
          <w:sz w:val="24"/>
          <w:szCs w:val="24"/>
        </w:rPr>
        <w:t>skaidomas</w:t>
      </w:r>
      <w:r w:rsidR="006A6587" w:rsidRPr="005E2FD6">
        <w:rPr>
          <w:rFonts w:ascii="Times New Roman" w:hAnsi="Times New Roman" w:cs="Times New Roman"/>
          <w:color w:val="000000" w:themeColor="text1"/>
          <w:sz w:val="24"/>
          <w:szCs w:val="24"/>
        </w:rPr>
        <w:t xml:space="preserve"> į </w:t>
      </w:r>
      <w:r w:rsidR="00925028" w:rsidRPr="005E2FD6">
        <w:rPr>
          <w:rFonts w:ascii="Times New Roman" w:hAnsi="Times New Roman" w:cs="Times New Roman"/>
          <w:color w:val="000000" w:themeColor="text1"/>
          <w:sz w:val="24"/>
          <w:szCs w:val="24"/>
        </w:rPr>
        <w:t>2</w:t>
      </w:r>
      <w:r w:rsidR="00151967" w:rsidRPr="005E2FD6">
        <w:rPr>
          <w:rFonts w:ascii="Times New Roman" w:hAnsi="Times New Roman" w:cs="Times New Roman"/>
          <w:color w:val="000000" w:themeColor="text1"/>
          <w:sz w:val="24"/>
          <w:szCs w:val="24"/>
        </w:rPr>
        <w:t xml:space="preserve"> (d</w:t>
      </w:r>
      <w:r w:rsidR="00925028" w:rsidRPr="005E2FD6">
        <w:rPr>
          <w:rFonts w:ascii="Times New Roman" w:hAnsi="Times New Roman" w:cs="Times New Roman"/>
          <w:color w:val="000000" w:themeColor="text1"/>
          <w:sz w:val="24"/>
          <w:szCs w:val="24"/>
        </w:rPr>
        <w:t>vi</w:t>
      </w:r>
      <w:r w:rsidR="00151967" w:rsidRPr="005E2FD6">
        <w:rPr>
          <w:rFonts w:ascii="Times New Roman" w:hAnsi="Times New Roman" w:cs="Times New Roman"/>
          <w:color w:val="000000" w:themeColor="text1"/>
          <w:sz w:val="24"/>
          <w:szCs w:val="24"/>
        </w:rPr>
        <w:t>)</w:t>
      </w:r>
      <w:r w:rsidR="006A6587" w:rsidRPr="005E2FD6">
        <w:rPr>
          <w:rFonts w:ascii="Times New Roman" w:hAnsi="Times New Roman" w:cs="Times New Roman"/>
          <w:color w:val="000000" w:themeColor="text1"/>
          <w:sz w:val="24"/>
          <w:szCs w:val="24"/>
        </w:rPr>
        <w:t xml:space="preserve"> </w:t>
      </w:r>
      <w:r w:rsidR="006A6587" w:rsidRPr="0061666B">
        <w:rPr>
          <w:rFonts w:ascii="Times New Roman" w:hAnsi="Times New Roman" w:cs="Times New Roman"/>
          <w:color w:val="000000" w:themeColor="text1"/>
          <w:sz w:val="24"/>
          <w:szCs w:val="24"/>
        </w:rPr>
        <w:t xml:space="preserve">pirkimo dalis. </w:t>
      </w:r>
      <w:r w:rsidR="007554D6" w:rsidRPr="0061666B">
        <w:rPr>
          <w:rFonts w:ascii="Times New Roman" w:hAnsi="Times New Roman" w:cs="Times New Roman"/>
          <w:color w:val="000000" w:themeColor="text1"/>
          <w:sz w:val="24"/>
          <w:szCs w:val="24"/>
        </w:rPr>
        <w:t xml:space="preserve">Pirkimo apimtys, reikalavimai ir techninė specifikacija apibrėžti </w:t>
      </w:r>
      <w:r w:rsidR="007204DB" w:rsidRPr="0061666B">
        <w:rPr>
          <w:rFonts w:ascii="Times New Roman" w:hAnsi="Times New Roman" w:cs="Times New Roman"/>
          <w:color w:val="000000" w:themeColor="text1"/>
          <w:sz w:val="24"/>
          <w:szCs w:val="24"/>
        </w:rPr>
        <w:t xml:space="preserve">specialiųjų </w:t>
      </w:r>
      <w:r w:rsidR="007554D6" w:rsidRPr="0061666B">
        <w:rPr>
          <w:rFonts w:ascii="Times New Roman" w:hAnsi="Times New Roman" w:cs="Times New Roman"/>
          <w:color w:val="000000" w:themeColor="text1"/>
          <w:sz w:val="24"/>
          <w:szCs w:val="24"/>
        </w:rPr>
        <w:t xml:space="preserve">pirkimo sąlygų </w:t>
      </w:r>
      <w:r w:rsidR="001C64EA" w:rsidRPr="0061666B">
        <w:rPr>
          <w:rFonts w:ascii="Times New Roman" w:hAnsi="Times New Roman" w:cs="Times New Roman"/>
          <w:color w:val="000000" w:themeColor="text1"/>
          <w:sz w:val="24"/>
          <w:szCs w:val="24"/>
        </w:rPr>
        <w:t>2</w:t>
      </w:r>
      <w:r w:rsidR="000521C7" w:rsidRPr="0061666B">
        <w:rPr>
          <w:rFonts w:ascii="Times New Roman" w:hAnsi="Times New Roman" w:cs="Times New Roman"/>
          <w:color w:val="000000" w:themeColor="text1"/>
          <w:sz w:val="24"/>
          <w:szCs w:val="24"/>
        </w:rPr>
        <w:t>, 7</w:t>
      </w:r>
      <w:r w:rsidR="007554D6" w:rsidRPr="0061666B">
        <w:rPr>
          <w:rFonts w:ascii="Times New Roman" w:hAnsi="Times New Roman" w:cs="Times New Roman"/>
          <w:color w:val="000000" w:themeColor="text1"/>
          <w:sz w:val="24"/>
          <w:szCs w:val="24"/>
        </w:rPr>
        <w:t xml:space="preserve"> pried</w:t>
      </w:r>
      <w:r w:rsidR="000521C7" w:rsidRPr="0061666B">
        <w:rPr>
          <w:rFonts w:ascii="Times New Roman" w:hAnsi="Times New Roman" w:cs="Times New Roman"/>
          <w:color w:val="000000" w:themeColor="text1"/>
          <w:sz w:val="24"/>
          <w:szCs w:val="24"/>
        </w:rPr>
        <w:t>uose</w:t>
      </w:r>
      <w:r w:rsidR="007554D6" w:rsidRPr="0061666B">
        <w:rPr>
          <w:rFonts w:ascii="Times New Roman" w:hAnsi="Times New Roman" w:cs="Times New Roman"/>
          <w:color w:val="000000" w:themeColor="text1"/>
          <w:sz w:val="24"/>
          <w:szCs w:val="24"/>
        </w:rPr>
        <w:t>.</w:t>
      </w:r>
      <w:r w:rsidR="00C25F18" w:rsidRPr="005E2FD6">
        <w:rPr>
          <w:color w:val="000000" w:themeColor="text1"/>
        </w:rPr>
        <w:t xml:space="preserve"> </w:t>
      </w:r>
    </w:p>
    <w:p w14:paraId="35542729" w14:textId="300A1386" w:rsidR="0091767D" w:rsidRPr="005E2FD6" w:rsidRDefault="00866E5C" w:rsidP="005E2FD6">
      <w:pPr>
        <w:pStyle w:val="Betarp"/>
        <w:numPr>
          <w:ilvl w:val="2"/>
          <w:numId w:val="6"/>
        </w:numPr>
        <w:tabs>
          <w:tab w:val="left" w:pos="1418"/>
        </w:tabs>
        <w:spacing w:after="120"/>
        <w:ind w:left="0" w:firstLine="567"/>
        <w:contextualSpacing/>
        <w:jc w:val="both"/>
        <w:rPr>
          <w:rFonts w:ascii="Times New Roman" w:hAnsi="Times New Roman" w:cs="Times New Roman"/>
          <w:color w:val="000000" w:themeColor="text1"/>
          <w:sz w:val="24"/>
          <w:szCs w:val="24"/>
        </w:rPr>
      </w:pPr>
      <w:proofErr w:type="spellStart"/>
      <w:r w:rsidRPr="005E2FD6">
        <w:rPr>
          <w:rFonts w:ascii="Times New Roman" w:hAnsi="Times New Roman" w:cs="Times New Roman"/>
          <w:color w:val="000000" w:themeColor="text1"/>
          <w:sz w:val="24"/>
          <w:szCs w:val="24"/>
        </w:rPr>
        <w:t>M1</w:t>
      </w:r>
      <w:proofErr w:type="spellEnd"/>
      <w:r w:rsidRPr="005E2FD6">
        <w:rPr>
          <w:rFonts w:ascii="Times New Roman" w:hAnsi="Times New Roman" w:cs="Times New Roman"/>
          <w:color w:val="000000" w:themeColor="text1"/>
          <w:sz w:val="24"/>
          <w:szCs w:val="24"/>
        </w:rPr>
        <w:t xml:space="preserve"> Alytus–Geniai, </w:t>
      </w:r>
      <w:proofErr w:type="spellStart"/>
      <w:r w:rsidR="004C4C64" w:rsidRPr="005E2FD6">
        <w:rPr>
          <w:rFonts w:ascii="Times New Roman" w:hAnsi="Times New Roman" w:cs="Times New Roman"/>
          <w:color w:val="000000" w:themeColor="text1"/>
          <w:sz w:val="24"/>
          <w:szCs w:val="24"/>
        </w:rPr>
        <w:t>M2</w:t>
      </w:r>
      <w:proofErr w:type="spellEnd"/>
      <w:r w:rsidR="004C4C64" w:rsidRPr="005E2FD6">
        <w:rPr>
          <w:rFonts w:ascii="Times New Roman" w:hAnsi="Times New Roman" w:cs="Times New Roman"/>
          <w:color w:val="000000" w:themeColor="text1"/>
          <w:sz w:val="24"/>
          <w:szCs w:val="24"/>
        </w:rPr>
        <w:t xml:space="preserve"> Alytus–Ūdrija–Krokialaukis, </w:t>
      </w:r>
      <w:proofErr w:type="spellStart"/>
      <w:r w:rsidR="004C4C64" w:rsidRPr="005E2FD6">
        <w:rPr>
          <w:rFonts w:ascii="Times New Roman" w:hAnsi="Times New Roman" w:cs="Times New Roman"/>
          <w:color w:val="000000" w:themeColor="text1"/>
          <w:sz w:val="24"/>
          <w:szCs w:val="24"/>
        </w:rPr>
        <w:t>M10</w:t>
      </w:r>
      <w:proofErr w:type="spellEnd"/>
      <w:r w:rsidR="004C4C64" w:rsidRPr="005E2FD6">
        <w:rPr>
          <w:rFonts w:ascii="Times New Roman" w:hAnsi="Times New Roman" w:cs="Times New Roman"/>
          <w:color w:val="000000" w:themeColor="text1"/>
          <w:sz w:val="24"/>
          <w:szCs w:val="24"/>
        </w:rPr>
        <w:t xml:space="preserve"> Alytus–</w:t>
      </w:r>
      <w:proofErr w:type="spellStart"/>
      <w:r w:rsidR="004C4C64" w:rsidRPr="005E2FD6">
        <w:rPr>
          <w:rFonts w:ascii="Times New Roman" w:hAnsi="Times New Roman" w:cs="Times New Roman"/>
          <w:color w:val="000000" w:themeColor="text1"/>
          <w:sz w:val="24"/>
          <w:szCs w:val="24"/>
        </w:rPr>
        <w:t>Vosbūčiai</w:t>
      </w:r>
      <w:proofErr w:type="spellEnd"/>
      <w:r w:rsidR="004C4C64" w:rsidRPr="005E2FD6">
        <w:rPr>
          <w:rFonts w:ascii="Times New Roman" w:hAnsi="Times New Roman" w:cs="Times New Roman"/>
          <w:color w:val="000000" w:themeColor="text1"/>
          <w:sz w:val="24"/>
          <w:szCs w:val="24"/>
        </w:rPr>
        <w:t xml:space="preserve"> per Miroslavą, </w:t>
      </w:r>
      <w:proofErr w:type="spellStart"/>
      <w:r w:rsidR="004C4C64" w:rsidRPr="005E2FD6">
        <w:rPr>
          <w:rFonts w:ascii="Times New Roman" w:hAnsi="Times New Roman" w:cs="Times New Roman"/>
          <w:color w:val="000000" w:themeColor="text1"/>
          <w:sz w:val="24"/>
          <w:szCs w:val="24"/>
        </w:rPr>
        <w:t>M11</w:t>
      </w:r>
      <w:proofErr w:type="spellEnd"/>
      <w:r w:rsidR="004C4C64" w:rsidRPr="005E2FD6">
        <w:rPr>
          <w:rFonts w:ascii="Times New Roman" w:hAnsi="Times New Roman" w:cs="Times New Roman"/>
          <w:color w:val="000000" w:themeColor="text1"/>
          <w:sz w:val="24"/>
          <w:szCs w:val="24"/>
        </w:rPr>
        <w:t xml:space="preserve"> Alytus–Simnas per </w:t>
      </w:r>
      <w:proofErr w:type="spellStart"/>
      <w:r w:rsidR="004C4C64" w:rsidRPr="005E2FD6">
        <w:rPr>
          <w:rFonts w:ascii="Times New Roman" w:hAnsi="Times New Roman" w:cs="Times New Roman"/>
          <w:color w:val="000000" w:themeColor="text1"/>
          <w:sz w:val="24"/>
          <w:szCs w:val="24"/>
        </w:rPr>
        <w:t>Parėčėnus</w:t>
      </w:r>
      <w:proofErr w:type="spellEnd"/>
      <w:r w:rsidR="004C4C64" w:rsidRPr="005E2FD6">
        <w:rPr>
          <w:rFonts w:ascii="Times New Roman" w:hAnsi="Times New Roman" w:cs="Times New Roman"/>
          <w:color w:val="000000" w:themeColor="text1"/>
          <w:sz w:val="24"/>
          <w:szCs w:val="24"/>
        </w:rPr>
        <w:t xml:space="preserve">, </w:t>
      </w:r>
      <w:proofErr w:type="spellStart"/>
      <w:r w:rsidR="004C4C64" w:rsidRPr="005E2FD6">
        <w:rPr>
          <w:rFonts w:ascii="Times New Roman" w:hAnsi="Times New Roman" w:cs="Times New Roman"/>
          <w:color w:val="000000" w:themeColor="text1"/>
          <w:sz w:val="24"/>
          <w:szCs w:val="24"/>
        </w:rPr>
        <w:t>M12</w:t>
      </w:r>
      <w:proofErr w:type="spellEnd"/>
      <w:r w:rsidR="004C4C64" w:rsidRPr="005E2FD6">
        <w:rPr>
          <w:rFonts w:ascii="Times New Roman" w:hAnsi="Times New Roman" w:cs="Times New Roman"/>
          <w:color w:val="000000" w:themeColor="text1"/>
          <w:sz w:val="24"/>
          <w:szCs w:val="24"/>
        </w:rPr>
        <w:t xml:space="preserve"> Alytus–</w:t>
      </w:r>
      <w:proofErr w:type="spellStart"/>
      <w:r w:rsidR="004C4C64" w:rsidRPr="005E2FD6">
        <w:rPr>
          <w:rFonts w:ascii="Times New Roman" w:hAnsi="Times New Roman" w:cs="Times New Roman"/>
          <w:color w:val="000000" w:themeColor="text1"/>
          <w:sz w:val="24"/>
          <w:szCs w:val="24"/>
        </w:rPr>
        <w:t>Verebiejai</w:t>
      </w:r>
      <w:proofErr w:type="spellEnd"/>
      <w:r w:rsidR="004C4C64" w:rsidRPr="005E2FD6">
        <w:rPr>
          <w:rFonts w:ascii="Times New Roman" w:hAnsi="Times New Roman" w:cs="Times New Roman"/>
          <w:color w:val="000000" w:themeColor="text1"/>
          <w:sz w:val="24"/>
          <w:szCs w:val="24"/>
        </w:rPr>
        <w:t xml:space="preserve"> per Simną, Žuvintus </w:t>
      </w:r>
      <w:proofErr w:type="spellStart"/>
      <w:r w:rsidR="004C4C64" w:rsidRPr="005E2FD6">
        <w:rPr>
          <w:rFonts w:ascii="Times New Roman" w:hAnsi="Times New Roman" w:cs="Times New Roman"/>
          <w:color w:val="000000" w:themeColor="text1"/>
          <w:sz w:val="24"/>
          <w:szCs w:val="24"/>
        </w:rPr>
        <w:t>M13</w:t>
      </w:r>
      <w:proofErr w:type="spellEnd"/>
      <w:r w:rsidR="004C4C64" w:rsidRPr="005E2FD6">
        <w:rPr>
          <w:rFonts w:ascii="Times New Roman" w:hAnsi="Times New Roman" w:cs="Times New Roman"/>
          <w:color w:val="000000" w:themeColor="text1"/>
          <w:sz w:val="24"/>
          <w:szCs w:val="24"/>
        </w:rPr>
        <w:t xml:space="preserve"> Alytus–Žuvintai per Simną, </w:t>
      </w:r>
      <w:proofErr w:type="spellStart"/>
      <w:r w:rsidR="004C4C64" w:rsidRPr="005E2FD6">
        <w:rPr>
          <w:rFonts w:ascii="Times New Roman" w:hAnsi="Times New Roman" w:cs="Times New Roman"/>
          <w:color w:val="000000" w:themeColor="text1"/>
          <w:sz w:val="24"/>
          <w:szCs w:val="24"/>
        </w:rPr>
        <w:t>Verebiejus</w:t>
      </w:r>
      <w:proofErr w:type="spellEnd"/>
      <w:r w:rsidR="004C4C64" w:rsidRPr="005E2FD6">
        <w:rPr>
          <w:rFonts w:ascii="Times New Roman" w:hAnsi="Times New Roman" w:cs="Times New Roman"/>
          <w:color w:val="000000" w:themeColor="text1"/>
          <w:sz w:val="24"/>
          <w:szCs w:val="24"/>
        </w:rPr>
        <w:t xml:space="preserve">, </w:t>
      </w:r>
      <w:proofErr w:type="spellStart"/>
      <w:r w:rsidR="004C4C64" w:rsidRPr="005E2FD6">
        <w:rPr>
          <w:rFonts w:ascii="Times New Roman" w:hAnsi="Times New Roman" w:cs="Times New Roman"/>
          <w:color w:val="000000" w:themeColor="text1"/>
          <w:sz w:val="24"/>
          <w:szCs w:val="24"/>
        </w:rPr>
        <w:t>M14</w:t>
      </w:r>
      <w:proofErr w:type="spellEnd"/>
      <w:r w:rsidR="004C4C64" w:rsidRPr="005E2FD6">
        <w:rPr>
          <w:rFonts w:ascii="Times New Roman" w:hAnsi="Times New Roman" w:cs="Times New Roman"/>
          <w:color w:val="000000" w:themeColor="text1"/>
          <w:sz w:val="24"/>
          <w:szCs w:val="24"/>
        </w:rPr>
        <w:t xml:space="preserve"> Alytus–Simnas–Kalesninkai,</w:t>
      </w:r>
      <w:r w:rsidR="000D3A18" w:rsidRPr="005E2FD6">
        <w:rPr>
          <w:rFonts w:ascii="Times New Roman" w:hAnsi="Times New Roman" w:cs="Times New Roman"/>
          <w:color w:val="000000" w:themeColor="text1"/>
          <w:sz w:val="24"/>
          <w:szCs w:val="24"/>
        </w:rPr>
        <w:t xml:space="preserve"> </w:t>
      </w:r>
      <w:proofErr w:type="spellStart"/>
      <w:r w:rsidR="000D3A18" w:rsidRPr="005E2FD6">
        <w:rPr>
          <w:rFonts w:ascii="Times New Roman" w:hAnsi="Times New Roman" w:cs="Times New Roman"/>
          <w:color w:val="000000" w:themeColor="text1"/>
          <w:sz w:val="24"/>
          <w:szCs w:val="24"/>
        </w:rPr>
        <w:t>M16</w:t>
      </w:r>
      <w:proofErr w:type="spellEnd"/>
      <w:r w:rsidR="000D3A18" w:rsidRPr="005E2FD6">
        <w:rPr>
          <w:rFonts w:ascii="Times New Roman" w:hAnsi="Times New Roman" w:cs="Times New Roman"/>
          <w:color w:val="000000" w:themeColor="text1"/>
          <w:sz w:val="24"/>
          <w:szCs w:val="24"/>
        </w:rPr>
        <w:t xml:space="preserve"> Alytus–Krokialaukis–Santaika </w:t>
      </w:r>
      <w:proofErr w:type="spellStart"/>
      <w:r w:rsidR="000D3A18" w:rsidRPr="005E2FD6">
        <w:rPr>
          <w:rFonts w:ascii="Times New Roman" w:hAnsi="Times New Roman" w:cs="Times New Roman"/>
          <w:color w:val="000000" w:themeColor="text1"/>
          <w:sz w:val="24"/>
          <w:szCs w:val="24"/>
        </w:rPr>
        <w:t>M17</w:t>
      </w:r>
      <w:proofErr w:type="spellEnd"/>
      <w:r w:rsidR="000D3A18" w:rsidRPr="005E2FD6">
        <w:rPr>
          <w:rFonts w:ascii="Times New Roman" w:hAnsi="Times New Roman" w:cs="Times New Roman"/>
          <w:color w:val="000000" w:themeColor="text1"/>
          <w:sz w:val="24"/>
          <w:szCs w:val="24"/>
        </w:rPr>
        <w:t xml:space="preserve"> Alytus–Krokialaukis–Santaika-Žuvinto </w:t>
      </w:r>
      <w:proofErr w:type="spellStart"/>
      <w:r w:rsidR="000D3A18" w:rsidRPr="005E2FD6">
        <w:rPr>
          <w:rFonts w:ascii="Times New Roman" w:hAnsi="Times New Roman" w:cs="Times New Roman"/>
          <w:color w:val="000000" w:themeColor="text1"/>
          <w:sz w:val="24"/>
          <w:szCs w:val="24"/>
        </w:rPr>
        <w:t>rez</w:t>
      </w:r>
      <w:proofErr w:type="spellEnd"/>
      <w:r w:rsidR="000D3A18" w:rsidRPr="005E2FD6">
        <w:rPr>
          <w:rFonts w:ascii="Times New Roman" w:hAnsi="Times New Roman" w:cs="Times New Roman"/>
          <w:color w:val="000000" w:themeColor="text1"/>
          <w:sz w:val="24"/>
          <w:szCs w:val="24"/>
        </w:rPr>
        <w:t xml:space="preserve">., </w:t>
      </w:r>
      <w:proofErr w:type="spellStart"/>
      <w:r w:rsidR="000D3A18" w:rsidRPr="005E2FD6">
        <w:rPr>
          <w:rFonts w:ascii="Times New Roman" w:hAnsi="Times New Roman" w:cs="Times New Roman"/>
          <w:color w:val="000000" w:themeColor="text1"/>
          <w:sz w:val="24"/>
          <w:szCs w:val="24"/>
        </w:rPr>
        <w:t>M18</w:t>
      </w:r>
      <w:proofErr w:type="spellEnd"/>
      <w:r w:rsidR="000D3A18" w:rsidRPr="005E2FD6">
        <w:rPr>
          <w:rFonts w:ascii="Times New Roman" w:hAnsi="Times New Roman" w:cs="Times New Roman"/>
          <w:color w:val="000000" w:themeColor="text1"/>
          <w:sz w:val="24"/>
          <w:szCs w:val="24"/>
        </w:rPr>
        <w:t xml:space="preserve"> Alytus–</w:t>
      </w:r>
      <w:proofErr w:type="spellStart"/>
      <w:r w:rsidR="000D3A18" w:rsidRPr="005E2FD6">
        <w:rPr>
          <w:rFonts w:ascii="Times New Roman" w:hAnsi="Times New Roman" w:cs="Times New Roman"/>
          <w:color w:val="000000" w:themeColor="text1"/>
          <w:sz w:val="24"/>
          <w:szCs w:val="24"/>
        </w:rPr>
        <w:t>Eigirdonys</w:t>
      </w:r>
      <w:proofErr w:type="spellEnd"/>
      <w:r w:rsidR="000D3A18" w:rsidRPr="005E2FD6">
        <w:rPr>
          <w:rFonts w:ascii="Times New Roman" w:hAnsi="Times New Roman" w:cs="Times New Roman"/>
          <w:color w:val="000000" w:themeColor="text1"/>
          <w:sz w:val="24"/>
          <w:szCs w:val="24"/>
        </w:rPr>
        <w:t xml:space="preserve"> per </w:t>
      </w:r>
      <w:proofErr w:type="spellStart"/>
      <w:r w:rsidR="000D3A18" w:rsidRPr="005E2FD6">
        <w:rPr>
          <w:rFonts w:ascii="Times New Roman" w:hAnsi="Times New Roman" w:cs="Times New Roman"/>
          <w:color w:val="000000" w:themeColor="text1"/>
          <w:sz w:val="24"/>
          <w:szCs w:val="24"/>
        </w:rPr>
        <w:t>Kedonis</w:t>
      </w:r>
      <w:proofErr w:type="spellEnd"/>
      <w:r w:rsidR="000D3A18" w:rsidRPr="005E2FD6">
        <w:rPr>
          <w:rFonts w:ascii="Times New Roman" w:hAnsi="Times New Roman" w:cs="Times New Roman"/>
          <w:color w:val="000000" w:themeColor="text1"/>
          <w:sz w:val="24"/>
          <w:szCs w:val="24"/>
        </w:rPr>
        <w:t xml:space="preserve">, Butrimonis, </w:t>
      </w:r>
      <w:proofErr w:type="spellStart"/>
      <w:r w:rsidR="000D3A18" w:rsidRPr="005E2FD6">
        <w:rPr>
          <w:rFonts w:ascii="Times New Roman" w:hAnsi="Times New Roman" w:cs="Times New Roman"/>
          <w:color w:val="000000" w:themeColor="text1"/>
          <w:sz w:val="24"/>
          <w:szCs w:val="24"/>
        </w:rPr>
        <w:t>M22</w:t>
      </w:r>
      <w:proofErr w:type="spellEnd"/>
      <w:r w:rsidR="000D3A18" w:rsidRPr="005E2FD6">
        <w:rPr>
          <w:rFonts w:ascii="Times New Roman" w:hAnsi="Times New Roman" w:cs="Times New Roman"/>
          <w:color w:val="000000" w:themeColor="text1"/>
          <w:sz w:val="24"/>
          <w:szCs w:val="24"/>
        </w:rPr>
        <w:t xml:space="preserve"> Alytus–Simnas–</w:t>
      </w:r>
      <w:proofErr w:type="spellStart"/>
      <w:r w:rsidR="000D3A18" w:rsidRPr="005E2FD6">
        <w:rPr>
          <w:rFonts w:ascii="Times New Roman" w:hAnsi="Times New Roman" w:cs="Times New Roman"/>
          <w:color w:val="000000" w:themeColor="text1"/>
          <w:sz w:val="24"/>
          <w:szCs w:val="24"/>
        </w:rPr>
        <w:t>Verebiejai</w:t>
      </w:r>
      <w:proofErr w:type="spellEnd"/>
      <w:r w:rsidR="000D3A18" w:rsidRPr="005E2FD6">
        <w:rPr>
          <w:rFonts w:ascii="Times New Roman" w:hAnsi="Times New Roman" w:cs="Times New Roman"/>
          <w:color w:val="000000" w:themeColor="text1"/>
          <w:sz w:val="24"/>
          <w:szCs w:val="24"/>
        </w:rPr>
        <w:t xml:space="preserve">–Krokialaukis–Santaika–Alytus, </w:t>
      </w:r>
      <w:proofErr w:type="spellStart"/>
      <w:r w:rsidR="000D3A18" w:rsidRPr="005E2FD6">
        <w:rPr>
          <w:rFonts w:ascii="Times New Roman" w:hAnsi="Times New Roman" w:cs="Times New Roman"/>
          <w:color w:val="000000" w:themeColor="text1"/>
          <w:sz w:val="24"/>
          <w:szCs w:val="24"/>
        </w:rPr>
        <w:t>M23</w:t>
      </w:r>
      <w:proofErr w:type="spellEnd"/>
      <w:r w:rsidR="000D3A18" w:rsidRPr="005E2FD6">
        <w:rPr>
          <w:rFonts w:ascii="Times New Roman" w:hAnsi="Times New Roman" w:cs="Times New Roman"/>
          <w:color w:val="000000" w:themeColor="text1"/>
          <w:sz w:val="24"/>
          <w:szCs w:val="24"/>
        </w:rPr>
        <w:t xml:space="preserve"> Alytus–Punia–Butrimonys–</w:t>
      </w:r>
      <w:proofErr w:type="spellStart"/>
      <w:r w:rsidR="000D3A18" w:rsidRPr="005E2FD6">
        <w:rPr>
          <w:rFonts w:ascii="Times New Roman" w:hAnsi="Times New Roman" w:cs="Times New Roman"/>
          <w:color w:val="000000" w:themeColor="text1"/>
          <w:sz w:val="24"/>
          <w:szCs w:val="24"/>
        </w:rPr>
        <w:t>Eigirdony</w:t>
      </w:r>
      <w:proofErr w:type="spellEnd"/>
      <w:r w:rsidR="000D3A18" w:rsidRPr="005E2FD6">
        <w:rPr>
          <w:rFonts w:ascii="Times New Roman" w:hAnsi="Times New Roman" w:cs="Times New Roman"/>
          <w:color w:val="000000" w:themeColor="text1"/>
          <w:sz w:val="24"/>
          <w:szCs w:val="24"/>
        </w:rPr>
        <w:t xml:space="preserve">, </w:t>
      </w:r>
      <w:proofErr w:type="spellStart"/>
      <w:r w:rsidR="000D3A18" w:rsidRPr="005E2FD6">
        <w:rPr>
          <w:rFonts w:ascii="Times New Roman" w:hAnsi="Times New Roman" w:cs="Times New Roman"/>
          <w:color w:val="000000" w:themeColor="text1"/>
          <w:sz w:val="24"/>
          <w:szCs w:val="24"/>
        </w:rPr>
        <w:t>M25</w:t>
      </w:r>
      <w:proofErr w:type="spellEnd"/>
      <w:r w:rsidR="000D3A18" w:rsidRPr="005E2FD6">
        <w:rPr>
          <w:rFonts w:ascii="Times New Roman" w:hAnsi="Times New Roman" w:cs="Times New Roman"/>
          <w:color w:val="000000" w:themeColor="text1"/>
          <w:sz w:val="24"/>
          <w:szCs w:val="24"/>
        </w:rPr>
        <w:t xml:space="preserve"> Alytus („</w:t>
      </w:r>
      <w:proofErr w:type="spellStart"/>
      <w:r w:rsidR="000D3A18" w:rsidRPr="005E2FD6">
        <w:rPr>
          <w:rFonts w:ascii="Times New Roman" w:hAnsi="Times New Roman" w:cs="Times New Roman"/>
          <w:color w:val="000000" w:themeColor="text1"/>
          <w:sz w:val="24"/>
          <w:szCs w:val="24"/>
        </w:rPr>
        <w:t>Gulbynė</w:t>
      </w:r>
      <w:proofErr w:type="spellEnd"/>
      <w:r w:rsidR="000D3A18" w:rsidRPr="005E2FD6">
        <w:rPr>
          <w:rFonts w:ascii="Times New Roman" w:hAnsi="Times New Roman" w:cs="Times New Roman"/>
          <w:color w:val="000000" w:themeColor="text1"/>
          <w:sz w:val="24"/>
          <w:szCs w:val="24"/>
        </w:rPr>
        <w:t>“)–</w:t>
      </w:r>
      <w:proofErr w:type="spellStart"/>
      <w:r w:rsidR="000D3A18" w:rsidRPr="005E2FD6">
        <w:rPr>
          <w:rFonts w:ascii="Times New Roman" w:hAnsi="Times New Roman" w:cs="Times New Roman"/>
          <w:color w:val="000000" w:themeColor="text1"/>
          <w:sz w:val="24"/>
          <w:szCs w:val="24"/>
        </w:rPr>
        <w:t>SB</w:t>
      </w:r>
      <w:proofErr w:type="spellEnd"/>
      <w:r w:rsidR="000D3A18" w:rsidRPr="005E2FD6">
        <w:rPr>
          <w:rFonts w:ascii="Times New Roman" w:hAnsi="Times New Roman" w:cs="Times New Roman"/>
          <w:color w:val="000000" w:themeColor="text1"/>
          <w:sz w:val="24"/>
          <w:szCs w:val="24"/>
        </w:rPr>
        <w:t xml:space="preserve"> „Volungėlė“, „Pušelė“.</w:t>
      </w:r>
    </w:p>
    <w:p w14:paraId="2B8101D7" w14:textId="28776137" w:rsidR="000D3A18" w:rsidRPr="005E2FD6" w:rsidRDefault="00922982" w:rsidP="005E2FD6">
      <w:pPr>
        <w:pStyle w:val="Betarp"/>
        <w:numPr>
          <w:ilvl w:val="2"/>
          <w:numId w:val="6"/>
        </w:numPr>
        <w:tabs>
          <w:tab w:val="left" w:pos="1418"/>
        </w:tabs>
        <w:spacing w:after="120"/>
        <w:ind w:left="0" w:firstLine="567"/>
        <w:contextualSpacing/>
        <w:jc w:val="both"/>
        <w:rPr>
          <w:rFonts w:ascii="Times New Roman" w:hAnsi="Times New Roman" w:cs="Times New Roman"/>
          <w:color w:val="000000" w:themeColor="text1"/>
          <w:sz w:val="24"/>
          <w:szCs w:val="24"/>
        </w:rPr>
      </w:pPr>
      <w:proofErr w:type="spellStart"/>
      <w:r w:rsidRPr="005E2FD6">
        <w:rPr>
          <w:rFonts w:ascii="Times New Roman" w:hAnsi="Times New Roman" w:cs="Times New Roman"/>
          <w:color w:val="000000" w:themeColor="text1"/>
          <w:sz w:val="24"/>
          <w:szCs w:val="24"/>
        </w:rPr>
        <w:t>M3</w:t>
      </w:r>
      <w:proofErr w:type="spellEnd"/>
      <w:r w:rsidRPr="005E2FD6">
        <w:rPr>
          <w:rFonts w:ascii="Times New Roman" w:hAnsi="Times New Roman" w:cs="Times New Roman"/>
          <w:color w:val="000000" w:themeColor="text1"/>
          <w:sz w:val="24"/>
          <w:szCs w:val="24"/>
        </w:rPr>
        <w:t xml:space="preserve"> Alytus–Punios girininkija, </w:t>
      </w:r>
      <w:proofErr w:type="spellStart"/>
      <w:r w:rsidRPr="005E2FD6">
        <w:rPr>
          <w:rFonts w:ascii="Times New Roman" w:hAnsi="Times New Roman" w:cs="Times New Roman"/>
          <w:color w:val="000000" w:themeColor="text1"/>
          <w:sz w:val="24"/>
          <w:szCs w:val="24"/>
        </w:rPr>
        <w:t>M4</w:t>
      </w:r>
      <w:proofErr w:type="spellEnd"/>
      <w:r w:rsidRPr="005E2FD6">
        <w:rPr>
          <w:rFonts w:ascii="Times New Roman" w:hAnsi="Times New Roman" w:cs="Times New Roman"/>
          <w:color w:val="000000" w:themeColor="text1"/>
          <w:sz w:val="24"/>
          <w:szCs w:val="24"/>
        </w:rPr>
        <w:t xml:space="preserve"> Alytus–</w:t>
      </w:r>
      <w:proofErr w:type="spellStart"/>
      <w:r w:rsidRPr="005E2FD6">
        <w:rPr>
          <w:rFonts w:ascii="Times New Roman" w:hAnsi="Times New Roman" w:cs="Times New Roman"/>
          <w:color w:val="000000" w:themeColor="text1"/>
          <w:sz w:val="24"/>
          <w:szCs w:val="24"/>
        </w:rPr>
        <w:t>Pivašiūnai</w:t>
      </w:r>
      <w:proofErr w:type="spellEnd"/>
      <w:r w:rsidRPr="005E2FD6">
        <w:rPr>
          <w:rFonts w:ascii="Times New Roman" w:hAnsi="Times New Roman" w:cs="Times New Roman"/>
          <w:color w:val="000000" w:themeColor="text1"/>
          <w:sz w:val="24"/>
          <w:szCs w:val="24"/>
        </w:rPr>
        <w:t xml:space="preserve"> per </w:t>
      </w:r>
      <w:proofErr w:type="spellStart"/>
      <w:r w:rsidRPr="005E2FD6">
        <w:rPr>
          <w:rFonts w:ascii="Times New Roman" w:hAnsi="Times New Roman" w:cs="Times New Roman"/>
          <w:color w:val="000000" w:themeColor="text1"/>
          <w:sz w:val="24"/>
          <w:szCs w:val="24"/>
        </w:rPr>
        <w:t>Junčionis</w:t>
      </w:r>
      <w:proofErr w:type="spellEnd"/>
      <w:r w:rsidRPr="005E2FD6">
        <w:rPr>
          <w:rFonts w:ascii="Times New Roman" w:hAnsi="Times New Roman" w:cs="Times New Roman"/>
          <w:color w:val="000000" w:themeColor="text1"/>
          <w:sz w:val="24"/>
          <w:szCs w:val="24"/>
        </w:rPr>
        <w:t xml:space="preserve">, </w:t>
      </w:r>
      <w:proofErr w:type="spellStart"/>
      <w:r w:rsidRPr="005E2FD6">
        <w:rPr>
          <w:rFonts w:ascii="Times New Roman" w:hAnsi="Times New Roman" w:cs="Times New Roman"/>
          <w:color w:val="000000" w:themeColor="text1"/>
          <w:sz w:val="24"/>
          <w:szCs w:val="24"/>
        </w:rPr>
        <w:t>M5</w:t>
      </w:r>
      <w:proofErr w:type="spellEnd"/>
      <w:r w:rsidRPr="005E2FD6">
        <w:rPr>
          <w:rFonts w:ascii="Times New Roman" w:hAnsi="Times New Roman" w:cs="Times New Roman"/>
          <w:color w:val="000000" w:themeColor="text1"/>
          <w:sz w:val="24"/>
          <w:szCs w:val="24"/>
        </w:rPr>
        <w:t xml:space="preserve"> Alytus–Ilgai per </w:t>
      </w:r>
      <w:proofErr w:type="spellStart"/>
      <w:r w:rsidRPr="005E2FD6">
        <w:rPr>
          <w:rFonts w:ascii="Times New Roman" w:hAnsi="Times New Roman" w:cs="Times New Roman"/>
          <w:color w:val="000000" w:themeColor="text1"/>
          <w:sz w:val="24"/>
          <w:szCs w:val="24"/>
        </w:rPr>
        <w:t>Venciūnus</w:t>
      </w:r>
      <w:proofErr w:type="spellEnd"/>
      <w:r w:rsidRPr="005E2FD6">
        <w:rPr>
          <w:rFonts w:ascii="Times New Roman" w:hAnsi="Times New Roman" w:cs="Times New Roman"/>
          <w:color w:val="000000" w:themeColor="text1"/>
          <w:sz w:val="24"/>
          <w:szCs w:val="24"/>
        </w:rPr>
        <w:t xml:space="preserve">, </w:t>
      </w:r>
      <w:proofErr w:type="spellStart"/>
      <w:r w:rsidRPr="005E2FD6">
        <w:rPr>
          <w:rFonts w:ascii="Times New Roman" w:hAnsi="Times New Roman" w:cs="Times New Roman"/>
          <w:color w:val="000000" w:themeColor="text1"/>
          <w:sz w:val="24"/>
          <w:szCs w:val="24"/>
        </w:rPr>
        <w:t>Alovę</w:t>
      </w:r>
      <w:proofErr w:type="spellEnd"/>
      <w:r w:rsidRPr="005E2FD6">
        <w:rPr>
          <w:rFonts w:ascii="Times New Roman" w:hAnsi="Times New Roman" w:cs="Times New Roman"/>
          <w:color w:val="000000" w:themeColor="text1"/>
          <w:sz w:val="24"/>
          <w:szCs w:val="24"/>
        </w:rPr>
        <w:t xml:space="preserve">, </w:t>
      </w:r>
      <w:proofErr w:type="spellStart"/>
      <w:r w:rsidRPr="005E2FD6">
        <w:rPr>
          <w:rFonts w:ascii="Times New Roman" w:hAnsi="Times New Roman" w:cs="Times New Roman"/>
          <w:color w:val="000000" w:themeColor="text1"/>
          <w:sz w:val="24"/>
          <w:szCs w:val="24"/>
        </w:rPr>
        <w:t>M6</w:t>
      </w:r>
      <w:proofErr w:type="spellEnd"/>
      <w:r w:rsidRPr="005E2FD6">
        <w:rPr>
          <w:rFonts w:ascii="Times New Roman" w:hAnsi="Times New Roman" w:cs="Times New Roman"/>
          <w:color w:val="000000" w:themeColor="text1"/>
          <w:sz w:val="24"/>
          <w:szCs w:val="24"/>
        </w:rPr>
        <w:t xml:space="preserve"> Alytus–</w:t>
      </w:r>
      <w:proofErr w:type="spellStart"/>
      <w:r w:rsidRPr="005E2FD6">
        <w:rPr>
          <w:rFonts w:ascii="Times New Roman" w:hAnsi="Times New Roman" w:cs="Times New Roman"/>
          <w:color w:val="000000" w:themeColor="text1"/>
          <w:sz w:val="24"/>
          <w:szCs w:val="24"/>
        </w:rPr>
        <w:t>Pivašiūnai</w:t>
      </w:r>
      <w:proofErr w:type="spellEnd"/>
      <w:r w:rsidRPr="005E2FD6">
        <w:rPr>
          <w:rFonts w:ascii="Times New Roman" w:hAnsi="Times New Roman" w:cs="Times New Roman"/>
          <w:color w:val="000000" w:themeColor="text1"/>
          <w:sz w:val="24"/>
          <w:szCs w:val="24"/>
        </w:rPr>
        <w:t xml:space="preserve"> per Daugus </w:t>
      </w:r>
      <w:proofErr w:type="spellStart"/>
      <w:r w:rsidRPr="005E2FD6">
        <w:rPr>
          <w:rFonts w:ascii="Times New Roman" w:hAnsi="Times New Roman" w:cs="Times New Roman"/>
          <w:color w:val="000000" w:themeColor="text1"/>
          <w:sz w:val="24"/>
          <w:szCs w:val="24"/>
        </w:rPr>
        <w:t>Skabeikius</w:t>
      </w:r>
      <w:proofErr w:type="spellEnd"/>
      <w:r w:rsidRPr="005E2FD6">
        <w:rPr>
          <w:rFonts w:ascii="Times New Roman" w:hAnsi="Times New Roman" w:cs="Times New Roman"/>
          <w:color w:val="000000" w:themeColor="text1"/>
          <w:sz w:val="24"/>
          <w:szCs w:val="24"/>
        </w:rPr>
        <w:t xml:space="preserve">, </w:t>
      </w:r>
      <w:proofErr w:type="spellStart"/>
      <w:r w:rsidRPr="005E2FD6">
        <w:rPr>
          <w:rFonts w:ascii="Times New Roman" w:hAnsi="Times New Roman" w:cs="Times New Roman"/>
          <w:color w:val="000000" w:themeColor="text1"/>
          <w:sz w:val="24"/>
          <w:szCs w:val="24"/>
        </w:rPr>
        <w:t>Kančėnai</w:t>
      </w:r>
      <w:proofErr w:type="spellEnd"/>
      <w:r w:rsidRPr="005E2FD6">
        <w:rPr>
          <w:rFonts w:ascii="Times New Roman" w:hAnsi="Times New Roman" w:cs="Times New Roman"/>
          <w:color w:val="000000" w:themeColor="text1"/>
          <w:sz w:val="24"/>
          <w:szCs w:val="24"/>
        </w:rPr>
        <w:t xml:space="preserve">, </w:t>
      </w:r>
      <w:proofErr w:type="spellStart"/>
      <w:r w:rsidRPr="005E2FD6">
        <w:rPr>
          <w:rFonts w:ascii="Times New Roman" w:hAnsi="Times New Roman" w:cs="Times New Roman"/>
          <w:color w:val="000000" w:themeColor="text1"/>
          <w:sz w:val="24"/>
          <w:szCs w:val="24"/>
        </w:rPr>
        <w:t>M7</w:t>
      </w:r>
      <w:proofErr w:type="spellEnd"/>
      <w:r w:rsidRPr="005E2FD6">
        <w:rPr>
          <w:rFonts w:ascii="Times New Roman" w:hAnsi="Times New Roman" w:cs="Times New Roman"/>
          <w:color w:val="000000" w:themeColor="text1"/>
          <w:sz w:val="24"/>
          <w:szCs w:val="24"/>
        </w:rPr>
        <w:t xml:space="preserve"> Alytus–</w:t>
      </w:r>
      <w:proofErr w:type="spellStart"/>
      <w:r w:rsidRPr="005E2FD6">
        <w:rPr>
          <w:rFonts w:ascii="Times New Roman" w:hAnsi="Times New Roman" w:cs="Times New Roman"/>
          <w:color w:val="000000" w:themeColor="text1"/>
          <w:sz w:val="24"/>
          <w:szCs w:val="24"/>
        </w:rPr>
        <w:t>SB</w:t>
      </w:r>
      <w:proofErr w:type="spellEnd"/>
      <w:r w:rsidRPr="005E2FD6">
        <w:rPr>
          <w:rFonts w:ascii="Times New Roman" w:hAnsi="Times New Roman" w:cs="Times New Roman"/>
          <w:color w:val="000000" w:themeColor="text1"/>
          <w:sz w:val="24"/>
          <w:szCs w:val="24"/>
        </w:rPr>
        <w:t xml:space="preserve"> Berželis–Nemunaitis, </w:t>
      </w:r>
      <w:proofErr w:type="spellStart"/>
      <w:r w:rsidRPr="005E2FD6">
        <w:rPr>
          <w:rFonts w:ascii="Times New Roman" w:hAnsi="Times New Roman" w:cs="Times New Roman"/>
          <w:color w:val="000000" w:themeColor="text1"/>
          <w:sz w:val="24"/>
          <w:szCs w:val="24"/>
        </w:rPr>
        <w:t>M9</w:t>
      </w:r>
      <w:proofErr w:type="spellEnd"/>
      <w:r w:rsidRPr="005E2FD6">
        <w:rPr>
          <w:rFonts w:ascii="Times New Roman" w:hAnsi="Times New Roman" w:cs="Times New Roman"/>
          <w:color w:val="000000" w:themeColor="text1"/>
          <w:sz w:val="24"/>
          <w:szCs w:val="24"/>
        </w:rPr>
        <w:t xml:space="preserve"> Alytus–</w:t>
      </w:r>
      <w:proofErr w:type="spellStart"/>
      <w:r w:rsidRPr="005E2FD6">
        <w:rPr>
          <w:rFonts w:ascii="Times New Roman" w:hAnsi="Times New Roman" w:cs="Times New Roman"/>
          <w:color w:val="000000" w:themeColor="text1"/>
          <w:sz w:val="24"/>
          <w:szCs w:val="24"/>
        </w:rPr>
        <w:t>Klepočiai</w:t>
      </w:r>
      <w:proofErr w:type="spellEnd"/>
      <w:r w:rsidRPr="005E2FD6">
        <w:rPr>
          <w:rFonts w:ascii="Times New Roman" w:hAnsi="Times New Roman" w:cs="Times New Roman"/>
          <w:color w:val="000000" w:themeColor="text1"/>
          <w:sz w:val="24"/>
          <w:szCs w:val="24"/>
        </w:rPr>
        <w:t>,</w:t>
      </w:r>
      <w:r w:rsidR="00D255A6" w:rsidRPr="005E2FD6">
        <w:rPr>
          <w:rFonts w:ascii="Times New Roman" w:hAnsi="Times New Roman" w:cs="Times New Roman"/>
          <w:color w:val="000000" w:themeColor="text1"/>
          <w:sz w:val="24"/>
          <w:szCs w:val="24"/>
        </w:rPr>
        <w:t xml:space="preserve"> </w:t>
      </w:r>
      <w:proofErr w:type="spellStart"/>
      <w:r w:rsidR="00D255A6" w:rsidRPr="005E2FD6">
        <w:rPr>
          <w:rFonts w:ascii="Times New Roman" w:hAnsi="Times New Roman" w:cs="Times New Roman"/>
          <w:color w:val="000000" w:themeColor="text1"/>
          <w:sz w:val="24"/>
          <w:szCs w:val="24"/>
        </w:rPr>
        <w:t>M15</w:t>
      </w:r>
      <w:proofErr w:type="spellEnd"/>
      <w:r w:rsidR="00D255A6" w:rsidRPr="005E2FD6">
        <w:rPr>
          <w:rFonts w:ascii="Times New Roman" w:hAnsi="Times New Roman" w:cs="Times New Roman"/>
          <w:color w:val="000000" w:themeColor="text1"/>
          <w:sz w:val="24"/>
          <w:szCs w:val="24"/>
        </w:rPr>
        <w:t xml:space="preserve"> Alytus–</w:t>
      </w:r>
      <w:proofErr w:type="spellStart"/>
      <w:r w:rsidR="00D255A6" w:rsidRPr="005E2FD6">
        <w:rPr>
          <w:rFonts w:ascii="Times New Roman" w:hAnsi="Times New Roman" w:cs="Times New Roman"/>
          <w:color w:val="000000" w:themeColor="text1"/>
          <w:sz w:val="24"/>
          <w:szCs w:val="24"/>
        </w:rPr>
        <w:t>Pagilė</w:t>
      </w:r>
      <w:proofErr w:type="spellEnd"/>
      <w:r w:rsidR="00D255A6" w:rsidRPr="005E2FD6">
        <w:rPr>
          <w:rFonts w:ascii="Times New Roman" w:hAnsi="Times New Roman" w:cs="Times New Roman"/>
          <w:color w:val="000000" w:themeColor="text1"/>
          <w:sz w:val="24"/>
          <w:szCs w:val="24"/>
        </w:rPr>
        <w:t xml:space="preserve"> per Meškučius, Daugus, </w:t>
      </w:r>
      <w:proofErr w:type="spellStart"/>
      <w:r w:rsidR="005E2FD6" w:rsidRPr="005E2FD6">
        <w:rPr>
          <w:rFonts w:ascii="Times New Roman" w:hAnsi="Times New Roman" w:cs="Times New Roman"/>
          <w:color w:val="000000" w:themeColor="text1"/>
          <w:sz w:val="24"/>
          <w:szCs w:val="24"/>
        </w:rPr>
        <w:t>M19</w:t>
      </w:r>
      <w:proofErr w:type="spellEnd"/>
      <w:r w:rsidR="005E2FD6" w:rsidRPr="005E2FD6">
        <w:rPr>
          <w:rFonts w:ascii="Times New Roman" w:hAnsi="Times New Roman" w:cs="Times New Roman"/>
          <w:color w:val="000000" w:themeColor="text1"/>
          <w:sz w:val="24"/>
          <w:szCs w:val="24"/>
        </w:rPr>
        <w:t xml:space="preserve"> Alytus–</w:t>
      </w:r>
      <w:proofErr w:type="spellStart"/>
      <w:r w:rsidR="005E2FD6" w:rsidRPr="005E2FD6">
        <w:rPr>
          <w:rFonts w:ascii="Times New Roman" w:hAnsi="Times New Roman" w:cs="Times New Roman"/>
          <w:color w:val="000000" w:themeColor="text1"/>
          <w:sz w:val="24"/>
          <w:szCs w:val="24"/>
        </w:rPr>
        <w:t>Greikonys</w:t>
      </w:r>
      <w:proofErr w:type="spellEnd"/>
      <w:r w:rsidR="005E2FD6" w:rsidRPr="005E2FD6">
        <w:rPr>
          <w:rFonts w:ascii="Times New Roman" w:hAnsi="Times New Roman" w:cs="Times New Roman"/>
          <w:color w:val="000000" w:themeColor="text1"/>
          <w:sz w:val="24"/>
          <w:szCs w:val="24"/>
        </w:rPr>
        <w:t xml:space="preserve"> per Butrimonis, </w:t>
      </w:r>
      <w:proofErr w:type="spellStart"/>
      <w:r w:rsidR="005E2FD6" w:rsidRPr="005E2FD6">
        <w:rPr>
          <w:rFonts w:ascii="Times New Roman" w:hAnsi="Times New Roman" w:cs="Times New Roman"/>
          <w:color w:val="000000" w:themeColor="text1"/>
          <w:sz w:val="24"/>
          <w:szCs w:val="24"/>
        </w:rPr>
        <w:t>M20</w:t>
      </w:r>
      <w:proofErr w:type="spellEnd"/>
      <w:r w:rsidR="005E2FD6" w:rsidRPr="005E2FD6">
        <w:rPr>
          <w:rFonts w:ascii="Times New Roman" w:hAnsi="Times New Roman" w:cs="Times New Roman"/>
          <w:color w:val="000000" w:themeColor="text1"/>
          <w:sz w:val="24"/>
          <w:szCs w:val="24"/>
        </w:rPr>
        <w:t xml:space="preserve"> Alytus („</w:t>
      </w:r>
      <w:proofErr w:type="spellStart"/>
      <w:r w:rsidR="005E2FD6" w:rsidRPr="005E2FD6">
        <w:rPr>
          <w:rFonts w:ascii="Times New Roman" w:hAnsi="Times New Roman" w:cs="Times New Roman"/>
          <w:color w:val="000000" w:themeColor="text1"/>
          <w:sz w:val="24"/>
          <w:szCs w:val="24"/>
        </w:rPr>
        <w:t>Gulbynė</w:t>
      </w:r>
      <w:proofErr w:type="spellEnd"/>
      <w:r w:rsidR="005E2FD6" w:rsidRPr="005E2FD6">
        <w:rPr>
          <w:rFonts w:ascii="Times New Roman" w:hAnsi="Times New Roman" w:cs="Times New Roman"/>
          <w:color w:val="000000" w:themeColor="text1"/>
          <w:sz w:val="24"/>
          <w:szCs w:val="24"/>
        </w:rPr>
        <w:t>“)–</w:t>
      </w:r>
      <w:proofErr w:type="spellStart"/>
      <w:r w:rsidR="005E2FD6" w:rsidRPr="005E2FD6">
        <w:rPr>
          <w:rFonts w:ascii="Times New Roman" w:hAnsi="Times New Roman" w:cs="Times New Roman"/>
          <w:color w:val="000000" w:themeColor="text1"/>
          <w:sz w:val="24"/>
          <w:szCs w:val="24"/>
        </w:rPr>
        <w:t>SB</w:t>
      </w:r>
      <w:proofErr w:type="spellEnd"/>
      <w:r w:rsidR="005E2FD6" w:rsidRPr="005E2FD6">
        <w:rPr>
          <w:rFonts w:ascii="Times New Roman" w:hAnsi="Times New Roman" w:cs="Times New Roman"/>
          <w:color w:val="000000" w:themeColor="text1"/>
          <w:sz w:val="24"/>
          <w:szCs w:val="24"/>
        </w:rPr>
        <w:t xml:space="preserve"> „Dobilas“, </w:t>
      </w:r>
      <w:proofErr w:type="spellStart"/>
      <w:r w:rsidR="005E2FD6" w:rsidRPr="005E2FD6">
        <w:rPr>
          <w:rFonts w:ascii="Times New Roman" w:hAnsi="Times New Roman" w:cs="Times New Roman"/>
          <w:color w:val="000000" w:themeColor="text1"/>
          <w:sz w:val="24"/>
          <w:szCs w:val="24"/>
        </w:rPr>
        <w:t>M21</w:t>
      </w:r>
      <w:proofErr w:type="spellEnd"/>
      <w:r w:rsidR="005E2FD6" w:rsidRPr="005E2FD6">
        <w:rPr>
          <w:rFonts w:ascii="Times New Roman" w:hAnsi="Times New Roman" w:cs="Times New Roman"/>
          <w:color w:val="000000" w:themeColor="text1"/>
          <w:sz w:val="24"/>
          <w:szCs w:val="24"/>
        </w:rPr>
        <w:t xml:space="preserve"> Alytus („</w:t>
      </w:r>
      <w:proofErr w:type="spellStart"/>
      <w:r w:rsidR="005E2FD6" w:rsidRPr="005E2FD6">
        <w:rPr>
          <w:rFonts w:ascii="Times New Roman" w:hAnsi="Times New Roman" w:cs="Times New Roman"/>
          <w:color w:val="000000" w:themeColor="text1"/>
          <w:sz w:val="24"/>
          <w:szCs w:val="24"/>
        </w:rPr>
        <w:t>Gulbynė</w:t>
      </w:r>
      <w:proofErr w:type="spellEnd"/>
      <w:r w:rsidR="005E2FD6" w:rsidRPr="005E2FD6">
        <w:rPr>
          <w:rFonts w:ascii="Times New Roman" w:hAnsi="Times New Roman" w:cs="Times New Roman"/>
          <w:color w:val="000000" w:themeColor="text1"/>
          <w:sz w:val="24"/>
          <w:szCs w:val="24"/>
        </w:rPr>
        <w:t>“)–</w:t>
      </w:r>
      <w:proofErr w:type="spellStart"/>
      <w:r w:rsidR="005E2FD6" w:rsidRPr="005E2FD6">
        <w:rPr>
          <w:rFonts w:ascii="Times New Roman" w:hAnsi="Times New Roman" w:cs="Times New Roman"/>
          <w:color w:val="000000" w:themeColor="text1"/>
          <w:sz w:val="24"/>
          <w:szCs w:val="24"/>
        </w:rPr>
        <w:t>SB</w:t>
      </w:r>
      <w:proofErr w:type="spellEnd"/>
      <w:r w:rsidR="005E2FD6" w:rsidRPr="005E2FD6">
        <w:rPr>
          <w:rFonts w:ascii="Times New Roman" w:hAnsi="Times New Roman" w:cs="Times New Roman"/>
          <w:color w:val="000000" w:themeColor="text1"/>
          <w:sz w:val="24"/>
          <w:szCs w:val="24"/>
        </w:rPr>
        <w:t xml:space="preserve"> „Dzūkija“</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5E2FD6">
        <w:rPr>
          <w:rFonts w:ascii="Times New Roman" w:hAnsi="Times New Roman" w:cs="Times New Roman"/>
          <w:color w:val="000000" w:themeColor="text1"/>
          <w:sz w:val="24"/>
          <w:szCs w:val="24"/>
        </w:rPr>
        <w:t xml:space="preserve">Jeigu apibūdinant pirkimo objektą techninėje specifikacijoje nurodytas konkretus modelis </w:t>
      </w:r>
      <w:r w:rsidRPr="00DE4E50">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w:t>
      </w:r>
      <w:r w:rsidR="00046522" w:rsidRPr="00DE4E50">
        <w:rPr>
          <w:rFonts w:ascii="Times New Roman" w:hAnsi="Times New Roman" w:cs="Times New Roman"/>
          <w:color w:val="000000"/>
          <w:sz w:val="24"/>
          <w:szCs w:val="24"/>
        </w:rPr>
        <w:lastRenderedPageBreak/>
        <w:t>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62954659"/>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61666B"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61666B">
        <w:rPr>
          <w:rFonts w:ascii="Times New Roman" w:hAnsi="Times New Roman" w:cs="Times New Roman"/>
          <w:sz w:val="24"/>
          <w:szCs w:val="24"/>
        </w:rPr>
        <w:t>Reikalavimai dėl tiekėjo ir</w:t>
      </w:r>
      <w:bookmarkStart w:id="14" w:name="_Hlk41039660"/>
      <w:r w:rsidR="00942379" w:rsidRPr="0061666B">
        <w:rPr>
          <w:rFonts w:ascii="Times New Roman" w:hAnsi="Times New Roman" w:cs="Times New Roman"/>
          <w:sz w:val="24"/>
          <w:szCs w:val="24"/>
        </w:rPr>
        <w:t xml:space="preserve"> </w:t>
      </w:r>
      <w:r w:rsidR="002C5249" w:rsidRPr="0061666B">
        <w:rPr>
          <w:rFonts w:ascii="Times New Roman" w:hAnsi="Times New Roman" w:cs="Times New Roman"/>
          <w:sz w:val="24"/>
          <w:szCs w:val="24"/>
        </w:rPr>
        <w:t>subtiekėjų</w:t>
      </w:r>
      <w:r w:rsidR="00942379" w:rsidRPr="0061666B">
        <w:rPr>
          <w:rFonts w:ascii="Times New Roman" w:hAnsi="Times New Roman" w:cs="Times New Roman"/>
          <w:sz w:val="24"/>
          <w:szCs w:val="24"/>
        </w:rPr>
        <w:t xml:space="preserve"> (jei taikoma)</w:t>
      </w:r>
      <w:r w:rsidR="00953F2B" w:rsidRPr="0061666B">
        <w:rPr>
          <w:rFonts w:ascii="Times New Roman" w:hAnsi="Times New Roman" w:cs="Times New Roman"/>
          <w:sz w:val="24"/>
          <w:szCs w:val="24"/>
        </w:rPr>
        <w:t xml:space="preserve">, </w:t>
      </w:r>
      <w:r w:rsidR="007F34C7" w:rsidRPr="0061666B">
        <w:rPr>
          <w:rFonts w:ascii="Times New Roman" w:hAnsi="Times New Roman" w:cs="Times New Roman"/>
          <w:sz w:val="24"/>
          <w:szCs w:val="24"/>
        </w:rPr>
        <w:t>ūkio subjektų, kurių pajėgumais tiekėjas remiasi,</w:t>
      </w:r>
      <w:r w:rsidR="002C5249" w:rsidRPr="0061666B">
        <w:rPr>
          <w:rFonts w:ascii="Times New Roman" w:hAnsi="Times New Roman" w:cs="Times New Roman"/>
          <w:sz w:val="24"/>
          <w:szCs w:val="24"/>
        </w:rPr>
        <w:t xml:space="preserve"> </w:t>
      </w:r>
      <w:bookmarkEnd w:id="14"/>
      <w:r w:rsidR="002C5249" w:rsidRPr="0061666B">
        <w:rPr>
          <w:rFonts w:ascii="Times New Roman" w:hAnsi="Times New Roman" w:cs="Times New Roman"/>
          <w:sz w:val="24"/>
          <w:szCs w:val="24"/>
        </w:rPr>
        <w:t xml:space="preserve">pašalinimo pagrindų nebuvimo bei jų nebuvimą patvirtinantys dokumentai nurodyti </w:t>
      </w:r>
      <w:r w:rsidR="006A737F" w:rsidRPr="0061666B">
        <w:rPr>
          <w:rFonts w:ascii="Times New Roman" w:hAnsi="Times New Roman" w:cs="Times New Roman"/>
          <w:sz w:val="24"/>
          <w:szCs w:val="24"/>
        </w:rPr>
        <w:t xml:space="preserve">specialiųjų </w:t>
      </w:r>
      <w:r w:rsidR="006A737F" w:rsidRPr="0061666B">
        <w:rPr>
          <w:rFonts w:ascii="Times New Roman" w:eastAsia="Calibri" w:hAnsi="Times New Roman" w:cs="Times New Roman"/>
          <w:sz w:val="24"/>
          <w:szCs w:val="24"/>
        </w:rPr>
        <w:t>p</w:t>
      </w:r>
      <w:r w:rsidR="00551FA7" w:rsidRPr="0061666B">
        <w:rPr>
          <w:rFonts w:ascii="Times New Roman" w:eastAsia="Calibri" w:hAnsi="Times New Roman" w:cs="Times New Roman"/>
          <w:sz w:val="24"/>
          <w:szCs w:val="24"/>
        </w:rPr>
        <w:t xml:space="preserve">irkimo </w:t>
      </w:r>
      <w:r w:rsidR="006773B6" w:rsidRPr="0061666B">
        <w:rPr>
          <w:rFonts w:ascii="Times New Roman" w:eastAsia="Calibri" w:hAnsi="Times New Roman" w:cs="Times New Roman"/>
          <w:sz w:val="24"/>
          <w:szCs w:val="24"/>
        </w:rPr>
        <w:t xml:space="preserve">sąlygų </w:t>
      </w:r>
      <w:r w:rsidRPr="0061666B">
        <w:rPr>
          <w:rFonts w:ascii="Times New Roman" w:hAnsi="Times New Roman" w:cs="Times New Roman"/>
          <w:sz w:val="24"/>
          <w:szCs w:val="24"/>
        </w:rPr>
        <w:t>3</w:t>
      </w:r>
      <w:r w:rsidR="00984B02" w:rsidRPr="0061666B">
        <w:rPr>
          <w:rFonts w:ascii="Times New Roman" w:hAnsi="Times New Roman" w:cs="Times New Roman"/>
          <w:sz w:val="24"/>
          <w:szCs w:val="24"/>
        </w:rPr>
        <w:t xml:space="preserve"> </w:t>
      </w:r>
      <w:r w:rsidR="006773B6" w:rsidRPr="0061666B">
        <w:rPr>
          <w:rFonts w:ascii="Times New Roman" w:eastAsia="Calibri" w:hAnsi="Times New Roman" w:cs="Times New Roman"/>
          <w:sz w:val="24"/>
          <w:szCs w:val="24"/>
        </w:rPr>
        <w:t>priede</w:t>
      </w:r>
      <w:r w:rsidR="002C5249" w:rsidRPr="0061666B">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61666B">
        <w:rPr>
          <w:rFonts w:ascii="Times New Roman" w:hAnsi="Times New Roman" w:cs="Times New Roman"/>
          <w:sz w:val="24"/>
          <w:szCs w:val="24"/>
        </w:rPr>
        <w:t>4.2.</w:t>
      </w:r>
      <w:r w:rsidR="001C64EA" w:rsidRPr="0061666B">
        <w:rPr>
          <w:rFonts w:ascii="Times New Roman" w:hAnsi="Times New Roman" w:cs="Times New Roman"/>
          <w:sz w:val="24"/>
          <w:szCs w:val="24"/>
        </w:rPr>
        <w:tab/>
      </w:r>
      <w:r w:rsidR="00A6625B" w:rsidRPr="0061666B">
        <w:rPr>
          <w:rFonts w:ascii="Times New Roman" w:hAnsi="Times New Roman" w:cs="Times New Roman"/>
          <w:sz w:val="24"/>
          <w:szCs w:val="24"/>
        </w:rPr>
        <w:t>Tiekėjams nustatomi kvalifikacijos</w:t>
      </w:r>
      <w:r w:rsidR="00A6625B" w:rsidRPr="008D364D">
        <w:rPr>
          <w:rFonts w:ascii="Times New Roman" w:hAnsi="Times New Roman" w:cs="Times New Roman"/>
          <w:sz w:val="24"/>
          <w:szCs w:val="24"/>
        </w:rPr>
        <w:t xml:space="preserve">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1586221D" w:rsidR="001767CD" w:rsidRPr="00DE4E50" w:rsidRDefault="00841E56" w:rsidP="00A8287E">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A8287E">
        <w:rPr>
          <w:rFonts w:ascii="Times New Roman" w:hAnsi="Times New Roman" w:cs="Times New Roman"/>
          <w:sz w:val="24"/>
          <w:szCs w:val="24"/>
        </w:rPr>
        <w:tab/>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DE4E50">
        <w:rPr>
          <w:rFonts w:ascii="Times New Roman" w:eastAsia="Calibri" w:hAnsi="Times New Roman" w:cs="Times New Roman"/>
          <w:sz w:val="24"/>
          <w:szCs w:val="24"/>
        </w:rPr>
        <w:lastRenderedPageBreak/>
        <w:t xml:space="preserve">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B1D45"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62954662"/>
      <w:bookmarkEnd w:id="18"/>
      <w:bookmarkEnd w:id="19"/>
      <w:bookmarkEnd w:id="20"/>
      <w:bookmarkEnd w:id="21"/>
      <w:bookmarkEnd w:id="22"/>
      <w:r w:rsidRPr="001B1D45">
        <w:rPr>
          <w:rFonts w:ascii="Times New Roman" w:hAnsi="Times New Roman" w:cs="Times New Roman"/>
          <w:b/>
          <w:sz w:val="24"/>
          <w:szCs w:val="24"/>
        </w:rPr>
        <w:t>Pasiūlymo galiojimo užtikrinimas</w:t>
      </w:r>
      <w:bookmarkEnd w:id="23"/>
      <w:bookmarkEnd w:id="24"/>
      <w:bookmarkEnd w:id="25"/>
    </w:p>
    <w:p w14:paraId="41C1C971" w14:textId="17C228F8"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Toc162954663"/>
      <w:bookmarkStart w:id="31" w:name="_Ref39485250"/>
      <w:bookmarkStart w:id="32" w:name="_Ref39485258"/>
      <w:r w:rsidRPr="001B1D45">
        <w:rPr>
          <w:rFonts w:ascii="Times New Roman" w:hAnsi="Times New Roman" w:cs="Times New Roman"/>
          <w:sz w:val="24"/>
          <w:szCs w:val="24"/>
        </w:rPr>
        <w:t>6.1.</w:t>
      </w:r>
      <w:r w:rsidRPr="001B1D45">
        <w:rPr>
          <w:rFonts w:ascii="Times New Roman" w:hAnsi="Times New Roman" w:cs="Times New Roman"/>
          <w:sz w:val="24"/>
          <w:szCs w:val="24"/>
        </w:rPr>
        <w:tab/>
      </w:r>
      <w:r w:rsidR="00DE5E07" w:rsidRPr="001B1D45">
        <w:rPr>
          <w:rFonts w:ascii="Times New Roman" w:hAnsi="Times New Roman" w:cs="Times New Roman"/>
          <w:sz w:val="24"/>
          <w:szCs w:val="24"/>
        </w:rPr>
        <w:t>Perkančioji organizacija nereikalauja užtikrinti pasiūlymo galiojimą, tačiau pasiūlymo galiojimo laikotarpiu tiekėjui pakeitus ar atšaukus savo pasiūlymą ar pirkimo laimėtojui atsisakius sudaryti sutartį, moka Perkančiajai organizacijai </w:t>
      </w:r>
      <w:r w:rsidR="00DE5E07" w:rsidRPr="001B1D45">
        <w:rPr>
          <w:rFonts w:ascii="Times New Roman" w:hAnsi="Times New Roman" w:cs="Times New Roman"/>
          <w:b/>
          <w:bCs/>
          <w:sz w:val="24"/>
          <w:szCs w:val="24"/>
        </w:rPr>
        <w:t>40</w:t>
      </w:r>
      <w:r w:rsidR="001B1D45" w:rsidRPr="001B1D45">
        <w:rPr>
          <w:rFonts w:ascii="Times New Roman" w:hAnsi="Times New Roman" w:cs="Times New Roman"/>
          <w:b/>
          <w:bCs/>
          <w:sz w:val="24"/>
          <w:szCs w:val="24"/>
        </w:rPr>
        <w:t xml:space="preserve"> </w:t>
      </w:r>
      <w:r w:rsidR="00DE5E07" w:rsidRPr="001B1D45">
        <w:rPr>
          <w:rFonts w:ascii="Times New Roman" w:hAnsi="Times New Roman" w:cs="Times New Roman"/>
          <w:b/>
          <w:bCs/>
          <w:sz w:val="24"/>
          <w:szCs w:val="24"/>
        </w:rPr>
        <w:t>0</w:t>
      </w:r>
      <w:r w:rsidR="001B1D45" w:rsidRPr="001B1D45">
        <w:rPr>
          <w:rFonts w:ascii="Times New Roman" w:hAnsi="Times New Roman" w:cs="Times New Roman"/>
          <w:b/>
          <w:bCs/>
          <w:sz w:val="24"/>
          <w:szCs w:val="24"/>
        </w:rPr>
        <w:t>0</w:t>
      </w:r>
      <w:r w:rsidR="00DE5E07" w:rsidRPr="001B1D45">
        <w:rPr>
          <w:rFonts w:ascii="Times New Roman" w:hAnsi="Times New Roman" w:cs="Times New Roman"/>
          <w:b/>
          <w:bCs/>
          <w:sz w:val="24"/>
          <w:szCs w:val="24"/>
        </w:rPr>
        <w:t>0,00 Eur </w:t>
      </w:r>
      <w:r w:rsidR="00DE5E07" w:rsidRPr="001B1D45">
        <w:rPr>
          <w:rFonts w:ascii="Times New Roman" w:hAnsi="Times New Roman" w:cs="Times New Roman"/>
          <w:sz w:val="24"/>
          <w:szCs w:val="24"/>
        </w:rPr>
        <w:t>(ke</w:t>
      </w:r>
      <w:r w:rsidR="001B1D45" w:rsidRPr="001B1D45">
        <w:rPr>
          <w:rFonts w:ascii="Times New Roman" w:hAnsi="Times New Roman" w:cs="Times New Roman"/>
          <w:sz w:val="24"/>
          <w:szCs w:val="24"/>
        </w:rPr>
        <w:t>turiasdešimt</w:t>
      </w:r>
      <w:r w:rsidR="00DE5E07" w:rsidRPr="001B1D45">
        <w:rPr>
          <w:rFonts w:ascii="Times New Roman" w:hAnsi="Times New Roman" w:cs="Times New Roman"/>
          <w:sz w:val="24"/>
          <w:szCs w:val="24"/>
        </w:rPr>
        <w:t xml:space="preserve"> tūkstančių Eur) baudą.</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6"/>
      <w:bookmarkEnd w:id="27"/>
      <w:bookmarkEnd w:id="28"/>
      <w:bookmarkEnd w:id="29"/>
      <w:bookmarkEnd w:id="30"/>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1"/>
      <w:bookmarkEnd w:id="32"/>
      <w:bookmarkEnd w:id="33"/>
      <w:bookmarkEnd w:id="34"/>
      <w:bookmarkEnd w:id="35"/>
    </w:p>
    <w:p w14:paraId="4DA097D5" w14:textId="63298C5E" w:rsidR="00C55B5F" w:rsidRPr="00747C7F" w:rsidRDefault="00C55B5F" w:rsidP="00C55B5F">
      <w:pPr>
        <w:pStyle w:val="Sraopastraipa"/>
        <w:numPr>
          <w:ilvl w:val="1"/>
          <w:numId w:val="5"/>
        </w:numPr>
        <w:spacing w:after="0" w:line="240" w:lineRule="auto"/>
        <w:ind w:left="0" w:firstLine="567"/>
        <w:jc w:val="both"/>
        <w:rPr>
          <w:rFonts w:ascii="Times New Roman" w:eastAsia="Calibri" w:hAnsi="Times New Roman" w:cs="Times New Roman"/>
          <w:sz w:val="24"/>
          <w:szCs w:val="24"/>
        </w:rPr>
      </w:pPr>
      <w:r w:rsidRPr="00C55B5F">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w:t>
      </w:r>
      <w:r w:rsidRPr="00747C7F">
        <w:rPr>
          <w:rFonts w:ascii="Times New Roman" w:eastAsia="Calibri" w:hAnsi="Times New Roman" w:cs="Times New Roman"/>
          <w:sz w:val="24"/>
          <w:szCs w:val="24"/>
        </w:rPr>
        <w:t xml:space="preserve">tiekėjas, vertinimo kriterijai ir tvarka, pagal kuria vertinami tiekėjo pateikti duomenys, pateikiama specialiųjų pirkimo sąlygų </w:t>
      </w:r>
      <w:r w:rsidRPr="00747C7F">
        <w:rPr>
          <w:rFonts w:ascii="Times New Roman" w:hAnsi="Times New Roman" w:cs="Times New Roman"/>
          <w:color w:val="000000" w:themeColor="text1"/>
          <w:sz w:val="24"/>
          <w:szCs w:val="24"/>
          <w:shd w:val="clear" w:color="auto" w:fill="FFFFFF"/>
        </w:rPr>
        <w:t>1</w:t>
      </w:r>
      <w:r w:rsidR="00747C7F" w:rsidRPr="00747C7F">
        <w:rPr>
          <w:rFonts w:ascii="Times New Roman" w:hAnsi="Times New Roman" w:cs="Times New Roman"/>
          <w:color w:val="000000" w:themeColor="text1"/>
          <w:sz w:val="24"/>
          <w:szCs w:val="24"/>
          <w:shd w:val="clear" w:color="auto" w:fill="FFFFFF"/>
        </w:rPr>
        <w:t>3</w:t>
      </w:r>
      <w:r w:rsidRPr="00747C7F">
        <w:rPr>
          <w:rFonts w:ascii="Times New Roman" w:hAnsi="Times New Roman" w:cs="Times New Roman"/>
          <w:color w:val="000000" w:themeColor="text1"/>
          <w:sz w:val="24"/>
          <w:szCs w:val="24"/>
          <w:shd w:val="clear" w:color="auto" w:fill="FFFFFF"/>
        </w:rPr>
        <w:t xml:space="preserve"> p</w:t>
      </w:r>
      <w:r w:rsidRPr="00747C7F">
        <w:rPr>
          <w:rFonts w:ascii="Times New Roman" w:eastAsia="Calibri" w:hAnsi="Times New Roman" w:cs="Times New Roman"/>
          <w:color w:val="000000" w:themeColor="text1"/>
          <w:sz w:val="24"/>
          <w:szCs w:val="24"/>
        </w:rPr>
        <w:t xml:space="preserve">riede. </w:t>
      </w:r>
    </w:p>
    <w:p w14:paraId="34EEB1B1" w14:textId="0649ABD0" w:rsidR="00C72BFD" w:rsidRPr="00C72BFD" w:rsidRDefault="00C72BFD" w:rsidP="00C72BFD">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747C7F">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w:t>
      </w:r>
      <w:r w:rsidRPr="00C72BFD">
        <w:rPr>
          <w:rFonts w:ascii="Times New Roman" w:hAnsi="Times New Roman" w:cs="Times New Roman"/>
          <w:color w:val="000000" w:themeColor="text1"/>
          <w:sz w:val="24"/>
          <w:szCs w:val="24"/>
        </w:rPr>
        <w:t xml:space="preserve"> dalies pasiūlymų eilės pirmojoje vietoje. Tas pats tiekėjas gali būti nustatomas laimėtoju dėl visų pirkimo objekto dalių.</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64F5C82C" w14:textId="759707F2" w:rsidR="00C72BFD" w:rsidRPr="006F091C" w:rsidRDefault="00D46853" w:rsidP="00C72BFD">
      <w:pPr>
        <w:pStyle w:val="Betarp"/>
        <w:numPr>
          <w:ilvl w:val="1"/>
          <w:numId w:val="5"/>
        </w:numPr>
        <w:tabs>
          <w:tab w:val="left" w:pos="1418"/>
        </w:tabs>
        <w:spacing w:line="20" w:lineRule="atLeast"/>
        <w:ind w:left="0" w:firstLine="567"/>
        <w:jc w:val="both"/>
        <w:rPr>
          <w:rFonts w:ascii="Times New Roman" w:eastAsiaTheme="minorHAnsi" w:hAnsi="Times New Roman" w:cs="Times New Roman"/>
          <w:b/>
          <w:sz w:val="24"/>
          <w:szCs w:val="24"/>
        </w:rPr>
      </w:pPr>
      <w:r w:rsidRPr="009C5F9D">
        <w:rPr>
          <w:rFonts w:ascii="Times New Roman" w:eastAsiaTheme="minorHAnsi" w:hAnsi="Times New Roman" w:cs="Times New Roman"/>
          <w:bCs/>
          <w:sz w:val="24"/>
          <w:szCs w:val="24"/>
        </w:rPr>
        <w:t>Perkančioji organizacija atmes tiekėjo pasiūlymą, jei bus nustatyta, kad pasiūlyta per dide</w:t>
      </w:r>
      <w:r w:rsidRPr="00C72BFD">
        <w:rPr>
          <w:rFonts w:ascii="Times New Roman" w:eastAsiaTheme="minorHAnsi" w:hAnsi="Times New Roman" w:cs="Times New Roman"/>
          <w:bCs/>
          <w:sz w:val="24"/>
          <w:szCs w:val="24"/>
        </w:rPr>
        <w:t>lė ir nepriimtina kaina. Pirkimui skirta maksimali lėšų suma</w:t>
      </w:r>
      <w:r w:rsidR="00C72BFD" w:rsidRPr="00C72BFD">
        <w:rPr>
          <w:rFonts w:ascii="Times New Roman" w:eastAsiaTheme="minorHAnsi" w:hAnsi="Times New Roman" w:cs="Times New Roman"/>
          <w:bCs/>
          <w:sz w:val="24"/>
          <w:szCs w:val="24"/>
        </w:rPr>
        <w:t xml:space="preserve">, atsižvelgiant į visą pirkimo sutarties trukmę su galimais </w:t>
      </w:r>
      <w:r w:rsidR="00C72BFD" w:rsidRPr="006F091C">
        <w:rPr>
          <w:rFonts w:ascii="Times New Roman" w:eastAsiaTheme="minorHAnsi" w:hAnsi="Times New Roman" w:cs="Times New Roman"/>
          <w:bCs/>
          <w:sz w:val="24"/>
          <w:szCs w:val="24"/>
        </w:rPr>
        <w:t>pratęsimais:</w:t>
      </w:r>
    </w:p>
    <w:p w14:paraId="1FCA6321" w14:textId="6DB59514" w:rsidR="00C72BFD" w:rsidRPr="006F091C" w:rsidRDefault="00C72BFD" w:rsidP="00C72BFD">
      <w:pPr>
        <w:pStyle w:val="Betarp"/>
        <w:tabs>
          <w:tab w:val="left" w:pos="1418"/>
        </w:tabs>
        <w:spacing w:line="20" w:lineRule="atLeast"/>
        <w:ind w:firstLine="567"/>
        <w:jc w:val="both"/>
        <w:rPr>
          <w:rFonts w:ascii="Times New Roman" w:eastAsiaTheme="minorHAnsi" w:hAnsi="Times New Roman" w:cs="Times New Roman"/>
          <w:bCs/>
          <w:sz w:val="24"/>
          <w:szCs w:val="24"/>
        </w:rPr>
      </w:pPr>
      <w:r w:rsidRPr="006F091C">
        <w:rPr>
          <w:rFonts w:ascii="Times New Roman" w:eastAsiaTheme="minorHAnsi" w:hAnsi="Times New Roman" w:cs="Times New Roman"/>
          <w:bCs/>
          <w:sz w:val="24"/>
          <w:szCs w:val="24"/>
        </w:rPr>
        <w:t>8.4.1.</w:t>
      </w:r>
      <w:r w:rsidRPr="006F091C">
        <w:rPr>
          <w:rFonts w:ascii="Times New Roman" w:eastAsiaTheme="minorHAnsi" w:hAnsi="Times New Roman" w:cs="Times New Roman"/>
          <w:bCs/>
          <w:sz w:val="24"/>
          <w:szCs w:val="24"/>
        </w:rPr>
        <w:tab/>
      </w:r>
      <w:bookmarkStart w:id="36" w:name="_Hlk192681955"/>
      <w:r w:rsidR="00243C40" w:rsidRPr="006F091C">
        <w:rPr>
          <w:rFonts w:ascii="Times New Roman" w:eastAsiaTheme="minorHAnsi" w:hAnsi="Times New Roman" w:cs="Times New Roman"/>
          <w:bCs/>
          <w:sz w:val="24"/>
          <w:szCs w:val="24"/>
        </w:rPr>
        <w:t>I pirkimo daliai</w:t>
      </w:r>
      <w:r w:rsidR="00063118" w:rsidRPr="006F091C">
        <w:rPr>
          <w:rFonts w:ascii="Times New Roman" w:eastAsiaTheme="minorHAnsi" w:hAnsi="Times New Roman" w:cs="Times New Roman"/>
          <w:bCs/>
          <w:sz w:val="24"/>
          <w:szCs w:val="24"/>
        </w:rPr>
        <w:t xml:space="preserve"> </w:t>
      </w:r>
      <w:r w:rsidR="00DF41ED" w:rsidRPr="006F091C">
        <w:rPr>
          <w:rFonts w:ascii="Times New Roman" w:eastAsiaTheme="minorHAnsi" w:hAnsi="Times New Roman" w:cs="Times New Roman"/>
          <w:bCs/>
          <w:sz w:val="24"/>
          <w:szCs w:val="24"/>
        </w:rPr>
        <w:t>–</w:t>
      </w:r>
      <w:r w:rsidR="00063118" w:rsidRPr="006F091C">
        <w:rPr>
          <w:rFonts w:ascii="Times New Roman" w:eastAsiaTheme="minorHAnsi" w:hAnsi="Times New Roman" w:cs="Times New Roman"/>
          <w:bCs/>
          <w:sz w:val="24"/>
          <w:szCs w:val="24"/>
        </w:rPr>
        <w:t xml:space="preserve"> </w:t>
      </w:r>
      <w:r w:rsidR="00DF41ED" w:rsidRPr="006F091C">
        <w:rPr>
          <w:rFonts w:ascii="Times New Roman" w:eastAsiaTheme="minorHAnsi" w:hAnsi="Times New Roman" w:cs="Times New Roman"/>
          <w:bCs/>
          <w:sz w:val="24"/>
          <w:szCs w:val="24"/>
        </w:rPr>
        <w:t xml:space="preserve">4836240,00 </w:t>
      </w:r>
      <w:r w:rsidR="00243C40" w:rsidRPr="006F091C">
        <w:rPr>
          <w:rFonts w:ascii="Times New Roman" w:eastAsiaTheme="minorHAnsi" w:hAnsi="Times New Roman" w:cs="Times New Roman"/>
          <w:bCs/>
          <w:sz w:val="24"/>
          <w:szCs w:val="24"/>
        </w:rPr>
        <w:t>Eur be PVM;</w:t>
      </w:r>
    </w:p>
    <w:p w14:paraId="7B26F417" w14:textId="31282F91" w:rsidR="00C72BFD" w:rsidRDefault="00C72BFD" w:rsidP="00C72BFD">
      <w:pPr>
        <w:pStyle w:val="Betarp"/>
        <w:tabs>
          <w:tab w:val="left" w:pos="1418"/>
        </w:tabs>
        <w:spacing w:line="20" w:lineRule="atLeast"/>
        <w:ind w:firstLine="567"/>
        <w:jc w:val="both"/>
        <w:rPr>
          <w:rFonts w:ascii="Times New Roman" w:eastAsiaTheme="minorHAnsi" w:hAnsi="Times New Roman" w:cs="Times New Roman"/>
          <w:bCs/>
          <w:sz w:val="24"/>
          <w:szCs w:val="24"/>
        </w:rPr>
      </w:pPr>
      <w:r w:rsidRPr="006F091C">
        <w:rPr>
          <w:rFonts w:ascii="Times New Roman" w:eastAsiaTheme="minorHAnsi" w:hAnsi="Times New Roman" w:cs="Times New Roman"/>
          <w:bCs/>
          <w:sz w:val="24"/>
          <w:szCs w:val="24"/>
        </w:rPr>
        <w:t>8.4.2.</w:t>
      </w:r>
      <w:r w:rsidRPr="006F091C">
        <w:rPr>
          <w:rFonts w:ascii="Times New Roman" w:eastAsiaTheme="minorHAnsi" w:hAnsi="Times New Roman" w:cs="Times New Roman"/>
          <w:bCs/>
          <w:sz w:val="24"/>
          <w:szCs w:val="24"/>
        </w:rPr>
        <w:tab/>
        <w:t xml:space="preserve">II pirkimo daliai </w:t>
      </w:r>
      <w:r w:rsidR="00DF41ED" w:rsidRPr="006F091C">
        <w:rPr>
          <w:rFonts w:ascii="Times New Roman" w:eastAsiaTheme="minorHAnsi" w:hAnsi="Times New Roman" w:cs="Times New Roman"/>
          <w:bCs/>
          <w:sz w:val="24"/>
          <w:szCs w:val="24"/>
        </w:rPr>
        <w:t>–</w:t>
      </w:r>
      <w:r w:rsidR="00063118" w:rsidRPr="006F091C">
        <w:rPr>
          <w:rFonts w:ascii="Times New Roman" w:eastAsiaTheme="minorHAnsi" w:hAnsi="Times New Roman" w:cs="Times New Roman"/>
          <w:bCs/>
          <w:sz w:val="24"/>
          <w:szCs w:val="24"/>
        </w:rPr>
        <w:t xml:space="preserve"> </w:t>
      </w:r>
      <w:r w:rsidR="00DF41ED" w:rsidRPr="006F091C">
        <w:rPr>
          <w:rFonts w:ascii="Times New Roman" w:eastAsiaTheme="minorHAnsi" w:hAnsi="Times New Roman" w:cs="Times New Roman"/>
          <w:bCs/>
          <w:sz w:val="24"/>
          <w:szCs w:val="24"/>
        </w:rPr>
        <w:t>4806156,00</w:t>
      </w:r>
      <w:r w:rsidR="00063118" w:rsidRPr="006F091C">
        <w:rPr>
          <w:rFonts w:ascii="Times New Roman" w:eastAsiaTheme="minorHAnsi" w:hAnsi="Times New Roman" w:cs="Times New Roman"/>
          <w:bCs/>
          <w:sz w:val="24"/>
          <w:szCs w:val="24"/>
        </w:rPr>
        <w:t xml:space="preserve"> Eur be PVM</w:t>
      </w:r>
      <w:r w:rsidR="00DF41ED" w:rsidRPr="006F091C">
        <w:rPr>
          <w:rFonts w:ascii="Times New Roman" w:eastAsiaTheme="minorHAnsi" w:hAnsi="Times New Roman" w:cs="Times New Roman"/>
          <w:bCs/>
          <w:sz w:val="24"/>
          <w:szCs w:val="24"/>
        </w:rPr>
        <w:t>.</w:t>
      </w:r>
    </w:p>
    <w:bookmarkEnd w:id="36"/>
    <w:p w14:paraId="3EA2D8C4" w14:textId="6C89CA53" w:rsidR="009C5F9D" w:rsidRPr="0085611A" w:rsidRDefault="00700740" w:rsidP="00700740">
      <w:pPr>
        <w:pStyle w:val="Betarp"/>
        <w:tabs>
          <w:tab w:val="left" w:pos="1418"/>
        </w:tabs>
        <w:spacing w:line="20" w:lineRule="atLeast"/>
        <w:ind w:firstLine="567"/>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8.5.</w:t>
      </w:r>
      <w:r>
        <w:rPr>
          <w:rFonts w:ascii="Times New Roman" w:eastAsiaTheme="minorHAnsi" w:hAnsi="Times New Roman" w:cs="Times New Roman"/>
          <w:bCs/>
          <w:sz w:val="24"/>
          <w:szCs w:val="24"/>
        </w:rPr>
        <w:tab/>
      </w:r>
      <w:r w:rsidR="009C5F9D"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62954665"/>
      <w:r w:rsidRPr="00DE4E50">
        <w:rPr>
          <w:rFonts w:ascii="Times New Roman" w:hAnsi="Times New Roman" w:cs="Times New Roman"/>
          <w:b/>
          <w:sz w:val="24"/>
          <w:szCs w:val="24"/>
        </w:rPr>
        <w:lastRenderedPageBreak/>
        <w:t>S</w:t>
      </w:r>
      <w:r w:rsidR="00281735" w:rsidRPr="00DE4E50">
        <w:rPr>
          <w:rFonts w:ascii="Times New Roman" w:hAnsi="Times New Roman" w:cs="Times New Roman"/>
          <w:b/>
          <w:sz w:val="24"/>
          <w:szCs w:val="24"/>
        </w:rPr>
        <w:t>utarties sudarymas</w:t>
      </w:r>
      <w:bookmarkEnd w:id="37"/>
      <w:bookmarkEnd w:id="38"/>
      <w:bookmarkEnd w:id="39"/>
    </w:p>
    <w:p w14:paraId="00540147" w14:textId="247C80CE" w:rsidR="008775C8" w:rsidRPr="00F36990" w:rsidRDefault="00F57665" w:rsidP="00F3699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r w:rsidR="001A56C4">
        <w:rPr>
          <w:rFonts w:ascii="Times New Roman" w:hAnsi="Times New Roman" w:cs="Times New Roman"/>
          <w:sz w:val="24"/>
          <w:szCs w:val="24"/>
        </w:rPr>
        <w:t xml:space="preserve"> Jeigu tiekėjas laimi keliuose objektuose, pasirašoma viena sutartis, priklausomai nuo laimėtų dalių skaičiaus.</w:t>
      </w:r>
    </w:p>
    <w:bookmarkEnd w:id="2"/>
    <w:p w14:paraId="4CE1A859" w14:textId="1B9580C0" w:rsidR="00495514" w:rsidRDefault="00AE4458" w:rsidP="00AE4458">
      <w:pPr>
        <w:tabs>
          <w:tab w:val="left" w:pos="2145"/>
        </w:tabs>
        <w:jc w:val="right"/>
        <w:rPr>
          <w:rFonts w:cstheme="minorHAnsi"/>
          <w:color w:val="0070C0"/>
        </w:rPr>
      </w:pPr>
      <w:r>
        <w:rPr>
          <w:rFonts w:cstheme="minorHAnsi"/>
          <w:color w:val="0070C0"/>
        </w:rPr>
        <w:tab/>
      </w:r>
      <w:bookmarkStart w:id="40" w:name="_Toc162954666"/>
    </w:p>
    <w:p w14:paraId="789E4BBC" w14:textId="3C2C511E" w:rsidR="00F36990" w:rsidRPr="00F36990" w:rsidRDefault="00F36990" w:rsidP="00F36990">
      <w:pPr>
        <w:pStyle w:val="Antrat1"/>
        <w:tabs>
          <w:tab w:val="left" w:pos="1418"/>
        </w:tabs>
        <w:spacing w:after="0"/>
        <w:ind w:firstLine="567"/>
        <w:contextualSpacing/>
        <w:jc w:val="both"/>
        <w:rPr>
          <w:rFonts w:ascii="Times New Roman" w:hAnsi="Times New Roman" w:cs="Times New Roman"/>
          <w:sz w:val="24"/>
          <w:szCs w:val="24"/>
        </w:rPr>
      </w:pPr>
      <w:bookmarkStart w:id="41" w:name="_Toc126333932"/>
      <w:r w:rsidRPr="00F36990">
        <w:rPr>
          <w:rFonts w:ascii="Times New Roman" w:hAnsi="Times New Roman" w:cs="Times New Roman"/>
          <w:b/>
          <w:bCs/>
          <w:sz w:val="24"/>
          <w:szCs w:val="24"/>
        </w:rPr>
        <w:t>10.</w:t>
      </w:r>
      <w:r>
        <w:rPr>
          <w:rFonts w:ascii="Times New Roman" w:hAnsi="Times New Roman" w:cs="Times New Roman"/>
          <w:sz w:val="24"/>
          <w:szCs w:val="24"/>
        </w:rPr>
        <w:tab/>
      </w:r>
      <w:r w:rsidRPr="00F36990">
        <w:rPr>
          <w:rFonts w:ascii="Times New Roman" w:hAnsi="Times New Roman" w:cs="Times New Roman"/>
          <w:b/>
          <w:bCs/>
          <w:sz w:val="24"/>
          <w:szCs w:val="24"/>
        </w:rPr>
        <w:t>Reikalavimai, susiję su nacionaliniu saugumu</w:t>
      </w:r>
      <w:bookmarkEnd w:id="41"/>
      <w:r w:rsidRPr="00F36990">
        <w:rPr>
          <w:rFonts w:ascii="Times New Roman" w:hAnsi="Times New Roman" w:cs="Times New Roman"/>
          <w:sz w:val="24"/>
          <w:szCs w:val="24"/>
        </w:rPr>
        <w:t xml:space="preserve"> </w:t>
      </w:r>
    </w:p>
    <w:p w14:paraId="18E0C64E" w14:textId="56274C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E97BFA">
        <w:rPr>
          <w:rFonts w:ascii="Times New Roman" w:hAnsi="Times New Roman" w:cs="Times New Roman"/>
          <w:color w:val="000000" w:themeColor="text1"/>
          <w:sz w:val="24"/>
          <w:szCs w:val="24"/>
        </w:rPr>
        <w:t xml:space="preserve">sąlygų </w:t>
      </w:r>
      <w:r w:rsidR="00E97BFA" w:rsidRPr="00E97BFA">
        <w:rPr>
          <w:rFonts w:ascii="Times New Roman" w:hAnsi="Times New Roman" w:cs="Times New Roman"/>
          <w:sz w:val="24"/>
          <w:szCs w:val="24"/>
        </w:rPr>
        <w:t>8</w:t>
      </w:r>
      <w:r w:rsidRPr="00E97BFA">
        <w:rPr>
          <w:rFonts w:ascii="Times New Roman" w:hAnsi="Times New Roman" w:cs="Times New Roman"/>
          <w:sz w:val="24"/>
          <w:szCs w:val="24"/>
        </w:rPr>
        <w:t xml:space="preserve">, </w:t>
      </w:r>
      <w:r w:rsidR="00E97BFA" w:rsidRPr="00E97BFA">
        <w:rPr>
          <w:rFonts w:ascii="Times New Roman" w:hAnsi="Times New Roman" w:cs="Times New Roman"/>
          <w:sz w:val="24"/>
          <w:szCs w:val="24"/>
        </w:rPr>
        <w:t>9</w:t>
      </w:r>
      <w:r w:rsidRPr="00E97BFA">
        <w:rPr>
          <w:rFonts w:ascii="Times New Roman" w:hAnsi="Times New Roman" w:cs="Times New Roman"/>
          <w:sz w:val="24"/>
          <w:szCs w:val="24"/>
        </w:rPr>
        <w:t xml:space="preserve"> </w:t>
      </w:r>
      <w:r w:rsidRPr="00E97BFA">
        <w:rPr>
          <w:rFonts w:ascii="Times New Roman" w:hAnsi="Times New Roman" w:cs="Times New Roman"/>
          <w:color w:val="000000" w:themeColor="text1"/>
          <w:sz w:val="24"/>
          <w:szCs w:val="24"/>
        </w:rPr>
        <w:t>priede</w:t>
      </w:r>
      <w:r w:rsidRPr="00F36990">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02246958" w14:textId="777777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56512EA" w14:textId="77777777" w:rsidR="00F36990" w:rsidRDefault="00F36990">
      <w:pPr>
        <w:rPr>
          <w:rFonts w:ascii="Times New Roman" w:hAnsi="Times New Roman" w:cs="Times New Roman"/>
          <w:sz w:val="24"/>
          <w:szCs w:val="24"/>
        </w:rPr>
      </w:pPr>
      <w:r>
        <w:rPr>
          <w:rFonts w:ascii="Times New Roman" w:hAnsi="Times New Roman" w:cs="Times New Roman"/>
          <w:sz w:val="24"/>
          <w:szCs w:val="24"/>
        </w:rPr>
        <w:br w:type="page"/>
      </w:r>
    </w:p>
    <w:p w14:paraId="1DF37652" w14:textId="3ACF14FD" w:rsidR="00774AA5" w:rsidRPr="00DE4E50" w:rsidRDefault="000631F1" w:rsidP="00AE4458">
      <w:pPr>
        <w:tabs>
          <w:tab w:val="left" w:pos="2145"/>
        </w:tabs>
        <w:jc w:val="right"/>
        <w:rPr>
          <w:rFonts w:ascii="Times New Roman" w:hAnsi="Times New Roman" w:cs="Times New Roman"/>
          <w:sz w:val="24"/>
          <w:szCs w:val="24"/>
        </w:rPr>
      </w:pPr>
      <w:r w:rsidRPr="00DE4E50">
        <w:rPr>
          <w:rFonts w:ascii="Times New Roman" w:hAnsi="Times New Roman" w:cs="Times New Roman"/>
          <w:sz w:val="24"/>
          <w:szCs w:val="24"/>
        </w:rPr>
        <w:lastRenderedPageBreak/>
        <w:t>P</w:t>
      </w:r>
      <w:r w:rsidR="008F59C5" w:rsidRPr="00DE4E50">
        <w:rPr>
          <w:rFonts w:ascii="Times New Roman" w:hAnsi="Times New Roman" w:cs="Times New Roman"/>
          <w:sz w:val="24"/>
          <w:szCs w:val="24"/>
        </w:rPr>
        <w:t>irkimo sąlygų 1 priedas „Terminai“</w:t>
      </w:r>
      <w:bookmarkEnd w:id="40"/>
    </w:p>
    <w:p w14:paraId="5369DEF7" w14:textId="77777777" w:rsidR="00A53BAE" w:rsidRPr="00DE4E5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260"/>
        <w:gridCol w:w="3544"/>
        <w:gridCol w:w="2454"/>
      </w:tblGrid>
      <w:tr w:rsidR="003E47EC" w:rsidRPr="0099206A" w14:paraId="305952AE" w14:textId="77777777" w:rsidTr="00700652">
        <w:trPr>
          <w:trHeight w:val="20"/>
        </w:trPr>
        <w:tc>
          <w:tcPr>
            <w:tcW w:w="596" w:type="dxa"/>
            <w:shd w:val="clear" w:color="auto" w:fill="D9D9D9" w:themeFill="background1" w:themeFillShade="D9"/>
            <w:tcMar>
              <w:top w:w="0" w:type="dxa"/>
              <w:left w:w="108" w:type="dxa"/>
              <w:bottom w:w="0" w:type="dxa"/>
              <w:right w:w="108" w:type="dxa"/>
            </w:tcMar>
          </w:tcPr>
          <w:p w14:paraId="4103C8D5" w14:textId="679C614F"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Eil. Nr.</w:t>
            </w:r>
          </w:p>
        </w:tc>
        <w:tc>
          <w:tcPr>
            <w:tcW w:w="3260" w:type="dxa"/>
            <w:shd w:val="clear" w:color="auto" w:fill="D9D9D9" w:themeFill="background1" w:themeFillShade="D9"/>
            <w:tcMar>
              <w:top w:w="0" w:type="dxa"/>
              <w:left w:w="108" w:type="dxa"/>
              <w:bottom w:w="0" w:type="dxa"/>
              <w:right w:w="108" w:type="dxa"/>
            </w:tcMar>
          </w:tcPr>
          <w:p w14:paraId="493C6D11" w14:textId="77777777"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VEIKSMAS</w:t>
            </w:r>
          </w:p>
        </w:tc>
        <w:tc>
          <w:tcPr>
            <w:tcW w:w="3544" w:type="dxa"/>
            <w:shd w:val="clear" w:color="auto" w:fill="D9D9D9" w:themeFill="background1" w:themeFillShade="D9"/>
            <w:tcMar>
              <w:top w:w="0" w:type="dxa"/>
              <w:left w:w="108" w:type="dxa"/>
              <w:bottom w:w="0" w:type="dxa"/>
              <w:right w:w="108" w:type="dxa"/>
            </w:tcMar>
          </w:tcPr>
          <w:p w14:paraId="2E310F47" w14:textId="77777777" w:rsidR="003E47EC" w:rsidRPr="0099206A" w:rsidRDefault="003E47EC" w:rsidP="00046BAC">
            <w:pPr>
              <w:spacing w:after="0"/>
              <w:jc w:val="center"/>
              <w:rPr>
                <w:rFonts w:ascii="Times New Roman" w:hAnsi="Times New Roman" w:cs="Times New Roman"/>
                <w:b/>
                <w:sz w:val="24"/>
                <w:szCs w:val="24"/>
              </w:rPr>
            </w:pPr>
            <w:r w:rsidRPr="0099206A">
              <w:rPr>
                <w:rFonts w:ascii="Times New Roman" w:hAnsi="Times New Roman" w:cs="Times New Roman"/>
                <w:b/>
                <w:sz w:val="24"/>
                <w:szCs w:val="24"/>
              </w:rPr>
              <w:t>DATA/DIENŲ SKAIČIUS/ LAIKAS</w:t>
            </w:r>
          </w:p>
          <w:p w14:paraId="2B23D210" w14:textId="77777777" w:rsidR="003E47EC" w:rsidRPr="0099206A" w:rsidRDefault="003E47EC" w:rsidP="00046BAC">
            <w:pPr>
              <w:spacing w:after="0"/>
              <w:jc w:val="center"/>
              <w:rPr>
                <w:rFonts w:ascii="Times New Roman" w:hAnsi="Times New Roman" w:cs="Times New Roman"/>
                <w:sz w:val="24"/>
                <w:szCs w:val="24"/>
              </w:rPr>
            </w:pPr>
            <w:r w:rsidRPr="0099206A">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83E7D4B" w14:textId="77777777" w:rsidR="003E47EC" w:rsidRPr="0099206A" w:rsidRDefault="003E47EC" w:rsidP="00046BAC">
            <w:pPr>
              <w:jc w:val="center"/>
              <w:rPr>
                <w:rFonts w:ascii="Times New Roman" w:hAnsi="Times New Roman" w:cs="Times New Roman"/>
                <w:b/>
                <w:sz w:val="24"/>
                <w:szCs w:val="24"/>
              </w:rPr>
            </w:pPr>
            <w:r w:rsidRPr="0099206A">
              <w:rPr>
                <w:rFonts w:ascii="Times New Roman" w:hAnsi="Times New Roman" w:cs="Times New Roman"/>
                <w:b/>
                <w:sz w:val="24"/>
                <w:szCs w:val="24"/>
              </w:rPr>
              <w:t>PASTABOS</w:t>
            </w:r>
          </w:p>
        </w:tc>
      </w:tr>
      <w:tr w:rsidR="003E47EC" w:rsidRPr="0099206A" w14:paraId="0B6FBA1D" w14:textId="77777777" w:rsidTr="00700652">
        <w:trPr>
          <w:trHeight w:val="20"/>
        </w:trPr>
        <w:tc>
          <w:tcPr>
            <w:tcW w:w="596" w:type="dxa"/>
            <w:shd w:val="clear" w:color="auto" w:fill="auto"/>
            <w:tcMar>
              <w:top w:w="0" w:type="dxa"/>
              <w:left w:w="108" w:type="dxa"/>
              <w:bottom w:w="0" w:type="dxa"/>
              <w:right w:w="108" w:type="dxa"/>
            </w:tcMar>
          </w:tcPr>
          <w:p w14:paraId="6DC5AC08"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w:t>
            </w:r>
          </w:p>
        </w:tc>
        <w:tc>
          <w:tcPr>
            <w:tcW w:w="3260" w:type="dxa"/>
            <w:shd w:val="clear" w:color="auto" w:fill="auto"/>
            <w:tcMar>
              <w:top w:w="0" w:type="dxa"/>
              <w:left w:w="108" w:type="dxa"/>
              <w:bottom w:w="0" w:type="dxa"/>
              <w:right w:w="108" w:type="dxa"/>
            </w:tcMar>
          </w:tcPr>
          <w:p w14:paraId="5365B268"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Pasiūlymų pateikimo terminas</w:t>
            </w:r>
          </w:p>
        </w:tc>
        <w:tc>
          <w:tcPr>
            <w:tcW w:w="3544" w:type="dxa"/>
            <w:shd w:val="clear" w:color="auto" w:fill="auto"/>
            <w:tcMar>
              <w:top w:w="0" w:type="dxa"/>
              <w:left w:w="108" w:type="dxa"/>
              <w:bottom w:w="0" w:type="dxa"/>
              <w:right w:w="108" w:type="dxa"/>
            </w:tcMar>
          </w:tcPr>
          <w:p w14:paraId="7F7A113A"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08F3C8EC"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sz w:val="24"/>
                <w:szCs w:val="24"/>
              </w:rPr>
              <w:t>Perkančioji organizacija turi teisę pratęsti pasiūlymų pateikimo terminą.</w:t>
            </w:r>
          </w:p>
        </w:tc>
      </w:tr>
      <w:tr w:rsidR="003E47EC" w:rsidRPr="0099206A" w14:paraId="7D4D36DF" w14:textId="77777777" w:rsidTr="00700652">
        <w:trPr>
          <w:trHeight w:val="20"/>
        </w:trPr>
        <w:tc>
          <w:tcPr>
            <w:tcW w:w="596" w:type="dxa"/>
            <w:shd w:val="clear" w:color="auto" w:fill="auto"/>
            <w:tcMar>
              <w:top w:w="0" w:type="dxa"/>
              <w:left w:w="108" w:type="dxa"/>
              <w:bottom w:w="0" w:type="dxa"/>
              <w:right w:w="108" w:type="dxa"/>
            </w:tcMar>
          </w:tcPr>
          <w:p w14:paraId="58439CBC"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2.</w:t>
            </w:r>
          </w:p>
        </w:tc>
        <w:tc>
          <w:tcPr>
            <w:tcW w:w="3260" w:type="dxa"/>
            <w:shd w:val="clear" w:color="auto" w:fill="auto"/>
            <w:tcMar>
              <w:top w:w="0" w:type="dxa"/>
              <w:left w:w="108" w:type="dxa"/>
              <w:bottom w:w="0" w:type="dxa"/>
              <w:right w:w="108" w:type="dxa"/>
            </w:tcMar>
          </w:tcPr>
          <w:p w14:paraId="34E0CCF6"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eastAsia="Times New Roman" w:hAnsi="Times New Roman" w:cs="Times New Roman"/>
                <w:sz w:val="24"/>
                <w:szCs w:val="24"/>
              </w:rPr>
              <w:t>Pradinis susipažinimas su CVP IS priemonėmis gautais pasiūlymais</w:t>
            </w:r>
          </w:p>
        </w:tc>
        <w:tc>
          <w:tcPr>
            <w:tcW w:w="3544" w:type="dxa"/>
            <w:shd w:val="clear" w:color="auto" w:fill="auto"/>
            <w:tcMar>
              <w:top w:w="0" w:type="dxa"/>
              <w:left w:w="108" w:type="dxa"/>
              <w:bottom w:w="0" w:type="dxa"/>
              <w:right w:w="108" w:type="dxa"/>
            </w:tcMar>
          </w:tcPr>
          <w:p w14:paraId="2F23CC17" w14:textId="3BD2A22A"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Pradedamas ne anksčiau nei </w:t>
            </w:r>
            <w:r w:rsidRPr="0099206A">
              <w:rPr>
                <w:rFonts w:ascii="Times New Roman" w:hAnsi="Times New Roman" w:cs="Times New Roman"/>
                <w:color w:val="000000" w:themeColor="text1"/>
                <w:sz w:val="24"/>
                <w:szCs w:val="24"/>
              </w:rPr>
              <w:t xml:space="preserve">po </w:t>
            </w:r>
            <w:r w:rsidR="0042159B" w:rsidRPr="0099206A">
              <w:rPr>
                <w:rFonts w:ascii="Times New Roman" w:hAnsi="Times New Roman" w:cs="Times New Roman"/>
                <w:color w:val="000000" w:themeColor="text1"/>
                <w:sz w:val="24"/>
                <w:szCs w:val="24"/>
              </w:rPr>
              <w:t>30</w:t>
            </w:r>
            <w:r w:rsidRPr="0099206A">
              <w:rPr>
                <w:rFonts w:ascii="Times New Roman" w:hAnsi="Times New Roman" w:cs="Times New Roman"/>
                <w:color w:val="000000" w:themeColor="text1"/>
                <w:sz w:val="24"/>
                <w:szCs w:val="24"/>
              </w:rPr>
              <w:t xml:space="preserve"> minučių</w:t>
            </w:r>
            <w:r w:rsidRPr="0099206A">
              <w:rPr>
                <w:rFonts w:ascii="Times New Roman" w:hAnsi="Times New Roman" w:cs="Times New Roman"/>
                <w:sz w:val="24"/>
                <w:szCs w:val="24"/>
              </w:rPr>
              <w:t xml:space="preserve"> po pasiūlymų pateikimo termino pabaigos</w:t>
            </w:r>
          </w:p>
        </w:tc>
        <w:tc>
          <w:tcPr>
            <w:tcW w:w="2454" w:type="dxa"/>
            <w:shd w:val="clear" w:color="auto" w:fill="auto"/>
            <w:tcMar>
              <w:top w:w="0" w:type="dxa"/>
              <w:left w:w="108" w:type="dxa"/>
              <w:bottom w:w="0" w:type="dxa"/>
              <w:right w:w="108" w:type="dxa"/>
            </w:tcMar>
          </w:tcPr>
          <w:p w14:paraId="0B595637" w14:textId="77777777" w:rsidR="003E47EC" w:rsidRPr="0099206A" w:rsidRDefault="003E47EC" w:rsidP="00046BAC">
            <w:pPr>
              <w:spacing w:after="0" w:line="240" w:lineRule="auto"/>
              <w:rPr>
                <w:rFonts w:ascii="Times New Roman" w:hAnsi="Times New Roman" w:cs="Times New Roman"/>
                <w:iCs/>
                <w:sz w:val="24"/>
                <w:szCs w:val="24"/>
              </w:rPr>
            </w:pPr>
          </w:p>
        </w:tc>
      </w:tr>
      <w:tr w:rsidR="003E47EC" w:rsidRPr="0099206A" w14:paraId="585941AE" w14:textId="77777777" w:rsidTr="00700652">
        <w:trPr>
          <w:trHeight w:val="20"/>
        </w:trPr>
        <w:tc>
          <w:tcPr>
            <w:tcW w:w="596" w:type="dxa"/>
            <w:shd w:val="clear" w:color="auto" w:fill="auto"/>
            <w:tcMar>
              <w:top w:w="0" w:type="dxa"/>
              <w:left w:w="108" w:type="dxa"/>
              <w:bottom w:w="0" w:type="dxa"/>
              <w:right w:w="108" w:type="dxa"/>
            </w:tcMar>
          </w:tcPr>
          <w:p w14:paraId="163F0060"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w:t>
            </w:r>
          </w:p>
        </w:tc>
        <w:tc>
          <w:tcPr>
            <w:tcW w:w="3260" w:type="dxa"/>
            <w:shd w:val="clear" w:color="auto" w:fill="auto"/>
            <w:tcMar>
              <w:top w:w="0" w:type="dxa"/>
              <w:left w:w="108" w:type="dxa"/>
              <w:bottom w:w="0" w:type="dxa"/>
              <w:right w:w="108" w:type="dxa"/>
            </w:tcMar>
          </w:tcPr>
          <w:p w14:paraId="09FE23FE"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14:paraId="75B774D4" w14:textId="531980D3"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292DAD2C" w14:textId="2E00C7E8" w:rsidR="003E47EC" w:rsidRPr="0099206A" w:rsidRDefault="003E47EC" w:rsidP="00046BAC">
            <w:pPr>
              <w:spacing w:after="0" w:line="240" w:lineRule="auto"/>
              <w:rPr>
                <w:rFonts w:ascii="Times New Roman" w:hAnsi="Times New Roman" w:cs="Times New Roman"/>
                <w:iCs/>
                <w:color w:val="7030A0"/>
                <w:sz w:val="24"/>
                <w:szCs w:val="24"/>
              </w:rPr>
            </w:pPr>
          </w:p>
        </w:tc>
      </w:tr>
      <w:tr w:rsidR="003E47EC" w:rsidRPr="0099206A" w14:paraId="1422F18D" w14:textId="77777777" w:rsidTr="00700652">
        <w:trPr>
          <w:trHeight w:val="20"/>
        </w:trPr>
        <w:tc>
          <w:tcPr>
            <w:tcW w:w="596" w:type="dxa"/>
            <w:shd w:val="clear" w:color="auto" w:fill="auto"/>
            <w:tcMar>
              <w:top w:w="0" w:type="dxa"/>
              <w:left w:w="108" w:type="dxa"/>
              <w:bottom w:w="0" w:type="dxa"/>
              <w:right w:w="108" w:type="dxa"/>
            </w:tcMar>
          </w:tcPr>
          <w:p w14:paraId="7339A219"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50C9CE3"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14:paraId="4FEB510F" w14:textId="69065770"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(šešios) dienos</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3FBEC1F0" w14:textId="33554E50"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D612B87" w14:textId="77777777" w:rsidTr="00700652">
        <w:trPr>
          <w:trHeight w:val="20"/>
        </w:trPr>
        <w:tc>
          <w:tcPr>
            <w:tcW w:w="596" w:type="dxa"/>
            <w:shd w:val="clear" w:color="auto" w:fill="auto"/>
            <w:tcMar>
              <w:top w:w="0" w:type="dxa"/>
              <w:left w:w="108" w:type="dxa"/>
              <w:bottom w:w="0" w:type="dxa"/>
              <w:right w:w="108" w:type="dxa"/>
            </w:tcMar>
          </w:tcPr>
          <w:p w14:paraId="1B996E2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8230C3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Objekto apžiūra bus vykdoma:</w:t>
            </w:r>
          </w:p>
        </w:tc>
        <w:tc>
          <w:tcPr>
            <w:tcW w:w="3544" w:type="dxa"/>
            <w:shd w:val="clear" w:color="auto" w:fill="auto"/>
            <w:tcMar>
              <w:top w:w="0" w:type="dxa"/>
              <w:left w:w="108" w:type="dxa"/>
              <w:bottom w:w="0" w:type="dxa"/>
              <w:right w:w="108" w:type="dxa"/>
            </w:tcMar>
          </w:tcPr>
          <w:p w14:paraId="27DAB8BD" w14:textId="77777777" w:rsidR="003E47EC" w:rsidRPr="0099206A" w:rsidRDefault="003E47EC" w:rsidP="00046BAC">
            <w:pPr>
              <w:spacing w:after="0" w:line="240" w:lineRule="auto"/>
              <w:rPr>
                <w:rFonts w:ascii="Times New Roman" w:hAnsi="Times New Roman" w:cs="Times New Roman"/>
                <w:iCs/>
                <w:color w:val="FF0000"/>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CEDE46F" w14:textId="6AAA18BE"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364F08C1" w14:textId="77777777" w:rsidTr="00700652">
        <w:trPr>
          <w:trHeight w:val="20"/>
        </w:trPr>
        <w:tc>
          <w:tcPr>
            <w:tcW w:w="596" w:type="dxa"/>
            <w:shd w:val="clear" w:color="auto" w:fill="auto"/>
            <w:tcMar>
              <w:top w:w="0" w:type="dxa"/>
              <w:left w:w="108" w:type="dxa"/>
              <w:bottom w:w="0" w:type="dxa"/>
              <w:right w:w="108" w:type="dxa"/>
            </w:tcMar>
          </w:tcPr>
          <w:p w14:paraId="33CF8C2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3C413B5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14:paraId="3AAFD4B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78783325" w14:textId="1A842E62"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2ACD2D93" w14:textId="77777777" w:rsidTr="00700652">
        <w:trPr>
          <w:trHeight w:val="20"/>
        </w:trPr>
        <w:tc>
          <w:tcPr>
            <w:tcW w:w="596" w:type="dxa"/>
            <w:shd w:val="clear" w:color="auto" w:fill="auto"/>
            <w:tcMar>
              <w:top w:w="0" w:type="dxa"/>
              <w:left w:w="108" w:type="dxa"/>
              <w:bottom w:w="0" w:type="dxa"/>
              <w:right w:w="108" w:type="dxa"/>
            </w:tcMar>
          </w:tcPr>
          <w:p w14:paraId="110FA6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07D47B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Tiekėjai turi pateikti prekių pavyzdžius</w:t>
            </w:r>
          </w:p>
        </w:tc>
        <w:tc>
          <w:tcPr>
            <w:tcW w:w="3544" w:type="dxa"/>
            <w:shd w:val="clear" w:color="auto" w:fill="auto"/>
            <w:tcMar>
              <w:top w:w="0" w:type="dxa"/>
              <w:left w:w="108" w:type="dxa"/>
              <w:bottom w:w="0" w:type="dxa"/>
              <w:right w:w="108" w:type="dxa"/>
            </w:tcMar>
          </w:tcPr>
          <w:p w14:paraId="43ABE2BA" w14:textId="6EB19A06" w:rsidR="003E47EC" w:rsidRPr="0099206A" w:rsidRDefault="003E47EC" w:rsidP="008B4E29">
            <w:pPr>
              <w:pStyle w:val="Body2"/>
              <w:spacing w:after="0"/>
              <w:rPr>
                <w:rFonts w:cs="Times New Roman"/>
                <w:color w:val="auto"/>
                <w:sz w:val="24"/>
                <w:szCs w:val="24"/>
                <w:lang w:val="lt-LT"/>
              </w:rPr>
            </w:pPr>
            <w:r w:rsidRPr="0099206A">
              <w:rPr>
                <w:rFonts w:cs="Times New Roman"/>
                <w:color w:val="auto"/>
                <w:sz w:val="24"/>
                <w:szCs w:val="24"/>
                <w:lang w:val="lt-LT"/>
              </w:rPr>
              <w:t>NETAIKOMA</w:t>
            </w:r>
          </w:p>
        </w:tc>
        <w:tc>
          <w:tcPr>
            <w:tcW w:w="2454" w:type="dxa"/>
            <w:shd w:val="clear" w:color="auto" w:fill="auto"/>
            <w:tcMar>
              <w:top w:w="0" w:type="dxa"/>
              <w:left w:w="108" w:type="dxa"/>
              <w:bottom w:w="0" w:type="dxa"/>
              <w:right w:w="108" w:type="dxa"/>
            </w:tcMar>
          </w:tcPr>
          <w:p w14:paraId="3425D79B"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D610626" w14:textId="77777777" w:rsidTr="00700652">
        <w:trPr>
          <w:trHeight w:val="20"/>
        </w:trPr>
        <w:tc>
          <w:tcPr>
            <w:tcW w:w="596" w:type="dxa"/>
            <w:shd w:val="clear" w:color="auto" w:fill="auto"/>
            <w:tcMar>
              <w:top w:w="0" w:type="dxa"/>
              <w:left w:w="108" w:type="dxa"/>
              <w:bottom w:w="0" w:type="dxa"/>
              <w:right w:w="108" w:type="dxa"/>
            </w:tcMar>
          </w:tcPr>
          <w:p w14:paraId="1C5A3932"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C50F00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5814431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1C5E6BFA"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4F20A0D" w14:textId="77777777" w:rsidTr="00700652">
        <w:trPr>
          <w:trHeight w:val="20"/>
        </w:trPr>
        <w:tc>
          <w:tcPr>
            <w:tcW w:w="596" w:type="dxa"/>
            <w:shd w:val="clear" w:color="auto" w:fill="auto"/>
            <w:tcMar>
              <w:top w:w="0" w:type="dxa"/>
              <w:left w:w="108" w:type="dxa"/>
              <w:bottom w:w="0" w:type="dxa"/>
              <w:right w:w="108" w:type="dxa"/>
            </w:tcMar>
          </w:tcPr>
          <w:p w14:paraId="3E35BFB7"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F089624"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7774A19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iCs/>
                <w:sz w:val="24"/>
                <w:szCs w:val="24"/>
              </w:rPr>
              <w:t xml:space="preserve">3 (tris) darbo dienas </w:t>
            </w:r>
            <w:r w:rsidRPr="0099206A">
              <w:rPr>
                <w:rFonts w:ascii="Times New Roman" w:hAnsi="Times New Roman" w:cs="Times New Roman"/>
                <w:sz w:val="24"/>
                <w:szCs w:val="24"/>
              </w:rPr>
              <w:t>nuo prašymo gavimo dienos</w:t>
            </w:r>
          </w:p>
          <w:p w14:paraId="5067243F" w14:textId="77777777" w:rsidR="003E47EC" w:rsidRPr="0099206A" w:rsidRDefault="003E47EC" w:rsidP="00046BAC">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1FE6665F" w14:textId="2E6EDD0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E503ED3" w14:textId="77777777" w:rsidTr="00700652">
        <w:trPr>
          <w:trHeight w:val="20"/>
        </w:trPr>
        <w:tc>
          <w:tcPr>
            <w:tcW w:w="596" w:type="dxa"/>
            <w:shd w:val="clear" w:color="auto" w:fill="auto"/>
            <w:tcMar>
              <w:top w:w="0" w:type="dxa"/>
              <w:left w:w="108" w:type="dxa"/>
              <w:bottom w:w="0" w:type="dxa"/>
              <w:right w:w="108" w:type="dxa"/>
            </w:tcMar>
          </w:tcPr>
          <w:p w14:paraId="34786F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B6459E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themeColor="text1"/>
                <w:sz w:val="24"/>
                <w:szCs w:val="24"/>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23DA4A30"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5 (penkias) darbo dienas nuo prašymo gavimo dienos</w:t>
            </w:r>
          </w:p>
          <w:p w14:paraId="085CE7A9" w14:textId="77777777" w:rsidR="003E47EC" w:rsidRPr="0099206A" w:rsidRDefault="003E47EC" w:rsidP="00046BAC">
            <w:pPr>
              <w:spacing w:after="0" w:line="240" w:lineRule="auto"/>
              <w:jc w:val="both"/>
              <w:rPr>
                <w:rFonts w:ascii="Times New Roman" w:hAnsi="Times New Roman" w:cs="Times New Roman"/>
                <w:color w:val="000000" w:themeColor="text1"/>
                <w:sz w:val="24"/>
                <w:szCs w:val="24"/>
              </w:rPr>
            </w:pPr>
          </w:p>
        </w:tc>
        <w:tc>
          <w:tcPr>
            <w:tcW w:w="2454" w:type="dxa"/>
            <w:shd w:val="clear" w:color="auto" w:fill="auto"/>
            <w:tcMar>
              <w:top w:w="0" w:type="dxa"/>
              <w:left w:w="108" w:type="dxa"/>
              <w:bottom w:w="0" w:type="dxa"/>
              <w:right w:w="108" w:type="dxa"/>
            </w:tcMar>
          </w:tcPr>
          <w:p w14:paraId="6F2FF829" w14:textId="6E223154" w:rsidR="003E47EC" w:rsidRPr="0099206A" w:rsidRDefault="003E47EC" w:rsidP="00046BAC">
            <w:pPr>
              <w:spacing w:after="0" w:line="240" w:lineRule="auto"/>
            </w:pPr>
          </w:p>
        </w:tc>
      </w:tr>
      <w:tr w:rsidR="003E47EC" w:rsidRPr="0099206A" w14:paraId="48F292BC" w14:textId="77777777" w:rsidTr="00700652">
        <w:trPr>
          <w:trHeight w:val="20"/>
        </w:trPr>
        <w:tc>
          <w:tcPr>
            <w:tcW w:w="596" w:type="dxa"/>
            <w:shd w:val="clear" w:color="auto" w:fill="auto"/>
            <w:tcMar>
              <w:top w:w="0" w:type="dxa"/>
              <w:left w:w="108" w:type="dxa"/>
              <w:bottom w:w="0" w:type="dxa"/>
              <w:right w:w="108" w:type="dxa"/>
            </w:tcMar>
          </w:tcPr>
          <w:p w14:paraId="0786D6EF"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AF03DB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14:paraId="4D7CFD8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4F173900" w14:textId="77777777" w:rsidR="003E47EC" w:rsidRPr="0099206A" w:rsidRDefault="003E47EC" w:rsidP="00046BAC">
            <w:pPr>
              <w:spacing w:after="0" w:line="240" w:lineRule="auto"/>
              <w:rPr>
                <w:rFonts w:cstheme="minorHAnsi"/>
                <w:bCs/>
              </w:rPr>
            </w:pPr>
          </w:p>
        </w:tc>
      </w:tr>
      <w:tr w:rsidR="003E47EC" w:rsidRPr="0099206A" w14:paraId="68B7AD2E" w14:textId="77777777" w:rsidTr="00700652">
        <w:trPr>
          <w:trHeight w:val="20"/>
        </w:trPr>
        <w:tc>
          <w:tcPr>
            <w:tcW w:w="596" w:type="dxa"/>
            <w:shd w:val="clear" w:color="auto" w:fill="auto"/>
            <w:tcMar>
              <w:top w:w="0" w:type="dxa"/>
              <w:left w:w="108" w:type="dxa"/>
              <w:bottom w:w="0" w:type="dxa"/>
              <w:right w:w="108" w:type="dxa"/>
            </w:tcMar>
          </w:tcPr>
          <w:p w14:paraId="1CF4190E"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B71F0FF"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 xml:space="preserve">Perkančioji organizacija pirkimo dalyviams praneša apie priimtą sprendimą nustatyti laimėjusį pasiūlymą, </w:t>
            </w:r>
            <w:r w:rsidRPr="0099206A">
              <w:rPr>
                <w:rFonts w:ascii="Times New Roman" w:hAnsi="Times New Roman" w:cs="Times New Roman"/>
                <w:sz w:val="24"/>
                <w:szCs w:val="24"/>
              </w:rPr>
              <w:lastRenderedPageBreak/>
              <w:t>dėl kurio bus sudaroma</w:t>
            </w:r>
            <w:r w:rsidRPr="0099206A">
              <w:rPr>
                <w:rFonts w:ascii="Times New Roman" w:hAnsi="Times New Roman" w:cs="Times New Roman"/>
                <w:bCs/>
                <w:sz w:val="24"/>
                <w:szCs w:val="24"/>
              </w:rPr>
              <w:t xml:space="preserve"> sutartis ne vėliau kaip per</w:t>
            </w:r>
          </w:p>
        </w:tc>
        <w:tc>
          <w:tcPr>
            <w:tcW w:w="3544" w:type="dxa"/>
            <w:shd w:val="clear" w:color="auto" w:fill="auto"/>
            <w:tcMar>
              <w:top w:w="0" w:type="dxa"/>
              <w:left w:w="108" w:type="dxa"/>
              <w:bottom w:w="0" w:type="dxa"/>
              <w:right w:w="108" w:type="dxa"/>
            </w:tcMar>
          </w:tcPr>
          <w:p w14:paraId="3D37485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lastRenderedPageBreak/>
              <w:t>3 (tris) darbo dienas nuo sprendimo priėmimo dienos</w:t>
            </w:r>
          </w:p>
        </w:tc>
        <w:tc>
          <w:tcPr>
            <w:tcW w:w="2454" w:type="dxa"/>
            <w:shd w:val="clear" w:color="auto" w:fill="auto"/>
            <w:tcMar>
              <w:top w:w="0" w:type="dxa"/>
              <w:left w:w="108" w:type="dxa"/>
              <w:bottom w:w="0" w:type="dxa"/>
              <w:right w:w="108" w:type="dxa"/>
            </w:tcMar>
          </w:tcPr>
          <w:p w14:paraId="0CDF2C6B" w14:textId="77777777" w:rsidR="003E47EC" w:rsidRPr="0099206A" w:rsidRDefault="003E47EC" w:rsidP="00046BAC">
            <w:pPr>
              <w:spacing w:after="0" w:line="240" w:lineRule="auto"/>
              <w:rPr>
                <w:rFonts w:cstheme="minorHAnsi"/>
              </w:rPr>
            </w:pPr>
          </w:p>
        </w:tc>
      </w:tr>
      <w:tr w:rsidR="003E47EC" w:rsidRPr="0099206A" w14:paraId="7CCC0A56" w14:textId="77777777" w:rsidTr="00700652">
        <w:trPr>
          <w:trHeight w:val="20"/>
        </w:trPr>
        <w:tc>
          <w:tcPr>
            <w:tcW w:w="596" w:type="dxa"/>
            <w:shd w:val="clear" w:color="auto" w:fill="auto"/>
            <w:tcMar>
              <w:top w:w="0" w:type="dxa"/>
              <w:left w:w="108" w:type="dxa"/>
              <w:bottom w:w="0" w:type="dxa"/>
              <w:right w:w="108" w:type="dxa"/>
            </w:tcMar>
          </w:tcPr>
          <w:p w14:paraId="697BB345"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9995E0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1BB9AF2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3D804461" w14:textId="77777777" w:rsidR="003E47EC" w:rsidRPr="0099206A" w:rsidRDefault="003E47EC" w:rsidP="00046BAC">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E47EC" w:rsidRPr="0099206A" w14:paraId="4119A576" w14:textId="77777777" w:rsidTr="00700652">
        <w:trPr>
          <w:trHeight w:val="20"/>
        </w:trPr>
        <w:tc>
          <w:tcPr>
            <w:tcW w:w="596" w:type="dxa"/>
            <w:shd w:val="clear" w:color="auto" w:fill="auto"/>
            <w:tcMar>
              <w:top w:w="0" w:type="dxa"/>
              <w:left w:w="108" w:type="dxa"/>
              <w:bottom w:w="0" w:type="dxa"/>
              <w:right w:w="108" w:type="dxa"/>
            </w:tcMar>
          </w:tcPr>
          <w:p w14:paraId="3AB581E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0461E2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9206A">
              <w:rPr>
                <w:rFonts w:ascii="Times New Roman" w:hAnsi="Times New Roman" w:cs="Times New Roman"/>
                <w:bCs/>
                <w:sz w:val="24"/>
                <w:szCs w:val="24"/>
              </w:rPr>
              <w:t>ne vėliau kaip per</w:t>
            </w:r>
          </w:p>
        </w:tc>
        <w:tc>
          <w:tcPr>
            <w:tcW w:w="3544" w:type="dxa"/>
            <w:shd w:val="clear" w:color="auto" w:fill="auto"/>
            <w:tcMar>
              <w:top w:w="0" w:type="dxa"/>
              <w:left w:w="108" w:type="dxa"/>
              <w:bottom w:w="0" w:type="dxa"/>
              <w:right w:w="108" w:type="dxa"/>
            </w:tcMar>
          </w:tcPr>
          <w:p w14:paraId="656DDE93" w14:textId="1229E7EB"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8B4E29" w:rsidRPr="0099206A">
              <w:rPr>
                <w:rFonts w:ascii="Times New Roman" w:hAnsi="Times New Roman" w:cs="Times New Roman"/>
                <w:sz w:val="24"/>
                <w:szCs w:val="24"/>
              </w:rPr>
              <w:t xml:space="preserve"> </w:t>
            </w:r>
            <w:r w:rsidRPr="0099206A">
              <w:rPr>
                <w:rFonts w:ascii="Times New Roman" w:hAnsi="Times New Roman" w:cs="Times New Roman"/>
                <w:sz w:val="24"/>
                <w:szCs w:val="24"/>
              </w:rPr>
              <w:t xml:space="preserve">nuo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pranešimo raštu apie jos priimtą sprendimą išsiuntimo tiekėjams dienos arba nuo paskelbimo apie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priimtus sprendimus dienos, jei VPĮ nenumato reikalavimo raštu informuoti tiekėjus apie </w:t>
            </w:r>
            <w:r w:rsidRPr="0099206A">
              <w:rPr>
                <w:rFonts w:ascii="Times New Roman" w:eastAsia="Arial" w:hAnsi="Times New Roman" w:cs="Times New Roman"/>
                <w:sz w:val="24"/>
                <w:szCs w:val="24"/>
              </w:rPr>
              <w:t xml:space="preserve"> perkančiosios organizacijos</w:t>
            </w:r>
            <w:r w:rsidRPr="0099206A">
              <w:rPr>
                <w:rFonts w:ascii="Times New Roman" w:hAnsi="Times New Roman" w:cs="Times New Roman"/>
                <w:sz w:val="24"/>
                <w:szCs w:val="24"/>
              </w:rPr>
              <w:t xml:space="preserve"> priimtus sprendimus;</w:t>
            </w:r>
          </w:p>
          <w:p w14:paraId="430087FE"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66DE5E8" w14:textId="77777777" w:rsidR="003E47EC" w:rsidRPr="0099206A" w:rsidRDefault="003E47EC" w:rsidP="00046BAC">
            <w:pPr>
              <w:spacing w:after="0" w:line="240" w:lineRule="auto"/>
              <w:rPr>
                <w:rFonts w:cstheme="minorHAnsi"/>
                <w:bCs/>
              </w:rPr>
            </w:pPr>
          </w:p>
        </w:tc>
      </w:tr>
      <w:tr w:rsidR="003E47EC" w:rsidRPr="0099206A" w14:paraId="7E5428B8" w14:textId="77777777" w:rsidTr="00700652">
        <w:trPr>
          <w:trHeight w:val="20"/>
        </w:trPr>
        <w:tc>
          <w:tcPr>
            <w:tcW w:w="596" w:type="dxa"/>
            <w:shd w:val="clear" w:color="auto" w:fill="auto"/>
            <w:tcMar>
              <w:top w:w="0" w:type="dxa"/>
              <w:left w:w="108" w:type="dxa"/>
              <w:bottom w:w="0" w:type="dxa"/>
              <w:right w:w="108" w:type="dxa"/>
            </w:tcMar>
          </w:tcPr>
          <w:p w14:paraId="0FED71D8"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3351402"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464D4E78"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(šešias) darbo dienas nuo pretenzijos gavimo dienos</w:t>
            </w:r>
          </w:p>
        </w:tc>
        <w:tc>
          <w:tcPr>
            <w:tcW w:w="2454" w:type="dxa"/>
            <w:shd w:val="clear" w:color="auto" w:fill="auto"/>
            <w:tcMar>
              <w:top w:w="0" w:type="dxa"/>
              <w:left w:w="108" w:type="dxa"/>
              <w:bottom w:w="0" w:type="dxa"/>
              <w:right w:w="108" w:type="dxa"/>
            </w:tcMar>
          </w:tcPr>
          <w:p w14:paraId="1EC81ED9" w14:textId="77777777" w:rsidR="003E47EC" w:rsidRPr="0099206A" w:rsidRDefault="003E47EC" w:rsidP="00046BAC">
            <w:pPr>
              <w:spacing w:after="0" w:line="240" w:lineRule="auto"/>
              <w:rPr>
                <w:rFonts w:cstheme="minorHAnsi"/>
              </w:rPr>
            </w:pPr>
          </w:p>
        </w:tc>
      </w:tr>
      <w:tr w:rsidR="003E47EC" w:rsidRPr="0099206A" w14:paraId="0149163C" w14:textId="77777777" w:rsidTr="00700652">
        <w:trPr>
          <w:trHeight w:val="20"/>
        </w:trPr>
        <w:tc>
          <w:tcPr>
            <w:tcW w:w="596" w:type="dxa"/>
            <w:shd w:val="clear" w:color="auto" w:fill="auto"/>
            <w:tcMar>
              <w:top w:w="0" w:type="dxa"/>
              <w:left w:w="108" w:type="dxa"/>
              <w:bottom w:w="0" w:type="dxa"/>
              <w:right w:w="108" w:type="dxa"/>
            </w:tcMar>
          </w:tcPr>
          <w:p w14:paraId="7DAB1C6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86D2AC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9206A">
              <w:rPr>
                <w:rFonts w:ascii="Times New Roman" w:hAnsi="Times New Roman" w:cs="Times New Roman"/>
                <w:bCs/>
                <w:sz w:val="24"/>
                <w:szCs w:val="24"/>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7F0EF745"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7C31103E" w14:textId="77777777" w:rsidR="003E47EC" w:rsidRPr="0099206A" w:rsidRDefault="003E47EC" w:rsidP="00046BAC">
            <w:pPr>
              <w:spacing w:after="0" w:line="240" w:lineRule="auto"/>
              <w:rPr>
                <w:rFonts w:cstheme="minorHAnsi"/>
              </w:rPr>
            </w:pPr>
          </w:p>
        </w:tc>
      </w:tr>
      <w:tr w:rsidR="003E47EC" w:rsidRPr="0099206A" w14:paraId="5F09940B" w14:textId="77777777" w:rsidTr="00700652">
        <w:trPr>
          <w:trHeight w:val="20"/>
        </w:trPr>
        <w:tc>
          <w:tcPr>
            <w:tcW w:w="596" w:type="dxa"/>
            <w:shd w:val="clear" w:color="auto" w:fill="auto"/>
            <w:tcMar>
              <w:top w:w="0" w:type="dxa"/>
              <w:left w:w="108" w:type="dxa"/>
              <w:bottom w:w="0" w:type="dxa"/>
              <w:right w:w="108" w:type="dxa"/>
            </w:tcMar>
          </w:tcPr>
          <w:p w14:paraId="6BE6AB13"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0B3DE959"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negali sudaryti sutarties anksčiau kaip po</w:t>
            </w:r>
          </w:p>
        </w:tc>
        <w:tc>
          <w:tcPr>
            <w:tcW w:w="3544" w:type="dxa"/>
            <w:shd w:val="clear" w:color="auto" w:fill="auto"/>
            <w:tcMar>
              <w:top w:w="0" w:type="dxa"/>
              <w:left w:w="108" w:type="dxa"/>
              <w:bottom w:w="0" w:type="dxa"/>
              <w:right w:w="108" w:type="dxa"/>
            </w:tcMar>
          </w:tcPr>
          <w:p w14:paraId="37C13D47" w14:textId="468FF400"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10 (dešimt) dienų,</w:t>
            </w:r>
            <w:r w:rsidRPr="0099206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w:t>
            </w:r>
            <w:r w:rsidRPr="0099206A">
              <w:rPr>
                <w:rFonts w:ascii="Times New Roman" w:hAnsi="Times New Roman" w:cs="Times New Roman"/>
                <w:sz w:val="24"/>
                <w:szCs w:val="24"/>
              </w:rPr>
              <w:lastRenderedPageBreak/>
              <w:t>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0B588C43" w14:textId="77777777" w:rsidR="003E47EC" w:rsidRPr="0099206A" w:rsidRDefault="003E47EC" w:rsidP="00046BAC">
            <w:pPr>
              <w:spacing w:after="0" w:line="240" w:lineRule="auto"/>
              <w:rPr>
                <w:rFonts w:cstheme="minorHAnsi"/>
              </w:rPr>
            </w:pPr>
          </w:p>
        </w:tc>
      </w:tr>
      <w:tr w:rsidR="003E47EC" w:rsidRPr="00F0499F" w14:paraId="311411C4" w14:textId="77777777" w:rsidTr="00700652">
        <w:trPr>
          <w:trHeight w:val="20"/>
        </w:trPr>
        <w:tc>
          <w:tcPr>
            <w:tcW w:w="596" w:type="dxa"/>
            <w:shd w:val="clear" w:color="auto" w:fill="auto"/>
            <w:tcMar>
              <w:top w:w="0" w:type="dxa"/>
              <w:left w:w="108" w:type="dxa"/>
              <w:bottom w:w="0" w:type="dxa"/>
              <w:right w:w="108" w:type="dxa"/>
            </w:tcMar>
          </w:tcPr>
          <w:p w14:paraId="0D81628F"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37AEC564"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Jeigu </w:t>
            </w:r>
            <w:r w:rsidRPr="0099206A">
              <w:rPr>
                <w:rFonts w:ascii="Times New Roman" w:hAnsi="Times New Roman" w:cs="Times New Roman"/>
                <w:iCs/>
                <w:sz w:val="24"/>
                <w:szCs w:val="24"/>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504D31EA" w14:textId="5A9EEA54" w:rsidR="003E47EC" w:rsidRPr="008B4E29" w:rsidRDefault="003E47EC" w:rsidP="00046BAC">
            <w:pPr>
              <w:spacing w:after="0" w:line="240" w:lineRule="auto"/>
              <w:jc w:val="both"/>
              <w:rPr>
                <w:rFonts w:ascii="Times New Roman" w:hAnsi="Times New Roman" w:cs="Times New Roman"/>
                <w:i/>
                <w:iCs/>
                <w:sz w:val="24"/>
                <w:szCs w:val="24"/>
              </w:rPr>
            </w:pPr>
            <w:r w:rsidRPr="0099206A">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8B4E29">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3C80B7B3" w14:textId="77777777" w:rsidR="003E47EC" w:rsidRPr="00F0499F" w:rsidRDefault="003E47EC" w:rsidP="00046BAC">
            <w:pPr>
              <w:spacing w:after="0" w:line="240" w:lineRule="auto"/>
              <w:rPr>
                <w:rFonts w:cstheme="minorHAnsi"/>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01D56E47" w14:textId="392A7A4F" w:rsidR="008D704D" w:rsidRPr="00DE4E50" w:rsidRDefault="008D704D" w:rsidP="00FC623A">
      <w:pPr>
        <w:pStyle w:val="Antrat2"/>
        <w:ind w:left="5103"/>
        <w:jc w:val="both"/>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62954667"/>
      <w:r w:rsidRPr="00DE4E50">
        <w:rPr>
          <w:rFonts w:ascii="Times New Roman" w:eastAsia="Calibri" w:hAnsi="Times New Roman" w:cs="Times New Roman"/>
          <w:color w:val="auto"/>
          <w:sz w:val="24"/>
          <w:szCs w:val="24"/>
        </w:rPr>
        <w:lastRenderedPageBreak/>
        <w:t xml:space="preserve">Pirkimo sąlygų </w:t>
      </w:r>
      <w:r w:rsidR="005F0B78" w:rsidRPr="00DE4E50">
        <w:rPr>
          <w:rFonts w:ascii="Times New Roman" w:eastAsia="Calibri" w:hAnsi="Times New Roman" w:cs="Times New Roman"/>
          <w:color w:val="auto"/>
          <w:sz w:val="24"/>
          <w:szCs w:val="24"/>
        </w:rPr>
        <w:t>2</w:t>
      </w:r>
      <w:r w:rsidRPr="00DE4E50">
        <w:rPr>
          <w:rFonts w:ascii="Times New Roman" w:eastAsia="Calibri" w:hAnsi="Times New Roman" w:cs="Times New Roman"/>
          <w:color w:val="auto"/>
          <w:sz w:val="24"/>
          <w:szCs w:val="24"/>
        </w:rPr>
        <w:t xml:space="preserve"> priedas „</w:t>
      </w:r>
      <w:r w:rsidR="00FC7CB0" w:rsidRPr="00FC7CB0">
        <w:rPr>
          <w:rFonts w:ascii="Times New Roman" w:eastAsia="Calibri" w:hAnsi="Times New Roman" w:cs="Times New Roman"/>
          <w:color w:val="auto"/>
          <w:sz w:val="24"/>
          <w:szCs w:val="24"/>
        </w:rPr>
        <w:t>Techninė specifikacija</w:t>
      </w:r>
      <w:r w:rsidRPr="00DE4E50">
        <w:rPr>
          <w:rFonts w:ascii="Times New Roman" w:eastAsia="Calibri" w:hAnsi="Times New Roman" w:cs="Times New Roman"/>
          <w:color w:val="auto"/>
          <w:sz w:val="24"/>
          <w:szCs w:val="24"/>
        </w:rPr>
        <w:t>“</w:t>
      </w:r>
      <w:bookmarkEnd w:id="42"/>
      <w:bookmarkEnd w:id="43"/>
      <w:bookmarkEnd w:id="44"/>
      <w:bookmarkEnd w:id="45"/>
      <w:bookmarkEnd w:id="46"/>
    </w:p>
    <w:p w14:paraId="1C50C6BF" w14:textId="77777777" w:rsidR="009D7B44" w:rsidRPr="00DE4E50" w:rsidRDefault="009D7B44" w:rsidP="00281735">
      <w:pPr>
        <w:jc w:val="center"/>
        <w:rPr>
          <w:rFonts w:cstheme="minorHAnsi"/>
          <w:b/>
          <w:bCs/>
        </w:rPr>
      </w:pPr>
    </w:p>
    <w:p w14:paraId="6A2CE48D" w14:textId="306AF549" w:rsidR="009E3B6D" w:rsidRPr="00972E6D" w:rsidRDefault="00972E6D" w:rsidP="00972E6D">
      <w:pPr>
        <w:spacing w:after="0" w:line="240" w:lineRule="auto"/>
        <w:rPr>
          <w:rFonts w:ascii="Times New Roman" w:eastAsia="Calibri" w:hAnsi="Times New Roman" w:cs="Times New Roman"/>
          <w:sz w:val="24"/>
          <w:szCs w:val="24"/>
          <w:lang w:eastAsia="en-US"/>
        </w:rPr>
      </w:pPr>
      <w:bookmarkStart w:id="47" w:name="_Ref38285444"/>
      <w:bookmarkStart w:id="48" w:name="_Ref38291496"/>
      <w:r w:rsidRPr="00972E6D">
        <w:rPr>
          <w:rFonts w:ascii="Times New Roman" w:eastAsia="Calibri" w:hAnsi="Times New Roman" w:cs="Times New Roman"/>
          <w:sz w:val="24"/>
          <w:szCs w:val="24"/>
          <w:lang w:eastAsia="en-US"/>
        </w:rPr>
        <w:t>„</w:t>
      </w:r>
      <w:r w:rsidR="00FC7CB0">
        <w:rPr>
          <w:rFonts w:ascii="Times New Roman" w:eastAsia="Calibri" w:hAnsi="Times New Roman" w:cs="Times New Roman"/>
          <w:sz w:val="24"/>
          <w:szCs w:val="24"/>
          <w:lang w:eastAsia="en-US"/>
        </w:rPr>
        <w:t>Techninė specifikacija</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p w14:paraId="20C07907"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49"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DE4E50" w:rsidRDefault="000E6657" w:rsidP="000E6657">
      <w:pPr>
        <w:jc w:val="center"/>
        <w:rPr>
          <w:rFonts w:cstheme="minorHAnsi"/>
          <w:b/>
          <w:bCs/>
          <w:smallCaps/>
          <w:sz w:val="22"/>
          <w:szCs w:val="22"/>
        </w:rPr>
      </w:pPr>
    </w:p>
    <w:p w14:paraId="626BA16A" w14:textId="7E655DFB" w:rsidR="000E6657" w:rsidRPr="00DE4E50" w:rsidRDefault="000E6657" w:rsidP="00BE1858">
      <w:pPr>
        <w:pStyle w:val="Paantrat"/>
        <w:jc w:val="center"/>
        <w:rPr>
          <w:rFonts w:ascii="Times New Roman" w:hAnsi="Times New Roman" w:cs="Times New Roman"/>
          <w:b/>
          <w:color w:val="auto"/>
          <w:sz w:val="24"/>
          <w:szCs w:val="24"/>
        </w:rPr>
      </w:pPr>
      <w:r w:rsidRPr="00104705">
        <w:rPr>
          <w:rFonts w:ascii="Times New Roman" w:hAnsi="Times New Roman" w:cs="Times New Roman"/>
          <w:b/>
          <w:color w:val="auto"/>
          <w:sz w:val="24"/>
          <w:szCs w:val="24"/>
        </w:rPr>
        <w:t>TIEKĖJŲ PAŠALINIMO PAGRINDAI</w:t>
      </w:r>
    </w:p>
    <w:p w14:paraId="57C966E0" w14:textId="30C5FC9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7C8DD1" w14:textId="35C7FAB1"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9598117"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sz w:val="24"/>
          <w:szCs w:val="24"/>
        </w:rPr>
      </w:pPr>
      <w:r w:rsidRPr="00F332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332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9BA13FE"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332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9DB970"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33234">
        <w:rPr>
          <w:rFonts w:ascii="Times New Roman" w:eastAsia="Verdana" w:hAnsi="Times New Roman" w:cs="Times New Roman"/>
          <w:sz w:val="24"/>
          <w:szCs w:val="24"/>
        </w:rPr>
        <w:t>Certis</w:t>
      </w:r>
      <w:proofErr w:type="spellEnd"/>
      <w:r w:rsidRPr="00F33234">
        <w:rPr>
          <w:rFonts w:ascii="Times New Roman" w:eastAsia="Verdana" w:hAnsi="Times New Roman" w:cs="Times New Roman"/>
          <w:sz w:val="24"/>
          <w:szCs w:val="24"/>
        </w:rPr>
        <w:t>“. Lentelės ketvirtame stulpelyje nurodomi doku</w:t>
      </w:r>
      <w:r w:rsidRPr="00F3323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33234">
        <w:rPr>
          <w:rFonts w:ascii="Times New Roman" w:hAnsi="Times New Roman" w:cs="Times New Roman"/>
          <w:sz w:val="24"/>
          <w:szCs w:val="24"/>
        </w:rPr>
        <w:t>Certis</w:t>
      </w:r>
      <w:proofErr w:type="spellEnd"/>
      <w:r w:rsidRPr="00F33234">
        <w:rPr>
          <w:rFonts w:ascii="Times New Roman" w:hAnsi="Times New Roman" w:cs="Times New Roman"/>
          <w:sz w:val="24"/>
          <w:szCs w:val="24"/>
        </w:rPr>
        <w:t xml:space="preserve">“, adresu </w:t>
      </w:r>
      <w:hyperlink r:id="rId12" w:history="1">
        <w:r w:rsidRPr="00F33234">
          <w:rPr>
            <w:rFonts w:ascii="Times New Roman" w:eastAsia="Calibri" w:hAnsi="Times New Roman" w:cs="Times New Roman"/>
            <w:sz w:val="24"/>
            <w:szCs w:val="24"/>
          </w:rPr>
          <w:t>https://ec.europa.eu/tools/ecertis/</w:t>
        </w:r>
      </w:hyperlink>
      <w:r w:rsidRPr="00F33234">
        <w:rPr>
          <w:rFonts w:ascii="Times New Roman" w:hAnsi="Times New Roman" w:cs="Times New Roman"/>
          <w:sz w:val="24"/>
          <w:szCs w:val="24"/>
        </w:rPr>
        <w:t xml:space="preserve">. </w:t>
      </w:r>
    </w:p>
    <w:p w14:paraId="47DFC013"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Perkančioji organizacija nereikalauja iš tiekėjo pateikti dokumentų, patvirtinančių jo pašalinimo pagrindų nebuvimą, jeigu ji:</w:t>
      </w:r>
    </w:p>
    <w:p w14:paraId="6DD87031"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54F918"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97D346"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90D416"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priesaikos deklaracija;</w:t>
      </w:r>
    </w:p>
    <w:p w14:paraId="6F25178C" w14:textId="77777777" w:rsidR="00F33234" w:rsidRPr="00F33234" w:rsidRDefault="00F33234" w:rsidP="00F33234">
      <w:pPr>
        <w:ind w:firstLine="851"/>
        <w:jc w:val="both"/>
        <w:rPr>
          <w:rFonts w:ascii="Times New Roman" w:hAnsi="Times New Roman" w:cs="Times New Roman"/>
          <w:sz w:val="24"/>
          <w:szCs w:val="24"/>
        </w:rPr>
      </w:pPr>
      <w:r w:rsidRPr="00F3323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490"/>
        <w:gridCol w:w="1701"/>
        <w:gridCol w:w="3827"/>
      </w:tblGrid>
      <w:tr w:rsidR="00194AC7" w:rsidRPr="00194AC7" w14:paraId="09E1BFDA"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53C09" w14:textId="77777777" w:rsidR="00194AC7" w:rsidRPr="00194AC7" w:rsidRDefault="00194AC7" w:rsidP="00194AC7">
            <w:pPr>
              <w:spacing w:after="0"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lastRenderedPageBreak/>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D25C5" w14:textId="77777777" w:rsidR="00194AC7" w:rsidRPr="00194AC7" w:rsidRDefault="00194AC7" w:rsidP="00194AC7">
            <w:pPr>
              <w:spacing w:after="0"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AEE41C" w14:textId="77777777" w:rsidR="00194AC7" w:rsidRPr="00194AC7" w:rsidRDefault="00194AC7" w:rsidP="00194AC7">
            <w:pPr>
              <w:spacing w:after="0"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1F571" w14:textId="77777777" w:rsidR="00194AC7" w:rsidRPr="00194AC7" w:rsidRDefault="00194AC7" w:rsidP="00194AC7">
            <w:pPr>
              <w:spacing w:after="0"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194AC7" w:rsidRPr="00194AC7" w14:paraId="374407C4"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A51E2"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4226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0B1847A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3D806AD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28E956B"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06D3E8"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4) nusikalstamą bankrotą;</w:t>
            </w:r>
          </w:p>
          <w:p w14:paraId="27FC414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5) teroristinį ir su teroristine veikla susijusį nusikaltimą;</w:t>
            </w:r>
          </w:p>
          <w:p w14:paraId="1362058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327B151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7) prekybą žmonėmis, vaiko pirkimą arba pardavimą;</w:t>
            </w:r>
          </w:p>
          <w:p w14:paraId="36E4CF4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2F17C71"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053FA8C3"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7639ECAC"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708DA6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E8B00A"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194AC7">
              <w:rPr>
                <w:rFonts w:ascii="Times New Roman" w:hAnsi="Times New Roman" w:cs="Times New Roman"/>
                <w:bCs/>
                <w:sz w:val="24"/>
                <w:szCs w:val="24"/>
                <w:lang w:eastAsia="en-US"/>
              </w:rPr>
              <w:lastRenderedPageBreak/>
              <w:t>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64460"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116A016D"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2AC5715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A1-A6 punktai</w:t>
            </w:r>
          </w:p>
          <w:p w14:paraId="7398E52C"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B9CC46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107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DAF5A6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7B2D067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095D578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CF473BE" w14:textId="77777777" w:rsidR="00194AC7" w:rsidRPr="00194AC7" w:rsidRDefault="00194AC7" w:rsidP="00194AC7">
            <w:pPr>
              <w:spacing w:after="0" w:line="240" w:lineRule="auto"/>
              <w:jc w:val="both"/>
              <w:rPr>
                <w:rFonts w:ascii="Times New Roman" w:hAnsi="Times New Roman" w:cs="Times New Roman"/>
                <w:sz w:val="24"/>
                <w:szCs w:val="24"/>
                <w:lang w:eastAsia="en-US"/>
              </w:rPr>
            </w:pPr>
          </w:p>
          <w:p w14:paraId="290930B8"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609EBD8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2"/>
            </w:r>
            <w:r w:rsidRPr="00194AC7">
              <w:rPr>
                <w:rFonts w:ascii="Times New Roman" w:hAnsi="Times New Roman" w:cs="Times New Roman"/>
                <w:sz w:val="24"/>
                <w:szCs w:val="24"/>
              </w:rPr>
              <w:t>.</w:t>
            </w:r>
          </w:p>
          <w:p w14:paraId="44D92D0C" w14:textId="77777777" w:rsidR="00194AC7" w:rsidRPr="00194AC7" w:rsidRDefault="00194AC7" w:rsidP="00194AC7">
            <w:pPr>
              <w:spacing w:after="0" w:line="240" w:lineRule="auto"/>
              <w:jc w:val="both"/>
              <w:rPr>
                <w:rFonts w:ascii="Times New Roman" w:hAnsi="Times New Roman" w:cs="Times New Roman"/>
                <w:sz w:val="24"/>
                <w:szCs w:val="24"/>
              </w:rPr>
            </w:pPr>
          </w:p>
          <w:p w14:paraId="5AA1F2C2" w14:textId="77777777" w:rsidR="00194AC7" w:rsidRPr="00194AC7" w:rsidRDefault="00194AC7" w:rsidP="00194AC7">
            <w:pPr>
              <w:spacing w:after="0" w:line="240" w:lineRule="auto"/>
              <w:jc w:val="both"/>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EAEEAC"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CD2E910"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0CB6DE7" w14:textId="77777777" w:rsidR="00194AC7" w:rsidRPr="00194AC7" w:rsidRDefault="00194AC7" w:rsidP="005A0EC0">
            <w:pPr>
              <w:spacing w:after="0" w:line="240" w:lineRule="auto"/>
              <w:jc w:val="both"/>
              <w:rPr>
                <w:rFonts w:ascii="Times New Roman" w:hAnsi="Times New Roman" w:cs="Times New Roman"/>
                <w:b/>
                <w:bCs/>
                <w:sz w:val="24"/>
                <w:szCs w:val="24"/>
              </w:rPr>
            </w:pPr>
          </w:p>
        </w:tc>
      </w:tr>
      <w:tr w:rsidR="00194AC7" w:rsidRPr="00194AC7" w14:paraId="47BF919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AC3AB"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9870E"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F16CD"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399A93E9"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p>
          <w:p w14:paraId="7A291886"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EC671"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072F96F9" w14:textId="77777777" w:rsidR="00194AC7" w:rsidRPr="00194AC7" w:rsidRDefault="00194AC7" w:rsidP="00194AC7">
            <w:pPr>
              <w:spacing w:after="0" w:line="240" w:lineRule="auto"/>
              <w:jc w:val="both"/>
              <w:rPr>
                <w:rFonts w:ascii="Times New Roman" w:hAnsi="Times New Roman" w:cs="Times New Roman"/>
                <w:sz w:val="24"/>
                <w:szCs w:val="24"/>
              </w:rPr>
            </w:pPr>
          </w:p>
        </w:tc>
      </w:tr>
      <w:tr w:rsidR="00194AC7" w:rsidRPr="00194AC7" w14:paraId="61C0C3C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1447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bookmarkStart w:id="50"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77A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B7F7A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47A45FF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080162B7"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00B5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w:t>
            </w:r>
            <w:r w:rsidRPr="00194AC7">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05805FA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8E24922"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1C716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3A380E6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E75C5"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5B48B7F1" w14:textId="77777777" w:rsidR="00194AC7" w:rsidRPr="00194AC7" w:rsidRDefault="00194AC7" w:rsidP="00194AC7">
            <w:pPr>
              <w:spacing w:after="0" w:line="240" w:lineRule="auto"/>
              <w:jc w:val="both"/>
              <w:rPr>
                <w:rFonts w:ascii="Times New Roman" w:eastAsia="Arial" w:hAnsi="Times New Roman" w:cs="Times New Roman"/>
                <w:sz w:val="24"/>
                <w:szCs w:val="24"/>
              </w:rPr>
            </w:pPr>
          </w:p>
          <w:p w14:paraId="0FC58D4B"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A2993"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EA9B023"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7ED71058"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B9AF3E3"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228AFEF1"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49633539" w14:textId="77777777" w:rsidR="00194AC7" w:rsidRPr="00194AC7" w:rsidRDefault="00194AC7" w:rsidP="00194AC7">
            <w:pPr>
              <w:numPr>
                <w:ilvl w:val="0"/>
                <w:numId w:val="14"/>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DFDA518" w14:textId="77777777" w:rsidR="00194AC7" w:rsidRPr="00194AC7" w:rsidRDefault="00194AC7" w:rsidP="00194AC7">
            <w:pPr>
              <w:spacing w:after="0" w:line="240" w:lineRule="auto"/>
              <w:jc w:val="both"/>
              <w:rPr>
                <w:rFonts w:ascii="Times New Roman" w:hAnsi="Times New Roman" w:cs="Times New Roman"/>
                <w:sz w:val="24"/>
                <w:szCs w:val="24"/>
              </w:rPr>
            </w:pPr>
          </w:p>
          <w:p w14:paraId="06B37E5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F016874"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6410F61E"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9BEBDC7"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lastRenderedPageBreak/>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83762D"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p>
          <w:p w14:paraId="3F5971FE"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76E85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DBC9EB0"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68207F2E"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1BBFF3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43AFCAE"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194AC7">
              <w:rPr>
                <w:rFonts w:ascii="Times New Roman" w:hAnsi="Times New Roman" w:cs="Times New Roman"/>
                <w:sz w:val="24"/>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FC8A4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0451DBA7"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453EF" w14:textId="77777777" w:rsidR="00194AC7" w:rsidRPr="00194AC7" w:rsidRDefault="00194AC7" w:rsidP="00194AC7">
            <w:pPr>
              <w:spacing w:after="0" w:line="240" w:lineRule="auto"/>
              <w:jc w:val="both"/>
              <w:rPr>
                <w:rFonts w:ascii="Times New Roman" w:hAnsi="Times New Roman" w:cs="Times New Roman"/>
                <w:b/>
                <w:bCs/>
                <w:sz w:val="24"/>
                <w:szCs w:val="24"/>
              </w:rPr>
            </w:pPr>
          </w:p>
          <w:p w14:paraId="4AF4CF7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CC8DC2E"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30B3AE86"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83B0E0A"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w:t>
            </w:r>
            <w:r w:rsidRPr="00194AC7">
              <w:rPr>
                <w:rFonts w:ascii="Times New Roman" w:hAnsi="Times New Roman" w:cs="Times New Roman"/>
                <w:i/>
                <w:iCs/>
                <w:color w:val="000000" w:themeColor="text1"/>
                <w:sz w:val="24"/>
                <w:szCs w:val="24"/>
              </w:rPr>
              <w:lastRenderedPageBreak/>
              <w:t>dienų, jas skaičiuojant atgal nuo 2022-10-14.</w:t>
            </w:r>
          </w:p>
          <w:p w14:paraId="0C967AC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7FFF757" w14:textId="4C475F75"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194AC7" w:rsidRPr="00194AC7" w14:paraId="0F392719"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2CCAF"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31BEF"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368C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1 punktas</w:t>
            </w:r>
          </w:p>
          <w:p w14:paraId="0A787D88"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4B7483F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6EE4C"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4F20BE76"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637A170"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04687BD5"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DA2A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5BFD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04CF5B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B552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2D7FAE89"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16579C08"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9A5B7"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1F2729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7F8D9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71A56C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34BE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3DF9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59BA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19B1B3AF"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146FBC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C13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57B13"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DBF5ED2"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64DD75D0"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96F51"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405C8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194AC7">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6E2B7D3D"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707C35"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9B83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67FD3AAC"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8C0BBC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lastRenderedPageBreak/>
              <w:t>EBVPD III dalies C15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01B88"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5A5CF544"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B3A08C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6F49F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w:t>
            </w:r>
            <w:r w:rsidRPr="00194AC7">
              <w:rPr>
                <w:rFonts w:ascii="Times New Roman" w:hAnsi="Times New Roman" w:cs="Times New Roman"/>
                <w:b/>
                <w:bCs/>
                <w:sz w:val="24"/>
                <w:szCs w:val="24"/>
              </w:rPr>
              <w:lastRenderedPageBreak/>
              <w:t xml:space="preserve">šiame punkte nurodytu pašalinimo pagrindu, be kita ko, gali būti atsižvelgiama į pagal VPĮ 52 straipsnį skelbiamą informaciją: </w:t>
            </w:r>
          </w:p>
          <w:p w14:paraId="1474EE0F" w14:textId="77777777" w:rsidR="00194AC7" w:rsidRPr="00194AC7" w:rsidRDefault="00194AC7" w:rsidP="00194AC7">
            <w:pPr>
              <w:spacing w:after="0" w:line="240" w:lineRule="auto"/>
              <w:jc w:val="both"/>
              <w:rPr>
                <w:rFonts w:ascii="Times New Roman" w:hAnsi="Times New Roman" w:cs="Times New Roman"/>
                <w:sz w:val="24"/>
                <w:szCs w:val="24"/>
              </w:rPr>
            </w:pPr>
            <w:hyperlink r:id="rId14" w:history="1">
              <w:r w:rsidRPr="00194AC7">
                <w:rPr>
                  <w:rFonts w:ascii="Times New Roman" w:hAnsi="Times New Roman" w:cs="Times New Roman"/>
                  <w:sz w:val="24"/>
                  <w:szCs w:val="24"/>
                </w:rPr>
                <w:t>https://vpt.lrv.lt/lt/nuorodos/kiti-duomenys/powerbi/melaginga-informacija-pateikusiu-tiekeju-sarasas-3/</w:t>
              </w:r>
            </w:hyperlink>
          </w:p>
        </w:tc>
      </w:tr>
      <w:tr w:rsidR="00194AC7" w:rsidRPr="00194AC7" w14:paraId="65D6D231"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D8787"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50D25"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w:t>
            </w:r>
            <w:r w:rsidRPr="00194AC7">
              <w:rPr>
                <w:rFonts w:ascii="Times New Roman" w:hAnsi="Times New Roman" w:cs="Times New Roman"/>
                <w:sz w:val="24"/>
                <w:szCs w:val="24"/>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531C"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5 punktas</w:t>
            </w:r>
          </w:p>
          <w:p w14:paraId="4E7F06A7"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A2F1852"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lastRenderedPageBreak/>
              <w:t>EBVPD</w:t>
            </w:r>
            <w:r w:rsidRPr="00194AC7">
              <w:rPr>
                <w:rFonts w:ascii="Times New Roman" w:eastAsia="Arial" w:hAnsi="Times New Roman" w:cs="Times New Roman"/>
                <w:sz w:val="24"/>
                <w:szCs w:val="24"/>
              </w:rPr>
              <w:t xml:space="preserve"> III dalies C15 punktas</w:t>
            </w:r>
          </w:p>
          <w:p w14:paraId="7BC4F1F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D831AB2"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3FEA6"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636CF3EE"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44C048D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A8EBE"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3134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172ED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Šiuo pagrindu tiekėjas taip pat pašalinamas iš pirkimo </w:t>
            </w:r>
            <w:r w:rsidRPr="00194AC7">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C8961"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10DF2C94"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CBDD12D"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w:t>
            </w:r>
            <w:r w:rsidRPr="00194AC7">
              <w:rPr>
                <w:rFonts w:ascii="Times New Roman" w:eastAsia="Arial" w:hAnsi="Times New Roman" w:cs="Times New Roman"/>
                <w:sz w:val="24"/>
                <w:szCs w:val="24"/>
              </w:rPr>
              <w:t xml:space="preserve"> III dalies C14 punktas</w:t>
            </w:r>
          </w:p>
          <w:p w14:paraId="790E9A0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0377028"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68D2B"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6F26D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D6F3B7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492A6E" w14:textId="77777777" w:rsidR="00194AC7" w:rsidRPr="00194AC7" w:rsidRDefault="00194AC7" w:rsidP="00194AC7">
            <w:pPr>
              <w:spacing w:after="0" w:line="240" w:lineRule="auto"/>
              <w:jc w:val="both"/>
              <w:rPr>
                <w:rFonts w:ascii="Times New Roman" w:hAnsi="Times New Roman" w:cs="Times New Roman"/>
                <w:sz w:val="24"/>
                <w:szCs w:val="24"/>
              </w:rPr>
            </w:pPr>
          </w:p>
          <w:p w14:paraId="64EDB4DF" w14:textId="77777777" w:rsidR="00194AC7" w:rsidRPr="00194AC7" w:rsidRDefault="00194AC7" w:rsidP="00194AC7">
            <w:pPr>
              <w:spacing w:after="0" w:line="240" w:lineRule="auto"/>
              <w:jc w:val="both"/>
              <w:rPr>
                <w:rFonts w:ascii="Times New Roman" w:hAnsi="Times New Roman" w:cs="Times New Roman"/>
                <w:sz w:val="24"/>
                <w:szCs w:val="24"/>
              </w:rPr>
            </w:pPr>
            <w:hyperlink r:id="rId15" w:history="1">
              <w:r w:rsidRPr="00194AC7">
                <w:rPr>
                  <w:rFonts w:ascii="Times New Roman" w:hAnsi="Times New Roman" w:cs="Times New Roman"/>
                  <w:sz w:val="24"/>
                  <w:szCs w:val="24"/>
                </w:rPr>
                <w:t>https://vpt.lrv.lt/lt/nuorodos/kiti-duomenys/powerbi/nepatikimi-tiekejai-1/</w:t>
              </w:r>
            </w:hyperlink>
          </w:p>
          <w:p w14:paraId="0E40B30B" w14:textId="77777777" w:rsidR="00194AC7" w:rsidRPr="00194AC7" w:rsidRDefault="00194AC7" w:rsidP="00194AC7">
            <w:pPr>
              <w:spacing w:after="0" w:line="240" w:lineRule="auto"/>
              <w:jc w:val="both"/>
              <w:rPr>
                <w:rFonts w:ascii="Times New Roman" w:hAnsi="Times New Roman" w:cs="Times New Roman"/>
                <w:sz w:val="24"/>
                <w:szCs w:val="24"/>
              </w:rPr>
            </w:pPr>
          </w:p>
          <w:p w14:paraId="63217347" w14:textId="77777777" w:rsidR="00194AC7" w:rsidRPr="00194AC7" w:rsidRDefault="00194AC7" w:rsidP="00194AC7">
            <w:pPr>
              <w:spacing w:after="0" w:line="240" w:lineRule="auto"/>
              <w:jc w:val="both"/>
              <w:rPr>
                <w:rFonts w:ascii="Times New Roman" w:hAnsi="Times New Roman" w:cs="Times New Roman"/>
                <w:sz w:val="24"/>
                <w:szCs w:val="24"/>
              </w:rPr>
            </w:pPr>
            <w:hyperlink r:id="rId16" w:history="1">
              <w:r w:rsidRPr="00194AC7">
                <w:rPr>
                  <w:rFonts w:ascii="Times New Roman" w:hAnsi="Times New Roman" w:cs="Times New Roman"/>
                  <w:sz w:val="24"/>
                  <w:szCs w:val="24"/>
                </w:rPr>
                <w:t>https://vpt.lrv.lt/lt/pasalinimo-pagrindai-1/nepatikimu-koncesininku-sarasas-1/nepatikimu-koncesininku-sarasas/</w:t>
              </w:r>
            </w:hyperlink>
          </w:p>
          <w:p w14:paraId="1550532C" w14:textId="77777777" w:rsidR="00194AC7" w:rsidRPr="00194AC7" w:rsidRDefault="00194AC7" w:rsidP="00194AC7">
            <w:pPr>
              <w:spacing w:after="0" w:line="240" w:lineRule="auto"/>
              <w:jc w:val="both"/>
              <w:rPr>
                <w:rFonts w:ascii="Times New Roman" w:hAnsi="Times New Roman" w:cs="Times New Roman"/>
                <w:bCs/>
                <w:sz w:val="24"/>
                <w:szCs w:val="24"/>
              </w:rPr>
            </w:pPr>
          </w:p>
          <w:p w14:paraId="4593736F" w14:textId="77777777" w:rsidR="00194AC7" w:rsidRPr="00194AC7" w:rsidRDefault="00194AC7" w:rsidP="00194AC7">
            <w:pPr>
              <w:spacing w:after="0" w:line="240" w:lineRule="auto"/>
              <w:jc w:val="both"/>
              <w:rPr>
                <w:rFonts w:ascii="Times New Roman" w:hAnsi="Times New Roman" w:cs="Times New Roman"/>
                <w:b/>
                <w:bCs/>
                <w:sz w:val="24"/>
                <w:szCs w:val="24"/>
              </w:rPr>
            </w:pPr>
          </w:p>
        </w:tc>
      </w:tr>
      <w:tr w:rsidR="00194AC7" w:rsidRPr="00194AC7" w14:paraId="37173977"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7EA1A"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p w14:paraId="6D9CBA8A" w14:textId="77777777" w:rsidR="00194AC7" w:rsidRPr="00194AC7" w:rsidRDefault="00194AC7" w:rsidP="00194AC7">
            <w:p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D2AD5"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E50FA07" w14:textId="77777777" w:rsidR="00194AC7" w:rsidRPr="00194AC7" w:rsidRDefault="00194AC7" w:rsidP="00194AC7">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4D7C8"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0026C3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1CBBBF"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7E41"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7" w:history="1">
              <w:r w:rsidRPr="00194AC7">
                <w:rPr>
                  <w:rFonts w:ascii="Times New Roman" w:hAnsi="Times New Roman" w:cs="Times New Roman"/>
                  <w:sz w:val="24"/>
                  <w:szCs w:val="24"/>
                  <w:u w:val="single"/>
                </w:rPr>
                <w:t>https://www.registrucentras.lt/jar/p/index.php</w:t>
              </w:r>
            </w:hyperlink>
          </w:p>
          <w:p w14:paraId="3007731C"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p>
          <w:p w14:paraId="28D7B770" w14:textId="77777777" w:rsidR="00194AC7" w:rsidRPr="00194AC7" w:rsidRDefault="00194AC7" w:rsidP="00194AC7">
            <w:pPr>
              <w:spacing w:after="0" w:line="240" w:lineRule="auto"/>
              <w:jc w:val="both"/>
              <w:rPr>
                <w:rFonts w:ascii="Times New Roman" w:hAnsi="Times New Roman" w:cs="Times New Roman"/>
                <w:sz w:val="24"/>
                <w:szCs w:val="24"/>
              </w:rPr>
            </w:pPr>
            <w:hyperlink r:id="rId18" w:history="1">
              <w:r w:rsidRPr="00194AC7">
                <w:rPr>
                  <w:rFonts w:ascii="Times New Roman" w:hAnsi="Times New Roman" w:cs="Times New Roman"/>
                  <w:sz w:val="24"/>
                  <w:szCs w:val="24"/>
                </w:rPr>
                <w:t>https://vpt.lrv.lt/lt/naujienos-3/finansiniu-ataskaitu-nepateikimas-gali-tapti-kliutimi-dalyvauti-viesuosiuose-pirkimuose/</w:t>
              </w:r>
            </w:hyperlink>
          </w:p>
          <w:p w14:paraId="76A51B5A" w14:textId="77777777" w:rsidR="00194AC7" w:rsidRPr="00194AC7" w:rsidRDefault="00194AC7" w:rsidP="00194AC7">
            <w:pPr>
              <w:spacing w:after="0" w:line="240" w:lineRule="auto"/>
              <w:jc w:val="both"/>
              <w:rPr>
                <w:rFonts w:ascii="Times New Roman" w:hAnsi="Times New Roman" w:cs="Times New Roman"/>
                <w:b/>
                <w:bCs/>
                <w:iCs/>
                <w:sz w:val="24"/>
                <w:szCs w:val="24"/>
              </w:rPr>
            </w:pPr>
          </w:p>
        </w:tc>
      </w:tr>
      <w:tr w:rsidR="00194AC7" w:rsidRPr="00194AC7" w14:paraId="3A7D9F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4681E"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B113A"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0BF1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1E602AFA"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5D8D3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E5882"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596468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p w14:paraId="611D4219"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9">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194AC7" w:rsidRPr="00194AC7" w14:paraId="0C63A92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5C34C"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DF79"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70CE2"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c papunktis</w:t>
            </w:r>
          </w:p>
          <w:p w14:paraId="47E61FDB"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260E1CF"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3A674"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1D58B5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184EF188" w14:textId="77777777" w:rsidR="00194AC7" w:rsidRPr="00194AC7" w:rsidRDefault="00194AC7" w:rsidP="00194AC7">
            <w:pPr>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794A3FB" w14:textId="77777777" w:rsidR="00194AC7" w:rsidRPr="00194AC7" w:rsidRDefault="00194AC7" w:rsidP="00194AC7">
            <w:pPr>
              <w:rPr>
                <w:rFonts w:ascii="Times New Roman" w:hAnsi="Times New Roman" w:cs="Times New Roman"/>
                <w:bCs/>
                <w:iCs/>
                <w:sz w:val="24"/>
                <w:szCs w:val="24"/>
                <w:lang w:eastAsia="en-US"/>
              </w:rPr>
            </w:pPr>
            <w:hyperlink r:id="rId20" w:history="1">
              <w:r w:rsidRPr="00194AC7">
                <w:rPr>
                  <w:rFonts w:ascii="Times New Roman" w:hAnsi="Times New Roman" w:cs="Times New Roman"/>
                  <w:sz w:val="24"/>
                  <w:szCs w:val="24"/>
                  <w:u w:val="single"/>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194AC7" w:rsidRPr="00194AC7" w14:paraId="798C4A4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B8287"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bookmarkStart w:id="52"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B54E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3FB6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6D93"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2 punktas</w:t>
            </w:r>
          </w:p>
          <w:p w14:paraId="355566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283FF0BA"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2DCB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Perkančioji organizacija savarankiškai patikrina duomenis nacionalinėje duomenų bazėje, adresu:</w:t>
            </w:r>
          </w:p>
          <w:p w14:paraId="60DB68AC" w14:textId="77777777" w:rsidR="00194AC7" w:rsidRPr="00194AC7" w:rsidRDefault="00194AC7" w:rsidP="00194AC7">
            <w:pPr>
              <w:spacing w:after="0" w:line="240" w:lineRule="auto"/>
              <w:jc w:val="both"/>
              <w:rPr>
                <w:rFonts w:ascii="Times New Roman" w:hAnsi="Times New Roman" w:cs="Times New Roman"/>
                <w:bCs/>
                <w:sz w:val="24"/>
                <w:szCs w:val="24"/>
              </w:rPr>
            </w:pPr>
            <w:hyperlink r:id="rId21" w:history="1">
              <w:r w:rsidRPr="00194AC7">
                <w:rPr>
                  <w:rFonts w:ascii="Times New Roman" w:hAnsi="Times New Roman" w:cs="Times New Roman"/>
                  <w:bCs/>
                  <w:sz w:val="24"/>
                  <w:szCs w:val="24"/>
                  <w:u w:val="single"/>
                </w:rPr>
                <w:t>https://www.registrucentras.lt/jar/p/</w:t>
              </w:r>
            </w:hyperlink>
            <w:r w:rsidRPr="00194AC7">
              <w:rPr>
                <w:rFonts w:ascii="Times New Roman" w:hAnsi="Times New Roman" w:cs="Times New Roman"/>
                <w:bCs/>
                <w:sz w:val="24"/>
                <w:szCs w:val="24"/>
              </w:rPr>
              <w:t xml:space="preserve">. </w:t>
            </w:r>
          </w:p>
          <w:p w14:paraId="5C4B6DCB" w14:textId="77777777" w:rsidR="00194AC7" w:rsidRPr="00194AC7" w:rsidRDefault="00194AC7" w:rsidP="00194AC7">
            <w:pPr>
              <w:spacing w:after="0" w:line="240" w:lineRule="auto"/>
              <w:jc w:val="both"/>
              <w:rPr>
                <w:rFonts w:ascii="Times New Roman" w:hAnsi="Times New Roman" w:cs="Times New Roman"/>
                <w:b/>
                <w:bCs/>
                <w:sz w:val="24"/>
                <w:szCs w:val="24"/>
              </w:rPr>
            </w:pPr>
          </w:p>
          <w:p w14:paraId="54BFE062"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00FEF0F" w14:textId="77777777" w:rsidR="00194AC7" w:rsidRPr="00194AC7" w:rsidRDefault="00194AC7" w:rsidP="00194AC7">
            <w:pPr>
              <w:spacing w:after="0" w:line="240" w:lineRule="auto"/>
              <w:jc w:val="both"/>
              <w:rPr>
                <w:rFonts w:ascii="Times New Roman" w:hAnsi="Times New Roman" w:cs="Times New Roman"/>
                <w:sz w:val="24"/>
                <w:szCs w:val="24"/>
              </w:rPr>
            </w:pPr>
          </w:p>
          <w:p w14:paraId="3BE92063" w14:textId="6925D8AE"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w:t>
            </w:r>
            <w:r w:rsidRPr="00194AC7">
              <w:rPr>
                <w:rFonts w:ascii="Times New Roman" w:hAnsi="Times New Roman" w:cs="Times New Roman"/>
                <w:sz w:val="24"/>
                <w:szCs w:val="24"/>
              </w:rPr>
              <w:lastRenderedPageBreak/>
              <w:t>pagrindų nebuvimą patvirtinančių dokumentų pagal EBVPD galutinis pateikimo terminas, toks dokumentas jo galiojimo laikotarpiu yra priimtinas.</w:t>
            </w:r>
          </w:p>
        </w:tc>
      </w:tr>
      <w:bookmarkEnd w:id="52"/>
      <w:tr w:rsidR="00194AC7" w:rsidRPr="00194AC7" w14:paraId="518B4EFE"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AD15"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1AFB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E8B9E"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163F1693"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0D51C7A4"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A7F0" w14:textId="77777777" w:rsidR="00194AC7" w:rsidRPr="00194AC7" w:rsidRDefault="00194AC7" w:rsidP="00194AC7">
            <w:pPr>
              <w:spacing w:after="0" w:line="240" w:lineRule="auto"/>
              <w:jc w:val="both"/>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1A56C4"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62954669"/>
      <w:r w:rsidRPr="001A56C4">
        <w:rPr>
          <w:rFonts w:ascii="Times New Roman" w:eastAsia="Calibri" w:hAnsi="Times New Roman" w:cs="Times New Roman"/>
          <w:color w:val="auto"/>
          <w:sz w:val="24"/>
          <w:szCs w:val="24"/>
        </w:rPr>
        <w:lastRenderedPageBreak/>
        <w:t xml:space="preserve">Pirkimo sąlygų </w:t>
      </w:r>
      <w:r w:rsidR="00F1334C" w:rsidRPr="001A56C4">
        <w:rPr>
          <w:rFonts w:ascii="Times New Roman" w:eastAsia="Calibri" w:hAnsi="Times New Roman" w:cs="Times New Roman"/>
          <w:color w:val="auto"/>
          <w:sz w:val="24"/>
          <w:szCs w:val="24"/>
        </w:rPr>
        <w:t>4</w:t>
      </w:r>
      <w:r w:rsidRPr="001A56C4">
        <w:rPr>
          <w:rFonts w:ascii="Times New Roman" w:eastAsia="Calibri" w:hAnsi="Times New Roman" w:cs="Times New Roman"/>
          <w:color w:val="auto"/>
          <w:sz w:val="24"/>
          <w:szCs w:val="24"/>
        </w:rPr>
        <w:t xml:space="preserve"> priedas „Tiekėjų kvalifikacijos reikalavimai</w:t>
      </w:r>
      <w:r w:rsidR="00283391" w:rsidRPr="001A56C4">
        <w:rPr>
          <w:rFonts w:ascii="Times New Roman" w:eastAsia="Calibri" w:hAnsi="Times New Roman" w:cs="Times New Roman"/>
          <w:color w:val="auto"/>
          <w:sz w:val="24"/>
          <w:szCs w:val="24"/>
        </w:rPr>
        <w:t xml:space="preserve"> ir reikalaujami kokybės bei aplinkos apsaugos vadybos sistemų standartai</w:t>
      </w:r>
      <w:r w:rsidRPr="001A56C4">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1A56C4" w:rsidRDefault="002F396F" w:rsidP="00DE290C">
      <w:pPr>
        <w:rPr>
          <w:rFonts w:cstheme="minorHAnsi"/>
          <w:b/>
          <w:bCs/>
          <w:smallCaps/>
          <w:sz w:val="22"/>
          <w:szCs w:val="22"/>
        </w:rPr>
      </w:pPr>
    </w:p>
    <w:p w14:paraId="2E4A6A51" w14:textId="3092C153" w:rsidR="002F396F" w:rsidRPr="001A56C4" w:rsidRDefault="002F396F" w:rsidP="007C0612">
      <w:pPr>
        <w:pStyle w:val="Paantrat"/>
        <w:spacing w:line="240" w:lineRule="auto"/>
        <w:jc w:val="center"/>
        <w:rPr>
          <w:rFonts w:ascii="Times New Roman" w:hAnsi="Times New Roman" w:cs="Times New Roman"/>
          <w:b/>
          <w:smallCaps/>
          <w:color w:val="auto"/>
          <w:sz w:val="24"/>
          <w:szCs w:val="24"/>
        </w:rPr>
      </w:pPr>
      <w:r w:rsidRPr="001A56C4">
        <w:rPr>
          <w:rFonts w:ascii="Times New Roman" w:hAnsi="Times New Roman" w:cs="Times New Roman"/>
          <w:b/>
          <w:smallCaps/>
          <w:color w:val="auto"/>
          <w:sz w:val="24"/>
          <w:szCs w:val="24"/>
        </w:rPr>
        <w:t>TIEKĖJŲ KVALIFIKACIJOS REIKALAVIMAI</w:t>
      </w:r>
      <w:r w:rsidR="00955F2F" w:rsidRPr="001A56C4">
        <w:rPr>
          <w:rFonts w:ascii="Times New Roman" w:hAnsi="Times New Roman" w:cs="Times New Roman"/>
          <w:b/>
          <w:smallCaps/>
          <w:color w:val="auto"/>
          <w:sz w:val="24"/>
          <w:szCs w:val="24"/>
        </w:rPr>
        <w:t xml:space="preserve"> IR REIKALAVIMAI LAIKYTIS </w:t>
      </w:r>
      <w:r w:rsidR="00955F2F" w:rsidRPr="001A56C4">
        <w:rPr>
          <w:rFonts w:ascii="Times New Roman" w:hAnsi="Times New Roman" w:cs="Times New Roman"/>
          <w:b/>
          <w:color w:val="auto"/>
          <w:sz w:val="24"/>
          <w:szCs w:val="24"/>
          <w:lang w:eastAsia="en-US"/>
        </w:rPr>
        <w:t>KOKYBĖS VADYBOS SISTEMOS IR (ARBA)</w:t>
      </w:r>
      <w:r w:rsidR="00D345D1" w:rsidRPr="001A56C4">
        <w:rPr>
          <w:rFonts w:ascii="Times New Roman" w:hAnsi="Times New Roman" w:cs="Times New Roman"/>
          <w:b/>
          <w:color w:val="auto"/>
          <w:sz w:val="24"/>
          <w:szCs w:val="24"/>
          <w:lang w:eastAsia="en-US"/>
        </w:rPr>
        <w:t xml:space="preserve"> </w:t>
      </w:r>
      <w:r w:rsidR="00955F2F" w:rsidRPr="001A56C4">
        <w:rPr>
          <w:rFonts w:ascii="Times New Roman" w:hAnsi="Times New Roman" w:cs="Times New Roman"/>
          <w:b/>
          <w:color w:val="auto"/>
          <w:sz w:val="24"/>
          <w:szCs w:val="24"/>
          <w:lang w:eastAsia="en-US"/>
        </w:rPr>
        <w:t>APLINKOS APSAUGOS VADYBOS SISTEMOS STANDARTŲ</w:t>
      </w:r>
    </w:p>
    <w:p w14:paraId="6CD7F3CE" w14:textId="300106BE" w:rsidR="00273E1C" w:rsidRPr="001A56C4" w:rsidRDefault="006730A4" w:rsidP="00F1314D">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56C4">
        <w:rPr>
          <w:rFonts w:ascii="Times New Roman" w:eastAsiaTheme="minorHAnsi" w:hAnsi="Times New Roman" w:cs="Times New Roman"/>
          <w:sz w:val="24"/>
          <w:szCs w:val="24"/>
          <w:lang w:eastAsia="en-US"/>
        </w:rPr>
        <w:t>Reikalavimai tiekėjo kvalifikacijai nėra nustatomi</w:t>
      </w:r>
      <w:r w:rsidR="005B19E4" w:rsidRPr="001A56C4">
        <w:rPr>
          <w:rFonts w:ascii="Times New Roman" w:eastAsiaTheme="minorHAnsi" w:hAnsi="Times New Roman" w:cs="Times New Roman"/>
          <w:sz w:val="24"/>
          <w:szCs w:val="24"/>
          <w:lang w:eastAsia="en-US"/>
        </w:rPr>
        <w:t>.</w:t>
      </w:r>
      <w:r w:rsidR="00A125A7" w:rsidRPr="001A56C4">
        <w:t xml:space="preserve"> </w:t>
      </w:r>
      <w:r w:rsidR="00A125A7" w:rsidRPr="001A56C4">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81EF464" w14:textId="126773A5" w:rsidR="003D1240" w:rsidRPr="001A56C4" w:rsidRDefault="003D1240" w:rsidP="003D1240">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56C4">
        <w:rPr>
          <w:rFonts w:ascii="Times New Roman" w:eastAsiaTheme="minorHAnsi" w:hAnsi="Times New Roman" w:cs="Times New Roman"/>
          <w:sz w:val="24"/>
          <w:szCs w:val="24"/>
          <w:lang w:eastAsia="en-US"/>
        </w:rPr>
        <w:t>Perkančioji organizacija nereikalauja, kad tiekėjai laikytųsi kokybės vadybos sistemos ir (arba) aplinkos apsaugos vadybos sistemos standartų.</w:t>
      </w:r>
    </w:p>
    <w:p w14:paraId="7E71DC27" w14:textId="77777777" w:rsidR="00EC7220" w:rsidRDefault="00EC7220" w:rsidP="00545F4E">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71A8823D" w14:textId="77777777" w:rsidR="00B71170" w:rsidRPr="00DE4E50" w:rsidRDefault="00B71170" w:rsidP="00B71170">
      <w:pPr>
        <w:jc w:val="center"/>
        <w:rPr>
          <w:rFonts w:ascii="Times New Roman" w:hAnsi="Times New Roman" w:cs="Times New Roman"/>
          <w:smallCaps/>
          <w:sz w:val="24"/>
          <w:szCs w:val="24"/>
        </w:rPr>
      </w:pPr>
      <w:r w:rsidRPr="00DE4E50">
        <w:rPr>
          <w:rFonts w:ascii="Times New Roman" w:hAnsi="Times New Roman" w:cs="Times New Roman"/>
          <w:smallCaps/>
          <w:sz w:val="24"/>
          <w:szCs w:val="24"/>
        </w:rPr>
        <w:t>__________</w:t>
      </w: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7" w:name="_Ref38291379"/>
      <w:bookmarkStart w:id="58" w:name="_Ref38291394"/>
      <w:bookmarkStart w:id="59" w:name="_Ref38898251"/>
      <w:r>
        <w:rPr>
          <w:rFonts w:ascii="Times New Roman" w:eastAsia="Calibri" w:hAnsi="Times New Roman" w:cs="Times New Roman"/>
          <w:sz w:val="24"/>
          <w:szCs w:val="24"/>
        </w:rPr>
        <w:br w:type="page"/>
      </w:r>
    </w:p>
    <w:p w14:paraId="5D0FDE6E" w14:textId="7E39AAF8" w:rsidR="008D704D" w:rsidRPr="00DE4E50" w:rsidRDefault="008D704D" w:rsidP="008D704D">
      <w:pPr>
        <w:pStyle w:val="Antrat2"/>
        <w:ind w:left="5103"/>
        <w:rPr>
          <w:rFonts w:ascii="Times New Roman" w:hAnsi="Times New Roman" w:cs="Times New Roman"/>
          <w:color w:val="auto"/>
          <w:sz w:val="24"/>
          <w:szCs w:val="24"/>
        </w:rPr>
      </w:pPr>
      <w:bookmarkStart w:id="60"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 </w:t>
      </w:r>
      <w:r w:rsidRPr="00DE4E50">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1" w:name="_Hlk189214743"/>
      <w:r w:rsidRPr="00DE4E50">
        <w:rPr>
          <w:rFonts w:ascii="Times New Roman" w:hAnsi="Times New Roman" w:cs="Times New Roman"/>
          <w:smallCaps/>
          <w:sz w:val="24"/>
          <w:szCs w:val="24"/>
        </w:rPr>
        <w:t>__________</w:t>
      </w:r>
    </w:p>
    <w:bookmarkEnd w:id="61"/>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62954671"/>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5BAE0E35" w14:textId="20C83F1E" w:rsidR="007F544F" w:rsidRDefault="007F544F" w:rsidP="007F544F">
      <w:pPr>
        <w:rPr>
          <w:rFonts w:ascii="Times New Roman" w:hAnsi="Times New Roman" w:cs="Times New Roman"/>
          <w:sz w:val="24"/>
          <w:szCs w:val="24"/>
        </w:rPr>
      </w:pPr>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7B287F71" w14:textId="77777777" w:rsidR="007F544F" w:rsidRPr="007F544F" w:rsidRDefault="007F544F" w:rsidP="007F544F"/>
    <w:p w14:paraId="5DC5C150" w14:textId="6FA81EE9" w:rsidR="008D704D" w:rsidRPr="00DE4E50" w:rsidRDefault="007F544F" w:rsidP="007F544F">
      <w:pPr>
        <w:pStyle w:val="Antrat2"/>
        <w:ind w:left="5103"/>
        <w:rPr>
          <w:rFonts w:ascii="Times New Roman" w:hAnsi="Times New Roman" w:cs="Times New Roman"/>
          <w:color w:val="auto"/>
          <w:sz w:val="24"/>
          <w:szCs w:val="24"/>
        </w:rPr>
      </w:pPr>
      <w:bookmarkStart w:id="66" w:name="_Ref39586171"/>
      <w:bookmarkStart w:id="67" w:name="_Ref39673580"/>
      <w:bookmarkStart w:id="68" w:name="_Ref39674283"/>
      <w:bookmarkStart w:id="69" w:name="_Toc162954672"/>
      <w:r>
        <w:rPr>
          <w:rFonts w:ascii="Times New Roman" w:hAnsi="Times New Roman" w:cs="Times New Roman"/>
          <w:color w:val="auto"/>
          <w:sz w:val="24"/>
          <w:szCs w:val="24"/>
        </w:rPr>
        <w:br w:type="page"/>
      </w:r>
      <w:r w:rsidR="00FE3D1F"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00FE3D1F"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6"/>
      <w:bookmarkEnd w:id="67"/>
      <w:bookmarkEnd w:id="68"/>
      <w:bookmarkEnd w:id="69"/>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0"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0"/>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0177CAE7" w14:textId="0D497D8C" w:rsidR="000F0D03" w:rsidRDefault="000F0D03" w:rsidP="00CA6AE4">
      <w:pPr>
        <w:pStyle w:val="Antrat2"/>
        <w:rPr>
          <w:rFonts w:ascii="Times New Roman" w:hAnsi="Times New Roman" w:cs="Times New Roman"/>
          <w:sz w:val="24"/>
          <w:szCs w:val="24"/>
        </w:rPr>
      </w:pPr>
      <w:bookmarkStart w:id="71" w:name="_Toc126333946"/>
      <w:r>
        <w:rPr>
          <w:rFonts w:ascii="Times New Roman" w:hAnsi="Times New Roman" w:cs="Times New Roman"/>
          <w:sz w:val="24"/>
          <w:szCs w:val="24"/>
        </w:rPr>
        <w:br w:type="page"/>
      </w:r>
    </w:p>
    <w:p w14:paraId="51B698B7" w14:textId="68AD5558" w:rsidR="00AE404A" w:rsidRPr="00AE404A" w:rsidRDefault="00AE404A" w:rsidP="00AE404A">
      <w:pPr>
        <w:pStyle w:val="Antrat2"/>
        <w:ind w:left="5103"/>
        <w:rPr>
          <w:rFonts w:ascii="Times New Roman" w:hAnsi="Times New Roman" w:cs="Times New Roman"/>
          <w:color w:val="auto"/>
          <w:sz w:val="24"/>
          <w:szCs w:val="24"/>
        </w:rPr>
      </w:pPr>
      <w:r w:rsidRPr="00AE404A">
        <w:rPr>
          <w:rFonts w:ascii="Times New Roman" w:hAnsi="Times New Roman" w:cs="Times New Roman"/>
          <w:color w:val="auto"/>
          <w:sz w:val="24"/>
          <w:szCs w:val="24"/>
        </w:rPr>
        <w:lastRenderedPageBreak/>
        <w:t xml:space="preserve">Pirkimo sąlygų </w:t>
      </w:r>
      <w:r w:rsidR="00CA6AE4">
        <w:rPr>
          <w:rFonts w:ascii="Times New Roman" w:hAnsi="Times New Roman" w:cs="Times New Roman"/>
          <w:color w:val="auto"/>
          <w:sz w:val="24"/>
          <w:szCs w:val="24"/>
        </w:rPr>
        <w:t>8</w:t>
      </w:r>
      <w:r w:rsidRPr="00AE404A">
        <w:rPr>
          <w:rFonts w:ascii="Times New Roman" w:hAnsi="Times New Roman" w:cs="Times New Roman"/>
          <w:color w:val="auto"/>
          <w:sz w:val="24"/>
          <w:szCs w:val="24"/>
        </w:rPr>
        <w:t xml:space="preserve"> priedas „Tiekėjo deklaracija dėl atitikties Reglamento nuostatoms juridiniam asmeniui“</w:t>
      </w:r>
      <w:bookmarkEnd w:id="71"/>
    </w:p>
    <w:p w14:paraId="650D885C" w14:textId="77777777" w:rsidR="00AE404A" w:rsidRPr="00AE404A" w:rsidRDefault="00AE404A" w:rsidP="00AE404A">
      <w:pPr>
        <w:rPr>
          <w:rFonts w:ascii="Times New Roman" w:hAnsi="Times New Roman" w:cs="Times New Roman"/>
        </w:rPr>
      </w:pPr>
    </w:p>
    <w:p w14:paraId="53351021" w14:textId="77777777" w:rsidR="00AE404A" w:rsidRPr="00AE404A" w:rsidRDefault="00AE404A" w:rsidP="00AE404A">
      <w:pPr>
        <w:jc w:val="center"/>
        <w:rPr>
          <w:rFonts w:ascii="Times New Roman" w:hAnsi="Times New Roman" w:cs="Times New Roman"/>
        </w:rPr>
      </w:pPr>
      <w:r w:rsidRPr="00AE404A">
        <w:rPr>
          <w:rFonts w:ascii="Times New Roman" w:hAnsi="Times New Roman" w:cs="Times New Roman"/>
        </w:rPr>
        <w:t>Herbas arba prekių ženklas</w:t>
      </w:r>
    </w:p>
    <w:p w14:paraId="35B8B29B"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09A8BE60"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E1246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663D92F3"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633B5BD4" w14:textId="77777777" w:rsidR="00AE404A" w:rsidRPr="00AE404A" w:rsidRDefault="00AE404A" w:rsidP="00AE404A">
      <w:pPr>
        <w:jc w:val="center"/>
        <w:rPr>
          <w:rFonts w:ascii="Times New Roman" w:hAnsi="Times New Roman" w:cs="Times New Roman"/>
          <w:b/>
          <w:sz w:val="24"/>
          <w:szCs w:val="24"/>
        </w:rPr>
      </w:pPr>
    </w:p>
    <w:p w14:paraId="773EAEE7"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3AC8BA6C"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41A4874B"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sz w:val="20"/>
          <w:szCs w:val="20"/>
        </w:rPr>
      </w:pPr>
      <w:r w:rsidRPr="00AE404A">
        <w:rPr>
          <w:rFonts w:ascii="Times New Roman" w:hAnsi="Times New Roman" w:cs="Times New Roman"/>
          <w:bCs/>
          <w:i/>
          <w:iCs/>
          <w:sz w:val="20"/>
          <w:szCs w:val="20"/>
        </w:rPr>
        <w:t xml:space="preserve">           (Data)</w:t>
      </w:r>
    </w:p>
    <w:p w14:paraId="5FE71BB7" w14:textId="77777777" w:rsidR="00AE404A" w:rsidRPr="00AE404A" w:rsidRDefault="00AE404A" w:rsidP="00AE404A">
      <w:pPr>
        <w:shd w:val="clear" w:color="auto" w:fill="FFFFFF"/>
        <w:spacing w:after="0" w:line="240" w:lineRule="auto"/>
        <w:ind w:firstLine="3969"/>
        <w:rPr>
          <w:rFonts w:ascii="Times New Roman" w:hAnsi="Times New Roman" w:cs="Times New Roman"/>
          <w:bCs/>
          <w:sz w:val="20"/>
          <w:szCs w:val="20"/>
        </w:rPr>
      </w:pPr>
    </w:p>
    <w:p w14:paraId="401F22A8" w14:textId="77777777" w:rsidR="00AE404A" w:rsidRPr="00AE404A" w:rsidRDefault="00AE404A" w:rsidP="00AE404A">
      <w:pPr>
        <w:shd w:val="clear" w:color="auto" w:fill="FFFFFF"/>
        <w:spacing w:after="0" w:line="240" w:lineRule="auto"/>
        <w:jc w:val="center"/>
        <w:rPr>
          <w:rFonts w:ascii="Times New Roman" w:hAnsi="Times New Roman" w:cs="Times New Roman"/>
          <w:bCs/>
          <w:sz w:val="24"/>
          <w:szCs w:val="24"/>
        </w:rPr>
      </w:pPr>
      <w:r w:rsidRPr="00AE404A">
        <w:rPr>
          <w:rFonts w:ascii="Times New Roman" w:hAnsi="Times New Roman" w:cs="Times New Roman"/>
          <w:bCs/>
        </w:rPr>
        <w:t>_____________</w:t>
      </w:r>
    </w:p>
    <w:p w14:paraId="05816572" w14:textId="77777777" w:rsidR="00AE404A" w:rsidRPr="00AE404A" w:rsidRDefault="00AE404A" w:rsidP="00AE404A">
      <w:pPr>
        <w:shd w:val="clear" w:color="auto" w:fill="FFFFFF"/>
        <w:spacing w:after="0" w:line="240" w:lineRule="auto"/>
        <w:jc w:val="center"/>
        <w:rPr>
          <w:rFonts w:ascii="Times New Roman" w:hAnsi="Times New Roman" w:cs="Times New Roman"/>
          <w:bCs/>
          <w:i/>
          <w:iCs/>
          <w:sz w:val="20"/>
          <w:szCs w:val="20"/>
        </w:rPr>
      </w:pPr>
      <w:r w:rsidRPr="00AE404A">
        <w:rPr>
          <w:rFonts w:ascii="Times New Roman" w:hAnsi="Times New Roman" w:cs="Times New Roman"/>
          <w:bCs/>
          <w:i/>
          <w:iCs/>
          <w:sz w:val="20"/>
          <w:szCs w:val="20"/>
        </w:rPr>
        <w:t>(Sudarymo vieta)</w:t>
      </w:r>
    </w:p>
    <w:p w14:paraId="501D74CB" w14:textId="77777777" w:rsidR="00AE404A" w:rsidRPr="00AE404A" w:rsidRDefault="00AE404A" w:rsidP="00AE404A">
      <w:pPr>
        <w:shd w:val="clear" w:color="auto" w:fill="FFFFFF"/>
        <w:jc w:val="center"/>
        <w:rPr>
          <w:rFonts w:ascii="Times New Roman" w:hAnsi="Times New Roman" w:cs="Times New Roman"/>
          <w:bCs/>
          <w:sz w:val="20"/>
          <w:szCs w:val="20"/>
        </w:rPr>
      </w:pPr>
    </w:p>
    <w:p w14:paraId="15167A4C"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w:t>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t>____________________ ,</w:t>
      </w:r>
    </w:p>
    <w:p w14:paraId="1A5E7454" w14:textId="77777777" w:rsidR="00AE404A" w:rsidRPr="00AE404A" w:rsidRDefault="00AE404A" w:rsidP="00AE404A">
      <w:pPr>
        <w:tabs>
          <w:tab w:val="left" w:pos="851"/>
        </w:tabs>
        <w:snapToGrid w:val="0"/>
        <w:ind w:right="-1"/>
        <w:jc w:val="both"/>
        <w:rPr>
          <w:rFonts w:ascii="Times New Roman" w:hAnsi="Times New Roman" w:cs="Times New Roman"/>
          <w:i/>
          <w:iCs/>
          <w:spacing w:val="-2"/>
          <w:sz w:val="20"/>
          <w:szCs w:val="20"/>
        </w:rPr>
      </w:pPr>
      <w:r w:rsidRPr="00AE404A">
        <w:rPr>
          <w:rFonts w:ascii="Times New Roman" w:hAnsi="Times New Roman" w:cs="Times New Roman"/>
          <w:spacing w:val="-2"/>
        </w:rPr>
        <w:tab/>
      </w:r>
      <w:r w:rsidRPr="00AE404A">
        <w:rPr>
          <w:rFonts w:ascii="Times New Roman" w:hAnsi="Times New Roman" w:cs="Times New Roman"/>
          <w:spacing w:val="-2"/>
        </w:rPr>
        <w:tab/>
      </w: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vadovo ar jo įgalioto asmens pareigų pavadinimas, vardas ir pavardė)</w:t>
      </w:r>
    </w:p>
    <w:p w14:paraId="34A16F44" w14:textId="77777777" w:rsidR="00AE404A" w:rsidRPr="00AE404A" w:rsidRDefault="00AE404A" w:rsidP="00AE404A">
      <w:pPr>
        <w:snapToGrid w:val="0"/>
        <w:spacing w:after="0" w:line="240" w:lineRule="auto"/>
        <w:jc w:val="both"/>
        <w:rPr>
          <w:rFonts w:ascii="Times New Roman" w:hAnsi="Times New Roman" w:cs="Times New Roman"/>
          <w:spacing w:val="-2"/>
        </w:rPr>
      </w:pPr>
    </w:p>
    <w:p w14:paraId="303658B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tvirtinu, kad mano vadovaujamas (-a) (atstovaujamas (-a))_______________________________________________ ,</w:t>
      </w:r>
    </w:p>
    <w:p w14:paraId="2FF77772" w14:textId="77777777" w:rsidR="00AE404A" w:rsidRPr="00AE404A" w:rsidRDefault="00AE404A" w:rsidP="00AE404A">
      <w:pPr>
        <w:snapToGrid w:val="0"/>
        <w:spacing w:after="0" w:line="240" w:lineRule="auto"/>
        <w:jc w:val="both"/>
        <w:rPr>
          <w:rFonts w:ascii="Times New Roman" w:hAnsi="Times New Roman" w:cs="Times New Roman"/>
          <w:i/>
          <w:iCs/>
          <w:spacing w:val="-2"/>
          <w:sz w:val="20"/>
          <w:szCs w:val="20"/>
        </w:rPr>
      </w:pP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pavadinimas)</w:t>
      </w:r>
    </w:p>
    <w:p w14:paraId="43AE2502" w14:textId="77777777" w:rsidR="00AE404A" w:rsidRPr="00AE404A" w:rsidRDefault="00AE404A" w:rsidP="00AE404A">
      <w:pPr>
        <w:snapToGrid w:val="0"/>
        <w:ind w:right="-1"/>
        <w:jc w:val="both"/>
        <w:rPr>
          <w:rFonts w:ascii="Times New Roman" w:hAnsi="Times New Roman" w:cs="Times New Roman"/>
          <w:spacing w:val="-2"/>
        </w:rPr>
      </w:pPr>
    </w:p>
    <w:p w14:paraId="0ACE9A57"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dalyvaujantis (-i) ________________________________________________________________________________</w:t>
      </w:r>
    </w:p>
    <w:p w14:paraId="3303C290"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24BE8AD" w14:textId="77777777" w:rsidR="00AE404A" w:rsidRPr="00AE404A" w:rsidRDefault="00AE404A" w:rsidP="00AE404A">
      <w:pPr>
        <w:snapToGrid w:val="0"/>
        <w:ind w:right="-1"/>
        <w:jc w:val="both"/>
        <w:rPr>
          <w:rFonts w:ascii="Times New Roman" w:hAnsi="Times New Roman" w:cs="Times New Roman"/>
          <w:spacing w:val="-2"/>
        </w:rPr>
      </w:pPr>
    </w:p>
    <w:p w14:paraId="252A10F0"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59D883BA"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62426DC8" w14:textId="77777777" w:rsidR="00AE404A" w:rsidRPr="00AE404A" w:rsidRDefault="00AE404A" w:rsidP="00AE404A">
      <w:pPr>
        <w:snapToGrid w:val="0"/>
        <w:ind w:right="-1"/>
        <w:jc w:val="both"/>
        <w:rPr>
          <w:rFonts w:ascii="Times New Roman" w:hAnsi="Times New Roman" w:cs="Times New Roman"/>
          <w:spacing w:val="-2"/>
        </w:rPr>
      </w:pPr>
    </w:p>
    <w:p w14:paraId="297A6B1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86C5974"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46BBFC11"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nėra įtakojama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34C1F58A"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(a) mano atstovaujama įmonė (ir nė viena iš bendrovių, kurios yra mūsų konsorciumo nariais) nėra įsteigta Rusijoje;</w:t>
      </w:r>
    </w:p>
    <w:p w14:paraId="0FF56F0D"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E404A">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AE404A">
        <w:rPr>
          <w:rFonts w:ascii="Times New Roman" w:hAnsi="Times New Roman" w:cs="Times New Roman"/>
          <w:sz w:val="20"/>
          <w:szCs w:val="20"/>
        </w:rPr>
        <w:t xml:space="preserve">; </w:t>
      </w:r>
    </w:p>
    <w:p w14:paraId="55B1F6E0" w14:textId="77777777" w:rsidR="00AE404A" w:rsidRPr="00AE404A" w:rsidRDefault="00AE404A" w:rsidP="00AE404A">
      <w:pPr>
        <w:spacing w:after="0"/>
        <w:jc w:val="both"/>
        <w:rPr>
          <w:rFonts w:ascii="Times New Roman" w:hAnsi="Times New Roman" w:cs="Times New Roman"/>
          <w:sz w:val="20"/>
          <w:szCs w:val="20"/>
          <w:shd w:val="clear" w:color="auto" w:fill="FFFFFF"/>
        </w:rPr>
      </w:pPr>
      <w:r w:rsidRPr="00AE404A">
        <w:rPr>
          <w:rFonts w:ascii="Times New Roman" w:hAnsi="Times New Roman" w:cs="Times New Roman"/>
          <w:sz w:val="20"/>
          <w:szCs w:val="20"/>
        </w:rPr>
        <w:t xml:space="preserve">(c) nei aš, nei mano atstovaujama bendrovė nesame </w:t>
      </w:r>
      <w:r w:rsidRPr="00AE404A">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758CF36"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w:t>
      </w:r>
      <w:proofErr w:type="spellStart"/>
      <w:r w:rsidRPr="00AE404A">
        <w:rPr>
          <w:rFonts w:ascii="Times New Roman" w:hAnsi="Times New Roman" w:cs="Times New Roman"/>
          <w:sz w:val="20"/>
          <w:szCs w:val="20"/>
          <w:shd w:val="clear" w:color="auto" w:fill="FFFFFF"/>
        </w:rPr>
        <w:t>ams</w:t>
      </w:r>
      <w:proofErr w:type="spellEnd"/>
      <w:r w:rsidRPr="00AE404A">
        <w:rPr>
          <w:rFonts w:ascii="Times New Roman" w:hAnsi="Times New Roman" w:cs="Times New Roman"/>
          <w:sz w:val="20"/>
          <w:szCs w:val="20"/>
          <w:shd w:val="clear" w:color="auto" w:fill="FFFFFF"/>
        </w:rPr>
        <w:t>), ar kitam (-</w:t>
      </w:r>
      <w:proofErr w:type="spellStart"/>
      <w:r w:rsidRPr="00AE404A">
        <w:rPr>
          <w:rFonts w:ascii="Times New Roman" w:hAnsi="Times New Roman" w:cs="Times New Roman"/>
          <w:sz w:val="20"/>
          <w:szCs w:val="20"/>
          <w:shd w:val="clear" w:color="auto" w:fill="FFFFFF"/>
        </w:rPr>
        <w:t>iems</w:t>
      </w:r>
      <w:proofErr w:type="spellEnd"/>
      <w:r w:rsidRPr="00AE404A">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70223B4F" w14:textId="0CADC32B" w:rsidR="00AE404A" w:rsidRDefault="00AE404A" w:rsidP="00AE404A">
      <w:pPr>
        <w:rPr>
          <w:sz w:val="20"/>
          <w:szCs w:val="20"/>
        </w:rPr>
      </w:pPr>
    </w:p>
    <w:p w14:paraId="6C4A31E5" w14:textId="7E29A068" w:rsidR="00AE404A" w:rsidRPr="00AE404A" w:rsidRDefault="00AE404A" w:rsidP="00AE404A">
      <w:pPr>
        <w:pStyle w:val="Antrat2"/>
        <w:ind w:left="5103"/>
        <w:rPr>
          <w:rFonts w:ascii="Times New Roman" w:hAnsi="Times New Roman" w:cs="Times New Roman"/>
          <w:color w:val="auto"/>
          <w:sz w:val="24"/>
          <w:szCs w:val="24"/>
        </w:rPr>
      </w:pPr>
      <w:bookmarkStart w:id="72" w:name="_Toc126333947"/>
      <w:r w:rsidRPr="00AE404A">
        <w:rPr>
          <w:rFonts w:ascii="Times New Roman" w:hAnsi="Times New Roman" w:cs="Times New Roman"/>
          <w:color w:val="auto"/>
          <w:sz w:val="24"/>
          <w:szCs w:val="24"/>
        </w:rPr>
        <w:lastRenderedPageBreak/>
        <w:t xml:space="preserve">Pirkimo sąlygų </w:t>
      </w:r>
      <w:r w:rsidR="00CA6AE4">
        <w:rPr>
          <w:rFonts w:ascii="Times New Roman" w:hAnsi="Times New Roman" w:cs="Times New Roman"/>
          <w:color w:val="auto"/>
          <w:sz w:val="24"/>
          <w:szCs w:val="24"/>
        </w:rPr>
        <w:t>9</w:t>
      </w:r>
      <w:r w:rsidRPr="00AE404A">
        <w:rPr>
          <w:rFonts w:ascii="Times New Roman" w:hAnsi="Times New Roman" w:cs="Times New Roman"/>
          <w:color w:val="auto"/>
          <w:sz w:val="24"/>
          <w:szCs w:val="24"/>
        </w:rPr>
        <w:t xml:space="preserve"> priedas „Tiekėjo deklaracija dėl atitikties Reglamento nuostatoms fiziniam asmeniui“</w:t>
      </w:r>
      <w:bookmarkEnd w:id="72"/>
    </w:p>
    <w:p w14:paraId="7569031E" w14:textId="77777777" w:rsidR="00AE404A" w:rsidRPr="00425CFB" w:rsidRDefault="00AE404A" w:rsidP="00AE404A">
      <w:pPr>
        <w:rPr>
          <w:sz w:val="20"/>
          <w:szCs w:val="20"/>
        </w:rPr>
      </w:pPr>
    </w:p>
    <w:p w14:paraId="7B0D4AEA"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47FFFB8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(Fizinio asmens vardas, pavardė, kontaktinė informacija, registro, kuriame kaupiami ir saugomi duomenys apie tiekėją, pavadinimas)</w:t>
      </w:r>
    </w:p>
    <w:p w14:paraId="42614215" w14:textId="77777777" w:rsidR="00AE404A" w:rsidRPr="00AE404A" w:rsidRDefault="00AE404A" w:rsidP="00AE404A">
      <w:pPr>
        <w:jc w:val="both"/>
        <w:rPr>
          <w:rFonts w:ascii="Times New Roman" w:hAnsi="Times New Roman" w:cs="Times New Roman"/>
          <w:sz w:val="20"/>
          <w:szCs w:val="20"/>
        </w:rPr>
      </w:pPr>
    </w:p>
    <w:p w14:paraId="283109E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7C54C5F1"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5B3A9A25" w14:textId="77777777" w:rsidR="00AE404A" w:rsidRPr="00AE404A" w:rsidRDefault="00AE404A" w:rsidP="00AE404A">
      <w:pPr>
        <w:jc w:val="center"/>
        <w:rPr>
          <w:rFonts w:ascii="Times New Roman" w:hAnsi="Times New Roman" w:cs="Times New Roman"/>
          <w:b/>
          <w:sz w:val="24"/>
          <w:szCs w:val="24"/>
        </w:rPr>
      </w:pPr>
    </w:p>
    <w:p w14:paraId="72387759"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7B477F79"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00F245C3"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 xml:space="preserve">           (Data)</w:t>
      </w:r>
    </w:p>
    <w:p w14:paraId="696B069B" w14:textId="77777777" w:rsidR="00AE404A" w:rsidRPr="00AE404A" w:rsidRDefault="00AE404A" w:rsidP="00AE404A">
      <w:pPr>
        <w:shd w:val="clear" w:color="auto" w:fill="FFFFFF"/>
        <w:spacing w:after="0" w:line="240" w:lineRule="auto"/>
        <w:ind w:firstLine="3969"/>
        <w:rPr>
          <w:rFonts w:ascii="Times New Roman" w:hAnsi="Times New Roman" w:cs="Times New Roman"/>
          <w:bCs/>
          <w:color w:val="000000"/>
          <w:sz w:val="20"/>
          <w:szCs w:val="20"/>
        </w:rPr>
      </w:pPr>
    </w:p>
    <w:p w14:paraId="49E94E10" w14:textId="77777777" w:rsidR="00AE404A" w:rsidRPr="00AE404A" w:rsidRDefault="00AE404A" w:rsidP="00AE404A">
      <w:pPr>
        <w:shd w:val="clear" w:color="auto" w:fill="FFFFFF"/>
        <w:spacing w:after="0" w:line="240" w:lineRule="auto"/>
        <w:jc w:val="center"/>
        <w:rPr>
          <w:rFonts w:ascii="Times New Roman" w:hAnsi="Times New Roman" w:cs="Times New Roman"/>
          <w:bCs/>
          <w:color w:val="000000"/>
          <w:sz w:val="24"/>
          <w:szCs w:val="24"/>
        </w:rPr>
      </w:pPr>
      <w:r w:rsidRPr="00AE404A">
        <w:rPr>
          <w:rFonts w:ascii="Times New Roman" w:hAnsi="Times New Roman" w:cs="Times New Roman"/>
          <w:bCs/>
          <w:color w:val="000000"/>
        </w:rPr>
        <w:t>_____________</w:t>
      </w:r>
    </w:p>
    <w:p w14:paraId="16649461" w14:textId="77777777" w:rsidR="00AE404A" w:rsidRPr="00AE404A" w:rsidRDefault="00AE404A" w:rsidP="00AE404A">
      <w:pPr>
        <w:shd w:val="clear" w:color="auto" w:fill="FFFFFF"/>
        <w:spacing w:after="0" w:line="240" w:lineRule="auto"/>
        <w:jc w:val="center"/>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(Sudarymo vieta)</w:t>
      </w:r>
    </w:p>
    <w:p w14:paraId="2B9D1B8A" w14:textId="77777777" w:rsidR="00AE404A" w:rsidRPr="00AE404A" w:rsidRDefault="00AE404A" w:rsidP="00AE404A">
      <w:pPr>
        <w:shd w:val="clear" w:color="auto" w:fill="FFFFFF"/>
        <w:jc w:val="center"/>
        <w:rPr>
          <w:rFonts w:ascii="Times New Roman" w:hAnsi="Times New Roman" w:cs="Times New Roman"/>
          <w:bCs/>
          <w:color w:val="000000"/>
          <w:sz w:val="20"/>
          <w:szCs w:val="20"/>
        </w:rPr>
      </w:pPr>
    </w:p>
    <w:p w14:paraId="45364FDB"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____________________________________________________________________________________________ ,</w:t>
      </w:r>
    </w:p>
    <w:p w14:paraId="4FA24C6A" w14:textId="77777777" w:rsidR="00AE404A" w:rsidRPr="00AE404A" w:rsidRDefault="00AE404A" w:rsidP="00AE404A">
      <w:pPr>
        <w:tabs>
          <w:tab w:val="left" w:pos="851"/>
        </w:tabs>
        <w:snapToGrid w:val="0"/>
        <w:ind w:right="-1"/>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(Tiekėjo vardas ir pavardė)</w:t>
      </w:r>
    </w:p>
    <w:p w14:paraId="205A5FC4" w14:textId="77777777" w:rsidR="00AE404A" w:rsidRPr="00AE404A" w:rsidRDefault="00AE404A" w:rsidP="00AE404A">
      <w:pPr>
        <w:snapToGrid w:val="0"/>
        <w:spacing w:after="0" w:line="240" w:lineRule="auto"/>
        <w:rPr>
          <w:rFonts w:ascii="Times New Roman" w:hAnsi="Times New Roman" w:cs="Times New Roman"/>
          <w:spacing w:val="-2"/>
        </w:rPr>
      </w:pPr>
      <w:r w:rsidRPr="00AE404A">
        <w:rPr>
          <w:rFonts w:ascii="Times New Roman" w:hAnsi="Times New Roman" w:cs="Times New Roman"/>
          <w:spacing w:val="-2"/>
        </w:rPr>
        <w:t>tvirtinu, kad dalyvaudamas (-a) _______________________________________________________________________________________________</w:t>
      </w:r>
    </w:p>
    <w:p w14:paraId="4618B333"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C9F92EE" w14:textId="77777777" w:rsidR="00AE404A" w:rsidRPr="00AE404A" w:rsidRDefault="00AE404A" w:rsidP="00AE404A">
      <w:pPr>
        <w:snapToGrid w:val="0"/>
        <w:ind w:right="-1"/>
        <w:jc w:val="both"/>
        <w:rPr>
          <w:rFonts w:ascii="Times New Roman" w:hAnsi="Times New Roman" w:cs="Times New Roman"/>
          <w:spacing w:val="-2"/>
        </w:rPr>
      </w:pPr>
    </w:p>
    <w:p w14:paraId="50D48169"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037587E4"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4EEAFB23" w14:textId="77777777" w:rsidR="00AE404A" w:rsidRPr="00AE404A" w:rsidRDefault="00AE404A" w:rsidP="00AE404A">
      <w:pPr>
        <w:snapToGrid w:val="0"/>
        <w:ind w:right="-1"/>
        <w:jc w:val="both"/>
        <w:rPr>
          <w:rFonts w:ascii="Times New Roman" w:hAnsi="Times New Roman" w:cs="Times New Roman"/>
          <w:spacing w:val="-2"/>
        </w:rPr>
      </w:pPr>
    </w:p>
    <w:p w14:paraId="27B1483B"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72CC318"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6B454A61" w14:textId="77777777" w:rsidR="00AE404A" w:rsidRPr="00AE404A" w:rsidRDefault="00AE404A" w:rsidP="00AE404A">
      <w:pPr>
        <w:jc w:val="both"/>
        <w:rPr>
          <w:rFonts w:ascii="Times New Roman" w:hAnsi="Times New Roman" w:cs="Times New Roman"/>
          <w:sz w:val="24"/>
          <w:szCs w:val="24"/>
        </w:rPr>
      </w:pPr>
    </w:p>
    <w:p w14:paraId="5C436332"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nesu įtakojamas (-a)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20416E0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(a) nesu Rusijos pilietis (-ė) ar įsisteigęs Rusijoje;</w:t>
      </w:r>
    </w:p>
    <w:p w14:paraId="0926B57F"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(b) neveikiu </w:t>
      </w:r>
      <w:r w:rsidRPr="00AE404A">
        <w:rPr>
          <w:rFonts w:ascii="Times New Roman" w:hAnsi="Times New Roman" w:cs="Times New Roman"/>
          <w:sz w:val="20"/>
          <w:szCs w:val="20"/>
          <w:shd w:val="clear" w:color="auto" w:fill="FFFFFF"/>
        </w:rPr>
        <w:t>šios deklaracijos a) punkte nurodyto subjekto vardu ar jo nurodymu;</w:t>
      </w:r>
    </w:p>
    <w:p w14:paraId="2D0D9065"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w:t>
      </w:r>
      <w:proofErr w:type="spellStart"/>
      <w:r w:rsidRPr="00AE404A">
        <w:rPr>
          <w:rFonts w:ascii="Times New Roman" w:hAnsi="Times New Roman" w:cs="Times New Roman"/>
          <w:sz w:val="20"/>
          <w:szCs w:val="20"/>
          <w:shd w:val="clear" w:color="auto" w:fill="FFFFFF"/>
        </w:rPr>
        <w:t>ams</w:t>
      </w:r>
      <w:proofErr w:type="spellEnd"/>
      <w:r w:rsidRPr="00AE404A">
        <w:rPr>
          <w:rFonts w:ascii="Times New Roman" w:hAnsi="Times New Roman" w:cs="Times New Roman"/>
          <w:sz w:val="20"/>
          <w:szCs w:val="20"/>
          <w:shd w:val="clear" w:color="auto" w:fill="FFFFFF"/>
        </w:rPr>
        <w:t>), ar kitam (-</w:t>
      </w:r>
      <w:proofErr w:type="spellStart"/>
      <w:r w:rsidRPr="00AE404A">
        <w:rPr>
          <w:rFonts w:ascii="Times New Roman" w:hAnsi="Times New Roman" w:cs="Times New Roman"/>
          <w:sz w:val="20"/>
          <w:szCs w:val="20"/>
          <w:shd w:val="clear" w:color="auto" w:fill="FFFFFF"/>
        </w:rPr>
        <w:t>iems</w:t>
      </w:r>
      <w:proofErr w:type="spellEnd"/>
      <w:r w:rsidRPr="00AE404A">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p>
    <w:p w14:paraId="61C1B1CE" w14:textId="51A3EF32" w:rsidR="00C55B5F" w:rsidRDefault="00242A7F" w:rsidP="00242A7F">
      <w:pPr>
        <w:spacing w:after="0" w:line="300" w:lineRule="auto"/>
        <w:jc w:val="right"/>
        <w:rPr>
          <w:rFonts w:ascii="Times New Roman" w:hAnsi="Times New Roman" w:cs="Times New Roman"/>
          <w:sz w:val="24"/>
          <w:szCs w:val="24"/>
        </w:rPr>
      </w:pPr>
      <w:r w:rsidRPr="00242A7F">
        <w:rPr>
          <w:rFonts w:ascii="Times New Roman" w:hAnsi="Times New Roman" w:cs="Times New Roman"/>
          <w:sz w:val="24"/>
          <w:szCs w:val="24"/>
        </w:rPr>
        <w:lastRenderedPageBreak/>
        <w:t>Pirkimo sąlygų 10 priedas „Eismo tvarkaraščiai_ I-II dalys“</w:t>
      </w:r>
      <w:r w:rsidR="00671121">
        <w:rPr>
          <w:rFonts w:ascii="Times New Roman" w:hAnsi="Times New Roman" w:cs="Times New Roman"/>
          <w:sz w:val="24"/>
          <w:szCs w:val="24"/>
        </w:rPr>
        <w:t xml:space="preserve">, </w:t>
      </w:r>
      <w:r w:rsidR="00671121" w:rsidRPr="00671121">
        <w:rPr>
          <w:rFonts w:ascii="Times New Roman" w:hAnsi="Times New Roman" w:cs="Times New Roman"/>
          <w:sz w:val="24"/>
          <w:szCs w:val="24"/>
        </w:rPr>
        <w:t>Eismo tvarkaraščiai 2025-05</w:t>
      </w:r>
    </w:p>
    <w:p w14:paraId="349349D4" w14:textId="77777777" w:rsidR="00C55B5F" w:rsidRDefault="00C55B5F" w:rsidP="00C55B5F">
      <w:pPr>
        <w:rPr>
          <w:rFonts w:ascii="Times New Roman" w:hAnsi="Times New Roman" w:cs="Times New Roman"/>
          <w:sz w:val="24"/>
          <w:szCs w:val="24"/>
        </w:rPr>
      </w:pPr>
    </w:p>
    <w:p w14:paraId="5ECF09B8" w14:textId="6B18E197" w:rsidR="00C55B5F" w:rsidRDefault="00C55B5F" w:rsidP="00C55B5F">
      <w:pPr>
        <w:rPr>
          <w:rFonts w:ascii="Times New Roman" w:hAnsi="Times New Roman" w:cs="Times New Roman"/>
          <w:sz w:val="24"/>
          <w:szCs w:val="24"/>
        </w:rPr>
      </w:pPr>
      <w:r w:rsidRPr="00DE4E50">
        <w:rPr>
          <w:rFonts w:ascii="Times New Roman" w:hAnsi="Times New Roman" w:cs="Times New Roman"/>
          <w:sz w:val="24"/>
          <w:szCs w:val="24"/>
        </w:rPr>
        <w:t>„</w:t>
      </w:r>
      <w:r w:rsidRPr="00242A7F">
        <w:rPr>
          <w:rFonts w:ascii="Times New Roman" w:hAnsi="Times New Roman" w:cs="Times New Roman"/>
          <w:sz w:val="24"/>
          <w:szCs w:val="24"/>
        </w:rPr>
        <w:t>Eismo tvarkaraščiai_ I-II dalys</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64A26889" w14:textId="6F24619D" w:rsidR="00242A7F" w:rsidRDefault="00242A7F" w:rsidP="00242A7F">
      <w:pPr>
        <w:spacing w:after="0" w:line="300" w:lineRule="auto"/>
        <w:jc w:val="right"/>
        <w:rPr>
          <w:rFonts w:ascii="Times New Roman" w:hAnsi="Times New Roman" w:cs="Times New Roman"/>
          <w:sz w:val="24"/>
          <w:szCs w:val="24"/>
        </w:rPr>
      </w:pPr>
      <w:r>
        <w:rPr>
          <w:rFonts w:ascii="Times New Roman" w:hAnsi="Times New Roman" w:cs="Times New Roman"/>
          <w:sz w:val="24"/>
          <w:szCs w:val="24"/>
        </w:rPr>
        <w:br w:type="page"/>
      </w:r>
    </w:p>
    <w:p w14:paraId="729E1D99" w14:textId="6AA092EE" w:rsidR="004E5ED4" w:rsidRDefault="00242A7F" w:rsidP="00242A7F">
      <w:pPr>
        <w:spacing w:after="0" w:line="300" w:lineRule="auto"/>
        <w:jc w:val="right"/>
        <w:rPr>
          <w:rFonts w:ascii="Times New Roman" w:hAnsi="Times New Roman" w:cs="Times New Roman"/>
          <w:sz w:val="24"/>
          <w:szCs w:val="24"/>
        </w:rPr>
      </w:pPr>
      <w:r w:rsidRPr="00242A7F">
        <w:rPr>
          <w:rFonts w:ascii="Times New Roman" w:hAnsi="Times New Roman" w:cs="Times New Roman"/>
          <w:sz w:val="24"/>
          <w:szCs w:val="24"/>
        </w:rPr>
        <w:lastRenderedPageBreak/>
        <w:t>Pirkimo sąlygų 1</w:t>
      </w:r>
      <w:r>
        <w:rPr>
          <w:rFonts w:ascii="Times New Roman" w:hAnsi="Times New Roman" w:cs="Times New Roman"/>
          <w:sz w:val="24"/>
          <w:szCs w:val="24"/>
        </w:rPr>
        <w:t>1</w:t>
      </w:r>
      <w:r w:rsidRPr="00242A7F">
        <w:rPr>
          <w:rFonts w:ascii="Times New Roman" w:hAnsi="Times New Roman" w:cs="Times New Roman"/>
          <w:sz w:val="24"/>
          <w:szCs w:val="24"/>
        </w:rPr>
        <w:t xml:space="preserve"> priedas „</w:t>
      </w:r>
      <w:r w:rsidR="00A55BB2" w:rsidRPr="00A55BB2">
        <w:rPr>
          <w:rFonts w:ascii="Times New Roman" w:hAnsi="Times New Roman" w:cs="Times New Roman"/>
          <w:sz w:val="24"/>
          <w:szCs w:val="24"/>
        </w:rPr>
        <w:t>Ataskaitos prie Paslaugų perdavimo-priėmimo akto</w:t>
      </w:r>
      <w:r w:rsidRPr="00242A7F">
        <w:rPr>
          <w:rFonts w:ascii="Times New Roman" w:hAnsi="Times New Roman" w:cs="Times New Roman"/>
          <w:sz w:val="24"/>
          <w:szCs w:val="24"/>
        </w:rPr>
        <w:t>“</w:t>
      </w:r>
    </w:p>
    <w:p w14:paraId="3DEEA1D2" w14:textId="77777777" w:rsidR="00C55B5F" w:rsidRDefault="00C55B5F" w:rsidP="00242A7F">
      <w:pPr>
        <w:spacing w:after="0" w:line="300" w:lineRule="auto"/>
        <w:jc w:val="right"/>
        <w:rPr>
          <w:rFonts w:ascii="Times New Roman" w:hAnsi="Times New Roman" w:cs="Times New Roman"/>
          <w:sz w:val="24"/>
          <w:szCs w:val="24"/>
        </w:rPr>
      </w:pPr>
    </w:p>
    <w:p w14:paraId="11841A1E" w14:textId="2AD55386" w:rsidR="00C55B5F" w:rsidRDefault="00C55B5F" w:rsidP="00C55B5F">
      <w:pPr>
        <w:rPr>
          <w:rFonts w:ascii="Times New Roman" w:hAnsi="Times New Roman" w:cs="Times New Roman"/>
          <w:sz w:val="24"/>
          <w:szCs w:val="24"/>
        </w:rPr>
      </w:pPr>
      <w:r w:rsidRPr="00DE4E50">
        <w:rPr>
          <w:rFonts w:ascii="Times New Roman" w:hAnsi="Times New Roman" w:cs="Times New Roman"/>
          <w:sz w:val="24"/>
          <w:szCs w:val="24"/>
        </w:rPr>
        <w:t>„</w:t>
      </w:r>
      <w:r w:rsidRPr="00A55BB2">
        <w:rPr>
          <w:rFonts w:ascii="Times New Roman" w:hAnsi="Times New Roman" w:cs="Times New Roman"/>
          <w:sz w:val="24"/>
          <w:szCs w:val="24"/>
        </w:rPr>
        <w:t>Ataskaitos prie Paslaugų perdavimo-priėmimo akto</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30C36CC7" w14:textId="77777777" w:rsidR="00C55B5F" w:rsidRDefault="00C55B5F" w:rsidP="00C55B5F">
      <w:pPr>
        <w:spacing w:after="0" w:line="300" w:lineRule="auto"/>
        <w:jc w:val="right"/>
        <w:rPr>
          <w:rFonts w:ascii="Times New Roman" w:hAnsi="Times New Roman" w:cs="Times New Roman"/>
          <w:sz w:val="24"/>
          <w:szCs w:val="24"/>
        </w:rPr>
      </w:pPr>
      <w:r>
        <w:rPr>
          <w:rFonts w:ascii="Times New Roman" w:hAnsi="Times New Roman" w:cs="Times New Roman"/>
          <w:sz w:val="24"/>
          <w:szCs w:val="24"/>
        </w:rPr>
        <w:br w:type="page"/>
      </w:r>
    </w:p>
    <w:p w14:paraId="14D82EE4" w14:textId="51E62111" w:rsidR="00C55B5F" w:rsidRPr="00242A7F" w:rsidRDefault="00C55B5F" w:rsidP="00C55B5F">
      <w:pPr>
        <w:spacing w:after="0" w:line="300" w:lineRule="auto"/>
        <w:jc w:val="right"/>
        <w:rPr>
          <w:rFonts w:ascii="Times New Roman" w:hAnsi="Times New Roman" w:cs="Times New Roman"/>
          <w:sz w:val="24"/>
          <w:szCs w:val="24"/>
        </w:rPr>
      </w:pPr>
      <w:r w:rsidRPr="00242A7F">
        <w:rPr>
          <w:rFonts w:ascii="Times New Roman" w:hAnsi="Times New Roman" w:cs="Times New Roman"/>
          <w:sz w:val="24"/>
          <w:szCs w:val="24"/>
        </w:rPr>
        <w:lastRenderedPageBreak/>
        <w:t>Pirkimo sąlygų 1</w:t>
      </w:r>
      <w:r>
        <w:rPr>
          <w:rFonts w:ascii="Times New Roman" w:hAnsi="Times New Roman" w:cs="Times New Roman"/>
          <w:sz w:val="24"/>
          <w:szCs w:val="24"/>
        </w:rPr>
        <w:t>2</w:t>
      </w:r>
      <w:r w:rsidRPr="00242A7F">
        <w:rPr>
          <w:rFonts w:ascii="Times New Roman" w:hAnsi="Times New Roman" w:cs="Times New Roman"/>
          <w:sz w:val="24"/>
          <w:szCs w:val="24"/>
        </w:rPr>
        <w:t xml:space="preserve"> priedas „</w:t>
      </w:r>
      <w:r w:rsidR="00551BC1">
        <w:rPr>
          <w:rFonts w:ascii="Times New Roman" w:hAnsi="Times New Roman" w:cs="Times New Roman"/>
          <w:sz w:val="24"/>
          <w:szCs w:val="24"/>
        </w:rPr>
        <w:t>Baudos</w:t>
      </w:r>
      <w:r w:rsidRPr="00242A7F">
        <w:rPr>
          <w:rFonts w:ascii="Times New Roman" w:hAnsi="Times New Roman" w:cs="Times New Roman"/>
          <w:sz w:val="24"/>
          <w:szCs w:val="24"/>
        </w:rPr>
        <w:t>“</w:t>
      </w:r>
    </w:p>
    <w:p w14:paraId="7361E35D" w14:textId="6446AFE8" w:rsidR="00551BC1" w:rsidRDefault="00C55B5F" w:rsidP="00C55B5F">
      <w:pPr>
        <w:rPr>
          <w:rFonts w:ascii="Times New Roman" w:hAnsi="Times New Roman" w:cs="Times New Roman"/>
          <w:sz w:val="24"/>
          <w:szCs w:val="24"/>
        </w:rPr>
      </w:pPr>
      <w:r w:rsidRPr="00DE4E50">
        <w:rPr>
          <w:rFonts w:ascii="Times New Roman" w:hAnsi="Times New Roman" w:cs="Times New Roman"/>
          <w:sz w:val="24"/>
          <w:szCs w:val="24"/>
        </w:rPr>
        <w:t>„</w:t>
      </w:r>
      <w:r w:rsidR="00551BC1">
        <w:rPr>
          <w:rFonts w:ascii="Times New Roman" w:hAnsi="Times New Roman" w:cs="Times New Roman"/>
          <w:sz w:val="24"/>
          <w:szCs w:val="24"/>
        </w:rPr>
        <w:t>Baudos</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r w:rsidR="00551BC1">
        <w:rPr>
          <w:rFonts w:ascii="Times New Roman" w:hAnsi="Times New Roman" w:cs="Times New Roman"/>
          <w:sz w:val="24"/>
          <w:szCs w:val="24"/>
        </w:rPr>
        <w:br w:type="page"/>
      </w:r>
    </w:p>
    <w:p w14:paraId="5EA1CD22" w14:textId="77777777" w:rsidR="00C55B5F" w:rsidRDefault="00C55B5F" w:rsidP="00C55B5F">
      <w:pPr>
        <w:rPr>
          <w:rFonts w:ascii="Times New Roman" w:hAnsi="Times New Roman" w:cs="Times New Roman"/>
          <w:sz w:val="24"/>
          <w:szCs w:val="24"/>
        </w:rPr>
      </w:pPr>
    </w:p>
    <w:p w14:paraId="5DCD9A33" w14:textId="5574BAFD" w:rsidR="00551BC1" w:rsidRPr="00242A7F" w:rsidRDefault="00551BC1" w:rsidP="00551BC1">
      <w:pPr>
        <w:spacing w:after="0" w:line="300" w:lineRule="auto"/>
        <w:jc w:val="right"/>
        <w:rPr>
          <w:rFonts w:ascii="Times New Roman" w:hAnsi="Times New Roman" w:cs="Times New Roman"/>
          <w:sz w:val="24"/>
          <w:szCs w:val="24"/>
        </w:rPr>
      </w:pPr>
      <w:r w:rsidRPr="00242A7F">
        <w:rPr>
          <w:rFonts w:ascii="Times New Roman" w:hAnsi="Times New Roman" w:cs="Times New Roman"/>
          <w:sz w:val="24"/>
          <w:szCs w:val="24"/>
        </w:rPr>
        <w:t>Pirkimo sąlygų 1</w:t>
      </w:r>
      <w:r w:rsidR="0030451B">
        <w:rPr>
          <w:rFonts w:ascii="Times New Roman" w:hAnsi="Times New Roman" w:cs="Times New Roman"/>
          <w:sz w:val="24"/>
          <w:szCs w:val="24"/>
        </w:rPr>
        <w:t>3</w:t>
      </w:r>
      <w:r w:rsidRPr="00242A7F">
        <w:rPr>
          <w:rFonts w:ascii="Times New Roman" w:hAnsi="Times New Roman" w:cs="Times New Roman"/>
          <w:sz w:val="24"/>
          <w:szCs w:val="24"/>
        </w:rPr>
        <w:t xml:space="preserve"> priedas „</w:t>
      </w:r>
      <w:r>
        <w:rPr>
          <w:rFonts w:ascii="Times New Roman" w:hAnsi="Times New Roman" w:cs="Times New Roman"/>
          <w:sz w:val="24"/>
          <w:szCs w:val="24"/>
        </w:rPr>
        <w:t>Ekonominio vertinimo kriterijai</w:t>
      </w:r>
      <w:r w:rsidRPr="00242A7F">
        <w:rPr>
          <w:rFonts w:ascii="Times New Roman" w:hAnsi="Times New Roman" w:cs="Times New Roman"/>
          <w:sz w:val="24"/>
          <w:szCs w:val="24"/>
        </w:rPr>
        <w:t>“</w:t>
      </w:r>
    </w:p>
    <w:p w14:paraId="33A17B4F" w14:textId="77777777" w:rsidR="00551BC1" w:rsidRDefault="00551BC1" w:rsidP="00551BC1">
      <w:pPr>
        <w:rPr>
          <w:rFonts w:ascii="Times New Roman" w:hAnsi="Times New Roman" w:cs="Times New Roman"/>
          <w:sz w:val="24"/>
          <w:szCs w:val="24"/>
        </w:rPr>
      </w:pPr>
      <w:r w:rsidRPr="00DE4E50">
        <w:rPr>
          <w:rFonts w:ascii="Times New Roman" w:hAnsi="Times New Roman" w:cs="Times New Roman"/>
          <w:sz w:val="24"/>
          <w:szCs w:val="24"/>
        </w:rPr>
        <w:t>„</w:t>
      </w:r>
      <w:r>
        <w:rPr>
          <w:rFonts w:ascii="Times New Roman" w:hAnsi="Times New Roman" w:cs="Times New Roman"/>
          <w:sz w:val="24"/>
          <w:szCs w:val="24"/>
        </w:rPr>
        <w:t>Ekonominio vertinimo kriterijai</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791E2757" w14:textId="77777777" w:rsidR="00C55B5F" w:rsidRPr="00242A7F" w:rsidRDefault="00C55B5F" w:rsidP="00242A7F">
      <w:pPr>
        <w:spacing w:after="0" w:line="300" w:lineRule="auto"/>
        <w:jc w:val="right"/>
        <w:rPr>
          <w:rFonts w:ascii="Times New Roman" w:hAnsi="Times New Roman" w:cs="Times New Roman"/>
          <w:sz w:val="24"/>
          <w:szCs w:val="24"/>
        </w:rPr>
      </w:pPr>
    </w:p>
    <w:sectPr w:rsidR="00C55B5F" w:rsidRPr="00242A7F"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6ABC8" w14:textId="77777777" w:rsidR="00A14F78" w:rsidRDefault="00A14F78" w:rsidP="00D05666">
      <w:r>
        <w:separator/>
      </w:r>
    </w:p>
  </w:endnote>
  <w:endnote w:type="continuationSeparator" w:id="0">
    <w:p w14:paraId="7AF71801" w14:textId="77777777" w:rsidR="00A14F78" w:rsidRDefault="00A14F78" w:rsidP="00D05666">
      <w:r>
        <w:continuationSeparator/>
      </w:r>
    </w:p>
  </w:endnote>
  <w:endnote w:type="continuationNotice" w:id="1">
    <w:p w14:paraId="44DF600F" w14:textId="77777777" w:rsidR="00A14F78" w:rsidRDefault="00A14F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AEFF9" w14:textId="77777777" w:rsidR="00A14F78" w:rsidRDefault="00A14F78" w:rsidP="00D05666">
      <w:r>
        <w:separator/>
      </w:r>
    </w:p>
  </w:footnote>
  <w:footnote w:type="continuationSeparator" w:id="0">
    <w:p w14:paraId="4510CC44" w14:textId="77777777" w:rsidR="00A14F78" w:rsidRDefault="00A14F78" w:rsidP="00D05666">
      <w:r>
        <w:continuationSeparator/>
      </w:r>
    </w:p>
  </w:footnote>
  <w:footnote w:type="continuationNotice" w:id="1">
    <w:p w14:paraId="316CA3D1" w14:textId="77777777" w:rsidR="00A14F78" w:rsidRDefault="00A14F78">
      <w:pPr>
        <w:spacing w:after="0" w:line="240" w:lineRule="auto"/>
      </w:pPr>
    </w:p>
  </w:footnote>
  <w:footnote w:id="2">
    <w:p w14:paraId="1FD48115" w14:textId="77777777" w:rsidR="00194AC7" w:rsidRPr="005A0EC0" w:rsidRDefault="00194AC7" w:rsidP="00194AC7">
      <w:pPr>
        <w:pStyle w:val="Puslapioinaostekstas"/>
        <w:jc w:val="both"/>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68D5E0"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6EE1C4A5"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41D8B6" w14:textId="77777777" w:rsidR="00194AC7" w:rsidRPr="001620D3" w:rsidRDefault="00194AC7" w:rsidP="00194A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3B82E" w14:textId="77777777" w:rsidR="00194AC7" w:rsidRPr="001620D3" w:rsidRDefault="00194AC7" w:rsidP="00194AC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5D6C12" w14:textId="77777777" w:rsidR="00194AC7" w:rsidRDefault="00194AC7" w:rsidP="00194AC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079A3A" w14:textId="77777777" w:rsidR="00194AC7" w:rsidRPr="00160E64" w:rsidRDefault="00194AC7" w:rsidP="00194AC7">
      <w:pPr>
        <w:pStyle w:val="Puslapioinaostekstas"/>
        <w:jc w:val="both"/>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B45294" w14:textId="77777777" w:rsidR="00194AC7" w:rsidRPr="00160E64" w:rsidRDefault="00194AC7" w:rsidP="00194AC7">
      <w:pPr>
        <w:pStyle w:val="Puslapioinaostekstas"/>
        <w:numPr>
          <w:ilvl w:val="0"/>
          <w:numId w:val="13"/>
        </w:numPr>
        <w:spacing w:after="0" w:line="240" w:lineRule="auto"/>
        <w:jc w:val="both"/>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9D0BFC5" w14:textId="77777777" w:rsidR="00194AC7" w:rsidRDefault="00194AC7" w:rsidP="00194AC7">
      <w:pPr>
        <w:pStyle w:val="Puslapioinaostekstas"/>
        <w:numPr>
          <w:ilvl w:val="0"/>
          <w:numId w:val="13"/>
        </w:numPr>
        <w:spacing w:after="0" w:line="240" w:lineRule="auto"/>
        <w:jc w:val="both"/>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C3D68A94"/>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610"/>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2FD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3FDC"/>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18"/>
    <w:rsid w:val="000631F1"/>
    <w:rsid w:val="00063B19"/>
    <w:rsid w:val="00064868"/>
    <w:rsid w:val="0006575D"/>
    <w:rsid w:val="000659E9"/>
    <w:rsid w:val="00065D3B"/>
    <w:rsid w:val="00065D5C"/>
    <w:rsid w:val="0006621C"/>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847"/>
    <w:rsid w:val="000749D7"/>
    <w:rsid w:val="00074A01"/>
    <w:rsid w:val="00074DEB"/>
    <w:rsid w:val="00074E9E"/>
    <w:rsid w:val="0007511C"/>
    <w:rsid w:val="00075511"/>
    <w:rsid w:val="00075975"/>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3A1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0D03"/>
    <w:rsid w:val="000F1287"/>
    <w:rsid w:val="000F1B57"/>
    <w:rsid w:val="000F2282"/>
    <w:rsid w:val="000F2369"/>
    <w:rsid w:val="000F2FF1"/>
    <w:rsid w:val="000F32FF"/>
    <w:rsid w:val="000F403D"/>
    <w:rsid w:val="000F43A7"/>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AD7"/>
    <w:rsid w:val="00115271"/>
    <w:rsid w:val="00115438"/>
    <w:rsid w:val="0011567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1D1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1D6C"/>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196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0E64"/>
    <w:rsid w:val="001640AF"/>
    <w:rsid w:val="00164443"/>
    <w:rsid w:val="001647BD"/>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4AC7"/>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6C4"/>
    <w:rsid w:val="001A5F8E"/>
    <w:rsid w:val="001A5FBA"/>
    <w:rsid w:val="001A67B2"/>
    <w:rsid w:val="001A6CC7"/>
    <w:rsid w:val="001A7088"/>
    <w:rsid w:val="001A710C"/>
    <w:rsid w:val="001A7678"/>
    <w:rsid w:val="001A7B3D"/>
    <w:rsid w:val="001B1895"/>
    <w:rsid w:val="001B1D4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AFA"/>
    <w:rsid w:val="00200F5D"/>
    <w:rsid w:val="002014CF"/>
    <w:rsid w:val="00202323"/>
    <w:rsid w:val="0020254E"/>
    <w:rsid w:val="00202A46"/>
    <w:rsid w:val="00202B69"/>
    <w:rsid w:val="00202DC9"/>
    <w:rsid w:val="00203725"/>
    <w:rsid w:val="002037C0"/>
    <w:rsid w:val="00203904"/>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A7F"/>
    <w:rsid w:val="00242CEB"/>
    <w:rsid w:val="002430AE"/>
    <w:rsid w:val="00243C40"/>
    <w:rsid w:val="00243EB5"/>
    <w:rsid w:val="00244688"/>
    <w:rsid w:val="00245655"/>
    <w:rsid w:val="00245DD5"/>
    <w:rsid w:val="00245E8F"/>
    <w:rsid w:val="0024735B"/>
    <w:rsid w:val="002476D5"/>
    <w:rsid w:val="00250F2F"/>
    <w:rsid w:val="002510C4"/>
    <w:rsid w:val="0025176F"/>
    <w:rsid w:val="00251D4A"/>
    <w:rsid w:val="00252969"/>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15C"/>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07C"/>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17B"/>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0182"/>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51B"/>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57E5C"/>
    <w:rsid w:val="003600F2"/>
    <w:rsid w:val="003603B7"/>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8C0"/>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CD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C64"/>
    <w:rsid w:val="004C4FDA"/>
    <w:rsid w:val="004C5089"/>
    <w:rsid w:val="004C53C3"/>
    <w:rsid w:val="004C606C"/>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DB4"/>
    <w:rsid w:val="004E5340"/>
    <w:rsid w:val="004E5ED4"/>
    <w:rsid w:val="004E63B6"/>
    <w:rsid w:val="004E6400"/>
    <w:rsid w:val="004E6AD3"/>
    <w:rsid w:val="004E6F7E"/>
    <w:rsid w:val="004E71CB"/>
    <w:rsid w:val="004E776B"/>
    <w:rsid w:val="004E7D0C"/>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BBB"/>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75E"/>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42"/>
    <w:rsid w:val="00535E60"/>
    <w:rsid w:val="00536768"/>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4B11"/>
    <w:rsid w:val="00545016"/>
    <w:rsid w:val="00545F4E"/>
    <w:rsid w:val="005464B7"/>
    <w:rsid w:val="00547265"/>
    <w:rsid w:val="00547443"/>
    <w:rsid w:val="005505A6"/>
    <w:rsid w:val="005505BF"/>
    <w:rsid w:val="00551B0D"/>
    <w:rsid w:val="00551B3E"/>
    <w:rsid w:val="00551BC1"/>
    <w:rsid w:val="00551E13"/>
    <w:rsid w:val="00551FA7"/>
    <w:rsid w:val="00553286"/>
    <w:rsid w:val="0055360F"/>
    <w:rsid w:val="00553E2C"/>
    <w:rsid w:val="00554429"/>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9E9"/>
    <w:rsid w:val="00574529"/>
    <w:rsid w:val="00574C4A"/>
    <w:rsid w:val="005753B6"/>
    <w:rsid w:val="00575DFE"/>
    <w:rsid w:val="005769FF"/>
    <w:rsid w:val="00577015"/>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3111"/>
    <w:rsid w:val="00593816"/>
    <w:rsid w:val="00593A6D"/>
    <w:rsid w:val="00593D67"/>
    <w:rsid w:val="00593F3E"/>
    <w:rsid w:val="005949C9"/>
    <w:rsid w:val="00594FA6"/>
    <w:rsid w:val="00595F0B"/>
    <w:rsid w:val="00595F1A"/>
    <w:rsid w:val="00595F8E"/>
    <w:rsid w:val="00596895"/>
    <w:rsid w:val="00596BDA"/>
    <w:rsid w:val="00596C27"/>
    <w:rsid w:val="00597743"/>
    <w:rsid w:val="00597972"/>
    <w:rsid w:val="005979E9"/>
    <w:rsid w:val="005A0791"/>
    <w:rsid w:val="005A07D8"/>
    <w:rsid w:val="005A0EC0"/>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1EF0"/>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2FD6"/>
    <w:rsid w:val="005E36FB"/>
    <w:rsid w:val="005E3B81"/>
    <w:rsid w:val="005E4667"/>
    <w:rsid w:val="005E4B18"/>
    <w:rsid w:val="005E4E02"/>
    <w:rsid w:val="005E53E6"/>
    <w:rsid w:val="005E5C65"/>
    <w:rsid w:val="005E5FE0"/>
    <w:rsid w:val="005E62F0"/>
    <w:rsid w:val="005E666F"/>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66B"/>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121"/>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B1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22D"/>
    <w:rsid w:val="006A58FD"/>
    <w:rsid w:val="006A5FCC"/>
    <w:rsid w:val="006A6587"/>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377"/>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997"/>
    <w:rsid w:val="006D3C8B"/>
    <w:rsid w:val="006D463E"/>
    <w:rsid w:val="006D5BC5"/>
    <w:rsid w:val="006D5E06"/>
    <w:rsid w:val="006D65C1"/>
    <w:rsid w:val="006D6694"/>
    <w:rsid w:val="006D675E"/>
    <w:rsid w:val="006D6E1A"/>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1C"/>
    <w:rsid w:val="006F2478"/>
    <w:rsid w:val="006F2F71"/>
    <w:rsid w:val="006F36AB"/>
    <w:rsid w:val="006F4380"/>
    <w:rsid w:val="006F4C20"/>
    <w:rsid w:val="006F506C"/>
    <w:rsid w:val="006F5B33"/>
    <w:rsid w:val="006F631C"/>
    <w:rsid w:val="006F6DAA"/>
    <w:rsid w:val="006F7115"/>
    <w:rsid w:val="00700652"/>
    <w:rsid w:val="00700740"/>
    <w:rsid w:val="00701093"/>
    <w:rsid w:val="00701577"/>
    <w:rsid w:val="0070177A"/>
    <w:rsid w:val="007018BF"/>
    <w:rsid w:val="007022FB"/>
    <w:rsid w:val="0070256E"/>
    <w:rsid w:val="00702FDC"/>
    <w:rsid w:val="00703132"/>
    <w:rsid w:val="00703430"/>
    <w:rsid w:val="0070349D"/>
    <w:rsid w:val="00704310"/>
    <w:rsid w:val="007046CE"/>
    <w:rsid w:val="007056BB"/>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82C"/>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6CA"/>
    <w:rsid w:val="00727CEA"/>
    <w:rsid w:val="00730342"/>
    <w:rsid w:val="007310B5"/>
    <w:rsid w:val="007317B5"/>
    <w:rsid w:val="0073210C"/>
    <w:rsid w:val="00732151"/>
    <w:rsid w:val="007321DE"/>
    <w:rsid w:val="0073238A"/>
    <w:rsid w:val="00733089"/>
    <w:rsid w:val="00733758"/>
    <w:rsid w:val="00733A43"/>
    <w:rsid w:val="00733CDC"/>
    <w:rsid w:val="00734737"/>
    <w:rsid w:val="007349E0"/>
    <w:rsid w:val="00734BBA"/>
    <w:rsid w:val="0073589D"/>
    <w:rsid w:val="00735C77"/>
    <w:rsid w:val="00735E40"/>
    <w:rsid w:val="0073602A"/>
    <w:rsid w:val="0073676A"/>
    <w:rsid w:val="007367F6"/>
    <w:rsid w:val="00736D13"/>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C7F"/>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178C"/>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3AA"/>
    <w:rsid w:val="007C7A8A"/>
    <w:rsid w:val="007C7D60"/>
    <w:rsid w:val="007D0204"/>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44F"/>
    <w:rsid w:val="007F5536"/>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14D"/>
    <w:rsid w:val="0085364E"/>
    <w:rsid w:val="0085372A"/>
    <w:rsid w:val="008540C3"/>
    <w:rsid w:val="00854239"/>
    <w:rsid w:val="0085443F"/>
    <w:rsid w:val="00855F05"/>
    <w:rsid w:val="0085611A"/>
    <w:rsid w:val="008563C3"/>
    <w:rsid w:val="008565BA"/>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6E5C"/>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0DAB"/>
    <w:rsid w:val="008919DA"/>
    <w:rsid w:val="00891A0E"/>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B5A"/>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1BA"/>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4D"/>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55D"/>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59D"/>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0DA"/>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67D"/>
    <w:rsid w:val="00917759"/>
    <w:rsid w:val="0092026D"/>
    <w:rsid w:val="00920619"/>
    <w:rsid w:val="00920762"/>
    <w:rsid w:val="009207CE"/>
    <w:rsid w:val="00920A13"/>
    <w:rsid w:val="00920DF2"/>
    <w:rsid w:val="009216C5"/>
    <w:rsid w:val="00921C43"/>
    <w:rsid w:val="00922326"/>
    <w:rsid w:val="00922922"/>
    <w:rsid w:val="00922982"/>
    <w:rsid w:val="00923A02"/>
    <w:rsid w:val="00923D4B"/>
    <w:rsid w:val="00924445"/>
    <w:rsid w:val="00924F0B"/>
    <w:rsid w:val="00925028"/>
    <w:rsid w:val="00925348"/>
    <w:rsid w:val="00925B89"/>
    <w:rsid w:val="009265B6"/>
    <w:rsid w:val="00926975"/>
    <w:rsid w:val="009269B2"/>
    <w:rsid w:val="009272AA"/>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DD"/>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4839"/>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795"/>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4F78"/>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5E5"/>
    <w:rsid w:val="00A55891"/>
    <w:rsid w:val="00A55AA5"/>
    <w:rsid w:val="00A55BB2"/>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87E"/>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5623"/>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0A8"/>
    <w:rsid w:val="00AC2788"/>
    <w:rsid w:val="00AC2801"/>
    <w:rsid w:val="00AC2A50"/>
    <w:rsid w:val="00AC2A6E"/>
    <w:rsid w:val="00AC2AD3"/>
    <w:rsid w:val="00AC32A3"/>
    <w:rsid w:val="00AC4350"/>
    <w:rsid w:val="00AC4934"/>
    <w:rsid w:val="00AC5B17"/>
    <w:rsid w:val="00AC6244"/>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04A"/>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7BF"/>
    <w:rsid w:val="00B12BF6"/>
    <w:rsid w:val="00B13464"/>
    <w:rsid w:val="00B1388F"/>
    <w:rsid w:val="00B14544"/>
    <w:rsid w:val="00B1468F"/>
    <w:rsid w:val="00B149EA"/>
    <w:rsid w:val="00B157AE"/>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04B"/>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78F"/>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77C09"/>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5B1"/>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166"/>
    <w:rsid w:val="00BB174C"/>
    <w:rsid w:val="00BB1ED5"/>
    <w:rsid w:val="00BB2426"/>
    <w:rsid w:val="00BB24AC"/>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8F8"/>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5A43"/>
    <w:rsid w:val="00BD65B2"/>
    <w:rsid w:val="00BD7C43"/>
    <w:rsid w:val="00BE0587"/>
    <w:rsid w:val="00BE180E"/>
    <w:rsid w:val="00BE1858"/>
    <w:rsid w:val="00BE190E"/>
    <w:rsid w:val="00BE2540"/>
    <w:rsid w:val="00BE2699"/>
    <w:rsid w:val="00BE26FA"/>
    <w:rsid w:val="00BE3B73"/>
    <w:rsid w:val="00BE3C0E"/>
    <w:rsid w:val="00BE3D2B"/>
    <w:rsid w:val="00BE598F"/>
    <w:rsid w:val="00BE6552"/>
    <w:rsid w:val="00BE7C72"/>
    <w:rsid w:val="00BF073D"/>
    <w:rsid w:val="00BF129F"/>
    <w:rsid w:val="00BF1959"/>
    <w:rsid w:val="00BF1B6E"/>
    <w:rsid w:val="00BF1D3B"/>
    <w:rsid w:val="00BF22F5"/>
    <w:rsid w:val="00BF2B58"/>
    <w:rsid w:val="00BF4594"/>
    <w:rsid w:val="00BF5AEB"/>
    <w:rsid w:val="00BF61AE"/>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765"/>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5B5F"/>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BFD"/>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79"/>
    <w:rsid w:val="00CA1743"/>
    <w:rsid w:val="00CA237E"/>
    <w:rsid w:val="00CA4139"/>
    <w:rsid w:val="00CA42C1"/>
    <w:rsid w:val="00CA4725"/>
    <w:rsid w:val="00CA47CB"/>
    <w:rsid w:val="00CA5166"/>
    <w:rsid w:val="00CA5459"/>
    <w:rsid w:val="00CA64E1"/>
    <w:rsid w:val="00CA6AE4"/>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5EFB"/>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2F6"/>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8B1"/>
    <w:rsid w:val="00D159D2"/>
    <w:rsid w:val="00D15AB8"/>
    <w:rsid w:val="00D1609F"/>
    <w:rsid w:val="00D1707D"/>
    <w:rsid w:val="00D17945"/>
    <w:rsid w:val="00D17972"/>
    <w:rsid w:val="00D200A5"/>
    <w:rsid w:val="00D202BA"/>
    <w:rsid w:val="00D20B5F"/>
    <w:rsid w:val="00D20DA7"/>
    <w:rsid w:val="00D22226"/>
    <w:rsid w:val="00D232F1"/>
    <w:rsid w:val="00D23CC8"/>
    <w:rsid w:val="00D247A7"/>
    <w:rsid w:val="00D24970"/>
    <w:rsid w:val="00D24EF8"/>
    <w:rsid w:val="00D25088"/>
    <w:rsid w:val="00D255A6"/>
    <w:rsid w:val="00D25782"/>
    <w:rsid w:val="00D27B3A"/>
    <w:rsid w:val="00D27E76"/>
    <w:rsid w:val="00D304B1"/>
    <w:rsid w:val="00D30CCE"/>
    <w:rsid w:val="00D311C5"/>
    <w:rsid w:val="00D31692"/>
    <w:rsid w:val="00D3231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53"/>
    <w:rsid w:val="00D4785E"/>
    <w:rsid w:val="00D5003D"/>
    <w:rsid w:val="00D5020B"/>
    <w:rsid w:val="00D50778"/>
    <w:rsid w:val="00D50D63"/>
    <w:rsid w:val="00D51C5E"/>
    <w:rsid w:val="00D5247B"/>
    <w:rsid w:val="00D52566"/>
    <w:rsid w:val="00D526C8"/>
    <w:rsid w:val="00D53BF4"/>
    <w:rsid w:val="00D5428E"/>
    <w:rsid w:val="00D544AE"/>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8F1"/>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7C11"/>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E07"/>
    <w:rsid w:val="00DE5F20"/>
    <w:rsid w:val="00DE661B"/>
    <w:rsid w:val="00DE66BE"/>
    <w:rsid w:val="00DE6E2B"/>
    <w:rsid w:val="00DE7037"/>
    <w:rsid w:val="00DE7B03"/>
    <w:rsid w:val="00DF0AF7"/>
    <w:rsid w:val="00DF0B92"/>
    <w:rsid w:val="00DF144A"/>
    <w:rsid w:val="00DF17DB"/>
    <w:rsid w:val="00DF1869"/>
    <w:rsid w:val="00DF2103"/>
    <w:rsid w:val="00DF27B3"/>
    <w:rsid w:val="00DF28BA"/>
    <w:rsid w:val="00DF2ED1"/>
    <w:rsid w:val="00DF3451"/>
    <w:rsid w:val="00DF3708"/>
    <w:rsid w:val="00DF3DDF"/>
    <w:rsid w:val="00DF41ED"/>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27D96"/>
    <w:rsid w:val="00E30A51"/>
    <w:rsid w:val="00E30EE4"/>
    <w:rsid w:val="00E30F82"/>
    <w:rsid w:val="00E31EB9"/>
    <w:rsid w:val="00E32664"/>
    <w:rsid w:val="00E32C8E"/>
    <w:rsid w:val="00E32D2C"/>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4C5"/>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9E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BFA"/>
    <w:rsid w:val="00E97C7F"/>
    <w:rsid w:val="00EA001C"/>
    <w:rsid w:val="00EA0CD1"/>
    <w:rsid w:val="00EA100E"/>
    <w:rsid w:val="00EA141A"/>
    <w:rsid w:val="00EA16E1"/>
    <w:rsid w:val="00EA1790"/>
    <w:rsid w:val="00EA256A"/>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C7B13"/>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05"/>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990"/>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7F1"/>
    <w:rsid w:val="00F7680D"/>
    <w:rsid w:val="00F76C42"/>
    <w:rsid w:val="00F7719C"/>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0B94"/>
    <w:rsid w:val="00FB10A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C7CB0"/>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1FD8"/>
    <w:rsid w:val="00FE20E1"/>
    <w:rsid w:val="00FE232B"/>
    <w:rsid w:val="00FE252E"/>
    <w:rsid w:val="00FE3057"/>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2247</TotalTime>
  <Pages>32</Pages>
  <Words>30950</Words>
  <Characters>17643</Characters>
  <Application>Microsoft Office Word</Application>
  <DocSecurity>0</DocSecurity>
  <Lines>147</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959</cp:revision>
  <dcterms:created xsi:type="dcterms:W3CDTF">2023-04-07T07:17:00Z</dcterms:created>
  <dcterms:modified xsi:type="dcterms:W3CDTF">2025-05-09T12:07:00Z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