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4D4EB" w14:textId="197715B4" w:rsidR="00872191" w:rsidRPr="00CE2399" w:rsidRDefault="00DB0471" w:rsidP="00284702">
      <w:pPr>
        <w:spacing w:after="0" w:line="276" w:lineRule="auto"/>
        <w:ind w:firstLine="709"/>
        <w:jc w:val="center"/>
        <w:rPr>
          <w:rFonts w:ascii="Arial" w:eastAsia="Times New Roman" w:hAnsi="Arial"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CE2399" w:rsidRDefault="00872191" w:rsidP="00284702">
      <w:pPr>
        <w:spacing w:after="0" w:line="276" w:lineRule="auto"/>
        <w:ind w:firstLine="709"/>
        <w:jc w:val="center"/>
        <w:rPr>
          <w:rFonts w:ascii="Arial" w:eastAsia="Times New Roman" w:hAnsi="Arial" w:cs="Arial"/>
          <w:b/>
          <w:sz w:val="28"/>
          <w:szCs w:val="18"/>
        </w:rPr>
      </w:pPr>
    </w:p>
    <w:p w14:paraId="0451FC84" w14:textId="3105098F" w:rsidR="00872191" w:rsidRPr="00CE2399" w:rsidRDefault="00C30EE9" w:rsidP="00284702">
      <w:pPr>
        <w:spacing w:after="0" w:line="276" w:lineRule="auto"/>
        <w:ind w:firstLine="709"/>
        <w:jc w:val="center"/>
        <w:rPr>
          <w:rFonts w:ascii="Arial" w:eastAsia="Times New Roman" w:hAnsi="Arial" w:cs="Arial"/>
          <w:sz w:val="24"/>
          <w:szCs w:val="20"/>
        </w:rPr>
      </w:pPr>
      <w:r w:rsidRPr="00CE2399">
        <w:rPr>
          <w:rFonts w:ascii="Arial" w:eastAsia="Times New Roman" w:hAnsi="Arial" w:cs="Arial"/>
          <w:b/>
          <w:sz w:val="28"/>
          <w:szCs w:val="18"/>
        </w:rPr>
        <w:t>AKCINĖ BENDROVĖ</w:t>
      </w:r>
      <w:r w:rsidR="00872191" w:rsidRPr="00CE2399">
        <w:rPr>
          <w:rFonts w:ascii="Arial" w:eastAsia="Times New Roman" w:hAnsi="Arial" w:cs="Arial"/>
          <w:b/>
          <w:sz w:val="28"/>
          <w:szCs w:val="18"/>
        </w:rPr>
        <w:t xml:space="preserve"> </w:t>
      </w:r>
      <w:r w:rsidR="00C33C85">
        <w:rPr>
          <w:rFonts w:ascii="Arial" w:eastAsia="Times New Roman" w:hAnsi="Arial" w:cs="Arial"/>
          <w:b/>
          <w:sz w:val="28"/>
          <w:szCs w:val="18"/>
        </w:rPr>
        <w:t>„VIA LIETUVA“</w:t>
      </w:r>
    </w:p>
    <w:p w14:paraId="5850F45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CE2399" w:rsidRDefault="00872191" w:rsidP="00284702">
      <w:pPr>
        <w:spacing w:after="0" w:line="276" w:lineRule="auto"/>
        <w:ind w:firstLine="709"/>
        <w:jc w:val="center"/>
        <w:rPr>
          <w:rFonts w:ascii="Arial" w:eastAsia="Times New Roman" w:hAnsi="Arial" w:cs="Arial"/>
          <w:sz w:val="24"/>
          <w:szCs w:val="20"/>
        </w:rPr>
      </w:pPr>
    </w:p>
    <w:p w14:paraId="015B6562" w14:textId="2A4D161A" w:rsidR="00777D32" w:rsidRPr="00CE2399" w:rsidRDefault="00777D32" w:rsidP="00284702">
      <w:pPr>
        <w:spacing w:after="0" w:line="276" w:lineRule="auto"/>
        <w:ind w:firstLine="709"/>
        <w:jc w:val="center"/>
        <w:rPr>
          <w:rFonts w:ascii="Arial" w:eastAsia="Times New Roman" w:hAnsi="Arial" w:cs="Arial"/>
          <w:sz w:val="24"/>
          <w:szCs w:val="20"/>
        </w:rPr>
      </w:pPr>
    </w:p>
    <w:p w14:paraId="6A55B172" w14:textId="74854B20" w:rsidR="00777D32" w:rsidRPr="00CE2399" w:rsidRDefault="00777D32" w:rsidP="00284702">
      <w:pPr>
        <w:spacing w:after="0" w:line="276" w:lineRule="auto"/>
        <w:ind w:firstLine="709"/>
        <w:jc w:val="center"/>
        <w:rPr>
          <w:rFonts w:ascii="Arial" w:eastAsia="Times New Roman" w:hAnsi="Arial" w:cs="Arial"/>
          <w:sz w:val="24"/>
          <w:szCs w:val="20"/>
        </w:rPr>
      </w:pPr>
    </w:p>
    <w:p w14:paraId="389FF194" w14:textId="77777777" w:rsidR="00777D32" w:rsidRPr="00CE2399" w:rsidRDefault="00777D32" w:rsidP="00284702">
      <w:pPr>
        <w:spacing w:after="0" w:line="276" w:lineRule="auto"/>
        <w:ind w:firstLine="709"/>
        <w:jc w:val="center"/>
        <w:rPr>
          <w:rFonts w:ascii="Arial" w:eastAsia="Times New Roman" w:hAnsi="Arial" w:cs="Arial"/>
          <w:sz w:val="24"/>
          <w:szCs w:val="20"/>
        </w:rPr>
      </w:pPr>
    </w:p>
    <w:p w14:paraId="2F021A69"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7EBBF8B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2A437C30" w14:textId="77777777" w:rsidR="00872191" w:rsidRPr="00CE2399" w:rsidRDefault="00872191" w:rsidP="00284702">
      <w:pPr>
        <w:spacing w:after="0" w:line="276" w:lineRule="auto"/>
        <w:ind w:firstLine="709"/>
        <w:jc w:val="center"/>
        <w:rPr>
          <w:rFonts w:ascii="Arial" w:eastAsia="Times New Roman" w:hAnsi="Arial" w:cs="Arial"/>
          <w:sz w:val="32"/>
          <w:szCs w:val="20"/>
        </w:rPr>
      </w:pPr>
    </w:p>
    <w:p w14:paraId="7A0019E5" w14:textId="77777777" w:rsidR="00872191" w:rsidRPr="00CE2399" w:rsidRDefault="00872191" w:rsidP="00284702">
      <w:pPr>
        <w:spacing w:after="0" w:line="276" w:lineRule="auto"/>
        <w:ind w:firstLine="709"/>
        <w:jc w:val="center"/>
        <w:rPr>
          <w:rFonts w:ascii="Arial" w:eastAsia="Times New Roman" w:hAnsi="Arial" w:cs="Arial"/>
          <w:b/>
          <w:sz w:val="32"/>
          <w:szCs w:val="20"/>
        </w:rPr>
      </w:pPr>
      <w:r w:rsidRPr="00CE2399">
        <w:rPr>
          <w:rFonts w:ascii="Arial" w:eastAsia="Times New Roman" w:hAnsi="Arial" w:cs="Arial"/>
          <w:b/>
          <w:sz w:val="32"/>
          <w:szCs w:val="20"/>
        </w:rPr>
        <w:t>TECHNINĖ SPECIFIKACIJA</w:t>
      </w:r>
    </w:p>
    <w:p w14:paraId="70EE6BF0"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32656B28" w14:textId="77777777" w:rsidR="00872191" w:rsidRPr="002E6339" w:rsidRDefault="00872191" w:rsidP="00284702">
      <w:pPr>
        <w:spacing w:after="0" w:line="276" w:lineRule="auto"/>
        <w:jc w:val="center"/>
        <w:rPr>
          <w:rFonts w:ascii="Arial" w:eastAsia="Times New Roman" w:hAnsi="Arial" w:cs="Arial"/>
          <w:sz w:val="32"/>
          <w:szCs w:val="32"/>
        </w:rPr>
      </w:pPr>
    </w:p>
    <w:p w14:paraId="7140EF52" w14:textId="6014E759" w:rsidR="00274E3D" w:rsidRPr="00CE2399" w:rsidRDefault="00B04F62" w:rsidP="00EC43CE">
      <w:pPr>
        <w:spacing w:after="0" w:line="276" w:lineRule="auto"/>
        <w:jc w:val="center"/>
        <w:rPr>
          <w:rFonts w:ascii="Arial" w:eastAsia="Times New Roman" w:hAnsi="Arial" w:cs="Arial"/>
          <w:sz w:val="24"/>
          <w:szCs w:val="20"/>
        </w:rPr>
      </w:pPr>
      <w:r w:rsidRPr="00B04F62">
        <w:rPr>
          <w:rFonts w:ascii="Arial" w:eastAsia="Times New Roman" w:hAnsi="Arial" w:cs="Arial"/>
          <w:caps/>
          <w:sz w:val="32"/>
          <w:szCs w:val="32"/>
          <w:lang w:eastAsia="lt-LT"/>
        </w:rPr>
        <w:t>Valstybinės reikšmės rajoninio kelio Nr. 3807 Kiduliai–Gelgaudiškis–Gerdžiūnai ruožo nuo 2,691 km iki 14,296</w:t>
      </w:r>
      <w:r w:rsidRPr="00B04F62">
        <w:rPr>
          <w:rFonts w:ascii="Arial" w:eastAsia="Times New Roman" w:hAnsi="Arial" w:cs="Arial"/>
          <w:sz w:val="32"/>
          <w:szCs w:val="32"/>
          <w:lang w:eastAsia="lt-LT"/>
        </w:rPr>
        <w:t xml:space="preserve"> </w:t>
      </w:r>
      <w:r w:rsidR="00214D7A" w:rsidRPr="00214D7A">
        <w:rPr>
          <w:rFonts w:ascii="Arial" w:eastAsia="Times New Roman" w:hAnsi="Arial" w:cs="Arial"/>
          <w:sz w:val="32"/>
          <w:szCs w:val="32"/>
          <w:lang w:eastAsia="lt-LT"/>
        </w:rPr>
        <w:t xml:space="preserve">km </w:t>
      </w:r>
      <w:r w:rsidR="00EC43CE" w:rsidRPr="003C13E0">
        <w:rPr>
          <w:rFonts w:ascii="Arial" w:eastAsia="Times New Roman" w:hAnsi="Arial" w:cs="Arial"/>
          <w:sz w:val="32"/>
          <w:szCs w:val="32"/>
          <w:lang w:eastAsia="lt-LT"/>
        </w:rPr>
        <w:t>KAPITALINIO REMONTO TECHNINIO DARBO PROJEKTO PARENGIMAS, PROJEKTO VYKDYMO PRIEŽIŪRA IR DARBŲ ATLIKIMAS</w:t>
      </w:r>
      <w:r w:rsidR="00872191" w:rsidRPr="00CE2399">
        <w:rPr>
          <w:rFonts w:ascii="Arial" w:eastAsia="Times New Roman" w:hAnsi="Arial" w:cs="Arial"/>
          <w:sz w:val="24"/>
          <w:szCs w:val="20"/>
        </w:rPr>
        <w:br w:type="page"/>
      </w:r>
    </w:p>
    <w:p w14:paraId="60B49BC2" w14:textId="1402FE59" w:rsidR="0096440C" w:rsidRPr="00CE2399" w:rsidRDefault="0096440C" w:rsidP="0096440C">
      <w:pPr>
        <w:spacing w:after="0" w:line="276" w:lineRule="auto"/>
        <w:ind w:left="709"/>
        <w:jc w:val="center"/>
        <w:rPr>
          <w:rFonts w:ascii="Arial" w:eastAsia="Times New Roman" w:hAnsi="Arial" w:cs="Arial"/>
          <w:b/>
          <w:bCs/>
          <w:sz w:val="28"/>
          <w:szCs w:val="28"/>
        </w:rPr>
      </w:pPr>
      <w:r w:rsidRPr="00CE2399">
        <w:rPr>
          <w:rFonts w:ascii="Arial" w:eastAsia="Times New Roman" w:hAnsi="Arial" w:cs="Arial"/>
          <w:b/>
          <w:bCs/>
          <w:sz w:val="28"/>
          <w:szCs w:val="28"/>
        </w:rPr>
        <w:lastRenderedPageBreak/>
        <w:t>TECHNINĖ SPECIFIKACIJA</w:t>
      </w:r>
    </w:p>
    <w:p w14:paraId="1FC893DD" w14:textId="77777777" w:rsidR="0096440C" w:rsidRPr="00CE2399" w:rsidRDefault="0096440C" w:rsidP="0096440C">
      <w:pPr>
        <w:spacing w:after="0" w:line="276" w:lineRule="auto"/>
        <w:ind w:left="709"/>
        <w:jc w:val="both"/>
        <w:rPr>
          <w:rFonts w:ascii="Arial" w:eastAsia="Times New Roman" w:hAnsi="Arial" w:cs="Arial"/>
          <w:sz w:val="24"/>
          <w:szCs w:val="24"/>
        </w:rPr>
      </w:pPr>
    </w:p>
    <w:p w14:paraId="088F31A6" w14:textId="61A6178C" w:rsidR="00E51253" w:rsidRPr="00CE2399" w:rsidRDefault="0096440C" w:rsidP="00701A80">
      <w:pPr>
        <w:numPr>
          <w:ilvl w:val="0"/>
          <w:numId w:val="8"/>
        </w:numPr>
        <w:spacing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TECHNINĖJE SPECIFIKACIJOJE VARTOJAM</w:t>
      </w:r>
      <w:r w:rsidR="00A675D2" w:rsidRPr="00CE2399">
        <w:rPr>
          <w:rFonts w:ascii="Arial" w:eastAsia="Times New Roman" w:hAnsi="Arial" w:cs="Arial"/>
          <w:b/>
          <w:sz w:val="24"/>
          <w:szCs w:val="24"/>
        </w:rPr>
        <w:t>O</w:t>
      </w:r>
      <w:r w:rsidRPr="00CE2399">
        <w:rPr>
          <w:rFonts w:ascii="Arial" w:eastAsia="Times New Roman" w:hAnsi="Arial" w:cs="Arial"/>
          <w:b/>
          <w:sz w:val="24"/>
          <w:szCs w:val="24"/>
        </w:rPr>
        <w:t>S SĄVOKOS IR JŲ TRUMPINIAI</w:t>
      </w:r>
    </w:p>
    <w:p w14:paraId="6F245E73" w14:textId="5224FA68" w:rsidR="00E51253" w:rsidRPr="00CE2399" w:rsidRDefault="00E51253"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statinio projektavimo technin</w:t>
      </w:r>
      <w:r w:rsidR="00A675D2" w:rsidRPr="00CE2399">
        <w:rPr>
          <w:rFonts w:ascii="Arial" w:eastAsia="Times New Roman" w:hAnsi="Arial" w:cs="Arial"/>
          <w:sz w:val="24"/>
          <w:szCs w:val="24"/>
        </w:rPr>
        <w:t>ė</w:t>
      </w:r>
      <w:r w:rsidRPr="00CE2399">
        <w:rPr>
          <w:rFonts w:ascii="Arial" w:eastAsia="Times New Roman" w:hAnsi="Arial" w:cs="Arial"/>
          <w:sz w:val="24"/>
          <w:szCs w:val="24"/>
        </w:rPr>
        <w:t xml:space="preserve"> užduoti</w:t>
      </w:r>
      <w:r w:rsidR="00A675D2" w:rsidRPr="00CE2399">
        <w:rPr>
          <w:rFonts w:ascii="Arial" w:eastAsia="Times New Roman" w:hAnsi="Arial" w:cs="Arial"/>
          <w:sz w:val="24"/>
          <w:szCs w:val="24"/>
        </w:rPr>
        <w:t>s</w:t>
      </w:r>
      <w:r w:rsidRPr="00CE2399">
        <w:rPr>
          <w:rFonts w:ascii="Arial" w:eastAsia="Times New Roman" w:hAnsi="Arial" w:cs="Arial"/>
          <w:sz w:val="24"/>
          <w:szCs w:val="24"/>
        </w:rPr>
        <w:t xml:space="preserve"> – techninė užduotis;</w:t>
      </w:r>
    </w:p>
    <w:p w14:paraId="17A99E0F" w14:textId="62295AE6" w:rsidR="00E51253" w:rsidRPr="00CE2399" w:rsidRDefault="00AC1F04" w:rsidP="00CE2399">
      <w:pPr>
        <w:numPr>
          <w:ilvl w:val="1"/>
          <w:numId w:val="8"/>
        </w:numPr>
        <w:tabs>
          <w:tab w:val="left" w:pos="851"/>
        </w:tabs>
        <w:spacing w:after="0" w:line="240" w:lineRule="auto"/>
        <w:ind w:left="567" w:firstLine="0"/>
        <w:jc w:val="both"/>
        <w:rPr>
          <w:rFonts w:ascii="Arial" w:eastAsia="Times New Roman" w:hAnsi="Arial" w:cs="Arial"/>
          <w:sz w:val="24"/>
          <w:szCs w:val="24"/>
        </w:rPr>
      </w:pPr>
      <w:bookmarkStart w:id="0" w:name="_Hlk124847816"/>
      <w:r w:rsidRPr="00CE2399">
        <w:rPr>
          <w:rFonts w:ascii="Arial" w:eastAsia="Times New Roman" w:hAnsi="Arial" w:cs="Arial"/>
          <w:sz w:val="24"/>
          <w:szCs w:val="24"/>
        </w:rPr>
        <w:t>Akcinė bendrovė</w:t>
      </w:r>
      <w:r w:rsidR="00E51253" w:rsidRPr="00CE2399">
        <w:rPr>
          <w:rFonts w:ascii="Arial" w:eastAsia="Times New Roman" w:hAnsi="Arial" w:cs="Arial"/>
          <w:sz w:val="24"/>
          <w:szCs w:val="24"/>
        </w:rPr>
        <w:t xml:space="preserve"> </w:t>
      </w:r>
      <w:bookmarkEnd w:id="0"/>
      <w:r w:rsidR="00C33C85">
        <w:rPr>
          <w:rFonts w:ascii="Arial" w:eastAsia="Times New Roman" w:hAnsi="Arial" w:cs="Arial"/>
          <w:sz w:val="24"/>
          <w:szCs w:val="24"/>
        </w:rPr>
        <w:t>„Via Lietuva“</w:t>
      </w:r>
      <w:r w:rsidR="009800D7" w:rsidRPr="00CE2399">
        <w:rPr>
          <w:rFonts w:ascii="Arial" w:eastAsia="Times New Roman" w:hAnsi="Arial" w:cs="Arial"/>
          <w:sz w:val="24"/>
          <w:szCs w:val="24"/>
        </w:rPr>
        <w:t xml:space="preserve"> – AB </w:t>
      </w:r>
      <w:r w:rsidR="00C33C85">
        <w:rPr>
          <w:rFonts w:ascii="Arial" w:eastAsia="Times New Roman" w:hAnsi="Arial" w:cs="Arial"/>
          <w:sz w:val="24"/>
          <w:szCs w:val="24"/>
        </w:rPr>
        <w:t>„Via Lietuva</w:t>
      </w:r>
      <w:r w:rsidR="007F4A8E">
        <w:rPr>
          <w:rFonts w:ascii="Arial" w:eastAsia="Times New Roman" w:hAnsi="Arial" w:cs="Arial"/>
          <w:sz w:val="24"/>
          <w:szCs w:val="24"/>
        </w:rPr>
        <w:t>“</w:t>
      </w:r>
      <w:r w:rsidR="00E51253" w:rsidRPr="00CE2399">
        <w:rPr>
          <w:rFonts w:ascii="Arial" w:eastAsia="Times New Roman" w:hAnsi="Arial" w:cs="Arial"/>
          <w:sz w:val="24"/>
          <w:szCs w:val="24"/>
        </w:rPr>
        <w:t>;</w:t>
      </w:r>
    </w:p>
    <w:p w14:paraId="1F86574F" w14:textId="5DF47534" w:rsidR="00E51253" w:rsidRPr="00CE2399" w:rsidRDefault="0096440C"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E51253" w:rsidRPr="00CE2399">
        <w:rPr>
          <w:rFonts w:ascii="Arial" w:eastAsia="Times New Roman" w:hAnsi="Arial" w:cs="Arial"/>
          <w:sz w:val="24"/>
          <w:szCs w:val="24"/>
        </w:rPr>
        <w:t>rojekt</w:t>
      </w:r>
      <w:r w:rsidRPr="00CE2399">
        <w:rPr>
          <w:rFonts w:ascii="Arial" w:eastAsia="Times New Roman" w:hAnsi="Arial" w:cs="Arial"/>
          <w:sz w:val="24"/>
          <w:szCs w:val="24"/>
        </w:rPr>
        <w:t>avimo ir projekto vykdymo priežiūros paslaugas teikianti įmonė</w:t>
      </w:r>
      <w:r w:rsidR="00E51253" w:rsidRPr="00CE2399">
        <w:rPr>
          <w:rFonts w:ascii="Arial" w:eastAsia="Times New Roman" w:hAnsi="Arial" w:cs="Arial"/>
          <w:sz w:val="24"/>
          <w:szCs w:val="24"/>
        </w:rPr>
        <w:t xml:space="preserve"> – paslaugos teikėjas</w:t>
      </w:r>
      <w:r w:rsidR="00431178" w:rsidRPr="00CE2399">
        <w:rPr>
          <w:rFonts w:ascii="Arial" w:eastAsia="Times New Roman" w:hAnsi="Arial" w:cs="Arial"/>
          <w:sz w:val="24"/>
          <w:szCs w:val="24"/>
        </w:rPr>
        <w:t>;</w:t>
      </w:r>
    </w:p>
    <w:p w14:paraId="06412270" w14:textId="263D2D84" w:rsidR="00431178" w:rsidRPr="00CE2399" w:rsidRDefault="00431178"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kelių saugumo auditas – auditas.</w:t>
      </w:r>
    </w:p>
    <w:p w14:paraId="46547446" w14:textId="298D71C7" w:rsidR="00872191"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i/>
          <w:sz w:val="24"/>
          <w:szCs w:val="24"/>
        </w:rPr>
      </w:pPr>
      <w:r w:rsidRPr="00CE2399">
        <w:rPr>
          <w:rFonts w:ascii="Arial" w:eastAsia="Times New Roman" w:hAnsi="Arial" w:cs="Arial"/>
          <w:b/>
          <w:bCs/>
          <w:sz w:val="24"/>
          <w:szCs w:val="24"/>
        </w:rPr>
        <w:t xml:space="preserve">PROJEKTAVIMO PROCESE </w:t>
      </w:r>
      <w:r w:rsidRPr="00CE2399">
        <w:rPr>
          <w:rFonts w:ascii="Arial" w:eastAsia="Times New Roman" w:hAnsi="Arial" w:cs="Arial"/>
          <w:b/>
          <w:bCs/>
          <w:sz w:val="24"/>
          <w:szCs w:val="24"/>
          <w:u w:val="single"/>
        </w:rPr>
        <w:t>BŪTINA VADOVAUTIS</w:t>
      </w:r>
    </w:p>
    <w:p w14:paraId="30FD8C21" w14:textId="41A54F5E" w:rsidR="00872191" w:rsidRPr="00CE2399" w:rsidRDefault="00872191" w:rsidP="00EC43CE">
      <w:pPr>
        <w:pStyle w:val="Sraopastraipa"/>
        <w:numPr>
          <w:ilvl w:val="1"/>
          <w:numId w:val="16"/>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Lietuvos Respublikos Statybos įstatymu, statybos techniniais reglamentais, </w:t>
      </w:r>
      <w:r w:rsidR="00D13AB6" w:rsidRPr="00CE2399">
        <w:rPr>
          <w:rFonts w:ascii="Arial" w:eastAsia="Times New Roman" w:hAnsi="Arial" w:cs="Arial"/>
          <w:sz w:val="24"/>
          <w:szCs w:val="24"/>
        </w:rPr>
        <w:t xml:space="preserve">kelių techniniu reglamentu, </w:t>
      </w:r>
      <w:r w:rsidRPr="00CE2399">
        <w:rPr>
          <w:rFonts w:ascii="Arial" w:eastAsia="Times New Roman" w:hAnsi="Arial" w:cs="Arial"/>
          <w:sz w:val="24"/>
          <w:szCs w:val="24"/>
        </w:rPr>
        <w:t>higienos normomis,</w:t>
      </w:r>
      <w:r w:rsidRPr="00CE2399">
        <w:rPr>
          <w:rFonts w:ascii="Arial" w:eastAsia="Times New Roman" w:hAnsi="Arial" w:cs="Arial"/>
          <w:color w:val="0070C0"/>
          <w:sz w:val="24"/>
          <w:szCs w:val="24"/>
        </w:rPr>
        <w:t xml:space="preserve"> </w:t>
      </w:r>
      <w:r w:rsidRPr="00CE2399">
        <w:rPr>
          <w:rFonts w:ascii="Arial" w:eastAsia="Times New Roman" w:hAnsi="Arial" w:cs="Arial"/>
          <w:sz w:val="24"/>
          <w:szCs w:val="24"/>
        </w:rPr>
        <w:t>poįstatyminiais teisės aktais;</w:t>
      </w:r>
    </w:p>
    <w:p w14:paraId="2B7A987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parengtais ir patvirtintais teritorijų planavimo dokumentais;</w:t>
      </w:r>
    </w:p>
    <w:p w14:paraId="0B1C2A3F"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projekto rengimo dokumentais;</w:t>
      </w:r>
    </w:p>
    <w:p w14:paraId="42965B8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inžinerinių tinklų savininkų ir naudotojų išduotomis prisijungimo sąlygomis;</w:t>
      </w:r>
    </w:p>
    <w:p w14:paraId="010832F3" w14:textId="77777777" w:rsidR="00185CCE" w:rsidRPr="00CE2399" w:rsidRDefault="00185CCE" w:rsidP="04938B0E">
      <w:pPr>
        <w:pStyle w:val="Sraopastraipa"/>
        <w:numPr>
          <w:ilvl w:val="1"/>
          <w:numId w:val="16"/>
        </w:numPr>
        <w:spacing w:line="240" w:lineRule="auto"/>
        <w:ind w:left="567" w:firstLine="0"/>
        <w:rPr>
          <w:rFonts w:ascii="Arial" w:eastAsia="Times New Roman" w:hAnsi="Arial" w:cs="Arial"/>
          <w:sz w:val="24"/>
          <w:szCs w:val="24"/>
        </w:rPr>
      </w:pPr>
      <w:r w:rsidRPr="04938B0E">
        <w:rPr>
          <w:rFonts w:ascii="Arial" w:eastAsia="Times New Roman" w:hAnsi="Arial" w:cs="Arial"/>
          <w:sz w:val="24"/>
          <w:szCs w:val="24"/>
        </w:rPr>
        <w:t>technine (-</w:t>
      </w:r>
      <w:proofErr w:type="spellStart"/>
      <w:r w:rsidRPr="04938B0E">
        <w:rPr>
          <w:rFonts w:ascii="Arial" w:eastAsia="Times New Roman" w:hAnsi="Arial" w:cs="Arial"/>
          <w:sz w:val="24"/>
          <w:szCs w:val="24"/>
        </w:rPr>
        <w:t>ėmis</w:t>
      </w:r>
      <w:proofErr w:type="spellEnd"/>
      <w:r w:rsidRPr="04938B0E">
        <w:rPr>
          <w:rFonts w:ascii="Arial" w:eastAsia="Times New Roman" w:hAnsi="Arial" w:cs="Arial"/>
          <w:sz w:val="24"/>
          <w:szCs w:val="24"/>
        </w:rPr>
        <w:t>) užduotimi (-</w:t>
      </w:r>
      <w:proofErr w:type="spellStart"/>
      <w:r w:rsidRPr="04938B0E">
        <w:rPr>
          <w:rFonts w:ascii="Arial" w:eastAsia="Times New Roman" w:hAnsi="Arial" w:cs="Arial"/>
          <w:sz w:val="24"/>
          <w:szCs w:val="24"/>
        </w:rPr>
        <w:t>is</w:t>
      </w:r>
      <w:proofErr w:type="spellEnd"/>
      <w:r w:rsidRPr="04938B0E">
        <w:rPr>
          <w:rFonts w:ascii="Arial" w:eastAsia="Times New Roman" w:hAnsi="Arial" w:cs="Arial"/>
          <w:sz w:val="24"/>
          <w:szCs w:val="24"/>
        </w:rPr>
        <w:t>);</w:t>
      </w:r>
    </w:p>
    <w:p w14:paraId="67A51296" w14:textId="7C03F0A6"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internetinėje svetainėje Normatyvinių ir techninių dokumentų skiltyje pateiktais dokumentais;</w:t>
      </w:r>
    </w:p>
    <w:p w14:paraId="3C1E2F5E" w14:textId="3E95F132" w:rsidR="00C531C9" w:rsidRPr="00CE2399" w:rsidRDefault="00185CCE" w:rsidP="00EC43CE">
      <w:pPr>
        <w:pStyle w:val="Sraopastraipa"/>
        <w:numPr>
          <w:ilvl w:val="1"/>
          <w:numId w:val="16"/>
        </w:numPr>
        <w:spacing w:after="0" w:line="240" w:lineRule="auto"/>
        <w:ind w:left="567" w:firstLine="0"/>
        <w:rPr>
          <w:rFonts w:ascii="Arial" w:eastAsia="Times New Roman" w:hAnsi="Arial" w:cs="Arial"/>
          <w:sz w:val="24"/>
          <w:szCs w:val="24"/>
        </w:rPr>
      </w:pPr>
      <w:r w:rsidRPr="00CE2399">
        <w:rPr>
          <w:rFonts w:ascii="Arial" w:eastAsia="Times New Roman" w:hAnsi="Arial" w:cs="Arial"/>
          <w:sz w:val="24"/>
          <w:szCs w:val="24"/>
        </w:rPr>
        <w:t>kitais galiojančiais įstatymais, teisės aktais, rekomendacijomis bei normatyviniais statybos techniniais dokumentais.</w:t>
      </w:r>
    </w:p>
    <w:p w14:paraId="2E8C8D28" w14:textId="3252B78F" w:rsidR="00566BCC"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sz w:val="24"/>
          <w:szCs w:val="24"/>
        </w:rPr>
      </w:pPr>
      <w:r w:rsidRPr="00CE2399">
        <w:rPr>
          <w:rFonts w:ascii="Arial" w:eastAsia="Times New Roman" w:hAnsi="Arial" w:cs="Arial"/>
          <w:b/>
          <w:bCs/>
          <w:sz w:val="24"/>
          <w:szCs w:val="24"/>
        </w:rPr>
        <w:t>PASIRUOŠIMAS PROJEKTAVIMUI</w:t>
      </w:r>
    </w:p>
    <w:p w14:paraId="5E177AFB" w14:textId="41E89040" w:rsidR="00A02B06" w:rsidRPr="00CE2399" w:rsidRDefault="0096440C" w:rsidP="00701A80">
      <w:pPr>
        <w:tabs>
          <w:tab w:val="left" w:pos="709"/>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w:t>
      </w:r>
      <w:r w:rsidR="00872191" w:rsidRPr="00CE2399">
        <w:rPr>
          <w:rFonts w:ascii="Arial" w:eastAsia="Times New Roman" w:hAnsi="Arial" w:cs="Arial"/>
          <w:sz w:val="24"/>
          <w:szCs w:val="24"/>
        </w:rPr>
        <w:t>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konkurso metu išnagrinėjęs pirkimo dokumentus bei statybviečių aplinkos sąlygas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pasiūlyme privalo įsivertinti visas pagrįstai numatomas išlaidas, priemones ar išlaidas priemonėms kelio konstrukcijai ir kitiems kelio elementams suprojektuoti. Paslaug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 iki pasiūlymo pateikimo dienos privalo apsilankyti statybvietėje, įvertinti jos aplinką ir būklę, įvertinti kelių ir kitų susijusių keli</w:t>
      </w:r>
      <w:r w:rsidR="00435409" w:rsidRPr="00CE2399">
        <w:rPr>
          <w:rFonts w:ascii="Arial" w:eastAsia="Times New Roman" w:hAnsi="Arial" w:cs="Arial"/>
          <w:sz w:val="24"/>
          <w:szCs w:val="24"/>
        </w:rPr>
        <w:t>o</w:t>
      </w:r>
      <w:r w:rsidR="00872191" w:rsidRPr="00CE2399">
        <w:rPr>
          <w:rFonts w:ascii="Arial" w:eastAsia="Times New Roman" w:hAnsi="Arial" w:cs="Arial"/>
          <w:sz w:val="24"/>
          <w:szCs w:val="24"/>
        </w:rPr>
        <w:t xml:space="preserve"> statinių būklę, susipažinti su vietove, kad pasiūlyme būtų tinkamai ir pilnai </w:t>
      </w:r>
      <w:r w:rsidR="00872191" w:rsidRPr="00B93A90">
        <w:rPr>
          <w:rFonts w:ascii="Arial" w:eastAsia="Times New Roman" w:hAnsi="Arial" w:cs="Arial"/>
          <w:sz w:val="24"/>
          <w:szCs w:val="24"/>
        </w:rPr>
        <w:t>įvertintos remonto</w:t>
      </w:r>
      <w:r w:rsidR="00435409" w:rsidRPr="00B93A90">
        <w:rPr>
          <w:rFonts w:ascii="Arial" w:eastAsia="Times New Roman" w:hAnsi="Arial" w:cs="Arial"/>
          <w:sz w:val="24"/>
          <w:szCs w:val="24"/>
        </w:rPr>
        <w:t xml:space="preserve"> </w:t>
      </w:r>
      <w:r w:rsidR="00872191" w:rsidRPr="00B93A90">
        <w:rPr>
          <w:rFonts w:ascii="Arial" w:eastAsia="Times New Roman" w:hAnsi="Arial" w:cs="Arial"/>
          <w:sz w:val="24"/>
          <w:szCs w:val="24"/>
        </w:rPr>
        <w:t>darbų apimtys bei darbų įvykdymo sąlygos.</w:t>
      </w:r>
    </w:p>
    <w:p w14:paraId="6600C13B" w14:textId="2A58C1BE" w:rsidR="00872191" w:rsidRPr="00CE2399" w:rsidRDefault="00566BCC" w:rsidP="00701A80">
      <w:pPr>
        <w:numPr>
          <w:ilvl w:val="0"/>
          <w:numId w:val="8"/>
        </w:numPr>
        <w:suppressAutoHyphens/>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BENDRIEJI REIKALAVIMAI PASLAUGOS TEIKĖJUI</w:t>
      </w:r>
    </w:p>
    <w:p w14:paraId="4601E3DA" w14:textId="7B412C30"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parengti dokumentus ir gauti prisijungimo, technines (techninius reikalavimus) bei specialiąsias sąlygas</w:t>
      </w:r>
      <w:r w:rsidR="00D80050">
        <w:rPr>
          <w:rFonts w:ascii="Arial" w:eastAsia="Times New Roman" w:hAnsi="Arial" w:cs="Arial"/>
          <w:sz w:val="24"/>
          <w:szCs w:val="24"/>
        </w:rPr>
        <w:t xml:space="preserve">, </w:t>
      </w:r>
      <w:r w:rsidRPr="00CE2399">
        <w:rPr>
          <w:rFonts w:ascii="Arial" w:eastAsia="Times New Roman" w:hAnsi="Arial" w:cs="Arial"/>
          <w:sz w:val="24"/>
          <w:szCs w:val="24"/>
        </w:rPr>
        <w:t>kitus pagal poreikį būtinus duomenis ir dokumentus projekto parengimui</w:t>
      </w:r>
      <w:r w:rsidR="00825990" w:rsidRPr="00CE2399">
        <w:rPr>
          <w:rFonts w:ascii="Arial" w:eastAsia="Times New Roman" w:hAnsi="Arial" w:cs="Arial"/>
          <w:sz w:val="24"/>
          <w:szCs w:val="24"/>
        </w:rPr>
        <w:t>. Apmokėti įmokas, susijusias su nurodytų dokumentų gavimu (</w:t>
      </w:r>
      <w:r w:rsidR="008F66DB" w:rsidRPr="00CE2399">
        <w:rPr>
          <w:rFonts w:ascii="Arial" w:eastAsia="Times New Roman" w:hAnsi="Arial" w:cs="Arial"/>
          <w:sz w:val="24"/>
          <w:szCs w:val="24"/>
        </w:rPr>
        <w:t>kai</w:t>
      </w:r>
      <w:r w:rsidR="00825990" w:rsidRPr="00CE2399">
        <w:rPr>
          <w:rFonts w:ascii="Arial" w:eastAsia="Times New Roman" w:hAnsi="Arial" w:cs="Arial"/>
          <w:sz w:val="24"/>
          <w:szCs w:val="24"/>
        </w:rPr>
        <w:t xml:space="preserve"> už jų išdavimą taikomas mokestis);</w:t>
      </w:r>
    </w:p>
    <w:p w14:paraId="518EFFDB" w14:textId="47C47CDC" w:rsidR="00872191" w:rsidRPr="008815AA"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B93A90">
        <w:rPr>
          <w:rFonts w:ascii="Arial" w:eastAsia="Times New Roman" w:hAnsi="Arial" w:cs="Arial"/>
          <w:sz w:val="24"/>
          <w:szCs w:val="24"/>
        </w:rPr>
        <w:t>gauti privačių žem</w:t>
      </w:r>
      <w:r w:rsidR="008F66DB" w:rsidRPr="00B93A90">
        <w:rPr>
          <w:rFonts w:ascii="Arial" w:eastAsia="Times New Roman" w:hAnsi="Arial" w:cs="Arial"/>
          <w:sz w:val="24"/>
          <w:szCs w:val="24"/>
        </w:rPr>
        <w:t>ės sklypų</w:t>
      </w:r>
      <w:r w:rsidRPr="00B93A90">
        <w:rPr>
          <w:rFonts w:ascii="Arial" w:eastAsia="Times New Roman" w:hAnsi="Arial" w:cs="Arial"/>
          <w:sz w:val="24"/>
          <w:szCs w:val="24"/>
        </w:rPr>
        <w:t xml:space="preserve"> savininkų sutikimus (sutartis) laikinam žemės panaudojimui, jei remontuojamo</w:t>
      </w:r>
      <w:r w:rsidRPr="00CE2399">
        <w:rPr>
          <w:rFonts w:ascii="Arial" w:eastAsia="Times New Roman" w:hAnsi="Arial" w:cs="Arial"/>
          <w:sz w:val="24"/>
          <w:szCs w:val="24"/>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w:t>
      </w:r>
      <w:r w:rsidRPr="008815AA">
        <w:rPr>
          <w:rFonts w:ascii="Arial" w:eastAsia="Times New Roman" w:hAnsi="Arial" w:cs="Arial"/>
          <w:sz w:val="24"/>
          <w:szCs w:val="24"/>
        </w:rPr>
        <w:t>laikino žemės panaudojimo turi būti pasirašoma tik tada, kai apmokėjimo suma</w:t>
      </w:r>
      <w:r w:rsidR="00F719D0" w:rsidRPr="008815AA">
        <w:rPr>
          <w:rFonts w:ascii="Arial" w:eastAsia="Times New Roman" w:hAnsi="Arial" w:cs="Arial"/>
          <w:sz w:val="24"/>
          <w:szCs w:val="24"/>
        </w:rPr>
        <w:t xml:space="preserve"> yra</w:t>
      </w:r>
      <w:r w:rsidRPr="008815AA">
        <w:rPr>
          <w:rFonts w:ascii="Arial" w:eastAsia="Times New Roman" w:hAnsi="Arial" w:cs="Arial"/>
          <w:sz w:val="24"/>
          <w:szCs w:val="24"/>
        </w:rPr>
        <w:t xml:space="preserve"> suderinta su </w:t>
      </w:r>
      <w:r w:rsidR="00A264C1" w:rsidRPr="008815AA">
        <w:rPr>
          <w:rFonts w:ascii="Arial" w:eastAsia="Times New Roman" w:hAnsi="Arial" w:cs="Arial"/>
          <w:sz w:val="24"/>
          <w:szCs w:val="24"/>
        </w:rPr>
        <w:t xml:space="preserve">AB </w:t>
      </w:r>
      <w:r w:rsidR="00C33C85" w:rsidRPr="008815AA">
        <w:rPr>
          <w:rFonts w:ascii="Arial" w:eastAsia="Times New Roman" w:hAnsi="Arial" w:cs="Arial"/>
          <w:sz w:val="24"/>
          <w:szCs w:val="24"/>
        </w:rPr>
        <w:t>„Via Lietuva“</w:t>
      </w:r>
      <w:r w:rsidRPr="008815AA">
        <w:rPr>
          <w:rFonts w:ascii="Arial" w:eastAsia="Times New Roman" w:hAnsi="Arial" w:cs="Arial"/>
          <w:sz w:val="24"/>
          <w:szCs w:val="24"/>
        </w:rPr>
        <w:t>;</w:t>
      </w:r>
    </w:p>
    <w:p w14:paraId="75FA5058" w14:textId="77777777" w:rsidR="00872191" w:rsidRPr="008815AA"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bookmarkStart w:id="1" w:name="_Hlk96101923"/>
      <w:r w:rsidRPr="008815AA">
        <w:rPr>
          <w:rFonts w:ascii="Arial" w:eastAsia="Times New Roman" w:hAnsi="Arial" w:cs="Arial"/>
          <w:sz w:val="24"/>
          <w:szCs w:val="24"/>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bookmarkEnd w:id="1"/>
    <w:p w14:paraId="1A3F4E28" w14:textId="77777777" w:rsidR="00821714" w:rsidRPr="008815AA" w:rsidRDefault="00821714" w:rsidP="00821714">
      <w:pPr>
        <w:numPr>
          <w:ilvl w:val="1"/>
          <w:numId w:val="8"/>
        </w:numPr>
        <w:spacing w:after="0" w:line="240" w:lineRule="auto"/>
        <w:ind w:left="567" w:firstLine="0"/>
        <w:jc w:val="both"/>
        <w:rPr>
          <w:rFonts w:ascii="Arial" w:eastAsia="Times New Roman" w:hAnsi="Arial" w:cs="Arial"/>
          <w:sz w:val="24"/>
          <w:szCs w:val="24"/>
        </w:rPr>
      </w:pPr>
      <w:r w:rsidRPr="008815AA">
        <w:rPr>
          <w:rFonts w:ascii="Arial" w:eastAsia="Times New Roman" w:hAnsi="Arial" w:cs="Arial"/>
          <w:sz w:val="24"/>
          <w:szCs w:val="24"/>
        </w:rPr>
        <w:t xml:space="preserve">galimą papildomą darbų poreikį įmirkusių gruntų pakeitimui, sustiprinimui ar pagerinimui teikiant pasiūlymą būtina įsivertinti atliekant planuojamų atnaujinti kelių ruožų atkarpas vizualiai pagal vyraujančias dangos pažaidas. </w:t>
      </w:r>
    </w:p>
    <w:p w14:paraId="09A606BD" w14:textId="77777777" w:rsidR="00821714" w:rsidRPr="008815AA" w:rsidRDefault="00821714" w:rsidP="00821714">
      <w:pPr>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 xml:space="preserve">Jeigu sutarties įgyvendinimo metu geotechniniais tyrinėjimais bus įrodyta apie netinkamus žemiau esamos dangos konstrukcijos slūgsančius gruntus (atitiktis LST 1331 reikalavimams) statytojas papildomai vertins poreikį tokių gruntų stiprinimui ar pakeitimui. Jeigu tyrimų metu bus rastos durpės ar sapropelis, už šių gruntų stiprinimo ar pakeitimo darbus Užsakovas apmokės Teikėjui papildomai, tačiau Teikėjas turi pateikti įrodymus ir argumentus, kad jo pasirinktas būdas </w:t>
      </w:r>
      <w:r w:rsidRPr="008815AA">
        <w:rPr>
          <w:rFonts w:ascii="Arial" w:eastAsia="Times New Roman" w:hAnsi="Arial" w:cs="Arial"/>
          <w:sz w:val="24"/>
          <w:szCs w:val="24"/>
        </w:rPr>
        <w:lastRenderedPageBreak/>
        <w:t xml:space="preserve">(pakeitimas ar stiprinimas) yra tinkamas sprendinys. Visi projektavimo darbai susiję su minėtais darbais turi būti įsivertinti teikiant pasiūlymą.  </w:t>
      </w:r>
    </w:p>
    <w:p w14:paraId="2111E5C9" w14:textId="16629299" w:rsidR="00E45BB5" w:rsidRPr="008815AA" w:rsidRDefault="00821714" w:rsidP="00821714">
      <w:pPr>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Esamų dangos konstrukcijų sudėties tinkamumo įsivertinimas numatytam sprendiniui yra rangovo atsakomybė (pvz. įrengiant CTB sluoksnį, Rangovas turi įsivertinti numatomų stabilizuoti gruntų homogeniškumą išilgai remontuojamo ruožo bei atitinkamai pagal nustatytus homogeninius ruožus parinkti tinkamas sudėtines medžiagas ir jų kiekius tam, kad būtų pasiekti projektiniai sluoksnio laikomosios gebos rodikliai).</w:t>
      </w:r>
    </w:p>
    <w:p w14:paraId="26E7C855" w14:textId="0619A66A"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8815AA">
        <w:rPr>
          <w:rFonts w:ascii="Arial" w:eastAsia="Times New Roman" w:hAnsi="Arial" w:cs="Arial"/>
          <w:sz w:val="24"/>
          <w:szCs w:val="24"/>
        </w:rPr>
        <w:t>identifikuoti nagrinėjamame objekte saugaus eismo požiūriu problemiškas vietas bei suprojektuoti (parinkti) inžinerines</w:t>
      </w:r>
      <w:r w:rsidR="00431178" w:rsidRPr="008815AA">
        <w:rPr>
          <w:rFonts w:ascii="Arial" w:eastAsia="Times New Roman" w:hAnsi="Arial" w:cs="Arial"/>
          <w:sz w:val="24"/>
          <w:szCs w:val="24"/>
        </w:rPr>
        <w:t xml:space="preserve"> eismo saugos</w:t>
      </w:r>
      <w:r w:rsidRPr="008815AA">
        <w:rPr>
          <w:rFonts w:ascii="Arial" w:eastAsia="Times New Roman" w:hAnsi="Arial" w:cs="Arial"/>
          <w:sz w:val="24"/>
          <w:szCs w:val="24"/>
        </w:rPr>
        <w:t xml:space="preserve"> priemones </w:t>
      </w:r>
      <w:r w:rsidRPr="00CE2399">
        <w:rPr>
          <w:rFonts w:ascii="Arial" w:eastAsia="Times New Roman" w:hAnsi="Arial" w:cs="Arial"/>
          <w:sz w:val="24"/>
          <w:szCs w:val="24"/>
        </w:rPr>
        <w:t>joms panaikinti ir visame projektuojamo kelio ruože maksimaliai užtikrinti saugias eismo sąlygas visų galimų eismo dalyvių atžvilgiu;</w:t>
      </w:r>
    </w:p>
    <w:p w14:paraId="24FD2458" w14:textId="26C2EFA8"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pristatyti projektinę dokumentaciją </w:t>
      </w:r>
      <w:r w:rsidR="00431178" w:rsidRPr="00CE2399">
        <w:rPr>
          <w:rFonts w:ascii="Arial" w:eastAsia="Times New Roman" w:hAnsi="Arial" w:cs="Arial"/>
          <w:sz w:val="24"/>
          <w:szCs w:val="24"/>
        </w:rPr>
        <w:t>kelių</w:t>
      </w:r>
      <w:r w:rsidRPr="00CE2399">
        <w:rPr>
          <w:rFonts w:ascii="Arial" w:eastAsia="Times New Roman" w:hAnsi="Arial" w:cs="Arial"/>
          <w:sz w:val="24"/>
          <w:szCs w:val="24"/>
        </w:rPr>
        <w:t xml:space="preserve"> saugumo audito atlikimui (audito </w:t>
      </w:r>
      <w:r w:rsidR="00AB0CF5" w:rsidRPr="00CE2399">
        <w:rPr>
          <w:rFonts w:ascii="Arial" w:eastAsia="Times New Roman" w:hAnsi="Arial" w:cs="Arial"/>
          <w:sz w:val="24"/>
          <w:szCs w:val="24"/>
        </w:rPr>
        <w:t>procedūrą</w:t>
      </w:r>
      <w:r w:rsidRPr="00CE2399">
        <w:rPr>
          <w:rFonts w:ascii="Arial" w:eastAsia="Times New Roman" w:hAnsi="Arial" w:cs="Arial"/>
          <w:sz w:val="24"/>
          <w:szCs w:val="24"/>
        </w:rPr>
        <w:t xml:space="preserve"> organizuoja </w:t>
      </w:r>
      <w:r w:rsidR="006F3F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kai tai privaloma pagal</w:t>
      </w:r>
      <w:r w:rsidR="00356B07" w:rsidRPr="00CE2399">
        <w:rPr>
          <w:rFonts w:ascii="Arial" w:eastAsia="Times New Roman" w:hAnsi="Arial" w:cs="Arial"/>
          <w:sz w:val="24"/>
          <w:szCs w:val="24"/>
        </w:rPr>
        <w:t xml:space="preserve"> Lietuvos Respublikos susisiekimo ministro 2022 m. vasario 17 d. įsakym</w:t>
      </w:r>
      <w:r w:rsidR="00AB0CF5" w:rsidRPr="00CE2399">
        <w:rPr>
          <w:rFonts w:ascii="Arial" w:eastAsia="Times New Roman" w:hAnsi="Arial" w:cs="Arial"/>
          <w:sz w:val="24"/>
          <w:szCs w:val="24"/>
        </w:rPr>
        <w:t>u</w:t>
      </w:r>
      <w:r w:rsidR="00356B07" w:rsidRPr="00CE2399">
        <w:rPr>
          <w:rFonts w:ascii="Arial" w:eastAsia="Times New Roman" w:hAnsi="Arial" w:cs="Arial"/>
          <w:sz w:val="24"/>
          <w:szCs w:val="24"/>
        </w:rPr>
        <w:t xml:space="preserve"> Nr. 3-97 </w:t>
      </w:r>
      <w:r w:rsidR="00AB0CF5" w:rsidRPr="00CE2399">
        <w:rPr>
          <w:rFonts w:ascii="Arial" w:eastAsia="Times New Roman" w:hAnsi="Arial" w:cs="Arial"/>
          <w:sz w:val="24"/>
          <w:szCs w:val="24"/>
        </w:rPr>
        <w:t xml:space="preserve">patvirtintą </w:t>
      </w:r>
      <w:r w:rsidR="00356B07" w:rsidRPr="00CE2399">
        <w:rPr>
          <w:rFonts w:ascii="Arial" w:eastAsia="Times New Roman" w:hAnsi="Arial" w:cs="Arial"/>
          <w:sz w:val="24"/>
          <w:szCs w:val="24"/>
        </w:rPr>
        <w:t>„Kelių saugumo audito atlikimo reikalavimų ir tvarkos apraš</w:t>
      </w:r>
      <w:r w:rsidR="00AB0CF5" w:rsidRPr="00CE2399">
        <w:rPr>
          <w:rFonts w:ascii="Arial" w:eastAsia="Times New Roman" w:hAnsi="Arial" w:cs="Arial"/>
          <w:sz w:val="24"/>
          <w:szCs w:val="24"/>
        </w:rPr>
        <w:t>ą</w:t>
      </w:r>
      <w:r w:rsidR="00356B07" w:rsidRPr="00CE2399">
        <w:rPr>
          <w:rFonts w:ascii="Arial" w:eastAsia="Times New Roman" w:hAnsi="Arial" w:cs="Arial"/>
          <w:sz w:val="24"/>
          <w:szCs w:val="24"/>
        </w:rPr>
        <w:t>“</w:t>
      </w:r>
      <w:r w:rsidR="002A3F62" w:rsidRPr="00CE2399">
        <w:rPr>
          <w:rFonts w:ascii="Arial" w:eastAsia="Times New Roman" w:hAnsi="Arial" w:cs="Arial"/>
          <w:sz w:val="24"/>
          <w:szCs w:val="24"/>
        </w:rPr>
        <w:t xml:space="preserve"> (vadovautis aktualia redakcija)</w:t>
      </w:r>
      <w:r w:rsidR="00356B07" w:rsidRPr="00CE2399">
        <w:rPr>
          <w:rFonts w:ascii="Arial" w:eastAsia="Times New Roman" w:hAnsi="Arial" w:cs="Arial"/>
          <w:sz w:val="24"/>
          <w:szCs w:val="24"/>
        </w:rPr>
        <w:t xml:space="preserve">. </w:t>
      </w:r>
      <w:r w:rsidRPr="00CE2399">
        <w:rPr>
          <w:rFonts w:ascii="Arial" w:eastAsia="Times New Roman" w:hAnsi="Arial" w:cs="Arial"/>
          <w:sz w:val="24"/>
          <w:szCs w:val="24"/>
        </w:rPr>
        <w:t>Taip pat pataisyti projektą pagal audito metu gautas pastabas;</w:t>
      </w:r>
    </w:p>
    <w:p w14:paraId="2095CA6D" w14:textId="0FB90CAF" w:rsidR="00BD1F46" w:rsidRPr="00BD1F46" w:rsidRDefault="00BD1F46"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Vadovaujantis „Planų ar programų ir planuojamos ūkinės veiklos įgyvendinimo poveikio įsteigtoms ar potencialioms „</w:t>
      </w:r>
      <w:proofErr w:type="spellStart"/>
      <w:r w:rsidRPr="04938B0E">
        <w:rPr>
          <w:rFonts w:ascii="Arial" w:eastAsia="Times New Roman" w:hAnsi="Arial" w:cs="Arial"/>
          <w:sz w:val="24"/>
          <w:szCs w:val="24"/>
        </w:rPr>
        <w:t>Natura</w:t>
      </w:r>
      <w:proofErr w:type="spellEnd"/>
      <w:r w:rsidRPr="04938B0E">
        <w:rPr>
          <w:rFonts w:ascii="Arial" w:eastAsia="Times New Roman" w:hAnsi="Arial" w:cs="Arial"/>
          <w:sz w:val="24"/>
          <w:szCs w:val="24"/>
        </w:rPr>
        <w:t xml:space="preserve"> 2000“ teritorijoms reikšmingumo nustatymo tvarkos aprašu“ nustatyti PŪV poveikio „</w:t>
      </w:r>
      <w:proofErr w:type="spellStart"/>
      <w:r w:rsidRPr="04938B0E">
        <w:rPr>
          <w:rFonts w:ascii="Arial" w:eastAsia="Times New Roman" w:hAnsi="Arial" w:cs="Arial"/>
          <w:sz w:val="24"/>
          <w:szCs w:val="24"/>
        </w:rPr>
        <w:t>Natura</w:t>
      </w:r>
      <w:proofErr w:type="spellEnd"/>
      <w:r w:rsidRPr="04938B0E">
        <w:rPr>
          <w:rFonts w:ascii="Arial" w:eastAsia="Times New Roman" w:hAnsi="Arial" w:cs="Arial"/>
          <w:sz w:val="24"/>
          <w:szCs w:val="24"/>
        </w:rPr>
        <w:t xml:space="preserve"> 2000“ teritorijoms reikšmingumą, jei tai yra privaloma. Rengiant privalomuosius aplinkosauginius dokumentus, prieš teikiant derinimui su atsakingomis institucijomis, pateikti AB „Via Lietuva“ peržiūrai (*.</w:t>
      </w:r>
      <w:proofErr w:type="spellStart"/>
      <w:r w:rsidRPr="04938B0E">
        <w:rPr>
          <w:rFonts w:ascii="Arial" w:eastAsia="Times New Roman" w:hAnsi="Arial" w:cs="Arial"/>
          <w:sz w:val="24"/>
          <w:szCs w:val="24"/>
        </w:rPr>
        <w:t>docx</w:t>
      </w:r>
      <w:proofErr w:type="spellEnd"/>
      <w:r w:rsidRPr="04938B0E">
        <w:rPr>
          <w:rFonts w:ascii="Arial" w:eastAsia="Times New Roman" w:hAnsi="Arial" w:cs="Arial"/>
          <w:sz w:val="24"/>
          <w:szCs w:val="24"/>
        </w:rPr>
        <w:t xml:space="preserve">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14:paraId="1A6F09D5" w14:textId="0766E9A3"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savarankiškai apsirūpinti paslaugoms teikti reikalingais materialiniais ištekliais, atsakyti už blogą paslaugų kokybę;</w:t>
      </w:r>
    </w:p>
    <w:p w14:paraId="30D8EDD2" w14:textId="33B953E2" w:rsidR="00872191" w:rsidRPr="00CE2399" w:rsidRDefault="00872191"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visus techniniu, ekonominiu ir eismo saugos požiūriais optimalius projektinius sprendinius</w:t>
      </w:r>
      <w:r w:rsidR="005C295A" w:rsidRPr="04938B0E">
        <w:rPr>
          <w:rFonts w:ascii="Arial" w:eastAsia="Times New Roman" w:hAnsi="Arial" w:cs="Arial"/>
          <w:sz w:val="24"/>
          <w:szCs w:val="24"/>
        </w:rPr>
        <w:t xml:space="preserve"> </w:t>
      </w:r>
      <w:r w:rsidRPr="04938B0E">
        <w:rPr>
          <w:rFonts w:ascii="Arial" w:eastAsia="Times New Roman" w:hAnsi="Arial" w:cs="Arial"/>
          <w:sz w:val="24"/>
          <w:szCs w:val="24"/>
        </w:rPr>
        <w:t xml:space="preserve">pateikti svarstyti ir derinti su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EA0D18" w:rsidRPr="04938B0E">
        <w:rPr>
          <w:rFonts w:ascii="Arial" w:eastAsia="Times New Roman" w:hAnsi="Arial" w:cs="Arial"/>
          <w:sz w:val="24"/>
          <w:szCs w:val="24"/>
        </w:rPr>
        <w:t xml:space="preserve">.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7F2F06" w:rsidRPr="04938B0E">
        <w:rPr>
          <w:rFonts w:ascii="Arial" w:eastAsia="Times New Roman" w:hAnsi="Arial" w:cs="Arial"/>
          <w:sz w:val="24"/>
          <w:szCs w:val="24"/>
        </w:rPr>
        <w:t xml:space="preserve"> </w:t>
      </w:r>
      <w:r w:rsidR="00EA0D18" w:rsidRPr="04938B0E">
        <w:rPr>
          <w:rFonts w:ascii="Arial" w:eastAsia="Times New Roman" w:hAnsi="Arial" w:cs="Arial"/>
          <w:sz w:val="24"/>
          <w:szCs w:val="24"/>
        </w:rPr>
        <w:t>pareikalavus, pateikti pasirinkto projektinio (-</w:t>
      </w:r>
      <w:proofErr w:type="spellStart"/>
      <w:r w:rsidR="00EA0D18" w:rsidRPr="04938B0E">
        <w:rPr>
          <w:rFonts w:ascii="Arial" w:eastAsia="Times New Roman" w:hAnsi="Arial" w:cs="Arial"/>
          <w:sz w:val="24"/>
          <w:szCs w:val="24"/>
        </w:rPr>
        <w:t>ių</w:t>
      </w:r>
      <w:proofErr w:type="spellEnd"/>
      <w:r w:rsidR="00EA0D18" w:rsidRPr="04938B0E">
        <w:rPr>
          <w:rFonts w:ascii="Arial" w:eastAsia="Times New Roman" w:hAnsi="Arial" w:cs="Arial"/>
          <w:sz w:val="24"/>
          <w:szCs w:val="24"/>
        </w:rPr>
        <w:t>) sprendinio (-</w:t>
      </w:r>
      <w:proofErr w:type="spellStart"/>
      <w:r w:rsidR="00EA0D18" w:rsidRPr="04938B0E">
        <w:rPr>
          <w:rFonts w:ascii="Arial" w:eastAsia="Times New Roman" w:hAnsi="Arial" w:cs="Arial"/>
          <w:sz w:val="24"/>
          <w:szCs w:val="24"/>
        </w:rPr>
        <w:t>ių</w:t>
      </w:r>
      <w:proofErr w:type="spellEnd"/>
      <w:r w:rsidR="00EA0D18" w:rsidRPr="04938B0E">
        <w:rPr>
          <w:rFonts w:ascii="Arial" w:eastAsia="Times New Roman" w:hAnsi="Arial" w:cs="Arial"/>
          <w:sz w:val="24"/>
          <w:szCs w:val="24"/>
        </w:rPr>
        <w:t>) ekonominį pagrindimą</w:t>
      </w:r>
      <w:r w:rsidR="00A21110" w:rsidRPr="04938B0E">
        <w:rPr>
          <w:rFonts w:ascii="Arial" w:eastAsia="Times New Roman" w:hAnsi="Arial" w:cs="Arial"/>
          <w:sz w:val="24"/>
          <w:szCs w:val="24"/>
        </w:rPr>
        <w:t>;</w:t>
      </w:r>
    </w:p>
    <w:p w14:paraId="049371D9" w14:textId="04F4F0C6"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užtikrinti, kad visos specifikacijos ir visa dokumentacija, susijusi su paslaugų teikimu, būtų parengt</w:t>
      </w:r>
      <w:r w:rsidR="00370C25" w:rsidRPr="00CE2399">
        <w:rPr>
          <w:rFonts w:ascii="Arial" w:eastAsia="Times New Roman" w:hAnsi="Arial" w:cs="Arial"/>
          <w:sz w:val="24"/>
          <w:szCs w:val="24"/>
        </w:rPr>
        <w:t>a</w:t>
      </w:r>
      <w:r w:rsidRPr="00CE2399">
        <w:rPr>
          <w:rFonts w:ascii="Arial" w:eastAsia="Times New Roman" w:hAnsi="Arial" w:cs="Arial"/>
          <w:sz w:val="24"/>
          <w:szCs w:val="24"/>
        </w:rPr>
        <w:t xml:space="preserve"> nešališkai, laikantis įstatymų, naudojantis priimtomis ir visuotinai pripažintomis sistemomis, naujausia ir geriausia praktika inžinerinio projektavimo ir eismo saugumo inžinerijos srity</w:t>
      </w:r>
      <w:r w:rsidR="00CB037D" w:rsidRPr="00CE2399">
        <w:rPr>
          <w:rFonts w:ascii="Arial" w:eastAsia="Times New Roman" w:hAnsi="Arial" w:cs="Arial"/>
          <w:sz w:val="24"/>
          <w:szCs w:val="24"/>
        </w:rPr>
        <w:t>s</w:t>
      </w:r>
      <w:r w:rsidRPr="00CE2399">
        <w:rPr>
          <w:rFonts w:ascii="Arial" w:eastAsia="Times New Roman" w:hAnsi="Arial" w:cs="Arial"/>
          <w:sz w:val="24"/>
          <w:szCs w:val="24"/>
        </w:rPr>
        <w:t>e;</w:t>
      </w:r>
    </w:p>
    <w:p w14:paraId="27835592" w14:textId="4350D56D"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laiku įspėti (raštiškai informuoti)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aplinkybių, kurios trukdo tinkamai ir laiku parengti statinio projektą;</w:t>
      </w:r>
    </w:p>
    <w:p w14:paraId="74767D4E" w14:textId="3AE5DBD2" w:rsidR="00872191" w:rsidRPr="00CE2399" w:rsidRDefault="00872191"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 xml:space="preserve">tinkamai ir laiku suteikti kokybiškas paslaugas pagal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7F2F06" w:rsidRPr="04938B0E">
        <w:rPr>
          <w:rFonts w:ascii="Arial" w:eastAsia="Times New Roman" w:hAnsi="Arial" w:cs="Arial"/>
          <w:sz w:val="24"/>
          <w:szCs w:val="24"/>
        </w:rPr>
        <w:t xml:space="preserve"> </w:t>
      </w:r>
      <w:r w:rsidRPr="04938B0E">
        <w:rPr>
          <w:rFonts w:ascii="Arial" w:eastAsia="Times New Roman" w:hAnsi="Arial" w:cs="Arial"/>
          <w:sz w:val="24"/>
          <w:szCs w:val="24"/>
        </w:rPr>
        <w:t xml:space="preserve">patvirtintą techninę specifikaciją ir </w:t>
      </w:r>
      <w:r w:rsidR="00D97FEC" w:rsidRPr="04938B0E">
        <w:rPr>
          <w:rFonts w:ascii="Arial" w:eastAsia="Times New Roman" w:hAnsi="Arial" w:cs="Arial"/>
          <w:sz w:val="24"/>
          <w:szCs w:val="24"/>
        </w:rPr>
        <w:t>t</w:t>
      </w:r>
      <w:r w:rsidRPr="04938B0E">
        <w:rPr>
          <w:rFonts w:ascii="Arial" w:eastAsia="Times New Roman" w:hAnsi="Arial" w:cs="Arial"/>
          <w:sz w:val="24"/>
          <w:szCs w:val="24"/>
        </w:rPr>
        <w:t>echninę</w:t>
      </w:r>
      <w:r w:rsidR="00D97FEC" w:rsidRPr="04938B0E">
        <w:rPr>
          <w:rFonts w:ascii="Arial" w:eastAsia="Times New Roman" w:hAnsi="Arial" w:cs="Arial"/>
          <w:sz w:val="24"/>
          <w:szCs w:val="24"/>
        </w:rPr>
        <w:t xml:space="preserve"> (-</w:t>
      </w:r>
      <w:proofErr w:type="spellStart"/>
      <w:r w:rsidR="00D97FEC" w:rsidRPr="04938B0E">
        <w:rPr>
          <w:rFonts w:ascii="Arial" w:eastAsia="Times New Roman" w:hAnsi="Arial" w:cs="Arial"/>
          <w:sz w:val="24"/>
          <w:szCs w:val="24"/>
        </w:rPr>
        <w:t>es</w:t>
      </w:r>
      <w:proofErr w:type="spellEnd"/>
      <w:r w:rsidR="00D97FEC" w:rsidRPr="04938B0E">
        <w:rPr>
          <w:rFonts w:ascii="Arial" w:eastAsia="Times New Roman" w:hAnsi="Arial" w:cs="Arial"/>
          <w:sz w:val="24"/>
          <w:szCs w:val="24"/>
        </w:rPr>
        <w:t>)</w:t>
      </w:r>
      <w:r w:rsidRPr="04938B0E">
        <w:rPr>
          <w:rFonts w:ascii="Arial" w:eastAsia="Times New Roman" w:hAnsi="Arial" w:cs="Arial"/>
          <w:sz w:val="24"/>
          <w:szCs w:val="24"/>
        </w:rPr>
        <w:t xml:space="preserve"> užduotį</w:t>
      </w:r>
      <w:r w:rsidR="00D97FEC" w:rsidRPr="04938B0E">
        <w:rPr>
          <w:rFonts w:ascii="Arial" w:eastAsia="Times New Roman" w:hAnsi="Arial" w:cs="Arial"/>
          <w:sz w:val="24"/>
          <w:szCs w:val="24"/>
        </w:rPr>
        <w:t xml:space="preserve"> (-</w:t>
      </w:r>
      <w:proofErr w:type="spellStart"/>
      <w:r w:rsidR="00D97FEC" w:rsidRPr="04938B0E">
        <w:rPr>
          <w:rFonts w:ascii="Arial" w:eastAsia="Times New Roman" w:hAnsi="Arial" w:cs="Arial"/>
          <w:sz w:val="24"/>
          <w:szCs w:val="24"/>
        </w:rPr>
        <w:t>is</w:t>
      </w:r>
      <w:proofErr w:type="spellEnd"/>
      <w:r w:rsidR="00D97FEC" w:rsidRPr="04938B0E">
        <w:rPr>
          <w:rFonts w:ascii="Arial" w:eastAsia="Times New Roman" w:hAnsi="Arial" w:cs="Arial"/>
          <w:sz w:val="24"/>
          <w:szCs w:val="24"/>
        </w:rPr>
        <w:t>)</w:t>
      </w:r>
      <w:r w:rsidRPr="04938B0E">
        <w:rPr>
          <w:rFonts w:ascii="Arial" w:eastAsia="Times New Roman" w:hAnsi="Arial" w:cs="Arial"/>
          <w:sz w:val="24"/>
          <w:szCs w:val="24"/>
        </w:rPr>
        <w:t>;</w:t>
      </w:r>
    </w:p>
    <w:p w14:paraId="00B20D2E" w14:textId="3BB0053E" w:rsidR="00872191" w:rsidRPr="00CE2399" w:rsidRDefault="00370C25"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j</w:t>
      </w:r>
      <w:r w:rsidR="00872191" w:rsidRPr="00CE2399">
        <w:rPr>
          <w:rFonts w:ascii="Arial" w:eastAsia="Times New Roman" w:hAnsi="Arial" w:cs="Arial"/>
          <w:sz w:val="24"/>
          <w:szCs w:val="24"/>
        </w:rPr>
        <w:t xml:space="preserve">eigu dėl </w:t>
      </w:r>
      <w:r w:rsidR="006E1FE1"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kaltės reikia keisti projekto sprendinius bei pakartotinai atlikti bendrąją projekto ekspertizę, pakartotin</w:t>
      </w:r>
      <w:r w:rsidR="00CB037D" w:rsidRPr="00CE2399">
        <w:rPr>
          <w:rFonts w:ascii="Arial" w:eastAsia="Times New Roman" w:hAnsi="Arial" w:cs="Arial"/>
          <w:sz w:val="24"/>
          <w:szCs w:val="24"/>
        </w:rPr>
        <w:t>ė</w:t>
      </w:r>
      <w:r w:rsidR="00872191" w:rsidRPr="00CE2399">
        <w:rPr>
          <w:rFonts w:ascii="Arial" w:eastAsia="Times New Roman" w:hAnsi="Arial" w:cs="Arial"/>
          <w:sz w:val="24"/>
          <w:szCs w:val="24"/>
        </w:rPr>
        <w:t xml:space="preserve">s ekspertizės išlaidos apmokamos </w:t>
      </w:r>
      <w:r w:rsidR="00157585"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sąskaita (išskaičiuojama iš sutarties lėšų);</w:t>
      </w:r>
    </w:p>
    <w:p w14:paraId="61D60ABA" w14:textId="77777777" w:rsidR="00A04ABA" w:rsidRPr="0095577E" w:rsidRDefault="00A04ABA"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projektas turi būti parengtas ir paviešintas Lietuvos Respublikos statybos leidimų ir statybos valstybinės priežiūros informacinėje sistemoje „</w:t>
      </w:r>
      <w:proofErr w:type="spellStart"/>
      <w:r w:rsidRPr="04938B0E">
        <w:rPr>
          <w:rFonts w:ascii="Arial" w:eastAsia="Times New Roman" w:hAnsi="Arial" w:cs="Arial"/>
          <w:sz w:val="24"/>
          <w:szCs w:val="24"/>
        </w:rPr>
        <w:t>Infostatyba</w:t>
      </w:r>
      <w:proofErr w:type="spellEnd"/>
      <w:r w:rsidRPr="04938B0E">
        <w:rPr>
          <w:rFonts w:ascii="Arial" w:eastAsia="Times New Roman" w:hAnsi="Arial" w:cs="Arial"/>
          <w:sz w:val="24"/>
          <w:szCs w:val="24"/>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6B66709D"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 xml:space="preserve">Fizinių asmenų, juridinių asmenų darbuotojų ir jų atstovų, būsimų darbuotojų vykdant sutartis, steigėjų ir kitų fizinių asmenų asmens duomenys viešinamuose dokumentuose turėtų būti </w:t>
      </w:r>
      <w:r w:rsidRPr="0095577E">
        <w:rPr>
          <w:rFonts w:ascii="Arial" w:eastAsia="Times New Roman" w:hAnsi="Arial" w:cs="Arial"/>
          <w:sz w:val="24"/>
          <w:szCs w:val="24"/>
        </w:rPr>
        <w:lastRenderedPageBreak/>
        <w:t>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3FB183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2DCE672"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Nėra asmens duomenų baigtinio sąrašo.</w:t>
      </w:r>
    </w:p>
    <w:p w14:paraId="4F8195E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*Šiuos duomenis galima rinkti ir naudoti tik esant tam tikroms sąlygoms, nurodytoms BDAR 6 ir 9 str., pvz., gavus aiškų sutikimą, jeigu tai leidžiama pagal nacionalinius įstatymus ir kt.;</w:t>
      </w:r>
    </w:p>
    <w:p w14:paraId="1472EE7C" w14:textId="4F47D3E6" w:rsidR="00E51ED5" w:rsidRPr="00301ACC" w:rsidRDefault="007E1CCE" w:rsidP="00CE2399">
      <w:pPr>
        <w:numPr>
          <w:ilvl w:val="1"/>
          <w:numId w:val="8"/>
        </w:numPr>
        <w:suppressAutoHyphens/>
        <w:spacing w:after="0" w:line="240" w:lineRule="auto"/>
        <w:ind w:left="567" w:firstLine="0"/>
        <w:jc w:val="both"/>
        <w:rPr>
          <w:rFonts w:ascii="Arial" w:eastAsia="Times New Roman" w:hAnsi="Arial" w:cs="Arial"/>
          <w:sz w:val="24"/>
          <w:szCs w:val="24"/>
        </w:rPr>
      </w:pPr>
      <w:r w:rsidRPr="007E1CCE">
        <w:rPr>
          <w:rFonts w:ascii="Arial" w:eastAsia="Times New Roman" w:hAnsi="Arial" w:cs="Arial"/>
          <w:sz w:val="24"/>
          <w:szCs w:val="24"/>
        </w:rPr>
        <w:t>Projekte turi būti numatyti ne mažiau kaip du Aplinkos apsaugos kriterijai,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Projekte turi būti numatyti minimalūs aplinkos apsaugos kriterijai kelio elementams („Kelio ženklai, ženklinimas ir triukšmo užtvaros“, „Gatvių apšvietimo įranga“, „Kelių eismo signalai“) vadovaujantis Tvarkos aprašo 27, 28, 29 punktais. Nustačius, 4 kad Paslaugos teikėjas šiame punkte nustatyto reikalavimo nesilaiko, Paslaugos teikėjui taikoma Sutartyje nurodyta atsakomybė</w:t>
      </w:r>
      <w:r w:rsidR="00E51ED5" w:rsidRPr="00301ACC">
        <w:rPr>
          <w:rFonts w:ascii="Arial" w:eastAsia="Times New Roman" w:hAnsi="Arial" w:cs="Arial"/>
          <w:sz w:val="24"/>
          <w:szCs w:val="24"/>
        </w:rPr>
        <w:t>;</w:t>
      </w:r>
    </w:p>
    <w:p w14:paraId="3EB6B916" w14:textId="4F5EA452" w:rsidR="00872191" w:rsidRPr="00C00C34" w:rsidRDefault="0011052C"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kai viešinimo procedūros būtinos pagal teisės aktus, </w:t>
      </w:r>
      <w:r w:rsidR="00A454E4" w:rsidRPr="00CE2399">
        <w:rPr>
          <w:rFonts w:ascii="Arial" w:eastAsia="Times New Roman" w:hAnsi="Arial" w:cs="Arial"/>
          <w:sz w:val="24"/>
          <w:szCs w:val="24"/>
        </w:rPr>
        <w:t>i</w:t>
      </w:r>
      <w:r w:rsidR="00D97FEC" w:rsidRPr="00CE2399">
        <w:rPr>
          <w:rFonts w:ascii="Arial" w:eastAsia="Times New Roman" w:hAnsi="Arial" w:cs="Arial"/>
          <w:sz w:val="24"/>
          <w:szCs w:val="24"/>
        </w:rPr>
        <w:t xml:space="preserve">nformuoti </w:t>
      </w:r>
      <w:r w:rsidR="00146D5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numatyto projektinių sprendinių viešojo susirinkimo datą ir laiką</w:t>
      </w:r>
      <w:r w:rsidR="00D97FEC" w:rsidRPr="00CE2399">
        <w:rPr>
          <w:rFonts w:ascii="Arial" w:eastAsia="Times New Roman" w:hAnsi="Arial" w:cs="Arial"/>
          <w:sz w:val="24"/>
          <w:szCs w:val="24"/>
        </w:rPr>
        <w:t xml:space="preserve"> ne mažiau kaip</w:t>
      </w:r>
      <w:r w:rsidR="00A454E4" w:rsidRPr="00CE2399">
        <w:rPr>
          <w:rFonts w:ascii="Arial" w:eastAsia="Times New Roman" w:hAnsi="Arial" w:cs="Arial"/>
          <w:sz w:val="24"/>
          <w:szCs w:val="24"/>
        </w:rPr>
        <w:t xml:space="preserve"> prieš</w:t>
      </w:r>
      <w:r w:rsidR="00D97FEC" w:rsidRPr="00CE2399">
        <w:rPr>
          <w:rFonts w:ascii="Arial" w:eastAsia="Times New Roman" w:hAnsi="Arial" w:cs="Arial"/>
          <w:sz w:val="24"/>
          <w:szCs w:val="24"/>
        </w:rPr>
        <w:t xml:space="preserve"> 5 (penkias) </w:t>
      </w:r>
      <w:r w:rsidR="00D97FEC" w:rsidRPr="00C00C34">
        <w:rPr>
          <w:rFonts w:ascii="Arial" w:eastAsia="Times New Roman" w:hAnsi="Arial" w:cs="Arial"/>
          <w:sz w:val="24"/>
          <w:szCs w:val="24"/>
        </w:rPr>
        <w:t>darbo dienas</w:t>
      </w:r>
      <w:r w:rsidR="00960FC4" w:rsidRPr="00C00C34">
        <w:rPr>
          <w:rFonts w:ascii="Arial" w:eastAsia="Times New Roman" w:hAnsi="Arial" w:cs="Arial"/>
          <w:sz w:val="24"/>
          <w:szCs w:val="24"/>
        </w:rPr>
        <w:t>, kartu pateikiant</w:t>
      </w:r>
      <w:r w:rsidR="00A21110" w:rsidRPr="00C00C34">
        <w:rPr>
          <w:rFonts w:ascii="Arial" w:eastAsia="Times New Roman" w:hAnsi="Arial" w:cs="Arial"/>
          <w:sz w:val="24"/>
          <w:szCs w:val="24"/>
        </w:rPr>
        <w:t xml:space="preserve"> projektinę</w:t>
      </w:r>
      <w:r w:rsidR="00960FC4" w:rsidRPr="00C00C34">
        <w:rPr>
          <w:rFonts w:ascii="Arial" w:eastAsia="Times New Roman" w:hAnsi="Arial" w:cs="Arial"/>
          <w:sz w:val="24"/>
          <w:szCs w:val="24"/>
        </w:rPr>
        <w:t xml:space="preserve"> viešinimo dokumentaciją</w:t>
      </w:r>
      <w:r w:rsidR="00872191" w:rsidRPr="00C00C34">
        <w:rPr>
          <w:rFonts w:ascii="Arial" w:eastAsia="Times New Roman" w:hAnsi="Arial" w:cs="Arial"/>
          <w:sz w:val="24"/>
          <w:szCs w:val="24"/>
        </w:rPr>
        <w:t>;</w:t>
      </w:r>
    </w:p>
    <w:p w14:paraId="00AD5441" w14:textId="54C02320" w:rsidR="00975E01" w:rsidRPr="00C00C34" w:rsidRDefault="00872191" w:rsidP="00975E01">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projekto sprendinius suderinti su visomis suinteresuotomis institucijomis, t. y.</w:t>
      </w:r>
      <w:r w:rsidR="00A02B06" w:rsidRPr="00C00C34">
        <w:rPr>
          <w:rFonts w:ascii="Arial" w:eastAsia="Times New Roman" w:hAnsi="Arial" w:cs="Arial"/>
          <w:sz w:val="24"/>
          <w:szCs w:val="24"/>
        </w:rPr>
        <w:t>,</w:t>
      </w:r>
      <w:r w:rsidRPr="00C00C34">
        <w:rPr>
          <w:rFonts w:ascii="Arial" w:eastAsia="Times New Roman" w:hAnsi="Arial" w:cs="Arial"/>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00975E01" w:rsidRPr="00C00C34">
        <w:rPr>
          <w:rFonts w:ascii="Arial" w:eastAsia="Times New Roman" w:hAnsi="Arial" w:cs="Arial"/>
          <w:sz w:val="24"/>
          <w:szCs w:val="24"/>
        </w:rPr>
        <w:t xml:space="preserve">. </w:t>
      </w:r>
      <w:r w:rsidR="001A44E9" w:rsidRPr="00C00C34">
        <w:rPr>
          <w:rFonts w:ascii="Arial" w:eastAsia="Times New Roman" w:hAnsi="Arial" w:cs="Arial"/>
          <w:sz w:val="24"/>
          <w:szCs w:val="24"/>
        </w:rPr>
        <w:t>Atskirais atvejais esant</w:t>
      </w:r>
      <w:r w:rsidR="00975E01" w:rsidRPr="00C00C34">
        <w:rPr>
          <w:rFonts w:ascii="Arial" w:eastAsia="Times New Roman" w:hAnsi="Arial" w:cs="Arial"/>
          <w:sz w:val="24"/>
          <w:szCs w:val="24"/>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14:paraId="202A56FA" w14:textId="77777777" w:rsidR="008258A9" w:rsidRPr="00301DA6" w:rsidRDefault="00F12FE1" w:rsidP="008258A9">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008258A9" w:rsidRPr="00C00C34">
        <w:rPr>
          <w:rFonts w:ascii="Arial" w:eastAsia="Times New Roman" w:hAnsi="Arial" w:cs="Arial"/>
          <w:sz w:val="24"/>
          <w:szCs w:val="24"/>
        </w:rPr>
        <w:t>valstybinės žemės valdytojo sutikimas dėl tokių sprendinių laisvoje valstybinėje žemėje. Projekte turi būti pateikti gretimų, su projektuojamo statinio sklypu besiribojančių sklypų ribos ir kadastriniai numeriai;</w:t>
      </w:r>
    </w:p>
    <w:p w14:paraId="64151E3A" w14:textId="7C9505E3" w:rsidR="00E82C19" w:rsidRPr="00301DA6" w:rsidRDefault="00E82C19" w:rsidP="04938B0E">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jeigu rengiant kelio statinio kapitalinio remonto</w:t>
      </w:r>
      <w:r w:rsidR="002F63B0"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projektą, projektiniai sprendiniai </w:t>
      </w:r>
      <w:r w:rsidR="00FC020C" w:rsidRPr="00301DA6">
        <w:rPr>
          <w:rFonts w:ascii="Arial" w:eastAsia="Times New Roman" w:hAnsi="Arial" w:cs="Arial"/>
          <w:sz w:val="24"/>
          <w:szCs w:val="24"/>
        </w:rPr>
        <w:t>„</w:t>
      </w:r>
      <w:r w:rsidRPr="00301DA6">
        <w:rPr>
          <w:rFonts w:ascii="Arial" w:eastAsia="Times New Roman" w:hAnsi="Arial" w:cs="Arial"/>
          <w:sz w:val="24"/>
          <w:szCs w:val="24"/>
        </w:rPr>
        <w:t>netelpa</w:t>
      </w:r>
      <w:r w:rsidR="00FC020C" w:rsidRPr="00301DA6">
        <w:rPr>
          <w:rFonts w:ascii="Arial" w:eastAsia="Times New Roman" w:hAnsi="Arial" w:cs="Arial"/>
          <w:sz w:val="24"/>
          <w:szCs w:val="24"/>
        </w:rPr>
        <w:t>“</w:t>
      </w:r>
      <w:r w:rsidRPr="00301DA6">
        <w:rPr>
          <w:rFonts w:ascii="Arial" w:eastAsia="Times New Roman" w:hAnsi="Arial" w:cs="Arial"/>
          <w:sz w:val="24"/>
          <w:szCs w:val="24"/>
        </w:rPr>
        <w:t xml:space="preserve"> įregistruoto kelio statinio ribose</w:t>
      </w:r>
      <w:r w:rsidR="00FC020C"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ir patenka į valstybinę žemę, kurioje nesuformuoti žemės sklypai, yra gautas </w:t>
      </w:r>
      <w:r w:rsidR="001C7AB6" w:rsidRPr="00301DA6">
        <w:rPr>
          <w:rFonts w:ascii="Arial" w:eastAsia="Times New Roman" w:hAnsi="Arial" w:cs="Arial"/>
          <w:sz w:val="24"/>
          <w:szCs w:val="24"/>
        </w:rPr>
        <w:t>valstybinės žemės valdytojo</w:t>
      </w:r>
      <w:r w:rsidRPr="00301DA6">
        <w:rPr>
          <w:rFonts w:ascii="Arial" w:eastAsia="Times New Roman" w:hAnsi="Arial" w:cs="Arial"/>
          <w:sz w:val="24"/>
          <w:szCs w:val="24"/>
        </w:rPr>
        <w:t xml:space="preserve"> sutikimas tiesti susisiekimo komunikacijas, inžinerinius tinklus ir statyti jiems funkcionuoti būtinus statinius (laisvoje valstybinėje žemėje), tuomet projekte turi būti pridedamas brėžinys (</w:t>
      </w:r>
      <w:r w:rsidR="003022F7" w:rsidRPr="00301DA6">
        <w:rPr>
          <w:rFonts w:ascii="Arial" w:eastAsia="Times New Roman" w:hAnsi="Arial" w:cs="Arial"/>
          <w:sz w:val="24"/>
          <w:szCs w:val="24"/>
        </w:rPr>
        <w:t>.</w:t>
      </w:r>
      <w:proofErr w:type="spellStart"/>
      <w:r w:rsidRPr="00301DA6">
        <w:rPr>
          <w:rFonts w:ascii="Arial" w:eastAsia="Times New Roman" w:hAnsi="Arial" w:cs="Arial"/>
          <w:sz w:val="24"/>
          <w:szCs w:val="24"/>
        </w:rPr>
        <w:t>dwg</w:t>
      </w:r>
      <w:proofErr w:type="spellEnd"/>
      <w:r w:rsidRPr="00301DA6">
        <w:rPr>
          <w:rFonts w:ascii="Arial" w:eastAsia="Times New Roman" w:hAnsi="Arial" w:cs="Arial"/>
          <w:sz w:val="24"/>
          <w:szCs w:val="24"/>
        </w:rPr>
        <w:t xml:space="preserve"> formatu), kuriame būtų aiškiai grafiškai pažymėta</w:t>
      </w:r>
      <w:r w:rsidR="003022F7"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kuriose vietose kelio statinio </w:t>
      </w:r>
      <w:r w:rsidR="003022F7" w:rsidRPr="00301DA6">
        <w:rPr>
          <w:rFonts w:ascii="Arial" w:eastAsia="Times New Roman" w:hAnsi="Arial" w:cs="Arial"/>
          <w:sz w:val="24"/>
          <w:szCs w:val="24"/>
        </w:rPr>
        <w:t xml:space="preserve">kapitalinio remonto </w:t>
      </w:r>
      <w:r w:rsidRPr="00301DA6">
        <w:rPr>
          <w:rFonts w:ascii="Arial" w:eastAsia="Times New Roman" w:hAnsi="Arial" w:cs="Arial"/>
          <w:sz w:val="24"/>
          <w:szCs w:val="24"/>
        </w:rPr>
        <w:t xml:space="preserve">projektiniai sprendiniai </w:t>
      </w:r>
      <w:r w:rsidR="00FC020C" w:rsidRPr="00301DA6">
        <w:rPr>
          <w:rFonts w:ascii="Arial" w:eastAsia="Times New Roman" w:hAnsi="Arial" w:cs="Arial"/>
          <w:sz w:val="24"/>
          <w:szCs w:val="24"/>
        </w:rPr>
        <w:t>„</w:t>
      </w:r>
      <w:r w:rsidRPr="00301DA6">
        <w:rPr>
          <w:rFonts w:ascii="Arial" w:eastAsia="Times New Roman" w:hAnsi="Arial" w:cs="Arial"/>
          <w:sz w:val="24"/>
          <w:szCs w:val="24"/>
        </w:rPr>
        <w:t>netelpa</w:t>
      </w:r>
      <w:r w:rsidR="00FC020C" w:rsidRPr="00301DA6">
        <w:rPr>
          <w:rFonts w:ascii="Arial" w:eastAsia="Times New Roman" w:hAnsi="Arial" w:cs="Arial"/>
          <w:sz w:val="24"/>
          <w:szCs w:val="24"/>
        </w:rPr>
        <w:t>“</w:t>
      </w:r>
      <w:r w:rsidRPr="00301DA6">
        <w:rPr>
          <w:rFonts w:ascii="Arial" w:eastAsia="Times New Roman" w:hAnsi="Arial" w:cs="Arial"/>
          <w:sz w:val="24"/>
          <w:szCs w:val="24"/>
        </w:rPr>
        <w:t xml:space="preserve"> įregistruoto kelio statinio ribose ir patenka į laisvą valstybinę žemę</w:t>
      </w:r>
      <w:r w:rsidR="003022F7" w:rsidRPr="00301DA6">
        <w:rPr>
          <w:rFonts w:ascii="Arial" w:eastAsia="Times New Roman" w:hAnsi="Arial" w:cs="Arial"/>
          <w:sz w:val="24"/>
          <w:szCs w:val="24"/>
        </w:rPr>
        <w:t>;</w:t>
      </w:r>
    </w:p>
    <w:p w14:paraId="7E38CA35" w14:textId="3E4265FA" w:rsidR="00872191" w:rsidRPr="00301DA6"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 xml:space="preserve">kreiptis į </w:t>
      </w:r>
      <w:r w:rsidR="009935F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rPr>
        <w:t xml:space="preserve"> dėl įgaliojimo dėl prisijungimo sąlygų, statybą leidžiančio dokumento (pagal poreikį) ir kitų reikalingų duomenų bei dokumentų gavimo projektavimo darbams ir procedūroms atlikti;</w:t>
      </w:r>
    </w:p>
    <w:p w14:paraId="63B24213" w14:textId="1CCD7D18" w:rsidR="00872191" w:rsidRPr="00301DA6"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lastRenderedPageBreak/>
        <w:t>gauti statybą leidžiantį dokumentą ir apmokėti įmokas susijusias su statybos leidimo gavimu (</w:t>
      </w:r>
      <w:r w:rsidR="004F6404" w:rsidRPr="00301DA6">
        <w:rPr>
          <w:rFonts w:ascii="Arial" w:eastAsia="Times New Roman" w:hAnsi="Arial" w:cs="Arial"/>
          <w:sz w:val="24"/>
          <w:szCs w:val="24"/>
        </w:rPr>
        <w:t>kai tai būtina Lietuvos Respublikos teisės aktų nustatyta tvarka</w:t>
      </w:r>
      <w:r w:rsidRPr="00301DA6">
        <w:rPr>
          <w:rFonts w:ascii="Arial" w:eastAsia="Times New Roman" w:hAnsi="Arial" w:cs="Arial"/>
          <w:sz w:val="24"/>
          <w:szCs w:val="24"/>
        </w:rPr>
        <w:t>)</w:t>
      </w:r>
      <w:r w:rsidR="004F6404" w:rsidRPr="00301DA6">
        <w:rPr>
          <w:rFonts w:ascii="Arial" w:eastAsia="Times New Roman" w:hAnsi="Arial" w:cs="Arial"/>
          <w:sz w:val="24"/>
          <w:szCs w:val="24"/>
        </w:rPr>
        <w:t>;</w:t>
      </w:r>
    </w:p>
    <w:p w14:paraId="67EFB09D" w14:textId="32C9670E" w:rsidR="00BD2952" w:rsidRPr="00301DA6" w:rsidRDefault="00BD2952" w:rsidP="00CE2399">
      <w:pPr>
        <w:numPr>
          <w:ilvl w:val="1"/>
          <w:numId w:val="8"/>
        </w:numPr>
        <w:suppressAutoHyphens/>
        <w:spacing w:after="0" w:line="240" w:lineRule="auto"/>
        <w:ind w:left="567" w:firstLine="0"/>
        <w:jc w:val="both"/>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informuoti dėl nelegalių statinių – išanalizavus esamą situaciją ir nustačius, kad kelio sklype yra kitų statinių (tvoros, paminklai, kryžiai, paminkliniai akmenys ir kt.) turi būti pateikta informacija </w:t>
      </w:r>
      <w:r w:rsidR="009935F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00614C3B" w:rsidRPr="00301DA6">
        <w:rPr>
          <w:rFonts w:ascii="Arial" w:eastAsia="Times New Roman" w:hAnsi="Arial" w:cs="Arial"/>
          <w:sz w:val="24"/>
          <w:szCs w:val="24"/>
          <w:lang w:eastAsia="lt-LT"/>
        </w:rPr>
        <w:t xml:space="preserve"> atstovams</w:t>
      </w:r>
      <w:r w:rsidRPr="00301DA6">
        <w:rPr>
          <w:rFonts w:ascii="Arial" w:eastAsia="Times New Roman" w:hAnsi="Arial" w:cs="Arial"/>
          <w:sz w:val="24"/>
          <w:szCs w:val="24"/>
          <w:lang w:eastAsia="lt-LT"/>
        </w:rPr>
        <w:t>:</w:t>
      </w:r>
    </w:p>
    <w:p w14:paraId="7157567E" w14:textId="100DB1EA" w:rsidR="00BD2952" w:rsidRPr="00301DA6" w:rsidRDefault="00BD2952" w:rsidP="00EC43CE">
      <w:pPr>
        <w:pStyle w:val="Sraopastraipa"/>
        <w:numPr>
          <w:ilvl w:val="2"/>
          <w:numId w:val="17"/>
        </w:numPr>
        <w:spacing w:after="0" w:line="240" w:lineRule="auto"/>
        <w:ind w:left="1276" w:hanging="425"/>
        <w:jc w:val="both"/>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statinio projekto, kurį rengiant buvo nustatyta, kad </w:t>
      </w:r>
      <w:r w:rsidR="00792CEB"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lang w:eastAsia="lt-LT"/>
        </w:rPr>
        <w:t xml:space="preserve"> keliuose stovi kitiems asmenims nuosavybės teise priklausantys statiniai, pavadinimas; </w:t>
      </w:r>
    </w:p>
    <w:p w14:paraId="025606F5"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žemės sklypų, šalia kurių stovi statiniai, unikalūs (kadastriniai) numeriai; </w:t>
      </w:r>
    </w:p>
    <w:p w14:paraId="16A00EC1"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valstybinės reikšmės kelio Nr., pavadinimas, unikalus Nr.;</w:t>
      </w:r>
    </w:p>
    <w:p w14:paraId="09485A2A"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žemės sklypo, kurį užima valstybinės reikšmės kelias, unikalus Nr.;</w:t>
      </w:r>
    </w:p>
    <w:p w14:paraId="4AC03928" w14:textId="77777777" w:rsidR="001437D3" w:rsidRPr="00301DA6" w:rsidRDefault="001437D3" w:rsidP="00EC43CE">
      <w:pPr>
        <w:pStyle w:val="Sraopastraipa"/>
        <w:numPr>
          <w:ilvl w:val="2"/>
          <w:numId w:val="17"/>
        </w:numPr>
        <w:spacing w:after="0"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situacijos schemos iš projektinių sprendinių.</w:t>
      </w:r>
    </w:p>
    <w:p w14:paraId="492A3785" w14:textId="5D401A93" w:rsidR="007D33EB" w:rsidRPr="00301DA6" w:rsidRDefault="007D33EB" w:rsidP="00CE2399">
      <w:pPr>
        <w:numPr>
          <w:ilvl w:val="1"/>
          <w:numId w:val="8"/>
        </w:numPr>
        <w:suppressAutoHyphens/>
        <w:spacing w:after="0" w:line="240" w:lineRule="auto"/>
        <w:ind w:left="567" w:firstLine="0"/>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paslaugų teikėjas turi išanalizuoti visus galimus eismo organizavimo variantus ir visų galimų eismo dalyvių atžvilgiu parinkti optimal</w:t>
      </w:r>
      <w:r w:rsidR="007258F8" w:rsidRPr="00301DA6">
        <w:rPr>
          <w:rStyle w:val="Hipersaitas"/>
          <w:rFonts w:ascii="Arial" w:eastAsia="Times New Roman" w:hAnsi="Arial" w:cs="Arial"/>
          <w:color w:val="auto"/>
          <w:sz w:val="24"/>
          <w:szCs w:val="24"/>
          <w:u w:val="none"/>
        </w:rPr>
        <w:t>ų</w:t>
      </w:r>
      <w:r w:rsidRPr="00301DA6">
        <w:rPr>
          <w:rStyle w:val="Hipersaitas"/>
          <w:rFonts w:ascii="Arial" w:eastAsia="Times New Roman" w:hAnsi="Arial" w:cs="Arial"/>
          <w:color w:val="auto"/>
          <w:sz w:val="24"/>
          <w:szCs w:val="24"/>
          <w:u w:val="none"/>
        </w:rPr>
        <w:t xml:space="preserve"> (geriausią) sprendinį, atsižvelgdamas į eismo intensyvumą, užstatymo tankį ir galimas alternatyvias apylankas kitais valstybinės ir (ar) vietinės reikšmės keliais. </w:t>
      </w:r>
    </w:p>
    <w:p w14:paraId="73A0BB23" w14:textId="77777777" w:rsidR="007D33EB" w:rsidRPr="00301DA6" w:rsidRDefault="007D33EB"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14:paraId="78382C0A" w14:textId="4D7B1BDE" w:rsidR="007D33EB" w:rsidRPr="00F217D6" w:rsidRDefault="4AF5A201"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Jei </w:t>
      </w:r>
      <w:r w:rsidRPr="00F217D6">
        <w:rPr>
          <w:rStyle w:val="Hipersaitas"/>
          <w:rFonts w:ascii="Arial" w:eastAsia="Times New Roman" w:hAnsi="Arial" w:cs="Arial"/>
          <w:color w:val="auto"/>
          <w:sz w:val="24"/>
          <w:szCs w:val="24"/>
          <w:u w:val="none"/>
        </w:rPr>
        <w:t>eismą numatoma organizuoti apylanka,</w:t>
      </w:r>
      <w:r w:rsidR="27497D9F" w:rsidRPr="00F217D6">
        <w:rPr>
          <w:rStyle w:val="Hipersaitas"/>
          <w:rFonts w:ascii="Arial" w:eastAsia="Times New Roman" w:hAnsi="Arial" w:cs="Arial"/>
          <w:color w:val="auto"/>
          <w:sz w:val="24"/>
          <w:szCs w:val="24"/>
          <w:u w:val="none"/>
        </w:rPr>
        <w:t xml:space="preserve"> paslaugos</w:t>
      </w:r>
      <w:r w:rsidRPr="00F217D6">
        <w:rPr>
          <w:rStyle w:val="Hipersaitas"/>
          <w:rFonts w:ascii="Arial" w:eastAsia="Times New Roman" w:hAnsi="Arial" w:cs="Arial"/>
          <w:color w:val="auto"/>
          <w:sz w:val="24"/>
          <w:szCs w:val="24"/>
          <w:u w:val="none"/>
        </w:rPr>
        <w:t xml:space="preserve"> teikėjas turi įvertinti jos būklę ir pateikti </w:t>
      </w:r>
      <w:r w:rsidR="44BAE727" w:rsidRPr="00F217D6">
        <w:rPr>
          <w:rStyle w:val="Hipersaitas"/>
          <w:rFonts w:ascii="Arial" w:eastAsia="Times New Roman" w:hAnsi="Arial" w:cs="Arial"/>
          <w:color w:val="auto"/>
          <w:sz w:val="24"/>
          <w:szCs w:val="24"/>
          <w:u w:val="none"/>
        </w:rPr>
        <w:t xml:space="preserve">AB </w:t>
      </w:r>
      <w:r w:rsidR="35E0D84D" w:rsidRPr="00F217D6">
        <w:rPr>
          <w:rStyle w:val="Hipersaitas"/>
          <w:rFonts w:ascii="Arial" w:eastAsia="Times New Roman" w:hAnsi="Arial" w:cs="Arial"/>
          <w:color w:val="auto"/>
          <w:sz w:val="24"/>
          <w:szCs w:val="24"/>
          <w:u w:val="none"/>
        </w:rPr>
        <w:t>„Via Lietuva“</w:t>
      </w:r>
      <w:r w:rsidRPr="00F217D6">
        <w:rPr>
          <w:rStyle w:val="Hipersaitas"/>
          <w:rFonts w:ascii="Arial" w:eastAsia="Times New Roman" w:hAnsi="Arial" w:cs="Arial"/>
          <w:color w:val="auto"/>
          <w:sz w:val="24"/>
          <w:szCs w:val="24"/>
          <w:u w:val="none"/>
        </w:rPr>
        <w:t xml:space="preserve"> pagrindžiančius dokumentus, kad numatoma apylanka užtikrins nukreipto eismo pralaidumą ir saugias eismo sąlygas.</w:t>
      </w:r>
    </w:p>
    <w:p w14:paraId="2A84608F" w14:textId="4084EB41" w:rsidR="49812550" w:rsidRPr="00F217D6" w:rsidRDefault="283110A0" w:rsidP="04938B0E">
      <w:pPr>
        <w:spacing w:after="0" w:line="240" w:lineRule="auto"/>
        <w:ind w:left="567"/>
        <w:jc w:val="both"/>
        <w:rPr>
          <w:rFonts w:ascii="Arial" w:eastAsia="Times New Roman" w:hAnsi="Arial" w:cs="Arial"/>
          <w:sz w:val="24"/>
          <w:szCs w:val="24"/>
        </w:rPr>
      </w:pPr>
      <w:r w:rsidRPr="00F217D6">
        <w:rPr>
          <w:rStyle w:val="Hipersaitas"/>
          <w:rFonts w:ascii="Arial" w:eastAsia="Times New Roman" w:hAnsi="Arial" w:cs="Arial"/>
          <w:color w:val="auto"/>
          <w:sz w:val="24"/>
          <w:szCs w:val="24"/>
          <w:u w:val="none"/>
        </w:rPr>
        <w:t>Reikalavimai eismo reguliavimo įrangai darbų metu:</w:t>
      </w:r>
    </w:p>
    <w:p w14:paraId="360BD25C" w14:textId="29A2EA5F" w:rsidR="49812550" w:rsidRPr="00F217D6" w:rsidRDefault="51BDD8BC" w:rsidP="649D219C">
      <w:pPr>
        <w:pStyle w:val="Sraopastraipa"/>
        <w:numPr>
          <w:ilvl w:val="0"/>
          <w:numId w:val="6"/>
        </w:numPr>
        <w:spacing w:after="0" w:line="240" w:lineRule="auto"/>
        <w:jc w:val="both"/>
        <w:rPr>
          <w:rStyle w:val="Hipersaitas"/>
          <w:rFonts w:ascii="Arial" w:eastAsia="Times New Roman" w:hAnsi="Arial" w:cs="Arial"/>
          <w:color w:val="auto"/>
          <w:sz w:val="24"/>
          <w:szCs w:val="24"/>
          <w:u w:val="none"/>
        </w:rPr>
      </w:pPr>
      <w:r w:rsidRPr="00F217D6">
        <w:rPr>
          <w:rStyle w:val="Hipersaitas"/>
          <w:rFonts w:ascii="Arial" w:eastAsia="Times New Roman" w:hAnsi="Arial" w:cs="Arial"/>
          <w:color w:val="auto"/>
          <w:sz w:val="24"/>
          <w:szCs w:val="24"/>
          <w:u w:val="none"/>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4A948566" w14:textId="20CBD65D" w:rsidR="49812550" w:rsidRPr="00F217D6" w:rsidRDefault="51BDD8BC" w:rsidP="649D219C">
      <w:pPr>
        <w:pStyle w:val="Sraopastraipa"/>
        <w:numPr>
          <w:ilvl w:val="0"/>
          <w:numId w:val="5"/>
        </w:numPr>
        <w:spacing w:after="0" w:line="240" w:lineRule="auto"/>
        <w:jc w:val="both"/>
        <w:rPr>
          <w:sz w:val="24"/>
          <w:szCs w:val="24"/>
        </w:rPr>
      </w:pPr>
      <w:r w:rsidRPr="00F217D6">
        <w:rPr>
          <w:rStyle w:val="Hipersaitas"/>
          <w:rFonts w:ascii="Arial" w:eastAsia="Times New Roman" w:hAnsi="Arial" w:cs="Arial"/>
          <w:color w:val="auto"/>
          <w:sz w:val="24"/>
          <w:szCs w:val="24"/>
          <w:u w:val="none"/>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293F7791" w14:textId="77F8AB1F" w:rsidR="49812550" w:rsidRPr="00301DA6" w:rsidRDefault="51BDD8BC" w:rsidP="04938B0E">
      <w:pPr>
        <w:pStyle w:val="Sraopastraipa"/>
        <w:numPr>
          <w:ilvl w:val="0"/>
          <w:numId w:val="3"/>
        </w:numPr>
        <w:spacing w:after="0" w:line="240" w:lineRule="auto"/>
        <w:jc w:val="both"/>
      </w:pPr>
      <w:r w:rsidRPr="00F217D6">
        <w:rPr>
          <w:rStyle w:val="Hipersaitas"/>
          <w:rFonts w:ascii="Arial" w:eastAsia="Times New Roman" w:hAnsi="Arial" w:cs="Arial"/>
          <w:color w:val="auto"/>
          <w:sz w:val="24"/>
          <w:szCs w:val="24"/>
          <w:u w:val="none"/>
        </w:rPr>
        <w:t>Rangovas gali pradėti reguliuoti ruožą (ruožus) tik tuomet, kai Užsakovas nebeturi pastabų pateiktai dokumentacijai ir kai Rangovas atliko Užsakovo nurodytas korekcijas. Tai, kad Užsakovas neturi pastabų pateiktai</w:t>
      </w:r>
      <w:r w:rsidRPr="00301DA6">
        <w:rPr>
          <w:rStyle w:val="Hipersaitas"/>
          <w:rFonts w:ascii="Arial" w:eastAsia="Times New Roman" w:hAnsi="Arial" w:cs="Arial"/>
          <w:color w:val="auto"/>
          <w:sz w:val="24"/>
          <w:szCs w:val="24"/>
          <w:u w:val="none"/>
        </w:rPr>
        <w:t xml:space="preserve"> dokumentacijai ar ją patvirtina, neatleidžia Rangovo nuo pareigos darbų metu užtikrinti saugų eismą reguliuojame ruože (ruožuose). </w:t>
      </w:r>
    </w:p>
    <w:p w14:paraId="37D76E72" w14:textId="31C4E4FA" w:rsidR="49812550" w:rsidRPr="00301DA6" w:rsidRDefault="51BDD8BC" w:rsidP="04938B0E">
      <w:pPr>
        <w:pStyle w:val="Sraopastraipa"/>
        <w:numPr>
          <w:ilvl w:val="0"/>
          <w:numId w:val="2"/>
        </w:numPr>
        <w:spacing w:after="0" w:line="240" w:lineRule="auto"/>
        <w:jc w:val="both"/>
      </w:pPr>
      <w:r w:rsidRPr="00301DA6">
        <w:rPr>
          <w:rStyle w:val="Hipersaitas"/>
          <w:rFonts w:ascii="Arial" w:eastAsia="Times New Roman" w:hAnsi="Arial" w:cs="Arial"/>
          <w:color w:val="auto"/>
          <w:sz w:val="24"/>
          <w:szCs w:val="24"/>
          <w:u w:val="none"/>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3E3C8DB0" w14:textId="604A7D54" w:rsidR="49812550" w:rsidRPr="00301DA6" w:rsidRDefault="51BDD8BC" w:rsidP="04938B0E">
      <w:pPr>
        <w:pStyle w:val="Sraopastraipa"/>
        <w:numPr>
          <w:ilvl w:val="0"/>
          <w:numId w:val="1"/>
        </w:numPr>
        <w:spacing w:after="0" w:line="240" w:lineRule="auto"/>
        <w:jc w:val="both"/>
      </w:pPr>
      <w:r w:rsidRPr="00301DA6">
        <w:rPr>
          <w:rStyle w:val="Hipersaitas"/>
          <w:rFonts w:ascii="Arial" w:eastAsia="Times New Roman" w:hAnsi="Arial" w:cs="Arial"/>
          <w:color w:val="auto"/>
          <w:sz w:val="24"/>
          <w:szCs w:val="24"/>
          <w:u w:val="none"/>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1DFE856E" w14:textId="0F338D90" w:rsidR="007D33EB" w:rsidRPr="00301DA6" w:rsidRDefault="67E80569"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Visi eismo organizavimo sprendiniai turi būti suderinti su AB </w:t>
      </w:r>
      <w:r w:rsidR="35E0D84D" w:rsidRPr="00301DA6">
        <w:rPr>
          <w:rStyle w:val="Hipersaitas"/>
          <w:rFonts w:ascii="Arial" w:eastAsia="Times New Roman" w:hAnsi="Arial" w:cs="Arial"/>
          <w:color w:val="auto"/>
          <w:sz w:val="24"/>
          <w:szCs w:val="24"/>
          <w:u w:val="none"/>
        </w:rPr>
        <w:t>„Via Lietuva“</w:t>
      </w:r>
      <w:r w:rsidRPr="00301DA6">
        <w:rPr>
          <w:rStyle w:val="Hipersaitas"/>
          <w:rFonts w:ascii="Arial" w:eastAsia="Times New Roman" w:hAnsi="Arial" w:cs="Arial"/>
          <w:color w:val="auto"/>
          <w:sz w:val="24"/>
          <w:szCs w:val="24"/>
          <w:u w:val="none"/>
        </w:rPr>
        <w:t xml:space="preserve"> Paslaugų ir kom</w:t>
      </w:r>
      <w:r w:rsidR="32D3B7E3" w:rsidRPr="00301DA6">
        <w:rPr>
          <w:rStyle w:val="Hipersaitas"/>
          <w:rFonts w:ascii="Arial" w:eastAsia="Times New Roman" w:hAnsi="Arial" w:cs="Arial"/>
          <w:color w:val="auto"/>
          <w:sz w:val="24"/>
          <w:szCs w:val="24"/>
          <w:u w:val="none"/>
        </w:rPr>
        <w:t>p</w:t>
      </w:r>
      <w:r w:rsidRPr="00301DA6">
        <w:rPr>
          <w:rStyle w:val="Hipersaitas"/>
          <w:rFonts w:ascii="Arial" w:eastAsia="Times New Roman" w:hAnsi="Arial" w:cs="Arial"/>
          <w:color w:val="auto"/>
          <w:sz w:val="24"/>
          <w:szCs w:val="24"/>
          <w:u w:val="none"/>
        </w:rPr>
        <w:t xml:space="preserve">etencijų grupe (teikiant dokumentus el. paštu </w:t>
      </w:r>
      <w:hyperlink r:id="rId12">
        <w:r w:rsidRPr="00301DA6">
          <w:rPr>
            <w:rStyle w:val="Hipersaitas"/>
            <w:rFonts w:ascii="Arial" w:eastAsia="Times New Roman" w:hAnsi="Arial" w:cs="Arial"/>
            <w:color w:val="auto"/>
            <w:sz w:val="24"/>
            <w:szCs w:val="24"/>
          </w:rPr>
          <w:t>eos@vialietuva.lt</w:t>
        </w:r>
      </w:hyperlink>
      <w:r w:rsidRPr="00301DA6">
        <w:rPr>
          <w:rStyle w:val="Hipersaitas"/>
          <w:rFonts w:ascii="Arial" w:eastAsia="Times New Roman" w:hAnsi="Arial" w:cs="Arial"/>
          <w:color w:val="auto"/>
          <w:sz w:val="24"/>
          <w:szCs w:val="24"/>
          <w:u w:val="none"/>
        </w:rPr>
        <w:t>)</w:t>
      </w:r>
      <w:r w:rsidR="4AF5A201" w:rsidRPr="00301DA6">
        <w:rPr>
          <w:rStyle w:val="Hipersaitas"/>
          <w:rFonts w:ascii="Arial" w:eastAsia="Times New Roman" w:hAnsi="Arial" w:cs="Arial"/>
          <w:color w:val="auto"/>
          <w:sz w:val="24"/>
          <w:szCs w:val="24"/>
          <w:u w:val="none"/>
        </w:rPr>
        <w:t>.</w:t>
      </w:r>
    </w:p>
    <w:p w14:paraId="2A3120DA" w14:textId="7B883285" w:rsidR="00CD57FA" w:rsidRPr="00301DA6" w:rsidRDefault="00486499" w:rsidP="04938B0E">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Sutartyje nustatytais terminais ir tvarka parengtą ir suderintą projektą elektroninėje laikmenoje (1</w:t>
      </w:r>
      <w:r w:rsidR="007258F8" w:rsidRPr="00301DA6">
        <w:rPr>
          <w:rFonts w:ascii="Arial" w:eastAsia="Times New Roman" w:hAnsi="Arial" w:cs="Arial"/>
          <w:sz w:val="24"/>
          <w:szCs w:val="24"/>
        </w:rPr>
        <w:t> </w:t>
      </w:r>
      <w:r w:rsidRPr="00301DA6">
        <w:rPr>
          <w:rFonts w:ascii="Arial" w:eastAsia="Times New Roman" w:hAnsi="Arial" w:cs="Arial"/>
          <w:sz w:val="24"/>
          <w:szCs w:val="24"/>
        </w:rPr>
        <w:t xml:space="preserve">kompaktiniame diske ar universaliame skaitmeniniame (optiniame) diske) </w:t>
      </w:r>
      <w:r w:rsidRPr="00301DA6">
        <w:rPr>
          <w:rFonts w:ascii="Arial" w:eastAsia="Times New Roman" w:hAnsi="Arial" w:cs="Arial"/>
          <w:sz w:val="24"/>
          <w:szCs w:val="24"/>
        </w:rPr>
        <w:lastRenderedPageBreak/>
        <w:t>(tekstinius dokumentus *.</w:t>
      </w:r>
      <w:proofErr w:type="spellStart"/>
      <w:r w:rsidRPr="00301DA6">
        <w:rPr>
          <w:rFonts w:ascii="Arial" w:eastAsia="Times New Roman" w:hAnsi="Arial" w:cs="Arial"/>
          <w:sz w:val="24"/>
          <w:szCs w:val="24"/>
        </w:rPr>
        <w:t>doc</w:t>
      </w:r>
      <w:proofErr w:type="spellEnd"/>
      <w:r w:rsidRPr="00301DA6">
        <w:rPr>
          <w:rFonts w:ascii="Arial" w:eastAsia="Times New Roman" w:hAnsi="Arial" w:cs="Arial"/>
          <w:sz w:val="24"/>
          <w:szCs w:val="24"/>
        </w:rPr>
        <w:t>, *.</w:t>
      </w:r>
      <w:proofErr w:type="spellStart"/>
      <w:r w:rsidRPr="00301DA6">
        <w:rPr>
          <w:rFonts w:ascii="Arial" w:eastAsia="Times New Roman" w:hAnsi="Arial" w:cs="Arial"/>
          <w:sz w:val="24"/>
          <w:szCs w:val="24"/>
        </w:rPr>
        <w:t>pdf</w:t>
      </w:r>
      <w:proofErr w:type="spellEnd"/>
      <w:r w:rsidRPr="00301DA6">
        <w:rPr>
          <w:rFonts w:ascii="Arial" w:eastAsia="Times New Roman" w:hAnsi="Arial" w:cs="Arial"/>
          <w:sz w:val="24"/>
          <w:szCs w:val="24"/>
        </w:rPr>
        <w:t xml:space="preserve"> ir brėžinius *.</w:t>
      </w:r>
      <w:proofErr w:type="spellStart"/>
      <w:r w:rsidRPr="00301DA6">
        <w:rPr>
          <w:rFonts w:ascii="Arial" w:eastAsia="Times New Roman" w:hAnsi="Arial" w:cs="Arial"/>
          <w:sz w:val="24"/>
          <w:szCs w:val="24"/>
        </w:rPr>
        <w:t>pdf</w:t>
      </w:r>
      <w:proofErr w:type="spellEnd"/>
      <w:r w:rsidRPr="00301DA6">
        <w:rPr>
          <w:rFonts w:ascii="Arial" w:eastAsia="Times New Roman" w:hAnsi="Arial" w:cs="Arial"/>
          <w:sz w:val="24"/>
          <w:szCs w:val="24"/>
        </w:rPr>
        <w:t>, *.</w:t>
      </w:r>
      <w:proofErr w:type="spellStart"/>
      <w:r w:rsidRPr="00301DA6">
        <w:rPr>
          <w:rFonts w:ascii="Arial" w:eastAsia="Times New Roman" w:hAnsi="Arial" w:cs="Arial"/>
          <w:sz w:val="24"/>
          <w:szCs w:val="24"/>
        </w:rPr>
        <w:t>dwg</w:t>
      </w:r>
      <w:proofErr w:type="spellEnd"/>
      <w:r w:rsidRPr="00301DA6">
        <w:rPr>
          <w:rFonts w:ascii="Arial" w:eastAsia="Times New Roman" w:hAnsi="Arial" w:cs="Arial"/>
          <w:sz w:val="24"/>
          <w:szCs w:val="24"/>
        </w:rPr>
        <w:t xml:space="preserve"> formatu (su elektroniniais parašais)) perduoti </w:t>
      </w:r>
      <w:r w:rsidR="00992BA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78635683" w14:textId="276C652B" w:rsidR="00F12CC5" w:rsidRPr="00301DA6" w:rsidRDefault="00CD57FA" w:rsidP="00250DA0">
      <w:pPr>
        <w:suppressAutoHyphens/>
        <w:spacing w:after="0" w:line="240" w:lineRule="auto"/>
        <w:ind w:left="567"/>
        <w:jc w:val="both"/>
        <w:rPr>
          <w:rFonts w:ascii="Arial" w:eastAsia="Times New Roman" w:hAnsi="Arial" w:cs="Arial"/>
          <w:sz w:val="24"/>
          <w:szCs w:val="24"/>
        </w:rPr>
      </w:pPr>
      <w:r w:rsidRPr="00301DA6">
        <w:rPr>
          <w:rFonts w:ascii="Arial" w:eastAsia="Times New Roman" w:hAnsi="Arial" w:cs="Arial"/>
          <w:sz w:val="24"/>
          <w:szCs w:val="24"/>
        </w:rPr>
        <w:t xml:space="preserve">Paslaugos teikėjas įsipareigoja pateikti 1 (vieną) popierinę projekto kopiją tik jei </w:t>
      </w:r>
      <w:r w:rsidR="00992BA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00992BAF" w:rsidRPr="00301DA6">
        <w:rPr>
          <w:rFonts w:ascii="Arial" w:eastAsia="Times New Roman" w:hAnsi="Arial" w:cs="Arial"/>
          <w:sz w:val="24"/>
          <w:szCs w:val="24"/>
        </w:rPr>
        <w:t xml:space="preserve"> </w:t>
      </w:r>
      <w:r w:rsidRPr="00301DA6">
        <w:rPr>
          <w:rFonts w:ascii="Arial" w:eastAsia="Times New Roman" w:hAnsi="Arial" w:cs="Arial"/>
          <w:sz w:val="24"/>
          <w:szCs w:val="24"/>
        </w:rPr>
        <w:t>nurodys tai padaryti.</w:t>
      </w:r>
    </w:p>
    <w:p w14:paraId="2433DBF6" w14:textId="3430BDA4" w:rsidR="00AE7B53" w:rsidRPr="00EA3616" w:rsidRDefault="00AE7B53" w:rsidP="00250DA0">
      <w:pPr>
        <w:numPr>
          <w:ilvl w:val="1"/>
          <w:numId w:val="8"/>
        </w:numPr>
        <w:suppressAutoHyphens/>
        <w:spacing w:after="0" w:line="240" w:lineRule="auto"/>
        <w:ind w:left="567" w:firstLine="0"/>
        <w:jc w:val="both"/>
        <w:rPr>
          <w:rStyle w:val="Hipersaitas"/>
          <w:color w:val="auto"/>
          <w:sz w:val="24"/>
          <w:szCs w:val="24"/>
          <w:u w:val="none"/>
        </w:rPr>
      </w:pPr>
      <w:r w:rsidRPr="00EA3616">
        <w:rPr>
          <w:rStyle w:val="Hipersaitas"/>
          <w:rFonts w:ascii="Arial" w:eastAsia="Times New Roman" w:hAnsi="Arial" w:cs="Arial"/>
          <w:color w:val="auto"/>
          <w:sz w:val="24"/>
          <w:szCs w:val="24"/>
          <w:u w:val="none"/>
        </w:rPr>
        <w:t xml:space="preserve"> paslaugos teikėjas turi parengti darbų kiekių žiniaraščius (DKŽ ir SDKŽ) pagal pridedamas formas (*.</w:t>
      </w:r>
      <w:proofErr w:type="spellStart"/>
      <w:r w:rsidRPr="00EA3616">
        <w:rPr>
          <w:rStyle w:val="Hipersaitas"/>
          <w:rFonts w:ascii="Arial" w:eastAsia="Times New Roman" w:hAnsi="Arial" w:cs="Arial"/>
          <w:color w:val="auto"/>
          <w:sz w:val="24"/>
          <w:szCs w:val="24"/>
          <w:u w:val="none"/>
        </w:rPr>
        <w:t>xlsx</w:t>
      </w:r>
      <w:proofErr w:type="spellEnd"/>
      <w:r w:rsidRPr="00EA3616">
        <w:rPr>
          <w:rStyle w:val="Hipersaitas"/>
          <w:rFonts w:ascii="Arial" w:eastAsia="Times New Roman" w:hAnsi="Arial" w:cs="Arial"/>
          <w:color w:val="auto"/>
          <w:sz w:val="24"/>
          <w:szCs w:val="24"/>
          <w:u w:val="none"/>
        </w:rPr>
        <w:t> formatu). Rengiamų žiniaraščių turinys (skyriai, darbai, eilutės, kiekiai ir kt.) turi atitikti techninio darbo projekto suvestiniame darbų kiekių žiniaraštyje pateiktus darbų kiekius. Gairės DKŽ ir SDKŽ pildymui:</w:t>
      </w:r>
    </w:p>
    <w:p w14:paraId="19D13C26" w14:textId="28FC0AEA" w:rsidR="00464B7B" w:rsidRPr="00301DA6" w:rsidRDefault="00464B7B"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 xml:space="preserve">DKŽ visos projekto dalys pateikiamos viename </w:t>
      </w:r>
      <w:proofErr w:type="spellStart"/>
      <w:r w:rsidR="00AE7B53" w:rsidRPr="00EA3616">
        <w:rPr>
          <w:rStyle w:val="Hipersaitas"/>
          <w:rFonts w:ascii="Arial" w:eastAsia="Times New Roman" w:hAnsi="Arial" w:cs="Arial"/>
          <w:color w:val="auto"/>
          <w:sz w:val="24"/>
          <w:szCs w:val="24"/>
          <w:u w:val="none"/>
        </w:rPr>
        <w:t>excel</w:t>
      </w:r>
      <w:proofErr w:type="spellEnd"/>
      <w:r w:rsidR="00AE7B53" w:rsidRPr="00EA3616">
        <w:rPr>
          <w:rStyle w:val="Hipersaitas"/>
          <w:rFonts w:ascii="Arial" w:eastAsia="Times New Roman" w:hAnsi="Arial" w:cs="Arial"/>
          <w:color w:val="auto"/>
          <w:sz w:val="24"/>
          <w:szCs w:val="24"/>
          <w:u w:val="none"/>
        </w:rPr>
        <w:t xml:space="preserve"> faile, užpildant atskirus lapus (kiekvienas </w:t>
      </w:r>
      <w:r w:rsidR="00250DA0"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atskiras DKŽ lapas atskira projekto dalis);</w:t>
      </w:r>
    </w:p>
    <w:p w14:paraId="74EB50FF" w14:textId="0AFD2BAA" w:rsidR="00AE7B53" w:rsidRPr="00EA3616" w:rsidRDefault="00464B7B"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naudoti vieną teksto stilių – „</w:t>
      </w:r>
      <w:proofErr w:type="spellStart"/>
      <w:r w:rsidR="00AE7B53" w:rsidRPr="00EA3616">
        <w:rPr>
          <w:rStyle w:val="Hipersaitas"/>
          <w:rFonts w:ascii="Arial" w:eastAsia="Times New Roman" w:hAnsi="Arial" w:cs="Arial"/>
          <w:color w:val="auto"/>
          <w:sz w:val="24"/>
          <w:szCs w:val="24"/>
          <w:u w:val="none"/>
        </w:rPr>
        <w:t>Times</w:t>
      </w:r>
      <w:proofErr w:type="spellEnd"/>
      <w:r w:rsidR="00AE7B53" w:rsidRPr="00EA3616">
        <w:rPr>
          <w:rStyle w:val="Hipersaitas"/>
          <w:rFonts w:ascii="Arial" w:eastAsia="Times New Roman" w:hAnsi="Arial" w:cs="Arial"/>
          <w:color w:val="auto"/>
          <w:sz w:val="24"/>
          <w:szCs w:val="24"/>
          <w:u w:val="none"/>
        </w:rPr>
        <w:t xml:space="preserve"> </w:t>
      </w:r>
      <w:proofErr w:type="spellStart"/>
      <w:r w:rsidR="00AE7B53" w:rsidRPr="00EA3616">
        <w:rPr>
          <w:rStyle w:val="Hipersaitas"/>
          <w:rFonts w:ascii="Arial" w:eastAsia="Times New Roman" w:hAnsi="Arial" w:cs="Arial"/>
          <w:color w:val="auto"/>
          <w:sz w:val="24"/>
          <w:szCs w:val="24"/>
          <w:u w:val="none"/>
        </w:rPr>
        <w:t>New</w:t>
      </w:r>
      <w:proofErr w:type="spellEnd"/>
      <w:r w:rsidR="00AE7B53" w:rsidRPr="00EA3616">
        <w:rPr>
          <w:rStyle w:val="Hipersaitas"/>
          <w:rFonts w:ascii="Arial" w:eastAsia="Times New Roman" w:hAnsi="Arial" w:cs="Arial"/>
          <w:color w:val="auto"/>
          <w:sz w:val="24"/>
          <w:szCs w:val="24"/>
          <w:u w:val="none"/>
        </w:rPr>
        <w:t xml:space="preserve"> Roman“;</w:t>
      </w:r>
    </w:p>
    <w:p w14:paraId="028F38C2" w14:textId="683B7E62"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turi sutapti DKŽ lapų pavadinimai su pavadinimais DKŽ „Santrauka“;</w:t>
      </w:r>
    </w:p>
    <w:p w14:paraId="4B81102A" w14:textId="4D6C6B77"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DKŽ darbų pavadinimai nebūtinai turi atitikti pasirinktų standartizuotų elementų pavadinimus, jie gali būti tikslinami, atsižvelgiant į darbų specifiką (pavadinimo ilgis negali viršyti 100 ženklų);</w:t>
      </w:r>
    </w:p>
    <w:p w14:paraId="3156031D" w14:textId="5363835B"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DKŽ turi būti atskiras stulpelis, kuriame nurodomas standartizuoto sąmatos elemento kodas.</w:t>
      </w:r>
    </w:p>
    <w:p w14:paraId="4BC23093" w14:textId="2BB30CB5"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 xml:space="preserve">turi būti nurodytas tik vienas matavimo vienetas, atitinkantis </w:t>
      </w:r>
      <w:proofErr w:type="spellStart"/>
      <w:r w:rsidR="00AE7B53" w:rsidRPr="00EA3616">
        <w:rPr>
          <w:rStyle w:val="Hipersaitas"/>
          <w:rFonts w:ascii="Arial" w:eastAsia="Times New Roman" w:hAnsi="Arial" w:cs="Arial"/>
          <w:color w:val="auto"/>
          <w:sz w:val="24"/>
          <w:szCs w:val="24"/>
          <w:u w:val="none"/>
        </w:rPr>
        <w:t>standartizuotui</w:t>
      </w:r>
      <w:proofErr w:type="spellEnd"/>
      <w:r w:rsidR="00AE7B53" w:rsidRPr="00EA3616">
        <w:rPr>
          <w:rStyle w:val="Hipersaitas"/>
          <w:rFonts w:ascii="Arial" w:eastAsia="Times New Roman" w:hAnsi="Arial" w:cs="Arial"/>
          <w:color w:val="auto"/>
          <w:sz w:val="24"/>
          <w:szCs w:val="24"/>
          <w:u w:val="none"/>
        </w:rPr>
        <w:t xml:space="preserve"> sąmatos elementui priskirtą mato vienetą. Antro ir trečio matavimo vieneto informacija nurodoma darbo pavadino aprašyme arba pastabų stulpelyje. (Pvz., plastikinių pralaidų d400 rengimas vnt./m – 1/19, SKŽ turi būti pateikiama: darbo aprašymas – „plastikinių pralaidų d400 rengimas (1 vnt.)“, matavimo vienetas – „m“, kiekis – „19“);</w:t>
      </w:r>
    </w:p>
    <w:p w14:paraId="73CE445A" w14:textId="0EFB3CA5"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medžiagų ar darbų kiekiai turi būti nurodyti dviejų skaičių po kablelio tikslumu;</w:t>
      </w:r>
    </w:p>
    <w:p w14:paraId="4B211F70" w14:textId="575244F4"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jeigu projekte buvo nurodyti konkretūs medžiagų, pakartotinai naudojamų medžiagų, negrąžinamų medžiagų ar statybinių atliekų išvežimo atstumai, pildant DKŽ konkretūs km nerašomi, o rašoma „.....išvežimas rangovo pasirinktu atstumu“;</w:t>
      </w:r>
    </w:p>
    <w:p w14:paraId="50BFF782" w14:textId="0A2C3BA1"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kiekiai negali būti rašomi su minuso ženklu (taikoma negrąžinamoms medžiagoms);</w:t>
      </w:r>
    </w:p>
    <w:p w14:paraId="6802890A" w14:textId="5DF8540C" w:rsidR="00F12CC5" w:rsidRDefault="00250DA0" w:rsidP="00707959">
      <w:pPr>
        <w:spacing w:after="0" w:line="240" w:lineRule="auto"/>
        <w:ind w:left="646"/>
        <w:jc w:val="both"/>
        <w:rPr>
          <w:rStyle w:val="Hipersaitas"/>
          <w:rFonts w:ascii="Arial" w:eastAsia="Times New Roman" w:hAnsi="Arial" w:cs="Arial"/>
          <w:color w:val="8EAADB" w:themeColor="accent1" w:themeTint="99"/>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jeigu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73870CFA" w14:textId="39A03B14" w:rsidR="00486499"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486499" w:rsidRPr="00CE2399">
        <w:rPr>
          <w:rFonts w:ascii="Arial" w:eastAsia="Times New Roman" w:hAnsi="Arial" w:cs="Arial"/>
          <w:sz w:val="24"/>
          <w:szCs w:val="24"/>
        </w:rPr>
        <w:t xml:space="preserve">asikeitus įstatymų ir kitų teisės aktų nuostatoms ir reikalavimams, reglamentuojantiems perkamų paslaugų / darbų vykdymą, vadovautis galiojančiais teisės aktais, tačiau tik informavus ir suderinus su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261864C6" w14:textId="76C48DED"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aslaugos teikėj</w:t>
      </w:r>
      <w:r w:rsidR="00BC1FCF" w:rsidRPr="00CE2399">
        <w:rPr>
          <w:rFonts w:ascii="Arial" w:eastAsia="Times New Roman" w:hAnsi="Arial" w:cs="Arial"/>
          <w:sz w:val="24"/>
          <w:szCs w:val="24"/>
        </w:rPr>
        <w:t>ui</w:t>
      </w:r>
      <w:r w:rsidR="0080737C" w:rsidRPr="00CE2399">
        <w:rPr>
          <w:rFonts w:ascii="Arial" w:eastAsia="Times New Roman" w:hAnsi="Arial" w:cs="Arial"/>
          <w:sz w:val="24"/>
          <w:szCs w:val="24"/>
        </w:rPr>
        <w:t xml:space="preserve"> </w:t>
      </w:r>
      <w:r w:rsidR="00BC1FCF" w:rsidRPr="00CE2399">
        <w:rPr>
          <w:rFonts w:ascii="Arial" w:eastAsia="Times New Roman" w:hAnsi="Arial" w:cs="Arial"/>
          <w:sz w:val="24"/>
          <w:szCs w:val="24"/>
        </w:rPr>
        <w:t>draudžiama</w:t>
      </w:r>
      <w:r w:rsidR="0080737C" w:rsidRPr="00CE2399">
        <w:rPr>
          <w:rFonts w:ascii="Arial" w:eastAsia="Times New Roman" w:hAnsi="Arial" w:cs="Arial"/>
          <w:sz w:val="24"/>
          <w:szCs w:val="24"/>
        </w:rPr>
        <w:t xml:space="preserve"> skelbti duomen</w:t>
      </w:r>
      <w:r w:rsidR="00BC1FCF" w:rsidRPr="00CE2399">
        <w:rPr>
          <w:rFonts w:ascii="Arial" w:eastAsia="Times New Roman" w:hAnsi="Arial" w:cs="Arial"/>
          <w:sz w:val="24"/>
          <w:szCs w:val="24"/>
        </w:rPr>
        <w:t>is</w:t>
      </w:r>
      <w:r w:rsidR="0080737C" w:rsidRPr="00CE2399">
        <w:rPr>
          <w:rFonts w:ascii="Arial" w:eastAsia="Times New Roman" w:hAnsi="Arial" w:cs="Arial"/>
          <w:sz w:val="24"/>
          <w:szCs w:val="24"/>
        </w:rPr>
        <w:t xml:space="preserve"> apie projektą (statybos skaičiuojam</w:t>
      </w:r>
      <w:r w:rsidR="00BC1FCF" w:rsidRPr="00CE2399">
        <w:rPr>
          <w:rFonts w:ascii="Arial" w:eastAsia="Times New Roman" w:hAnsi="Arial" w:cs="Arial"/>
          <w:sz w:val="24"/>
          <w:szCs w:val="24"/>
        </w:rPr>
        <w:t>ąją</w:t>
      </w:r>
      <w:r w:rsidR="0080737C" w:rsidRPr="00CE2399">
        <w:rPr>
          <w:rFonts w:ascii="Arial" w:eastAsia="Times New Roman" w:hAnsi="Arial" w:cs="Arial"/>
          <w:sz w:val="24"/>
          <w:szCs w:val="24"/>
        </w:rPr>
        <w:t xml:space="preserve"> kain</w:t>
      </w:r>
      <w:r w:rsidR="00BC1FCF" w:rsidRPr="00CE2399">
        <w:rPr>
          <w:rFonts w:ascii="Arial" w:eastAsia="Times New Roman" w:hAnsi="Arial" w:cs="Arial"/>
          <w:sz w:val="24"/>
          <w:szCs w:val="24"/>
        </w:rPr>
        <w:t>ą</w:t>
      </w:r>
      <w:r w:rsidR="0080737C" w:rsidRPr="00CE2399">
        <w:rPr>
          <w:rFonts w:ascii="Arial" w:eastAsia="Times New Roman" w:hAnsi="Arial" w:cs="Arial"/>
          <w:sz w:val="24"/>
          <w:szCs w:val="24"/>
        </w:rPr>
        <w:t>) tretiesiems asmenims</w:t>
      </w:r>
      <w:r w:rsidR="002B4CA0" w:rsidRPr="00CE2399">
        <w:rPr>
          <w:rFonts w:ascii="Arial" w:eastAsia="Times New Roman" w:hAnsi="Arial" w:cs="Arial"/>
          <w:sz w:val="24"/>
          <w:szCs w:val="24"/>
        </w:rPr>
        <w:t>;</w:t>
      </w:r>
    </w:p>
    <w:p w14:paraId="10DEB582" w14:textId="538634C5"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 xml:space="preserve">o projekto parengimo, </w:t>
      </w:r>
      <w:r w:rsidR="00706CD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06CD5" w:rsidRPr="00CE2399">
        <w:rPr>
          <w:rFonts w:ascii="Arial" w:eastAsia="Times New Roman" w:hAnsi="Arial" w:cs="Arial"/>
          <w:sz w:val="24"/>
          <w:szCs w:val="24"/>
        </w:rPr>
        <w:t xml:space="preserve"> </w:t>
      </w:r>
      <w:r w:rsidR="0080737C" w:rsidRPr="00CE2399">
        <w:rPr>
          <w:rFonts w:ascii="Arial" w:eastAsia="Times New Roman" w:hAnsi="Arial" w:cs="Arial"/>
          <w:sz w:val="24"/>
          <w:szCs w:val="24"/>
        </w:rPr>
        <w:t>pareikalavus, ne daugiau nei du kartus perskaičiuoti visos apimties projekto skaičiuojamą</w:t>
      </w:r>
      <w:r w:rsidR="00BC1FCF" w:rsidRPr="00CE2399">
        <w:rPr>
          <w:rFonts w:ascii="Arial" w:eastAsia="Times New Roman" w:hAnsi="Arial" w:cs="Arial"/>
          <w:sz w:val="24"/>
          <w:szCs w:val="24"/>
        </w:rPr>
        <w:t>ją</w:t>
      </w:r>
      <w:r w:rsidR="0080737C" w:rsidRPr="00CE2399">
        <w:rPr>
          <w:rFonts w:ascii="Arial" w:eastAsia="Times New Roman" w:hAnsi="Arial" w:cs="Arial"/>
          <w:sz w:val="24"/>
          <w:szCs w:val="24"/>
        </w:rPr>
        <w:t xml:space="preserve"> kainą ir pateikti </w:t>
      </w:r>
      <w:r w:rsidR="00463BD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35D84789" w14:textId="3C5A308B" w:rsidR="0077414E" w:rsidRPr="00B53F7C" w:rsidRDefault="0077414E" w:rsidP="00CE2399">
      <w:pPr>
        <w:numPr>
          <w:ilvl w:val="1"/>
          <w:numId w:val="8"/>
        </w:numPr>
        <w:suppressAutoHyphens/>
        <w:spacing w:after="0" w:line="240" w:lineRule="auto"/>
        <w:ind w:left="567" w:firstLine="0"/>
        <w:jc w:val="both"/>
        <w:rPr>
          <w:rFonts w:ascii="Arial" w:eastAsia="Times New Roman" w:hAnsi="Arial" w:cs="Arial"/>
          <w:sz w:val="24"/>
          <w:szCs w:val="24"/>
        </w:rPr>
      </w:pPr>
      <w:r w:rsidRPr="00B53F7C">
        <w:rPr>
          <w:rFonts w:ascii="Arial" w:eastAsia="Times New Roman" w:hAnsi="Arial" w:cs="Arial"/>
          <w:sz w:val="24"/>
          <w:szCs w:val="24"/>
        </w:rPr>
        <w:t xml:space="preserve">Projekto rengėjas turi parengti susitikimų, posėdžių dėl rengiamo Projekto sprendinių ar kitų su sutarties vykdymu susijusių klausimų protokolų projektus, formą ir turinį suderinti su </w:t>
      </w:r>
      <w:r w:rsidR="00706CD5" w:rsidRPr="00B53F7C">
        <w:rPr>
          <w:rFonts w:ascii="Arial" w:eastAsia="Times New Roman" w:hAnsi="Arial" w:cs="Arial"/>
          <w:sz w:val="24"/>
          <w:szCs w:val="24"/>
        </w:rPr>
        <w:t xml:space="preserve">AB </w:t>
      </w:r>
      <w:r w:rsidR="00C33C85">
        <w:rPr>
          <w:rFonts w:ascii="Arial" w:eastAsia="Times New Roman" w:hAnsi="Arial" w:cs="Arial"/>
          <w:sz w:val="24"/>
          <w:szCs w:val="24"/>
        </w:rPr>
        <w:t>„Via Lietuva“</w:t>
      </w:r>
      <w:r w:rsidRPr="00B53F7C">
        <w:rPr>
          <w:rFonts w:ascii="Arial" w:eastAsia="Times New Roman" w:hAnsi="Arial" w:cs="Arial"/>
          <w:sz w:val="24"/>
          <w:szCs w:val="24"/>
        </w:rPr>
        <w:t>.</w:t>
      </w:r>
    </w:p>
    <w:p w14:paraId="0DA0E502" w14:textId="30B56806" w:rsidR="001E0130" w:rsidRDefault="001E0130" w:rsidP="001E0130">
      <w:pPr>
        <w:numPr>
          <w:ilvl w:val="1"/>
          <w:numId w:val="8"/>
        </w:numPr>
        <w:tabs>
          <w:tab w:val="left" w:pos="720"/>
        </w:tabs>
        <w:suppressAutoHyphens/>
        <w:spacing w:after="0" w:line="240" w:lineRule="auto"/>
        <w:ind w:left="567" w:firstLine="0"/>
        <w:jc w:val="both"/>
        <w:rPr>
          <w:rFonts w:ascii="Arial" w:eastAsia="Times New Roman" w:hAnsi="Arial" w:cs="Arial"/>
          <w:sz w:val="24"/>
          <w:szCs w:val="24"/>
        </w:rPr>
      </w:pPr>
      <w:r w:rsidRPr="00701610">
        <w:rPr>
          <w:rFonts w:ascii="Arial" w:eastAsia="Times New Roman" w:hAnsi="Arial" w:cs="Arial"/>
          <w:sz w:val="24"/>
          <w:szCs w:val="24"/>
        </w:rPr>
        <w:t xml:space="preserve">Paslaugos teikėjas, pateikdamas atsakymus į projekto </w:t>
      </w:r>
      <w:r w:rsidR="00355720">
        <w:rPr>
          <w:rFonts w:ascii="Arial" w:eastAsia="Times New Roman" w:hAnsi="Arial" w:cs="Arial"/>
          <w:sz w:val="24"/>
          <w:szCs w:val="24"/>
        </w:rPr>
        <w:t>vadovo</w:t>
      </w:r>
      <w:r w:rsidRPr="00701610">
        <w:rPr>
          <w:rFonts w:ascii="Arial" w:eastAsia="Times New Roman" w:hAnsi="Arial" w:cs="Arial"/>
          <w:sz w:val="24"/>
          <w:szCs w:val="24"/>
        </w:rPr>
        <w:t>, PKK komisijos ir/ar ekspertizės rangovo pastabas privalo nurodyti konkrečią projekto taisymo vietą (tomas, skyrius, dalis, puslapio, brėžinio Nr. ir t.t.). Jeigu teikiant projekto sprendinius pakartotinei peržiūrai buvo atlikti kiti, su pastabomis nesusiję taisymai, keitimai ar papildymai, privaloma analogiškai nurodyti jų vietą ir priežastis;</w:t>
      </w:r>
    </w:p>
    <w:p w14:paraId="59DDD195" w14:textId="4AE8E320" w:rsidR="00BB0B41" w:rsidRDefault="00331C7C" w:rsidP="00331C7C">
      <w:pPr>
        <w:pStyle w:val="Sraopastraipa"/>
        <w:numPr>
          <w:ilvl w:val="1"/>
          <w:numId w:val="8"/>
        </w:numPr>
        <w:ind w:left="567" w:firstLine="0"/>
        <w:rPr>
          <w:rFonts w:ascii="Arial" w:eastAsia="Times New Roman" w:hAnsi="Arial" w:cs="Arial"/>
          <w:sz w:val="24"/>
          <w:szCs w:val="24"/>
        </w:rPr>
      </w:pPr>
      <w:r w:rsidRPr="00331C7C">
        <w:rPr>
          <w:rFonts w:ascii="Arial" w:eastAsia="Times New Roman" w:hAnsi="Arial" w:cs="Arial"/>
          <w:sz w:val="24"/>
          <w:szCs w:val="24"/>
        </w:rPr>
        <w:t>Turi būti užpildytas pridedamas statinio fizinių rodiklių sąrašas (</w:t>
      </w:r>
      <w:r w:rsidRPr="00331C7C">
        <w:rPr>
          <w:rFonts w:ascii="Arial" w:eastAsia="Times New Roman" w:hAnsi="Arial" w:cs="Arial"/>
          <w:i/>
          <w:iCs/>
          <w:sz w:val="24"/>
          <w:szCs w:val="24"/>
        </w:rPr>
        <w:t>Priedas Nr.4</w:t>
      </w:r>
      <w:r w:rsidRPr="00331C7C">
        <w:rPr>
          <w:rFonts w:ascii="Arial" w:eastAsia="Times New Roman" w:hAnsi="Arial" w:cs="Arial"/>
          <w:sz w:val="24"/>
          <w:szCs w:val="24"/>
        </w:rPr>
        <w:t>);</w:t>
      </w:r>
    </w:p>
    <w:p w14:paraId="32590FCC" w14:textId="5371A4A5" w:rsidR="00143A4C" w:rsidRPr="00F44AD4" w:rsidRDefault="00143A4C" w:rsidP="00BC78E4">
      <w:pPr>
        <w:numPr>
          <w:ilvl w:val="0"/>
          <w:numId w:val="8"/>
        </w:numPr>
        <w:suppressAutoHyphens/>
        <w:spacing w:before="120" w:after="120" w:line="240" w:lineRule="auto"/>
        <w:ind w:left="1276" w:hanging="709"/>
        <w:jc w:val="both"/>
        <w:rPr>
          <w:rFonts w:ascii="Arial" w:eastAsia="Times New Roman" w:hAnsi="Arial" w:cs="Arial"/>
          <w:i/>
          <w:iCs/>
          <w:sz w:val="24"/>
          <w:szCs w:val="24"/>
        </w:rPr>
      </w:pPr>
      <w:r w:rsidRPr="00F44AD4">
        <w:rPr>
          <w:rFonts w:ascii="Arial" w:eastAsia="Times New Roman" w:hAnsi="Arial" w:cs="Arial"/>
          <w:b/>
          <w:bCs/>
          <w:sz w:val="24"/>
          <w:szCs w:val="24"/>
        </w:rPr>
        <w:t>PROJEKTAVIMO ETAPAI</w:t>
      </w:r>
    </w:p>
    <w:p w14:paraId="1DBFC8C6" w14:textId="77777777" w:rsidR="00143A4C" w:rsidRPr="00F44AD4" w:rsidRDefault="00143A4C" w:rsidP="00B53F7C">
      <w:pPr>
        <w:numPr>
          <w:ilvl w:val="1"/>
          <w:numId w:val="8"/>
        </w:numPr>
        <w:suppressAutoHyphens/>
        <w:spacing w:before="120" w:after="0" w:line="240" w:lineRule="auto"/>
        <w:ind w:left="567" w:firstLine="0"/>
        <w:contextualSpacing/>
        <w:jc w:val="both"/>
        <w:rPr>
          <w:rFonts w:ascii="Arial" w:eastAsia="Times New Roman" w:hAnsi="Arial" w:cs="Arial"/>
          <w:i/>
          <w:iCs/>
          <w:sz w:val="24"/>
          <w:szCs w:val="24"/>
        </w:rPr>
      </w:pPr>
      <w:bookmarkStart w:id="2" w:name="_Hlk58431915"/>
      <w:r w:rsidRPr="00F44AD4">
        <w:rPr>
          <w:rFonts w:ascii="Arial" w:eastAsia="Times New Roman" w:hAnsi="Arial" w:cs="Arial"/>
          <w:sz w:val="24"/>
          <w:szCs w:val="24"/>
        </w:rPr>
        <w:t>Statybinių inžinerinių geodezinių ir geologinių bei kitų tyrinėjimų atlikimas pagal techninės specifikacijos reikalavimus;</w:t>
      </w:r>
    </w:p>
    <w:bookmarkEnd w:id="2"/>
    <w:p w14:paraId="129412DD" w14:textId="030907D7" w:rsidR="00143A4C" w:rsidRPr="00F44AD4" w:rsidRDefault="00143A4C" w:rsidP="00CE2399">
      <w:pPr>
        <w:numPr>
          <w:ilvl w:val="1"/>
          <w:numId w:val="8"/>
        </w:numPr>
        <w:suppressAutoHyphens/>
        <w:spacing w:after="0" w:line="240" w:lineRule="auto"/>
        <w:ind w:left="567" w:firstLine="0"/>
        <w:jc w:val="both"/>
        <w:rPr>
          <w:rFonts w:ascii="Arial" w:hAnsi="Arial" w:cs="Arial"/>
          <w:sz w:val="24"/>
          <w:szCs w:val="24"/>
        </w:rPr>
      </w:pPr>
      <w:r w:rsidRPr="00F44AD4">
        <w:rPr>
          <w:rFonts w:ascii="Arial" w:eastAsia="Times New Roman" w:hAnsi="Arial" w:cs="Arial"/>
          <w:sz w:val="24"/>
          <w:szCs w:val="24"/>
        </w:rPr>
        <w:lastRenderedPageBreak/>
        <w:t xml:space="preserve">Kelių saugumo audito atlikimas (organizuoja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ir taisymas pagal audito pateiktas pastabas.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B7589C" w:rsidRPr="00F44AD4">
        <w:rPr>
          <w:rFonts w:ascii="Arial" w:eastAsia="Times New Roman" w:hAnsi="Arial" w:cs="Arial"/>
          <w:sz w:val="24"/>
          <w:szCs w:val="24"/>
        </w:rPr>
        <w:t xml:space="preserve"> </w:t>
      </w:r>
      <w:r w:rsidRPr="00F44AD4">
        <w:rPr>
          <w:rFonts w:ascii="Arial" w:eastAsia="Times New Roman" w:hAnsi="Arial" w:cs="Arial"/>
          <w:sz w:val="24"/>
          <w:szCs w:val="24"/>
        </w:rPr>
        <w:t>pritarimas, kad projekt</w:t>
      </w:r>
      <w:r w:rsidR="006A1560" w:rsidRPr="00F44AD4">
        <w:rPr>
          <w:rFonts w:ascii="Arial" w:eastAsia="Times New Roman" w:hAnsi="Arial" w:cs="Arial"/>
          <w:sz w:val="24"/>
          <w:szCs w:val="24"/>
        </w:rPr>
        <w:t>iniai</w:t>
      </w:r>
      <w:r w:rsidRPr="00F44AD4">
        <w:rPr>
          <w:rFonts w:ascii="Arial" w:eastAsia="Times New Roman" w:hAnsi="Arial" w:cs="Arial"/>
          <w:sz w:val="24"/>
          <w:szCs w:val="24"/>
        </w:rPr>
        <w:t xml:space="preserve"> </w:t>
      </w:r>
      <w:r w:rsidR="006A1560" w:rsidRPr="00F44AD4">
        <w:rPr>
          <w:rFonts w:ascii="Arial" w:eastAsia="Times New Roman" w:hAnsi="Arial" w:cs="Arial"/>
          <w:sz w:val="24"/>
          <w:szCs w:val="24"/>
        </w:rPr>
        <w:t>pasiūlymai</w:t>
      </w:r>
      <w:r w:rsidRPr="00F44AD4">
        <w:rPr>
          <w:rFonts w:ascii="Arial" w:eastAsia="Times New Roman" w:hAnsi="Arial" w:cs="Arial"/>
          <w:sz w:val="24"/>
          <w:szCs w:val="24"/>
        </w:rPr>
        <w:t xml:space="preserve"> pataisyti pagal audito pastabas.</w:t>
      </w:r>
      <w:r w:rsidR="00B7589C" w:rsidRPr="00F44AD4">
        <w:rPr>
          <w:rFonts w:ascii="Arial" w:eastAsia="Times New Roman" w:hAnsi="Arial" w:cs="Arial"/>
          <w:sz w:val="24"/>
          <w:szCs w:val="24"/>
        </w:rPr>
        <w:t xml:space="preserve"> </w:t>
      </w:r>
      <w:r w:rsidRPr="00F44AD4">
        <w:rPr>
          <w:rFonts w:ascii="Arial" w:hAnsi="Arial" w:cs="Arial"/>
          <w:sz w:val="24"/>
          <w:szCs w:val="24"/>
        </w:rPr>
        <w:t xml:space="preserve">Paslaugos teikėjas pateikia </w:t>
      </w:r>
      <w:r w:rsidR="00B7589C"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su projektine dokumentacija dėl kelių saugumo audito atlikimo (bendruoju el. paštu ar kitomis priemonėmis), prašymas užregistruojamas. Audito atlikimo pradžia laikoma sekanti diena po registracijos.</w:t>
      </w:r>
      <w:r w:rsidR="00816AB8" w:rsidRPr="00F44AD4">
        <w:rPr>
          <w:rFonts w:ascii="Arial" w:hAnsi="Arial" w:cs="Arial"/>
          <w:sz w:val="24"/>
          <w:szCs w:val="24"/>
        </w:rPr>
        <w:t xml:space="preserve"> </w:t>
      </w:r>
      <w:r w:rsidRPr="00F44AD4">
        <w:rPr>
          <w:rFonts w:ascii="Arial" w:hAnsi="Arial" w:cs="Arial"/>
          <w:sz w:val="24"/>
          <w:szCs w:val="24"/>
        </w:rPr>
        <w:t>Audito procedūrai turi būti pateikta kuo išsamesnė projekto informacija</w:t>
      </w:r>
      <w:r w:rsidR="009C48ED" w:rsidRPr="00F44AD4">
        <w:rPr>
          <w:rFonts w:ascii="Arial" w:hAnsi="Arial" w:cs="Arial"/>
          <w:sz w:val="24"/>
          <w:szCs w:val="24"/>
        </w:rPr>
        <w:t xml:space="preserve">, kurio apimtis yra nurodyta </w:t>
      </w:r>
      <w:r w:rsidR="00617248" w:rsidRPr="00F44AD4">
        <w:rPr>
          <w:rFonts w:ascii="Arial" w:hAnsi="Arial" w:cs="Arial"/>
          <w:i/>
          <w:iCs/>
          <w:sz w:val="24"/>
          <w:szCs w:val="24"/>
        </w:rPr>
        <w:t>Kelių saugumo audito atlikimo tvarkos apraše</w:t>
      </w:r>
      <w:r w:rsidR="00617248" w:rsidRPr="00F44AD4">
        <w:rPr>
          <w:rFonts w:ascii="Arial" w:hAnsi="Arial" w:cs="Arial"/>
          <w:sz w:val="24"/>
          <w:szCs w:val="24"/>
        </w:rPr>
        <w:t>.</w:t>
      </w:r>
    </w:p>
    <w:p w14:paraId="4E3361BC" w14:textId="77589798" w:rsidR="00816AB8" w:rsidRPr="00F44AD4" w:rsidRDefault="00816AB8" w:rsidP="00CE2399">
      <w:pPr>
        <w:pStyle w:val="Sraopastraipa"/>
        <w:numPr>
          <w:ilvl w:val="2"/>
          <w:numId w:val="8"/>
        </w:numPr>
        <w:suppressAutoHyphens/>
        <w:spacing w:after="0" w:line="240" w:lineRule="auto"/>
        <w:ind w:left="1276" w:hanging="709"/>
        <w:jc w:val="both"/>
        <w:rPr>
          <w:rFonts w:ascii="Arial" w:hAnsi="Arial" w:cs="Arial"/>
          <w:sz w:val="24"/>
          <w:szCs w:val="24"/>
        </w:rPr>
      </w:pPr>
      <w:r w:rsidRPr="00F44AD4">
        <w:rPr>
          <w:rFonts w:ascii="Arial"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10BB0C9C" w14:textId="77777777" w:rsidTr="04938B0E">
        <w:trPr>
          <w:trHeight w:val="795"/>
        </w:trPr>
        <w:tc>
          <w:tcPr>
            <w:tcW w:w="2814" w:type="pct"/>
            <w:vAlign w:val="center"/>
          </w:tcPr>
          <w:p w14:paraId="20F61042" w14:textId="77777777" w:rsidR="00143A4C" w:rsidRPr="00F44AD4" w:rsidRDefault="00143A4C" w:rsidP="00CE2399">
            <w:pPr>
              <w:tabs>
                <w:tab w:val="left" w:pos="851"/>
              </w:tabs>
              <w:suppressAutoHyphens/>
              <w:ind w:left="567"/>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1ADA831A" w14:textId="75C8C2AE" w:rsidR="00143A4C" w:rsidRPr="00F44AD4" w:rsidRDefault="00143A4C" w:rsidP="04938B0E">
            <w:pPr>
              <w:tabs>
                <w:tab w:val="left" w:pos="810"/>
              </w:tabs>
              <w:suppressAutoHyphens/>
              <w:ind w:left="-41"/>
              <w:jc w:val="center"/>
              <w:rPr>
                <w:rFonts w:ascii="Arial" w:hAnsi="Arial" w:cs="Arial"/>
                <w:b/>
                <w:bCs/>
                <w:sz w:val="24"/>
                <w:szCs w:val="24"/>
              </w:rPr>
            </w:pPr>
            <w:r w:rsidRPr="04938B0E">
              <w:rPr>
                <w:rFonts w:ascii="Arial" w:hAnsi="Arial" w:cs="Arial"/>
                <w:b/>
                <w:bCs/>
                <w:sz w:val="24"/>
                <w:szCs w:val="24"/>
              </w:rPr>
              <w:t xml:space="preserve">Darbo dienų skaičius, </w:t>
            </w:r>
            <w:proofErr w:type="spellStart"/>
            <w:r w:rsidRPr="04938B0E">
              <w:rPr>
                <w:rFonts w:ascii="Arial" w:hAnsi="Arial" w:cs="Arial"/>
                <w:b/>
                <w:bCs/>
                <w:sz w:val="24"/>
                <w:szCs w:val="24"/>
              </w:rPr>
              <w:t>max</w:t>
            </w:r>
            <w:proofErr w:type="spellEnd"/>
          </w:p>
        </w:tc>
        <w:tc>
          <w:tcPr>
            <w:tcW w:w="1093" w:type="pct"/>
          </w:tcPr>
          <w:p w14:paraId="4BE44F17" w14:textId="77777777" w:rsidR="00143A4C" w:rsidRPr="00F44AD4" w:rsidRDefault="00143A4C" w:rsidP="00CE2399">
            <w:pPr>
              <w:tabs>
                <w:tab w:val="left" w:pos="851"/>
              </w:tabs>
              <w:suppressAutoHyphens/>
              <w:ind w:left="567"/>
              <w:jc w:val="center"/>
              <w:rPr>
                <w:rFonts w:ascii="Arial" w:hAnsi="Arial" w:cs="Arial"/>
                <w:b/>
                <w:bCs/>
                <w:sz w:val="24"/>
                <w:szCs w:val="24"/>
              </w:rPr>
            </w:pPr>
          </w:p>
        </w:tc>
      </w:tr>
      <w:tr w:rsidR="00143A4C" w:rsidRPr="00F44AD4" w14:paraId="57625B92" w14:textId="77777777" w:rsidTr="04938B0E">
        <w:trPr>
          <w:trHeight w:val="687"/>
        </w:trPr>
        <w:tc>
          <w:tcPr>
            <w:tcW w:w="2814" w:type="pct"/>
            <w:vAlign w:val="center"/>
          </w:tcPr>
          <w:p w14:paraId="72DF7BAF" w14:textId="1A192F80" w:rsidR="00143A4C" w:rsidRPr="00F44AD4" w:rsidRDefault="00143A4C" w:rsidP="00EC43CE">
            <w:pPr>
              <w:pStyle w:val="Sraopastraipa"/>
              <w:numPr>
                <w:ilvl w:val="0"/>
                <w:numId w:val="33"/>
              </w:numPr>
              <w:suppressAutoHyphens/>
              <w:ind w:left="320" w:hanging="426"/>
              <w:rPr>
                <w:rFonts w:ascii="Arial" w:hAnsi="Arial" w:cs="Arial"/>
                <w:sz w:val="24"/>
                <w:szCs w:val="24"/>
              </w:rPr>
            </w:pPr>
            <w:r w:rsidRPr="00F44AD4">
              <w:rPr>
                <w:rFonts w:ascii="Arial" w:hAnsi="Arial" w:cs="Arial"/>
                <w:sz w:val="24"/>
                <w:szCs w:val="24"/>
              </w:rPr>
              <w:t>Auditui skirta projektinė dokumentacija perduodama auditoriui</w:t>
            </w:r>
          </w:p>
        </w:tc>
        <w:tc>
          <w:tcPr>
            <w:tcW w:w="1093" w:type="pct"/>
            <w:vAlign w:val="center"/>
          </w:tcPr>
          <w:p w14:paraId="0298DF9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2</w:t>
            </w:r>
          </w:p>
        </w:tc>
        <w:tc>
          <w:tcPr>
            <w:tcW w:w="1093" w:type="pct"/>
            <w:vMerge w:val="restart"/>
            <w:vAlign w:val="center"/>
          </w:tcPr>
          <w:p w14:paraId="3DC55BDF" w14:textId="2381B4AF"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Audito atlikimo terminas pagal sutartį – 2</w:t>
            </w:r>
            <w:r w:rsidR="00136A37" w:rsidRPr="00F44AD4">
              <w:rPr>
                <w:rFonts w:ascii="Arial" w:hAnsi="Arial" w:cs="Arial"/>
                <w:sz w:val="24"/>
                <w:szCs w:val="24"/>
              </w:rPr>
              <w:t>8</w:t>
            </w:r>
            <w:r w:rsidRPr="00F44AD4">
              <w:rPr>
                <w:rFonts w:ascii="Arial" w:hAnsi="Arial" w:cs="Arial"/>
                <w:sz w:val="24"/>
                <w:szCs w:val="24"/>
              </w:rPr>
              <w:t xml:space="preserve"> d. d.</w:t>
            </w:r>
          </w:p>
        </w:tc>
      </w:tr>
      <w:tr w:rsidR="00143A4C" w:rsidRPr="00F44AD4" w14:paraId="7ED52ECC" w14:textId="77777777" w:rsidTr="04938B0E">
        <w:tc>
          <w:tcPr>
            <w:tcW w:w="2814" w:type="pct"/>
          </w:tcPr>
          <w:p w14:paraId="735FCD8C" w14:textId="6DD74A34"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Atliekama audito procedūra ir iš auditoriaus gaunama ataskaita. Ataskaita persiunčiama paslaugos teikėjui el. paštu</w:t>
            </w:r>
          </w:p>
        </w:tc>
        <w:tc>
          <w:tcPr>
            <w:tcW w:w="1093" w:type="pct"/>
            <w:vAlign w:val="center"/>
          </w:tcPr>
          <w:p w14:paraId="3D5D6813" w14:textId="789F392C"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w:t>
            </w:r>
            <w:r w:rsidR="00136A37" w:rsidRPr="00F44AD4">
              <w:rPr>
                <w:rFonts w:ascii="Arial" w:hAnsi="Arial" w:cs="Arial"/>
                <w:sz w:val="24"/>
                <w:szCs w:val="24"/>
              </w:rPr>
              <w:t>6</w:t>
            </w:r>
          </w:p>
        </w:tc>
        <w:tc>
          <w:tcPr>
            <w:tcW w:w="1093" w:type="pct"/>
            <w:vMerge/>
          </w:tcPr>
          <w:p w14:paraId="436E7040" w14:textId="77777777" w:rsidR="00143A4C" w:rsidRPr="00F44AD4" w:rsidRDefault="00143A4C" w:rsidP="00CE2399">
            <w:pPr>
              <w:suppressAutoHyphens/>
              <w:jc w:val="center"/>
              <w:rPr>
                <w:rFonts w:ascii="Arial" w:hAnsi="Arial" w:cs="Arial"/>
                <w:sz w:val="24"/>
                <w:szCs w:val="24"/>
              </w:rPr>
            </w:pPr>
          </w:p>
        </w:tc>
      </w:tr>
      <w:tr w:rsidR="00143A4C" w:rsidRPr="00F44AD4" w14:paraId="6E44F1E4" w14:textId="77777777" w:rsidTr="04938B0E">
        <w:trPr>
          <w:trHeight w:val="351"/>
        </w:trPr>
        <w:tc>
          <w:tcPr>
            <w:tcW w:w="2814" w:type="pct"/>
          </w:tcPr>
          <w:p w14:paraId="5371495C" w14:textId="17FAD71E"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Suorganizuojamas audito posėdis</w:t>
            </w:r>
          </w:p>
        </w:tc>
        <w:tc>
          <w:tcPr>
            <w:tcW w:w="1093" w:type="pct"/>
            <w:vAlign w:val="center"/>
          </w:tcPr>
          <w:p w14:paraId="3C18350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07B60E08" w14:textId="77777777" w:rsidR="00143A4C" w:rsidRPr="00F44AD4" w:rsidRDefault="00143A4C" w:rsidP="00CE2399">
            <w:pPr>
              <w:suppressAutoHyphens/>
              <w:jc w:val="center"/>
              <w:rPr>
                <w:rFonts w:ascii="Arial" w:hAnsi="Arial" w:cs="Arial"/>
                <w:sz w:val="24"/>
                <w:szCs w:val="24"/>
              </w:rPr>
            </w:pPr>
          </w:p>
        </w:tc>
      </w:tr>
      <w:tr w:rsidR="00143A4C" w:rsidRPr="00F44AD4" w14:paraId="1208D4D5" w14:textId="77777777" w:rsidTr="04938B0E">
        <w:tc>
          <w:tcPr>
            <w:tcW w:w="2814" w:type="pct"/>
          </w:tcPr>
          <w:p w14:paraId="66009F61" w14:textId="48615C18"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Parengiamas ir užregistruojamas audito posėdžio protokolas bei išsiunčiamas paslaugos teikėjui el. paštu</w:t>
            </w:r>
          </w:p>
        </w:tc>
        <w:tc>
          <w:tcPr>
            <w:tcW w:w="1093" w:type="pct"/>
            <w:vAlign w:val="center"/>
          </w:tcPr>
          <w:p w14:paraId="40EF2747"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31C29CDF" w14:textId="77777777" w:rsidR="00143A4C" w:rsidRPr="00F44AD4" w:rsidRDefault="00143A4C" w:rsidP="00CE2399">
            <w:pPr>
              <w:suppressAutoHyphens/>
              <w:jc w:val="center"/>
              <w:rPr>
                <w:rFonts w:ascii="Arial" w:hAnsi="Arial" w:cs="Arial"/>
                <w:sz w:val="24"/>
                <w:szCs w:val="24"/>
              </w:rPr>
            </w:pPr>
          </w:p>
        </w:tc>
      </w:tr>
      <w:tr w:rsidR="00143A4C" w:rsidRPr="00F44AD4" w14:paraId="3BD0E29E" w14:textId="77777777" w:rsidTr="04938B0E">
        <w:tc>
          <w:tcPr>
            <w:tcW w:w="2814" w:type="pct"/>
          </w:tcPr>
          <w:p w14:paraId="77D99D3B" w14:textId="2AB79C3C" w:rsidR="00143A4C" w:rsidRPr="00F44AD4" w:rsidRDefault="00974D02" w:rsidP="00EC43CE">
            <w:pPr>
              <w:pStyle w:val="Sraopastraipa"/>
              <w:numPr>
                <w:ilvl w:val="0"/>
                <w:numId w:val="33"/>
              </w:numPr>
              <w:suppressAutoHyphens/>
              <w:jc w:val="both"/>
              <w:rPr>
                <w:rFonts w:ascii="Arial" w:hAnsi="Arial" w:cs="Arial"/>
                <w:color w:val="009999"/>
                <w:sz w:val="24"/>
                <w:szCs w:val="24"/>
              </w:rPr>
            </w:pPr>
            <w:r w:rsidRPr="00F44AD4">
              <w:rPr>
                <w:rFonts w:ascii="Arial" w:hAnsi="Arial" w:cs="Arial"/>
                <w:sz w:val="24"/>
                <w:szCs w:val="24"/>
              </w:rPr>
              <w:t xml:space="preserve">Paslaugos teikėjas taiso projektinę dokumentaciją ir pateikia 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skyriui (</w:t>
            </w:r>
            <w:hyperlink r:id="rId13" w:history="1">
              <w:r w:rsidR="00E45458" w:rsidRPr="00F44AD4">
                <w:rPr>
                  <w:rStyle w:val="Hipersaitas"/>
                  <w:rFonts w:ascii="Arial" w:hAnsi="Arial" w:cs="Arial"/>
                  <w:sz w:val="24"/>
                  <w:szCs w:val="24"/>
                </w:rPr>
                <w:t>eismo.sauga@vialietuva.lt</w:t>
              </w:r>
            </w:hyperlink>
            <w:r w:rsidRPr="00F44AD4">
              <w:rPr>
                <w:rFonts w:ascii="Arial" w:hAnsi="Arial" w:cs="Arial"/>
                <w:sz w:val="24"/>
                <w:szCs w:val="24"/>
              </w:rPr>
              <w:t>) patikrinimui</w:t>
            </w:r>
          </w:p>
        </w:tc>
        <w:tc>
          <w:tcPr>
            <w:tcW w:w="1093" w:type="pct"/>
            <w:vAlign w:val="center"/>
          </w:tcPr>
          <w:p w14:paraId="7271E6E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B5141A" w14:textId="77777777"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Sprendinių taisymas pagal pastabas</w:t>
            </w:r>
          </w:p>
        </w:tc>
      </w:tr>
      <w:tr w:rsidR="00143A4C" w:rsidRPr="00F44AD4" w14:paraId="29FB8F6A" w14:textId="77777777" w:rsidTr="04938B0E">
        <w:tc>
          <w:tcPr>
            <w:tcW w:w="2814" w:type="pct"/>
          </w:tcPr>
          <w:p w14:paraId="57929194" w14:textId="4017A6ED" w:rsidR="00143A4C" w:rsidRPr="00F44AD4" w:rsidRDefault="00974D02" w:rsidP="00CE2399">
            <w:pPr>
              <w:suppressAutoHyphens/>
              <w:jc w:val="both"/>
              <w:rPr>
                <w:rFonts w:ascii="Arial" w:hAnsi="Arial" w:cs="Arial"/>
                <w:sz w:val="24"/>
                <w:szCs w:val="24"/>
              </w:rPr>
            </w:pPr>
            <w:r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skyrius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2CE7ADD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10</w:t>
            </w:r>
          </w:p>
        </w:tc>
        <w:tc>
          <w:tcPr>
            <w:tcW w:w="1093" w:type="pct"/>
            <w:vMerge/>
          </w:tcPr>
          <w:p w14:paraId="4F05BB9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32B9A861" w14:textId="2503AF68" w:rsidR="00143A4C" w:rsidRPr="00F44AD4" w:rsidRDefault="006D568C" w:rsidP="007153D2">
      <w:pPr>
        <w:tabs>
          <w:tab w:val="left" w:pos="284"/>
        </w:tabs>
        <w:suppressAutoHyphens/>
        <w:spacing w:before="120" w:after="120" w:line="240" w:lineRule="auto"/>
        <w:ind w:left="567"/>
        <w:jc w:val="both"/>
        <w:rPr>
          <w:rFonts w:ascii="Arial" w:eastAsia="Times New Roman"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CD6B08" w:rsidRPr="00F44AD4">
        <w:rPr>
          <w:rFonts w:ascii="Arial" w:eastAsia="Times New Roman" w:hAnsi="Arial" w:cs="Arial"/>
          <w:sz w:val="24"/>
          <w:szCs w:val="24"/>
        </w:rPr>
        <w:t xml:space="preserve"> nustačius papildomus saugaus eismo trūkumus (kurie nebuvo įvertinti kelių saugumo audito metu), Pas</w:t>
      </w:r>
      <w:r w:rsidRPr="00F44AD4">
        <w:rPr>
          <w:rFonts w:ascii="Arial" w:eastAsia="Times New Roman" w:hAnsi="Arial" w:cs="Arial"/>
          <w:sz w:val="24"/>
          <w:szCs w:val="24"/>
        </w:rPr>
        <w:t>laugos teikėjas įsipareigoja ištaisyti/patikslinti saugaus eismo trūkumus,</w:t>
      </w:r>
      <w:r w:rsidR="00CD6B08" w:rsidRPr="00F44AD4">
        <w:rPr>
          <w:rFonts w:ascii="Arial" w:eastAsia="Times New Roman" w:hAnsi="Arial" w:cs="Arial"/>
          <w:sz w:val="24"/>
          <w:szCs w:val="24"/>
        </w:rPr>
        <w:t xml:space="preserve"> bet kuriame projekto rengimo etape. </w:t>
      </w:r>
    </w:p>
    <w:p w14:paraId="177D6709" w14:textId="55649253" w:rsidR="00143A4C" w:rsidRPr="00BB7EC3" w:rsidRDefault="00143A4C" w:rsidP="00CE2399">
      <w:pPr>
        <w:pStyle w:val="Sraopastraipa"/>
        <w:numPr>
          <w:ilvl w:val="1"/>
          <w:numId w:val="8"/>
        </w:numPr>
        <w:spacing w:after="0" w:line="240" w:lineRule="auto"/>
        <w:ind w:left="567" w:firstLine="0"/>
        <w:rPr>
          <w:rFonts w:ascii="Arial" w:eastAsia="Times New Roman" w:hAnsi="Arial" w:cs="Arial"/>
          <w:sz w:val="24"/>
          <w:szCs w:val="24"/>
        </w:rPr>
      </w:pPr>
      <w:bookmarkStart w:id="3" w:name="_Hlk61946912"/>
      <w:r w:rsidRPr="00BB7EC3">
        <w:rPr>
          <w:rFonts w:ascii="Arial" w:eastAsia="Times New Roman" w:hAnsi="Arial" w:cs="Arial"/>
          <w:sz w:val="24"/>
          <w:szCs w:val="24"/>
        </w:rPr>
        <w:t>Visuomenės informavim</w:t>
      </w:r>
      <w:r w:rsidR="0086085D" w:rsidRPr="00BB7EC3">
        <w:rPr>
          <w:rFonts w:ascii="Arial" w:eastAsia="Times New Roman" w:hAnsi="Arial" w:cs="Arial"/>
          <w:sz w:val="24"/>
          <w:szCs w:val="24"/>
        </w:rPr>
        <w:t>as</w:t>
      </w:r>
      <w:r w:rsidRPr="00BB7EC3">
        <w:rPr>
          <w:rFonts w:ascii="Arial" w:eastAsia="Times New Roman" w:hAnsi="Arial" w:cs="Arial"/>
          <w:sz w:val="24"/>
          <w:szCs w:val="24"/>
        </w:rPr>
        <w:t xml:space="preserve"> apie </w:t>
      </w:r>
      <w:r w:rsidR="0086085D" w:rsidRPr="00BB7EC3">
        <w:rPr>
          <w:rFonts w:ascii="Arial" w:eastAsia="Times New Roman" w:hAnsi="Arial" w:cs="Arial"/>
          <w:sz w:val="24"/>
          <w:szCs w:val="24"/>
        </w:rPr>
        <w:t>numatomą statinių (jų dalių) projektavimą ir visuomenės dalyvavimas svarstant statinių (jų dalių) projektinius pasiūlymus</w:t>
      </w:r>
      <w:r w:rsidRPr="00BB7EC3">
        <w:rPr>
          <w:rFonts w:ascii="Arial" w:eastAsia="Times New Roman" w:hAnsi="Arial" w:cs="Arial"/>
          <w:sz w:val="24"/>
          <w:szCs w:val="24"/>
        </w:rPr>
        <w:t xml:space="preserve"> </w:t>
      </w:r>
      <w:r w:rsidR="00816AB8" w:rsidRPr="00BB7EC3">
        <w:rPr>
          <w:rFonts w:ascii="Arial" w:eastAsia="Times New Roman" w:hAnsi="Arial" w:cs="Arial"/>
          <w:sz w:val="24"/>
          <w:szCs w:val="24"/>
        </w:rPr>
        <w:t>(</w:t>
      </w:r>
      <w:bookmarkStart w:id="4" w:name="_Hlk173861044"/>
      <w:r w:rsidR="00816AB8" w:rsidRPr="00BB7EC3">
        <w:rPr>
          <w:rFonts w:ascii="Arial" w:eastAsia="Times New Roman" w:hAnsi="Arial" w:cs="Arial"/>
          <w:sz w:val="24"/>
          <w:szCs w:val="24"/>
        </w:rPr>
        <w:t>kai tai yra būtina teisės aktų nustatyta tvarka)</w:t>
      </w:r>
      <w:bookmarkEnd w:id="4"/>
      <w:r w:rsidR="0086085D" w:rsidRPr="00BB7EC3">
        <w:rPr>
          <w:rFonts w:ascii="Arial" w:eastAsia="Times New Roman" w:hAnsi="Arial" w:cs="Arial"/>
          <w:sz w:val="24"/>
          <w:szCs w:val="24"/>
        </w:rPr>
        <w:t>;</w:t>
      </w:r>
    </w:p>
    <w:p w14:paraId="22710647" w14:textId="77777777" w:rsidR="00A2796E" w:rsidRPr="00F44AD4" w:rsidRDefault="00A2796E" w:rsidP="00A2796E">
      <w:pPr>
        <w:numPr>
          <w:ilvl w:val="1"/>
          <w:numId w:val="8"/>
        </w:numPr>
        <w:suppressAutoHyphens/>
        <w:spacing w:after="0" w:line="240" w:lineRule="auto"/>
        <w:ind w:left="567" w:firstLine="0"/>
        <w:jc w:val="both"/>
        <w:rPr>
          <w:rFonts w:ascii="Arial" w:eastAsia="Times New Roman" w:hAnsi="Arial" w:cs="Arial"/>
          <w:sz w:val="24"/>
          <w:szCs w:val="24"/>
        </w:rPr>
      </w:pPr>
      <w:r w:rsidRPr="00F44AD4">
        <w:rPr>
          <w:rFonts w:ascii="Arial" w:eastAsia="Times New Roman" w:hAnsi="Arial" w:cs="Arial"/>
          <w:sz w:val="24"/>
          <w:szCs w:val="24"/>
        </w:rPr>
        <w:t xml:space="preserve">Techninio darbo projekto parengimas ir pateikimas AB „Via Lietuva“ peržiūrai. Pastabų pateikimas paslaugos teikėjui. Projektinių sprendinių taisymas pagal pateiktas pastabas. </w:t>
      </w:r>
    </w:p>
    <w:p w14:paraId="650A8AE3" w14:textId="77777777" w:rsidR="00A2796E" w:rsidRPr="00F44AD4" w:rsidRDefault="00A2796E" w:rsidP="00A2796E">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2796E" w:rsidRPr="00F44AD4" w14:paraId="0DC8F7B5" w14:textId="77777777" w:rsidTr="04938B0E">
        <w:trPr>
          <w:trHeight w:val="795"/>
        </w:trPr>
        <w:tc>
          <w:tcPr>
            <w:tcW w:w="2814" w:type="pct"/>
            <w:vAlign w:val="center"/>
          </w:tcPr>
          <w:p w14:paraId="607F100A" w14:textId="77777777" w:rsidR="00A2796E" w:rsidRPr="00F44AD4" w:rsidRDefault="00A2796E" w:rsidP="00EC0DB0">
            <w:pPr>
              <w:suppressAutoHyphens/>
              <w:ind w:left="-112"/>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59726DA" w14:textId="77777777" w:rsidR="00A2796E" w:rsidRPr="00F44AD4" w:rsidRDefault="00A2796E" w:rsidP="04938B0E">
            <w:pPr>
              <w:tabs>
                <w:tab w:val="left" w:pos="851"/>
              </w:tabs>
              <w:suppressAutoHyphens/>
              <w:ind w:left="-177"/>
              <w:jc w:val="center"/>
              <w:rPr>
                <w:rFonts w:ascii="Arial" w:hAnsi="Arial" w:cs="Arial"/>
                <w:b/>
                <w:bCs/>
                <w:sz w:val="24"/>
                <w:szCs w:val="24"/>
              </w:rPr>
            </w:pPr>
            <w:r w:rsidRPr="04938B0E">
              <w:rPr>
                <w:rFonts w:ascii="Arial" w:hAnsi="Arial" w:cs="Arial"/>
                <w:b/>
                <w:bCs/>
                <w:sz w:val="24"/>
                <w:szCs w:val="24"/>
              </w:rPr>
              <w:t xml:space="preserve">Darbo dienų skaičius, </w:t>
            </w:r>
            <w:proofErr w:type="spellStart"/>
            <w:r w:rsidRPr="04938B0E">
              <w:rPr>
                <w:rFonts w:ascii="Arial" w:hAnsi="Arial" w:cs="Arial"/>
                <w:b/>
                <w:bCs/>
                <w:sz w:val="24"/>
                <w:szCs w:val="24"/>
              </w:rPr>
              <w:t>max</w:t>
            </w:r>
            <w:proofErr w:type="spellEnd"/>
          </w:p>
        </w:tc>
        <w:tc>
          <w:tcPr>
            <w:tcW w:w="1093" w:type="pct"/>
          </w:tcPr>
          <w:p w14:paraId="12BA3D29" w14:textId="77777777" w:rsidR="00A2796E" w:rsidRPr="00F44AD4" w:rsidRDefault="00A2796E" w:rsidP="00EC0DB0">
            <w:pPr>
              <w:suppressAutoHyphens/>
              <w:ind w:left="-134"/>
              <w:jc w:val="center"/>
              <w:rPr>
                <w:rFonts w:ascii="Arial" w:hAnsi="Arial" w:cs="Arial"/>
                <w:b/>
                <w:bCs/>
                <w:sz w:val="24"/>
                <w:szCs w:val="24"/>
              </w:rPr>
            </w:pPr>
          </w:p>
        </w:tc>
      </w:tr>
      <w:tr w:rsidR="00BB7EC3" w:rsidRPr="00BB7EC3" w14:paraId="2D4F1FA8" w14:textId="77777777" w:rsidTr="04938B0E">
        <w:tc>
          <w:tcPr>
            <w:tcW w:w="2814" w:type="pct"/>
            <w:vAlign w:val="center"/>
          </w:tcPr>
          <w:p w14:paraId="71D39BDD" w14:textId="77777777" w:rsidR="00A2796E" w:rsidRPr="00BB7EC3" w:rsidRDefault="00A2796E" w:rsidP="00EC0DB0">
            <w:pPr>
              <w:suppressAutoHyphens/>
              <w:ind w:left="30"/>
              <w:rPr>
                <w:rFonts w:ascii="Arial" w:hAnsi="Arial" w:cs="Arial"/>
                <w:sz w:val="24"/>
                <w:szCs w:val="24"/>
              </w:rPr>
            </w:pPr>
            <w:r w:rsidRPr="00BB7EC3">
              <w:rPr>
                <w:rFonts w:ascii="Arial" w:hAnsi="Arial" w:cs="Arial"/>
                <w:sz w:val="24"/>
                <w:szCs w:val="24"/>
              </w:rPr>
              <w:t>AB „Via Lietuva“ atstovai peržiūri pateiktą techninį darbo projektą ir pateikia pastabas</w:t>
            </w:r>
          </w:p>
        </w:tc>
        <w:tc>
          <w:tcPr>
            <w:tcW w:w="1093" w:type="pct"/>
            <w:vAlign w:val="center"/>
          </w:tcPr>
          <w:p w14:paraId="5E0F6791"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15</w:t>
            </w:r>
          </w:p>
        </w:tc>
        <w:tc>
          <w:tcPr>
            <w:tcW w:w="1093" w:type="pct"/>
          </w:tcPr>
          <w:p w14:paraId="1005104D" w14:textId="77777777" w:rsidR="00A2796E" w:rsidRPr="00BB7EC3" w:rsidRDefault="00A2796E" w:rsidP="00EC0DB0">
            <w:pPr>
              <w:suppressAutoHyphens/>
              <w:ind w:left="-134"/>
              <w:jc w:val="center"/>
              <w:rPr>
                <w:rFonts w:ascii="Arial" w:hAnsi="Arial" w:cs="Arial"/>
                <w:sz w:val="24"/>
                <w:szCs w:val="24"/>
              </w:rPr>
            </w:pPr>
          </w:p>
        </w:tc>
      </w:tr>
      <w:tr w:rsidR="00BB7EC3" w:rsidRPr="00BB7EC3" w14:paraId="66D3FD40" w14:textId="77777777" w:rsidTr="04938B0E">
        <w:tc>
          <w:tcPr>
            <w:tcW w:w="2814" w:type="pct"/>
          </w:tcPr>
          <w:p w14:paraId="4F7E4706" w14:textId="77777777" w:rsidR="00A2796E" w:rsidRPr="00BB7EC3" w:rsidRDefault="00A2796E" w:rsidP="04938B0E">
            <w:pPr>
              <w:suppressAutoHyphens/>
              <w:ind w:left="30"/>
              <w:jc w:val="both"/>
              <w:rPr>
                <w:rFonts w:ascii="Arial" w:hAnsi="Arial" w:cs="Arial"/>
                <w:sz w:val="24"/>
                <w:szCs w:val="24"/>
              </w:rPr>
            </w:pPr>
            <w:r w:rsidRPr="00BB7EC3">
              <w:rPr>
                <w:rFonts w:ascii="Arial" w:hAnsi="Arial" w:cs="Arial"/>
                <w:sz w:val="24"/>
                <w:szCs w:val="24"/>
              </w:rPr>
              <w:t>Paslaugos teikėjas taiso projektinę dokumentaciją ir pateikia tiesiogiai AB „Via Lietuva“ atstovams el. paštu pakartotinei peržiūrai. Prie gautų pastabų pateikiami atsakymai ir / ar nurodoma pataisymo vieta projektinėje dokumentacijoje (*.</w:t>
            </w:r>
            <w:proofErr w:type="spellStart"/>
            <w:r w:rsidRPr="00BB7EC3">
              <w:rPr>
                <w:rFonts w:ascii="Arial" w:hAnsi="Arial" w:cs="Arial"/>
                <w:sz w:val="24"/>
                <w:szCs w:val="24"/>
              </w:rPr>
              <w:t>doc</w:t>
            </w:r>
            <w:proofErr w:type="spellEnd"/>
            <w:r w:rsidRPr="00BB7EC3">
              <w:rPr>
                <w:rFonts w:ascii="Arial" w:hAnsi="Arial" w:cs="Arial"/>
                <w:sz w:val="24"/>
                <w:szCs w:val="24"/>
              </w:rPr>
              <w:t xml:space="preserve"> arba (*.</w:t>
            </w:r>
            <w:proofErr w:type="spellStart"/>
            <w:r w:rsidRPr="00BB7EC3">
              <w:rPr>
                <w:rFonts w:ascii="Arial" w:hAnsi="Arial" w:cs="Arial"/>
                <w:sz w:val="24"/>
                <w:szCs w:val="24"/>
              </w:rPr>
              <w:t>xlsx</w:t>
            </w:r>
            <w:proofErr w:type="spellEnd"/>
            <w:r w:rsidRPr="00BB7EC3">
              <w:rPr>
                <w:rFonts w:ascii="Arial" w:hAnsi="Arial" w:cs="Arial"/>
                <w:sz w:val="24"/>
                <w:szCs w:val="24"/>
              </w:rPr>
              <w:t xml:space="preserve"> formatu)</w:t>
            </w:r>
          </w:p>
        </w:tc>
        <w:tc>
          <w:tcPr>
            <w:tcW w:w="1093" w:type="pct"/>
            <w:vAlign w:val="center"/>
          </w:tcPr>
          <w:p w14:paraId="3A778699"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Paslaugos teikėjo atsakomybė</w:t>
            </w:r>
          </w:p>
        </w:tc>
        <w:tc>
          <w:tcPr>
            <w:tcW w:w="1093" w:type="pct"/>
            <w:vMerge w:val="restart"/>
            <w:vAlign w:val="center"/>
          </w:tcPr>
          <w:p w14:paraId="1673781F" w14:textId="77777777" w:rsidR="00A2796E" w:rsidRPr="00BB7EC3" w:rsidRDefault="00A2796E" w:rsidP="00EC0DB0">
            <w:pPr>
              <w:suppressAutoHyphens/>
              <w:ind w:left="-134"/>
              <w:jc w:val="center"/>
              <w:rPr>
                <w:rFonts w:ascii="Arial" w:hAnsi="Arial" w:cs="Arial"/>
                <w:sz w:val="24"/>
                <w:szCs w:val="24"/>
              </w:rPr>
            </w:pPr>
            <w:r w:rsidRPr="00BB7EC3">
              <w:rPr>
                <w:rFonts w:ascii="Arial" w:hAnsi="Arial" w:cs="Arial"/>
                <w:sz w:val="24"/>
                <w:szCs w:val="24"/>
              </w:rPr>
              <w:t>Šios dvi procedūros kartojamos tol, kol projektas yra pataisomas</w:t>
            </w:r>
          </w:p>
        </w:tc>
      </w:tr>
      <w:tr w:rsidR="00A2796E" w:rsidRPr="00BB7EC3" w14:paraId="5A44629F" w14:textId="77777777" w:rsidTr="04938B0E">
        <w:tc>
          <w:tcPr>
            <w:tcW w:w="2814" w:type="pct"/>
          </w:tcPr>
          <w:p w14:paraId="6DA75EBB" w14:textId="77777777" w:rsidR="00A2796E" w:rsidRPr="00BB7EC3" w:rsidRDefault="00A2796E" w:rsidP="00EC0DB0">
            <w:pPr>
              <w:suppressAutoHyphens/>
              <w:ind w:left="30"/>
              <w:jc w:val="both"/>
              <w:rPr>
                <w:rFonts w:ascii="Arial" w:hAnsi="Arial" w:cs="Arial"/>
                <w:sz w:val="24"/>
                <w:szCs w:val="24"/>
              </w:rPr>
            </w:pPr>
            <w:r w:rsidRPr="00BB7EC3">
              <w:rPr>
                <w:rFonts w:ascii="Arial" w:hAnsi="Arial" w:cs="Arial"/>
                <w:sz w:val="24"/>
                <w:szCs w:val="24"/>
              </w:rPr>
              <w:lastRenderedPageBreak/>
              <w:t>AB „Via Lietuva“ atstovai pakartotinai peržiūri teikiamą techninį darbo projektą</w:t>
            </w:r>
          </w:p>
        </w:tc>
        <w:tc>
          <w:tcPr>
            <w:tcW w:w="1093" w:type="pct"/>
            <w:vAlign w:val="center"/>
          </w:tcPr>
          <w:p w14:paraId="48EA2E02"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5</w:t>
            </w:r>
          </w:p>
        </w:tc>
        <w:tc>
          <w:tcPr>
            <w:tcW w:w="1093" w:type="pct"/>
            <w:vMerge/>
          </w:tcPr>
          <w:p w14:paraId="5AF3E927" w14:textId="77777777" w:rsidR="00A2796E" w:rsidRPr="00BB7EC3" w:rsidRDefault="00A2796E" w:rsidP="00EC0DB0">
            <w:pPr>
              <w:tabs>
                <w:tab w:val="left" w:pos="851"/>
              </w:tabs>
              <w:suppressAutoHyphens/>
              <w:ind w:left="567"/>
              <w:jc w:val="center"/>
              <w:rPr>
                <w:rFonts w:ascii="Arial" w:hAnsi="Arial" w:cs="Arial"/>
                <w:sz w:val="24"/>
                <w:szCs w:val="24"/>
              </w:rPr>
            </w:pPr>
          </w:p>
        </w:tc>
      </w:tr>
    </w:tbl>
    <w:p w14:paraId="5760FD1C" w14:textId="77777777" w:rsidR="00A2796E" w:rsidRPr="00BB7EC3" w:rsidRDefault="00A2796E" w:rsidP="00A2796E">
      <w:pPr>
        <w:pStyle w:val="Sraopastraipa"/>
        <w:spacing w:after="0" w:line="240" w:lineRule="auto"/>
        <w:ind w:left="567"/>
        <w:rPr>
          <w:rFonts w:ascii="Arial" w:eastAsia="Times New Roman" w:hAnsi="Arial" w:cs="Arial"/>
          <w:sz w:val="24"/>
          <w:szCs w:val="24"/>
        </w:rPr>
      </w:pPr>
    </w:p>
    <w:p w14:paraId="3C1C4841" w14:textId="3AC13872" w:rsidR="00143A4C" w:rsidRPr="00BB7EC3" w:rsidRDefault="00F75CD1" w:rsidP="00F75CD1">
      <w:pPr>
        <w:numPr>
          <w:ilvl w:val="1"/>
          <w:numId w:val="8"/>
        </w:numPr>
        <w:suppressAutoHyphens/>
        <w:spacing w:after="0" w:line="240" w:lineRule="auto"/>
        <w:ind w:left="567" w:firstLine="0"/>
        <w:jc w:val="both"/>
        <w:rPr>
          <w:rFonts w:ascii="Arial" w:eastAsia="Times New Roman" w:hAnsi="Arial" w:cs="Arial"/>
          <w:i/>
          <w:iCs/>
          <w:sz w:val="24"/>
          <w:szCs w:val="24"/>
        </w:rPr>
      </w:pPr>
      <w:bookmarkStart w:id="5" w:name="_Hlk181883927"/>
      <w:bookmarkEnd w:id="3"/>
      <w:r w:rsidRPr="00BB7EC3">
        <w:rPr>
          <w:rFonts w:ascii="Arial" w:eastAsia="Times New Roman" w:hAnsi="Arial" w:cs="Arial"/>
          <w:sz w:val="24"/>
          <w:szCs w:val="24"/>
        </w:rPr>
        <w:t>P</w:t>
      </w:r>
      <w:r w:rsidR="00143A4C" w:rsidRPr="00BB7EC3">
        <w:rPr>
          <w:rFonts w:ascii="Arial" w:eastAsia="Times New Roman" w:hAnsi="Arial" w:cs="Arial"/>
          <w:sz w:val="24"/>
          <w:szCs w:val="24"/>
        </w:rPr>
        <w:t>aslaugos teikėjas</w:t>
      </w:r>
      <w:r w:rsidRPr="00BB7EC3">
        <w:rPr>
          <w:rFonts w:ascii="Arial" w:eastAsia="Times New Roman" w:hAnsi="Arial" w:cs="Arial"/>
          <w:sz w:val="24"/>
          <w:szCs w:val="24"/>
        </w:rPr>
        <w:t xml:space="preserve"> teikia prašymą</w:t>
      </w:r>
      <w:r w:rsidR="00143A4C" w:rsidRPr="00BB7EC3">
        <w:rPr>
          <w:rFonts w:ascii="Arial" w:eastAsia="Times New Roman" w:hAnsi="Arial" w:cs="Arial"/>
          <w:sz w:val="24"/>
          <w:szCs w:val="24"/>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5"/>
    </w:p>
    <w:p w14:paraId="240CAF58" w14:textId="0E49AAD2" w:rsidR="00143A4C" w:rsidRPr="00BB7EC3" w:rsidRDefault="00143A4C" w:rsidP="00CE2399">
      <w:pPr>
        <w:pStyle w:val="Sraopastraipa"/>
        <w:numPr>
          <w:ilvl w:val="2"/>
          <w:numId w:val="8"/>
        </w:numPr>
        <w:tabs>
          <w:tab w:val="left" w:pos="284"/>
        </w:tabs>
        <w:suppressAutoHyphens/>
        <w:spacing w:after="0" w:line="240" w:lineRule="auto"/>
        <w:ind w:left="1276" w:hanging="721"/>
        <w:jc w:val="both"/>
        <w:rPr>
          <w:rFonts w:ascii="Arial" w:eastAsia="Times New Roman" w:hAnsi="Arial" w:cs="Arial"/>
          <w:sz w:val="24"/>
          <w:szCs w:val="24"/>
        </w:rPr>
      </w:pPr>
      <w:r w:rsidRPr="00BB7EC3">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BB7EC3" w:rsidRPr="00BB7EC3" w14:paraId="272F6812" w14:textId="77777777" w:rsidTr="04938B0E">
        <w:trPr>
          <w:trHeight w:val="795"/>
        </w:trPr>
        <w:tc>
          <w:tcPr>
            <w:tcW w:w="2814" w:type="pct"/>
            <w:vAlign w:val="center"/>
          </w:tcPr>
          <w:p w14:paraId="15AF929F" w14:textId="77777777" w:rsidR="00143A4C" w:rsidRPr="00BB7EC3" w:rsidRDefault="00143A4C" w:rsidP="00CE2399">
            <w:pPr>
              <w:suppressAutoHyphens/>
              <w:ind w:left="30"/>
              <w:jc w:val="center"/>
              <w:rPr>
                <w:rFonts w:ascii="Arial" w:hAnsi="Arial" w:cs="Arial"/>
                <w:b/>
                <w:bCs/>
                <w:sz w:val="24"/>
                <w:szCs w:val="24"/>
              </w:rPr>
            </w:pPr>
            <w:r w:rsidRPr="00BB7EC3">
              <w:rPr>
                <w:rFonts w:ascii="Arial" w:hAnsi="Arial" w:cs="Arial"/>
                <w:b/>
                <w:bCs/>
                <w:sz w:val="24"/>
                <w:szCs w:val="24"/>
              </w:rPr>
              <w:t>Veiksmas</w:t>
            </w:r>
          </w:p>
        </w:tc>
        <w:tc>
          <w:tcPr>
            <w:tcW w:w="1093" w:type="pct"/>
            <w:vAlign w:val="center"/>
          </w:tcPr>
          <w:p w14:paraId="0B989477" w14:textId="35796791" w:rsidR="00143A4C" w:rsidRPr="00BB7EC3" w:rsidRDefault="00143A4C" w:rsidP="04938B0E">
            <w:pPr>
              <w:suppressAutoHyphens/>
              <w:ind w:left="-35"/>
              <w:jc w:val="center"/>
              <w:rPr>
                <w:rFonts w:ascii="Arial" w:hAnsi="Arial" w:cs="Arial"/>
                <w:b/>
                <w:bCs/>
                <w:sz w:val="24"/>
                <w:szCs w:val="24"/>
              </w:rPr>
            </w:pPr>
            <w:r w:rsidRPr="00BB7EC3">
              <w:rPr>
                <w:rFonts w:ascii="Arial" w:hAnsi="Arial" w:cs="Arial"/>
                <w:b/>
                <w:bCs/>
                <w:sz w:val="24"/>
                <w:szCs w:val="24"/>
              </w:rPr>
              <w:t xml:space="preserve">Darbo dienų skaičius, </w:t>
            </w:r>
            <w:proofErr w:type="spellStart"/>
            <w:r w:rsidRPr="00BB7EC3">
              <w:rPr>
                <w:rFonts w:ascii="Arial" w:hAnsi="Arial" w:cs="Arial"/>
                <w:b/>
                <w:bCs/>
                <w:sz w:val="24"/>
                <w:szCs w:val="24"/>
              </w:rPr>
              <w:t>max</w:t>
            </w:r>
            <w:proofErr w:type="spellEnd"/>
          </w:p>
        </w:tc>
        <w:tc>
          <w:tcPr>
            <w:tcW w:w="1093" w:type="pct"/>
          </w:tcPr>
          <w:p w14:paraId="77843D45" w14:textId="77777777" w:rsidR="00143A4C" w:rsidRPr="00BB7EC3" w:rsidRDefault="00143A4C" w:rsidP="00CE2399">
            <w:pPr>
              <w:suppressAutoHyphens/>
              <w:ind w:left="8"/>
              <w:jc w:val="center"/>
              <w:rPr>
                <w:rFonts w:ascii="Arial" w:hAnsi="Arial" w:cs="Arial"/>
                <w:b/>
                <w:bCs/>
                <w:sz w:val="24"/>
                <w:szCs w:val="24"/>
              </w:rPr>
            </w:pPr>
          </w:p>
        </w:tc>
      </w:tr>
      <w:tr w:rsidR="00BB7EC3" w:rsidRPr="00BB7EC3" w14:paraId="00E80DD9" w14:textId="77777777" w:rsidTr="04938B0E">
        <w:tc>
          <w:tcPr>
            <w:tcW w:w="2814" w:type="pct"/>
            <w:vAlign w:val="center"/>
          </w:tcPr>
          <w:p w14:paraId="60B83282" w14:textId="77777777" w:rsidR="00143A4C" w:rsidRPr="00BB7EC3" w:rsidRDefault="00143A4C" w:rsidP="00CE2399">
            <w:pPr>
              <w:suppressAutoHyphens/>
              <w:ind w:left="30"/>
              <w:rPr>
                <w:rFonts w:ascii="Arial" w:hAnsi="Arial" w:cs="Arial"/>
                <w:sz w:val="24"/>
                <w:szCs w:val="24"/>
              </w:rPr>
            </w:pPr>
            <w:r w:rsidRPr="00BB7EC3">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1576995E"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10</w:t>
            </w:r>
          </w:p>
        </w:tc>
        <w:tc>
          <w:tcPr>
            <w:tcW w:w="1093" w:type="pct"/>
          </w:tcPr>
          <w:p w14:paraId="01E67375" w14:textId="77777777" w:rsidR="00143A4C" w:rsidRPr="00BB7EC3" w:rsidRDefault="00143A4C" w:rsidP="00CE2399">
            <w:pPr>
              <w:suppressAutoHyphens/>
              <w:ind w:left="8"/>
              <w:jc w:val="center"/>
              <w:rPr>
                <w:rFonts w:ascii="Arial" w:hAnsi="Arial" w:cs="Arial"/>
                <w:sz w:val="24"/>
                <w:szCs w:val="24"/>
              </w:rPr>
            </w:pPr>
          </w:p>
        </w:tc>
      </w:tr>
      <w:tr w:rsidR="00BB7EC3" w:rsidRPr="00BB7EC3" w14:paraId="12BFF6D3" w14:textId="77777777" w:rsidTr="04938B0E">
        <w:tc>
          <w:tcPr>
            <w:tcW w:w="2814" w:type="pct"/>
          </w:tcPr>
          <w:p w14:paraId="6167F61B" w14:textId="77777777" w:rsidR="00143A4C" w:rsidRPr="00BB7EC3" w:rsidRDefault="00143A4C" w:rsidP="00CE2399">
            <w:pPr>
              <w:suppressAutoHyphens/>
              <w:ind w:left="30"/>
              <w:jc w:val="both"/>
              <w:rPr>
                <w:rFonts w:ascii="Arial" w:hAnsi="Arial" w:cs="Arial"/>
                <w:sz w:val="24"/>
                <w:szCs w:val="24"/>
              </w:rPr>
            </w:pPr>
            <w:r w:rsidRPr="00BB7EC3">
              <w:rPr>
                <w:rFonts w:ascii="Arial" w:hAnsi="Arial" w:cs="Arial"/>
                <w:sz w:val="24"/>
                <w:szCs w:val="24"/>
              </w:rPr>
              <w:t xml:space="preserve">Paslaugos teikėjas taiso projektinę dokumentaciją ir registruojasi pakartotinai į komisiją </w:t>
            </w:r>
          </w:p>
        </w:tc>
        <w:tc>
          <w:tcPr>
            <w:tcW w:w="1093" w:type="pct"/>
            <w:vAlign w:val="center"/>
          </w:tcPr>
          <w:p w14:paraId="6C594417"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Paslaugos teikėjo atsakomybė</w:t>
            </w:r>
          </w:p>
        </w:tc>
        <w:tc>
          <w:tcPr>
            <w:tcW w:w="1093" w:type="pct"/>
            <w:vMerge w:val="restart"/>
          </w:tcPr>
          <w:p w14:paraId="37960EBB" w14:textId="77777777" w:rsidR="00143A4C" w:rsidRPr="00BB7EC3" w:rsidRDefault="00143A4C" w:rsidP="00CE2399">
            <w:pPr>
              <w:suppressAutoHyphens/>
              <w:ind w:left="8"/>
              <w:jc w:val="center"/>
              <w:rPr>
                <w:rFonts w:ascii="Arial" w:hAnsi="Arial" w:cs="Arial"/>
                <w:sz w:val="24"/>
                <w:szCs w:val="24"/>
              </w:rPr>
            </w:pPr>
            <w:r w:rsidRPr="00BB7EC3">
              <w:rPr>
                <w:rFonts w:ascii="Arial" w:hAnsi="Arial" w:cs="Arial"/>
                <w:sz w:val="24"/>
                <w:szCs w:val="24"/>
              </w:rPr>
              <w:t>Šios dvi procedūros kartojamos tol, kol projektas yra pataisomas</w:t>
            </w:r>
          </w:p>
        </w:tc>
      </w:tr>
      <w:tr w:rsidR="00143A4C" w:rsidRPr="00BB7EC3" w14:paraId="337A6683" w14:textId="77777777" w:rsidTr="04938B0E">
        <w:tc>
          <w:tcPr>
            <w:tcW w:w="2814" w:type="pct"/>
          </w:tcPr>
          <w:p w14:paraId="696CBCCA" w14:textId="77777777" w:rsidR="00143A4C" w:rsidRPr="00BB7EC3" w:rsidRDefault="00143A4C" w:rsidP="00CE2399">
            <w:pPr>
              <w:suppressAutoHyphens/>
              <w:ind w:left="30"/>
              <w:jc w:val="both"/>
              <w:rPr>
                <w:rFonts w:ascii="Arial" w:hAnsi="Arial" w:cs="Arial"/>
                <w:sz w:val="24"/>
                <w:szCs w:val="24"/>
              </w:rPr>
            </w:pPr>
            <w:r w:rsidRPr="00BB7EC3">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0B937DCF"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10</w:t>
            </w:r>
          </w:p>
        </w:tc>
        <w:tc>
          <w:tcPr>
            <w:tcW w:w="1093" w:type="pct"/>
            <w:vMerge/>
          </w:tcPr>
          <w:p w14:paraId="344E1B4F" w14:textId="77777777" w:rsidR="00143A4C" w:rsidRPr="00BB7EC3" w:rsidRDefault="00143A4C" w:rsidP="00CE2399">
            <w:pPr>
              <w:tabs>
                <w:tab w:val="left" w:pos="851"/>
              </w:tabs>
              <w:suppressAutoHyphens/>
              <w:ind w:left="567"/>
              <w:jc w:val="center"/>
              <w:rPr>
                <w:rFonts w:ascii="Arial" w:hAnsi="Arial" w:cs="Arial"/>
                <w:sz w:val="24"/>
                <w:szCs w:val="24"/>
              </w:rPr>
            </w:pPr>
          </w:p>
        </w:tc>
      </w:tr>
    </w:tbl>
    <w:p w14:paraId="79BB8DFF" w14:textId="77777777" w:rsidR="00143A4C" w:rsidRPr="00BB7EC3" w:rsidRDefault="00143A4C" w:rsidP="00CE2399">
      <w:pPr>
        <w:suppressAutoHyphens/>
        <w:spacing w:after="0" w:line="240" w:lineRule="auto"/>
        <w:ind w:left="567"/>
        <w:jc w:val="both"/>
        <w:rPr>
          <w:rFonts w:ascii="Arial" w:eastAsia="Times New Roman" w:hAnsi="Arial" w:cs="Arial"/>
          <w:sz w:val="24"/>
          <w:szCs w:val="24"/>
        </w:rPr>
      </w:pPr>
    </w:p>
    <w:p w14:paraId="2B436ABF" w14:textId="172DC45F" w:rsidR="00143A4C" w:rsidRPr="00BB7EC3" w:rsidRDefault="00143A4C" w:rsidP="002655D9">
      <w:pPr>
        <w:numPr>
          <w:ilvl w:val="1"/>
          <w:numId w:val="8"/>
        </w:numPr>
        <w:suppressAutoHyphens/>
        <w:spacing w:after="0" w:line="240" w:lineRule="auto"/>
        <w:ind w:left="567" w:firstLine="0"/>
        <w:jc w:val="both"/>
        <w:rPr>
          <w:rFonts w:ascii="Arial" w:eastAsia="Times New Roman" w:hAnsi="Arial" w:cs="Arial"/>
          <w:i/>
          <w:iCs/>
          <w:sz w:val="24"/>
          <w:szCs w:val="24"/>
        </w:rPr>
      </w:pPr>
      <w:r w:rsidRPr="00BB7EC3">
        <w:rPr>
          <w:rFonts w:ascii="Arial" w:eastAsia="Times New Roman" w:hAnsi="Arial" w:cs="Arial"/>
          <w:sz w:val="24"/>
          <w:szCs w:val="24"/>
        </w:rPr>
        <w:t xml:space="preserve">Statinio projekto ekspertizė (organizuoja </w:t>
      </w:r>
      <w:r w:rsidR="00BF6D87" w:rsidRPr="00BB7EC3">
        <w:rPr>
          <w:rFonts w:ascii="Arial" w:eastAsia="Times New Roman" w:hAnsi="Arial" w:cs="Arial"/>
          <w:sz w:val="24"/>
          <w:szCs w:val="24"/>
        </w:rPr>
        <w:t xml:space="preserve">AB </w:t>
      </w:r>
      <w:r w:rsidR="00C33C85" w:rsidRPr="00BB7EC3">
        <w:rPr>
          <w:rFonts w:ascii="Arial" w:eastAsia="Times New Roman" w:hAnsi="Arial" w:cs="Arial"/>
          <w:sz w:val="24"/>
          <w:szCs w:val="24"/>
        </w:rPr>
        <w:t>„Via Lietuva“</w:t>
      </w:r>
      <w:r w:rsidRPr="00BB7EC3">
        <w:rPr>
          <w:rFonts w:ascii="Arial" w:eastAsia="Times New Roman" w:hAnsi="Arial" w:cs="Arial"/>
          <w:sz w:val="24"/>
          <w:szCs w:val="24"/>
        </w:rPr>
        <w:t>), taisymas pagal ekspertizės pastabas, teigiamas ekspertizės aktas (su išvada – „projektą galima tvirtinti“), parengto projekto tvirtinimas;</w:t>
      </w:r>
    </w:p>
    <w:p w14:paraId="5462E5A5" w14:textId="2BB6B6FB" w:rsidR="00143A4C" w:rsidRPr="00BB7EC3" w:rsidRDefault="00143A4C" w:rsidP="00CE2399">
      <w:pPr>
        <w:suppressAutoHyphens/>
        <w:spacing w:before="120" w:after="0" w:line="240" w:lineRule="auto"/>
        <w:ind w:left="567"/>
        <w:jc w:val="both"/>
        <w:rPr>
          <w:rFonts w:ascii="Arial" w:hAnsi="Arial" w:cs="Arial"/>
          <w:sz w:val="24"/>
          <w:szCs w:val="24"/>
        </w:rPr>
      </w:pPr>
      <w:r w:rsidRPr="00BB7EC3">
        <w:rPr>
          <w:rFonts w:ascii="Arial" w:hAnsi="Arial" w:cs="Arial"/>
          <w:sz w:val="24"/>
          <w:szCs w:val="24"/>
        </w:rPr>
        <w:t xml:space="preserve">Paslaugos teikėjas pateikia </w:t>
      </w:r>
      <w:r w:rsidR="00BF6D87" w:rsidRPr="00BB7EC3">
        <w:rPr>
          <w:rFonts w:ascii="Arial" w:hAnsi="Arial" w:cs="Arial"/>
          <w:sz w:val="24"/>
          <w:szCs w:val="24"/>
        </w:rPr>
        <w:t xml:space="preserve">AB </w:t>
      </w:r>
      <w:r w:rsidR="00C33C85" w:rsidRPr="00BB7EC3">
        <w:rPr>
          <w:rFonts w:ascii="Arial" w:hAnsi="Arial" w:cs="Arial"/>
          <w:sz w:val="24"/>
          <w:szCs w:val="24"/>
        </w:rPr>
        <w:t>„Via Lietuva“</w:t>
      </w:r>
      <w:r w:rsidRPr="00BB7EC3">
        <w:rPr>
          <w:rFonts w:ascii="Arial" w:hAnsi="Arial" w:cs="Arial"/>
          <w:sz w:val="24"/>
          <w:szCs w:val="24"/>
        </w:rPr>
        <w:t xml:space="preserve"> prašymą (forma pridedama</w:t>
      </w:r>
      <w:r w:rsidR="00347FAC" w:rsidRPr="00BB7EC3">
        <w:rPr>
          <w:rFonts w:ascii="Arial" w:hAnsi="Arial" w:cs="Arial"/>
          <w:sz w:val="24"/>
          <w:szCs w:val="24"/>
        </w:rPr>
        <w:t xml:space="preserve"> priedas Nr.1</w:t>
      </w:r>
      <w:r w:rsidRPr="00BB7EC3">
        <w:rPr>
          <w:rFonts w:ascii="Arial" w:hAnsi="Arial" w:cs="Arial"/>
          <w:sz w:val="24"/>
          <w:szCs w:val="24"/>
        </w:rPr>
        <w:t>) (</w:t>
      </w:r>
      <w:hyperlink r:id="rId14" w:history="1">
        <w:r w:rsidR="00BF6D87" w:rsidRPr="00BB7EC3">
          <w:rPr>
            <w:rStyle w:val="Hipersaitas"/>
            <w:rFonts w:ascii="Arial" w:hAnsi="Arial" w:cs="Arial"/>
            <w:color w:val="auto"/>
            <w:sz w:val="24"/>
            <w:szCs w:val="24"/>
          </w:rPr>
          <w:t>info@vialietuva.lt</w:t>
        </w:r>
      </w:hyperlink>
      <w:r w:rsidRPr="00BB7EC3">
        <w:rPr>
          <w:rFonts w:ascii="Arial" w:hAnsi="Arial" w:cs="Arial"/>
          <w:sz w:val="24"/>
          <w:szCs w:val="24"/>
        </w:rPr>
        <w:t>) dėl ekspertizės atlikimo.</w:t>
      </w:r>
    </w:p>
    <w:p w14:paraId="7110D6FC" w14:textId="31F883E1" w:rsidR="00143A4C" w:rsidRPr="00BB7EC3" w:rsidRDefault="00143A4C" w:rsidP="002655D9">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BB7EC3">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BB7EC3" w:rsidRPr="00BB7EC3" w14:paraId="2424468A" w14:textId="77777777" w:rsidTr="04938B0E">
        <w:trPr>
          <w:trHeight w:val="795"/>
        </w:trPr>
        <w:tc>
          <w:tcPr>
            <w:tcW w:w="2814" w:type="pct"/>
            <w:vAlign w:val="center"/>
          </w:tcPr>
          <w:p w14:paraId="2E147EE7" w14:textId="77777777" w:rsidR="00143A4C" w:rsidRPr="00BB7EC3" w:rsidRDefault="00143A4C" w:rsidP="00CE2399">
            <w:pPr>
              <w:suppressAutoHyphens/>
              <w:ind w:left="30"/>
              <w:jc w:val="center"/>
              <w:rPr>
                <w:rFonts w:ascii="Arial" w:hAnsi="Arial" w:cs="Arial"/>
                <w:b/>
                <w:bCs/>
                <w:sz w:val="24"/>
                <w:szCs w:val="24"/>
              </w:rPr>
            </w:pPr>
            <w:r w:rsidRPr="00BB7EC3">
              <w:rPr>
                <w:rFonts w:ascii="Arial" w:hAnsi="Arial" w:cs="Arial"/>
                <w:b/>
                <w:bCs/>
                <w:sz w:val="24"/>
                <w:szCs w:val="24"/>
              </w:rPr>
              <w:t>Veiksmas</w:t>
            </w:r>
          </w:p>
        </w:tc>
        <w:tc>
          <w:tcPr>
            <w:tcW w:w="1093" w:type="pct"/>
            <w:vAlign w:val="center"/>
          </w:tcPr>
          <w:p w14:paraId="63553969" w14:textId="0D86EA2A" w:rsidR="00143A4C" w:rsidRPr="00BB7EC3" w:rsidRDefault="00143A4C" w:rsidP="04938B0E">
            <w:pPr>
              <w:suppressAutoHyphens/>
              <w:ind w:left="-35"/>
              <w:jc w:val="center"/>
              <w:rPr>
                <w:rFonts w:ascii="Arial" w:hAnsi="Arial" w:cs="Arial"/>
                <w:b/>
                <w:bCs/>
                <w:sz w:val="24"/>
                <w:szCs w:val="24"/>
              </w:rPr>
            </w:pPr>
            <w:r w:rsidRPr="00BB7EC3">
              <w:rPr>
                <w:rFonts w:ascii="Arial" w:hAnsi="Arial" w:cs="Arial"/>
                <w:b/>
                <w:bCs/>
                <w:sz w:val="24"/>
                <w:szCs w:val="24"/>
              </w:rPr>
              <w:t xml:space="preserve">Darbo dienų skaičius, </w:t>
            </w:r>
            <w:proofErr w:type="spellStart"/>
            <w:r w:rsidRPr="00BB7EC3">
              <w:rPr>
                <w:rFonts w:ascii="Arial" w:hAnsi="Arial" w:cs="Arial"/>
                <w:b/>
                <w:bCs/>
                <w:sz w:val="24"/>
                <w:szCs w:val="24"/>
              </w:rPr>
              <w:t>max</w:t>
            </w:r>
            <w:proofErr w:type="spellEnd"/>
          </w:p>
        </w:tc>
        <w:tc>
          <w:tcPr>
            <w:tcW w:w="1093" w:type="pct"/>
          </w:tcPr>
          <w:p w14:paraId="578854A6" w14:textId="77777777" w:rsidR="00143A4C" w:rsidRPr="00BB7EC3" w:rsidRDefault="00143A4C" w:rsidP="00CE2399">
            <w:pPr>
              <w:suppressAutoHyphens/>
              <w:jc w:val="center"/>
              <w:rPr>
                <w:rFonts w:ascii="Arial" w:hAnsi="Arial" w:cs="Arial"/>
                <w:b/>
                <w:bCs/>
                <w:sz w:val="24"/>
                <w:szCs w:val="24"/>
              </w:rPr>
            </w:pPr>
          </w:p>
        </w:tc>
      </w:tr>
      <w:tr w:rsidR="00BB7EC3" w:rsidRPr="00BB7EC3" w14:paraId="6C6A273B" w14:textId="77777777" w:rsidTr="04938B0E">
        <w:tc>
          <w:tcPr>
            <w:tcW w:w="2814" w:type="pct"/>
            <w:vAlign w:val="center"/>
          </w:tcPr>
          <w:p w14:paraId="1EB2D4A2" w14:textId="78CEF0A5" w:rsidR="00143A4C" w:rsidRPr="00BB7EC3" w:rsidRDefault="002C7B78" w:rsidP="00CE2399">
            <w:pPr>
              <w:suppressAutoHyphens/>
              <w:ind w:left="30"/>
              <w:rPr>
                <w:rFonts w:ascii="Arial" w:hAnsi="Arial" w:cs="Arial"/>
                <w:sz w:val="24"/>
                <w:szCs w:val="24"/>
              </w:rPr>
            </w:pPr>
            <w:r w:rsidRPr="00BB7EC3">
              <w:rPr>
                <w:rFonts w:ascii="Arial" w:eastAsia="Times New Roman" w:hAnsi="Arial" w:cs="Arial"/>
                <w:sz w:val="24"/>
                <w:szCs w:val="24"/>
              </w:rPr>
              <w:t xml:space="preserve">AB </w:t>
            </w:r>
            <w:r w:rsidR="00C33C85" w:rsidRPr="00BB7EC3">
              <w:rPr>
                <w:rFonts w:ascii="Arial" w:eastAsia="Times New Roman" w:hAnsi="Arial" w:cs="Arial"/>
                <w:sz w:val="24"/>
                <w:szCs w:val="24"/>
              </w:rPr>
              <w:t>„Via Lietuva“</w:t>
            </w:r>
            <w:r w:rsidRPr="00BB7EC3">
              <w:rPr>
                <w:rFonts w:ascii="Arial" w:eastAsia="Times New Roman" w:hAnsi="Arial" w:cs="Arial"/>
                <w:sz w:val="24"/>
                <w:szCs w:val="24"/>
              </w:rPr>
              <w:t xml:space="preserve"> atstovai</w:t>
            </w:r>
            <w:r w:rsidR="00143A4C" w:rsidRPr="00BB7EC3">
              <w:rPr>
                <w:rFonts w:ascii="Arial" w:eastAsia="Times New Roman" w:hAnsi="Arial" w:cs="Arial"/>
                <w:sz w:val="24"/>
                <w:szCs w:val="24"/>
              </w:rPr>
              <w:t xml:space="preserve"> informuoja, kuriam ekspertui p</w:t>
            </w:r>
            <w:r w:rsidR="00143A4C" w:rsidRPr="00BB7EC3">
              <w:rPr>
                <w:rFonts w:ascii="Arial" w:hAnsi="Arial" w:cs="Arial"/>
                <w:sz w:val="24"/>
                <w:szCs w:val="24"/>
              </w:rPr>
              <w:t>aslaugos teikėjas</w:t>
            </w:r>
            <w:r w:rsidR="00143A4C" w:rsidRPr="00BB7EC3">
              <w:rPr>
                <w:rFonts w:ascii="Arial" w:eastAsia="Times New Roman" w:hAnsi="Arial" w:cs="Arial"/>
                <w:sz w:val="24"/>
                <w:szCs w:val="24"/>
              </w:rPr>
              <w:t xml:space="preserve"> turi pateikti parengtą projektą. Ekspertui siunčiant projektinę dokumentaciją, kopija pridedama ir projekto </w:t>
            </w:r>
            <w:r w:rsidR="00BF6D87" w:rsidRPr="00BB7EC3">
              <w:rPr>
                <w:rFonts w:ascii="Arial" w:eastAsia="Times New Roman" w:hAnsi="Arial" w:cs="Arial"/>
                <w:sz w:val="24"/>
                <w:szCs w:val="24"/>
              </w:rPr>
              <w:t>vadovui</w:t>
            </w:r>
          </w:p>
        </w:tc>
        <w:tc>
          <w:tcPr>
            <w:tcW w:w="1093" w:type="pct"/>
            <w:vAlign w:val="center"/>
          </w:tcPr>
          <w:p w14:paraId="4D93FCAE"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5</w:t>
            </w:r>
          </w:p>
        </w:tc>
        <w:tc>
          <w:tcPr>
            <w:tcW w:w="1093" w:type="pct"/>
          </w:tcPr>
          <w:p w14:paraId="41517108" w14:textId="77777777" w:rsidR="00143A4C" w:rsidRPr="00BB7EC3" w:rsidRDefault="00143A4C" w:rsidP="00CE2399">
            <w:pPr>
              <w:suppressAutoHyphens/>
              <w:jc w:val="center"/>
              <w:rPr>
                <w:rFonts w:ascii="Arial" w:hAnsi="Arial" w:cs="Arial"/>
                <w:sz w:val="24"/>
                <w:szCs w:val="24"/>
              </w:rPr>
            </w:pPr>
          </w:p>
        </w:tc>
      </w:tr>
      <w:tr w:rsidR="00BB7EC3" w:rsidRPr="00BB7EC3" w14:paraId="58536ED5" w14:textId="77777777" w:rsidTr="04938B0E">
        <w:tc>
          <w:tcPr>
            <w:tcW w:w="2814" w:type="pct"/>
            <w:vAlign w:val="center"/>
          </w:tcPr>
          <w:p w14:paraId="3F6FEEC8" w14:textId="77777777" w:rsidR="00143A4C" w:rsidRPr="00BB7EC3" w:rsidRDefault="00143A4C" w:rsidP="00CE2399">
            <w:pPr>
              <w:suppressAutoHyphens/>
              <w:ind w:left="30"/>
              <w:rPr>
                <w:rFonts w:ascii="Arial" w:eastAsia="Times New Roman" w:hAnsi="Arial" w:cs="Arial"/>
                <w:sz w:val="24"/>
                <w:szCs w:val="24"/>
              </w:rPr>
            </w:pPr>
            <w:r w:rsidRPr="00BB7EC3">
              <w:rPr>
                <w:rFonts w:ascii="Arial" w:eastAsia="Times New Roman" w:hAnsi="Arial" w:cs="Arial"/>
                <w:sz w:val="24"/>
                <w:szCs w:val="24"/>
              </w:rPr>
              <w:t>Ekspertizės atlikimas ir pastabų (arba teigiamo akto) gavimas</w:t>
            </w:r>
          </w:p>
        </w:tc>
        <w:tc>
          <w:tcPr>
            <w:tcW w:w="1093" w:type="pct"/>
            <w:vAlign w:val="center"/>
          </w:tcPr>
          <w:p w14:paraId="44283B4F"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5–10</w:t>
            </w:r>
          </w:p>
        </w:tc>
        <w:tc>
          <w:tcPr>
            <w:tcW w:w="1093" w:type="pct"/>
          </w:tcPr>
          <w:p w14:paraId="56781892" w14:textId="77777777" w:rsidR="00143A4C" w:rsidRPr="00BB7EC3" w:rsidRDefault="00143A4C" w:rsidP="00CE2399">
            <w:pPr>
              <w:suppressAutoHyphens/>
              <w:jc w:val="center"/>
              <w:rPr>
                <w:rFonts w:ascii="Arial" w:hAnsi="Arial" w:cs="Arial"/>
                <w:sz w:val="24"/>
                <w:szCs w:val="24"/>
              </w:rPr>
            </w:pPr>
          </w:p>
        </w:tc>
      </w:tr>
      <w:tr w:rsidR="00BB7EC3" w:rsidRPr="00BB7EC3" w14:paraId="4E603177" w14:textId="77777777" w:rsidTr="04938B0E">
        <w:tc>
          <w:tcPr>
            <w:tcW w:w="2814" w:type="pct"/>
            <w:vAlign w:val="center"/>
          </w:tcPr>
          <w:p w14:paraId="13CFBA66" w14:textId="77777777" w:rsidR="00143A4C" w:rsidRPr="00BB7EC3" w:rsidRDefault="00143A4C" w:rsidP="00CE2399">
            <w:pPr>
              <w:suppressAutoHyphens/>
              <w:ind w:left="30"/>
              <w:rPr>
                <w:rFonts w:ascii="Arial" w:eastAsia="Times New Roman" w:hAnsi="Arial" w:cs="Arial"/>
                <w:sz w:val="24"/>
                <w:szCs w:val="24"/>
              </w:rPr>
            </w:pPr>
            <w:r w:rsidRPr="00BB7EC3">
              <w:rPr>
                <w:rFonts w:ascii="Arial" w:hAnsi="Arial" w:cs="Arial"/>
                <w:sz w:val="24"/>
                <w:szCs w:val="24"/>
              </w:rPr>
              <w:t>Paslaugos teikėjas taiso projektinę dokumentaciją ir teikia pakartotinai ekspertui</w:t>
            </w:r>
          </w:p>
        </w:tc>
        <w:tc>
          <w:tcPr>
            <w:tcW w:w="1093" w:type="pct"/>
            <w:vAlign w:val="center"/>
          </w:tcPr>
          <w:p w14:paraId="232E8671"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Paslaugos teikėjo atsakomybė</w:t>
            </w:r>
          </w:p>
        </w:tc>
        <w:tc>
          <w:tcPr>
            <w:tcW w:w="1093" w:type="pct"/>
          </w:tcPr>
          <w:p w14:paraId="4AE8570C" w14:textId="77777777" w:rsidR="00143A4C" w:rsidRPr="00BB7EC3" w:rsidRDefault="00143A4C" w:rsidP="00CE2399">
            <w:pPr>
              <w:suppressAutoHyphens/>
              <w:jc w:val="center"/>
              <w:rPr>
                <w:rFonts w:ascii="Arial" w:hAnsi="Arial" w:cs="Arial"/>
                <w:sz w:val="24"/>
                <w:szCs w:val="24"/>
              </w:rPr>
            </w:pPr>
          </w:p>
        </w:tc>
      </w:tr>
      <w:tr w:rsidR="00143A4C" w:rsidRPr="00BB7EC3" w14:paraId="6F1462D8" w14:textId="77777777" w:rsidTr="04938B0E">
        <w:tc>
          <w:tcPr>
            <w:tcW w:w="2814" w:type="pct"/>
            <w:vAlign w:val="center"/>
          </w:tcPr>
          <w:p w14:paraId="5B566E5B" w14:textId="41A32F7C" w:rsidR="00143A4C" w:rsidRPr="00BB7EC3" w:rsidRDefault="00143A4C" w:rsidP="00CE2399">
            <w:pPr>
              <w:suppressAutoHyphens/>
              <w:ind w:left="30"/>
              <w:rPr>
                <w:rFonts w:ascii="Arial" w:hAnsi="Arial" w:cs="Arial"/>
                <w:sz w:val="24"/>
                <w:szCs w:val="24"/>
              </w:rPr>
            </w:pPr>
            <w:r w:rsidRPr="00BB7EC3">
              <w:rPr>
                <w:rFonts w:ascii="Arial" w:hAnsi="Arial" w:cs="Arial"/>
                <w:sz w:val="24"/>
                <w:szCs w:val="24"/>
              </w:rPr>
              <w:t>Gavus teigiamą ekspertizės aktą,</w:t>
            </w:r>
            <w:r w:rsidR="002C3FEC" w:rsidRPr="00BB7EC3">
              <w:rPr>
                <w:rFonts w:ascii="Arial" w:hAnsi="Arial" w:cs="Arial"/>
                <w:sz w:val="24"/>
                <w:szCs w:val="24"/>
              </w:rPr>
              <w:t xml:space="preserve"> projektuotojas raštu kreipiasi į </w:t>
            </w:r>
            <w:r w:rsidR="00BF6D87" w:rsidRPr="00BB7EC3">
              <w:rPr>
                <w:rFonts w:ascii="Arial" w:hAnsi="Arial" w:cs="Arial"/>
                <w:sz w:val="24"/>
                <w:szCs w:val="24"/>
              </w:rPr>
              <w:t xml:space="preserve">AB </w:t>
            </w:r>
            <w:r w:rsidR="00C33C85" w:rsidRPr="00BB7EC3">
              <w:rPr>
                <w:rFonts w:ascii="Arial" w:hAnsi="Arial" w:cs="Arial"/>
                <w:sz w:val="24"/>
                <w:szCs w:val="24"/>
              </w:rPr>
              <w:t>„Via Lietuva“</w:t>
            </w:r>
            <w:r w:rsidR="002C3FEC" w:rsidRPr="00BB7EC3">
              <w:rPr>
                <w:rFonts w:ascii="Arial" w:hAnsi="Arial" w:cs="Arial"/>
                <w:sz w:val="24"/>
                <w:szCs w:val="24"/>
              </w:rPr>
              <w:t xml:space="preserve"> dėl</w:t>
            </w:r>
            <w:r w:rsidRPr="00BB7EC3">
              <w:rPr>
                <w:rFonts w:ascii="Arial" w:hAnsi="Arial" w:cs="Arial"/>
                <w:sz w:val="24"/>
                <w:szCs w:val="24"/>
              </w:rPr>
              <w:t xml:space="preserve"> projekt</w:t>
            </w:r>
            <w:r w:rsidR="002C3FEC" w:rsidRPr="00BB7EC3">
              <w:rPr>
                <w:rFonts w:ascii="Arial" w:hAnsi="Arial" w:cs="Arial"/>
                <w:sz w:val="24"/>
                <w:szCs w:val="24"/>
              </w:rPr>
              <w:t>o</w:t>
            </w:r>
            <w:r w:rsidRPr="00BB7EC3">
              <w:rPr>
                <w:rFonts w:ascii="Arial" w:hAnsi="Arial" w:cs="Arial"/>
                <w:sz w:val="24"/>
                <w:szCs w:val="24"/>
              </w:rPr>
              <w:t xml:space="preserve"> patvirtin</w:t>
            </w:r>
            <w:r w:rsidR="002C3FEC" w:rsidRPr="00BB7EC3">
              <w:rPr>
                <w:rFonts w:ascii="Arial" w:hAnsi="Arial" w:cs="Arial"/>
                <w:sz w:val="24"/>
                <w:szCs w:val="24"/>
              </w:rPr>
              <w:t>i</w:t>
            </w:r>
            <w:r w:rsidRPr="00BB7EC3">
              <w:rPr>
                <w:rFonts w:ascii="Arial" w:hAnsi="Arial" w:cs="Arial"/>
                <w:sz w:val="24"/>
                <w:szCs w:val="24"/>
              </w:rPr>
              <w:t>m</w:t>
            </w:r>
            <w:r w:rsidR="002C3FEC" w:rsidRPr="00BB7EC3">
              <w:rPr>
                <w:rFonts w:ascii="Arial" w:hAnsi="Arial" w:cs="Arial"/>
                <w:sz w:val="24"/>
                <w:szCs w:val="24"/>
              </w:rPr>
              <w:t>o</w:t>
            </w:r>
            <w:r w:rsidRPr="00BB7EC3">
              <w:rPr>
                <w:rFonts w:ascii="Arial" w:hAnsi="Arial" w:cs="Arial"/>
                <w:sz w:val="24"/>
                <w:szCs w:val="24"/>
              </w:rPr>
              <w:t xml:space="preserve"> </w:t>
            </w:r>
            <w:r w:rsidR="00BF6D87" w:rsidRPr="00BB7EC3">
              <w:rPr>
                <w:rFonts w:ascii="Arial" w:hAnsi="Arial" w:cs="Arial"/>
                <w:sz w:val="24"/>
                <w:szCs w:val="24"/>
              </w:rPr>
              <w:t>potvarkio</w:t>
            </w:r>
            <w:r w:rsidR="002C3FEC" w:rsidRPr="00BB7EC3">
              <w:rPr>
                <w:rFonts w:ascii="Arial" w:hAnsi="Arial" w:cs="Arial"/>
                <w:sz w:val="24"/>
                <w:szCs w:val="24"/>
              </w:rPr>
              <w:t xml:space="preserve">. Projektuotojas su prašymu dėl projekto tvirtinimo, privalo pateikti projektą pagal pridedamą formą </w:t>
            </w:r>
            <w:r w:rsidR="00865107" w:rsidRPr="00BB7EC3">
              <w:rPr>
                <w:rFonts w:ascii="Arial" w:hAnsi="Arial" w:cs="Arial"/>
                <w:sz w:val="24"/>
                <w:szCs w:val="24"/>
              </w:rPr>
              <w:t>(</w:t>
            </w:r>
            <w:r w:rsidR="002C3FEC" w:rsidRPr="00BB7EC3">
              <w:rPr>
                <w:rFonts w:ascii="Arial" w:hAnsi="Arial" w:cs="Arial"/>
                <w:sz w:val="24"/>
                <w:szCs w:val="24"/>
              </w:rPr>
              <w:t>priedą Nr.</w:t>
            </w:r>
            <w:r w:rsidR="00865107" w:rsidRPr="00BB7EC3">
              <w:rPr>
                <w:rFonts w:ascii="Arial" w:hAnsi="Arial" w:cs="Arial"/>
                <w:sz w:val="24"/>
                <w:szCs w:val="24"/>
              </w:rPr>
              <w:t>2)</w:t>
            </w:r>
          </w:p>
        </w:tc>
        <w:tc>
          <w:tcPr>
            <w:tcW w:w="1093" w:type="pct"/>
            <w:vAlign w:val="center"/>
          </w:tcPr>
          <w:p w14:paraId="1DD487E1" w14:textId="78BDA7C3" w:rsidR="00143A4C" w:rsidRPr="00BB7EC3" w:rsidRDefault="009D0FF3" w:rsidP="00CE2399">
            <w:pPr>
              <w:suppressAutoHyphens/>
              <w:ind w:left="-35"/>
              <w:jc w:val="center"/>
              <w:rPr>
                <w:rFonts w:ascii="Arial" w:hAnsi="Arial" w:cs="Arial"/>
                <w:sz w:val="24"/>
                <w:szCs w:val="24"/>
              </w:rPr>
            </w:pPr>
            <w:r w:rsidRPr="00BB7EC3">
              <w:rPr>
                <w:rFonts w:ascii="Arial" w:hAnsi="Arial" w:cs="Arial"/>
                <w:sz w:val="24"/>
                <w:szCs w:val="24"/>
              </w:rPr>
              <w:t>7</w:t>
            </w:r>
          </w:p>
        </w:tc>
        <w:tc>
          <w:tcPr>
            <w:tcW w:w="1093" w:type="pct"/>
          </w:tcPr>
          <w:p w14:paraId="7D6D8F03" w14:textId="77777777" w:rsidR="00143A4C" w:rsidRPr="00BB7EC3" w:rsidRDefault="00143A4C" w:rsidP="00CE2399">
            <w:pPr>
              <w:suppressAutoHyphens/>
              <w:jc w:val="center"/>
              <w:rPr>
                <w:rFonts w:ascii="Arial" w:hAnsi="Arial" w:cs="Arial"/>
                <w:sz w:val="24"/>
                <w:szCs w:val="24"/>
              </w:rPr>
            </w:pPr>
          </w:p>
        </w:tc>
      </w:tr>
    </w:tbl>
    <w:p w14:paraId="7C20E2F0" w14:textId="77777777" w:rsidR="00143A4C" w:rsidRPr="00BB7EC3" w:rsidRDefault="00143A4C" w:rsidP="00CE2399">
      <w:pPr>
        <w:tabs>
          <w:tab w:val="left" w:pos="284"/>
        </w:tabs>
        <w:suppressAutoHyphens/>
        <w:spacing w:after="0" w:line="240" w:lineRule="auto"/>
        <w:ind w:left="567"/>
        <w:jc w:val="both"/>
        <w:rPr>
          <w:rFonts w:ascii="Arial" w:eastAsia="Times New Roman" w:hAnsi="Arial" w:cs="Arial"/>
          <w:sz w:val="24"/>
          <w:szCs w:val="24"/>
        </w:rPr>
      </w:pPr>
    </w:p>
    <w:p w14:paraId="14AF15BD" w14:textId="41185F8E" w:rsidR="00143A4C" w:rsidRPr="00BB7EC3" w:rsidRDefault="0086085D" w:rsidP="00FC008C">
      <w:pPr>
        <w:numPr>
          <w:ilvl w:val="1"/>
          <w:numId w:val="8"/>
        </w:numPr>
        <w:suppressAutoHyphens/>
        <w:spacing w:after="0" w:line="240" w:lineRule="auto"/>
        <w:ind w:left="567" w:firstLine="0"/>
        <w:jc w:val="both"/>
        <w:rPr>
          <w:rFonts w:ascii="Arial" w:eastAsia="Times New Roman" w:hAnsi="Arial" w:cs="Arial"/>
          <w:sz w:val="24"/>
          <w:szCs w:val="24"/>
        </w:rPr>
      </w:pPr>
      <w:bookmarkStart w:id="6" w:name="_Hlk61946947"/>
      <w:r w:rsidRPr="00BB7EC3">
        <w:rPr>
          <w:rFonts w:ascii="Arial" w:eastAsia="Times New Roman" w:hAnsi="Arial" w:cs="Arial"/>
          <w:sz w:val="24"/>
          <w:szCs w:val="24"/>
        </w:rPr>
        <w:t>Projekto tvirtinimas</w:t>
      </w:r>
    </w:p>
    <w:p w14:paraId="418F27CC" w14:textId="4AAB066F" w:rsidR="0026656D" w:rsidRPr="0026656D" w:rsidRDefault="0026656D" w:rsidP="0026656D">
      <w:pPr>
        <w:pStyle w:val="Sraopastraipa"/>
        <w:numPr>
          <w:ilvl w:val="1"/>
          <w:numId w:val="8"/>
        </w:numPr>
        <w:spacing w:after="0"/>
        <w:ind w:left="567" w:firstLine="0"/>
        <w:rPr>
          <w:rFonts w:ascii="Arial" w:eastAsia="Times New Roman" w:hAnsi="Arial" w:cs="Arial"/>
          <w:color w:val="FF0000"/>
          <w:sz w:val="24"/>
          <w:szCs w:val="24"/>
        </w:rPr>
      </w:pPr>
      <w:r w:rsidRPr="00BB7EC3">
        <w:rPr>
          <w:rFonts w:ascii="Arial" w:eastAsia="Times New Roman" w:hAnsi="Arial" w:cs="Arial"/>
          <w:sz w:val="24"/>
          <w:szCs w:val="24"/>
        </w:rPr>
        <w:t>Statybą leidžiančio dokumento gavimas (kai tai yra būtina teisės aktų nustatyta tvarka).</w:t>
      </w:r>
    </w:p>
    <w:p w14:paraId="66C52F57" w14:textId="64734DB9" w:rsidR="00A037EB" w:rsidRDefault="00C943FF" w:rsidP="00FC008C">
      <w:pPr>
        <w:numPr>
          <w:ilvl w:val="1"/>
          <w:numId w:val="8"/>
        </w:numPr>
        <w:suppressAutoHyphens/>
        <w:spacing w:after="0" w:line="240" w:lineRule="auto"/>
        <w:ind w:left="567" w:firstLine="0"/>
        <w:jc w:val="both"/>
        <w:rPr>
          <w:rFonts w:ascii="Arial" w:eastAsia="Times New Roman" w:hAnsi="Arial" w:cs="Arial"/>
          <w:sz w:val="24"/>
          <w:szCs w:val="24"/>
        </w:rPr>
      </w:pPr>
      <w:r w:rsidRPr="00C943FF">
        <w:rPr>
          <w:rFonts w:ascii="Arial" w:eastAsia="Times New Roman" w:hAnsi="Arial" w:cs="Arial"/>
          <w:sz w:val="24"/>
          <w:szCs w:val="24"/>
        </w:rPr>
        <w:t>Pranešimas apie statybos pradžią, Rangovo, pagrindinių statybos sričių (statinio projekto vykdymo priežiūros vadovo, statinio statybos vadovo) pasamdymą ar paskyrimą arba jų pasikeitimą</w:t>
      </w:r>
      <w:r>
        <w:rPr>
          <w:rFonts w:ascii="Arial" w:eastAsia="Times New Roman" w:hAnsi="Arial" w:cs="Arial"/>
          <w:sz w:val="24"/>
          <w:szCs w:val="24"/>
        </w:rPr>
        <w:t xml:space="preserve"> teisė</w:t>
      </w:r>
      <w:r w:rsidR="007D6E95">
        <w:rPr>
          <w:rFonts w:ascii="Arial" w:eastAsia="Times New Roman" w:hAnsi="Arial" w:cs="Arial"/>
          <w:sz w:val="24"/>
          <w:szCs w:val="24"/>
        </w:rPr>
        <w:t>s aktų nustatyta tvarka;</w:t>
      </w:r>
    </w:p>
    <w:p w14:paraId="065B81D4" w14:textId="5EC99395" w:rsidR="007D6E95" w:rsidRDefault="00D53F53" w:rsidP="00FC008C">
      <w:pPr>
        <w:numPr>
          <w:ilvl w:val="1"/>
          <w:numId w:val="8"/>
        </w:numPr>
        <w:suppressAutoHyphens/>
        <w:spacing w:after="0" w:line="240" w:lineRule="auto"/>
        <w:ind w:left="567" w:firstLine="0"/>
        <w:jc w:val="both"/>
        <w:rPr>
          <w:rFonts w:ascii="Arial" w:eastAsia="Times New Roman" w:hAnsi="Arial" w:cs="Arial"/>
          <w:sz w:val="24"/>
          <w:szCs w:val="24"/>
        </w:rPr>
      </w:pPr>
      <w:r w:rsidRPr="00D53F53">
        <w:rPr>
          <w:rFonts w:ascii="Arial" w:eastAsia="Times New Roman" w:hAnsi="Arial" w:cs="Arial"/>
          <w:sz w:val="24"/>
          <w:szCs w:val="24"/>
        </w:rPr>
        <w:t>Statybos darbų atlikimas pagal AB Via Lietuva patvirtintą projektą</w:t>
      </w:r>
      <w:r>
        <w:rPr>
          <w:rFonts w:ascii="Arial" w:eastAsia="Times New Roman" w:hAnsi="Arial" w:cs="Arial"/>
          <w:sz w:val="24"/>
          <w:szCs w:val="24"/>
        </w:rPr>
        <w:t>.</w:t>
      </w:r>
    </w:p>
    <w:p w14:paraId="1B0B18EA" w14:textId="095E27CA" w:rsidR="00D53F53" w:rsidRPr="00F44AD4" w:rsidRDefault="007C703D" w:rsidP="00FC008C">
      <w:pPr>
        <w:numPr>
          <w:ilvl w:val="1"/>
          <w:numId w:val="8"/>
        </w:numPr>
        <w:suppressAutoHyphens/>
        <w:spacing w:after="0" w:line="240" w:lineRule="auto"/>
        <w:ind w:left="567" w:firstLine="0"/>
        <w:jc w:val="both"/>
        <w:rPr>
          <w:rFonts w:ascii="Arial" w:eastAsia="Times New Roman" w:hAnsi="Arial" w:cs="Arial"/>
          <w:sz w:val="24"/>
          <w:szCs w:val="24"/>
        </w:rPr>
      </w:pPr>
      <w:r w:rsidRPr="007C703D">
        <w:rPr>
          <w:rFonts w:ascii="Arial" w:eastAsia="Times New Roman" w:hAnsi="Arial" w:cs="Arial"/>
          <w:sz w:val="24"/>
          <w:szCs w:val="24"/>
        </w:rPr>
        <w:t>Statybos užbaigimo dokumento gavimas teisės aktų nustatyta tvarka</w:t>
      </w:r>
      <w:r w:rsidR="0026656D">
        <w:rPr>
          <w:rFonts w:ascii="Arial" w:eastAsia="Times New Roman" w:hAnsi="Arial" w:cs="Arial"/>
          <w:sz w:val="24"/>
          <w:szCs w:val="24"/>
        </w:rPr>
        <w:t>.</w:t>
      </w:r>
    </w:p>
    <w:bookmarkEnd w:id="6"/>
    <w:p w14:paraId="68D5CD39" w14:textId="77777777" w:rsidR="00143A4C" w:rsidRPr="00CE2399" w:rsidRDefault="00143A4C" w:rsidP="005C5AC7">
      <w:pPr>
        <w:numPr>
          <w:ilvl w:val="0"/>
          <w:numId w:val="8"/>
        </w:numPr>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lastRenderedPageBreak/>
        <w:t>ATLIKTŲ DARBŲ TARPINIS PATIKRINIMAS</w:t>
      </w:r>
    </w:p>
    <w:p w14:paraId="6D2EFD77" w14:textId="21A3CE6B" w:rsidR="00143A4C" w:rsidRPr="00CE2399" w:rsidRDefault="00143A4C" w:rsidP="00CE2399">
      <w:pPr>
        <w:spacing w:after="0" w:line="240" w:lineRule="auto"/>
        <w:ind w:left="567"/>
        <w:contextualSpacing/>
        <w:jc w:val="both"/>
        <w:rPr>
          <w:rFonts w:ascii="Arial" w:eastAsia="Times New Roman" w:hAnsi="Arial" w:cs="Arial"/>
          <w:sz w:val="24"/>
          <w:szCs w:val="24"/>
        </w:rPr>
      </w:pPr>
      <w:r w:rsidRPr="00CE2399">
        <w:rPr>
          <w:rFonts w:ascii="Arial" w:eastAsia="Times New Roman" w:hAnsi="Arial" w:cs="Arial"/>
          <w:sz w:val="24"/>
          <w:szCs w:val="24"/>
        </w:rPr>
        <w:t xml:space="preserve">Sutarties vykdymo metu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gali nurodyti (raštu ar kitomis komunikacijos priemonėmis) paslaugos teikėjui pateikti peržiūrai atliktus darbus ir patikrinti ar darbai vykdomi pagal Techninę užduotį ir sutartyje nustatytus terminus. Gavęs tokį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nurodymą, paslaugos teikėjas per 10 (dešimt) darbo dienų turi:</w:t>
      </w:r>
    </w:p>
    <w:p w14:paraId="3EBE9E70"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pateikti kitą įrodymui apie atliktus darbus reikalingą dokumentaciją ir medžiagą; </w:t>
      </w:r>
    </w:p>
    <w:p w14:paraId="3C8E65B7" w14:textId="45FF5128"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pateikiamos dokumentacijos ir informacijos formą bei turinį suderinti su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p>
    <w:p w14:paraId="3DE0E530" w14:textId="6AA0EF60" w:rsidR="00143A4C" w:rsidRPr="00CE2399" w:rsidRDefault="00846854"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 xml:space="preserve">pareikalavus, surengti sprendinių (atliktų darbų) pristatymą su </w:t>
      </w: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suderintu formatu, data ir laiku</w:t>
      </w:r>
      <w:r w:rsidR="00126FE8" w:rsidRPr="00CE2399">
        <w:rPr>
          <w:rFonts w:ascii="Arial" w:eastAsia="Times New Roman" w:hAnsi="Arial" w:cs="Arial"/>
          <w:sz w:val="24"/>
          <w:szCs w:val="24"/>
        </w:rPr>
        <w:t>;</w:t>
      </w:r>
    </w:p>
    <w:p w14:paraId="77C535C1" w14:textId="5AE5D894" w:rsidR="00143A4C" w:rsidRPr="00CE2399" w:rsidRDefault="00126FE8" w:rsidP="04938B0E">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t</w:t>
      </w:r>
      <w:r w:rsidR="00143A4C" w:rsidRPr="04938B0E">
        <w:rPr>
          <w:rFonts w:ascii="Arial" w:eastAsia="Times New Roman" w:hAnsi="Arial" w:cs="Arial"/>
          <w:sz w:val="24"/>
          <w:szCs w:val="24"/>
        </w:rPr>
        <w:t xml:space="preserve">eikiant </w:t>
      </w:r>
      <w:r w:rsidR="00846854"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143A4C" w:rsidRPr="04938B0E">
        <w:rPr>
          <w:rFonts w:ascii="Arial" w:eastAsia="Times New Roman" w:hAnsi="Arial" w:cs="Arial"/>
          <w:sz w:val="24"/>
          <w:szCs w:val="24"/>
        </w:rPr>
        <w:t xml:space="preserve"> peržiūrai ir (ar) patikrinimui projektinę dokumentaciją būtina pateikti ją ir .</w:t>
      </w:r>
      <w:proofErr w:type="spellStart"/>
      <w:r w:rsidR="00143A4C" w:rsidRPr="04938B0E">
        <w:rPr>
          <w:rFonts w:ascii="Arial" w:eastAsia="Times New Roman" w:hAnsi="Arial" w:cs="Arial"/>
          <w:sz w:val="24"/>
          <w:szCs w:val="24"/>
        </w:rPr>
        <w:t>dwg</w:t>
      </w:r>
      <w:proofErr w:type="spellEnd"/>
      <w:r w:rsidR="00143A4C" w:rsidRPr="04938B0E">
        <w:rPr>
          <w:rFonts w:ascii="Arial" w:eastAsia="Times New Roman" w:hAnsi="Arial" w:cs="Arial"/>
          <w:sz w:val="24"/>
          <w:szCs w:val="24"/>
        </w:rPr>
        <w:t xml:space="preserve"> formatu.</w:t>
      </w:r>
    </w:p>
    <w:p w14:paraId="6B067DED" w14:textId="77777777" w:rsidR="00835AB5" w:rsidRPr="00CE2399" w:rsidRDefault="00835AB5" w:rsidP="00FC008C">
      <w:pPr>
        <w:pStyle w:val="Sraopastraipa"/>
        <w:numPr>
          <w:ilvl w:val="0"/>
          <w:numId w:val="8"/>
        </w:numPr>
        <w:spacing w:before="120" w:after="120" w:line="240" w:lineRule="auto"/>
        <w:ind w:left="646" w:hanging="79"/>
        <w:contextualSpacing w:val="0"/>
        <w:rPr>
          <w:rFonts w:ascii="Arial" w:eastAsia="Times New Roman" w:hAnsi="Arial" w:cs="Arial"/>
          <w:i/>
          <w:iCs/>
          <w:sz w:val="24"/>
          <w:szCs w:val="24"/>
        </w:rPr>
      </w:pPr>
      <w:r w:rsidRPr="00CE2399">
        <w:rPr>
          <w:rFonts w:ascii="Arial" w:eastAsia="Times New Roman" w:hAnsi="Arial" w:cs="Arial"/>
          <w:b/>
          <w:sz w:val="24"/>
          <w:szCs w:val="24"/>
        </w:rPr>
        <w:t>BENDRIEJI REIKALAVIMAI</w:t>
      </w:r>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PROJEKTINEI DOKUMENTACIJAI</w:t>
      </w:r>
    </w:p>
    <w:p w14:paraId="7319CF07" w14:textId="77777777" w:rsidR="00835AB5" w:rsidRPr="000542B9" w:rsidRDefault="00835AB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6AA8989F" w14:textId="5A220041" w:rsidR="000542B9" w:rsidRPr="0020473D" w:rsidRDefault="00E47970" w:rsidP="04938B0E">
      <w:pPr>
        <w:numPr>
          <w:ilvl w:val="1"/>
          <w:numId w:val="8"/>
        </w:numPr>
        <w:suppressAutoHyphens/>
        <w:spacing w:after="0" w:line="240" w:lineRule="auto"/>
        <w:ind w:left="567" w:firstLine="0"/>
        <w:jc w:val="both"/>
        <w:rPr>
          <w:rFonts w:ascii="Arial" w:eastAsia="Times New Roman" w:hAnsi="Arial" w:cs="Arial"/>
          <w:i/>
          <w:iCs/>
          <w:sz w:val="24"/>
          <w:szCs w:val="24"/>
        </w:rPr>
      </w:pPr>
      <w:r w:rsidRPr="04938B0E">
        <w:rPr>
          <w:rStyle w:val="ui-provider"/>
          <w:rFonts w:ascii="Arial" w:hAnsi="Arial" w:cs="Arial"/>
          <w:sz w:val="24"/>
          <w:szCs w:val="24"/>
        </w:rPr>
        <w:t xml:space="preserve">Projektinėje dokumentacijoje teikiamos nuotraukos (atliekant fotofiksaciją) turi būti aktualios datos (nuotraukoje turi matytis datos žyma). </w:t>
      </w:r>
      <w:r w:rsidRPr="04938B0E">
        <w:rPr>
          <w:rStyle w:val="Grietas"/>
          <w:rFonts w:ascii="Arial" w:hAnsi="Arial" w:cs="Arial"/>
          <w:sz w:val="24"/>
          <w:szCs w:val="24"/>
        </w:rPr>
        <w:t>Draudžiama</w:t>
      </w:r>
      <w:r w:rsidRPr="04938B0E">
        <w:rPr>
          <w:rStyle w:val="ui-provider"/>
          <w:rFonts w:ascii="Arial" w:hAnsi="Arial" w:cs="Arial"/>
          <w:sz w:val="24"/>
          <w:szCs w:val="24"/>
        </w:rPr>
        <w:t xml:space="preserve"> pateikinėti fotofiksacijas paimtas iš internetinių puslapių (pvz. </w:t>
      </w:r>
      <w:proofErr w:type="spellStart"/>
      <w:r w:rsidRPr="04938B0E">
        <w:rPr>
          <w:rStyle w:val="ui-provider"/>
          <w:rFonts w:ascii="Arial" w:hAnsi="Arial" w:cs="Arial"/>
          <w:i/>
          <w:iCs/>
          <w:sz w:val="24"/>
          <w:szCs w:val="24"/>
        </w:rPr>
        <w:t>google</w:t>
      </w:r>
      <w:proofErr w:type="spellEnd"/>
      <w:r w:rsidRPr="04938B0E">
        <w:rPr>
          <w:rStyle w:val="ui-provider"/>
          <w:rFonts w:ascii="Arial" w:hAnsi="Arial" w:cs="Arial"/>
          <w:i/>
          <w:iCs/>
          <w:sz w:val="24"/>
          <w:szCs w:val="24"/>
        </w:rPr>
        <w:t xml:space="preserve"> </w:t>
      </w:r>
      <w:proofErr w:type="spellStart"/>
      <w:r w:rsidRPr="04938B0E">
        <w:rPr>
          <w:rStyle w:val="ui-provider"/>
          <w:rFonts w:ascii="Arial" w:hAnsi="Arial" w:cs="Arial"/>
          <w:i/>
          <w:iCs/>
          <w:sz w:val="24"/>
          <w:szCs w:val="24"/>
        </w:rPr>
        <w:t>maps</w:t>
      </w:r>
      <w:proofErr w:type="spellEnd"/>
      <w:r w:rsidRPr="04938B0E">
        <w:rPr>
          <w:rStyle w:val="ui-provider"/>
          <w:rFonts w:ascii="Arial" w:hAnsi="Arial" w:cs="Arial"/>
          <w:sz w:val="24"/>
          <w:szCs w:val="24"/>
        </w:rPr>
        <w:t xml:space="preserve"> ir pan.);</w:t>
      </w:r>
    </w:p>
    <w:p w14:paraId="7385867F" w14:textId="3F47D83E" w:rsidR="00DD17AA" w:rsidRPr="008815AA" w:rsidRDefault="00DD17AA" w:rsidP="00FC008C">
      <w:pPr>
        <w:numPr>
          <w:ilvl w:val="1"/>
          <w:numId w:val="8"/>
        </w:numPr>
        <w:suppressAutoHyphens/>
        <w:spacing w:after="0" w:line="240" w:lineRule="auto"/>
        <w:ind w:left="567" w:firstLine="0"/>
        <w:jc w:val="both"/>
        <w:rPr>
          <w:rFonts w:ascii="Arial" w:eastAsia="Times New Roman" w:hAnsi="Arial" w:cs="Arial"/>
          <w:sz w:val="24"/>
          <w:szCs w:val="24"/>
        </w:rPr>
      </w:pPr>
      <w:r w:rsidRPr="0020473D">
        <w:rPr>
          <w:rFonts w:ascii="Arial" w:hAnsi="Arial" w:cs="Arial"/>
          <w:sz w:val="24"/>
          <w:szCs w:val="24"/>
        </w:rPr>
        <w:t>Teikiant projekto dokumentaciją rangos pirkimui, pateikti informaciją kaip atsižvelgta  dėl a</w:t>
      </w:r>
      <w:r w:rsidRPr="0020473D">
        <w:rPr>
          <w:rFonts w:ascii="Arial" w:eastAsia="Times New Roman" w:hAnsi="Arial" w:cs="Arial"/>
          <w:sz w:val="24"/>
          <w:szCs w:val="24"/>
        </w:rPr>
        <w:t xml:space="preserve">plinkos </w:t>
      </w:r>
      <w:r w:rsidRPr="008815AA">
        <w:rPr>
          <w:rFonts w:ascii="Arial" w:eastAsia="Times New Roman" w:hAnsi="Arial" w:cs="Arial"/>
          <w:sz w:val="24"/>
          <w:szCs w:val="24"/>
        </w:rPr>
        <w:t xml:space="preserve">apsaugos kriterijų taikymo, vykdant žaliuosius pirkimus, tvarkos aprašo, patvirtinto 2011 m. birželio 28 d. įsakymu D1-508 „Dėl Aplinkos apsaugos kriterijų taikymo, vykdant žaliuosius pirkimus, tvarkos aprašo patvirtinimo“. </w:t>
      </w:r>
      <w:r w:rsidRPr="008815AA">
        <w:rPr>
          <w:rFonts w:ascii="Arial" w:hAnsi="Arial" w:cs="Arial"/>
          <w:sz w:val="24"/>
          <w:szCs w:val="24"/>
        </w:rPr>
        <w:t>Nurodyti projekto vietas, konkrečius skyrius, puslapius, DKŽ eilutes;</w:t>
      </w:r>
    </w:p>
    <w:p w14:paraId="24378422" w14:textId="44955B78" w:rsidR="004A58C0" w:rsidRPr="008815AA" w:rsidRDefault="00736814" w:rsidP="0079056F">
      <w:pPr>
        <w:numPr>
          <w:ilvl w:val="1"/>
          <w:numId w:val="8"/>
        </w:numPr>
        <w:suppressAutoHyphens/>
        <w:spacing w:after="0" w:line="240" w:lineRule="auto"/>
        <w:ind w:left="567" w:firstLine="0"/>
        <w:jc w:val="both"/>
        <w:rPr>
          <w:rFonts w:ascii="Arial" w:eastAsia="Times New Roman" w:hAnsi="Arial" w:cs="Arial"/>
          <w:sz w:val="24"/>
          <w:szCs w:val="24"/>
        </w:rPr>
      </w:pPr>
      <w:r w:rsidRPr="008815AA">
        <w:rPr>
          <w:rFonts w:ascii="Arial" w:eastAsia="Times New Roman" w:hAnsi="Arial" w:cs="Arial"/>
          <w:sz w:val="24"/>
          <w:szCs w:val="24"/>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tik vienam dangos konstrukcijos variantui.</w:t>
      </w:r>
    </w:p>
    <w:p w14:paraId="694C54CC" w14:textId="7983A8F2" w:rsidR="00E47970" w:rsidRPr="008815AA" w:rsidRDefault="00E47970"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8815AA">
        <w:rPr>
          <w:rFonts w:ascii="Arial" w:eastAsia="Times New Roman" w:hAnsi="Arial" w:cs="Arial"/>
          <w:sz w:val="24"/>
          <w:szCs w:val="24"/>
        </w:rPr>
        <w:t xml:space="preserve">Suvestiniame </w:t>
      </w:r>
      <w:r w:rsidR="004A6EC7" w:rsidRPr="008815AA">
        <w:rPr>
          <w:rFonts w:ascii="Arial" w:eastAsia="Times New Roman" w:hAnsi="Arial" w:cs="Arial"/>
          <w:sz w:val="24"/>
          <w:szCs w:val="24"/>
        </w:rPr>
        <w:t>darbų kiekių žiniaraštyje</w:t>
      </w:r>
      <w:r w:rsidRPr="008815AA">
        <w:rPr>
          <w:rFonts w:ascii="Arial" w:eastAsia="Times New Roman" w:hAnsi="Arial" w:cs="Arial"/>
          <w:sz w:val="24"/>
          <w:szCs w:val="24"/>
        </w:rPr>
        <w:t xml:space="preserve"> turi būti nuorodos į Techninę specifikaciją, </w:t>
      </w:r>
      <w:r w:rsidRPr="008815AA">
        <w:rPr>
          <w:rFonts w:ascii="Arial" w:hAnsi="Arial" w:cs="Arial"/>
          <w:sz w:val="24"/>
          <w:szCs w:val="24"/>
        </w:rPr>
        <w:t>nurodant konkrečia specifikacijos vietą (skyriaus Nr., punktas ir pan.)</w:t>
      </w:r>
      <w:r w:rsidR="004A6EC7" w:rsidRPr="008815AA">
        <w:rPr>
          <w:rFonts w:ascii="Arial" w:hAnsi="Arial" w:cs="Arial"/>
          <w:sz w:val="24"/>
          <w:szCs w:val="24"/>
        </w:rPr>
        <w:t>;</w:t>
      </w:r>
    </w:p>
    <w:p w14:paraId="1155AA41" w14:textId="218CEC7A" w:rsidR="000E0EF6" w:rsidRPr="0078475F" w:rsidRDefault="00F147E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8815AA">
        <w:rPr>
          <w:rFonts w:ascii="Arial" w:eastAsia="Times New Roman" w:hAnsi="Arial" w:cs="Arial"/>
          <w:sz w:val="24"/>
          <w:szCs w:val="24"/>
        </w:rPr>
        <w:t xml:space="preserve">Įvertinti teritorijoje galiojančius </w:t>
      </w:r>
      <w:r w:rsidRPr="0078475F">
        <w:rPr>
          <w:rFonts w:ascii="Arial" w:eastAsia="Times New Roman" w:hAnsi="Arial" w:cs="Arial"/>
          <w:sz w:val="24"/>
          <w:szCs w:val="24"/>
        </w:rPr>
        <w:t>teritorijų planavimo dokumentus, projekto aiškinamajame rašte pateikti trumpą jų analizę nurodant projektuojamo objekto vietą ir pagrindimą, kad projektuojamo objekto sprendiniai neprieštarauja teritorijų planavimo dokumentams;</w:t>
      </w:r>
    </w:p>
    <w:p w14:paraId="43C424D1" w14:textId="7FAD3312" w:rsidR="002F64D4" w:rsidRPr="0078475F" w:rsidRDefault="002F64D4"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hAnsi="Arial" w:cs="Arial"/>
          <w:sz w:val="24"/>
          <w:szCs w:val="24"/>
        </w:rPr>
        <w:t>Projekto grafinė dalis turi būti įskaitoma. Topografijos informacija vaizduojama taip, kad neužgožtų sprendinių informacijos (</w:t>
      </w:r>
      <w:proofErr w:type="spellStart"/>
      <w:r w:rsidRPr="04938B0E">
        <w:rPr>
          <w:rFonts w:ascii="Arial" w:hAnsi="Arial" w:cs="Arial"/>
          <w:sz w:val="24"/>
          <w:szCs w:val="24"/>
        </w:rPr>
        <w:t>pvz</w:t>
      </w:r>
      <w:proofErr w:type="spellEnd"/>
      <w:r w:rsidRPr="04938B0E">
        <w:rPr>
          <w:rFonts w:ascii="Arial" w:hAnsi="Arial" w:cs="Arial"/>
          <w:sz w:val="24"/>
          <w:szCs w:val="24"/>
        </w:rPr>
        <w:t xml:space="preserve"> pilka spalva, plonos linijos).</w:t>
      </w:r>
    </w:p>
    <w:p w14:paraId="01BC748B" w14:textId="32BD54C1" w:rsidR="00DF5B1B" w:rsidRPr="0078475F" w:rsidRDefault="00DF5B1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Apsaugos zonos</w:t>
      </w:r>
    </w:p>
    <w:p w14:paraId="73A365B4" w14:textId="64A9A697" w:rsidR="00DF5B1B" w:rsidRPr="0078475F" w:rsidRDefault="00DF5B1B" w:rsidP="00DF5B1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Grafinėje projekto dalyje turi būti pažymėtos susisiekimo komunikacijų ir inžinerinių tinklų </w:t>
      </w:r>
      <w:r w:rsidR="006744ED" w:rsidRPr="0078475F">
        <w:rPr>
          <w:rFonts w:ascii="Arial" w:eastAsia="Times New Roman" w:hAnsi="Arial" w:cs="Arial"/>
          <w:sz w:val="24"/>
          <w:szCs w:val="24"/>
        </w:rPr>
        <w:t>apsaugos zonos.</w:t>
      </w:r>
    </w:p>
    <w:p w14:paraId="2090494A" w14:textId="04496512" w:rsidR="00227C8B" w:rsidRPr="0078475F" w:rsidRDefault="00227C8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Projekto konstrukcinė dalis</w:t>
      </w:r>
    </w:p>
    <w:p w14:paraId="64A7CCE3" w14:textId="1DFBA532" w:rsidR="00227C8B" w:rsidRPr="0078475F" w:rsidRDefault="00227C8B" w:rsidP="04938B0E">
      <w:pPr>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 xml:space="preserve">Pralaidų, kurių vidinis skersmuo ≥1,20 m, </w:t>
      </w:r>
      <w:r w:rsidR="00606B65" w:rsidRPr="04938B0E">
        <w:rPr>
          <w:rFonts w:ascii="Arial" w:eastAsia="Times New Roman" w:hAnsi="Arial" w:cs="Arial"/>
          <w:sz w:val="24"/>
          <w:szCs w:val="24"/>
        </w:rPr>
        <w:t xml:space="preserve">pralaidų su netipiniais konstrukciniais elementais, atraminių sienelių, </w:t>
      </w:r>
      <w:proofErr w:type="spellStart"/>
      <w:r w:rsidR="00606B65" w:rsidRPr="04938B0E">
        <w:rPr>
          <w:rFonts w:ascii="Arial" w:eastAsia="Times New Roman" w:hAnsi="Arial" w:cs="Arial"/>
          <w:sz w:val="24"/>
          <w:szCs w:val="24"/>
        </w:rPr>
        <w:t>gabionų</w:t>
      </w:r>
      <w:proofErr w:type="spellEnd"/>
      <w:r w:rsidR="00606B65" w:rsidRPr="04938B0E">
        <w:rPr>
          <w:rFonts w:ascii="Arial" w:eastAsia="Times New Roman" w:hAnsi="Arial" w:cs="Arial"/>
          <w:sz w:val="24"/>
          <w:szCs w:val="24"/>
        </w:rPr>
        <w:t xml:space="preserve">, triukšmo užtvarų sprendiniai turi būti pateikti projekto konstrukcijų dalyje.  </w:t>
      </w:r>
    </w:p>
    <w:p w14:paraId="3172A0A4" w14:textId="0F46E6DE" w:rsidR="00835AB5" w:rsidRPr="0078475F" w:rsidRDefault="00835AB5" w:rsidP="00FC008C">
      <w:pPr>
        <w:numPr>
          <w:ilvl w:val="1"/>
          <w:numId w:val="8"/>
        </w:numPr>
        <w:suppressAutoHyphens/>
        <w:spacing w:after="0" w:line="240" w:lineRule="auto"/>
        <w:ind w:left="567" w:firstLine="0"/>
        <w:jc w:val="both"/>
        <w:rPr>
          <w:rFonts w:ascii="Arial" w:eastAsia="Times New Roman" w:hAnsi="Arial" w:cs="Arial"/>
          <w:b/>
          <w:i/>
          <w:iCs/>
          <w:sz w:val="24"/>
          <w:szCs w:val="24"/>
        </w:rPr>
      </w:pPr>
      <w:r w:rsidRPr="0078475F">
        <w:rPr>
          <w:rFonts w:ascii="Arial" w:eastAsia="Times New Roman" w:hAnsi="Arial" w:cs="Arial"/>
          <w:b/>
          <w:sz w:val="24"/>
          <w:szCs w:val="24"/>
        </w:rPr>
        <w:t>Statybinės ir</w:t>
      </w:r>
      <w:r w:rsidR="00860554" w:rsidRPr="0078475F">
        <w:rPr>
          <w:rFonts w:ascii="Arial" w:eastAsia="Times New Roman" w:hAnsi="Arial" w:cs="Arial"/>
          <w:b/>
          <w:sz w:val="24"/>
          <w:szCs w:val="24"/>
        </w:rPr>
        <w:t xml:space="preserve"> negražinamos medžiagos bei statybinės atliekos</w:t>
      </w:r>
    </w:p>
    <w:p w14:paraId="158985DA" w14:textId="77777777" w:rsidR="00835AB5" w:rsidRPr="0078475F" w:rsidRDefault="00835AB5" w:rsidP="00317DED">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lastRenderedPageBreak/>
        <w:t>Statybinės medžiagos</w:t>
      </w:r>
    </w:p>
    <w:p w14:paraId="02AEB8ED" w14:textId="7440957E"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Projektavimo metu turi būti nurodoma, kad vykdant valstybinės reikšmės kelių rekonstravimo/remonto darbus: </w:t>
      </w:r>
    </w:p>
    <w:p w14:paraId="03F8FF05" w14:textId="585CD706" w:rsidR="00860554" w:rsidRPr="0078475F" w:rsidRDefault="0086055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darbų metu nuardyti kelio elementai (toliau – medžiagos), įvertinus jų būklę, turi būti maksimaliai panaudojami pakartotinai tame pačiame projekte;</w:t>
      </w:r>
    </w:p>
    <w:p w14:paraId="025C08A9" w14:textId="642908B3" w:rsidR="00860554" w:rsidRPr="0078475F" w:rsidRDefault="00860554" w:rsidP="04938B0E">
      <w:pPr>
        <w:pStyle w:val="Sraopastraipa"/>
        <w:numPr>
          <w:ilvl w:val="0"/>
          <w:numId w:val="24"/>
        </w:numPr>
        <w:spacing w:before="120"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susidarančios medžiagos, kurios nenaudojamos projekte ir nėra priskiriamos negražinamoms medžiagoms transportuojamos į AB „</w:t>
      </w:r>
      <w:r w:rsidR="00C33C85" w:rsidRPr="04938B0E">
        <w:rPr>
          <w:rFonts w:ascii="Arial" w:eastAsia="Times New Roman" w:hAnsi="Arial" w:cs="Arial"/>
          <w:sz w:val="24"/>
          <w:szCs w:val="24"/>
        </w:rPr>
        <w:t>„Via Lietuva“</w:t>
      </w:r>
      <w:r w:rsidRPr="04938B0E">
        <w:rPr>
          <w:rFonts w:ascii="Arial" w:eastAsia="Times New Roman" w:hAnsi="Arial" w:cs="Arial"/>
          <w:sz w:val="24"/>
          <w:szCs w:val="24"/>
        </w:rPr>
        <w:t>“ nurodytas sandėliavimo vietą (-</w:t>
      </w:r>
      <w:proofErr w:type="spellStart"/>
      <w:r w:rsidRPr="04938B0E">
        <w:rPr>
          <w:rFonts w:ascii="Arial" w:eastAsia="Times New Roman" w:hAnsi="Arial" w:cs="Arial"/>
          <w:sz w:val="24"/>
          <w:szCs w:val="24"/>
        </w:rPr>
        <w:t>as</w:t>
      </w:r>
      <w:proofErr w:type="spellEnd"/>
      <w:r w:rsidRPr="04938B0E">
        <w:rPr>
          <w:rFonts w:ascii="Arial" w:eastAsia="Times New Roman" w:hAnsi="Arial" w:cs="Arial"/>
          <w:sz w:val="24"/>
          <w:szCs w:val="24"/>
        </w:rPr>
        <w:t>), parenkant optimaliausią atstumą:</w:t>
      </w:r>
    </w:p>
    <w:p w14:paraId="7CA407C8" w14:textId="15E185B3" w:rsidR="00860554" w:rsidRPr="0078475F" w:rsidRDefault="00860554"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Ukmergės kelių tarnybos Širvintų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xml:space="preserve">, </w:t>
      </w:r>
      <w:proofErr w:type="spellStart"/>
      <w:r w:rsidRPr="04938B0E">
        <w:rPr>
          <w:rFonts w:ascii="Arial" w:eastAsia="Times New Roman" w:hAnsi="Arial" w:cs="Arial"/>
          <w:sz w:val="24"/>
          <w:szCs w:val="24"/>
        </w:rPr>
        <w:t>Zibalų</w:t>
      </w:r>
      <w:proofErr w:type="spellEnd"/>
      <w:r w:rsidRPr="04938B0E">
        <w:rPr>
          <w:rFonts w:ascii="Arial" w:eastAsia="Times New Roman" w:hAnsi="Arial" w:cs="Arial"/>
          <w:sz w:val="24"/>
          <w:szCs w:val="24"/>
        </w:rPr>
        <w:t xml:space="preserve"> g. 55, Širvintos;</w:t>
      </w:r>
    </w:p>
    <w:p w14:paraId="41BB9DD7" w14:textId="0ACFF1A1" w:rsidR="00860554" w:rsidRPr="0078475F" w:rsidRDefault="00860554"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Panevėžio kelių tarnybos Panevėžio </w:t>
      </w:r>
      <w:proofErr w:type="spellStart"/>
      <w:r w:rsidRPr="04938B0E">
        <w:rPr>
          <w:rFonts w:ascii="Arial" w:eastAsia="Times New Roman" w:hAnsi="Arial" w:cs="Arial"/>
          <w:sz w:val="24"/>
          <w:szCs w:val="24"/>
        </w:rPr>
        <w:t>meistrijos</w:t>
      </w:r>
      <w:proofErr w:type="spellEnd"/>
      <w:r w:rsidRPr="04938B0E">
        <w:rPr>
          <w:rFonts w:ascii="Arial" w:eastAsia="Times New Roman" w:hAnsi="Arial" w:cs="Arial"/>
          <w:sz w:val="24"/>
          <w:szCs w:val="24"/>
        </w:rPr>
        <w:t xml:space="preserve"> Karsakiškio gamybinė bazė, </w:t>
      </w:r>
      <w:proofErr w:type="spellStart"/>
      <w:r w:rsidRPr="04938B0E">
        <w:rPr>
          <w:rFonts w:ascii="Arial" w:eastAsia="Times New Roman" w:hAnsi="Arial" w:cs="Arial"/>
          <w:sz w:val="24"/>
          <w:szCs w:val="24"/>
        </w:rPr>
        <w:t>Kakūnų</w:t>
      </w:r>
      <w:proofErr w:type="spellEnd"/>
      <w:r w:rsidRPr="04938B0E">
        <w:rPr>
          <w:rFonts w:ascii="Arial" w:eastAsia="Times New Roman" w:hAnsi="Arial" w:cs="Arial"/>
          <w:sz w:val="24"/>
          <w:szCs w:val="24"/>
        </w:rPr>
        <w:t xml:space="preserve"> k., Karsakiškio sen., Panevėžio r</w:t>
      </w:r>
      <w:r w:rsidR="00A52233" w:rsidRPr="04938B0E">
        <w:rPr>
          <w:rFonts w:ascii="Arial" w:eastAsia="Times New Roman" w:hAnsi="Arial" w:cs="Arial"/>
          <w:sz w:val="24"/>
          <w:szCs w:val="24"/>
        </w:rPr>
        <w:t>.;</w:t>
      </w:r>
    </w:p>
    <w:p w14:paraId="3DBCF06F" w14:textId="59BFC913"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Kretingos kelių tarnybos Plungės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Stoties g. 11a, Plungė;</w:t>
      </w:r>
    </w:p>
    <w:p w14:paraId="49E9A9B4" w14:textId="0856D8FB"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Kėdainių kelių tarnybos Kėdainių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Birutės g. 4, Kėdainiai;</w:t>
      </w:r>
    </w:p>
    <w:p w14:paraId="43A4A7B5" w14:textId="7F28745A"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Marijampolės kelių tarnybos Marijampolės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Gamyklų g. 12, Marijampolė;</w:t>
      </w:r>
    </w:p>
    <w:p w14:paraId="22B46845" w14:textId="676E735C"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Trakų kelių tarnybos Vievio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Statybininkų g. 16, Vievis.</w:t>
      </w:r>
    </w:p>
    <w:p w14:paraId="5FF08628" w14:textId="77777777" w:rsidR="00860554" w:rsidRPr="0078475F" w:rsidRDefault="00860554" w:rsidP="04938B0E">
      <w:pPr>
        <w:spacing w:before="120"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4938B0E">
        <w:rPr>
          <w:rFonts w:ascii="Arial" w:eastAsia="Times New Roman" w:hAnsi="Arial" w:cs="Arial"/>
          <w:sz w:val="24"/>
          <w:szCs w:val="24"/>
        </w:rPr>
        <w:t>spraustasienės</w:t>
      </w:r>
      <w:proofErr w:type="spellEnd"/>
      <w:r w:rsidRPr="04938B0E">
        <w:rPr>
          <w:rFonts w:ascii="Arial" w:eastAsia="Times New Roman" w:hAnsi="Arial" w:cs="Arial"/>
          <w:sz w:val="24"/>
          <w:szCs w:val="24"/>
        </w:rPr>
        <w:t xml:space="preserve">, pralaidos ir kt. </w:t>
      </w:r>
    </w:p>
    <w:p w14:paraId="29579941" w14:textId="44588DA5"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Kitos medžiagos, kurios gali būti panaudotos pakartotinai, gali būti gabenamos į sandėliavimo vietas tik suderinus su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w:t>
      </w:r>
    </w:p>
    <w:p w14:paraId="209F1B98"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12F26CEA"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7482037A" w14:textId="047746A1" w:rsidR="00835AB5" w:rsidRPr="0078475F" w:rsidRDefault="00222CF3" w:rsidP="006C4F58">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Negražinamos</w:t>
      </w:r>
      <w:r w:rsidR="00835AB5" w:rsidRPr="0078475F">
        <w:rPr>
          <w:rFonts w:ascii="Arial" w:eastAsia="Times New Roman" w:hAnsi="Arial" w:cs="Arial"/>
          <w:b/>
          <w:bCs/>
          <w:i/>
          <w:iCs/>
          <w:sz w:val="24"/>
          <w:szCs w:val="24"/>
        </w:rPr>
        <w:t xml:space="preserve"> medžiagos:</w:t>
      </w:r>
    </w:p>
    <w:p w14:paraId="3CDB6FF6" w14:textId="210D817F" w:rsidR="00222CF3" w:rsidRPr="0078475F" w:rsidRDefault="00222CF3" w:rsidP="04938B0E">
      <w:pPr>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proofErr w:type="spellStart"/>
      <w:r w:rsidRPr="04938B0E">
        <w:rPr>
          <w:rFonts w:ascii="Arial" w:eastAsia="Times New Roman" w:hAnsi="Arial" w:cs="Arial"/>
          <w:sz w:val="24"/>
          <w:szCs w:val="24"/>
        </w:rPr>
        <w:t>omis</w:t>
      </w:r>
      <w:proofErr w:type="spellEnd"/>
      <w:r w:rsidRPr="04938B0E">
        <w:rPr>
          <w:rFonts w:ascii="Arial" w:eastAsia="Times New Roman" w:hAnsi="Arial" w:cs="Arial"/>
          <w:sz w:val="24"/>
          <w:szCs w:val="24"/>
        </w:rPr>
        <w:t xml:space="preserve">) eilute (- </w:t>
      </w:r>
      <w:proofErr w:type="spellStart"/>
      <w:r w:rsidRPr="04938B0E">
        <w:rPr>
          <w:rFonts w:ascii="Arial" w:eastAsia="Times New Roman" w:hAnsi="Arial" w:cs="Arial"/>
          <w:sz w:val="24"/>
          <w:szCs w:val="24"/>
        </w:rPr>
        <w:t>ėmis</w:t>
      </w:r>
      <w:proofErr w:type="spellEnd"/>
      <w:r w:rsidRPr="04938B0E">
        <w:rPr>
          <w:rFonts w:ascii="Arial" w:eastAsia="Times New Roman" w:hAnsi="Arial" w:cs="Arial"/>
          <w:sz w:val="24"/>
          <w:szCs w:val="24"/>
        </w:rPr>
        <w:t>) su minuso ženklu. Šios medžiagos lieka rangovui. Pateikiami jų įkainiai:</w:t>
      </w:r>
    </w:p>
    <w:p w14:paraId="541A5419" w14:textId="73AAD303" w:rsidR="00222CF3" w:rsidRPr="0078475F" w:rsidRDefault="00222CF3" w:rsidP="00EC43CE">
      <w:pPr>
        <w:pStyle w:val="Sraopastraipa"/>
        <w:numPr>
          <w:ilvl w:val="0"/>
          <w:numId w:val="24"/>
        </w:numPr>
        <w:ind w:left="1276" w:hanging="425"/>
        <w:rPr>
          <w:rFonts w:ascii="Arial" w:eastAsia="Times New Roman" w:hAnsi="Arial" w:cs="Arial"/>
          <w:sz w:val="24"/>
          <w:szCs w:val="24"/>
        </w:rPr>
      </w:pPr>
      <w:r w:rsidRPr="0078475F">
        <w:rPr>
          <w:rFonts w:ascii="Arial" w:eastAsia="Times New Roman" w:hAnsi="Arial" w:cs="Arial"/>
          <w:sz w:val="24"/>
          <w:szCs w:val="24"/>
        </w:rPr>
        <w:t>žvyro ir skaldos mišinys, nesurištasis mineralinių medžiagų mišinys – ≤ -4,00 Eur/t arba -6,00 Eur/m3 (santykis 1,5);</w:t>
      </w:r>
    </w:p>
    <w:p w14:paraId="53DC5E95" w14:textId="696E89AE" w:rsidR="00222CF3" w:rsidRPr="0078475F" w:rsidRDefault="00222CF3"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hAnsi="Arial" w:cs="Arial"/>
        </w:rPr>
        <w:t>skalda ≤ -5,00 Eur/t arba -7,50 Eur/m</w:t>
      </w:r>
      <w:r w:rsidRPr="0078475F">
        <w:rPr>
          <w:rFonts w:ascii="Arial" w:hAnsi="Arial" w:cs="Arial"/>
          <w:vertAlign w:val="superscript"/>
        </w:rPr>
        <w:t>3</w:t>
      </w:r>
      <w:r w:rsidRPr="0078475F">
        <w:rPr>
          <w:rFonts w:ascii="Arial" w:hAnsi="Arial" w:cs="Arial"/>
        </w:rPr>
        <w:t xml:space="preserve"> (santykis 1,5);</w:t>
      </w:r>
    </w:p>
    <w:p w14:paraId="7E1BAC7F" w14:textId="47484563"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grindinio akmenys ≤ -15,00 Eur/t arba -40,50 Eur/m3 (santykis 2,7);</w:t>
      </w:r>
    </w:p>
    <w:p w14:paraId="60253683" w14:textId="4EB6C95D"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frezuoto asfalto granulės ≤ -7,00 Eur/t arba -11,20 Eur/m3 (santykis 1,6);</w:t>
      </w:r>
    </w:p>
    <w:p w14:paraId="225E522D" w14:textId="77777777" w:rsidR="00463284" w:rsidRPr="0078475F" w:rsidRDefault="00463284" w:rsidP="00BC3544">
      <w:pPr>
        <w:pStyle w:val="Sraopastraipa"/>
        <w:numPr>
          <w:ilvl w:val="0"/>
          <w:numId w:val="24"/>
        </w:numPr>
        <w:spacing w:after="0"/>
        <w:ind w:left="1276" w:hanging="425"/>
        <w:rPr>
          <w:rFonts w:ascii="Arial" w:eastAsia="Times New Roman" w:hAnsi="Arial" w:cs="Arial"/>
          <w:sz w:val="24"/>
          <w:szCs w:val="24"/>
        </w:rPr>
      </w:pPr>
      <w:r w:rsidRPr="0078475F">
        <w:rPr>
          <w:rFonts w:ascii="Arial" w:eastAsia="Times New Roman" w:hAnsi="Arial" w:cs="Arial"/>
          <w:sz w:val="24"/>
          <w:szCs w:val="24"/>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5BB5769E" w14:textId="77777777" w:rsidR="00835AB5" w:rsidRPr="0078475F" w:rsidRDefault="00835AB5" w:rsidP="00CE2399">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atliekos:</w:t>
      </w:r>
    </w:p>
    <w:p w14:paraId="1267C255" w14:textId="0A3BE0A0"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lastRenderedPageBreak/>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14:paraId="3196F49F" w14:textId="34ED8597"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7.5 papunkčio informacija turi būti pateikta projektinėje dokumentacijoje, prie suvestinio darbų kiekių žiniaraščio.</w:t>
      </w:r>
    </w:p>
    <w:p w14:paraId="1068D2C0" w14:textId="77777777" w:rsidR="00835AB5" w:rsidRPr="00CE2399" w:rsidRDefault="00835AB5" w:rsidP="00FC008C">
      <w:pPr>
        <w:numPr>
          <w:ilvl w:val="1"/>
          <w:numId w:val="8"/>
        </w:numPr>
        <w:suppressAutoHyphens/>
        <w:spacing w:after="0" w:line="240" w:lineRule="auto"/>
        <w:ind w:left="1276" w:hanging="709"/>
        <w:jc w:val="both"/>
        <w:rPr>
          <w:rFonts w:ascii="Arial" w:eastAsia="Times New Roman" w:hAnsi="Arial" w:cs="Arial"/>
          <w:b/>
          <w:sz w:val="24"/>
          <w:szCs w:val="24"/>
        </w:rPr>
      </w:pPr>
      <w:r w:rsidRPr="00CE2399">
        <w:rPr>
          <w:rFonts w:ascii="Arial" w:eastAsia="Times New Roman" w:hAnsi="Arial" w:cs="Arial"/>
          <w:b/>
          <w:sz w:val="24"/>
          <w:szCs w:val="24"/>
        </w:rPr>
        <w:t>Medžiai ir krūmai kelio juostos ribose</w:t>
      </w:r>
    </w:p>
    <w:p w14:paraId="45C09C65" w14:textId="77777777" w:rsidR="007C6E90" w:rsidRPr="007C6E90" w:rsidRDefault="007C6E90" w:rsidP="007C6E90">
      <w:pPr>
        <w:spacing w:after="0" w:line="240" w:lineRule="auto"/>
        <w:ind w:left="567"/>
        <w:jc w:val="both"/>
        <w:rPr>
          <w:rFonts w:ascii="Arial" w:eastAsia="Aptos" w:hAnsi="Arial" w:cs="Arial"/>
          <w:sz w:val="24"/>
          <w:szCs w:val="24"/>
        </w:rPr>
      </w:pPr>
      <w:bookmarkStart w:id="7" w:name="_Hlk168927980"/>
      <w:r w:rsidRPr="007C6E90">
        <w:rPr>
          <w:rFonts w:ascii="Arial" w:eastAsia="Aptos" w:hAnsi="Arial" w:cs="Arial"/>
          <w:sz w:val="24"/>
          <w:szCs w:val="24"/>
        </w:rPr>
        <w:t>Projektinėje dokumentacijoje turi būti įrašytos nuostatos dėl medžių ir krūmų, esančių kelio juostos ribose, tvarkymo: neišvengiamo šalinimo atvejai ir išsaugomų želdinių atvejai.</w:t>
      </w:r>
    </w:p>
    <w:p w14:paraId="093CAE14"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7EEF18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Kelio juostos ribose esantys medžiai bei krūmai, patenkantys į kelio griovių ribas ir keliantys pavojų (turi būti pateiktas pagrindimas, įvertinant šaknų sistemą, kt.) statinio konstrukcijai bei eismo saugai, šalinami:</w:t>
      </w:r>
    </w:p>
    <w:p w14:paraId="24B3E39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i/>
          <w:iCs/>
          <w:sz w:val="24"/>
          <w:szCs w:val="24"/>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42DF557"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Vadovaujantis Lietuvos Respublikos želdynų įstatymo (toliau – Įstatymas) nuostatomis:</w:t>
      </w:r>
    </w:p>
    <w:p w14:paraId="1229BEE9"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Įstatymo 23 str. 2 punkte nurodytais privalomais atvejais turi būti atlikta saugotinų želdinių būklės ekspertizė;</w:t>
      </w:r>
    </w:p>
    <w:p w14:paraId="668D9BE0"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 xml:space="preserve">saugotini želdiniai šalinami ar intensyviai genimi, gavus savivaldybės vykdomosios institucijos išduotą leidimą; </w:t>
      </w:r>
      <w:r w:rsidRPr="007C6E90">
        <w:rPr>
          <w:rFonts w:ascii="Arial" w:eastAsia="Aptos" w:hAnsi="Arial" w:cs="Arial"/>
          <w:b/>
          <w:bCs/>
          <w:sz w:val="24"/>
          <w:szCs w:val="24"/>
        </w:rPr>
        <w:t>Projektuotojas turi parengti informaciją leidimui gauti ir gauti leidimą</w:t>
      </w:r>
      <w:r w:rsidRPr="007C6E90">
        <w:rPr>
          <w:rFonts w:ascii="Arial" w:eastAsia="Aptos" w:hAnsi="Arial" w:cs="Arial"/>
          <w:sz w:val="24"/>
          <w:szCs w:val="24"/>
        </w:rPr>
        <w:t>;</w:t>
      </w:r>
    </w:p>
    <w:p w14:paraId="61A1D928"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pagal galimybes atsižvelgti į želdinių šalinimo, intensyvaus genėjimo ribojimus dėl paukščių perėjimo nuo kovo 15 dienos iki rugpjūčio 1 dienos.</w:t>
      </w:r>
    </w:p>
    <w:p w14:paraId="1914CC3E"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79433A6A" w14:textId="527B3EAB"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324E9FF"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Taip pat turi būti pateiktas medžių šalinimo žiniaraštis, kuriame nurodoma tiksli faktinė informacija:</w:t>
      </w:r>
    </w:p>
    <w:p w14:paraId="5A31AE4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patekimas į kelio juostą;</w:t>
      </w:r>
    </w:p>
    <w:p w14:paraId="3EF7E76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piketas ir kelio pusė;</w:t>
      </w:r>
    </w:p>
    <w:p w14:paraId="47756629"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atstumas nuo kelio važiuojamosios dalies krašto iki šalinamo medžio;</w:t>
      </w:r>
    </w:p>
    <w:p w14:paraId="7DDD038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skersmuo;</w:t>
      </w:r>
    </w:p>
    <w:p w14:paraId="22DCC9E1"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rūšis;</w:t>
      </w:r>
    </w:p>
    <w:p w14:paraId="0B39780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saugotinas ar ne;</w:t>
      </w:r>
    </w:p>
    <w:p w14:paraId="36BDB23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saugotino medžio būklė (gera, patenkinama, nepatenkinama, bloga (vadovaujantis Lietuvos Respublikos aplinkos ministro 2008 m. birželio 26 d. įsakymu Nr. D1-343; (aktualios redakcijos) nuostatomis);</w:t>
      </w:r>
    </w:p>
    <w:p w14:paraId="266A47B0" w14:textId="77777777" w:rsidR="007C6E90" w:rsidRPr="007C6E90" w:rsidRDefault="007C6E90" w:rsidP="04938B0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4938B0E">
        <w:rPr>
          <w:rFonts w:ascii="Arial" w:eastAsia="Aptos" w:hAnsi="Arial" w:cs="Arial"/>
          <w:sz w:val="24"/>
          <w:szCs w:val="24"/>
        </w:rPr>
        <w:t>medžio šalinimo priežastis (-</w:t>
      </w:r>
      <w:proofErr w:type="spellStart"/>
      <w:r w:rsidRPr="04938B0E">
        <w:rPr>
          <w:rFonts w:ascii="Arial" w:eastAsia="Aptos" w:hAnsi="Arial" w:cs="Arial"/>
          <w:sz w:val="24"/>
          <w:szCs w:val="24"/>
        </w:rPr>
        <w:t>ys</w:t>
      </w:r>
      <w:proofErr w:type="spellEnd"/>
      <w:r w:rsidRPr="04938B0E">
        <w:rPr>
          <w:rFonts w:ascii="Arial" w:eastAsia="Aptos" w:hAnsi="Arial" w:cs="Arial"/>
          <w:sz w:val="24"/>
          <w:szCs w:val="24"/>
        </w:rPr>
        <w:t>), atitiktis Aprašo 10 punkte nustatytoms sąlygoms;</w:t>
      </w:r>
    </w:p>
    <w:p w14:paraId="564CF9C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vieta kelio plano brėžinyje.</w:t>
      </w:r>
    </w:p>
    <w:p w14:paraId="62168AF9" w14:textId="450B40E3"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Jei rajoninių kelių kapitalinio remonto atveju projektuojamame objekte yra saugotinų medžių, ieškoti sprendinių, kad būtų išsaugota kuo daugiau geros būklės saugotinų medžių.</w:t>
      </w:r>
    </w:p>
    <w:p w14:paraId="15DE6A32"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lastRenderedPageBreak/>
        <w:t>Esant poreikiui kirsti medžius, Projektuotojas apie tai turi informuoti seniūną ir pateikti jam kertamų medžių žiniaraštį.</w:t>
      </w:r>
    </w:p>
    <w:p w14:paraId="36CAF3E2" w14:textId="28AF0012" w:rsidR="00B65E11" w:rsidRDefault="007C6E90" w:rsidP="00A31154">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bookmarkEnd w:id="7"/>
    <w:p w14:paraId="7FB1FD74"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
          <w:sz w:val="24"/>
          <w:szCs w:val="24"/>
        </w:rPr>
      </w:pPr>
      <w:r w:rsidRPr="00CE2399">
        <w:rPr>
          <w:rFonts w:ascii="Arial" w:eastAsia="Times New Roman" w:hAnsi="Arial" w:cs="Arial"/>
          <w:b/>
          <w:sz w:val="24"/>
          <w:szCs w:val="24"/>
        </w:rPr>
        <w:t>Inžineriniai tinklai kelio juostoje</w:t>
      </w:r>
    </w:p>
    <w:p w14:paraId="6A55396F" w14:textId="1744755F" w:rsidR="00835AB5" w:rsidRPr="0078475F"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Jei kelią kerta ar kelio juostoje yra elektros linijos, dujų tinklai ar kiti inžineriniai tinklai (ryšių, telekomunikacijų, vandentiekio, nuotekų ir kt.), kelio kapitalinio remonto sprendiniai turi būti parengti taip, kad būtų išvengta šių tinklų iškėlimo ar pertvarkymo / apsaugojimo </w:t>
      </w:r>
      <w:r w:rsidRPr="0078475F">
        <w:rPr>
          <w:rFonts w:ascii="Arial" w:eastAsia="Times New Roman" w:hAnsi="Arial" w:cs="Arial"/>
          <w:b/>
          <w:bCs/>
          <w:sz w:val="24"/>
          <w:szCs w:val="24"/>
        </w:rPr>
        <w:t>(</w:t>
      </w:r>
      <w:r w:rsidRPr="0078475F">
        <w:rPr>
          <w:rFonts w:ascii="Arial" w:eastAsia="Times New Roman" w:hAnsi="Arial" w:cs="Arial"/>
          <w:b/>
          <w:bCs/>
          <w:sz w:val="24"/>
          <w:szCs w:val="24"/>
          <w:u w:val="single"/>
        </w:rPr>
        <w:t>Pastaba: p</w:t>
      </w:r>
      <w:r w:rsidRPr="0078475F">
        <w:rPr>
          <w:rFonts w:ascii="Arial" w:hAnsi="Arial" w:cs="Arial"/>
          <w:b/>
          <w:bCs/>
          <w:sz w:val="24"/>
          <w:szCs w:val="24"/>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78475F">
        <w:rPr>
          <w:rFonts w:ascii="Arial" w:hAnsi="Arial" w:cs="Arial"/>
          <w:b/>
          <w:bCs/>
          <w:sz w:val="24"/>
          <w:szCs w:val="24"/>
          <w:shd w:val="clear" w:color="auto" w:fill="FFFFFF"/>
        </w:rPr>
        <w:t>)</w:t>
      </w:r>
      <w:r w:rsidRPr="0078475F">
        <w:rPr>
          <w:rFonts w:ascii="Arial" w:hAnsi="Arial" w:cs="Arial"/>
          <w:sz w:val="24"/>
          <w:szCs w:val="24"/>
          <w:shd w:val="clear" w:color="auto" w:fill="FFFFFF"/>
        </w:rPr>
        <w:t>.</w:t>
      </w:r>
    </w:p>
    <w:p w14:paraId="4D22D2A9" w14:textId="6FA08DF4" w:rsidR="0056755F" w:rsidRPr="0078475F" w:rsidRDefault="00835AB5" w:rsidP="00177C6B">
      <w:pPr>
        <w:spacing w:after="0" w:line="240" w:lineRule="auto"/>
        <w:ind w:left="567"/>
        <w:jc w:val="both"/>
        <w:rPr>
          <w:rFonts w:ascii="Arial" w:eastAsia="Times New Roman" w:hAnsi="Arial" w:cs="Arial"/>
          <w:b/>
          <w:bCs/>
          <w:i/>
          <w:iCs/>
          <w:sz w:val="24"/>
          <w:szCs w:val="24"/>
          <w:lang w:eastAsia="lt-LT"/>
        </w:rPr>
      </w:pPr>
      <w:r w:rsidRPr="0078475F">
        <w:rPr>
          <w:rFonts w:ascii="Arial" w:eastAsia="Times New Roman" w:hAnsi="Arial" w:cs="Arial"/>
          <w:sz w:val="24"/>
          <w:szCs w:val="24"/>
        </w:rPr>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78475F">
        <w:rPr>
          <w:rFonts w:ascii="Arial" w:hAnsi="Arial" w:cs="Arial"/>
          <w:sz w:val="24"/>
          <w:szCs w:val="24"/>
        </w:rPr>
        <w:t>aslaugos teikėjo</w:t>
      </w:r>
      <w:r w:rsidRPr="0078475F">
        <w:rPr>
          <w:rFonts w:ascii="Arial" w:eastAsia="Times New Roman" w:hAnsi="Arial" w:cs="Arial"/>
          <w:sz w:val="24"/>
          <w:szCs w:val="24"/>
        </w:rPr>
        <w:t xml:space="preserve"> parinktų projektinių sprendinių.</w:t>
      </w:r>
      <w:r w:rsidRPr="0078475F">
        <w:rPr>
          <w:rFonts w:ascii="Arial" w:eastAsia="Times New Roman" w:hAnsi="Arial" w:cs="Arial"/>
          <w:sz w:val="24"/>
          <w:szCs w:val="24"/>
          <w:lang w:eastAsia="lt-LT"/>
        </w:rPr>
        <w:t xml:space="preserve"> Projekte turi būti numatyta, kad rangovas, rengdamas technologinį projektą, gali siūlyti alternatyvų inžinerinių tinklų pertvarkymo būdą nei numatyta projekte, prieš tai suderinęs su AB </w:t>
      </w:r>
      <w:r w:rsidR="00C33C85" w:rsidRPr="0078475F">
        <w:rPr>
          <w:rFonts w:ascii="Arial" w:eastAsia="Times New Roman" w:hAnsi="Arial" w:cs="Arial"/>
          <w:sz w:val="24"/>
          <w:szCs w:val="24"/>
          <w:lang w:eastAsia="lt-LT"/>
        </w:rPr>
        <w:t>„Via Lietuva“</w:t>
      </w:r>
      <w:r w:rsidRPr="0078475F">
        <w:rPr>
          <w:rFonts w:ascii="Arial" w:eastAsia="Times New Roman" w:hAnsi="Arial" w:cs="Arial"/>
          <w:sz w:val="24"/>
          <w:szCs w:val="24"/>
          <w:lang w:eastAsia="lt-LT"/>
        </w:rPr>
        <w:t xml:space="preserve">. </w:t>
      </w:r>
      <w:r w:rsidRPr="0078475F">
        <w:rPr>
          <w:rFonts w:ascii="Arial" w:eastAsia="Times New Roman" w:hAnsi="Arial" w:cs="Arial"/>
          <w:b/>
          <w:bCs/>
          <w:i/>
          <w:iCs/>
          <w:sz w:val="24"/>
          <w:szCs w:val="24"/>
          <w:lang w:eastAsia="lt-LT"/>
        </w:rPr>
        <w:t>Inžinerinių tinklų sankirtas su keliu numatyti kuo statesniu kampu, siauriausiose kelio statinio vietose, apeinant sankryžas, nuovažas ir kitus kelio elementus, gylį (ne mažiau 1,</w:t>
      </w:r>
      <w:r w:rsidR="00BC70F0">
        <w:rPr>
          <w:rFonts w:ascii="Arial" w:eastAsia="Times New Roman" w:hAnsi="Arial" w:cs="Arial"/>
          <w:b/>
          <w:bCs/>
          <w:i/>
          <w:iCs/>
          <w:sz w:val="24"/>
          <w:szCs w:val="24"/>
          <w:lang w:eastAsia="lt-LT"/>
        </w:rPr>
        <w:t>5</w:t>
      </w:r>
      <w:r w:rsidRPr="0078475F">
        <w:rPr>
          <w:rFonts w:ascii="Arial" w:eastAsia="Times New Roman" w:hAnsi="Arial" w:cs="Arial"/>
          <w:b/>
          <w:bCs/>
          <w:i/>
          <w:iCs/>
          <w:sz w:val="24"/>
          <w:szCs w:val="24"/>
          <w:lang w:eastAsia="lt-LT"/>
        </w:rPr>
        <w:t xml:space="preserve"> m nuo griovio dugno) ir vietą parenkant individualiai.</w:t>
      </w:r>
    </w:p>
    <w:p w14:paraId="31FD93DC" w14:textId="0E2BE4DC" w:rsidR="00835AB5" w:rsidRPr="00CE2399"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Kapitalinio remonto projekto rengimo metu nustačius, kad yra būtinas inžinerinių</w:t>
      </w:r>
      <w:r w:rsidRPr="00CE2399">
        <w:rPr>
          <w:rFonts w:ascii="Arial" w:eastAsia="Times New Roman" w:hAnsi="Arial" w:cs="Arial"/>
          <w:sz w:val="24"/>
          <w:szCs w:val="24"/>
        </w:rPr>
        <w:t xml:space="preserve"> tinklų iškėlimas / pertvarkymas / apsaugojimas, projekto rengėjas turi raštu informuoti 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tokių tinklų iškėlimo / pertvarkymo / apsaugojimo poreikį.</w:t>
      </w:r>
    </w:p>
    <w:p w14:paraId="681E2859" w14:textId="77777777" w:rsidR="00835AB5" w:rsidRPr="00CE2399"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Jei numatoma vykdyti inžinerinių tinklų iškėlimą /pertvarkymą / apsaugojimą, projekto rengėjas turi organizuoti iškėlimo sutarties („</w:t>
      </w:r>
      <w:r w:rsidRPr="00CE2399">
        <w:rPr>
          <w:rFonts w:ascii="Arial" w:eastAsia="Times New Roman" w:hAnsi="Arial" w:cs="Arial"/>
          <w:i/>
          <w:sz w:val="24"/>
          <w:szCs w:val="24"/>
        </w:rPr>
        <w:t>Inžinerinių tinklų klojimo, priežiūros, rekonstrukcijos ir iškėlimo sutartis“</w:t>
      </w:r>
      <w:r w:rsidRPr="00CE2399">
        <w:rPr>
          <w:rFonts w:ascii="Arial" w:eastAsia="Times New Roman" w:hAnsi="Arial" w:cs="Arial"/>
          <w:sz w:val="24"/>
          <w:szCs w:val="24"/>
        </w:rPr>
        <w:t>) ir jos priedo („Objektų, kuriuose bus klojamas / prižiūrimas / rekonstruojamas / iškeliamas tinklas, sąrašas“) pasirašymą.</w:t>
      </w:r>
    </w:p>
    <w:p w14:paraId="67FEDED5" w14:textId="70181827" w:rsidR="00835AB5" w:rsidRPr="00CE2399" w:rsidRDefault="00835AB5" w:rsidP="00CE2399">
      <w:pPr>
        <w:spacing w:after="0" w:line="240" w:lineRule="auto"/>
        <w:ind w:left="567"/>
        <w:jc w:val="both"/>
        <w:rPr>
          <w:rFonts w:ascii="Arial" w:eastAsia="Times New Roman" w:hAnsi="Arial" w:cs="Arial"/>
          <w:sz w:val="24"/>
          <w:szCs w:val="24"/>
          <w:u w:val="single"/>
        </w:rPr>
      </w:pPr>
      <w:r w:rsidRPr="00CE2399">
        <w:rPr>
          <w:rFonts w:ascii="Arial" w:eastAsia="Times New Roman" w:hAnsi="Arial" w:cs="Arial"/>
          <w:sz w:val="24"/>
          <w:szCs w:val="24"/>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Pr>
          <w:rFonts w:ascii="Arial" w:eastAsia="Times New Roman" w:hAnsi="Arial" w:cs="Arial"/>
          <w:sz w:val="24"/>
          <w:szCs w:val="24"/>
          <w:u w:val="single"/>
        </w:rPr>
        <w:t>„Via Lietuva“</w:t>
      </w:r>
      <w:r w:rsidRPr="00CE2399">
        <w:rPr>
          <w:rFonts w:ascii="Arial" w:eastAsia="Times New Roman" w:hAnsi="Arial" w:cs="Arial"/>
          <w:sz w:val="24"/>
          <w:szCs w:val="24"/>
          <w:u w:val="single"/>
        </w:rPr>
        <w:t>, turi raštu kreiptis į Valstybinę teritorijų planavimo ir statybos inspekciją prie Aplinkos ministerijos šios institucijos nustatyta tvarka.</w:t>
      </w:r>
    </w:p>
    <w:p w14:paraId="37B77EED" w14:textId="77777777" w:rsidR="00835AB5"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Atkreiptinas dėmesys, kad inžinerinių tinklų iškėlimas turi būti taikomas tik išskirtiniais atvejais, išanalizavus esamų inžinerinių tinklų situaciją (jų gylius / aukščius), kai tai būtina projekto sprendiniams įgyvendinti.</w:t>
      </w:r>
    </w:p>
    <w:p w14:paraId="4A11D910" w14:textId="29C11A46" w:rsidR="00084D51" w:rsidRPr="00476114" w:rsidRDefault="00084D51" w:rsidP="00084D51">
      <w:pPr>
        <w:spacing w:after="0" w:line="240" w:lineRule="auto"/>
        <w:ind w:left="567"/>
        <w:jc w:val="both"/>
        <w:rPr>
          <w:rFonts w:ascii="Arial" w:hAnsi="Arial" w:cs="Arial"/>
          <w:sz w:val="24"/>
          <w:szCs w:val="24"/>
        </w:rPr>
      </w:pPr>
      <w:r w:rsidRPr="00476114">
        <w:rPr>
          <w:rStyle w:val="ui-provider"/>
          <w:rFonts w:ascii="Arial" w:hAnsi="Arial" w:cs="Arial"/>
          <w:sz w:val="24"/>
          <w:szCs w:val="24"/>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14:paraId="160B0A42" w14:textId="77777777" w:rsidR="002F7897" w:rsidRPr="009318A1" w:rsidRDefault="00E34542" w:rsidP="00110060">
      <w:pPr>
        <w:numPr>
          <w:ilvl w:val="1"/>
          <w:numId w:val="8"/>
        </w:numPr>
        <w:suppressAutoHyphens/>
        <w:spacing w:after="0" w:line="240" w:lineRule="auto"/>
        <w:ind w:left="567" w:firstLine="0"/>
        <w:contextualSpacing/>
        <w:jc w:val="both"/>
        <w:rPr>
          <w:rFonts w:ascii="Arial" w:eastAsia="Times New Roman" w:hAnsi="Arial" w:cs="Arial"/>
          <w:sz w:val="24"/>
          <w:szCs w:val="24"/>
          <w:lang w:eastAsia="lt-LT"/>
        </w:rPr>
      </w:pPr>
      <w:r w:rsidRPr="009318A1">
        <w:rPr>
          <w:rFonts w:ascii="Arial" w:eastAsia="Times New Roman" w:hAnsi="Arial" w:cs="Arial"/>
          <w:b/>
          <w:bCs/>
          <w:sz w:val="24"/>
          <w:szCs w:val="24"/>
          <w:lang w:eastAsia="lt-LT"/>
        </w:rPr>
        <w:t>Apsaugos sistemos nuo laukinių gyvūnų  laukinių gyvūnų</w:t>
      </w:r>
      <w:r w:rsidR="00835AB5" w:rsidRPr="009318A1">
        <w:rPr>
          <w:rFonts w:ascii="Arial" w:eastAsia="Times New Roman" w:hAnsi="Arial" w:cs="Arial"/>
          <w:b/>
          <w:sz w:val="24"/>
          <w:szCs w:val="24"/>
        </w:rPr>
        <w:t xml:space="preserve"> </w:t>
      </w:r>
      <w:bookmarkStart w:id="8" w:name="_Hlk168928851"/>
    </w:p>
    <w:p w14:paraId="1F446DCE"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Projektuojant ir / ar pertvarkant esamas apsaugos priemones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w:t>
      </w:r>
    </w:p>
    <w:p w14:paraId="1F3534C1"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Tuo atveju, jeigu remontuojamame kelio ruože yra esamos apsaugos priemonės (įskaitant kelio ženklą Nr. 131) nuo laukinių gyvūnų, turi būti nustatytas esamų priemonių remonto / tvarkymo poreikis.</w:t>
      </w:r>
    </w:p>
    <w:p w14:paraId="57359D70"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Išskirti reikšmingos varliagyvių migracijos vietas, numatyti ilgaamžiškas metalinio tinklo tvoreles.</w:t>
      </w:r>
    </w:p>
    <w:p w14:paraId="789CE8E5" w14:textId="2533C211" w:rsidR="002F7897"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 xml:space="preserve">Tvoros nuo laukinių gyvūnų įrengiamos tik tais atvejais, kai, aprašo rengimo metu pagrindus poreikį, reikalingas esamų priemonių (tvorų) pratęsimas - sujungimas. Projektuojant apsaugos </w:t>
      </w:r>
      <w:r w:rsidRPr="009318A1">
        <w:rPr>
          <w:rFonts w:ascii="Arial" w:eastAsia="Times New Roman" w:hAnsi="Arial" w:cs="Arial"/>
          <w:sz w:val="24"/>
          <w:szCs w:val="24"/>
          <w:lang w:eastAsia="lt-LT"/>
        </w:rPr>
        <w:lastRenderedPageBreak/>
        <w:t>sistemas nuo laukinių gyvūnų, būtina įvertinti priėjimų poreikį prie objektų, kuriuos reikia aptarnauti.</w:t>
      </w:r>
    </w:p>
    <w:bookmarkEnd w:id="8"/>
    <w:p w14:paraId="1E06143F"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Cs/>
          <w:i/>
          <w:iCs/>
          <w:sz w:val="24"/>
          <w:szCs w:val="24"/>
        </w:rPr>
      </w:pPr>
      <w:r w:rsidRPr="00CE2399">
        <w:rPr>
          <w:rFonts w:ascii="Arial" w:eastAsia="Times New Roman" w:hAnsi="Arial" w:cs="Arial"/>
          <w:b/>
          <w:bCs/>
          <w:sz w:val="24"/>
          <w:szCs w:val="24"/>
          <w:lang w:eastAsia="lt-LT"/>
        </w:rPr>
        <w:t>Melioracija</w:t>
      </w:r>
    </w:p>
    <w:p w14:paraId="6A436969" w14:textId="7EC1AE84" w:rsidR="00835AB5" w:rsidRPr="00CE2399" w:rsidRDefault="00835AB5"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Melioracijos infrastruktūros pertvarkymo darbai gali būti numatomi, tik jei tai būtina dėl kelio </w:t>
      </w:r>
      <w:r w:rsidRPr="00450194">
        <w:rPr>
          <w:rFonts w:ascii="Arial" w:eastAsia="Times New Roman" w:hAnsi="Arial" w:cs="Arial"/>
          <w:sz w:val="24"/>
          <w:szCs w:val="24"/>
          <w:lang w:eastAsia="lt-LT"/>
        </w:rPr>
        <w:t>kapitalinio remonto sprendinių. Kelio remonto lėšomis negalima pertvarkyti kito savininko infrastruktūros turto.</w:t>
      </w:r>
      <w:r w:rsidRPr="00CE2399">
        <w:rPr>
          <w:rFonts w:ascii="Arial" w:eastAsia="Times New Roman" w:hAnsi="Arial" w:cs="Arial"/>
          <w:sz w:val="24"/>
          <w:szCs w:val="24"/>
          <w:lang w:eastAsia="lt-LT"/>
        </w:rPr>
        <w:t xml:space="preserve"> </w:t>
      </w:r>
    </w:p>
    <w:p w14:paraId="372FC7A6" w14:textId="77777777" w:rsidR="00835AB5" w:rsidRPr="00CE2399" w:rsidRDefault="00835AB5" w:rsidP="00CE2399">
      <w:pPr>
        <w:spacing w:after="0" w:line="240" w:lineRule="auto"/>
        <w:ind w:left="567"/>
        <w:jc w:val="both"/>
        <w:rPr>
          <w:rFonts w:ascii="Arial" w:eastAsia="Times New Roman" w:hAnsi="Arial" w:cs="Arial"/>
          <w:sz w:val="24"/>
          <w:szCs w:val="24"/>
          <w:lang w:eastAsia="lt-LT"/>
        </w:rPr>
      </w:pPr>
      <w:bookmarkStart w:id="9" w:name="_Hlk168928905"/>
      <w:r w:rsidRPr="00CE2399">
        <w:rPr>
          <w:rFonts w:ascii="Arial" w:eastAsia="Times New Roman" w:hAnsi="Arial" w:cs="Arial"/>
          <w:sz w:val="24"/>
          <w:szCs w:val="24"/>
          <w:lang w:eastAsia="lt-LT"/>
        </w:rPr>
        <w:t>Rengiant projektus reikia vengti pasijungimo į melioracijos tinklus. Jeigu to išvengti nepavyksta, projektavimo metu būtina įsitikinti, kad melioracijos tinklai prie kurių prisijungiama, yra veikiantys ir funkcionuojantys.</w:t>
      </w:r>
    </w:p>
    <w:bookmarkEnd w:id="9"/>
    <w:p w14:paraId="03C3B0BF"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Kraštovaizdis</w:t>
      </w:r>
    </w:p>
    <w:p w14:paraId="0FF76836" w14:textId="776B5FFB" w:rsidR="00390064" w:rsidRPr="00C4418E" w:rsidRDefault="00390064" w:rsidP="00CE2399">
      <w:pPr>
        <w:pStyle w:val="Sraopastraipa"/>
        <w:spacing w:after="0" w:line="240" w:lineRule="auto"/>
        <w:ind w:left="567"/>
        <w:jc w:val="both"/>
        <w:rPr>
          <w:rFonts w:ascii="Arial" w:hAnsi="Arial" w:cs="Arial"/>
          <w:sz w:val="24"/>
          <w:szCs w:val="24"/>
        </w:rPr>
      </w:pPr>
      <w:r w:rsidRPr="00C4418E">
        <w:rPr>
          <w:rFonts w:ascii="Arial" w:hAnsi="Arial" w:cs="Arial"/>
          <w:sz w:val="24"/>
          <w:szCs w:val="24"/>
        </w:rPr>
        <w:t>Turi būti formuojamas bendras kelio įvaizdis, derinant priemones prie kraštovaizdžio ir suderinant su priemonėmis kituose susijusiuose to paties kelio ruožuose. Taikyti LR aplinkos ministerijos dokumentą "</w:t>
      </w:r>
      <w:r w:rsidRPr="00C4418E">
        <w:rPr>
          <w:rFonts w:ascii="Arial" w:hAnsi="Arial" w:cs="Arial"/>
          <w:i/>
          <w:iCs/>
          <w:sz w:val="24"/>
          <w:szCs w:val="24"/>
        </w:rPr>
        <w:t xml:space="preserve">Kraštovaizdžio formavimo gairės valstybiniams keliams ir geležinkeliams“, </w:t>
      </w:r>
      <w:r w:rsidRPr="00C4418E">
        <w:rPr>
          <w:rFonts w:ascii="Arial" w:hAnsi="Arial" w:cs="Arial"/>
          <w:sz w:val="24"/>
          <w:szCs w:val="24"/>
        </w:rPr>
        <w:t>naujausias žinias, gerąją praktiką.</w:t>
      </w:r>
    </w:p>
    <w:p w14:paraId="583A093A"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Prisitaikymas prie klimato kaitos</w:t>
      </w:r>
    </w:p>
    <w:p w14:paraId="78685ED7" w14:textId="2EB24F6E" w:rsidR="00390064" w:rsidRPr="004B0FB5" w:rsidRDefault="00390064" w:rsidP="00390064">
      <w:pPr>
        <w:pStyle w:val="Sraopastraipa"/>
        <w:spacing w:after="0" w:line="240" w:lineRule="auto"/>
        <w:ind w:left="567"/>
        <w:jc w:val="both"/>
        <w:rPr>
          <w:rFonts w:ascii="Arial" w:eastAsia="Times New Roman" w:hAnsi="Arial" w:cs="Arial"/>
          <w:sz w:val="24"/>
          <w:szCs w:val="24"/>
          <w:lang w:eastAsia="lt-LT"/>
        </w:rPr>
      </w:pPr>
      <w:r w:rsidRPr="00C4418E">
        <w:rPr>
          <w:rFonts w:ascii="Arial" w:eastAsia="Times New Roman" w:hAnsi="Arial" w:cs="Arial"/>
          <w:sz w:val="24"/>
          <w:szCs w:val="24"/>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 duomenis. Įvertinti visas galimas rizikas. Taikyti STR 2.01.12:2024 „Statybų klimatologija“ aktualią redakciją. Taikyti </w:t>
      </w:r>
      <w:r w:rsidRPr="004B0FB5">
        <w:rPr>
          <w:rFonts w:ascii="Arial" w:eastAsia="Times New Roman" w:hAnsi="Arial" w:cs="Arial"/>
          <w:sz w:val="24"/>
          <w:szCs w:val="24"/>
          <w:lang w:eastAsia="lt-LT"/>
        </w:rPr>
        <w:t>prognozinius duomenis (šaltiniai: Lietuvos Respublikos aplinkos ministerija, Lietuvos hidrometeorologijos tarnyba). </w:t>
      </w:r>
    </w:p>
    <w:p w14:paraId="7B065425" w14:textId="77777777" w:rsidR="00835AB5" w:rsidRPr="004B0FB5" w:rsidRDefault="00835AB5" w:rsidP="00FC008C">
      <w:pPr>
        <w:pStyle w:val="Sraopastraipa"/>
        <w:numPr>
          <w:ilvl w:val="1"/>
          <w:numId w:val="8"/>
        </w:numPr>
        <w:spacing w:after="0" w:line="240" w:lineRule="auto"/>
        <w:ind w:left="567" w:firstLine="0"/>
        <w:jc w:val="both"/>
        <w:rPr>
          <w:rFonts w:ascii="Arial" w:eastAsia="Times New Roman" w:hAnsi="Arial" w:cs="Arial"/>
          <w:sz w:val="24"/>
          <w:szCs w:val="24"/>
          <w:lang w:eastAsia="lt-LT"/>
        </w:rPr>
      </w:pPr>
      <w:r w:rsidRPr="004B0FB5">
        <w:rPr>
          <w:rFonts w:ascii="Arial" w:eastAsia="Times New Roman" w:hAnsi="Arial" w:cs="Arial"/>
          <w:b/>
          <w:bCs/>
          <w:sz w:val="24"/>
          <w:szCs w:val="24"/>
          <w:lang w:eastAsia="lt-LT"/>
        </w:rPr>
        <w:t>Triukšmą mažinančios priemonės</w:t>
      </w:r>
    </w:p>
    <w:p w14:paraId="52C573D2" w14:textId="77777777" w:rsidR="00033B60" w:rsidRPr="004B0FB5" w:rsidRDefault="00033B60" w:rsidP="00033B60">
      <w:pPr>
        <w:pStyle w:val="Sraopastraipa"/>
        <w:spacing w:after="0"/>
        <w:ind w:left="567"/>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Ne aglomeracijose esančių nepagrindinių kelių kapitalinio remonto atveju taikomos LR susisiekimo ministro 2018 m. birželio 21 d. įsakymo Nr. 3-300 ir galiojančios Lietuvos higienos normos HN 33 nuostatos.</w:t>
      </w:r>
    </w:p>
    <w:p w14:paraId="71951606" w14:textId="77777777" w:rsidR="00835AB5" w:rsidRPr="004B0FB5" w:rsidRDefault="00835AB5" w:rsidP="00FC008C">
      <w:pPr>
        <w:pStyle w:val="Sraopastraipa"/>
        <w:numPr>
          <w:ilvl w:val="1"/>
          <w:numId w:val="8"/>
        </w:numPr>
        <w:spacing w:after="120" w:line="240" w:lineRule="auto"/>
        <w:ind w:left="567" w:firstLine="0"/>
        <w:contextualSpacing w:val="0"/>
        <w:jc w:val="both"/>
        <w:rPr>
          <w:rFonts w:ascii="Arial" w:hAnsi="Arial" w:cs="Arial"/>
          <w:sz w:val="24"/>
          <w:szCs w:val="24"/>
        </w:rPr>
      </w:pPr>
      <w:r w:rsidRPr="004B0FB5">
        <w:rPr>
          <w:rFonts w:ascii="Arial" w:hAnsi="Arial" w:cs="Arial"/>
          <w:b/>
          <w:bCs/>
          <w:sz w:val="24"/>
          <w:szCs w:val="24"/>
        </w:rPr>
        <w:t>Bendrieji reikalavimai parenkant ir projektuojant veiksmingas aplinkosaugines priemones</w:t>
      </w:r>
      <w:r w:rsidRPr="004B0FB5">
        <w:rPr>
          <w:rFonts w:ascii="Arial" w:hAnsi="Arial" w:cs="Arial"/>
          <w:sz w:val="24"/>
          <w:szCs w:val="24"/>
        </w:rPr>
        <w:t xml:space="preserve">: </w:t>
      </w:r>
    </w:p>
    <w:p w14:paraId="286BF2E1"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05170C9"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F60C10F"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projektuojant naujus želdinius, parinkti tinkamas apsaugos priemones, įskaitant nuo laukinių gyvūnų poveikio;</w:t>
      </w:r>
    </w:p>
    <w:p w14:paraId="1DDB47D3"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skirtingų aplinkosauginių priemonių svarstymo metu Užsakovas gali pareikalauti priemonių ekonominio vertinimo (pagrindimo).</w:t>
      </w:r>
    </w:p>
    <w:p w14:paraId="55700DE3" w14:textId="2040A0F0" w:rsidR="001025B9" w:rsidRPr="004B0FB5" w:rsidRDefault="001025B9" w:rsidP="00FC008C">
      <w:pPr>
        <w:numPr>
          <w:ilvl w:val="0"/>
          <w:numId w:val="8"/>
        </w:numPr>
        <w:suppressAutoHyphens/>
        <w:spacing w:before="120" w:after="120" w:line="240" w:lineRule="auto"/>
        <w:jc w:val="both"/>
        <w:rPr>
          <w:rFonts w:ascii="Arial" w:eastAsia="Times New Roman" w:hAnsi="Arial" w:cs="Arial"/>
          <w:i/>
          <w:iCs/>
          <w:sz w:val="24"/>
          <w:szCs w:val="24"/>
        </w:rPr>
      </w:pPr>
      <w:r w:rsidRPr="004B0FB5">
        <w:rPr>
          <w:rFonts w:ascii="Arial" w:eastAsia="Times New Roman" w:hAnsi="Arial" w:cs="Arial"/>
          <w:b/>
          <w:sz w:val="24"/>
          <w:szCs w:val="24"/>
        </w:rPr>
        <w:t xml:space="preserve">BENDRIEJI REIKALAVIMAI </w:t>
      </w:r>
      <w:r w:rsidRPr="004B0FB5">
        <w:rPr>
          <w:rFonts w:ascii="Arial" w:eastAsia="Times New Roman" w:hAnsi="Arial" w:cs="Arial"/>
          <w:b/>
          <w:bCs/>
          <w:sz w:val="24"/>
          <w:szCs w:val="24"/>
        </w:rPr>
        <w:t>BENDRIESIEMS STATINIŲ RODIKLIAMS (BSR)</w:t>
      </w:r>
    </w:p>
    <w:p w14:paraId="46D1AE9B" w14:textId="1E3F1F2E" w:rsidR="001025B9" w:rsidRPr="004B0FB5" w:rsidRDefault="00A66CEA"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Bendrieji statinių rodikliai (</w:t>
      </w:r>
      <w:r w:rsidR="005F28FD" w:rsidRPr="004B0FB5">
        <w:rPr>
          <w:rFonts w:ascii="Arial" w:eastAsia="Times New Roman" w:hAnsi="Arial" w:cs="Arial"/>
          <w:sz w:val="24"/>
          <w:szCs w:val="24"/>
        </w:rPr>
        <w:t xml:space="preserve">toliau - </w:t>
      </w:r>
      <w:r w:rsidRPr="004B0FB5">
        <w:rPr>
          <w:rFonts w:ascii="Arial" w:eastAsia="Times New Roman" w:hAnsi="Arial" w:cs="Arial"/>
          <w:sz w:val="24"/>
          <w:szCs w:val="24"/>
        </w:rPr>
        <w:t>BSR) projekto bendrojoje dalyje pateikiami vadovaujantis</w:t>
      </w:r>
      <w:r w:rsidR="001025B9" w:rsidRPr="004B0FB5">
        <w:rPr>
          <w:rFonts w:ascii="Arial" w:eastAsia="Times New Roman" w:hAnsi="Arial" w:cs="Arial"/>
          <w:sz w:val="24"/>
          <w:szCs w:val="24"/>
        </w:rPr>
        <w:t xml:space="preserve"> STR 1.04.04:2017 „Statinio projektavimas, projekto ekspertizė“ </w:t>
      </w:r>
      <w:r w:rsidRPr="004B0FB5">
        <w:rPr>
          <w:rFonts w:ascii="Arial" w:eastAsia="Times New Roman" w:hAnsi="Arial" w:cs="Arial"/>
          <w:sz w:val="24"/>
          <w:szCs w:val="24"/>
          <w:lang w:eastAsia="lt-LT"/>
        </w:rPr>
        <w:t>r</w:t>
      </w:r>
      <w:r w:rsidR="001025B9" w:rsidRPr="004B0FB5">
        <w:rPr>
          <w:rFonts w:ascii="Arial" w:eastAsia="Times New Roman" w:hAnsi="Arial" w:cs="Arial"/>
          <w:sz w:val="24"/>
          <w:szCs w:val="24"/>
          <w:lang w:eastAsia="lt-LT"/>
        </w:rPr>
        <w:t xml:space="preserve">eglamento </w:t>
      </w:r>
      <w:r w:rsidRPr="004B0FB5">
        <w:rPr>
          <w:rFonts w:ascii="Arial" w:eastAsia="Times New Roman" w:hAnsi="Arial" w:cs="Arial"/>
          <w:sz w:val="24"/>
          <w:szCs w:val="24"/>
          <w:lang w:eastAsia="lt-LT"/>
        </w:rPr>
        <w:t>5</w:t>
      </w:r>
      <w:r w:rsidR="001025B9" w:rsidRPr="004B0FB5">
        <w:rPr>
          <w:rFonts w:ascii="Arial" w:eastAsia="Times New Roman" w:hAnsi="Arial" w:cs="Arial"/>
          <w:sz w:val="24"/>
          <w:szCs w:val="24"/>
          <w:lang w:eastAsia="lt-LT"/>
        </w:rPr>
        <w:t xml:space="preserve"> priedo </w:t>
      </w:r>
      <w:r w:rsidRPr="004B0FB5">
        <w:rPr>
          <w:rFonts w:ascii="Arial" w:eastAsia="Times New Roman" w:hAnsi="Arial" w:cs="Arial"/>
          <w:sz w:val="24"/>
          <w:szCs w:val="24"/>
          <w:lang w:eastAsia="lt-LT"/>
        </w:rPr>
        <w:t>reikalavimais</w:t>
      </w:r>
      <w:r w:rsidR="001720EC">
        <w:rPr>
          <w:rFonts w:ascii="Arial" w:eastAsia="Times New Roman" w:hAnsi="Arial" w:cs="Arial"/>
          <w:sz w:val="24"/>
          <w:szCs w:val="24"/>
        </w:rPr>
        <w:t xml:space="preserve">. Pridedama pavydinė forma </w:t>
      </w:r>
      <w:r w:rsidR="001720EC" w:rsidRPr="001720EC">
        <w:rPr>
          <w:rFonts w:ascii="Arial" w:eastAsia="Times New Roman" w:hAnsi="Arial" w:cs="Arial"/>
          <w:i/>
          <w:iCs/>
          <w:sz w:val="24"/>
          <w:szCs w:val="24"/>
        </w:rPr>
        <w:t>(Priedas Nr.</w:t>
      </w:r>
      <w:r w:rsidR="00DD69B8">
        <w:rPr>
          <w:rFonts w:ascii="Arial" w:eastAsia="Times New Roman" w:hAnsi="Arial" w:cs="Arial"/>
          <w:i/>
          <w:iCs/>
          <w:sz w:val="24"/>
          <w:szCs w:val="24"/>
        </w:rPr>
        <w:t>3</w:t>
      </w:r>
      <w:r w:rsidR="001720EC" w:rsidRPr="001720EC">
        <w:rPr>
          <w:rFonts w:ascii="Arial" w:eastAsia="Times New Roman" w:hAnsi="Arial" w:cs="Arial"/>
          <w:i/>
          <w:iCs/>
          <w:sz w:val="24"/>
          <w:szCs w:val="24"/>
        </w:rPr>
        <w:t>);</w:t>
      </w:r>
    </w:p>
    <w:p w14:paraId="325EA49F" w14:textId="4772CA65" w:rsidR="005F28FD" w:rsidRPr="004B0FB5" w:rsidRDefault="00527490" w:rsidP="00FC008C">
      <w:pPr>
        <w:numPr>
          <w:ilvl w:val="1"/>
          <w:numId w:val="8"/>
        </w:numPr>
        <w:suppressAutoHyphens/>
        <w:spacing w:after="12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į</w:t>
      </w:r>
      <w:r w:rsidR="005F28FD" w:rsidRPr="004B0FB5">
        <w:rPr>
          <w:rFonts w:ascii="Arial" w:eastAsia="Times New Roman" w:hAnsi="Arial" w:cs="Arial"/>
          <w:sz w:val="24"/>
          <w:szCs w:val="24"/>
        </w:rPr>
        <w:t xml:space="preserve"> BSR </w:t>
      </w:r>
      <w:r w:rsidR="005F28FD" w:rsidRPr="004B0FB5">
        <w:rPr>
          <w:rFonts w:ascii="Arial" w:eastAsia="Times New Roman" w:hAnsi="Arial" w:cs="Arial"/>
          <w:b/>
          <w:bCs/>
          <w:sz w:val="24"/>
          <w:szCs w:val="24"/>
        </w:rPr>
        <w:t>turi būti</w:t>
      </w:r>
      <w:r w:rsidR="005F28FD" w:rsidRPr="004B0FB5">
        <w:rPr>
          <w:rFonts w:ascii="Arial" w:eastAsia="Times New Roman" w:hAnsi="Arial" w:cs="Arial"/>
          <w:sz w:val="24"/>
          <w:szCs w:val="24"/>
        </w:rPr>
        <w:t xml:space="preserve"> </w:t>
      </w:r>
      <w:r w:rsidR="00901816" w:rsidRPr="004B0FB5">
        <w:rPr>
          <w:rFonts w:ascii="Arial" w:eastAsia="Times New Roman" w:hAnsi="Arial" w:cs="Arial"/>
          <w:sz w:val="24"/>
          <w:szCs w:val="24"/>
        </w:rPr>
        <w:t>įrašomi</w:t>
      </w:r>
      <w:r w:rsidR="005F28FD"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tik tie</w:t>
      </w:r>
      <w:r w:rsidR="00517A67"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Statiniai, kurie yra registruojami Nekilnojamojo turto registre;</w:t>
      </w:r>
    </w:p>
    <w:p w14:paraId="3C5904F5" w14:textId="29ABC770" w:rsidR="0034715C" w:rsidRPr="004B0FB5" w:rsidRDefault="0034715C" w:rsidP="00EC43CE">
      <w:pPr>
        <w:pStyle w:val="Sraopastraipa"/>
        <w:numPr>
          <w:ilvl w:val="2"/>
          <w:numId w:val="23"/>
        </w:numPr>
        <w:suppressAutoHyphens/>
        <w:spacing w:after="0" w:line="240" w:lineRule="auto"/>
        <w:ind w:left="1276" w:hanging="425"/>
        <w:jc w:val="both"/>
        <w:rPr>
          <w:rFonts w:ascii="Arial" w:eastAsia="Times New Roman" w:hAnsi="Arial" w:cs="Arial"/>
          <w:sz w:val="24"/>
          <w:szCs w:val="24"/>
        </w:rPr>
      </w:pPr>
      <w:bookmarkStart w:id="10" w:name="_Hlk180571643"/>
      <w:r w:rsidRPr="004B0FB5">
        <w:rPr>
          <w:rFonts w:ascii="Arial" w:eastAsia="Times New Roman" w:hAnsi="Arial" w:cs="Arial"/>
          <w:sz w:val="24"/>
          <w:szCs w:val="24"/>
        </w:rPr>
        <w:t>remontuojami, rekonstruojami</w:t>
      </w:r>
      <w:r w:rsidR="00517A67" w:rsidRPr="004B0FB5">
        <w:rPr>
          <w:rFonts w:ascii="Arial" w:eastAsia="Times New Roman" w:hAnsi="Arial" w:cs="Arial"/>
          <w:sz w:val="24"/>
          <w:szCs w:val="24"/>
        </w:rPr>
        <w:t xml:space="preserve">, </w:t>
      </w:r>
      <w:r w:rsidRPr="004B0FB5">
        <w:rPr>
          <w:rFonts w:ascii="Arial" w:eastAsia="Times New Roman" w:hAnsi="Arial" w:cs="Arial"/>
          <w:sz w:val="24"/>
          <w:szCs w:val="24"/>
        </w:rPr>
        <w:t xml:space="preserve">naujai statomi </w:t>
      </w:r>
      <w:r w:rsidR="00517A67" w:rsidRPr="004B0FB5">
        <w:rPr>
          <w:rFonts w:ascii="Arial" w:eastAsia="Times New Roman" w:hAnsi="Arial" w:cs="Arial"/>
          <w:sz w:val="24"/>
          <w:szCs w:val="24"/>
        </w:rPr>
        <w:t xml:space="preserve">ar griaunami </w:t>
      </w:r>
      <w:r w:rsidRPr="004B0FB5">
        <w:rPr>
          <w:rFonts w:ascii="Arial" w:eastAsia="Times New Roman" w:hAnsi="Arial" w:cs="Arial"/>
          <w:sz w:val="24"/>
          <w:szCs w:val="24"/>
        </w:rPr>
        <w:t>keliai, keliai (gatvės);</w:t>
      </w:r>
    </w:p>
    <w:p w14:paraId="38945396" w14:textId="5C71229F" w:rsidR="0034715C" w:rsidRPr="004B0FB5" w:rsidRDefault="00517A67"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lastRenderedPageBreak/>
        <w:t>remontuojami, rekonstruojami</w:t>
      </w:r>
      <w:r w:rsidR="00213B9F" w:rsidRPr="004B0FB5">
        <w:rPr>
          <w:rFonts w:ascii="Arial" w:eastAsia="Times New Roman" w:hAnsi="Arial" w:cs="Arial"/>
          <w:sz w:val="24"/>
          <w:szCs w:val="24"/>
        </w:rPr>
        <w:t>,</w:t>
      </w:r>
      <w:r w:rsidRPr="004B0FB5">
        <w:rPr>
          <w:rFonts w:ascii="Arial" w:eastAsia="Times New Roman" w:hAnsi="Arial" w:cs="Arial"/>
          <w:sz w:val="24"/>
          <w:szCs w:val="24"/>
        </w:rPr>
        <w:t xml:space="preserve"> naujai statomi ar griaunami tiltai,</w:t>
      </w:r>
      <w:r w:rsidR="00213B9F" w:rsidRPr="004B0FB5">
        <w:rPr>
          <w:rFonts w:ascii="Arial" w:eastAsia="Times New Roman" w:hAnsi="Arial" w:cs="Arial"/>
          <w:sz w:val="24"/>
          <w:szCs w:val="24"/>
        </w:rPr>
        <w:t xml:space="preserve"> tiltai gyvūnams (Žalieji tiltai“),</w:t>
      </w:r>
      <w:r w:rsidRPr="004B0FB5">
        <w:rPr>
          <w:rFonts w:ascii="Arial" w:eastAsia="Times New Roman" w:hAnsi="Arial" w:cs="Arial"/>
          <w:sz w:val="24"/>
          <w:szCs w:val="24"/>
        </w:rPr>
        <w:t xml:space="preserve"> tuneliai, viadukai</w:t>
      </w:r>
      <w:r w:rsidR="00213B9F" w:rsidRPr="004B0FB5">
        <w:rPr>
          <w:rFonts w:ascii="Arial" w:eastAsia="Times New Roman" w:hAnsi="Arial" w:cs="Arial"/>
          <w:sz w:val="24"/>
          <w:szCs w:val="24"/>
        </w:rPr>
        <w:t>, estakados</w:t>
      </w:r>
      <w:r w:rsidRPr="004B0FB5">
        <w:rPr>
          <w:rFonts w:ascii="Arial" w:eastAsia="Times New Roman" w:hAnsi="Arial" w:cs="Arial"/>
          <w:sz w:val="24"/>
          <w:szCs w:val="24"/>
        </w:rPr>
        <w:t>;</w:t>
      </w:r>
    </w:p>
    <w:p w14:paraId="6D101C23" w14:textId="54939E6D" w:rsidR="00707759" w:rsidRPr="004B0FB5" w:rsidRDefault="00707759"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naujai statomi lietaus nuotekų tinklai;</w:t>
      </w:r>
    </w:p>
    <w:p w14:paraId="01DC2504" w14:textId="77A2351F" w:rsidR="00B545BB" w:rsidRPr="004B0FB5" w:rsidRDefault="00D43895" w:rsidP="04938B0E">
      <w:pPr>
        <w:pStyle w:val="Sraopastraipa"/>
        <w:numPr>
          <w:ilvl w:val="2"/>
          <w:numId w:val="23"/>
        </w:numPr>
        <w:spacing w:after="0"/>
        <w:ind w:left="1276" w:hanging="425"/>
        <w:rPr>
          <w:rFonts w:ascii="Arial" w:eastAsia="Times New Roman" w:hAnsi="Arial" w:cs="Arial"/>
          <w:sz w:val="24"/>
          <w:szCs w:val="24"/>
        </w:rPr>
      </w:pPr>
      <w:r w:rsidRPr="04938B0E">
        <w:rPr>
          <w:rFonts w:ascii="Arial" w:eastAsia="Times New Roman" w:hAnsi="Arial" w:cs="Arial"/>
          <w:sz w:val="24"/>
          <w:szCs w:val="24"/>
        </w:rPr>
        <w:t xml:space="preserve">remontuojami, rekonstruojami, naujai statomi ar griaunami </w:t>
      </w:r>
      <w:r w:rsidR="00112BFD" w:rsidRPr="04938B0E">
        <w:rPr>
          <w:rFonts w:ascii="Arial" w:eastAsia="Times New Roman" w:hAnsi="Arial" w:cs="Arial"/>
          <w:sz w:val="24"/>
          <w:szCs w:val="24"/>
        </w:rPr>
        <w:t xml:space="preserve">110 </w:t>
      </w:r>
      <w:proofErr w:type="spellStart"/>
      <w:r w:rsidR="00112BFD" w:rsidRPr="04938B0E">
        <w:rPr>
          <w:rFonts w:ascii="Arial" w:eastAsia="Times New Roman" w:hAnsi="Arial" w:cs="Arial"/>
          <w:sz w:val="24"/>
          <w:szCs w:val="24"/>
        </w:rPr>
        <w:t>kV</w:t>
      </w:r>
      <w:proofErr w:type="spellEnd"/>
      <w:r w:rsidR="00112BFD" w:rsidRPr="04938B0E">
        <w:rPr>
          <w:rFonts w:ascii="Arial" w:eastAsia="Times New Roman" w:hAnsi="Arial" w:cs="Arial"/>
          <w:sz w:val="24"/>
          <w:szCs w:val="24"/>
        </w:rPr>
        <w:t xml:space="preserve"> ir aukštesnės įtampos elektros perdavimo tinklai ir technologiniai priklausiniai, </w:t>
      </w:r>
      <w:r w:rsidR="00F87522" w:rsidRPr="04938B0E">
        <w:rPr>
          <w:rFonts w:ascii="Arial" w:eastAsia="Times New Roman" w:hAnsi="Arial" w:cs="Arial"/>
          <w:sz w:val="24"/>
          <w:szCs w:val="24"/>
        </w:rPr>
        <w:t>aukšto slėgio dujotiekio tinklai, pastatai</w:t>
      </w:r>
      <w:r w:rsidR="001B247C" w:rsidRPr="04938B0E">
        <w:rPr>
          <w:rFonts w:ascii="Arial" w:eastAsia="Times New Roman" w:hAnsi="Arial" w:cs="Arial"/>
          <w:sz w:val="24"/>
          <w:szCs w:val="24"/>
        </w:rPr>
        <w:t>, kiti statiniai (</w:t>
      </w:r>
      <w:proofErr w:type="spellStart"/>
      <w:r w:rsidR="001B247C" w:rsidRPr="04938B0E">
        <w:rPr>
          <w:rFonts w:ascii="Arial" w:eastAsia="Times New Roman" w:hAnsi="Arial" w:cs="Arial"/>
          <w:sz w:val="24"/>
          <w:szCs w:val="24"/>
        </w:rPr>
        <w:t>pvz</w:t>
      </w:r>
      <w:proofErr w:type="spellEnd"/>
      <w:r w:rsidR="001B247C" w:rsidRPr="04938B0E">
        <w:rPr>
          <w:rFonts w:ascii="Arial" w:eastAsia="Times New Roman" w:hAnsi="Arial" w:cs="Arial"/>
          <w:sz w:val="24"/>
          <w:szCs w:val="24"/>
        </w:rPr>
        <w:t>; tvoros, šuliniai, aikštelės ir pan.);</w:t>
      </w:r>
    </w:p>
    <w:p w14:paraId="4834C3FB" w14:textId="65A91E7D"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remontuojami, rekonstruojami, naujai statomi ar griaunami melioracijos tinklai;</w:t>
      </w:r>
    </w:p>
    <w:p w14:paraId="355CAF42" w14:textId="3A8F3E8F"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 xml:space="preserve">remontuojami, rekonstruojami, naujai statomi ar griaunami Statiniai, kuriems yra </w:t>
      </w:r>
      <w:r w:rsidR="003C2238" w:rsidRPr="004B0FB5">
        <w:rPr>
          <w:rFonts w:ascii="Arial" w:eastAsia="Times New Roman" w:hAnsi="Arial" w:cs="Arial"/>
          <w:sz w:val="24"/>
          <w:szCs w:val="24"/>
        </w:rPr>
        <w:t xml:space="preserve">anksčiau </w:t>
      </w:r>
      <w:r w:rsidRPr="004B0FB5">
        <w:rPr>
          <w:rFonts w:ascii="Arial" w:eastAsia="Times New Roman" w:hAnsi="Arial" w:cs="Arial"/>
          <w:sz w:val="24"/>
          <w:szCs w:val="24"/>
        </w:rPr>
        <w:t>suteiktas unikalus numeris</w:t>
      </w:r>
      <w:r w:rsidR="003C2238" w:rsidRPr="004B0FB5">
        <w:rPr>
          <w:rFonts w:ascii="Arial" w:eastAsia="Times New Roman" w:hAnsi="Arial" w:cs="Arial"/>
          <w:sz w:val="24"/>
          <w:szCs w:val="24"/>
        </w:rPr>
        <w:t>, nors pagal šiuo metu galiojantį reglamentavimą nelaikomi Statiniais;</w:t>
      </w:r>
    </w:p>
    <w:p w14:paraId="17B47A7C" w14:textId="34E0CB70" w:rsidR="001846AE" w:rsidRPr="004B0FB5" w:rsidRDefault="003E0FD3" w:rsidP="00FC008C">
      <w:pPr>
        <w:numPr>
          <w:ilvl w:val="1"/>
          <w:numId w:val="8"/>
        </w:numPr>
        <w:suppressAutoHyphens/>
        <w:spacing w:before="120" w:after="120" w:line="240" w:lineRule="auto"/>
        <w:ind w:left="567" w:firstLine="0"/>
        <w:jc w:val="both"/>
        <w:rPr>
          <w:rFonts w:ascii="Arial" w:eastAsia="Times New Roman" w:hAnsi="Arial" w:cs="Arial"/>
          <w:i/>
          <w:iCs/>
          <w:sz w:val="24"/>
          <w:szCs w:val="24"/>
        </w:rPr>
      </w:pPr>
      <w:bookmarkStart w:id="11" w:name="_Hlk180575090"/>
      <w:bookmarkEnd w:id="10"/>
      <w:r w:rsidRPr="004B0FB5">
        <w:rPr>
          <w:rFonts w:ascii="Arial" w:eastAsia="Times New Roman" w:hAnsi="Arial" w:cs="Arial"/>
          <w:sz w:val="24"/>
          <w:szCs w:val="24"/>
        </w:rPr>
        <w:t>į</w:t>
      </w:r>
      <w:r w:rsidR="001846AE" w:rsidRPr="004B0FB5">
        <w:rPr>
          <w:rFonts w:ascii="Arial" w:eastAsia="Times New Roman" w:hAnsi="Arial" w:cs="Arial"/>
          <w:sz w:val="24"/>
          <w:szCs w:val="24"/>
        </w:rPr>
        <w:t xml:space="preserve"> BSR </w:t>
      </w:r>
      <w:r w:rsidR="00213B9F" w:rsidRPr="004B0FB5">
        <w:rPr>
          <w:rFonts w:ascii="Arial" w:eastAsia="Times New Roman" w:hAnsi="Arial" w:cs="Arial"/>
          <w:b/>
          <w:bCs/>
          <w:sz w:val="24"/>
          <w:szCs w:val="24"/>
        </w:rPr>
        <w:t>ne</w:t>
      </w:r>
      <w:r w:rsidR="001846AE" w:rsidRPr="004B0FB5">
        <w:rPr>
          <w:rFonts w:ascii="Arial" w:eastAsia="Times New Roman" w:hAnsi="Arial" w:cs="Arial"/>
          <w:b/>
          <w:bCs/>
          <w:sz w:val="24"/>
          <w:szCs w:val="24"/>
        </w:rPr>
        <w:t>turi</w:t>
      </w:r>
      <w:r w:rsidR="001846AE" w:rsidRPr="004B0FB5">
        <w:rPr>
          <w:rFonts w:ascii="Arial" w:eastAsia="Times New Roman" w:hAnsi="Arial" w:cs="Arial"/>
          <w:sz w:val="24"/>
          <w:szCs w:val="24"/>
        </w:rPr>
        <w:t xml:space="preserve"> būti </w:t>
      </w:r>
      <w:r w:rsidR="00213B9F" w:rsidRPr="004B0FB5">
        <w:rPr>
          <w:rFonts w:ascii="Arial" w:eastAsia="Times New Roman" w:hAnsi="Arial" w:cs="Arial"/>
          <w:sz w:val="24"/>
          <w:szCs w:val="24"/>
        </w:rPr>
        <w:t>į</w:t>
      </w:r>
      <w:bookmarkStart w:id="12" w:name="_Hlk180570847"/>
      <w:r w:rsidR="00901816" w:rsidRPr="004B0FB5">
        <w:rPr>
          <w:rFonts w:ascii="Arial" w:eastAsia="Times New Roman" w:hAnsi="Arial" w:cs="Arial"/>
          <w:sz w:val="24"/>
          <w:szCs w:val="24"/>
        </w:rPr>
        <w:t>rašomi</w:t>
      </w:r>
      <w:r w:rsidR="005515FE" w:rsidRPr="004B0FB5">
        <w:rPr>
          <w:rFonts w:ascii="Arial" w:eastAsia="Times New Roman" w:hAnsi="Arial" w:cs="Arial"/>
          <w:sz w:val="24"/>
          <w:szCs w:val="24"/>
        </w:rPr>
        <w:t>:</w:t>
      </w:r>
    </w:p>
    <w:p w14:paraId="3834D73F" w14:textId="3349F5F3" w:rsidR="004A5FFD" w:rsidRPr="004B0FB5" w:rsidRDefault="00112BFD" w:rsidP="00FC008C">
      <w:pPr>
        <w:pStyle w:val="Sraopastraipa"/>
        <w:numPr>
          <w:ilvl w:val="2"/>
          <w:numId w:val="8"/>
        </w:numPr>
        <w:suppressAutoHyphens/>
        <w:spacing w:after="0" w:line="240" w:lineRule="auto"/>
        <w:ind w:left="1276" w:hanging="425"/>
        <w:jc w:val="both"/>
        <w:rPr>
          <w:rFonts w:ascii="Arial" w:eastAsia="Times New Roman" w:hAnsi="Arial" w:cs="Arial"/>
          <w:sz w:val="24"/>
          <w:szCs w:val="24"/>
        </w:rPr>
      </w:pPr>
      <w:r w:rsidRPr="004B0FB5">
        <w:rPr>
          <w:rFonts w:ascii="Arial" w:eastAsia="Times New Roman" w:hAnsi="Arial" w:cs="Arial"/>
          <w:sz w:val="24"/>
          <w:szCs w:val="24"/>
        </w:rPr>
        <w:t>e</w:t>
      </w:r>
      <w:r w:rsidR="00B545BB" w:rsidRPr="004B0FB5">
        <w:rPr>
          <w:rFonts w:ascii="Arial" w:eastAsia="Times New Roman" w:hAnsi="Arial" w:cs="Arial"/>
          <w:sz w:val="24"/>
          <w:szCs w:val="24"/>
        </w:rPr>
        <w:t xml:space="preserve">lektros tinklai, </w:t>
      </w:r>
      <w:bookmarkStart w:id="13" w:name="_Hlk180573203"/>
      <w:r w:rsidR="00B545BB" w:rsidRPr="004B0FB5">
        <w:rPr>
          <w:rFonts w:ascii="Arial" w:eastAsia="Times New Roman" w:hAnsi="Arial" w:cs="Arial"/>
          <w:sz w:val="24"/>
          <w:szCs w:val="24"/>
        </w:rPr>
        <w:t>kurie pagal Lietuvos Respublikos elektros energetikos įstatym</w:t>
      </w:r>
      <w:bookmarkEnd w:id="13"/>
      <w:r w:rsidRPr="004B0FB5">
        <w:rPr>
          <w:rFonts w:ascii="Arial" w:eastAsia="Times New Roman" w:hAnsi="Arial" w:cs="Arial"/>
          <w:sz w:val="24"/>
          <w:szCs w:val="24"/>
        </w:rPr>
        <w:t>o 75 str.</w:t>
      </w:r>
      <w:r w:rsidR="00B545BB" w:rsidRPr="004B0FB5">
        <w:rPr>
          <w:rFonts w:ascii="Arial" w:eastAsia="Times New Roman" w:hAnsi="Arial" w:cs="Arial"/>
          <w:sz w:val="24"/>
          <w:szCs w:val="24"/>
        </w:rPr>
        <w:t xml:space="preserve"> yra laikomi kilnojamaisiais daiktais</w:t>
      </w:r>
      <w:r w:rsidR="004A5FFD" w:rsidRPr="004B0FB5">
        <w:rPr>
          <w:rFonts w:ascii="Arial" w:eastAsia="Times New Roman" w:hAnsi="Arial" w:cs="Arial"/>
          <w:sz w:val="24"/>
          <w:szCs w:val="24"/>
        </w:rPr>
        <w:t>;</w:t>
      </w:r>
    </w:p>
    <w:p w14:paraId="5E326D11" w14:textId="0574FA8A" w:rsidR="004A5FFD" w:rsidRPr="004B0FB5" w:rsidRDefault="004A5FFD"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w:t>
      </w:r>
      <w:r w:rsidR="00112BFD" w:rsidRPr="004B0FB5">
        <w:rPr>
          <w:rFonts w:ascii="Arial" w:eastAsia="Times New Roman" w:hAnsi="Arial" w:cs="Arial"/>
          <w:sz w:val="24"/>
          <w:szCs w:val="24"/>
        </w:rPr>
        <w:t>yšių tinklai, kurie pagal Lietuvos Respublikos elektroninių ryšių įstatymo 42 str.</w:t>
      </w:r>
      <w:r w:rsidR="00760966" w:rsidRPr="004B0FB5">
        <w:rPr>
          <w:rFonts w:ascii="Arial" w:eastAsia="Times New Roman" w:hAnsi="Arial" w:cs="Arial"/>
          <w:sz w:val="24"/>
          <w:szCs w:val="24"/>
        </w:rPr>
        <w:t xml:space="preserve"> yra laikomi kilnojamaisiais daiktais;</w:t>
      </w:r>
    </w:p>
    <w:p w14:paraId="19EA7408" w14:textId="1DB105C1" w:rsidR="00760966" w:rsidRPr="004B0FB5" w:rsidRDefault="00760966"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mažo ir vidutinio slėgio dujotiekiai, kurie pagal Lietuvos </w:t>
      </w:r>
      <w:r w:rsidR="005515FE" w:rsidRPr="004B0FB5">
        <w:rPr>
          <w:rFonts w:ascii="Arial" w:eastAsia="Times New Roman" w:hAnsi="Arial" w:cs="Arial"/>
          <w:sz w:val="24"/>
          <w:szCs w:val="24"/>
        </w:rPr>
        <w:t>gamtinių dujų</w:t>
      </w:r>
      <w:r w:rsidRPr="004B0FB5">
        <w:rPr>
          <w:rFonts w:ascii="Arial" w:eastAsia="Times New Roman" w:hAnsi="Arial" w:cs="Arial"/>
          <w:sz w:val="24"/>
          <w:szCs w:val="24"/>
        </w:rPr>
        <w:t xml:space="preserve"> įstatymo </w:t>
      </w:r>
      <w:r w:rsidR="005515FE" w:rsidRPr="004B0FB5">
        <w:rPr>
          <w:rFonts w:ascii="Arial" w:eastAsia="Times New Roman" w:hAnsi="Arial" w:cs="Arial"/>
          <w:sz w:val="24"/>
          <w:szCs w:val="24"/>
        </w:rPr>
        <w:t>13</w:t>
      </w:r>
      <w:r w:rsidR="005515FE" w:rsidRPr="004B0FB5">
        <w:rPr>
          <w:rFonts w:ascii="Arial" w:eastAsia="Times New Roman" w:hAnsi="Arial" w:cs="Arial"/>
          <w:sz w:val="24"/>
          <w:szCs w:val="24"/>
          <w:vertAlign w:val="superscript"/>
        </w:rPr>
        <w:t>1</w:t>
      </w:r>
      <w:r w:rsidRPr="004B0FB5">
        <w:rPr>
          <w:rFonts w:ascii="Arial" w:eastAsia="Times New Roman" w:hAnsi="Arial" w:cs="Arial"/>
          <w:sz w:val="24"/>
          <w:szCs w:val="24"/>
        </w:rPr>
        <w:t xml:space="preserve"> str. yra laikomi kilnojamaisiais daiktais;</w:t>
      </w:r>
    </w:p>
    <w:p w14:paraId="14C74859" w14:textId="7EF45B46" w:rsidR="00760966" w:rsidRPr="004B0FB5" w:rsidRDefault="0031145E" w:rsidP="04938B0E">
      <w:pPr>
        <w:pStyle w:val="Sraopastraipa"/>
        <w:numPr>
          <w:ilvl w:val="2"/>
          <w:numId w:val="8"/>
        </w:numPr>
        <w:spacing w:after="0"/>
        <w:ind w:left="1276" w:hanging="425"/>
        <w:rPr>
          <w:rFonts w:ascii="Arial" w:eastAsia="Times New Roman" w:hAnsi="Arial" w:cs="Arial"/>
          <w:sz w:val="24"/>
          <w:szCs w:val="24"/>
        </w:rPr>
      </w:pPr>
      <w:r w:rsidRPr="04938B0E">
        <w:rPr>
          <w:rFonts w:ascii="Arial" w:eastAsia="Times New Roman" w:hAnsi="Arial" w:cs="Arial"/>
          <w:sz w:val="24"/>
          <w:szCs w:val="24"/>
        </w:rPr>
        <w:t>kelio elementai (</w:t>
      </w:r>
      <w:r w:rsidR="00506189" w:rsidRPr="04938B0E">
        <w:rPr>
          <w:rFonts w:ascii="Arial" w:eastAsia="Times New Roman" w:hAnsi="Arial" w:cs="Arial"/>
          <w:sz w:val="24"/>
          <w:szCs w:val="24"/>
        </w:rPr>
        <w:t xml:space="preserve">apšvietimas, </w:t>
      </w:r>
      <w:proofErr w:type="spellStart"/>
      <w:r w:rsidRPr="04938B0E">
        <w:rPr>
          <w:rFonts w:ascii="Arial" w:eastAsia="Times New Roman" w:hAnsi="Arial" w:cs="Arial"/>
          <w:sz w:val="24"/>
          <w:szCs w:val="24"/>
        </w:rPr>
        <w:t>prieštriukšminės</w:t>
      </w:r>
      <w:proofErr w:type="spellEnd"/>
      <w:r w:rsidRPr="04938B0E">
        <w:rPr>
          <w:rFonts w:ascii="Arial" w:eastAsia="Times New Roman" w:hAnsi="Arial" w:cs="Arial"/>
          <w:sz w:val="24"/>
          <w:szCs w:val="24"/>
        </w:rPr>
        <w:t xml:space="preserve"> sienutės, atraminės sienutės, ženklų santvaros</w:t>
      </w:r>
      <w:r w:rsidR="00F87522" w:rsidRPr="04938B0E">
        <w:rPr>
          <w:rFonts w:ascii="Arial" w:eastAsia="Times New Roman" w:hAnsi="Arial" w:cs="Arial"/>
          <w:sz w:val="24"/>
          <w:szCs w:val="24"/>
        </w:rPr>
        <w:t xml:space="preserve"> ir t.t.</w:t>
      </w:r>
    </w:p>
    <w:bookmarkEnd w:id="11"/>
    <w:p w14:paraId="3BCB11BB" w14:textId="60776CF4" w:rsidR="00545C95" w:rsidRPr="004B0FB5" w:rsidRDefault="00545C95" w:rsidP="00FC008C">
      <w:pPr>
        <w:numPr>
          <w:ilvl w:val="1"/>
          <w:numId w:val="8"/>
        </w:numPr>
        <w:suppressAutoHyphens/>
        <w:spacing w:before="120" w:after="120" w:line="240" w:lineRule="auto"/>
        <w:ind w:left="851" w:hanging="284"/>
        <w:jc w:val="both"/>
        <w:rPr>
          <w:rFonts w:ascii="Arial" w:eastAsia="Times New Roman" w:hAnsi="Arial" w:cs="Arial"/>
          <w:i/>
          <w:iCs/>
          <w:sz w:val="24"/>
          <w:szCs w:val="24"/>
        </w:rPr>
      </w:pPr>
      <w:r w:rsidRPr="004B0FB5">
        <w:rPr>
          <w:rFonts w:ascii="Arial" w:eastAsia="Times New Roman" w:hAnsi="Arial" w:cs="Arial"/>
          <w:b/>
          <w:bCs/>
          <w:sz w:val="24"/>
          <w:szCs w:val="24"/>
        </w:rPr>
        <w:t>pastabos</w:t>
      </w:r>
      <w:r w:rsidRPr="004B0FB5">
        <w:rPr>
          <w:rFonts w:ascii="Arial" w:eastAsia="Times New Roman" w:hAnsi="Arial" w:cs="Arial"/>
          <w:sz w:val="24"/>
          <w:szCs w:val="24"/>
        </w:rPr>
        <w:t>:</w:t>
      </w:r>
    </w:p>
    <w:p w14:paraId="42809CEA" w14:textId="1201563E"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žemės sklypai, kuriuose bus vykdomi darbai;</w:t>
      </w:r>
    </w:p>
    <w:p w14:paraId="5B108743" w14:textId="5F885981"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statiniai ir žemės sklypai, kuriuose atliekami dangų suvedimai</w:t>
      </w:r>
      <w:r w:rsidR="003E0FD3" w:rsidRPr="004B0FB5">
        <w:rPr>
          <w:rFonts w:ascii="Arial" w:eastAsia="Times New Roman" w:hAnsi="Arial" w:cs="Arial"/>
          <w:sz w:val="24"/>
          <w:szCs w:val="24"/>
        </w:rPr>
        <w:t>;</w:t>
      </w:r>
    </w:p>
    <w:p w14:paraId="150717F1" w14:textId="6C4A1388" w:rsidR="0019676F"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p</w:t>
      </w:r>
      <w:r w:rsidR="0019676F" w:rsidRPr="004B0FB5">
        <w:rPr>
          <w:rFonts w:ascii="Arial" w:eastAsia="Times New Roman" w:hAnsi="Arial" w:cs="Arial"/>
          <w:sz w:val="24"/>
          <w:szCs w:val="24"/>
        </w:rPr>
        <w:t>ildant BSR rodikl</w:t>
      </w:r>
      <w:r w:rsidR="00373F42" w:rsidRPr="004B0FB5">
        <w:rPr>
          <w:rFonts w:ascii="Arial" w:eastAsia="Times New Roman" w:hAnsi="Arial" w:cs="Arial"/>
          <w:sz w:val="24"/>
          <w:szCs w:val="24"/>
        </w:rPr>
        <w:t>i</w:t>
      </w:r>
      <w:r w:rsidR="0019676F" w:rsidRPr="004B0FB5">
        <w:rPr>
          <w:rFonts w:ascii="Arial" w:eastAsia="Times New Roman" w:hAnsi="Arial" w:cs="Arial"/>
          <w:sz w:val="24"/>
          <w:szCs w:val="24"/>
        </w:rPr>
        <w:t>us grafoje „Pastabos“</w:t>
      </w:r>
      <w:r w:rsidR="0019676F" w:rsidRPr="004B0FB5">
        <w:rPr>
          <w:rFonts w:ascii="Arial" w:eastAsia="Times New Roman" w:hAnsi="Arial" w:cs="Arial"/>
          <w:i/>
          <w:iCs/>
          <w:sz w:val="24"/>
          <w:szCs w:val="24"/>
        </w:rPr>
        <w:t xml:space="preserve"> </w:t>
      </w:r>
      <w:r w:rsidR="0019676F" w:rsidRPr="004B0FB5">
        <w:rPr>
          <w:rFonts w:ascii="Arial" w:eastAsia="Times New Roman" w:hAnsi="Arial" w:cs="Arial"/>
          <w:sz w:val="24"/>
          <w:szCs w:val="24"/>
        </w:rPr>
        <w:t>nurodomas</w:t>
      </w:r>
      <w:r w:rsidR="00373F42" w:rsidRPr="004B0FB5">
        <w:rPr>
          <w:rFonts w:ascii="Arial" w:eastAsia="Times New Roman" w:hAnsi="Arial" w:cs="Arial"/>
          <w:sz w:val="24"/>
          <w:szCs w:val="24"/>
        </w:rPr>
        <w:t xml:space="preserve"> unikalus numeris,</w:t>
      </w:r>
      <w:r w:rsidR="006C79AD" w:rsidRPr="004B0FB5">
        <w:rPr>
          <w:rFonts w:ascii="Arial" w:eastAsia="Times New Roman" w:hAnsi="Arial" w:cs="Arial"/>
          <w:sz w:val="24"/>
          <w:szCs w:val="24"/>
        </w:rPr>
        <w:t xml:space="preserve"> visas statinio ilgis pagal kadastro duomenis,</w:t>
      </w:r>
      <w:r w:rsidR="00373F42" w:rsidRPr="004B0FB5">
        <w:rPr>
          <w:rFonts w:ascii="Arial" w:eastAsia="Times New Roman" w:hAnsi="Arial" w:cs="Arial"/>
          <w:sz w:val="24"/>
          <w:szCs w:val="24"/>
        </w:rPr>
        <w:t xml:space="preserve"> statinio kategorija, reikalingas ar nereikalingas SLD, statinio nuosavybė bei kitos pastabos ar komentarai pagal poreikį.</w:t>
      </w:r>
    </w:p>
    <w:p w14:paraId="31FCC892" w14:textId="0CDE819C" w:rsidR="001025B9"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jeigu yra projektuojami apjungiamieji keliai, jie bus registruojami kaip pagrindinio kelio priklausiniai ir juos būtina įtraukti papildoma eilute prie pagrindinio kelio (Statinio)</w:t>
      </w:r>
      <w:r w:rsidR="003E0FD3" w:rsidRPr="004B0FB5">
        <w:rPr>
          <w:rFonts w:ascii="Arial" w:eastAsia="Times New Roman" w:hAnsi="Arial" w:cs="Arial"/>
          <w:sz w:val="24"/>
          <w:szCs w:val="24"/>
        </w:rPr>
        <w:t>,</w:t>
      </w:r>
      <w:r w:rsidRPr="004B0FB5">
        <w:rPr>
          <w:rFonts w:ascii="Arial" w:eastAsia="Times New Roman" w:hAnsi="Arial" w:cs="Arial"/>
          <w:sz w:val="24"/>
          <w:szCs w:val="24"/>
        </w:rPr>
        <w:t xml:space="preserve"> nurodant apjungiamojo kelio ilgį.</w:t>
      </w:r>
      <w:bookmarkEnd w:id="12"/>
    </w:p>
    <w:p w14:paraId="4797B303" w14:textId="76D1402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4" w:name="_Hlk180511799"/>
      <w:r w:rsidRPr="00CE2399">
        <w:rPr>
          <w:rFonts w:ascii="Arial" w:eastAsia="Times New Roman" w:hAnsi="Arial" w:cs="Arial"/>
          <w:b/>
          <w:sz w:val="24"/>
          <w:szCs w:val="24"/>
        </w:rPr>
        <w:t xml:space="preserve">BENDRIEJI REIKALAVIMAI </w:t>
      </w:r>
      <w:r w:rsidRPr="00CE2399">
        <w:rPr>
          <w:rFonts w:ascii="Arial" w:eastAsia="Times New Roman" w:hAnsi="Arial" w:cs="Arial"/>
          <w:b/>
          <w:bCs/>
          <w:sz w:val="24"/>
          <w:szCs w:val="24"/>
        </w:rPr>
        <w:t>INŽINERINIAMS GEODEZINIAMS TYRIMAMS</w:t>
      </w:r>
    </w:p>
    <w:p w14:paraId="21BB428C" w14:textId="3CEAB5A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vadovaujantis STR 1.04.04:2017 „Statinio projektavimas, projekto ekspertizė“ </w:t>
      </w:r>
      <w:r w:rsidR="00D25DBF" w:rsidRPr="00CE2399">
        <w:rPr>
          <w:rFonts w:ascii="Arial" w:eastAsia="Times New Roman" w:hAnsi="Arial" w:cs="Arial"/>
          <w:sz w:val="24"/>
          <w:szCs w:val="24"/>
        </w:rPr>
        <w:t xml:space="preserve">26 </w:t>
      </w:r>
      <w:r w:rsidRPr="00CE2399">
        <w:rPr>
          <w:rFonts w:ascii="Arial" w:eastAsia="Times New Roman" w:hAnsi="Arial" w:cs="Arial"/>
          <w:sz w:val="24"/>
          <w:szCs w:val="24"/>
        </w:rPr>
        <w:t>punktu</w:t>
      </w:r>
      <w:r w:rsidR="008C2DC4" w:rsidRPr="00CE2399">
        <w:rPr>
          <w:rFonts w:ascii="Arial" w:eastAsia="Times New Roman" w:hAnsi="Arial" w:cs="Arial"/>
          <w:sz w:val="24"/>
          <w:szCs w:val="24"/>
        </w:rPr>
        <w:t>,</w:t>
      </w:r>
      <w:r w:rsidRPr="00CE2399">
        <w:rPr>
          <w:rFonts w:ascii="Arial" w:eastAsia="Times New Roman" w:hAnsi="Arial" w:cs="Arial"/>
          <w:sz w:val="24"/>
          <w:szCs w:val="24"/>
        </w:rPr>
        <w:t xml:space="preserve"> </w:t>
      </w:r>
      <w:r w:rsidRPr="00CE2399">
        <w:rPr>
          <w:rFonts w:ascii="Arial" w:eastAsia="Times New Roman" w:hAnsi="Arial" w:cs="Arial"/>
          <w:color w:val="000000"/>
          <w:sz w:val="24"/>
          <w:szCs w:val="24"/>
          <w:lang w:eastAsia="lt-LT"/>
        </w:rPr>
        <w:t xml:space="preserve">Reglamento 8 priedo 5.7.1–5.7.6 papunkčiuose nurodyti planai rengiami vadovaujantis ne </w:t>
      </w:r>
      <w:r w:rsidRPr="00CE2399">
        <w:rPr>
          <w:rFonts w:ascii="Arial" w:eastAsia="Times New Roman" w:hAnsi="Arial" w:cs="Arial"/>
          <w:sz w:val="24"/>
          <w:szCs w:val="24"/>
          <w:lang w:eastAsia="lt-LT"/>
        </w:rPr>
        <w:t xml:space="preserve">senesniu kaip 3 metų topografiniu planu </w:t>
      </w:r>
      <w:r w:rsidRPr="00CE2399">
        <w:rPr>
          <w:rFonts w:ascii="Arial" w:eastAsia="Times New Roman" w:hAnsi="Arial" w:cs="Arial"/>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Pr="00CE2399">
        <w:rPr>
          <w:rFonts w:ascii="Arial" w:eastAsia="Times New Roman" w:hAnsi="Arial" w:cs="Arial"/>
          <w:sz w:val="24"/>
          <w:szCs w:val="24"/>
          <w:lang w:eastAsia="lt-LT"/>
        </w:rPr>
        <w:t xml:space="preserve">topografiniam planui, </w:t>
      </w:r>
      <w:r w:rsidRPr="00CE2399">
        <w:rPr>
          <w:rFonts w:ascii="Arial" w:eastAsia="Times New Roman" w:hAnsi="Arial" w:cs="Arial"/>
          <w:color w:val="000000"/>
          <w:sz w:val="24"/>
          <w:szCs w:val="24"/>
          <w:lang w:eastAsia="lt-LT"/>
        </w:rPr>
        <w:t>kuris pateikiamas su projektu</w:t>
      </w:r>
      <w:r w:rsidRPr="00CE2399">
        <w:rPr>
          <w:rFonts w:ascii="Arial" w:eastAsia="Times New Roman" w:hAnsi="Arial" w:cs="Arial"/>
          <w:sz w:val="24"/>
          <w:szCs w:val="24"/>
        </w:rPr>
        <w:t>;</w:t>
      </w:r>
    </w:p>
    <w:p w14:paraId="27F4C123" w14:textId="025FD36D" w:rsidR="0080737C" w:rsidRPr="00CB6EED" w:rsidRDefault="005455C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t</w:t>
      </w:r>
      <w:r w:rsidR="0080737C" w:rsidRPr="00CB6EED">
        <w:rPr>
          <w:rFonts w:ascii="Arial" w:eastAsia="Times New Roman" w:hAnsi="Arial" w:cs="Arial"/>
          <w:sz w:val="24"/>
          <w:szCs w:val="24"/>
        </w:rPr>
        <w:t>opografinis planas ir ITO_EDR parenkamas pilno turinio, kai vaizduojami visi vietovėje esantys objektai;</w:t>
      </w:r>
    </w:p>
    <w:p w14:paraId="32D1FAB2"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4"/>
    <w:p w14:paraId="3C8B5309"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 xml:space="preserve">pateikiami suderinti topografiniai planai, vadovaujantis 2024 m. kovo 6 d. Lietuvos Respublikos aplinkos ministro įsakymu Nr. D1-73  patvirtintu „Topografinių planų ir inžinerinių tinklų planų derinimo tvarkos aprašu“; </w:t>
      </w:r>
    </w:p>
    <w:p w14:paraId="47FD47FA" w14:textId="0B58C7A7" w:rsidR="00D53308" w:rsidRPr="00CB6EED" w:rsidRDefault="00D53308"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tyrinėjant esamus inžinerinius tinklus turi būti nustatyti jų gyliai</w:t>
      </w:r>
      <w:r w:rsidR="00C93D33" w:rsidRPr="04938B0E">
        <w:rPr>
          <w:rFonts w:ascii="Arial" w:eastAsia="Times New Roman" w:hAnsi="Arial" w:cs="Arial"/>
          <w:sz w:val="24"/>
          <w:szCs w:val="24"/>
        </w:rPr>
        <w:t xml:space="preserve"> </w:t>
      </w:r>
      <w:r w:rsidR="009E4E07" w:rsidRPr="04938B0E">
        <w:rPr>
          <w:rFonts w:ascii="Arial" w:eastAsia="Times New Roman" w:hAnsi="Arial" w:cs="Arial"/>
          <w:sz w:val="24"/>
          <w:szCs w:val="24"/>
        </w:rPr>
        <w:t>(</w:t>
      </w:r>
      <w:r w:rsidR="00C93D33" w:rsidRPr="04938B0E">
        <w:rPr>
          <w:rFonts w:ascii="Arial" w:eastAsia="Times New Roman" w:hAnsi="Arial" w:cs="Arial"/>
          <w:sz w:val="24"/>
          <w:szCs w:val="24"/>
        </w:rPr>
        <w:t>nurodant altitudes</w:t>
      </w:r>
      <w:r w:rsidR="00B42040" w:rsidRPr="04938B0E">
        <w:rPr>
          <w:rFonts w:ascii="Arial" w:eastAsia="Times New Roman" w:hAnsi="Arial" w:cs="Arial"/>
          <w:sz w:val="24"/>
          <w:szCs w:val="24"/>
        </w:rPr>
        <w:t xml:space="preserve"> </w:t>
      </w:r>
      <w:r w:rsidR="009E4E07" w:rsidRPr="04938B0E">
        <w:rPr>
          <w:rFonts w:ascii="Arial" w:eastAsia="Times New Roman" w:hAnsi="Arial" w:cs="Arial"/>
          <w:sz w:val="24"/>
          <w:szCs w:val="24"/>
        </w:rPr>
        <w:t>*</w:t>
      </w:r>
      <w:r w:rsidR="00B42040" w:rsidRPr="04938B0E">
        <w:rPr>
          <w:rFonts w:ascii="Arial" w:eastAsia="Times New Roman" w:hAnsi="Arial" w:cs="Arial"/>
          <w:sz w:val="24"/>
          <w:szCs w:val="24"/>
        </w:rPr>
        <w:t>.</w:t>
      </w:r>
      <w:proofErr w:type="spellStart"/>
      <w:r w:rsidR="00B42040" w:rsidRPr="04938B0E">
        <w:rPr>
          <w:rFonts w:ascii="Arial" w:eastAsia="Times New Roman" w:hAnsi="Arial" w:cs="Arial"/>
          <w:sz w:val="24"/>
          <w:szCs w:val="24"/>
        </w:rPr>
        <w:t>pdf</w:t>
      </w:r>
      <w:proofErr w:type="spellEnd"/>
      <w:r w:rsidR="00B42040" w:rsidRPr="04938B0E">
        <w:rPr>
          <w:rFonts w:ascii="Arial" w:eastAsia="Times New Roman" w:hAnsi="Arial" w:cs="Arial"/>
          <w:sz w:val="24"/>
          <w:szCs w:val="24"/>
        </w:rPr>
        <w:t xml:space="preserve"> byloje</w:t>
      </w:r>
      <w:r w:rsidR="009E4E07" w:rsidRPr="04938B0E">
        <w:rPr>
          <w:rFonts w:ascii="Arial" w:eastAsia="Times New Roman" w:hAnsi="Arial" w:cs="Arial"/>
          <w:sz w:val="24"/>
          <w:szCs w:val="24"/>
        </w:rPr>
        <w:t xml:space="preserve"> ar *.</w:t>
      </w:r>
      <w:proofErr w:type="spellStart"/>
      <w:r w:rsidR="009E4E07" w:rsidRPr="04938B0E">
        <w:rPr>
          <w:rFonts w:ascii="Arial" w:eastAsia="Times New Roman" w:hAnsi="Arial" w:cs="Arial"/>
          <w:sz w:val="24"/>
          <w:szCs w:val="24"/>
        </w:rPr>
        <w:t>dwg</w:t>
      </w:r>
      <w:proofErr w:type="spellEnd"/>
      <w:r w:rsidR="009E4E07" w:rsidRPr="04938B0E">
        <w:rPr>
          <w:rFonts w:ascii="Arial" w:eastAsia="Times New Roman" w:hAnsi="Arial" w:cs="Arial"/>
          <w:sz w:val="24"/>
          <w:szCs w:val="24"/>
        </w:rPr>
        <w:t xml:space="preserve"> brėžinyje)</w:t>
      </w:r>
      <w:r w:rsidR="00C93D33" w:rsidRPr="04938B0E">
        <w:rPr>
          <w:rFonts w:ascii="Arial" w:eastAsia="Times New Roman" w:hAnsi="Arial" w:cs="Arial"/>
          <w:sz w:val="24"/>
          <w:szCs w:val="24"/>
        </w:rPr>
        <w:t>,</w:t>
      </w:r>
      <w:r w:rsidRPr="04938B0E">
        <w:rPr>
          <w:rFonts w:ascii="Arial" w:eastAsia="Times New Roman" w:hAnsi="Arial" w:cs="Arial"/>
          <w:sz w:val="24"/>
          <w:szCs w:val="24"/>
        </w:rPr>
        <w:t xml:space="preserve"> diametrai. Ištyrinėti šuliniai, pateikiamos šulinių kortelės. Pažymėtos visų kelią kertančių orinių linijų artimiausios atramos, jų numeriai, laidų įlinkiai ties kelio ašimi, </w:t>
      </w:r>
      <w:r w:rsidRPr="04938B0E">
        <w:rPr>
          <w:rFonts w:ascii="Arial" w:eastAsia="Times New Roman" w:hAnsi="Arial" w:cs="Arial"/>
          <w:sz w:val="24"/>
          <w:szCs w:val="24"/>
        </w:rPr>
        <w:lastRenderedPageBreak/>
        <w:t>matavimo data, temperatūra bei kita informacija, kaip nurodoma GKTR 2.01:2023 „Inžinerinių tinklų objektų geodezinių matavimų atlikimo ir inžinerinių tinklų planų sudarymo tvarkos aprašas“;</w:t>
      </w:r>
    </w:p>
    <w:p w14:paraId="5ABF1524"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topografiniuose planuose turi būti sužymėti visų kelią kertančių griovių dugno altitudės, pralaidų diametrai, medžiaga, pralaidų dugno altitudės. Sužymėtos pavienių medžių rūšys, diametrai.</w:t>
      </w:r>
    </w:p>
    <w:p w14:paraId="3E2223B6" w14:textId="5A1F68D4"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bookmarkStart w:id="15" w:name="_Hlk165908637"/>
      <w:r w:rsidRPr="00CB6EED">
        <w:rPr>
          <w:rFonts w:ascii="Arial" w:eastAsia="Times New Roman" w:hAnsi="Arial" w:cs="Arial"/>
          <w:sz w:val="24"/>
          <w:szCs w:val="24"/>
        </w:rPr>
        <w:t>Topografiniame plane ar kitame brėžinyje (inžinerinių tinklų plane) turi būti pažymėti esami požeminiai inžineriniai tinklai.</w:t>
      </w:r>
      <w:bookmarkEnd w:id="15"/>
    </w:p>
    <w:p w14:paraId="7BFFCBC4" w14:textId="68E6BC4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6" w:name="part_39f2f21f773c4d54af51e08a3dbf28bd"/>
      <w:bookmarkEnd w:id="16"/>
      <w:r w:rsidRPr="00CE2399">
        <w:rPr>
          <w:rFonts w:ascii="Arial" w:eastAsia="Times New Roman" w:hAnsi="Arial" w:cs="Arial"/>
          <w:b/>
          <w:sz w:val="24"/>
          <w:szCs w:val="24"/>
        </w:rPr>
        <w:t>BENDRIEJI REIKALAVIMAI</w:t>
      </w:r>
      <w:bookmarkStart w:id="17" w:name="_Hlk30418311"/>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INŽINERINIAMS GEOLOGINIAMS IR GEOTECHNINIAMS TYRIMAMS</w:t>
      </w:r>
      <w:bookmarkEnd w:id="17"/>
    </w:p>
    <w:p w14:paraId="1F391C03" w14:textId="10639780"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6CF451AA" w14:textId="57B7BED9"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IGG tyrimų rūšis – atliekami projektiniai tyrimai;</w:t>
      </w:r>
    </w:p>
    <w:p w14:paraId="73EDD7E6" w14:textId="77BB112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laboratorini</w:t>
      </w:r>
      <w:r w:rsidR="00A15630" w:rsidRPr="00CE2399">
        <w:rPr>
          <w:rFonts w:ascii="Arial" w:eastAsia="Times New Roman" w:hAnsi="Arial" w:cs="Arial"/>
          <w:sz w:val="24"/>
          <w:szCs w:val="24"/>
        </w:rPr>
        <w:t>ai</w:t>
      </w:r>
      <w:r w:rsidRPr="00CE2399">
        <w:rPr>
          <w:rFonts w:ascii="Arial" w:eastAsia="Times New Roman" w:hAnsi="Arial" w:cs="Arial"/>
          <w:sz w:val="24"/>
          <w:szCs w:val="24"/>
        </w:rPr>
        <w:t xml:space="preserve"> tyrima</w:t>
      </w:r>
      <w:r w:rsidR="00A15630" w:rsidRPr="00CE2399">
        <w:rPr>
          <w:rFonts w:ascii="Arial" w:eastAsia="Times New Roman" w:hAnsi="Arial" w:cs="Arial"/>
          <w:sz w:val="24"/>
          <w:szCs w:val="24"/>
        </w:rPr>
        <w:t>i atliekami pagal</w:t>
      </w:r>
      <w:r w:rsidRPr="00CE2399">
        <w:rPr>
          <w:rFonts w:ascii="Arial" w:eastAsia="Times New Roman" w:hAnsi="Arial" w:cs="Arial"/>
          <w:sz w:val="24"/>
          <w:szCs w:val="24"/>
        </w:rPr>
        <w:t xml:space="preserve"> R IGGT 15 „Automobilių kelių inžinerinių geologinių ir geotechninių bei statinio tyrimo rekomendacij</w:t>
      </w:r>
      <w:r w:rsidR="001B0D2F" w:rsidRPr="00CE2399">
        <w:rPr>
          <w:rFonts w:ascii="Arial" w:eastAsia="Times New Roman" w:hAnsi="Arial" w:cs="Arial"/>
          <w:sz w:val="24"/>
          <w:szCs w:val="24"/>
        </w:rPr>
        <w:t>ose</w:t>
      </w:r>
      <w:r w:rsidRPr="00CE2399">
        <w:rPr>
          <w:rFonts w:ascii="Arial" w:eastAsia="Times New Roman" w:hAnsi="Arial" w:cs="Arial"/>
          <w:sz w:val="24"/>
          <w:szCs w:val="24"/>
        </w:rPr>
        <w:t>“</w:t>
      </w:r>
      <w:r w:rsidR="001B0D2F" w:rsidRPr="00CE2399">
        <w:rPr>
          <w:rFonts w:ascii="Arial" w:eastAsia="Times New Roman" w:hAnsi="Arial" w:cs="Arial"/>
          <w:sz w:val="24"/>
          <w:szCs w:val="24"/>
        </w:rPr>
        <w:t xml:space="preserve"> nurodytus standartus;</w:t>
      </w:r>
    </w:p>
    <w:p w14:paraId="06807730" w14:textId="3154E4D5" w:rsidR="0080737C" w:rsidRPr="00FF587F"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ataskaitoje turi būti pateikt</w:t>
      </w:r>
      <w:r w:rsidR="00254BF3" w:rsidRPr="00CE2399">
        <w:rPr>
          <w:rFonts w:ascii="Arial" w:eastAsia="Times New Roman" w:hAnsi="Arial" w:cs="Arial"/>
          <w:sz w:val="24"/>
          <w:szCs w:val="24"/>
        </w:rPr>
        <w:t>i</w:t>
      </w:r>
      <w:r w:rsidRPr="00CE2399">
        <w:rPr>
          <w:rFonts w:ascii="Arial" w:eastAsia="Times New Roman" w:hAnsi="Arial" w:cs="Arial"/>
          <w:sz w:val="24"/>
          <w:szCs w:val="24"/>
        </w:rPr>
        <w:t xml:space="preserve"> </w:t>
      </w:r>
      <w:r w:rsidR="00254BF3" w:rsidRPr="00CE2399">
        <w:rPr>
          <w:rFonts w:ascii="Arial" w:eastAsia="Times New Roman" w:hAnsi="Arial" w:cs="Arial"/>
          <w:sz w:val="24"/>
          <w:szCs w:val="24"/>
        </w:rPr>
        <w:t xml:space="preserve">laboratorinių bandymų protokolai, </w:t>
      </w:r>
      <w:r w:rsidRPr="00CE2399">
        <w:rPr>
          <w:rFonts w:ascii="Arial" w:eastAsia="Times New Roman" w:hAnsi="Arial" w:cs="Arial"/>
          <w:sz w:val="24"/>
          <w:szCs w:val="24"/>
        </w:rPr>
        <w:t>inžinerinis geologinis pjūvis, išvados ir rekomendacijos</w:t>
      </w:r>
      <w:r w:rsidR="00FF587F">
        <w:rPr>
          <w:rFonts w:ascii="Arial" w:eastAsia="Times New Roman" w:hAnsi="Arial" w:cs="Arial"/>
          <w:sz w:val="24"/>
          <w:szCs w:val="24"/>
        </w:rPr>
        <w:t xml:space="preserve"> bei pridėtos fotonuotraukos:</w:t>
      </w:r>
    </w:p>
    <w:p w14:paraId="39E9B1BF" w14:textId="5F09D6AA" w:rsidR="00865481" w:rsidRPr="00176E0E" w:rsidRDefault="00FF587F" w:rsidP="00176E0E">
      <w:pPr>
        <w:pStyle w:val="Sraopastraipa"/>
        <w:numPr>
          <w:ilvl w:val="0"/>
          <w:numId w:val="21"/>
        </w:numPr>
        <w:suppressAutoHyphens/>
        <w:spacing w:after="0" w:line="240" w:lineRule="auto"/>
        <w:ind w:hanging="436"/>
        <w:jc w:val="both"/>
        <w:rPr>
          <w:rFonts w:ascii="Arial" w:eastAsia="Times New Roman" w:hAnsi="Arial" w:cs="Arial"/>
          <w:i/>
          <w:iCs/>
          <w:color w:val="FF0000"/>
          <w:sz w:val="24"/>
          <w:szCs w:val="24"/>
        </w:rPr>
      </w:pPr>
      <w:r w:rsidRPr="0064799C">
        <w:rPr>
          <w:rFonts w:ascii="Arial" w:eastAsia="Times New Roman" w:hAnsi="Arial" w:cs="Arial"/>
          <w:i/>
          <w:iCs/>
          <w:sz w:val="24"/>
          <w:szCs w:val="24"/>
        </w:rPr>
        <w:t>Prie kiekvieno gręžinio būtina padaryti bendrą atpažįstamą vietovės nuotrauką su gręžimo technika ar įranga</w:t>
      </w:r>
      <w:r w:rsidR="00865481" w:rsidRPr="0064799C">
        <w:rPr>
          <w:rFonts w:ascii="Arial" w:eastAsia="Times New Roman" w:hAnsi="Arial" w:cs="Arial"/>
          <w:i/>
          <w:iCs/>
          <w:sz w:val="24"/>
          <w:szCs w:val="24"/>
        </w:rPr>
        <w:t xml:space="preserve"> bei gręžinio Nr.</w:t>
      </w:r>
      <w:r w:rsidR="00865481" w:rsidRPr="0064799C">
        <w:rPr>
          <w:rFonts w:ascii="Arial" w:eastAsia="Times New Roman" w:hAnsi="Arial" w:cs="Arial"/>
          <w:i/>
          <w:iCs/>
          <w:color w:val="FF0000"/>
          <w:sz w:val="24"/>
          <w:szCs w:val="24"/>
        </w:rPr>
        <w:t xml:space="preserve"> </w:t>
      </w:r>
    </w:p>
    <w:p w14:paraId="180F59CD" w14:textId="4AAD91D5" w:rsidR="00625150" w:rsidRPr="00176E0E" w:rsidRDefault="00FC5682" w:rsidP="04938B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4938B0E">
        <w:rPr>
          <w:rFonts w:ascii="Arial" w:eastAsia="Times New Roman" w:hAnsi="Arial" w:cs="Arial"/>
          <w:i/>
          <w:iCs/>
          <w:sz w:val="24"/>
          <w:szCs w:val="24"/>
        </w:rPr>
        <w:t xml:space="preserve">Kiekvieno gręžinio grunto sluoksnių intervalų fotofiksacija su intervalo fiksavimo </w:t>
      </w:r>
      <w:proofErr w:type="spellStart"/>
      <w:r w:rsidRPr="04938B0E">
        <w:rPr>
          <w:rFonts w:ascii="Arial" w:eastAsia="Times New Roman" w:hAnsi="Arial" w:cs="Arial"/>
          <w:i/>
          <w:iCs/>
          <w:sz w:val="24"/>
          <w:szCs w:val="24"/>
        </w:rPr>
        <w:t>pal</w:t>
      </w:r>
      <w:r w:rsidR="008E1481" w:rsidRPr="04938B0E">
        <w:rPr>
          <w:rFonts w:ascii="Arial" w:eastAsia="Times New Roman" w:hAnsi="Arial" w:cs="Arial"/>
          <w:i/>
          <w:iCs/>
          <w:sz w:val="24"/>
          <w:szCs w:val="24"/>
        </w:rPr>
        <w:t>e</w:t>
      </w:r>
      <w:r w:rsidRPr="04938B0E">
        <w:rPr>
          <w:rFonts w:ascii="Arial" w:eastAsia="Times New Roman" w:hAnsi="Arial" w:cs="Arial"/>
          <w:i/>
          <w:iCs/>
          <w:sz w:val="24"/>
          <w:szCs w:val="24"/>
        </w:rPr>
        <w:t>tin</w:t>
      </w:r>
      <w:r w:rsidR="00625150" w:rsidRPr="04938B0E">
        <w:rPr>
          <w:rFonts w:ascii="Arial" w:eastAsia="Times New Roman" w:hAnsi="Arial" w:cs="Arial"/>
          <w:i/>
          <w:iCs/>
          <w:sz w:val="24"/>
          <w:szCs w:val="24"/>
        </w:rPr>
        <w:t>e</w:t>
      </w:r>
      <w:proofErr w:type="spellEnd"/>
      <w:r w:rsidRPr="04938B0E">
        <w:rPr>
          <w:rFonts w:ascii="Arial" w:eastAsia="Times New Roman" w:hAnsi="Arial" w:cs="Arial"/>
          <w:i/>
          <w:iCs/>
          <w:sz w:val="24"/>
          <w:szCs w:val="24"/>
        </w:rPr>
        <w:t xml:space="preserve"> liniuote</w:t>
      </w:r>
      <w:r w:rsidR="00625150" w:rsidRPr="04938B0E">
        <w:rPr>
          <w:rFonts w:ascii="Arial" w:eastAsia="Times New Roman" w:hAnsi="Arial" w:cs="Arial"/>
          <w:i/>
          <w:iCs/>
          <w:sz w:val="24"/>
          <w:szCs w:val="24"/>
        </w:rPr>
        <w:t xml:space="preserve"> </w:t>
      </w:r>
      <w:r w:rsidRPr="04938B0E">
        <w:rPr>
          <w:rFonts w:ascii="Arial" w:eastAsia="Times New Roman" w:hAnsi="Arial" w:cs="Arial"/>
          <w:i/>
          <w:iCs/>
          <w:sz w:val="24"/>
          <w:szCs w:val="24"/>
        </w:rPr>
        <w:t>(nurodant gręžinio interval</w:t>
      </w:r>
      <w:r w:rsidR="00625150" w:rsidRPr="04938B0E">
        <w:rPr>
          <w:rFonts w:ascii="Arial" w:eastAsia="Times New Roman" w:hAnsi="Arial" w:cs="Arial"/>
          <w:i/>
          <w:iCs/>
          <w:sz w:val="24"/>
          <w:szCs w:val="24"/>
        </w:rPr>
        <w:t>ą</w:t>
      </w:r>
      <w:r w:rsidRPr="04938B0E">
        <w:rPr>
          <w:rFonts w:ascii="Arial" w:eastAsia="Times New Roman" w:hAnsi="Arial" w:cs="Arial"/>
          <w:i/>
          <w:iCs/>
          <w:sz w:val="24"/>
          <w:szCs w:val="24"/>
        </w:rPr>
        <w:t>,</w:t>
      </w:r>
      <w:r w:rsidR="0064799C" w:rsidRPr="04938B0E">
        <w:rPr>
          <w:rFonts w:ascii="Arial" w:eastAsia="Times New Roman" w:hAnsi="Arial" w:cs="Arial"/>
          <w:i/>
          <w:iCs/>
          <w:sz w:val="24"/>
          <w:szCs w:val="24"/>
        </w:rPr>
        <w:t xml:space="preserve"> </w:t>
      </w:r>
      <w:r w:rsidRPr="04938B0E">
        <w:rPr>
          <w:rFonts w:ascii="Arial" w:eastAsia="Times New Roman" w:hAnsi="Arial" w:cs="Arial"/>
          <w:i/>
          <w:iCs/>
          <w:sz w:val="24"/>
          <w:szCs w:val="24"/>
        </w:rPr>
        <w:t>gręžinio numer</w:t>
      </w:r>
      <w:r w:rsidR="00625150" w:rsidRPr="04938B0E">
        <w:rPr>
          <w:rFonts w:ascii="Arial" w:eastAsia="Times New Roman" w:hAnsi="Arial" w:cs="Arial"/>
          <w:i/>
          <w:iCs/>
          <w:sz w:val="24"/>
          <w:szCs w:val="24"/>
        </w:rPr>
        <w:t>į,</w:t>
      </w:r>
      <w:r w:rsidRPr="04938B0E">
        <w:rPr>
          <w:rFonts w:ascii="Arial" w:eastAsia="Times New Roman" w:hAnsi="Arial" w:cs="Arial"/>
          <w:i/>
          <w:iCs/>
          <w:sz w:val="24"/>
          <w:szCs w:val="24"/>
        </w:rPr>
        <w:t xml:space="preserve"> projekto pavadinimą, datą. </w:t>
      </w:r>
    </w:p>
    <w:p w14:paraId="61725A83" w14:textId="34B88E4B" w:rsidR="007E15EC" w:rsidRPr="00176E0E" w:rsidRDefault="007E15EC" w:rsidP="00176E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Kiekvieno paimto grunto mėginio nuotrauką su informacija mėginio paėmimo etiketėje (objekto pavadinimas, gręžinio numeris, mėginio numeris, mėginio apėmimo intervalas, data, grunto pavadinimas)</w:t>
      </w:r>
    </w:p>
    <w:p w14:paraId="7DFC757D" w14:textId="2B70A302" w:rsidR="00625150" w:rsidRPr="00603F8F" w:rsidRDefault="00074979" w:rsidP="00EC43CE">
      <w:pPr>
        <w:pStyle w:val="Sraopastraipa"/>
        <w:numPr>
          <w:ilvl w:val="0"/>
          <w:numId w:val="21"/>
        </w:numPr>
        <w:suppressAutoHyphens/>
        <w:spacing w:after="120" w:line="240" w:lineRule="auto"/>
        <w:ind w:left="1281" w:hanging="436"/>
        <w:jc w:val="both"/>
        <w:rPr>
          <w:rFonts w:ascii="Arial" w:eastAsia="Times New Roman" w:hAnsi="Arial" w:cs="Arial"/>
          <w:i/>
          <w:iCs/>
          <w:sz w:val="24"/>
          <w:szCs w:val="24"/>
        </w:rPr>
      </w:pPr>
      <w:r w:rsidRPr="00603F8F">
        <w:rPr>
          <w:rFonts w:ascii="Arial" w:eastAsia="Times New Roman" w:hAnsi="Arial" w:cs="Arial"/>
          <w:i/>
          <w:iCs/>
          <w:sz w:val="24"/>
          <w:szCs w:val="24"/>
        </w:rPr>
        <w:t>Iš visų  gręžtų gręžinių  ant kelio konstrukcijos paimti ir atlikti laboratorinius tyrimus Iš šalčiui atsparaus sluoksnio ir sankasos viršutinių  gruntų</w:t>
      </w:r>
    </w:p>
    <w:p w14:paraId="09691DD2" w14:textId="70083AB2" w:rsidR="0080737C" w:rsidRPr="00212337"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gręžinių aprašymuose, išilginio geologinio pjūvio brėžiniuose </w:t>
      </w:r>
      <w:r w:rsidR="000128D0" w:rsidRPr="00CE2399">
        <w:rPr>
          <w:rFonts w:ascii="Arial" w:eastAsia="Times New Roman" w:hAnsi="Arial" w:cs="Arial"/>
          <w:sz w:val="24"/>
          <w:szCs w:val="24"/>
        </w:rPr>
        <w:t>gruntai turi būti klasifikuojami remiantis LST 1331 standarto reikalavimais</w:t>
      </w:r>
      <w:r w:rsidRPr="00CE2399">
        <w:rPr>
          <w:rFonts w:ascii="Arial" w:eastAsia="Times New Roman" w:hAnsi="Arial" w:cs="Arial"/>
          <w:sz w:val="24"/>
          <w:szCs w:val="24"/>
        </w:rPr>
        <w:t>;</w:t>
      </w:r>
    </w:p>
    <w:p w14:paraId="2118D78F" w14:textId="12120EE3" w:rsidR="00212337" w:rsidRPr="000C11E1" w:rsidRDefault="009C039E" w:rsidP="00FC008C">
      <w:pPr>
        <w:numPr>
          <w:ilvl w:val="1"/>
          <w:numId w:val="8"/>
        </w:numPr>
        <w:suppressAutoHyphens/>
        <w:spacing w:after="0" w:line="240" w:lineRule="auto"/>
        <w:ind w:left="567" w:firstLine="0"/>
        <w:jc w:val="both"/>
        <w:rPr>
          <w:rFonts w:ascii="Arial" w:eastAsia="Times New Roman" w:hAnsi="Arial" w:cs="Arial"/>
          <w:sz w:val="24"/>
          <w:szCs w:val="24"/>
        </w:rPr>
      </w:pPr>
      <w:r w:rsidRPr="000C11E1">
        <w:rPr>
          <w:rFonts w:ascii="Arial" w:eastAsia="Times New Roman" w:hAnsi="Arial" w:cs="Arial"/>
          <w:sz w:val="24"/>
          <w:szCs w:val="24"/>
        </w:rPr>
        <w:t xml:space="preserve">geologinėje ataskaitoje </w:t>
      </w:r>
      <w:r w:rsidR="000C11E1" w:rsidRPr="000C11E1">
        <w:rPr>
          <w:rFonts w:ascii="Arial" w:eastAsia="Times New Roman" w:hAnsi="Arial" w:cs="Arial"/>
          <w:sz w:val="24"/>
          <w:szCs w:val="24"/>
        </w:rPr>
        <w:t>turi būti pateikti laboratoriniai tyrimai esamai dangai</w:t>
      </w:r>
      <w:r w:rsidR="001539E4">
        <w:rPr>
          <w:rFonts w:ascii="Arial" w:eastAsia="Times New Roman" w:hAnsi="Arial" w:cs="Arial"/>
          <w:sz w:val="24"/>
          <w:szCs w:val="24"/>
        </w:rPr>
        <w:t xml:space="preserve"> (nustatytas smulkiųjų dalelių </w:t>
      </w:r>
      <w:r w:rsidR="00665F7B" w:rsidRPr="00665F7B">
        <w:rPr>
          <w:rFonts w:ascii="Arial" w:eastAsia="Times New Roman" w:hAnsi="Arial" w:cs="Arial"/>
          <w:sz w:val="24"/>
          <w:szCs w:val="24"/>
        </w:rPr>
        <w:t>&lt;0,063 mm kiekis</w:t>
      </w:r>
      <w:r w:rsidR="00665F7B">
        <w:rPr>
          <w:rFonts w:ascii="Arial" w:eastAsia="Times New Roman" w:hAnsi="Arial" w:cs="Arial"/>
          <w:sz w:val="24"/>
          <w:szCs w:val="24"/>
        </w:rPr>
        <w:t>, pralaidumo vandeniui koeficientas);</w:t>
      </w:r>
    </w:p>
    <w:p w14:paraId="20A9A94E" w14:textId="65F00791"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techninio darbo projekto išilginių profilių brėžiniuose turi būti pateikiamas ir išilginis geologinis pjūvis;</w:t>
      </w:r>
    </w:p>
    <w:p w14:paraId="1ED492AC" w14:textId="0861A4DB" w:rsidR="009E1116" w:rsidRPr="00CE2399" w:rsidRDefault="009E1116" w:rsidP="00FC008C">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geologijos ataskaitoje turi būti nustatytas augalinio sluoksnio storis, organinės medžiagos kiekis;</w:t>
      </w:r>
    </w:p>
    <w:p w14:paraId="24FE0EB2" w14:textId="50B1710F" w:rsidR="008A4B45" w:rsidRPr="006B0E05" w:rsidRDefault="008A4B45"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aptikus durpes</w:t>
      </w:r>
      <w:r w:rsidR="009D0634" w:rsidRPr="04938B0E">
        <w:rPr>
          <w:rFonts w:ascii="Arial" w:eastAsia="Times New Roman" w:hAnsi="Arial" w:cs="Arial"/>
          <w:sz w:val="24"/>
          <w:szCs w:val="24"/>
        </w:rPr>
        <w:t>, sapropelį, gruntą su vidutine ar didele organikos priemaiša,</w:t>
      </w:r>
      <w:r w:rsidRPr="04938B0E">
        <w:rPr>
          <w:rFonts w:ascii="Arial" w:eastAsia="Times New Roman" w:hAnsi="Arial" w:cs="Arial"/>
          <w:sz w:val="24"/>
          <w:szCs w:val="24"/>
        </w:rPr>
        <w:t xml:space="preserve"> ištirti jų paplitimą</w:t>
      </w:r>
      <w:r w:rsidR="000B2686" w:rsidRPr="04938B0E">
        <w:rPr>
          <w:rFonts w:ascii="Arial" w:eastAsia="Times New Roman" w:hAnsi="Arial" w:cs="Arial"/>
          <w:sz w:val="24"/>
          <w:szCs w:val="24"/>
        </w:rPr>
        <w:t>, aiškinamajame rašte pateikti detalų jų aprašymą – lentelę, nurodant vietas piketais, gylius, sluoksnio storius, svarbiausias charakteristikas ir numatomas taikyti priemones.</w:t>
      </w:r>
      <w:r w:rsidRPr="04938B0E">
        <w:rPr>
          <w:rFonts w:ascii="Arial" w:eastAsia="Times New Roman" w:hAnsi="Arial" w:cs="Arial"/>
          <w:sz w:val="24"/>
          <w:szCs w:val="24"/>
        </w:rPr>
        <w:t xml:space="preserve"> </w:t>
      </w:r>
      <w:r w:rsidR="000B2686" w:rsidRPr="04938B0E">
        <w:rPr>
          <w:rFonts w:ascii="Arial" w:eastAsia="Times New Roman" w:hAnsi="Arial" w:cs="Arial"/>
          <w:sz w:val="24"/>
          <w:szCs w:val="24"/>
        </w:rPr>
        <w:t>P</w:t>
      </w:r>
      <w:r w:rsidRPr="04938B0E">
        <w:rPr>
          <w:rFonts w:ascii="Arial" w:eastAsia="Times New Roman" w:hAnsi="Arial" w:cs="Arial"/>
          <w:sz w:val="24"/>
          <w:szCs w:val="24"/>
        </w:rPr>
        <w:t>ateikti geologinį</w:t>
      </w:r>
      <w:r w:rsidR="00CF12C6" w:rsidRPr="04938B0E">
        <w:rPr>
          <w:rFonts w:ascii="Arial" w:eastAsia="Times New Roman" w:hAnsi="Arial" w:cs="Arial"/>
          <w:sz w:val="24"/>
          <w:szCs w:val="24"/>
        </w:rPr>
        <w:t>(-</w:t>
      </w:r>
      <w:proofErr w:type="spellStart"/>
      <w:r w:rsidR="00CF12C6" w:rsidRPr="04938B0E">
        <w:rPr>
          <w:rFonts w:ascii="Arial" w:eastAsia="Times New Roman" w:hAnsi="Arial" w:cs="Arial"/>
          <w:sz w:val="24"/>
          <w:szCs w:val="24"/>
        </w:rPr>
        <w:t>ius</w:t>
      </w:r>
      <w:proofErr w:type="spellEnd"/>
      <w:r w:rsidR="00CF12C6" w:rsidRPr="04938B0E">
        <w:rPr>
          <w:rFonts w:ascii="Arial" w:eastAsia="Times New Roman" w:hAnsi="Arial" w:cs="Arial"/>
          <w:sz w:val="24"/>
          <w:szCs w:val="24"/>
        </w:rPr>
        <w:t>)</w:t>
      </w:r>
      <w:r w:rsidRPr="04938B0E">
        <w:rPr>
          <w:rFonts w:ascii="Arial" w:eastAsia="Times New Roman" w:hAnsi="Arial" w:cs="Arial"/>
          <w:sz w:val="24"/>
          <w:szCs w:val="24"/>
        </w:rPr>
        <w:t xml:space="preserve"> skersinį</w:t>
      </w:r>
      <w:r w:rsidR="00DD7FA5" w:rsidRPr="04938B0E">
        <w:rPr>
          <w:rFonts w:ascii="Arial" w:eastAsia="Times New Roman" w:hAnsi="Arial" w:cs="Arial"/>
          <w:sz w:val="24"/>
          <w:szCs w:val="24"/>
        </w:rPr>
        <w:t>(-</w:t>
      </w:r>
      <w:proofErr w:type="spellStart"/>
      <w:r w:rsidR="00DD7FA5" w:rsidRPr="04938B0E">
        <w:rPr>
          <w:rFonts w:ascii="Arial" w:eastAsia="Times New Roman" w:hAnsi="Arial" w:cs="Arial"/>
          <w:sz w:val="24"/>
          <w:szCs w:val="24"/>
        </w:rPr>
        <w:t>ius</w:t>
      </w:r>
      <w:proofErr w:type="spellEnd"/>
      <w:r w:rsidR="00DD7FA5" w:rsidRPr="04938B0E">
        <w:rPr>
          <w:rFonts w:ascii="Arial" w:eastAsia="Times New Roman" w:hAnsi="Arial" w:cs="Arial"/>
          <w:sz w:val="24"/>
          <w:szCs w:val="24"/>
        </w:rPr>
        <w:t>)</w:t>
      </w:r>
      <w:r w:rsidRPr="04938B0E">
        <w:rPr>
          <w:rFonts w:ascii="Arial" w:eastAsia="Times New Roman" w:hAnsi="Arial" w:cs="Arial"/>
          <w:sz w:val="24"/>
          <w:szCs w:val="24"/>
        </w:rPr>
        <w:t xml:space="preserve"> pjūvį</w:t>
      </w:r>
      <w:r w:rsidR="00DD7FA5" w:rsidRPr="04938B0E">
        <w:rPr>
          <w:rFonts w:ascii="Arial" w:eastAsia="Times New Roman" w:hAnsi="Arial" w:cs="Arial"/>
          <w:sz w:val="24"/>
          <w:szCs w:val="24"/>
        </w:rPr>
        <w:t>(-</w:t>
      </w:r>
      <w:proofErr w:type="spellStart"/>
      <w:r w:rsidR="00DD7FA5" w:rsidRPr="04938B0E">
        <w:rPr>
          <w:rFonts w:ascii="Arial" w:eastAsia="Times New Roman" w:hAnsi="Arial" w:cs="Arial"/>
          <w:sz w:val="24"/>
          <w:szCs w:val="24"/>
        </w:rPr>
        <w:t>ius</w:t>
      </w:r>
      <w:proofErr w:type="spellEnd"/>
      <w:r w:rsidR="00DD7FA5" w:rsidRPr="04938B0E">
        <w:rPr>
          <w:rFonts w:ascii="Arial" w:eastAsia="Times New Roman" w:hAnsi="Arial" w:cs="Arial"/>
          <w:sz w:val="24"/>
          <w:szCs w:val="24"/>
        </w:rPr>
        <w:t>)</w:t>
      </w:r>
      <w:r w:rsidRPr="04938B0E">
        <w:rPr>
          <w:rFonts w:ascii="Arial" w:eastAsia="Times New Roman" w:hAnsi="Arial" w:cs="Arial"/>
          <w:sz w:val="24"/>
          <w:szCs w:val="24"/>
        </w:rPr>
        <w:t>,</w:t>
      </w:r>
      <w:r w:rsidR="000B2686" w:rsidRPr="04938B0E">
        <w:rPr>
          <w:rFonts w:ascii="Arial" w:eastAsia="Times New Roman" w:hAnsi="Arial" w:cs="Arial"/>
          <w:sz w:val="24"/>
          <w:szCs w:val="24"/>
        </w:rPr>
        <w:t xml:space="preserve"> grafiškai pažymėti paplitimą plano brėžiniuose. Pateikti</w:t>
      </w:r>
      <w:r w:rsidRPr="04938B0E">
        <w:rPr>
          <w:rFonts w:ascii="Arial" w:eastAsia="Times New Roman" w:hAnsi="Arial" w:cs="Arial"/>
          <w:sz w:val="24"/>
          <w:szCs w:val="24"/>
        </w:rPr>
        <w:t xml:space="preserve"> nuosėdžių skaičiavimus</w:t>
      </w:r>
      <w:r w:rsidR="005F6342" w:rsidRPr="04938B0E">
        <w:rPr>
          <w:rFonts w:ascii="Arial" w:eastAsia="Times New Roman" w:hAnsi="Arial" w:cs="Arial"/>
          <w:sz w:val="24"/>
          <w:szCs w:val="24"/>
        </w:rPr>
        <w:t xml:space="preserve"> ir</w:t>
      </w:r>
      <w:r w:rsidRPr="04938B0E">
        <w:rPr>
          <w:rFonts w:ascii="Arial" w:eastAsia="Times New Roman" w:hAnsi="Arial" w:cs="Arial"/>
          <w:sz w:val="24"/>
          <w:szCs w:val="24"/>
        </w:rPr>
        <w:t xml:space="preserve"> galimus sprendimų variantus </w:t>
      </w:r>
      <w:r w:rsidR="000B2686" w:rsidRPr="04938B0E">
        <w:rPr>
          <w:rFonts w:ascii="Arial" w:eastAsia="Times New Roman" w:hAnsi="Arial" w:cs="Arial"/>
          <w:sz w:val="24"/>
          <w:szCs w:val="24"/>
        </w:rPr>
        <w:t xml:space="preserve">su pagrindimu – pridedant </w:t>
      </w:r>
      <w:r w:rsidR="00155EA4" w:rsidRPr="04938B0E">
        <w:rPr>
          <w:rFonts w:ascii="Arial" w:eastAsia="Times New Roman" w:hAnsi="Arial" w:cs="Arial"/>
          <w:sz w:val="24"/>
          <w:szCs w:val="24"/>
        </w:rPr>
        <w:t>detali</w:t>
      </w:r>
      <w:r w:rsidR="000B2686" w:rsidRPr="04938B0E">
        <w:rPr>
          <w:rFonts w:ascii="Arial" w:eastAsia="Times New Roman" w:hAnsi="Arial" w:cs="Arial"/>
          <w:sz w:val="24"/>
          <w:szCs w:val="24"/>
        </w:rPr>
        <w:t>us</w:t>
      </w:r>
      <w:r w:rsidR="00155EA4" w:rsidRPr="04938B0E">
        <w:rPr>
          <w:rFonts w:ascii="Arial" w:eastAsia="Times New Roman" w:hAnsi="Arial" w:cs="Arial"/>
          <w:sz w:val="24"/>
          <w:szCs w:val="24"/>
        </w:rPr>
        <w:t xml:space="preserve"> </w:t>
      </w:r>
      <w:r w:rsidRPr="04938B0E">
        <w:rPr>
          <w:rFonts w:ascii="Arial" w:eastAsia="Times New Roman" w:hAnsi="Arial" w:cs="Arial"/>
          <w:sz w:val="24"/>
          <w:szCs w:val="24"/>
        </w:rPr>
        <w:t>ekonominiais skaičiavim</w:t>
      </w:r>
      <w:r w:rsidR="000B2686" w:rsidRPr="04938B0E">
        <w:rPr>
          <w:rFonts w:ascii="Arial" w:eastAsia="Times New Roman" w:hAnsi="Arial" w:cs="Arial"/>
          <w:sz w:val="24"/>
          <w:szCs w:val="24"/>
        </w:rPr>
        <w:t>us</w:t>
      </w:r>
      <w:r w:rsidR="00C43BD5" w:rsidRPr="04938B0E">
        <w:rPr>
          <w:rFonts w:ascii="Arial" w:eastAsia="Times New Roman" w:hAnsi="Arial" w:cs="Arial"/>
          <w:sz w:val="24"/>
          <w:szCs w:val="24"/>
        </w:rPr>
        <w:t xml:space="preserve"> ir darbų</w:t>
      </w:r>
      <w:r w:rsidR="00155EA4" w:rsidRPr="04938B0E">
        <w:rPr>
          <w:rFonts w:ascii="Arial" w:eastAsia="Times New Roman" w:hAnsi="Arial" w:cs="Arial"/>
          <w:sz w:val="24"/>
          <w:szCs w:val="24"/>
        </w:rPr>
        <w:t xml:space="preserve"> kiekių žiniaraščiu</w:t>
      </w:r>
      <w:r w:rsidR="000B2686" w:rsidRPr="04938B0E">
        <w:rPr>
          <w:rFonts w:ascii="Arial" w:eastAsia="Times New Roman" w:hAnsi="Arial" w:cs="Arial"/>
          <w:sz w:val="24"/>
          <w:szCs w:val="24"/>
        </w:rPr>
        <w:t>s</w:t>
      </w:r>
      <w:r w:rsidRPr="04938B0E">
        <w:rPr>
          <w:rFonts w:ascii="Arial" w:eastAsia="Times New Roman" w:hAnsi="Arial" w:cs="Arial"/>
          <w:sz w:val="24"/>
          <w:szCs w:val="24"/>
        </w:rPr>
        <w:t>;</w:t>
      </w:r>
    </w:p>
    <w:p w14:paraId="05F003B3" w14:textId="3BE4B23A" w:rsidR="005D1497" w:rsidRPr="006B0E05" w:rsidRDefault="005D1497"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esant būtinybei projekte numatyti specifinius vandens nuvedimo sprendinius, jų įrengimo vietoje turi būti atlikti</w:t>
      </w:r>
      <w:r w:rsidR="00E142FC" w:rsidRPr="006B0E05">
        <w:rPr>
          <w:rFonts w:ascii="Arial" w:eastAsia="Times New Roman" w:hAnsi="Arial" w:cs="Arial"/>
          <w:sz w:val="24"/>
          <w:szCs w:val="24"/>
        </w:rPr>
        <w:t xml:space="preserve"> visi reikalingi</w:t>
      </w:r>
      <w:r w:rsidRPr="006B0E05">
        <w:rPr>
          <w:rFonts w:ascii="Arial" w:eastAsia="Times New Roman" w:hAnsi="Arial" w:cs="Arial"/>
          <w:sz w:val="24"/>
          <w:szCs w:val="24"/>
        </w:rPr>
        <w:t xml:space="preserve"> papildomi geologiniai tyrimai</w:t>
      </w:r>
      <w:r w:rsidR="00E142FC" w:rsidRPr="006B0E05">
        <w:rPr>
          <w:rFonts w:ascii="Arial" w:eastAsia="Times New Roman" w:hAnsi="Arial" w:cs="Arial"/>
          <w:sz w:val="24"/>
          <w:szCs w:val="24"/>
        </w:rPr>
        <w:t xml:space="preserve"> ir nustatomos grunto savybės sprendinių įgyvendinimo tinkamumui. </w:t>
      </w:r>
    </w:p>
    <w:p w14:paraId="084D307A" w14:textId="30D0C28D" w:rsidR="00CB6EED" w:rsidRPr="006B0E05" w:rsidRDefault="00925F09"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hAnsi="Arial" w:cs="Arial"/>
          <w:sz w:val="24"/>
          <w:szCs w:val="24"/>
        </w:rPr>
        <w:t xml:space="preserve">paslaugos teikėjas privalo įsivertinti geologinių tyrimų poreikį ir apimtis, projektavimo metu numatant triukšmo užtvarų konstrukcijas, atramines sieneles, </w:t>
      </w:r>
      <w:proofErr w:type="spellStart"/>
      <w:r w:rsidRPr="04938B0E">
        <w:rPr>
          <w:rFonts w:ascii="Arial" w:hAnsi="Arial" w:cs="Arial"/>
          <w:sz w:val="24"/>
          <w:szCs w:val="24"/>
        </w:rPr>
        <w:t>gabionus</w:t>
      </w:r>
      <w:proofErr w:type="spellEnd"/>
      <w:r w:rsidRPr="04938B0E">
        <w:rPr>
          <w:rFonts w:ascii="Arial" w:hAnsi="Arial" w:cs="Arial"/>
          <w:sz w:val="24"/>
          <w:szCs w:val="24"/>
        </w:rPr>
        <w:t>, pralaidas, bei kitas būtinas konstrukcijas ir statinius. Esant poreikiui nusimatyti būtinus papildomus geologinius tyrinėjimus projekto rengimo metu ir užtikrinti savalaikį jų atlikimą.</w:t>
      </w:r>
    </w:p>
    <w:p w14:paraId="415B0362" w14:textId="669A5175" w:rsidR="00062B00" w:rsidRPr="006B0E05" w:rsidRDefault="00062B00"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Pateikti Lietuvos geologijos tarnybos projektinių IGG tyrimų ataskaitos vertinimo dokumentą (STR1.04.04:2017 „Statinio projektavimas, projekto ekspertizė“ 8 priedo p.5.6.4</w:t>
      </w:r>
      <w:r w:rsidRPr="006B0E05">
        <w:rPr>
          <w:rFonts w:ascii="Arial" w:hAnsi="Arial" w:cs="Arial"/>
          <w:sz w:val="24"/>
          <w:szCs w:val="24"/>
          <w:vertAlign w:val="superscript"/>
        </w:rPr>
        <w:t>1</w:t>
      </w:r>
      <w:r w:rsidRPr="006B0E05">
        <w:rPr>
          <w:rFonts w:ascii="Arial" w:hAnsi="Arial" w:cs="Arial"/>
          <w:sz w:val="24"/>
          <w:szCs w:val="24"/>
        </w:rPr>
        <w:t>).</w:t>
      </w:r>
    </w:p>
    <w:p w14:paraId="00665CBD" w14:textId="7F958DB4" w:rsidR="00FE7C70" w:rsidRPr="006B0E05" w:rsidRDefault="003A0575"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lastRenderedPageBreak/>
        <w:t xml:space="preserve">Suvestiniame inžinerinių tinklų plane pateikti IGG gręžinių vietas, nurodant piketus, bei gręžinių numerius, kurie atitinka </w:t>
      </w:r>
      <w:r w:rsidR="00C43228" w:rsidRPr="006B0E05">
        <w:rPr>
          <w:rFonts w:ascii="Arial" w:hAnsi="Arial" w:cs="Arial"/>
          <w:sz w:val="24"/>
          <w:szCs w:val="24"/>
        </w:rPr>
        <w:t>geologinėje tyrimų ataskaitoje pateiktus gręžinių numerius.</w:t>
      </w:r>
    </w:p>
    <w:p w14:paraId="29609917" w14:textId="77777777" w:rsidR="000D5A0F" w:rsidRPr="00CE2399" w:rsidRDefault="000D5A0F"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bCs/>
          <w:sz w:val="24"/>
          <w:szCs w:val="24"/>
        </w:rPr>
        <w:t>REIKALAVIMAI KELIO ELEMENTŲ PROJEKTAVIMUI</w:t>
      </w:r>
    </w:p>
    <w:p w14:paraId="79DDCA0A" w14:textId="77777777" w:rsidR="000D5A0F" w:rsidRPr="00CE2399" w:rsidRDefault="000D5A0F" w:rsidP="00FC008C">
      <w:pPr>
        <w:pStyle w:val="Sraopastraipa"/>
        <w:numPr>
          <w:ilvl w:val="1"/>
          <w:numId w:val="8"/>
        </w:numPr>
        <w:tabs>
          <w:tab w:val="left" w:pos="1134"/>
          <w:tab w:val="left" w:pos="1418"/>
        </w:tabs>
        <w:spacing w:after="0" w:line="240" w:lineRule="auto"/>
        <w:ind w:left="567" w:firstLine="0"/>
        <w:rPr>
          <w:rFonts w:ascii="Arial" w:eastAsia="Times New Roman" w:hAnsi="Arial" w:cs="Arial"/>
          <w:b/>
          <w:sz w:val="24"/>
          <w:szCs w:val="24"/>
        </w:rPr>
      </w:pPr>
      <w:r w:rsidRPr="00CE2399">
        <w:rPr>
          <w:rFonts w:ascii="Arial" w:eastAsia="Times New Roman" w:hAnsi="Arial" w:cs="Arial"/>
          <w:b/>
          <w:sz w:val="24"/>
          <w:szCs w:val="24"/>
        </w:rPr>
        <w:t xml:space="preserve">   Išilginis ir skersiniai profiliai</w:t>
      </w:r>
    </w:p>
    <w:p w14:paraId="4C9CD4CC" w14:textId="77777777" w:rsidR="000D5A0F" w:rsidRPr="008815AA" w:rsidRDefault="000D5A0F" w:rsidP="04938B0E">
      <w:pPr>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4938B0E">
        <w:rPr>
          <w:rFonts w:ascii="Arial" w:eastAsia="Times New Roman" w:hAnsi="Arial" w:cs="Arial"/>
          <w:sz w:val="24"/>
          <w:szCs w:val="24"/>
        </w:rPr>
        <w:t>Pk</w:t>
      </w:r>
      <w:proofErr w:type="spellEnd"/>
      <w:r w:rsidRPr="04938B0E">
        <w:rPr>
          <w:rFonts w:ascii="Arial" w:eastAsia="Times New Roman" w:hAnsi="Arial" w:cs="Arial"/>
          <w:sz w:val="24"/>
          <w:szCs w:val="24"/>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w:t>
      </w:r>
      <w:r w:rsidRPr="008815AA">
        <w:rPr>
          <w:rFonts w:ascii="Arial" w:eastAsia="Times New Roman" w:hAnsi="Arial" w:cs="Arial"/>
          <w:sz w:val="24"/>
          <w:szCs w:val="24"/>
        </w:rPr>
        <w:t>, projektinis greitis.</w:t>
      </w:r>
    </w:p>
    <w:p w14:paraId="379C76FE" w14:textId="77777777" w:rsidR="000D5A0F" w:rsidRPr="008815AA" w:rsidRDefault="000D5A0F" w:rsidP="00CE2399">
      <w:pPr>
        <w:suppressAutoHyphens/>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088DC2CC" w14:textId="77777777" w:rsidR="000D5A0F" w:rsidRPr="008815AA" w:rsidRDefault="000D5A0F"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8815AA">
        <w:rPr>
          <w:rFonts w:ascii="Arial" w:eastAsia="Times New Roman" w:hAnsi="Arial" w:cs="Arial"/>
          <w:b/>
          <w:sz w:val="24"/>
          <w:szCs w:val="24"/>
        </w:rPr>
        <w:t>Nuovažos</w:t>
      </w:r>
    </w:p>
    <w:p w14:paraId="2A422300" w14:textId="77777777" w:rsidR="00B839E4" w:rsidRPr="008815AA" w:rsidRDefault="00B839E4" w:rsidP="00B839E4">
      <w:pPr>
        <w:pStyle w:val="Sraopastraipa"/>
        <w:suppressAutoHyphens/>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Jeigu projektavimo ar rangos metu bus poreikis įrengti naują nuovažą, už šiuos darbus bus apmokama papildomai, tačiau turės būti pateikti argumentai dėl tokio sprendinio būtinumo.</w:t>
      </w:r>
    </w:p>
    <w:p w14:paraId="4176BB64" w14:textId="2EBDCCD4" w:rsidR="000D5A0F" w:rsidRPr="00CE2399" w:rsidRDefault="000D5A0F" w:rsidP="00CE2399">
      <w:pPr>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 xml:space="preserve">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w:t>
      </w:r>
      <w:r w:rsidRPr="00CE2399">
        <w:rPr>
          <w:rFonts w:ascii="Arial" w:eastAsia="Times New Roman" w:hAnsi="Arial" w:cs="Arial"/>
          <w:sz w:val="24"/>
          <w:szCs w:val="24"/>
        </w:rPr>
        <w:t>kelius ar kitus valstybinės reikšmės kelius – iki kelio sklypo ribos, numatant nuovažos sklandų sujungimą su esamu keliu (gatve</w:t>
      </w:r>
      <w:r w:rsidRPr="00CE2399">
        <w:rPr>
          <w:rFonts w:ascii="Arial" w:eastAsia="Times New Roman" w:hAnsi="Arial" w:cs="Arial"/>
          <w:color w:val="000000"/>
          <w:sz w:val="24"/>
          <w:szCs w:val="24"/>
        </w:rPr>
        <w:t>). Nuovažos asfalto danga projektuojama ne didesniu nei 8 proc. nuolydžiu, o suvedimas su esamu neasfaltuotu keliu (gatve) turi būti numatytas ne didesniu nei 12 proc. nuolydžiu. Projektiniai nuolydžiai nurodomi projekto brėžiniuose.</w:t>
      </w:r>
      <w:r w:rsidRPr="00CE2399">
        <w:rPr>
          <w:rFonts w:ascii="Arial" w:eastAsia="Times New Roman" w:hAnsi="Arial" w:cs="Arial"/>
          <w:sz w:val="24"/>
          <w:szCs w:val="24"/>
        </w:rPr>
        <w:t xml:space="preserve"> Individualios nuovažos rengiamos tik išskirtinais </w:t>
      </w:r>
      <w:r w:rsidRPr="008F2228">
        <w:rPr>
          <w:rFonts w:ascii="Arial" w:eastAsia="Times New Roman" w:hAnsi="Arial" w:cs="Arial"/>
          <w:sz w:val="24"/>
          <w:szCs w:val="24"/>
        </w:rPr>
        <w:t>atvejais ir tik paslaugos teikėjui pagrindus tokio tipo nuovažos reikalingumą, visais kitais – tipinės.</w:t>
      </w:r>
      <w:r w:rsidR="008F2228" w:rsidRPr="008F2228">
        <w:rPr>
          <w:rFonts w:ascii="Arial" w:eastAsia="Times New Roman" w:hAnsi="Arial" w:cs="Arial"/>
          <w:sz w:val="24"/>
          <w:szCs w:val="24"/>
        </w:rPr>
        <w:t xml:space="preserve"> Nuovažų tipas turi būti parenkamas ne mažesnis kaip 4/4</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/4p/4p</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Nuovažos į laukus turi būti parenkamos 4p/4p</w:t>
      </w:r>
      <w:r w:rsidR="008F2228" w:rsidRPr="008F2228">
        <w:rPr>
          <w:rFonts w:ascii="Arial" w:eastAsia="Times New Roman" w:hAnsi="Arial" w:cs="Arial"/>
          <w:sz w:val="24"/>
          <w:szCs w:val="24"/>
          <w:vertAlign w:val="superscript"/>
        </w:rPr>
        <w:t xml:space="preserve">V </w:t>
      </w:r>
      <w:r w:rsidR="008F2228" w:rsidRPr="008F2228">
        <w:rPr>
          <w:rFonts w:ascii="Arial" w:eastAsia="Times New Roman" w:hAnsi="Arial" w:cs="Arial"/>
          <w:sz w:val="24"/>
          <w:szCs w:val="24"/>
        </w:rPr>
        <w:t>tipo. 5/5</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xml:space="preserve"> tipo nuovažos gali būti parenkamos tik į namų valdos sklypus, kai yra apribotos galimybės įrengti 4 tipo nuovažas.</w:t>
      </w:r>
    </w:p>
    <w:p w14:paraId="02FFB669"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Nuovažų šalčiui atsparios dangos konstrukcijos storis turi būti toks pats, kaip ir pagrindiniame kelyje.</w:t>
      </w:r>
    </w:p>
    <w:p w14:paraId="27058DC6"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Gyvenvietėse nuovažos projektuojamos pagal statybos techninių reglamentų (STR, bet ne siauresnės kaip 3,50 m), bei  Automobilių kelių standartizuotų dangų konstrukcijų projektavimo taisyklių KPT SDK 19 reikalavimus.</w:t>
      </w:r>
    </w:p>
    <w:p w14:paraId="1B1C9E2E" w14:textId="77777777" w:rsidR="000D5A0F" w:rsidRPr="00CE2399" w:rsidRDefault="000D5A0F" w:rsidP="00CE2399">
      <w:pPr>
        <w:spacing w:after="0" w:line="240" w:lineRule="auto"/>
        <w:ind w:left="567"/>
        <w:jc w:val="both"/>
        <w:rPr>
          <w:rFonts w:ascii="Arial" w:eastAsia="Times New Roman" w:hAnsi="Arial" w:cs="Arial"/>
          <w:color w:val="000000"/>
          <w:sz w:val="24"/>
          <w:szCs w:val="24"/>
        </w:rPr>
      </w:pPr>
      <w:r w:rsidRPr="00CE2399">
        <w:rPr>
          <w:rFonts w:ascii="Arial" w:eastAsia="Times New Roman" w:hAnsi="Arial" w:cs="Arial"/>
          <w:color w:val="000000"/>
          <w:sz w:val="24"/>
          <w:szCs w:val="24"/>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33ED0C80" w14:textId="77777777" w:rsidR="000D5A0F" w:rsidRPr="00CE2399" w:rsidRDefault="000D5A0F" w:rsidP="00EC43CE">
      <w:pPr>
        <w:pStyle w:val="Sraopastraipa"/>
        <w:numPr>
          <w:ilvl w:val="0"/>
          <w:numId w:val="18"/>
        </w:numPr>
        <w:spacing w:after="0" w:line="240" w:lineRule="auto"/>
        <w:ind w:left="1276" w:hanging="425"/>
        <w:jc w:val="both"/>
        <w:rPr>
          <w:rFonts w:ascii="Arial" w:eastAsia="Times New Roman" w:hAnsi="Arial" w:cs="Arial"/>
          <w:color w:val="000000"/>
          <w:sz w:val="24"/>
          <w:szCs w:val="24"/>
        </w:rPr>
      </w:pPr>
      <w:r w:rsidRPr="00CE2399">
        <w:rPr>
          <w:rFonts w:ascii="Arial" w:eastAsia="Times New Roman" w:hAnsi="Arial" w:cs="Arial"/>
          <w:color w:val="000000"/>
          <w:sz w:val="24"/>
          <w:szCs w:val="24"/>
        </w:rPr>
        <w:t>nuovažos parametrai;</w:t>
      </w:r>
    </w:p>
    <w:p w14:paraId="28055069"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fotofiksacija (su data ir laiku, kada fotografuota);</w:t>
      </w:r>
    </w:p>
    <w:p w14:paraId="6EEA91AD"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kelio kadastro duomenimis (ar nuovaža registruota)</w:t>
      </w:r>
    </w:p>
    <w:p w14:paraId="37E38944" w14:textId="77777777" w:rsidR="000D5A0F" w:rsidRPr="00CE2399" w:rsidRDefault="000D5A0F" w:rsidP="00EC43CE">
      <w:pPr>
        <w:pStyle w:val="Sraopastraipa"/>
        <w:numPr>
          <w:ilvl w:val="0"/>
          <w:numId w:val="18"/>
        </w:numPr>
        <w:spacing w:after="0"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lastRenderedPageBreak/>
        <w:t>kiekvienos nuovažos paskirtis ir perspektyvinė reikšmė.</w:t>
      </w:r>
    </w:p>
    <w:p w14:paraId="2F15D371" w14:textId="77777777" w:rsidR="000D5A0F" w:rsidRPr="00CE2399" w:rsidRDefault="000D5A0F" w:rsidP="00CE2399">
      <w:pPr>
        <w:spacing w:after="0" w:line="240" w:lineRule="auto"/>
        <w:ind w:left="567"/>
        <w:jc w:val="both"/>
        <w:rPr>
          <w:rFonts w:ascii="Arial" w:eastAsia="Times New Roman" w:hAnsi="Arial" w:cs="Arial"/>
          <w:b/>
          <w:bCs/>
          <w:color w:val="000000"/>
          <w:sz w:val="24"/>
          <w:szCs w:val="24"/>
        </w:rPr>
      </w:pPr>
      <w:r w:rsidRPr="00CE2399">
        <w:rPr>
          <w:rFonts w:ascii="Arial" w:eastAsia="Times New Roman" w:hAnsi="Arial" w:cs="Arial"/>
          <w:color w:val="000000"/>
          <w:sz w:val="24"/>
          <w:szCs w:val="24"/>
        </w:rPr>
        <w:t xml:space="preserve">Apibendrinta ši nuovažų informacija turi būti pateikta schemoje ant </w:t>
      </w:r>
      <w:proofErr w:type="spellStart"/>
      <w:r w:rsidRPr="00CE2399">
        <w:rPr>
          <w:rFonts w:ascii="Arial" w:eastAsia="Times New Roman" w:hAnsi="Arial" w:cs="Arial"/>
          <w:color w:val="000000"/>
          <w:sz w:val="24"/>
          <w:szCs w:val="24"/>
        </w:rPr>
        <w:t>ortofotografinio</w:t>
      </w:r>
      <w:proofErr w:type="spellEnd"/>
      <w:r w:rsidRPr="00CE2399">
        <w:rPr>
          <w:rFonts w:ascii="Arial" w:eastAsia="Times New Roman" w:hAnsi="Arial" w:cs="Arial"/>
          <w:color w:val="000000"/>
          <w:sz w:val="24"/>
          <w:szCs w:val="24"/>
        </w:rPr>
        <w:t xml:space="preserve"> pagrindo su Registrų centro duomenimis (sklypais) platesniame kontekste nei kelio statinio / sklypo ribos (kad būtų matyti visos galimybės į gretimus keliui sklypus patekti iš aplinkinių teritorijų). </w:t>
      </w:r>
      <w:r w:rsidRPr="00CE2399">
        <w:rPr>
          <w:rFonts w:ascii="Arial" w:eastAsia="Times New Roman" w:hAnsi="Arial" w:cs="Arial"/>
          <w:b/>
          <w:bCs/>
          <w:color w:val="000000"/>
          <w:sz w:val="24"/>
          <w:szCs w:val="24"/>
        </w:rPr>
        <w:t>Su šia apibendrinta nuovažų informacija ir projektiniais sprendiniais privaloma supažindinti seniūniją.</w:t>
      </w:r>
    </w:p>
    <w:p w14:paraId="735D5271" w14:textId="77777777" w:rsidR="000D5A0F" w:rsidRPr="008815AA"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Projekte </w:t>
      </w:r>
      <w:r w:rsidRPr="008815AA">
        <w:rPr>
          <w:rFonts w:ascii="Arial" w:eastAsia="Times New Roman" w:hAnsi="Arial" w:cs="Arial"/>
          <w:sz w:val="24"/>
          <w:szCs w:val="24"/>
        </w:rPr>
        <w:t>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66990930" w14:textId="393037B3" w:rsidR="00C445F8" w:rsidRPr="008815AA" w:rsidRDefault="00C445F8"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8815AA">
        <w:rPr>
          <w:rFonts w:ascii="Arial" w:eastAsia="Times New Roman" w:hAnsi="Arial" w:cs="Arial"/>
          <w:b/>
          <w:sz w:val="24"/>
          <w:szCs w:val="24"/>
        </w:rPr>
        <w:t>Dangos konstrukcija</w:t>
      </w:r>
    </w:p>
    <w:p w14:paraId="09B90A2D" w14:textId="1ABBE700" w:rsidR="00F147E1" w:rsidRPr="008815AA" w:rsidRDefault="0080563C" w:rsidP="00F147E1">
      <w:pPr>
        <w:suppressAutoHyphens/>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 xml:space="preserve">Reikalavimus dangos konstrukcijai </w:t>
      </w:r>
      <w:r w:rsidR="0036460D" w:rsidRPr="008815AA">
        <w:rPr>
          <w:rFonts w:ascii="Arial" w:eastAsia="Times New Roman" w:hAnsi="Arial" w:cs="Arial"/>
          <w:sz w:val="24"/>
          <w:szCs w:val="24"/>
        </w:rPr>
        <w:t>žiūrėti projektavimo užduotyje.</w:t>
      </w:r>
      <w:r w:rsidRPr="008815AA">
        <w:rPr>
          <w:rFonts w:ascii="Arial" w:eastAsia="Times New Roman" w:hAnsi="Arial" w:cs="Arial"/>
          <w:sz w:val="24"/>
          <w:szCs w:val="24"/>
        </w:rPr>
        <w:t xml:space="preserve"> </w:t>
      </w:r>
    </w:p>
    <w:p w14:paraId="1EFB9F0E" w14:textId="390B28D5" w:rsidR="00872191" w:rsidRPr="008815AA" w:rsidRDefault="00566BCC"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18" w:name="_Hlk178778657"/>
      <w:bookmarkStart w:id="19" w:name="_Hlk99440501"/>
      <w:r w:rsidRPr="008815AA">
        <w:rPr>
          <w:rFonts w:ascii="Arial" w:eastAsia="Times New Roman" w:hAnsi="Arial" w:cs="Arial"/>
          <w:b/>
          <w:sz w:val="24"/>
          <w:szCs w:val="24"/>
        </w:rPr>
        <w:t>V</w:t>
      </w:r>
      <w:r w:rsidR="00872191" w:rsidRPr="008815AA">
        <w:rPr>
          <w:rFonts w:ascii="Arial" w:eastAsia="Times New Roman" w:hAnsi="Arial" w:cs="Arial"/>
          <w:b/>
          <w:sz w:val="24"/>
          <w:szCs w:val="24"/>
        </w:rPr>
        <w:t xml:space="preserve">andens </w:t>
      </w:r>
      <w:r w:rsidR="00057951" w:rsidRPr="008815AA">
        <w:rPr>
          <w:rFonts w:ascii="Arial" w:eastAsia="Times New Roman" w:hAnsi="Arial" w:cs="Arial"/>
          <w:b/>
          <w:sz w:val="24"/>
          <w:szCs w:val="24"/>
        </w:rPr>
        <w:t>nuvedimas</w:t>
      </w:r>
    </w:p>
    <w:p w14:paraId="2D5D35D2" w14:textId="3AEE385A" w:rsidR="00B839E4" w:rsidRPr="008815AA" w:rsidRDefault="00776393" w:rsidP="00B839E4">
      <w:pPr>
        <w:tabs>
          <w:tab w:val="left" w:pos="720"/>
        </w:tabs>
        <w:suppressAutoHyphens/>
        <w:spacing w:after="0" w:line="240" w:lineRule="auto"/>
        <w:ind w:left="567"/>
        <w:jc w:val="both"/>
        <w:rPr>
          <w:rFonts w:ascii="Arial" w:eastAsia="Times New Roman" w:hAnsi="Arial" w:cs="Arial"/>
          <w:i/>
          <w:iCs/>
          <w:sz w:val="24"/>
          <w:szCs w:val="24"/>
        </w:rPr>
      </w:pPr>
      <w:r w:rsidRPr="008815AA">
        <w:rPr>
          <w:rFonts w:ascii="Arial" w:eastAsia="Times New Roman" w:hAnsi="Arial" w:cs="Arial"/>
          <w:sz w:val="24"/>
          <w:szCs w:val="24"/>
        </w:rPr>
        <w:t>Jeigu projektavimo ar rangos metu bus poreikis įrengti naują pralaidą, už šiuos darbus bus apmokama papildomai, tačiau turės būti pateikti argumentai dėl tokio sprendinio būtinumo.</w:t>
      </w:r>
    </w:p>
    <w:bookmarkEnd w:id="18"/>
    <w:p w14:paraId="673CF77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 xml:space="preserve">Įvertinus esamų pralaidų būklę (projekte pateikiant visų po keliu esančių pralaidų fotofiksacijas ir būklės vertinimus), esamos blogos būklės pralaidos po kelio važiuojamąja dalimi turi būti keičiamos naujomis. Pralaidų po kelio važiuojamąja dalimi </w:t>
      </w:r>
      <w:r w:rsidRPr="00CE2399">
        <w:rPr>
          <w:rFonts w:ascii="Arial" w:eastAsia="Times New Roman" w:hAnsi="Arial" w:cs="Arial"/>
          <w:sz w:val="24"/>
          <w:szCs w:val="24"/>
        </w:rPr>
        <w:t>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28EEADA8" w14:textId="77777777" w:rsidR="00C07BC4" w:rsidRPr="00CE2399" w:rsidRDefault="00C07BC4" w:rsidP="04938B0E">
      <w:pPr>
        <w:tabs>
          <w:tab w:val="left" w:pos="720"/>
        </w:tabs>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4938B0E">
        <w:rPr>
          <w:rFonts w:ascii="Arial" w:eastAsia="Times New Roman" w:hAnsi="Arial" w:cs="Arial"/>
          <w:sz w:val="24"/>
          <w:szCs w:val="24"/>
        </w:rPr>
        <w:t>įsk</w:t>
      </w:r>
      <w:proofErr w:type="spellEnd"/>
      <w:r w:rsidRPr="04938B0E">
        <w:rPr>
          <w:rFonts w:ascii="Arial" w:eastAsia="Times New Roman" w:hAnsi="Arial" w:cs="Arial"/>
          <w:sz w:val="24"/>
          <w:szCs w:val="24"/>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788D18F"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Projektuojant latakus, techninėje dokumentacijoje turi būti pateikti atskiri reikalavimai latakams užvažiuojamojoje dalyje ir latakams neužvažiuojamojoje dalyje. </w:t>
      </w:r>
    </w:p>
    <w:p w14:paraId="06DC3863"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Esant poreikiui projektiniuose sprendiniuose koreguoti pralaidų skaičių (naikinant esamas pralaidas arba įrengiant naujas), būtina projektinėje dokumentacijoje pateikti argumentus bei priežastis. </w:t>
      </w:r>
    </w:p>
    <w:p w14:paraId="496BF4D9"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Įvertinti ir užtikrinti vandens nuvedimo sprendinius remontuojamo/rekonstruojamo ruožo darbų pradžioje ir pabaigoje.</w:t>
      </w:r>
    </w:p>
    <w:p w14:paraId="7FC8BA5B" w14:textId="4D9CFC3A" w:rsidR="0025490A"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5F4BDC8" w14:textId="5A165E04"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Autobusų sustojimo aikštelės</w:t>
      </w:r>
    </w:p>
    <w:p w14:paraId="39C46E6C" w14:textId="61BC6D5A" w:rsidR="00612952" w:rsidRPr="00CE2399" w:rsidRDefault="00872191" w:rsidP="00CE2399">
      <w:pPr>
        <w:spacing w:after="0" w:line="240" w:lineRule="auto"/>
        <w:ind w:left="567"/>
        <w:jc w:val="both"/>
        <w:rPr>
          <w:rFonts w:ascii="Arial" w:eastAsia="Times New Roman" w:hAnsi="Arial" w:cs="Arial"/>
          <w:i/>
          <w:iCs/>
          <w:strike/>
          <w:sz w:val="24"/>
          <w:szCs w:val="24"/>
        </w:rPr>
      </w:pPr>
      <w:r w:rsidRPr="00CE2399">
        <w:rPr>
          <w:rFonts w:ascii="Arial" w:eastAsia="Times New Roman" w:hAnsi="Arial" w:cs="Arial"/>
          <w:sz w:val="24"/>
          <w:szCs w:val="24"/>
        </w:rPr>
        <w:t xml:space="preserve">Paslaugos </w:t>
      </w:r>
      <w:r w:rsidR="00AF0A3E" w:rsidRPr="00CE2399">
        <w:rPr>
          <w:rFonts w:ascii="Arial" w:eastAsia="Times New Roman" w:hAnsi="Arial" w:cs="Arial"/>
          <w:sz w:val="24"/>
          <w:szCs w:val="24"/>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Pr>
          <w:rFonts w:ascii="Arial" w:eastAsia="Times New Roman" w:hAnsi="Arial" w:cs="Arial"/>
          <w:sz w:val="24"/>
          <w:szCs w:val="24"/>
        </w:rPr>
        <w:t>„Via Lietuva“</w:t>
      </w:r>
      <w:r w:rsidR="00AF0A3E" w:rsidRPr="00CE2399">
        <w:rPr>
          <w:rFonts w:ascii="Arial" w:eastAsia="Times New Roman" w:hAnsi="Arial" w:cs="Arial"/>
          <w:sz w:val="24"/>
          <w:szCs w:val="24"/>
        </w:rPr>
        <w:t>. Autobusų sustojimo aikštelėse turi būti suprojektuotas suoliukas, šiukšliadėžė, paviljonas bei atitinkamas kelio ženklas.</w:t>
      </w:r>
    </w:p>
    <w:p w14:paraId="1AB9E07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Paviljonas yra (atskirai stovintis lengvų konstrukcijų pastatas su trimis sienomis, su stogeliu). Tai tipinis gaminys, kuris montuojamas pastatymo vietoje iš konstrukcijų, tvirtinamų prie pamato arba įbetonuojamų atramų;</w:t>
      </w:r>
    </w:p>
    <w:p w14:paraId="67E3F59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Pagrindiniai paviljonų matmenys: aukštis – ne mažiau kaip 2400 mm, plotis (neįskaitant stogo konstrukcijos) – ne mažiau kaip 1300 mm, bet ne daugiau 1500 m, bendras plotis </w:t>
      </w:r>
      <w:r w:rsidRPr="00CE2399">
        <w:rPr>
          <w:rFonts w:ascii="Arial" w:eastAsia="Times New Roman" w:hAnsi="Arial" w:cs="Arial"/>
          <w:sz w:val="24"/>
          <w:szCs w:val="24"/>
        </w:rPr>
        <w:lastRenderedPageBreak/>
        <w:t>(įskaitant stogo konstrukciją) – ne daugiau kaip 2000 mm, ilgis (neįskaitant stogo konstrukcijos) – ne mažiau kaip 3500 mm;</w:t>
      </w:r>
    </w:p>
    <w:p w14:paraId="2F507D17"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Medžiagos – šiuolaikiškos, parinktos teikiant prioritetą </w:t>
      </w:r>
      <w:proofErr w:type="spellStart"/>
      <w:r w:rsidRPr="04938B0E">
        <w:rPr>
          <w:rFonts w:ascii="Arial" w:eastAsia="Times New Roman" w:hAnsi="Arial" w:cs="Arial"/>
          <w:sz w:val="24"/>
          <w:szCs w:val="24"/>
        </w:rPr>
        <w:t>antivandalinėms</w:t>
      </w:r>
      <w:proofErr w:type="spellEnd"/>
      <w:r w:rsidRPr="04938B0E">
        <w:rPr>
          <w:rFonts w:ascii="Arial" w:eastAsia="Times New Roman" w:hAnsi="Arial" w:cs="Arial"/>
          <w:sz w:val="24"/>
          <w:szCs w:val="24"/>
        </w:rPr>
        <w:t xml:space="preserve"> savybėms ir funkcijai. Visiškai skaidri paviljonų apdailos medžiaga kelia pavojų paukščiams, todėl būtina naudoti </w:t>
      </w:r>
      <w:proofErr w:type="spellStart"/>
      <w:r w:rsidRPr="04938B0E">
        <w:rPr>
          <w:rFonts w:ascii="Arial" w:eastAsia="Times New Roman" w:hAnsi="Arial" w:cs="Arial"/>
          <w:sz w:val="24"/>
          <w:szCs w:val="24"/>
        </w:rPr>
        <w:t>tonuotą</w:t>
      </w:r>
      <w:proofErr w:type="spellEnd"/>
      <w:r w:rsidRPr="04938B0E">
        <w:rPr>
          <w:rFonts w:ascii="Arial" w:eastAsia="Times New Roman" w:hAnsi="Arial" w:cs="Arial"/>
          <w:sz w:val="24"/>
          <w:szCs w:val="24"/>
        </w:rPr>
        <w:t xml:space="preserve"> skaidriąją medžiagą arba padengti skaidrią medžiagą matinių juostų ar taškų raštu.</w:t>
      </w:r>
    </w:p>
    <w:p w14:paraId="3DDBA4C9"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Paviljono konstrukcinis dizainas turi būti suprojektuotas taip, kad užtikrintų keleivių apsaugą nuo nepalankių oro sąlygų (kritulių, vėjo, saulėkaitos ir kt.);</w:t>
      </w:r>
    </w:p>
    <w:p w14:paraId="2E4D8D29"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Suoliukas – vientisas, ne trumpesnis kaip 2000 mm ilgio. Sėdimoji dalis iš impregnuotos klijuotos arba vientisos dažytos medienos (</w:t>
      </w:r>
      <w:proofErr w:type="spellStart"/>
      <w:r w:rsidRPr="04938B0E">
        <w:rPr>
          <w:rFonts w:ascii="Arial" w:eastAsia="Times New Roman" w:hAnsi="Arial" w:cs="Arial"/>
          <w:sz w:val="24"/>
          <w:szCs w:val="24"/>
        </w:rPr>
        <w:t>kietmedžio</w:t>
      </w:r>
      <w:proofErr w:type="spellEnd"/>
      <w:r w:rsidRPr="04938B0E">
        <w:rPr>
          <w:rFonts w:ascii="Arial" w:eastAsia="Times New Roman" w:hAnsi="Arial" w:cs="Arial"/>
          <w:sz w:val="24"/>
          <w:szCs w:val="24"/>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702D2513"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4938B0E">
        <w:rPr>
          <w:rFonts w:ascii="Arial" w:eastAsia="Times New Roman" w:hAnsi="Arial" w:cs="Arial"/>
          <w:sz w:val="24"/>
          <w:szCs w:val="24"/>
        </w:rPr>
        <w:t>polikarbonatą</w:t>
      </w:r>
      <w:proofErr w:type="spellEnd"/>
      <w:r w:rsidRPr="04938B0E">
        <w:rPr>
          <w:rFonts w:ascii="Arial" w:eastAsia="Times New Roman" w:hAnsi="Arial" w:cs="Arial"/>
          <w:sz w:val="24"/>
          <w:szCs w:val="24"/>
        </w:rPr>
        <w:t>);</w:t>
      </w:r>
    </w:p>
    <w:p w14:paraId="0EF4392D"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4938B0E">
        <w:rPr>
          <w:rFonts w:ascii="Arial" w:eastAsia="Times New Roman" w:hAnsi="Arial" w:cs="Arial"/>
          <w:sz w:val="24"/>
          <w:szCs w:val="24"/>
        </w:rPr>
        <w:t>tonuota</w:t>
      </w:r>
      <w:proofErr w:type="spellEnd"/>
      <w:r w:rsidRPr="04938B0E">
        <w:rPr>
          <w:rFonts w:ascii="Arial" w:eastAsia="Times New Roman" w:hAnsi="Arial" w:cs="Arial"/>
          <w:sz w:val="24"/>
          <w:szCs w:val="24"/>
        </w:rPr>
        <w:t xml:space="preserve"> medžiaga (išskyrus </w:t>
      </w:r>
      <w:proofErr w:type="spellStart"/>
      <w:r w:rsidRPr="04938B0E">
        <w:rPr>
          <w:rFonts w:ascii="Arial" w:eastAsia="Times New Roman" w:hAnsi="Arial" w:cs="Arial"/>
          <w:sz w:val="24"/>
          <w:szCs w:val="24"/>
        </w:rPr>
        <w:t>polikarbonatą</w:t>
      </w:r>
      <w:proofErr w:type="spellEnd"/>
      <w:r w:rsidRPr="04938B0E">
        <w:rPr>
          <w:rFonts w:ascii="Arial" w:eastAsia="Times New Roman" w:hAnsi="Arial" w:cs="Arial"/>
          <w:sz w:val="24"/>
          <w:szCs w:val="24"/>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A421CC8"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Visiems dažomiems paviršiams naudojama spalva – RAL 8016;</w:t>
      </w:r>
    </w:p>
    <w:p w14:paraId="65570FA7"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reikalavimai šiukšlių dėžei:</w:t>
      </w:r>
    </w:p>
    <w:p w14:paraId="58006231"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Medžiagos – betonas su cinkuotos skardos išimamu įdėklu? ir pelenine;</w:t>
      </w:r>
    </w:p>
    <w:p w14:paraId="21C3DA8D"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Tūris ne mažesnis kaip 40 l ir ne didesnis, kaip 70 l;</w:t>
      </w:r>
    </w:p>
    <w:p w14:paraId="71A42A83"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Svoris – ne mažiau kaip 100 kg;</w:t>
      </w:r>
    </w:p>
    <w:p w14:paraId="41FFD4E2"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Su stogeliu, dangčiu ar kita apsauga, kad vėjas ar paukščiai neišnešiotų šiukšlių.</w:t>
      </w:r>
    </w:p>
    <w:p w14:paraId="772C7C39" w14:textId="31794805"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Kelkraščių danga</w:t>
      </w:r>
    </w:p>
    <w:p w14:paraId="00A6A107" w14:textId="2602B69C" w:rsidR="00872191" w:rsidRPr="001B5969" w:rsidRDefault="001B5969" w:rsidP="04938B0E">
      <w:pPr>
        <w:spacing w:after="0" w:line="240" w:lineRule="auto"/>
        <w:ind w:left="567"/>
        <w:contextualSpacing/>
        <w:jc w:val="both"/>
        <w:rPr>
          <w:rFonts w:ascii="Arial" w:eastAsia="Times New Roman" w:hAnsi="Arial" w:cs="Arial"/>
          <w:sz w:val="24"/>
          <w:szCs w:val="24"/>
        </w:rPr>
      </w:pPr>
      <w:r w:rsidRPr="04938B0E">
        <w:rPr>
          <w:rFonts w:ascii="Arial" w:eastAsia="Times New Roman" w:hAnsi="Arial" w:cs="Arial"/>
          <w:sz w:val="24"/>
          <w:szCs w:val="24"/>
        </w:rPr>
        <w:t xml:space="preserve">Projektuoti </w:t>
      </w:r>
      <w:proofErr w:type="spellStart"/>
      <w:r w:rsidRPr="04938B0E">
        <w:rPr>
          <w:rFonts w:ascii="Arial" w:eastAsia="Times New Roman" w:hAnsi="Arial" w:cs="Arial"/>
          <w:sz w:val="24"/>
          <w:szCs w:val="24"/>
        </w:rPr>
        <w:t>skaldažolę</w:t>
      </w:r>
      <w:proofErr w:type="spellEnd"/>
      <w:r w:rsidRPr="04938B0E">
        <w:rPr>
          <w:rFonts w:ascii="Arial" w:eastAsia="Times New Roman" w:hAnsi="Arial" w:cs="Arial"/>
          <w:sz w:val="24"/>
          <w:szCs w:val="24"/>
        </w:rPr>
        <w:t>, kai dirvožemio kiekis joje 15 % ir naudojama mineralinė medžiaga – skalda.</w:t>
      </w:r>
    </w:p>
    <w:p w14:paraId="6C2B9541" w14:textId="6927D70D" w:rsidR="00BD2952" w:rsidRPr="00CE2399" w:rsidRDefault="00BD2952"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20" w:name="_Hlk96331268"/>
      <w:r w:rsidRPr="00CE2399">
        <w:rPr>
          <w:rFonts w:ascii="Arial" w:eastAsia="Times New Roman" w:hAnsi="Arial" w:cs="Arial"/>
          <w:b/>
          <w:bCs/>
          <w:sz w:val="24"/>
          <w:szCs w:val="24"/>
          <w:lang w:eastAsia="lt-LT"/>
        </w:rPr>
        <w:t>Grioviai</w:t>
      </w:r>
    </w:p>
    <w:p w14:paraId="06EC988C" w14:textId="5667E792" w:rsidR="00612952" w:rsidRPr="00CE2399" w:rsidRDefault="00612952" w:rsidP="00CE2399">
      <w:pPr>
        <w:pStyle w:val="Sraopastraipa"/>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Kelio plano brėžiniuose </w:t>
      </w:r>
      <w:r w:rsidR="00B02850" w:rsidRPr="00CE2399">
        <w:rPr>
          <w:rFonts w:ascii="Arial" w:eastAsia="Times New Roman" w:hAnsi="Arial" w:cs="Arial"/>
          <w:sz w:val="24"/>
          <w:szCs w:val="24"/>
        </w:rPr>
        <w:t xml:space="preserve">turi būti </w:t>
      </w:r>
      <w:r w:rsidRPr="00CE2399">
        <w:rPr>
          <w:rFonts w:ascii="Arial" w:eastAsia="Times New Roman" w:hAnsi="Arial" w:cs="Arial"/>
          <w:sz w:val="24"/>
          <w:szCs w:val="24"/>
        </w:rPr>
        <w:t>pažymėt</w:t>
      </w:r>
      <w:r w:rsidR="00B02850" w:rsidRPr="00CE2399">
        <w:rPr>
          <w:rFonts w:ascii="Arial" w:eastAsia="Times New Roman" w:hAnsi="Arial" w:cs="Arial"/>
          <w:sz w:val="24"/>
          <w:szCs w:val="24"/>
        </w:rPr>
        <w:t>os</w:t>
      </w:r>
      <w:r w:rsidRPr="00CE2399">
        <w:rPr>
          <w:rFonts w:ascii="Arial" w:eastAsia="Times New Roman" w:hAnsi="Arial" w:cs="Arial"/>
          <w:sz w:val="24"/>
          <w:szCs w:val="24"/>
        </w:rPr>
        <w:t xml:space="preserve"> vandens tekėjimo krypt</w:t>
      </w:r>
      <w:r w:rsidR="00B02850" w:rsidRPr="00CE2399">
        <w:rPr>
          <w:rFonts w:ascii="Arial" w:eastAsia="Times New Roman" w:hAnsi="Arial" w:cs="Arial"/>
          <w:sz w:val="24"/>
          <w:szCs w:val="24"/>
        </w:rPr>
        <w:t>y</w:t>
      </w:r>
      <w:r w:rsidRPr="00CE2399">
        <w:rPr>
          <w:rFonts w:ascii="Arial" w:eastAsia="Times New Roman" w:hAnsi="Arial" w:cs="Arial"/>
          <w:sz w:val="24"/>
          <w:szCs w:val="24"/>
        </w:rPr>
        <w:t>s grioviuose.</w:t>
      </w:r>
    </w:p>
    <w:p w14:paraId="5F09CAE2" w14:textId="77777777" w:rsidR="00BD2952" w:rsidRPr="00CE2399" w:rsidRDefault="00BD2952"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Griovių tvirtinimas:</w:t>
      </w:r>
    </w:p>
    <w:p w14:paraId="0ACD1D30"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kai nuolydis iki 3 % , turi būti naudojamos medžiagos, nurodytos TRA UŽPILDAI 19 4 lentelėje, pasirinktinai </w:t>
      </w:r>
      <w:proofErr w:type="spellStart"/>
      <w:r w:rsidRPr="00CE2399">
        <w:rPr>
          <w:rFonts w:ascii="Arial" w:eastAsia="Times New Roman" w:hAnsi="Arial" w:cs="Arial"/>
          <w:sz w:val="24"/>
          <w:szCs w:val="24"/>
          <w:lang w:eastAsia="lt-LT"/>
        </w:rPr>
        <w:t>fr</w:t>
      </w:r>
      <w:proofErr w:type="spellEnd"/>
      <w:r w:rsidRPr="00CE2399">
        <w:rPr>
          <w:rFonts w:ascii="Arial" w:eastAsia="Times New Roman" w:hAnsi="Arial" w:cs="Arial"/>
          <w:sz w:val="24"/>
          <w:szCs w:val="24"/>
          <w:lang w:eastAsia="lt-LT"/>
        </w:rPr>
        <w:t>. 16/22, 16/32. 22/32. Naudojamas užpildas turi atitikti LST EN 13242 reikalavimus.</w:t>
      </w:r>
    </w:p>
    <w:p w14:paraId="79E57E05"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3 – 6 % – skalda (turi būti naudojamos medžiagos, nurodytos TRA UŽPILDAI 19 4 lentelėje pasirinktinai, bet ne mažesnės frakcijos kaip 24/45. Naudojamas užpildas turi atitikti LST EN 13242 reikalavimus);</w:t>
      </w:r>
    </w:p>
    <w:p w14:paraId="74207FDF"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6 – 10 % – latakais, betono gaminiais,</w:t>
      </w:r>
    </w:p>
    <w:p w14:paraId="1B4B4756" w14:textId="73AB4CFA" w:rsidR="00361CB7" w:rsidRDefault="0031075C" w:rsidP="00FC008C">
      <w:pPr>
        <w:pStyle w:val="Sraopastraipa"/>
        <w:numPr>
          <w:ilvl w:val="2"/>
          <w:numId w:val="8"/>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10591683" w14:textId="6856C562" w:rsidR="00361CB7" w:rsidRPr="00CE2399" w:rsidRDefault="00361CB7" w:rsidP="04938B0E">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proofErr w:type="spellStart"/>
      <w:r w:rsidRPr="04938B0E">
        <w:rPr>
          <w:rFonts w:ascii="Arial" w:eastAsia="Times New Roman" w:hAnsi="Arial" w:cs="Arial"/>
          <w:b/>
          <w:bCs/>
          <w:sz w:val="24"/>
          <w:szCs w:val="24"/>
        </w:rPr>
        <w:t>Geosintetinės</w:t>
      </w:r>
      <w:proofErr w:type="spellEnd"/>
      <w:r w:rsidRPr="04938B0E">
        <w:rPr>
          <w:rFonts w:ascii="Arial" w:eastAsia="Times New Roman" w:hAnsi="Arial" w:cs="Arial"/>
          <w:b/>
          <w:bCs/>
          <w:sz w:val="24"/>
          <w:szCs w:val="24"/>
        </w:rPr>
        <w:t xml:space="preserve"> medžiagos</w:t>
      </w:r>
    </w:p>
    <w:p w14:paraId="0489EA3F" w14:textId="23572588" w:rsidR="00D7569B" w:rsidRPr="00CE2399" w:rsidRDefault="00D7569B" w:rsidP="04938B0E">
      <w:pPr>
        <w:pStyle w:val="Sraopastraipa"/>
        <w:keepNext/>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Vertinant </w:t>
      </w: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panaudojimą vadovautis „</w:t>
      </w:r>
      <w:proofErr w:type="spellStart"/>
      <w:r w:rsidRPr="04938B0E">
        <w:rPr>
          <w:rFonts w:ascii="Arial" w:eastAsia="Times New Roman" w:hAnsi="Arial" w:cs="Arial"/>
          <w:sz w:val="24"/>
          <w:szCs w:val="24"/>
          <w:lang w:eastAsia="lt-LT"/>
        </w:rPr>
        <w:t>Geosintetikos</w:t>
      </w:r>
      <w:proofErr w:type="spellEnd"/>
      <w:r w:rsidRPr="04938B0E">
        <w:rPr>
          <w:rFonts w:ascii="Arial" w:eastAsia="Times New Roman" w:hAnsi="Arial" w:cs="Arial"/>
          <w:sz w:val="24"/>
          <w:szCs w:val="24"/>
          <w:lang w:eastAsia="lt-LT"/>
        </w:rPr>
        <w:t xml:space="preserve"> naudojimo žemės darbams keliuose metodiniais nurodymais“ MN GEOSINT ŽD13, </w:t>
      </w:r>
      <w:bookmarkStart w:id="21" w:name="_Hlk127985075"/>
      <w:proofErr w:type="spellStart"/>
      <w:r w:rsidRPr="04938B0E">
        <w:rPr>
          <w:rFonts w:ascii="Arial" w:eastAsia="Times New Roman" w:hAnsi="Arial" w:cs="Arial"/>
          <w:sz w:val="24"/>
          <w:szCs w:val="24"/>
          <w:lang w:eastAsia="lt-LT"/>
        </w:rPr>
        <w:t>Geosintetikos</w:t>
      </w:r>
      <w:proofErr w:type="spellEnd"/>
      <w:r w:rsidRPr="04938B0E">
        <w:rPr>
          <w:rFonts w:ascii="Arial" w:eastAsia="Times New Roman" w:hAnsi="Arial" w:cs="Arial"/>
          <w:sz w:val="24"/>
          <w:szCs w:val="24"/>
          <w:lang w:eastAsia="lt-LT"/>
        </w:rPr>
        <w:t xml:space="preserve">, naudojamos </w:t>
      </w:r>
      <w:r w:rsidRPr="04938B0E">
        <w:rPr>
          <w:rFonts w:ascii="Arial" w:eastAsia="Times New Roman" w:hAnsi="Arial" w:cs="Arial"/>
          <w:sz w:val="24"/>
          <w:szCs w:val="24"/>
          <w:lang w:eastAsia="lt-LT"/>
        </w:rPr>
        <w:lastRenderedPageBreak/>
        <w:t>žemės darbams keliuose, techninių reikalavimų aprašu TRA GEOSINT ŽD 13</w:t>
      </w:r>
      <w:bookmarkEnd w:id="21"/>
      <w:r w:rsidRPr="04938B0E">
        <w:rPr>
          <w:rFonts w:ascii="Arial" w:eastAsia="Times New Roman" w:hAnsi="Arial" w:cs="Arial"/>
          <w:sz w:val="24"/>
          <w:szCs w:val="24"/>
          <w:lang w:eastAsia="lt-LT"/>
        </w:rPr>
        <w:t>, automobilių kelių žemės darbų atlikimo ir žemės sankasos įrengimo taisyklėmis ĮT ŽS 17.</w:t>
      </w:r>
    </w:p>
    <w:p w14:paraId="35A21746" w14:textId="019CBAE1"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Projekte turi būti nurodytas parinktų </w:t>
      </w: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E0D76E" w14:textId="77777777"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panaudojimas turi būti racionalus ir pagrįstas. Taikant </w:t>
      </w:r>
      <w:proofErr w:type="spellStart"/>
      <w:r w:rsidRPr="04938B0E">
        <w:rPr>
          <w:rFonts w:ascii="Arial" w:eastAsia="Times New Roman" w:hAnsi="Arial" w:cs="Arial"/>
          <w:sz w:val="24"/>
          <w:szCs w:val="24"/>
          <w:lang w:eastAsia="lt-LT"/>
        </w:rPr>
        <w:t>geosintetines</w:t>
      </w:r>
      <w:proofErr w:type="spellEnd"/>
      <w:r w:rsidRPr="04938B0E">
        <w:rPr>
          <w:rFonts w:ascii="Arial" w:eastAsia="Times New Roman" w:hAnsi="Arial" w:cs="Arial"/>
          <w:sz w:val="24"/>
          <w:szCs w:val="24"/>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772C5D9F" w14:textId="1BC154D9"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sprendiniai turi būti parodyti kelio išilginiame ir skersiniuose profiliuose.</w:t>
      </w:r>
    </w:p>
    <w:p w14:paraId="7C10A49A" w14:textId="77777777" w:rsidR="00D7569B" w:rsidRPr="00CE2399" w:rsidRDefault="00D7569B" w:rsidP="00CE2399">
      <w:pPr>
        <w:pStyle w:val="Sraopastraipa"/>
        <w:spacing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Bendruoju atveju, nurodant gaminių savybes vadovautis MN GEOSINT ŽD 13 IX skyriaus I skirsnio 1 lentele. </w:t>
      </w:r>
    </w:p>
    <w:p w14:paraId="2587B44A" w14:textId="77777777" w:rsidR="00D7569B" w:rsidRPr="00CE2399" w:rsidRDefault="00D7569B" w:rsidP="04938B0E">
      <w:pPr>
        <w:pStyle w:val="Sraopastraipa"/>
        <w:spacing w:after="0" w:line="240" w:lineRule="auto"/>
        <w:ind w:left="567"/>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Projekto aiškinamajame rašte turi būti nurodyta pastaba dėl galimybės rangovui pasirinkti ne prastesnių savybių nei nuorodos projekte </w:t>
      </w:r>
      <w:proofErr w:type="spellStart"/>
      <w:r w:rsidRPr="04938B0E">
        <w:rPr>
          <w:rFonts w:ascii="Arial" w:eastAsia="Times New Roman" w:hAnsi="Arial" w:cs="Arial"/>
          <w:sz w:val="24"/>
          <w:szCs w:val="24"/>
          <w:lang w:eastAsia="lt-LT"/>
        </w:rPr>
        <w:t>geosintetinius</w:t>
      </w:r>
      <w:proofErr w:type="spellEnd"/>
      <w:r w:rsidRPr="04938B0E">
        <w:rPr>
          <w:rFonts w:ascii="Arial" w:eastAsia="Times New Roman" w:hAnsi="Arial" w:cs="Arial"/>
          <w:sz w:val="24"/>
          <w:szCs w:val="24"/>
          <w:lang w:eastAsia="lt-LT"/>
        </w:rPr>
        <w:t xml:space="preserve"> gaminius.</w:t>
      </w:r>
    </w:p>
    <w:p w14:paraId="7F3E2BE5" w14:textId="268B8174" w:rsidR="007B1A7B" w:rsidRPr="00CE2399" w:rsidRDefault="007B1A7B" w:rsidP="00FC008C">
      <w:pPr>
        <w:numPr>
          <w:ilvl w:val="1"/>
          <w:numId w:val="8"/>
        </w:numPr>
        <w:tabs>
          <w:tab w:val="left" w:pos="720"/>
        </w:tabs>
        <w:suppressAutoHyphens/>
        <w:spacing w:after="0" w:line="240" w:lineRule="auto"/>
        <w:ind w:left="567" w:firstLine="0"/>
        <w:jc w:val="both"/>
        <w:rPr>
          <w:rFonts w:ascii="Arial" w:eastAsia="Times New Roman" w:hAnsi="Arial" w:cs="Arial"/>
          <w:b/>
          <w:bCs/>
          <w:sz w:val="24"/>
          <w:szCs w:val="24"/>
          <w:lang w:eastAsia="lt-LT"/>
        </w:rPr>
      </w:pPr>
      <w:r w:rsidRPr="00CE2399">
        <w:rPr>
          <w:rFonts w:ascii="Arial" w:eastAsia="Times New Roman" w:hAnsi="Arial" w:cs="Arial"/>
          <w:b/>
          <w:bCs/>
          <w:sz w:val="24"/>
          <w:szCs w:val="24"/>
          <w:lang w:eastAsia="lt-LT"/>
        </w:rPr>
        <w:t>Kelio ženklai ir kelio ženklinimas</w:t>
      </w:r>
    </w:p>
    <w:p w14:paraId="0F26F3FE" w14:textId="61421463" w:rsidR="007B1A7B" w:rsidRPr="00CE2399"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w:t>
      </w:r>
      <w:r w:rsidR="00EA2CEE" w:rsidRPr="00CE2399">
        <w:rPr>
          <w:rFonts w:ascii="Arial" w:eastAsia="Times New Roman" w:hAnsi="Arial" w:cs="Arial"/>
          <w:sz w:val="24"/>
          <w:szCs w:val="24"/>
          <w:lang w:eastAsia="lt-LT"/>
        </w:rPr>
        <w:t>ĮT VŽ 14 „</w:t>
      </w:r>
      <w:r w:rsidRPr="00CE2399">
        <w:rPr>
          <w:rFonts w:ascii="Arial" w:eastAsia="Times New Roman" w:hAnsi="Arial" w:cs="Arial"/>
          <w:sz w:val="24"/>
          <w:szCs w:val="24"/>
          <w:lang w:eastAsia="lt-LT"/>
        </w:rPr>
        <w:t>Automobilių kelių vertikaliųjų kelio ženklų įrengimo taisyklėmis</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w:t>
      </w:r>
    </w:p>
    <w:p w14:paraId="646B1E3B" w14:textId="4A88A631" w:rsidR="007B1A7B"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Kelio horizontalųjį ženklinimą projektuoti</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 xml:space="preserve"> vadovaujantis Kelių horizontaliojo ženklinimo taisyklėmis, numatant polimerinių ar kitų ilgaamžių medžiagų panaudojimą.</w:t>
      </w:r>
    </w:p>
    <w:p w14:paraId="035213D1" w14:textId="481AE3FF" w:rsidR="00870970" w:rsidRPr="00870970" w:rsidRDefault="00870970" w:rsidP="00FC008C">
      <w:pPr>
        <w:pStyle w:val="Sraopastraipa"/>
        <w:numPr>
          <w:ilvl w:val="1"/>
          <w:numId w:val="8"/>
        </w:numPr>
        <w:spacing w:after="0"/>
        <w:ind w:left="1213" w:hanging="646"/>
        <w:rPr>
          <w:rFonts w:ascii="Arial" w:eastAsia="Times New Roman" w:hAnsi="Arial" w:cs="Arial"/>
          <w:b/>
          <w:bCs/>
          <w:sz w:val="24"/>
          <w:szCs w:val="24"/>
          <w:lang w:eastAsia="lt-LT"/>
        </w:rPr>
      </w:pPr>
      <w:r w:rsidRPr="00870970">
        <w:rPr>
          <w:rFonts w:ascii="Arial" w:eastAsia="Times New Roman" w:hAnsi="Arial" w:cs="Arial"/>
          <w:b/>
          <w:bCs/>
          <w:sz w:val="24"/>
          <w:szCs w:val="24"/>
          <w:lang w:eastAsia="lt-LT"/>
        </w:rPr>
        <w:t>Reikalavimai betoniniams aplinkotvarkos gaminiams</w:t>
      </w:r>
    </w:p>
    <w:p w14:paraId="10CC6DA0" w14:textId="77777777" w:rsidR="00870970" w:rsidRPr="00E92315" w:rsidRDefault="00870970" w:rsidP="00603F8F">
      <w:pPr>
        <w:tabs>
          <w:tab w:val="left" w:pos="720"/>
        </w:tabs>
        <w:suppressAutoHyphens/>
        <w:spacing w:after="0" w:line="240" w:lineRule="auto"/>
        <w:ind w:left="567"/>
        <w:jc w:val="both"/>
        <w:rPr>
          <w:rFonts w:ascii="Arial" w:eastAsia="Times New Roman" w:hAnsi="Arial" w:cs="Arial"/>
          <w:lang w:eastAsia="lt-LT"/>
        </w:rPr>
      </w:pPr>
      <w:bookmarkStart w:id="22" w:name="_Hlk167270070"/>
      <w:r w:rsidRPr="00E92315">
        <w:rPr>
          <w:rFonts w:ascii="Arial" w:eastAsia="Times New Roman" w:hAnsi="Arial" w:cs="Arial"/>
          <w:lang w:eastAsia="lt-LT"/>
        </w:rPr>
        <w:t xml:space="preserve">Projektinėje dokumentacijoje gaminiams turi būti nurodomi tik standartai, nenurodant papildomų savybių, kurios nėra apibrėžtos standartuose ar </w:t>
      </w:r>
      <w:r>
        <w:rPr>
          <w:rFonts w:ascii="Arial" w:eastAsia="Times New Roman" w:hAnsi="Arial" w:cs="Arial"/>
          <w:lang w:eastAsia="lt-LT"/>
        </w:rPr>
        <w:t>techninių reikalavimų apraše „</w:t>
      </w:r>
      <w:r w:rsidRPr="00E92315">
        <w:rPr>
          <w:rFonts w:ascii="Arial" w:eastAsia="Times New Roman" w:hAnsi="Arial" w:cs="Arial"/>
          <w:b/>
          <w:bCs/>
          <w:lang w:eastAsia="lt-LT"/>
        </w:rPr>
        <w:t>TRA Trinkelės 14</w:t>
      </w:r>
      <w:r>
        <w:rPr>
          <w:rFonts w:ascii="Arial" w:eastAsia="Times New Roman" w:hAnsi="Arial" w:cs="Arial"/>
          <w:b/>
          <w:bCs/>
          <w:lang w:eastAsia="lt-LT"/>
        </w:rPr>
        <w:t>“</w:t>
      </w:r>
      <w:r w:rsidRPr="00AA5A01">
        <w:rPr>
          <w:rFonts w:ascii="Arial" w:eastAsia="Times New Roman" w:hAnsi="Arial" w:cs="Arial"/>
          <w:lang w:eastAsia="lt-LT"/>
        </w:rPr>
        <w:t>.</w:t>
      </w:r>
      <w:r>
        <w:rPr>
          <w:rFonts w:ascii="Arial" w:eastAsia="Times New Roman" w:hAnsi="Arial" w:cs="Arial"/>
          <w:b/>
          <w:bCs/>
          <w:lang w:eastAsia="lt-LT"/>
        </w:rPr>
        <w:t xml:space="preserve"> </w:t>
      </w:r>
    </w:p>
    <w:bookmarkEnd w:id="22"/>
    <w:p w14:paraId="0D965A4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trinkelėms – LST EN 1338;</w:t>
      </w:r>
    </w:p>
    <w:p w14:paraId="5C13519A"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plokštėms – LST EN 1339;</w:t>
      </w:r>
    </w:p>
    <w:p w14:paraId="6C2E7708"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Betoniniams bordiūrams – LST EN 1340;</w:t>
      </w:r>
    </w:p>
    <w:p w14:paraId="4D9951E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plokštėms, skirtoms grindiniams – LST EN 1341;</w:t>
      </w:r>
    </w:p>
    <w:p w14:paraId="0DE92A8C"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Tašytoms gamtinio akmens trinkelėms, skirtoms grindiniui  - LST EN 1342;</w:t>
      </w:r>
    </w:p>
    <w:p w14:paraId="47151393" w14:textId="17B90015" w:rsidR="00870970" w:rsidRPr="00603F8F"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bordiūrams, skirtoms grindiniui  - LST EN 1343.</w:t>
      </w:r>
    </w:p>
    <w:p w14:paraId="5BE06002" w14:textId="77777777" w:rsidR="00F96662" w:rsidRPr="00BE2675" w:rsidRDefault="00F96662" w:rsidP="00FC008C">
      <w:pPr>
        <w:pStyle w:val="Sraopastraipa"/>
        <w:numPr>
          <w:ilvl w:val="0"/>
          <w:numId w:val="8"/>
        </w:numPr>
        <w:suppressAutoHyphens/>
        <w:spacing w:before="120" w:after="120" w:line="240" w:lineRule="auto"/>
        <w:ind w:left="641" w:hanging="357"/>
        <w:contextualSpacing w:val="0"/>
        <w:jc w:val="both"/>
        <w:rPr>
          <w:rFonts w:ascii="Arial" w:eastAsia="Times New Roman" w:hAnsi="Arial" w:cs="Arial"/>
          <w:b/>
          <w:bCs/>
          <w:sz w:val="24"/>
          <w:szCs w:val="24"/>
        </w:rPr>
      </w:pPr>
      <w:r w:rsidRPr="00BE2675">
        <w:rPr>
          <w:rFonts w:ascii="Arial" w:eastAsia="Times New Roman" w:hAnsi="Arial" w:cs="Arial"/>
          <w:b/>
          <w:bCs/>
          <w:sz w:val="24"/>
          <w:szCs w:val="24"/>
        </w:rPr>
        <w:t>ESAMO EISMO VERTINIMAS IR EISMO ORGANIZAVIMAS STATYBOS METU</w:t>
      </w:r>
    </w:p>
    <w:p w14:paraId="49D016F9" w14:textId="77777777" w:rsidR="00F96662" w:rsidRPr="00BE2675" w:rsidRDefault="00F96662" w:rsidP="00CE2399">
      <w:pPr>
        <w:pStyle w:val="Sraopastraipa"/>
        <w:suppressAutoHyphens/>
        <w:spacing w:after="0" w:line="240" w:lineRule="auto"/>
        <w:ind w:left="644"/>
        <w:jc w:val="both"/>
        <w:rPr>
          <w:rFonts w:ascii="Arial" w:eastAsia="Times New Roman" w:hAnsi="Arial" w:cs="Arial"/>
          <w:sz w:val="24"/>
          <w:szCs w:val="24"/>
        </w:rPr>
      </w:pPr>
      <w:r w:rsidRPr="00BE2675">
        <w:rPr>
          <w:rFonts w:ascii="Arial" w:eastAsia="Times New Roman" w:hAnsi="Arial" w:cs="Arial"/>
          <w:sz w:val="24"/>
          <w:szCs w:val="24"/>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galioja su sąlyga kai transporto sraute yra 10-15 % dalį sudaro krovininis transportas.  </w:t>
      </w:r>
    </w:p>
    <w:bookmarkEnd w:id="19"/>
    <w:bookmarkEnd w:id="20"/>
    <w:p w14:paraId="7D0CF26C" w14:textId="17EBB1C3" w:rsidR="00872191" w:rsidRPr="00CE2399" w:rsidRDefault="00E51253" w:rsidP="003C3C33">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PROJEKTO VYKDYMO PRIEŽIŪRA</w:t>
      </w:r>
    </w:p>
    <w:p w14:paraId="74BD1BC2" w14:textId="0A9927D9"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Atlikti statinio projekto vykdymo priežiūrą</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vadovaujantis Lietuvos Respublikos Statybos įstatymu ir kitais galiojančiais teisės aktais pagal atskirai pasirašytą sutartį;</w:t>
      </w:r>
    </w:p>
    <w:p w14:paraId="65114B8B" w14:textId="5FDE2BEB" w:rsidR="00E41D59" w:rsidRPr="00CE2399" w:rsidRDefault="000B1F45" w:rsidP="00CE2399">
      <w:pPr>
        <w:tabs>
          <w:tab w:val="left" w:pos="851"/>
        </w:tabs>
        <w:suppressAutoHyphens/>
        <w:spacing w:after="0" w:line="240" w:lineRule="auto"/>
        <w:ind w:left="567"/>
        <w:jc w:val="both"/>
        <w:rPr>
          <w:rFonts w:ascii="Arial" w:eastAsia="Times New Roman" w:hAnsi="Arial" w:cs="Arial"/>
          <w:sz w:val="24"/>
          <w:szCs w:val="24"/>
        </w:rPr>
      </w:pPr>
      <w:r w:rsidRPr="00CE2399">
        <w:rPr>
          <w:rFonts w:ascii="Arial" w:hAnsi="Arial" w:cs="Arial"/>
          <w:sz w:val="24"/>
          <w:szCs w:val="24"/>
        </w:rPr>
        <w:t>Paslaugos teikėjas</w:t>
      </w:r>
      <w:r w:rsidR="00E41D59" w:rsidRPr="00CE2399">
        <w:rPr>
          <w:rFonts w:ascii="Arial" w:eastAsia="Times New Roman" w:hAnsi="Arial" w:cs="Arial"/>
          <w:sz w:val="24"/>
          <w:szCs w:val="24"/>
        </w:rPr>
        <w:t xml:space="preserve"> atsako už netinkamą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teikimą, taip pat už statinio statybos darbų perdirbimą dėl netinkamai parengto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bei už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(įskaitant, bet neapsiribojant, klaidas, praleidimus, dviprasmybes, prieštaravimus, neatitikimus), kurie buvo nustatyti statybos darbų pagal </w:t>
      </w:r>
      <w:r w:rsidRPr="00CE2399">
        <w:rPr>
          <w:rFonts w:ascii="Arial" w:hAnsi="Arial" w:cs="Arial"/>
          <w:sz w:val="24"/>
          <w:szCs w:val="24"/>
        </w:rPr>
        <w:t xml:space="preserve">paslaugos teikėjo </w:t>
      </w:r>
      <w:r w:rsidR="00E41D59" w:rsidRPr="00CE2399">
        <w:rPr>
          <w:rFonts w:ascii="Arial" w:eastAsia="Times New Roman" w:hAnsi="Arial" w:cs="Arial"/>
          <w:sz w:val="24"/>
          <w:szCs w:val="24"/>
        </w:rPr>
        <w:t xml:space="preserve">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rojektą vykdymo metu. Jeigu nustatomi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trūkumai ir (ar) netikslumai, </w:t>
      </w:r>
      <w:r w:rsidRPr="00CE2399">
        <w:rPr>
          <w:rFonts w:ascii="Arial" w:hAnsi="Arial" w:cs="Arial"/>
          <w:sz w:val="24"/>
          <w:szCs w:val="24"/>
        </w:rPr>
        <w:t>paslaugos teikėjas</w:t>
      </w:r>
      <w:r w:rsidR="00E41D59" w:rsidRPr="00CE2399">
        <w:rPr>
          <w:rFonts w:ascii="Arial" w:eastAsia="Times New Roman" w:hAnsi="Arial" w:cs="Arial"/>
          <w:sz w:val="24"/>
          <w:szCs w:val="24"/>
        </w:rPr>
        <w:t xml:space="preserve"> privalo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reikalavimu neatlygintinai ištaisyti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ir (ar) netikslumus bei atlyginti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nuostolius, įskaitant</w:t>
      </w:r>
      <w:r w:rsidR="00921DE6" w:rsidRPr="00CE2399">
        <w:rPr>
          <w:rFonts w:ascii="Arial" w:eastAsia="Times New Roman" w:hAnsi="Arial" w:cs="Arial"/>
          <w:sz w:val="24"/>
          <w:szCs w:val="24"/>
        </w:rPr>
        <w:t>,</w:t>
      </w:r>
      <w:r w:rsidR="00E41D59" w:rsidRPr="00CE2399">
        <w:rPr>
          <w:rFonts w:ascii="Arial" w:eastAsia="Times New Roman" w:hAnsi="Arial" w:cs="Arial"/>
          <w:sz w:val="24"/>
          <w:szCs w:val="24"/>
        </w:rPr>
        <w:t xml:space="preserve"> bet neapsiribojant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E41D59" w:rsidRPr="00CE2399">
        <w:rPr>
          <w:rFonts w:ascii="Arial" w:eastAsia="Times New Roman" w:hAnsi="Arial" w:cs="Arial"/>
          <w:sz w:val="24"/>
          <w:szCs w:val="24"/>
        </w:rPr>
        <w:t xml:space="preserve">patirtas išlaidas įsigyjant ir apmokant papildomus statybos darbus, susijusius su netinkamu </w:t>
      </w:r>
      <w:r w:rsidRPr="00CE2399">
        <w:rPr>
          <w:rFonts w:ascii="Arial" w:eastAsia="Times New Roman" w:hAnsi="Arial" w:cs="Arial"/>
          <w:sz w:val="24"/>
          <w:szCs w:val="24"/>
        </w:rPr>
        <w:lastRenderedPageBreak/>
        <w:t>p</w:t>
      </w:r>
      <w:r w:rsidR="00E41D59" w:rsidRPr="00CE2399">
        <w:rPr>
          <w:rFonts w:ascii="Arial" w:eastAsia="Times New Roman" w:hAnsi="Arial" w:cs="Arial"/>
          <w:sz w:val="24"/>
          <w:szCs w:val="24"/>
        </w:rPr>
        <w:t xml:space="preserve">rojekto parengimu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suteikimu rangovui, vykdančiam statybos darbus pagal </w:t>
      </w:r>
      <w:r w:rsidRPr="00CE2399">
        <w:rPr>
          <w:rFonts w:ascii="Arial" w:hAnsi="Arial" w:cs="Arial"/>
          <w:sz w:val="24"/>
          <w:szCs w:val="24"/>
        </w:rPr>
        <w:t>paslaugos teikėjo</w:t>
      </w:r>
      <w:r w:rsidR="00E41D59" w:rsidRPr="00CE2399">
        <w:rPr>
          <w:rFonts w:ascii="Arial" w:eastAsia="Times New Roman" w:hAnsi="Arial" w:cs="Arial"/>
          <w:sz w:val="24"/>
          <w:szCs w:val="24"/>
        </w:rPr>
        <w:t xml:space="preserve"> 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rojektą</w:t>
      </w:r>
      <w:r w:rsidR="00BA3AA8">
        <w:rPr>
          <w:rFonts w:ascii="Arial" w:eastAsia="Times New Roman" w:hAnsi="Arial" w:cs="Arial"/>
          <w:sz w:val="24"/>
          <w:szCs w:val="24"/>
        </w:rPr>
        <w:t xml:space="preserve"> </w:t>
      </w:r>
    </w:p>
    <w:p w14:paraId="57A9AEC7" w14:textId="6947B753" w:rsidR="000F05C5" w:rsidRPr="00BA5B64" w:rsidRDefault="000B1F45" w:rsidP="04938B0E">
      <w:pPr>
        <w:numPr>
          <w:ilvl w:val="1"/>
          <w:numId w:val="8"/>
        </w:numPr>
        <w:suppressAutoHyphens/>
        <w:spacing w:after="0" w:line="240" w:lineRule="auto"/>
        <w:ind w:left="567" w:firstLine="0"/>
        <w:jc w:val="both"/>
        <w:rPr>
          <w:rFonts w:ascii="Arial" w:eastAsia="Times New Roman" w:hAnsi="Arial" w:cs="Arial"/>
          <w:i/>
          <w:iCs/>
          <w:sz w:val="24"/>
          <w:szCs w:val="24"/>
        </w:rPr>
      </w:pPr>
      <w:r w:rsidRPr="04938B0E">
        <w:rPr>
          <w:rFonts w:ascii="Arial" w:eastAsia="Times New Roman" w:hAnsi="Arial" w:cs="Arial"/>
          <w:sz w:val="24"/>
          <w:szCs w:val="24"/>
        </w:rPr>
        <w:t>Paslaugos teikėjas</w:t>
      </w:r>
      <w:r w:rsidR="00872191" w:rsidRPr="04938B0E">
        <w:rPr>
          <w:rFonts w:ascii="Arial" w:eastAsia="Times New Roman" w:hAnsi="Arial" w:cs="Arial"/>
          <w:sz w:val="24"/>
          <w:szCs w:val="24"/>
        </w:rPr>
        <w:t xml:space="preserve">, likus ne mažiau kaip 10 (dešimčiai) dienų (ar per kitą, su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F5CD3" w:rsidRPr="04938B0E">
        <w:rPr>
          <w:rFonts w:ascii="Arial" w:eastAsia="Times New Roman" w:hAnsi="Arial" w:cs="Arial"/>
          <w:sz w:val="24"/>
          <w:szCs w:val="24"/>
        </w:rPr>
        <w:t xml:space="preserve"> </w:t>
      </w:r>
      <w:r w:rsidR="00872191" w:rsidRPr="04938B0E">
        <w:rPr>
          <w:rFonts w:ascii="Arial" w:eastAsia="Times New Roman" w:hAnsi="Arial" w:cs="Arial"/>
          <w:sz w:val="24"/>
          <w:szCs w:val="24"/>
        </w:rPr>
        <w:t xml:space="preserve">suderintą terminą) iki Paslaugų teikimo termino pabaigos turi pateikti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F5CD3" w:rsidRPr="04938B0E">
        <w:rPr>
          <w:rFonts w:ascii="Arial" w:eastAsia="Times New Roman" w:hAnsi="Arial" w:cs="Arial"/>
          <w:sz w:val="24"/>
          <w:szCs w:val="24"/>
        </w:rPr>
        <w:t xml:space="preserve"> </w:t>
      </w:r>
      <w:r w:rsidR="00872191" w:rsidRPr="04938B0E">
        <w:rPr>
          <w:rFonts w:ascii="Arial" w:eastAsia="Times New Roman" w:hAnsi="Arial" w:cs="Arial"/>
          <w:sz w:val="24"/>
          <w:szCs w:val="24"/>
        </w:rPr>
        <w:t xml:space="preserve">naują </w:t>
      </w:r>
      <w:r w:rsidR="00D42216" w:rsidRPr="04938B0E">
        <w:rPr>
          <w:rFonts w:ascii="Arial" w:eastAsia="Times New Roman" w:hAnsi="Arial" w:cs="Arial"/>
          <w:sz w:val="24"/>
          <w:szCs w:val="24"/>
        </w:rPr>
        <w:t>techninio ar techninio darbo projekto laidą, t. y.</w:t>
      </w:r>
      <w:r w:rsidR="00921DE6" w:rsidRPr="04938B0E">
        <w:rPr>
          <w:rFonts w:ascii="Arial" w:eastAsia="Times New Roman" w:hAnsi="Arial" w:cs="Arial"/>
          <w:sz w:val="24"/>
          <w:szCs w:val="24"/>
        </w:rPr>
        <w:t>,</w:t>
      </w:r>
      <w:r w:rsidR="00D42216" w:rsidRPr="04938B0E">
        <w:rPr>
          <w:rFonts w:ascii="Arial" w:eastAsia="Times New Roman" w:hAnsi="Arial" w:cs="Arial"/>
          <w:sz w:val="24"/>
          <w:szCs w:val="24"/>
        </w:rPr>
        <w:t xml:space="preserve"> naujai pateiktą</w:t>
      </w:r>
      <w:r w:rsidR="00872191" w:rsidRPr="04938B0E">
        <w:rPr>
          <w:rFonts w:ascii="Arial" w:eastAsia="Times New Roman" w:hAnsi="Arial" w:cs="Arial"/>
          <w:sz w:val="24"/>
          <w:szCs w:val="24"/>
        </w:rPr>
        <w:t xml:space="preserve"> ir įformintą pagal visus atliktus projekto keitimus projekto vykdymo priežiūros metu. Šis projektas turi būti pateiktas 1 (viena) kopija skaitmenine forma (kompaktiniame diske ar universaliame skaitmeniniame (optiniame) diske). Tekstinius dokumentus *.</w:t>
      </w:r>
      <w:proofErr w:type="spellStart"/>
      <w:r w:rsidR="00872191" w:rsidRPr="04938B0E">
        <w:rPr>
          <w:rFonts w:ascii="Arial" w:eastAsia="Times New Roman" w:hAnsi="Arial" w:cs="Arial"/>
          <w:sz w:val="24"/>
          <w:szCs w:val="24"/>
        </w:rPr>
        <w:t>doc</w:t>
      </w:r>
      <w:proofErr w:type="spellEnd"/>
      <w:r w:rsidR="00872191" w:rsidRPr="04938B0E">
        <w:rPr>
          <w:rFonts w:ascii="Arial" w:eastAsia="Times New Roman" w:hAnsi="Arial" w:cs="Arial"/>
          <w:sz w:val="24"/>
          <w:szCs w:val="24"/>
        </w:rPr>
        <w:t>, *.</w:t>
      </w:r>
      <w:proofErr w:type="spellStart"/>
      <w:r w:rsidR="00872191" w:rsidRPr="04938B0E">
        <w:rPr>
          <w:rFonts w:ascii="Arial" w:eastAsia="Times New Roman" w:hAnsi="Arial" w:cs="Arial"/>
          <w:sz w:val="24"/>
          <w:szCs w:val="24"/>
        </w:rPr>
        <w:t>pdf</w:t>
      </w:r>
      <w:proofErr w:type="spellEnd"/>
      <w:r w:rsidR="00872191" w:rsidRPr="04938B0E">
        <w:rPr>
          <w:rFonts w:ascii="Arial" w:eastAsia="Times New Roman" w:hAnsi="Arial" w:cs="Arial"/>
          <w:sz w:val="24"/>
          <w:szCs w:val="24"/>
        </w:rPr>
        <w:t xml:space="preserve"> *</w:t>
      </w:r>
      <w:r w:rsidR="00ED0B99" w:rsidRPr="04938B0E">
        <w:rPr>
          <w:rFonts w:ascii="Arial" w:eastAsia="Times New Roman" w:hAnsi="Arial" w:cs="Arial"/>
          <w:sz w:val="24"/>
          <w:szCs w:val="24"/>
        </w:rPr>
        <w:t>.</w:t>
      </w:r>
      <w:proofErr w:type="spellStart"/>
      <w:r w:rsidR="00872191" w:rsidRPr="04938B0E">
        <w:rPr>
          <w:rFonts w:ascii="Arial" w:eastAsia="Times New Roman" w:hAnsi="Arial" w:cs="Arial"/>
          <w:sz w:val="24"/>
          <w:szCs w:val="24"/>
        </w:rPr>
        <w:t>xlsx</w:t>
      </w:r>
      <w:proofErr w:type="spellEnd"/>
      <w:r w:rsidR="00872191" w:rsidRPr="04938B0E">
        <w:rPr>
          <w:rFonts w:ascii="Arial" w:eastAsia="Times New Roman" w:hAnsi="Arial" w:cs="Arial"/>
          <w:sz w:val="24"/>
          <w:szCs w:val="24"/>
        </w:rPr>
        <w:t xml:space="preserve"> ir brėžinius *.</w:t>
      </w:r>
      <w:proofErr w:type="spellStart"/>
      <w:r w:rsidR="00872191" w:rsidRPr="04938B0E">
        <w:rPr>
          <w:rFonts w:ascii="Arial" w:eastAsia="Times New Roman" w:hAnsi="Arial" w:cs="Arial"/>
          <w:sz w:val="24"/>
          <w:szCs w:val="24"/>
        </w:rPr>
        <w:t>pdf</w:t>
      </w:r>
      <w:proofErr w:type="spellEnd"/>
      <w:r w:rsidR="00872191" w:rsidRPr="04938B0E">
        <w:rPr>
          <w:rFonts w:ascii="Arial" w:eastAsia="Times New Roman" w:hAnsi="Arial" w:cs="Arial"/>
          <w:sz w:val="24"/>
          <w:szCs w:val="24"/>
        </w:rPr>
        <w:t>, *.</w:t>
      </w:r>
      <w:proofErr w:type="spellStart"/>
      <w:r w:rsidR="00872191" w:rsidRPr="04938B0E">
        <w:rPr>
          <w:rFonts w:ascii="Arial" w:eastAsia="Times New Roman" w:hAnsi="Arial" w:cs="Arial"/>
          <w:sz w:val="24"/>
          <w:szCs w:val="24"/>
        </w:rPr>
        <w:t>dwg</w:t>
      </w:r>
      <w:proofErr w:type="spellEnd"/>
      <w:r w:rsidR="00872191" w:rsidRPr="04938B0E">
        <w:rPr>
          <w:rFonts w:ascii="Arial" w:eastAsia="Times New Roman" w:hAnsi="Arial" w:cs="Arial"/>
          <w:sz w:val="24"/>
          <w:szCs w:val="24"/>
        </w:rPr>
        <w:t xml:space="preserve"> formatu (su elektroniniais parašais)) perduoti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72191" w:rsidRPr="04938B0E">
        <w:rPr>
          <w:rFonts w:ascii="Arial" w:eastAsia="Times New Roman" w:hAnsi="Arial" w:cs="Arial"/>
          <w:sz w:val="24"/>
          <w:szCs w:val="24"/>
        </w:rPr>
        <w:t xml:space="preserve">. Kiekvienas atskiras dokumentas, pateikiamas skaitmenine forma, turi turėti konkretų dokumento paskirtį ir esmę atitinkantį pavadinimą. Statinio projekto dokumentai turi būti įforminti vadovaujantis LST 1516 </w:t>
      </w:r>
    </w:p>
    <w:p w14:paraId="53DBA4B9" w14:textId="68B4B13F"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Kiekvieną ataskaitinį laikotarpį pateikti paslaugos atlikimo ataskaitą, kurioje turi būti nurodyta rangos darbų atlikimo eiga, darbų pakeitimo dokumentai bei analizė dėl jų atsiradimo ir būtinumo, darbų atlikimo fotofiksacij</w:t>
      </w:r>
      <w:r w:rsidR="00921DE6" w:rsidRPr="00CE2399">
        <w:rPr>
          <w:rFonts w:ascii="Arial" w:eastAsia="Times New Roman" w:hAnsi="Arial" w:cs="Arial"/>
          <w:sz w:val="24"/>
          <w:szCs w:val="24"/>
        </w:rPr>
        <w:t>a ir</w:t>
      </w:r>
      <w:r w:rsidRPr="00CE2399">
        <w:rPr>
          <w:rFonts w:ascii="Arial" w:eastAsia="Times New Roman" w:hAnsi="Arial" w:cs="Arial"/>
          <w:sz w:val="24"/>
          <w:szCs w:val="24"/>
        </w:rPr>
        <w:t xml:space="preserve"> kita informacija</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susijusi su paslaugos vykdymu.</w:t>
      </w:r>
    </w:p>
    <w:p w14:paraId="2C4B41DF" w14:textId="2336B2EC"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DE3D8E" w:rsidRPr="00CE2399">
        <w:rPr>
          <w:rFonts w:ascii="Arial" w:eastAsia="Times New Roman" w:hAnsi="Arial" w:cs="Arial"/>
          <w:sz w:val="24"/>
          <w:szCs w:val="24"/>
        </w:rPr>
        <w:t xml:space="preserve"> Apmokėti įmokas, kai už jų išdavimą/pratęsimą taikomas mokestis.</w:t>
      </w:r>
    </w:p>
    <w:p w14:paraId="5E2ADABB" w14:textId="145E735A"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Į klausimus</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kylančius </w:t>
      </w:r>
      <w:r w:rsidR="00725FB8" w:rsidRPr="00CE2399">
        <w:rPr>
          <w:rFonts w:ascii="Arial" w:eastAsia="Times New Roman" w:hAnsi="Arial" w:cs="Arial"/>
          <w:sz w:val="24"/>
          <w:szCs w:val="24"/>
        </w:rPr>
        <w:t xml:space="preserve">darbų </w:t>
      </w:r>
      <w:r w:rsidRPr="00CE2399">
        <w:rPr>
          <w:rFonts w:ascii="Arial" w:eastAsia="Times New Roman" w:hAnsi="Arial" w:cs="Arial"/>
          <w:sz w:val="24"/>
          <w:szCs w:val="24"/>
        </w:rPr>
        <w:t>rangos metu dėl projekto ir j</w:t>
      </w:r>
      <w:r w:rsidR="00725FB8" w:rsidRPr="00CE2399">
        <w:rPr>
          <w:rFonts w:ascii="Arial" w:eastAsia="Times New Roman" w:hAnsi="Arial" w:cs="Arial"/>
          <w:sz w:val="24"/>
          <w:szCs w:val="24"/>
        </w:rPr>
        <w:t>ame numatytų</w:t>
      </w:r>
      <w:r w:rsidRPr="00CE2399">
        <w:rPr>
          <w:rFonts w:ascii="Arial" w:eastAsia="Times New Roman" w:hAnsi="Arial" w:cs="Arial"/>
          <w:sz w:val="24"/>
          <w:szCs w:val="24"/>
        </w:rPr>
        <w:t xml:space="preserve"> sprendinių</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atsakyti ne ilgiau kaip per </w:t>
      </w:r>
      <w:r w:rsidRPr="00CE2399">
        <w:rPr>
          <w:rFonts w:ascii="Arial" w:eastAsia="Times New Roman" w:hAnsi="Arial" w:cs="Arial"/>
          <w:b/>
          <w:bCs/>
          <w:sz w:val="24"/>
          <w:szCs w:val="24"/>
        </w:rPr>
        <w:t>10 d.</w:t>
      </w:r>
      <w:r w:rsidR="00ED0B99" w:rsidRPr="00CE2399">
        <w:rPr>
          <w:rFonts w:ascii="Arial" w:eastAsia="Times New Roman" w:hAnsi="Arial" w:cs="Arial"/>
          <w:b/>
          <w:bCs/>
          <w:sz w:val="24"/>
          <w:szCs w:val="24"/>
        </w:rPr>
        <w:t> </w:t>
      </w:r>
      <w:r w:rsidRPr="00CE2399">
        <w:rPr>
          <w:rFonts w:ascii="Arial" w:eastAsia="Times New Roman" w:hAnsi="Arial" w:cs="Arial"/>
          <w:b/>
          <w:bCs/>
          <w:sz w:val="24"/>
          <w:szCs w:val="24"/>
        </w:rPr>
        <w:t>d.</w:t>
      </w:r>
    </w:p>
    <w:p w14:paraId="21680943" w14:textId="77777777" w:rsidR="00D803FD" w:rsidRDefault="00D803FD" w:rsidP="00CE2399">
      <w:pPr>
        <w:pStyle w:val="Pagrindinistekstas"/>
        <w:spacing w:line="240" w:lineRule="auto"/>
        <w:jc w:val="right"/>
        <w:rPr>
          <w:rFonts w:ascii="Arial" w:hAnsi="Arial" w:cs="Arial"/>
          <w:b/>
          <w:i/>
          <w:iCs/>
          <w:noProof/>
          <w:sz w:val="24"/>
          <w:szCs w:val="24"/>
        </w:rPr>
      </w:pPr>
    </w:p>
    <w:p w14:paraId="17AD859A" w14:textId="77777777" w:rsidR="00D803FD" w:rsidRDefault="00D803FD" w:rsidP="00CE2399">
      <w:pPr>
        <w:pStyle w:val="Pagrindinistekstas"/>
        <w:spacing w:line="240" w:lineRule="auto"/>
        <w:jc w:val="right"/>
        <w:rPr>
          <w:rFonts w:ascii="Arial" w:hAnsi="Arial" w:cs="Arial"/>
          <w:b/>
          <w:i/>
          <w:iCs/>
          <w:noProof/>
          <w:sz w:val="24"/>
          <w:szCs w:val="24"/>
        </w:rPr>
      </w:pPr>
    </w:p>
    <w:p w14:paraId="36CF397B" w14:textId="77777777" w:rsidR="00D803FD" w:rsidRDefault="00D803FD" w:rsidP="00CE2399">
      <w:pPr>
        <w:pStyle w:val="Pagrindinistekstas"/>
        <w:spacing w:line="240" w:lineRule="auto"/>
        <w:jc w:val="right"/>
        <w:rPr>
          <w:rFonts w:ascii="Arial" w:hAnsi="Arial" w:cs="Arial"/>
          <w:b/>
          <w:i/>
          <w:iCs/>
          <w:noProof/>
          <w:sz w:val="24"/>
          <w:szCs w:val="24"/>
        </w:rPr>
      </w:pPr>
    </w:p>
    <w:p w14:paraId="77964BC0" w14:textId="77777777" w:rsidR="00E30AD6" w:rsidRDefault="00E30AD6" w:rsidP="00CE2399">
      <w:pPr>
        <w:pStyle w:val="Pagrindinistekstas"/>
        <w:spacing w:line="240" w:lineRule="auto"/>
        <w:jc w:val="right"/>
        <w:rPr>
          <w:rFonts w:ascii="Arial" w:hAnsi="Arial" w:cs="Arial"/>
          <w:b/>
          <w:i/>
          <w:iCs/>
          <w:noProof/>
          <w:sz w:val="24"/>
          <w:szCs w:val="24"/>
        </w:rPr>
      </w:pPr>
    </w:p>
    <w:p w14:paraId="374D38B0" w14:textId="77777777" w:rsidR="00E30AD6" w:rsidRDefault="00E30AD6" w:rsidP="00CE2399">
      <w:pPr>
        <w:pStyle w:val="Pagrindinistekstas"/>
        <w:spacing w:line="240" w:lineRule="auto"/>
        <w:jc w:val="right"/>
        <w:rPr>
          <w:rFonts w:ascii="Arial" w:hAnsi="Arial" w:cs="Arial"/>
          <w:b/>
          <w:i/>
          <w:iCs/>
          <w:noProof/>
          <w:sz w:val="24"/>
          <w:szCs w:val="24"/>
        </w:rPr>
      </w:pPr>
    </w:p>
    <w:p w14:paraId="01C5065D" w14:textId="77777777" w:rsidR="00E30AD6" w:rsidRDefault="00E30AD6" w:rsidP="00CE2399">
      <w:pPr>
        <w:pStyle w:val="Pagrindinistekstas"/>
        <w:spacing w:line="240" w:lineRule="auto"/>
        <w:jc w:val="right"/>
        <w:rPr>
          <w:rFonts w:ascii="Arial" w:hAnsi="Arial" w:cs="Arial"/>
          <w:b/>
          <w:i/>
          <w:iCs/>
          <w:noProof/>
          <w:sz w:val="24"/>
          <w:szCs w:val="24"/>
        </w:rPr>
      </w:pPr>
    </w:p>
    <w:p w14:paraId="3C1E3D1E" w14:textId="77777777" w:rsidR="00E30AD6" w:rsidRDefault="00E30AD6" w:rsidP="00CE2399">
      <w:pPr>
        <w:pStyle w:val="Pagrindinistekstas"/>
        <w:spacing w:line="240" w:lineRule="auto"/>
        <w:jc w:val="right"/>
        <w:rPr>
          <w:rFonts w:ascii="Arial" w:hAnsi="Arial" w:cs="Arial"/>
          <w:b/>
          <w:i/>
          <w:iCs/>
          <w:noProof/>
          <w:sz w:val="24"/>
          <w:szCs w:val="24"/>
        </w:rPr>
      </w:pPr>
    </w:p>
    <w:p w14:paraId="0B9DD4BC" w14:textId="77777777" w:rsidR="00E30AD6" w:rsidRDefault="00E30AD6" w:rsidP="00CE2399">
      <w:pPr>
        <w:pStyle w:val="Pagrindinistekstas"/>
        <w:spacing w:line="240" w:lineRule="auto"/>
        <w:jc w:val="right"/>
        <w:rPr>
          <w:rFonts w:ascii="Arial" w:hAnsi="Arial" w:cs="Arial"/>
          <w:b/>
          <w:i/>
          <w:iCs/>
          <w:noProof/>
          <w:sz w:val="24"/>
          <w:szCs w:val="24"/>
        </w:rPr>
      </w:pPr>
    </w:p>
    <w:p w14:paraId="5B226DE0" w14:textId="77777777" w:rsidR="00E30AD6" w:rsidRDefault="00E30AD6" w:rsidP="00CE2399">
      <w:pPr>
        <w:pStyle w:val="Pagrindinistekstas"/>
        <w:spacing w:line="240" w:lineRule="auto"/>
        <w:jc w:val="right"/>
        <w:rPr>
          <w:rFonts w:ascii="Arial" w:hAnsi="Arial" w:cs="Arial"/>
          <w:b/>
          <w:i/>
          <w:iCs/>
          <w:noProof/>
          <w:sz w:val="24"/>
          <w:szCs w:val="24"/>
        </w:rPr>
      </w:pPr>
    </w:p>
    <w:p w14:paraId="2CA4A903" w14:textId="77777777" w:rsidR="00E30AD6" w:rsidRDefault="00E30AD6" w:rsidP="00CE2399">
      <w:pPr>
        <w:pStyle w:val="Pagrindinistekstas"/>
        <w:spacing w:line="240" w:lineRule="auto"/>
        <w:jc w:val="right"/>
        <w:rPr>
          <w:rFonts w:ascii="Arial" w:hAnsi="Arial" w:cs="Arial"/>
          <w:b/>
          <w:i/>
          <w:iCs/>
          <w:noProof/>
          <w:sz w:val="24"/>
          <w:szCs w:val="24"/>
        </w:rPr>
      </w:pPr>
    </w:p>
    <w:p w14:paraId="1C8BD272" w14:textId="77777777" w:rsidR="00E30AD6" w:rsidRDefault="00E30AD6" w:rsidP="00CE2399">
      <w:pPr>
        <w:pStyle w:val="Pagrindinistekstas"/>
        <w:spacing w:line="240" w:lineRule="auto"/>
        <w:jc w:val="right"/>
        <w:rPr>
          <w:rFonts w:ascii="Arial" w:hAnsi="Arial" w:cs="Arial"/>
          <w:b/>
          <w:i/>
          <w:iCs/>
          <w:noProof/>
          <w:sz w:val="24"/>
          <w:szCs w:val="24"/>
        </w:rPr>
      </w:pPr>
    </w:p>
    <w:p w14:paraId="36AA16A6" w14:textId="77777777" w:rsidR="00E30AD6" w:rsidRDefault="00E30AD6" w:rsidP="00CE2399">
      <w:pPr>
        <w:pStyle w:val="Pagrindinistekstas"/>
        <w:spacing w:line="240" w:lineRule="auto"/>
        <w:jc w:val="right"/>
        <w:rPr>
          <w:rFonts w:ascii="Arial" w:hAnsi="Arial" w:cs="Arial"/>
          <w:b/>
          <w:i/>
          <w:iCs/>
          <w:noProof/>
          <w:sz w:val="24"/>
          <w:szCs w:val="24"/>
        </w:rPr>
      </w:pPr>
    </w:p>
    <w:p w14:paraId="7A90A513" w14:textId="77777777" w:rsidR="00E30AD6" w:rsidRDefault="00E30AD6" w:rsidP="00CE2399">
      <w:pPr>
        <w:pStyle w:val="Pagrindinistekstas"/>
        <w:spacing w:line="240" w:lineRule="auto"/>
        <w:jc w:val="right"/>
        <w:rPr>
          <w:rFonts w:ascii="Arial" w:hAnsi="Arial" w:cs="Arial"/>
          <w:b/>
          <w:i/>
          <w:iCs/>
          <w:noProof/>
          <w:sz w:val="24"/>
          <w:szCs w:val="24"/>
        </w:rPr>
      </w:pPr>
    </w:p>
    <w:p w14:paraId="6882958A" w14:textId="77777777" w:rsidR="00E30AD6" w:rsidRDefault="00E30AD6" w:rsidP="00CE2399">
      <w:pPr>
        <w:pStyle w:val="Pagrindinistekstas"/>
        <w:spacing w:line="240" w:lineRule="auto"/>
        <w:jc w:val="right"/>
        <w:rPr>
          <w:rFonts w:ascii="Arial" w:hAnsi="Arial" w:cs="Arial"/>
          <w:b/>
          <w:i/>
          <w:iCs/>
          <w:noProof/>
          <w:sz w:val="24"/>
          <w:szCs w:val="24"/>
        </w:rPr>
      </w:pPr>
    </w:p>
    <w:p w14:paraId="146D6D8D" w14:textId="77777777" w:rsidR="00E30AD6" w:rsidRDefault="00E30AD6" w:rsidP="00CE2399">
      <w:pPr>
        <w:pStyle w:val="Pagrindinistekstas"/>
        <w:spacing w:line="240" w:lineRule="auto"/>
        <w:jc w:val="right"/>
        <w:rPr>
          <w:rFonts w:ascii="Arial" w:hAnsi="Arial" w:cs="Arial"/>
          <w:b/>
          <w:i/>
          <w:iCs/>
          <w:noProof/>
          <w:sz w:val="24"/>
          <w:szCs w:val="24"/>
        </w:rPr>
      </w:pPr>
    </w:p>
    <w:p w14:paraId="23BD2D26" w14:textId="77777777" w:rsidR="00E30AD6" w:rsidRDefault="00E30AD6" w:rsidP="00CE2399">
      <w:pPr>
        <w:pStyle w:val="Pagrindinistekstas"/>
        <w:spacing w:line="240" w:lineRule="auto"/>
        <w:jc w:val="right"/>
        <w:rPr>
          <w:rFonts w:ascii="Arial" w:hAnsi="Arial" w:cs="Arial"/>
          <w:b/>
          <w:i/>
          <w:iCs/>
          <w:noProof/>
          <w:sz w:val="24"/>
          <w:szCs w:val="24"/>
        </w:rPr>
      </w:pPr>
    </w:p>
    <w:p w14:paraId="79E4520C" w14:textId="77777777" w:rsidR="00E30AD6" w:rsidRDefault="00E30AD6" w:rsidP="00CE2399">
      <w:pPr>
        <w:pStyle w:val="Pagrindinistekstas"/>
        <w:spacing w:line="240" w:lineRule="auto"/>
        <w:jc w:val="right"/>
        <w:rPr>
          <w:rFonts w:ascii="Arial" w:hAnsi="Arial" w:cs="Arial"/>
          <w:b/>
          <w:i/>
          <w:iCs/>
          <w:noProof/>
          <w:sz w:val="24"/>
          <w:szCs w:val="24"/>
        </w:rPr>
      </w:pPr>
    </w:p>
    <w:p w14:paraId="13EC6BD2" w14:textId="77777777" w:rsidR="00E30AD6" w:rsidRDefault="00E30AD6" w:rsidP="00CE2399">
      <w:pPr>
        <w:pStyle w:val="Pagrindinistekstas"/>
        <w:spacing w:line="240" w:lineRule="auto"/>
        <w:jc w:val="right"/>
        <w:rPr>
          <w:rFonts w:ascii="Arial" w:hAnsi="Arial" w:cs="Arial"/>
          <w:b/>
          <w:i/>
          <w:iCs/>
          <w:noProof/>
          <w:sz w:val="24"/>
          <w:szCs w:val="24"/>
        </w:rPr>
      </w:pPr>
    </w:p>
    <w:p w14:paraId="10C04A24" w14:textId="77777777" w:rsidR="00E30AD6" w:rsidRDefault="00E30AD6" w:rsidP="00CE2399">
      <w:pPr>
        <w:pStyle w:val="Pagrindinistekstas"/>
        <w:spacing w:line="240" w:lineRule="auto"/>
        <w:jc w:val="right"/>
        <w:rPr>
          <w:rFonts w:ascii="Arial" w:hAnsi="Arial" w:cs="Arial"/>
          <w:b/>
          <w:i/>
          <w:iCs/>
          <w:noProof/>
          <w:sz w:val="24"/>
          <w:szCs w:val="24"/>
        </w:rPr>
      </w:pPr>
    </w:p>
    <w:p w14:paraId="74C1212B" w14:textId="77777777" w:rsidR="00E30AD6" w:rsidRDefault="00E30AD6" w:rsidP="00CE2399">
      <w:pPr>
        <w:pStyle w:val="Pagrindinistekstas"/>
        <w:spacing w:line="240" w:lineRule="auto"/>
        <w:jc w:val="right"/>
        <w:rPr>
          <w:rFonts w:ascii="Arial" w:hAnsi="Arial" w:cs="Arial"/>
          <w:b/>
          <w:i/>
          <w:iCs/>
          <w:noProof/>
          <w:sz w:val="24"/>
          <w:szCs w:val="24"/>
        </w:rPr>
      </w:pPr>
    </w:p>
    <w:p w14:paraId="31C38044" w14:textId="77777777" w:rsidR="00E30AD6" w:rsidRDefault="00E30AD6" w:rsidP="00CE2399">
      <w:pPr>
        <w:pStyle w:val="Pagrindinistekstas"/>
        <w:spacing w:line="240" w:lineRule="auto"/>
        <w:jc w:val="right"/>
        <w:rPr>
          <w:rFonts w:ascii="Arial" w:hAnsi="Arial" w:cs="Arial"/>
          <w:b/>
          <w:i/>
          <w:iCs/>
          <w:noProof/>
          <w:sz w:val="24"/>
          <w:szCs w:val="24"/>
        </w:rPr>
      </w:pPr>
    </w:p>
    <w:p w14:paraId="43FEFF0F" w14:textId="77777777" w:rsidR="00E30AD6" w:rsidRDefault="00E30AD6" w:rsidP="00CE2399">
      <w:pPr>
        <w:pStyle w:val="Pagrindinistekstas"/>
        <w:spacing w:line="240" w:lineRule="auto"/>
        <w:jc w:val="right"/>
        <w:rPr>
          <w:rFonts w:ascii="Arial" w:hAnsi="Arial" w:cs="Arial"/>
          <w:b/>
          <w:i/>
          <w:iCs/>
          <w:noProof/>
          <w:sz w:val="24"/>
          <w:szCs w:val="24"/>
        </w:rPr>
      </w:pPr>
    </w:p>
    <w:p w14:paraId="13C6146E" w14:textId="77777777" w:rsidR="00E30AD6" w:rsidRDefault="00E30AD6" w:rsidP="00CE2399">
      <w:pPr>
        <w:pStyle w:val="Pagrindinistekstas"/>
        <w:spacing w:line="240" w:lineRule="auto"/>
        <w:jc w:val="right"/>
        <w:rPr>
          <w:rFonts w:ascii="Arial" w:hAnsi="Arial" w:cs="Arial"/>
          <w:b/>
          <w:i/>
          <w:iCs/>
          <w:noProof/>
          <w:sz w:val="24"/>
          <w:szCs w:val="24"/>
        </w:rPr>
      </w:pPr>
    </w:p>
    <w:p w14:paraId="784C093F" w14:textId="77777777" w:rsidR="00E30AD6" w:rsidRDefault="00E30AD6" w:rsidP="00CE2399">
      <w:pPr>
        <w:pStyle w:val="Pagrindinistekstas"/>
        <w:spacing w:line="240" w:lineRule="auto"/>
        <w:jc w:val="right"/>
        <w:rPr>
          <w:rFonts w:ascii="Arial" w:hAnsi="Arial" w:cs="Arial"/>
          <w:b/>
          <w:i/>
          <w:iCs/>
          <w:noProof/>
          <w:sz w:val="24"/>
          <w:szCs w:val="24"/>
        </w:rPr>
      </w:pPr>
    </w:p>
    <w:p w14:paraId="11B1E06C" w14:textId="77777777" w:rsidR="00E30AD6" w:rsidRDefault="00E30AD6" w:rsidP="00CE2399">
      <w:pPr>
        <w:pStyle w:val="Pagrindinistekstas"/>
        <w:spacing w:line="240" w:lineRule="auto"/>
        <w:jc w:val="right"/>
        <w:rPr>
          <w:rFonts w:ascii="Arial" w:hAnsi="Arial" w:cs="Arial"/>
          <w:b/>
          <w:i/>
          <w:iCs/>
          <w:noProof/>
          <w:sz w:val="24"/>
          <w:szCs w:val="24"/>
        </w:rPr>
      </w:pPr>
    </w:p>
    <w:p w14:paraId="16912267" w14:textId="77777777" w:rsidR="00E30AD6" w:rsidRDefault="00E30AD6" w:rsidP="00CE2399">
      <w:pPr>
        <w:pStyle w:val="Pagrindinistekstas"/>
        <w:spacing w:line="240" w:lineRule="auto"/>
        <w:jc w:val="right"/>
        <w:rPr>
          <w:rFonts w:ascii="Arial" w:hAnsi="Arial" w:cs="Arial"/>
          <w:b/>
          <w:i/>
          <w:iCs/>
          <w:noProof/>
          <w:sz w:val="24"/>
          <w:szCs w:val="24"/>
        </w:rPr>
      </w:pPr>
    </w:p>
    <w:p w14:paraId="72DA1200" w14:textId="624B1A6A" w:rsidR="0004217F" w:rsidRPr="00CE2399" w:rsidRDefault="0004217F" w:rsidP="00CE2399">
      <w:pPr>
        <w:pStyle w:val="Pagrindinistekstas"/>
        <w:spacing w:line="240" w:lineRule="auto"/>
        <w:jc w:val="right"/>
        <w:rPr>
          <w:rFonts w:ascii="Arial" w:hAnsi="Arial" w:cs="Arial"/>
          <w:b/>
          <w:i/>
          <w:iCs/>
          <w:noProof/>
          <w:sz w:val="24"/>
          <w:szCs w:val="24"/>
        </w:rPr>
      </w:pPr>
      <w:r w:rsidRPr="00CE2399">
        <w:rPr>
          <w:rFonts w:ascii="Arial" w:hAnsi="Arial" w:cs="Arial"/>
          <w:b/>
          <w:i/>
          <w:iCs/>
          <w:noProof/>
          <w:sz w:val="24"/>
          <w:szCs w:val="24"/>
        </w:rPr>
        <w:t>Priedas Nr.1</w:t>
      </w:r>
    </w:p>
    <w:p w14:paraId="32F16FAE" w14:textId="77777777" w:rsidR="0004217F" w:rsidRPr="00CE2399" w:rsidRDefault="0004217F" w:rsidP="00CE2399">
      <w:pPr>
        <w:pStyle w:val="Pagrindinistekstas"/>
        <w:spacing w:line="240" w:lineRule="auto"/>
        <w:jc w:val="right"/>
        <w:rPr>
          <w:rFonts w:ascii="Arial" w:hAnsi="Arial" w:cs="Arial"/>
          <w:b/>
          <w:noProof/>
          <w:sz w:val="24"/>
          <w:szCs w:val="24"/>
        </w:rPr>
      </w:pPr>
    </w:p>
    <w:p w14:paraId="73562C6A" w14:textId="77777777" w:rsidR="0004217F" w:rsidRPr="00CE2399" w:rsidRDefault="0004217F" w:rsidP="00CE2399">
      <w:pPr>
        <w:pStyle w:val="Pagrindinistekstas"/>
        <w:spacing w:line="240" w:lineRule="auto"/>
        <w:jc w:val="right"/>
        <w:rPr>
          <w:rFonts w:ascii="Arial" w:hAnsi="Arial" w:cs="Arial"/>
          <w:b/>
          <w:noProof/>
          <w:sz w:val="24"/>
          <w:szCs w:val="24"/>
        </w:rPr>
      </w:pPr>
    </w:p>
    <w:p w14:paraId="4BF2E647" w14:textId="5A821459" w:rsidR="0004217F" w:rsidRPr="00CE2399" w:rsidRDefault="00F32A36" w:rsidP="00CE2399">
      <w:pPr>
        <w:pStyle w:val="Pagrindinistekstas"/>
        <w:spacing w:line="240" w:lineRule="auto"/>
        <w:rPr>
          <w:rFonts w:ascii="Arial" w:hAnsi="Arial" w:cs="Arial"/>
          <w:b/>
          <w:noProof/>
          <w:sz w:val="24"/>
          <w:szCs w:val="24"/>
        </w:rPr>
      </w:pPr>
      <w:r w:rsidRPr="00CE2399">
        <w:rPr>
          <w:rFonts w:ascii="Arial" w:hAnsi="Arial" w:cs="Arial"/>
          <w:b/>
          <w:noProof/>
          <w:sz w:val="24"/>
          <w:szCs w:val="24"/>
        </w:rPr>
        <w:t xml:space="preserve">AB </w:t>
      </w:r>
      <w:r w:rsidR="00C33C85">
        <w:rPr>
          <w:rFonts w:ascii="Arial" w:hAnsi="Arial" w:cs="Arial"/>
          <w:b/>
          <w:noProof/>
          <w:sz w:val="24"/>
          <w:szCs w:val="24"/>
        </w:rPr>
        <w:t>„Via Lietuva“</w:t>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noProof/>
          <w:sz w:val="24"/>
          <w:szCs w:val="24"/>
        </w:rPr>
        <w:t>202</w:t>
      </w:r>
      <w:r w:rsidR="0012548D">
        <w:rPr>
          <w:rFonts w:ascii="Arial" w:hAnsi="Arial" w:cs="Arial"/>
          <w:noProof/>
          <w:sz w:val="24"/>
          <w:szCs w:val="24"/>
        </w:rPr>
        <w:t>5</w:t>
      </w:r>
      <w:r w:rsidR="0004217F" w:rsidRPr="00CE2399">
        <w:rPr>
          <w:rFonts w:ascii="Arial" w:hAnsi="Arial" w:cs="Arial"/>
          <w:noProof/>
          <w:sz w:val="24"/>
          <w:szCs w:val="24"/>
        </w:rPr>
        <w:t>-................... Nr...........</w:t>
      </w:r>
    </w:p>
    <w:p w14:paraId="7F838EBA" w14:textId="77777777" w:rsidR="0004217F" w:rsidRPr="00CE2399" w:rsidRDefault="0004217F" w:rsidP="00CE2399">
      <w:pPr>
        <w:pStyle w:val="Pagrindinistekstas"/>
        <w:spacing w:line="240" w:lineRule="auto"/>
        <w:rPr>
          <w:rFonts w:ascii="Arial" w:hAnsi="Arial" w:cs="Arial"/>
          <w:b/>
          <w:noProof/>
          <w:sz w:val="24"/>
          <w:szCs w:val="24"/>
        </w:rPr>
      </w:pPr>
    </w:p>
    <w:p w14:paraId="2ED110FF" w14:textId="586EB728" w:rsidR="0004217F" w:rsidRPr="00CE2399" w:rsidRDefault="0004217F" w:rsidP="00CE2399">
      <w:pPr>
        <w:pStyle w:val="Pagrindinistekstas"/>
        <w:spacing w:line="240" w:lineRule="auto"/>
        <w:jc w:val="center"/>
        <w:rPr>
          <w:rFonts w:ascii="Arial" w:hAnsi="Arial" w:cs="Arial"/>
          <w:b/>
          <w:noProof/>
          <w:sz w:val="24"/>
          <w:szCs w:val="24"/>
        </w:rPr>
      </w:pPr>
      <w:r w:rsidRPr="00CE2399">
        <w:rPr>
          <w:rFonts w:ascii="Arial" w:hAnsi="Arial" w:cs="Arial"/>
          <w:b/>
          <w:noProof/>
          <w:sz w:val="24"/>
          <w:szCs w:val="24"/>
        </w:rPr>
        <w:t>DĖL EKSPERTIZĖS ATLIKIMO</w:t>
      </w:r>
    </w:p>
    <w:p w14:paraId="2585C162" w14:textId="77777777" w:rsidR="0004217F" w:rsidRPr="00CE2399" w:rsidRDefault="0004217F" w:rsidP="00CE2399">
      <w:pPr>
        <w:pStyle w:val="Pagrindinistekstas"/>
        <w:spacing w:line="240" w:lineRule="auto"/>
        <w:rPr>
          <w:rFonts w:ascii="Arial" w:hAnsi="Arial" w:cs="Arial"/>
          <w:b/>
          <w:noProof/>
          <w:sz w:val="24"/>
          <w:szCs w:val="24"/>
        </w:rPr>
      </w:pPr>
    </w:p>
    <w:p w14:paraId="17588FAA" w14:textId="77777777" w:rsidR="0004217F" w:rsidRPr="00CE2399" w:rsidRDefault="0004217F" w:rsidP="00CE2399">
      <w:pPr>
        <w:pStyle w:val="Pagrindinistekstas"/>
        <w:spacing w:line="240" w:lineRule="auto"/>
        <w:rPr>
          <w:rFonts w:ascii="Arial" w:hAnsi="Arial" w:cs="Arial"/>
          <w:b/>
          <w:noProof/>
          <w:sz w:val="24"/>
          <w:szCs w:val="24"/>
        </w:rPr>
      </w:pPr>
    </w:p>
    <w:p w14:paraId="3B8C360A"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Vadovaujantis 20................... sutartimi Nr.................. parengtas projektas </w:t>
      </w: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r w:rsidRPr="00CE2399">
        <w:rPr>
          <w:rFonts w:ascii="Arial" w:hAnsi="Arial" w:cs="Arial"/>
          <w:noProof/>
          <w:sz w:val="24"/>
          <w:szCs w:val="24"/>
        </w:rPr>
        <w:t>. Prašome Statytoją (Užsakovą) nustatyta tvarka parinkti ekspertizės Rangovą projekto ekspertizei atlikti.</w:t>
      </w:r>
    </w:p>
    <w:p w14:paraId="0D01E9D7"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Parengtas projektas, kuriam reikia atlikti ekspertizę:</w:t>
      </w:r>
    </w:p>
    <w:p w14:paraId="1D74862B" w14:textId="77777777" w:rsidR="0004217F" w:rsidRPr="00CE2399" w:rsidRDefault="0004217F" w:rsidP="00CE2399">
      <w:pPr>
        <w:pStyle w:val="Pagrindinistekstas"/>
        <w:spacing w:line="240" w:lineRule="auto"/>
        <w:ind w:firstLine="426"/>
        <w:rPr>
          <w:rFonts w:ascii="Arial" w:hAnsi="Arial" w:cs="Arial"/>
          <w:noProof/>
          <w:color w:val="00B050"/>
          <w:sz w:val="24"/>
          <w:szCs w:val="24"/>
        </w:rPr>
      </w:pP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p>
    <w:p w14:paraId="1A4BE7C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Projekto statybos montavimo darbų kaina (su PVM):</w:t>
      </w:r>
    </w:p>
    <w:p w14:paraId="6D07940F" w14:textId="77777777" w:rsidR="0004217F" w:rsidRPr="00CE2399" w:rsidRDefault="0004217F" w:rsidP="00CE2399">
      <w:pPr>
        <w:pStyle w:val="Pagrindinistekstas"/>
        <w:spacing w:line="240" w:lineRule="auto"/>
        <w:ind w:firstLine="426"/>
        <w:rPr>
          <w:rFonts w:ascii="Arial" w:hAnsi="Arial" w:cs="Arial"/>
          <w:i/>
          <w:noProof/>
          <w:color w:val="00B050"/>
          <w:sz w:val="24"/>
          <w:szCs w:val="24"/>
        </w:rPr>
      </w:pPr>
      <w:r w:rsidRPr="00CE2399">
        <w:rPr>
          <w:rFonts w:ascii="Arial" w:hAnsi="Arial" w:cs="Arial"/>
          <w:i/>
          <w:noProof/>
          <w:color w:val="00B050"/>
          <w:sz w:val="24"/>
          <w:szCs w:val="24"/>
        </w:rPr>
        <w:t>Kaina, eurais</w:t>
      </w:r>
    </w:p>
    <w:p w14:paraId="56C7EA53"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Teikdami parengtą projektą patvirtiname, kad jo sprendiniai atitinka Statytojo (Užsakovo) pirkimo dokumentuose pateiktos techninės specifikacijos (užduoties) reikalavimus. </w:t>
      </w:r>
    </w:p>
    <w:p w14:paraId="4E755B20" w14:textId="4BF7E365"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Patvirtiname, kad projektui pritarta </w:t>
      </w:r>
      <w:r w:rsidR="00463BDC" w:rsidRPr="00CE2399">
        <w:rPr>
          <w:rFonts w:ascii="Arial" w:hAnsi="Arial" w:cs="Arial"/>
          <w:noProof/>
          <w:sz w:val="24"/>
          <w:szCs w:val="24"/>
        </w:rPr>
        <w:t xml:space="preserve">AB </w:t>
      </w:r>
      <w:r w:rsidR="00C33C85">
        <w:rPr>
          <w:rFonts w:ascii="Arial" w:hAnsi="Arial" w:cs="Arial"/>
          <w:noProof/>
          <w:sz w:val="24"/>
          <w:szCs w:val="24"/>
        </w:rPr>
        <w:t>„Via Lietuva“</w:t>
      </w:r>
      <w:r w:rsidR="00463BDC" w:rsidRPr="00CE2399">
        <w:rPr>
          <w:rFonts w:ascii="Arial" w:hAnsi="Arial" w:cs="Arial"/>
          <w:noProof/>
          <w:sz w:val="24"/>
          <w:szCs w:val="24"/>
        </w:rPr>
        <w:t xml:space="preserve"> </w:t>
      </w:r>
      <w:r w:rsidRPr="00CE2399">
        <w:rPr>
          <w:rFonts w:ascii="Arial" w:hAnsi="Arial" w:cs="Arial"/>
          <w:noProof/>
          <w:sz w:val="24"/>
          <w:szCs w:val="24"/>
        </w:rPr>
        <w:t xml:space="preserve">Kelių ir kelio statinių koordinavimo komisijos </w:t>
      </w:r>
      <w:r w:rsidRPr="00CE2399">
        <w:rPr>
          <w:rFonts w:ascii="Arial" w:hAnsi="Arial" w:cs="Arial"/>
          <w:i/>
          <w:noProof/>
          <w:color w:val="00B050"/>
          <w:sz w:val="24"/>
          <w:szCs w:val="24"/>
        </w:rPr>
        <w:t xml:space="preserve">data </w:t>
      </w:r>
      <w:r w:rsidRPr="00CE2399">
        <w:rPr>
          <w:rFonts w:ascii="Arial" w:hAnsi="Arial" w:cs="Arial"/>
          <w:noProof/>
          <w:sz w:val="24"/>
          <w:szCs w:val="24"/>
        </w:rPr>
        <w:t xml:space="preserve">protokolu Nr. </w:t>
      </w:r>
      <w:r w:rsidRPr="00CE2399">
        <w:rPr>
          <w:rFonts w:ascii="Arial" w:hAnsi="Arial" w:cs="Arial"/>
          <w:i/>
          <w:noProof/>
          <w:color w:val="00B050"/>
          <w:sz w:val="24"/>
          <w:szCs w:val="24"/>
        </w:rPr>
        <w:t>........</w:t>
      </w:r>
      <w:r w:rsidRPr="00CE2399">
        <w:rPr>
          <w:rFonts w:ascii="Arial" w:hAnsi="Arial" w:cs="Arial"/>
          <w:noProof/>
          <w:sz w:val="24"/>
          <w:szCs w:val="24"/>
        </w:rPr>
        <w:t xml:space="preserve"> .</w:t>
      </w:r>
    </w:p>
    <w:p w14:paraId="35194B3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Prašome nurodyti, kam pateikti projekto dokumentaciją.</w:t>
      </w:r>
    </w:p>
    <w:p w14:paraId="26677086"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916A240" w14:textId="77777777" w:rsidR="0004217F" w:rsidRPr="00CE2399" w:rsidRDefault="0004217F" w:rsidP="00CE2399">
      <w:pPr>
        <w:pStyle w:val="Pagrindinistekstas"/>
        <w:spacing w:line="240" w:lineRule="auto"/>
        <w:ind w:firstLine="426"/>
        <w:rPr>
          <w:rFonts w:ascii="Arial" w:hAnsi="Arial" w:cs="Arial"/>
          <w:noProof/>
          <w:sz w:val="24"/>
          <w:szCs w:val="24"/>
        </w:rPr>
      </w:pPr>
    </w:p>
    <w:p w14:paraId="245B7341"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3613DB5"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PRIDEDAMA:</w:t>
      </w:r>
    </w:p>
    <w:p w14:paraId="24893254" w14:textId="03052503" w:rsidR="0004217F" w:rsidRPr="00CE2399" w:rsidRDefault="009D0FF3" w:rsidP="00EC43CE">
      <w:pPr>
        <w:pStyle w:val="Pagrindinistekstas"/>
        <w:numPr>
          <w:ilvl w:val="0"/>
          <w:numId w:val="12"/>
        </w:numPr>
        <w:spacing w:after="0" w:line="240" w:lineRule="auto"/>
        <w:jc w:val="both"/>
        <w:rPr>
          <w:rFonts w:ascii="Arial" w:hAnsi="Arial" w:cs="Arial"/>
          <w:noProof/>
          <w:sz w:val="24"/>
          <w:szCs w:val="24"/>
        </w:rPr>
      </w:pPr>
      <w:r w:rsidRPr="00CE2399">
        <w:rPr>
          <w:rFonts w:ascii="Arial" w:hAnsi="Arial" w:cs="Arial"/>
          <w:noProof/>
          <w:sz w:val="24"/>
          <w:szCs w:val="24"/>
        </w:rPr>
        <w:t xml:space="preserve">Projektas </w:t>
      </w:r>
      <w:r w:rsidR="00DB5F2F" w:rsidRPr="00CE2399">
        <w:rPr>
          <w:rFonts w:ascii="Arial" w:hAnsi="Arial" w:cs="Arial"/>
          <w:color w:val="242424"/>
          <w:sz w:val="21"/>
          <w:szCs w:val="21"/>
          <w:shd w:val="clear" w:color="auto" w:fill="FFFFFF"/>
        </w:rPr>
        <w:t> </w:t>
      </w:r>
      <w:r w:rsidR="00DB5F2F" w:rsidRPr="00CE2399">
        <w:rPr>
          <w:rFonts w:ascii="Arial" w:hAnsi="Arial" w:cs="Arial"/>
          <w:color w:val="242424"/>
          <w:sz w:val="24"/>
          <w:szCs w:val="24"/>
          <w:shd w:val="clear" w:color="auto" w:fill="FFFFFF"/>
        </w:rPr>
        <w:t>internetinės duomenų dalinimosi platformos nuorodoje projektinės dokumentacijos atsisiuntimui. Nuoroda, galiojanti ne mažiau kaip 5 d. d. </w:t>
      </w:r>
    </w:p>
    <w:p w14:paraId="42F43105" w14:textId="77777777" w:rsidR="00A22EB8" w:rsidRDefault="00A22EB8" w:rsidP="00CE2399">
      <w:pPr>
        <w:pStyle w:val="Pagrindinistekstas"/>
        <w:spacing w:line="240" w:lineRule="auto"/>
        <w:jc w:val="right"/>
        <w:rPr>
          <w:rFonts w:ascii="Arial" w:hAnsi="Arial" w:cs="Arial"/>
          <w:b/>
          <w:bCs/>
          <w:i/>
          <w:iCs/>
          <w:sz w:val="24"/>
          <w:szCs w:val="24"/>
        </w:rPr>
        <w:sectPr w:rsidR="00A22EB8" w:rsidSect="007D18C2">
          <w:headerReference w:type="default" r:id="rId15"/>
          <w:pgSz w:w="11906" w:h="16838" w:code="9"/>
          <w:pgMar w:top="1134" w:right="567" w:bottom="1134" w:left="567" w:header="567" w:footer="567" w:gutter="0"/>
          <w:cols w:space="1296"/>
          <w:formProt w:val="0"/>
          <w:titlePg/>
        </w:sectPr>
      </w:pPr>
    </w:p>
    <w:p w14:paraId="5B0FB3FE" w14:textId="77777777" w:rsidR="0012548D" w:rsidRDefault="0012548D" w:rsidP="00CE2399">
      <w:pPr>
        <w:pStyle w:val="Pagrindinistekstas"/>
        <w:spacing w:line="240" w:lineRule="auto"/>
        <w:jc w:val="right"/>
        <w:rPr>
          <w:rFonts w:ascii="Arial" w:hAnsi="Arial" w:cs="Arial"/>
          <w:b/>
          <w:bCs/>
          <w:i/>
          <w:iCs/>
          <w:sz w:val="24"/>
          <w:szCs w:val="24"/>
        </w:rPr>
      </w:pPr>
    </w:p>
    <w:p w14:paraId="105B25B8" w14:textId="4B537080" w:rsidR="0004217F" w:rsidRPr="00CE2399" w:rsidRDefault="0004217F" w:rsidP="00CE2399">
      <w:pPr>
        <w:pStyle w:val="Pagrindinistekstas"/>
        <w:spacing w:line="240" w:lineRule="auto"/>
        <w:jc w:val="right"/>
        <w:rPr>
          <w:rFonts w:ascii="Arial" w:hAnsi="Arial" w:cs="Arial"/>
          <w:b/>
          <w:bCs/>
          <w:i/>
          <w:iCs/>
          <w:sz w:val="24"/>
          <w:szCs w:val="24"/>
        </w:rPr>
      </w:pPr>
      <w:r w:rsidRPr="00CE2399">
        <w:rPr>
          <w:rFonts w:ascii="Arial" w:hAnsi="Arial" w:cs="Arial"/>
          <w:b/>
          <w:bCs/>
          <w:i/>
          <w:iCs/>
          <w:sz w:val="24"/>
          <w:szCs w:val="24"/>
        </w:rPr>
        <w:t>Priedas Nr. 2</w:t>
      </w:r>
    </w:p>
    <w:p w14:paraId="13C2BA8B" w14:textId="77777777" w:rsidR="0004217F" w:rsidRPr="00CE2399" w:rsidRDefault="0004217F" w:rsidP="00CE2399">
      <w:pPr>
        <w:pStyle w:val="Pagrindinistekstas"/>
        <w:spacing w:line="240" w:lineRule="auto"/>
        <w:jc w:val="right"/>
        <w:rPr>
          <w:rFonts w:ascii="Arial" w:hAnsi="Arial" w:cs="Arial"/>
          <w:sz w:val="24"/>
          <w:szCs w:val="24"/>
        </w:rPr>
      </w:pPr>
    </w:p>
    <w:p w14:paraId="307B30E7" w14:textId="77777777" w:rsidR="0004217F" w:rsidRPr="00CE2399" w:rsidRDefault="0004217F" w:rsidP="00CE2399">
      <w:pPr>
        <w:pStyle w:val="Pagrindinistekstas"/>
        <w:spacing w:line="240" w:lineRule="auto"/>
        <w:jc w:val="right"/>
        <w:rPr>
          <w:rFonts w:ascii="Arial" w:hAnsi="Arial" w:cs="Arial"/>
          <w:sz w:val="24"/>
          <w:szCs w:val="24"/>
        </w:rPr>
      </w:pPr>
    </w:p>
    <w:p w14:paraId="010FCF8F" w14:textId="30398686" w:rsidR="0004217F" w:rsidRPr="00CE2399" w:rsidRDefault="00F32A36" w:rsidP="00CE2399">
      <w:pPr>
        <w:pStyle w:val="Pagrindinistekstas"/>
        <w:spacing w:line="240" w:lineRule="auto"/>
        <w:jc w:val="right"/>
        <w:rPr>
          <w:rFonts w:ascii="Arial" w:hAnsi="Arial" w:cs="Arial"/>
          <w:sz w:val="24"/>
          <w:szCs w:val="24"/>
        </w:rPr>
      </w:pPr>
      <w:r w:rsidRPr="00CE2399">
        <w:rPr>
          <w:rFonts w:ascii="Arial" w:hAnsi="Arial" w:cs="Arial"/>
          <w:b/>
          <w:bCs/>
          <w:sz w:val="24"/>
          <w:szCs w:val="24"/>
        </w:rPr>
        <w:t xml:space="preserve">AB </w:t>
      </w:r>
      <w:r w:rsidR="00C33C85">
        <w:rPr>
          <w:rFonts w:ascii="Arial" w:hAnsi="Arial" w:cs="Arial"/>
          <w:b/>
          <w:bCs/>
          <w:sz w:val="24"/>
          <w:szCs w:val="24"/>
        </w:rPr>
        <w:t>„Via Lietuva“</w:t>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t>202</w:t>
      </w:r>
      <w:r w:rsidR="0012548D">
        <w:rPr>
          <w:rFonts w:ascii="Arial" w:hAnsi="Arial" w:cs="Arial"/>
          <w:sz w:val="24"/>
          <w:szCs w:val="24"/>
        </w:rPr>
        <w:t>5</w:t>
      </w:r>
      <w:r w:rsidR="0004217F" w:rsidRPr="00CE2399">
        <w:rPr>
          <w:rFonts w:ascii="Arial" w:hAnsi="Arial" w:cs="Arial"/>
          <w:sz w:val="24"/>
          <w:szCs w:val="24"/>
        </w:rPr>
        <w:t>-.... Nr.....</w:t>
      </w:r>
    </w:p>
    <w:p w14:paraId="569A58EB" w14:textId="77777777" w:rsidR="0004217F" w:rsidRPr="00CE2399" w:rsidRDefault="0004217F" w:rsidP="00CE2399">
      <w:pPr>
        <w:pStyle w:val="Pagrindinistekstas"/>
        <w:spacing w:line="240" w:lineRule="auto"/>
        <w:rPr>
          <w:rFonts w:ascii="Arial" w:hAnsi="Arial" w:cs="Arial"/>
          <w:sz w:val="24"/>
          <w:szCs w:val="24"/>
        </w:rPr>
      </w:pPr>
    </w:p>
    <w:p w14:paraId="1297A243" w14:textId="77777777" w:rsidR="0004217F" w:rsidRPr="00CE2399" w:rsidRDefault="0004217F" w:rsidP="00CE2399">
      <w:pPr>
        <w:pStyle w:val="Pagrindinistekstas"/>
        <w:spacing w:line="240" w:lineRule="auto"/>
        <w:rPr>
          <w:rFonts w:ascii="Arial" w:hAnsi="Arial" w:cs="Arial"/>
          <w:sz w:val="24"/>
          <w:szCs w:val="24"/>
        </w:rPr>
      </w:pPr>
    </w:p>
    <w:p w14:paraId="3C729B1B" w14:textId="4ACC46CA" w:rsidR="0004217F" w:rsidRPr="00CE2399" w:rsidRDefault="0004217F" w:rsidP="00CE2399">
      <w:pPr>
        <w:pStyle w:val="Pagrindinistekstas"/>
        <w:spacing w:line="240" w:lineRule="auto"/>
        <w:jc w:val="center"/>
        <w:rPr>
          <w:rFonts w:ascii="Arial" w:hAnsi="Arial" w:cs="Arial"/>
          <w:b/>
          <w:bCs/>
          <w:sz w:val="24"/>
          <w:szCs w:val="24"/>
        </w:rPr>
      </w:pPr>
      <w:r w:rsidRPr="00CE2399">
        <w:rPr>
          <w:rFonts w:ascii="Arial" w:hAnsi="Arial" w:cs="Arial"/>
          <w:b/>
          <w:bCs/>
          <w:sz w:val="24"/>
          <w:szCs w:val="24"/>
        </w:rPr>
        <w:t>DĖL PROJEKTO  PERDAVIMO STATYTOJO (UŽSAKOVO) TVIRTINIMUI</w:t>
      </w:r>
    </w:p>
    <w:p w14:paraId="13B53806" w14:textId="77777777" w:rsidR="0004217F" w:rsidRPr="00CE2399" w:rsidRDefault="0004217F" w:rsidP="00CE2399">
      <w:pPr>
        <w:pStyle w:val="Pagrindinistekstas"/>
        <w:spacing w:line="240" w:lineRule="auto"/>
        <w:rPr>
          <w:rFonts w:ascii="Arial" w:hAnsi="Arial" w:cs="Arial"/>
          <w:sz w:val="24"/>
          <w:szCs w:val="24"/>
        </w:rPr>
      </w:pPr>
    </w:p>
    <w:p w14:paraId="7F340E49" w14:textId="77777777"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Vadovaujantis 20...... sutartimi Nr......... parengtas projektas </w:t>
      </w:r>
      <w:r w:rsidRPr="00CE2399">
        <w:rPr>
          <w:rFonts w:ascii="Arial" w:hAnsi="Arial" w:cs="Arial"/>
          <w:i/>
          <w:iCs/>
          <w:color w:val="FF0000"/>
          <w:sz w:val="24"/>
          <w:szCs w:val="24"/>
        </w:rPr>
        <w:t>„projekto pavadinimas“.</w:t>
      </w:r>
      <w:r w:rsidRPr="00CE2399">
        <w:rPr>
          <w:rFonts w:ascii="Arial" w:hAnsi="Arial" w:cs="Arial"/>
          <w:color w:val="FF0000"/>
          <w:sz w:val="24"/>
          <w:szCs w:val="24"/>
        </w:rPr>
        <w:t xml:space="preserve"> </w:t>
      </w:r>
      <w:r w:rsidRPr="00CE2399">
        <w:rPr>
          <w:rFonts w:ascii="Arial" w:hAnsi="Arial" w:cs="Arial"/>
          <w:sz w:val="24"/>
          <w:szCs w:val="24"/>
        </w:rPr>
        <w:t xml:space="preserve">Atsižvelgiant į </w:t>
      </w:r>
      <w:r w:rsidRPr="00CE2399">
        <w:rPr>
          <w:rFonts w:ascii="Arial" w:hAnsi="Arial" w:cs="Arial"/>
          <w:i/>
          <w:iCs/>
          <w:color w:val="FF0000"/>
          <w:sz w:val="24"/>
          <w:szCs w:val="24"/>
        </w:rPr>
        <w:t>„ekspertizės rangovo pavadinimas“</w:t>
      </w:r>
      <w:r w:rsidRPr="00CE2399">
        <w:rPr>
          <w:rFonts w:ascii="Arial" w:hAnsi="Arial" w:cs="Arial"/>
          <w:color w:val="FF0000"/>
          <w:sz w:val="24"/>
          <w:szCs w:val="24"/>
        </w:rPr>
        <w:t xml:space="preserve"> </w:t>
      </w:r>
      <w:r w:rsidRPr="00CE2399">
        <w:rPr>
          <w:rFonts w:ascii="Arial" w:hAnsi="Arial" w:cs="Arial"/>
          <w:i/>
          <w:iCs/>
          <w:color w:val="FF0000"/>
          <w:sz w:val="24"/>
          <w:szCs w:val="24"/>
        </w:rPr>
        <w:t>data</w:t>
      </w:r>
      <w:r w:rsidRPr="00CE2399">
        <w:rPr>
          <w:rFonts w:ascii="Arial" w:hAnsi="Arial" w:cs="Arial"/>
          <w:sz w:val="24"/>
          <w:szCs w:val="24"/>
        </w:rPr>
        <w:t xml:space="preserve"> ekspertizės akto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išvadą, projektą teikiame tvirtinti.</w:t>
      </w:r>
    </w:p>
    <w:p w14:paraId="0B150BF8" w14:textId="559387EA"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internetinėje svetainėje Normatyvinių dokumentų skiltyje pateiktų dokumentų reikalavimus. Projektas yra suderintas su suinteresuotomis institucijomis, nepažeidžia trečiųjų šalių interesų. Projektiniams sprendiniams data pritarta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Kelių ir kelio statinių koordinavimo komisijos protokolu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w:t>
      </w:r>
    </w:p>
    <w:p w14:paraId="4178EFE7" w14:textId="77777777" w:rsidR="0004217F" w:rsidRPr="00CE2399" w:rsidRDefault="0004217F" w:rsidP="00CE2399">
      <w:pPr>
        <w:tabs>
          <w:tab w:val="left" w:pos="851"/>
        </w:tabs>
        <w:suppressAutoHyphens/>
        <w:spacing w:line="240" w:lineRule="auto"/>
        <w:rPr>
          <w:rFonts w:ascii="Arial" w:hAnsi="Arial" w:cs="Arial"/>
          <w:sz w:val="24"/>
          <w:szCs w:val="24"/>
        </w:rPr>
      </w:pPr>
      <w:r w:rsidRPr="00CE2399">
        <w:rPr>
          <w:rFonts w:ascii="Arial" w:hAnsi="Arial" w:cs="Arial"/>
          <w:sz w:val="24"/>
          <w:szCs w:val="24"/>
        </w:rPr>
        <w:tab/>
        <w:t xml:space="preserve"> </w:t>
      </w:r>
    </w:p>
    <w:p w14:paraId="57983D58"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Pridedama:</w:t>
      </w:r>
    </w:p>
    <w:p w14:paraId="011A6EC5"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1.Projekto dokumentai:</w:t>
      </w:r>
    </w:p>
    <w:tbl>
      <w:tblPr>
        <w:tblStyle w:val="Lentelstinklelis"/>
        <w:tblW w:w="0" w:type="auto"/>
        <w:jc w:val="center"/>
        <w:tblLook w:val="04A0" w:firstRow="1" w:lastRow="0" w:firstColumn="1" w:lastColumn="0" w:noHBand="0" w:noVBand="1"/>
      </w:tblPr>
      <w:tblGrid>
        <w:gridCol w:w="709"/>
        <w:gridCol w:w="3685"/>
        <w:gridCol w:w="1985"/>
        <w:gridCol w:w="3112"/>
      </w:tblGrid>
      <w:tr w:rsidR="0004217F" w:rsidRPr="00CE2399" w14:paraId="55E5F73F" w14:textId="77777777" w:rsidTr="04938B0E">
        <w:trPr>
          <w:jc w:val="center"/>
        </w:trPr>
        <w:tc>
          <w:tcPr>
            <w:tcW w:w="709" w:type="dxa"/>
          </w:tcPr>
          <w:p w14:paraId="6E182D17"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Eil. Nr.</w:t>
            </w:r>
          </w:p>
        </w:tc>
        <w:tc>
          <w:tcPr>
            <w:tcW w:w="3685" w:type="dxa"/>
          </w:tcPr>
          <w:p w14:paraId="3086CE08" w14:textId="77777777" w:rsidR="0004217F" w:rsidRPr="00CE2399" w:rsidRDefault="0004217F" w:rsidP="04938B0E">
            <w:pPr>
              <w:pStyle w:val="Pagrindinistekstas"/>
              <w:jc w:val="center"/>
              <w:rPr>
                <w:rFonts w:ascii="Arial" w:hAnsi="Arial" w:cs="Arial"/>
                <w:sz w:val="24"/>
                <w:szCs w:val="24"/>
              </w:rPr>
            </w:pPr>
            <w:r w:rsidRPr="04938B0E">
              <w:rPr>
                <w:rFonts w:ascii="Arial" w:hAnsi="Arial" w:cs="Arial"/>
                <w:sz w:val="24"/>
                <w:szCs w:val="24"/>
              </w:rPr>
              <w:t>Projekto dalies/bylos/</w:t>
            </w:r>
            <w:proofErr w:type="spellStart"/>
            <w:r w:rsidRPr="04938B0E">
              <w:rPr>
                <w:rFonts w:ascii="Arial" w:hAnsi="Arial" w:cs="Arial"/>
                <w:sz w:val="24"/>
                <w:szCs w:val="24"/>
              </w:rPr>
              <w:t>bėžinio</w:t>
            </w:r>
            <w:proofErr w:type="spellEnd"/>
            <w:r w:rsidRPr="04938B0E">
              <w:rPr>
                <w:rFonts w:ascii="Arial" w:hAnsi="Arial" w:cs="Arial"/>
                <w:sz w:val="24"/>
                <w:szCs w:val="24"/>
              </w:rPr>
              <w:t xml:space="preserve"> pavadinimas</w:t>
            </w:r>
          </w:p>
        </w:tc>
        <w:tc>
          <w:tcPr>
            <w:tcW w:w="1985" w:type="dxa"/>
          </w:tcPr>
          <w:p w14:paraId="3E9AE5E5"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Nr.</w:t>
            </w:r>
          </w:p>
        </w:tc>
        <w:tc>
          <w:tcPr>
            <w:tcW w:w="3112" w:type="dxa"/>
          </w:tcPr>
          <w:p w14:paraId="577245A0"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formatas*</w:t>
            </w:r>
          </w:p>
        </w:tc>
      </w:tr>
      <w:tr w:rsidR="0004217F" w:rsidRPr="00CE2399" w14:paraId="7DF680BB" w14:textId="77777777" w:rsidTr="04938B0E">
        <w:trPr>
          <w:jc w:val="center"/>
        </w:trPr>
        <w:tc>
          <w:tcPr>
            <w:tcW w:w="709" w:type="dxa"/>
          </w:tcPr>
          <w:p w14:paraId="724B09D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1</w:t>
            </w:r>
          </w:p>
        </w:tc>
        <w:tc>
          <w:tcPr>
            <w:tcW w:w="3685" w:type="dxa"/>
          </w:tcPr>
          <w:p w14:paraId="43C59B21" w14:textId="77777777" w:rsidR="0004217F" w:rsidRPr="00CE2399" w:rsidRDefault="0004217F" w:rsidP="00CE2399">
            <w:pPr>
              <w:pStyle w:val="Pagrindinistekstas"/>
              <w:rPr>
                <w:rFonts w:ascii="Arial" w:hAnsi="Arial" w:cs="Arial"/>
                <w:sz w:val="24"/>
                <w:szCs w:val="24"/>
              </w:rPr>
            </w:pPr>
          </w:p>
        </w:tc>
        <w:tc>
          <w:tcPr>
            <w:tcW w:w="1985" w:type="dxa"/>
          </w:tcPr>
          <w:p w14:paraId="0EDD1DFA" w14:textId="77777777" w:rsidR="0004217F" w:rsidRPr="00CE2399" w:rsidRDefault="0004217F" w:rsidP="00CE2399">
            <w:pPr>
              <w:pStyle w:val="Pagrindinistekstas"/>
              <w:rPr>
                <w:rFonts w:ascii="Arial" w:hAnsi="Arial" w:cs="Arial"/>
                <w:sz w:val="24"/>
                <w:szCs w:val="24"/>
              </w:rPr>
            </w:pPr>
          </w:p>
        </w:tc>
        <w:tc>
          <w:tcPr>
            <w:tcW w:w="3112" w:type="dxa"/>
          </w:tcPr>
          <w:p w14:paraId="53D3C341" w14:textId="77777777" w:rsidR="0004217F" w:rsidRPr="00CE2399" w:rsidRDefault="0004217F" w:rsidP="04938B0E">
            <w:pPr>
              <w:pStyle w:val="Pagrindinistekstas"/>
              <w:rPr>
                <w:rFonts w:ascii="Arial" w:hAnsi="Arial" w:cs="Arial"/>
                <w:i/>
                <w:iCs/>
                <w:sz w:val="24"/>
                <w:szCs w:val="24"/>
              </w:rPr>
            </w:pPr>
            <w:r w:rsidRPr="04938B0E">
              <w:rPr>
                <w:rFonts w:ascii="Arial" w:hAnsi="Arial" w:cs="Arial"/>
                <w:i/>
                <w:iCs/>
                <w:color w:val="FF0000"/>
                <w:sz w:val="24"/>
                <w:szCs w:val="24"/>
              </w:rPr>
              <w:t>*.</w:t>
            </w:r>
            <w:proofErr w:type="spellStart"/>
            <w:r w:rsidRPr="04938B0E">
              <w:rPr>
                <w:rFonts w:ascii="Arial" w:hAnsi="Arial" w:cs="Arial"/>
                <w:i/>
                <w:iCs/>
                <w:color w:val="FF0000"/>
                <w:sz w:val="24"/>
                <w:szCs w:val="24"/>
              </w:rPr>
              <w:t>doc</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adoc</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pdf</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dwg</w:t>
            </w:r>
            <w:proofErr w:type="spellEnd"/>
          </w:p>
        </w:tc>
      </w:tr>
    </w:tbl>
    <w:p w14:paraId="3A332A86" w14:textId="77777777" w:rsidR="000F3B7A" w:rsidRPr="00CE2399" w:rsidRDefault="000F3B7A" w:rsidP="04938B0E">
      <w:pPr>
        <w:suppressAutoHyphens/>
        <w:spacing w:line="240" w:lineRule="auto"/>
        <w:rPr>
          <w:rFonts w:ascii="Arial" w:hAnsi="Arial" w:cs="Arial"/>
          <w:i/>
          <w:iCs/>
        </w:rPr>
      </w:pPr>
      <w:r w:rsidRPr="04938B0E">
        <w:rPr>
          <w:rFonts w:ascii="Arial" w:hAnsi="Arial" w:cs="Arial"/>
          <w:i/>
          <w:iCs/>
        </w:rPr>
        <w:t>*- Kiekviena projekto dalis pateikiama *.</w:t>
      </w:r>
      <w:proofErr w:type="spellStart"/>
      <w:r w:rsidRPr="04938B0E">
        <w:rPr>
          <w:rFonts w:ascii="Arial" w:hAnsi="Arial" w:cs="Arial"/>
          <w:i/>
          <w:iCs/>
        </w:rPr>
        <w:t>doc</w:t>
      </w:r>
      <w:proofErr w:type="spellEnd"/>
      <w:r w:rsidRPr="04938B0E">
        <w:rPr>
          <w:rFonts w:ascii="Arial" w:hAnsi="Arial" w:cs="Arial"/>
          <w:i/>
          <w:iCs/>
        </w:rPr>
        <w:t>, *.</w:t>
      </w:r>
      <w:proofErr w:type="spellStart"/>
      <w:r w:rsidRPr="04938B0E">
        <w:rPr>
          <w:rFonts w:ascii="Arial" w:hAnsi="Arial" w:cs="Arial"/>
          <w:i/>
          <w:iCs/>
        </w:rPr>
        <w:t>adoc</w:t>
      </w:r>
      <w:proofErr w:type="spellEnd"/>
      <w:r w:rsidRPr="04938B0E">
        <w:rPr>
          <w:rFonts w:ascii="Arial" w:hAnsi="Arial" w:cs="Arial"/>
          <w:i/>
          <w:iCs/>
        </w:rPr>
        <w:t xml:space="preserve"> (su elektroniniais parašais), *.</w:t>
      </w:r>
      <w:proofErr w:type="spellStart"/>
      <w:r w:rsidRPr="04938B0E">
        <w:rPr>
          <w:rFonts w:ascii="Arial" w:hAnsi="Arial" w:cs="Arial"/>
          <w:i/>
          <w:iCs/>
        </w:rPr>
        <w:t>pdf</w:t>
      </w:r>
      <w:proofErr w:type="spellEnd"/>
      <w:r w:rsidRPr="04938B0E">
        <w:rPr>
          <w:rFonts w:ascii="Arial" w:hAnsi="Arial" w:cs="Arial"/>
          <w:i/>
          <w:iCs/>
        </w:rPr>
        <w:t xml:space="preserve"> formatais,  brėžiniai pateikiami *.</w:t>
      </w:r>
      <w:proofErr w:type="spellStart"/>
      <w:r w:rsidRPr="04938B0E">
        <w:rPr>
          <w:rFonts w:ascii="Arial" w:hAnsi="Arial" w:cs="Arial"/>
          <w:i/>
          <w:iCs/>
        </w:rPr>
        <w:t>pdf</w:t>
      </w:r>
      <w:proofErr w:type="spellEnd"/>
      <w:r w:rsidRPr="04938B0E">
        <w:rPr>
          <w:rFonts w:ascii="Arial" w:hAnsi="Arial" w:cs="Arial"/>
          <w:i/>
          <w:iCs/>
        </w:rPr>
        <w:t xml:space="preserve">  ir *.</w:t>
      </w:r>
      <w:proofErr w:type="spellStart"/>
      <w:r w:rsidRPr="04938B0E">
        <w:rPr>
          <w:rFonts w:ascii="Arial" w:hAnsi="Arial" w:cs="Arial"/>
          <w:i/>
          <w:iCs/>
        </w:rPr>
        <w:t>dwg</w:t>
      </w:r>
      <w:proofErr w:type="spellEnd"/>
      <w:r w:rsidRPr="04938B0E">
        <w:rPr>
          <w:rFonts w:ascii="Arial" w:hAnsi="Arial" w:cs="Arial"/>
          <w:i/>
          <w:iCs/>
        </w:rPr>
        <w:t xml:space="preserve"> formatu. Statinio projekto dokumentai parengti vadovaujantis STR 1.04.04:2017, įforminti pagal  LST 1516. </w:t>
      </w:r>
    </w:p>
    <w:p w14:paraId="7385D76C" w14:textId="77777777" w:rsidR="0004217F" w:rsidRPr="00CE2399" w:rsidRDefault="0004217F" w:rsidP="00EC43CE">
      <w:pPr>
        <w:pStyle w:val="Pagrindinistekstas"/>
        <w:numPr>
          <w:ilvl w:val="0"/>
          <w:numId w:val="13"/>
        </w:numPr>
        <w:spacing w:after="0" w:line="240" w:lineRule="auto"/>
        <w:jc w:val="both"/>
        <w:rPr>
          <w:rFonts w:ascii="Arial" w:hAnsi="Arial" w:cs="Arial"/>
          <w:sz w:val="24"/>
          <w:szCs w:val="24"/>
        </w:rPr>
      </w:pPr>
      <w:r w:rsidRPr="00CE2399">
        <w:rPr>
          <w:rFonts w:ascii="Arial" w:hAnsi="Arial" w:cs="Arial"/>
          <w:sz w:val="24"/>
          <w:szCs w:val="24"/>
        </w:rPr>
        <w:t>Ekspertizės aktas Nr. ...;</w:t>
      </w:r>
    </w:p>
    <w:p w14:paraId="70A63528" w14:textId="13D156A1" w:rsidR="0004217F" w:rsidRPr="00BE2675" w:rsidRDefault="00444D6C" w:rsidP="04938B0E">
      <w:pPr>
        <w:pStyle w:val="Pagrindinistekstas"/>
        <w:numPr>
          <w:ilvl w:val="0"/>
          <w:numId w:val="13"/>
        </w:numPr>
        <w:spacing w:after="0" w:line="240" w:lineRule="auto"/>
        <w:jc w:val="both"/>
        <w:rPr>
          <w:rFonts w:ascii="Arial" w:hAnsi="Arial" w:cs="Arial"/>
          <w:sz w:val="24"/>
          <w:szCs w:val="24"/>
        </w:rPr>
      </w:pPr>
      <w:r w:rsidRPr="04938B0E">
        <w:rPr>
          <w:rFonts w:ascii="Arial" w:hAnsi="Arial" w:cs="Arial"/>
          <w:sz w:val="24"/>
          <w:szCs w:val="24"/>
        </w:rPr>
        <w:t>Bendrųjų s</w:t>
      </w:r>
      <w:r w:rsidR="0004217F" w:rsidRPr="04938B0E">
        <w:rPr>
          <w:rFonts w:ascii="Arial" w:hAnsi="Arial" w:cs="Arial"/>
          <w:sz w:val="24"/>
          <w:szCs w:val="24"/>
        </w:rPr>
        <w:t>tatinio rodiklių lentelė *.</w:t>
      </w:r>
      <w:proofErr w:type="spellStart"/>
      <w:r w:rsidR="0004217F" w:rsidRPr="04938B0E">
        <w:rPr>
          <w:rFonts w:ascii="Arial" w:hAnsi="Arial" w:cs="Arial"/>
          <w:sz w:val="24"/>
          <w:szCs w:val="24"/>
        </w:rPr>
        <w:t>doc</w:t>
      </w:r>
      <w:proofErr w:type="spellEnd"/>
      <w:r w:rsidR="0004217F" w:rsidRPr="04938B0E">
        <w:rPr>
          <w:rFonts w:ascii="Arial" w:hAnsi="Arial" w:cs="Arial"/>
          <w:sz w:val="24"/>
          <w:szCs w:val="24"/>
        </w:rPr>
        <w:t xml:space="preserve"> formatu, parengta pagal STR 1.04.04:2017 5 priedą</w:t>
      </w:r>
      <w:r w:rsidRPr="04938B0E">
        <w:rPr>
          <w:rFonts w:ascii="Arial" w:hAnsi="Arial" w:cs="Arial"/>
          <w:sz w:val="24"/>
          <w:szCs w:val="24"/>
        </w:rPr>
        <w:t xml:space="preserve"> ir Statytojo tipinę formą (TS priedas Nr. 2.1). Statinio rodikliai turi atitikti ekspertizės akte teikiamus rodiklius;</w:t>
      </w:r>
    </w:p>
    <w:p w14:paraId="3352212A" w14:textId="77777777" w:rsidR="0004217F" w:rsidRPr="00CE2399" w:rsidRDefault="0004217F" w:rsidP="04938B0E">
      <w:pPr>
        <w:pStyle w:val="Pagrindinistekstas"/>
        <w:numPr>
          <w:ilvl w:val="0"/>
          <w:numId w:val="13"/>
        </w:numPr>
        <w:spacing w:after="0" w:line="240" w:lineRule="auto"/>
        <w:jc w:val="both"/>
        <w:rPr>
          <w:rFonts w:ascii="Arial" w:hAnsi="Arial" w:cs="Arial"/>
          <w:sz w:val="24"/>
          <w:szCs w:val="24"/>
        </w:rPr>
      </w:pPr>
      <w:r w:rsidRPr="04938B0E">
        <w:rPr>
          <w:rFonts w:ascii="Arial" w:hAnsi="Arial" w:cs="Arial"/>
          <w:sz w:val="24"/>
          <w:szCs w:val="24"/>
        </w:rPr>
        <w:t>Užpildytas SDKŽ *</w:t>
      </w:r>
      <w:proofErr w:type="spellStart"/>
      <w:r w:rsidRPr="04938B0E">
        <w:rPr>
          <w:rFonts w:ascii="Arial" w:hAnsi="Arial" w:cs="Arial"/>
          <w:sz w:val="24"/>
          <w:szCs w:val="24"/>
        </w:rPr>
        <w:t>excel</w:t>
      </w:r>
      <w:proofErr w:type="spellEnd"/>
      <w:r w:rsidRPr="04938B0E">
        <w:rPr>
          <w:rFonts w:ascii="Arial" w:hAnsi="Arial" w:cs="Arial"/>
          <w:sz w:val="24"/>
          <w:szCs w:val="24"/>
        </w:rPr>
        <w:t xml:space="preserve"> formatu.</w:t>
      </w:r>
    </w:p>
    <w:p w14:paraId="675E6C13" w14:textId="77777777" w:rsidR="000F3B7A" w:rsidRPr="00CE2399" w:rsidRDefault="000F3B7A" w:rsidP="0028077C">
      <w:pPr>
        <w:pStyle w:val="Pagrindinistekstas"/>
        <w:spacing w:line="240" w:lineRule="auto"/>
        <w:rPr>
          <w:rFonts w:ascii="Arial" w:hAnsi="Arial" w:cs="Arial"/>
          <w:sz w:val="24"/>
          <w:szCs w:val="24"/>
        </w:rPr>
      </w:pPr>
    </w:p>
    <w:p w14:paraId="3BA15ACA" w14:textId="77777777" w:rsidR="000F3B7A" w:rsidRPr="00CE2399" w:rsidRDefault="000F3B7A" w:rsidP="00CE2399">
      <w:pPr>
        <w:pStyle w:val="Pagrindinistekstas"/>
        <w:spacing w:line="240" w:lineRule="auto"/>
        <w:ind w:left="786"/>
        <w:rPr>
          <w:rFonts w:ascii="Arial" w:hAnsi="Arial" w:cs="Arial"/>
          <w:noProof/>
        </w:rPr>
      </w:pPr>
    </w:p>
    <w:p w14:paraId="694E4834" w14:textId="77777777" w:rsidR="000F3B7A" w:rsidRPr="00CE2399" w:rsidRDefault="000F3B7A" w:rsidP="00CE2399">
      <w:pPr>
        <w:pStyle w:val="Pagrindinistekstas"/>
        <w:spacing w:line="240" w:lineRule="auto"/>
        <w:ind w:left="786"/>
        <w:rPr>
          <w:rFonts w:ascii="Arial" w:hAnsi="Arial" w:cs="Arial"/>
          <w:noProof/>
        </w:rPr>
      </w:pPr>
    </w:p>
    <w:p w14:paraId="41B75901" w14:textId="77777777" w:rsidR="000F3B7A" w:rsidRPr="00CE2399" w:rsidRDefault="000F3B7A" w:rsidP="00CE2399">
      <w:pPr>
        <w:pStyle w:val="Pagrindinistekstas"/>
        <w:spacing w:line="240" w:lineRule="auto"/>
        <w:rPr>
          <w:rFonts w:ascii="Arial" w:hAnsi="Arial" w:cs="Arial"/>
          <w:b/>
          <w:noProof/>
        </w:rPr>
      </w:pPr>
    </w:p>
    <w:p w14:paraId="70256047" w14:textId="77777777" w:rsidR="0004217F" w:rsidRPr="00CE2399" w:rsidRDefault="0004217F" w:rsidP="00CE2399">
      <w:pPr>
        <w:pStyle w:val="Pagrindinistekstas"/>
        <w:spacing w:line="240" w:lineRule="auto"/>
        <w:jc w:val="right"/>
        <w:rPr>
          <w:rFonts w:ascii="Arial" w:hAnsi="Arial" w:cs="Arial"/>
          <w:b/>
          <w:noProof/>
        </w:rPr>
      </w:pPr>
    </w:p>
    <w:p w14:paraId="00CC3760" w14:textId="77777777" w:rsidR="003132A1" w:rsidRPr="00CE2399" w:rsidRDefault="003132A1" w:rsidP="00CE2399">
      <w:pPr>
        <w:spacing w:line="240" w:lineRule="auto"/>
        <w:ind w:left="567"/>
        <w:rPr>
          <w:rFonts w:ascii="Arial" w:hAnsi="Arial" w:cs="Arial"/>
          <w:sz w:val="24"/>
          <w:szCs w:val="24"/>
        </w:rPr>
      </w:pPr>
    </w:p>
    <w:sectPr w:rsidR="003132A1" w:rsidRPr="00CE2399" w:rsidSect="007D18C2">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48C49" w14:textId="77777777" w:rsidR="00391C98" w:rsidRDefault="00391C98">
      <w:pPr>
        <w:spacing w:after="0" w:line="240" w:lineRule="auto"/>
      </w:pPr>
      <w:r>
        <w:separator/>
      </w:r>
    </w:p>
  </w:endnote>
  <w:endnote w:type="continuationSeparator" w:id="0">
    <w:p w14:paraId="2B2E7D54" w14:textId="77777777" w:rsidR="00391C98" w:rsidRDefault="00391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6097B" w14:textId="77777777" w:rsidR="00391C98" w:rsidRDefault="00391C98">
      <w:pPr>
        <w:spacing w:after="0" w:line="240" w:lineRule="auto"/>
      </w:pPr>
      <w:r>
        <w:separator/>
      </w:r>
    </w:p>
  </w:footnote>
  <w:footnote w:type="continuationSeparator" w:id="0">
    <w:p w14:paraId="63F8743E" w14:textId="77777777" w:rsidR="00391C98" w:rsidRDefault="00391C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1C1" w14:textId="77777777" w:rsidR="00F96662" w:rsidRDefault="00A56CCB">
    <w:pPr>
      <w:pStyle w:val="Antrats"/>
      <w:jc w:val="center"/>
    </w:pPr>
    <w:r>
      <w:fldChar w:fldCharType="begin"/>
    </w:r>
    <w:r>
      <w:instrText>PAGE   \* MERGEFORMAT</w:instrText>
    </w:r>
    <w:r>
      <w:fldChar w:fldCharType="separate"/>
    </w:r>
    <w:r w:rsidR="003B1FBE">
      <w:rPr>
        <w:noProof/>
      </w:rPr>
      <w:t>10</w:t>
    </w:r>
    <w:r>
      <w:rPr>
        <w:noProof/>
      </w:rPr>
      <w:fldChar w:fldCharType="end"/>
    </w:r>
  </w:p>
  <w:p w14:paraId="79E1EA40" w14:textId="77777777" w:rsidR="00F96662" w:rsidRDefault="00F966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B0A88C94"/>
    <w:lvl w:ilvl="0">
      <w:start w:val="1"/>
      <w:numFmt w:val="decimal"/>
      <w:lvlText w:val="%1."/>
      <w:lvlJc w:val="left"/>
      <w:pPr>
        <w:ind w:left="644" w:hanging="360"/>
      </w:pPr>
      <w:rPr>
        <w:rFonts w:ascii="Arial" w:hAnsi="Arial" w:hint="default"/>
        <w:b/>
        <w:i w:val="0"/>
        <w:color w:val="auto"/>
        <w:sz w:val="24"/>
        <w:szCs w:val="24"/>
      </w:rPr>
    </w:lvl>
    <w:lvl w:ilvl="1">
      <w:start w:val="1"/>
      <w:numFmt w:val="decimal"/>
      <w:lvlText w:val="%1.%2."/>
      <w:lvlJc w:val="left"/>
      <w:pPr>
        <w:ind w:left="1211" w:hanging="360"/>
      </w:pPr>
      <w:rPr>
        <w:rFonts w:ascii="Arial" w:hAnsi="Arial" w:cs="Arial" w:hint="default"/>
        <w:b/>
        <w:bCs/>
        <w:i w:val="0"/>
        <w:iCs w:val="0"/>
        <w:color w:val="auto"/>
        <w:sz w:val="24"/>
        <w:szCs w:val="24"/>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1" w15:restartNumberingAfterBreak="0">
    <w:nsid w:val="03D27C6D"/>
    <w:multiLevelType w:val="hybridMultilevel"/>
    <w:tmpl w:val="94DE9E98"/>
    <w:lvl w:ilvl="0" w:tplc="B636DDD6">
      <w:start w:val="1"/>
      <w:numFmt w:val="bullet"/>
      <w:lvlText w:val="-"/>
      <w:lvlJc w:val="left"/>
      <w:pPr>
        <w:ind w:left="927" w:hanging="360"/>
      </w:pPr>
      <w:rPr>
        <w:rFonts w:ascii="Aptos" w:hAnsi="Aptos" w:hint="default"/>
      </w:rPr>
    </w:lvl>
    <w:lvl w:ilvl="1" w:tplc="E606FD5C">
      <w:start w:val="1"/>
      <w:numFmt w:val="bullet"/>
      <w:lvlText w:val="o"/>
      <w:lvlJc w:val="left"/>
      <w:pPr>
        <w:ind w:left="1647" w:hanging="360"/>
      </w:pPr>
      <w:rPr>
        <w:rFonts w:ascii="Courier New" w:hAnsi="Courier New" w:hint="default"/>
      </w:rPr>
    </w:lvl>
    <w:lvl w:ilvl="2" w:tplc="75E07E1C">
      <w:start w:val="1"/>
      <w:numFmt w:val="bullet"/>
      <w:lvlText w:val=""/>
      <w:lvlJc w:val="left"/>
      <w:pPr>
        <w:ind w:left="2367" w:hanging="360"/>
      </w:pPr>
      <w:rPr>
        <w:rFonts w:ascii="Wingdings" w:hAnsi="Wingdings" w:hint="default"/>
      </w:rPr>
    </w:lvl>
    <w:lvl w:ilvl="3" w:tplc="78F23678">
      <w:start w:val="1"/>
      <w:numFmt w:val="bullet"/>
      <w:lvlText w:val=""/>
      <w:lvlJc w:val="left"/>
      <w:pPr>
        <w:ind w:left="3087" w:hanging="360"/>
      </w:pPr>
      <w:rPr>
        <w:rFonts w:ascii="Symbol" w:hAnsi="Symbol" w:hint="default"/>
      </w:rPr>
    </w:lvl>
    <w:lvl w:ilvl="4" w:tplc="11403EEE">
      <w:start w:val="1"/>
      <w:numFmt w:val="bullet"/>
      <w:lvlText w:val="o"/>
      <w:lvlJc w:val="left"/>
      <w:pPr>
        <w:ind w:left="3807" w:hanging="360"/>
      </w:pPr>
      <w:rPr>
        <w:rFonts w:ascii="Courier New" w:hAnsi="Courier New" w:hint="default"/>
      </w:rPr>
    </w:lvl>
    <w:lvl w:ilvl="5" w:tplc="BC5C9040">
      <w:start w:val="1"/>
      <w:numFmt w:val="bullet"/>
      <w:lvlText w:val=""/>
      <w:lvlJc w:val="left"/>
      <w:pPr>
        <w:ind w:left="4527" w:hanging="360"/>
      </w:pPr>
      <w:rPr>
        <w:rFonts w:ascii="Wingdings" w:hAnsi="Wingdings" w:hint="default"/>
      </w:rPr>
    </w:lvl>
    <w:lvl w:ilvl="6" w:tplc="5B96DCE6">
      <w:start w:val="1"/>
      <w:numFmt w:val="bullet"/>
      <w:lvlText w:val=""/>
      <w:lvlJc w:val="left"/>
      <w:pPr>
        <w:ind w:left="5247" w:hanging="360"/>
      </w:pPr>
      <w:rPr>
        <w:rFonts w:ascii="Symbol" w:hAnsi="Symbol" w:hint="default"/>
      </w:rPr>
    </w:lvl>
    <w:lvl w:ilvl="7" w:tplc="EA320A16">
      <w:start w:val="1"/>
      <w:numFmt w:val="bullet"/>
      <w:lvlText w:val="o"/>
      <w:lvlJc w:val="left"/>
      <w:pPr>
        <w:ind w:left="5967" w:hanging="360"/>
      </w:pPr>
      <w:rPr>
        <w:rFonts w:ascii="Courier New" w:hAnsi="Courier New" w:hint="default"/>
      </w:rPr>
    </w:lvl>
    <w:lvl w:ilvl="8" w:tplc="4F9A1E16">
      <w:start w:val="1"/>
      <w:numFmt w:val="bullet"/>
      <w:lvlText w:val=""/>
      <w:lvlJc w:val="left"/>
      <w:pPr>
        <w:ind w:left="6687" w:hanging="360"/>
      </w:pPr>
      <w:rPr>
        <w:rFonts w:ascii="Wingdings" w:hAnsi="Wingdings" w:hint="default"/>
      </w:rPr>
    </w:lvl>
  </w:abstractNum>
  <w:abstractNum w:abstractNumId="2" w15:restartNumberingAfterBreak="0">
    <w:nsid w:val="04380A01"/>
    <w:multiLevelType w:val="multilevel"/>
    <w:tmpl w:val="6C5C6F9C"/>
    <w:lvl w:ilvl="0">
      <w:start w:val="4"/>
      <w:numFmt w:val="decimal"/>
      <w:lvlText w:val="%1"/>
      <w:lvlJc w:val="left"/>
      <w:pPr>
        <w:ind w:left="600" w:hanging="600"/>
      </w:pPr>
    </w:lvl>
    <w:lvl w:ilvl="1">
      <w:start w:val="23"/>
      <w:numFmt w:val="decimal"/>
      <w:lvlText w:val="%1.%2"/>
      <w:lvlJc w:val="left"/>
      <w:pPr>
        <w:ind w:left="1025" w:hanging="600"/>
      </w:pPr>
    </w:lvl>
    <w:lvl w:ilvl="2">
      <w:start w:val="3"/>
      <w:numFmt w:val="bullet"/>
      <w:lvlText w:val="–"/>
      <w:lvlJc w:val="left"/>
      <w:pPr>
        <w:ind w:left="1210" w:hanging="360"/>
      </w:pPr>
      <w:rPr>
        <w:rFonts w:ascii="Times New Roman" w:hAnsi="Times New Roman" w:hint="default"/>
      </w:r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 w15:restartNumberingAfterBreak="0">
    <w:nsid w:val="0ABF612B"/>
    <w:multiLevelType w:val="hybridMultilevel"/>
    <w:tmpl w:val="C04CC748"/>
    <w:lvl w:ilvl="0" w:tplc="C3FAFBAC">
      <w:start w:val="1"/>
      <w:numFmt w:val="bullet"/>
      <w:lvlText w:val=""/>
      <w:lvlJc w:val="left"/>
      <w:pPr>
        <w:ind w:left="1996" w:hanging="360"/>
      </w:pPr>
      <w:rPr>
        <w:rFonts w:ascii="Wingdings" w:hAnsi="Wingdings" w:hint="default"/>
      </w:rPr>
    </w:lvl>
    <w:lvl w:ilvl="1" w:tplc="95461BD0" w:tentative="1">
      <w:start w:val="1"/>
      <w:numFmt w:val="bullet"/>
      <w:lvlText w:val="o"/>
      <w:lvlJc w:val="left"/>
      <w:pPr>
        <w:ind w:left="2716" w:hanging="360"/>
      </w:pPr>
      <w:rPr>
        <w:rFonts w:ascii="Courier New" w:hAnsi="Courier New" w:hint="default"/>
      </w:rPr>
    </w:lvl>
    <w:lvl w:ilvl="2" w:tplc="39D89088" w:tentative="1">
      <w:start w:val="1"/>
      <w:numFmt w:val="bullet"/>
      <w:lvlText w:val=""/>
      <w:lvlJc w:val="left"/>
      <w:pPr>
        <w:ind w:left="3436" w:hanging="360"/>
      </w:pPr>
      <w:rPr>
        <w:rFonts w:ascii="Wingdings" w:hAnsi="Wingdings" w:hint="default"/>
      </w:rPr>
    </w:lvl>
    <w:lvl w:ilvl="3" w:tplc="3BAA58B8" w:tentative="1">
      <w:start w:val="1"/>
      <w:numFmt w:val="bullet"/>
      <w:lvlText w:val=""/>
      <w:lvlJc w:val="left"/>
      <w:pPr>
        <w:ind w:left="4156" w:hanging="360"/>
      </w:pPr>
      <w:rPr>
        <w:rFonts w:ascii="Symbol" w:hAnsi="Symbol" w:hint="default"/>
      </w:rPr>
    </w:lvl>
    <w:lvl w:ilvl="4" w:tplc="FB9AF1A2" w:tentative="1">
      <w:start w:val="1"/>
      <w:numFmt w:val="bullet"/>
      <w:lvlText w:val="o"/>
      <w:lvlJc w:val="left"/>
      <w:pPr>
        <w:ind w:left="4876" w:hanging="360"/>
      </w:pPr>
      <w:rPr>
        <w:rFonts w:ascii="Courier New" w:hAnsi="Courier New" w:hint="default"/>
      </w:rPr>
    </w:lvl>
    <w:lvl w:ilvl="5" w:tplc="906263D6" w:tentative="1">
      <w:start w:val="1"/>
      <w:numFmt w:val="bullet"/>
      <w:lvlText w:val=""/>
      <w:lvlJc w:val="left"/>
      <w:pPr>
        <w:ind w:left="5596" w:hanging="360"/>
      </w:pPr>
      <w:rPr>
        <w:rFonts w:ascii="Wingdings" w:hAnsi="Wingdings" w:hint="default"/>
      </w:rPr>
    </w:lvl>
    <w:lvl w:ilvl="6" w:tplc="6EB487FA" w:tentative="1">
      <w:start w:val="1"/>
      <w:numFmt w:val="bullet"/>
      <w:lvlText w:val=""/>
      <w:lvlJc w:val="left"/>
      <w:pPr>
        <w:ind w:left="6316" w:hanging="360"/>
      </w:pPr>
      <w:rPr>
        <w:rFonts w:ascii="Symbol" w:hAnsi="Symbol" w:hint="default"/>
      </w:rPr>
    </w:lvl>
    <w:lvl w:ilvl="7" w:tplc="1D92E76C" w:tentative="1">
      <w:start w:val="1"/>
      <w:numFmt w:val="bullet"/>
      <w:lvlText w:val="o"/>
      <w:lvlJc w:val="left"/>
      <w:pPr>
        <w:ind w:left="7036" w:hanging="360"/>
      </w:pPr>
      <w:rPr>
        <w:rFonts w:ascii="Courier New" w:hAnsi="Courier New" w:hint="default"/>
      </w:rPr>
    </w:lvl>
    <w:lvl w:ilvl="8" w:tplc="AD1A3184"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E88A84CE">
      <w:start w:val="1"/>
      <w:numFmt w:val="decimal"/>
      <w:lvlText w:val="%1."/>
      <w:lvlJc w:val="left"/>
      <w:pPr>
        <w:ind w:left="720" w:hanging="360"/>
      </w:pPr>
      <w:rPr>
        <w:color w:val="auto"/>
      </w:rPr>
    </w:lvl>
    <w:lvl w:ilvl="1" w:tplc="5DE6ADC0" w:tentative="1">
      <w:start w:val="1"/>
      <w:numFmt w:val="lowerLetter"/>
      <w:lvlText w:val="%2."/>
      <w:lvlJc w:val="left"/>
      <w:pPr>
        <w:ind w:left="1440" w:hanging="360"/>
      </w:pPr>
    </w:lvl>
    <w:lvl w:ilvl="2" w:tplc="554CD15A" w:tentative="1">
      <w:start w:val="1"/>
      <w:numFmt w:val="lowerRoman"/>
      <w:lvlText w:val="%3."/>
      <w:lvlJc w:val="right"/>
      <w:pPr>
        <w:ind w:left="2160" w:hanging="180"/>
      </w:pPr>
    </w:lvl>
    <w:lvl w:ilvl="3" w:tplc="DF102734" w:tentative="1">
      <w:start w:val="1"/>
      <w:numFmt w:val="decimal"/>
      <w:lvlText w:val="%4."/>
      <w:lvlJc w:val="left"/>
      <w:pPr>
        <w:ind w:left="2880" w:hanging="360"/>
      </w:pPr>
    </w:lvl>
    <w:lvl w:ilvl="4" w:tplc="4D82D062" w:tentative="1">
      <w:start w:val="1"/>
      <w:numFmt w:val="lowerLetter"/>
      <w:lvlText w:val="%5."/>
      <w:lvlJc w:val="left"/>
      <w:pPr>
        <w:ind w:left="3600" w:hanging="360"/>
      </w:pPr>
    </w:lvl>
    <w:lvl w:ilvl="5" w:tplc="FAF06C06" w:tentative="1">
      <w:start w:val="1"/>
      <w:numFmt w:val="lowerRoman"/>
      <w:lvlText w:val="%6."/>
      <w:lvlJc w:val="right"/>
      <w:pPr>
        <w:ind w:left="4320" w:hanging="180"/>
      </w:pPr>
    </w:lvl>
    <w:lvl w:ilvl="6" w:tplc="BB727C0C" w:tentative="1">
      <w:start w:val="1"/>
      <w:numFmt w:val="decimal"/>
      <w:lvlText w:val="%7."/>
      <w:lvlJc w:val="left"/>
      <w:pPr>
        <w:ind w:left="5040" w:hanging="360"/>
      </w:pPr>
    </w:lvl>
    <w:lvl w:ilvl="7" w:tplc="6152F484" w:tentative="1">
      <w:start w:val="1"/>
      <w:numFmt w:val="lowerLetter"/>
      <w:lvlText w:val="%8."/>
      <w:lvlJc w:val="left"/>
      <w:pPr>
        <w:ind w:left="5760" w:hanging="360"/>
      </w:pPr>
    </w:lvl>
    <w:lvl w:ilvl="8" w:tplc="FE803658"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8A9CEDE4">
      <w:start w:val="3"/>
      <w:numFmt w:val="bullet"/>
      <w:lvlText w:val="–"/>
      <w:lvlJc w:val="left"/>
      <w:pPr>
        <w:ind w:left="1364" w:hanging="360"/>
      </w:pPr>
      <w:rPr>
        <w:rFonts w:ascii="Times New Roman" w:hAnsi="Times New Roman" w:hint="default"/>
      </w:rPr>
    </w:lvl>
    <w:lvl w:ilvl="1" w:tplc="E20CA10E">
      <w:start w:val="1"/>
      <w:numFmt w:val="bullet"/>
      <w:lvlText w:val=""/>
      <w:lvlJc w:val="left"/>
      <w:pPr>
        <w:ind w:left="1996" w:hanging="360"/>
      </w:pPr>
      <w:rPr>
        <w:rFonts w:ascii="Wingdings" w:hAnsi="Wingdings" w:hint="default"/>
      </w:rPr>
    </w:lvl>
    <w:lvl w:ilvl="2" w:tplc="38D232A4" w:tentative="1">
      <w:start w:val="1"/>
      <w:numFmt w:val="bullet"/>
      <w:lvlText w:val=""/>
      <w:lvlJc w:val="left"/>
      <w:pPr>
        <w:ind w:left="2804" w:hanging="360"/>
      </w:pPr>
      <w:rPr>
        <w:rFonts w:ascii="Wingdings" w:hAnsi="Wingdings" w:hint="default"/>
      </w:rPr>
    </w:lvl>
    <w:lvl w:ilvl="3" w:tplc="4C18A164" w:tentative="1">
      <w:start w:val="1"/>
      <w:numFmt w:val="bullet"/>
      <w:lvlText w:val=""/>
      <w:lvlJc w:val="left"/>
      <w:pPr>
        <w:ind w:left="3524" w:hanging="360"/>
      </w:pPr>
      <w:rPr>
        <w:rFonts w:ascii="Symbol" w:hAnsi="Symbol" w:hint="default"/>
      </w:rPr>
    </w:lvl>
    <w:lvl w:ilvl="4" w:tplc="260C0966" w:tentative="1">
      <w:start w:val="1"/>
      <w:numFmt w:val="bullet"/>
      <w:lvlText w:val="o"/>
      <w:lvlJc w:val="left"/>
      <w:pPr>
        <w:ind w:left="4244" w:hanging="360"/>
      </w:pPr>
      <w:rPr>
        <w:rFonts w:ascii="Courier New" w:hAnsi="Courier New" w:hint="default"/>
      </w:rPr>
    </w:lvl>
    <w:lvl w:ilvl="5" w:tplc="EDF8D892" w:tentative="1">
      <w:start w:val="1"/>
      <w:numFmt w:val="bullet"/>
      <w:lvlText w:val=""/>
      <w:lvlJc w:val="left"/>
      <w:pPr>
        <w:ind w:left="4964" w:hanging="360"/>
      </w:pPr>
      <w:rPr>
        <w:rFonts w:ascii="Wingdings" w:hAnsi="Wingdings" w:hint="default"/>
      </w:rPr>
    </w:lvl>
    <w:lvl w:ilvl="6" w:tplc="10D28794" w:tentative="1">
      <w:start w:val="1"/>
      <w:numFmt w:val="bullet"/>
      <w:lvlText w:val=""/>
      <w:lvlJc w:val="left"/>
      <w:pPr>
        <w:ind w:left="5684" w:hanging="360"/>
      </w:pPr>
      <w:rPr>
        <w:rFonts w:ascii="Symbol" w:hAnsi="Symbol" w:hint="default"/>
      </w:rPr>
    </w:lvl>
    <w:lvl w:ilvl="7" w:tplc="C408E414" w:tentative="1">
      <w:start w:val="1"/>
      <w:numFmt w:val="bullet"/>
      <w:lvlText w:val="o"/>
      <w:lvlJc w:val="left"/>
      <w:pPr>
        <w:ind w:left="6404" w:hanging="360"/>
      </w:pPr>
      <w:rPr>
        <w:rFonts w:ascii="Courier New" w:hAnsi="Courier New" w:hint="default"/>
      </w:rPr>
    </w:lvl>
    <w:lvl w:ilvl="8" w:tplc="815AF250" w:tentative="1">
      <w:start w:val="1"/>
      <w:numFmt w:val="bullet"/>
      <w:lvlText w:val=""/>
      <w:lvlJc w:val="left"/>
      <w:pPr>
        <w:ind w:left="7124" w:hanging="360"/>
      </w:pPr>
      <w:rPr>
        <w:rFonts w:ascii="Wingdings" w:hAnsi="Wingdings" w:hint="default"/>
      </w:rPr>
    </w:lvl>
  </w:abstractNum>
  <w:abstractNum w:abstractNumId="6" w15:restartNumberingAfterBreak="0">
    <w:nsid w:val="128B0F5D"/>
    <w:multiLevelType w:val="hybridMultilevel"/>
    <w:tmpl w:val="54A0D4E4"/>
    <w:lvl w:ilvl="0" w:tplc="B8528F8C">
      <w:start w:val="1"/>
      <w:numFmt w:val="bullet"/>
      <w:lvlText w:val="-"/>
      <w:lvlJc w:val="left"/>
      <w:pPr>
        <w:ind w:left="927" w:hanging="360"/>
      </w:pPr>
      <w:rPr>
        <w:rFonts w:ascii="Aptos" w:hAnsi="Aptos" w:hint="default"/>
      </w:rPr>
    </w:lvl>
    <w:lvl w:ilvl="1" w:tplc="50FAF544">
      <w:start w:val="1"/>
      <w:numFmt w:val="bullet"/>
      <w:lvlText w:val="o"/>
      <w:lvlJc w:val="left"/>
      <w:pPr>
        <w:ind w:left="1647" w:hanging="360"/>
      </w:pPr>
      <w:rPr>
        <w:rFonts w:ascii="Courier New" w:hAnsi="Courier New" w:hint="default"/>
      </w:rPr>
    </w:lvl>
    <w:lvl w:ilvl="2" w:tplc="D3FE4794">
      <w:start w:val="1"/>
      <w:numFmt w:val="bullet"/>
      <w:lvlText w:val=""/>
      <w:lvlJc w:val="left"/>
      <w:pPr>
        <w:ind w:left="2367" w:hanging="360"/>
      </w:pPr>
      <w:rPr>
        <w:rFonts w:ascii="Wingdings" w:hAnsi="Wingdings" w:hint="default"/>
      </w:rPr>
    </w:lvl>
    <w:lvl w:ilvl="3" w:tplc="7BA4C8C0">
      <w:start w:val="1"/>
      <w:numFmt w:val="bullet"/>
      <w:lvlText w:val=""/>
      <w:lvlJc w:val="left"/>
      <w:pPr>
        <w:ind w:left="3087" w:hanging="360"/>
      </w:pPr>
      <w:rPr>
        <w:rFonts w:ascii="Symbol" w:hAnsi="Symbol" w:hint="default"/>
      </w:rPr>
    </w:lvl>
    <w:lvl w:ilvl="4" w:tplc="1D1C10A8">
      <w:start w:val="1"/>
      <w:numFmt w:val="bullet"/>
      <w:lvlText w:val="o"/>
      <w:lvlJc w:val="left"/>
      <w:pPr>
        <w:ind w:left="3807" w:hanging="360"/>
      </w:pPr>
      <w:rPr>
        <w:rFonts w:ascii="Courier New" w:hAnsi="Courier New" w:hint="default"/>
      </w:rPr>
    </w:lvl>
    <w:lvl w:ilvl="5" w:tplc="61D0FDC0">
      <w:start w:val="1"/>
      <w:numFmt w:val="bullet"/>
      <w:lvlText w:val=""/>
      <w:lvlJc w:val="left"/>
      <w:pPr>
        <w:ind w:left="4527" w:hanging="360"/>
      </w:pPr>
      <w:rPr>
        <w:rFonts w:ascii="Wingdings" w:hAnsi="Wingdings" w:hint="default"/>
      </w:rPr>
    </w:lvl>
    <w:lvl w:ilvl="6" w:tplc="46CC8854">
      <w:start w:val="1"/>
      <w:numFmt w:val="bullet"/>
      <w:lvlText w:val=""/>
      <w:lvlJc w:val="left"/>
      <w:pPr>
        <w:ind w:left="5247" w:hanging="360"/>
      </w:pPr>
      <w:rPr>
        <w:rFonts w:ascii="Symbol" w:hAnsi="Symbol" w:hint="default"/>
      </w:rPr>
    </w:lvl>
    <w:lvl w:ilvl="7" w:tplc="9B34929A">
      <w:start w:val="1"/>
      <w:numFmt w:val="bullet"/>
      <w:lvlText w:val="o"/>
      <w:lvlJc w:val="left"/>
      <w:pPr>
        <w:ind w:left="5967" w:hanging="360"/>
      </w:pPr>
      <w:rPr>
        <w:rFonts w:ascii="Courier New" w:hAnsi="Courier New" w:hint="default"/>
      </w:rPr>
    </w:lvl>
    <w:lvl w:ilvl="8" w:tplc="AFB6593A">
      <w:start w:val="1"/>
      <w:numFmt w:val="bullet"/>
      <w:lvlText w:val=""/>
      <w:lvlJc w:val="left"/>
      <w:pPr>
        <w:ind w:left="6687" w:hanging="360"/>
      </w:pPr>
      <w:rPr>
        <w:rFonts w:ascii="Wingdings" w:hAnsi="Wingdings" w:hint="default"/>
      </w:rPr>
    </w:lvl>
  </w:abstractNum>
  <w:abstractNum w:abstractNumId="7" w15:restartNumberingAfterBreak="0">
    <w:nsid w:val="167360AE"/>
    <w:multiLevelType w:val="hybridMultilevel"/>
    <w:tmpl w:val="BAF01D3E"/>
    <w:lvl w:ilvl="0" w:tplc="64B299CA">
      <w:start w:val="3"/>
      <w:numFmt w:val="bullet"/>
      <w:lvlText w:val="–"/>
      <w:lvlJc w:val="left"/>
      <w:pPr>
        <w:ind w:left="1287" w:hanging="360"/>
      </w:pPr>
      <w:rPr>
        <w:rFonts w:ascii="Times New Roman" w:hAnsi="Times New Roman" w:hint="default"/>
        <w:color w:val="auto"/>
      </w:rPr>
    </w:lvl>
    <w:lvl w:ilvl="1" w:tplc="6DA84ADC" w:tentative="1">
      <w:start w:val="1"/>
      <w:numFmt w:val="bullet"/>
      <w:lvlText w:val="o"/>
      <w:lvlJc w:val="left"/>
      <w:pPr>
        <w:ind w:left="2007" w:hanging="360"/>
      </w:pPr>
      <w:rPr>
        <w:rFonts w:ascii="Courier New" w:hAnsi="Courier New" w:hint="default"/>
      </w:rPr>
    </w:lvl>
    <w:lvl w:ilvl="2" w:tplc="494EA2A0" w:tentative="1">
      <w:start w:val="1"/>
      <w:numFmt w:val="bullet"/>
      <w:lvlText w:val=""/>
      <w:lvlJc w:val="left"/>
      <w:pPr>
        <w:ind w:left="2727" w:hanging="360"/>
      </w:pPr>
      <w:rPr>
        <w:rFonts w:ascii="Wingdings" w:hAnsi="Wingdings" w:hint="default"/>
      </w:rPr>
    </w:lvl>
    <w:lvl w:ilvl="3" w:tplc="6A04A058" w:tentative="1">
      <w:start w:val="1"/>
      <w:numFmt w:val="bullet"/>
      <w:lvlText w:val=""/>
      <w:lvlJc w:val="left"/>
      <w:pPr>
        <w:ind w:left="3447" w:hanging="360"/>
      </w:pPr>
      <w:rPr>
        <w:rFonts w:ascii="Symbol" w:hAnsi="Symbol" w:hint="default"/>
      </w:rPr>
    </w:lvl>
    <w:lvl w:ilvl="4" w:tplc="D59C3DA4" w:tentative="1">
      <w:start w:val="1"/>
      <w:numFmt w:val="bullet"/>
      <w:lvlText w:val="o"/>
      <w:lvlJc w:val="left"/>
      <w:pPr>
        <w:ind w:left="4167" w:hanging="360"/>
      </w:pPr>
      <w:rPr>
        <w:rFonts w:ascii="Courier New" w:hAnsi="Courier New" w:hint="default"/>
      </w:rPr>
    </w:lvl>
    <w:lvl w:ilvl="5" w:tplc="43D488B2" w:tentative="1">
      <w:start w:val="1"/>
      <w:numFmt w:val="bullet"/>
      <w:lvlText w:val=""/>
      <w:lvlJc w:val="left"/>
      <w:pPr>
        <w:ind w:left="4887" w:hanging="360"/>
      </w:pPr>
      <w:rPr>
        <w:rFonts w:ascii="Wingdings" w:hAnsi="Wingdings" w:hint="default"/>
      </w:rPr>
    </w:lvl>
    <w:lvl w:ilvl="6" w:tplc="BBAAE380" w:tentative="1">
      <w:start w:val="1"/>
      <w:numFmt w:val="bullet"/>
      <w:lvlText w:val=""/>
      <w:lvlJc w:val="left"/>
      <w:pPr>
        <w:ind w:left="5607" w:hanging="360"/>
      </w:pPr>
      <w:rPr>
        <w:rFonts w:ascii="Symbol" w:hAnsi="Symbol" w:hint="default"/>
      </w:rPr>
    </w:lvl>
    <w:lvl w:ilvl="7" w:tplc="4BA2FEE6" w:tentative="1">
      <w:start w:val="1"/>
      <w:numFmt w:val="bullet"/>
      <w:lvlText w:val="o"/>
      <w:lvlJc w:val="left"/>
      <w:pPr>
        <w:ind w:left="6327" w:hanging="360"/>
      </w:pPr>
      <w:rPr>
        <w:rFonts w:ascii="Courier New" w:hAnsi="Courier New" w:hint="default"/>
      </w:rPr>
    </w:lvl>
    <w:lvl w:ilvl="8" w:tplc="805E3728" w:tentative="1">
      <w:start w:val="1"/>
      <w:numFmt w:val="bullet"/>
      <w:lvlText w:val=""/>
      <w:lvlJc w:val="left"/>
      <w:pPr>
        <w:ind w:left="7047" w:hanging="360"/>
      </w:pPr>
      <w:rPr>
        <w:rFonts w:ascii="Wingdings" w:hAnsi="Wingdings" w:hint="default"/>
      </w:rPr>
    </w:lvl>
  </w:abstractNum>
  <w:abstractNum w:abstractNumId="8"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105C1"/>
    <w:multiLevelType w:val="hybridMultilevel"/>
    <w:tmpl w:val="70A04E8E"/>
    <w:lvl w:ilvl="0" w:tplc="F404BF34">
      <w:start w:val="1"/>
      <w:numFmt w:val="decimal"/>
      <w:lvlText w:val="%1."/>
      <w:lvlJc w:val="left"/>
      <w:pPr>
        <w:ind w:left="786" w:hanging="360"/>
      </w:pPr>
    </w:lvl>
    <w:lvl w:ilvl="1" w:tplc="D55CA3B0">
      <w:start w:val="1"/>
      <w:numFmt w:val="lowerLetter"/>
      <w:lvlText w:val="%2."/>
      <w:lvlJc w:val="left"/>
      <w:pPr>
        <w:ind w:left="1506" w:hanging="360"/>
      </w:pPr>
    </w:lvl>
    <w:lvl w:ilvl="2" w:tplc="01821BD0">
      <w:start w:val="1"/>
      <w:numFmt w:val="lowerRoman"/>
      <w:lvlText w:val="%3."/>
      <w:lvlJc w:val="right"/>
      <w:pPr>
        <w:ind w:left="2226" w:hanging="180"/>
      </w:pPr>
    </w:lvl>
    <w:lvl w:ilvl="3" w:tplc="6C1CF752">
      <w:start w:val="1"/>
      <w:numFmt w:val="decimal"/>
      <w:lvlText w:val="%4."/>
      <w:lvlJc w:val="left"/>
      <w:pPr>
        <w:ind w:left="2946" w:hanging="360"/>
      </w:pPr>
    </w:lvl>
    <w:lvl w:ilvl="4" w:tplc="BCA0E010">
      <w:start w:val="1"/>
      <w:numFmt w:val="lowerLetter"/>
      <w:lvlText w:val="%5."/>
      <w:lvlJc w:val="left"/>
      <w:pPr>
        <w:ind w:left="3666" w:hanging="360"/>
      </w:pPr>
    </w:lvl>
    <w:lvl w:ilvl="5" w:tplc="8AE2A1CA">
      <w:start w:val="1"/>
      <w:numFmt w:val="lowerRoman"/>
      <w:lvlText w:val="%6."/>
      <w:lvlJc w:val="right"/>
      <w:pPr>
        <w:ind w:left="4386" w:hanging="180"/>
      </w:pPr>
    </w:lvl>
    <w:lvl w:ilvl="6" w:tplc="73866B0A">
      <w:start w:val="1"/>
      <w:numFmt w:val="decimal"/>
      <w:lvlText w:val="%7."/>
      <w:lvlJc w:val="left"/>
      <w:pPr>
        <w:ind w:left="5106" w:hanging="360"/>
      </w:pPr>
    </w:lvl>
    <w:lvl w:ilvl="7" w:tplc="BD5E3E4E">
      <w:start w:val="1"/>
      <w:numFmt w:val="lowerLetter"/>
      <w:lvlText w:val="%8."/>
      <w:lvlJc w:val="left"/>
      <w:pPr>
        <w:ind w:left="5826" w:hanging="360"/>
      </w:pPr>
    </w:lvl>
    <w:lvl w:ilvl="8" w:tplc="8E688D56">
      <w:start w:val="1"/>
      <w:numFmt w:val="lowerRoman"/>
      <w:lvlText w:val="%9."/>
      <w:lvlJc w:val="right"/>
      <w:pPr>
        <w:ind w:left="6546" w:hanging="180"/>
      </w:pPr>
    </w:lvl>
  </w:abstractNum>
  <w:abstractNum w:abstractNumId="10" w15:restartNumberingAfterBreak="0">
    <w:nsid w:val="22887A62"/>
    <w:multiLevelType w:val="multilevel"/>
    <w:tmpl w:val="B030B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191B57"/>
    <w:multiLevelType w:val="hybridMultilevel"/>
    <w:tmpl w:val="C34A698A"/>
    <w:lvl w:ilvl="0" w:tplc="D26AD054">
      <w:start w:val="2"/>
      <w:numFmt w:val="decimal"/>
      <w:lvlText w:val="%1."/>
      <w:lvlJc w:val="left"/>
      <w:pPr>
        <w:ind w:left="720" w:hanging="360"/>
      </w:pPr>
    </w:lvl>
    <w:lvl w:ilvl="1" w:tplc="CCEC1FB4" w:tentative="1">
      <w:start w:val="1"/>
      <w:numFmt w:val="lowerLetter"/>
      <w:lvlText w:val="%2."/>
      <w:lvlJc w:val="left"/>
      <w:pPr>
        <w:ind w:left="1440" w:hanging="360"/>
      </w:pPr>
    </w:lvl>
    <w:lvl w:ilvl="2" w:tplc="AEFEB3FC" w:tentative="1">
      <w:start w:val="1"/>
      <w:numFmt w:val="lowerRoman"/>
      <w:lvlText w:val="%3."/>
      <w:lvlJc w:val="right"/>
      <w:pPr>
        <w:ind w:left="2160" w:hanging="180"/>
      </w:pPr>
    </w:lvl>
    <w:lvl w:ilvl="3" w:tplc="44169300" w:tentative="1">
      <w:start w:val="1"/>
      <w:numFmt w:val="decimal"/>
      <w:lvlText w:val="%4."/>
      <w:lvlJc w:val="left"/>
      <w:pPr>
        <w:ind w:left="2880" w:hanging="360"/>
      </w:pPr>
    </w:lvl>
    <w:lvl w:ilvl="4" w:tplc="F1F62064" w:tentative="1">
      <w:start w:val="1"/>
      <w:numFmt w:val="lowerLetter"/>
      <w:lvlText w:val="%5."/>
      <w:lvlJc w:val="left"/>
      <w:pPr>
        <w:ind w:left="3600" w:hanging="360"/>
      </w:pPr>
    </w:lvl>
    <w:lvl w:ilvl="5" w:tplc="26BEA4F2" w:tentative="1">
      <w:start w:val="1"/>
      <w:numFmt w:val="lowerRoman"/>
      <w:lvlText w:val="%6."/>
      <w:lvlJc w:val="right"/>
      <w:pPr>
        <w:ind w:left="4320" w:hanging="180"/>
      </w:pPr>
    </w:lvl>
    <w:lvl w:ilvl="6" w:tplc="830CE2E0" w:tentative="1">
      <w:start w:val="1"/>
      <w:numFmt w:val="decimal"/>
      <w:lvlText w:val="%7."/>
      <w:lvlJc w:val="left"/>
      <w:pPr>
        <w:ind w:left="5040" w:hanging="360"/>
      </w:pPr>
    </w:lvl>
    <w:lvl w:ilvl="7" w:tplc="3224FE58" w:tentative="1">
      <w:start w:val="1"/>
      <w:numFmt w:val="lowerLetter"/>
      <w:lvlText w:val="%8."/>
      <w:lvlJc w:val="left"/>
      <w:pPr>
        <w:ind w:left="5760" w:hanging="360"/>
      </w:pPr>
    </w:lvl>
    <w:lvl w:ilvl="8" w:tplc="2C9CAEA8" w:tentative="1">
      <w:start w:val="1"/>
      <w:numFmt w:val="lowerRoman"/>
      <w:lvlText w:val="%9."/>
      <w:lvlJc w:val="right"/>
      <w:pPr>
        <w:ind w:left="6480" w:hanging="180"/>
      </w:pPr>
    </w:lvl>
  </w:abstractNum>
  <w:abstractNum w:abstractNumId="12" w15:restartNumberingAfterBreak="0">
    <w:nsid w:val="35BC3E0D"/>
    <w:multiLevelType w:val="hybridMultilevel"/>
    <w:tmpl w:val="1682CABC"/>
    <w:lvl w:ilvl="0" w:tplc="1CD8ED30">
      <w:start w:val="1"/>
      <w:numFmt w:val="decimal"/>
      <w:lvlText w:val="%1."/>
      <w:lvlJc w:val="left"/>
      <w:pPr>
        <w:ind w:left="927" w:hanging="360"/>
      </w:pPr>
    </w:lvl>
    <w:lvl w:ilvl="1" w:tplc="CC929282">
      <w:start w:val="1"/>
      <w:numFmt w:val="decimal"/>
      <w:lvlText w:val="%2."/>
      <w:lvlJc w:val="left"/>
      <w:pPr>
        <w:ind w:left="1647" w:hanging="360"/>
      </w:pPr>
    </w:lvl>
    <w:lvl w:ilvl="2" w:tplc="17E6201A">
      <w:start w:val="1"/>
      <w:numFmt w:val="lowerRoman"/>
      <w:lvlText w:val="%3."/>
      <w:lvlJc w:val="right"/>
      <w:pPr>
        <w:ind w:left="2367" w:hanging="180"/>
      </w:pPr>
    </w:lvl>
    <w:lvl w:ilvl="3" w:tplc="D99CB688">
      <w:start w:val="1"/>
      <w:numFmt w:val="decimal"/>
      <w:lvlText w:val="%4."/>
      <w:lvlJc w:val="left"/>
      <w:pPr>
        <w:ind w:left="3087" w:hanging="360"/>
      </w:pPr>
    </w:lvl>
    <w:lvl w:ilvl="4" w:tplc="361679F6">
      <w:start w:val="1"/>
      <w:numFmt w:val="lowerLetter"/>
      <w:lvlText w:val="%5."/>
      <w:lvlJc w:val="left"/>
      <w:pPr>
        <w:ind w:left="3807" w:hanging="360"/>
      </w:pPr>
    </w:lvl>
    <w:lvl w:ilvl="5" w:tplc="617A10B0">
      <w:start w:val="1"/>
      <w:numFmt w:val="lowerRoman"/>
      <w:lvlText w:val="%6."/>
      <w:lvlJc w:val="right"/>
      <w:pPr>
        <w:ind w:left="4527" w:hanging="180"/>
      </w:pPr>
    </w:lvl>
    <w:lvl w:ilvl="6" w:tplc="73DA019C">
      <w:start w:val="1"/>
      <w:numFmt w:val="decimal"/>
      <w:lvlText w:val="%7."/>
      <w:lvlJc w:val="left"/>
      <w:pPr>
        <w:ind w:left="5247" w:hanging="360"/>
      </w:pPr>
    </w:lvl>
    <w:lvl w:ilvl="7" w:tplc="1D824B3E">
      <w:start w:val="1"/>
      <w:numFmt w:val="lowerLetter"/>
      <w:lvlText w:val="%8."/>
      <w:lvlJc w:val="left"/>
      <w:pPr>
        <w:ind w:left="5967" w:hanging="360"/>
      </w:pPr>
    </w:lvl>
    <w:lvl w:ilvl="8" w:tplc="1CDC8C50">
      <w:start w:val="1"/>
      <w:numFmt w:val="lowerRoman"/>
      <w:lvlText w:val="%9."/>
      <w:lvlJc w:val="right"/>
      <w:pPr>
        <w:ind w:left="6687" w:hanging="180"/>
      </w:pPr>
    </w:lvl>
  </w:abstractNum>
  <w:abstractNum w:abstractNumId="13" w15:restartNumberingAfterBreak="0">
    <w:nsid w:val="37E74817"/>
    <w:multiLevelType w:val="hybridMultilevel"/>
    <w:tmpl w:val="68028C32"/>
    <w:lvl w:ilvl="0" w:tplc="BEBCB4FC">
      <w:start w:val="5"/>
      <w:numFmt w:val="bullet"/>
      <w:lvlText w:val="−"/>
      <w:lvlJc w:val="left"/>
      <w:pPr>
        <w:ind w:left="1287" w:hanging="360"/>
      </w:pPr>
      <w:rPr>
        <w:rFonts w:ascii="Times New Roman" w:hAnsi="Times New Roman" w:hint="default"/>
      </w:rPr>
    </w:lvl>
    <w:lvl w:ilvl="1" w:tplc="DC1A8138" w:tentative="1">
      <w:start w:val="1"/>
      <w:numFmt w:val="bullet"/>
      <w:lvlText w:val="o"/>
      <w:lvlJc w:val="left"/>
      <w:pPr>
        <w:ind w:left="2007" w:hanging="360"/>
      </w:pPr>
      <w:rPr>
        <w:rFonts w:ascii="Courier New" w:hAnsi="Courier New" w:hint="default"/>
      </w:rPr>
    </w:lvl>
    <w:lvl w:ilvl="2" w:tplc="DA72DC40" w:tentative="1">
      <w:start w:val="1"/>
      <w:numFmt w:val="bullet"/>
      <w:lvlText w:val=""/>
      <w:lvlJc w:val="left"/>
      <w:pPr>
        <w:ind w:left="2727" w:hanging="360"/>
      </w:pPr>
      <w:rPr>
        <w:rFonts w:ascii="Wingdings" w:hAnsi="Wingdings" w:hint="default"/>
      </w:rPr>
    </w:lvl>
    <w:lvl w:ilvl="3" w:tplc="39642F74" w:tentative="1">
      <w:start w:val="1"/>
      <w:numFmt w:val="bullet"/>
      <w:lvlText w:val=""/>
      <w:lvlJc w:val="left"/>
      <w:pPr>
        <w:ind w:left="3447" w:hanging="360"/>
      </w:pPr>
      <w:rPr>
        <w:rFonts w:ascii="Symbol" w:hAnsi="Symbol" w:hint="default"/>
      </w:rPr>
    </w:lvl>
    <w:lvl w:ilvl="4" w:tplc="03E6F7DE" w:tentative="1">
      <w:start w:val="1"/>
      <w:numFmt w:val="bullet"/>
      <w:lvlText w:val="o"/>
      <w:lvlJc w:val="left"/>
      <w:pPr>
        <w:ind w:left="4167" w:hanging="360"/>
      </w:pPr>
      <w:rPr>
        <w:rFonts w:ascii="Courier New" w:hAnsi="Courier New" w:hint="default"/>
      </w:rPr>
    </w:lvl>
    <w:lvl w:ilvl="5" w:tplc="A8204E0C" w:tentative="1">
      <w:start w:val="1"/>
      <w:numFmt w:val="bullet"/>
      <w:lvlText w:val=""/>
      <w:lvlJc w:val="left"/>
      <w:pPr>
        <w:ind w:left="4887" w:hanging="360"/>
      </w:pPr>
      <w:rPr>
        <w:rFonts w:ascii="Wingdings" w:hAnsi="Wingdings" w:hint="default"/>
      </w:rPr>
    </w:lvl>
    <w:lvl w:ilvl="6" w:tplc="A2D8C3C2" w:tentative="1">
      <w:start w:val="1"/>
      <w:numFmt w:val="bullet"/>
      <w:lvlText w:val=""/>
      <w:lvlJc w:val="left"/>
      <w:pPr>
        <w:ind w:left="5607" w:hanging="360"/>
      </w:pPr>
      <w:rPr>
        <w:rFonts w:ascii="Symbol" w:hAnsi="Symbol" w:hint="default"/>
      </w:rPr>
    </w:lvl>
    <w:lvl w:ilvl="7" w:tplc="75803FE6" w:tentative="1">
      <w:start w:val="1"/>
      <w:numFmt w:val="bullet"/>
      <w:lvlText w:val="o"/>
      <w:lvlJc w:val="left"/>
      <w:pPr>
        <w:ind w:left="6327" w:hanging="360"/>
      </w:pPr>
      <w:rPr>
        <w:rFonts w:ascii="Courier New" w:hAnsi="Courier New" w:hint="default"/>
      </w:rPr>
    </w:lvl>
    <w:lvl w:ilvl="8" w:tplc="B3F2E210" w:tentative="1">
      <w:start w:val="1"/>
      <w:numFmt w:val="bullet"/>
      <w:lvlText w:val=""/>
      <w:lvlJc w:val="left"/>
      <w:pPr>
        <w:ind w:left="7047" w:hanging="360"/>
      </w:pPr>
      <w:rPr>
        <w:rFonts w:ascii="Wingdings" w:hAnsi="Wingdings" w:hint="default"/>
      </w:rPr>
    </w:lvl>
  </w:abstractNum>
  <w:abstractNum w:abstractNumId="14" w15:restartNumberingAfterBreak="0">
    <w:nsid w:val="392E1C36"/>
    <w:multiLevelType w:val="hybridMultilevel"/>
    <w:tmpl w:val="6E0AF492"/>
    <w:lvl w:ilvl="0" w:tplc="2AA0ADB8">
      <w:start w:val="1"/>
      <w:numFmt w:val="bullet"/>
      <w:lvlText w:val="-"/>
      <w:lvlJc w:val="left"/>
      <w:pPr>
        <w:ind w:left="927" w:hanging="360"/>
      </w:pPr>
      <w:rPr>
        <w:rFonts w:ascii="Aptos" w:hAnsi="Aptos" w:hint="default"/>
      </w:rPr>
    </w:lvl>
    <w:lvl w:ilvl="1" w:tplc="1A847F1A">
      <w:start w:val="1"/>
      <w:numFmt w:val="bullet"/>
      <w:lvlText w:val="o"/>
      <w:lvlJc w:val="left"/>
      <w:pPr>
        <w:ind w:left="1647" w:hanging="360"/>
      </w:pPr>
      <w:rPr>
        <w:rFonts w:ascii="Courier New" w:hAnsi="Courier New" w:hint="default"/>
      </w:rPr>
    </w:lvl>
    <w:lvl w:ilvl="2" w:tplc="A726056C">
      <w:start w:val="1"/>
      <w:numFmt w:val="bullet"/>
      <w:lvlText w:val=""/>
      <w:lvlJc w:val="left"/>
      <w:pPr>
        <w:ind w:left="2367" w:hanging="360"/>
      </w:pPr>
      <w:rPr>
        <w:rFonts w:ascii="Wingdings" w:hAnsi="Wingdings" w:hint="default"/>
      </w:rPr>
    </w:lvl>
    <w:lvl w:ilvl="3" w:tplc="7482149C">
      <w:start w:val="1"/>
      <w:numFmt w:val="bullet"/>
      <w:lvlText w:val=""/>
      <w:lvlJc w:val="left"/>
      <w:pPr>
        <w:ind w:left="3087" w:hanging="360"/>
      </w:pPr>
      <w:rPr>
        <w:rFonts w:ascii="Symbol" w:hAnsi="Symbol" w:hint="default"/>
      </w:rPr>
    </w:lvl>
    <w:lvl w:ilvl="4" w:tplc="08502414">
      <w:start w:val="1"/>
      <w:numFmt w:val="bullet"/>
      <w:lvlText w:val="o"/>
      <w:lvlJc w:val="left"/>
      <w:pPr>
        <w:ind w:left="3807" w:hanging="360"/>
      </w:pPr>
      <w:rPr>
        <w:rFonts w:ascii="Courier New" w:hAnsi="Courier New" w:hint="default"/>
      </w:rPr>
    </w:lvl>
    <w:lvl w:ilvl="5" w:tplc="89782B42">
      <w:start w:val="1"/>
      <w:numFmt w:val="bullet"/>
      <w:lvlText w:val=""/>
      <w:lvlJc w:val="left"/>
      <w:pPr>
        <w:ind w:left="4527" w:hanging="360"/>
      </w:pPr>
      <w:rPr>
        <w:rFonts w:ascii="Wingdings" w:hAnsi="Wingdings" w:hint="default"/>
      </w:rPr>
    </w:lvl>
    <w:lvl w:ilvl="6" w:tplc="EA14B51A">
      <w:start w:val="1"/>
      <w:numFmt w:val="bullet"/>
      <w:lvlText w:val=""/>
      <w:lvlJc w:val="left"/>
      <w:pPr>
        <w:ind w:left="5247" w:hanging="360"/>
      </w:pPr>
      <w:rPr>
        <w:rFonts w:ascii="Symbol" w:hAnsi="Symbol" w:hint="default"/>
      </w:rPr>
    </w:lvl>
    <w:lvl w:ilvl="7" w:tplc="304C5174">
      <w:start w:val="1"/>
      <w:numFmt w:val="bullet"/>
      <w:lvlText w:val="o"/>
      <w:lvlJc w:val="left"/>
      <w:pPr>
        <w:ind w:left="5967" w:hanging="360"/>
      </w:pPr>
      <w:rPr>
        <w:rFonts w:ascii="Courier New" w:hAnsi="Courier New" w:hint="default"/>
      </w:rPr>
    </w:lvl>
    <w:lvl w:ilvl="8" w:tplc="44DABB08">
      <w:start w:val="1"/>
      <w:numFmt w:val="bullet"/>
      <w:lvlText w:val=""/>
      <w:lvlJc w:val="left"/>
      <w:pPr>
        <w:ind w:left="6687" w:hanging="360"/>
      </w:pPr>
      <w:rPr>
        <w:rFonts w:ascii="Wingdings" w:hAnsi="Wingdings" w:hint="default"/>
      </w:rPr>
    </w:lvl>
  </w:abstractNum>
  <w:abstractNum w:abstractNumId="15"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80E2C5"/>
    <w:multiLevelType w:val="hybridMultilevel"/>
    <w:tmpl w:val="48184D76"/>
    <w:lvl w:ilvl="0" w:tplc="02E2D75A">
      <w:start w:val="1"/>
      <w:numFmt w:val="bullet"/>
      <w:lvlText w:val="-"/>
      <w:lvlJc w:val="left"/>
      <w:pPr>
        <w:ind w:left="927" w:hanging="360"/>
      </w:pPr>
      <w:rPr>
        <w:rFonts w:ascii="Aptos" w:hAnsi="Aptos" w:hint="default"/>
      </w:rPr>
    </w:lvl>
    <w:lvl w:ilvl="1" w:tplc="5A1E9BFC">
      <w:start w:val="1"/>
      <w:numFmt w:val="bullet"/>
      <w:lvlText w:val="o"/>
      <w:lvlJc w:val="left"/>
      <w:pPr>
        <w:ind w:left="1647" w:hanging="360"/>
      </w:pPr>
      <w:rPr>
        <w:rFonts w:ascii="Courier New" w:hAnsi="Courier New" w:hint="default"/>
      </w:rPr>
    </w:lvl>
    <w:lvl w:ilvl="2" w:tplc="B150E482">
      <w:start w:val="1"/>
      <w:numFmt w:val="bullet"/>
      <w:lvlText w:val=""/>
      <w:lvlJc w:val="left"/>
      <w:pPr>
        <w:ind w:left="2367" w:hanging="360"/>
      </w:pPr>
      <w:rPr>
        <w:rFonts w:ascii="Wingdings" w:hAnsi="Wingdings" w:hint="default"/>
      </w:rPr>
    </w:lvl>
    <w:lvl w:ilvl="3" w:tplc="FDDC9AC8">
      <w:start w:val="1"/>
      <w:numFmt w:val="bullet"/>
      <w:lvlText w:val=""/>
      <w:lvlJc w:val="left"/>
      <w:pPr>
        <w:ind w:left="3087" w:hanging="360"/>
      </w:pPr>
      <w:rPr>
        <w:rFonts w:ascii="Symbol" w:hAnsi="Symbol" w:hint="default"/>
      </w:rPr>
    </w:lvl>
    <w:lvl w:ilvl="4" w:tplc="76947D0E">
      <w:start w:val="1"/>
      <w:numFmt w:val="bullet"/>
      <w:lvlText w:val="o"/>
      <w:lvlJc w:val="left"/>
      <w:pPr>
        <w:ind w:left="3807" w:hanging="360"/>
      </w:pPr>
      <w:rPr>
        <w:rFonts w:ascii="Courier New" w:hAnsi="Courier New" w:hint="default"/>
      </w:rPr>
    </w:lvl>
    <w:lvl w:ilvl="5" w:tplc="EFA2B784">
      <w:start w:val="1"/>
      <w:numFmt w:val="bullet"/>
      <w:lvlText w:val=""/>
      <w:lvlJc w:val="left"/>
      <w:pPr>
        <w:ind w:left="4527" w:hanging="360"/>
      </w:pPr>
      <w:rPr>
        <w:rFonts w:ascii="Wingdings" w:hAnsi="Wingdings" w:hint="default"/>
      </w:rPr>
    </w:lvl>
    <w:lvl w:ilvl="6" w:tplc="D0D65BBC">
      <w:start w:val="1"/>
      <w:numFmt w:val="bullet"/>
      <w:lvlText w:val=""/>
      <w:lvlJc w:val="left"/>
      <w:pPr>
        <w:ind w:left="5247" w:hanging="360"/>
      </w:pPr>
      <w:rPr>
        <w:rFonts w:ascii="Symbol" w:hAnsi="Symbol" w:hint="default"/>
      </w:rPr>
    </w:lvl>
    <w:lvl w:ilvl="7" w:tplc="8D34A246">
      <w:start w:val="1"/>
      <w:numFmt w:val="bullet"/>
      <w:lvlText w:val="o"/>
      <w:lvlJc w:val="left"/>
      <w:pPr>
        <w:ind w:left="5967" w:hanging="360"/>
      </w:pPr>
      <w:rPr>
        <w:rFonts w:ascii="Courier New" w:hAnsi="Courier New" w:hint="default"/>
      </w:rPr>
    </w:lvl>
    <w:lvl w:ilvl="8" w:tplc="E98E88E2">
      <w:start w:val="1"/>
      <w:numFmt w:val="bullet"/>
      <w:lvlText w:val=""/>
      <w:lvlJc w:val="left"/>
      <w:pPr>
        <w:ind w:left="6687" w:hanging="360"/>
      </w:pPr>
      <w:rPr>
        <w:rFonts w:ascii="Wingdings" w:hAnsi="Wingdings" w:hint="default"/>
      </w:rPr>
    </w:lvl>
  </w:abstractNum>
  <w:abstractNum w:abstractNumId="20" w15:restartNumberingAfterBreak="0">
    <w:nsid w:val="58DE0877"/>
    <w:multiLevelType w:val="hybridMultilevel"/>
    <w:tmpl w:val="2B50FBCE"/>
    <w:lvl w:ilvl="0" w:tplc="9052403E">
      <w:start w:val="1"/>
      <w:numFmt w:val="bullet"/>
      <w:lvlText w:val="-"/>
      <w:lvlJc w:val="left"/>
      <w:pPr>
        <w:ind w:left="927" w:hanging="360"/>
      </w:pPr>
      <w:rPr>
        <w:rFonts w:ascii="Aptos" w:hAnsi="Aptos" w:hint="default"/>
      </w:rPr>
    </w:lvl>
    <w:lvl w:ilvl="1" w:tplc="D610C0DA">
      <w:start w:val="1"/>
      <w:numFmt w:val="bullet"/>
      <w:lvlText w:val="o"/>
      <w:lvlJc w:val="left"/>
      <w:pPr>
        <w:ind w:left="1647" w:hanging="360"/>
      </w:pPr>
      <w:rPr>
        <w:rFonts w:ascii="Courier New" w:hAnsi="Courier New" w:hint="default"/>
      </w:rPr>
    </w:lvl>
    <w:lvl w:ilvl="2" w:tplc="178491C8">
      <w:start w:val="1"/>
      <w:numFmt w:val="bullet"/>
      <w:lvlText w:val=""/>
      <w:lvlJc w:val="left"/>
      <w:pPr>
        <w:ind w:left="2367" w:hanging="360"/>
      </w:pPr>
      <w:rPr>
        <w:rFonts w:ascii="Wingdings" w:hAnsi="Wingdings" w:hint="default"/>
      </w:rPr>
    </w:lvl>
    <w:lvl w:ilvl="3" w:tplc="07EA0EE8">
      <w:start w:val="1"/>
      <w:numFmt w:val="bullet"/>
      <w:lvlText w:val=""/>
      <w:lvlJc w:val="left"/>
      <w:pPr>
        <w:ind w:left="3087" w:hanging="360"/>
      </w:pPr>
      <w:rPr>
        <w:rFonts w:ascii="Symbol" w:hAnsi="Symbol" w:hint="default"/>
      </w:rPr>
    </w:lvl>
    <w:lvl w:ilvl="4" w:tplc="43C0AA0E">
      <w:start w:val="1"/>
      <w:numFmt w:val="bullet"/>
      <w:lvlText w:val="o"/>
      <w:lvlJc w:val="left"/>
      <w:pPr>
        <w:ind w:left="3807" w:hanging="360"/>
      </w:pPr>
      <w:rPr>
        <w:rFonts w:ascii="Courier New" w:hAnsi="Courier New" w:hint="default"/>
      </w:rPr>
    </w:lvl>
    <w:lvl w:ilvl="5" w:tplc="4956E488">
      <w:start w:val="1"/>
      <w:numFmt w:val="bullet"/>
      <w:lvlText w:val=""/>
      <w:lvlJc w:val="left"/>
      <w:pPr>
        <w:ind w:left="4527" w:hanging="360"/>
      </w:pPr>
      <w:rPr>
        <w:rFonts w:ascii="Wingdings" w:hAnsi="Wingdings" w:hint="default"/>
      </w:rPr>
    </w:lvl>
    <w:lvl w:ilvl="6" w:tplc="E2D6D1F6">
      <w:start w:val="1"/>
      <w:numFmt w:val="bullet"/>
      <w:lvlText w:val=""/>
      <w:lvlJc w:val="left"/>
      <w:pPr>
        <w:ind w:left="5247" w:hanging="360"/>
      </w:pPr>
      <w:rPr>
        <w:rFonts w:ascii="Symbol" w:hAnsi="Symbol" w:hint="default"/>
      </w:rPr>
    </w:lvl>
    <w:lvl w:ilvl="7" w:tplc="5F7A5ECA">
      <w:start w:val="1"/>
      <w:numFmt w:val="bullet"/>
      <w:lvlText w:val="o"/>
      <w:lvlJc w:val="left"/>
      <w:pPr>
        <w:ind w:left="5967" w:hanging="360"/>
      </w:pPr>
      <w:rPr>
        <w:rFonts w:ascii="Courier New" w:hAnsi="Courier New" w:hint="default"/>
      </w:rPr>
    </w:lvl>
    <w:lvl w:ilvl="8" w:tplc="D5E8DCEA">
      <w:start w:val="1"/>
      <w:numFmt w:val="bullet"/>
      <w:lvlText w:val=""/>
      <w:lvlJc w:val="left"/>
      <w:pPr>
        <w:ind w:left="6687" w:hanging="360"/>
      </w:pPr>
      <w:rPr>
        <w:rFonts w:ascii="Wingdings" w:hAnsi="Wingdings" w:hint="default"/>
      </w:rPr>
    </w:lvl>
  </w:abstractNum>
  <w:abstractNum w:abstractNumId="21" w15:restartNumberingAfterBreak="0">
    <w:nsid w:val="5920737C"/>
    <w:multiLevelType w:val="multilevel"/>
    <w:tmpl w:val="348EBD98"/>
    <w:lvl w:ilvl="0">
      <w:start w:val="2"/>
      <w:numFmt w:val="decimal"/>
      <w:lvlText w:val="%1"/>
      <w:lvlJc w:val="left"/>
      <w:pPr>
        <w:ind w:left="360" w:hanging="360"/>
      </w:pPr>
    </w:lvl>
    <w:lvl w:ilvl="1">
      <w:start w:val="1"/>
      <w:numFmt w:val="decimal"/>
      <w:lvlText w:val="%1.%2"/>
      <w:lvlJc w:val="left"/>
      <w:pPr>
        <w:ind w:left="1070" w:hanging="360"/>
      </w:pPr>
      <w:rPr>
        <w:b/>
        <w:bCs/>
        <w:sz w:val="22"/>
        <w:szCs w:val="22"/>
      </w:r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2" w15:restartNumberingAfterBreak="0">
    <w:nsid w:val="5B6D3541"/>
    <w:multiLevelType w:val="hybridMultilevel"/>
    <w:tmpl w:val="58A6434E"/>
    <w:lvl w:ilvl="0" w:tplc="760AD532">
      <w:start w:val="1"/>
      <w:numFmt w:val="decimal"/>
      <w:lvlText w:val="%1."/>
      <w:lvlJc w:val="left"/>
      <w:pPr>
        <w:ind w:left="2138" w:hanging="360"/>
      </w:pPr>
    </w:lvl>
    <w:lvl w:ilvl="1" w:tplc="92B6CD42" w:tentative="1">
      <w:start w:val="1"/>
      <w:numFmt w:val="lowerLetter"/>
      <w:lvlText w:val="%2."/>
      <w:lvlJc w:val="left"/>
      <w:pPr>
        <w:ind w:left="2858" w:hanging="360"/>
      </w:pPr>
    </w:lvl>
    <w:lvl w:ilvl="2" w:tplc="0C84792C" w:tentative="1">
      <w:start w:val="1"/>
      <w:numFmt w:val="lowerRoman"/>
      <w:lvlText w:val="%3."/>
      <w:lvlJc w:val="right"/>
      <w:pPr>
        <w:ind w:left="3578" w:hanging="180"/>
      </w:pPr>
    </w:lvl>
    <w:lvl w:ilvl="3" w:tplc="F6387122" w:tentative="1">
      <w:start w:val="1"/>
      <w:numFmt w:val="decimal"/>
      <w:lvlText w:val="%4."/>
      <w:lvlJc w:val="left"/>
      <w:pPr>
        <w:ind w:left="4298" w:hanging="360"/>
      </w:pPr>
    </w:lvl>
    <w:lvl w:ilvl="4" w:tplc="8C0E6BF2" w:tentative="1">
      <w:start w:val="1"/>
      <w:numFmt w:val="lowerLetter"/>
      <w:lvlText w:val="%5."/>
      <w:lvlJc w:val="left"/>
      <w:pPr>
        <w:ind w:left="5018" w:hanging="360"/>
      </w:pPr>
    </w:lvl>
    <w:lvl w:ilvl="5" w:tplc="91B8D102" w:tentative="1">
      <w:start w:val="1"/>
      <w:numFmt w:val="lowerRoman"/>
      <w:lvlText w:val="%6."/>
      <w:lvlJc w:val="right"/>
      <w:pPr>
        <w:ind w:left="5738" w:hanging="180"/>
      </w:pPr>
    </w:lvl>
    <w:lvl w:ilvl="6" w:tplc="BFA22BFE" w:tentative="1">
      <w:start w:val="1"/>
      <w:numFmt w:val="decimal"/>
      <w:lvlText w:val="%7."/>
      <w:lvlJc w:val="left"/>
      <w:pPr>
        <w:ind w:left="6458" w:hanging="360"/>
      </w:pPr>
    </w:lvl>
    <w:lvl w:ilvl="7" w:tplc="0100E01E" w:tentative="1">
      <w:start w:val="1"/>
      <w:numFmt w:val="lowerLetter"/>
      <w:lvlText w:val="%8."/>
      <w:lvlJc w:val="left"/>
      <w:pPr>
        <w:ind w:left="7178" w:hanging="360"/>
      </w:pPr>
    </w:lvl>
    <w:lvl w:ilvl="8" w:tplc="628C0E96" w:tentative="1">
      <w:start w:val="1"/>
      <w:numFmt w:val="lowerRoman"/>
      <w:lvlText w:val="%9."/>
      <w:lvlJc w:val="right"/>
      <w:pPr>
        <w:ind w:left="7898" w:hanging="180"/>
      </w:pPr>
    </w:lvl>
  </w:abstractNum>
  <w:abstractNum w:abstractNumId="23" w15:restartNumberingAfterBreak="0">
    <w:nsid w:val="604F7F1E"/>
    <w:multiLevelType w:val="hybridMultilevel"/>
    <w:tmpl w:val="DAAEFFB8"/>
    <w:lvl w:ilvl="0" w:tplc="EA18233C">
      <w:start w:val="3"/>
      <w:numFmt w:val="bullet"/>
      <w:lvlText w:val="–"/>
      <w:lvlJc w:val="left"/>
      <w:pPr>
        <w:ind w:left="1287" w:hanging="360"/>
      </w:pPr>
      <w:rPr>
        <w:rFonts w:ascii="Times New Roman" w:hAnsi="Times New Roman" w:hint="default"/>
      </w:rPr>
    </w:lvl>
    <w:lvl w:ilvl="1" w:tplc="F5B497B4" w:tentative="1">
      <w:start w:val="1"/>
      <w:numFmt w:val="bullet"/>
      <w:lvlText w:val="o"/>
      <w:lvlJc w:val="left"/>
      <w:pPr>
        <w:ind w:left="2007" w:hanging="360"/>
      </w:pPr>
      <w:rPr>
        <w:rFonts w:ascii="Courier New" w:hAnsi="Courier New" w:hint="default"/>
      </w:rPr>
    </w:lvl>
    <w:lvl w:ilvl="2" w:tplc="6994D3AE" w:tentative="1">
      <w:start w:val="1"/>
      <w:numFmt w:val="bullet"/>
      <w:lvlText w:val=""/>
      <w:lvlJc w:val="left"/>
      <w:pPr>
        <w:ind w:left="2727" w:hanging="360"/>
      </w:pPr>
      <w:rPr>
        <w:rFonts w:ascii="Wingdings" w:hAnsi="Wingdings" w:hint="default"/>
      </w:rPr>
    </w:lvl>
    <w:lvl w:ilvl="3" w:tplc="572CCC42" w:tentative="1">
      <w:start w:val="1"/>
      <w:numFmt w:val="bullet"/>
      <w:lvlText w:val=""/>
      <w:lvlJc w:val="left"/>
      <w:pPr>
        <w:ind w:left="3447" w:hanging="360"/>
      </w:pPr>
      <w:rPr>
        <w:rFonts w:ascii="Symbol" w:hAnsi="Symbol" w:hint="default"/>
      </w:rPr>
    </w:lvl>
    <w:lvl w:ilvl="4" w:tplc="906A9C18" w:tentative="1">
      <w:start w:val="1"/>
      <w:numFmt w:val="bullet"/>
      <w:lvlText w:val="o"/>
      <w:lvlJc w:val="left"/>
      <w:pPr>
        <w:ind w:left="4167" w:hanging="360"/>
      </w:pPr>
      <w:rPr>
        <w:rFonts w:ascii="Courier New" w:hAnsi="Courier New" w:hint="default"/>
      </w:rPr>
    </w:lvl>
    <w:lvl w:ilvl="5" w:tplc="B5F2B5A6" w:tentative="1">
      <w:start w:val="1"/>
      <w:numFmt w:val="bullet"/>
      <w:lvlText w:val=""/>
      <w:lvlJc w:val="left"/>
      <w:pPr>
        <w:ind w:left="4887" w:hanging="360"/>
      </w:pPr>
      <w:rPr>
        <w:rFonts w:ascii="Wingdings" w:hAnsi="Wingdings" w:hint="default"/>
      </w:rPr>
    </w:lvl>
    <w:lvl w:ilvl="6" w:tplc="38F45F90" w:tentative="1">
      <w:start w:val="1"/>
      <w:numFmt w:val="bullet"/>
      <w:lvlText w:val=""/>
      <w:lvlJc w:val="left"/>
      <w:pPr>
        <w:ind w:left="5607" w:hanging="360"/>
      </w:pPr>
      <w:rPr>
        <w:rFonts w:ascii="Symbol" w:hAnsi="Symbol" w:hint="default"/>
      </w:rPr>
    </w:lvl>
    <w:lvl w:ilvl="7" w:tplc="90B4B0AA" w:tentative="1">
      <w:start w:val="1"/>
      <w:numFmt w:val="bullet"/>
      <w:lvlText w:val="o"/>
      <w:lvlJc w:val="left"/>
      <w:pPr>
        <w:ind w:left="6327" w:hanging="360"/>
      </w:pPr>
      <w:rPr>
        <w:rFonts w:ascii="Courier New" w:hAnsi="Courier New" w:hint="default"/>
      </w:rPr>
    </w:lvl>
    <w:lvl w:ilvl="8" w:tplc="DA14EEA8" w:tentative="1">
      <w:start w:val="1"/>
      <w:numFmt w:val="bullet"/>
      <w:lvlText w:val=""/>
      <w:lvlJc w:val="left"/>
      <w:pPr>
        <w:ind w:left="7047" w:hanging="360"/>
      </w:pPr>
      <w:rPr>
        <w:rFonts w:ascii="Wingdings" w:hAnsi="Wingdings" w:hint="default"/>
      </w:rPr>
    </w:lvl>
  </w:abstractNum>
  <w:abstractNum w:abstractNumId="24" w15:restartNumberingAfterBreak="0">
    <w:nsid w:val="630C16A1"/>
    <w:multiLevelType w:val="multilevel"/>
    <w:tmpl w:val="87429480"/>
    <w:lvl w:ilvl="0">
      <w:start w:val="1"/>
      <w:numFmt w:val="decimal"/>
      <w:lvlText w:val="%1."/>
      <w:lvlJc w:val="left"/>
      <w:pPr>
        <w:ind w:left="644" w:hanging="360"/>
      </w:pPr>
      <w:rPr>
        <w:rFonts w:ascii="Arial" w:hAnsi="Arial" w:hint="default"/>
        <w:b/>
        <w:i w:val="0"/>
        <w:color w:val="auto"/>
        <w:sz w:val="22"/>
        <w:szCs w:val="22"/>
      </w:rPr>
    </w:lvl>
    <w:lvl w:ilvl="1">
      <w:start w:val="1"/>
      <w:numFmt w:val="decimal"/>
      <w:lvlText w:val="%1.%2."/>
      <w:lvlJc w:val="left"/>
      <w:pPr>
        <w:ind w:left="1211" w:hanging="360"/>
      </w:pPr>
      <w:rPr>
        <w:b/>
        <w:bCs/>
        <w:i w:val="0"/>
        <w:iCs w:val="0"/>
        <w:sz w:val="22"/>
        <w:szCs w:val="22"/>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25" w15:restartNumberingAfterBreak="0">
    <w:nsid w:val="643E5A38"/>
    <w:multiLevelType w:val="hybridMultilevel"/>
    <w:tmpl w:val="CD0265DE"/>
    <w:lvl w:ilvl="0" w:tplc="A5785FAE">
      <w:start w:val="3"/>
      <w:numFmt w:val="bullet"/>
      <w:lvlText w:val="–"/>
      <w:lvlJc w:val="left"/>
      <w:pPr>
        <w:ind w:left="1364" w:hanging="360"/>
      </w:pPr>
      <w:rPr>
        <w:rFonts w:ascii="Times New Roman" w:hAnsi="Times New Roman" w:hint="default"/>
      </w:rPr>
    </w:lvl>
    <w:lvl w:ilvl="1" w:tplc="197ACD88" w:tentative="1">
      <w:start w:val="1"/>
      <w:numFmt w:val="bullet"/>
      <w:lvlText w:val="o"/>
      <w:lvlJc w:val="left"/>
      <w:pPr>
        <w:ind w:left="2084" w:hanging="360"/>
      </w:pPr>
      <w:rPr>
        <w:rFonts w:ascii="Courier New" w:hAnsi="Courier New" w:hint="default"/>
      </w:rPr>
    </w:lvl>
    <w:lvl w:ilvl="2" w:tplc="724EAD3C" w:tentative="1">
      <w:start w:val="1"/>
      <w:numFmt w:val="bullet"/>
      <w:lvlText w:val=""/>
      <w:lvlJc w:val="left"/>
      <w:pPr>
        <w:ind w:left="2804" w:hanging="360"/>
      </w:pPr>
      <w:rPr>
        <w:rFonts w:ascii="Wingdings" w:hAnsi="Wingdings" w:hint="default"/>
      </w:rPr>
    </w:lvl>
    <w:lvl w:ilvl="3" w:tplc="513E49EA" w:tentative="1">
      <w:start w:val="1"/>
      <w:numFmt w:val="bullet"/>
      <w:lvlText w:val=""/>
      <w:lvlJc w:val="left"/>
      <w:pPr>
        <w:ind w:left="3524" w:hanging="360"/>
      </w:pPr>
      <w:rPr>
        <w:rFonts w:ascii="Symbol" w:hAnsi="Symbol" w:hint="default"/>
      </w:rPr>
    </w:lvl>
    <w:lvl w:ilvl="4" w:tplc="FE54898E" w:tentative="1">
      <w:start w:val="1"/>
      <w:numFmt w:val="bullet"/>
      <w:lvlText w:val="o"/>
      <w:lvlJc w:val="left"/>
      <w:pPr>
        <w:ind w:left="4244" w:hanging="360"/>
      </w:pPr>
      <w:rPr>
        <w:rFonts w:ascii="Courier New" w:hAnsi="Courier New" w:hint="default"/>
      </w:rPr>
    </w:lvl>
    <w:lvl w:ilvl="5" w:tplc="982C5D56" w:tentative="1">
      <w:start w:val="1"/>
      <w:numFmt w:val="bullet"/>
      <w:lvlText w:val=""/>
      <w:lvlJc w:val="left"/>
      <w:pPr>
        <w:ind w:left="4964" w:hanging="360"/>
      </w:pPr>
      <w:rPr>
        <w:rFonts w:ascii="Wingdings" w:hAnsi="Wingdings" w:hint="default"/>
      </w:rPr>
    </w:lvl>
    <w:lvl w:ilvl="6" w:tplc="46CA14A4" w:tentative="1">
      <w:start w:val="1"/>
      <w:numFmt w:val="bullet"/>
      <w:lvlText w:val=""/>
      <w:lvlJc w:val="left"/>
      <w:pPr>
        <w:ind w:left="5684" w:hanging="360"/>
      </w:pPr>
      <w:rPr>
        <w:rFonts w:ascii="Symbol" w:hAnsi="Symbol" w:hint="default"/>
      </w:rPr>
    </w:lvl>
    <w:lvl w:ilvl="7" w:tplc="48C4F7A4" w:tentative="1">
      <w:start w:val="1"/>
      <w:numFmt w:val="bullet"/>
      <w:lvlText w:val="o"/>
      <w:lvlJc w:val="left"/>
      <w:pPr>
        <w:ind w:left="6404" w:hanging="360"/>
      </w:pPr>
      <w:rPr>
        <w:rFonts w:ascii="Courier New" w:hAnsi="Courier New" w:hint="default"/>
      </w:rPr>
    </w:lvl>
    <w:lvl w:ilvl="8" w:tplc="FF422E1A" w:tentative="1">
      <w:start w:val="1"/>
      <w:numFmt w:val="bullet"/>
      <w:lvlText w:val=""/>
      <w:lvlJc w:val="left"/>
      <w:pPr>
        <w:ind w:left="7124" w:hanging="360"/>
      </w:pPr>
      <w:rPr>
        <w:rFonts w:ascii="Wingdings" w:hAnsi="Wingdings" w:hint="default"/>
      </w:rPr>
    </w:lvl>
  </w:abstractNum>
  <w:abstractNum w:abstractNumId="26" w15:restartNumberingAfterBreak="0">
    <w:nsid w:val="66D95E8D"/>
    <w:multiLevelType w:val="hybridMultilevel"/>
    <w:tmpl w:val="8C54DEEE"/>
    <w:lvl w:ilvl="0" w:tplc="76E4A1F6">
      <w:start w:val="3"/>
      <w:numFmt w:val="bullet"/>
      <w:lvlText w:val="–"/>
      <w:lvlJc w:val="left"/>
      <w:pPr>
        <w:ind w:left="1070" w:hanging="360"/>
      </w:pPr>
      <w:rPr>
        <w:rFonts w:ascii="Times New Roman" w:hAnsi="Times New Roman" w:hint="default"/>
      </w:rPr>
    </w:lvl>
    <w:lvl w:ilvl="1" w:tplc="F34EA42C" w:tentative="1">
      <w:start w:val="1"/>
      <w:numFmt w:val="bullet"/>
      <w:lvlText w:val="o"/>
      <w:lvlJc w:val="left"/>
      <w:pPr>
        <w:ind w:left="2215" w:hanging="360"/>
      </w:pPr>
      <w:rPr>
        <w:rFonts w:ascii="Courier New" w:hAnsi="Courier New" w:hint="default"/>
      </w:rPr>
    </w:lvl>
    <w:lvl w:ilvl="2" w:tplc="CB923154" w:tentative="1">
      <w:start w:val="1"/>
      <w:numFmt w:val="bullet"/>
      <w:lvlText w:val=""/>
      <w:lvlJc w:val="left"/>
      <w:pPr>
        <w:ind w:left="2935" w:hanging="360"/>
      </w:pPr>
      <w:rPr>
        <w:rFonts w:ascii="Wingdings" w:hAnsi="Wingdings" w:hint="default"/>
      </w:rPr>
    </w:lvl>
    <w:lvl w:ilvl="3" w:tplc="CD389A70" w:tentative="1">
      <w:start w:val="1"/>
      <w:numFmt w:val="bullet"/>
      <w:lvlText w:val=""/>
      <w:lvlJc w:val="left"/>
      <w:pPr>
        <w:ind w:left="3655" w:hanging="360"/>
      </w:pPr>
      <w:rPr>
        <w:rFonts w:ascii="Symbol" w:hAnsi="Symbol" w:hint="default"/>
      </w:rPr>
    </w:lvl>
    <w:lvl w:ilvl="4" w:tplc="20E4487A" w:tentative="1">
      <w:start w:val="1"/>
      <w:numFmt w:val="bullet"/>
      <w:lvlText w:val="o"/>
      <w:lvlJc w:val="left"/>
      <w:pPr>
        <w:ind w:left="4375" w:hanging="360"/>
      </w:pPr>
      <w:rPr>
        <w:rFonts w:ascii="Courier New" w:hAnsi="Courier New" w:hint="default"/>
      </w:rPr>
    </w:lvl>
    <w:lvl w:ilvl="5" w:tplc="F6FA91FC" w:tentative="1">
      <w:start w:val="1"/>
      <w:numFmt w:val="bullet"/>
      <w:lvlText w:val=""/>
      <w:lvlJc w:val="left"/>
      <w:pPr>
        <w:ind w:left="5095" w:hanging="360"/>
      </w:pPr>
      <w:rPr>
        <w:rFonts w:ascii="Wingdings" w:hAnsi="Wingdings" w:hint="default"/>
      </w:rPr>
    </w:lvl>
    <w:lvl w:ilvl="6" w:tplc="D3AAA120" w:tentative="1">
      <w:start w:val="1"/>
      <w:numFmt w:val="bullet"/>
      <w:lvlText w:val=""/>
      <w:lvlJc w:val="left"/>
      <w:pPr>
        <w:ind w:left="5815" w:hanging="360"/>
      </w:pPr>
      <w:rPr>
        <w:rFonts w:ascii="Symbol" w:hAnsi="Symbol" w:hint="default"/>
      </w:rPr>
    </w:lvl>
    <w:lvl w:ilvl="7" w:tplc="DF2AE4C8" w:tentative="1">
      <w:start w:val="1"/>
      <w:numFmt w:val="bullet"/>
      <w:lvlText w:val="o"/>
      <w:lvlJc w:val="left"/>
      <w:pPr>
        <w:ind w:left="6535" w:hanging="360"/>
      </w:pPr>
      <w:rPr>
        <w:rFonts w:ascii="Courier New" w:hAnsi="Courier New" w:hint="default"/>
      </w:rPr>
    </w:lvl>
    <w:lvl w:ilvl="8" w:tplc="500E86AE" w:tentative="1">
      <w:start w:val="1"/>
      <w:numFmt w:val="bullet"/>
      <w:lvlText w:val=""/>
      <w:lvlJc w:val="left"/>
      <w:pPr>
        <w:ind w:left="7255" w:hanging="360"/>
      </w:pPr>
      <w:rPr>
        <w:rFonts w:ascii="Wingdings" w:hAnsi="Wingdings" w:hint="default"/>
      </w:rPr>
    </w:lvl>
  </w:abstractNum>
  <w:abstractNum w:abstractNumId="27" w15:restartNumberingAfterBreak="0">
    <w:nsid w:val="67282716"/>
    <w:multiLevelType w:val="hybridMultilevel"/>
    <w:tmpl w:val="E4E82B6C"/>
    <w:lvl w:ilvl="0" w:tplc="4FC8368A">
      <w:start w:val="1"/>
      <w:numFmt w:val="decimal"/>
      <w:lvlText w:val="%1."/>
      <w:lvlJc w:val="left"/>
      <w:pPr>
        <w:ind w:left="390" w:hanging="360"/>
      </w:pPr>
    </w:lvl>
    <w:lvl w:ilvl="1" w:tplc="DC22B460" w:tentative="1">
      <w:start w:val="1"/>
      <w:numFmt w:val="lowerLetter"/>
      <w:lvlText w:val="%2."/>
      <w:lvlJc w:val="left"/>
      <w:pPr>
        <w:ind w:left="1110" w:hanging="360"/>
      </w:pPr>
    </w:lvl>
    <w:lvl w:ilvl="2" w:tplc="472A643E" w:tentative="1">
      <w:start w:val="1"/>
      <w:numFmt w:val="lowerRoman"/>
      <w:lvlText w:val="%3."/>
      <w:lvlJc w:val="right"/>
      <w:pPr>
        <w:ind w:left="1830" w:hanging="180"/>
      </w:pPr>
    </w:lvl>
    <w:lvl w:ilvl="3" w:tplc="100268A2" w:tentative="1">
      <w:start w:val="1"/>
      <w:numFmt w:val="decimal"/>
      <w:lvlText w:val="%4."/>
      <w:lvlJc w:val="left"/>
      <w:pPr>
        <w:ind w:left="2550" w:hanging="360"/>
      </w:pPr>
    </w:lvl>
    <w:lvl w:ilvl="4" w:tplc="AB207BBE" w:tentative="1">
      <w:start w:val="1"/>
      <w:numFmt w:val="lowerLetter"/>
      <w:lvlText w:val="%5."/>
      <w:lvlJc w:val="left"/>
      <w:pPr>
        <w:ind w:left="3270" w:hanging="360"/>
      </w:pPr>
    </w:lvl>
    <w:lvl w:ilvl="5" w:tplc="BDE81584" w:tentative="1">
      <w:start w:val="1"/>
      <w:numFmt w:val="lowerRoman"/>
      <w:lvlText w:val="%6."/>
      <w:lvlJc w:val="right"/>
      <w:pPr>
        <w:ind w:left="3990" w:hanging="180"/>
      </w:pPr>
    </w:lvl>
    <w:lvl w:ilvl="6" w:tplc="B9581458" w:tentative="1">
      <w:start w:val="1"/>
      <w:numFmt w:val="decimal"/>
      <w:lvlText w:val="%7."/>
      <w:lvlJc w:val="left"/>
      <w:pPr>
        <w:ind w:left="4710" w:hanging="360"/>
      </w:pPr>
    </w:lvl>
    <w:lvl w:ilvl="7" w:tplc="DCBCAC34" w:tentative="1">
      <w:start w:val="1"/>
      <w:numFmt w:val="lowerLetter"/>
      <w:lvlText w:val="%8."/>
      <w:lvlJc w:val="left"/>
      <w:pPr>
        <w:ind w:left="5430" w:hanging="360"/>
      </w:pPr>
    </w:lvl>
    <w:lvl w:ilvl="8" w:tplc="C3CCF51E" w:tentative="1">
      <w:start w:val="1"/>
      <w:numFmt w:val="lowerRoman"/>
      <w:lvlText w:val="%9."/>
      <w:lvlJc w:val="right"/>
      <w:pPr>
        <w:ind w:left="6150" w:hanging="180"/>
      </w:pPr>
    </w:lvl>
  </w:abstractNum>
  <w:abstractNum w:abstractNumId="2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hAnsi="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D2358E"/>
    <w:multiLevelType w:val="hybridMultilevel"/>
    <w:tmpl w:val="30605036"/>
    <w:lvl w:ilvl="0" w:tplc="ECAC14CC">
      <w:start w:val="5"/>
      <w:numFmt w:val="bullet"/>
      <w:lvlText w:val="−"/>
      <w:lvlJc w:val="left"/>
      <w:pPr>
        <w:ind w:left="927" w:hanging="360"/>
      </w:pPr>
      <w:rPr>
        <w:rFonts w:ascii="Times New Roman" w:hAnsi="Times New Roman" w:hint="default"/>
      </w:rPr>
    </w:lvl>
    <w:lvl w:ilvl="1" w:tplc="2E10A2C8" w:tentative="1">
      <w:start w:val="1"/>
      <w:numFmt w:val="bullet"/>
      <w:lvlText w:val="o"/>
      <w:lvlJc w:val="left"/>
      <w:pPr>
        <w:ind w:left="1647" w:hanging="360"/>
      </w:pPr>
      <w:rPr>
        <w:rFonts w:ascii="Courier New" w:hAnsi="Courier New" w:hint="default"/>
      </w:rPr>
    </w:lvl>
    <w:lvl w:ilvl="2" w:tplc="59C41B40" w:tentative="1">
      <w:start w:val="1"/>
      <w:numFmt w:val="bullet"/>
      <w:lvlText w:val=""/>
      <w:lvlJc w:val="left"/>
      <w:pPr>
        <w:ind w:left="2367" w:hanging="360"/>
      </w:pPr>
      <w:rPr>
        <w:rFonts w:ascii="Wingdings" w:hAnsi="Wingdings" w:hint="default"/>
      </w:rPr>
    </w:lvl>
    <w:lvl w:ilvl="3" w:tplc="BC4ADEB0" w:tentative="1">
      <w:start w:val="1"/>
      <w:numFmt w:val="bullet"/>
      <w:lvlText w:val=""/>
      <w:lvlJc w:val="left"/>
      <w:pPr>
        <w:ind w:left="3087" w:hanging="360"/>
      </w:pPr>
      <w:rPr>
        <w:rFonts w:ascii="Symbol" w:hAnsi="Symbol" w:hint="default"/>
      </w:rPr>
    </w:lvl>
    <w:lvl w:ilvl="4" w:tplc="BC9A0A50" w:tentative="1">
      <w:start w:val="1"/>
      <w:numFmt w:val="bullet"/>
      <w:lvlText w:val="o"/>
      <w:lvlJc w:val="left"/>
      <w:pPr>
        <w:ind w:left="3807" w:hanging="360"/>
      </w:pPr>
      <w:rPr>
        <w:rFonts w:ascii="Courier New" w:hAnsi="Courier New" w:hint="default"/>
      </w:rPr>
    </w:lvl>
    <w:lvl w:ilvl="5" w:tplc="E9C6049A" w:tentative="1">
      <w:start w:val="1"/>
      <w:numFmt w:val="bullet"/>
      <w:lvlText w:val=""/>
      <w:lvlJc w:val="left"/>
      <w:pPr>
        <w:ind w:left="4527" w:hanging="360"/>
      </w:pPr>
      <w:rPr>
        <w:rFonts w:ascii="Wingdings" w:hAnsi="Wingdings" w:hint="default"/>
      </w:rPr>
    </w:lvl>
    <w:lvl w:ilvl="6" w:tplc="09CC3286" w:tentative="1">
      <w:start w:val="1"/>
      <w:numFmt w:val="bullet"/>
      <w:lvlText w:val=""/>
      <w:lvlJc w:val="left"/>
      <w:pPr>
        <w:ind w:left="5247" w:hanging="360"/>
      </w:pPr>
      <w:rPr>
        <w:rFonts w:ascii="Symbol" w:hAnsi="Symbol" w:hint="default"/>
      </w:rPr>
    </w:lvl>
    <w:lvl w:ilvl="7" w:tplc="9CE45F26" w:tentative="1">
      <w:start w:val="1"/>
      <w:numFmt w:val="bullet"/>
      <w:lvlText w:val="o"/>
      <w:lvlJc w:val="left"/>
      <w:pPr>
        <w:ind w:left="5967" w:hanging="360"/>
      </w:pPr>
      <w:rPr>
        <w:rFonts w:ascii="Courier New" w:hAnsi="Courier New" w:hint="default"/>
      </w:rPr>
    </w:lvl>
    <w:lvl w:ilvl="8" w:tplc="92B80EC6" w:tentative="1">
      <w:start w:val="1"/>
      <w:numFmt w:val="bullet"/>
      <w:lvlText w:val=""/>
      <w:lvlJc w:val="left"/>
      <w:pPr>
        <w:ind w:left="6687" w:hanging="360"/>
      </w:pPr>
      <w:rPr>
        <w:rFonts w:ascii="Wingdings" w:hAnsi="Wingdings" w:hint="default"/>
      </w:rPr>
    </w:lvl>
  </w:abstractNum>
  <w:abstractNum w:abstractNumId="30" w15:restartNumberingAfterBreak="0">
    <w:nsid w:val="70A40B7E"/>
    <w:multiLevelType w:val="hybridMultilevel"/>
    <w:tmpl w:val="E2BA73B8"/>
    <w:lvl w:ilvl="0" w:tplc="BBCAE134">
      <w:start w:val="3"/>
      <w:numFmt w:val="bullet"/>
      <w:lvlText w:val="–"/>
      <w:lvlJc w:val="left"/>
      <w:pPr>
        <w:ind w:left="927" w:hanging="360"/>
      </w:pPr>
      <w:rPr>
        <w:rFonts w:ascii="Times New Roman" w:hAnsi="Times New Roman" w:hint="default"/>
      </w:rPr>
    </w:lvl>
    <w:lvl w:ilvl="1" w:tplc="2E38A5DA" w:tentative="1">
      <w:start w:val="1"/>
      <w:numFmt w:val="bullet"/>
      <w:lvlText w:val="o"/>
      <w:lvlJc w:val="left"/>
      <w:pPr>
        <w:ind w:left="1647" w:hanging="360"/>
      </w:pPr>
      <w:rPr>
        <w:rFonts w:ascii="Courier New" w:hAnsi="Courier New" w:hint="default"/>
      </w:rPr>
    </w:lvl>
    <w:lvl w:ilvl="2" w:tplc="5066EAD8" w:tentative="1">
      <w:start w:val="1"/>
      <w:numFmt w:val="bullet"/>
      <w:lvlText w:val=""/>
      <w:lvlJc w:val="left"/>
      <w:pPr>
        <w:ind w:left="2367" w:hanging="360"/>
      </w:pPr>
      <w:rPr>
        <w:rFonts w:ascii="Wingdings" w:hAnsi="Wingdings" w:hint="default"/>
      </w:rPr>
    </w:lvl>
    <w:lvl w:ilvl="3" w:tplc="272AEBF4" w:tentative="1">
      <w:start w:val="1"/>
      <w:numFmt w:val="bullet"/>
      <w:lvlText w:val=""/>
      <w:lvlJc w:val="left"/>
      <w:pPr>
        <w:ind w:left="3087" w:hanging="360"/>
      </w:pPr>
      <w:rPr>
        <w:rFonts w:ascii="Symbol" w:hAnsi="Symbol" w:hint="default"/>
      </w:rPr>
    </w:lvl>
    <w:lvl w:ilvl="4" w:tplc="B29474E0" w:tentative="1">
      <w:start w:val="1"/>
      <w:numFmt w:val="bullet"/>
      <w:lvlText w:val="o"/>
      <w:lvlJc w:val="left"/>
      <w:pPr>
        <w:ind w:left="3807" w:hanging="360"/>
      </w:pPr>
      <w:rPr>
        <w:rFonts w:ascii="Courier New" w:hAnsi="Courier New" w:hint="default"/>
      </w:rPr>
    </w:lvl>
    <w:lvl w:ilvl="5" w:tplc="30CC75FA" w:tentative="1">
      <w:start w:val="1"/>
      <w:numFmt w:val="bullet"/>
      <w:lvlText w:val=""/>
      <w:lvlJc w:val="left"/>
      <w:pPr>
        <w:ind w:left="4527" w:hanging="360"/>
      </w:pPr>
      <w:rPr>
        <w:rFonts w:ascii="Wingdings" w:hAnsi="Wingdings" w:hint="default"/>
      </w:rPr>
    </w:lvl>
    <w:lvl w:ilvl="6" w:tplc="81B0AD4C" w:tentative="1">
      <w:start w:val="1"/>
      <w:numFmt w:val="bullet"/>
      <w:lvlText w:val=""/>
      <w:lvlJc w:val="left"/>
      <w:pPr>
        <w:ind w:left="5247" w:hanging="360"/>
      </w:pPr>
      <w:rPr>
        <w:rFonts w:ascii="Symbol" w:hAnsi="Symbol" w:hint="default"/>
      </w:rPr>
    </w:lvl>
    <w:lvl w:ilvl="7" w:tplc="EA08EC00" w:tentative="1">
      <w:start w:val="1"/>
      <w:numFmt w:val="bullet"/>
      <w:lvlText w:val="o"/>
      <w:lvlJc w:val="left"/>
      <w:pPr>
        <w:ind w:left="5967" w:hanging="360"/>
      </w:pPr>
      <w:rPr>
        <w:rFonts w:ascii="Courier New" w:hAnsi="Courier New" w:hint="default"/>
      </w:rPr>
    </w:lvl>
    <w:lvl w:ilvl="8" w:tplc="75409B62" w:tentative="1">
      <w:start w:val="1"/>
      <w:numFmt w:val="bullet"/>
      <w:lvlText w:val=""/>
      <w:lvlJc w:val="left"/>
      <w:pPr>
        <w:ind w:left="6687" w:hanging="360"/>
      </w:pPr>
      <w:rPr>
        <w:rFonts w:ascii="Wingdings" w:hAnsi="Wingdings" w:hint="default"/>
      </w:rPr>
    </w:lvl>
  </w:abstractNum>
  <w:abstractNum w:abstractNumId="31" w15:restartNumberingAfterBreak="0">
    <w:nsid w:val="71675B3F"/>
    <w:multiLevelType w:val="hybridMultilevel"/>
    <w:tmpl w:val="DB7E0748"/>
    <w:lvl w:ilvl="0" w:tplc="3AB481BC">
      <w:start w:val="5"/>
      <w:numFmt w:val="bullet"/>
      <w:lvlText w:val="-"/>
      <w:lvlJc w:val="left"/>
      <w:pPr>
        <w:ind w:left="720" w:hanging="360"/>
      </w:pPr>
      <w:rPr>
        <w:rFonts w:ascii="Aptos" w:hAnsi="Aptos" w:hint="default"/>
      </w:rPr>
    </w:lvl>
    <w:lvl w:ilvl="1" w:tplc="89E8EBAA">
      <w:start w:val="1"/>
      <w:numFmt w:val="bullet"/>
      <w:lvlText w:val="o"/>
      <w:lvlJc w:val="left"/>
      <w:pPr>
        <w:ind w:left="1440" w:hanging="360"/>
      </w:pPr>
      <w:rPr>
        <w:rFonts w:ascii="Courier New" w:hAnsi="Courier New" w:hint="default"/>
      </w:rPr>
    </w:lvl>
    <w:lvl w:ilvl="2" w:tplc="55C4DC0C">
      <w:start w:val="1"/>
      <w:numFmt w:val="bullet"/>
      <w:lvlText w:val=""/>
      <w:lvlJc w:val="left"/>
      <w:pPr>
        <w:ind w:left="2160" w:hanging="360"/>
      </w:pPr>
      <w:rPr>
        <w:rFonts w:ascii="Wingdings" w:hAnsi="Wingdings" w:hint="default"/>
      </w:rPr>
    </w:lvl>
    <w:lvl w:ilvl="3" w:tplc="40349836">
      <w:start w:val="1"/>
      <w:numFmt w:val="bullet"/>
      <w:lvlText w:val=""/>
      <w:lvlJc w:val="left"/>
      <w:pPr>
        <w:ind w:left="2880" w:hanging="360"/>
      </w:pPr>
      <w:rPr>
        <w:rFonts w:ascii="Symbol" w:hAnsi="Symbol" w:hint="default"/>
      </w:rPr>
    </w:lvl>
    <w:lvl w:ilvl="4" w:tplc="E0CEC5A4">
      <w:start w:val="1"/>
      <w:numFmt w:val="bullet"/>
      <w:lvlText w:val="o"/>
      <w:lvlJc w:val="left"/>
      <w:pPr>
        <w:ind w:left="3600" w:hanging="360"/>
      </w:pPr>
      <w:rPr>
        <w:rFonts w:ascii="Courier New" w:hAnsi="Courier New" w:hint="default"/>
      </w:rPr>
    </w:lvl>
    <w:lvl w:ilvl="5" w:tplc="D10A22C4">
      <w:start w:val="1"/>
      <w:numFmt w:val="bullet"/>
      <w:lvlText w:val=""/>
      <w:lvlJc w:val="left"/>
      <w:pPr>
        <w:ind w:left="4320" w:hanging="360"/>
      </w:pPr>
      <w:rPr>
        <w:rFonts w:ascii="Wingdings" w:hAnsi="Wingdings" w:hint="default"/>
      </w:rPr>
    </w:lvl>
    <w:lvl w:ilvl="6" w:tplc="2174A84C">
      <w:start w:val="1"/>
      <w:numFmt w:val="bullet"/>
      <w:lvlText w:val=""/>
      <w:lvlJc w:val="left"/>
      <w:pPr>
        <w:ind w:left="5040" w:hanging="360"/>
      </w:pPr>
      <w:rPr>
        <w:rFonts w:ascii="Symbol" w:hAnsi="Symbol" w:hint="default"/>
      </w:rPr>
    </w:lvl>
    <w:lvl w:ilvl="7" w:tplc="165636EE">
      <w:start w:val="1"/>
      <w:numFmt w:val="bullet"/>
      <w:lvlText w:val="o"/>
      <w:lvlJc w:val="left"/>
      <w:pPr>
        <w:ind w:left="5760" w:hanging="360"/>
      </w:pPr>
      <w:rPr>
        <w:rFonts w:ascii="Courier New" w:hAnsi="Courier New" w:hint="default"/>
      </w:rPr>
    </w:lvl>
    <w:lvl w:ilvl="8" w:tplc="A47833DC">
      <w:start w:val="1"/>
      <w:numFmt w:val="bullet"/>
      <w:lvlText w:val=""/>
      <w:lvlJc w:val="left"/>
      <w:pPr>
        <w:ind w:left="6480" w:hanging="360"/>
      </w:pPr>
      <w:rPr>
        <w:rFonts w:ascii="Wingdings" w:hAnsi="Wingdings" w:hint="default"/>
      </w:rPr>
    </w:lvl>
  </w:abstractNum>
  <w:abstractNum w:abstractNumId="32" w15:restartNumberingAfterBreak="0">
    <w:nsid w:val="73207B9E"/>
    <w:multiLevelType w:val="hybridMultilevel"/>
    <w:tmpl w:val="65BE8BF0"/>
    <w:lvl w:ilvl="0" w:tplc="E5F21908">
      <w:start w:val="1"/>
      <w:numFmt w:val="bullet"/>
      <w:lvlText w:val="-"/>
      <w:lvlJc w:val="left"/>
      <w:pPr>
        <w:ind w:left="927" w:hanging="360"/>
      </w:pPr>
      <w:rPr>
        <w:rFonts w:ascii="Aptos" w:hAnsi="Aptos" w:hint="default"/>
      </w:rPr>
    </w:lvl>
    <w:lvl w:ilvl="1" w:tplc="9E0A4FA2">
      <w:start w:val="1"/>
      <w:numFmt w:val="bullet"/>
      <w:lvlText w:val="o"/>
      <w:lvlJc w:val="left"/>
      <w:pPr>
        <w:ind w:left="1647" w:hanging="360"/>
      </w:pPr>
      <w:rPr>
        <w:rFonts w:ascii="Courier New" w:hAnsi="Courier New" w:hint="default"/>
      </w:rPr>
    </w:lvl>
    <w:lvl w:ilvl="2" w:tplc="5F18A94E">
      <w:start w:val="1"/>
      <w:numFmt w:val="bullet"/>
      <w:lvlText w:val=""/>
      <w:lvlJc w:val="left"/>
      <w:pPr>
        <w:ind w:left="2367" w:hanging="360"/>
      </w:pPr>
      <w:rPr>
        <w:rFonts w:ascii="Wingdings" w:hAnsi="Wingdings" w:hint="default"/>
      </w:rPr>
    </w:lvl>
    <w:lvl w:ilvl="3" w:tplc="BDAAC9D4">
      <w:start w:val="1"/>
      <w:numFmt w:val="bullet"/>
      <w:lvlText w:val=""/>
      <w:lvlJc w:val="left"/>
      <w:pPr>
        <w:ind w:left="3087" w:hanging="360"/>
      </w:pPr>
      <w:rPr>
        <w:rFonts w:ascii="Symbol" w:hAnsi="Symbol" w:hint="default"/>
      </w:rPr>
    </w:lvl>
    <w:lvl w:ilvl="4" w:tplc="7690EFD6">
      <w:start w:val="1"/>
      <w:numFmt w:val="bullet"/>
      <w:lvlText w:val="o"/>
      <w:lvlJc w:val="left"/>
      <w:pPr>
        <w:ind w:left="3807" w:hanging="360"/>
      </w:pPr>
      <w:rPr>
        <w:rFonts w:ascii="Courier New" w:hAnsi="Courier New" w:hint="default"/>
      </w:rPr>
    </w:lvl>
    <w:lvl w:ilvl="5" w:tplc="7638CF5E">
      <w:start w:val="1"/>
      <w:numFmt w:val="bullet"/>
      <w:lvlText w:val=""/>
      <w:lvlJc w:val="left"/>
      <w:pPr>
        <w:ind w:left="4527" w:hanging="360"/>
      </w:pPr>
      <w:rPr>
        <w:rFonts w:ascii="Wingdings" w:hAnsi="Wingdings" w:hint="default"/>
      </w:rPr>
    </w:lvl>
    <w:lvl w:ilvl="6" w:tplc="D8BC47CA">
      <w:start w:val="1"/>
      <w:numFmt w:val="bullet"/>
      <w:lvlText w:val=""/>
      <w:lvlJc w:val="left"/>
      <w:pPr>
        <w:ind w:left="5247" w:hanging="360"/>
      </w:pPr>
      <w:rPr>
        <w:rFonts w:ascii="Symbol" w:hAnsi="Symbol" w:hint="default"/>
      </w:rPr>
    </w:lvl>
    <w:lvl w:ilvl="7" w:tplc="6B0C4D2E">
      <w:start w:val="1"/>
      <w:numFmt w:val="bullet"/>
      <w:lvlText w:val="o"/>
      <w:lvlJc w:val="left"/>
      <w:pPr>
        <w:ind w:left="5967" w:hanging="360"/>
      </w:pPr>
      <w:rPr>
        <w:rFonts w:ascii="Courier New" w:hAnsi="Courier New" w:hint="default"/>
      </w:rPr>
    </w:lvl>
    <w:lvl w:ilvl="8" w:tplc="62F25BB0">
      <w:start w:val="1"/>
      <w:numFmt w:val="bullet"/>
      <w:lvlText w:val=""/>
      <w:lvlJc w:val="left"/>
      <w:pPr>
        <w:ind w:left="6687" w:hanging="360"/>
      </w:pPr>
      <w:rPr>
        <w:rFonts w:ascii="Wingdings" w:hAnsi="Wingdings" w:hint="default"/>
      </w:rPr>
    </w:lvl>
  </w:abstractNum>
  <w:abstractNum w:abstractNumId="33" w15:restartNumberingAfterBreak="0">
    <w:nsid w:val="7624088E"/>
    <w:multiLevelType w:val="hybridMultilevel"/>
    <w:tmpl w:val="C29A3FBE"/>
    <w:lvl w:ilvl="0" w:tplc="9216E5BC">
      <w:start w:val="3"/>
      <w:numFmt w:val="bullet"/>
      <w:lvlText w:val="–"/>
      <w:lvlJc w:val="left"/>
      <w:pPr>
        <w:ind w:left="1636" w:hanging="360"/>
      </w:pPr>
      <w:rPr>
        <w:rFonts w:ascii="Times New Roman" w:hAnsi="Times New Roman" w:hint="default"/>
      </w:rPr>
    </w:lvl>
    <w:lvl w:ilvl="1" w:tplc="0D18BBFA" w:tentative="1">
      <w:start w:val="1"/>
      <w:numFmt w:val="bullet"/>
      <w:lvlText w:val="o"/>
      <w:lvlJc w:val="left"/>
      <w:pPr>
        <w:ind w:left="2356" w:hanging="360"/>
      </w:pPr>
      <w:rPr>
        <w:rFonts w:ascii="Courier New" w:hAnsi="Courier New" w:hint="default"/>
      </w:rPr>
    </w:lvl>
    <w:lvl w:ilvl="2" w:tplc="177EA002">
      <w:start w:val="3"/>
      <w:numFmt w:val="bullet"/>
      <w:lvlText w:val="–"/>
      <w:lvlJc w:val="left"/>
      <w:pPr>
        <w:ind w:left="1146" w:hanging="360"/>
      </w:pPr>
      <w:rPr>
        <w:rFonts w:ascii="Times New Roman" w:hAnsi="Times New Roman" w:hint="default"/>
        <w:color w:val="auto"/>
      </w:rPr>
    </w:lvl>
    <w:lvl w:ilvl="3" w:tplc="D50A95F4" w:tentative="1">
      <w:start w:val="1"/>
      <w:numFmt w:val="bullet"/>
      <w:lvlText w:val=""/>
      <w:lvlJc w:val="left"/>
      <w:pPr>
        <w:ind w:left="3796" w:hanging="360"/>
      </w:pPr>
      <w:rPr>
        <w:rFonts w:ascii="Symbol" w:hAnsi="Symbol" w:hint="default"/>
      </w:rPr>
    </w:lvl>
    <w:lvl w:ilvl="4" w:tplc="19ECC5B2" w:tentative="1">
      <w:start w:val="1"/>
      <w:numFmt w:val="bullet"/>
      <w:lvlText w:val="o"/>
      <w:lvlJc w:val="left"/>
      <w:pPr>
        <w:ind w:left="4516" w:hanging="360"/>
      </w:pPr>
      <w:rPr>
        <w:rFonts w:ascii="Courier New" w:hAnsi="Courier New" w:hint="default"/>
      </w:rPr>
    </w:lvl>
    <w:lvl w:ilvl="5" w:tplc="E86CF348" w:tentative="1">
      <w:start w:val="1"/>
      <w:numFmt w:val="bullet"/>
      <w:lvlText w:val=""/>
      <w:lvlJc w:val="left"/>
      <w:pPr>
        <w:ind w:left="5236" w:hanging="360"/>
      </w:pPr>
      <w:rPr>
        <w:rFonts w:ascii="Wingdings" w:hAnsi="Wingdings" w:hint="default"/>
      </w:rPr>
    </w:lvl>
    <w:lvl w:ilvl="6" w:tplc="D55A66B0" w:tentative="1">
      <w:start w:val="1"/>
      <w:numFmt w:val="bullet"/>
      <w:lvlText w:val=""/>
      <w:lvlJc w:val="left"/>
      <w:pPr>
        <w:ind w:left="5956" w:hanging="360"/>
      </w:pPr>
      <w:rPr>
        <w:rFonts w:ascii="Symbol" w:hAnsi="Symbol" w:hint="default"/>
      </w:rPr>
    </w:lvl>
    <w:lvl w:ilvl="7" w:tplc="0B44B102" w:tentative="1">
      <w:start w:val="1"/>
      <w:numFmt w:val="bullet"/>
      <w:lvlText w:val="o"/>
      <w:lvlJc w:val="left"/>
      <w:pPr>
        <w:ind w:left="6676" w:hanging="360"/>
      </w:pPr>
      <w:rPr>
        <w:rFonts w:ascii="Courier New" w:hAnsi="Courier New" w:hint="default"/>
      </w:rPr>
    </w:lvl>
    <w:lvl w:ilvl="8" w:tplc="409881FE" w:tentative="1">
      <w:start w:val="1"/>
      <w:numFmt w:val="bullet"/>
      <w:lvlText w:val=""/>
      <w:lvlJc w:val="left"/>
      <w:pPr>
        <w:ind w:left="7396" w:hanging="360"/>
      </w:pPr>
      <w:rPr>
        <w:rFonts w:ascii="Wingdings" w:hAnsi="Wingdings" w:hint="default"/>
      </w:rPr>
    </w:lvl>
  </w:abstractNum>
  <w:abstractNum w:abstractNumId="34" w15:restartNumberingAfterBreak="0">
    <w:nsid w:val="77025B83"/>
    <w:multiLevelType w:val="hybridMultilevel"/>
    <w:tmpl w:val="16F8ABAE"/>
    <w:lvl w:ilvl="0" w:tplc="714AB0A8">
      <w:start w:val="3"/>
      <w:numFmt w:val="bullet"/>
      <w:lvlText w:val="–"/>
      <w:lvlJc w:val="left"/>
      <w:pPr>
        <w:ind w:left="1287" w:hanging="360"/>
      </w:pPr>
      <w:rPr>
        <w:rFonts w:ascii="Times New Roman" w:hAnsi="Times New Roman" w:hint="default"/>
      </w:rPr>
    </w:lvl>
    <w:lvl w:ilvl="1" w:tplc="8F2AA9B2" w:tentative="1">
      <w:start w:val="1"/>
      <w:numFmt w:val="bullet"/>
      <w:lvlText w:val="o"/>
      <w:lvlJc w:val="left"/>
      <w:pPr>
        <w:ind w:left="2007" w:hanging="360"/>
      </w:pPr>
      <w:rPr>
        <w:rFonts w:ascii="Courier New" w:hAnsi="Courier New" w:hint="default"/>
      </w:rPr>
    </w:lvl>
    <w:lvl w:ilvl="2" w:tplc="C3A879DE" w:tentative="1">
      <w:start w:val="1"/>
      <w:numFmt w:val="bullet"/>
      <w:lvlText w:val=""/>
      <w:lvlJc w:val="left"/>
      <w:pPr>
        <w:ind w:left="2727" w:hanging="360"/>
      </w:pPr>
      <w:rPr>
        <w:rFonts w:ascii="Wingdings" w:hAnsi="Wingdings" w:hint="default"/>
      </w:rPr>
    </w:lvl>
    <w:lvl w:ilvl="3" w:tplc="B09868C6" w:tentative="1">
      <w:start w:val="1"/>
      <w:numFmt w:val="bullet"/>
      <w:lvlText w:val=""/>
      <w:lvlJc w:val="left"/>
      <w:pPr>
        <w:ind w:left="3447" w:hanging="360"/>
      </w:pPr>
      <w:rPr>
        <w:rFonts w:ascii="Symbol" w:hAnsi="Symbol" w:hint="default"/>
      </w:rPr>
    </w:lvl>
    <w:lvl w:ilvl="4" w:tplc="0FA48B3E" w:tentative="1">
      <w:start w:val="1"/>
      <w:numFmt w:val="bullet"/>
      <w:lvlText w:val="o"/>
      <w:lvlJc w:val="left"/>
      <w:pPr>
        <w:ind w:left="4167" w:hanging="360"/>
      </w:pPr>
      <w:rPr>
        <w:rFonts w:ascii="Courier New" w:hAnsi="Courier New" w:hint="default"/>
      </w:rPr>
    </w:lvl>
    <w:lvl w:ilvl="5" w:tplc="29DAFA62" w:tentative="1">
      <w:start w:val="1"/>
      <w:numFmt w:val="bullet"/>
      <w:lvlText w:val=""/>
      <w:lvlJc w:val="left"/>
      <w:pPr>
        <w:ind w:left="4887" w:hanging="360"/>
      </w:pPr>
      <w:rPr>
        <w:rFonts w:ascii="Wingdings" w:hAnsi="Wingdings" w:hint="default"/>
      </w:rPr>
    </w:lvl>
    <w:lvl w:ilvl="6" w:tplc="12B88AEA" w:tentative="1">
      <w:start w:val="1"/>
      <w:numFmt w:val="bullet"/>
      <w:lvlText w:val=""/>
      <w:lvlJc w:val="left"/>
      <w:pPr>
        <w:ind w:left="5607" w:hanging="360"/>
      </w:pPr>
      <w:rPr>
        <w:rFonts w:ascii="Symbol" w:hAnsi="Symbol" w:hint="default"/>
      </w:rPr>
    </w:lvl>
    <w:lvl w:ilvl="7" w:tplc="B67C29BA" w:tentative="1">
      <w:start w:val="1"/>
      <w:numFmt w:val="bullet"/>
      <w:lvlText w:val="o"/>
      <w:lvlJc w:val="left"/>
      <w:pPr>
        <w:ind w:left="6327" w:hanging="360"/>
      </w:pPr>
      <w:rPr>
        <w:rFonts w:ascii="Courier New" w:hAnsi="Courier New" w:hint="default"/>
      </w:rPr>
    </w:lvl>
    <w:lvl w:ilvl="8" w:tplc="23246EF6" w:tentative="1">
      <w:start w:val="1"/>
      <w:numFmt w:val="bullet"/>
      <w:lvlText w:val=""/>
      <w:lvlJc w:val="left"/>
      <w:pPr>
        <w:ind w:left="7047" w:hanging="360"/>
      </w:pPr>
      <w:rPr>
        <w:rFonts w:ascii="Wingdings" w:hAnsi="Wingdings" w:hint="default"/>
      </w:rPr>
    </w:lvl>
  </w:abstractNum>
  <w:abstractNum w:abstractNumId="35" w15:restartNumberingAfterBreak="0">
    <w:nsid w:val="7C884BAE"/>
    <w:multiLevelType w:val="hybridMultilevel"/>
    <w:tmpl w:val="ECB0B200"/>
    <w:lvl w:ilvl="0" w:tplc="2BAA91B2">
      <w:start w:val="3"/>
      <w:numFmt w:val="bullet"/>
      <w:lvlText w:val="–"/>
      <w:lvlJc w:val="left"/>
      <w:pPr>
        <w:ind w:left="1996" w:hanging="360"/>
      </w:pPr>
      <w:rPr>
        <w:rFonts w:ascii="Times New Roman" w:hAnsi="Times New Roman" w:hint="default"/>
      </w:rPr>
    </w:lvl>
    <w:lvl w:ilvl="1" w:tplc="CBA4F23A">
      <w:start w:val="1"/>
      <w:numFmt w:val="bullet"/>
      <w:lvlText w:val="o"/>
      <w:lvlJc w:val="left"/>
      <w:pPr>
        <w:ind w:left="2716" w:hanging="360"/>
      </w:pPr>
      <w:rPr>
        <w:rFonts w:ascii="Courier New" w:hAnsi="Courier New" w:hint="default"/>
      </w:rPr>
    </w:lvl>
    <w:lvl w:ilvl="2" w:tplc="5DF875D0" w:tentative="1">
      <w:start w:val="1"/>
      <w:numFmt w:val="bullet"/>
      <w:lvlText w:val=""/>
      <w:lvlJc w:val="left"/>
      <w:pPr>
        <w:ind w:left="3436" w:hanging="360"/>
      </w:pPr>
      <w:rPr>
        <w:rFonts w:ascii="Wingdings" w:hAnsi="Wingdings" w:hint="default"/>
      </w:rPr>
    </w:lvl>
    <w:lvl w:ilvl="3" w:tplc="4C4694A6" w:tentative="1">
      <w:start w:val="1"/>
      <w:numFmt w:val="bullet"/>
      <w:lvlText w:val=""/>
      <w:lvlJc w:val="left"/>
      <w:pPr>
        <w:ind w:left="4156" w:hanging="360"/>
      </w:pPr>
      <w:rPr>
        <w:rFonts w:ascii="Symbol" w:hAnsi="Symbol" w:hint="default"/>
      </w:rPr>
    </w:lvl>
    <w:lvl w:ilvl="4" w:tplc="34CCF500" w:tentative="1">
      <w:start w:val="1"/>
      <w:numFmt w:val="bullet"/>
      <w:lvlText w:val="o"/>
      <w:lvlJc w:val="left"/>
      <w:pPr>
        <w:ind w:left="4876" w:hanging="360"/>
      </w:pPr>
      <w:rPr>
        <w:rFonts w:ascii="Courier New" w:hAnsi="Courier New" w:hint="default"/>
      </w:rPr>
    </w:lvl>
    <w:lvl w:ilvl="5" w:tplc="8A4E39C0" w:tentative="1">
      <w:start w:val="1"/>
      <w:numFmt w:val="bullet"/>
      <w:lvlText w:val=""/>
      <w:lvlJc w:val="left"/>
      <w:pPr>
        <w:ind w:left="5596" w:hanging="360"/>
      </w:pPr>
      <w:rPr>
        <w:rFonts w:ascii="Wingdings" w:hAnsi="Wingdings" w:hint="default"/>
      </w:rPr>
    </w:lvl>
    <w:lvl w:ilvl="6" w:tplc="C6401380" w:tentative="1">
      <w:start w:val="1"/>
      <w:numFmt w:val="bullet"/>
      <w:lvlText w:val=""/>
      <w:lvlJc w:val="left"/>
      <w:pPr>
        <w:ind w:left="6316" w:hanging="360"/>
      </w:pPr>
      <w:rPr>
        <w:rFonts w:ascii="Symbol" w:hAnsi="Symbol" w:hint="default"/>
      </w:rPr>
    </w:lvl>
    <w:lvl w:ilvl="7" w:tplc="5F106D26" w:tentative="1">
      <w:start w:val="1"/>
      <w:numFmt w:val="bullet"/>
      <w:lvlText w:val="o"/>
      <w:lvlJc w:val="left"/>
      <w:pPr>
        <w:ind w:left="7036" w:hanging="360"/>
      </w:pPr>
      <w:rPr>
        <w:rFonts w:ascii="Courier New" w:hAnsi="Courier New" w:hint="default"/>
      </w:rPr>
    </w:lvl>
    <w:lvl w:ilvl="8" w:tplc="E29AC79E" w:tentative="1">
      <w:start w:val="1"/>
      <w:numFmt w:val="bullet"/>
      <w:lvlText w:val=""/>
      <w:lvlJc w:val="left"/>
      <w:pPr>
        <w:ind w:left="7756" w:hanging="360"/>
      </w:pPr>
      <w:rPr>
        <w:rFonts w:ascii="Wingdings" w:hAnsi="Wingdings" w:hint="default"/>
      </w:rPr>
    </w:lvl>
  </w:abstractNum>
  <w:num w:numId="1" w16cid:durableId="601644437">
    <w:abstractNumId w:val="1"/>
  </w:num>
  <w:num w:numId="2" w16cid:durableId="1478451507">
    <w:abstractNumId w:val="19"/>
  </w:num>
  <w:num w:numId="3" w16cid:durableId="1433817968">
    <w:abstractNumId w:val="14"/>
  </w:num>
  <w:num w:numId="4" w16cid:durableId="667945565">
    <w:abstractNumId w:val="6"/>
  </w:num>
  <w:num w:numId="5" w16cid:durableId="1963151594">
    <w:abstractNumId w:val="32"/>
  </w:num>
  <w:num w:numId="6" w16cid:durableId="1120759844">
    <w:abstractNumId w:val="20"/>
  </w:num>
  <w:num w:numId="7" w16cid:durableId="382944124">
    <w:abstractNumId w:val="26"/>
  </w:num>
  <w:num w:numId="8" w16cid:durableId="1318799028">
    <w:abstractNumId w:val="0"/>
  </w:num>
  <w:num w:numId="9" w16cid:durableId="403114344">
    <w:abstractNumId w:val="35"/>
  </w:num>
  <w:num w:numId="10" w16cid:durableId="1128084825">
    <w:abstractNumId w:val="3"/>
  </w:num>
  <w:num w:numId="11" w16cid:durableId="1328173834">
    <w:abstractNumId w:val="28"/>
  </w:num>
  <w:num w:numId="12" w16cid:durableId="1343817851">
    <w:abstractNumId w:val="9"/>
  </w:num>
  <w:num w:numId="13" w16cid:durableId="1894003176">
    <w:abstractNumId w:val="11"/>
  </w:num>
  <w:num w:numId="14" w16cid:durableId="1838183860">
    <w:abstractNumId w:val="25"/>
  </w:num>
  <w:num w:numId="15" w16cid:durableId="1314677439">
    <w:abstractNumId w:val="5"/>
  </w:num>
  <w:num w:numId="16" w16cid:durableId="1313751074">
    <w:abstractNumId w:val="21"/>
  </w:num>
  <w:num w:numId="17" w16cid:durableId="410397868">
    <w:abstractNumId w:val="2"/>
  </w:num>
  <w:num w:numId="18" w16cid:durableId="878707977">
    <w:abstractNumId w:val="29"/>
  </w:num>
  <w:num w:numId="19" w16cid:durableId="1083528282">
    <w:abstractNumId w:val="13"/>
  </w:num>
  <w:num w:numId="20" w16cid:durableId="312948071">
    <w:abstractNumId w:val="23"/>
  </w:num>
  <w:num w:numId="21" w16cid:durableId="986129377">
    <w:abstractNumId w:val="7"/>
  </w:num>
  <w:num w:numId="22" w16cid:durableId="533276221">
    <w:abstractNumId w:val="31"/>
  </w:num>
  <w:num w:numId="23" w16cid:durableId="873343214">
    <w:abstractNumId w:val="33"/>
  </w:num>
  <w:num w:numId="24" w16cid:durableId="408354946">
    <w:abstractNumId w:val="30"/>
  </w:num>
  <w:num w:numId="25" w16cid:durableId="1210455330">
    <w:abstractNumId w:val="22"/>
  </w:num>
  <w:num w:numId="26" w16cid:durableId="1343237397">
    <w:abstractNumId w:val="16"/>
  </w:num>
  <w:num w:numId="27" w16cid:durableId="1323893874">
    <w:abstractNumId w:val="15"/>
  </w:num>
  <w:num w:numId="28" w16cid:durableId="750129084">
    <w:abstractNumId w:val="17"/>
  </w:num>
  <w:num w:numId="29" w16cid:durableId="1201018947">
    <w:abstractNumId w:val="18"/>
  </w:num>
  <w:num w:numId="30" w16cid:durableId="297339440">
    <w:abstractNumId w:val="34"/>
  </w:num>
  <w:num w:numId="31" w16cid:durableId="1998146607">
    <w:abstractNumId w:val="8"/>
  </w:num>
  <w:num w:numId="32" w16cid:durableId="2061443740">
    <w:abstractNumId w:val="27"/>
  </w:num>
  <w:num w:numId="33" w16cid:durableId="1775512110">
    <w:abstractNumId w:val="4"/>
  </w:num>
  <w:num w:numId="34" w16cid:durableId="1499073213">
    <w:abstractNumId w:val="24"/>
  </w:num>
  <w:num w:numId="35" w16cid:durableId="72865150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C8"/>
    <w:rsid w:val="00005A3C"/>
    <w:rsid w:val="000112BC"/>
    <w:rsid w:val="00012509"/>
    <w:rsid w:val="000128D0"/>
    <w:rsid w:val="00021D58"/>
    <w:rsid w:val="0002307D"/>
    <w:rsid w:val="00031A79"/>
    <w:rsid w:val="00033B60"/>
    <w:rsid w:val="00035601"/>
    <w:rsid w:val="0003691E"/>
    <w:rsid w:val="00040BED"/>
    <w:rsid w:val="0004217F"/>
    <w:rsid w:val="0004393B"/>
    <w:rsid w:val="00051296"/>
    <w:rsid w:val="0005373F"/>
    <w:rsid w:val="000542B9"/>
    <w:rsid w:val="00057951"/>
    <w:rsid w:val="00060659"/>
    <w:rsid w:val="00062B00"/>
    <w:rsid w:val="00062BDC"/>
    <w:rsid w:val="00064677"/>
    <w:rsid w:val="000657C8"/>
    <w:rsid w:val="0006754F"/>
    <w:rsid w:val="00074979"/>
    <w:rsid w:val="000774F6"/>
    <w:rsid w:val="000836C7"/>
    <w:rsid w:val="00084D51"/>
    <w:rsid w:val="00087C22"/>
    <w:rsid w:val="00090E04"/>
    <w:rsid w:val="0009216A"/>
    <w:rsid w:val="00097568"/>
    <w:rsid w:val="000979C1"/>
    <w:rsid w:val="000A0A92"/>
    <w:rsid w:val="000A799B"/>
    <w:rsid w:val="000B1034"/>
    <w:rsid w:val="000B1822"/>
    <w:rsid w:val="000B1F45"/>
    <w:rsid w:val="000B2686"/>
    <w:rsid w:val="000B3502"/>
    <w:rsid w:val="000B63D3"/>
    <w:rsid w:val="000C11E1"/>
    <w:rsid w:val="000D0A9A"/>
    <w:rsid w:val="000D5A0F"/>
    <w:rsid w:val="000E0EF6"/>
    <w:rsid w:val="000E4A9C"/>
    <w:rsid w:val="000E5CAC"/>
    <w:rsid w:val="000E644C"/>
    <w:rsid w:val="000F05C5"/>
    <w:rsid w:val="000F30C5"/>
    <w:rsid w:val="000F3B7A"/>
    <w:rsid w:val="00100629"/>
    <w:rsid w:val="0010127B"/>
    <w:rsid w:val="001025B9"/>
    <w:rsid w:val="001079A8"/>
    <w:rsid w:val="0011052C"/>
    <w:rsid w:val="00112BFD"/>
    <w:rsid w:val="001153B5"/>
    <w:rsid w:val="0012215F"/>
    <w:rsid w:val="001251B1"/>
    <w:rsid w:val="0012548D"/>
    <w:rsid w:val="00125683"/>
    <w:rsid w:val="00126FE8"/>
    <w:rsid w:val="00136A37"/>
    <w:rsid w:val="00141FBE"/>
    <w:rsid w:val="001437D3"/>
    <w:rsid w:val="00143A4C"/>
    <w:rsid w:val="00144E9D"/>
    <w:rsid w:val="001450F3"/>
    <w:rsid w:val="00145324"/>
    <w:rsid w:val="00146D5C"/>
    <w:rsid w:val="001539E4"/>
    <w:rsid w:val="00155045"/>
    <w:rsid w:val="00155EA4"/>
    <w:rsid w:val="00156336"/>
    <w:rsid w:val="00157585"/>
    <w:rsid w:val="001603CD"/>
    <w:rsid w:val="001679EB"/>
    <w:rsid w:val="001720EC"/>
    <w:rsid w:val="0017218E"/>
    <w:rsid w:val="001723CC"/>
    <w:rsid w:val="00176E0E"/>
    <w:rsid w:val="00177268"/>
    <w:rsid w:val="00177C6B"/>
    <w:rsid w:val="00182A39"/>
    <w:rsid w:val="001846AE"/>
    <w:rsid w:val="00184FA3"/>
    <w:rsid w:val="00185CCE"/>
    <w:rsid w:val="00187BC9"/>
    <w:rsid w:val="00192E94"/>
    <w:rsid w:val="001955A4"/>
    <w:rsid w:val="0019676F"/>
    <w:rsid w:val="00197AA8"/>
    <w:rsid w:val="001A0596"/>
    <w:rsid w:val="001A19FB"/>
    <w:rsid w:val="001A20F8"/>
    <w:rsid w:val="001A3CDC"/>
    <w:rsid w:val="001A4271"/>
    <w:rsid w:val="001A44E9"/>
    <w:rsid w:val="001A4CF4"/>
    <w:rsid w:val="001B0D2F"/>
    <w:rsid w:val="001B2197"/>
    <w:rsid w:val="001B247C"/>
    <w:rsid w:val="001B2FCE"/>
    <w:rsid w:val="001B3368"/>
    <w:rsid w:val="001B5969"/>
    <w:rsid w:val="001C0DE5"/>
    <w:rsid w:val="001C12C6"/>
    <w:rsid w:val="001C2D2D"/>
    <w:rsid w:val="001C7AB6"/>
    <w:rsid w:val="001D6784"/>
    <w:rsid w:val="001D7A86"/>
    <w:rsid w:val="001E0130"/>
    <w:rsid w:val="001E779A"/>
    <w:rsid w:val="001F093E"/>
    <w:rsid w:val="001F1F44"/>
    <w:rsid w:val="001F2205"/>
    <w:rsid w:val="001F4D41"/>
    <w:rsid w:val="001F4FA2"/>
    <w:rsid w:val="001F584E"/>
    <w:rsid w:val="001F5FE5"/>
    <w:rsid w:val="001F65B0"/>
    <w:rsid w:val="0020069C"/>
    <w:rsid w:val="00200B5A"/>
    <w:rsid w:val="00203BD6"/>
    <w:rsid w:val="00203FF0"/>
    <w:rsid w:val="0020473D"/>
    <w:rsid w:val="00205C8D"/>
    <w:rsid w:val="00207AFD"/>
    <w:rsid w:val="00212337"/>
    <w:rsid w:val="00213B9F"/>
    <w:rsid w:val="00213C91"/>
    <w:rsid w:val="0021481A"/>
    <w:rsid w:val="00214D7A"/>
    <w:rsid w:val="00221B15"/>
    <w:rsid w:val="002220E5"/>
    <w:rsid w:val="002221FB"/>
    <w:rsid w:val="00222CF3"/>
    <w:rsid w:val="002245B9"/>
    <w:rsid w:val="00227C8B"/>
    <w:rsid w:val="0023150F"/>
    <w:rsid w:val="002317C7"/>
    <w:rsid w:val="00233141"/>
    <w:rsid w:val="00236E61"/>
    <w:rsid w:val="00245651"/>
    <w:rsid w:val="00245EC7"/>
    <w:rsid w:val="00247ABA"/>
    <w:rsid w:val="00250DA0"/>
    <w:rsid w:val="00251B84"/>
    <w:rsid w:val="0025490A"/>
    <w:rsid w:val="00254BF3"/>
    <w:rsid w:val="002655D9"/>
    <w:rsid w:val="0026656D"/>
    <w:rsid w:val="00266908"/>
    <w:rsid w:val="0027000C"/>
    <w:rsid w:val="00271B55"/>
    <w:rsid w:val="002745DF"/>
    <w:rsid w:val="00274E3D"/>
    <w:rsid w:val="002762CB"/>
    <w:rsid w:val="002800BA"/>
    <w:rsid w:val="0028077C"/>
    <w:rsid w:val="00282473"/>
    <w:rsid w:val="00284702"/>
    <w:rsid w:val="00285BBB"/>
    <w:rsid w:val="0028620B"/>
    <w:rsid w:val="00290268"/>
    <w:rsid w:val="00292FC3"/>
    <w:rsid w:val="00293B4B"/>
    <w:rsid w:val="00294912"/>
    <w:rsid w:val="002953AD"/>
    <w:rsid w:val="002A3766"/>
    <w:rsid w:val="002A3B17"/>
    <w:rsid w:val="002A3F62"/>
    <w:rsid w:val="002A4550"/>
    <w:rsid w:val="002A45D1"/>
    <w:rsid w:val="002A4CE4"/>
    <w:rsid w:val="002B0393"/>
    <w:rsid w:val="002B4CA0"/>
    <w:rsid w:val="002B52CC"/>
    <w:rsid w:val="002B6E64"/>
    <w:rsid w:val="002C1CCB"/>
    <w:rsid w:val="002C270A"/>
    <w:rsid w:val="002C3FEC"/>
    <w:rsid w:val="002C46AC"/>
    <w:rsid w:val="002C55B6"/>
    <w:rsid w:val="002C7B78"/>
    <w:rsid w:val="002D60E4"/>
    <w:rsid w:val="002D7EFF"/>
    <w:rsid w:val="002E569B"/>
    <w:rsid w:val="002E6339"/>
    <w:rsid w:val="002E7308"/>
    <w:rsid w:val="002F2DDD"/>
    <w:rsid w:val="002F63B0"/>
    <w:rsid w:val="002F64D4"/>
    <w:rsid w:val="002F7897"/>
    <w:rsid w:val="00301ACC"/>
    <w:rsid w:val="00301DA6"/>
    <w:rsid w:val="00302279"/>
    <w:rsid w:val="003022F7"/>
    <w:rsid w:val="003023A2"/>
    <w:rsid w:val="003023B8"/>
    <w:rsid w:val="003040FC"/>
    <w:rsid w:val="00305D12"/>
    <w:rsid w:val="003070D7"/>
    <w:rsid w:val="0031075C"/>
    <w:rsid w:val="0031145E"/>
    <w:rsid w:val="003132A1"/>
    <w:rsid w:val="00317DED"/>
    <w:rsid w:val="0032040B"/>
    <w:rsid w:val="00321117"/>
    <w:rsid w:val="00321ADE"/>
    <w:rsid w:val="003303F9"/>
    <w:rsid w:val="00331C7C"/>
    <w:rsid w:val="00332F62"/>
    <w:rsid w:val="003454AF"/>
    <w:rsid w:val="0034610F"/>
    <w:rsid w:val="00346136"/>
    <w:rsid w:val="0034715C"/>
    <w:rsid w:val="00347FAC"/>
    <w:rsid w:val="00352CE4"/>
    <w:rsid w:val="00353CF4"/>
    <w:rsid w:val="00354BD4"/>
    <w:rsid w:val="00355720"/>
    <w:rsid w:val="003561AB"/>
    <w:rsid w:val="00356B07"/>
    <w:rsid w:val="00361CB7"/>
    <w:rsid w:val="0036460D"/>
    <w:rsid w:val="003676BF"/>
    <w:rsid w:val="003677F8"/>
    <w:rsid w:val="00370C25"/>
    <w:rsid w:val="003710D4"/>
    <w:rsid w:val="00373F42"/>
    <w:rsid w:val="00374D51"/>
    <w:rsid w:val="00377E2D"/>
    <w:rsid w:val="00380885"/>
    <w:rsid w:val="00380BE9"/>
    <w:rsid w:val="00381431"/>
    <w:rsid w:val="0038204F"/>
    <w:rsid w:val="00383B06"/>
    <w:rsid w:val="00384065"/>
    <w:rsid w:val="00385A60"/>
    <w:rsid w:val="00390064"/>
    <w:rsid w:val="00391716"/>
    <w:rsid w:val="00391C98"/>
    <w:rsid w:val="00396B6C"/>
    <w:rsid w:val="00396F24"/>
    <w:rsid w:val="00397A64"/>
    <w:rsid w:val="003A0575"/>
    <w:rsid w:val="003A10C2"/>
    <w:rsid w:val="003A1D77"/>
    <w:rsid w:val="003A6034"/>
    <w:rsid w:val="003A6A62"/>
    <w:rsid w:val="003B0702"/>
    <w:rsid w:val="003B1FBE"/>
    <w:rsid w:val="003B2C1B"/>
    <w:rsid w:val="003C13E0"/>
    <w:rsid w:val="003C2238"/>
    <w:rsid w:val="003C3C33"/>
    <w:rsid w:val="003D26B9"/>
    <w:rsid w:val="003D5652"/>
    <w:rsid w:val="003E0FD3"/>
    <w:rsid w:val="003E4E7C"/>
    <w:rsid w:val="003E706A"/>
    <w:rsid w:val="003F2CD6"/>
    <w:rsid w:val="003F7C47"/>
    <w:rsid w:val="0040124F"/>
    <w:rsid w:val="00402AD4"/>
    <w:rsid w:val="00410ADC"/>
    <w:rsid w:val="00415B1F"/>
    <w:rsid w:val="00415F0F"/>
    <w:rsid w:val="00420EA2"/>
    <w:rsid w:val="00421156"/>
    <w:rsid w:val="00427CA7"/>
    <w:rsid w:val="00430AE8"/>
    <w:rsid w:val="00431178"/>
    <w:rsid w:val="00431299"/>
    <w:rsid w:val="00435409"/>
    <w:rsid w:val="004403BB"/>
    <w:rsid w:val="00441235"/>
    <w:rsid w:val="00442E7D"/>
    <w:rsid w:val="00443C80"/>
    <w:rsid w:val="00444904"/>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7FE"/>
    <w:rsid w:val="00463BDC"/>
    <w:rsid w:val="00464B7B"/>
    <w:rsid w:val="00465DC6"/>
    <w:rsid w:val="00466192"/>
    <w:rsid w:val="004668C5"/>
    <w:rsid w:val="00471A6D"/>
    <w:rsid w:val="00472475"/>
    <w:rsid w:val="00472BFF"/>
    <w:rsid w:val="00476114"/>
    <w:rsid w:val="00476DA6"/>
    <w:rsid w:val="00483819"/>
    <w:rsid w:val="00485A2D"/>
    <w:rsid w:val="00486499"/>
    <w:rsid w:val="004956D8"/>
    <w:rsid w:val="004A0525"/>
    <w:rsid w:val="004A2705"/>
    <w:rsid w:val="004A58C0"/>
    <w:rsid w:val="004A5FFD"/>
    <w:rsid w:val="004A6EC7"/>
    <w:rsid w:val="004B0FB5"/>
    <w:rsid w:val="004B18CA"/>
    <w:rsid w:val="004B5E24"/>
    <w:rsid w:val="004B7723"/>
    <w:rsid w:val="004C021B"/>
    <w:rsid w:val="004C2F9F"/>
    <w:rsid w:val="004C5912"/>
    <w:rsid w:val="004D1C44"/>
    <w:rsid w:val="004D2BEE"/>
    <w:rsid w:val="004D5E2B"/>
    <w:rsid w:val="004E47F9"/>
    <w:rsid w:val="004E4D53"/>
    <w:rsid w:val="004F1C63"/>
    <w:rsid w:val="004F236B"/>
    <w:rsid w:val="004F32E3"/>
    <w:rsid w:val="004F6404"/>
    <w:rsid w:val="004F7D6A"/>
    <w:rsid w:val="00501245"/>
    <w:rsid w:val="0050186E"/>
    <w:rsid w:val="00502E7F"/>
    <w:rsid w:val="00505484"/>
    <w:rsid w:val="00505C08"/>
    <w:rsid w:val="00506147"/>
    <w:rsid w:val="00506189"/>
    <w:rsid w:val="00506BFB"/>
    <w:rsid w:val="00507118"/>
    <w:rsid w:val="005102A6"/>
    <w:rsid w:val="0051249E"/>
    <w:rsid w:val="00515109"/>
    <w:rsid w:val="00515CDC"/>
    <w:rsid w:val="00517A67"/>
    <w:rsid w:val="00520895"/>
    <w:rsid w:val="00521446"/>
    <w:rsid w:val="00522B0B"/>
    <w:rsid w:val="00523582"/>
    <w:rsid w:val="00524B49"/>
    <w:rsid w:val="005262D3"/>
    <w:rsid w:val="00527490"/>
    <w:rsid w:val="00531661"/>
    <w:rsid w:val="00531802"/>
    <w:rsid w:val="00531A27"/>
    <w:rsid w:val="00532656"/>
    <w:rsid w:val="00533D99"/>
    <w:rsid w:val="00534374"/>
    <w:rsid w:val="00541C31"/>
    <w:rsid w:val="0054288F"/>
    <w:rsid w:val="005455C1"/>
    <w:rsid w:val="00545C95"/>
    <w:rsid w:val="005515FE"/>
    <w:rsid w:val="0055418D"/>
    <w:rsid w:val="0056349A"/>
    <w:rsid w:val="00563681"/>
    <w:rsid w:val="00566BCC"/>
    <w:rsid w:val="00566D50"/>
    <w:rsid w:val="00566D90"/>
    <w:rsid w:val="00566DD9"/>
    <w:rsid w:val="0056755F"/>
    <w:rsid w:val="00572CA5"/>
    <w:rsid w:val="005765AA"/>
    <w:rsid w:val="00585279"/>
    <w:rsid w:val="00586AD6"/>
    <w:rsid w:val="00590DC3"/>
    <w:rsid w:val="0059568F"/>
    <w:rsid w:val="005971A8"/>
    <w:rsid w:val="005A0BC2"/>
    <w:rsid w:val="005A237E"/>
    <w:rsid w:val="005A3EF1"/>
    <w:rsid w:val="005B18CB"/>
    <w:rsid w:val="005B5C0A"/>
    <w:rsid w:val="005B72DB"/>
    <w:rsid w:val="005C295A"/>
    <w:rsid w:val="005C2DDD"/>
    <w:rsid w:val="005C3B4C"/>
    <w:rsid w:val="005C5024"/>
    <w:rsid w:val="005C53B8"/>
    <w:rsid w:val="005C5AC7"/>
    <w:rsid w:val="005C5DFA"/>
    <w:rsid w:val="005D0682"/>
    <w:rsid w:val="005D1497"/>
    <w:rsid w:val="005D334B"/>
    <w:rsid w:val="005E236B"/>
    <w:rsid w:val="005E3B53"/>
    <w:rsid w:val="005F1CB6"/>
    <w:rsid w:val="005F2070"/>
    <w:rsid w:val="005F28FD"/>
    <w:rsid w:val="005F2A4A"/>
    <w:rsid w:val="005F51D0"/>
    <w:rsid w:val="005F60C0"/>
    <w:rsid w:val="005F6342"/>
    <w:rsid w:val="00600DB4"/>
    <w:rsid w:val="00601D72"/>
    <w:rsid w:val="00603F8F"/>
    <w:rsid w:val="00606B65"/>
    <w:rsid w:val="00611E9A"/>
    <w:rsid w:val="00612952"/>
    <w:rsid w:val="00614C3B"/>
    <w:rsid w:val="00614C3F"/>
    <w:rsid w:val="00617248"/>
    <w:rsid w:val="00617808"/>
    <w:rsid w:val="0062300A"/>
    <w:rsid w:val="00624BAA"/>
    <w:rsid w:val="00625150"/>
    <w:rsid w:val="0063189B"/>
    <w:rsid w:val="00634D3A"/>
    <w:rsid w:val="00636C3F"/>
    <w:rsid w:val="006373B0"/>
    <w:rsid w:val="00640D9B"/>
    <w:rsid w:val="00642063"/>
    <w:rsid w:val="006474C6"/>
    <w:rsid w:val="0064799C"/>
    <w:rsid w:val="0065556A"/>
    <w:rsid w:val="00655D3C"/>
    <w:rsid w:val="006560A0"/>
    <w:rsid w:val="00656122"/>
    <w:rsid w:val="00664147"/>
    <w:rsid w:val="006645F7"/>
    <w:rsid w:val="00665F7B"/>
    <w:rsid w:val="006701B4"/>
    <w:rsid w:val="00670746"/>
    <w:rsid w:val="00670F83"/>
    <w:rsid w:val="00671584"/>
    <w:rsid w:val="00672468"/>
    <w:rsid w:val="00673FFB"/>
    <w:rsid w:val="006744ED"/>
    <w:rsid w:val="00675FA7"/>
    <w:rsid w:val="00681248"/>
    <w:rsid w:val="00681FD6"/>
    <w:rsid w:val="0069016A"/>
    <w:rsid w:val="006A1560"/>
    <w:rsid w:val="006A1A3C"/>
    <w:rsid w:val="006A211C"/>
    <w:rsid w:val="006B0E05"/>
    <w:rsid w:val="006B5317"/>
    <w:rsid w:val="006B5B91"/>
    <w:rsid w:val="006C1327"/>
    <w:rsid w:val="006C26B1"/>
    <w:rsid w:val="006C3948"/>
    <w:rsid w:val="006C3F6A"/>
    <w:rsid w:val="006C4F58"/>
    <w:rsid w:val="006C6893"/>
    <w:rsid w:val="006C6F8C"/>
    <w:rsid w:val="006C79AD"/>
    <w:rsid w:val="006D4A44"/>
    <w:rsid w:val="006D568C"/>
    <w:rsid w:val="006D7B3C"/>
    <w:rsid w:val="006E1FE1"/>
    <w:rsid w:val="006E4593"/>
    <w:rsid w:val="006E4648"/>
    <w:rsid w:val="006E5E4F"/>
    <w:rsid w:val="006F212F"/>
    <w:rsid w:val="006F3F54"/>
    <w:rsid w:val="006F4837"/>
    <w:rsid w:val="006F60E5"/>
    <w:rsid w:val="006F68D0"/>
    <w:rsid w:val="006F7C92"/>
    <w:rsid w:val="00701610"/>
    <w:rsid w:val="00701A80"/>
    <w:rsid w:val="00703F27"/>
    <w:rsid w:val="00704DD2"/>
    <w:rsid w:val="007064DD"/>
    <w:rsid w:val="00706CD5"/>
    <w:rsid w:val="0070758C"/>
    <w:rsid w:val="00707759"/>
    <w:rsid w:val="00707959"/>
    <w:rsid w:val="00707BB6"/>
    <w:rsid w:val="00712466"/>
    <w:rsid w:val="007124B2"/>
    <w:rsid w:val="0071284E"/>
    <w:rsid w:val="00713B15"/>
    <w:rsid w:val="0071468F"/>
    <w:rsid w:val="007153D2"/>
    <w:rsid w:val="00715938"/>
    <w:rsid w:val="00720F00"/>
    <w:rsid w:val="007235AC"/>
    <w:rsid w:val="007258F8"/>
    <w:rsid w:val="00725FB8"/>
    <w:rsid w:val="007270CD"/>
    <w:rsid w:val="00727F2B"/>
    <w:rsid w:val="00730662"/>
    <w:rsid w:val="00734FEE"/>
    <w:rsid w:val="00736814"/>
    <w:rsid w:val="0074106D"/>
    <w:rsid w:val="00746952"/>
    <w:rsid w:val="00750361"/>
    <w:rsid w:val="00755009"/>
    <w:rsid w:val="00756843"/>
    <w:rsid w:val="00760966"/>
    <w:rsid w:val="00762332"/>
    <w:rsid w:val="0076255C"/>
    <w:rsid w:val="00772122"/>
    <w:rsid w:val="007725FF"/>
    <w:rsid w:val="007726C0"/>
    <w:rsid w:val="0077414E"/>
    <w:rsid w:val="00776393"/>
    <w:rsid w:val="00777210"/>
    <w:rsid w:val="00777D32"/>
    <w:rsid w:val="00780BD2"/>
    <w:rsid w:val="00781343"/>
    <w:rsid w:val="007816B0"/>
    <w:rsid w:val="00784228"/>
    <w:rsid w:val="0078475F"/>
    <w:rsid w:val="00787BAA"/>
    <w:rsid w:val="00791063"/>
    <w:rsid w:val="00792CEB"/>
    <w:rsid w:val="0079404D"/>
    <w:rsid w:val="007941F0"/>
    <w:rsid w:val="00795C6F"/>
    <w:rsid w:val="00795FE8"/>
    <w:rsid w:val="007A1276"/>
    <w:rsid w:val="007A68B8"/>
    <w:rsid w:val="007A7723"/>
    <w:rsid w:val="007B1A7B"/>
    <w:rsid w:val="007B26D6"/>
    <w:rsid w:val="007B7ECB"/>
    <w:rsid w:val="007C06F6"/>
    <w:rsid w:val="007C29B5"/>
    <w:rsid w:val="007C6E90"/>
    <w:rsid w:val="007C703D"/>
    <w:rsid w:val="007C7FD2"/>
    <w:rsid w:val="007D09D2"/>
    <w:rsid w:val="007D18C2"/>
    <w:rsid w:val="007D33EB"/>
    <w:rsid w:val="007D5EFB"/>
    <w:rsid w:val="007D6E95"/>
    <w:rsid w:val="007E049F"/>
    <w:rsid w:val="007E15EC"/>
    <w:rsid w:val="007E1766"/>
    <w:rsid w:val="007E1CCE"/>
    <w:rsid w:val="007E3214"/>
    <w:rsid w:val="007E41C6"/>
    <w:rsid w:val="007F0614"/>
    <w:rsid w:val="007F2F06"/>
    <w:rsid w:val="007F4A8E"/>
    <w:rsid w:val="008020A2"/>
    <w:rsid w:val="0080502E"/>
    <w:rsid w:val="008054D9"/>
    <w:rsid w:val="0080563C"/>
    <w:rsid w:val="0080737C"/>
    <w:rsid w:val="00810371"/>
    <w:rsid w:val="008119BD"/>
    <w:rsid w:val="00816AB8"/>
    <w:rsid w:val="008207FB"/>
    <w:rsid w:val="00821714"/>
    <w:rsid w:val="008258A9"/>
    <w:rsid w:val="00825990"/>
    <w:rsid w:val="008273E2"/>
    <w:rsid w:val="008312EE"/>
    <w:rsid w:val="00834807"/>
    <w:rsid w:val="0083482D"/>
    <w:rsid w:val="00835AB5"/>
    <w:rsid w:val="00840685"/>
    <w:rsid w:val="00841B0D"/>
    <w:rsid w:val="00843A05"/>
    <w:rsid w:val="00846854"/>
    <w:rsid w:val="00855E06"/>
    <w:rsid w:val="00860554"/>
    <w:rsid w:val="0086085D"/>
    <w:rsid w:val="00862E30"/>
    <w:rsid w:val="00865107"/>
    <w:rsid w:val="00865481"/>
    <w:rsid w:val="00865CE6"/>
    <w:rsid w:val="00867061"/>
    <w:rsid w:val="00870553"/>
    <w:rsid w:val="00870970"/>
    <w:rsid w:val="00872191"/>
    <w:rsid w:val="0088039A"/>
    <w:rsid w:val="008815AA"/>
    <w:rsid w:val="00881EF7"/>
    <w:rsid w:val="00883E16"/>
    <w:rsid w:val="00887713"/>
    <w:rsid w:val="008A4B45"/>
    <w:rsid w:val="008A4C63"/>
    <w:rsid w:val="008A5538"/>
    <w:rsid w:val="008B5C13"/>
    <w:rsid w:val="008B5D0F"/>
    <w:rsid w:val="008C1E8C"/>
    <w:rsid w:val="008C2DC4"/>
    <w:rsid w:val="008D5910"/>
    <w:rsid w:val="008D63F9"/>
    <w:rsid w:val="008E128C"/>
    <w:rsid w:val="008E1481"/>
    <w:rsid w:val="008F2228"/>
    <w:rsid w:val="008F2D8D"/>
    <w:rsid w:val="008F3D68"/>
    <w:rsid w:val="008F5514"/>
    <w:rsid w:val="008F5CD3"/>
    <w:rsid w:val="008F66DB"/>
    <w:rsid w:val="008F7149"/>
    <w:rsid w:val="009002B4"/>
    <w:rsid w:val="00900628"/>
    <w:rsid w:val="00901816"/>
    <w:rsid w:val="0090329D"/>
    <w:rsid w:val="00904ADC"/>
    <w:rsid w:val="00904F68"/>
    <w:rsid w:val="00904FA8"/>
    <w:rsid w:val="009124DC"/>
    <w:rsid w:val="009132E6"/>
    <w:rsid w:val="00913A0E"/>
    <w:rsid w:val="00913F2A"/>
    <w:rsid w:val="0091689F"/>
    <w:rsid w:val="00921DE6"/>
    <w:rsid w:val="00923465"/>
    <w:rsid w:val="00923545"/>
    <w:rsid w:val="0092411E"/>
    <w:rsid w:val="00925E03"/>
    <w:rsid w:val="00925F09"/>
    <w:rsid w:val="00927C95"/>
    <w:rsid w:val="009318A1"/>
    <w:rsid w:val="009334B9"/>
    <w:rsid w:val="00940E58"/>
    <w:rsid w:val="00941E0D"/>
    <w:rsid w:val="009424C8"/>
    <w:rsid w:val="00944CD8"/>
    <w:rsid w:val="00946E51"/>
    <w:rsid w:val="00946F96"/>
    <w:rsid w:val="00953422"/>
    <w:rsid w:val="009554F8"/>
    <w:rsid w:val="0095577E"/>
    <w:rsid w:val="00960FC4"/>
    <w:rsid w:val="00962850"/>
    <w:rsid w:val="009629DE"/>
    <w:rsid w:val="0096440C"/>
    <w:rsid w:val="00973D4F"/>
    <w:rsid w:val="00974D02"/>
    <w:rsid w:val="00975E01"/>
    <w:rsid w:val="00977FC1"/>
    <w:rsid w:val="009800D7"/>
    <w:rsid w:val="00983204"/>
    <w:rsid w:val="009912E1"/>
    <w:rsid w:val="00992BAF"/>
    <w:rsid w:val="009935FF"/>
    <w:rsid w:val="00993C47"/>
    <w:rsid w:val="00994935"/>
    <w:rsid w:val="00994F43"/>
    <w:rsid w:val="009A2BEF"/>
    <w:rsid w:val="009A54A0"/>
    <w:rsid w:val="009A5EE8"/>
    <w:rsid w:val="009A6CE3"/>
    <w:rsid w:val="009A7E8E"/>
    <w:rsid w:val="009B1D5A"/>
    <w:rsid w:val="009B29AA"/>
    <w:rsid w:val="009B3BB0"/>
    <w:rsid w:val="009B5218"/>
    <w:rsid w:val="009C039E"/>
    <w:rsid w:val="009C050E"/>
    <w:rsid w:val="009C0DAD"/>
    <w:rsid w:val="009C4272"/>
    <w:rsid w:val="009C45F4"/>
    <w:rsid w:val="009C48ED"/>
    <w:rsid w:val="009D0634"/>
    <w:rsid w:val="009D0C7D"/>
    <w:rsid w:val="009D0FF3"/>
    <w:rsid w:val="009D1D1C"/>
    <w:rsid w:val="009D2F96"/>
    <w:rsid w:val="009D54C7"/>
    <w:rsid w:val="009D6D9F"/>
    <w:rsid w:val="009E0771"/>
    <w:rsid w:val="009E1116"/>
    <w:rsid w:val="009E4E07"/>
    <w:rsid w:val="009E6E31"/>
    <w:rsid w:val="009F3081"/>
    <w:rsid w:val="009F6DC1"/>
    <w:rsid w:val="00A02B06"/>
    <w:rsid w:val="00A02FD9"/>
    <w:rsid w:val="00A037EB"/>
    <w:rsid w:val="00A04ABA"/>
    <w:rsid w:val="00A05AB2"/>
    <w:rsid w:val="00A05C51"/>
    <w:rsid w:val="00A067EC"/>
    <w:rsid w:val="00A0712D"/>
    <w:rsid w:val="00A07230"/>
    <w:rsid w:val="00A1539C"/>
    <w:rsid w:val="00A15630"/>
    <w:rsid w:val="00A176CD"/>
    <w:rsid w:val="00A21110"/>
    <w:rsid w:val="00A22EB8"/>
    <w:rsid w:val="00A264C1"/>
    <w:rsid w:val="00A2796E"/>
    <w:rsid w:val="00A31154"/>
    <w:rsid w:val="00A316E9"/>
    <w:rsid w:val="00A34591"/>
    <w:rsid w:val="00A3556A"/>
    <w:rsid w:val="00A433BE"/>
    <w:rsid w:val="00A436EE"/>
    <w:rsid w:val="00A454E4"/>
    <w:rsid w:val="00A52233"/>
    <w:rsid w:val="00A55D05"/>
    <w:rsid w:val="00A56CCB"/>
    <w:rsid w:val="00A6261B"/>
    <w:rsid w:val="00A64677"/>
    <w:rsid w:val="00A66CEA"/>
    <w:rsid w:val="00A674ED"/>
    <w:rsid w:val="00A675D2"/>
    <w:rsid w:val="00A73D53"/>
    <w:rsid w:val="00A86A10"/>
    <w:rsid w:val="00A969DE"/>
    <w:rsid w:val="00AA0325"/>
    <w:rsid w:val="00AA058B"/>
    <w:rsid w:val="00AA5C2A"/>
    <w:rsid w:val="00AB0CF5"/>
    <w:rsid w:val="00AB37F6"/>
    <w:rsid w:val="00AB5ABC"/>
    <w:rsid w:val="00AC0517"/>
    <w:rsid w:val="00AC1F04"/>
    <w:rsid w:val="00AC6511"/>
    <w:rsid w:val="00AC66E9"/>
    <w:rsid w:val="00AC7F28"/>
    <w:rsid w:val="00AD0DC7"/>
    <w:rsid w:val="00AD0F07"/>
    <w:rsid w:val="00AD255E"/>
    <w:rsid w:val="00AD71A4"/>
    <w:rsid w:val="00AE7B53"/>
    <w:rsid w:val="00AF0A3E"/>
    <w:rsid w:val="00AF1898"/>
    <w:rsid w:val="00AF415E"/>
    <w:rsid w:val="00AF6427"/>
    <w:rsid w:val="00B002DC"/>
    <w:rsid w:val="00B02850"/>
    <w:rsid w:val="00B0496E"/>
    <w:rsid w:val="00B04F62"/>
    <w:rsid w:val="00B05274"/>
    <w:rsid w:val="00B065FD"/>
    <w:rsid w:val="00B10EB9"/>
    <w:rsid w:val="00B11392"/>
    <w:rsid w:val="00B1198B"/>
    <w:rsid w:val="00B16B07"/>
    <w:rsid w:val="00B178D1"/>
    <w:rsid w:val="00B21D93"/>
    <w:rsid w:val="00B2612A"/>
    <w:rsid w:val="00B263FE"/>
    <w:rsid w:val="00B419D0"/>
    <w:rsid w:val="00B42040"/>
    <w:rsid w:val="00B42F36"/>
    <w:rsid w:val="00B43CC9"/>
    <w:rsid w:val="00B516A8"/>
    <w:rsid w:val="00B5258D"/>
    <w:rsid w:val="00B53F7C"/>
    <w:rsid w:val="00B545BB"/>
    <w:rsid w:val="00B60049"/>
    <w:rsid w:val="00B65E11"/>
    <w:rsid w:val="00B66F1F"/>
    <w:rsid w:val="00B7589C"/>
    <w:rsid w:val="00B75EE0"/>
    <w:rsid w:val="00B76473"/>
    <w:rsid w:val="00B812A7"/>
    <w:rsid w:val="00B839E4"/>
    <w:rsid w:val="00B8460D"/>
    <w:rsid w:val="00B87DC3"/>
    <w:rsid w:val="00B93450"/>
    <w:rsid w:val="00B93A90"/>
    <w:rsid w:val="00B94E58"/>
    <w:rsid w:val="00B97701"/>
    <w:rsid w:val="00BA120F"/>
    <w:rsid w:val="00BA21C9"/>
    <w:rsid w:val="00BA2BBE"/>
    <w:rsid w:val="00BA2CD0"/>
    <w:rsid w:val="00BA3465"/>
    <w:rsid w:val="00BA3AA8"/>
    <w:rsid w:val="00BA54AD"/>
    <w:rsid w:val="00BB0B41"/>
    <w:rsid w:val="00BB0C3D"/>
    <w:rsid w:val="00BB1A56"/>
    <w:rsid w:val="00BB50C7"/>
    <w:rsid w:val="00BB68E2"/>
    <w:rsid w:val="00BB7EC3"/>
    <w:rsid w:val="00BC09F8"/>
    <w:rsid w:val="00BC18F7"/>
    <w:rsid w:val="00BC1FCF"/>
    <w:rsid w:val="00BC3544"/>
    <w:rsid w:val="00BC37FA"/>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6D87"/>
    <w:rsid w:val="00C00C34"/>
    <w:rsid w:val="00C024C0"/>
    <w:rsid w:val="00C07BC4"/>
    <w:rsid w:val="00C10D61"/>
    <w:rsid w:val="00C13078"/>
    <w:rsid w:val="00C14AF6"/>
    <w:rsid w:val="00C16494"/>
    <w:rsid w:val="00C22D8F"/>
    <w:rsid w:val="00C23400"/>
    <w:rsid w:val="00C252D7"/>
    <w:rsid w:val="00C254FD"/>
    <w:rsid w:val="00C30EE9"/>
    <w:rsid w:val="00C33C85"/>
    <w:rsid w:val="00C3467B"/>
    <w:rsid w:val="00C355B9"/>
    <w:rsid w:val="00C37366"/>
    <w:rsid w:val="00C40082"/>
    <w:rsid w:val="00C40199"/>
    <w:rsid w:val="00C43228"/>
    <w:rsid w:val="00C43BD5"/>
    <w:rsid w:val="00C44144"/>
    <w:rsid w:val="00C4418E"/>
    <w:rsid w:val="00C445F8"/>
    <w:rsid w:val="00C44927"/>
    <w:rsid w:val="00C52E97"/>
    <w:rsid w:val="00C531C9"/>
    <w:rsid w:val="00C535CF"/>
    <w:rsid w:val="00C74BC6"/>
    <w:rsid w:val="00C77C1D"/>
    <w:rsid w:val="00C81F2A"/>
    <w:rsid w:val="00C8600C"/>
    <w:rsid w:val="00C86028"/>
    <w:rsid w:val="00C92614"/>
    <w:rsid w:val="00C927A4"/>
    <w:rsid w:val="00C93B59"/>
    <w:rsid w:val="00C93D33"/>
    <w:rsid w:val="00C943FF"/>
    <w:rsid w:val="00C95238"/>
    <w:rsid w:val="00C96524"/>
    <w:rsid w:val="00CB037D"/>
    <w:rsid w:val="00CB1CA4"/>
    <w:rsid w:val="00CB6EED"/>
    <w:rsid w:val="00CB72E6"/>
    <w:rsid w:val="00CC2252"/>
    <w:rsid w:val="00CC6AD5"/>
    <w:rsid w:val="00CD32FF"/>
    <w:rsid w:val="00CD57FA"/>
    <w:rsid w:val="00CD6B08"/>
    <w:rsid w:val="00CE1B63"/>
    <w:rsid w:val="00CE2399"/>
    <w:rsid w:val="00CE6328"/>
    <w:rsid w:val="00CF023A"/>
    <w:rsid w:val="00CF12C6"/>
    <w:rsid w:val="00CF1516"/>
    <w:rsid w:val="00CF66FA"/>
    <w:rsid w:val="00D018DD"/>
    <w:rsid w:val="00D02C73"/>
    <w:rsid w:val="00D05659"/>
    <w:rsid w:val="00D06270"/>
    <w:rsid w:val="00D07D4F"/>
    <w:rsid w:val="00D1181C"/>
    <w:rsid w:val="00D13219"/>
    <w:rsid w:val="00D13AB6"/>
    <w:rsid w:val="00D142DD"/>
    <w:rsid w:val="00D14323"/>
    <w:rsid w:val="00D16857"/>
    <w:rsid w:val="00D17891"/>
    <w:rsid w:val="00D23D89"/>
    <w:rsid w:val="00D24A9D"/>
    <w:rsid w:val="00D25DBF"/>
    <w:rsid w:val="00D31CDE"/>
    <w:rsid w:val="00D36D3B"/>
    <w:rsid w:val="00D42216"/>
    <w:rsid w:val="00D43895"/>
    <w:rsid w:val="00D509CA"/>
    <w:rsid w:val="00D53308"/>
    <w:rsid w:val="00D53F53"/>
    <w:rsid w:val="00D6131C"/>
    <w:rsid w:val="00D6304E"/>
    <w:rsid w:val="00D639E6"/>
    <w:rsid w:val="00D6512D"/>
    <w:rsid w:val="00D65E52"/>
    <w:rsid w:val="00D6685E"/>
    <w:rsid w:val="00D66E60"/>
    <w:rsid w:val="00D70EE0"/>
    <w:rsid w:val="00D74D50"/>
    <w:rsid w:val="00D75112"/>
    <w:rsid w:val="00D7569B"/>
    <w:rsid w:val="00D80050"/>
    <w:rsid w:val="00D803FD"/>
    <w:rsid w:val="00D83787"/>
    <w:rsid w:val="00D94A2F"/>
    <w:rsid w:val="00D9603C"/>
    <w:rsid w:val="00D96AF8"/>
    <w:rsid w:val="00D97FEC"/>
    <w:rsid w:val="00DA186A"/>
    <w:rsid w:val="00DA2220"/>
    <w:rsid w:val="00DA5460"/>
    <w:rsid w:val="00DA61A8"/>
    <w:rsid w:val="00DB0471"/>
    <w:rsid w:val="00DB5F2F"/>
    <w:rsid w:val="00DC025A"/>
    <w:rsid w:val="00DC1FA5"/>
    <w:rsid w:val="00DC22B1"/>
    <w:rsid w:val="00DC273F"/>
    <w:rsid w:val="00DD17AA"/>
    <w:rsid w:val="00DD69B8"/>
    <w:rsid w:val="00DD7FA5"/>
    <w:rsid w:val="00DE16CA"/>
    <w:rsid w:val="00DE3D8E"/>
    <w:rsid w:val="00DE41D4"/>
    <w:rsid w:val="00DE6A8D"/>
    <w:rsid w:val="00DE7C09"/>
    <w:rsid w:val="00DF3C2D"/>
    <w:rsid w:val="00DF5B1B"/>
    <w:rsid w:val="00E045F3"/>
    <w:rsid w:val="00E0471A"/>
    <w:rsid w:val="00E142FC"/>
    <w:rsid w:val="00E16105"/>
    <w:rsid w:val="00E16403"/>
    <w:rsid w:val="00E16B47"/>
    <w:rsid w:val="00E21AD5"/>
    <w:rsid w:val="00E241A3"/>
    <w:rsid w:val="00E27819"/>
    <w:rsid w:val="00E27B3E"/>
    <w:rsid w:val="00E30AD6"/>
    <w:rsid w:val="00E34542"/>
    <w:rsid w:val="00E41D59"/>
    <w:rsid w:val="00E43747"/>
    <w:rsid w:val="00E45458"/>
    <w:rsid w:val="00E45562"/>
    <w:rsid w:val="00E45BB5"/>
    <w:rsid w:val="00E47182"/>
    <w:rsid w:val="00E47970"/>
    <w:rsid w:val="00E50F71"/>
    <w:rsid w:val="00E51253"/>
    <w:rsid w:val="00E51ED5"/>
    <w:rsid w:val="00E65CE0"/>
    <w:rsid w:val="00E66B5A"/>
    <w:rsid w:val="00E74FF1"/>
    <w:rsid w:val="00E82C19"/>
    <w:rsid w:val="00E8489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21CD"/>
    <w:rsid w:val="00EB52BF"/>
    <w:rsid w:val="00EC43CE"/>
    <w:rsid w:val="00EC72E2"/>
    <w:rsid w:val="00ED0B99"/>
    <w:rsid w:val="00ED76FD"/>
    <w:rsid w:val="00EE128D"/>
    <w:rsid w:val="00EE63B4"/>
    <w:rsid w:val="00EF31CE"/>
    <w:rsid w:val="00EF59B0"/>
    <w:rsid w:val="00EF714F"/>
    <w:rsid w:val="00F02310"/>
    <w:rsid w:val="00F056CC"/>
    <w:rsid w:val="00F05E2A"/>
    <w:rsid w:val="00F06674"/>
    <w:rsid w:val="00F0766B"/>
    <w:rsid w:val="00F12CC5"/>
    <w:rsid w:val="00F12FE1"/>
    <w:rsid w:val="00F147E1"/>
    <w:rsid w:val="00F217D6"/>
    <w:rsid w:val="00F220A1"/>
    <w:rsid w:val="00F22C20"/>
    <w:rsid w:val="00F2451C"/>
    <w:rsid w:val="00F2612B"/>
    <w:rsid w:val="00F3047C"/>
    <w:rsid w:val="00F32A36"/>
    <w:rsid w:val="00F32F31"/>
    <w:rsid w:val="00F40A82"/>
    <w:rsid w:val="00F4109C"/>
    <w:rsid w:val="00F433D6"/>
    <w:rsid w:val="00F44AD4"/>
    <w:rsid w:val="00F5047F"/>
    <w:rsid w:val="00F5242B"/>
    <w:rsid w:val="00F5559B"/>
    <w:rsid w:val="00F66C8B"/>
    <w:rsid w:val="00F66DFF"/>
    <w:rsid w:val="00F70312"/>
    <w:rsid w:val="00F719D0"/>
    <w:rsid w:val="00F72D6B"/>
    <w:rsid w:val="00F75CD1"/>
    <w:rsid w:val="00F763CA"/>
    <w:rsid w:val="00F76CBF"/>
    <w:rsid w:val="00F80E29"/>
    <w:rsid w:val="00F80F37"/>
    <w:rsid w:val="00F826AA"/>
    <w:rsid w:val="00F836F9"/>
    <w:rsid w:val="00F87522"/>
    <w:rsid w:val="00F8761E"/>
    <w:rsid w:val="00F90642"/>
    <w:rsid w:val="00F92BA2"/>
    <w:rsid w:val="00F93680"/>
    <w:rsid w:val="00F96662"/>
    <w:rsid w:val="00FA07FF"/>
    <w:rsid w:val="00FA15D4"/>
    <w:rsid w:val="00FA18B4"/>
    <w:rsid w:val="00FA2DD0"/>
    <w:rsid w:val="00FA4C9C"/>
    <w:rsid w:val="00FA520F"/>
    <w:rsid w:val="00FB00F2"/>
    <w:rsid w:val="00FB4041"/>
    <w:rsid w:val="00FB56AA"/>
    <w:rsid w:val="00FC008C"/>
    <w:rsid w:val="00FC020C"/>
    <w:rsid w:val="00FC2152"/>
    <w:rsid w:val="00FC2F59"/>
    <w:rsid w:val="00FC45EE"/>
    <w:rsid w:val="00FC5682"/>
    <w:rsid w:val="00FC5A32"/>
    <w:rsid w:val="00FC6DCB"/>
    <w:rsid w:val="00FD1183"/>
    <w:rsid w:val="00FD1D3D"/>
    <w:rsid w:val="00FD6D50"/>
    <w:rsid w:val="00FE2F84"/>
    <w:rsid w:val="00FE4F49"/>
    <w:rsid w:val="00FE75B9"/>
    <w:rsid w:val="00FE777D"/>
    <w:rsid w:val="00FE7C70"/>
    <w:rsid w:val="00FF3BA3"/>
    <w:rsid w:val="00FF587F"/>
    <w:rsid w:val="00FF619E"/>
    <w:rsid w:val="04938B0E"/>
    <w:rsid w:val="12B279B6"/>
    <w:rsid w:val="27497D9F"/>
    <w:rsid w:val="283110A0"/>
    <w:rsid w:val="32D3B7E3"/>
    <w:rsid w:val="35E0D84D"/>
    <w:rsid w:val="44BAE727"/>
    <w:rsid w:val="49812550"/>
    <w:rsid w:val="4AF5A201"/>
    <w:rsid w:val="51BDD8BC"/>
    <w:rsid w:val="56B35060"/>
    <w:rsid w:val="649D219C"/>
    <w:rsid w:val="67E805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08C"/>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0064C-160F-404F-A327-CFC563E41138}">
  <ds:schemaRefs>
    <ds:schemaRef ds:uri="http://schemas.microsoft.com/sharepoint/v3/contenttype/forms"/>
  </ds:schemaRefs>
</ds:datastoreItem>
</file>

<file path=customXml/itemProps2.xml><?xml version="1.0" encoding="utf-8"?>
<ds:datastoreItem xmlns:ds="http://schemas.openxmlformats.org/officeDocument/2006/customXml" ds:itemID="{24C68510-DCA1-44C8-B42F-FA2615CD9386}">
  <ds:schemaRefs>
    <ds:schemaRef ds:uri="http://schemas.microsoft.com/office/2006/metadata/properties"/>
    <ds:schemaRef ds:uri="http://schemas.microsoft.com/office/infopath/2007/PartnerControls"/>
    <ds:schemaRef ds:uri="d490cdd6-07a9-441e-9dcf-c038f999323a"/>
    <ds:schemaRef ds:uri="a931e33f-e39b-46a4-bdb0-0fdf918434ff"/>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AEBBD9C4-09ED-4DCF-8ADC-AB891729B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22</Pages>
  <Words>45539</Words>
  <Characters>25958</Characters>
  <Application>Microsoft Office Word</Application>
  <DocSecurity>0</DocSecurity>
  <Lines>216</Lines>
  <Paragraphs>142</Paragraphs>
  <ScaleCrop>false</ScaleCrop>
  <Company/>
  <LinksUpToDate>false</LinksUpToDate>
  <CharactersWithSpaces>71355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Neringa Andrijauskaitė</cp:lastModifiedBy>
  <cp:revision>31</cp:revision>
  <dcterms:created xsi:type="dcterms:W3CDTF">2025-02-21T08:47:00Z</dcterms:created>
  <dcterms:modified xsi:type="dcterms:W3CDTF">2025-04-14T11:42:00Z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