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019D48D2"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12EBA6B"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A7B96">
                              <w:rPr>
                                <w:rFonts w:cs="Arial"/>
                                <w:sz w:val="24"/>
                                <w:szCs w:val="24"/>
                              </w:rPr>
                              <w:t>5</w:t>
                            </w:r>
                            <w:r w:rsidRPr="00093F9E">
                              <w:rPr>
                                <w:rFonts w:cs="Arial"/>
                                <w:sz w:val="24"/>
                                <w:szCs w:val="24"/>
                              </w:rPr>
                              <w:t>-</w:t>
                            </w:r>
                            <w:r w:rsidR="006A7B96">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12EBA6B"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A7B96">
                        <w:rPr>
                          <w:rFonts w:cs="Arial"/>
                          <w:sz w:val="24"/>
                          <w:szCs w:val="24"/>
                        </w:rPr>
                        <w:t>5</w:t>
                      </w:r>
                      <w:r w:rsidRPr="00093F9E">
                        <w:rPr>
                          <w:rFonts w:cs="Arial"/>
                          <w:sz w:val="24"/>
                          <w:szCs w:val="24"/>
                        </w:rPr>
                        <w:t>-</w:t>
                      </w:r>
                      <w:r w:rsidR="006A7B96">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D1FFD">
        <w:rPr>
          <w:rFonts w:cs="Arial"/>
          <w:sz w:val="24"/>
          <w:szCs w:val="24"/>
        </w:rPr>
        <w:t xml:space="preserve"> </w:t>
      </w:r>
      <w:r w:rsidR="003E4B6D">
        <w:rPr>
          <w:rFonts w:cs="Arial"/>
          <w:sz w:val="24"/>
          <w:szCs w:val="24"/>
        </w:rPr>
        <w:t xml:space="preserve">2331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7ADA24C"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A7B96" w:rsidRPr="006A7B96">
                              <w:rPr>
                                <w:b/>
                                <w:caps/>
                                <w:sz w:val="24"/>
                                <w:lang w:eastAsia="ar-SA"/>
                              </w:rPr>
                              <w:t>Panevėžio miesto Sietyno gatvės rekonstravimo darbai</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47ADA24C"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A7B96" w:rsidRPr="006A7B96">
                        <w:rPr>
                          <w:b/>
                          <w:caps/>
                          <w:sz w:val="24"/>
                          <w:lang w:eastAsia="ar-SA"/>
                        </w:rPr>
                        <w:t>Panevėžio miesto Sietyno gatvės rekonstravimo darbai</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5A723CC0" w14:textId="77777777" w:rsidR="006A7B96" w:rsidRDefault="006A7B96" w:rsidP="006A7B96">
      <w:pPr>
        <w:suppressAutoHyphens/>
        <w:spacing w:line="240" w:lineRule="auto"/>
        <w:ind w:firstLine="0"/>
        <w:rPr>
          <w:sz w:val="24"/>
          <w:szCs w:val="24"/>
          <w:lang w:eastAsia="ar-SA"/>
        </w:rPr>
      </w:pPr>
      <w:r w:rsidRPr="006A7B96">
        <w:rPr>
          <w:sz w:val="24"/>
          <w:szCs w:val="24"/>
          <w:lang w:eastAsia="ar-SA"/>
        </w:rPr>
        <w:t>Panevėžio miesto savivaldybės administracijos Viešųjų pirkimų komisija, atsakydama į pirkimo dalyvių prašymus patikslinti supaprastinto pirkimo „Panevėžio miesto Sietyno gatvės rekonstravimo darbai“, vykdomo atviro konkurso būdu, sąlygas, paaiškina:</w:t>
      </w:r>
    </w:p>
    <w:p w14:paraId="0539EE0F" w14:textId="77777777" w:rsidR="006A7B96" w:rsidRPr="006A7B96" w:rsidRDefault="006A7B96" w:rsidP="006A7B96">
      <w:pPr>
        <w:suppressAutoHyphens/>
        <w:spacing w:line="240" w:lineRule="auto"/>
        <w:ind w:firstLine="0"/>
        <w:rPr>
          <w:sz w:val="24"/>
          <w:szCs w:val="24"/>
          <w:lang w:eastAsia="ar-SA"/>
        </w:rPr>
      </w:pPr>
    </w:p>
    <w:p w14:paraId="6B91679E" w14:textId="77777777" w:rsidR="006A7B96" w:rsidRPr="006A7B96" w:rsidRDefault="006A7B96" w:rsidP="006A7B96">
      <w:pPr>
        <w:suppressAutoHyphens/>
        <w:spacing w:line="240" w:lineRule="auto"/>
        <w:ind w:firstLine="0"/>
        <w:rPr>
          <w:sz w:val="24"/>
          <w:szCs w:val="24"/>
          <w:lang w:eastAsia="ar-SA"/>
        </w:rPr>
      </w:pPr>
      <w:r w:rsidRPr="006A7B96">
        <w:rPr>
          <w:b/>
          <w:bCs/>
          <w:sz w:val="24"/>
          <w:szCs w:val="24"/>
          <w:lang w:eastAsia="ar-SA"/>
        </w:rPr>
        <w:t>1 Klausimas.</w:t>
      </w:r>
      <w:r w:rsidRPr="006A7B96">
        <w:rPr>
          <w:sz w:val="24"/>
          <w:szCs w:val="24"/>
          <w:lang w:eastAsia="ar-SA"/>
        </w:rPr>
        <w:t xml:space="preserve"> „Esama situacija: Techninio darbo projekto, lietaus vandens nuvedimo dalies, techninių specifikacijų 3.3 skyriuje yra pateiktos techninės specifikacijos lietaus nuotekų vamzdžiams, tačiau reikalavimai yra pateikti tik PVC vamzdžiams ir nėra nurodyta ar galima naudoti ne prastesnių parametrų PP vamzdžius iš išorės gofruotus ir viduje lygius pagal LST EN 13476-3 standarto reikalavimus. Ar rangovai, lietaus nuotekų tinklams, gali vertintis ir jiems bus leista naudoti plastikinius PP vamzdžius iš išorės gofruotus ir viduje lygius, kurie yra neprastesnių savybių negu projekte nurodyta ir atitinka LST EN 13476-3 standarto reikalavimus.“</w:t>
      </w:r>
    </w:p>
    <w:p w14:paraId="4440F862" w14:textId="77777777" w:rsidR="006A7B96" w:rsidRDefault="006A7B96" w:rsidP="006A7B96">
      <w:pPr>
        <w:suppressAutoHyphens/>
        <w:spacing w:line="240" w:lineRule="auto"/>
        <w:ind w:firstLine="0"/>
        <w:rPr>
          <w:sz w:val="24"/>
          <w:szCs w:val="24"/>
          <w:lang w:eastAsia="ar-SA"/>
        </w:rPr>
      </w:pPr>
      <w:r w:rsidRPr="006A7B96">
        <w:rPr>
          <w:b/>
          <w:bCs/>
          <w:sz w:val="24"/>
          <w:szCs w:val="24"/>
          <w:lang w:eastAsia="ar-SA"/>
        </w:rPr>
        <w:t>Atsakymas.</w:t>
      </w:r>
      <w:r w:rsidRPr="006A7B96">
        <w:rPr>
          <w:sz w:val="24"/>
          <w:szCs w:val="24"/>
          <w:lang w:eastAsia="ar-SA"/>
        </w:rPr>
        <w:t xml:space="preserve"> Informuojame, kad rangovai gali naudoti kitas lygiavertes medžiagas, bet ne prastesnių parametrų nei numatyta techniniame darbo projekte ir atitinkančias LST EN 13476-3 standarto reikalavimus.</w:t>
      </w:r>
    </w:p>
    <w:p w14:paraId="1768ED08" w14:textId="77777777" w:rsidR="006A7B96" w:rsidRPr="006A7B96" w:rsidRDefault="006A7B96" w:rsidP="006A7B96">
      <w:pPr>
        <w:suppressAutoHyphens/>
        <w:spacing w:line="240" w:lineRule="auto"/>
        <w:ind w:firstLine="0"/>
        <w:rPr>
          <w:sz w:val="24"/>
          <w:szCs w:val="24"/>
          <w:lang w:eastAsia="ar-SA"/>
        </w:rPr>
      </w:pPr>
    </w:p>
    <w:p w14:paraId="0B85954E" w14:textId="77777777" w:rsidR="006A7B96" w:rsidRPr="006A7B96" w:rsidRDefault="006A7B96" w:rsidP="006A7B96">
      <w:pPr>
        <w:suppressAutoHyphens/>
        <w:spacing w:line="240" w:lineRule="auto"/>
        <w:ind w:firstLine="0"/>
        <w:rPr>
          <w:sz w:val="24"/>
          <w:szCs w:val="24"/>
          <w:lang w:eastAsia="ar-SA"/>
        </w:rPr>
      </w:pPr>
      <w:r w:rsidRPr="006A7B96">
        <w:rPr>
          <w:b/>
          <w:bCs/>
          <w:sz w:val="24"/>
          <w:szCs w:val="24"/>
          <w:lang w:eastAsia="ar-SA"/>
        </w:rPr>
        <w:t>2 Klausimas.</w:t>
      </w:r>
      <w:r w:rsidRPr="006A7B96">
        <w:rPr>
          <w:sz w:val="24"/>
          <w:szCs w:val="24"/>
          <w:lang w:eastAsia="ar-SA"/>
        </w:rPr>
        <w:t xml:space="preserve"> „Prašome patikslinti ar teisingai suprantame, kad tam jog atitikti pirkimo sąlygų 3.11 p. 2 lentelės 3 d. galima siūlyti kelis skirtingus specialistus, svarbu, kad jie kartu tenkintų nurodytą kvalifikacijos reikalavimą?“</w:t>
      </w:r>
    </w:p>
    <w:p w14:paraId="1EBD92AD" w14:textId="77777777" w:rsidR="006A7B96" w:rsidRDefault="006A7B96" w:rsidP="006A7B96">
      <w:pPr>
        <w:suppressAutoHyphens/>
        <w:spacing w:line="240" w:lineRule="auto"/>
        <w:ind w:firstLine="0"/>
        <w:rPr>
          <w:sz w:val="24"/>
          <w:szCs w:val="24"/>
          <w:lang w:eastAsia="ar-SA"/>
        </w:rPr>
      </w:pPr>
      <w:r w:rsidRPr="006A7B96">
        <w:rPr>
          <w:b/>
          <w:bCs/>
          <w:sz w:val="24"/>
          <w:szCs w:val="24"/>
          <w:lang w:eastAsia="ar-SA"/>
        </w:rPr>
        <w:t>Atsakymas.</w:t>
      </w:r>
      <w:r w:rsidRPr="006A7B96">
        <w:rPr>
          <w:sz w:val="24"/>
          <w:szCs w:val="24"/>
          <w:lang w:eastAsia="ar-SA"/>
        </w:rPr>
        <w:t xml:space="preserve"> Paaiškiname, kad Pirkimo sąlygų 3.11 p. 2 lentelės 3 d. nurodytą kvalifikacijos reikalavimą turi atitikti vienas specialistas.</w:t>
      </w:r>
    </w:p>
    <w:p w14:paraId="2E78784E" w14:textId="77777777" w:rsidR="006A7B96" w:rsidRPr="006A7B96" w:rsidRDefault="006A7B96" w:rsidP="006A7B96">
      <w:pPr>
        <w:suppressAutoHyphens/>
        <w:spacing w:line="240" w:lineRule="auto"/>
        <w:ind w:firstLine="0"/>
        <w:rPr>
          <w:sz w:val="24"/>
          <w:szCs w:val="24"/>
          <w:lang w:val="en-GB" w:eastAsia="ar-SA"/>
        </w:rPr>
      </w:pPr>
    </w:p>
    <w:p w14:paraId="69B0B94F" w14:textId="77777777" w:rsidR="006A7B96" w:rsidRPr="006A7B96" w:rsidRDefault="006A7B96" w:rsidP="006A7B96">
      <w:pPr>
        <w:suppressAutoHyphens/>
        <w:spacing w:line="240" w:lineRule="auto"/>
        <w:ind w:firstLine="0"/>
        <w:rPr>
          <w:sz w:val="24"/>
          <w:szCs w:val="24"/>
          <w:lang w:eastAsia="ar-SA"/>
        </w:rPr>
      </w:pPr>
      <w:r w:rsidRPr="006A7B96">
        <w:rPr>
          <w:b/>
          <w:bCs/>
          <w:sz w:val="24"/>
          <w:szCs w:val="24"/>
          <w:lang w:eastAsia="ar-SA"/>
        </w:rPr>
        <w:t>3 Klausimas.</w:t>
      </w:r>
      <w:r w:rsidRPr="006A7B96">
        <w:rPr>
          <w:sz w:val="24"/>
          <w:szCs w:val="24"/>
          <w:lang w:eastAsia="ar-SA"/>
        </w:rPr>
        <w:t xml:space="preserve"> „S dalyje, techninėse specifikacijose yra nurodyti asfaltai AC 22 PN ir AC 11 VN, tačiau AC 16 PN nėra nurodytas. Prašome patikslinti ar galima vietoje AC 16 PN naudoti AC 16 AN kurį gamina daugiau įmonių?“</w:t>
      </w:r>
    </w:p>
    <w:p w14:paraId="3BC1E9F6" w14:textId="3AC2AD30" w:rsidR="006A7B96" w:rsidRDefault="006A7B96" w:rsidP="006A7B96">
      <w:pPr>
        <w:suppressAutoHyphens/>
        <w:spacing w:line="240" w:lineRule="auto"/>
        <w:ind w:firstLine="0"/>
        <w:rPr>
          <w:sz w:val="24"/>
          <w:szCs w:val="24"/>
          <w:lang w:eastAsia="ar-SA"/>
        </w:rPr>
      </w:pPr>
      <w:r w:rsidRPr="006A7B96">
        <w:rPr>
          <w:b/>
          <w:bCs/>
          <w:sz w:val="24"/>
          <w:szCs w:val="24"/>
          <w:lang w:eastAsia="ar-SA"/>
        </w:rPr>
        <w:t>Atsakymas.</w:t>
      </w:r>
      <w:r w:rsidRPr="006A7B96">
        <w:rPr>
          <w:sz w:val="24"/>
          <w:szCs w:val="24"/>
          <w:lang w:eastAsia="ar-SA"/>
        </w:rPr>
        <w:t xml:space="preserve"> Informuojame, kad naudoti AC 16 PN, kaip numatyta projekte. Techninės asfalto savybės turi tenkinti projekto S dalies TS 2.6 skyriaus įvade nurodytų dokumentų reikalavimus. </w:t>
      </w:r>
    </w:p>
    <w:p w14:paraId="09944D75" w14:textId="77777777" w:rsidR="006A7B96" w:rsidRPr="006A7B96" w:rsidRDefault="006A7B96" w:rsidP="006A7B96">
      <w:pPr>
        <w:suppressAutoHyphens/>
        <w:spacing w:line="240" w:lineRule="auto"/>
        <w:ind w:firstLine="0"/>
        <w:rPr>
          <w:sz w:val="24"/>
          <w:szCs w:val="24"/>
          <w:lang w:eastAsia="ar-SA"/>
        </w:rPr>
      </w:pPr>
    </w:p>
    <w:p w14:paraId="1939492D" w14:textId="1EE4BB0E" w:rsidR="006A7B96" w:rsidRPr="006A7B96" w:rsidRDefault="00E130C1" w:rsidP="006A7B96">
      <w:pPr>
        <w:suppressAutoHyphens/>
        <w:spacing w:line="240" w:lineRule="auto"/>
        <w:ind w:firstLine="0"/>
        <w:rPr>
          <w:sz w:val="24"/>
          <w:szCs w:val="24"/>
          <w:lang w:eastAsia="ar-SA"/>
        </w:rPr>
      </w:pPr>
      <w:r>
        <w:rPr>
          <w:b/>
          <w:bCs/>
          <w:sz w:val="24"/>
          <w:szCs w:val="24"/>
          <w:lang w:eastAsia="ar-SA"/>
        </w:rPr>
        <w:lastRenderedPageBreak/>
        <w:t>4</w:t>
      </w:r>
      <w:r w:rsidR="006A7B96" w:rsidRPr="006A7B96">
        <w:rPr>
          <w:b/>
          <w:bCs/>
          <w:sz w:val="24"/>
          <w:szCs w:val="24"/>
          <w:lang w:eastAsia="ar-SA"/>
        </w:rPr>
        <w:t xml:space="preserve"> Klausimas.</w:t>
      </w:r>
      <w:r w:rsidR="006A7B96" w:rsidRPr="006A7B96">
        <w:rPr>
          <w:sz w:val="24"/>
          <w:szCs w:val="24"/>
          <w:lang w:eastAsia="ar-SA"/>
        </w:rPr>
        <w:t xml:space="preserve"> „Kokia Pasiūlymo galiojimo trukmė?“</w:t>
      </w:r>
    </w:p>
    <w:p w14:paraId="45B90FC6" w14:textId="77777777" w:rsidR="006A7B96" w:rsidRPr="006A7B96" w:rsidRDefault="006A7B96" w:rsidP="006A7B96">
      <w:pPr>
        <w:suppressAutoHyphens/>
        <w:spacing w:line="240" w:lineRule="auto"/>
        <w:ind w:firstLine="0"/>
        <w:rPr>
          <w:sz w:val="24"/>
          <w:szCs w:val="24"/>
          <w:lang w:eastAsia="ar-SA"/>
        </w:rPr>
      </w:pPr>
      <w:r w:rsidRPr="006A7B96">
        <w:rPr>
          <w:b/>
          <w:bCs/>
          <w:sz w:val="24"/>
          <w:szCs w:val="24"/>
          <w:lang w:eastAsia="ar-SA"/>
        </w:rPr>
        <w:t>Atsakymas.</w:t>
      </w:r>
      <w:r w:rsidRPr="006A7B96">
        <w:rPr>
          <w:sz w:val="24"/>
          <w:szCs w:val="24"/>
          <w:lang w:eastAsia="ar-SA"/>
        </w:rPr>
        <w:t xml:space="preserve"> Informuojame, kad pasiūlymo galiojimo terminas yra numatytas pirkimo sąlygų 5.8. punkte: „Pasiūlymas galioja jame tiekėjo nurodytą laiką. Pasiūlymas turi galioti ne trumpiau nei </w:t>
      </w:r>
      <w:r w:rsidRPr="00C4441B">
        <w:rPr>
          <w:b/>
          <w:iCs/>
          <w:color w:val="FF0000"/>
          <w:sz w:val="24"/>
          <w:szCs w:val="24"/>
          <w:lang w:eastAsia="ar-SA"/>
        </w:rPr>
        <w:t>iki 2025-08-19</w:t>
      </w:r>
      <w:r w:rsidRPr="006A7B96">
        <w:rPr>
          <w:b/>
          <w:iCs/>
          <w:sz w:val="24"/>
          <w:szCs w:val="24"/>
          <w:lang w:eastAsia="ar-SA"/>
        </w:rPr>
        <w:t xml:space="preserve">. </w:t>
      </w:r>
      <w:r w:rsidRPr="006A7B96">
        <w:rPr>
          <w:iCs/>
          <w:sz w:val="24"/>
          <w:szCs w:val="24"/>
          <w:lang w:eastAsia="ar-SA"/>
        </w:rPr>
        <w:t>Jei p</w:t>
      </w:r>
      <w:r w:rsidRPr="006A7B96">
        <w:rPr>
          <w:sz w:val="24"/>
          <w:szCs w:val="24"/>
          <w:lang w:eastAsia="ar-SA"/>
        </w:rPr>
        <w:t>asiūlyme nenurodytas jo galiojimo laikas, laikoma, kad pasiūlymas galioja tiek, kiek numatyta pirkimo dokumentuose“.</w:t>
      </w:r>
    </w:p>
    <w:p w14:paraId="58EADC9B" w14:textId="77777777" w:rsidR="00E130C1" w:rsidRDefault="00E130C1" w:rsidP="006A7B96">
      <w:pPr>
        <w:suppressAutoHyphens/>
        <w:spacing w:line="240" w:lineRule="auto"/>
        <w:ind w:firstLine="0"/>
        <w:rPr>
          <w:sz w:val="24"/>
          <w:szCs w:val="24"/>
          <w:lang w:eastAsia="ar-SA"/>
        </w:rPr>
      </w:pPr>
    </w:p>
    <w:p w14:paraId="71115246" w14:textId="451DFBCD" w:rsidR="00572B6D" w:rsidRDefault="006A7B96" w:rsidP="006A7B96">
      <w:pPr>
        <w:suppressAutoHyphens/>
        <w:spacing w:line="240" w:lineRule="auto"/>
        <w:ind w:firstLine="0"/>
        <w:rPr>
          <w:rFonts w:cs="Arial"/>
          <w:sz w:val="24"/>
          <w:szCs w:val="24"/>
          <w:lang w:eastAsia="ar-SA"/>
        </w:rPr>
      </w:pPr>
      <w:r w:rsidRPr="006A7B96">
        <w:rPr>
          <w:sz w:val="24"/>
          <w:szCs w:val="24"/>
          <w:lang w:eastAsia="ar-SA"/>
        </w:rPr>
        <w:t>Patikslinta informacija paskelbta CVP IS sistemoje</w:t>
      </w:r>
      <w:r w:rsidR="00E130C1">
        <w:rPr>
          <w:sz w:val="24"/>
          <w:szCs w:val="24"/>
          <w:lang w:eastAsia="ar-SA"/>
        </w:rPr>
        <w:t>.</w:t>
      </w:r>
    </w:p>
    <w:p w14:paraId="7C63C1C4" w14:textId="77777777" w:rsidR="0091543C" w:rsidRDefault="0091543C" w:rsidP="0091543C">
      <w:pPr>
        <w:suppressAutoHyphens/>
        <w:spacing w:line="240" w:lineRule="auto"/>
        <w:ind w:firstLine="0"/>
        <w:rPr>
          <w:rFonts w:cs="Arial"/>
          <w:sz w:val="24"/>
          <w:szCs w:val="24"/>
          <w:lang w:eastAsia="ar-SA"/>
        </w:rPr>
      </w:pPr>
    </w:p>
    <w:p w14:paraId="574EE1AA" w14:textId="77777777" w:rsidR="006A7B96" w:rsidRDefault="006A7B96" w:rsidP="0091543C">
      <w:pPr>
        <w:suppressAutoHyphens/>
        <w:spacing w:line="240" w:lineRule="auto"/>
        <w:ind w:firstLine="0"/>
        <w:rPr>
          <w:rFonts w:cs="Arial"/>
          <w:sz w:val="24"/>
          <w:szCs w:val="24"/>
          <w:lang w:eastAsia="ar-SA"/>
        </w:rPr>
      </w:pPr>
    </w:p>
    <w:p w14:paraId="50CF4ADB" w14:textId="77777777" w:rsidR="006A7B96" w:rsidRDefault="006A7B96" w:rsidP="0091543C">
      <w:pPr>
        <w:suppressAutoHyphens/>
        <w:spacing w:line="240" w:lineRule="auto"/>
        <w:ind w:firstLine="0"/>
        <w:rPr>
          <w:rFonts w:cs="Arial"/>
          <w:sz w:val="24"/>
          <w:szCs w:val="24"/>
          <w:lang w:eastAsia="ar-SA"/>
        </w:rPr>
      </w:pPr>
    </w:p>
    <w:p w14:paraId="78614777" w14:textId="77777777" w:rsidR="006A7B96" w:rsidRPr="00093F9E" w:rsidRDefault="006A7B96" w:rsidP="006A7B96">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6CC5D750" w14:textId="77777777" w:rsidR="00572B6D" w:rsidRDefault="00572B6D" w:rsidP="00093F9E">
      <w:pPr>
        <w:suppressAutoHyphens/>
        <w:spacing w:line="240" w:lineRule="auto"/>
        <w:ind w:firstLine="0"/>
        <w:jc w:val="both"/>
        <w:rPr>
          <w:rFonts w:cs="Arial"/>
          <w:b/>
          <w:sz w:val="24"/>
          <w:szCs w:val="24"/>
          <w:lang w:eastAsia="ar-SA"/>
        </w:rPr>
      </w:pPr>
    </w:p>
    <w:p w14:paraId="7666BD7B" w14:textId="77777777" w:rsidR="006A7B96" w:rsidRDefault="006A7B96" w:rsidP="00093F9E">
      <w:pPr>
        <w:suppressAutoHyphens/>
        <w:spacing w:line="240" w:lineRule="auto"/>
        <w:ind w:firstLine="0"/>
        <w:jc w:val="both"/>
        <w:rPr>
          <w:rFonts w:cs="Arial"/>
          <w:b/>
          <w:sz w:val="24"/>
          <w:szCs w:val="24"/>
          <w:lang w:eastAsia="ar-SA"/>
        </w:rPr>
      </w:pPr>
    </w:p>
    <w:p w14:paraId="7052918A" w14:textId="77777777" w:rsidR="006A7B96" w:rsidRDefault="006A7B96" w:rsidP="00093F9E">
      <w:pPr>
        <w:suppressAutoHyphens/>
        <w:spacing w:line="240" w:lineRule="auto"/>
        <w:ind w:firstLine="0"/>
        <w:jc w:val="both"/>
        <w:rPr>
          <w:rFonts w:cs="Arial"/>
          <w:b/>
          <w:sz w:val="24"/>
          <w:szCs w:val="24"/>
          <w:lang w:eastAsia="ar-SA"/>
        </w:rPr>
      </w:pPr>
    </w:p>
    <w:p w14:paraId="4B30223C" w14:textId="77777777" w:rsidR="006A7B96" w:rsidRDefault="006A7B96" w:rsidP="00093F9E">
      <w:pPr>
        <w:suppressAutoHyphens/>
        <w:spacing w:line="240" w:lineRule="auto"/>
        <w:ind w:firstLine="0"/>
        <w:jc w:val="both"/>
        <w:rPr>
          <w:rFonts w:cs="Arial"/>
          <w:b/>
          <w:sz w:val="24"/>
          <w:szCs w:val="24"/>
          <w:lang w:eastAsia="ar-SA"/>
        </w:rPr>
      </w:pPr>
    </w:p>
    <w:p w14:paraId="1D8A46EB" w14:textId="77777777" w:rsidR="006A7B96" w:rsidRDefault="006A7B96" w:rsidP="00093F9E">
      <w:pPr>
        <w:suppressAutoHyphens/>
        <w:spacing w:line="240" w:lineRule="auto"/>
        <w:ind w:firstLine="0"/>
        <w:jc w:val="both"/>
        <w:rPr>
          <w:rFonts w:cs="Arial"/>
          <w:b/>
          <w:sz w:val="24"/>
          <w:szCs w:val="24"/>
          <w:lang w:eastAsia="ar-SA"/>
        </w:rPr>
      </w:pPr>
    </w:p>
    <w:p w14:paraId="1C171168" w14:textId="77777777" w:rsidR="006A7B96" w:rsidRDefault="006A7B96" w:rsidP="00093F9E">
      <w:pPr>
        <w:suppressAutoHyphens/>
        <w:spacing w:line="240" w:lineRule="auto"/>
        <w:ind w:firstLine="0"/>
        <w:jc w:val="both"/>
        <w:rPr>
          <w:rFonts w:cs="Arial"/>
          <w:b/>
          <w:sz w:val="24"/>
          <w:szCs w:val="24"/>
          <w:lang w:eastAsia="ar-SA"/>
        </w:rPr>
      </w:pPr>
    </w:p>
    <w:p w14:paraId="7090FD75" w14:textId="77777777" w:rsidR="006A7B96" w:rsidRDefault="006A7B96" w:rsidP="00093F9E">
      <w:pPr>
        <w:suppressAutoHyphens/>
        <w:spacing w:line="240" w:lineRule="auto"/>
        <w:ind w:firstLine="0"/>
        <w:jc w:val="both"/>
        <w:rPr>
          <w:rFonts w:cs="Arial"/>
          <w:b/>
          <w:sz w:val="24"/>
          <w:szCs w:val="24"/>
          <w:lang w:eastAsia="ar-SA"/>
        </w:rPr>
      </w:pPr>
    </w:p>
    <w:p w14:paraId="2CEF5FDA" w14:textId="77777777" w:rsidR="006A7B96" w:rsidRDefault="006A7B96" w:rsidP="00093F9E">
      <w:pPr>
        <w:suppressAutoHyphens/>
        <w:spacing w:line="240" w:lineRule="auto"/>
        <w:ind w:firstLine="0"/>
        <w:jc w:val="both"/>
        <w:rPr>
          <w:rFonts w:cs="Arial"/>
          <w:b/>
          <w:sz w:val="24"/>
          <w:szCs w:val="24"/>
          <w:lang w:eastAsia="ar-SA"/>
        </w:rPr>
      </w:pPr>
    </w:p>
    <w:p w14:paraId="19A469E8" w14:textId="77777777" w:rsidR="006A7B96" w:rsidRDefault="006A7B96" w:rsidP="00093F9E">
      <w:pPr>
        <w:suppressAutoHyphens/>
        <w:spacing w:line="240" w:lineRule="auto"/>
        <w:ind w:firstLine="0"/>
        <w:jc w:val="both"/>
        <w:rPr>
          <w:rFonts w:cs="Arial"/>
          <w:b/>
          <w:sz w:val="24"/>
          <w:szCs w:val="24"/>
          <w:lang w:eastAsia="ar-SA"/>
        </w:rPr>
      </w:pPr>
    </w:p>
    <w:p w14:paraId="32121938" w14:textId="77777777" w:rsidR="006A7B96" w:rsidRDefault="006A7B96" w:rsidP="00093F9E">
      <w:pPr>
        <w:suppressAutoHyphens/>
        <w:spacing w:line="240" w:lineRule="auto"/>
        <w:ind w:firstLine="0"/>
        <w:jc w:val="both"/>
        <w:rPr>
          <w:rFonts w:cs="Arial"/>
          <w:b/>
          <w:sz w:val="24"/>
          <w:szCs w:val="24"/>
          <w:lang w:eastAsia="ar-SA"/>
        </w:rPr>
      </w:pPr>
    </w:p>
    <w:p w14:paraId="6B3FD40A" w14:textId="77777777" w:rsidR="006A7B96" w:rsidRDefault="006A7B96" w:rsidP="00093F9E">
      <w:pPr>
        <w:suppressAutoHyphens/>
        <w:spacing w:line="240" w:lineRule="auto"/>
        <w:ind w:firstLine="0"/>
        <w:jc w:val="both"/>
        <w:rPr>
          <w:rFonts w:cs="Arial"/>
          <w:b/>
          <w:sz w:val="24"/>
          <w:szCs w:val="24"/>
          <w:lang w:eastAsia="ar-SA"/>
        </w:rPr>
      </w:pPr>
    </w:p>
    <w:p w14:paraId="142F1A0C" w14:textId="77777777" w:rsidR="006A7B96" w:rsidRDefault="006A7B96" w:rsidP="00093F9E">
      <w:pPr>
        <w:suppressAutoHyphens/>
        <w:spacing w:line="240" w:lineRule="auto"/>
        <w:ind w:firstLine="0"/>
        <w:jc w:val="both"/>
        <w:rPr>
          <w:rFonts w:cs="Arial"/>
          <w:b/>
          <w:sz w:val="24"/>
          <w:szCs w:val="24"/>
          <w:lang w:eastAsia="ar-SA"/>
        </w:rPr>
      </w:pPr>
    </w:p>
    <w:p w14:paraId="1DA8F733" w14:textId="77777777" w:rsidR="006A7B96" w:rsidRDefault="006A7B96" w:rsidP="00093F9E">
      <w:pPr>
        <w:suppressAutoHyphens/>
        <w:spacing w:line="240" w:lineRule="auto"/>
        <w:ind w:firstLine="0"/>
        <w:jc w:val="both"/>
        <w:rPr>
          <w:rFonts w:cs="Arial"/>
          <w:b/>
          <w:sz w:val="24"/>
          <w:szCs w:val="24"/>
          <w:lang w:eastAsia="ar-SA"/>
        </w:rPr>
      </w:pPr>
    </w:p>
    <w:p w14:paraId="47C51C31" w14:textId="77777777" w:rsidR="006A7B96" w:rsidRDefault="006A7B96" w:rsidP="00093F9E">
      <w:pPr>
        <w:suppressAutoHyphens/>
        <w:spacing w:line="240" w:lineRule="auto"/>
        <w:ind w:firstLine="0"/>
        <w:jc w:val="both"/>
        <w:rPr>
          <w:rFonts w:cs="Arial"/>
          <w:b/>
          <w:sz w:val="24"/>
          <w:szCs w:val="24"/>
          <w:lang w:eastAsia="ar-SA"/>
        </w:rPr>
      </w:pPr>
    </w:p>
    <w:p w14:paraId="32084715" w14:textId="77777777" w:rsidR="006A7B96" w:rsidRDefault="006A7B96" w:rsidP="00093F9E">
      <w:pPr>
        <w:suppressAutoHyphens/>
        <w:spacing w:line="240" w:lineRule="auto"/>
        <w:ind w:firstLine="0"/>
        <w:jc w:val="both"/>
        <w:rPr>
          <w:rFonts w:cs="Arial"/>
          <w:b/>
          <w:sz w:val="24"/>
          <w:szCs w:val="24"/>
          <w:lang w:eastAsia="ar-SA"/>
        </w:rPr>
      </w:pPr>
    </w:p>
    <w:p w14:paraId="2B7FC89D" w14:textId="77777777" w:rsidR="006A7B96" w:rsidRDefault="006A7B96" w:rsidP="00093F9E">
      <w:pPr>
        <w:suppressAutoHyphens/>
        <w:spacing w:line="240" w:lineRule="auto"/>
        <w:ind w:firstLine="0"/>
        <w:jc w:val="both"/>
        <w:rPr>
          <w:rFonts w:cs="Arial"/>
          <w:b/>
          <w:sz w:val="24"/>
          <w:szCs w:val="24"/>
          <w:lang w:eastAsia="ar-SA"/>
        </w:rPr>
      </w:pPr>
    </w:p>
    <w:p w14:paraId="13E09F35" w14:textId="77777777" w:rsidR="006A7B96" w:rsidRDefault="006A7B96" w:rsidP="00093F9E">
      <w:pPr>
        <w:suppressAutoHyphens/>
        <w:spacing w:line="240" w:lineRule="auto"/>
        <w:ind w:firstLine="0"/>
        <w:jc w:val="both"/>
        <w:rPr>
          <w:rFonts w:cs="Arial"/>
          <w:b/>
          <w:sz w:val="24"/>
          <w:szCs w:val="24"/>
          <w:lang w:eastAsia="ar-SA"/>
        </w:rPr>
      </w:pPr>
    </w:p>
    <w:p w14:paraId="15FC48DF" w14:textId="77777777" w:rsidR="006A7B96" w:rsidRDefault="006A7B96" w:rsidP="00093F9E">
      <w:pPr>
        <w:suppressAutoHyphens/>
        <w:spacing w:line="240" w:lineRule="auto"/>
        <w:ind w:firstLine="0"/>
        <w:jc w:val="both"/>
        <w:rPr>
          <w:rFonts w:cs="Arial"/>
          <w:b/>
          <w:sz w:val="24"/>
          <w:szCs w:val="24"/>
          <w:lang w:eastAsia="ar-SA"/>
        </w:rPr>
      </w:pPr>
    </w:p>
    <w:p w14:paraId="1314B29B" w14:textId="77777777" w:rsidR="006A7B96" w:rsidRDefault="006A7B96" w:rsidP="00093F9E">
      <w:pPr>
        <w:suppressAutoHyphens/>
        <w:spacing w:line="240" w:lineRule="auto"/>
        <w:ind w:firstLine="0"/>
        <w:jc w:val="both"/>
        <w:rPr>
          <w:rFonts w:cs="Arial"/>
          <w:b/>
          <w:sz w:val="24"/>
          <w:szCs w:val="24"/>
          <w:lang w:eastAsia="ar-SA"/>
        </w:rPr>
      </w:pPr>
    </w:p>
    <w:p w14:paraId="5F295381" w14:textId="77777777" w:rsidR="006A7B96" w:rsidRDefault="006A7B96" w:rsidP="00093F9E">
      <w:pPr>
        <w:suppressAutoHyphens/>
        <w:spacing w:line="240" w:lineRule="auto"/>
        <w:ind w:firstLine="0"/>
        <w:jc w:val="both"/>
        <w:rPr>
          <w:rFonts w:cs="Arial"/>
          <w:b/>
          <w:sz w:val="24"/>
          <w:szCs w:val="24"/>
          <w:lang w:eastAsia="ar-SA"/>
        </w:rPr>
      </w:pPr>
    </w:p>
    <w:p w14:paraId="6892D071" w14:textId="77777777" w:rsidR="006A7B96" w:rsidRDefault="006A7B96" w:rsidP="00093F9E">
      <w:pPr>
        <w:suppressAutoHyphens/>
        <w:spacing w:line="240" w:lineRule="auto"/>
        <w:ind w:firstLine="0"/>
        <w:jc w:val="both"/>
        <w:rPr>
          <w:rFonts w:cs="Arial"/>
          <w:b/>
          <w:sz w:val="24"/>
          <w:szCs w:val="24"/>
          <w:lang w:eastAsia="ar-SA"/>
        </w:rPr>
      </w:pPr>
    </w:p>
    <w:p w14:paraId="1234F598" w14:textId="77777777" w:rsidR="006A7B96" w:rsidRDefault="006A7B96" w:rsidP="00093F9E">
      <w:pPr>
        <w:suppressAutoHyphens/>
        <w:spacing w:line="240" w:lineRule="auto"/>
        <w:ind w:firstLine="0"/>
        <w:jc w:val="both"/>
        <w:rPr>
          <w:rFonts w:cs="Arial"/>
          <w:b/>
          <w:sz w:val="24"/>
          <w:szCs w:val="24"/>
          <w:lang w:eastAsia="ar-SA"/>
        </w:rPr>
      </w:pPr>
    </w:p>
    <w:p w14:paraId="6C6AF883" w14:textId="77777777" w:rsidR="006A7B96" w:rsidRDefault="006A7B96" w:rsidP="00093F9E">
      <w:pPr>
        <w:suppressAutoHyphens/>
        <w:spacing w:line="240" w:lineRule="auto"/>
        <w:ind w:firstLine="0"/>
        <w:jc w:val="both"/>
        <w:rPr>
          <w:rFonts w:cs="Arial"/>
          <w:b/>
          <w:sz w:val="24"/>
          <w:szCs w:val="24"/>
          <w:lang w:eastAsia="ar-SA"/>
        </w:rPr>
      </w:pPr>
    </w:p>
    <w:p w14:paraId="6D3D26DF" w14:textId="77777777" w:rsidR="006A7B96" w:rsidRDefault="006A7B96" w:rsidP="00093F9E">
      <w:pPr>
        <w:suppressAutoHyphens/>
        <w:spacing w:line="240" w:lineRule="auto"/>
        <w:ind w:firstLine="0"/>
        <w:jc w:val="both"/>
        <w:rPr>
          <w:rFonts w:cs="Arial"/>
          <w:b/>
          <w:sz w:val="24"/>
          <w:szCs w:val="24"/>
          <w:lang w:eastAsia="ar-SA"/>
        </w:rPr>
      </w:pPr>
    </w:p>
    <w:p w14:paraId="1E6418AA" w14:textId="77777777" w:rsidR="006A7B96" w:rsidRDefault="006A7B96" w:rsidP="00093F9E">
      <w:pPr>
        <w:suppressAutoHyphens/>
        <w:spacing w:line="240" w:lineRule="auto"/>
        <w:ind w:firstLine="0"/>
        <w:jc w:val="both"/>
        <w:rPr>
          <w:rFonts w:cs="Arial"/>
          <w:b/>
          <w:sz w:val="24"/>
          <w:szCs w:val="24"/>
          <w:lang w:eastAsia="ar-SA"/>
        </w:rPr>
      </w:pPr>
    </w:p>
    <w:p w14:paraId="4F668425" w14:textId="77777777" w:rsidR="006A7B96" w:rsidRDefault="006A7B96" w:rsidP="00093F9E">
      <w:pPr>
        <w:suppressAutoHyphens/>
        <w:spacing w:line="240" w:lineRule="auto"/>
        <w:ind w:firstLine="0"/>
        <w:jc w:val="both"/>
        <w:rPr>
          <w:rFonts w:cs="Arial"/>
          <w:b/>
          <w:sz w:val="24"/>
          <w:szCs w:val="24"/>
          <w:lang w:eastAsia="ar-SA"/>
        </w:rPr>
      </w:pPr>
    </w:p>
    <w:p w14:paraId="315F3DA5" w14:textId="77777777" w:rsidR="006A7B96" w:rsidRDefault="006A7B96" w:rsidP="00093F9E">
      <w:pPr>
        <w:suppressAutoHyphens/>
        <w:spacing w:line="240" w:lineRule="auto"/>
        <w:ind w:firstLine="0"/>
        <w:jc w:val="both"/>
        <w:rPr>
          <w:rFonts w:cs="Arial"/>
          <w:b/>
          <w:sz w:val="24"/>
          <w:szCs w:val="24"/>
          <w:lang w:eastAsia="ar-SA"/>
        </w:rPr>
      </w:pPr>
    </w:p>
    <w:p w14:paraId="1E8AC356" w14:textId="77777777" w:rsidR="006A7B96" w:rsidRDefault="006A7B96" w:rsidP="00093F9E">
      <w:pPr>
        <w:suppressAutoHyphens/>
        <w:spacing w:line="240" w:lineRule="auto"/>
        <w:ind w:firstLine="0"/>
        <w:jc w:val="both"/>
        <w:rPr>
          <w:rFonts w:cs="Arial"/>
          <w:b/>
          <w:sz w:val="24"/>
          <w:szCs w:val="24"/>
          <w:lang w:eastAsia="ar-SA"/>
        </w:rPr>
      </w:pPr>
    </w:p>
    <w:p w14:paraId="2BC424F2" w14:textId="77777777" w:rsidR="006A7B96" w:rsidRDefault="006A7B96" w:rsidP="00093F9E">
      <w:pPr>
        <w:suppressAutoHyphens/>
        <w:spacing w:line="240" w:lineRule="auto"/>
        <w:ind w:firstLine="0"/>
        <w:jc w:val="both"/>
        <w:rPr>
          <w:rFonts w:cs="Arial"/>
          <w:b/>
          <w:sz w:val="24"/>
          <w:szCs w:val="24"/>
          <w:lang w:eastAsia="ar-SA"/>
        </w:rPr>
      </w:pPr>
    </w:p>
    <w:p w14:paraId="4B76A6B8" w14:textId="77777777" w:rsidR="006A7B96" w:rsidRDefault="006A7B96" w:rsidP="00093F9E">
      <w:pPr>
        <w:suppressAutoHyphens/>
        <w:spacing w:line="240" w:lineRule="auto"/>
        <w:ind w:firstLine="0"/>
        <w:jc w:val="both"/>
        <w:rPr>
          <w:rFonts w:cs="Arial"/>
          <w:b/>
          <w:sz w:val="24"/>
          <w:szCs w:val="24"/>
          <w:lang w:eastAsia="ar-SA"/>
        </w:rPr>
      </w:pPr>
    </w:p>
    <w:p w14:paraId="2CAE5093" w14:textId="77777777" w:rsidR="006A7B96" w:rsidRDefault="006A7B96" w:rsidP="00093F9E">
      <w:pPr>
        <w:suppressAutoHyphens/>
        <w:spacing w:line="240" w:lineRule="auto"/>
        <w:ind w:firstLine="0"/>
        <w:jc w:val="both"/>
        <w:rPr>
          <w:rFonts w:cs="Arial"/>
          <w:b/>
          <w:sz w:val="24"/>
          <w:szCs w:val="24"/>
          <w:lang w:eastAsia="ar-SA"/>
        </w:rPr>
      </w:pPr>
    </w:p>
    <w:p w14:paraId="16FB4CE4" w14:textId="77777777" w:rsidR="006A7B96" w:rsidRDefault="006A7B96" w:rsidP="00093F9E">
      <w:pPr>
        <w:suppressAutoHyphens/>
        <w:spacing w:line="240" w:lineRule="auto"/>
        <w:ind w:firstLine="0"/>
        <w:jc w:val="both"/>
        <w:rPr>
          <w:rFonts w:cs="Arial"/>
          <w:b/>
          <w:sz w:val="24"/>
          <w:szCs w:val="24"/>
          <w:lang w:eastAsia="ar-SA"/>
        </w:rPr>
      </w:pPr>
    </w:p>
    <w:p w14:paraId="3A26E9D9" w14:textId="77777777" w:rsidR="006A7B96" w:rsidRDefault="006A7B96" w:rsidP="00093F9E">
      <w:pPr>
        <w:suppressAutoHyphens/>
        <w:spacing w:line="240" w:lineRule="auto"/>
        <w:ind w:firstLine="0"/>
        <w:jc w:val="both"/>
        <w:rPr>
          <w:rFonts w:cs="Arial"/>
          <w:b/>
          <w:sz w:val="24"/>
          <w:szCs w:val="24"/>
          <w:lang w:eastAsia="ar-SA"/>
        </w:rPr>
      </w:pPr>
    </w:p>
    <w:p w14:paraId="6FF9B139" w14:textId="77777777" w:rsidR="006A7B96" w:rsidRDefault="006A7B96" w:rsidP="00093F9E">
      <w:pPr>
        <w:suppressAutoHyphens/>
        <w:spacing w:line="240" w:lineRule="auto"/>
        <w:ind w:firstLine="0"/>
        <w:jc w:val="both"/>
        <w:rPr>
          <w:rFonts w:cs="Arial"/>
          <w:b/>
          <w:sz w:val="24"/>
          <w:szCs w:val="24"/>
          <w:lang w:eastAsia="ar-SA"/>
        </w:rPr>
      </w:pPr>
    </w:p>
    <w:p w14:paraId="65622578" w14:textId="77777777" w:rsidR="006A7B96" w:rsidRDefault="006A7B96"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36683E4E" w14:textId="77777777" w:rsidR="006A7B96" w:rsidRDefault="006A7B96" w:rsidP="00093F9E">
      <w:pPr>
        <w:suppressAutoHyphens/>
        <w:spacing w:line="240" w:lineRule="auto"/>
        <w:ind w:firstLine="0"/>
        <w:jc w:val="both"/>
        <w:rPr>
          <w:rFonts w:cs="Arial"/>
          <w:b/>
          <w:sz w:val="24"/>
          <w:szCs w:val="24"/>
          <w:lang w:eastAsia="ar-SA"/>
        </w:rPr>
      </w:pPr>
    </w:p>
    <w:p w14:paraId="034CD733" w14:textId="77777777" w:rsidR="006A7B96" w:rsidRDefault="006A7B96"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7659461E"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3D49"/>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4FE2"/>
    <w:rsid w:val="00215C16"/>
    <w:rsid w:val="002226FC"/>
    <w:rsid w:val="0022769C"/>
    <w:rsid w:val="00230D56"/>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1E51"/>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86ECB"/>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A7B96"/>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30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1788</Words>
  <Characters>1020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2803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6</cp:revision>
  <cp:lastPrinted>2022-12-07T14:03:00Z</cp:lastPrinted>
  <dcterms:created xsi:type="dcterms:W3CDTF">2025-05-12T06:35:00Z</dcterms:created>
  <dcterms:modified xsi:type="dcterms:W3CDTF">2025-05-12T07:14:00Z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