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3DDB0275" w:rsidR="005F13F0" w:rsidRPr="007577D0" w:rsidRDefault="00BF2A0B" w:rsidP="001912E2">
          <w:pPr>
            <w:spacing w:after="120" w:line="240" w:lineRule="auto"/>
            <w:ind w:left="567" w:firstLine="0"/>
            <w:contextualSpacing/>
            <w:jc w:val="center"/>
            <w:rPr>
              <w:rFonts w:cstheme="minorHAnsi"/>
              <w:b/>
              <w:bCs/>
              <w:sz w:val="24"/>
              <w:szCs w:val="24"/>
            </w:rPr>
          </w:pPr>
          <w:r w:rsidRPr="007577D0">
            <w:rPr>
              <w:rFonts w:cstheme="minorHAnsi"/>
              <w:b/>
              <w:bCs/>
              <w:sz w:val="24"/>
              <w:szCs w:val="24"/>
            </w:rPr>
            <w:t>VŠĮ KAUNO REGIONO ATLIEKŲ TVARKYMO CENTRAS</w:t>
          </w:r>
        </w:p>
        <w:p w14:paraId="2721BB57" w14:textId="02330704" w:rsidR="00D526C8"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Įm. k. 300092998, Pramonės pr. 4A, Kaunas</w:t>
          </w:r>
        </w:p>
        <w:p w14:paraId="05131376" w14:textId="245F929A" w:rsidR="007577D0"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 xml:space="preserve">Tel. +370 37 311267, el. paštas </w:t>
          </w:r>
          <w:hyperlink r:id="rId11" w:history="1">
            <w:r w:rsidRPr="007577D0">
              <w:rPr>
                <w:rStyle w:val="Hipersaitas"/>
                <w:rFonts w:cstheme="minorHAnsi"/>
                <w:sz w:val="22"/>
                <w:szCs w:val="22"/>
              </w:rPr>
              <w:t>info@kaunoratc.lt</w:t>
            </w:r>
          </w:hyperlink>
          <w:r w:rsidRPr="007577D0">
            <w:rPr>
              <w:rFonts w:cstheme="minorHAnsi"/>
              <w:sz w:val="22"/>
              <w:szCs w:val="22"/>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56C7AF3" w:rsidR="00D526C8" w:rsidRPr="00702A2F" w:rsidRDefault="00C006CB"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 xml:space="preserve">MAŽOS VERTĖS </w:t>
          </w:r>
          <w:r w:rsidR="00D526C8" w:rsidRPr="00702A2F">
            <w:rPr>
              <w:rFonts w:cstheme="minorHAnsi"/>
              <w:b/>
              <w:bCs/>
              <w:sz w:val="28"/>
              <w:szCs w:val="28"/>
            </w:rPr>
            <w:t>VIEŠOJO PIRKIMO „</w:t>
          </w:r>
          <w:r w:rsidR="00702A2F" w:rsidRPr="00702A2F">
            <w:rPr>
              <w:rFonts w:cstheme="minorHAnsi"/>
              <w:b/>
              <w:bCs/>
              <w:sz w:val="28"/>
              <w:szCs w:val="28"/>
            </w:rPr>
            <w:t xml:space="preserve">KAUNO MBA </w:t>
          </w:r>
          <w:r w:rsidR="00B907F7">
            <w:rPr>
              <w:rFonts w:cstheme="minorHAnsi"/>
              <w:b/>
              <w:bCs/>
              <w:sz w:val="28"/>
              <w:szCs w:val="28"/>
            </w:rPr>
            <w:t xml:space="preserve">ORO </w:t>
          </w:r>
          <w:r w:rsidR="00847BC9">
            <w:rPr>
              <w:rFonts w:cstheme="minorHAnsi"/>
              <w:b/>
              <w:bCs/>
              <w:sz w:val="28"/>
              <w:szCs w:val="28"/>
            </w:rPr>
            <w:t>PLAUTUVŲ</w:t>
          </w:r>
          <w:r w:rsidR="00B907F7">
            <w:rPr>
              <w:rFonts w:cstheme="minorHAnsi"/>
              <w:b/>
              <w:bCs/>
              <w:sz w:val="28"/>
              <w:szCs w:val="28"/>
            </w:rPr>
            <w:t xml:space="preserve"> </w:t>
          </w:r>
          <w:r w:rsidR="000925F1">
            <w:rPr>
              <w:rFonts w:cstheme="minorHAnsi"/>
              <w:b/>
              <w:bCs/>
              <w:sz w:val="28"/>
              <w:szCs w:val="28"/>
            </w:rPr>
            <w:t>„</w:t>
          </w:r>
          <w:r w:rsidR="00B907F7">
            <w:rPr>
              <w:rFonts w:cstheme="minorHAnsi"/>
              <w:b/>
              <w:bCs/>
              <w:sz w:val="28"/>
              <w:szCs w:val="28"/>
            </w:rPr>
            <w:t>SCRUB</w:t>
          </w:r>
          <w:r w:rsidR="000925F1">
            <w:rPr>
              <w:rFonts w:cstheme="minorHAnsi"/>
              <w:b/>
              <w:bCs/>
              <w:sz w:val="28"/>
              <w:szCs w:val="28"/>
            </w:rPr>
            <w:t>B</w:t>
          </w:r>
          <w:r w:rsidR="00B907F7">
            <w:rPr>
              <w:rFonts w:cstheme="minorHAnsi"/>
              <w:b/>
              <w:bCs/>
              <w:sz w:val="28"/>
              <w:szCs w:val="28"/>
            </w:rPr>
            <w:t>ER</w:t>
          </w:r>
          <w:r w:rsidR="000925F1">
            <w:rPr>
              <w:rFonts w:cstheme="minorHAnsi"/>
              <w:b/>
              <w:bCs/>
              <w:sz w:val="28"/>
              <w:szCs w:val="28"/>
            </w:rPr>
            <w:t>“</w:t>
          </w:r>
          <w:r w:rsidR="00B907F7">
            <w:rPr>
              <w:rFonts w:cstheme="minorHAnsi"/>
              <w:b/>
              <w:bCs/>
              <w:sz w:val="28"/>
              <w:szCs w:val="28"/>
            </w:rPr>
            <w:t xml:space="preserve"> REMONTO</w:t>
          </w:r>
          <w:r w:rsidR="00702A2F" w:rsidRPr="00702A2F">
            <w:rPr>
              <w:rFonts w:cstheme="minorHAnsi"/>
              <w:b/>
              <w:bCs/>
              <w:sz w:val="28"/>
              <w:szCs w:val="28"/>
            </w:rPr>
            <w:t xml:space="preserve"> PASLAUGŲ PIRKIMAS</w:t>
          </w:r>
          <w:r w:rsidR="00D526C8" w:rsidRPr="00702A2F">
            <w:rPr>
              <w:rFonts w:cstheme="minorHAnsi"/>
              <w:b/>
              <w:bCs/>
              <w:sz w:val="28"/>
              <w:szCs w:val="28"/>
            </w:rPr>
            <w:t>“</w:t>
          </w:r>
        </w:p>
        <w:p w14:paraId="18ACC6AD" w14:textId="3E138E1B" w:rsidR="00D526C8" w:rsidRPr="00702A2F" w:rsidRDefault="00DF1318"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SKELBIAM</w:t>
          </w:r>
          <w:r w:rsidR="0019623B" w:rsidRPr="00702A2F">
            <w:rPr>
              <w:rFonts w:cstheme="minorHAnsi"/>
              <w:b/>
              <w:bCs/>
              <w:sz w:val="28"/>
              <w:szCs w:val="28"/>
            </w:rPr>
            <w:t>OS APKLAUSOS</w:t>
          </w:r>
          <w:r w:rsidR="00D526C8" w:rsidRPr="00702A2F">
            <w:rPr>
              <w:rFonts w:cstheme="minorHAnsi"/>
              <w:b/>
              <w:bCs/>
              <w:sz w:val="28"/>
              <w:szCs w:val="28"/>
            </w:rPr>
            <w:t xml:space="preserve"> </w:t>
          </w:r>
          <w:r w:rsidR="00E861F5" w:rsidRPr="00702A2F">
            <w:rPr>
              <w:rFonts w:cstheme="minorHAnsi"/>
              <w:b/>
              <w:bCs/>
              <w:sz w:val="28"/>
              <w:szCs w:val="28"/>
            </w:rPr>
            <w:t xml:space="preserve">SPECIALIOSIOS </w:t>
          </w:r>
          <w:r w:rsidR="00D526C8" w:rsidRPr="00702A2F">
            <w:rPr>
              <w:rFonts w:cstheme="minorHAnsi"/>
              <w:b/>
              <w:bCs/>
              <w:sz w:val="28"/>
              <w:szCs w:val="28"/>
            </w:rPr>
            <w:t>SĄLYGOS</w:t>
          </w:r>
          <w:r w:rsidR="00110582" w:rsidRPr="00702A2F">
            <w:rPr>
              <w:rFonts w:cstheme="minorHAnsi"/>
              <w:b/>
              <w:bCs/>
              <w:sz w:val="28"/>
              <w:szCs w:val="28"/>
            </w:rPr>
            <w:t xml:space="preserve"> </w:t>
          </w:r>
        </w:p>
        <w:p w14:paraId="517C01D9" w14:textId="381615C7" w:rsidR="001C24BC" w:rsidRDefault="00D53BF4" w:rsidP="001A2892">
          <w:pPr>
            <w:spacing w:after="120" w:line="240" w:lineRule="auto"/>
            <w:ind w:left="567" w:firstLine="0"/>
            <w:contextualSpacing/>
            <w:jc w:val="center"/>
            <w:rPr>
              <w:rFonts w:ascii="Arial" w:hAnsi="Arial" w:cs="Arial"/>
            </w:rPr>
          </w:pPr>
          <w:r w:rsidRPr="00702A2F">
            <w:rPr>
              <w:rFonts w:cstheme="minorHAnsi"/>
              <w:b/>
              <w:bCs/>
              <w:sz w:val="28"/>
              <w:szCs w:val="28"/>
            </w:rPr>
            <w:t>V</w:t>
          </w:r>
          <w:r w:rsidR="00755F3B" w:rsidRPr="00702A2F">
            <w:rPr>
              <w:rFonts w:cstheme="minorHAnsi"/>
              <w:b/>
              <w:bCs/>
              <w:sz w:val="28"/>
              <w:szCs w:val="28"/>
            </w:rPr>
            <w:t>ersija</w:t>
          </w:r>
          <w:r w:rsidRPr="00702A2F">
            <w:rPr>
              <w:rFonts w:cstheme="minorHAnsi"/>
              <w:b/>
              <w:bCs/>
              <w:sz w:val="28"/>
              <w:szCs w:val="28"/>
            </w:rPr>
            <w:t xml:space="preserve"> Nr. </w:t>
          </w:r>
          <w:r w:rsidR="007577D0" w:rsidRPr="00702A2F">
            <w:rPr>
              <w:rFonts w:cstheme="minorHAnsi"/>
              <w:b/>
              <w:bCs/>
              <w:sz w:val="28"/>
              <w:szCs w:val="28"/>
            </w:rPr>
            <w:t>1</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3DCAC4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335042">
                  <w:rPr>
                    <w:noProof/>
                    <w:webHidden/>
                  </w:rPr>
                  <w:t>0</w:t>
                </w:r>
                <w:r w:rsidR="00E76E1F">
                  <w:rPr>
                    <w:noProof/>
                    <w:webHidden/>
                  </w:rPr>
                  <w:fldChar w:fldCharType="end"/>
                </w:r>
              </w:hyperlink>
            </w:p>
            <w:p w14:paraId="29E46CFF" w14:textId="7FBA4D4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335042">
                  <w:rPr>
                    <w:noProof/>
                    <w:webHidden/>
                  </w:rPr>
                  <w:t>0</w:t>
                </w:r>
                <w:r>
                  <w:rPr>
                    <w:noProof/>
                    <w:webHidden/>
                  </w:rPr>
                  <w:fldChar w:fldCharType="end"/>
                </w:r>
              </w:hyperlink>
            </w:p>
            <w:p w14:paraId="3B364848" w14:textId="45302BA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335042">
                  <w:rPr>
                    <w:noProof/>
                    <w:webHidden/>
                  </w:rPr>
                  <w:t>1</w:t>
                </w:r>
                <w:r>
                  <w:rPr>
                    <w:noProof/>
                    <w:webHidden/>
                  </w:rPr>
                  <w:fldChar w:fldCharType="end"/>
                </w:r>
              </w:hyperlink>
            </w:p>
            <w:p w14:paraId="2C7FBD3C" w14:textId="3D2CF89E"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335042">
                  <w:rPr>
                    <w:noProof/>
                    <w:webHidden/>
                  </w:rPr>
                  <w:t>1</w:t>
                </w:r>
                <w:r>
                  <w:rPr>
                    <w:noProof/>
                    <w:webHidden/>
                  </w:rPr>
                  <w:fldChar w:fldCharType="end"/>
                </w:r>
              </w:hyperlink>
            </w:p>
            <w:p w14:paraId="3B8B80C9" w14:textId="28EB006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335042">
                  <w:rPr>
                    <w:noProof/>
                    <w:webHidden/>
                  </w:rPr>
                  <w:t>1</w:t>
                </w:r>
                <w:r>
                  <w:rPr>
                    <w:noProof/>
                    <w:webHidden/>
                  </w:rPr>
                  <w:fldChar w:fldCharType="end"/>
                </w:r>
              </w:hyperlink>
            </w:p>
            <w:p w14:paraId="71D87EA0" w14:textId="33A8419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335042">
                  <w:rPr>
                    <w:noProof/>
                    <w:webHidden/>
                  </w:rPr>
                  <w:t>2</w:t>
                </w:r>
                <w:r>
                  <w:rPr>
                    <w:noProof/>
                    <w:webHidden/>
                  </w:rPr>
                  <w:fldChar w:fldCharType="end"/>
                </w:r>
              </w:hyperlink>
            </w:p>
            <w:p w14:paraId="197EB7A3" w14:textId="27917FF3"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335042">
                  <w:rPr>
                    <w:noProof/>
                    <w:webHidden/>
                  </w:rPr>
                  <w:t>2</w:t>
                </w:r>
                <w:r>
                  <w:rPr>
                    <w:noProof/>
                    <w:webHidden/>
                  </w:rPr>
                  <w:fldChar w:fldCharType="end"/>
                </w:r>
              </w:hyperlink>
            </w:p>
            <w:p w14:paraId="2D57B744" w14:textId="055D061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335042">
                  <w:rPr>
                    <w:noProof/>
                    <w:webHidden/>
                  </w:rPr>
                  <w:t>2</w:t>
                </w:r>
                <w:r>
                  <w:rPr>
                    <w:noProof/>
                    <w:webHidden/>
                  </w:rPr>
                  <w:fldChar w:fldCharType="end"/>
                </w:r>
              </w:hyperlink>
            </w:p>
            <w:p w14:paraId="191E7762" w14:textId="62E39C79"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335042">
                  <w:rPr>
                    <w:noProof/>
                    <w:webHidden/>
                  </w:rPr>
                  <w:t>2</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98A9857" w:rsidR="00FB3C75" w:rsidRPr="007577D0" w:rsidRDefault="002902C1" w:rsidP="00F77A5D">
      <w:pPr>
        <w:spacing w:line="240" w:lineRule="auto"/>
        <w:rPr>
          <w:rFonts w:cstheme="minorHAnsi"/>
        </w:rPr>
      </w:pPr>
      <w:r w:rsidRPr="007577D0">
        <w:rPr>
          <w:rFonts w:cstheme="minorHAnsi"/>
        </w:rPr>
        <w:t xml:space="preserve">1.1. </w:t>
      </w:r>
      <w:r w:rsidR="639AD35A" w:rsidRPr="007577D0">
        <w:rPr>
          <w:rFonts w:cstheme="minorHAnsi"/>
        </w:rPr>
        <w:t>P</w:t>
      </w:r>
      <w:r w:rsidR="00B312C4" w:rsidRPr="007577D0">
        <w:rPr>
          <w:rFonts w:cstheme="minorHAnsi"/>
        </w:rPr>
        <w:t>erkančioji organizacija</w:t>
      </w:r>
      <w:r w:rsidR="00291EAC" w:rsidRPr="007577D0">
        <w:rPr>
          <w:rFonts w:cstheme="minorHAnsi"/>
        </w:rPr>
        <w:t xml:space="preserve"> </w:t>
      </w:r>
      <w:r w:rsidR="00FB3C75" w:rsidRPr="007577D0">
        <w:rPr>
          <w:rFonts w:cstheme="minorHAnsi"/>
        </w:rPr>
        <w:t xml:space="preserve">– </w:t>
      </w:r>
      <w:r w:rsidR="007577D0" w:rsidRPr="007577D0">
        <w:rPr>
          <w:rFonts w:cstheme="minorHAnsi"/>
        </w:rPr>
        <w:t>VšĮ Kauno regiono atliekų tvarkymo centras</w:t>
      </w:r>
      <w:r w:rsidR="00FB3C75" w:rsidRPr="007577D0">
        <w:rPr>
          <w:rFonts w:cstheme="minorHAnsi"/>
        </w:rPr>
        <w:t xml:space="preserve">, juridinio asmens kodas </w:t>
      </w:r>
      <w:r w:rsidR="007577D0" w:rsidRPr="007577D0">
        <w:rPr>
          <w:rFonts w:cstheme="minorHAnsi"/>
        </w:rPr>
        <w:t>300092998</w:t>
      </w:r>
      <w:r w:rsidR="00FB3C75" w:rsidRPr="007577D0">
        <w:rPr>
          <w:rFonts w:cstheme="minorHAnsi"/>
        </w:rPr>
        <w:t xml:space="preserve">, adresas </w:t>
      </w:r>
      <w:r w:rsidR="007577D0" w:rsidRPr="007577D0">
        <w:rPr>
          <w:rFonts w:cstheme="minorHAnsi"/>
        </w:rPr>
        <w:t>Pramonės pr. 4A, Kaunas</w:t>
      </w:r>
      <w:r w:rsidR="00FB3C75" w:rsidRPr="007577D0">
        <w:rPr>
          <w:rFonts w:cstheme="minorHAnsi"/>
        </w:rPr>
        <w:t xml:space="preserve">. </w:t>
      </w:r>
      <w:r w:rsidR="4A61FFE7" w:rsidRPr="007577D0">
        <w:rPr>
          <w:rFonts w:cstheme="minorHAnsi"/>
        </w:rPr>
        <w:t>P</w:t>
      </w:r>
      <w:r w:rsidR="00020176" w:rsidRPr="007577D0">
        <w:rPr>
          <w:rFonts w:cstheme="minorHAnsi"/>
        </w:rPr>
        <w:t>erkančioji organizacija</w:t>
      </w:r>
      <w:r w:rsidR="00FB3C75" w:rsidRPr="007577D0">
        <w:rPr>
          <w:rFonts w:cstheme="minorHAnsi"/>
        </w:rPr>
        <w:t xml:space="preserve"> yra PVM mokėtoja.</w:t>
      </w:r>
    </w:p>
    <w:p w14:paraId="6669709E" w14:textId="59B5F90E" w:rsidR="00316D64" w:rsidRPr="007577D0" w:rsidRDefault="00CA0CC5">
      <w:pPr>
        <w:pStyle w:val="Sraopastraipa"/>
        <w:numPr>
          <w:ilvl w:val="1"/>
          <w:numId w:val="9"/>
        </w:numPr>
        <w:spacing w:line="240" w:lineRule="auto"/>
        <w:ind w:left="0" w:firstLine="710"/>
        <w:rPr>
          <w:rFonts w:cstheme="minorHAnsi"/>
        </w:rPr>
      </w:pPr>
      <w:r w:rsidRPr="007577D0">
        <w:rPr>
          <w:rFonts w:cstheme="minorHAnsi"/>
        </w:rPr>
        <w:t xml:space="preserve">Pirkimas neatliekamas naudojantis centralizuotų pirkimų katalogu, nes </w:t>
      </w:r>
      <w:r w:rsidR="007577D0" w:rsidRPr="007577D0">
        <w:rPr>
          <w:rFonts w:cstheme="minorHAnsi"/>
        </w:rPr>
        <w:t xml:space="preserve">perkamų paslaugų centralizuotų pirkimų kataloge nėra. </w:t>
      </w:r>
    </w:p>
    <w:p w14:paraId="52EA068B" w14:textId="7F9A7926" w:rsidR="00C71C6F" w:rsidRPr="004939D6" w:rsidRDefault="00503A5B" w:rsidP="00F77A5D">
      <w:pPr>
        <w:spacing w:line="240" w:lineRule="auto"/>
        <w:ind w:left="697" w:firstLine="0"/>
        <w:rPr>
          <w:rFonts w:cstheme="minorHAnsi"/>
        </w:rPr>
      </w:pPr>
      <w:r w:rsidRPr="004939D6">
        <w:rPr>
          <w:rFonts w:cstheme="minorHAnsi"/>
        </w:rPr>
        <w:t>1.</w:t>
      </w:r>
      <w:r w:rsidR="00991BAA">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577D0">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C03A676" w:rsidR="001045C0" w:rsidRPr="00A47C7A" w:rsidRDefault="004F6423" w:rsidP="007A6EAB">
      <w:pPr>
        <w:pStyle w:val="Sraopastraipa"/>
        <w:spacing w:line="240" w:lineRule="auto"/>
        <w:ind w:left="0" w:firstLine="709"/>
      </w:pPr>
      <w:r w:rsidRPr="004939D6">
        <w:t>1.</w:t>
      </w:r>
      <w:r w:rsidR="00991BAA">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A47C7A">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47C7A">
        <w:t xml:space="preserve"> </w:t>
      </w:r>
      <w:r w:rsidR="000925F1">
        <w:t xml:space="preserve">patvirtintu Aplinkos apsaugos kriterijų taikymo, vykdant žaliuosius pirkimus, tvarkos aprašo </w:t>
      </w:r>
      <w:r w:rsidR="002E4679" w:rsidRPr="00A47C7A">
        <w:rPr>
          <w:rFonts w:cstheme="minorHAnsi"/>
        </w:rPr>
        <w:t>4</w:t>
      </w:r>
      <w:r w:rsidR="008647F9" w:rsidRPr="00A47C7A">
        <w:rPr>
          <w:rFonts w:cstheme="minorHAnsi"/>
        </w:rPr>
        <w:t>.</w:t>
      </w:r>
      <w:r w:rsidR="00991BAA" w:rsidRPr="00A47C7A">
        <w:rPr>
          <w:rFonts w:cstheme="minorHAnsi"/>
        </w:rPr>
        <w:t xml:space="preserve">3, 4.4.4 </w:t>
      </w:r>
      <w:r w:rsidR="00D8621D" w:rsidRPr="00A47C7A">
        <w:t xml:space="preserve">papunkčiu </w:t>
      </w:r>
      <w:r w:rsidR="00D459E3" w:rsidRPr="00A47C7A">
        <w:t>(-</w:t>
      </w:r>
      <w:proofErr w:type="spellStart"/>
      <w:r w:rsidR="00D8621D" w:rsidRPr="00847BC9">
        <w:t>i</w:t>
      </w:r>
      <w:r w:rsidR="00D459E3" w:rsidRPr="00847BC9">
        <w:t>ais</w:t>
      </w:r>
      <w:proofErr w:type="spellEnd"/>
      <w:r w:rsidR="00D459E3" w:rsidRPr="00847BC9">
        <w:t>). Aplinkos ap</w:t>
      </w:r>
      <w:r w:rsidR="00991BAA" w:rsidRPr="00847BC9">
        <w:t>s</w:t>
      </w:r>
      <w:r w:rsidR="00D459E3" w:rsidRPr="00847BC9">
        <w:t xml:space="preserve">augos kriterijai nustatyti </w:t>
      </w:r>
      <w:r w:rsidR="008647F9" w:rsidRPr="00847BC9">
        <w:t>Pirkimo sąlygų 2 priede „Tiekėjų kvalifikacijos reikalavimai ir reikalaujami kokybės bei aplinkos apsaugos vadybos sistemų standartai“,  3 priede „Techninė specifikacija“ bei Pirkimo sąlygų 6 priede „Pirkimo sutartis“</w:t>
      </w:r>
    </w:p>
    <w:p w14:paraId="15179C0E" w14:textId="797BFD65" w:rsidR="00257685" w:rsidRPr="007A6EAB" w:rsidRDefault="003D3DF5" w:rsidP="00991BAA">
      <w:pPr>
        <w:spacing w:line="240" w:lineRule="auto"/>
        <w:ind w:firstLine="709"/>
        <w:rPr>
          <w:rFonts w:cstheme="minorHAnsi"/>
        </w:rPr>
      </w:pPr>
      <w:r>
        <w:rPr>
          <w:rFonts w:eastAsia="Arial" w:cstheme="minorHAnsi"/>
        </w:rPr>
        <w:t>1.</w:t>
      </w:r>
      <w:r w:rsidR="00991BAA">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Pr="00A47C7A" w:rsidRDefault="00FB3C75" w:rsidP="00E62E95">
      <w:pPr>
        <w:spacing w:line="240" w:lineRule="auto"/>
        <w:ind w:firstLine="0"/>
      </w:pPr>
    </w:p>
    <w:p w14:paraId="0AEFEE07" w14:textId="66EFC00B" w:rsidR="00FB3C75" w:rsidRPr="00A47C7A" w:rsidRDefault="4A330118">
      <w:pPr>
        <w:pStyle w:val="Betarp"/>
        <w:numPr>
          <w:ilvl w:val="1"/>
          <w:numId w:val="7"/>
        </w:numPr>
        <w:tabs>
          <w:tab w:val="left" w:pos="1134"/>
        </w:tabs>
        <w:spacing w:after="120"/>
        <w:ind w:left="0" w:firstLine="709"/>
        <w:contextualSpacing/>
        <w:rPr>
          <w:rFonts w:cstheme="minorHAnsi"/>
        </w:rPr>
      </w:pPr>
      <w:r w:rsidRPr="00A47C7A">
        <w:rPr>
          <w:rFonts w:cstheme="minorHAnsi"/>
        </w:rPr>
        <w:t xml:space="preserve"> </w:t>
      </w:r>
      <w:r w:rsidR="00651664" w:rsidRPr="00A47C7A">
        <w:rPr>
          <w:rFonts w:cstheme="minorHAnsi"/>
        </w:rPr>
        <w:t xml:space="preserve">Perkančioji organizacija </w:t>
      </w:r>
      <w:r w:rsidR="00FB3C75" w:rsidRPr="00A47C7A">
        <w:rPr>
          <w:rFonts w:eastAsia="Calibri" w:cstheme="minorHAnsi"/>
        </w:rPr>
        <w:t xml:space="preserve">numato įsigyti </w:t>
      </w:r>
      <w:r w:rsidR="00702A2F" w:rsidRPr="00A47C7A">
        <w:rPr>
          <w:rFonts w:eastAsia="Calibri" w:cstheme="minorHAnsi"/>
        </w:rPr>
        <w:t xml:space="preserve">Kauno MBA </w:t>
      </w:r>
      <w:r w:rsidR="000925F1">
        <w:rPr>
          <w:rFonts w:eastAsia="Calibri" w:cstheme="minorHAnsi"/>
        </w:rPr>
        <w:t xml:space="preserve">oro </w:t>
      </w:r>
      <w:proofErr w:type="spellStart"/>
      <w:r w:rsidR="00847BC9">
        <w:rPr>
          <w:rFonts w:eastAsia="Calibri" w:cstheme="minorHAnsi"/>
        </w:rPr>
        <w:t>plautuvų</w:t>
      </w:r>
      <w:proofErr w:type="spellEnd"/>
      <w:r w:rsidR="000925F1">
        <w:rPr>
          <w:rFonts w:eastAsia="Calibri" w:cstheme="minorHAnsi"/>
        </w:rPr>
        <w:t xml:space="preserve"> </w:t>
      </w:r>
      <w:proofErr w:type="spellStart"/>
      <w:r w:rsidR="000925F1">
        <w:rPr>
          <w:rFonts w:eastAsia="Calibri" w:cstheme="minorHAnsi"/>
        </w:rPr>
        <w:t>Scrubber</w:t>
      </w:r>
      <w:proofErr w:type="spellEnd"/>
      <w:r w:rsidR="00702A2F" w:rsidRPr="00A47C7A">
        <w:rPr>
          <w:rFonts w:eastAsia="Calibri" w:cstheme="minorHAnsi"/>
        </w:rPr>
        <w:t xml:space="preserve"> </w:t>
      </w:r>
      <w:r w:rsidR="00847BC9">
        <w:rPr>
          <w:rFonts w:eastAsia="Calibri" w:cstheme="minorHAnsi"/>
        </w:rPr>
        <w:t xml:space="preserve">remonto </w:t>
      </w:r>
      <w:r w:rsidR="00702A2F" w:rsidRPr="00A47C7A">
        <w:rPr>
          <w:rFonts w:eastAsia="Calibri" w:cstheme="minorHAnsi"/>
        </w:rPr>
        <w:t>paslaugas</w:t>
      </w:r>
      <w:r w:rsidR="00A47C7A" w:rsidRPr="00A47C7A">
        <w:rPr>
          <w:rFonts w:eastAsia="Calibri" w:cstheme="minorHAnsi"/>
        </w:rPr>
        <w:t xml:space="preserve"> (toliau – Paslaugos)</w:t>
      </w:r>
      <w:r w:rsidR="00FB3C75" w:rsidRPr="00A47C7A">
        <w:rPr>
          <w:rFonts w:eastAsia="Calibri" w:cstheme="minorHAnsi"/>
        </w:rPr>
        <w:t>.</w:t>
      </w:r>
      <w:r w:rsidR="00FB3C75" w:rsidRPr="00A47C7A">
        <w:rPr>
          <w:rFonts w:cstheme="minorHAnsi"/>
        </w:rPr>
        <w:t xml:space="preserve"> </w:t>
      </w:r>
      <w:r w:rsidR="00A47C7A" w:rsidRPr="00A47C7A">
        <w:rPr>
          <w:rFonts w:cstheme="minorHAnsi"/>
        </w:rPr>
        <w:t>Pirkimui taikomas Bendrajame viešųjų pirkimų žodyne (toliau – BVPŽ) nurodytas pagrindinis kodas –</w:t>
      </w:r>
      <w:r w:rsidR="0018658B">
        <w:rPr>
          <w:rFonts w:cstheme="minorHAnsi"/>
        </w:rPr>
        <w:t xml:space="preserve"> </w:t>
      </w:r>
      <w:r w:rsidR="0018658B" w:rsidRPr="0018658B">
        <w:rPr>
          <w:rFonts w:cstheme="minorHAnsi"/>
        </w:rPr>
        <w:t>50511000-0</w:t>
      </w:r>
      <w:r w:rsidR="00A47C7A" w:rsidRPr="00A47C7A">
        <w:rPr>
          <w:rFonts w:cstheme="minorHAnsi"/>
        </w:rPr>
        <w:t xml:space="preserve">. Maksimali pirkimo vertė yra </w:t>
      </w:r>
      <w:r w:rsidR="0018658B">
        <w:rPr>
          <w:rFonts w:cstheme="minorHAnsi"/>
        </w:rPr>
        <w:t>30.0</w:t>
      </w:r>
      <w:r w:rsidR="00A47C7A" w:rsidRPr="00A47C7A">
        <w:rPr>
          <w:rFonts w:cstheme="minorHAnsi"/>
        </w:rPr>
        <w:t xml:space="preserve">00,00 Eur (be PVM). </w:t>
      </w:r>
      <w:r w:rsidR="00FB3C75" w:rsidRPr="00A47C7A">
        <w:rPr>
          <w:rFonts w:cstheme="minorHAnsi"/>
        </w:rPr>
        <w:t xml:space="preserve">Reikalavimai </w:t>
      </w:r>
      <w:r w:rsidR="00966703" w:rsidRPr="00A47C7A">
        <w:rPr>
          <w:rFonts w:cstheme="minorHAnsi"/>
        </w:rPr>
        <w:t>p</w:t>
      </w:r>
      <w:r w:rsidR="00FB3C75" w:rsidRPr="00A47C7A">
        <w:rPr>
          <w:rFonts w:cstheme="minorHAnsi"/>
        </w:rPr>
        <w:t>irkimo objektui nustatyti</w:t>
      </w:r>
      <w:r w:rsidR="00AE2AEF" w:rsidRPr="00A47C7A">
        <w:rPr>
          <w:rFonts w:cstheme="minorHAnsi"/>
        </w:rPr>
        <w:t xml:space="preserve"> </w:t>
      </w:r>
      <w:r w:rsidR="00966703" w:rsidRPr="00A47C7A">
        <w:rPr>
          <w:rFonts w:cstheme="minorHAnsi"/>
        </w:rPr>
        <w:t>s</w:t>
      </w:r>
      <w:r w:rsidR="00044836" w:rsidRPr="00A47C7A">
        <w:rPr>
          <w:rFonts w:cstheme="minorHAnsi"/>
        </w:rPr>
        <w:t>pecialiųjų p</w:t>
      </w:r>
      <w:r w:rsidR="00AE2AEF" w:rsidRPr="00A47C7A">
        <w:rPr>
          <w:rFonts w:cstheme="minorHAnsi"/>
        </w:rPr>
        <w:t xml:space="preserve">irkimo sąlygų </w:t>
      </w:r>
      <w:r w:rsidR="00A47C7A" w:rsidRPr="00A47C7A">
        <w:t>3 priede „Techninė specifikacija“</w:t>
      </w:r>
      <w:r w:rsidR="00AE2AEF" w:rsidRPr="00A47C7A">
        <w:rPr>
          <w:rFonts w:cstheme="minorHAnsi"/>
        </w:rPr>
        <w:t>.</w:t>
      </w:r>
    </w:p>
    <w:p w14:paraId="49117D58" w14:textId="552E4A5E" w:rsidR="005D280D" w:rsidRPr="00A47C7A" w:rsidRDefault="002C41AA" w:rsidP="00F77A5D">
      <w:pPr>
        <w:pStyle w:val="Betarp"/>
        <w:contextualSpacing/>
        <w:rPr>
          <w:rFonts w:cstheme="minorHAnsi"/>
        </w:rPr>
      </w:pPr>
      <w:r w:rsidRPr="00A47C7A">
        <w:rPr>
          <w:rFonts w:cstheme="minorHAnsi"/>
        </w:rPr>
        <w:t>2.2.</w:t>
      </w:r>
      <w:r w:rsidR="00ED1C85" w:rsidRPr="00A47C7A">
        <w:rPr>
          <w:rFonts w:cstheme="minorHAnsi"/>
        </w:rPr>
        <w:t xml:space="preserve"> </w:t>
      </w:r>
      <w:r w:rsidR="00FB3C75" w:rsidRPr="00A47C7A">
        <w:rPr>
          <w:rFonts w:cstheme="minorHAnsi"/>
        </w:rPr>
        <w:t>Pirkimo objektas į dalis neskaidomas.</w:t>
      </w:r>
      <w:r w:rsidR="00702B7B" w:rsidRPr="00A47C7A">
        <w:rPr>
          <w:rFonts w:cstheme="minorHAnsi"/>
        </w:rPr>
        <w:t xml:space="preserve"> Pirkimo apimtys, reikalavimai ir techninė specifikacija apibrėžti </w:t>
      </w:r>
      <w:r w:rsidR="00C314B2" w:rsidRPr="00A47C7A">
        <w:rPr>
          <w:rFonts w:cstheme="minorHAnsi"/>
        </w:rPr>
        <w:t>s</w:t>
      </w:r>
      <w:r w:rsidR="000B6976" w:rsidRPr="00A47C7A">
        <w:rPr>
          <w:rFonts w:cstheme="minorHAnsi"/>
        </w:rPr>
        <w:t>pecialiųjų p</w:t>
      </w:r>
      <w:r w:rsidR="00702B7B" w:rsidRPr="00A47C7A">
        <w:rPr>
          <w:rFonts w:cstheme="minorHAnsi"/>
        </w:rPr>
        <w:t xml:space="preserve">irkimo sąlygų </w:t>
      </w:r>
      <w:r w:rsidR="00B87505" w:rsidRPr="00A47C7A">
        <w:rPr>
          <w:rFonts w:cstheme="minorHAnsi"/>
        </w:rPr>
        <w:t>3 priede „Techninė specifikacija“</w:t>
      </w:r>
      <w:r w:rsidR="00702B7B" w:rsidRPr="00A47C7A">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A47C7A">
        <w:rPr>
          <w:rFonts w:cstheme="minorHAnsi"/>
        </w:rPr>
        <w:t>2.</w:t>
      </w:r>
      <w:r w:rsidR="001F568A" w:rsidRPr="00A47C7A">
        <w:rPr>
          <w:rFonts w:cstheme="minorHAnsi"/>
        </w:rPr>
        <w:t>3</w:t>
      </w:r>
      <w:r w:rsidRPr="00A47C7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w:t>
      </w:r>
      <w:r>
        <w:rPr>
          <w:rFonts w:cstheme="minorHAnsi"/>
        </w:rPr>
        <w:t xml:space="preserve">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A7E43E3" w14:textId="4BF64403" w:rsidR="00CC1454" w:rsidRPr="00A47C7A" w:rsidRDefault="005D280D">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A47C7A">
        <w:rPr>
          <w:rFonts w:cstheme="minorHAnsi"/>
        </w:rPr>
        <w:t xml:space="preserve">sąlygų </w:t>
      </w:r>
      <w:r w:rsidR="00A47C7A" w:rsidRPr="00A47C7A">
        <w:rPr>
          <w:rFonts w:cstheme="minorHAnsi"/>
        </w:rPr>
        <w:t>1</w:t>
      </w:r>
      <w:r w:rsidRPr="00A47C7A">
        <w:rPr>
          <w:rFonts w:cstheme="minorHAnsi"/>
        </w:rPr>
        <w:t xml:space="preserve"> priede</w:t>
      </w:r>
      <w:r w:rsidR="00A47C7A" w:rsidRPr="00A47C7A">
        <w:rPr>
          <w:rFonts w:cstheme="minorHAnsi"/>
        </w:rPr>
        <w:t xml:space="preserve"> „Tiekėjų pašalinimo pagrindai“</w:t>
      </w:r>
      <w:r w:rsidRPr="00A47C7A">
        <w:rPr>
          <w:rFonts w:cstheme="minorHAnsi"/>
        </w:rPr>
        <w:t xml:space="preserve">. </w:t>
      </w:r>
    </w:p>
    <w:p w14:paraId="317A11F7" w14:textId="2AAD4DC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A47C7A" w:rsidRPr="00A47C7A">
        <w:t>2 priede „Tiekėjų kvalifikacijos reikalavimai ir reikalaujami kokybės bei aplinkos apsaugos vadybos sistemų standartai“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374110D9" w:rsidR="00251635" w:rsidRDefault="009F7690" w:rsidP="00F77A5D">
      <w:pPr>
        <w:pStyle w:val="Sraopastraipa"/>
        <w:spacing w:line="240" w:lineRule="auto"/>
        <w:ind w:left="0"/>
        <w:rPr>
          <w:rFonts w:eastAsia="Arial" w:cstheme="minorHAnsi"/>
        </w:rPr>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 xml:space="preserve">asiūlymą </w:t>
      </w:r>
      <w:r w:rsidR="0056145F">
        <w:rPr>
          <w:rFonts w:eastAsia="Arial" w:cstheme="minorHAnsi"/>
        </w:rPr>
        <w:t>neturi pateikti EBVPD</w:t>
      </w:r>
      <w:r w:rsidR="00A06C4C">
        <w:rPr>
          <w:rFonts w:eastAsia="Arial" w:cstheme="minorHAnsi"/>
        </w:rPr>
        <w:t>.</w:t>
      </w:r>
    </w:p>
    <w:p w14:paraId="443D3A19" w14:textId="39302FB6" w:rsidR="00A06C4C" w:rsidRDefault="00A06C4C" w:rsidP="00F77A5D">
      <w:pPr>
        <w:pStyle w:val="Sraopastraipa"/>
        <w:spacing w:line="240" w:lineRule="auto"/>
        <w:ind w:left="0"/>
      </w:pPr>
      <w:r>
        <w:t xml:space="preserve">3.4. Tiekėjas teikdamas pasiūlymą privalo pateikti </w:t>
      </w:r>
      <w:r w:rsidR="00EA012E">
        <w:t>Tiekėjo deklaraciją (Pirkimo sąlygų 9 priedas)</w:t>
      </w:r>
      <w:r w:rsidR="001A0401">
        <w:t>.</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49CACC5A" w:rsidR="00894FEF" w:rsidRDefault="00790C86">
      <w:pPr>
        <w:pStyle w:val="Sraopastraipa"/>
        <w:numPr>
          <w:ilvl w:val="1"/>
          <w:numId w:val="7"/>
        </w:numPr>
        <w:spacing w:line="20" w:lineRule="atLeast"/>
        <w:ind w:firstLine="65"/>
      </w:pPr>
      <w:r>
        <w:t>Perkančioji organizacija nuostatų, susijusių su nacionaliniu saugumu, netaiko.</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2953C128"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CE05EE">
        <w:rPr>
          <w:rFonts w:cstheme="minorHAnsi"/>
        </w:rPr>
        <w:t>sąlygų 4</w:t>
      </w:r>
      <w:r w:rsidR="00790C86" w:rsidRPr="00EA5314">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8FF4B3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4F41D3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7205D365" w:rsidR="00CD2CC2" w:rsidRPr="00EA5314"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EA5314">
        <w:rPr>
          <w:rFonts w:eastAsia="Calibri" w:cstheme="minorHAnsi"/>
        </w:rPr>
        <w:t xml:space="preserve">4 </w:t>
      </w:r>
      <w:r w:rsidR="00DE051B" w:rsidRPr="00A84437">
        <w:rPr>
          <w:rFonts w:eastAsia="Calibri" w:cstheme="minorHAnsi"/>
        </w:rPr>
        <w:t xml:space="preserve">priede </w:t>
      </w:r>
      <w:r w:rsidR="00EA5314" w:rsidRPr="00EA5314">
        <w:rPr>
          <w:rFonts w:eastAsia="Calibri" w:cstheme="minorHAnsi"/>
        </w:rPr>
        <w:t>„Pasiūlymo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EFD2117" w:rsidR="00F5411E" w:rsidRPr="00A84437" w:rsidRDefault="00F5411E" w:rsidP="00F77A5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D4C66">
        <w:rPr>
          <w:rStyle w:val="cf01"/>
          <w:rFonts w:asciiTheme="minorHAnsi" w:hAnsiTheme="minorHAnsi" w:cstheme="minorHAnsi"/>
          <w:sz w:val="21"/>
          <w:szCs w:val="21"/>
        </w:rPr>
        <w:t>pateiktas Pasiūlymas, užpildytas pagal Pirkimo sąlygų 4 priedą „Pasiūlymo forma“.</w:t>
      </w:r>
    </w:p>
    <w:p w14:paraId="4B42B3B3" w14:textId="4F185BCC" w:rsidR="00D83C57" w:rsidRPr="00DA64D5" w:rsidRDefault="00D83C57" w:rsidP="00DA64D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66B2D86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A5314">
        <w:t>sąlygų</w:t>
      </w:r>
      <w:r w:rsidR="00D83C57" w:rsidRPr="00EA5314">
        <w:t xml:space="preserve"> </w:t>
      </w:r>
      <w:r w:rsidR="00DA64D5" w:rsidRPr="00EA5314">
        <w:rPr>
          <w:rFonts w:cstheme="minorHAnsi"/>
        </w:rPr>
        <w:t xml:space="preserve">6 </w:t>
      </w:r>
      <w:r w:rsidR="00F56579" w:rsidRPr="00EA5314">
        <w:rPr>
          <w:rFonts w:cstheme="minorHAnsi"/>
        </w:rPr>
        <w:t>priede</w:t>
      </w:r>
      <w:r w:rsidR="00DA64D5" w:rsidRPr="00EA5314">
        <w:rPr>
          <w:rFonts w:cstheme="minorHAnsi"/>
        </w:rPr>
        <w:t xml:space="preserve"> „Sutarties </w:t>
      </w:r>
      <w:r w:rsidR="00DA64D5">
        <w:rPr>
          <w:rFonts w:cstheme="minorHAnsi"/>
        </w:rPr>
        <w:t>projektas“.</w:t>
      </w:r>
    </w:p>
    <w:p w14:paraId="4D042BD5" w14:textId="77777777" w:rsidR="005450B5" w:rsidRDefault="005450B5" w:rsidP="00DA64D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797FEACA" w:rsidR="00E250DF" w:rsidRPr="00DA64D5" w:rsidRDefault="00DA64D5" w:rsidP="00F77A5D">
      <w:pPr>
        <w:pStyle w:val="Betarp"/>
        <w:spacing w:line="276" w:lineRule="auto"/>
        <w:ind w:firstLine="0"/>
        <w:contextualSpacing/>
        <w:rPr>
          <w:rFonts w:ascii="Arial" w:eastAsiaTheme="minorHAnsi" w:hAnsi="Arial" w:cs="Arial"/>
        </w:rPr>
      </w:pPr>
      <w:r w:rsidRPr="00DA64D5">
        <w:rPr>
          <w:rFonts w:eastAsia="Times New Roman" w:cstheme="minorHAnsi"/>
        </w:rPr>
        <w:t>Netaikoma</w:t>
      </w:r>
      <w:r w:rsidR="00EE68F7" w:rsidRPr="00DA64D5">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D9E957F"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DA64D5">
        <w:rPr>
          <w:rFonts w:cstheme="minorHAnsi"/>
          <w:i/>
        </w:rPr>
        <w:t>.</w:t>
      </w:r>
    </w:p>
    <w:p w14:paraId="3417C9CD" w14:textId="1F35E998"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DA64D5">
        <w:rPr>
          <w:rFonts w:cstheme="minorHAnsi"/>
          <w:i/>
        </w:rPr>
        <w:t>.</w:t>
      </w:r>
    </w:p>
    <w:p w14:paraId="4E7FF8EC" w14:textId="616896DC"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DA64D5">
        <w:rPr>
          <w:rFonts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55A2A5F" w:rsidR="006D67EE" w:rsidRDefault="006D67EE" w:rsidP="00F77A5D">
      <w:pPr>
        <w:pStyle w:val="Betarp"/>
        <w:ind w:firstLine="720"/>
        <w:rPr>
          <w:rFonts w:cstheme="minorHAnsi"/>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DA64D5">
        <w:rPr>
          <w:rFonts w:cstheme="minorHAnsi"/>
          <w:color w:val="7030A0"/>
        </w:rPr>
        <w:t>.</w:t>
      </w:r>
    </w:p>
    <w:p w14:paraId="4BCE628B" w14:textId="77777777" w:rsidR="00A764C9" w:rsidRPr="004C03F1" w:rsidRDefault="00A764C9" w:rsidP="00A764C9">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4865"/>
        <w:tblW w:w="4907" w:type="pct"/>
        <w:tblLook w:val="04A0" w:firstRow="1" w:lastRow="0" w:firstColumn="1" w:lastColumn="0" w:noHBand="0" w:noVBand="1"/>
      </w:tblPr>
      <w:tblGrid>
        <w:gridCol w:w="1339"/>
        <w:gridCol w:w="2912"/>
        <w:gridCol w:w="5526"/>
      </w:tblGrid>
      <w:tr w:rsidR="00264A47" w:rsidRPr="00CB20ED" w14:paraId="4F12F589" w14:textId="77777777" w:rsidTr="00264A47">
        <w:trPr>
          <w:cantSplit/>
          <w:tblHeader/>
        </w:trPr>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41D5844" w14:textId="77777777" w:rsidR="00264A47" w:rsidRPr="00F0499F" w:rsidRDefault="00264A47" w:rsidP="00264A4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8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4CFF31B" w14:textId="77777777" w:rsidR="00264A47" w:rsidRPr="00CB20ED" w:rsidRDefault="00264A47" w:rsidP="00264A4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w:t>
            </w:r>
            <w:r>
              <w:rPr>
                <w:rFonts w:asciiTheme="minorHAnsi" w:hAnsiTheme="minorHAnsi" w:cstheme="minorBidi"/>
                <w:b/>
                <w:bCs/>
                <w:color w:val="000000"/>
                <w:sz w:val="21"/>
                <w:szCs w:val="21"/>
              </w:rPr>
              <w:t>i</w:t>
            </w:r>
          </w:p>
        </w:tc>
        <w:tc>
          <w:tcPr>
            <w:tcW w:w="282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8AE3ACE" w14:textId="77777777" w:rsidR="00264A47" w:rsidRPr="00F0499F" w:rsidRDefault="00264A47" w:rsidP="00264A4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264A47" w:rsidRPr="00CB20ED" w14:paraId="60A430A3" w14:textId="77777777" w:rsidTr="00264A47">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2569F" w14:textId="77777777" w:rsidR="00264A47" w:rsidRPr="00CB20ED" w:rsidRDefault="00264A47" w:rsidP="00264A47">
            <w:pPr>
              <w:pStyle w:val="Sraopastraipa"/>
              <w:spacing w:before="60" w:after="60" w:line="257" w:lineRule="auto"/>
              <w:ind w:left="0"/>
              <w:jc w:val="center"/>
              <w:rPr>
                <w:rFonts w:eastAsiaTheme="minorHAnsi" w:cstheme="minorHAnsi"/>
              </w:rPr>
            </w:pPr>
            <w:r>
              <w:rPr>
                <w:rFonts w:eastAsiaTheme="minorHAnsi" w:cstheme="minorHAnsi"/>
              </w:rPr>
              <w:t>1</w:t>
            </w:r>
          </w:p>
        </w:tc>
        <w:tc>
          <w:tcPr>
            <w:tcW w:w="1489" w:type="pct"/>
            <w:tcBorders>
              <w:top w:val="single" w:sz="4" w:space="0" w:color="000000" w:themeColor="text1"/>
              <w:left w:val="single" w:sz="4" w:space="0" w:color="000000" w:themeColor="text1"/>
              <w:bottom w:val="single" w:sz="4" w:space="0" w:color="000000" w:themeColor="text1"/>
              <w:right w:val="single" w:sz="4" w:space="0" w:color="auto"/>
            </w:tcBorders>
          </w:tcPr>
          <w:p w14:paraId="7504E834" w14:textId="5B021C47" w:rsidR="00264A47" w:rsidRPr="00CB20ED" w:rsidRDefault="00264A47" w:rsidP="00204DE8">
            <w:pPr>
              <w:autoSpaceDE w:val="0"/>
              <w:autoSpaceDN w:val="0"/>
              <w:adjustRightInd w:val="0"/>
              <w:ind w:firstLine="0"/>
              <w:rPr>
                <w:rFonts w:cstheme="minorHAnsi"/>
                <w:color w:val="000000"/>
              </w:rPr>
            </w:pPr>
            <w:r w:rsidRPr="008C3786">
              <w:rPr>
                <w:rFonts w:cstheme="minorHAnsi"/>
                <w:color w:val="000000"/>
              </w:rPr>
              <w:t xml:space="preserve">Tiekėjas per pastaruosius 3 metus arba per laiką nuo tiekėjo įregistravimo dienos (jeigu tiekėjas vykdė veiklą trumpiau nei 3 metus) yra tinkamai įvykdęs (ir) ar vykdo vieną ar kelias </w:t>
            </w:r>
            <w:r w:rsidR="00937684">
              <w:rPr>
                <w:rFonts w:cstheme="minorHAnsi"/>
                <w:color w:val="000000"/>
              </w:rPr>
              <w:t xml:space="preserve">oro </w:t>
            </w:r>
            <w:proofErr w:type="spellStart"/>
            <w:r w:rsidR="00CE05EE">
              <w:rPr>
                <w:rFonts w:cstheme="minorHAnsi"/>
                <w:color w:val="000000"/>
              </w:rPr>
              <w:t>plautuvų</w:t>
            </w:r>
            <w:proofErr w:type="spellEnd"/>
            <w:r w:rsidR="00937684">
              <w:rPr>
                <w:rFonts w:cstheme="minorHAnsi"/>
                <w:color w:val="000000"/>
              </w:rPr>
              <w:t xml:space="preserve"> </w:t>
            </w:r>
            <w:proofErr w:type="spellStart"/>
            <w:r w:rsidR="00937684">
              <w:rPr>
                <w:rFonts w:cstheme="minorHAnsi"/>
                <w:color w:val="000000"/>
              </w:rPr>
              <w:t>Scrubber</w:t>
            </w:r>
            <w:proofErr w:type="spellEnd"/>
            <w:r w:rsidRPr="008C3786">
              <w:rPr>
                <w:rFonts w:cstheme="minorHAnsi"/>
                <w:color w:val="000000"/>
              </w:rPr>
              <w:t xml:space="preserve"> remonto ir/ar aptarnavimo  paslaugų sutartį/-</w:t>
            </w:r>
            <w:proofErr w:type="spellStart"/>
            <w:r w:rsidRPr="008C3786">
              <w:rPr>
                <w:rFonts w:cstheme="minorHAnsi"/>
                <w:color w:val="000000"/>
              </w:rPr>
              <w:t>is</w:t>
            </w:r>
            <w:proofErr w:type="spellEnd"/>
            <w:r w:rsidRPr="008C3786">
              <w:rPr>
                <w:rFonts w:cstheme="minorHAnsi"/>
                <w:color w:val="000000"/>
              </w:rPr>
              <w:t xml:space="preserve">. </w:t>
            </w:r>
          </w:p>
        </w:tc>
        <w:tc>
          <w:tcPr>
            <w:tcW w:w="2826" w:type="pct"/>
            <w:tcBorders>
              <w:top w:val="single" w:sz="4" w:space="0" w:color="000000" w:themeColor="text1"/>
              <w:left w:val="single" w:sz="4" w:space="0" w:color="auto"/>
              <w:bottom w:val="single" w:sz="4" w:space="0" w:color="000000" w:themeColor="text1"/>
              <w:right w:val="single" w:sz="4" w:space="0" w:color="000000" w:themeColor="text1"/>
            </w:tcBorders>
          </w:tcPr>
          <w:p w14:paraId="584CF904" w14:textId="4E06C487" w:rsidR="00264A47" w:rsidRPr="008C3786" w:rsidRDefault="00264A47" w:rsidP="00264A47">
            <w:pPr>
              <w:autoSpaceDE w:val="0"/>
              <w:autoSpaceDN w:val="0"/>
              <w:adjustRightInd w:val="0"/>
              <w:ind w:firstLine="0"/>
              <w:rPr>
                <w:rFonts w:cstheme="minorHAnsi"/>
                <w:color w:val="000000"/>
              </w:rPr>
            </w:pPr>
            <w:r w:rsidRPr="008C3786">
              <w:rPr>
                <w:rFonts w:cstheme="minorHAnsi"/>
                <w:color w:val="000000"/>
              </w:rPr>
              <w:t>Informacija apie įvykdytą (ir) ar vykdoma sutartį. (</w:t>
            </w:r>
            <w:r w:rsidR="00CE05EE">
              <w:rPr>
                <w:rFonts w:cstheme="minorHAnsi"/>
                <w:color w:val="000000"/>
              </w:rPr>
              <w:t>8</w:t>
            </w:r>
            <w:r w:rsidRPr="008C3786">
              <w:rPr>
                <w:rFonts w:cstheme="minorHAnsi"/>
                <w:color w:val="000000"/>
              </w:rPr>
              <w:t xml:space="preserve"> priedas). Informacijoje nurodoma: sutarties (įrenginio) pavadinimas, vykdymo laikotarpis, užsakovo identifikavimo duomenys ir pažymos apie tinkamai suteiktą paslaugą. </w:t>
            </w:r>
          </w:p>
          <w:p w14:paraId="1BF9FE79" w14:textId="77777777" w:rsidR="00264A47" w:rsidRPr="00CB20ED" w:rsidRDefault="00264A47" w:rsidP="00264A47">
            <w:pPr>
              <w:autoSpaceDE w:val="0"/>
              <w:autoSpaceDN w:val="0"/>
              <w:adjustRightInd w:val="0"/>
              <w:rPr>
                <w:rFonts w:cstheme="minorHAnsi"/>
                <w:color w:val="000000"/>
              </w:rPr>
            </w:pPr>
          </w:p>
        </w:tc>
      </w:tr>
    </w:tbl>
    <w:p w14:paraId="2F237D8B" w14:textId="0C96C3BA" w:rsidR="00112F92" w:rsidRPr="008F2D15"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6"/>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1D167AA3" w14:textId="5BF26099" w:rsidR="00112F92" w:rsidRPr="00D75609" w:rsidRDefault="00DC1269" w:rsidP="00F77A5D">
      <w:pPr>
        <w:spacing w:line="240" w:lineRule="auto"/>
        <w:ind w:left="567"/>
        <w:rPr>
          <w:rFonts w:eastAsia="Arial" w:cstheme="minorHAnsi"/>
          <w:color w:val="00B050"/>
        </w:rPr>
      </w:pPr>
      <w:r>
        <w:rPr>
          <w:rFonts w:eastAsia="Arial" w:cstheme="minorHAnsi"/>
        </w:rPr>
        <w:t>1</w:t>
      </w:r>
      <w:r w:rsidR="00C62A41" w:rsidRPr="00D75609">
        <w:rPr>
          <w:rFonts w:eastAsia="Arial" w:cstheme="minorHAnsi"/>
        </w:rPr>
        <w:t xml:space="preserve">. </w:t>
      </w:r>
      <w:r w:rsidR="00112F92" w:rsidRPr="00CD26EB">
        <w:rPr>
          <w:rFonts w:eastAsia="Arial" w:cstheme="minorHAnsi"/>
        </w:rPr>
        <w:t xml:space="preserve">Tiekėjai turi atitikti šiame priede nustatytus reikalavimus </w:t>
      </w:r>
      <w:r w:rsidR="00112F92" w:rsidRPr="008C3786">
        <w:rPr>
          <w:rFonts w:eastAsia="Arial" w:cstheme="minorHAnsi"/>
        </w:rPr>
        <w:t xml:space="preserve">dėl aplinkos apsaugos vadybos sistemos standartų </w:t>
      </w:r>
      <w:r w:rsidR="00112F92" w:rsidRPr="00CD26EB">
        <w:rPr>
          <w:rFonts w:eastAsia="Arial" w:cstheme="minorHAnsi"/>
        </w:rPr>
        <w:t>laikymosi.</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4990" w:type="pct"/>
        <w:tblLook w:val="04A0" w:firstRow="1" w:lastRow="0" w:firstColumn="1" w:lastColumn="0" w:noHBand="0" w:noVBand="1"/>
      </w:tblPr>
      <w:tblGrid>
        <w:gridCol w:w="1234"/>
        <w:gridCol w:w="5141"/>
        <w:gridCol w:w="4393"/>
      </w:tblGrid>
      <w:tr w:rsidR="008C3786" w:rsidRPr="00F0499F" w14:paraId="7D1C1BC7" w14:textId="46E76342" w:rsidTr="008C3786">
        <w:trPr>
          <w:cantSplit/>
          <w:tblHeader/>
        </w:trPr>
        <w:tc>
          <w:tcPr>
            <w:tcW w:w="57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8C3786" w:rsidRPr="00F0499F" w:rsidRDefault="008C3786"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23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497BB862" w:rsidR="008C3786" w:rsidRPr="00F0499F" w:rsidRDefault="008C3786" w:rsidP="00FA0CF7">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8C3786">
              <w:rPr>
                <w:rFonts w:asciiTheme="minorHAnsi" w:eastAsia="Calibri" w:hAnsiTheme="minorHAnsi" w:cstheme="minorHAnsi"/>
                <w:b/>
                <w:bCs/>
                <w:iCs/>
                <w:sz w:val="21"/>
                <w:szCs w:val="21"/>
                <w:lang w:eastAsia="en-US"/>
              </w:rPr>
              <w:t xml:space="preserve">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20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8C3786" w:rsidRPr="00F0499F" w:rsidRDefault="008C3786"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8C3786" w:rsidRPr="00D14BB3" w14:paraId="5FC9E7E2" w14:textId="058B2810" w:rsidTr="008C3786">
        <w:tc>
          <w:tcPr>
            <w:tcW w:w="573" w:type="pct"/>
            <w:tcBorders>
              <w:top w:val="single" w:sz="4" w:space="0" w:color="000000"/>
              <w:left w:val="single" w:sz="4" w:space="0" w:color="000000"/>
              <w:bottom w:val="single" w:sz="4" w:space="0" w:color="000000"/>
              <w:right w:val="single" w:sz="4" w:space="0" w:color="000000"/>
            </w:tcBorders>
          </w:tcPr>
          <w:p w14:paraId="749CE187" w14:textId="51DE93B5" w:rsidR="008C3786" w:rsidRPr="00132FC0" w:rsidRDefault="00264A47" w:rsidP="006B0550">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8C3786" w:rsidRPr="00132FC0">
              <w:rPr>
                <w:rFonts w:asciiTheme="minorHAnsi" w:eastAsiaTheme="minorHAnsi" w:hAnsiTheme="minorHAnsi" w:cstheme="minorHAnsi"/>
                <w:sz w:val="21"/>
                <w:szCs w:val="21"/>
              </w:rPr>
              <w:t>.</w:t>
            </w:r>
          </w:p>
        </w:tc>
        <w:tc>
          <w:tcPr>
            <w:tcW w:w="2387" w:type="pct"/>
            <w:tcBorders>
              <w:top w:val="single" w:sz="4" w:space="0" w:color="000000"/>
              <w:left w:val="single" w:sz="4" w:space="0" w:color="000000"/>
              <w:bottom w:val="single" w:sz="4" w:space="0" w:color="000000"/>
              <w:right w:val="single" w:sz="4" w:space="0" w:color="000000"/>
            </w:tcBorders>
          </w:tcPr>
          <w:p w14:paraId="4184DB79" w14:textId="5BAC5699"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8C3786">
              <w:rPr>
                <w:rFonts w:asciiTheme="minorHAnsi" w:hAnsiTheme="minorHAnsi" w:cstheme="minorHAnsi"/>
                <w:sz w:val="21"/>
                <w:szCs w:val="21"/>
              </w:rPr>
              <w:t xml:space="preserve">Perkamoms </w:t>
            </w:r>
            <w:r w:rsidR="00937684">
              <w:rPr>
                <w:rFonts w:asciiTheme="minorHAnsi" w:hAnsiTheme="minorHAnsi" w:cstheme="minorHAnsi"/>
                <w:sz w:val="21"/>
                <w:szCs w:val="21"/>
              </w:rPr>
              <w:t xml:space="preserve">oro </w:t>
            </w:r>
            <w:proofErr w:type="spellStart"/>
            <w:r w:rsidR="00E113A1">
              <w:rPr>
                <w:rFonts w:asciiTheme="minorHAnsi" w:hAnsiTheme="minorHAnsi" w:cstheme="minorHAnsi"/>
                <w:sz w:val="21"/>
                <w:szCs w:val="21"/>
              </w:rPr>
              <w:t>plautuvų</w:t>
            </w:r>
            <w:proofErr w:type="spellEnd"/>
            <w:r w:rsidR="00937684">
              <w:rPr>
                <w:rFonts w:asciiTheme="minorHAnsi" w:hAnsiTheme="minorHAnsi" w:cstheme="minorHAnsi"/>
                <w:sz w:val="21"/>
                <w:szCs w:val="21"/>
              </w:rPr>
              <w:t xml:space="preserve"> </w:t>
            </w:r>
            <w:proofErr w:type="spellStart"/>
            <w:r w:rsidR="00937684">
              <w:rPr>
                <w:rFonts w:asciiTheme="minorHAnsi" w:hAnsiTheme="minorHAnsi" w:cstheme="minorHAnsi"/>
                <w:sz w:val="21"/>
                <w:szCs w:val="21"/>
              </w:rPr>
              <w:t>S</w:t>
            </w:r>
            <w:r w:rsidR="00E113A1">
              <w:rPr>
                <w:rFonts w:asciiTheme="minorHAnsi" w:hAnsiTheme="minorHAnsi" w:cstheme="minorHAnsi"/>
                <w:sz w:val="21"/>
                <w:szCs w:val="21"/>
              </w:rPr>
              <w:t>c</w:t>
            </w:r>
            <w:r w:rsidR="00937684">
              <w:rPr>
                <w:rFonts w:asciiTheme="minorHAnsi" w:hAnsiTheme="minorHAnsi" w:cstheme="minorHAnsi"/>
                <w:sz w:val="21"/>
                <w:szCs w:val="21"/>
              </w:rPr>
              <w:t>rubber</w:t>
            </w:r>
            <w:proofErr w:type="spellEnd"/>
            <w:r w:rsidR="00937684">
              <w:rPr>
                <w:rFonts w:asciiTheme="minorHAnsi" w:hAnsiTheme="minorHAnsi" w:cstheme="minorHAnsi"/>
                <w:sz w:val="21"/>
                <w:szCs w:val="21"/>
              </w:rPr>
              <w:t xml:space="preserve"> remonto</w:t>
            </w:r>
            <w:r w:rsidRPr="008C3786">
              <w:rPr>
                <w:rFonts w:asciiTheme="minorHAnsi" w:hAnsiTheme="minorHAnsi" w:cstheme="minorHAnsi"/>
                <w:sz w:val="21"/>
                <w:szCs w:val="21"/>
              </w:rPr>
              <w:t xml:space="preserve"> paslaugoms </w:t>
            </w:r>
            <w:r w:rsidRPr="00955C87">
              <w:rPr>
                <w:rFonts w:asciiTheme="minorHAnsi" w:hAnsiTheme="minorHAnsi" w:cstheme="minorHAnsi"/>
                <w:color w:val="000000"/>
                <w:sz w:val="21"/>
                <w:szCs w:val="21"/>
              </w:rPr>
              <w:t xml:space="preserve">tiekėjas taiko Europos Sąjungos aplinkos apsaugos vadybos ir audito sistemą (angl. </w:t>
            </w:r>
            <w:proofErr w:type="spellStart"/>
            <w:r w:rsidRPr="00955C87">
              <w:rPr>
                <w:rFonts w:asciiTheme="minorHAnsi" w:hAnsiTheme="minorHAnsi" w:cstheme="minorHAnsi"/>
                <w:color w:val="000000"/>
                <w:sz w:val="21"/>
                <w:szCs w:val="21"/>
              </w:rPr>
              <w:t>Eco</w:t>
            </w:r>
            <w:proofErr w:type="spellEnd"/>
            <w:r w:rsidRPr="00955C87">
              <w:rPr>
                <w:rFonts w:asciiTheme="minorHAnsi" w:hAnsiTheme="minorHAnsi" w:cstheme="minorHAnsi"/>
                <w:color w:val="000000"/>
                <w:sz w:val="21"/>
                <w:szCs w:val="21"/>
              </w:rPr>
              <w:t>–</w:t>
            </w:r>
            <w:proofErr w:type="spellStart"/>
            <w:r w:rsidRPr="00955C87">
              <w:rPr>
                <w:rFonts w:asciiTheme="minorHAnsi" w:hAnsiTheme="minorHAnsi" w:cstheme="minorHAnsi"/>
                <w:color w:val="000000"/>
                <w:sz w:val="21"/>
                <w:szCs w:val="21"/>
              </w:rPr>
              <w:t>Management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and</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Audit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Scheme</w:t>
            </w:r>
            <w:proofErr w:type="spellEnd"/>
            <w:r w:rsidRPr="00955C87">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040" w:type="pct"/>
            <w:tcBorders>
              <w:top w:val="single" w:sz="4" w:space="0" w:color="000000"/>
              <w:left w:val="single" w:sz="4" w:space="0" w:color="000000"/>
              <w:bottom w:val="single" w:sz="4" w:space="0" w:color="000000"/>
              <w:right w:val="single" w:sz="4" w:space="0" w:color="000000"/>
            </w:tcBorders>
          </w:tcPr>
          <w:p w14:paraId="20E48C4C"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8C3786" w:rsidRPr="00955C87" w:rsidRDefault="008C3786" w:rsidP="00F77A5D">
            <w:pPr>
              <w:autoSpaceDE w:val="0"/>
              <w:autoSpaceDN w:val="0"/>
              <w:adjustRightInd w:val="0"/>
              <w:rPr>
                <w:rFonts w:asciiTheme="minorHAnsi" w:hAnsiTheme="minorHAnsi" w:cstheme="minorHAnsi"/>
                <w:color w:val="000000"/>
                <w:sz w:val="21"/>
                <w:szCs w:val="21"/>
              </w:rPr>
            </w:pPr>
          </w:p>
          <w:p w14:paraId="0B7268DD"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p>
          <w:p w14:paraId="23480893"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p>
          <w:p w14:paraId="52D5667F" w14:textId="20D9525E"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Style w:val="cf01"/>
                <w:rFonts w:asciiTheme="minorHAnsi" w:hAnsiTheme="minorHAnsi" w:cstheme="minorHAnsi"/>
                <w:sz w:val="21"/>
                <w:szCs w:val="21"/>
              </w:rPr>
              <w:t xml:space="preserve">Jeigu Tiekėjas pats atitinka šį reikalavimą, tačiau pasitelkia Subtiekėjus </w:t>
            </w:r>
            <w:r w:rsidRPr="00264A47">
              <w:rPr>
                <w:rStyle w:val="cf01"/>
                <w:rFonts w:asciiTheme="minorHAnsi" w:hAnsiTheme="minorHAnsi" w:cstheme="minorHAnsi"/>
                <w:sz w:val="21"/>
                <w:szCs w:val="21"/>
              </w:rPr>
              <w:t xml:space="preserve">nurodytiems darbams atlikti / paslaugoms teikti, kuriems </w:t>
            </w:r>
            <w:r w:rsidRPr="00955C87">
              <w:rPr>
                <w:rStyle w:val="cf01"/>
                <w:rFonts w:asciiTheme="minorHAnsi" w:hAnsiTheme="minorHAnsi" w:cstheme="minorHAnsi"/>
                <w:sz w:val="21"/>
                <w:szCs w:val="21"/>
              </w:rPr>
              <w:t>(-</w:t>
            </w:r>
            <w:proofErr w:type="spellStart"/>
            <w:r w:rsidRPr="00955C87">
              <w:rPr>
                <w:rStyle w:val="cf01"/>
                <w:rFonts w:asciiTheme="minorHAnsi" w:hAnsiTheme="minorHAnsi" w:cstheme="minorHAnsi"/>
                <w:sz w:val="21"/>
                <w:szCs w:val="21"/>
              </w:rPr>
              <w:t>ioms</w:t>
            </w:r>
            <w:proofErr w:type="spellEnd"/>
            <w:r w:rsidRPr="00955C87">
              <w:rPr>
                <w:rStyle w:val="cf01"/>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955C87">
              <w:rPr>
                <w:rStyle w:val="cf11"/>
                <w:rFonts w:asciiTheme="minorHAnsi" w:hAnsiTheme="minorHAnsi" w:cstheme="minorHAnsi"/>
                <w:sz w:val="21"/>
                <w:szCs w:val="21"/>
              </w:rPr>
              <w:t>tiek kiek jis (jos) taikomas</w:t>
            </w:r>
            <w:r>
              <w:rPr>
                <w:rStyle w:val="cf11"/>
                <w:rFonts w:asciiTheme="minorHAnsi" w:hAnsiTheme="minorHAnsi" w:cstheme="minorHAnsi"/>
                <w:sz w:val="21"/>
                <w:szCs w:val="21"/>
              </w:rPr>
              <w:t xml:space="preserve"> (-</w:t>
            </w:r>
            <w:proofErr w:type="spellStart"/>
            <w:r>
              <w:rPr>
                <w:rStyle w:val="cf11"/>
                <w:rFonts w:asciiTheme="minorHAnsi" w:hAnsiTheme="minorHAnsi" w:cstheme="minorHAnsi"/>
                <w:sz w:val="21"/>
                <w:szCs w:val="21"/>
              </w:rPr>
              <w:t>os</w:t>
            </w:r>
            <w:proofErr w:type="spellEnd"/>
            <w:r>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 (ar Tiekėjo a</w:t>
            </w:r>
            <w:r w:rsidRPr="00955C87">
              <w:rPr>
                <w:rStyle w:val="cf11"/>
                <w:rFonts w:asciiTheme="minorHAnsi" w:hAnsiTheme="minorHAnsi" w:cstheme="minorHAnsi"/>
                <w:sz w:val="21"/>
                <w:szCs w:val="21"/>
              </w:rPr>
              <w:t xml:space="preserve">plinkos </w:t>
            </w:r>
            <w:r w:rsidRPr="00955C87">
              <w:rPr>
                <w:rStyle w:val="cf01"/>
                <w:rFonts w:asciiTheme="minorHAnsi" w:hAnsiTheme="minorHAnsi" w:cstheme="minorHAnsi"/>
                <w:sz w:val="21"/>
                <w:szCs w:val="21"/>
              </w:rPr>
              <w:t>apsaugos vadybos užtikrinimo priemonėmis).</w:t>
            </w:r>
          </w:p>
        </w:tc>
      </w:tr>
    </w:tbl>
    <w:p w14:paraId="10688D3F" w14:textId="77777777" w:rsidR="00112F92" w:rsidRDefault="00112F92" w:rsidP="00112F92">
      <w:pPr>
        <w:jc w:val="center"/>
        <w:rPr>
          <w:rFonts w:ascii="Arial" w:eastAsia="Arial" w:hAnsi="Arial" w:cs="Arial"/>
        </w:rPr>
      </w:pPr>
    </w:p>
    <w:p w14:paraId="4B815F12" w14:textId="62D57605" w:rsidR="00A040B5" w:rsidRPr="00264A47" w:rsidRDefault="00112F92" w:rsidP="00264A47">
      <w:pPr>
        <w:jc w:val="center"/>
        <w:rPr>
          <w:rFonts w:ascii="Arial" w:eastAsia="Arial" w:hAnsi="Arial" w:cs="Arial"/>
        </w:rPr>
      </w:pPr>
      <w:r>
        <w:rPr>
          <w:rFonts w:ascii="Arial" w:eastAsia="Arial" w:hAnsi="Arial" w:cs="Arial"/>
        </w:rPr>
        <w:t>__________</w:t>
      </w:r>
      <w:bookmarkStart w:id="23" w:name="_heading=h.26in1rg" w:colFirst="0" w:colLast="0"/>
      <w:bookmarkStart w:id="24" w:name="ketvpriedas"/>
      <w:bookmarkStart w:id="25" w:name="_Toc85439812"/>
      <w:bookmarkEnd w:id="23"/>
    </w:p>
    <w:bookmarkEnd w:id="24"/>
    <w:bookmarkEnd w:id="25"/>
    <w:p w14:paraId="231299BB" w14:textId="5035DED3" w:rsidR="003D35C4" w:rsidRDefault="00112F92" w:rsidP="00DA64D5">
      <w:pPr>
        <w:ind w:firstLine="0"/>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6604B29C"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5C28F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3DB84557" w14:textId="77777777" w:rsidR="005131D3" w:rsidRDefault="005131D3" w:rsidP="005131D3"/>
    <w:p w14:paraId="6148DCB1" w14:textId="263BE4CB" w:rsidR="005131D3" w:rsidRDefault="005131D3" w:rsidP="005131D3">
      <w:pPr>
        <w:ind w:firstLine="567"/>
      </w:pPr>
      <w:r w:rsidRPr="00FA12E1">
        <w:t>VšĮ Kauno regiono atliekų tvarkymo centr</w:t>
      </w:r>
      <w:r>
        <w:t>ui</w:t>
      </w:r>
      <w:r w:rsidRPr="00FA12E1">
        <w:t xml:space="preserve"> Kauno</w:t>
      </w:r>
      <w:r>
        <w:t xml:space="preserve"> </w:t>
      </w:r>
      <w:r w:rsidRPr="00FA12E1">
        <w:t>MBA</w:t>
      </w:r>
      <w:r>
        <w:t xml:space="preserve">  </w:t>
      </w:r>
      <w:bookmarkStart w:id="33" w:name="_Hlk91087374"/>
      <w:bookmarkStart w:id="34" w:name="_Hlk91087666"/>
      <w:r>
        <w:t>reikalinga</w:t>
      </w:r>
      <w:r w:rsidRPr="00BF07B1">
        <w:t xml:space="preserve"> </w:t>
      </w:r>
      <w:r>
        <w:rPr>
          <w:bCs/>
        </w:rPr>
        <w:t xml:space="preserve">oro </w:t>
      </w:r>
      <w:proofErr w:type="spellStart"/>
      <w:r w:rsidR="00E113A1">
        <w:rPr>
          <w:bCs/>
        </w:rPr>
        <w:t>plautuvų</w:t>
      </w:r>
      <w:proofErr w:type="spellEnd"/>
      <w:r>
        <w:rPr>
          <w:bCs/>
        </w:rPr>
        <w:t xml:space="preserve"> „</w:t>
      </w:r>
      <w:proofErr w:type="spellStart"/>
      <w:r>
        <w:rPr>
          <w:bCs/>
        </w:rPr>
        <w:t>Scrubber</w:t>
      </w:r>
      <w:proofErr w:type="spellEnd"/>
      <w:r>
        <w:rPr>
          <w:bCs/>
        </w:rPr>
        <w:t>“</w:t>
      </w:r>
      <w:r w:rsidRPr="007C738A">
        <w:rPr>
          <w:bCs/>
        </w:rPr>
        <w:t xml:space="preserve"> </w:t>
      </w:r>
      <w:r>
        <w:t>(</w:t>
      </w:r>
      <w:r w:rsidR="00CE5A23">
        <w:t>N</w:t>
      </w:r>
      <w:r w:rsidRPr="009F6E2A">
        <w:t>r. ANS100000AXS1</w:t>
      </w:r>
      <w:r>
        <w:t xml:space="preserve">) </w:t>
      </w:r>
      <w:r>
        <w:rPr>
          <w:bCs/>
        </w:rPr>
        <w:t>remonto paslauga.</w:t>
      </w:r>
      <w:r>
        <w:t xml:space="preserve"> </w:t>
      </w:r>
    </w:p>
    <w:bookmarkEnd w:id="33"/>
    <w:bookmarkEnd w:id="34"/>
    <w:p w14:paraId="3D8A905E" w14:textId="2F68E036" w:rsidR="005131D3" w:rsidRPr="009F6E2A" w:rsidRDefault="005131D3" w:rsidP="005131D3">
      <w:r>
        <w:t xml:space="preserve">Remontui turi būti naudojamos </w:t>
      </w:r>
      <w:r w:rsidRPr="009F6E2A">
        <w:t>originalio</w:t>
      </w:r>
      <w:r>
        <w:t>s</w:t>
      </w:r>
      <w:r w:rsidRPr="009F6E2A">
        <w:t xml:space="preserve"> detalė</w:t>
      </w:r>
      <w:r>
        <w:t>s</w:t>
      </w:r>
      <w:r w:rsidRPr="009F6E2A">
        <w:t>.</w:t>
      </w:r>
    </w:p>
    <w:p w14:paraId="07D1453C" w14:textId="64ADCABA" w:rsidR="005131D3" w:rsidRPr="009F6E2A" w:rsidRDefault="005131D3" w:rsidP="005131D3">
      <w:r>
        <w:t xml:space="preserve">Paslaugų teikėjas </w:t>
      </w:r>
      <w:r w:rsidRPr="009F6E2A">
        <w:t>turi užtikrinti naudojamų medžiagų kokybę.</w:t>
      </w:r>
    </w:p>
    <w:p w14:paraId="0259D589" w14:textId="52B42987" w:rsidR="005131D3" w:rsidRPr="009F6E2A" w:rsidRDefault="005131D3" w:rsidP="005131D3">
      <w:r>
        <w:t xml:space="preserve">Paslaugų teikėjas </w:t>
      </w:r>
      <w:r w:rsidRPr="009F6E2A">
        <w:t>turi suteikti darbams ir medžiagoms ne mažiau kaip 6 mėn</w:t>
      </w:r>
      <w:r>
        <w:t>.</w:t>
      </w:r>
      <w:r w:rsidRPr="009F6E2A">
        <w:t xml:space="preserve"> garantiją.</w:t>
      </w:r>
    </w:p>
    <w:p w14:paraId="4B6187DD" w14:textId="77777777" w:rsidR="005131D3" w:rsidRPr="009F6E2A" w:rsidRDefault="005131D3" w:rsidP="005131D3">
      <w:r w:rsidRPr="009F6E2A">
        <w:t>Teikiant pasiūlymą įsivertinti reikalingos papildomos įrangos ar technikos išlaidas.</w:t>
      </w:r>
    </w:p>
    <w:p w14:paraId="77A611BC" w14:textId="1A141965" w:rsidR="005131D3" w:rsidRPr="009F6E2A" w:rsidRDefault="005131D3" w:rsidP="005131D3">
      <w:r>
        <w:t xml:space="preserve">Paslaugų teikėjas </w:t>
      </w:r>
      <w:r w:rsidRPr="009F6E2A">
        <w:t>turi įsivertinti nenumatytus medžiagas ir darbus.</w:t>
      </w:r>
    </w:p>
    <w:p w14:paraId="39035215" w14:textId="2915BC48" w:rsidR="005131D3" w:rsidRDefault="005131D3" w:rsidP="005131D3">
      <w:pPr>
        <w:rPr>
          <w:shd w:val="clear" w:color="auto" w:fill="FFFFFF"/>
        </w:rPr>
      </w:pPr>
      <w:r>
        <w:t>Paslaugų teikėjas</w:t>
      </w:r>
      <w:r w:rsidRPr="00946CE1">
        <w:rPr>
          <w:shd w:val="clear" w:color="auto" w:fill="FFFFFF"/>
        </w:rPr>
        <w:t xml:space="preserve"> </w:t>
      </w:r>
      <w:r>
        <w:rPr>
          <w:shd w:val="clear" w:color="auto" w:fill="FFFFFF"/>
        </w:rPr>
        <w:t>p</w:t>
      </w:r>
      <w:r w:rsidRPr="00946CE1">
        <w:rPr>
          <w:shd w:val="clear" w:color="auto" w:fill="FFFFFF"/>
        </w:rPr>
        <w:t>rivalo turėti įmonės civilinės atsakomybės draudimą dėl padarytos žalos KRATC turtui (pastatams, įrengimams, asmenims) ir dėl padarytos žalos  gamtai</w:t>
      </w:r>
      <w:r>
        <w:rPr>
          <w:shd w:val="clear" w:color="auto" w:fill="FFFFFF"/>
        </w:rPr>
        <w:t>.</w:t>
      </w:r>
    </w:p>
    <w:p w14:paraId="4F70C1F9" w14:textId="77777777" w:rsidR="005131D3" w:rsidRPr="009F6E2A" w:rsidRDefault="005131D3" w:rsidP="005131D3"/>
    <w:p w14:paraId="33CE5F33" w14:textId="10D0E3AA" w:rsidR="005131D3" w:rsidRPr="00E113A1" w:rsidRDefault="00E113A1" w:rsidP="005131D3">
      <w:pPr>
        <w:rPr>
          <w:lang w:val="en-US"/>
        </w:rPr>
      </w:pPr>
      <w:r>
        <w:t>Į paslaugos kainą turi būti įskaičiuota:</w:t>
      </w:r>
    </w:p>
    <w:tbl>
      <w:tblPr>
        <w:tblW w:w="10717"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2495"/>
        <w:gridCol w:w="709"/>
        <w:gridCol w:w="709"/>
        <w:gridCol w:w="6378"/>
      </w:tblGrid>
      <w:tr w:rsidR="00335042" w:rsidRPr="00CA1052" w14:paraId="78F1C8E3" w14:textId="77777777" w:rsidTr="00335042">
        <w:trPr>
          <w:trHeight w:val="518"/>
        </w:trPr>
        <w:tc>
          <w:tcPr>
            <w:tcW w:w="426" w:type="dxa"/>
            <w:tcBorders>
              <w:top w:val="single" w:sz="1" w:space="0" w:color="000000"/>
              <w:left w:val="single" w:sz="1" w:space="0" w:color="000000"/>
              <w:bottom w:val="single" w:sz="4" w:space="0" w:color="auto"/>
            </w:tcBorders>
            <w:shd w:val="clear" w:color="auto" w:fill="auto"/>
          </w:tcPr>
          <w:p w14:paraId="0F26F708" w14:textId="00B42F00" w:rsidR="00335042" w:rsidRPr="00CA1052" w:rsidRDefault="00335042" w:rsidP="006F4D09">
            <w:pPr>
              <w:suppressLineNumbers/>
              <w:jc w:val="center"/>
              <w:rPr>
                <w:sz w:val="22"/>
                <w:szCs w:val="22"/>
              </w:rPr>
            </w:pPr>
            <w:proofErr w:type="spellStart"/>
            <w:r w:rsidRPr="00CA1052">
              <w:rPr>
                <w:sz w:val="22"/>
                <w:szCs w:val="22"/>
              </w:rPr>
              <w:t>E</w:t>
            </w:r>
            <w:r>
              <w:rPr>
                <w:sz w:val="22"/>
                <w:szCs w:val="22"/>
              </w:rPr>
              <w:t>E</w:t>
            </w:r>
            <w:r w:rsidRPr="00CA1052">
              <w:rPr>
                <w:sz w:val="22"/>
                <w:szCs w:val="22"/>
              </w:rPr>
              <w:t>il</w:t>
            </w:r>
            <w:proofErr w:type="spellEnd"/>
            <w:r w:rsidRPr="00CA1052">
              <w:rPr>
                <w:sz w:val="22"/>
                <w:szCs w:val="22"/>
              </w:rPr>
              <w:t xml:space="preserve">. Nr. </w:t>
            </w:r>
          </w:p>
        </w:tc>
        <w:tc>
          <w:tcPr>
            <w:tcW w:w="2495" w:type="dxa"/>
            <w:tcBorders>
              <w:top w:val="single" w:sz="1" w:space="0" w:color="000000"/>
              <w:left w:val="single" w:sz="1" w:space="0" w:color="000000"/>
              <w:bottom w:val="single" w:sz="4" w:space="0" w:color="auto"/>
            </w:tcBorders>
            <w:shd w:val="clear" w:color="auto" w:fill="auto"/>
          </w:tcPr>
          <w:p w14:paraId="64DF96AA" w14:textId="77777777" w:rsidR="00335042" w:rsidRPr="00CA1052" w:rsidRDefault="00335042" w:rsidP="00335042">
            <w:pPr>
              <w:suppressLineNumbers/>
              <w:ind w:firstLine="0"/>
              <w:rPr>
                <w:sz w:val="22"/>
                <w:szCs w:val="22"/>
              </w:rPr>
            </w:pPr>
            <w:r w:rsidRPr="00CA1052">
              <w:rPr>
                <w:sz w:val="22"/>
                <w:szCs w:val="22"/>
              </w:rPr>
              <w:t xml:space="preserve">Pirkimo </w:t>
            </w:r>
            <w:r>
              <w:rPr>
                <w:sz w:val="22"/>
                <w:szCs w:val="22"/>
              </w:rPr>
              <w:t xml:space="preserve">objekto </w:t>
            </w:r>
            <w:r w:rsidRPr="00CA1052">
              <w:rPr>
                <w:sz w:val="22"/>
                <w:szCs w:val="22"/>
              </w:rPr>
              <w:t>pavadinimas</w:t>
            </w:r>
          </w:p>
        </w:tc>
        <w:tc>
          <w:tcPr>
            <w:tcW w:w="709" w:type="dxa"/>
            <w:tcBorders>
              <w:top w:val="single" w:sz="1" w:space="0" w:color="000000"/>
              <w:left w:val="single" w:sz="1" w:space="0" w:color="000000"/>
              <w:bottom w:val="single" w:sz="4" w:space="0" w:color="auto"/>
            </w:tcBorders>
            <w:shd w:val="clear" w:color="auto" w:fill="auto"/>
          </w:tcPr>
          <w:p w14:paraId="70A3F0C4" w14:textId="5F134112" w:rsidR="00335042" w:rsidRPr="00CA1052" w:rsidRDefault="00335042" w:rsidP="006F4D09">
            <w:pPr>
              <w:suppressLineNumbers/>
              <w:jc w:val="center"/>
              <w:rPr>
                <w:sz w:val="22"/>
                <w:szCs w:val="22"/>
              </w:rPr>
            </w:pPr>
            <w:proofErr w:type="spellStart"/>
            <w:r w:rsidRPr="00CA1052">
              <w:rPr>
                <w:sz w:val="22"/>
                <w:szCs w:val="22"/>
              </w:rPr>
              <w:t>M</w:t>
            </w:r>
            <w:r>
              <w:rPr>
                <w:sz w:val="22"/>
                <w:szCs w:val="22"/>
              </w:rPr>
              <w:t>M</w:t>
            </w:r>
            <w:r w:rsidRPr="00CA1052">
              <w:rPr>
                <w:sz w:val="22"/>
                <w:szCs w:val="22"/>
              </w:rPr>
              <w:t>ato</w:t>
            </w:r>
            <w:proofErr w:type="spellEnd"/>
            <w:r w:rsidRPr="00CA1052">
              <w:rPr>
                <w:sz w:val="22"/>
                <w:szCs w:val="22"/>
              </w:rPr>
              <w:t xml:space="preserve"> vnt. </w:t>
            </w:r>
          </w:p>
        </w:tc>
        <w:tc>
          <w:tcPr>
            <w:tcW w:w="709" w:type="dxa"/>
            <w:tcBorders>
              <w:top w:val="single" w:sz="1" w:space="0" w:color="000000"/>
              <w:left w:val="single" w:sz="1" w:space="0" w:color="000000"/>
              <w:bottom w:val="single" w:sz="4" w:space="0" w:color="auto"/>
            </w:tcBorders>
            <w:shd w:val="clear" w:color="auto" w:fill="auto"/>
          </w:tcPr>
          <w:p w14:paraId="5C587674" w14:textId="1F7E09B0" w:rsidR="00335042" w:rsidRPr="00CA1052" w:rsidRDefault="00335042" w:rsidP="006F4D09">
            <w:pPr>
              <w:suppressLineNumbers/>
              <w:jc w:val="center"/>
              <w:rPr>
                <w:sz w:val="22"/>
                <w:szCs w:val="22"/>
              </w:rPr>
            </w:pPr>
            <w:proofErr w:type="spellStart"/>
            <w:r w:rsidRPr="00CA1052">
              <w:rPr>
                <w:sz w:val="22"/>
                <w:szCs w:val="22"/>
              </w:rPr>
              <w:t>V</w:t>
            </w:r>
            <w:r>
              <w:rPr>
                <w:sz w:val="22"/>
                <w:szCs w:val="22"/>
              </w:rPr>
              <w:t>v</w:t>
            </w:r>
            <w:r w:rsidRPr="00CA1052">
              <w:rPr>
                <w:sz w:val="22"/>
                <w:szCs w:val="22"/>
              </w:rPr>
              <w:t>nt</w:t>
            </w:r>
            <w:proofErr w:type="spellEnd"/>
            <w:r w:rsidRPr="00CA1052">
              <w:rPr>
                <w:sz w:val="22"/>
                <w:szCs w:val="22"/>
              </w:rPr>
              <w:t xml:space="preserve">. sk. </w:t>
            </w:r>
          </w:p>
        </w:tc>
        <w:tc>
          <w:tcPr>
            <w:tcW w:w="6378" w:type="dxa"/>
            <w:tcBorders>
              <w:top w:val="single" w:sz="1" w:space="0" w:color="000000"/>
              <w:left w:val="single" w:sz="1" w:space="0" w:color="000000"/>
              <w:bottom w:val="single" w:sz="4" w:space="0" w:color="auto"/>
              <w:right w:val="single" w:sz="1" w:space="0" w:color="000000"/>
            </w:tcBorders>
            <w:shd w:val="clear" w:color="auto" w:fill="auto"/>
          </w:tcPr>
          <w:p w14:paraId="48C525AB" w14:textId="77777777" w:rsidR="00335042" w:rsidRPr="00CA1052" w:rsidRDefault="00335042" w:rsidP="00335042">
            <w:pPr>
              <w:suppressLineNumbers/>
              <w:ind w:firstLine="84"/>
              <w:jc w:val="center"/>
              <w:rPr>
                <w:sz w:val="22"/>
                <w:szCs w:val="22"/>
              </w:rPr>
            </w:pPr>
            <w:r w:rsidRPr="00CA1052">
              <w:rPr>
                <w:sz w:val="22"/>
                <w:szCs w:val="22"/>
              </w:rPr>
              <w:t>P</w:t>
            </w:r>
            <w:r>
              <w:rPr>
                <w:sz w:val="22"/>
                <w:szCs w:val="22"/>
              </w:rPr>
              <w:t xml:space="preserve">irkimo objekto </w:t>
            </w:r>
            <w:r w:rsidRPr="00CA1052">
              <w:rPr>
                <w:sz w:val="22"/>
                <w:szCs w:val="22"/>
              </w:rPr>
              <w:t>aprašymas</w:t>
            </w:r>
          </w:p>
        </w:tc>
      </w:tr>
      <w:tr w:rsidR="00335042" w:rsidRPr="00062C4E" w14:paraId="77F3316B" w14:textId="77777777" w:rsidTr="00335042">
        <w:trPr>
          <w:trHeight w:val="49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EB4B522" w14:textId="2B5FFCCB" w:rsidR="00335042" w:rsidRPr="00062C4E" w:rsidRDefault="00335042" w:rsidP="006F4D09">
            <w:pPr>
              <w:suppressLineNumbers/>
              <w:snapToGrid w:val="0"/>
              <w:jc w:val="center"/>
              <w:rPr>
                <w:sz w:val="22"/>
                <w:szCs w:val="22"/>
              </w:rPr>
            </w:pPr>
            <w:r>
              <w:rPr>
                <w:sz w:val="22"/>
                <w:szCs w:val="22"/>
              </w:rPr>
              <w:t>11.</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2595BF2E" w14:textId="67F3F0D8" w:rsidR="00335042" w:rsidRDefault="00335042" w:rsidP="00335042">
            <w:pPr>
              <w:shd w:val="clear" w:color="auto" w:fill="FFFFFF"/>
              <w:spacing w:after="75"/>
              <w:ind w:firstLine="0"/>
              <w:outlineLvl w:val="1"/>
              <w:rPr>
                <w:rFonts w:eastAsia="Times New Roman"/>
                <w:color w:val="000000"/>
              </w:rPr>
            </w:pPr>
            <w:proofErr w:type="spellStart"/>
            <w:r w:rsidRPr="0057258D">
              <w:rPr>
                <w:rFonts w:eastAsia="Times New Roman"/>
                <w:color w:val="000000"/>
              </w:rPr>
              <w:t>demisteris</w:t>
            </w:r>
            <w:proofErr w:type="spellEnd"/>
            <w:r w:rsidRPr="0057258D">
              <w:rPr>
                <w:rFonts w:eastAsia="Times New Roman"/>
                <w:color w:val="000000"/>
              </w:rPr>
              <w:t xml:space="preserve">, </w:t>
            </w:r>
            <w:r>
              <w:rPr>
                <w:rFonts w:eastAsia="Times New Roman"/>
                <w:color w:val="000000"/>
              </w:rPr>
              <w:t>D -</w:t>
            </w:r>
            <w:r w:rsidRPr="0057258D">
              <w:rPr>
                <w:rFonts w:eastAsia="Times New Roman"/>
                <w:color w:val="000000"/>
              </w:rPr>
              <w:t xml:space="preserve"> 3790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D41BDA" w14:textId="045A8791" w:rsidR="00335042" w:rsidRDefault="00335042" w:rsidP="006F4D09">
            <w:pPr>
              <w:snapToGrid w:val="0"/>
              <w:jc w:val="center"/>
              <w:rPr>
                <w:sz w:val="22"/>
                <w:szCs w:val="22"/>
              </w:rPr>
            </w:pPr>
            <w:proofErr w:type="spellStart"/>
            <w:r>
              <w:rPr>
                <w:sz w:val="22"/>
                <w:szCs w:val="22"/>
              </w:rPr>
              <w:t>Vvnt</w:t>
            </w:r>
            <w:proofErr w:type="spellEnd"/>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3D79B8" w14:textId="21DEB571" w:rsidR="00335042" w:rsidRDefault="00335042" w:rsidP="006F4D09">
            <w:pPr>
              <w:snapToGrid w:val="0"/>
              <w:jc w:val="center"/>
              <w:rPr>
                <w:sz w:val="22"/>
                <w:szCs w:val="22"/>
              </w:rPr>
            </w:pPr>
            <w:r>
              <w:rPr>
                <w:sz w:val="22"/>
                <w:szCs w:val="22"/>
              </w:rPr>
              <w:t>44</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01738E0B" w14:textId="3A3BCF00" w:rsidR="00335042" w:rsidRDefault="00335042" w:rsidP="00335042">
            <w:pPr>
              <w:shd w:val="clear" w:color="auto" w:fill="FFFFFF"/>
              <w:spacing w:after="75"/>
              <w:ind w:firstLine="0"/>
              <w:outlineLvl w:val="1"/>
              <w:rPr>
                <w:rFonts w:eastAsia="Times New Roman"/>
                <w:color w:val="000000"/>
              </w:rPr>
            </w:pPr>
            <w:r>
              <w:rPr>
                <w:rFonts w:eastAsia="Times New Roman"/>
                <w:color w:val="000000"/>
              </w:rPr>
              <w:t>D</w:t>
            </w:r>
            <w:r w:rsidRPr="0057258D">
              <w:rPr>
                <w:rFonts w:eastAsia="Times New Roman"/>
                <w:color w:val="000000"/>
              </w:rPr>
              <w:t xml:space="preserve">idelio efektyvumo </w:t>
            </w:r>
            <w:proofErr w:type="spellStart"/>
            <w:r w:rsidRPr="0057258D">
              <w:rPr>
                <w:rFonts w:eastAsia="Times New Roman"/>
                <w:color w:val="000000"/>
              </w:rPr>
              <w:t>demisteris</w:t>
            </w:r>
            <w:proofErr w:type="spellEnd"/>
            <w:r w:rsidRPr="0057258D">
              <w:rPr>
                <w:rFonts w:eastAsia="Times New Roman"/>
                <w:color w:val="000000"/>
              </w:rPr>
              <w:t xml:space="preserve">, </w:t>
            </w:r>
            <w:proofErr w:type="spellStart"/>
            <w:r w:rsidRPr="0057258D">
              <w:rPr>
                <w:rFonts w:eastAsia="Times New Roman"/>
                <w:color w:val="000000"/>
              </w:rPr>
              <w:t>diam</w:t>
            </w:r>
            <w:proofErr w:type="spellEnd"/>
            <w:r w:rsidRPr="0057258D">
              <w:rPr>
                <w:rFonts w:eastAsia="Times New Roman"/>
                <w:color w:val="000000"/>
              </w:rPr>
              <w:t>. 3790 mm, plastikinė medžiaga, alveolinių statramsčių tipas</w:t>
            </w:r>
          </w:p>
        </w:tc>
      </w:tr>
      <w:tr w:rsidR="00335042" w:rsidRPr="00062C4E" w14:paraId="7713176C" w14:textId="77777777" w:rsidTr="00335042">
        <w:trPr>
          <w:trHeight w:val="49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7BBC969" w14:textId="1C71C7D9" w:rsidR="00335042" w:rsidRDefault="00335042" w:rsidP="006F4D09">
            <w:pPr>
              <w:suppressLineNumbers/>
              <w:snapToGrid w:val="0"/>
              <w:jc w:val="center"/>
              <w:rPr>
                <w:sz w:val="22"/>
                <w:szCs w:val="22"/>
              </w:rPr>
            </w:pPr>
            <w:r>
              <w:rPr>
                <w:sz w:val="22"/>
                <w:szCs w:val="22"/>
              </w:rPr>
              <w:t>22.</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0A2A9E95" w14:textId="5D78F4F7" w:rsidR="00335042" w:rsidRDefault="00335042" w:rsidP="00335042">
            <w:pPr>
              <w:shd w:val="clear" w:color="auto" w:fill="FFFFFF"/>
              <w:spacing w:after="75"/>
              <w:ind w:firstLine="0"/>
              <w:outlineLvl w:val="1"/>
              <w:rPr>
                <w:rFonts w:eastAsia="Times New Roman"/>
                <w:color w:val="000000"/>
              </w:rPr>
            </w:pPr>
            <w:proofErr w:type="spellStart"/>
            <w:r w:rsidRPr="0057258D">
              <w:rPr>
                <w:rFonts w:eastAsia="Times New Roman"/>
                <w:color w:val="000000"/>
              </w:rPr>
              <w:t>demisteris</w:t>
            </w:r>
            <w:proofErr w:type="spellEnd"/>
            <w:r w:rsidRPr="0057258D">
              <w:rPr>
                <w:rFonts w:eastAsia="Times New Roman"/>
                <w:color w:val="000000"/>
              </w:rPr>
              <w:t xml:space="preserve">, </w:t>
            </w:r>
            <w:r>
              <w:rPr>
                <w:rFonts w:eastAsia="Times New Roman"/>
                <w:color w:val="000000"/>
              </w:rPr>
              <w:t>D -</w:t>
            </w:r>
            <w:r w:rsidRPr="0057258D">
              <w:rPr>
                <w:rFonts w:eastAsia="Times New Roman"/>
                <w:color w:val="000000"/>
              </w:rPr>
              <w:t xml:space="preserve"> </w:t>
            </w:r>
            <w:r>
              <w:rPr>
                <w:rFonts w:eastAsia="Times New Roman"/>
                <w:color w:val="000000"/>
              </w:rPr>
              <w:t>289</w:t>
            </w:r>
            <w:r w:rsidRPr="0057258D">
              <w:rPr>
                <w:rFonts w:eastAsia="Times New Roman"/>
                <w:color w:val="000000"/>
              </w:rPr>
              <w:t>0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128103" w14:textId="200F855E" w:rsidR="00335042" w:rsidRDefault="00335042" w:rsidP="006F4D09">
            <w:pPr>
              <w:snapToGrid w:val="0"/>
              <w:jc w:val="center"/>
              <w:rPr>
                <w:sz w:val="22"/>
                <w:szCs w:val="22"/>
              </w:rPr>
            </w:pPr>
            <w:proofErr w:type="spellStart"/>
            <w:r>
              <w:rPr>
                <w:sz w:val="22"/>
                <w:szCs w:val="22"/>
              </w:rPr>
              <w:t>Vvnt</w:t>
            </w:r>
            <w:proofErr w:type="spellEnd"/>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EC237D" w14:textId="77E37C53" w:rsidR="00335042" w:rsidRDefault="00335042" w:rsidP="006F4D09">
            <w:pPr>
              <w:snapToGrid w:val="0"/>
              <w:jc w:val="center"/>
              <w:rPr>
                <w:sz w:val="22"/>
                <w:szCs w:val="22"/>
              </w:rPr>
            </w:pPr>
            <w:r>
              <w:rPr>
                <w:sz w:val="22"/>
                <w:szCs w:val="22"/>
              </w:rPr>
              <w:t>44</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7E1A2C40" w14:textId="29D07A87" w:rsidR="00335042" w:rsidRDefault="00335042" w:rsidP="00335042">
            <w:pPr>
              <w:shd w:val="clear" w:color="auto" w:fill="FFFFFF"/>
              <w:spacing w:after="75"/>
              <w:ind w:firstLine="0"/>
              <w:outlineLvl w:val="1"/>
              <w:rPr>
                <w:rFonts w:eastAsia="Times New Roman"/>
                <w:color w:val="000000"/>
              </w:rPr>
            </w:pPr>
            <w:r>
              <w:rPr>
                <w:rFonts w:eastAsia="Times New Roman"/>
                <w:color w:val="000000"/>
              </w:rPr>
              <w:t>D</w:t>
            </w:r>
            <w:r w:rsidRPr="0057258D">
              <w:rPr>
                <w:rFonts w:eastAsia="Times New Roman"/>
                <w:color w:val="000000"/>
              </w:rPr>
              <w:t xml:space="preserve">idelio efektyvumo </w:t>
            </w:r>
            <w:proofErr w:type="spellStart"/>
            <w:r w:rsidRPr="0057258D">
              <w:rPr>
                <w:rFonts w:eastAsia="Times New Roman"/>
                <w:color w:val="000000"/>
              </w:rPr>
              <w:t>demisteris</w:t>
            </w:r>
            <w:proofErr w:type="spellEnd"/>
            <w:r w:rsidRPr="0057258D">
              <w:rPr>
                <w:rFonts w:eastAsia="Times New Roman"/>
                <w:color w:val="000000"/>
              </w:rPr>
              <w:t xml:space="preserve">, </w:t>
            </w:r>
            <w:proofErr w:type="spellStart"/>
            <w:r w:rsidRPr="0057258D">
              <w:rPr>
                <w:rFonts w:eastAsia="Times New Roman"/>
                <w:color w:val="000000"/>
              </w:rPr>
              <w:t>diam</w:t>
            </w:r>
            <w:proofErr w:type="spellEnd"/>
            <w:r w:rsidRPr="0057258D">
              <w:rPr>
                <w:rFonts w:eastAsia="Times New Roman"/>
                <w:color w:val="000000"/>
              </w:rPr>
              <w:t xml:space="preserve">. </w:t>
            </w:r>
            <w:r>
              <w:rPr>
                <w:rFonts w:eastAsia="Times New Roman"/>
                <w:color w:val="000000"/>
              </w:rPr>
              <w:t>28</w:t>
            </w:r>
            <w:r w:rsidRPr="0057258D">
              <w:rPr>
                <w:rFonts w:eastAsia="Times New Roman"/>
                <w:color w:val="000000"/>
              </w:rPr>
              <w:t>90 mm, plastikinė medžiaga, alveolinių statramsčių tipas</w:t>
            </w:r>
          </w:p>
        </w:tc>
      </w:tr>
      <w:tr w:rsidR="00335042" w:rsidRPr="00062C4E" w14:paraId="37DB3402" w14:textId="77777777" w:rsidTr="00335042">
        <w:trPr>
          <w:trHeight w:val="49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767E39" w14:textId="540C89FA" w:rsidR="00335042" w:rsidRDefault="00335042" w:rsidP="006F4D09">
            <w:pPr>
              <w:suppressLineNumbers/>
              <w:snapToGrid w:val="0"/>
              <w:jc w:val="center"/>
              <w:rPr>
                <w:sz w:val="22"/>
                <w:szCs w:val="22"/>
              </w:rPr>
            </w:pPr>
            <w:r>
              <w:rPr>
                <w:sz w:val="22"/>
                <w:szCs w:val="22"/>
              </w:rPr>
              <w:t>23.</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06D53171" w14:textId="77777777" w:rsidR="00335042" w:rsidRDefault="00335042" w:rsidP="00335042">
            <w:pPr>
              <w:shd w:val="clear" w:color="auto" w:fill="FFFFFF"/>
              <w:spacing w:after="75"/>
              <w:ind w:firstLine="0"/>
              <w:outlineLvl w:val="1"/>
              <w:rPr>
                <w:rFonts w:eastAsia="Times New Roman"/>
                <w:color w:val="000000"/>
              </w:rPr>
            </w:pPr>
            <w:r>
              <w:rPr>
                <w:rFonts w:eastAsia="Times New Roman"/>
                <w:color w:val="000000"/>
              </w:rPr>
              <w:t>Įrangos nuoma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D682A2" w14:textId="0E7C29C3" w:rsidR="00335042" w:rsidRDefault="00335042" w:rsidP="006F4D09">
            <w:pPr>
              <w:snapToGrid w:val="0"/>
              <w:jc w:val="center"/>
              <w:rPr>
                <w:sz w:val="22"/>
                <w:szCs w:val="22"/>
              </w:rPr>
            </w:pPr>
            <w:proofErr w:type="spellStart"/>
            <w:r>
              <w:rPr>
                <w:sz w:val="22"/>
                <w:szCs w:val="22"/>
              </w:rPr>
              <w:t>Vvnt</w:t>
            </w:r>
            <w:proofErr w:type="spellEnd"/>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5E5EBD" w14:textId="6D2578E8" w:rsidR="00335042" w:rsidRDefault="00335042" w:rsidP="006F4D09">
            <w:pPr>
              <w:snapToGrid w:val="0"/>
              <w:jc w:val="center"/>
              <w:rPr>
                <w:sz w:val="22"/>
                <w:szCs w:val="22"/>
              </w:rPr>
            </w:pPr>
            <w:r>
              <w:rPr>
                <w:sz w:val="22"/>
                <w:szCs w:val="22"/>
              </w:rPr>
              <w:t>41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526542FD" w14:textId="77777777" w:rsidR="00335042" w:rsidRDefault="00335042" w:rsidP="00335042">
            <w:pPr>
              <w:shd w:val="clear" w:color="auto" w:fill="FFFFFF"/>
              <w:spacing w:after="75"/>
              <w:ind w:firstLine="0"/>
              <w:outlineLvl w:val="1"/>
              <w:rPr>
                <w:rFonts w:eastAsia="Times New Roman"/>
                <w:color w:val="000000"/>
              </w:rPr>
            </w:pPr>
            <w:r>
              <w:rPr>
                <w:rFonts w:eastAsia="Times New Roman"/>
                <w:color w:val="000000"/>
              </w:rPr>
              <w:t xml:space="preserve">Bokštinio krano, pastolių ir bokštelio nuoma </w:t>
            </w:r>
            <w:proofErr w:type="spellStart"/>
            <w:r>
              <w:rPr>
                <w:rFonts w:eastAsia="Times New Roman"/>
                <w:color w:val="000000"/>
              </w:rPr>
              <w:t>scruberių</w:t>
            </w:r>
            <w:proofErr w:type="spellEnd"/>
            <w:r>
              <w:rPr>
                <w:rFonts w:eastAsia="Times New Roman"/>
                <w:color w:val="000000"/>
              </w:rPr>
              <w:t xml:space="preserve"> pastatams nuardyti ir </w:t>
            </w:r>
            <w:proofErr w:type="spellStart"/>
            <w:r>
              <w:rPr>
                <w:rFonts w:eastAsia="Times New Roman"/>
                <w:color w:val="000000"/>
              </w:rPr>
              <w:t>scruberiams</w:t>
            </w:r>
            <w:proofErr w:type="spellEnd"/>
            <w:r>
              <w:rPr>
                <w:rFonts w:eastAsia="Times New Roman"/>
                <w:color w:val="000000"/>
              </w:rPr>
              <w:t xml:space="preserve"> iškelti/pastatams surinkti ir </w:t>
            </w:r>
            <w:proofErr w:type="spellStart"/>
            <w:r>
              <w:rPr>
                <w:rFonts w:eastAsia="Times New Roman"/>
                <w:color w:val="000000"/>
              </w:rPr>
              <w:t>skruberiams</w:t>
            </w:r>
            <w:proofErr w:type="spellEnd"/>
            <w:r>
              <w:rPr>
                <w:rFonts w:eastAsia="Times New Roman"/>
                <w:color w:val="000000"/>
              </w:rPr>
              <w:t xml:space="preserve"> įkelti</w:t>
            </w:r>
          </w:p>
        </w:tc>
      </w:tr>
      <w:tr w:rsidR="00335042" w:rsidRPr="00062C4E" w14:paraId="7F5946C3" w14:textId="77777777" w:rsidTr="00335042">
        <w:trPr>
          <w:trHeight w:val="49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66FE20" w14:textId="001613DE" w:rsidR="00335042" w:rsidRDefault="00335042" w:rsidP="006F4D09">
            <w:pPr>
              <w:suppressLineNumbers/>
              <w:snapToGrid w:val="0"/>
              <w:jc w:val="center"/>
              <w:rPr>
                <w:sz w:val="22"/>
                <w:szCs w:val="22"/>
              </w:rPr>
            </w:pPr>
            <w:r>
              <w:rPr>
                <w:sz w:val="22"/>
                <w:szCs w:val="22"/>
              </w:rPr>
              <w:t>44.</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5D3003D0" w14:textId="77777777" w:rsidR="00335042" w:rsidRDefault="00335042" w:rsidP="00335042">
            <w:pPr>
              <w:shd w:val="clear" w:color="auto" w:fill="FFFFFF"/>
              <w:spacing w:after="75"/>
              <w:ind w:firstLine="0"/>
              <w:outlineLvl w:val="1"/>
              <w:rPr>
                <w:rFonts w:eastAsia="Times New Roman"/>
                <w:color w:val="000000"/>
              </w:rPr>
            </w:pPr>
            <w:r>
              <w:rPr>
                <w:rFonts w:eastAsia="Times New Roman"/>
                <w:color w:val="000000"/>
              </w:rPr>
              <w:t>medžiagos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0F3BE0" w14:textId="4C5AE3AC" w:rsidR="00335042" w:rsidRDefault="00335042" w:rsidP="006F4D09">
            <w:pPr>
              <w:snapToGrid w:val="0"/>
              <w:jc w:val="center"/>
              <w:rPr>
                <w:sz w:val="22"/>
                <w:szCs w:val="22"/>
              </w:rPr>
            </w:pPr>
            <w:proofErr w:type="spellStart"/>
            <w:r>
              <w:rPr>
                <w:sz w:val="22"/>
                <w:szCs w:val="22"/>
              </w:rPr>
              <w:t>Vvnt</w:t>
            </w:r>
            <w:proofErr w:type="spellEnd"/>
            <w:r>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78B6C5" w14:textId="519C46C1" w:rsidR="00335042" w:rsidRDefault="00335042" w:rsidP="006F4D09">
            <w:pPr>
              <w:snapToGrid w:val="0"/>
              <w:jc w:val="center"/>
              <w:rPr>
                <w:sz w:val="22"/>
                <w:szCs w:val="22"/>
              </w:rPr>
            </w:pPr>
            <w:r>
              <w:rPr>
                <w:sz w:val="22"/>
                <w:szCs w:val="22"/>
              </w:rPr>
              <w:t>11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6F089ED2" w14:textId="3DF9592C" w:rsidR="00335042" w:rsidRDefault="00335042" w:rsidP="00335042">
            <w:pPr>
              <w:shd w:val="clear" w:color="auto" w:fill="FFFFFF"/>
              <w:spacing w:after="75"/>
              <w:ind w:firstLine="0"/>
              <w:outlineLvl w:val="1"/>
              <w:rPr>
                <w:rFonts w:eastAsia="Times New Roman"/>
                <w:color w:val="000000"/>
              </w:rPr>
            </w:pPr>
            <w:r>
              <w:rPr>
                <w:rFonts w:eastAsia="Times New Roman"/>
                <w:color w:val="000000"/>
              </w:rPr>
              <w:t xml:space="preserve">Medžiagos vamzdžių sujungimui, varžtai talpyklos </w:t>
            </w:r>
            <w:proofErr w:type="spellStart"/>
            <w:r>
              <w:rPr>
                <w:rFonts w:eastAsia="Times New Roman"/>
                <w:color w:val="000000"/>
              </w:rPr>
              <w:t>flanšams</w:t>
            </w:r>
            <w:proofErr w:type="spellEnd"/>
            <w:r>
              <w:rPr>
                <w:rFonts w:eastAsia="Times New Roman"/>
                <w:color w:val="000000"/>
              </w:rPr>
              <w:t xml:space="preserve"> sujungti, medžiagos stogo sandarinimui ir uždengimui</w:t>
            </w:r>
          </w:p>
        </w:tc>
      </w:tr>
      <w:tr w:rsidR="00335042" w:rsidRPr="00062C4E" w14:paraId="12EC124E" w14:textId="77777777" w:rsidTr="00335042">
        <w:trPr>
          <w:trHeight w:val="49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EFCA911" w14:textId="6A04C92B" w:rsidR="00335042" w:rsidRDefault="00335042" w:rsidP="006F4D09">
            <w:pPr>
              <w:suppressLineNumbers/>
              <w:snapToGrid w:val="0"/>
              <w:jc w:val="center"/>
              <w:rPr>
                <w:sz w:val="22"/>
                <w:szCs w:val="22"/>
              </w:rPr>
            </w:pPr>
            <w:r>
              <w:rPr>
                <w:sz w:val="22"/>
                <w:szCs w:val="22"/>
              </w:rPr>
              <w:t>55.</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5DEEBF53" w14:textId="77777777" w:rsidR="00335042" w:rsidRDefault="00335042" w:rsidP="00335042">
            <w:pPr>
              <w:shd w:val="clear" w:color="auto" w:fill="FFFFFF"/>
              <w:spacing w:after="75"/>
              <w:ind w:firstLine="0"/>
              <w:outlineLvl w:val="1"/>
              <w:rPr>
                <w:rFonts w:eastAsia="Times New Roman"/>
                <w:color w:val="000000"/>
              </w:rPr>
            </w:pPr>
            <w:r>
              <w:rPr>
                <w:rFonts w:eastAsia="Times New Roman"/>
                <w:color w:val="000000"/>
              </w:rPr>
              <w:t>darbai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2EBE4D" w14:textId="77684B90" w:rsidR="00335042" w:rsidRDefault="00335042" w:rsidP="006F4D09">
            <w:pPr>
              <w:snapToGrid w:val="0"/>
              <w:jc w:val="center"/>
              <w:rPr>
                <w:sz w:val="22"/>
                <w:szCs w:val="22"/>
              </w:rPr>
            </w:pPr>
            <w:r>
              <w:rPr>
                <w:sz w:val="22"/>
                <w:szCs w:val="22"/>
              </w:rPr>
              <w:t>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476012" w14:textId="62C5116B" w:rsidR="00335042" w:rsidRDefault="00335042" w:rsidP="00335042">
            <w:pPr>
              <w:snapToGrid w:val="0"/>
              <w:rPr>
                <w:sz w:val="22"/>
                <w:szCs w:val="22"/>
              </w:rPr>
            </w:pPr>
            <w:r>
              <w:rPr>
                <w:sz w:val="22"/>
                <w:szCs w:val="22"/>
              </w:rPr>
              <w:t>2</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3C3D730C" w14:textId="77777777" w:rsidR="00335042" w:rsidRDefault="00335042" w:rsidP="006F4D09">
            <w:pPr>
              <w:shd w:val="clear" w:color="auto" w:fill="FFFFFF"/>
              <w:spacing w:after="75"/>
              <w:outlineLvl w:val="1"/>
              <w:rPr>
                <w:rFonts w:eastAsia="Times New Roman"/>
                <w:color w:val="000000"/>
              </w:rPr>
            </w:pPr>
          </w:p>
        </w:tc>
      </w:tr>
    </w:tbl>
    <w:p w14:paraId="0587038B" w14:textId="77777777" w:rsidR="005131D3" w:rsidRPr="00EB13E9" w:rsidRDefault="005131D3" w:rsidP="005131D3">
      <w:pPr>
        <w:spacing w:line="276" w:lineRule="auto"/>
      </w:pPr>
      <w:r w:rsidRPr="00EB13E9">
        <w:rPr>
          <w:sz w:val="22"/>
          <w:szCs w:val="22"/>
        </w:rPr>
        <w:t xml:space="preserve">            </w:t>
      </w:r>
      <w:r w:rsidRPr="00EB13E9">
        <w:rPr>
          <w:sz w:val="22"/>
          <w:szCs w:val="22"/>
        </w:rPr>
        <w:tab/>
      </w:r>
    </w:p>
    <w:p w14:paraId="5A264DCA" w14:textId="4B817D23" w:rsidR="00D87A6D" w:rsidRDefault="00D87A6D" w:rsidP="002340BA">
      <w:pPr>
        <w:ind w:firstLine="567"/>
      </w:pPr>
      <w:r>
        <w:t xml:space="preserve">Paslaugai teikti keliami </w:t>
      </w:r>
      <w:proofErr w:type="spellStart"/>
      <w:r>
        <w:t>aplikosauginiai</w:t>
      </w:r>
      <w:proofErr w:type="spellEnd"/>
      <w:r>
        <w:t xml:space="preserve"> reikalavimai:</w:t>
      </w:r>
    </w:p>
    <w:p w14:paraId="1BE4B6C9" w14:textId="77777777" w:rsidR="008A19C3" w:rsidRDefault="00D87A6D" w:rsidP="002340BA">
      <w:pPr>
        <w:ind w:firstLine="567"/>
      </w:pPr>
      <w:r>
        <w:t>Remonto paslaugų teikimo metu susidariusios atliekos turi būti rūšiuojamos</w:t>
      </w:r>
      <w:r w:rsidR="008A19C3">
        <w:t>.</w:t>
      </w:r>
      <w:r>
        <w:t xml:space="preserve"> </w:t>
      </w:r>
      <w:r w:rsidR="008A19C3">
        <w:t>T</w:t>
      </w:r>
      <w:r>
        <w:t xml:space="preserve">inkamos perdirbimui ar pakartotiniam naudojimui – perduodamos tokias atliekas turinčiam </w:t>
      </w:r>
      <w:proofErr w:type="spellStart"/>
      <w:r>
        <w:t>ttvarkyti</w:t>
      </w:r>
      <w:proofErr w:type="spellEnd"/>
      <w:r>
        <w:t xml:space="preserve"> atliekų tvarkytojui, o netinkam</w:t>
      </w:r>
      <w:r w:rsidR="008A19C3">
        <w:t>o</w:t>
      </w:r>
      <w:r>
        <w:t xml:space="preserve">s perdirbimui ar pakartotiniam naudojimui – </w:t>
      </w:r>
      <w:r w:rsidR="008A19C3">
        <w:t>utilizavimui</w:t>
      </w:r>
      <w:r>
        <w:t xml:space="preserve"> specialiai tam skirtose vietose</w:t>
      </w:r>
      <w:r w:rsidR="008A19C3">
        <w:t>;</w:t>
      </w:r>
    </w:p>
    <w:p w14:paraId="44643FD4" w14:textId="6DC55120" w:rsidR="00D87A6D" w:rsidRPr="008A19C3" w:rsidRDefault="008A19C3" w:rsidP="002340BA">
      <w:pPr>
        <w:ind w:firstLine="567"/>
        <w:rPr>
          <w:lang w:val="en-US"/>
        </w:rPr>
      </w:pPr>
      <w:r>
        <w:t>Jei remonto paslaugai reikiamos prekės / medžiagos / žaliavos tiekiamos</w:t>
      </w:r>
      <w:r w:rsidR="00D87A6D">
        <w:t xml:space="preserve"> </w:t>
      </w:r>
      <w:r>
        <w:t xml:space="preserve">ar perduodamos antrinėje pakuotėje, ji turi atitikti pakuotėms nustatytus minimalius aplinkos apsaugos kriterijus, nebent tai prieštarautų higienos normoms. Pakuotės laikytinos perdirbamomis pakuotėmis vadovaujantis LR mokesčio už aplinkos teršimą įstatymo </w:t>
      </w:r>
    </w:p>
    <w:p w14:paraId="6C499AA5" w14:textId="77777777" w:rsidR="008A19C3" w:rsidRPr="008A19C3" w:rsidRDefault="008A19C3" w:rsidP="008A19C3">
      <w:pPr>
        <w:tabs>
          <w:tab w:val="left" w:pos="810"/>
          <w:tab w:val="left" w:pos="990"/>
        </w:tabs>
        <w:rPr>
          <w:rFonts w:eastAsia="Calibri" w:cstheme="minorHAnsi"/>
        </w:rPr>
      </w:pPr>
      <w:r w:rsidRPr="008A19C3">
        <w:rPr>
          <w:rFonts w:eastAsia="Calibri" w:cstheme="minorHAnsi"/>
        </w:rPr>
        <w:lastRenderedPageBreak/>
        <w:t>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6160E563" w14:textId="515A8F08" w:rsidR="00CB5907" w:rsidRPr="008A19C3" w:rsidRDefault="00CB5907" w:rsidP="00CB5907">
      <w:pPr>
        <w:tabs>
          <w:tab w:val="left" w:pos="810"/>
          <w:tab w:val="left" w:pos="990"/>
        </w:tabs>
        <w:rPr>
          <w:rFonts w:eastAsia="Calibri" w:cstheme="minorHAnsi"/>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0B2B9A39" w14:textId="05E927AC" w:rsidR="008A19C3" w:rsidRPr="008A19C3" w:rsidRDefault="00CB5907" w:rsidP="008E2F16">
      <w:pPr>
        <w:rPr>
          <w:rFonts w:ascii="Arial" w:hAnsi="Arial" w:cs="Arial"/>
          <w:b/>
          <w:bCs/>
          <w:smallCaps/>
          <w:sz w:val="22"/>
          <w:szCs w:val="22"/>
        </w:rPr>
      </w:pPr>
      <w:r w:rsidRPr="003277FD">
        <w:rPr>
          <w:rFonts w:ascii="Arial" w:hAnsi="Arial" w:cs="Arial"/>
          <w:b/>
          <w:bCs/>
          <w:smallCaps/>
          <w:sz w:val="22"/>
          <w:szCs w:val="22"/>
        </w:rPr>
        <w:br w:type="page"/>
      </w:r>
      <w:bookmarkStart w:id="35" w:name="_Pirkimo_sąlygų_2"/>
      <w:bookmarkEnd w:id="35"/>
    </w:p>
    <w:p w14:paraId="5CA3A542" w14:textId="77777777" w:rsidR="008E2F16" w:rsidRPr="00227E68" w:rsidRDefault="008E2F16" w:rsidP="008E2F16">
      <w:pPr>
        <w:spacing w:line="240" w:lineRule="auto"/>
        <w:jc w:val="right"/>
        <w:rPr>
          <w:rFonts w:ascii="Times New Roman" w:hAnsi="Times New Roman" w:cs="Times New Roman"/>
          <w:sz w:val="22"/>
          <w:szCs w:val="22"/>
        </w:rPr>
      </w:pPr>
      <w:r w:rsidRPr="00227E68">
        <w:rPr>
          <w:rFonts w:ascii="Times New Roman" w:hAnsi="Times New Roman" w:cs="Times New Roman"/>
          <w:sz w:val="22"/>
          <w:szCs w:val="22"/>
        </w:rPr>
        <w:lastRenderedPageBreak/>
        <w:t xml:space="preserve">Pirkimo sąlygų 4 priedas „Pasiūlymo forma“ </w:t>
      </w:r>
    </w:p>
    <w:p w14:paraId="0D07C286" w14:textId="77777777" w:rsidR="008E2F16" w:rsidRPr="00227E68" w:rsidRDefault="008E2F16" w:rsidP="008E2F16">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p>
    <w:p w14:paraId="7DBE5795"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Herbas arba prekių ženklas</w:t>
      </w:r>
    </w:p>
    <w:p w14:paraId="0A32E538"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(Tiekėjo pavadinimas)</w:t>
      </w:r>
    </w:p>
    <w:p w14:paraId="5D905302"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CD6060"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_________________________</w:t>
      </w:r>
    </w:p>
    <w:p w14:paraId="55F704E3" w14:textId="34C5CCAB" w:rsidR="008E2F16" w:rsidRPr="00227E68" w:rsidRDefault="008E2F16" w:rsidP="008E2F16">
      <w:pPr>
        <w:tabs>
          <w:tab w:val="center" w:pos="2520"/>
        </w:tabs>
        <w:suppressAutoHyphens/>
        <w:spacing w:after="180"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(Adresatas ( perkančioji organizacija)</w:t>
      </w:r>
      <w:r>
        <w:rPr>
          <w:rFonts w:ascii="Times New Roman" w:eastAsia="Times New Roman" w:hAnsi="Times New Roman" w:cs="Times New Roman"/>
          <w:color w:val="000000"/>
          <w:sz w:val="22"/>
          <w:szCs w:val="22"/>
          <w:lang w:eastAsia="en-GB"/>
        </w:rPr>
        <w:t>)</w:t>
      </w:r>
    </w:p>
    <w:p w14:paraId="00835348"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
          <w:sz w:val="22"/>
          <w:szCs w:val="22"/>
          <w:lang w:eastAsia="en-GB"/>
        </w:rPr>
      </w:pPr>
      <w:r w:rsidRPr="00227E68">
        <w:rPr>
          <w:rFonts w:ascii="Times New Roman" w:eastAsia="Calibri" w:hAnsi="Times New Roman" w:cs="Times New Roman"/>
          <w:b/>
          <w:sz w:val="22"/>
          <w:szCs w:val="22"/>
          <w:lang w:eastAsia="en-GB"/>
        </w:rPr>
        <w:t>PASIŪLYMAS DĖL</w:t>
      </w:r>
      <w:r w:rsidRPr="00227E68">
        <w:rPr>
          <w:rFonts w:ascii="Times New Roman" w:eastAsia="Times New Roman" w:hAnsi="Times New Roman" w:cs="Times New Roman"/>
          <w:b/>
          <w:sz w:val="22"/>
          <w:szCs w:val="22"/>
          <w:lang w:eastAsia="en-GB"/>
        </w:rPr>
        <w:t xml:space="preserve"> </w:t>
      </w:r>
    </w:p>
    <w:p w14:paraId="491EAA54" w14:textId="411BAB90" w:rsidR="008E2F16" w:rsidRPr="00227E68" w:rsidRDefault="008E2F16" w:rsidP="008E2F16">
      <w:pPr>
        <w:suppressAutoHyphens/>
        <w:spacing w:line="240" w:lineRule="auto"/>
        <w:ind w:firstLine="0"/>
        <w:jc w:val="center"/>
        <w:rPr>
          <w:rFonts w:ascii="Times New Roman" w:eastAsia="Times New Roman" w:hAnsi="Times New Roman" w:cs="Times New Roman"/>
          <w:b/>
          <w:sz w:val="22"/>
          <w:szCs w:val="22"/>
          <w:lang w:eastAsia="en-GB"/>
        </w:rPr>
      </w:pPr>
      <w:r w:rsidRPr="00227E68">
        <w:rPr>
          <w:rFonts w:ascii="Times New Roman" w:eastAsia="Times New Roman" w:hAnsi="Times New Roman" w:cs="Times New Roman"/>
          <w:b/>
          <w:sz w:val="22"/>
          <w:szCs w:val="22"/>
          <w:lang w:eastAsia="en-GB"/>
        </w:rPr>
        <w:t xml:space="preserve">KAUNO MBA </w:t>
      </w:r>
      <w:r w:rsidR="00335042">
        <w:rPr>
          <w:rFonts w:ascii="Times New Roman" w:eastAsia="Times New Roman" w:hAnsi="Times New Roman" w:cs="Times New Roman"/>
          <w:b/>
          <w:sz w:val="22"/>
          <w:szCs w:val="22"/>
          <w:lang w:eastAsia="en-GB"/>
        </w:rPr>
        <w:t xml:space="preserve">ORO </w:t>
      </w:r>
      <w:r w:rsidR="00BF6F24">
        <w:rPr>
          <w:rFonts w:ascii="Times New Roman" w:eastAsia="Times New Roman" w:hAnsi="Times New Roman" w:cs="Times New Roman"/>
          <w:b/>
          <w:sz w:val="22"/>
          <w:szCs w:val="22"/>
          <w:lang w:eastAsia="en-GB"/>
        </w:rPr>
        <w:t>PLAUTUVŲ</w:t>
      </w:r>
      <w:r w:rsidR="002C3CBE">
        <w:rPr>
          <w:rFonts w:ascii="Times New Roman" w:eastAsia="Times New Roman" w:hAnsi="Times New Roman" w:cs="Times New Roman"/>
          <w:b/>
          <w:sz w:val="22"/>
          <w:szCs w:val="22"/>
          <w:lang w:eastAsia="en-GB"/>
        </w:rPr>
        <w:t xml:space="preserve"> SCRUBBER REMONTO PASLAUGŲ</w:t>
      </w:r>
    </w:p>
    <w:p w14:paraId="387922B2"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
          <w:bCs/>
          <w:sz w:val="22"/>
          <w:szCs w:val="22"/>
          <w:lang w:eastAsia="en-GB"/>
        </w:rPr>
      </w:pPr>
      <w:r w:rsidRPr="00227E68">
        <w:rPr>
          <w:rFonts w:ascii="Times New Roman" w:eastAsia="Times New Roman" w:hAnsi="Times New Roman" w:cs="Times New Roman"/>
          <w:b/>
          <w:bCs/>
          <w:sz w:val="22"/>
          <w:szCs w:val="22"/>
          <w:lang w:eastAsia="en-GB"/>
        </w:rPr>
        <w:t>PIRKIMO</w:t>
      </w:r>
    </w:p>
    <w:p w14:paraId="1A34E53A"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____________</w:t>
      </w:r>
    </w:p>
    <w:p w14:paraId="7A4A9E62"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(Data)</w:t>
      </w:r>
    </w:p>
    <w:p w14:paraId="1BAB1E46"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w:t>
      </w:r>
    </w:p>
    <w:p w14:paraId="0EB522E6" w14:textId="77777777" w:rsidR="008E2F16" w:rsidRPr="00227E68" w:rsidRDefault="008E2F16" w:rsidP="008E2F16">
      <w:pPr>
        <w:shd w:val="clear" w:color="auto" w:fill="FFFFFF"/>
        <w:suppressAutoHyphens/>
        <w:spacing w:after="120"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(Sudarymo vieta)</w:t>
      </w:r>
    </w:p>
    <w:p w14:paraId="56087F43" w14:textId="77777777" w:rsidR="008E2F16" w:rsidRPr="00227E68" w:rsidRDefault="008E2F16" w:rsidP="008E2F16">
      <w:pPr>
        <w:shd w:val="clear" w:color="auto" w:fill="FFFFFF"/>
        <w:suppressAutoHyphens/>
        <w:spacing w:after="120" w:line="240" w:lineRule="auto"/>
        <w:ind w:firstLine="0"/>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b/>
          <w:bCs/>
          <w:sz w:val="22"/>
          <w:szCs w:val="22"/>
          <w:lang w:eastAsia="en-GB"/>
        </w:rPr>
        <w:t xml:space="preserve">1 lentelė. Informacija apie tiekėją </w:t>
      </w:r>
      <w:r w:rsidRPr="00227E68">
        <w:rPr>
          <w:rFonts w:ascii="Times New Roman" w:eastAsia="Times New Roman" w:hAnsi="Times New Roman" w:cs="Times New Roman"/>
          <w:sz w:val="22"/>
          <w:szCs w:val="22"/>
          <w:lang w:eastAsia="en-GB"/>
        </w:rPr>
        <w:t>(</w:t>
      </w:r>
      <w:r w:rsidRPr="00227E68">
        <w:rPr>
          <w:rFonts w:ascii="Times New Roman" w:eastAsia="Times New Roman" w:hAnsi="Times New Roman" w:cs="Times New Roman"/>
          <w:i/>
          <w:iCs/>
          <w:sz w:val="22"/>
          <w:szCs w:val="22"/>
          <w:lang w:eastAsia="en-GB"/>
        </w:rPr>
        <w:t>pildo tiekėjas</w:t>
      </w:r>
      <w:r w:rsidRPr="00227E68">
        <w:rPr>
          <w:rFonts w:ascii="Times New Roman" w:eastAsia="Times New Roman" w:hAnsi="Times New Roman" w:cs="Times New Roman"/>
          <w:sz w:val="22"/>
          <w:szCs w:val="22"/>
          <w:lang w:eastAsia="en-GB"/>
        </w:rPr>
        <w:t>)</w:t>
      </w:r>
    </w:p>
    <w:tbl>
      <w:tblPr>
        <w:tblW w:w="10632" w:type="dxa"/>
        <w:jc w:val="center"/>
        <w:tblLayout w:type="fixed"/>
        <w:tblCellMar>
          <w:left w:w="10" w:type="dxa"/>
          <w:right w:w="10" w:type="dxa"/>
        </w:tblCellMar>
        <w:tblLook w:val="0000" w:firstRow="0" w:lastRow="0" w:firstColumn="0" w:lastColumn="0" w:noHBand="0" w:noVBand="0"/>
      </w:tblPr>
      <w:tblGrid>
        <w:gridCol w:w="5190"/>
        <w:gridCol w:w="5442"/>
      </w:tblGrid>
      <w:tr w:rsidR="008E2F16" w:rsidRPr="00227E68" w14:paraId="33E9F525" w14:textId="77777777" w:rsidTr="00013F25">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F06FF8A"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Tiekėjo arba tiekėjų grupės narių pavadinimas (-ai) (</w:t>
            </w:r>
            <w:r w:rsidRPr="00227E68">
              <w:rPr>
                <w:rFonts w:ascii="Times New Roman" w:eastAsia="Times New Roman" w:hAnsi="Times New Roman" w:cs="Times New Roman"/>
                <w:i/>
                <w:iCs/>
                <w:sz w:val="22"/>
                <w:szCs w:val="22"/>
                <w:lang w:eastAsia="en-GB"/>
              </w:rPr>
              <w:t>Jeigu dalyvauja ūkio subjektų grupė, surašomi visi dalyvių pavadinimai</w:t>
            </w:r>
            <w:r w:rsidRPr="00227E68">
              <w:rPr>
                <w:rFonts w:ascii="Times New Roman" w:eastAsia="Times New Roman" w:hAnsi="Times New Roman" w:cs="Times New Roman"/>
                <w:sz w:val="22"/>
                <w:szCs w:val="22"/>
                <w:lang w:eastAsia="en-GB"/>
              </w:rPr>
              <w:t xml:space="preserve">) </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60E92"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76A8BA21" w14:textId="77777777" w:rsidTr="00013F25">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16E5AD1"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 xml:space="preserve">Tiekėjo arba tiekėjų grupės narių juridinio asmens </w:t>
            </w:r>
            <w:r w:rsidRPr="00227E68">
              <w:rPr>
                <w:rFonts w:ascii="Times New Roman" w:eastAsia="Times New Roman" w:hAnsi="Times New Roman" w:cs="Times New Roman"/>
                <w:sz w:val="22"/>
                <w:szCs w:val="22"/>
                <w:u w:val="single"/>
                <w:lang w:eastAsia="en-GB"/>
              </w:rPr>
              <w:t>kodas</w:t>
            </w:r>
            <w:r w:rsidRPr="00227E68">
              <w:rPr>
                <w:rFonts w:ascii="Times New Roman" w:eastAsia="Times New Roman" w:hAnsi="Times New Roman" w:cs="Times New Roman"/>
                <w:sz w:val="22"/>
                <w:szCs w:val="22"/>
                <w:lang w:eastAsia="en-GB"/>
              </w:rPr>
              <w:t xml:space="preserve"> (-ai) </w:t>
            </w:r>
            <w:r w:rsidRPr="00227E68">
              <w:rPr>
                <w:rFonts w:ascii="Times New Roman" w:eastAsia="Times New Roman" w:hAnsi="Times New Roman" w:cs="Times New Roman"/>
                <w:i/>
                <w:iCs/>
                <w:sz w:val="22"/>
                <w:szCs w:val="22"/>
                <w:lang w:eastAsia="en-GB"/>
              </w:rPr>
              <w:t xml:space="preserve">(tuo atveju, jei pasiūlymą teikia fizinis asmuo – verslo pažymėjimo Nr. ar pan.), </w:t>
            </w:r>
            <w:r w:rsidRPr="00227E68">
              <w:rPr>
                <w:rFonts w:ascii="Times New Roman" w:eastAsia="Times New Roman" w:hAnsi="Times New Roman" w:cs="Times New Roman"/>
                <w:sz w:val="22"/>
                <w:szCs w:val="22"/>
                <w:u w:val="single"/>
                <w:lang w:eastAsia="en-GB"/>
              </w:rPr>
              <w:t>adresas</w:t>
            </w:r>
            <w:r w:rsidRPr="00227E68">
              <w:rPr>
                <w:rFonts w:ascii="Times New Roman" w:eastAsia="Times New Roman" w:hAnsi="Times New Roman" w:cs="Times New Roman"/>
                <w:sz w:val="22"/>
                <w:szCs w:val="22"/>
                <w:lang w:eastAsia="en-GB"/>
              </w:rPr>
              <w:t xml:space="preserve"> (-ai) </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EDD9D"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08564724" w14:textId="77777777" w:rsidTr="00013F25">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1F98BFC"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Tiekėjų grupės narys, atstovaujantis grupei </w:t>
            </w:r>
            <w:r w:rsidRPr="00227E68">
              <w:rPr>
                <w:rFonts w:ascii="Times New Roman" w:eastAsia="Times New Roman" w:hAnsi="Times New Roman" w:cs="Times New Roman"/>
                <w:i/>
                <w:iCs/>
                <w:sz w:val="22"/>
                <w:szCs w:val="22"/>
                <w:lang w:eastAsia="en-GB"/>
              </w:rPr>
              <w:t xml:space="preserve">(pildoma, jei pasiūlymą teikia tiekėjų grupė) </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C101A"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3B8268D9"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14FD178A"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4C7CC048"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68E95801"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5AE21400"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2E262495"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465FE396" w14:textId="77777777" w:rsidTr="00013F25">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0F3EFD7"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Asmens, įgalioto bendrauti su  perkančiąją organizacija, kontaktinė informacija (vardas, pavardė, tel., el. p. adresas) </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4FB0C"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bl>
    <w:p w14:paraId="67AABE5E" w14:textId="77777777" w:rsidR="008E2F16" w:rsidRPr="00227E68" w:rsidRDefault="008E2F16" w:rsidP="008E2F1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color w:val="000000"/>
          <w:spacing w:val="-4"/>
          <w:sz w:val="22"/>
          <w:szCs w:val="22"/>
          <w:lang w:eastAsia="en-GB"/>
        </w:rPr>
      </w:pPr>
    </w:p>
    <w:p w14:paraId="1C5603ED"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Šiuo pasiūlymu pažymime, kad sutinkame su visomis pirkimo sąlygomis, nustatytomis skelbime apie</w:t>
      </w:r>
      <w:r w:rsidRPr="00F03F34">
        <w:rPr>
          <w:rFonts w:ascii="Times New Roman" w:eastAsia="Times New Roman" w:hAnsi="Times New Roman" w:cs="Times New Roman"/>
          <w:color w:val="000000"/>
          <w:sz w:val="22"/>
          <w:szCs w:val="22"/>
          <w:lang w:eastAsia="en-GB"/>
        </w:rPr>
        <w:t xml:space="preserve"> pirkimą ir pirkimo dokumentuose bei jų paaiškinimuose, papildymuose. </w:t>
      </w:r>
    </w:p>
    <w:p w14:paraId="2AE16487"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Patvirtiname, kad visa pasiūlyme pateikta informacija yra teisinga, atitinka tikrovę ir apima viską, ko reikia visiškam ir tinkamam sutarties vykdymui.</w:t>
      </w:r>
    </w:p>
    <w:p w14:paraId="23DA692F"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 xml:space="preserve">Mūsų siūlomos Prekės/Paslaugos/Darbai visiškai atitinka pirkimo dokumentuose nurodytus reikalavimus. </w:t>
      </w:r>
    </w:p>
    <w:p w14:paraId="0D01F742"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Teikdami šį pasiūlymą, mes patvirtiname, kad į mūsų siūlomų Prekių/Paslaugų/Darbų kainą įskaičiuoti visi mokesčiai ir tiekėjo išlaidos.</w:t>
      </w:r>
    </w:p>
    <w:p w14:paraId="1F7767E2" w14:textId="77777777" w:rsidR="008E2F16" w:rsidRPr="00F03F34" w:rsidRDefault="008E2F16" w:rsidP="008E2F16">
      <w:pPr>
        <w:suppressAutoHyphens/>
        <w:autoSpaceDE w:val="0"/>
        <w:adjustRightInd w:val="0"/>
        <w:spacing w:line="240" w:lineRule="auto"/>
        <w:ind w:left="1134" w:firstLine="0"/>
        <w:contextualSpacing/>
        <w:rPr>
          <w:rFonts w:ascii="Times New Roman" w:eastAsia="Times New Roman" w:hAnsi="Times New Roman" w:cs="Times New Roman"/>
          <w:color w:val="000000"/>
          <w:sz w:val="22"/>
          <w:szCs w:val="22"/>
          <w:lang w:eastAsia="en-GB"/>
        </w:rPr>
      </w:pPr>
    </w:p>
    <w:p w14:paraId="42D918D3" w14:textId="77777777" w:rsidR="008E2F16" w:rsidRPr="00F03F34" w:rsidRDefault="008E2F16" w:rsidP="008E2F1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b/>
          <w:bCs/>
          <w:sz w:val="22"/>
          <w:szCs w:val="22"/>
          <w:lang w:eastAsia="en-GB"/>
        </w:rPr>
        <w:t xml:space="preserve">2 lentelė. Informacija apie </w:t>
      </w:r>
      <w:r w:rsidRPr="00F03F34">
        <w:rPr>
          <w:rFonts w:ascii="Times New Roman" w:eastAsia="Times New Roman" w:hAnsi="Times New Roman" w:cs="Times New Roman"/>
          <w:b/>
          <w:bCs/>
          <w:sz w:val="22"/>
          <w:szCs w:val="22"/>
          <w:u w:val="single"/>
          <w:lang w:eastAsia="en-GB"/>
        </w:rPr>
        <w:t>ūkio subjektus, kurių pajėgumais tiekėjas remiasi</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w:t>
      </w:r>
      <w:r w:rsidRPr="00F03F34">
        <w:rPr>
          <w:rFonts w:ascii="Times New Roman" w:eastAsia="Times New Roman" w:hAnsi="Times New Roman" w:cs="Times New Roman"/>
          <w:i/>
          <w:iCs/>
          <w:sz w:val="22"/>
          <w:szCs w:val="22"/>
          <w:lang w:eastAsia="en-GB"/>
        </w:rPr>
        <w:t xml:space="preserve">(jeigu tokie reikalavimai keliami) (nurodomi ir </w:t>
      </w:r>
      <w:proofErr w:type="spellStart"/>
      <w:r w:rsidRPr="00F03F34">
        <w:rPr>
          <w:rFonts w:ascii="Times New Roman" w:eastAsia="Times New Roman" w:hAnsi="Times New Roman" w:cs="Times New Roman"/>
          <w:i/>
          <w:iCs/>
          <w:sz w:val="22"/>
          <w:szCs w:val="22"/>
          <w:lang w:eastAsia="en-GB"/>
        </w:rPr>
        <w:t>kvazisubtiekėjai</w:t>
      </w:r>
      <w:proofErr w:type="spellEnd"/>
      <w:r w:rsidRPr="00F03F34">
        <w:rPr>
          <w:rFonts w:ascii="Times New Roman" w:eastAsia="Times New Roman" w:hAnsi="Times New Roman" w:cs="Times New Roman"/>
          <w:i/>
          <w:iCs/>
          <w:sz w:val="22"/>
          <w:szCs w:val="22"/>
          <w:lang w:eastAsia="en-GB"/>
        </w:rPr>
        <w:t>/</w:t>
      </w:r>
      <w:proofErr w:type="spellStart"/>
      <w:r w:rsidRPr="00F03F34">
        <w:rPr>
          <w:rFonts w:ascii="Times New Roman" w:eastAsia="Times New Roman" w:hAnsi="Times New Roman" w:cs="Times New Roman"/>
          <w:i/>
          <w:iCs/>
          <w:sz w:val="22"/>
          <w:szCs w:val="22"/>
          <w:lang w:eastAsia="en-GB"/>
        </w:rPr>
        <w:t>kvazisubrangovai</w:t>
      </w:r>
      <w:proofErr w:type="spellEnd"/>
      <w:r w:rsidRPr="00F03F34">
        <w:rPr>
          <w:rFonts w:ascii="Times New Roman" w:eastAsia="Times New Roman" w:hAnsi="Times New Roman" w:cs="Times New Roman"/>
          <w:i/>
          <w:iCs/>
          <w:sz w:val="22"/>
          <w:szCs w:val="22"/>
          <w:lang w:eastAsia="en-GB"/>
        </w:rPr>
        <w:t xml:space="preserve"> (specialistai) – fiziniai asmenys, kuriuos ketinama įdarbinti pirkimo laimėjimo atveju)</w:t>
      </w:r>
    </w:p>
    <w:p w14:paraId="1D9A3AAF" w14:textId="77777777" w:rsidR="008E2F16" w:rsidRPr="00F03F34" w:rsidRDefault="008E2F16" w:rsidP="008E2F16">
      <w:pPr>
        <w:suppressAutoHyphens/>
        <w:spacing w:line="240" w:lineRule="auto"/>
        <w:ind w:firstLine="0"/>
        <w:jc w:val="left"/>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i/>
          <w:iCs/>
          <w:sz w:val="22"/>
          <w:szCs w:val="22"/>
          <w:lang w:eastAsia="en-GB"/>
        </w:rPr>
        <w:t>(pildoma, jei tiekėjas pasitelkia kitų ūkio subjektų pajėgumais pagal VPĮ 49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753"/>
      </w:tblGrid>
      <w:tr w:rsidR="008E2F16" w:rsidRPr="00F03F34" w14:paraId="78EB01BF" w14:textId="77777777" w:rsidTr="00013F25">
        <w:tc>
          <w:tcPr>
            <w:tcW w:w="570" w:type="dxa"/>
            <w:shd w:val="clear" w:color="auto" w:fill="DBE5F1"/>
          </w:tcPr>
          <w:p w14:paraId="40CA11DB"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lastRenderedPageBreak/>
              <w:t>Eil. Nr.</w:t>
            </w:r>
          </w:p>
        </w:tc>
        <w:tc>
          <w:tcPr>
            <w:tcW w:w="3445" w:type="dxa"/>
            <w:shd w:val="clear" w:color="auto" w:fill="DBE5F1"/>
          </w:tcPr>
          <w:p w14:paraId="231BE6F0"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Ūkio subjekto pavadinimas, juridinio asmens kodas, adresas</w:t>
            </w:r>
          </w:p>
        </w:tc>
        <w:tc>
          <w:tcPr>
            <w:tcW w:w="6753" w:type="dxa"/>
            <w:shd w:val="clear" w:color="auto" w:fill="DBE5F1"/>
          </w:tcPr>
          <w:p w14:paraId="007739A4" w14:textId="77777777" w:rsidR="008E2F16" w:rsidRPr="00F03F34"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 xml:space="preserve">1. </w:t>
            </w:r>
            <w:r w:rsidRPr="00F03F34">
              <w:rPr>
                <w:rFonts w:ascii="Times New Roman" w:eastAsia="Times New Roman" w:hAnsi="Times New Roman" w:cs="Times New Roman"/>
                <w:bCs/>
                <w:sz w:val="22"/>
                <w:szCs w:val="22"/>
                <w:lang w:eastAsia="en-GB"/>
              </w:rPr>
              <w:t>Sutarties objekto dalies, perduodamos vykdyti ūkio subjektui, aprašymas</w:t>
            </w:r>
            <w:r w:rsidRPr="00F03F34">
              <w:rPr>
                <w:rFonts w:ascii="Times New Roman" w:eastAsia="Times New Roman" w:hAnsi="Times New Roman" w:cs="Times New Roman"/>
                <w:color w:val="000000"/>
                <w:sz w:val="22"/>
                <w:szCs w:val="22"/>
                <w:lang w:eastAsia="en-GB"/>
              </w:rPr>
              <w:br/>
              <w:t>2. Ūkio subjektui perduodama pirkimo sutarties dalis % ar Eur pirkimo sutarties kainoje</w:t>
            </w:r>
          </w:p>
        </w:tc>
      </w:tr>
      <w:tr w:rsidR="008E2F16" w:rsidRPr="00F03F34" w14:paraId="0A715B56" w14:textId="77777777" w:rsidTr="00013F25">
        <w:tc>
          <w:tcPr>
            <w:tcW w:w="570" w:type="dxa"/>
            <w:shd w:val="clear" w:color="auto" w:fill="auto"/>
          </w:tcPr>
          <w:p w14:paraId="6AAEECE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3445" w:type="dxa"/>
            <w:shd w:val="clear" w:color="auto" w:fill="auto"/>
          </w:tcPr>
          <w:p w14:paraId="53C4451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shd w:val="clear" w:color="auto" w:fill="auto"/>
          </w:tcPr>
          <w:p w14:paraId="2B9B935F"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r w:rsidR="008E2F16" w:rsidRPr="00F03F34" w14:paraId="576CE9A6" w14:textId="77777777" w:rsidTr="00013F25">
        <w:tc>
          <w:tcPr>
            <w:tcW w:w="570" w:type="dxa"/>
            <w:shd w:val="clear" w:color="auto" w:fill="auto"/>
          </w:tcPr>
          <w:p w14:paraId="39C9B215"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3445" w:type="dxa"/>
            <w:shd w:val="clear" w:color="auto" w:fill="auto"/>
          </w:tcPr>
          <w:p w14:paraId="09C1A02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shd w:val="clear" w:color="auto" w:fill="auto"/>
          </w:tcPr>
          <w:p w14:paraId="642AC24D"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bl>
    <w:p w14:paraId="084C71CE" w14:textId="77777777" w:rsidR="008E2F16" w:rsidRPr="00F03F34" w:rsidRDefault="008E2F16" w:rsidP="008E2F16">
      <w:pPr>
        <w:tabs>
          <w:tab w:val="left" w:pos="567"/>
        </w:tabs>
        <w:suppressAutoHyphens/>
        <w:spacing w:line="240" w:lineRule="auto"/>
        <w:ind w:firstLine="0"/>
        <w:jc w:val="left"/>
        <w:rPr>
          <w:rFonts w:ascii="Times New Roman" w:eastAsia="Times New Roman" w:hAnsi="Times New Roman" w:cs="Times New Roman"/>
          <w:b/>
          <w:bCs/>
          <w:sz w:val="22"/>
          <w:szCs w:val="22"/>
          <w:lang w:eastAsia="en-GB"/>
        </w:rPr>
      </w:pPr>
    </w:p>
    <w:p w14:paraId="77B69FE8" w14:textId="77777777" w:rsidR="008E2F16" w:rsidRPr="00F03F34" w:rsidRDefault="008E2F16" w:rsidP="008E2F16">
      <w:pPr>
        <w:tabs>
          <w:tab w:val="left" w:pos="567"/>
        </w:tabs>
        <w:suppressAutoHyphens/>
        <w:spacing w:line="240" w:lineRule="auto"/>
        <w:ind w:firstLine="0"/>
        <w:rPr>
          <w:rFonts w:ascii="Times New Roman" w:eastAsia="Calibri" w:hAnsi="Times New Roman" w:cs="Times New Roman"/>
          <w:b/>
          <w:bCs/>
          <w:color w:val="000000"/>
          <w:sz w:val="22"/>
          <w:szCs w:val="22"/>
          <w:lang w:eastAsia="en-GB"/>
        </w:rPr>
      </w:pPr>
      <w:r w:rsidRPr="00F03F34">
        <w:rPr>
          <w:rFonts w:ascii="Times New Roman" w:eastAsia="Times New Roman" w:hAnsi="Times New Roman" w:cs="Times New Roman"/>
          <w:b/>
          <w:bCs/>
          <w:sz w:val="22"/>
          <w:szCs w:val="22"/>
          <w:lang w:eastAsia="en-GB"/>
        </w:rPr>
        <w:t xml:space="preserve">3 lentelė. Informacija apie žinomus </w:t>
      </w:r>
      <w:r w:rsidRPr="00F03F34">
        <w:rPr>
          <w:rFonts w:ascii="Times New Roman" w:eastAsia="Times New Roman" w:hAnsi="Times New Roman" w:cs="Times New Roman"/>
          <w:b/>
          <w:bCs/>
          <w:sz w:val="22"/>
          <w:szCs w:val="22"/>
          <w:u w:val="single"/>
          <w:lang w:eastAsia="en-GB"/>
        </w:rPr>
        <w:t>subtiekėjus/subrangovus</w:t>
      </w:r>
      <w:r w:rsidRPr="00F03F34">
        <w:rPr>
          <w:rFonts w:ascii="Times New Roman" w:eastAsia="Times New Roman" w:hAnsi="Times New Roman" w:cs="Times New Roman"/>
          <w:b/>
          <w:bCs/>
          <w:sz w:val="22"/>
          <w:szCs w:val="22"/>
          <w:lang w:eastAsia="en-GB"/>
        </w:rPr>
        <w:t xml:space="preserve">, kurių </w:t>
      </w:r>
      <w:r w:rsidRPr="00F03F34">
        <w:rPr>
          <w:rFonts w:ascii="Times New Roman" w:eastAsia="Times New Roman" w:hAnsi="Times New Roman" w:cs="Times New Roman"/>
          <w:b/>
          <w:bCs/>
          <w:sz w:val="22"/>
          <w:szCs w:val="22"/>
          <w:u w:val="single"/>
          <w:lang w:eastAsia="en-GB"/>
        </w:rPr>
        <w:t>pajėgumais</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tiekėjas </w:t>
      </w:r>
      <w:r w:rsidRPr="00F03F34">
        <w:rPr>
          <w:rFonts w:ascii="Times New Roman" w:eastAsia="Times New Roman" w:hAnsi="Times New Roman" w:cs="Times New Roman"/>
          <w:b/>
          <w:bCs/>
          <w:sz w:val="22"/>
          <w:szCs w:val="22"/>
          <w:u w:val="single"/>
          <w:lang w:eastAsia="en-GB"/>
        </w:rPr>
        <w:t>nesiremia</w:t>
      </w:r>
      <w:r w:rsidRPr="00F03F34">
        <w:rPr>
          <w:rFonts w:ascii="Times New Roman" w:eastAsia="Times New Roman" w:hAnsi="Times New Roman" w:cs="Times New Roman"/>
          <w:b/>
          <w:bCs/>
          <w:sz w:val="22"/>
          <w:szCs w:val="22"/>
          <w:lang w:eastAsia="en-GB"/>
        </w:rPr>
        <w:t xml:space="preserve">, ir jiems perduodama vykdyti pirkimo sutarties dalis </w:t>
      </w:r>
    </w:p>
    <w:p w14:paraId="342190B3" w14:textId="77777777" w:rsidR="008E2F16" w:rsidRPr="00F03F34" w:rsidRDefault="008E2F16" w:rsidP="008E2F16">
      <w:pPr>
        <w:suppressAutoHyphens/>
        <w:spacing w:line="240" w:lineRule="auto"/>
        <w:ind w:firstLine="0"/>
        <w:jc w:val="center"/>
        <w:rPr>
          <w:rFonts w:ascii="Times New Roman" w:eastAsia="Times New Roman" w:hAnsi="Times New Roman" w:cs="Times New Roman"/>
          <w:i/>
          <w:iCs/>
          <w:color w:val="000000"/>
          <w:sz w:val="22"/>
          <w:szCs w:val="22"/>
          <w:lang w:eastAsia="en-GB"/>
        </w:rPr>
      </w:pPr>
      <w:r w:rsidRPr="00F03F34">
        <w:rPr>
          <w:rFonts w:ascii="Times New Roman" w:eastAsia="Times New Roman" w:hAnsi="Times New Roman" w:cs="Times New Roman"/>
          <w:i/>
          <w:iCs/>
          <w:color w:val="000000"/>
          <w:sz w:val="22"/>
          <w:szCs w:val="22"/>
          <w:lang w:eastAsia="en-GB"/>
        </w:rPr>
        <w:t>(pildoma, jei tiekėjas pasitelkia subtiekėjus/subrangovus, kurių pajėgumais (kvalifikacija) tiekėjas nesiremia)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81"/>
        <w:gridCol w:w="6147"/>
      </w:tblGrid>
      <w:tr w:rsidR="008E2F16" w:rsidRPr="00F03F34" w14:paraId="3096E9BA" w14:textId="77777777" w:rsidTr="00013F25">
        <w:tc>
          <w:tcPr>
            <w:tcW w:w="540" w:type="dxa"/>
            <w:shd w:val="clear" w:color="auto" w:fill="DBE5F1"/>
          </w:tcPr>
          <w:p w14:paraId="06B901F7"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Eil. Nr.</w:t>
            </w:r>
          </w:p>
        </w:tc>
        <w:tc>
          <w:tcPr>
            <w:tcW w:w="4081" w:type="dxa"/>
            <w:shd w:val="clear" w:color="auto" w:fill="DBE5F1"/>
          </w:tcPr>
          <w:p w14:paraId="028D198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Subtiekėjo/subrangovo pavadinimas, juridinio asmens kodas, adresas</w:t>
            </w:r>
          </w:p>
        </w:tc>
        <w:tc>
          <w:tcPr>
            <w:tcW w:w="6147" w:type="dxa"/>
            <w:shd w:val="clear" w:color="auto" w:fill="DBE5F1"/>
          </w:tcPr>
          <w:p w14:paraId="7A191DB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1. Pirkimo s</w:t>
            </w:r>
            <w:r w:rsidRPr="00F03F34">
              <w:rPr>
                <w:rFonts w:ascii="Times New Roman" w:eastAsia="Times New Roman" w:hAnsi="Times New Roman" w:cs="Times New Roman"/>
                <w:bCs/>
                <w:sz w:val="22"/>
                <w:szCs w:val="22"/>
                <w:lang w:eastAsia="en-GB"/>
              </w:rPr>
              <w:t>utarties objekto dalies, perduodamos vykdyti subtiekėjui/subrangovui, aprašymas</w:t>
            </w:r>
            <w:r w:rsidRPr="00F03F34">
              <w:rPr>
                <w:rFonts w:ascii="Times New Roman" w:eastAsia="Times New Roman" w:hAnsi="Times New Roman" w:cs="Times New Roman"/>
                <w:color w:val="000000"/>
                <w:sz w:val="22"/>
                <w:szCs w:val="22"/>
                <w:lang w:eastAsia="en-GB"/>
              </w:rPr>
              <w:br/>
              <w:t>2. Subtiekėjui/subrangovui perduodama pirkimo sutarties dalis % ar Eur pirkimo sutarties kainoje</w:t>
            </w:r>
          </w:p>
        </w:tc>
      </w:tr>
      <w:tr w:rsidR="008E2F16" w:rsidRPr="00F03F34" w14:paraId="621FDAEA" w14:textId="77777777" w:rsidTr="00013F25">
        <w:tc>
          <w:tcPr>
            <w:tcW w:w="540" w:type="dxa"/>
            <w:shd w:val="clear" w:color="auto" w:fill="auto"/>
          </w:tcPr>
          <w:p w14:paraId="28915E1D"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4081" w:type="dxa"/>
            <w:shd w:val="clear" w:color="auto" w:fill="auto"/>
          </w:tcPr>
          <w:p w14:paraId="6BD43455"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shd w:val="clear" w:color="auto" w:fill="auto"/>
          </w:tcPr>
          <w:p w14:paraId="46E88AC1"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r w:rsidR="008E2F16" w:rsidRPr="00F03F34" w14:paraId="69E45690" w14:textId="77777777" w:rsidTr="00013F25">
        <w:tc>
          <w:tcPr>
            <w:tcW w:w="540" w:type="dxa"/>
            <w:shd w:val="clear" w:color="auto" w:fill="auto"/>
          </w:tcPr>
          <w:p w14:paraId="7B1E23D0"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4081" w:type="dxa"/>
            <w:shd w:val="clear" w:color="auto" w:fill="auto"/>
          </w:tcPr>
          <w:p w14:paraId="4E50D67A"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shd w:val="clear" w:color="auto" w:fill="auto"/>
          </w:tcPr>
          <w:p w14:paraId="0E40E02A"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bl>
    <w:p w14:paraId="77D9D210" w14:textId="77777777" w:rsidR="008E2F16" w:rsidRPr="00F03F34" w:rsidRDefault="008E2F16" w:rsidP="008E2F16">
      <w:pPr>
        <w:suppressAutoHyphens/>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7A5CA466" w14:textId="77777777" w:rsidR="008E2F16" w:rsidRPr="00F03F34" w:rsidRDefault="008E2F16" w:rsidP="008E2F16">
      <w:pPr>
        <w:suppressAutoHyphens/>
        <w:autoSpaceDE w:val="0"/>
        <w:adjustRightInd w:val="0"/>
        <w:spacing w:line="240" w:lineRule="auto"/>
        <w:ind w:firstLine="0"/>
        <w:rPr>
          <w:rFonts w:ascii="Times New Roman" w:eastAsia="Times New Roman" w:hAnsi="Times New Roman" w:cs="Times New Roman"/>
          <w:sz w:val="22"/>
          <w:szCs w:val="22"/>
          <w:lang w:eastAsia="en-GB"/>
        </w:rPr>
      </w:pPr>
      <w:r w:rsidRPr="00F03F34">
        <w:rPr>
          <w:rFonts w:ascii="Times New Roman" w:eastAsia="Lucida Sans Unicode" w:hAnsi="Times New Roman" w:cs="Times New Roman"/>
          <w:b/>
          <w:bCs/>
          <w:kern w:val="3"/>
          <w:sz w:val="22"/>
          <w:szCs w:val="22"/>
          <w:lang w:eastAsia="hi-IN" w:bidi="hi-IN"/>
        </w:rPr>
        <w:t>Mes siūlome šias Paslaugas</w:t>
      </w:r>
      <w:r w:rsidRPr="00F03F34">
        <w:rPr>
          <w:rFonts w:ascii="Times New Roman" w:eastAsia="Times New Roman" w:hAnsi="Times New Roman" w:cs="Times New Roman"/>
          <w:sz w:val="22"/>
          <w:szCs w:val="22"/>
          <w:lang w:eastAsia="en-GB"/>
        </w:rPr>
        <w:t>:</w:t>
      </w:r>
    </w:p>
    <w:p w14:paraId="4F1BCF2B" w14:textId="77777777" w:rsidR="008E2F16" w:rsidRPr="00F03F34" w:rsidRDefault="008E2F16" w:rsidP="008E2F16">
      <w:pPr>
        <w:suppressAutoHyphens/>
        <w:autoSpaceDE w:val="0"/>
        <w:adjustRightInd w:val="0"/>
        <w:spacing w:line="240" w:lineRule="auto"/>
        <w:ind w:firstLine="0"/>
        <w:rPr>
          <w:rFonts w:ascii="Times New Roman" w:eastAsia="Times New Roman" w:hAnsi="Times New Roman" w:cs="Times New Roman"/>
          <w:sz w:val="22"/>
          <w:szCs w:val="22"/>
          <w:lang w:eastAsia="en-GB"/>
        </w:rPr>
      </w:pPr>
    </w:p>
    <w:p w14:paraId="78E79709" w14:textId="77777777" w:rsidR="008E2F16" w:rsidRPr="00F03F34" w:rsidRDefault="008E2F16" w:rsidP="008E2F16">
      <w:pPr>
        <w:suppressAutoHyphens/>
        <w:autoSpaceDE w:val="0"/>
        <w:adjustRightInd w:val="0"/>
        <w:spacing w:line="240" w:lineRule="auto"/>
        <w:ind w:firstLine="0"/>
        <w:jc w:val="left"/>
        <w:rPr>
          <w:rFonts w:ascii="Times New Roman" w:eastAsia="Calibri" w:hAnsi="Times New Roman" w:cs="Times New Roman"/>
          <w:b/>
          <w:bCs/>
          <w:sz w:val="22"/>
          <w:szCs w:val="22"/>
          <w:lang w:eastAsia="en-GB"/>
        </w:rPr>
      </w:pPr>
      <w:r w:rsidRPr="00F03F34">
        <w:rPr>
          <w:rFonts w:ascii="Times New Roman" w:eastAsia="Calibri" w:hAnsi="Times New Roman" w:cs="Times New Roman"/>
          <w:b/>
          <w:bCs/>
          <w:sz w:val="22"/>
          <w:szCs w:val="22"/>
          <w:lang w:eastAsia="en-GB"/>
        </w:rPr>
        <w:t>4 lentelė. Pasiūlymo kaina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930"/>
        <w:gridCol w:w="1069"/>
        <w:gridCol w:w="1088"/>
        <w:gridCol w:w="1476"/>
        <w:gridCol w:w="2282"/>
      </w:tblGrid>
      <w:tr w:rsidR="008E2F16" w:rsidRPr="00F03F34" w14:paraId="388AD902" w14:textId="77777777" w:rsidTr="00013F25">
        <w:tc>
          <w:tcPr>
            <w:tcW w:w="923" w:type="dxa"/>
            <w:shd w:val="clear" w:color="auto" w:fill="DBE5F1"/>
            <w:vAlign w:val="center"/>
          </w:tcPr>
          <w:p w14:paraId="679A1C1E"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Eil. Nr.</w:t>
            </w:r>
          </w:p>
        </w:tc>
        <w:tc>
          <w:tcPr>
            <w:tcW w:w="3930" w:type="dxa"/>
            <w:shd w:val="clear" w:color="auto" w:fill="DBE5F1"/>
            <w:vAlign w:val="center"/>
          </w:tcPr>
          <w:p w14:paraId="1E35A1D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Paslaugų pavadinimai</w:t>
            </w:r>
          </w:p>
        </w:tc>
        <w:tc>
          <w:tcPr>
            <w:tcW w:w="1069" w:type="dxa"/>
            <w:shd w:val="clear" w:color="auto" w:fill="DBE5F1"/>
          </w:tcPr>
          <w:p w14:paraId="0A8D662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Mato vnt. </w:t>
            </w:r>
          </w:p>
        </w:tc>
        <w:tc>
          <w:tcPr>
            <w:tcW w:w="1088" w:type="dxa"/>
            <w:shd w:val="clear" w:color="auto" w:fill="DBE5F1"/>
          </w:tcPr>
          <w:p w14:paraId="6D94CBD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Kiekis</w:t>
            </w:r>
          </w:p>
        </w:tc>
        <w:tc>
          <w:tcPr>
            <w:tcW w:w="1476" w:type="dxa"/>
            <w:shd w:val="clear" w:color="auto" w:fill="DBE5F1"/>
          </w:tcPr>
          <w:p w14:paraId="005D09F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Kaina/įkainis (be PVM) </w:t>
            </w:r>
          </w:p>
        </w:tc>
        <w:tc>
          <w:tcPr>
            <w:tcW w:w="2282" w:type="dxa"/>
            <w:shd w:val="clear" w:color="auto" w:fill="DBE5F1"/>
          </w:tcPr>
          <w:p w14:paraId="0C54232C"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Pasiūlymo kaina Eur (be PVM)</w:t>
            </w:r>
          </w:p>
          <w:p w14:paraId="12D60BAE"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(4x5) </w:t>
            </w:r>
          </w:p>
        </w:tc>
      </w:tr>
      <w:tr w:rsidR="008E2F16" w:rsidRPr="00F03F34" w14:paraId="7853D5DC" w14:textId="77777777" w:rsidTr="00013F25">
        <w:tc>
          <w:tcPr>
            <w:tcW w:w="923" w:type="dxa"/>
            <w:shd w:val="clear" w:color="auto" w:fill="auto"/>
          </w:tcPr>
          <w:p w14:paraId="41B40545"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1</w:t>
            </w:r>
          </w:p>
        </w:tc>
        <w:tc>
          <w:tcPr>
            <w:tcW w:w="3930" w:type="dxa"/>
            <w:shd w:val="clear" w:color="auto" w:fill="auto"/>
          </w:tcPr>
          <w:p w14:paraId="323AFAA3" w14:textId="77777777" w:rsidR="008E2F16" w:rsidRPr="00F03F34" w:rsidRDefault="008E2F16" w:rsidP="00013F25">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2</w:t>
            </w:r>
          </w:p>
        </w:tc>
        <w:tc>
          <w:tcPr>
            <w:tcW w:w="1069" w:type="dxa"/>
            <w:shd w:val="clear" w:color="auto" w:fill="auto"/>
          </w:tcPr>
          <w:p w14:paraId="1BAE1F8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3</w:t>
            </w:r>
          </w:p>
        </w:tc>
        <w:tc>
          <w:tcPr>
            <w:tcW w:w="1088" w:type="dxa"/>
            <w:shd w:val="clear" w:color="auto" w:fill="auto"/>
          </w:tcPr>
          <w:p w14:paraId="01FB34A4"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4</w:t>
            </w:r>
          </w:p>
        </w:tc>
        <w:tc>
          <w:tcPr>
            <w:tcW w:w="1476" w:type="dxa"/>
            <w:shd w:val="clear" w:color="auto" w:fill="auto"/>
          </w:tcPr>
          <w:p w14:paraId="1D1F217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5</w:t>
            </w:r>
          </w:p>
        </w:tc>
        <w:tc>
          <w:tcPr>
            <w:tcW w:w="2282" w:type="dxa"/>
            <w:shd w:val="clear" w:color="auto" w:fill="auto"/>
          </w:tcPr>
          <w:p w14:paraId="4E539A5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6</w:t>
            </w:r>
          </w:p>
        </w:tc>
      </w:tr>
      <w:tr w:rsidR="008E2F16" w:rsidRPr="00F03F34" w14:paraId="084D1009" w14:textId="77777777" w:rsidTr="00013F25">
        <w:tc>
          <w:tcPr>
            <w:tcW w:w="923" w:type="dxa"/>
            <w:shd w:val="clear" w:color="auto" w:fill="auto"/>
          </w:tcPr>
          <w:p w14:paraId="4340613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1.</w:t>
            </w:r>
          </w:p>
        </w:tc>
        <w:tc>
          <w:tcPr>
            <w:tcW w:w="3930" w:type="dxa"/>
            <w:tcBorders>
              <w:top w:val="single" w:sz="4" w:space="0" w:color="auto"/>
              <w:left w:val="single" w:sz="4" w:space="0" w:color="auto"/>
              <w:bottom w:val="single" w:sz="4" w:space="0" w:color="auto"/>
              <w:right w:val="single" w:sz="4" w:space="0" w:color="auto"/>
            </w:tcBorders>
            <w:vAlign w:val="center"/>
          </w:tcPr>
          <w:p w14:paraId="17DE6468" w14:textId="1426F043" w:rsidR="008E2F16" w:rsidRPr="00F03F34" w:rsidRDefault="00847BC9" w:rsidP="00013F25">
            <w:pPr>
              <w:suppressAutoHyphens/>
              <w:spacing w:line="240" w:lineRule="auto"/>
              <w:ind w:firstLine="0"/>
              <w:jc w:val="left"/>
              <w:rPr>
                <w:rFonts w:ascii="Times New Roman" w:eastAsia="Times New Roman" w:hAnsi="Times New Roman" w:cs="Times New Roman"/>
                <w:bCs/>
                <w:color w:val="000000"/>
                <w:sz w:val="22"/>
                <w:szCs w:val="22"/>
                <w:lang w:eastAsia="en-GB"/>
              </w:rPr>
            </w:pPr>
            <w:r>
              <w:rPr>
                <w:rFonts w:ascii="Times New Roman" w:eastAsia="Times New Roman" w:hAnsi="Times New Roman" w:cs="Times New Roman"/>
                <w:color w:val="000000"/>
                <w:sz w:val="22"/>
                <w:szCs w:val="22"/>
              </w:rPr>
              <w:t xml:space="preserve">Kauno MBA oro </w:t>
            </w:r>
            <w:proofErr w:type="spellStart"/>
            <w:r w:rsidR="00BF6F24">
              <w:rPr>
                <w:rFonts w:ascii="Times New Roman" w:eastAsia="Times New Roman" w:hAnsi="Times New Roman" w:cs="Times New Roman"/>
                <w:color w:val="000000"/>
                <w:sz w:val="22"/>
                <w:szCs w:val="22"/>
              </w:rPr>
              <w:t>plautuvų</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Scrubber</w:t>
            </w:r>
            <w:proofErr w:type="spellEnd"/>
            <w:r>
              <w:rPr>
                <w:rFonts w:ascii="Times New Roman" w:eastAsia="Times New Roman" w:hAnsi="Times New Roman" w:cs="Times New Roman"/>
                <w:color w:val="000000"/>
                <w:sz w:val="22"/>
                <w:szCs w:val="22"/>
              </w:rPr>
              <w:t xml:space="preserve"> remont</w:t>
            </w:r>
            <w:r w:rsidR="00204DE8">
              <w:rPr>
                <w:rFonts w:ascii="Times New Roman" w:eastAsia="Times New Roman" w:hAnsi="Times New Roman" w:cs="Times New Roman"/>
                <w:color w:val="000000"/>
                <w:sz w:val="22"/>
                <w:szCs w:val="22"/>
              </w:rPr>
              <w:t>o paslaugos.</w:t>
            </w:r>
          </w:p>
        </w:tc>
        <w:tc>
          <w:tcPr>
            <w:tcW w:w="1069" w:type="dxa"/>
            <w:tcBorders>
              <w:top w:val="single" w:sz="4" w:space="0" w:color="auto"/>
              <w:left w:val="single" w:sz="4" w:space="0" w:color="auto"/>
              <w:bottom w:val="single" w:sz="4" w:space="0" w:color="auto"/>
              <w:right w:val="single" w:sz="4" w:space="0" w:color="auto"/>
            </w:tcBorders>
            <w:vAlign w:val="center"/>
          </w:tcPr>
          <w:p w14:paraId="49BEB31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33E83904" w14:textId="2F7595E2" w:rsidR="008E2F16" w:rsidRPr="00F03F34" w:rsidRDefault="00847BC9"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Pr>
                <w:rFonts w:ascii="Times New Roman" w:eastAsia="Times New Roman" w:hAnsi="Times New Roman" w:cs="Times New Roman"/>
                <w:sz w:val="22"/>
                <w:szCs w:val="22"/>
                <w:lang w:eastAsia="en-GB"/>
              </w:rPr>
              <w:t>1</w:t>
            </w:r>
          </w:p>
        </w:tc>
        <w:tc>
          <w:tcPr>
            <w:tcW w:w="1476" w:type="dxa"/>
            <w:shd w:val="clear" w:color="auto" w:fill="auto"/>
          </w:tcPr>
          <w:p w14:paraId="6EE01DE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shd w:val="clear" w:color="auto" w:fill="auto"/>
          </w:tcPr>
          <w:p w14:paraId="26E708E5"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8E2F16" w:rsidRPr="00F03F34" w14:paraId="33B6D3CE" w14:textId="77777777" w:rsidTr="00013F25">
        <w:tc>
          <w:tcPr>
            <w:tcW w:w="923" w:type="dxa"/>
            <w:shd w:val="clear" w:color="auto" w:fill="auto"/>
          </w:tcPr>
          <w:p w14:paraId="3B0CFAEB"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shd w:val="clear" w:color="auto" w:fill="auto"/>
          </w:tcPr>
          <w:p w14:paraId="7C02ED2C"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Bendra pasiūlymo kaina Eur be PVM</w:t>
            </w:r>
          </w:p>
        </w:tc>
        <w:tc>
          <w:tcPr>
            <w:tcW w:w="2282" w:type="dxa"/>
            <w:shd w:val="clear" w:color="auto" w:fill="auto"/>
          </w:tcPr>
          <w:p w14:paraId="1751AF1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r w:rsidR="008E2F16" w:rsidRPr="00F03F34" w14:paraId="2C2DC46F" w14:textId="77777777" w:rsidTr="00013F25">
        <w:tc>
          <w:tcPr>
            <w:tcW w:w="923" w:type="dxa"/>
            <w:shd w:val="clear" w:color="auto" w:fill="auto"/>
          </w:tcPr>
          <w:p w14:paraId="07E8667F"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shd w:val="clear" w:color="auto" w:fill="auto"/>
          </w:tcPr>
          <w:p w14:paraId="79B0D5BF"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PVM (21 proc.) suma*</w:t>
            </w:r>
          </w:p>
        </w:tc>
        <w:tc>
          <w:tcPr>
            <w:tcW w:w="2282" w:type="dxa"/>
            <w:shd w:val="clear" w:color="auto" w:fill="auto"/>
          </w:tcPr>
          <w:p w14:paraId="100508C2"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r w:rsidR="008E2F16" w:rsidRPr="00F03F34" w14:paraId="6F9BC178" w14:textId="77777777" w:rsidTr="00013F25">
        <w:tc>
          <w:tcPr>
            <w:tcW w:w="923" w:type="dxa"/>
            <w:shd w:val="clear" w:color="auto" w:fill="auto"/>
          </w:tcPr>
          <w:p w14:paraId="72D59483"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shd w:val="clear" w:color="auto" w:fill="auto"/>
          </w:tcPr>
          <w:p w14:paraId="06AF5CA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Bendra pasiūlymo kaina Eur </w:t>
            </w:r>
            <w:proofErr w:type="spellStart"/>
            <w:r w:rsidRPr="00F03F34">
              <w:rPr>
                <w:rFonts w:ascii="Times New Roman" w:eastAsia="Times New Roman" w:hAnsi="Times New Roman" w:cs="Times New Roman"/>
                <w:b/>
                <w:bCs/>
                <w:color w:val="000000"/>
                <w:sz w:val="22"/>
                <w:szCs w:val="22"/>
                <w:lang w:eastAsia="en-GB"/>
              </w:rPr>
              <w:t>suPVM</w:t>
            </w:r>
            <w:proofErr w:type="spellEnd"/>
          </w:p>
        </w:tc>
        <w:tc>
          <w:tcPr>
            <w:tcW w:w="2282" w:type="dxa"/>
            <w:shd w:val="clear" w:color="auto" w:fill="auto"/>
          </w:tcPr>
          <w:p w14:paraId="10823E46"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bl>
    <w:p w14:paraId="455A01B8"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b/>
          <w:i/>
          <w:iCs/>
          <w:sz w:val="22"/>
          <w:szCs w:val="22"/>
          <w:lang w:eastAsia="en-GB"/>
        </w:rPr>
      </w:pPr>
    </w:p>
    <w:p w14:paraId="2900C3B1"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b/>
          <w:i/>
          <w:iCs/>
          <w:sz w:val="22"/>
          <w:szCs w:val="22"/>
          <w:lang w:eastAsia="en-GB"/>
        </w:rPr>
      </w:pPr>
      <w:r w:rsidRPr="00F03F34">
        <w:rPr>
          <w:rFonts w:ascii="Times New Roman" w:eastAsia="Times New Roman" w:hAnsi="Times New Roman" w:cs="Times New Roman"/>
          <w:b/>
          <w:i/>
          <w:iCs/>
          <w:sz w:val="22"/>
          <w:szCs w:val="22"/>
          <w:lang w:eastAsia="en-GB"/>
        </w:rPr>
        <w:t>Pastabos:</w:t>
      </w:r>
    </w:p>
    <w:p w14:paraId="1D601A98" w14:textId="77777777" w:rsidR="008E2F16" w:rsidRPr="00F03F34" w:rsidRDefault="008E2F16" w:rsidP="008E2F16">
      <w:pPr>
        <w:tabs>
          <w:tab w:val="left" w:pos="709"/>
          <w:tab w:val="left" w:pos="993"/>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Kainos pasiūlyme nurodomos paliekant du skaitmenis po kablelio;</w:t>
      </w:r>
    </w:p>
    <w:p w14:paraId="2825D3CC" w14:textId="77777777" w:rsidR="008E2F16" w:rsidRPr="00F03F34" w:rsidRDefault="008E2F16" w:rsidP="008E2F16">
      <w:pPr>
        <w:tabs>
          <w:tab w:val="left" w:pos="709"/>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xml:space="preserve">*Tais atvejais, kai pagal galiojančius teisės aktus tiekėjui nereikia mokėti PVM, jis atitinkamų skilčių nepildo ir nurodo priežastis, dėl kurių PVM nemoka: </w:t>
      </w:r>
    </w:p>
    <w:p w14:paraId="4E3B120C"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___________________________________________________________________________.</w:t>
      </w:r>
    </w:p>
    <w:p w14:paraId="4B304780"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i/>
          <w:sz w:val="22"/>
          <w:szCs w:val="22"/>
          <w:lang w:eastAsia="en-GB"/>
        </w:rPr>
      </w:pPr>
    </w:p>
    <w:p w14:paraId="1633DDFB" w14:textId="77777777" w:rsidR="008E2F16" w:rsidRPr="00F03F34" w:rsidRDefault="008E2F16" w:rsidP="008E2F16">
      <w:pPr>
        <w:tabs>
          <w:tab w:val="left" w:pos="3584"/>
        </w:tabs>
        <w:suppressAutoHyphens/>
        <w:spacing w:after="120" w:line="240" w:lineRule="auto"/>
        <w:ind w:firstLine="0"/>
        <w:rPr>
          <w:rFonts w:ascii="Times New Roman" w:eastAsia="Times New Roman" w:hAnsi="Times New Roman" w:cs="Times New Roman"/>
          <w:b/>
          <w:bCs/>
          <w:i/>
          <w:color w:val="C00000"/>
          <w:sz w:val="22"/>
          <w:szCs w:val="22"/>
          <w:lang w:eastAsia="en-GB"/>
        </w:rPr>
      </w:pPr>
    </w:p>
    <w:p w14:paraId="5ED7AFE9" w14:textId="7777777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240" w:after="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color w:val="000000"/>
          <w:kern w:val="3"/>
          <w:sz w:val="22"/>
          <w:szCs w:val="22"/>
          <w:lang w:eastAsia="hi-IN" w:bidi="hi-IN"/>
        </w:rPr>
        <w:t>5 lentelė. Kartu su pasiūlymu pateikiami šie dokumentai:</w:t>
      </w:r>
    </w:p>
    <w:tbl>
      <w:tblPr>
        <w:tblW w:w="10773" w:type="dxa"/>
        <w:tblInd w:w="-5" w:type="dxa"/>
        <w:tblLayout w:type="fixed"/>
        <w:tblCellMar>
          <w:left w:w="10" w:type="dxa"/>
          <w:right w:w="10" w:type="dxa"/>
        </w:tblCellMar>
        <w:tblLook w:val="0000" w:firstRow="0" w:lastRow="0" w:firstColumn="0" w:lastColumn="0" w:noHBand="0" w:noVBand="0"/>
      </w:tblPr>
      <w:tblGrid>
        <w:gridCol w:w="445"/>
        <w:gridCol w:w="6209"/>
        <w:gridCol w:w="4119"/>
      </w:tblGrid>
      <w:tr w:rsidR="008E2F16" w:rsidRPr="00F03F34" w14:paraId="5F659D43" w14:textId="77777777" w:rsidTr="00013F2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38473A9"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5B55D117"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Pavadinimas</w:t>
            </w:r>
          </w:p>
        </w:tc>
        <w:tc>
          <w:tcPr>
            <w:tcW w:w="411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06435020"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Dokumento puslapių skaičius</w:t>
            </w:r>
          </w:p>
        </w:tc>
      </w:tr>
      <w:tr w:rsidR="008E2F16" w:rsidRPr="00F03F34" w14:paraId="23D099AB" w14:textId="77777777" w:rsidTr="00013F2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4EF1AC" w14:textId="77777777" w:rsidR="008E2F16" w:rsidRPr="00F03F34" w:rsidRDefault="008E2F16" w:rsidP="00013F25">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9A479F"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BA8D6F" w14:textId="77777777" w:rsidR="008E2F16" w:rsidRPr="00F03F34" w:rsidRDefault="008E2F16" w:rsidP="00013F25">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r w:rsidR="008E2F16" w:rsidRPr="00F03F34" w14:paraId="00475BA5" w14:textId="77777777" w:rsidTr="00013F2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A3ED65" w14:textId="77777777" w:rsidR="008E2F16" w:rsidRPr="00F03F34" w:rsidRDefault="008E2F16" w:rsidP="00013F25">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D6FEF9"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009B02" w14:textId="77777777" w:rsidR="008E2F16" w:rsidRPr="00F03F34" w:rsidRDefault="008E2F16" w:rsidP="00013F25">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bl>
    <w:p w14:paraId="4C937A18" w14:textId="77777777" w:rsidR="008E2F16" w:rsidRPr="00F03F34" w:rsidRDefault="008E2F16" w:rsidP="008E2F16">
      <w:pPr>
        <w:suppressAutoHyphens/>
        <w:spacing w:before="120" w:after="120" w:line="240" w:lineRule="auto"/>
        <w:ind w:firstLine="0"/>
        <w:rPr>
          <w:rFonts w:ascii="Times New Roman" w:eastAsia="Times New Roman" w:hAnsi="Times New Roman" w:cs="Times New Roman"/>
          <w:sz w:val="22"/>
          <w:szCs w:val="22"/>
          <w:lang w:eastAsia="en-GB"/>
        </w:rPr>
      </w:pPr>
    </w:p>
    <w:p w14:paraId="50BFCA8E" w14:textId="77777777" w:rsidR="008E2F16" w:rsidRPr="00F03F34" w:rsidRDefault="008E2F16" w:rsidP="008E2F16">
      <w:pPr>
        <w:suppressAutoHyphens/>
        <w:spacing w:before="120" w:after="120"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 xml:space="preserve">6 lentelė. Ši pasiūlyme nurodyta informacija yra konfidenciali </w:t>
      </w:r>
      <w:r w:rsidRPr="00F03F34">
        <w:rPr>
          <w:rFonts w:ascii="Times New Roman" w:eastAsia="Times New Roman" w:hAnsi="Times New Roman" w:cs="Times New Roman"/>
          <w:i/>
          <w:sz w:val="22"/>
          <w:szCs w:val="22"/>
          <w:lang w:eastAsia="en-GB"/>
        </w:rPr>
        <w:t>( perkančioji organizacija šios informacijos negali atskleisti tretiesiems asmenims)</w:t>
      </w:r>
      <w:r w:rsidRPr="00F03F34">
        <w:rPr>
          <w:rFonts w:ascii="Times New Roman" w:eastAsia="Times New Roman" w:hAnsi="Times New Roman" w:cs="Times New Roman"/>
          <w:sz w:val="22"/>
          <w:szCs w:val="22"/>
          <w:lang w:eastAsia="en-GB"/>
        </w:rPr>
        <w:t>:</w:t>
      </w:r>
    </w:p>
    <w:tbl>
      <w:tblPr>
        <w:tblW w:w="10773" w:type="dxa"/>
        <w:tblInd w:w="-5" w:type="dxa"/>
        <w:tblLayout w:type="fixed"/>
        <w:tblCellMar>
          <w:left w:w="10" w:type="dxa"/>
          <w:right w:w="10" w:type="dxa"/>
        </w:tblCellMar>
        <w:tblLook w:val="0000" w:firstRow="0" w:lastRow="0" w:firstColumn="0" w:lastColumn="0" w:noHBand="0" w:noVBand="0"/>
      </w:tblPr>
      <w:tblGrid>
        <w:gridCol w:w="680"/>
        <w:gridCol w:w="5670"/>
        <w:gridCol w:w="4423"/>
      </w:tblGrid>
      <w:tr w:rsidR="008E2F16" w:rsidRPr="00F03F34" w14:paraId="01D8C4E6" w14:textId="77777777" w:rsidTr="00013F25">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68CA77A9"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proofErr w:type="spellStart"/>
            <w:r w:rsidRPr="00F03F34">
              <w:rPr>
                <w:rFonts w:ascii="Times New Roman" w:eastAsia="Lucida Sans Unicode" w:hAnsi="Times New Roman" w:cs="Times New Roman"/>
                <w:b/>
                <w:color w:val="000000"/>
                <w:kern w:val="3"/>
                <w:sz w:val="22"/>
                <w:szCs w:val="22"/>
                <w:lang w:eastAsia="hi-IN" w:bidi="hi-IN"/>
              </w:rPr>
              <w:lastRenderedPageBreak/>
              <w:t>Eil.Nr</w:t>
            </w:r>
            <w:proofErr w:type="spellEnd"/>
            <w:r w:rsidRPr="00F03F34">
              <w:rPr>
                <w:rFonts w:ascii="Times New Roman" w:eastAsia="Lucida Sans Unicode" w:hAnsi="Times New Roman" w:cs="Times New Roman"/>
                <w:b/>
                <w:color w:val="000000"/>
                <w:kern w:val="3"/>
                <w:sz w:val="22"/>
                <w:szCs w:val="22"/>
                <w:lang w:eastAsia="hi-IN" w:bidi="hi-IN"/>
              </w:rPr>
              <w:t>.</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3A5D7293"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42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E0145A0"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8E2F16" w:rsidRPr="00F03F34" w14:paraId="177103B8" w14:textId="77777777" w:rsidTr="00013F2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0660C0"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BAA49B"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9ACA5"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r>
      <w:tr w:rsidR="008E2F16" w:rsidRPr="00F03F34" w14:paraId="32D43692" w14:textId="77777777" w:rsidTr="00013F2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65A87226"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A300083" w14:textId="77777777" w:rsidR="008E2F16" w:rsidRPr="00F03F34" w:rsidRDefault="008E2F16" w:rsidP="00013F25">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c>
          <w:tcPr>
            <w:tcW w:w="44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059DC" w14:textId="77777777" w:rsidR="008E2F16" w:rsidRPr="00F03F34" w:rsidRDefault="008E2F16" w:rsidP="00013F25">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r>
    </w:tbl>
    <w:p w14:paraId="123E5D60" w14:textId="77777777" w:rsidR="008E2F16" w:rsidRPr="00F03F34" w:rsidRDefault="008E2F16" w:rsidP="008E2F16">
      <w:pPr>
        <w:suppressAutoHyphens/>
        <w:spacing w:before="120" w:line="240" w:lineRule="auto"/>
        <w:ind w:firstLine="0"/>
        <w:rPr>
          <w:rFonts w:ascii="Times New Roman" w:eastAsia="Times New Roman" w:hAnsi="Times New Roman" w:cs="Times New Roman"/>
          <w:sz w:val="22"/>
          <w:szCs w:val="22"/>
        </w:rPr>
      </w:pPr>
      <w:r w:rsidRPr="00F03F34">
        <w:rPr>
          <w:rFonts w:ascii="Times New Roman" w:eastAsia="Lucida Sans Unicode" w:hAnsi="Times New Roman" w:cs="Times New Roman"/>
          <w:i/>
          <w:iCs/>
          <w:color w:val="000000"/>
          <w:kern w:val="3"/>
          <w:sz w:val="22"/>
          <w:szCs w:val="22"/>
          <w:lang w:eastAsia="hi-IN" w:bidi="hi-IN"/>
        </w:rPr>
        <w:t>Pastaba</w:t>
      </w:r>
      <w:r w:rsidRPr="00F03F34">
        <w:rPr>
          <w:rFonts w:ascii="Times New Roman" w:eastAsia="Lucida Sans Unicode" w:hAnsi="Times New Roman" w:cs="Times New Roman"/>
          <w:color w:val="000000"/>
          <w:kern w:val="3"/>
          <w:sz w:val="22"/>
          <w:szCs w:val="22"/>
          <w:lang w:eastAsia="hi-IN" w:bidi="hi-IN"/>
        </w:rPr>
        <w:t xml:space="preserve">. </w:t>
      </w:r>
      <w:r w:rsidRPr="00F03F3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7D90F9A6" w14:textId="77777777" w:rsidR="008E2F16" w:rsidRPr="00F03F34" w:rsidRDefault="008E2F16" w:rsidP="008E2F16">
      <w:pPr>
        <w:suppressAutoHyphens/>
        <w:spacing w:before="120" w:line="240" w:lineRule="auto"/>
        <w:ind w:firstLine="0"/>
        <w:rPr>
          <w:rFonts w:ascii="Times New Roman" w:eastAsia="Times New Roman" w:hAnsi="Times New Roman" w:cs="Times New Roman"/>
          <w:sz w:val="22"/>
          <w:szCs w:val="22"/>
        </w:rPr>
      </w:pPr>
    </w:p>
    <w:p w14:paraId="3DC643F9" w14:textId="2349997C"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 dokumentu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w:t>
      </w:r>
    </w:p>
    <w:p w14:paraId="7A2A8C3B" w14:textId="26EEF91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b/>
          <w:bCs/>
          <w:color w:val="000000"/>
          <w:kern w:val="3"/>
          <w:sz w:val="22"/>
          <w:szCs w:val="22"/>
          <w:lang w:eastAsia="hi-IN" w:bidi="hi-IN"/>
        </w:rPr>
        <w:t xml:space="preserve">Pasiūlymas galioja </w:t>
      </w:r>
      <w:r>
        <w:rPr>
          <w:rFonts w:ascii="Times New Roman" w:eastAsia="Lucida Sans Unicode" w:hAnsi="Times New Roman" w:cs="Times New Roman"/>
          <w:b/>
          <w:bCs/>
          <w:color w:val="000000"/>
          <w:kern w:val="3"/>
          <w:sz w:val="22"/>
          <w:szCs w:val="22"/>
          <w:lang w:eastAsia="hi-IN" w:bidi="hi-IN"/>
        </w:rPr>
        <w:t xml:space="preserve">90 dienų </w:t>
      </w:r>
    </w:p>
    <w:p w14:paraId="4D52BF66" w14:textId="7777777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720"/>
        <w:rPr>
          <w:rFonts w:ascii="Times New Roman" w:eastAsia="Lucida Sans Unicode" w:hAnsi="Times New Roman" w:cs="Times New Roman"/>
          <w:color w:val="000000"/>
          <w:kern w:val="3"/>
          <w:sz w:val="22"/>
          <w:szCs w:val="22"/>
          <w:lang w:eastAsia="hi-IN" w:bidi="hi-IN"/>
        </w:rPr>
      </w:pPr>
    </w:p>
    <w:p w14:paraId="7A859194" w14:textId="77777777"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b/>
          <w:bCs/>
          <w:i/>
          <w:sz w:val="22"/>
          <w:szCs w:val="22"/>
          <w:lang w:eastAsia="en-GB"/>
        </w:rPr>
        <w:t>Pastaba</w:t>
      </w:r>
      <w:r w:rsidRPr="00F03F34">
        <w:rPr>
          <w:rFonts w:ascii="Times New Roman" w:eastAsia="Times New Roman" w:hAnsi="Times New Roman" w:cs="Times New Roman"/>
          <w:sz w:val="22"/>
          <w:szCs w:val="22"/>
          <w:lang w:eastAsia="en-GB"/>
        </w:rPr>
        <w:t xml:space="preserve">. Jeigu pasiūlymas pasirašomas tiekėjo įgalioto asmens, kartu su pasiūlymu </w:t>
      </w:r>
      <w:r w:rsidRPr="00F03F34">
        <w:rPr>
          <w:rFonts w:ascii="Times New Roman" w:eastAsia="Times New Roman" w:hAnsi="Times New Roman" w:cs="Times New Roman"/>
          <w:b/>
          <w:sz w:val="22"/>
          <w:szCs w:val="22"/>
          <w:lang w:eastAsia="en-GB"/>
        </w:rPr>
        <w:t xml:space="preserve">turi būti pateiktas įgaliojimas </w:t>
      </w:r>
      <w:r w:rsidRPr="00F03F34">
        <w:rPr>
          <w:rFonts w:ascii="Times New Roman" w:eastAsia="Times New Roman" w:hAnsi="Times New Roman" w:cs="Times New Roman"/>
          <w:sz w:val="22"/>
          <w:szCs w:val="22"/>
          <w:lang w:eastAsia="en-GB"/>
        </w:rPr>
        <w:t>asmeniui pateikti ir pasirašyti pasiūlymą (ir kitus su pirkimu susijusius dokumentus).</w:t>
      </w:r>
    </w:p>
    <w:p w14:paraId="712EDFB0" w14:textId="77777777"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p>
    <w:p w14:paraId="2E4845C5" w14:textId="77777777" w:rsidR="008E2F16" w:rsidRPr="00F03F34" w:rsidRDefault="008E2F16" w:rsidP="008E2F16">
      <w:pPr>
        <w:suppressAutoHyphens/>
        <w:spacing w:line="240" w:lineRule="auto"/>
        <w:ind w:firstLine="720"/>
        <w:rPr>
          <w:rFonts w:ascii="Times New Roman" w:eastAsia="Times New Roman" w:hAnsi="Times New Roman" w:cs="Times New Roman"/>
          <w:sz w:val="22"/>
          <w:szCs w:val="22"/>
          <w:lang w:eastAsia="en-GB"/>
        </w:rPr>
      </w:pPr>
    </w:p>
    <w:tbl>
      <w:tblPr>
        <w:tblW w:w="9828" w:type="dxa"/>
        <w:tblLayout w:type="fixed"/>
        <w:tblLook w:val="04A0" w:firstRow="1" w:lastRow="0" w:firstColumn="1" w:lastColumn="0" w:noHBand="0" w:noVBand="1"/>
      </w:tblPr>
      <w:tblGrid>
        <w:gridCol w:w="3588"/>
        <w:gridCol w:w="300"/>
        <w:gridCol w:w="2445"/>
        <w:gridCol w:w="236"/>
        <w:gridCol w:w="3259"/>
      </w:tblGrid>
      <w:tr w:rsidR="008E2F16" w:rsidRPr="00F03F34" w14:paraId="720C6702" w14:textId="77777777" w:rsidTr="00013F25">
        <w:trPr>
          <w:trHeight w:val="73"/>
        </w:trPr>
        <w:tc>
          <w:tcPr>
            <w:tcW w:w="3588" w:type="dxa"/>
            <w:tcBorders>
              <w:top w:val="single" w:sz="4" w:space="0" w:color="auto"/>
              <w:left w:val="nil"/>
              <w:bottom w:val="nil"/>
              <w:right w:val="nil"/>
            </w:tcBorders>
            <w:shd w:val="clear" w:color="auto" w:fill="auto"/>
          </w:tcPr>
          <w:p w14:paraId="25A96086"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position w:val="6"/>
                <w:sz w:val="22"/>
                <w:szCs w:val="22"/>
                <w:lang w:eastAsia="en-GB"/>
              </w:rPr>
            </w:pPr>
            <w:r w:rsidRPr="00F03F34">
              <w:rPr>
                <w:rFonts w:ascii="Times New Roman" w:eastAsia="Times New Roman" w:hAnsi="Times New Roman" w:cs="Times New Roman"/>
                <w:position w:val="6"/>
                <w:sz w:val="22"/>
                <w:szCs w:val="22"/>
                <w:lang w:eastAsia="en-GB"/>
              </w:rPr>
              <w:t>(Tiekėjo arba jo įgalioto asmens pareigų pavadinimas)</w:t>
            </w:r>
          </w:p>
        </w:tc>
        <w:tc>
          <w:tcPr>
            <w:tcW w:w="300" w:type="dxa"/>
            <w:shd w:val="clear" w:color="auto" w:fill="auto"/>
          </w:tcPr>
          <w:p w14:paraId="6DE8B2DE"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p>
        </w:tc>
        <w:tc>
          <w:tcPr>
            <w:tcW w:w="2445" w:type="dxa"/>
            <w:tcBorders>
              <w:top w:val="single" w:sz="4" w:space="0" w:color="auto"/>
              <w:left w:val="nil"/>
              <w:bottom w:val="nil"/>
              <w:right w:val="nil"/>
            </w:tcBorders>
            <w:shd w:val="clear" w:color="auto" w:fill="auto"/>
          </w:tcPr>
          <w:p w14:paraId="1322E5B6"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(Parašas)</w:t>
            </w:r>
          </w:p>
        </w:tc>
        <w:tc>
          <w:tcPr>
            <w:tcW w:w="236" w:type="dxa"/>
            <w:shd w:val="clear" w:color="auto" w:fill="auto"/>
          </w:tcPr>
          <w:p w14:paraId="3CD342B8"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p>
        </w:tc>
        <w:tc>
          <w:tcPr>
            <w:tcW w:w="3259" w:type="dxa"/>
            <w:tcBorders>
              <w:top w:val="single" w:sz="4" w:space="0" w:color="auto"/>
              <w:left w:val="nil"/>
              <w:bottom w:val="nil"/>
            </w:tcBorders>
            <w:shd w:val="clear" w:color="auto" w:fill="auto"/>
          </w:tcPr>
          <w:p w14:paraId="0FB37140"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(Vardas ir pavardė)</w:t>
            </w:r>
          </w:p>
        </w:tc>
      </w:tr>
    </w:tbl>
    <w:p w14:paraId="60D8B1DC" w14:textId="77777777" w:rsidR="008E2F16" w:rsidRPr="00F03F34" w:rsidRDefault="008E2F16" w:rsidP="008E2F16">
      <w:pPr>
        <w:widowControl w:val="0"/>
        <w:suppressAutoHyphens/>
        <w:spacing w:before="200" w:line="240" w:lineRule="auto"/>
        <w:ind w:firstLine="0"/>
        <w:jc w:val="left"/>
        <w:outlineLvl w:val="0"/>
        <w:rPr>
          <w:rFonts w:ascii="Times New Roman" w:eastAsia="Times New Roman" w:hAnsi="Times New Roman" w:cs="Times New Roman"/>
          <w:bCs/>
          <w:sz w:val="22"/>
          <w:szCs w:val="22"/>
          <w:lang w:eastAsia="en-GB"/>
        </w:rPr>
      </w:pPr>
    </w:p>
    <w:p w14:paraId="742C21C1"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5C17EB56"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1CAC36C2"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5BD7543"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0485B71"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2E8B833"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EF2E35"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37BFDE9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5C28F7">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76E84779" w14:textId="77777777" w:rsidR="008E2F16" w:rsidRPr="008E2F16" w:rsidRDefault="008E2F16" w:rsidP="008E2F16">
      <w:pPr>
        <w:rPr>
          <w:rFonts w:ascii="Arial" w:hAnsi="Arial" w:cs="Arial"/>
        </w:rPr>
      </w:pPr>
      <w:r w:rsidRPr="008E2F16">
        <w:rPr>
          <w:rFonts w:ascii="Arial" w:hAnsi="Arial" w:cs="Arial"/>
        </w:rPr>
        <w:t>1. 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3FE07BE"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5C28F7">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15EABE66" w:rsidR="00112F92" w:rsidRDefault="008E2F16"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Pridedama atskiru dokumentu</w:t>
      </w:r>
      <w:r w:rsidR="00264A47">
        <w:rPr>
          <w:rFonts w:ascii="Arial" w:eastAsiaTheme="minorHAnsi" w:hAnsi="Arial" w:cs="Arial"/>
          <w:bCs/>
          <w:iCs/>
        </w:rPr>
        <w:t>.</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4C1390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C28F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E2F16">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lastRenderedPageBreak/>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BAE63C1" w14:textId="77777777" w:rsidR="003B78BC" w:rsidRDefault="003B78BC" w:rsidP="003B78BC">
      <w:pPr>
        <w:spacing w:line="240" w:lineRule="auto"/>
        <w:rPr>
          <w:rFonts w:ascii="Arial" w:hAnsi="Arial" w:cs="Arial"/>
        </w:rPr>
      </w:pPr>
    </w:p>
    <w:p w14:paraId="6A97E995" w14:textId="77777777" w:rsidR="003B78BC" w:rsidRDefault="003B78BC" w:rsidP="003B78BC">
      <w:pPr>
        <w:spacing w:line="240" w:lineRule="auto"/>
        <w:rPr>
          <w:rFonts w:ascii="Arial" w:hAnsi="Arial" w:cs="Arial"/>
        </w:rPr>
      </w:pPr>
    </w:p>
    <w:p w14:paraId="64D481FF" w14:textId="77777777" w:rsidR="003B78BC" w:rsidRDefault="003B78BC" w:rsidP="003B78BC">
      <w:pPr>
        <w:spacing w:line="240" w:lineRule="auto"/>
        <w:rPr>
          <w:rFonts w:ascii="Arial" w:hAnsi="Arial" w:cs="Arial"/>
        </w:rPr>
      </w:pPr>
    </w:p>
    <w:p w14:paraId="622744B1" w14:textId="77777777" w:rsidR="003B78BC" w:rsidRDefault="003B78BC" w:rsidP="003B78BC">
      <w:pPr>
        <w:spacing w:line="240" w:lineRule="auto"/>
        <w:rPr>
          <w:rFonts w:ascii="Arial" w:hAnsi="Arial" w:cs="Arial"/>
        </w:rPr>
      </w:pPr>
    </w:p>
    <w:p w14:paraId="1DB65793" w14:textId="77777777" w:rsidR="003B78BC" w:rsidRDefault="003B78BC" w:rsidP="003B78BC">
      <w:pPr>
        <w:spacing w:line="240" w:lineRule="auto"/>
        <w:rPr>
          <w:rFonts w:ascii="Arial" w:hAnsi="Arial" w:cs="Arial"/>
        </w:rPr>
      </w:pPr>
    </w:p>
    <w:p w14:paraId="7E39F774" w14:textId="77777777" w:rsidR="003B78BC" w:rsidRDefault="003B78BC" w:rsidP="003B78BC">
      <w:pPr>
        <w:spacing w:line="240" w:lineRule="auto"/>
        <w:rPr>
          <w:rFonts w:ascii="Arial" w:hAnsi="Arial" w:cs="Arial"/>
        </w:rPr>
      </w:pPr>
    </w:p>
    <w:p w14:paraId="259F20F6" w14:textId="77777777" w:rsidR="003B78BC" w:rsidRDefault="003B78BC" w:rsidP="003B78BC">
      <w:pPr>
        <w:spacing w:line="240" w:lineRule="auto"/>
        <w:rPr>
          <w:rFonts w:ascii="Arial" w:hAnsi="Arial" w:cs="Arial"/>
        </w:rPr>
      </w:pPr>
    </w:p>
    <w:p w14:paraId="3FD61556" w14:textId="77777777" w:rsidR="003B78BC" w:rsidRDefault="003B78BC" w:rsidP="003B78BC">
      <w:pPr>
        <w:spacing w:line="240" w:lineRule="auto"/>
        <w:rPr>
          <w:rFonts w:ascii="Arial" w:hAnsi="Arial" w:cs="Arial"/>
        </w:rPr>
      </w:pPr>
    </w:p>
    <w:p w14:paraId="19CAA2F0" w14:textId="77777777" w:rsidR="003B78BC" w:rsidRDefault="003B78BC" w:rsidP="003B78BC">
      <w:pPr>
        <w:spacing w:line="240" w:lineRule="auto"/>
        <w:rPr>
          <w:rFonts w:ascii="Arial" w:hAnsi="Arial" w:cs="Arial"/>
        </w:rPr>
      </w:pPr>
    </w:p>
    <w:p w14:paraId="6E304F01" w14:textId="77777777" w:rsidR="003B78BC" w:rsidRDefault="003B78BC" w:rsidP="003B78BC">
      <w:pPr>
        <w:spacing w:line="240" w:lineRule="auto"/>
        <w:rPr>
          <w:rFonts w:ascii="Arial" w:hAnsi="Arial" w:cs="Arial"/>
        </w:rPr>
      </w:pPr>
    </w:p>
    <w:p w14:paraId="7E0B6CAB" w14:textId="77777777" w:rsidR="003B78BC" w:rsidRDefault="003B78BC" w:rsidP="003B78BC">
      <w:pPr>
        <w:spacing w:line="240" w:lineRule="auto"/>
        <w:rPr>
          <w:rFonts w:ascii="Arial" w:hAnsi="Arial" w:cs="Arial"/>
        </w:rPr>
      </w:pPr>
    </w:p>
    <w:p w14:paraId="2D6FCFA8" w14:textId="77777777" w:rsidR="003B78BC" w:rsidRDefault="003B78BC" w:rsidP="003B78BC">
      <w:pPr>
        <w:spacing w:line="240" w:lineRule="auto"/>
        <w:rPr>
          <w:rFonts w:ascii="Arial" w:hAnsi="Arial" w:cs="Arial"/>
        </w:rPr>
      </w:pPr>
    </w:p>
    <w:p w14:paraId="450C225E" w14:textId="77777777" w:rsidR="003B78BC" w:rsidRDefault="003B78BC" w:rsidP="003B78BC">
      <w:pPr>
        <w:spacing w:line="240" w:lineRule="auto"/>
        <w:rPr>
          <w:rFonts w:ascii="Arial" w:hAnsi="Arial" w:cs="Arial"/>
        </w:rPr>
      </w:pPr>
    </w:p>
    <w:p w14:paraId="7C332ACC" w14:textId="77777777" w:rsidR="003B78BC" w:rsidRDefault="003B78BC" w:rsidP="003B78BC">
      <w:pPr>
        <w:spacing w:line="240" w:lineRule="auto"/>
        <w:rPr>
          <w:rFonts w:ascii="Arial" w:hAnsi="Arial" w:cs="Arial"/>
        </w:rPr>
      </w:pPr>
    </w:p>
    <w:p w14:paraId="0EC47579" w14:textId="77777777" w:rsidR="003B78BC" w:rsidRDefault="003B78BC" w:rsidP="003B78BC">
      <w:pPr>
        <w:spacing w:line="240" w:lineRule="auto"/>
        <w:rPr>
          <w:rFonts w:ascii="Arial" w:hAnsi="Arial" w:cs="Arial"/>
        </w:rPr>
      </w:pPr>
    </w:p>
    <w:p w14:paraId="765354B5" w14:textId="77777777" w:rsidR="003B78BC" w:rsidRDefault="003B78BC" w:rsidP="003B78BC">
      <w:pPr>
        <w:spacing w:line="240" w:lineRule="auto"/>
        <w:rPr>
          <w:rFonts w:ascii="Arial" w:hAnsi="Arial" w:cs="Arial"/>
        </w:rPr>
      </w:pPr>
    </w:p>
    <w:p w14:paraId="07370F84" w14:textId="77777777" w:rsidR="003B78BC" w:rsidRDefault="003B78BC" w:rsidP="003B78BC">
      <w:pPr>
        <w:spacing w:line="240" w:lineRule="auto"/>
        <w:rPr>
          <w:rFonts w:ascii="Arial" w:hAnsi="Arial" w:cs="Arial"/>
        </w:rPr>
      </w:pPr>
    </w:p>
    <w:p w14:paraId="46F5E09A" w14:textId="77777777" w:rsidR="003B78BC" w:rsidRDefault="003B78BC" w:rsidP="003B78BC">
      <w:pPr>
        <w:spacing w:line="240" w:lineRule="auto"/>
        <w:rPr>
          <w:rFonts w:ascii="Arial" w:hAnsi="Arial" w:cs="Arial"/>
        </w:rPr>
      </w:pPr>
    </w:p>
    <w:p w14:paraId="2A1DA655" w14:textId="77777777" w:rsidR="003B78BC" w:rsidRDefault="003B78BC" w:rsidP="003B78BC">
      <w:pPr>
        <w:spacing w:line="240" w:lineRule="auto"/>
        <w:rPr>
          <w:rFonts w:ascii="Arial" w:hAnsi="Arial" w:cs="Arial"/>
        </w:rPr>
      </w:pPr>
    </w:p>
    <w:p w14:paraId="09ECEDCD" w14:textId="77777777" w:rsidR="003B78BC" w:rsidRDefault="003B78BC" w:rsidP="003B78BC">
      <w:pPr>
        <w:spacing w:line="240" w:lineRule="auto"/>
        <w:rPr>
          <w:rFonts w:ascii="Arial" w:hAnsi="Arial" w:cs="Arial"/>
        </w:rPr>
      </w:pPr>
    </w:p>
    <w:p w14:paraId="76425FA7" w14:textId="77777777" w:rsidR="003B78BC" w:rsidRDefault="003B78BC" w:rsidP="003B78BC">
      <w:pPr>
        <w:spacing w:line="240" w:lineRule="auto"/>
        <w:rPr>
          <w:rFonts w:ascii="Arial" w:hAnsi="Arial" w:cs="Arial"/>
        </w:rPr>
      </w:pPr>
    </w:p>
    <w:p w14:paraId="54FD25F8" w14:textId="77777777" w:rsidR="003B78BC" w:rsidRDefault="003B78BC" w:rsidP="003B78BC">
      <w:pPr>
        <w:spacing w:line="240" w:lineRule="auto"/>
        <w:rPr>
          <w:rFonts w:ascii="Arial" w:hAnsi="Arial" w:cs="Arial"/>
        </w:rPr>
      </w:pPr>
    </w:p>
    <w:p w14:paraId="2450B5F2" w14:textId="77777777" w:rsidR="003B78BC" w:rsidRDefault="003B78BC" w:rsidP="003B78BC">
      <w:pPr>
        <w:spacing w:line="240" w:lineRule="auto"/>
        <w:rPr>
          <w:rFonts w:ascii="Arial" w:hAnsi="Arial" w:cs="Arial"/>
        </w:rPr>
      </w:pPr>
    </w:p>
    <w:p w14:paraId="65ED5638" w14:textId="77777777" w:rsidR="003B78BC" w:rsidRDefault="003B78BC" w:rsidP="003B78BC">
      <w:pPr>
        <w:spacing w:line="240" w:lineRule="auto"/>
        <w:rPr>
          <w:rFonts w:ascii="Arial" w:hAnsi="Arial" w:cs="Arial"/>
        </w:rPr>
      </w:pPr>
    </w:p>
    <w:p w14:paraId="07E92E4B" w14:textId="77777777" w:rsidR="003B78BC" w:rsidRDefault="003B78BC" w:rsidP="003B78BC">
      <w:pPr>
        <w:spacing w:line="240" w:lineRule="auto"/>
        <w:rPr>
          <w:rFonts w:ascii="Arial" w:hAnsi="Arial" w:cs="Arial"/>
        </w:rPr>
      </w:pPr>
    </w:p>
    <w:p w14:paraId="3203FC2B" w14:textId="77777777" w:rsidR="003B78BC" w:rsidRDefault="003B78BC" w:rsidP="003B78BC">
      <w:pPr>
        <w:spacing w:line="240" w:lineRule="auto"/>
        <w:rPr>
          <w:rFonts w:ascii="Arial" w:hAnsi="Arial" w:cs="Arial"/>
        </w:rPr>
      </w:pPr>
    </w:p>
    <w:p w14:paraId="093E923B" w14:textId="77777777" w:rsidR="003B78BC" w:rsidRDefault="003B78BC" w:rsidP="003B78BC">
      <w:pPr>
        <w:spacing w:line="240" w:lineRule="auto"/>
        <w:rPr>
          <w:rFonts w:ascii="Arial" w:hAnsi="Arial" w:cs="Arial"/>
        </w:rPr>
      </w:pPr>
    </w:p>
    <w:p w14:paraId="07DF2F82" w14:textId="77777777" w:rsidR="003B78BC" w:rsidRDefault="003B78BC" w:rsidP="003B78BC">
      <w:pPr>
        <w:spacing w:line="240" w:lineRule="auto"/>
        <w:rPr>
          <w:rFonts w:ascii="Arial" w:hAnsi="Arial" w:cs="Arial"/>
        </w:rPr>
      </w:pPr>
    </w:p>
    <w:p w14:paraId="41BDE683" w14:textId="77777777" w:rsidR="003B78BC" w:rsidRDefault="003B78BC" w:rsidP="003B78BC">
      <w:pPr>
        <w:spacing w:line="240" w:lineRule="auto"/>
        <w:rPr>
          <w:rFonts w:ascii="Arial" w:hAnsi="Arial" w:cs="Arial"/>
        </w:rPr>
      </w:pPr>
    </w:p>
    <w:p w14:paraId="3158E68D" w14:textId="77777777" w:rsidR="003B78BC" w:rsidRDefault="003B78BC" w:rsidP="003B78BC">
      <w:pPr>
        <w:spacing w:line="240" w:lineRule="auto"/>
        <w:rPr>
          <w:rFonts w:ascii="Arial" w:hAnsi="Arial" w:cs="Arial"/>
        </w:rPr>
      </w:pPr>
    </w:p>
    <w:p w14:paraId="79921B85" w14:textId="77777777" w:rsidR="003B78BC" w:rsidRDefault="003B78BC" w:rsidP="003B78BC">
      <w:pPr>
        <w:spacing w:line="240" w:lineRule="auto"/>
        <w:rPr>
          <w:rFonts w:ascii="Arial" w:hAnsi="Arial" w:cs="Arial"/>
        </w:rPr>
      </w:pPr>
    </w:p>
    <w:p w14:paraId="4EBE3853" w14:textId="77777777" w:rsidR="003B78BC" w:rsidRDefault="003B78BC" w:rsidP="003B78BC">
      <w:pPr>
        <w:spacing w:line="240" w:lineRule="auto"/>
        <w:rPr>
          <w:rFonts w:ascii="Arial" w:hAnsi="Arial" w:cs="Arial"/>
        </w:rPr>
      </w:pPr>
    </w:p>
    <w:p w14:paraId="3E0A2908" w14:textId="77777777" w:rsidR="003B78BC" w:rsidRDefault="003B78BC" w:rsidP="003B78BC">
      <w:pPr>
        <w:spacing w:line="240" w:lineRule="auto"/>
        <w:rPr>
          <w:rFonts w:ascii="Arial" w:hAnsi="Arial" w:cs="Arial"/>
        </w:rPr>
      </w:pPr>
    </w:p>
    <w:p w14:paraId="546765BF" w14:textId="77777777" w:rsidR="003B78BC" w:rsidRDefault="003B78BC" w:rsidP="003B78BC">
      <w:pPr>
        <w:spacing w:line="240" w:lineRule="auto"/>
        <w:rPr>
          <w:rFonts w:ascii="Arial" w:hAnsi="Arial" w:cs="Arial"/>
        </w:rPr>
      </w:pPr>
    </w:p>
    <w:p w14:paraId="0259B503" w14:textId="77777777" w:rsidR="004B5D02" w:rsidRPr="004B5D02" w:rsidRDefault="003B78BC" w:rsidP="003B78BC">
      <w:pPr>
        <w:spacing w:line="240" w:lineRule="auto"/>
        <w:jc w:val="right"/>
        <w:rPr>
          <w:rFonts w:cstheme="minorHAnsi"/>
        </w:rPr>
      </w:pPr>
      <w:r w:rsidRPr="003B78BC">
        <w:rPr>
          <w:rFonts w:cstheme="minorHAnsi"/>
        </w:rPr>
        <w:lastRenderedPageBreak/>
        <w:t xml:space="preserve">Pirkimo sąlygų </w:t>
      </w:r>
      <w:r w:rsidR="004B5D02" w:rsidRPr="004B5D02">
        <w:rPr>
          <w:rFonts w:cstheme="minorHAnsi"/>
        </w:rPr>
        <w:t>8</w:t>
      </w:r>
      <w:r w:rsidRPr="003B78BC">
        <w:rPr>
          <w:rFonts w:cstheme="minorHAnsi"/>
        </w:rPr>
        <w:t xml:space="preserve"> priedas</w:t>
      </w:r>
      <w:r w:rsidR="004B5D02" w:rsidRPr="004B5D02">
        <w:rPr>
          <w:rFonts w:cstheme="minorHAnsi"/>
        </w:rPr>
        <w:t xml:space="preserve"> </w:t>
      </w:r>
    </w:p>
    <w:p w14:paraId="475506C9" w14:textId="734D94FD" w:rsidR="003B78BC" w:rsidRPr="003B78BC" w:rsidRDefault="004B5D02" w:rsidP="003B78BC">
      <w:pPr>
        <w:spacing w:line="240" w:lineRule="auto"/>
        <w:jc w:val="right"/>
        <w:rPr>
          <w:rFonts w:cstheme="minorHAnsi"/>
        </w:rPr>
      </w:pPr>
      <w:r w:rsidRPr="004B5D02">
        <w:rPr>
          <w:rFonts w:cstheme="minorHAnsi"/>
        </w:rPr>
        <w:t>„</w:t>
      </w:r>
      <w:r w:rsidR="003B78BC" w:rsidRPr="003B78BC">
        <w:rPr>
          <w:rFonts w:cstheme="minorHAnsi"/>
        </w:rPr>
        <w:t>Įvykdytų sutarčių sąrašas</w:t>
      </w:r>
      <w:r w:rsidRPr="004B5D02">
        <w:rPr>
          <w:rFonts w:cstheme="minorHAnsi"/>
        </w:rPr>
        <w:t>“</w:t>
      </w:r>
    </w:p>
    <w:p w14:paraId="23F22DAE" w14:textId="77777777" w:rsidR="003B78BC" w:rsidRPr="003B78BC" w:rsidRDefault="003B78BC" w:rsidP="003B78BC">
      <w:pPr>
        <w:spacing w:line="240" w:lineRule="auto"/>
        <w:jc w:val="right"/>
        <w:rPr>
          <w:rFonts w:ascii="Arial" w:hAnsi="Arial" w:cs="Arial"/>
        </w:rPr>
      </w:pPr>
    </w:p>
    <w:p w14:paraId="1CCF2BD4" w14:textId="77777777" w:rsidR="003B78BC" w:rsidRPr="003B78BC" w:rsidRDefault="003B78BC" w:rsidP="003B78BC">
      <w:pPr>
        <w:spacing w:line="240" w:lineRule="auto"/>
        <w:rPr>
          <w:rFonts w:ascii="Arial" w:hAnsi="Arial" w:cs="Arial"/>
        </w:rPr>
      </w:pPr>
    </w:p>
    <w:p w14:paraId="52D11FA8" w14:textId="38FDB0BC" w:rsidR="003B78BC" w:rsidRPr="003B78BC" w:rsidRDefault="00EA012E" w:rsidP="003B78BC">
      <w:pPr>
        <w:spacing w:line="240" w:lineRule="auto"/>
        <w:rPr>
          <w:rFonts w:ascii="Arial" w:hAnsi="Arial" w:cs="Arial"/>
          <w:b/>
        </w:rPr>
      </w:pPr>
      <w:r>
        <w:rPr>
          <w:rFonts w:ascii="Arial" w:hAnsi="Arial" w:cs="Arial"/>
          <w:b/>
        </w:rPr>
        <w:t>Į</w:t>
      </w:r>
      <w:r w:rsidR="003B78BC" w:rsidRPr="003B78BC">
        <w:rPr>
          <w:rFonts w:ascii="Arial" w:hAnsi="Arial" w:cs="Arial"/>
          <w:b/>
        </w:rPr>
        <w:t>vykdytų* sutarčių, susijusių su pirkimo objektu, nurodytu pirkimo dokumentuose, sąrašas</w:t>
      </w:r>
    </w:p>
    <w:p w14:paraId="3BB86059" w14:textId="77777777" w:rsidR="003B78BC" w:rsidRPr="003B78BC" w:rsidRDefault="003B78BC" w:rsidP="003B78BC">
      <w:pPr>
        <w:spacing w:line="240" w:lineRule="auto"/>
        <w:rPr>
          <w:rFonts w:ascii="Arial" w:hAnsi="Arial" w:cs="Arial"/>
          <w:b/>
        </w:rPr>
      </w:pPr>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320"/>
        <w:gridCol w:w="1560"/>
        <w:gridCol w:w="1725"/>
        <w:gridCol w:w="1469"/>
        <w:gridCol w:w="1656"/>
        <w:gridCol w:w="1701"/>
      </w:tblGrid>
      <w:tr w:rsidR="003B78BC" w:rsidRPr="003B78BC" w14:paraId="4D8517EB" w14:textId="77777777" w:rsidTr="003B78BC">
        <w:trPr>
          <w:trHeight w:val="1810"/>
        </w:trPr>
        <w:tc>
          <w:tcPr>
            <w:tcW w:w="623" w:type="dxa"/>
            <w:vMerge w:val="restart"/>
            <w:tcBorders>
              <w:top w:val="single" w:sz="4" w:space="0" w:color="auto"/>
              <w:left w:val="single" w:sz="4" w:space="0" w:color="auto"/>
              <w:bottom w:val="single" w:sz="4" w:space="0" w:color="auto"/>
              <w:right w:val="single" w:sz="4" w:space="0" w:color="auto"/>
            </w:tcBorders>
            <w:hideMark/>
          </w:tcPr>
          <w:p w14:paraId="2B551AE3" w14:textId="5EEFAE00" w:rsidR="003B78BC" w:rsidRPr="003B78BC" w:rsidRDefault="003B78BC" w:rsidP="003B78BC">
            <w:pPr>
              <w:spacing w:line="240" w:lineRule="auto"/>
              <w:rPr>
                <w:rFonts w:ascii="Arial" w:hAnsi="Arial" w:cs="Arial"/>
                <w:b/>
              </w:rPr>
            </w:pPr>
            <w:proofErr w:type="spellStart"/>
            <w:r w:rsidRPr="003B78BC">
              <w:rPr>
                <w:rFonts w:ascii="Arial" w:hAnsi="Arial" w:cs="Arial"/>
                <w:b/>
              </w:rPr>
              <w:t>E</w:t>
            </w:r>
            <w:r>
              <w:rPr>
                <w:rFonts w:ascii="Arial" w:hAnsi="Arial" w:cs="Arial"/>
                <w:b/>
              </w:rPr>
              <w:t>E</w:t>
            </w:r>
            <w:r w:rsidRPr="003B78BC">
              <w:rPr>
                <w:rFonts w:ascii="Arial" w:hAnsi="Arial" w:cs="Arial"/>
                <w:b/>
              </w:rPr>
              <w:t>il</w:t>
            </w:r>
            <w:proofErr w:type="spellEnd"/>
            <w:r w:rsidRPr="003B78BC">
              <w:rPr>
                <w:rFonts w:ascii="Arial" w:hAnsi="Arial" w:cs="Arial"/>
                <w:b/>
              </w:rPr>
              <w:t>.</w:t>
            </w:r>
          </w:p>
          <w:p w14:paraId="7AF54729" w14:textId="2BF3293E" w:rsidR="003B78BC" w:rsidRPr="003B78BC" w:rsidRDefault="003B78BC" w:rsidP="003B78BC">
            <w:pPr>
              <w:spacing w:line="240" w:lineRule="auto"/>
              <w:rPr>
                <w:rFonts w:ascii="Arial" w:hAnsi="Arial" w:cs="Arial"/>
                <w:b/>
              </w:rPr>
            </w:pPr>
            <w:proofErr w:type="spellStart"/>
            <w:r w:rsidRPr="003B78BC">
              <w:rPr>
                <w:rFonts w:ascii="Arial" w:hAnsi="Arial" w:cs="Arial"/>
                <w:b/>
              </w:rPr>
              <w:t>N</w:t>
            </w:r>
            <w:r>
              <w:rPr>
                <w:rFonts w:ascii="Arial" w:hAnsi="Arial" w:cs="Arial"/>
                <w:b/>
              </w:rPr>
              <w:t>n</w:t>
            </w:r>
            <w:r w:rsidRPr="003B78BC">
              <w:rPr>
                <w:rFonts w:ascii="Arial" w:hAnsi="Arial" w:cs="Arial"/>
                <w:b/>
              </w:rPr>
              <w:t>r</w:t>
            </w:r>
            <w:proofErr w:type="spellEnd"/>
            <w:r w:rsidRPr="003B78BC">
              <w:rPr>
                <w:rFonts w:ascii="Arial" w:hAnsi="Arial" w:cs="Arial"/>
                <w:b/>
              </w:rPr>
              <w:t>.</w:t>
            </w:r>
          </w:p>
        </w:tc>
        <w:tc>
          <w:tcPr>
            <w:tcW w:w="2318" w:type="dxa"/>
            <w:vMerge w:val="restart"/>
            <w:tcBorders>
              <w:top w:val="single" w:sz="4" w:space="0" w:color="auto"/>
              <w:left w:val="single" w:sz="4" w:space="0" w:color="auto"/>
              <w:bottom w:val="single" w:sz="4" w:space="0" w:color="auto"/>
              <w:right w:val="single" w:sz="4" w:space="0" w:color="auto"/>
            </w:tcBorders>
          </w:tcPr>
          <w:p w14:paraId="5F5DB974" w14:textId="77777777" w:rsidR="003B78BC" w:rsidRPr="003B78BC" w:rsidRDefault="003B78BC" w:rsidP="003B78BC">
            <w:pPr>
              <w:spacing w:line="240" w:lineRule="auto"/>
              <w:ind w:firstLine="0"/>
              <w:rPr>
                <w:rFonts w:ascii="Arial" w:hAnsi="Arial" w:cs="Arial"/>
                <w:b/>
              </w:rPr>
            </w:pPr>
            <w:r w:rsidRPr="003B78BC">
              <w:rPr>
                <w:rFonts w:ascii="Arial" w:hAnsi="Arial" w:cs="Arial"/>
                <w:b/>
              </w:rPr>
              <w:t>Įvykdytoje* sutartyje nurodytų paslaugų,  susijusių su pirkimo objektu apibūdinimas</w:t>
            </w:r>
          </w:p>
          <w:p w14:paraId="29A08463" w14:textId="77777777" w:rsidR="003B78BC" w:rsidRPr="003B78BC" w:rsidRDefault="003B78BC" w:rsidP="003B78BC">
            <w:pPr>
              <w:spacing w:line="240" w:lineRule="auto"/>
              <w:rPr>
                <w:rFonts w:ascii="Arial" w:hAnsi="Arial" w:cs="Arial"/>
                <w:b/>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0E039D5D" w14:textId="77777777" w:rsidR="003B78BC" w:rsidRPr="003B78BC" w:rsidRDefault="003B78BC" w:rsidP="003B78BC">
            <w:pPr>
              <w:spacing w:line="240" w:lineRule="auto"/>
              <w:ind w:firstLine="0"/>
              <w:rPr>
                <w:rFonts w:ascii="Arial" w:hAnsi="Arial" w:cs="Arial"/>
              </w:rPr>
            </w:pPr>
            <w:r w:rsidRPr="003B78BC">
              <w:rPr>
                <w:rFonts w:ascii="Arial" w:hAnsi="Arial" w:cs="Arial"/>
                <w:b/>
              </w:rPr>
              <w:t>Sutarties tiksli data</w:t>
            </w:r>
          </w:p>
          <w:p w14:paraId="3BB8B2A1" w14:textId="77777777" w:rsidR="003B78BC" w:rsidRPr="003B78BC" w:rsidRDefault="003B78BC" w:rsidP="004B5D02">
            <w:pPr>
              <w:spacing w:line="240" w:lineRule="auto"/>
              <w:ind w:firstLine="0"/>
              <w:rPr>
                <w:rFonts w:ascii="Arial" w:hAnsi="Arial" w:cs="Arial"/>
                <w:b/>
              </w:rPr>
            </w:pPr>
            <w:r w:rsidRPr="003B78BC">
              <w:rPr>
                <w:rFonts w:ascii="Arial" w:hAnsi="Arial" w:cs="Arial"/>
                <w:b/>
              </w:rPr>
              <w:t xml:space="preserve">(vykdymo pradžia ir pabaiga, nurodant metus, mėnesį, dieną), vieta </w:t>
            </w:r>
          </w:p>
        </w:tc>
        <w:tc>
          <w:tcPr>
            <w:tcW w:w="3194" w:type="dxa"/>
            <w:gridSpan w:val="2"/>
            <w:tcBorders>
              <w:top w:val="single" w:sz="4" w:space="0" w:color="auto"/>
              <w:left w:val="single" w:sz="4" w:space="0" w:color="auto"/>
              <w:bottom w:val="single" w:sz="4" w:space="0" w:color="auto"/>
              <w:right w:val="single" w:sz="4" w:space="0" w:color="auto"/>
            </w:tcBorders>
            <w:hideMark/>
          </w:tcPr>
          <w:p w14:paraId="37A9AD05" w14:textId="77777777" w:rsidR="003B78BC" w:rsidRPr="003B78BC" w:rsidRDefault="003B78BC" w:rsidP="003B78BC">
            <w:pPr>
              <w:spacing w:line="240" w:lineRule="auto"/>
              <w:ind w:firstLine="0"/>
              <w:rPr>
                <w:rFonts w:ascii="Arial" w:hAnsi="Arial" w:cs="Arial"/>
                <w:b/>
              </w:rPr>
            </w:pPr>
            <w:r w:rsidRPr="003B78BC">
              <w:rPr>
                <w:rFonts w:ascii="Arial" w:hAnsi="Arial" w:cs="Arial"/>
                <w:b/>
              </w:rPr>
              <w:t xml:space="preserve">Per pastaruosius 3 metus </w:t>
            </w:r>
            <w:r w:rsidRPr="003B78BC">
              <w:rPr>
                <w:rFonts w:ascii="Arial" w:hAnsi="Arial" w:cs="Arial"/>
                <w:b/>
                <w:u w:val="single"/>
              </w:rPr>
              <w:t xml:space="preserve">iki pasiūlymo pateikimo dienos </w:t>
            </w:r>
            <w:r w:rsidRPr="003B78BC">
              <w:rPr>
                <w:rFonts w:ascii="Arial" w:hAnsi="Arial" w:cs="Arial"/>
                <w:b/>
              </w:rPr>
              <w:t xml:space="preserve">arba per laiką nuo tiekėjo įregistravimo dienos (jeigu tiekėjas vykdė veiklą mažiau nei 3 metus) įvykdytos* sutarties/sutarties dalies paslaugų, susijusių su pirkimo objektu, skaičius </w:t>
            </w:r>
          </w:p>
        </w:tc>
        <w:tc>
          <w:tcPr>
            <w:tcW w:w="1656" w:type="dxa"/>
            <w:vMerge w:val="restart"/>
            <w:tcBorders>
              <w:top w:val="single" w:sz="4" w:space="0" w:color="auto"/>
              <w:left w:val="single" w:sz="4" w:space="0" w:color="auto"/>
              <w:bottom w:val="single" w:sz="4" w:space="0" w:color="auto"/>
              <w:right w:val="single" w:sz="4" w:space="0" w:color="auto"/>
            </w:tcBorders>
          </w:tcPr>
          <w:p w14:paraId="7EEC9224" w14:textId="77777777" w:rsidR="003B78BC" w:rsidRPr="003B78BC" w:rsidRDefault="003B78BC" w:rsidP="003B78BC">
            <w:pPr>
              <w:spacing w:line="240" w:lineRule="auto"/>
              <w:ind w:firstLine="0"/>
              <w:rPr>
                <w:rFonts w:ascii="Arial" w:hAnsi="Arial" w:cs="Arial"/>
                <w:b/>
              </w:rPr>
            </w:pPr>
            <w:r w:rsidRPr="003B78BC">
              <w:rPr>
                <w:rFonts w:ascii="Arial" w:hAnsi="Arial" w:cs="Arial"/>
                <w:b/>
              </w:rPr>
              <w:t>Pirkėjo identifikavimo duomenys (kontaktiniai asmenys)</w:t>
            </w:r>
          </w:p>
        </w:tc>
        <w:tc>
          <w:tcPr>
            <w:tcW w:w="1701" w:type="dxa"/>
            <w:vMerge w:val="restart"/>
            <w:tcBorders>
              <w:top w:val="single" w:sz="4" w:space="0" w:color="auto"/>
              <w:left w:val="single" w:sz="4" w:space="0" w:color="auto"/>
              <w:bottom w:val="single" w:sz="4" w:space="0" w:color="auto"/>
              <w:right w:val="single" w:sz="4" w:space="0" w:color="auto"/>
            </w:tcBorders>
          </w:tcPr>
          <w:p w14:paraId="6852DA14" w14:textId="77777777" w:rsidR="003B78BC" w:rsidRPr="003B78BC" w:rsidRDefault="003B78BC" w:rsidP="003B78BC">
            <w:pPr>
              <w:spacing w:line="240" w:lineRule="auto"/>
              <w:ind w:firstLine="0"/>
              <w:rPr>
                <w:rFonts w:ascii="Arial" w:hAnsi="Arial" w:cs="Arial"/>
                <w:b/>
              </w:rPr>
            </w:pPr>
            <w:r w:rsidRPr="003B78BC">
              <w:rPr>
                <w:rFonts w:ascii="Arial" w:hAnsi="Arial" w:cs="Arial"/>
                <w:b/>
              </w:rPr>
              <w:t>Užsakovų pažymos (atsiliepimai) apie tinkamai įvykdytas sutartis (</w:t>
            </w:r>
            <w:r w:rsidRPr="003B78BC">
              <w:rPr>
                <w:rFonts w:ascii="Arial" w:hAnsi="Arial" w:cs="Arial"/>
                <w:b/>
                <w:i/>
              </w:rPr>
              <w:t>pridedama/ne-pridedama</w:t>
            </w:r>
            <w:r w:rsidRPr="003B78BC">
              <w:rPr>
                <w:rFonts w:ascii="Arial" w:hAnsi="Arial" w:cs="Arial"/>
                <w:b/>
              </w:rPr>
              <w:t>)</w:t>
            </w:r>
          </w:p>
        </w:tc>
      </w:tr>
      <w:tr w:rsidR="003B78BC" w:rsidRPr="003B78BC" w14:paraId="4BE75E27" w14:textId="77777777" w:rsidTr="003B78BC">
        <w:trPr>
          <w:trHeight w:val="866"/>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05F3665F" w14:textId="77777777" w:rsidR="003B78BC" w:rsidRPr="003B78BC" w:rsidRDefault="003B78BC" w:rsidP="003B78BC">
            <w:pPr>
              <w:spacing w:line="240" w:lineRule="auto"/>
              <w:rPr>
                <w:rFonts w:ascii="Arial" w:hAnsi="Arial" w:cs="Arial"/>
                <w:b/>
              </w:rP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14:paraId="65AAEF60" w14:textId="77777777" w:rsidR="003B78BC" w:rsidRPr="003B78BC" w:rsidRDefault="003B78BC" w:rsidP="003B78BC">
            <w:pPr>
              <w:spacing w:line="240" w:lineRule="auto"/>
              <w:rPr>
                <w:rFonts w:ascii="Arial" w:hAnsi="Arial" w:cs="Arial"/>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9AE1DCC" w14:textId="77777777" w:rsidR="003B78BC" w:rsidRPr="003B78BC" w:rsidRDefault="003B78BC" w:rsidP="003B78BC">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hideMark/>
          </w:tcPr>
          <w:p w14:paraId="57BA18D7" w14:textId="77777777" w:rsidR="003B78BC" w:rsidRPr="003B78BC" w:rsidRDefault="003B78BC" w:rsidP="000D5DCE">
            <w:pPr>
              <w:spacing w:line="240" w:lineRule="auto"/>
              <w:ind w:firstLine="0"/>
              <w:rPr>
                <w:rFonts w:ascii="Arial" w:hAnsi="Arial" w:cs="Arial"/>
                <w:b/>
              </w:rPr>
            </w:pPr>
            <w:r w:rsidRPr="003B78BC">
              <w:rPr>
                <w:rFonts w:ascii="Arial" w:hAnsi="Arial" w:cs="Arial"/>
                <w:b/>
              </w:rPr>
              <w:t>Pagal nurodytą sutartį suteiktų paslaugų aprašymas</w:t>
            </w:r>
          </w:p>
        </w:tc>
        <w:tc>
          <w:tcPr>
            <w:tcW w:w="1469" w:type="dxa"/>
            <w:tcBorders>
              <w:top w:val="single" w:sz="4" w:space="0" w:color="auto"/>
              <w:left w:val="single" w:sz="4" w:space="0" w:color="auto"/>
              <w:bottom w:val="single" w:sz="4" w:space="0" w:color="auto"/>
              <w:right w:val="single" w:sz="4" w:space="0" w:color="auto"/>
            </w:tcBorders>
            <w:hideMark/>
          </w:tcPr>
          <w:p w14:paraId="1957C201" w14:textId="77777777" w:rsidR="003B78BC" w:rsidRPr="003B78BC" w:rsidRDefault="003B78BC" w:rsidP="000D5DCE">
            <w:pPr>
              <w:spacing w:line="240" w:lineRule="auto"/>
              <w:ind w:firstLine="0"/>
              <w:rPr>
                <w:rFonts w:ascii="Arial" w:hAnsi="Arial" w:cs="Arial"/>
              </w:rPr>
            </w:pPr>
            <w:r w:rsidRPr="003B78BC">
              <w:rPr>
                <w:rFonts w:ascii="Arial" w:hAnsi="Arial" w:cs="Arial"/>
                <w:b/>
              </w:rPr>
              <w:t xml:space="preserve">Vertinamas laikotarpis </w:t>
            </w:r>
          </w:p>
          <w:p w14:paraId="56BA684B" w14:textId="77777777" w:rsidR="003B78BC" w:rsidRPr="003B78BC" w:rsidRDefault="003B78BC" w:rsidP="003B78BC">
            <w:pPr>
              <w:spacing w:line="240" w:lineRule="auto"/>
              <w:rPr>
                <w:rFonts w:ascii="Arial" w:hAnsi="Arial" w:cs="Arial"/>
                <w:b/>
              </w:rPr>
            </w:pPr>
            <w:r w:rsidRPr="003B78BC">
              <w:rPr>
                <w:rFonts w:ascii="Arial" w:hAnsi="Arial" w:cs="Arial"/>
              </w:rPr>
              <w:t>**</w:t>
            </w: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483FED79" w14:textId="77777777" w:rsidR="003B78BC" w:rsidRPr="003B78BC" w:rsidRDefault="003B78BC" w:rsidP="003B78BC">
            <w:pPr>
              <w:spacing w:line="240" w:lineRule="auto"/>
              <w:rPr>
                <w:rFonts w:ascii="Arial" w:hAnsi="Arial"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8607D5" w14:textId="77777777" w:rsidR="003B78BC" w:rsidRPr="003B78BC" w:rsidRDefault="003B78BC" w:rsidP="003B78BC">
            <w:pPr>
              <w:spacing w:line="240" w:lineRule="auto"/>
              <w:rPr>
                <w:rFonts w:ascii="Arial" w:hAnsi="Arial" w:cs="Arial"/>
                <w:b/>
              </w:rPr>
            </w:pPr>
          </w:p>
        </w:tc>
      </w:tr>
      <w:tr w:rsidR="003B78BC" w:rsidRPr="003B78BC" w14:paraId="352A6E0A" w14:textId="77777777" w:rsidTr="003B78BC">
        <w:trPr>
          <w:trHeight w:val="289"/>
        </w:trPr>
        <w:tc>
          <w:tcPr>
            <w:tcW w:w="623" w:type="dxa"/>
            <w:tcBorders>
              <w:top w:val="single" w:sz="4" w:space="0" w:color="auto"/>
              <w:left w:val="single" w:sz="4" w:space="0" w:color="auto"/>
              <w:bottom w:val="single" w:sz="4" w:space="0" w:color="auto"/>
              <w:right w:val="single" w:sz="4" w:space="0" w:color="auto"/>
            </w:tcBorders>
            <w:hideMark/>
          </w:tcPr>
          <w:p w14:paraId="0613EDF7" w14:textId="77777777" w:rsidR="003B78BC" w:rsidRPr="003B78BC" w:rsidRDefault="003B78BC" w:rsidP="003B78BC">
            <w:pPr>
              <w:spacing w:line="240" w:lineRule="auto"/>
              <w:rPr>
                <w:rFonts w:ascii="Arial" w:hAnsi="Arial" w:cs="Arial"/>
                <w:b/>
              </w:rPr>
            </w:pPr>
            <w:r w:rsidRPr="003B78BC">
              <w:rPr>
                <w:rFonts w:ascii="Arial" w:hAnsi="Arial" w:cs="Arial"/>
                <w:b/>
              </w:rPr>
              <w:t>1</w:t>
            </w:r>
          </w:p>
        </w:tc>
        <w:tc>
          <w:tcPr>
            <w:tcW w:w="2318" w:type="dxa"/>
            <w:tcBorders>
              <w:top w:val="single" w:sz="4" w:space="0" w:color="auto"/>
              <w:left w:val="single" w:sz="4" w:space="0" w:color="auto"/>
              <w:bottom w:val="single" w:sz="4" w:space="0" w:color="auto"/>
              <w:right w:val="single" w:sz="4" w:space="0" w:color="auto"/>
            </w:tcBorders>
            <w:hideMark/>
          </w:tcPr>
          <w:p w14:paraId="459CD082" w14:textId="77777777" w:rsidR="003B78BC" w:rsidRPr="003B78BC" w:rsidRDefault="003B78BC" w:rsidP="003B78BC">
            <w:pPr>
              <w:spacing w:line="240" w:lineRule="auto"/>
              <w:rPr>
                <w:rFonts w:ascii="Arial" w:hAnsi="Arial" w:cs="Arial"/>
                <w:b/>
              </w:rPr>
            </w:pPr>
            <w:r w:rsidRPr="003B78BC">
              <w:rPr>
                <w:rFonts w:ascii="Arial" w:hAnsi="Arial" w:cs="Arial"/>
                <w:b/>
              </w:rPr>
              <w:t>2</w:t>
            </w:r>
          </w:p>
        </w:tc>
        <w:tc>
          <w:tcPr>
            <w:tcW w:w="1560" w:type="dxa"/>
            <w:tcBorders>
              <w:top w:val="single" w:sz="4" w:space="0" w:color="auto"/>
              <w:left w:val="single" w:sz="4" w:space="0" w:color="auto"/>
              <w:bottom w:val="single" w:sz="4" w:space="0" w:color="auto"/>
              <w:right w:val="single" w:sz="4" w:space="0" w:color="auto"/>
            </w:tcBorders>
            <w:hideMark/>
          </w:tcPr>
          <w:p w14:paraId="2BF7D269" w14:textId="77777777" w:rsidR="003B78BC" w:rsidRPr="003B78BC" w:rsidRDefault="003B78BC" w:rsidP="003B78BC">
            <w:pPr>
              <w:spacing w:line="240" w:lineRule="auto"/>
              <w:rPr>
                <w:rFonts w:ascii="Arial" w:hAnsi="Arial" w:cs="Arial"/>
                <w:b/>
              </w:rPr>
            </w:pPr>
            <w:r w:rsidRPr="003B78BC">
              <w:rPr>
                <w:rFonts w:ascii="Arial" w:hAnsi="Arial" w:cs="Arial"/>
                <w:b/>
              </w:rPr>
              <w:t>3</w:t>
            </w:r>
          </w:p>
        </w:tc>
        <w:tc>
          <w:tcPr>
            <w:tcW w:w="1725" w:type="dxa"/>
            <w:tcBorders>
              <w:top w:val="single" w:sz="4" w:space="0" w:color="auto"/>
              <w:left w:val="single" w:sz="4" w:space="0" w:color="auto"/>
              <w:bottom w:val="single" w:sz="4" w:space="0" w:color="auto"/>
              <w:right w:val="single" w:sz="4" w:space="0" w:color="auto"/>
            </w:tcBorders>
            <w:hideMark/>
          </w:tcPr>
          <w:p w14:paraId="5D4FCF0C" w14:textId="77777777" w:rsidR="003B78BC" w:rsidRPr="003B78BC" w:rsidRDefault="003B78BC" w:rsidP="003B78BC">
            <w:pPr>
              <w:spacing w:line="240" w:lineRule="auto"/>
              <w:rPr>
                <w:rFonts w:ascii="Arial" w:hAnsi="Arial" w:cs="Arial"/>
                <w:b/>
              </w:rPr>
            </w:pPr>
            <w:r w:rsidRPr="003B78BC">
              <w:rPr>
                <w:rFonts w:ascii="Arial" w:hAnsi="Arial" w:cs="Arial"/>
                <w:b/>
              </w:rPr>
              <w:t>4</w:t>
            </w:r>
          </w:p>
        </w:tc>
        <w:tc>
          <w:tcPr>
            <w:tcW w:w="1469" w:type="dxa"/>
            <w:tcBorders>
              <w:top w:val="single" w:sz="4" w:space="0" w:color="auto"/>
              <w:left w:val="single" w:sz="4" w:space="0" w:color="auto"/>
              <w:bottom w:val="single" w:sz="4" w:space="0" w:color="auto"/>
              <w:right w:val="single" w:sz="4" w:space="0" w:color="auto"/>
            </w:tcBorders>
            <w:hideMark/>
          </w:tcPr>
          <w:p w14:paraId="59C6F572" w14:textId="77777777" w:rsidR="003B78BC" w:rsidRPr="003B78BC" w:rsidRDefault="003B78BC" w:rsidP="003B78BC">
            <w:pPr>
              <w:spacing w:line="240" w:lineRule="auto"/>
              <w:rPr>
                <w:rFonts w:ascii="Arial" w:hAnsi="Arial" w:cs="Arial"/>
                <w:b/>
              </w:rPr>
            </w:pPr>
            <w:r w:rsidRPr="003B78BC">
              <w:rPr>
                <w:rFonts w:ascii="Arial" w:hAnsi="Arial" w:cs="Arial"/>
                <w:b/>
              </w:rPr>
              <w:t>5</w:t>
            </w:r>
          </w:p>
        </w:tc>
        <w:tc>
          <w:tcPr>
            <w:tcW w:w="1656" w:type="dxa"/>
            <w:tcBorders>
              <w:top w:val="single" w:sz="4" w:space="0" w:color="auto"/>
              <w:left w:val="single" w:sz="4" w:space="0" w:color="auto"/>
              <w:bottom w:val="single" w:sz="4" w:space="0" w:color="auto"/>
              <w:right w:val="single" w:sz="4" w:space="0" w:color="auto"/>
            </w:tcBorders>
            <w:hideMark/>
          </w:tcPr>
          <w:p w14:paraId="40C2FA72" w14:textId="77777777" w:rsidR="003B78BC" w:rsidRPr="003B78BC" w:rsidRDefault="003B78BC" w:rsidP="003B78BC">
            <w:pPr>
              <w:spacing w:line="240" w:lineRule="auto"/>
              <w:rPr>
                <w:rFonts w:ascii="Arial" w:hAnsi="Arial" w:cs="Arial"/>
                <w:b/>
              </w:rPr>
            </w:pPr>
            <w:r w:rsidRPr="003B78BC">
              <w:rPr>
                <w:rFonts w:ascii="Arial" w:hAnsi="Arial" w:cs="Arial"/>
                <w:b/>
              </w:rPr>
              <w:t>6</w:t>
            </w:r>
          </w:p>
        </w:tc>
        <w:tc>
          <w:tcPr>
            <w:tcW w:w="1701" w:type="dxa"/>
            <w:tcBorders>
              <w:top w:val="single" w:sz="4" w:space="0" w:color="auto"/>
              <w:left w:val="single" w:sz="4" w:space="0" w:color="auto"/>
              <w:bottom w:val="single" w:sz="4" w:space="0" w:color="auto"/>
              <w:right w:val="single" w:sz="4" w:space="0" w:color="auto"/>
            </w:tcBorders>
            <w:hideMark/>
          </w:tcPr>
          <w:p w14:paraId="130EADB3" w14:textId="77777777" w:rsidR="003B78BC" w:rsidRPr="003B78BC" w:rsidRDefault="003B78BC" w:rsidP="003B78BC">
            <w:pPr>
              <w:spacing w:line="240" w:lineRule="auto"/>
              <w:rPr>
                <w:rFonts w:ascii="Arial" w:hAnsi="Arial" w:cs="Arial"/>
                <w:b/>
              </w:rPr>
            </w:pPr>
            <w:r w:rsidRPr="003B78BC">
              <w:rPr>
                <w:rFonts w:ascii="Arial" w:hAnsi="Arial" w:cs="Arial"/>
                <w:b/>
              </w:rPr>
              <w:t>7</w:t>
            </w:r>
          </w:p>
        </w:tc>
      </w:tr>
      <w:tr w:rsidR="003B78BC" w:rsidRPr="003B78BC" w14:paraId="6784D17B" w14:textId="77777777" w:rsidTr="003B78BC">
        <w:trPr>
          <w:trHeight w:val="272"/>
        </w:trPr>
        <w:tc>
          <w:tcPr>
            <w:tcW w:w="623" w:type="dxa"/>
            <w:tcBorders>
              <w:top w:val="single" w:sz="4" w:space="0" w:color="auto"/>
              <w:left w:val="single" w:sz="4" w:space="0" w:color="auto"/>
              <w:bottom w:val="single" w:sz="4" w:space="0" w:color="auto"/>
              <w:right w:val="single" w:sz="4" w:space="0" w:color="auto"/>
            </w:tcBorders>
          </w:tcPr>
          <w:p w14:paraId="37CC5072" w14:textId="77777777" w:rsidR="003B78BC" w:rsidRPr="003B78BC" w:rsidRDefault="003B78BC" w:rsidP="003B78BC">
            <w:pPr>
              <w:spacing w:line="240" w:lineRule="auto"/>
              <w:rPr>
                <w:rFonts w:ascii="Arial" w:hAnsi="Arial" w:cs="Arial"/>
                <w:b/>
              </w:rPr>
            </w:pPr>
          </w:p>
        </w:tc>
        <w:tc>
          <w:tcPr>
            <w:tcW w:w="2318" w:type="dxa"/>
            <w:tcBorders>
              <w:top w:val="single" w:sz="4" w:space="0" w:color="auto"/>
              <w:left w:val="single" w:sz="4" w:space="0" w:color="auto"/>
              <w:bottom w:val="single" w:sz="4" w:space="0" w:color="auto"/>
              <w:right w:val="single" w:sz="4" w:space="0" w:color="auto"/>
            </w:tcBorders>
          </w:tcPr>
          <w:p w14:paraId="343704F3" w14:textId="77777777" w:rsidR="003B78BC" w:rsidRPr="003B78BC" w:rsidRDefault="003B78BC" w:rsidP="003B78BC">
            <w:pPr>
              <w:spacing w:line="240" w:lineRule="auto"/>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cPr>
          <w:p w14:paraId="3DC5A875" w14:textId="77777777" w:rsidR="003B78BC" w:rsidRPr="003B78BC" w:rsidRDefault="003B78BC" w:rsidP="003B78BC">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tcPr>
          <w:p w14:paraId="62DC6399" w14:textId="77777777" w:rsidR="003B78BC" w:rsidRPr="003B78BC" w:rsidRDefault="003B78BC" w:rsidP="003B78BC">
            <w:pPr>
              <w:spacing w:line="240" w:lineRule="auto"/>
              <w:rPr>
                <w:rFonts w:ascii="Arial" w:hAnsi="Arial" w:cs="Arial"/>
                <w:b/>
              </w:rPr>
            </w:pPr>
          </w:p>
        </w:tc>
        <w:tc>
          <w:tcPr>
            <w:tcW w:w="1469" w:type="dxa"/>
            <w:tcBorders>
              <w:top w:val="single" w:sz="4" w:space="0" w:color="auto"/>
              <w:left w:val="single" w:sz="4" w:space="0" w:color="auto"/>
              <w:bottom w:val="single" w:sz="4" w:space="0" w:color="auto"/>
              <w:right w:val="single" w:sz="4" w:space="0" w:color="auto"/>
            </w:tcBorders>
          </w:tcPr>
          <w:p w14:paraId="3BE5CF48" w14:textId="77777777" w:rsidR="003B78BC" w:rsidRPr="003B78BC" w:rsidRDefault="003B78BC" w:rsidP="003B78BC">
            <w:pPr>
              <w:spacing w:line="240" w:lineRule="auto"/>
              <w:rPr>
                <w:rFonts w:ascii="Arial" w:hAnsi="Arial" w:cs="Arial"/>
                <w:b/>
              </w:rPr>
            </w:pPr>
          </w:p>
        </w:tc>
        <w:tc>
          <w:tcPr>
            <w:tcW w:w="1656" w:type="dxa"/>
            <w:tcBorders>
              <w:top w:val="single" w:sz="4" w:space="0" w:color="auto"/>
              <w:left w:val="single" w:sz="4" w:space="0" w:color="auto"/>
              <w:bottom w:val="single" w:sz="4" w:space="0" w:color="auto"/>
              <w:right w:val="single" w:sz="4" w:space="0" w:color="auto"/>
            </w:tcBorders>
          </w:tcPr>
          <w:p w14:paraId="7A4DC9CE" w14:textId="77777777" w:rsidR="003B78BC" w:rsidRPr="003B78BC" w:rsidRDefault="003B78BC" w:rsidP="003B78BC">
            <w:pPr>
              <w:spacing w:line="24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1543DD13" w14:textId="77777777" w:rsidR="003B78BC" w:rsidRPr="003B78BC" w:rsidRDefault="003B78BC" w:rsidP="003B78BC">
            <w:pPr>
              <w:spacing w:line="240" w:lineRule="auto"/>
              <w:rPr>
                <w:rFonts w:ascii="Arial" w:hAnsi="Arial" w:cs="Arial"/>
                <w:b/>
              </w:rPr>
            </w:pPr>
          </w:p>
        </w:tc>
      </w:tr>
      <w:tr w:rsidR="003B78BC" w:rsidRPr="003B78BC" w14:paraId="5FDF63D9" w14:textId="77777777" w:rsidTr="003B78BC">
        <w:trPr>
          <w:trHeight w:val="272"/>
        </w:trPr>
        <w:tc>
          <w:tcPr>
            <w:tcW w:w="623" w:type="dxa"/>
            <w:tcBorders>
              <w:top w:val="single" w:sz="4" w:space="0" w:color="auto"/>
              <w:left w:val="single" w:sz="4" w:space="0" w:color="auto"/>
              <w:bottom w:val="single" w:sz="4" w:space="0" w:color="auto"/>
              <w:right w:val="single" w:sz="4" w:space="0" w:color="auto"/>
            </w:tcBorders>
          </w:tcPr>
          <w:p w14:paraId="6D6542A2" w14:textId="77777777" w:rsidR="003B78BC" w:rsidRPr="003B78BC" w:rsidRDefault="003B78BC" w:rsidP="003B78BC">
            <w:pPr>
              <w:spacing w:line="240" w:lineRule="auto"/>
              <w:rPr>
                <w:rFonts w:ascii="Arial" w:hAnsi="Arial" w:cs="Arial"/>
                <w:b/>
              </w:rPr>
            </w:pPr>
          </w:p>
        </w:tc>
        <w:tc>
          <w:tcPr>
            <w:tcW w:w="2318" w:type="dxa"/>
            <w:tcBorders>
              <w:top w:val="single" w:sz="4" w:space="0" w:color="auto"/>
              <w:left w:val="single" w:sz="4" w:space="0" w:color="auto"/>
              <w:bottom w:val="single" w:sz="4" w:space="0" w:color="auto"/>
              <w:right w:val="single" w:sz="4" w:space="0" w:color="auto"/>
            </w:tcBorders>
          </w:tcPr>
          <w:p w14:paraId="60BA30B8" w14:textId="77777777" w:rsidR="003B78BC" w:rsidRPr="003B78BC" w:rsidRDefault="003B78BC" w:rsidP="003B78BC">
            <w:pPr>
              <w:spacing w:line="240" w:lineRule="auto"/>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cPr>
          <w:p w14:paraId="61EBE406" w14:textId="77777777" w:rsidR="003B78BC" w:rsidRPr="003B78BC" w:rsidRDefault="003B78BC" w:rsidP="003B78BC">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tcPr>
          <w:p w14:paraId="3197AA93" w14:textId="77777777" w:rsidR="003B78BC" w:rsidRPr="003B78BC" w:rsidRDefault="003B78BC" w:rsidP="003B78BC">
            <w:pPr>
              <w:spacing w:line="240" w:lineRule="auto"/>
              <w:rPr>
                <w:rFonts w:ascii="Arial" w:hAnsi="Arial" w:cs="Arial"/>
                <w:b/>
              </w:rPr>
            </w:pPr>
          </w:p>
        </w:tc>
        <w:tc>
          <w:tcPr>
            <w:tcW w:w="1469" w:type="dxa"/>
            <w:tcBorders>
              <w:top w:val="single" w:sz="4" w:space="0" w:color="auto"/>
              <w:left w:val="single" w:sz="4" w:space="0" w:color="auto"/>
              <w:bottom w:val="single" w:sz="4" w:space="0" w:color="auto"/>
              <w:right w:val="single" w:sz="4" w:space="0" w:color="auto"/>
            </w:tcBorders>
          </w:tcPr>
          <w:p w14:paraId="22778E90" w14:textId="77777777" w:rsidR="003B78BC" w:rsidRPr="003B78BC" w:rsidRDefault="003B78BC" w:rsidP="003B78BC">
            <w:pPr>
              <w:spacing w:line="240" w:lineRule="auto"/>
              <w:rPr>
                <w:rFonts w:ascii="Arial" w:hAnsi="Arial" w:cs="Arial"/>
                <w:b/>
              </w:rPr>
            </w:pPr>
          </w:p>
        </w:tc>
        <w:tc>
          <w:tcPr>
            <w:tcW w:w="1656" w:type="dxa"/>
            <w:tcBorders>
              <w:top w:val="single" w:sz="4" w:space="0" w:color="auto"/>
              <w:left w:val="single" w:sz="4" w:space="0" w:color="auto"/>
              <w:bottom w:val="single" w:sz="4" w:space="0" w:color="auto"/>
              <w:right w:val="single" w:sz="4" w:space="0" w:color="auto"/>
            </w:tcBorders>
          </w:tcPr>
          <w:p w14:paraId="5FA4F6E3" w14:textId="77777777" w:rsidR="003B78BC" w:rsidRPr="003B78BC" w:rsidRDefault="003B78BC" w:rsidP="003B78BC">
            <w:pPr>
              <w:spacing w:line="24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56A054BB" w14:textId="77777777" w:rsidR="003B78BC" w:rsidRPr="003B78BC" w:rsidRDefault="003B78BC" w:rsidP="003B78BC">
            <w:pPr>
              <w:spacing w:line="240" w:lineRule="auto"/>
              <w:rPr>
                <w:rFonts w:ascii="Arial" w:hAnsi="Arial" w:cs="Arial"/>
                <w:b/>
              </w:rPr>
            </w:pPr>
          </w:p>
        </w:tc>
      </w:tr>
      <w:tr w:rsidR="003B78BC" w:rsidRPr="003B78BC" w14:paraId="77EA79BE" w14:textId="77777777" w:rsidTr="003B78BC">
        <w:trPr>
          <w:trHeight w:val="272"/>
        </w:trPr>
        <w:tc>
          <w:tcPr>
            <w:tcW w:w="623" w:type="dxa"/>
            <w:tcBorders>
              <w:top w:val="single" w:sz="4" w:space="0" w:color="auto"/>
              <w:left w:val="single" w:sz="4" w:space="0" w:color="auto"/>
              <w:bottom w:val="single" w:sz="4" w:space="0" w:color="auto"/>
              <w:right w:val="single" w:sz="4" w:space="0" w:color="auto"/>
            </w:tcBorders>
          </w:tcPr>
          <w:p w14:paraId="1806547A" w14:textId="77777777" w:rsidR="003B78BC" w:rsidRPr="003B78BC" w:rsidRDefault="003B78BC" w:rsidP="003B78BC">
            <w:pPr>
              <w:spacing w:line="240" w:lineRule="auto"/>
              <w:rPr>
                <w:rFonts w:ascii="Arial" w:hAnsi="Arial" w:cs="Arial"/>
                <w:b/>
              </w:rPr>
            </w:pPr>
          </w:p>
        </w:tc>
        <w:tc>
          <w:tcPr>
            <w:tcW w:w="2318" w:type="dxa"/>
            <w:tcBorders>
              <w:top w:val="single" w:sz="4" w:space="0" w:color="auto"/>
              <w:left w:val="single" w:sz="4" w:space="0" w:color="auto"/>
              <w:bottom w:val="single" w:sz="4" w:space="0" w:color="auto"/>
              <w:right w:val="single" w:sz="4" w:space="0" w:color="auto"/>
            </w:tcBorders>
          </w:tcPr>
          <w:p w14:paraId="45E37B3A" w14:textId="77777777" w:rsidR="003B78BC" w:rsidRPr="003B78BC" w:rsidRDefault="003B78BC" w:rsidP="003B78BC">
            <w:pPr>
              <w:spacing w:line="240" w:lineRule="auto"/>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cPr>
          <w:p w14:paraId="42FB2EAC" w14:textId="77777777" w:rsidR="003B78BC" w:rsidRPr="003B78BC" w:rsidRDefault="003B78BC" w:rsidP="003B78BC">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tcPr>
          <w:p w14:paraId="393A44B7" w14:textId="77777777" w:rsidR="003B78BC" w:rsidRPr="003B78BC" w:rsidRDefault="003B78BC" w:rsidP="003B78BC">
            <w:pPr>
              <w:spacing w:line="240" w:lineRule="auto"/>
              <w:rPr>
                <w:rFonts w:ascii="Arial" w:hAnsi="Arial" w:cs="Arial"/>
                <w:b/>
              </w:rPr>
            </w:pPr>
          </w:p>
        </w:tc>
        <w:tc>
          <w:tcPr>
            <w:tcW w:w="1469" w:type="dxa"/>
            <w:tcBorders>
              <w:top w:val="single" w:sz="4" w:space="0" w:color="auto"/>
              <w:left w:val="single" w:sz="4" w:space="0" w:color="auto"/>
              <w:bottom w:val="single" w:sz="4" w:space="0" w:color="auto"/>
              <w:right w:val="single" w:sz="4" w:space="0" w:color="auto"/>
            </w:tcBorders>
          </w:tcPr>
          <w:p w14:paraId="0B6AFE38" w14:textId="77777777" w:rsidR="003B78BC" w:rsidRPr="003B78BC" w:rsidRDefault="003B78BC" w:rsidP="003B78BC">
            <w:pPr>
              <w:spacing w:line="240" w:lineRule="auto"/>
              <w:rPr>
                <w:rFonts w:ascii="Arial" w:hAnsi="Arial" w:cs="Arial"/>
                <w:b/>
              </w:rPr>
            </w:pPr>
          </w:p>
        </w:tc>
        <w:tc>
          <w:tcPr>
            <w:tcW w:w="1656" w:type="dxa"/>
            <w:tcBorders>
              <w:top w:val="single" w:sz="4" w:space="0" w:color="auto"/>
              <w:left w:val="single" w:sz="4" w:space="0" w:color="auto"/>
              <w:bottom w:val="single" w:sz="4" w:space="0" w:color="auto"/>
              <w:right w:val="single" w:sz="4" w:space="0" w:color="auto"/>
            </w:tcBorders>
          </w:tcPr>
          <w:p w14:paraId="22A766BD" w14:textId="77777777" w:rsidR="003B78BC" w:rsidRPr="003B78BC" w:rsidRDefault="003B78BC" w:rsidP="003B78BC">
            <w:pPr>
              <w:spacing w:line="24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0B1D2393" w14:textId="77777777" w:rsidR="003B78BC" w:rsidRPr="003B78BC" w:rsidRDefault="003B78BC" w:rsidP="003B78BC">
            <w:pPr>
              <w:spacing w:line="240" w:lineRule="auto"/>
              <w:rPr>
                <w:rFonts w:ascii="Arial" w:hAnsi="Arial" w:cs="Arial"/>
                <w:b/>
              </w:rPr>
            </w:pPr>
          </w:p>
        </w:tc>
      </w:tr>
      <w:tr w:rsidR="003B78BC" w:rsidRPr="003B78BC" w14:paraId="40607EC3" w14:textId="77777777" w:rsidTr="003B78BC">
        <w:trPr>
          <w:trHeight w:val="272"/>
        </w:trPr>
        <w:tc>
          <w:tcPr>
            <w:tcW w:w="623" w:type="dxa"/>
            <w:tcBorders>
              <w:top w:val="single" w:sz="4" w:space="0" w:color="auto"/>
              <w:left w:val="single" w:sz="4" w:space="0" w:color="auto"/>
              <w:bottom w:val="single" w:sz="4" w:space="0" w:color="auto"/>
              <w:right w:val="single" w:sz="4" w:space="0" w:color="auto"/>
            </w:tcBorders>
          </w:tcPr>
          <w:p w14:paraId="794D68D4" w14:textId="77777777" w:rsidR="003B78BC" w:rsidRPr="003B78BC" w:rsidRDefault="003B78BC" w:rsidP="003B78BC">
            <w:pPr>
              <w:spacing w:line="240" w:lineRule="auto"/>
              <w:rPr>
                <w:rFonts w:ascii="Arial" w:hAnsi="Arial" w:cs="Arial"/>
                <w:b/>
              </w:rPr>
            </w:pPr>
          </w:p>
        </w:tc>
        <w:tc>
          <w:tcPr>
            <w:tcW w:w="2318" w:type="dxa"/>
            <w:tcBorders>
              <w:top w:val="single" w:sz="4" w:space="0" w:color="auto"/>
              <w:left w:val="single" w:sz="4" w:space="0" w:color="auto"/>
              <w:bottom w:val="single" w:sz="4" w:space="0" w:color="auto"/>
              <w:right w:val="single" w:sz="4" w:space="0" w:color="auto"/>
            </w:tcBorders>
          </w:tcPr>
          <w:p w14:paraId="29BB8221" w14:textId="77777777" w:rsidR="003B78BC" w:rsidRPr="003B78BC" w:rsidRDefault="003B78BC" w:rsidP="003B78BC">
            <w:pPr>
              <w:spacing w:line="240" w:lineRule="auto"/>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cPr>
          <w:p w14:paraId="197C023C" w14:textId="77777777" w:rsidR="003B78BC" w:rsidRPr="003B78BC" w:rsidRDefault="003B78BC" w:rsidP="003B78BC">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tcPr>
          <w:p w14:paraId="456E6DE5" w14:textId="77777777" w:rsidR="003B78BC" w:rsidRPr="003B78BC" w:rsidRDefault="003B78BC" w:rsidP="003B78BC">
            <w:pPr>
              <w:spacing w:line="240" w:lineRule="auto"/>
              <w:rPr>
                <w:rFonts w:ascii="Arial" w:hAnsi="Arial" w:cs="Arial"/>
                <w:b/>
              </w:rPr>
            </w:pPr>
          </w:p>
        </w:tc>
        <w:tc>
          <w:tcPr>
            <w:tcW w:w="1469" w:type="dxa"/>
            <w:tcBorders>
              <w:top w:val="single" w:sz="4" w:space="0" w:color="auto"/>
              <w:left w:val="single" w:sz="4" w:space="0" w:color="auto"/>
              <w:bottom w:val="single" w:sz="4" w:space="0" w:color="auto"/>
              <w:right w:val="single" w:sz="4" w:space="0" w:color="auto"/>
            </w:tcBorders>
          </w:tcPr>
          <w:p w14:paraId="387AC993" w14:textId="77777777" w:rsidR="003B78BC" w:rsidRPr="003B78BC" w:rsidRDefault="003B78BC" w:rsidP="003B78BC">
            <w:pPr>
              <w:spacing w:line="240" w:lineRule="auto"/>
              <w:rPr>
                <w:rFonts w:ascii="Arial" w:hAnsi="Arial" w:cs="Arial"/>
                <w:b/>
              </w:rPr>
            </w:pPr>
          </w:p>
        </w:tc>
        <w:tc>
          <w:tcPr>
            <w:tcW w:w="1656" w:type="dxa"/>
            <w:tcBorders>
              <w:top w:val="single" w:sz="4" w:space="0" w:color="auto"/>
              <w:left w:val="single" w:sz="4" w:space="0" w:color="auto"/>
              <w:bottom w:val="single" w:sz="4" w:space="0" w:color="auto"/>
              <w:right w:val="single" w:sz="4" w:space="0" w:color="auto"/>
            </w:tcBorders>
          </w:tcPr>
          <w:p w14:paraId="5993EF02" w14:textId="77777777" w:rsidR="003B78BC" w:rsidRPr="003B78BC" w:rsidRDefault="003B78BC" w:rsidP="003B78BC">
            <w:pPr>
              <w:spacing w:line="24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1B44FB11" w14:textId="77777777" w:rsidR="003B78BC" w:rsidRPr="003B78BC" w:rsidRDefault="003B78BC" w:rsidP="003B78BC">
            <w:pPr>
              <w:spacing w:line="240" w:lineRule="auto"/>
              <w:rPr>
                <w:rFonts w:ascii="Arial" w:hAnsi="Arial" w:cs="Arial"/>
                <w:b/>
              </w:rPr>
            </w:pPr>
          </w:p>
        </w:tc>
      </w:tr>
    </w:tbl>
    <w:p w14:paraId="50EBD289" w14:textId="77777777" w:rsidR="003B78BC" w:rsidRPr="003B78BC" w:rsidRDefault="003B78BC" w:rsidP="003B78BC">
      <w:pPr>
        <w:spacing w:line="240" w:lineRule="auto"/>
        <w:rPr>
          <w:rFonts w:ascii="Arial" w:hAnsi="Arial" w:cs="Arial"/>
          <w:b/>
        </w:rPr>
      </w:pPr>
    </w:p>
    <w:p w14:paraId="01F8A77E" w14:textId="77777777" w:rsidR="003B78BC" w:rsidRPr="003B78BC" w:rsidRDefault="003B78BC" w:rsidP="003B78BC">
      <w:pPr>
        <w:spacing w:line="240" w:lineRule="auto"/>
        <w:rPr>
          <w:rFonts w:ascii="Arial" w:hAnsi="Arial" w:cs="Arial"/>
          <w:b/>
        </w:rPr>
      </w:pPr>
      <w:r w:rsidRPr="003B78BC">
        <w:rPr>
          <w:rFonts w:ascii="Arial" w:hAnsi="Arial" w:cs="Arial"/>
          <w:b/>
        </w:rPr>
        <w:t>Pastabos:</w:t>
      </w:r>
    </w:p>
    <w:p w14:paraId="3B3E3875" w14:textId="15AB1274" w:rsidR="003B78BC" w:rsidRPr="003B78BC" w:rsidRDefault="003B78BC" w:rsidP="003B78BC">
      <w:pPr>
        <w:spacing w:line="240" w:lineRule="auto"/>
        <w:rPr>
          <w:rFonts w:ascii="Arial" w:hAnsi="Arial" w:cs="Arial"/>
          <w:i/>
        </w:rPr>
      </w:pPr>
      <w:r>
        <w:rPr>
          <w:rFonts w:ascii="Arial" w:hAnsi="Arial" w:cs="Arial"/>
        </w:rPr>
        <w:t>*</w:t>
      </w:r>
      <w:r w:rsidRPr="003B78BC">
        <w:rPr>
          <w:rFonts w:ascii="Arial" w:hAnsi="Arial" w:cs="Arial"/>
        </w:rPr>
        <w:t xml:space="preserve"> S</w:t>
      </w:r>
      <w:r w:rsidRPr="003B78BC">
        <w:rPr>
          <w:rFonts w:ascii="Arial" w:hAnsi="Arial" w:cs="Arial"/>
          <w:i/>
        </w:rPr>
        <w:t>utarčių sąraše turi būti nurodytos sutartys, įvykdytos per pastaruosius 3 metus iki pasiūlymo pateikimo dienos</w:t>
      </w:r>
    </w:p>
    <w:p w14:paraId="5D08B65F" w14:textId="77777777" w:rsidR="003B78BC" w:rsidRPr="003B78BC" w:rsidRDefault="003B78BC" w:rsidP="003B78BC">
      <w:pPr>
        <w:spacing w:line="240" w:lineRule="auto"/>
        <w:rPr>
          <w:rFonts w:ascii="Arial" w:hAnsi="Arial" w:cs="Arial"/>
          <w:i/>
        </w:rPr>
      </w:pPr>
      <w:r w:rsidRPr="003B78BC">
        <w:rPr>
          <w:rFonts w:ascii="Arial" w:hAnsi="Arial" w:cs="Arial"/>
        </w:rPr>
        <w:t>** Tiekėjas įrašo tikslų laikotarpį, per kurį suteiktų paslaugų vertę nurodė 4 stulpelyje. Šio laikotarpio pradžia negali būti ankstesnė kaip 3 metai iki pasiūlymo pateikimo dienos arba per laiką nuo tiekėjo įregistravimo dienos (jeigu tiekėjas vykdė veiklą mažiau nei 3 metus). Senesnio laikotarpio suteiktų paslaugų apimtis nebus vertinama. Atitinkama informacija turi būti ir užsakovo atsiliepime.</w:t>
      </w:r>
    </w:p>
    <w:p w14:paraId="32495180" w14:textId="77777777" w:rsidR="003B78BC" w:rsidRPr="003B78BC" w:rsidRDefault="003B78BC" w:rsidP="003B78BC">
      <w:pPr>
        <w:spacing w:line="240" w:lineRule="auto"/>
        <w:rPr>
          <w:rFonts w:ascii="Arial" w:hAnsi="Arial" w:cs="Arial"/>
          <w:bCs/>
        </w:rPr>
      </w:pPr>
      <w:r w:rsidRPr="003B78BC">
        <w:rPr>
          <w:rFonts w:ascii="Arial" w:hAnsi="Arial" w:cs="Arial"/>
          <w:b/>
          <w:i/>
        </w:rPr>
        <w:t xml:space="preserve"> Pridedamose Užsakovų pažymose (atsiliepimuose) pateikta informacija turi sutapti su šiame priede pateikta informacija.</w:t>
      </w:r>
    </w:p>
    <w:p w14:paraId="41C8600F" w14:textId="77777777" w:rsidR="003B78BC" w:rsidRPr="003B78BC" w:rsidRDefault="003B78BC" w:rsidP="003B78BC">
      <w:pPr>
        <w:spacing w:line="240" w:lineRule="auto"/>
        <w:rPr>
          <w:rFonts w:ascii="Arial" w:hAnsi="Arial" w:cs="Arial"/>
        </w:rPr>
      </w:pPr>
    </w:p>
    <w:p w14:paraId="3F1A0102" w14:textId="77777777" w:rsidR="003B78BC" w:rsidRPr="003B78BC" w:rsidRDefault="003B78BC" w:rsidP="003B78BC">
      <w:pPr>
        <w:spacing w:line="240" w:lineRule="auto"/>
        <w:rPr>
          <w:rFonts w:ascii="Arial" w:hAnsi="Arial" w:cs="Arial"/>
          <w:i/>
        </w:rPr>
      </w:pPr>
      <w:r w:rsidRPr="003B78BC">
        <w:rPr>
          <w:rFonts w:ascii="Arial" w:hAnsi="Arial" w:cs="Arial"/>
          <w:i/>
        </w:rPr>
        <w:t xml:space="preserve">        _________________________________________________</w:t>
      </w:r>
    </w:p>
    <w:p w14:paraId="63A5703B" w14:textId="77777777" w:rsidR="003B78BC" w:rsidRPr="003B78BC" w:rsidRDefault="003B78BC" w:rsidP="003B78BC">
      <w:pPr>
        <w:spacing w:line="240" w:lineRule="auto"/>
        <w:rPr>
          <w:rFonts w:ascii="Arial" w:hAnsi="Arial" w:cs="Arial"/>
          <w:i/>
        </w:rPr>
      </w:pPr>
      <w:r w:rsidRPr="003B78BC">
        <w:rPr>
          <w:rFonts w:ascii="Arial" w:hAnsi="Arial" w:cs="Arial"/>
          <w:i/>
        </w:rPr>
        <w:t>(Tiekėjo ar jo įgalioto asmens pareigos, parašas, vardas ir pavardė)</w:t>
      </w:r>
    </w:p>
    <w:p w14:paraId="5CCF84B6" w14:textId="77777777" w:rsidR="003B78BC" w:rsidRPr="003B78BC" w:rsidRDefault="003B78BC" w:rsidP="003B78BC">
      <w:pPr>
        <w:spacing w:line="240" w:lineRule="auto"/>
        <w:rPr>
          <w:rFonts w:ascii="Arial" w:hAnsi="Arial" w:cs="Arial"/>
        </w:rPr>
      </w:pPr>
      <w:r w:rsidRPr="003B78BC">
        <w:rPr>
          <w:rFonts w:ascii="Arial" w:hAnsi="Arial" w:cs="Arial"/>
          <w:i/>
        </w:rPr>
        <w:t>A.V.</w:t>
      </w:r>
      <w:r w:rsidRPr="003B78BC">
        <w:rPr>
          <w:rFonts w:ascii="Arial" w:hAnsi="Arial" w:cs="Arial"/>
        </w:rPr>
        <w:t xml:space="preserve"> </w:t>
      </w:r>
    </w:p>
    <w:p w14:paraId="20232EEF" w14:textId="77777777" w:rsidR="003B78BC" w:rsidRPr="003B78BC" w:rsidRDefault="003B78BC" w:rsidP="003B78BC">
      <w:pPr>
        <w:spacing w:line="240" w:lineRule="auto"/>
        <w:rPr>
          <w:rFonts w:ascii="Arial" w:hAnsi="Arial" w:cs="Arial"/>
        </w:rPr>
      </w:pPr>
    </w:p>
    <w:p w14:paraId="00CC411F" w14:textId="77777777" w:rsidR="003B78BC" w:rsidRPr="003B78BC" w:rsidRDefault="003B78BC" w:rsidP="003B78BC">
      <w:pPr>
        <w:spacing w:line="240" w:lineRule="auto"/>
        <w:rPr>
          <w:rFonts w:ascii="Arial" w:hAnsi="Arial" w:cs="Arial"/>
        </w:rPr>
      </w:pPr>
    </w:p>
    <w:p w14:paraId="36EB01E0" w14:textId="77777777" w:rsidR="003B78BC" w:rsidRPr="003B78BC" w:rsidRDefault="003B78BC" w:rsidP="003B78BC">
      <w:pPr>
        <w:spacing w:line="240" w:lineRule="auto"/>
        <w:rPr>
          <w:rFonts w:ascii="Arial" w:hAnsi="Arial" w:cs="Arial"/>
        </w:rPr>
      </w:pPr>
    </w:p>
    <w:p w14:paraId="70B3D061" w14:textId="77777777" w:rsidR="003B78BC" w:rsidRDefault="003B78BC" w:rsidP="003B78BC">
      <w:pPr>
        <w:spacing w:line="240" w:lineRule="auto"/>
        <w:rPr>
          <w:rFonts w:ascii="Arial" w:hAnsi="Arial" w:cs="Arial"/>
        </w:rPr>
      </w:pPr>
    </w:p>
    <w:p w14:paraId="51ECF505" w14:textId="77777777" w:rsidR="00A764C9" w:rsidRDefault="00A764C9" w:rsidP="003B78BC">
      <w:pPr>
        <w:spacing w:line="240" w:lineRule="auto"/>
        <w:rPr>
          <w:rFonts w:ascii="Arial" w:hAnsi="Arial" w:cs="Arial"/>
        </w:rPr>
      </w:pPr>
    </w:p>
    <w:p w14:paraId="0526D4C6" w14:textId="77777777" w:rsidR="00A764C9" w:rsidRDefault="00A764C9" w:rsidP="003B78BC">
      <w:pPr>
        <w:spacing w:line="240" w:lineRule="auto"/>
        <w:rPr>
          <w:rFonts w:ascii="Arial" w:hAnsi="Arial" w:cs="Arial"/>
        </w:rPr>
      </w:pPr>
    </w:p>
    <w:p w14:paraId="245F2CAE" w14:textId="77777777" w:rsidR="00A764C9" w:rsidRDefault="00A764C9" w:rsidP="003B78BC">
      <w:pPr>
        <w:spacing w:line="240" w:lineRule="auto"/>
        <w:rPr>
          <w:rFonts w:ascii="Arial" w:hAnsi="Arial" w:cs="Arial"/>
        </w:rPr>
      </w:pPr>
    </w:p>
    <w:p w14:paraId="6476F653" w14:textId="77777777" w:rsidR="00A764C9" w:rsidRDefault="00A764C9" w:rsidP="003B78BC">
      <w:pPr>
        <w:spacing w:line="240" w:lineRule="auto"/>
        <w:rPr>
          <w:rFonts w:ascii="Arial" w:hAnsi="Arial" w:cs="Arial"/>
        </w:rPr>
      </w:pPr>
    </w:p>
    <w:p w14:paraId="77765C51" w14:textId="77777777" w:rsidR="00A764C9" w:rsidRDefault="00A764C9" w:rsidP="003B78BC">
      <w:pPr>
        <w:spacing w:line="240" w:lineRule="auto"/>
        <w:rPr>
          <w:rFonts w:ascii="Arial" w:hAnsi="Arial" w:cs="Arial"/>
        </w:rPr>
      </w:pPr>
    </w:p>
    <w:p w14:paraId="7E02BFDF" w14:textId="77777777" w:rsidR="00A764C9" w:rsidRDefault="00A764C9" w:rsidP="003B78BC">
      <w:pPr>
        <w:spacing w:line="240" w:lineRule="auto"/>
        <w:rPr>
          <w:rFonts w:ascii="Arial" w:hAnsi="Arial" w:cs="Arial"/>
        </w:rPr>
      </w:pPr>
    </w:p>
    <w:p w14:paraId="58B6B1DD" w14:textId="77777777" w:rsidR="00A764C9" w:rsidRDefault="00A764C9" w:rsidP="003B78BC">
      <w:pPr>
        <w:spacing w:line="240" w:lineRule="auto"/>
        <w:rPr>
          <w:rFonts w:ascii="Arial" w:hAnsi="Arial" w:cs="Arial"/>
        </w:rPr>
      </w:pPr>
    </w:p>
    <w:p w14:paraId="67E029B2" w14:textId="77777777" w:rsidR="00A764C9" w:rsidRDefault="00A764C9" w:rsidP="003B78BC">
      <w:pPr>
        <w:spacing w:line="240" w:lineRule="auto"/>
        <w:rPr>
          <w:rFonts w:ascii="Arial" w:hAnsi="Arial" w:cs="Arial"/>
        </w:rPr>
      </w:pPr>
    </w:p>
    <w:p w14:paraId="7E091E7A" w14:textId="77777777" w:rsidR="00A764C9" w:rsidRDefault="00A764C9" w:rsidP="003B78BC">
      <w:pPr>
        <w:spacing w:line="240" w:lineRule="auto"/>
        <w:rPr>
          <w:rFonts w:ascii="Arial" w:hAnsi="Arial" w:cs="Arial"/>
        </w:rPr>
      </w:pPr>
    </w:p>
    <w:p w14:paraId="29E1BA6F" w14:textId="77777777" w:rsidR="00A764C9" w:rsidRDefault="00A764C9" w:rsidP="003B78BC">
      <w:pPr>
        <w:spacing w:line="240" w:lineRule="auto"/>
        <w:rPr>
          <w:rFonts w:ascii="Arial" w:hAnsi="Arial" w:cs="Arial"/>
        </w:rPr>
      </w:pPr>
    </w:p>
    <w:p w14:paraId="1E858F12" w14:textId="77777777" w:rsidR="00A764C9" w:rsidRPr="003B78BC" w:rsidRDefault="00A764C9" w:rsidP="003B78BC">
      <w:pPr>
        <w:spacing w:line="240" w:lineRule="auto"/>
        <w:rPr>
          <w:rFonts w:ascii="Arial" w:hAnsi="Arial" w:cs="Arial"/>
        </w:rPr>
      </w:pPr>
    </w:p>
    <w:p w14:paraId="39BAFB54" w14:textId="77777777"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t xml:space="preserve">Pirkimo sąlygų 9 priedas </w:t>
      </w:r>
    </w:p>
    <w:p w14:paraId="55489743" w14:textId="77777777"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lastRenderedPageBreak/>
        <w:t>„Tiekėjo dek</w:t>
      </w:r>
      <w:r>
        <w:rPr>
          <w:rFonts w:eastAsia="Calibri" w:cstheme="minorHAnsi"/>
          <w:sz w:val="20"/>
          <w:szCs w:val="20"/>
        </w:rPr>
        <w:t>l</w:t>
      </w:r>
      <w:r w:rsidRPr="00303F8C">
        <w:rPr>
          <w:rFonts w:eastAsia="Calibri" w:cstheme="minorHAnsi"/>
          <w:sz w:val="20"/>
          <w:szCs w:val="20"/>
        </w:rPr>
        <w:t>aracija“</w:t>
      </w:r>
    </w:p>
    <w:p w14:paraId="5CDFC5B2" w14:textId="77777777" w:rsidR="00A764C9" w:rsidRPr="00303F8C" w:rsidRDefault="00A764C9" w:rsidP="00A764C9">
      <w:pPr>
        <w:spacing w:line="240" w:lineRule="auto"/>
        <w:jc w:val="center"/>
        <w:rPr>
          <w:rFonts w:eastAsia="Calibri" w:cstheme="minorHAnsi"/>
          <w:sz w:val="20"/>
          <w:szCs w:val="20"/>
        </w:rPr>
      </w:pPr>
    </w:p>
    <w:p w14:paraId="0FB02E22" w14:textId="77777777" w:rsidR="00A764C9" w:rsidRPr="00303F8C" w:rsidRDefault="00A764C9" w:rsidP="00A764C9">
      <w:pPr>
        <w:spacing w:line="240" w:lineRule="auto"/>
        <w:jc w:val="center"/>
        <w:rPr>
          <w:rFonts w:eastAsia="Calibri" w:cstheme="minorHAnsi"/>
          <w:sz w:val="20"/>
          <w:szCs w:val="20"/>
        </w:rPr>
      </w:pPr>
    </w:p>
    <w:p w14:paraId="74E69A7A"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(Tiekėjo pavadinimas)</w:t>
      </w:r>
    </w:p>
    <w:p w14:paraId="4DC12924"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4166F" w14:textId="77777777" w:rsidR="00A764C9" w:rsidRPr="00303F8C" w:rsidRDefault="00A764C9" w:rsidP="00A764C9">
      <w:pPr>
        <w:spacing w:line="240" w:lineRule="auto"/>
        <w:rPr>
          <w:rFonts w:eastAsia="Calibri" w:cstheme="minorHAnsi"/>
          <w:sz w:val="20"/>
          <w:szCs w:val="20"/>
        </w:rPr>
      </w:pPr>
    </w:p>
    <w:p w14:paraId="62ED5752"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__________________________</w:t>
      </w:r>
    </w:p>
    <w:p w14:paraId="463BCB11" w14:textId="77777777" w:rsidR="00A764C9" w:rsidRPr="00303F8C" w:rsidRDefault="00A764C9" w:rsidP="00A764C9">
      <w:pPr>
        <w:tabs>
          <w:tab w:val="center" w:pos="2520"/>
        </w:tabs>
        <w:spacing w:line="240" w:lineRule="auto"/>
        <w:jc w:val="center"/>
        <w:rPr>
          <w:rFonts w:eastAsia="Calibri" w:cstheme="minorHAnsi"/>
          <w:i/>
          <w:iCs/>
          <w:sz w:val="20"/>
          <w:szCs w:val="20"/>
        </w:rPr>
      </w:pPr>
      <w:r w:rsidRPr="00303F8C">
        <w:rPr>
          <w:rFonts w:eastAsia="Calibri" w:cstheme="minorHAnsi"/>
          <w:i/>
          <w:iCs/>
          <w:sz w:val="20"/>
          <w:szCs w:val="20"/>
        </w:rPr>
        <w:t>(Adresatas (perkančioji organizacija))</w:t>
      </w:r>
    </w:p>
    <w:p w14:paraId="7EEA22B0" w14:textId="77777777" w:rsidR="00A764C9" w:rsidRPr="00303F8C" w:rsidRDefault="00A764C9" w:rsidP="00A764C9">
      <w:pPr>
        <w:spacing w:line="240" w:lineRule="auto"/>
        <w:jc w:val="center"/>
        <w:rPr>
          <w:rFonts w:eastAsia="Calibri" w:cstheme="minorHAnsi"/>
          <w:b/>
          <w:sz w:val="20"/>
          <w:szCs w:val="20"/>
        </w:rPr>
      </w:pPr>
    </w:p>
    <w:p w14:paraId="7741C022" w14:textId="77777777" w:rsidR="00A764C9" w:rsidRPr="00303F8C" w:rsidRDefault="00A764C9" w:rsidP="00A764C9">
      <w:pPr>
        <w:autoSpaceDE w:val="0"/>
        <w:autoSpaceDN w:val="0"/>
        <w:adjustRightInd w:val="0"/>
        <w:spacing w:line="240" w:lineRule="auto"/>
        <w:jc w:val="center"/>
        <w:rPr>
          <w:rFonts w:eastAsia="Calibri" w:cstheme="minorHAnsi"/>
          <w:sz w:val="20"/>
          <w:szCs w:val="20"/>
        </w:rPr>
      </w:pPr>
      <w:r w:rsidRPr="00303F8C">
        <w:rPr>
          <w:rFonts w:eastAsia="Calibri" w:cstheme="minorHAnsi"/>
          <w:b/>
          <w:bCs/>
          <w:sz w:val="20"/>
          <w:szCs w:val="20"/>
        </w:rPr>
        <w:t>TIEKĖJO DEKLARACIJA</w:t>
      </w:r>
    </w:p>
    <w:p w14:paraId="3074BE7B" w14:textId="77777777" w:rsidR="00A764C9" w:rsidRPr="00303F8C" w:rsidRDefault="00A764C9" w:rsidP="00A764C9">
      <w:pPr>
        <w:shd w:val="clear" w:color="auto" w:fill="FFFFFF"/>
        <w:spacing w:line="240" w:lineRule="auto"/>
        <w:jc w:val="center"/>
        <w:rPr>
          <w:rFonts w:eastAsia="Calibri" w:cstheme="minorHAnsi"/>
          <w:b/>
          <w:bCs/>
          <w:sz w:val="20"/>
          <w:szCs w:val="20"/>
        </w:rPr>
      </w:pPr>
      <w:r w:rsidRPr="00303F8C">
        <w:rPr>
          <w:rFonts w:eastAsia="Calibri" w:cstheme="minorHAnsi"/>
          <w:sz w:val="20"/>
          <w:szCs w:val="20"/>
        </w:rPr>
        <w:t>_____________</w:t>
      </w:r>
      <w:r w:rsidRPr="00303F8C">
        <w:rPr>
          <w:rFonts w:eastAsia="Calibri" w:cstheme="minorHAnsi"/>
          <w:b/>
          <w:bCs/>
          <w:sz w:val="20"/>
          <w:szCs w:val="20"/>
        </w:rPr>
        <w:t xml:space="preserve"> </w:t>
      </w:r>
      <w:r w:rsidRPr="00303F8C">
        <w:rPr>
          <w:rFonts w:eastAsia="Calibri" w:cstheme="minorHAnsi"/>
          <w:sz w:val="20"/>
          <w:szCs w:val="20"/>
        </w:rPr>
        <w:t>Nr.______</w:t>
      </w:r>
    </w:p>
    <w:p w14:paraId="09BC3E57" w14:textId="77777777" w:rsidR="00A764C9" w:rsidRPr="00303F8C" w:rsidRDefault="00A764C9" w:rsidP="00A764C9">
      <w:pPr>
        <w:shd w:val="clear" w:color="auto" w:fill="FFFFFF"/>
        <w:spacing w:line="240" w:lineRule="auto"/>
        <w:ind w:firstLine="3969"/>
        <w:rPr>
          <w:rFonts w:eastAsia="Calibri" w:cstheme="minorHAnsi"/>
          <w:bCs/>
          <w:i/>
          <w:iCs/>
          <w:color w:val="000000"/>
          <w:sz w:val="20"/>
          <w:szCs w:val="20"/>
        </w:rPr>
      </w:pPr>
      <w:r w:rsidRPr="00303F8C">
        <w:rPr>
          <w:rFonts w:eastAsia="Calibri" w:cstheme="minorHAnsi"/>
          <w:bCs/>
          <w:i/>
          <w:iCs/>
          <w:color w:val="000000"/>
          <w:sz w:val="20"/>
          <w:szCs w:val="20"/>
        </w:rPr>
        <w:t xml:space="preserve">           (Data)</w:t>
      </w:r>
    </w:p>
    <w:p w14:paraId="15B0584A" w14:textId="77777777" w:rsidR="00A764C9" w:rsidRPr="00303F8C" w:rsidRDefault="00A764C9" w:rsidP="00A764C9">
      <w:pPr>
        <w:shd w:val="clear" w:color="auto" w:fill="FFFFFF"/>
        <w:spacing w:line="240" w:lineRule="auto"/>
        <w:ind w:firstLine="3969"/>
        <w:rPr>
          <w:rFonts w:eastAsia="Calibri" w:cstheme="minorHAnsi"/>
          <w:bCs/>
          <w:color w:val="000000"/>
          <w:sz w:val="20"/>
          <w:szCs w:val="20"/>
        </w:rPr>
      </w:pPr>
    </w:p>
    <w:p w14:paraId="2937C9B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r w:rsidRPr="00303F8C">
        <w:rPr>
          <w:rFonts w:eastAsia="Calibri" w:cstheme="minorHAnsi"/>
          <w:bCs/>
          <w:color w:val="000000"/>
          <w:sz w:val="20"/>
          <w:szCs w:val="20"/>
        </w:rPr>
        <w:t>_____________</w:t>
      </w:r>
    </w:p>
    <w:p w14:paraId="5C41C86B" w14:textId="77777777" w:rsidR="00A764C9" w:rsidRPr="00303F8C" w:rsidRDefault="00A764C9" w:rsidP="00A764C9">
      <w:pPr>
        <w:shd w:val="clear" w:color="auto" w:fill="FFFFFF"/>
        <w:spacing w:line="240" w:lineRule="auto"/>
        <w:jc w:val="center"/>
        <w:rPr>
          <w:rFonts w:eastAsia="Calibri" w:cstheme="minorHAnsi"/>
          <w:bCs/>
          <w:i/>
          <w:iCs/>
          <w:color w:val="000000"/>
          <w:sz w:val="20"/>
          <w:szCs w:val="20"/>
        </w:rPr>
      </w:pPr>
      <w:r w:rsidRPr="00303F8C">
        <w:rPr>
          <w:rFonts w:eastAsia="Calibri" w:cstheme="minorHAnsi"/>
          <w:bCs/>
          <w:i/>
          <w:iCs/>
          <w:color w:val="000000"/>
          <w:sz w:val="20"/>
          <w:szCs w:val="20"/>
        </w:rPr>
        <w:t>(Sudarymo vieta)</w:t>
      </w:r>
    </w:p>
    <w:p w14:paraId="62B29C6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p>
    <w:p w14:paraId="79269B44" w14:textId="77777777" w:rsidR="00A764C9" w:rsidRPr="00303F8C" w:rsidRDefault="00A764C9" w:rsidP="00A764C9">
      <w:pPr>
        <w:tabs>
          <w:tab w:val="left" w:pos="851"/>
        </w:tabs>
        <w:snapToGrid w:val="0"/>
        <w:spacing w:line="240" w:lineRule="auto"/>
        <w:ind w:right="-1"/>
        <w:rPr>
          <w:rFonts w:eastAsia="Calibri" w:cstheme="minorHAnsi"/>
          <w:spacing w:val="-2"/>
          <w:sz w:val="20"/>
          <w:szCs w:val="20"/>
        </w:rPr>
      </w:pPr>
      <w:r w:rsidRPr="00303F8C">
        <w:rPr>
          <w:rFonts w:eastAsia="Calibri" w:cstheme="minorHAnsi"/>
          <w:spacing w:val="-2"/>
          <w:sz w:val="20"/>
          <w:szCs w:val="20"/>
        </w:rPr>
        <w:t>Aš, ______________________________________________________________________</w:t>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t>_________,</w:t>
      </w:r>
    </w:p>
    <w:p w14:paraId="591F71F8" w14:textId="77777777" w:rsidR="00A764C9" w:rsidRPr="00303F8C" w:rsidRDefault="00A764C9" w:rsidP="00A764C9">
      <w:pPr>
        <w:tabs>
          <w:tab w:val="left" w:pos="851"/>
        </w:tabs>
        <w:snapToGrid w:val="0"/>
        <w:spacing w:line="240" w:lineRule="auto"/>
        <w:ind w:right="-1"/>
        <w:rPr>
          <w:rFonts w:eastAsia="Calibri" w:cstheme="minorHAnsi"/>
          <w:i/>
          <w:iCs/>
          <w:spacing w:val="-2"/>
          <w:sz w:val="20"/>
          <w:szCs w:val="20"/>
        </w:rPr>
      </w:pPr>
      <w:r w:rsidRPr="00303F8C">
        <w:rPr>
          <w:rFonts w:eastAsia="Calibri" w:cstheme="minorHAnsi"/>
          <w:spacing w:val="-2"/>
          <w:sz w:val="20"/>
          <w:szCs w:val="20"/>
        </w:rPr>
        <w:tab/>
      </w:r>
      <w:r w:rsidRPr="00303F8C">
        <w:rPr>
          <w:rFonts w:eastAsia="Calibri" w:cstheme="minorHAnsi"/>
          <w:spacing w:val="-2"/>
          <w:sz w:val="20"/>
          <w:szCs w:val="20"/>
        </w:rPr>
        <w:tab/>
        <w:t xml:space="preserve"> </w:t>
      </w:r>
      <w:r w:rsidRPr="00303F8C">
        <w:rPr>
          <w:rFonts w:eastAsia="Calibri" w:cstheme="minorHAnsi"/>
          <w:i/>
          <w:iCs/>
          <w:spacing w:val="-2"/>
          <w:sz w:val="20"/>
          <w:szCs w:val="20"/>
        </w:rPr>
        <w:t>(Tiekėjo vadovo ar jo įgalioto asmens pareigų pavadinimas, vardas ir pavardė)</w:t>
      </w:r>
    </w:p>
    <w:p w14:paraId="26641116" w14:textId="77777777" w:rsidR="00A764C9" w:rsidRPr="00303F8C" w:rsidRDefault="00A764C9" w:rsidP="00A764C9">
      <w:pPr>
        <w:snapToGrid w:val="0"/>
        <w:spacing w:line="240" w:lineRule="auto"/>
        <w:rPr>
          <w:rFonts w:eastAsia="Calibri" w:cstheme="minorHAnsi"/>
          <w:spacing w:val="-2"/>
          <w:sz w:val="20"/>
          <w:szCs w:val="20"/>
        </w:rPr>
      </w:pPr>
    </w:p>
    <w:p w14:paraId="67F0323C" w14:textId="7AE0A421" w:rsidR="00A764C9" w:rsidRPr="00303F8C" w:rsidRDefault="00A764C9" w:rsidP="00A764C9">
      <w:pPr>
        <w:snapToGrid w:val="0"/>
        <w:spacing w:line="240" w:lineRule="auto"/>
        <w:rPr>
          <w:rFonts w:eastAsia="Calibri" w:cstheme="minorHAnsi"/>
          <w:spacing w:val="-2"/>
          <w:sz w:val="20"/>
          <w:szCs w:val="20"/>
        </w:rPr>
      </w:pPr>
      <w:r w:rsidRPr="00303F8C">
        <w:rPr>
          <w:rFonts w:eastAsia="Calibri" w:cstheme="minorHAnsi"/>
          <w:spacing w:val="-2"/>
          <w:sz w:val="20"/>
          <w:szCs w:val="20"/>
        </w:rPr>
        <w:t>tvirtinu, kad mano vadovaujamas (-a) (atstovaujamas(-a))</w:t>
      </w:r>
      <w:r>
        <w:rPr>
          <w:rFonts w:eastAsia="Calibri" w:cstheme="minorHAnsi"/>
          <w:spacing w:val="-2"/>
          <w:sz w:val="20"/>
          <w:szCs w:val="20"/>
        </w:rPr>
        <w:t xml:space="preserve"> </w:t>
      </w:r>
      <w:r w:rsidRPr="00303F8C">
        <w:rPr>
          <w:rFonts w:eastAsia="Calibri" w:cstheme="minorHAnsi"/>
          <w:spacing w:val="-2"/>
          <w:sz w:val="20"/>
          <w:szCs w:val="20"/>
        </w:rPr>
        <w:t>_____________________________________________________________________ ,</w:t>
      </w:r>
    </w:p>
    <w:p w14:paraId="04C41F50"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 xml:space="preserve">                                </w:t>
      </w:r>
      <w:r w:rsidRPr="00303F8C">
        <w:rPr>
          <w:rFonts w:eastAsia="Calibri" w:cstheme="minorHAnsi"/>
          <w:i/>
          <w:iCs/>
          <w:spacing w:val="-2"/>
          <w:sz w:val="20"/>
          <w:szCs w:val="20"/>
        </w:rPr>
        <w:t>(Tiekėjo pavadinimas)</w:t>
      </w:r>
    </w:p>
    <w:p w14:paraId="72F1E8AC" w14:textId="77777777" w:rsidR="00A764C9" w:rsidRPr="00303F8C" w:rsidRDefault="00A764C9" w:rsidP="00A764C9">
      <w:pPr>
        <w:snapToGrid w:val="0"/>
        <w:spacing w:line="240" w:lineRule="auto"/>
        <w:ind w:right="-1"/>
        <w:rPr>
          <w:rFonts w:eastAsia="Calibri" w:cstheme="minorHAnsi"/>
          <w:spacing w:val="-2"/>
          <w:sz w:val="20"/>
          <w:szCs w:val="20"/>
        </w:rPr>
      </w:pPr>
    </w:p>
    <w:p w14:paraId="4577F98F"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dalyvaujantis (-i) VšĮ Kauno regiono atliekų tvarkymo centro</w:t>
      </w:r>
      <w:r w:rsidRPr="00303F8C">
        <w:rPr>
          <w:rFonts w:eastAsia="Calibri" w:cstheme="minorHAnsi"/>
          <w:i/>
          <w:iCs/>
          <w:spacing w:val="-2"/>
          <w:sz w:val="20"/>
          <w:szCs w:val="20"/>
        </w:rPr>
        <w:t xml:space="preserve"> </w:t>
      </w:r>
      <w:r w:rsidRPr="00303F8C">
        <w:rPr>
          <w:rFonts w:eastAsia="Calibri" w:cstheme="minorHAnsi"/>
          <w:spacing w:val="-2"/>
          <w:sz w:val="20"/>
          <w:szCs w:val="20"/>
        </w:rPr>
        <w:t>atliekamame __________________________________________________________________________________      pirkime</w:t>
      </w:r>
    </w:p>
    <w:p w14:paraId="26ADAC28" w14:textId="77777777" w:rsidR="00A764C9" w:rsidRPr="00303F8C" w:rsidRDefault="00A764C9" w:rsidP="00A764C9">
      <w:pPr>
        <w:snapToGrid w:val="0"/>
        <w:spacing w:line="240" w:lineRule="auto"/>
        <w:ind w:left="1296" w:firstLine="1296"/>
        <w:rPr>
          <w:rFonts w:eastAsia="Calibri" w:cstheme="minorHAnsi"/>
          <w:i/>
          <w:iCs/>
          <w:spacing w:val="-2"/>
          <w:sz w:val="20"/>
          <w:szCs w:val="20"/>
        </w:rPr>
      </w:pPr>
      <w:r w:rsidRPr="00303F8C">
        <w:rPr>
          <w:rFonts w:eastAsia="Calibri" w:cstheme="minorHAnsi"/>
          <w:i/>
          <w:iCs/>
          <w:spacing w:val="-2"/>
          <w:sz w:val="20"/>
          <w:szCs w:val="20"/>
        </w:rPr>
        <w:t>(Pirkimo objekto pavadinimas, pirkimo numeris)</w:t>
      </w:r>
    </w:p>
    <w:p w14:paraId="6FB23FC3" w14:textId="77777777" w:rsidR="00A764C9" w:rsidRPr="00303F8C" w:rsidRDefault="00A764C9" w:rsidP="00A764C9">
      <w:pPr>
        <w:snapToGrid w:val="0"/>
        <w:spacing w:line="240" w:lineRule="auto"/>
        <w:ind w:right="-1"/>
        <w:rPr>
          <w:rFonts w:eastAsia="Calibri" w:cstheme="minorHAnsi"/>
          <w:spacing w:val="-2"/>
          <w:sz w:val="20"/>
          <w:szCs w:val="20"/>
        </w:rPr>
      </w:pPr>
    </w:p>
    <w:p w14:paraId="244515C0"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neturi VPĮ 46 straipsnio 2¹ dalyje nurodyto pašalinimo pagrindo (taikoma juridiniams asmenims) – uždraudimo dalyvauti viešuosiuose pirkimuose dėl baudžiamojo poveikio priemonių įvykdymo. Įsipareigojame nedelsiant informuoti perkančiąją organizaciją, jeigu ateityje atsiras aplinkybių, dėl kurių gali būti taikomas šis pašalinimo pagrindas.</w:t>
      </w:r>
    </w:p>
    <w:p w14:paraId="09602E9C" w14:textId="77777777" w:rsidR="00A764C9" w:rsidRPr="00303F8C" w:rsidRDefault="00A764C9" w:rsidP="00A764C9">
      <w:pPr>
        <w:spacing w:line="240" w:lineRule="auto"/>
        <w:rPr>
          <w:rFonts w:eastAsia="Calibri" w:cstheme="minorHAnsi"/>
          <w:sz w:val="20"/>
          <w:szCs w:val="20"/>
        </w:rPr>
      </w:pPr>
    </w:p>
    <w:p w14:paraId="49E8D191" w14:textId="77777777" w:rsidR="00A764C9" w:rsidRPr="00303F8C" w:rsidRDefault="00A764C9" w:rsidP="00A764C9">
      <w:pPr>
        <w:spacing w:line="240" w:lineRule="auto"/>
        <w:rPr>
          <w:rFonts w:eastAsia="Calibri" w:cstheme="minorHAnsi"/>
          <w:sz w:val="20"/>
          <w:szCs w:val="20"/>
        </w:rPr>
      </w:pPr>
    </w:p>
    <w:p w14:paraId="03BC78AD" w14:textId="77777777" w:rsidR="00A764C9" w:rsidRPr="00303F8C" w:rsidRDefault="00A764C9" w:rsidP="00A764C9">
      <w:pPr>
        <w:spacing w:line="240" w:lineRule="auto"/>
        <w:rPr>
          <w:rFonts w:eastAsia="Calibri" w:cstheme="minorHAnsi"/>
          <w:sz w:val="20"/>
          <w:szCs w:val="20"/>
        </w:rPr>
      </w:pPr>
    </w:p>
    <w:p w14:paraId="706E45E2" w14:textId="77777777" w:rsidR="00A764C9" w:rsidRPr="00303F8C" w:rsidRDefault="00A764C9" w:rsidP="00A764C9">
      <w:pPr>
        <w:spacing w:line="240" w:lineRule="auto"/>
        <w:rPr>
          <w:rFonts w:eastAsia="Calibri" w:cstheme="minorHAnsi"/>
          <w:sz w:val="20"/>
          <w:szCs w:val="20"/>
        </w:rPr>
      </w:pPr>
    </w:p>
    <w:p w14:paraId="517BE26A"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____________________</w:t>
      </w:r>
    </w:p>
    <w:p w14:paraId="18A9EB54" w14:textId="77777777" w:rsidR="00A764C9" w:rsidRPr="00303F8C" w:rsidRDefault="00A764C9" w:rsidP="00A764C9">
      <w:pPr>
        <w:spacing w:line="240" w:lineRule="auto"/>
        <w:rPr>
          <w:rFonts w:eastAsia="Calibri" w:cstheme="minorHAnsi"/>
          <w:i/>
          <w:iCs/>
          <w:sz w:val="20"/>
          <w:szCs w:val="20"/>
        </w:rPr>
      </w:pPr>
      <w:r w:rsidRPr="00303F8C">
        <w:rPr>
          <w:rFonts w:eastAsia="Calibri" w:cstheme="minorHAnsi"/>
          <w:i/>
          <w:iCs/>
          <w:sz w:val="20"/>
          <w:szCs w:val="20"/>
        </w:rPr>
        <w:t>(parašas)</w:t>
      </w:r>
    </w:p>
    <w:p w14:paraId="49B5C1CB" w14:textId="77777777" w:rsidR="00A764C9" w:rsidRPr="00303F8C" w:rsidRDefault="00A764C9" w:rsidP="00A764C9">
      <w:pPr>
        <w:rPr>
          <w:rFonts w:eastAsia="Calibri" w:cstheme="minorHAnsi"/>
          <w:sz w:val="20"/>
          <w:szCs w:val="20"/>
        </w:rPr>
      </w:pPr>
    </w:p>
    <w:p w14:paraId="5CD85F23" w14:textId="77777777" w:rsidR="00A764C9" w:rsidRPr="00303F8C" w:rsidRDefault="00A764C9" w:rsidP="00A764C9">
      <w:pPr>
        <w:spacing w:line="240" w:lineRule="auto"/>
        <w:rPr>
          <w:rFonts w:eastAsia="Calibri" w:cstheme="minorHAnsi"/>
          <w:sz w:val="20"/>
          <w:szCs w:val="20"/>
        </w:rPr>
      </w:pPr>
    </w:p>
    <w:p w14:paraId="73C6AC1C" w14:textId="77777777" w:rsidR="00A764C9" w:rsidRPr="00303F8C" w:rsidRDefault="00A764C9" w:rsidP="00A764C9">
      <w:pPr>
        <w:rPr>
          <w:rFonts w:cstheme="minorHAnsi"/>
          <w:sz w:val="20"/>
          <w:szCs w:val="20"/>
        </w:rPr>
      </w:pPr>
    </w:p>
    <w:p w14:paraId="2002CBAD" w14:textId="77777777" w:rsidR="003B78BC" w:rsidRPr="005F167C" w:rsidRDefault="003B78BC" w:rsidP="003C138F">
      <w:pPr>
        <w:spacing w:line="240" w:lineRule="auto"/>
        <w:rPr>
          <w:rFonts w:ascii="Arial" w:hAnsi="Arial" w:cs="Arial"/>
        </w:rPr>
      </w:pPr>
    </w:p>
    <w:sectPr w:rsidR="003B78BC"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29C4B" w14:textId="77777777" w:rsidR="00F5124F" w:rsidRDefault="00F5124F" w:rsidP="00D05666">
      <w:r>
        <w:separator/>
      </w:r>
    </w:p>
  </w:endnote>
  <w:endnote w:type="continuationSeparator" w:id="0">
    <w:p w14:paraId="451C4878" w14:textId="77777777" w:rsidR="00F5124F" w:rsidRDefault="00F5124F" w:rsidP="00D05666">
      <w:r>
        <w:continuationSeparator/>
      </w:r>
    </w:p>
  </w:endnote>
  <w:endnote w:type="continuationNotice" w:id="1">
    <w:p w14:paraId="62FB37A3" w14:textId="77777777" w:rsidR="00F5124F" w:rsidRDefault="00F512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E882" w14:textId="77777777" w:rsidR="00F5124F" w:rsidRDefault="00F5124F" w:rsidP="00D05666">
      <w:r>
        <w:separator/>
      </w:r>
    </w:p>
  </w:footnote>
  <w:footnote w:type="continuationSeparator" w:id="0">
    <w:p w14:paraId="63B7722C" w14:textId="77777777" w:rsidR="00F5124F" w:rsidRDefault="00F5124F" w:rsidP="00D05666">
      <w:r>
        <w:continuationSeparator/>
      </w:r>
    </w:p>
  </w:footnote>
  <w:footnote w:type="continuationNotice" w:id="1">
    <w:p w14:paraId="1C1280E1" w14:textId="77777777" w:rsidR="00F5124F" w:rsidRDefault="00F512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6"/>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8"/>
  </w:num>
  <w:num w:numId="10" w16cid:durableId="1415740606">
    <w:abstractNumId w:val="7"/>
  </w:num>
  <w:num w:numId="11" w16cid:durableId="35685520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C3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5EB"/>
    <w:rsid w:val="000917F2"/>
    <w:rsid w:val="00091F01"/>
    <w:rsid w:val="00092401"/>
    <w:rsid w:val="000925F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D3"/>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DCE"/>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CD"/>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320"/>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FDA"/>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58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0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4F73"/>
    <w:rsid w:val="001C635E"/>
    <w:rsid w:val="001C6757"/>
    <w:rsid w:val="001C75E8"/>
    <w:rsid w:val="001C7F48"/>
    <w:rsid w:val="001D20F9"/>
    <w:rsid w:val="001D294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E8"/>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0B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47"/>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3CBE"/>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74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042"/>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6E05"/>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1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97"/>
    <w:rsid w:val="003B39F9"/>
    <w:rsid w:val="003B3D2C"/>
    <w:rsid w:val="003B5568"/>
    <w:rsid w:val="003B6389"/>
    <w:rsid w:val="003B6924"/>
    <w:rsid w:val="003B7004"/>
    <w:rsid w:val="003B7634"/>
    <w:rsid w:val="003B78BC"/>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99"/>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D02"/>
    <w:rsid w:val="004B6BCA"/>
    <w:rsid w:val="004B6FBD"/>
    <w:rsid w:val="004B7455"/>
    <w:rsid w:val="004B75AF"/>
    <w:rsid w:val="004C03F1"/>
    <w:rsid w:val="004C076A"/>
    <w:rsid w:val="004C0C4F"/>
    <w:rsid w:val="004C11AA"/>
    <w:rsid w:val="004C29F1"/>
    <w:rsid w:val="004C33CE"/>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ECB"/>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1D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45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F7"/>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8F7"/>
    <w:rsid w:val="005C3941"/>
    <w:rsid w:val="005C3F18"/>
    <w:rsid w:val="005C4923"/>
    <w:rsid w:val="005C5BD5"/>
    <w:rsid w:val="005C6C2A"/>
    <w:rsid w:val="005C6D8F"/>
    <w:rsid w:val="005C70D9"/>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E0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9A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A2F"/>
    <w:rsid w:val="00702B7B"/>
    <w:rsid w:val="00702FDC"/>
    <w:rsid w:val="00703132"/>
    <w:rsid w:val="00703430"/>
    <w:rsid w:val="00703486"/>
    <w:rsid w:val="007034D1"/>
    <w:rsid w:val="007037F7"/>
    <w:rsid w:val="00703983"/>
    <w:rsid w:val="00704059"/>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D0"/>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257"/>
    <w:rsid w:val="007863E6"/>
    <w:rsid w:val="00786563"/>
    <w:rsid w:val="00786DEE"/>
    <w:rsid w:val="007872CE"/>
    <w:rsid w:val="00787729"/>
    <w:rsid w:val="00787DC2"/>
    <w:rsid w:val="0079007C"/>
    <w:rsid w:val="007909D9"/>
    <w:rsid w:val="00790A5E"/>
    <w:rsid w:val="00790C86"/>
    <w:rsid w:val="00790D67"/>
    <w:rsid w:val="00790FAD"/>
    <w:rsid w:val="007912DE"/>
    <w:rsid w:val="00791E5B"/>
    <w:rsid w:val="00791FC9"/>
    <w:rsid w:val="0079488E"/>
    <w:rsid w:val="007948D0"/>
    <w:rsid w:val="00797526"/>
    <w:rsid w:val="007975DB"/>
    <w:rsid w:val="007976F5"/>
    <w:rsid w:val="007A059A"/>
    <w:rsid w:val="007A0981"/>
    <w:rsid w:val="007A0F1C"/>
    <w:rsid w:val="007A130B"/>
    <w:rsid w:val="007A50A9"/>
    <w:rsid w:val="007A5BDA"/>
    <w:rsid w:val="007A6EAB"/>
    <w:rsid w:val="007A769D"/>
    <w:rsid w:val="007A7D55"/>
    <w:rsid w:val="007A7E8A"/>
    <w:rsid w:val="007B12FF"/>
    <w:rsid w:val="007B185F"/>
    <w:rsid w:val="007B270E"/>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BC9"/>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F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9C3"/>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786"/>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206"/>
    <w:rsid w:val="008E2035"/>
    <w:rsid w:val="008E2F16"/>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9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684"/>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BAA"/>
    <w:rsid w:val="009921F1"/>
    <w:rsid w:val="009922E3"/>
    <w:rsid w:val="00992717"/>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134"/>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36"/>
    <w:rsid w:val="009E4CDE"/>
    <w:rsid w:val="009E7DD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C4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3A7"/>
    <w:rsid w:val="00A215B6"/>
    <w:rsid w:val="00A23B71"/>
    <w:rsid w:val="00A23FA6"/>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7A"/>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4C9"/>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C0"/>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05"/>
    <w:rsid w:val="00B87FE9"/>
    <w:rsid w:val="00B9060D"/>
    <w:rsid w:val="00B907F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C6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A0B"/>
    <w:rsid w:val="00BF2B47"/>
    <w:rsid w:val="00BF3638"/>
    <w:rsid w:val="00BF4594"/>
    <w:rsid w:val="00BF5AEB"/>
    <w:rsid w:val="00BF5EA3"/>
    <w:rsid w:val="00BF5F45"/>
    <w:rsid w:val="00BF64AF"/>
    <w:rsid w:val="00BF6BED"/>
    <w:rsid w:val="00BF6C92"/>
    <w:rsid w:val="00BF6F2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54"/>
    <w:rsid w:val="00CC1E27"/>
    <w:rsid w:val="00CC3925"/>
    <w:rsid w:val="00CC3E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5EE"/>
    <w:rsid w:val="00CE0A3E"/>
    <w:rsid w:val="00CE1414"/>
    <w:rsid w:val="00CE275A"/>
    <w:rsid w:val="00CE2A25"/>
    <w:rsid w:val="00CE3247"/>
    <w:rsid w:val="00CE498D"/>
    <w:rsid w:val="00CE5A18"/>
    <w:rsid w:val="00CE5A23"/>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39"/>
    <w:rsid w:val="00D10723"/>
    <w:rsid w:val="00D10FA6"/>
    <w:rsid w:val="00D1108A"/>
    <w:rsid w:val="00D11917"/>
    <w:rsid w:val="00D1581F"/>
    <w:rsid w:val="00D159D2"/>
    <w:rsid w:val="00D1609F"/>
    <w:rsid w:val="00D16DF2"/>
    <w:rsid w:val="00D17439"/>
    <w:rsid w:val="00D20B5F"/>
    <w:rsid w:val="00D22226"/>
    <w:rsid w:val="00D22BF2"/>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A6D"/>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D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3A1"/>
    <w:rsid w:val="00E11EE6"/>
    <w:rsid w:val="00E1204F"/>
    <w:rsid w:val="00E121DF"/>
    <w:rsid w:val="00E12502"/>
    <w:rsid w:val="00E1329C"/>
    <w:rsid w:val="00E13E63"/>
    <w:rsid w:val="00E146F6"/>
    <w:rsid w:val="00E14A86"/>
    <w:rsid w:val="00E15479"/>
    <w:rsid w:val="00E15DC1"/>
    <w:rsid w:val="00E16072"/>
    <w:rsid w:val="00E160F5"/>
    <w:rsid w:val="00E17F3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12E"/>
    <w:rsid w:val="00EA0CD1"/>
    <w:rsid w:val="00EA100E"/>
    <w:rsid w:val="00EA141A"/>
    <w:rsid w:val="00EA2280"/>
    <w:rsid w:val="00EA256A"/>
    <w:rsid w:val="00EA2B27"/>
    <w:rsid w:val="00EA36C4"/>
    <w:rsid w:val="00EA4970"/>
    <w:rsid w:val="00EA4DE2"/>
    <w:rsid w:val="00EA5314"/>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912"/>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BDA"/>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24F"/>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73666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5758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72333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485629">
      <w:bodyDiv w:val="1"/>
      <w:marLeft w:val="0"/>
      <w:marRight w:val="0"/>
      <w:marTop w:val="0"/>
      <w:marBottom w:val="0"/>
      <w:divBdr>
        <w:top w:val="none" w:sz="0" w:space="0" w:color="auto"/>
        <w:left w:val="none" w:sz="0" w:space="0" w:color="auto"/>
        <w:bottom w:val="none" w:sz="0" w:space="0" w:color="auto"/>
        <w:right w:val="none" w:sz="0" w:space="0" w:color="auto"/>
      </w:divBdr>
    </w:div>
    <w:div w:id="11964566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13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174466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024827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470542">
      <w:bodyDiv w:val="1"/>
      <w:marLeft w:val="0"/>
      <w:marRight w:val="0"/>
      <w:marTop w:val="0"/>
      <w:marBottom w:val="0"/>
      <w:divBdr>
        <w:top w:val="none" w:sz="0" w:space="0" w:color="auto"/>
        <w:left w:val="none" w:sz="0" w:space="0" w:color="auto"/>
        <w:bottom w:val="none" w:sz="0" w:space="0" w:color="auto"/>
        <w:right w:val="none" w:sz="0" w:space="0" w:color="auto"/>
      </w:divBdr>
    </w:div>
    <w:div w:id="151514371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2968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551300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30667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719224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11CD"/>
    <w:rsid w:val="00102C99"/>
    <w:rsid w:val="0011304C"/>
    <w:rsid w:val="001251FC"/>
    <w:rsid w:val="00127A9E"/>
    <w:rsid w:val="001A6EE0"/>
    <w:rsid w:val="001C4F73"/>
    <w:rsid w:val="001E3B26"/>
    <w:rsid w:val="00254ECD"/>
    <w:rsid w:val="00256A57"/>
    <w:rsid w:val="00295EF8"/>
    <w:rsid w:val="002C1509"/>
    <w:rsid w:val="0031774A"/>
    <w:rsid w:val="003661A6"/>
    <w:rsid w:val="003B0C43"/>
    <w:rsid w:val="004161F4"/>
    <w:rsid w:val="00430113"/>
    <w:rsid w:val="00460C76"/>
    <w:rsid w:val="0046126A"/>
    <w:rsid w:val="004C214A"/>
    <w:rsid w:val="004C33CE"/>
    <w:rsid w:val="004D299E"/>
    <w:rsid w:val="004D38E9"/>
    <w:rsid w:val="004E2315"/>
    <w:rsid w:val="00515E63"/>
    <w:rsid w:val="00565992"/>
    <w:rsid w:val="005919F7"/>
    <w:rsid w:val="005F6FDB"/>
    <w:rsid w:val="006166DF"/>
    <w:rsid w:val="00652F79"/>
    <w:rsid w:val="00685665"/>
    <w:rsid w:val="006D77F5"/>
    <w:rsid w:val="007260B3"/>
    <w:rsid w:val="00731487"/>
    <w:rsid w:val="00737C4C"/>
    <w:rsid w:val="0078514A"/>
    <w:rsid w:val="007975DB"/>
    <w:rsid w:val="007A4AB1"/>
    <w:rsid w:val="007C7D73"/>
    <w:rsid w:val="007F25D7"/>
    <w:rsid w:val="00810A25"/>
    <w:rsid w:val="00881536"/>
    <w:rsid w:val="008D6E2A"/>
    <w:rsid w:val="00906FC8"/>
    <w:rsid w:val="00915DD0"/>
    <w:rsid w:val="00926BF1"/>
    <w:rsid w:val="009520DA"/>
    <w:rsid w:val="00975C18"/>
    <w:rsid w:val="0097687E"/>
    <w:rsid w:val="00992717"/>
    <w:rsid w:val="009A3134"/>
    <w:rsid w:val="009A3705"/>
    <w:rsid w:val="009C5E39"/>
    <w:rsid w:val="009E6FBD"/>
    <w:rsid w:val="00A02E8E"/>
    <w:rsid w:val="00A03CB8"/>
    <w:rsid w:val="00A447B7"/>
    <w:rsid w:val="00A55596"/>
    <w:rsid w:val="00A85460"/>
    <w:rsid w:val="00A87851"/>
    <w:rsid w:val="00AC07D5"/>
    <w:rsid w:val="00AD09B5"/>
    <w:rsid w:val="00AD33B3"/>
    <w:rsid w:val="00B02DFF"/>
    <w:rsid w:val="00B031BD"/>
    <w:rsid w:val="00B604DE"/>
    <w:rsid w:val="00B70DD9"/>
    <w:rsid w:val="00B971E7"/>
    <w:rsid w:val="00C13521"/>
    <w:rsid w:val="00C64F5A"/>
    <w:rsid w:val="00CD27B6"/>
    <w:rsid w:val="00CE09F7"/>
    <w:rsid w:val="00CF4CEB"/>
    <w:rsid w:val="00D07239"/>
    <w:rsid w:val="00D1288B"/>
    <w:rsid w:val="00DE23D8"/>
    <w:rsid w:val="00E17F33"/>
    <w:rsid w:val="00E464CE"/>
    <w:rsid w:val="00E706A7"/>
    <w:rsid w:val="00EF6792"/>
    <w:rsid w:val="00F65455"/>
    <w:rsid w:val="00F81DB5"/>
    <w:rsid w:val="00F93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18</Pages>
  <Words>4422</Words>
  <Characters>25209</Characters>
  <Application>Microsoft Office Word</Application>
  <DocSecurity>0</DocSecurity>
  <Lines>210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29572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11</cp:revision>
  <cp:lastPrinted>2021-11-03T05:49:00Z</cp:lastPrinted>
  <dcterms:created xsi:type="dcterms:W3CDTF">2025-05-12T05:05:00Z</dcterms:created>
  <dcterms:modified xsi:type="dcterms:W3CDTF">2025-05-12T10:17:00Z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