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7B945" w14:textId="77777777" w:rsidR="000F7D91" w:rsidRDefault="000F7D91" w:rsidP="000F7D91">
      <w:pPr>
        <w:rPr>
          <w:rFonts w:ascii="Tahoma" w:hAnsi="Tahoma" w:cs="Tahoma"/>
          <w:szCs w:val="22"/>
        </w:rPr>
      </w:pPr>
    </w:p>
    <w:tbl>
      <w:tblPr>
        <w:tblpPr w:leftFromText="180" w:rightFromText="180" w:vertAnchor="text" w:horzAnchor="page" w:tblpX="1397" w:tblpY="245"/>
        <w:tblW w:w="10065" w:type="dxa"/>
        <w:tblCellMar>
          <w:left w:w="0" w:type="dxa"/>
          <w:right w:w="0" w:type="dxa"/>
        </w:tblCellMar>
        <w:tblLook w:val="04A0" w:firstRow="1" w:lastRow="0" w:firstColumn="1" w:lastColumn="0" w:noHBand="0" w:noVBand="1"/>
      </w:tblPr>
      <w:tblGrid>
        <w:gridCol w:w="1938"/>
        <w:gridCol w:w="2588"/>
        <w:gridCol w:w="2425"/>
        <w:gridCol w:w="3114"/>
      </w:tblGrid>
      <w:tr w:rsidR="000F7D91" w:rsidRPr="00595161" w14:paraId="574CFCBE" w14:textId="77777777" w:rsidTr="009A7D21">
        <w:tc>
          <w:tcPr>
            <w:tcW w:w="1938" w:type="dxa"/>
            <w:vMerge w:val="restart"/>
            <w:tcBorders>
              <w:top w:val="single" w:sz="8" w:space="0" w:color="000000"/>
              <w:left w:val="single" w:sz="8" w:space="0" w:color="000000"/>
              <w:right w:val="single" w:sz="4" w:space="0" w:color="auto"/>
            </w:tcBorders>
            <w:tcMar>
              <w:top w:w="0" w:type="dxa"/>
              <w:left w:w="108" w:type="dxa"/>
              <w:bottom w:w="0" w:type="dxa"/>
              <w:right w:w="108" w:type="dxa"/>
            </w:tcMar>
            <w:vAlign w:val="center"/>
            <w:hideMark/>
          </w:tcPr>
          <w:p w14:paraId="7C5B496E" w14:textId="77777777" w:rsidR="000F7D91" w:rsidRPr="00595161" w:rsidRDefault="000F7D91" w:rsidP="009A7D21">
            <w:pPr>
              <w:autoSpaceDE w:val="0"/>
              <w:autoSpaceDN w:val="0"/>
              <w:jc w:val="center"/>
              <w:rPr>
                <w:rFonts w:ascii="Tahoma" w:hAnsi="Tahoma" w:cs="Tahoma"/>
                <w:bCs/>
                <w:color w:val="000000"/>
                <w:spacing w:val="-1"/>
                <w:sz w:val="22"/>
                <w:szCs w:val="22"/>
              </w:rPr>
            </w:pPr>
            <w:r w:rsidRPr="00595161">
              <w:rPr>
                <w:rFonts w:ascii="Tahoma" w:hAnsi="Tahoma" w:cs="Tahoma"/>
                <w:bCs/>
                <w:color w:val="000000"/>
                <w:spacing w:val="-1"/>
                <w:sz w:val="22"/>
                <w:szCs w:val="22"/>
              </w:rPr>
              <w:t>Paraiškos pirkimui Nr.</w:t>
            </w:r>
          </w:p>
        </w:tc>
        <w:tc>
          <w:tcPr>
            <w:tcW w:w="2588" w:type="dxa"/>
            <w:vMerge w:val="restart"/>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hideMark/>
          </w:tcPr>
          <w:p w14:paraId="551CF819" w14:textId="77777777" w:rsidR="000F7D91" w:rsidRPr="00E46476" w:rsidRDefault="000F7D91" w:rsidP="009A7D21">
            <w:pPr>
              <w:autoSpaceDE w:val="0"/>
              <w:autoSpaceDN w:val="0"/>
              <w:jc w:val="center"/>
              <w:rPr>
                <w:rFonts w:ascii="Tahoma" w:hAnsi="Tahoma" w:cs="Tahoma"/>
                <w:bCs/>
                <w:color w:val="000000"/>
                <w:spacing w:val="-1"/>
                <w:sz w:val="22"/>
                <w:szCs w:val="22"/>
              </w:rPr>
            </w:pPr>
            <w:r w:rsidRPr="00E46476">
              <w:rPr>
                <w:rFonts w:ascii="Tahoma" w:hAnsi="Tahoma" w:cs="Tahoma"/>
                <w:sz w:val="22"/>
                <w:szCs w:val="22"/>
              </w:rPr>
              <w:t>VP-</w:t>
            </w:r>
            <w:sdt>
              <w:sdtPr>
                <w:rPr>
                  <w:rFonts w:ascii="Tahoma" w:hAnsi="Tahoma" w:cs="Tahoma"/>
                  <w:sz w:val="22"/>
                  <w:szCs w:val="22"/>
                </w:rPr>
                <w:alias w:val="Įrašykite paraiškos numerį"/>
                <w:tag w:val="Įrašykite paraiškos numerį"/>
                <w:id w:val="627361142"/>
                <w:placeholder>
                  <w:docPart w:val="77BC3AE7113546669FE3CFC49F0D2B7B"/>
                </w:placeholder>
                <w:comboBox>
                  <w:listItem w:displayText="Įrašykite" w:value="Įrašykite"/>
                </w:comboBox>
              </w:sdtPr>
              <w:sdtContent>
                <w:r w:rsidRPr="00E46476">
                  <w:rPr>
                    <w:rFonts w:ascii="Tahoma" w:hAnsi="Tahoma" w:cs="Tahoma"/>
                    <w:sz w:val="22"/>
                    <w:szCs w:val="22"/>
                  </w:rPr>
                  <w:t>159/2025</w:t>
                </w:r>
              </w:sdtContent>
            </w:sdt>
          </w:p>
        </w:tc>
        <w:tc>
          <w:tcPr>
            <w:tcW w:w="5539" w:type="dxa"/>
            <w:gridSpan w:val="2"/>
            <w:tcBorders>
              <w:left w:val="single" w:sz="4" w:space="0" w:color="auto"/>
            </w:tcBorders>
          </w:tcPr>
          <w:p w14:paraId="5366A9BA" w14:textId="77777777" w:rsidR="000F7D91" w:rsidRPr="00E46476" w:rsidRDefault="000F7D91" w:rsidP="009A7D21">
            <w:pPr>
              <w:jc w:val="center"/>
              <w:rPr>
                <w:rFonts w:ascii="Tahoma" w:hAnsi="Tahoma" w:cs="Tahoma"/>
                <w:b/>
                <w:sz w:val="22"/>
                <w:szCs w:val="22"/>
              </w:rPr>
            </w:pPr>
            <w:r w:rsidRPr="00E46476">
              <w:rPr>
                <w:rFonts w:ascii="Tahoma" w:hAnsi="Tahoma" w:cs="Tahoma"/>
                <w:b/>
                <w:sz w:val="22"/>
                <w:szCs w:val="22"/>
              </w:rPr>
              <w:t>VALSTYBĖS ĮMONĖ REGISTRŲ CENTRO</w:t>
            </w:r>
          </w:p>
          <w:p w14:paraId="248A2BD3" w14:textId="77777777" w:rsidR="000F7D91" w:rsidRPr="00E46476" w:rsidRDefault="000F7D91" w:rsidP="009A7D21">
            <w:pPr>
              <w:jc w:val="center"/>
              <w:rPr>
                <w:rFonts w:ascii="Tahoma" w:hAnsi="Tahoma" w:cs="Tahoma"/>
                <w:b/>
                <w:bCs/>
                <w:sz w:val="22"/>
                <w:szCs w:val="22"/>
              </w:rPr>
            </w:pPr>
            <w:r w:rsidRPr="00E46476">
              <w:rPr>
                <w:rFonts w:ascii="Tahoma" w:hAnsi="Tahoma" w:cs="Tahoma"/>
                <w:b/>
                <w:bCs/>
                <w:sz w:val="22"/>
                <w:szCs w:val="22"/>
              </w:rPr>
              <w:t xml:space="preserve">VIEŠOJO PIRKIMO KOMISIJOS </w:t>
            </w:r>
          </w:p>
          <w:p w14:paraId="63BFFCAA" w14:textId="77777777" w:rsidR="000F7D91" w:rsidRPr="00E46476" w:rsidRDefault="000F7D91" w:rsidP="009A7D21">
            <w:pPr>
              <w:jc w:val="center"/>
              <w:rPr>
                <w:rFonts w:ascii="Tahoma" w:hAnsi="Tahoma" w:cs="Tahoma"/>
                <w:b/>
                <w:bCs/>
                <w:sz w:val="22"/>
                <w:szCs w:val="22"/>
              </w:rPr>
            </w:pPr>
            <w:r w:rsidRPr="00E46476">
              <w:rPr>
                <w:rFonts w:ascii="Tahoma" w:hAnsi="Tahoma" w:cs="Tahoma"/>
                <w:b/>
                <w:bCs/>
                <w:sz w:val="22"/>
                <w:szCs w:val="22"/>
              </w:rPr>
              <w:t>POSĖDŽIO PROTOKOLAS</w:t>
            </w:r>
          </w:p>
        </w:tc>
      </w:tr>
      <w:tr w:rsidR="000F7D91" w:rsidRPr="00595161" w14:paraId="7A1CFC40" w14:textId="77777777" w:rsidTr="009A7D21">
        <w:tc>
          <w:tcPr>
            <w:tcW w:w="1938" w:type="dxa"/>
            <w:vMerge/>
            <w:tcBorders>
              <w:left w:val="single" w:sz="8" w:space="0" w:color="000000"/>
              <w:bottom w:val="single" w:sz="8" w:space="0" w:color="000000"/>
              <w:right w:val="single" w:sz="4" w:space="0" w:color="auto"/>
            </w:tcBorders>
            <w:tcMar>
              <w:top w:w="0" w:type="dxa"/>
              <w:left w:w="108" w:type="dxa"/>
              <w:bottom w:w="0" w:type="dxa"/>
              <w:right w:w="108" w:type="dxa"/>
            </w:tcMar>
            <w:vAlign w:val="center"/>
          </w:tcPr>
          <w:p w14:paraId="3F88EFF2" w14:textId="77777777" w:rsidR="000F7D91" w:rsidRPr="00595161" w:rsidRDefault="000F7D91" w:rsidP="009A7D21">
            <w:pPr>
              <w:autoSpaceDE w:val="0"/>
              <w:autoSpaceDN w:val="0"/>
              <w:jc w:val="center"/>
              <w:rPr>
                <w:rFonts w:ascii="Tahoma" w:hAnsi="Tahoma" w:cs="Tahoma"/>
                <w:bCs/>
                <w:color w:val="000000"/>
                <w:spacing w:val="-1"/>
                <w:sz w:val="22"/>
                <w:szCs w:val="22"/>
              </w:rPr>
            </w:pPr>
          </w:p>
        </w:tc>
        <w:tc>
          <w:tcPr>
            <w:tcW w:w="2588" w:type="dxa"/>
            <w:vMerge/>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369F87A" w14:textId="77777777" w:rsidR="000F7D91" w:rsidRPr="00E46476" w:rsidRDefault="000F7D91" w:rsidP="009A7D21">
            <w:pPr>
              <w:autoSpaceDE w:val="0"/>
              <w:autoSpaceDN w:val="0"/>
              <w:jc w:val="center"/>
              <w:rPr>
                <w:rFonts w:ascii="Tahoma" w:hAnsi="Tahoma" w:cs="Tahoma"/>
                <w:sz w:val="22"/>
                <w:szCs w:val="22"/>
              </w:rPr>
            </w:pPr>
          </w:p>
        </w:tc>
        <w:tc>
          <w:tcPr>
            <w:tcW w:w="2425" w:type="dxa"/>
            <w:tcBorders>
              <w:left w:val="single" w:sz="4" w:space="0" w:color="auto"/>
            </w:tcBorders>
          </w:tcPr>
          <w:p w14:paraId="136E0078" w14:textId="77777777" w:rsidR="000F7D91" w:rsidRPr="00E46476" w:rsidRDefault="000F7D91" w:rsidP="009A7D21">
            <w:pPr>
              <w:jc w:val="right"/>
              <w:rPr>
                <w:rFonts w:ascii="Tahoma" w:hAnsi="Tahoma" w:cs="Tahoma"/>
                <w:b/>
                <w:sz w:val="22"/>
                <w:szCs w:val="22"/>
              </w:rPr>
            </w:pPr>
            <w:r w:rsidRPr="00E46476">
              <w:rPr>
                <w:rFonts w:ascii="Tahoma" w:hAnsi="Tahoma" w:cs="Tahoma"/>
                <w:sz w:val="22"/>
                <w:szCs w:val="22"/>
              </w:rPr>
              <w:t>Posėdžio data ir laikas:</w:t>
            </w:r>
          </w:p>
        </w:tc>
        <w:tc>
          <w:tcPr>
            <w:tcW w:w="3114" w:type="dxa"/>
          </w:tcPr>
          <w:sdt>
            <w:sdtPr>
              <w:rPr>
                <w:rFonts w:ascii="Tahoma" w:hAnsi="Tahoma" w:cs="Tahoma"/>
                <w:bCs/>
                <w:color w:val="000000"/>
                <w:spacing w:val="-1"/>
                <w:sz w:val="22"/>
                <w:szCs w:val="22"/>
              </w:rPr>
              <w:alias w:val="Pasirinkite datą"/>
              <w:tag w:val="Pasirinkite datą"/>
              <w:id w:val="-1349947854"/>
              <w:placeholder>
                <w:docPart w:val="68ACB1704AA943148678305F3DAF4F3B"/>
              </w:placeholder>
              <w:date w:fullDate="2025-05-07T14:00:00Z">
                <w:dateFormat w:val="yyyy-MM-dd HH:mm"/>
                <w:lid w:val="lt-LT"/>
                <w:storeMappedDataAs w:val="dateTime"/>
                <w:calendar w:val="gregorian"/>
              </w:date>
            </w:sdtPr>
            <w:sdtContent>
              <w:p w14:paraId="7E14AC25" w14:textId="77777777" w:rsidR="000F7D91" w:rsidRPr="00E46476" w:rsidRDefault="000F7D91" w:rsidP="009A7D21">
                <w:pPr>
                  <w:autoSpaceDE w:val="0"/>
                  <w:autoSpaceDN w:val="0"/>
                  <w:ind w:firstLine="168"/>
                  <w:rPr>
                    <w:rFonts w:ascii="Tahoma" w:hAnsi="Tahoma" w:cs="Tahoma"/>
                    <w:bCs/>
                    <w:color w:val="000000"/>
                    <w:spacing w:val="-1"/>
                    <w:sz w:val="22"/>
                    <w:szCs w:val="22"/>
                  </w:rPr>
                </w:pPr>
                <w:r>
                  <w:rPr>
                    <w:rFonts w:ascii="Tahoma" w:hAnsi="Tahoma" w:cs="Tahoma"/>
                    <w:bCs/>
                    <w:color w:val="000000"/>
                    <w:spacing w:val="-1"/>
                    <w:sz w:val="22"/>
                    <w:szCs w:val="22"/>
                  </w:rPr>
                  <w:t>2025-05-07 14:00</w:t>
                </w:r>
              </w:p>
            </w:sdtContent>
          </w:sdt>
        </w:tc>
      </w:tr>
      <w:tr w:rsidR="000F7D91" w:rsidRPr="00595161" w14:paraId="414DC969" w14:textId="77777777" w:rsidTr="009A7D21">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62A59" w14:textId="77777777" w:rsidR="000F7D91" w:rsidRPr="00F70742" w:rsidRDefault="000F7D91" w:rsidP="009A7D21">
            <w:pPr>
              <w:autoSpaceDE w:val="0"/>
              <w:autoSpaceDN w:val="0"/>
              <w:jc w:val="center"/>
              <w:rPr>
                <w:rFonts w:ascii="Tahoma" w:hAnsi="Tahoma" w:cs="Tahoma"/>
                <w:bCs/>
                <w:color w:val="000000"/>
                <w:spacing w:val="-1"/>
                <w:sz w:val="22"/>
                <w:szCs w:val="22"/>
              </w:rPr>
            </w:pPr>
            <w:r w:rsidRPr="00F70742">
              <w:rPr>
                <w:rFonts w:ascii="Tahoma" w:hAnsi="Tahoma" w:cs="Tahoma"/>
                <w:sz w:val="22"/>
              </w:rPr>
              <w:t>CVP IS Nr.</w:t>
            </w:r>
          </w:p>
        </w:tc>
        <w:tc>
          <w:tcPr>
            <w:tcW w:w="25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935EFE" w14:textId="77777777" w:rsidR="000F7D91" w:rsidRPr="009B400E" w:rsidRDefault="000F7D91" w:rsidP="009A7D21">
            <w:pPr>
              <w:autoSpaceDE w:val="0"/>
              <w:autoSpaceDN w:val="0"/>
              <w:jc w:val="center"/>
              <w:rPr>
                <w:rFonts w:ascii="Tahoma" w:hAnsi="Tahoma" w:cs="Tahoma"/>
                <w:bCs/>
                <w:iCs/>
                <w:color w:val="FF0000"/>
                <w:spacing w:val="-1"/>
                <w:sz w:val="22"/>
                <w:szCs w:val="22"/>
              </w:rPr>
            </w:pPr>
            <w:r w:rsidRPr="009B400E">
              <w:rPr>
                <w:rFonts w:ascii="Tahoma" w:hAnsi="Tahoma" w:cs="Tahoma"/>
                <w:bCs/>
                <w:iCs/>
                <w:spacing w:val="-1"/>
                <w:sz w:val="22"/>
                <w:szCs w:val="22"/>
              </w:rPr>
              <w:t>2294348</w:t>
            </w:r>
          </w:p>
        </w:tc>
        <w:tc>
          <w:tcPr>
            <w:tcW w:w="5539" w:type="dxa"/>
            <w:gridSpan w:val="2"/>
            <w:tcBorders>
              <w:left w:val="single" w:sz="4" w:space="0" w:color="auto"/>
            </w:tcBorders>
          </w:tcPr>
          <w:p w14:paraId="68AFF4C3" w14:textId="77777777" w:rsidR="000F7D91" w:rsidRPr="00595161" w:rsidRDefault="000F7D91" w:rsidP="009A7D21">
            <w:pPr>
              <w:autoSpaceDE w:val="0"/>
              <w:autoSpaceDN w:val="0"/>
              <w:jc w:val="center"/>
              <w:rPr>
                <w:rFonts w:ascii="Tahoma" w:hAnsi="Tahoma" w:cs="Tahoma"/>
                <w:sz w:val="22"/>
                <w:szCs w:val="22"/>
              </w:rPr>
            </w:pPr>
          </w:p>
        </w:tc>
      </w:tr>
      <w:tr w:rsidR="000F7D91" w:rsidRPr="00595161" w14:paraId="2B18C701" w14:textId="77777777" w:rsidTr="009A7D21">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34A28D" w14:textId="77777777" w:rsidR="000F7D91" w:rsidRPr="00595161" w:rsidRDefault="000F7D91" w:rsidP="009A7D21">
            <w:pPr>
              <w:autoSpaceDE w:val="0"/>
              <w:autoSpaceDN w:val="0"/>
              <w:jc w:val="center"/>
              <w:rPr>
                <w:rFonts w:ascii="Tahoma" w:hAnsi="Tahoma" w:cs="Tahoma"/>
                <w:bCs/>
                <w:color w:val="000000"/>
                <w:spacing w:val="-1"/>
                <w:sz w:val="22"/>
                <w:szCs w:val="22"/>
              </w:rPr>
            </w:pPr>
            <w:r w:rsidRPr="00D02B63">
              <w:rPr>
                <w:rFonts w:ascii="Tahoma" w:hAnsi="Tahoma" w:cs="Tahoma"/>
                <w:bCs/>
                <w:color w:val="000000"/>
                <w:spacing w:val="-1"/>
                <w:sz w:val="22"/>
                <w:szCs w:val="22"/>
              </w:rPr>
              <w:t>Vokų plėšimas numatytas</w:t>
            </w:r>
          </w:p>
        </w:tc>
        <w:tc>
          <w:tcPr>
            <w:tcW w:w="25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E4CDA28" w14:textId="77777777" w:rsidR="000F7D91" w:rsidRPr="004F7F3E" w:rsidRDefault="000F7D91" w:rsidP="009A7D21">
            <w:pPr>
              <w:autoSpaceDE w:val="0"/>
              <w:autoSpaceDN w:val="0"/>
              <w:jc w:val="center"/>
              <w:rPr>
                <w:rFonts w:ascii="Tahoma" w:hAnsi="Tahoma" w:cs="Tahoma"/>
                <w:bCs/>
                <w:iCs/>
                <w:color w:val="000000"/>
                <w:spacing w:val="-1"/>
                <w:sz w:val="22"/>
                <w:szCs w:val="22"/>
              </w:rPr>
            </w:pPr>
            <w:r w:rsidRPr="004F7F3E">
              <w:rPr>
                <w:rFonts w:ascii="Tahoma" w:hAnsi="Tahoma" w:cs="Tahoma"/>
                <w:bCs/>
                <w:iCs/>
                <w:color w:val="000000"/>
                <w:spacing w:val="-1"/>
                <w:sz w:val="22"/>
                <w:szCs w:val="22"/>
              </w:rPr>
              <w:t>2025-05-23 11:30 val.</w:t>
            </w:r>
          </w:p>
        </w:tc>
        <w:tc>
          <w:tcPr>
            <w:tcW w:w="5539" w:type="dxa"/>
            <w:gridSpan w:val="2"/>
            <w:tcBorders>
              <w:left w:val="single" w:sz="4" w:space="0" w:color="auto"/>
            </w:tcBorders>
          </w:tcPr>
          <w:p w14:paraId="455A0FB1" w14:textId="77777777" w:rsidR="000F7D91" w:rsidRPr="00595161" w:rsidRDefault="000F7D91" w:rsidP="009A7D21">
            <w:pPr>
              <w:autoSpaceDE w:val="0"/>
              <w:autoSpaceDN w:val="0"/>
              <w:jc w:val="center"/>
              <w:rPr>
                <w:rFonts w:ascii="Tahoma" w:hAnsi="Tahoma" w:cs="Tahoma"/>
                <w:color w:val="FF0000"/>
                <w:sz w:val="22"/>
                <w:szCs w:val="22"/>
              </w:rPr>
            </w:pPr>
            <w:r w:rsidRPr="00595161">
              <w:rPr>
                <w:rFonts w:ascii="Tahoma" w:hAnsi="Tahoma" w:cs="Tahoma"/>
                <w:sz w:val="22"/>
                <w:szCs w:val="22"/>
              </w:rPr>
              <w:t>Vilnius</w:t>
            </w:r>
          </w:p>
        </w:tc>
      </w:tr>
      <w:tr w:rsidR="000F7D91" w:rsidRPr="00595161" w14:paraId="7146C141" w14:textId="77777777" w:rsidTr="009A7D21">
        <w:tc>
          <w:tcPr>
            <w:tcW w:w="1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9732B3" w14:textId="77777777" w:rsidR="000F7D91" w:rsidRPr="00D02B63" w:rsidRDefault="000F7D91" w:rsidP="009A7D21">
            <w:pPr>
              <w:autoSpaceDE w:val="0"/>
              <w:autoSpaceDN w:val="0"/>
              <w:jc w:val="center"/>
              <w:rPr>
                <w:rFonts w:ascii="Tahoma" w:hAnsi="Tahoma" w:cs="Tahoma"/>
                <w:bCs/>
                <w:color w:val="000000"/>
                <w:spacing w:val="-1"/>
                <w:sz w:val="22"/>
                <w:szCs w:val="22"/>
              </w:rPr>
            </w:pPr>
            <w:r w:rsidRPr="00B919BD">
              <w:rPr>
                <w:rFonts w:ascii="Tahoma" w:hAnsi="Tahoma" w:cs="Tahoma"/>
                <w:bCs/>
                <w:color w:val="000000"/>
                <w:spacing w:val="-1"/>
                <w:sz w:val="22"/>
                <w:szCs w:val="22"/>
              </w:rPr>
              <w:t>Pirkimo būdas</w:t>
            </w:r>
          </w:p>
        </w:tc>
        <w:tc>
          <w:tcPr>
            <w:tcW w:w="25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80E5D9" w14:textId="77777777" w:rsidR="000F7D91" w:rsidRDefault="000F7D91" w:rsidP="009A7D21">
            <w:pPr>
              <w:autoSpaceDE w:val="0"/>
              <w:autoSpaceDN w:val="0"/>
              <w:jc w:val="center"/>
              <w:rPr>
                <w:rFonts w:ascii="Tahoma" w:hAnsi="Tahoma" w:cs="Tahoma"/>
                <w:bCs/>
                <w:i/>
                <w:color w:val="FF0000"/>
                <w:spacing w:val="-1"/>
                <w:sz w:val="22"/>
                <w:szCs w:val="22"/>
              </w:rPr>
            </w:pPr>
            <w:r w:rsidRPr="00B919BD">
              <w:rPr>
                <w:rFonts w:ascii="Tahoma" w:hAnsi="Tahoma" w:cs="Tahoma"/>
                <w:b/>
                <w:bCs/>
                <w:color w:val="000000"/>
                <w:spacing w:val="-1"/>
                <w:sz w:val="22"/>
                <w:szCs w:val="22"/>
              </w:rPr>
              <w:t xml:space="preserve"> </w:t>
            </w:r>
            <w:r w:rsidRPr="00B919BD">
              <w:rPr>
                <w:rFonts w:ascii="Tahoma" w:hAnsi="Tahoma" w:cs="Tahoma"/>
                <w:sz w:val="22"/>
                <w:szCs w:val="22"/>
              </w:rPr>
              <w:t xml:space="preserve"> </w:t>
            </w:r>
            <w:sdt>
              <w:sdtPr>
                <w:rPr>
                  <w:rFonts w:ascii="Tahoma" w:hAnsi="Tahoma" w:cs="Tahoma"/>
                  <w:sz w:val="22"/>
                  <w:szCs w:val="22"/>
                </w:rPr>
                <w:alias w:val="Pasirinkite pirkimo būdą"/>
                <w:tag w:val="Pasirinkite pirkimo būdą"/>
                <w:id w:val="-689751892"/>
                <w:placeholder>
                  <w:docPart w:val="2936592E8204445185D722DE797080A8"/>
                </w:placeholder>
                <w:comboBox>
                  <w:listItem w:displayText="Pasirinkite" w:value="Pasirinkite"/>
                  <w:listItem w:displayText="Atviras konkursas (tarptautinis pirkimas)" w:value="Atviras konkursas (tarptautinis pirkimas)"/>
                  <w:listItem w:displayText="Atviras konkursas (supaprastintas pirkimas)" w:value="Atviras konkursas (supaprastintas pirkimas)"/>
                  <w:listItem w:displayText="Skelbiamos derybos (tarptautinis pirkimas)" w:value="Skelbiamos derybos (tarptautinis pirkimas)"/>
                  <w:listItem w:displayText="Skelbiamos derybos (supaprastintas pirkimas)" w:value="Skelbiamos derybos (supaprastintas pirkimas)"/>
                  <w:listItem w:displayText="Neskelbiamos derybos (tarptautinis pirkimas)" w:value="Neskelbiamos derybos (tarptautinis pirkimas)"/>
                  <w:listItem w:displayText="Neskelbiamos derybos (supaprastintas pirkimas)" w:value="Neskelbiamos derybos (supaprastintas pirkimas)"/>
                  <w:listItem w:displayText="Ribotas konkursas (tarptautinis pirkimas)" w:value="Ribotas konkursas (tarptautinis pirkimas)"/>
                </w:comboBox>
              </w:sdtPr>
              <w:sdtContent>
                <w:r>
                  <w:rPr>
                    <w:rFonts w:ascii="Tahoma" w:hAnsi="Tahoma" w:cs="Tahoma"/>
                    <w:sz w:val="22"/>
                    <w:szCs w:val="22"/>
                  </w:rPr>
                  <w:t>Atviras konkursas (tarptautinis pirkimas)</w:t>
                </w:r>
              </w:sdtContent>
            </w:sdt>
          </w:p>
        </w:tc>
        <w:tc>
          <w:tcPr>
            <w:tcW w:w="5539" w:type="dxa"/>
            <w:gridSpan w:val="2"/>
            <w:tcBorders>
              <w:left w:val="single" w:sz="4" w:space="0" w:color="auto"/>
            </w:tcBorders>
          </w:tcPr>
          <w:p w14:paraId="32FEBA88" w14:textId="77777777" w:rsidR="000F7D91" w:rsidRPr="00595161" w:rsidRDefault="000F7D91" w:rsidP="009A7D21">
            <w:pPr>
              <w:autoSpaceDE w:val="0"/>
              <w:autoSpaceDN w:val="0"/>
              <w:jc w:val="center"/>
              <w:rPr>
                <w:rFonts w:ascii="Tahoma" w:hAnsi="Tahoma" w:cs="Tahoma"/>
                <w:sz w:val="22"/>
                <w:szCs w:val="22"/>
              </w:rPr>
            </w:pPr>
          </w:p>
        </w:tc>
      </w:tr>
      <w:tr w:rsidR="000F7D91" w:rsidRPr="00595161" w14:paraId="7F1C7105" w14:textId="77777777" w:rsidTr="009A7D21">
        <w:tc>
          <w:tcPr>
            <w:tcW w:w="1938" w:type="dxa"/>
            <w:tcBorders>
              <w:top w:val="single" w:sz="4" w:space="0" w:color="auto"/>
            </w:tcBorders>
            <w:tcMar>
              <w:top w:w="0" w:type="dxa"/>
              <w:left w:w="108" w:type="dxa"/>
              <w:bottom w:w="0" w:type="dxa"/>
              <w:right w:w="108" w:type="dxa"/>
            </w:tcMar>
            <w:vAlign w:val="center"/>
          </w:tcPr>
          <w:p w14:paraId="4270D040" w14:textId="77777777" w:rsidR="000F7D91" w:rsidRPr="00595161" w:rsidRDefault="000F7D91" w:rsidP="009A7D21">
            <w:pPr>
              <w:autoSpaceDE w:val="0"/>
              <w:autoSpaceDN w:val="0"/>
              <w:jc w:val="center"/>
              <w:rPr>
                <w:rFonts w:ascii="Tahoma" w:hAnsi="Tahoma" w:cs="Tahoma"/>
                <w:bCs/>
                <w:color w:val="000000"/>
                <w:spacing w:val="-1"/>
                <w:sz w:val="22"/>
                <w:szCs w:val="22"/>
              </w:rPr>
            </w:pPr>
          </w:p>
        </w:tc>
        <w:tc>
          <w:tcPr>
            <w:tcW w:w="2588" w:type="dxa"/>
            <w:tcBorders>
              <w:top w:val="single" w:sz="4" w:space="0" w:color="auto"/>
            </w:tcBorders>
            <w:shd w:val="clear" w:color="auto" w:fill="auto"/>
            <w:tcMar>
              <w:top w:w="0" w:type="dxa"/>
              <w:left w:w="108" w:type="dxa"/>
              <w:bottom w:w="0" w:type="dxa"/>
              <w:right w:w="108" w:type="dxa"/>
            </w:tcMar>
            <w:vAlign w:val="center"/>
          </w:tcPr>
          <w:p w14:paraId="7CF207FB" w14:textId="77777777" w:rsidR="000F7D91" w:rsidRPr="00C43CC3" w:rsidRDefault="000F7D91" w:rsidP="009A7D21">
            <w:pPr>
              <w:autoSpaceDE w:val="0"/>
              <w:autoSpaceDN w:val="0"/>
              <w:jc w:val="center"/>
              <w:rPr>
                <w:rFonts w:ascii="Tahoma" w:hAnsi="Tahoma" w:cs="Tahoma"/>
                <w:bCs/>
                <w:color w:val="000000"/>
                <w:spacing w:val="-1"/>
                <w:sz w:val="22"/>
                <w:szCs w:val="22"/>
                <w:highlight w:val="lightGray"/>
              </w:rPr>
            </w:pPr>
          </w:p>
        </w:tc>
        <w:tc>
          <w:tcPr>
            <w:tcW w:w="5539" w:type="dxa"/>
            <w:gridSpan w:val="2"/>
          </w:tcPr>
          <w:p w14:paraId="6C291521" w14:textId="77777777" w:rsidR="000F7D91" w:rsidRPr="00595161" w:rsidRDefault="000F7D91" w:rsidP="009A7D21">
            <w:pPr>
              <w:autoSpaceDE w:val="0"/>
              <w:autoSpaceDN w:val="0"/>
              <w:jc w:val="center"/>
              <w:rPr>
                <w:rFonts w:ascii="Tahoma" w:hAnsi="Tahoma" w:cs="Tahoma"/>
                <w:sz w:val="22"/>
                <w:szCs w:val="22"/>
              </w:rPr>
            </w:pPr>
          </w:p>
        </w:tc>
      </w:tr>
      <w:tr w:rsidR="000F7D91" w:rsidRPr="00595161" w14:paraId="5077D0DC" w14:textId="77777777" w:rsidTr="009A7D21">
        <w:trPr>
          <w:trHeight w:val="238"/>
        </w:trPr>
        <w:tc>
          <w:tcPr>
            <w:tcW w:w="10065" w:type="dxa"/>
            <w:gridSpan w:val="4"/>
            <w:tcMar>
              <w:top w:w="0" w:type="dxa"/>
              <w:left w:w="108" w:type="dxa"/>
              <w:bottom w:w="0" w:type="dxa"/>
              <w:right w:w="108" w:type="dxa"/>
            </w:tcMar>
            <w:vAlign w:val="center"/>
          </w:tcPr>
          <w:p w14:paraId="0128CB86" w14:textId="77777777" w:rsidR="000F7D91" w:rsidRPr="00E46476" w:rsidRDefault="000F7D91" w:rsidP="009A7D21">
            <w:pPr>
              <w:autoSpaceDE w:val="0"/>
              <w:autoSpaceDN w:val="0"/>
              <w:ind w:left="-116"/>
              <w:jc w:val="both"/>
              <w:rPr>
                <w:rFonts w:ascii="Tahoma" w:hAnsi="Tahoma" w:cs="Tahoma"/>
                <w:sz w:val="22"/>
                <w:szCs w:val="22"/>
              </w:rPr>
            </w:pPr>
            <w:r w:rsidRPr="005D3EA3">
              <w:rPr>
                <w:rFonts w:ascii="Tahoma" w:hAnsi="Tahoma" w:cs="Tahoma"/>
                <w:b/>
                <w:bCs/>
                <w:color w:val="000000"/>
                <w:spacing w:val="-1"/>
                <w:sz w:val="22"/>
              </w:rPr>
              <w:t>Pirkimą vykdo:</w:t>
            </w:r>
            <w:r>
              <w:rPr>
                <w:rFonts w:ascii="Tahoma" w:hAnsi="Tahoma" w:cs="Tahoma"/>
                <w:bCs/>
                <w:i/>
                <w:color w:val="FF0000"/>
                <w:sz w:val="22"/>
              </w:rPr>
              <w:t xml:space="preserve"> </w:t>
            </w:r>
            <w:proofErr w:type="spellStart"/>
            <w:r w:rsidRPr="00E46476">
              <w:rPr>
                <w:rFonts w:ascii="Tahoma" w:hAnsi="Tahoma" w:cs="Tahoma"/>
                <w:bCs/>
                <w:iCs/>
                <w:sz w:val="22"/>
              </w:rPr>
              <w:t>Oracle</w:t>
            </w:r>
            <w:proofErr w:type="spellEnd"/>
            <w:r w:rsidRPr="00E46476">
              <w:rPr>
                <w:rFonts w:ascii="Tahoma" w:hAnsi="Tahoma" w:cs="Tahoma"/>
                <w:bCs/>
                <w:iCs/>
                <w:sz w:val="22"/>
              </w:rPr>
              <w:t xml:space="preserve"> duomenų bazių sprendimo nuoma</w:t>
            </w:r>
            <w:r w:rsidRPr="00E46476">
              <w:rPr>
                <w:rFonts w:ascii="Tahoma" w:hAnsi="Tahoma" w:cs="Tahoma"/>
                <w:bCs/>
                <w:i/>
                <w:sz w:val="22"/>
              </w:rPr>
              <w:t xml:space="preserve"> </w:t>
            </w:r>
            <w:r w:rsidRPr="005D3EA3">
              <w:rPr>
                <w:rFonts w:ascii="Tahoma" w:hAnsi="Tahoma" w:cs="Tahoma"/>
                <w:bCs/>
                <w:color w:val="000000"/>
                <w:spacing w:val="-1"/>
                <w:sz w:val="22"/>
              </w:rPr>
              <w:t xml:space="preserve">(toliau – Pirkimas) </w:t>
            </w:r>
            <w:r w:rsidRPr="005D3EA3">
              <w:rPr>
                <w:rFonts w:ascii="Tahoma" w:hAnsi="Tahoma" w:cs="Tahoma"/>
                <w:sz w:val="22"/>
              </w:rPr>
              <w:t>viešojo pirkimo komisija (toliau - Komisija)</w:t>
            </w:r>
            <w:r>
              <w:rPr>
                <w:rFonts w:ascii="Tahoma" w:hAnsi="Tahoma" w:cs="Tahoma"/>
                <w:sz w:val="22"/>
              </w:rPr>
              <w:t>,</w:t>
            </w:r>
            <w:r w:rsidRPr="00DE0DE4">
              <w:rPr>
                <w:rFonts w:ascii="Tahoma" w:hAnsi="Tahoma" w:cs="Tahoma"/>
                <w:sz w:val="22"/>
                <w:szCs w:val="22"/>
              </w:rPr>
              <w:t xml:space="preserve"> sudaryta </w:t>
            </w:r>
            <w:r>
              <w:rPr>
                <w:rFonts w:ascii="Tahoma" w:eastAsia="Calibri" w:hAnsi="Tahoma" w:cs="Tahoma"/>
                <w:bCs/>
                <w:noProof/>
                <w:sz w:val="22"/>
                <w:szCs w:val="22"/>
                <w:lang w:eastAsia="lt-LT"/>
              </w:rPr>
              <w:t>2</w:t>
            </w:r>
            <w:r w:rsidRPr="009227F8">
              <w:rPr>
                <w:rFonts w:ascii="Tahoma" w:eastAsia="Calibri" w:hAnsi="Tahoma" w:cs="Tahoma"/>
                <w:bCs/>
                <w:noProof/>
                <w:sz w:val="22"/>
                <w:szCs w:val="22"/>
                <w:lang w:eastAsia="lt-LT"/>
              </w:rPr>
              <w:t>02</w:t>
            </w:r>
            <w:r>
              <w:rPr>
                <w:rFonts w:ascii="Tahoma" w:eastAsia="Calibri" w:hAnsi="Tahoma" w:cs="Tahoma"/>
                <w:bCs/>
                <w:noProof/>
                <w:sz w:val="22"/>
                <w:szCs w:val="22"/>
                <w:lang w:eastAsia="lt-LT"/>
              </w:rPr>
              <w:t>5</w:t>
            </w:r>
            <w:r w:rsidRPr="009227F8">
              <w:rPr>
                <w:rFonts w:ascii="Tahoma" w:eastAsia="Calibri" w:hAnsi="Tahoma" w:cs="Tahoma"/>
                <w:bCs/>
                <w:noProof/>
                <w:sz w:val="22"/>
                <w:szCs w:val="22"/>
                <w:lang w:eastAsia="lt-LT"/>
              </w:rPr>
              <w:t>-0</w:t>
            </w:r>
            <w:r>
              <w:rPr>
                <w:rFonts w:ascii="Tahoma" w:eastAsia="Calibri" w:hAnsi="Tahoma" w:cs="Tahoma"/>
                <w:bCs/>
                <w:noProof/>
                <w:sz w:val="22"/>
                <w:szCs w:val="22"/>
                <w:lang w:eastAsia="lt-LT"/>
              </w:rPr>
              <w:t>3</w:t>
            </w:r>
            <w:r w:rsidRPr="009227F8">
              <w:rPr>
                <w:rFonts w:ascii="Tahoma" w:eastAsia="Calibri" w:hAnsi="Tahoma" w:cs="Tahoma"/>
                <w:bCs/>
                <w:noProof/>
                <w:sz w:val="22"/>
                <w:szCs w:val="22"/>
                <w:lang w:eastAsia="lt-LT"/>
              </w:rPr>
              <w:t>-</w:t>
            </w:r>
            <w:r>
              <w:rPr>
                <w:rFonts w:ascii="Tahoma" w:eastAsia="Calibri" w:hAnsi="Tahoma" w:cs="Tahoma"/>
                <w:bCs/>
                <w:noProof/>
                <w:sz w:val="22"/>
                <w:szCs w:val="22"/>
                <w:lang w:eastAsia="lt-LT"/>
              </w:rPr>
              <w:t>26</w:t>
            </w:r>
            <w:r w:rsidRPr="009227F8">
              <w:rPr>
                <w:rFonts w:ascii="Tahoma" w:eastAsia="Calibri" w:hAnsi="Tahoma" w:cs="Tahoma"/>
                <w:bCs/>
                <w:noProof/>
                <w:sz w:val="22"/>
                <w:szCs w:val="22"/>
                <w:lang w:eastAsia="lt-LT"/>
              </w:rPr>
              <w:t xml:space="preserve"> įsakymu Nr. VE-2</w:t>
            </w:r>
            <w:r>
              <w:rPr>
                <w:rFonts w:ascii="Tahoma" w:eastAsia="Calibri" w:hAnsi="Tahoma" w:cs="Tahoma"/>
                <w:bCs/>
                <w:noProof/>
                <w:sz w:val="22"/>
                <w:szCs w:val="22"/>
                <w:lang w:eastAsia="lt-LT"/>
              </w:rPr>
              <w:t>03</w:t>
            </w:r>
            <w:r w:rsidRPr="009227F8">
              <w:rPr>
                <w:rFonts w:ascii="Tahoma" w:eastAsia="Calibri" w:hAnsi="Tahoma" w:cs="Tahoma"/>
                <w:bCs/>
                <w:noProof/>
                <w:sz w:val="22"/>
                <w:szCs w:val="22"/>
                <w:lang w:eastAsia="lt-LT"/>
              </w:rPr>
              <w:t xml:space="preserve"> (1.3 E) „Dėl valstybės įmonės Registrų centro </w:t>
            </w:r>
            <w:r>
              <w:rPr>
                <w:rFonts w:ascii="Tahoma" w:eastAsia="Calibri" w:hAnsi="Tahoma" w:cs="Tahoma"/>
                <w:bCs/>
                <w:noProof/>
                <w:sz w:val="22"/>
                <w:szCs w:val="22"/>
                <w:lang w:eastAsia="lt-LT"/>
              </w:rPr>
              <w:t>generalinio direktoriaus 2024 m. gruodžio 17 d. įsakymo Nr. VE-810 (1.3 E) „Dėl „Oracle“ duomenų bazių sprendimo paslaugų viešojo pirkimo ir viešojo pirkimo komisijos sudarymo“ keitimo“</w:t>
            </w:r>
            <w:r w:rsidRPr="009227F8">
              <w:rPr>
                <w:rFonts w:ascii="Tahoma" w:eastAsia="Calibri" w:hAnsi="Tahoma" w:cs="Tahoma"/>
                <w:bCs/>
                <w:noProof/>
                <w:sz w:val="22"/>
                <w:szCs w:val="22"/>
                <w:lang w:eastAsia="lt-LT"/>
              </w:rPr>
              <w:t xml:space="preserve"> (toliau – </w:t>
            </w:r>
            <w:r w:rsidRPr="00E46476">
              <w:rPr>
                <w:rFonts w:ascii="Tahoma" w:eastAsia="Calibri" w:hAnsi="Tahoma" w:cs="Tahoma"/>
                <w:bCs/>
                <w:noProof/>
                <w:sz w:val="22"/>
                <w:szCs w:val="22"/>
                <w:lang w:eastAsia="lt-LT"/>
              </w:rPr>
              <w:t xml:space="preserve">Įsakymas). </w:t>
            </w:r>
          </w:p>
          <w:p w14:paraId="15148D27" w14:textId="77777777" w:rsidR="000F7D91" w:rsidRPr="008D417B" w:rsidRDefault="000F7D91" w:rsidP="009A7D21">
            <w:pPr>
              <w:autoSpaceDE w:val="0"/>
              <w:autoSpaceDN w:val="0"/>
              <w:ind w:left="-116"/>
              <w:jc w:val="both"/>
              <w:rPr>
                <w:rFonts w:ascii="Tahoma" w:hAnsi="Tahoma" w:cs="Tahoma"/>
                <w:b/>
                <w:sz w:val="22"/>
                <w:szCs w:val="22"/>
              </w:rPr>
            </w:pPr>
          </w:p>
        </w:tc>
      </w:tr>
    </w:tbl>
    <w:tbl>
      <w:tblPr>
        <w:tblStyle w:val="Lentelstinklelis"/>
        <w:tblW w:w="9781" w:type="dxa"/>
        <w:tblLook w:val="04A0" w:firstRow="1" w:lastRow="0" w:firstColumn="1" w:lastColumn="0" w:noHBand="0" w:noVBand="1"/>
      </w:tblPr>
      <w:tblGrid>
        <w:gridCol w:w="562"/>
        <w:gridCol w:w="9219"/>
      </w:tblGrid>
      <w:tr w:rsidR="000F7D91" w:rsidRPr="00595161" w14:paraId="18B56BCB" w14:textId="77777777" w:rsidTr="009A7D21">
        <w:tc>
          <w:tcPr>
            <w:tcW w:w="9781" w:type="dxa"/>
            <w:gridSpan w:val="2"/>
          </w:tcPr>
          <w:p w14:paraId="1F945609" w14:textId="77777777" w:rsidR="000F7D91" w:rsidRPr="00595161" w:rsidRDefault="000F7D91" w:rsidP="009A7D21">
            <w:pPr>
              <w:rPr>
                <w:rFonts w:ascii="Tahoma" w:hAnsi="Tahoma" w:cs="Tahoma"/>
                <w:b/>
                <w:sz w:val="22"/>
                <w:szCs w:val="22"/>
              </w:rPr>
            </w:pPr>
            <w:r w:rsidRPr="00595161">
              <w:rPr>
                <w:rFonts w:ascii="Tahoma" w:hAnsi="Tahoma" w:cs="Tahoma"/>
                <w:b/>
                <w:sz w:val="22"/>
                <w:szCs w:val="22"/>
              </w:rPr>
              <w:t>DARBOTVARKĖ:</w:t>
            </w:r>
          </w:p>
        </w:tc>
      </w:tr>
      <w:tr w:rsidR="000F7D91" w:rsidRPr="00595161" w14:paraId="320012C1" w14:textId="77777777" w:rsidTr="009A7D21">
        <w:tc>
          <w:tcPr>
            <w:tcW w:w="562" w:type="dxa"/>
          </w:tcPr>
          <w:p w14:paraId="02F4FA08" w14:textId="77777777" w:rsidR="000F7D91" w:rsidRPr="00682C2A" w:rsidRDefault="000F7D91" w:rsidP="009A7D21">
            <w:pPr>
              <w:rPr>
                <w:rFonts w:ascii="Tahoma" w:hAnsi="Tahoma" w:cs="Tahoma"/>
                <w:b/>
                <w:sz w:val="22"/>
                <w:szCs w:val="22"/>
              </w:rPr>
            </w:pPr>
          </w:p>
        </w:tc>
        <w:tc>
          <w:tcPr>
            <w:tcW w:w="9219" w:type="dxa"/>
          </w:tcPr>
          <w:p w14:paraId="0B28A9A0" w14:textId="77777777" w:rsidR="000F7D91" w:rsidRPr="00595161" w:rsidRDefault="000F7D91" w:rsidP="009A7D21">
            <w:pPr>
              <w:rPr>
                <w:rFonts w:ascii="Tahoma" w:hAnsi="Tahoma" w:cs="Tahoma"/>
                <w:sz w:val="22"/>
                <w:szCs w:val="22"/>
              </w:rPr>
            </w:pPr>
            <w:r>
              <w:rPr>
                <w:rFonts w:ascii="Tahoma" w:hAnsi="Tahoma" w:cs="Tahoma"/>
                <w:sz w:val="22"/>
                <w:szCs w:val="22"/>
              </w:rPr>
              <w:t>D</w:t>
            </w:r>
            <w:r w:rsidRPr="000B0B16">
              <w:rPr>
                <w:rFonts w:ascii="Tahoma" w:hAnsi="Tahoma" w:cs="Tahoma"/>
                <w:sz w:val="22"/>
                <w:szCs w:val="22"/>
              </w:rPr>
              <w:t>ė</w:t>
            </w:r>
            <w:r>
              <w:rPr>
                <w:rFonts w:ascii="Tahoma" w:hAnsi="Tahoma" w:cs="Tahoma"/>
                <w:sz w:val="22"/>
                <w:szCs w:val="22"/>
              </w:rPr>
              <w:t>l susitikimo dėl P</w:t>
            </w:r>
            <w:r w:rsidRPr="000B0B16">
              <w:rPr>
                <w:rFonts w:ascii="Tahoma" w:hAnsi="Tahoma" w:cs="Tahoma"/>
                <w:sz w:val="22"/>
                <w:szCs w:val="22"/>
              </w:rPr>
              <w:t xml:space="preserve">irkimo </w:t>
            </w:r>
            <w:r>
              <w:rPr>
                <w:rFonts w:ascii="Tahoma" w:hAnsi="Tahoma" w:cs="Tahoma"/>
                <w:sz w:val="22"/>
                <w:szCs w:val="22"/>
              </w:rPr>
              <w:t>sąlygų paaiškinimo.</w:t>
            </w:r>
          </w:p>
        </w:tc>
      </w:tr>
      <w:tr w:rsidR="000F7D91" w:rsidRPr="00595161" w14:paraId="6883C9E4" w14:textId="77777777" w:rsidTr="009A7D21">
        <w:tc>
          <w:tcPr>
            <w:tcW w:w="9781" w:type="dxa"/>
            <w:gridSpan w:val="2"/>
          </w:tcPr>
          <w:p w14:paraId="47DC465A" w14:textId="77777777" w:rsidR="000F7D91" w:rsidRPr="00595161" w:rsidRDefault="000F7D91" w:rsidP="009A7D21">
            <w:pPr>
              <w:rPr>
                <w:rFonts w:ascii="Tahoma" w:hAnsi="Tahoma" w:cs="Tahoma"/>
                <w:b/>
                <w:sz w:val="22"/>
                <w:szCs w:val="22"/>
              </w:rPr>
            </w:pPr>
            <w:r w:rsidRPr="00595161">
              <w:rPr>
                <w:rFonts w:ascii="Tahoma" w:hAnsi="Tahoma" w:cs="Tahoma"/>
                <w:b/>
                <w:sz w:val="22"/>
                <w:szCs w:val="22"/>
              </w:rPr>
              <w:t>SVARSTYTA.</w:t>
            </w:r>
          </w:p>
        </w:tc>
      </w:tr>
      <w:tr w:rsidR="000F7D91" w:rsidRPr="00595161" w14:paraId="1E29B5B9" w14:textId="77777777" w:rsidTr="009A7D21">
        <w:tc>
          <w:tcPr>
            <w:tcW w:w="562" w:type="dxa"/>
          </w:tcPr>
          <w:p w14:paraId="22E5143C" w14:textId="77777777" w:rsidR="000F7D91" w:rsidRPr="00682C2A" w:rsidRDefault="000F7D91" w:rsidP="009A7D21">
            <w:pPr>
              <w:ind w:left="22"/>
              <w:rPr>
                <w:rFonts w:ascii="Tahoma" w:hAnsi="Tahoma" w:cs="Tahoma"/>
                <w:b/>
                <w:sz w:val="22"/>
                <w:szCs w:val="22"/>
              </w:rPr>
            </w:pPr>
          </w:p>
        </w:tc>
        <w:tc>
          <w:tcPr>
            <w:tcW w:w="9219" w:type="dxa"/>
          </w:tcPr>
          <w:p w14:paraId="4946048F" w14:textId="77777777" w:rsidR="000F7D91" w:rsidRDefault="000F7D91" w:rsidP="009A7D21">
            <w:pPr>
              <w:jc w:val="both"/>
              <w:rPr>
                <w:rFonts w:ascii="Tahoma" w:hAnsi="Tahoma" w:cs="Tahoma"/>
                <w:sz w:val="22"/>
                <w:szCs w:val="22"/>
              </w:rPr>
            </w:pPr>
            <w:r>
              <w:rPr>
                <w:rFonts w:ascii="Tahoma" w:hAnsi="Tahoma" w:cs="Tahoma"/>
                <w:sz w:val="22"/>
                <w:szCs w:val="22"/>
              </w:rPr>
              <w:t>D</w:t>
            </w:r>
            <w:r w:rsidRPr="000B0B16">
              <w:rPr>
                <w:rFonts w:ascii="Tahoma" w:hAnsi="Tahoma" w:cs="Tahoma"/>
                <w:sz w:val="22"/>
                <w:szCs w:val="22"/>
              </w:rPr>
              <w:t>ė</w:t>
            </w:r>
            <w:r>
              <w:rPr>
                <w:rFonts w:ascii="Tahoma" w:hAnsi="Tahoma" w:cs="Tahoma"/>
                <w:sz w:val="22"/>
                <w:szCs w:val="22"/>
              </w:rPr>
              <w:t>l susitikimo dėl P</w:t>
            </w:r>
            <w:r w:rsidRPr="000B0B16">
              <w:rPr>
                <w:rFonts w:ascii="Tahoma" w:hAnsi="Tahoma" w:cs="Tahoma"/>
                <w:sz w:val="22"/>
                <w:szCs w:val="22"/>
              </w:rPr>
              <w:t xml:space="preserve">irkimo </w:t>
            </w:r>
            <w:r>
              <w:rPr>
                <w:rFonts w:ascii="Tahoma" w:hAnsi="Tahoma" w:cs="Tahoma"/>
                <w:sz w:val="22"/>
                <w:szCs w:val="22"/>
              </w:rPr>
              <w:t>sąlygų paaiškinimo.</w:t>
            </w:r>
          </w:p>
        </w:tc>
      </w:tr>
      <w:tr w:rsidR="000F7D91" w:rsidRPr="00595161" w14:paraId="5613F58C" w14:textId="77777777" w:rsidTr="009A7D21">
        <w:tc>
          <w:tcPr>
            <w:tcW w:w="9781" w:type="dxa"/>
            <w:gridSpan w:val="2"/>
          </w:tcPr>
          <w:p w14:paraId="412D3088" w14:textId="77777777" w:rsidR="000F7D91" w:rsidRPr="009B400E" w:rsidRDefault="000F7D91" w:rsidP="009A7D21">
            <w:pPr>
              <w:jc w:val="both"/>
              <w:rPr>
                <w:rFonts w:ascii="Tahoma" w:hAnsi="Tahoma" w:cs="Tahoma"/>
                <w:sz w:val="22"/>
                <w:szCs w:val="22"/>
              </w:rPr>
            </w:pPr>
            <w:r w:rsidRPr="000F7D91">
              <w:rPr>
                <w:rFonts w:ascii="Tahoma" w:hAnsi="Tahoma" w:cs="Tahoma"/>
                <w:sz w:val="22"/>
                <w:szCs w:val="22"/>
              </w:rPr>
              <w:t>Vadovaujantis</w:t>
            </w:r>
            <w:r w:rsidRPr="009B400E">
              <w:rPr>
                <w:rFonts w:ascii="Tahoma" w:hAnsi="Tahoma" w:cs="Tahoma"/>
                <w:sz w:val="22"/>
                <w:szCs w:val="22"/>
                <w:lang w:val="en-US"/>
              </w:rPr>
              <w:t xml:space="preserve"> </w:t>
            </w:r>
            <w:r>
              <w:rPr>
                <w:rFonts w:ascii="Tahoma" w:hAnsi="Tahoma" w:cs="Tahoma"/>
                <w:sz w:val="22"/>
                <w:szCs w:val="22"/>
                <w:lang w:val="en-US"/>
              </w:rPr>
              <w:t>Pirkimo</w:t>
            </w:r>
            <w:r w:rsidRPr="009B400E">
              <w:rPr>
                <w:rFonts w:ascii="Tahoma" w:hAnsi="Tahoma" w:cs="Tahoma"/>
                <w:sz w:val="22"/>
                <w:szCs w:val="22"/>
              </w:rPr>
              <w:t xml:space="preserve"> sąlygų 3.1 p. 2025 m. gegužės 7 d. 14:00 val. Microsoft </w:t>
            </w:r>
            <w:proofErr w:type="spellStart"/>
            <w:r w:rsidRPr="009B400E">
              <w:rPr>
                <w:rFonts w:ascii="Tahoma" w:hAnsi="Tahoma" w:cs="Tahoma"/>
                <w:sz w:val="22"/>
                <w:szCs w:val="22"/>
              </w:rPr>
              <w:t>Teams</w:t>
            </w:r>
            <w:proofErr w:type="spellEnd"/>
            <w:r w:rsidRPr="009B400E">
              <w:rPr>
                <w:rFonts w:ascii="Tahoma" w:hAnsi="Tahoma" w:cs="Tahoma"/>
                <w:sz w:val="22"/>
                <w:szCs w:val="22"/>
              </w:rPr>
              <w:t xml:space="preserve"> priemonėmis </w:t>
            </w:r>
            <w:r>
              <w:rPr>
                <w:rFonts w:ascii="Tahoma" w:hAnsi="Tahoma" w:cs="Tahoma"/>
                <w:sz w:val="22"/>
                <w:szCs w:val="22"/>
              </w:rPr>
              <w:t>įvyko</w:t>
            </w:r>
            <w:r w:rsidRPr="009B400E">
              <w:rPr>
                <w:rFonts w:ascii="Tahoma" w:hAnsi="Tahoma" w:cs="Tahoma"/>
                <w:sz w:val="22"/>
                <w:szCs w:val="22"/>
              </w:rPr>
              <w:t xml:space="preserve"> susitikim</w:t>
            </w:r>
            <w:r>
              <w:rPr>
                <w:rFonts w:ascii="Tahoma" w:hAnsi="Tahoma" w:cs="Tahoma"/>
                <w:sz w:val="22"/>
                <w:szCs w:val="22"/>
              </w:rPr>
              <w:t>as</w:t>
            </w:r>
            <w:r w:rsidRPr="009B400E">
              <w:rPr>
                <w:rFonts w:ascii="Tahoma" w:hAnsi="Tahoma" w:cs="Tahoma"/>
                <w:sz w:val="22"/>
                <w:szCs w:val="22"/>
              </w:rPr>
              <w:t xml:space="preserve"> su tiekėjais dėl pirkimo sąlygų paaiškinimo.</w:t>
            </w:r>
          </w:p>
          <w:p w14:paraId="7DAB9F54" w14:textId="77777777" w:rsidR="000F7D91" w:rsidRDefault="000F7D91" w:rsidP="009A7D21">
            <w:pPr>
              <w:tabs>
                <w:tab w:val="left" w:pos="447"/>
                <w:tab w:val="left" w:pos="825"/>
              </w:tabs>
              <w:jc w:val="both"/>
              <w:rPr>
                <w:rFonts w:ascii="Tahoma" w:hAnsi="Tahoma" w:cs="Tahoma"/>
                <w:sz w:val="22"/>
                <w:szCs w:val="22"/>
              </w:rPr>
            </w:pPr>
            <w:r>
              <w:rPr>
                <w:rFonts w:ascii="Tahoma" w:hAnsi="Tahoma" w:cs="Tahoma"/>
                <w:sz w:val="22"/>
                <w:szCs w:val="22"/>
              </w:rPr>
              <w:t>Prie susitikimo prisijungusių tiekėjų dėmesys atkreiptas į šias pirkimo sąlygos:</w:t>
            </w:r>
          </w:p>
          <w:p w14:paraId="3C0C561F" w14:textId="77777777" w:rsidR="000F7D91" w:rsidRDefault="000F7D91" w:rsidP="000F7D91">
            <w:pPr>
              <w:pStyle w:val="Sraopastraipa"/>
              <w:numPr>
                <w:ilvl w:val="0"/>
                <w:numId w:val="1"/>
              </w:numPr>
              <w:tabs>
                <w:tab w:val="left" w:pos="447"/>
                <w:tab w:val="left" w:pos="825"/>
              </w:tabs>
              <w:ind w:left="720" w:firstLine="0"/>
              <w:jc w:val="both"/>
              <w:rPr>
                <w:rFonts w:ascii="Tahoma" w:hAnsi="Tahoma" w:cs="Tahoma"/>
                <w:sz w:val="22"/>
                <w:szCs w:val="22"/>
              </w:rPr>
            </w:pPr>
            <w:r w:rsidRPr="0091786E">
              <w:rPr>
                <w:rFonts w:ascii="Tahoma" w:hAnsi="Tahoma" w:cs="Tahoma"/>
                <w:sz w:val="22"/>
                <w:szCs w:val="22"/>
              </w:rPr>
              <w:t xml:space="preserve">Tiekėjai gali pateikti pasiūlymus I pirkimo objekto daliai, II pirkimo objekto daliai ir/arba gali pateikti alternatyvų pasiūlymą, t. y. tiekėjai gali pateikti pasiūlymus tiek I pirkimo objekto daliai, tiek II pirkimo objekto daliai ir taip pat kartu gali pateikti ir alternatyvų pasiūlymą. Tiekėjai taip pat gali teikti tik alternatyvų pasiūlymą, </w:t>
            </w:r>
            <w:proofErr w:type="spellStart"/>
            <w:r w:rsidRPr="0091786E">
              <w:rPr>
                <w:rFonts w:ascii="Tahoma" w:hAnsi="Tahoma" w:cs="Tahoma"/>
                <w:sz w:val="22"/>
                <w:szCs w:val="22"/>
              </w:rPr>
              <w:t>t.y</w:t>
            </w:r>
            <w:proofErr w:type="spellEnd"/>
            <w:r w:rsidRPr="0091786E">
              <w:rPr>
                <w:rFonts w:ascii="Tahoma" w:hAnsi="Tahoma" w:cs="Tahoma"/>
                <w:sz w:val="22"/>
                <w:szCs w:val="22"/>
              </w:rPr>
              <w:t>. tiekėjai neprivalo teikti pasiūlymų I ir</w:t>
            </w:r>
            <w:r>
              <w:rPr>
                <w:rFonts w:ascii="Tahoma" w:hAnsi="Tahoma" w:cs="Tahoma"/>
                <w:sz w:val="22"/>
                <w:szCs w:val="22"/>
              </w:rPr>
              <w:t>/ar</w:t>
            </w:r>
            <w:r w:rsidRPr="0091786E">
              <w:rPr>
                <w:rFonts w:ascii="Tahoma" w:hAnsi="Tahoma" w:cs="Tahoma"/>
                <w:sz w:val="22"/>
                <w:szCs w:val="22"/>
              </w:rPr>
              <w:t xml:space="preserve"> II pirkimo objekto dalims, norėdami pateikti alternatyvų pasiūlymą.</w:t>
            </w:r>
          </w:p>
          <w:p w14:paraId="4050BFCC" w14:textId="77777777" w:rsidR="000F7D91" w:rsidRDefault="000F7D91" w:rsidP="000F7D91">
            <w:pPr>
              <w:pStyle w:val="Sraopastraipa"/>
              <w:numPr>
                <w:ilvl w:val="0"/>
                <w:numId w:val="1"/>
              </w:numPr>
              <w:tabs>
                <w:tab w:val="left" w:pos="447"/>
                <w:tab w:val="left" w:pos="825"/>
              </w:tabs>
              <w:ind w:left="720" w:firstLine="0"/>
              <w:jc w:val="both"/>
              <w:rPr>
                <w:rFonts w:ascii="Tahoma" w:hAnsi="Tahoma" w:cs="Tahoma"/>
                <w:sz w:val="22"/>
                <w:szCs w:val="22"/>
              </w:rPr>
            </w:pPr>
            <w:r w:rsidRPr="008F07EC">
              <w:rPr>
                <w:rFonts w:ascii="Tahoma" w:hAnsi="Tahoma" w:cs="Tahoma"/>
                <w:sz w:val="22"/>
                <w:szCs w:val="22"/>
              </w:rPr>
              <w:t>Pasiūlymai pirmai pirkimo objekto daliai bus vertinami ir palyginami tik tuo atveju, jei Pirkime bus gautas bent vienas ar daugiau pasiūlymų ir antrai pirkimo objekto daliai. Jei pasiūlymai bus gauti tik pirmai pirkimo objekto daliai, o antrai pirkimo objekto daliai pasiūlymų nebus gauta, pasiūlymai pirmai pirkimo objekto daliai nebus nagrinėjami ir vertinami, o sutartis dėl tik pirmos pirkimo objekto dalies nebus sudaroma, nes neturint sutarties ir dėl antros pirkimo objekto dalies Perkančioji organizacija negalės naudotis ir Pirmos pirkimo objekto dalies objektu, todėl tokia sutartis Perkančiajai organizacijai tampa nereikalinga.</w:t>
            </w:r>
          </w:p>
          <w:p w14:paraId="74DADB75" w14:textId="77777777" w:rsidR="000F7D91" w:rsidRDefault="000F7D91" w:rsidP="000F7D91">
            <w:pPr>
              <w:pStyle w:val="Sraopastraipa"/>
              <w:numPr>
                <w:ilvl w:val="0"/>
                <w:numId w:val="1"/>
              </w:numPr>
              <w:tabs>
                <w:tab w:val="left" w:pos="447"/>
                <w:tab w:val="left" w:pos="825"/>
              </w:tabs>
              <w:ind w:left="720" w:firstLine="0"/>
              <w:jc w:val="both"/>
              <w:rPr>
                <w:rFonts w:ascii="Tahoma" w:hAnsi="Tahoma" w:cs="Tahoma"/>
                <w:sz w:val="22"/>
                <w:szCs w:val="22"/>
              </w:rPr>
            </w:pPr>
            <w:r w:rsidRPr="008F07EC">
              <w:rPr>
                <w:rFonts w:ascii="Tahoma" w:hAnsi="Tahoma" w:cs="Tahoma"/>
                <w:sz w:val="22"/>
                <w:szCs w:val="22"/>
              </w:rPr>
              <w:t>Analogiškai, pasiūlymai antrai pirkimo objekto daliai bus vertinami ir palyginami tik tuo atveju, jei Pirkime bus gautas bent vienas ar daugiau pasiūlymų ir pirmai pirkimo objekto daliai. Jei pasiūlymai bus gauti tik antrai pirkimo objekto daliai, o pirmai pirkimo objekto daliai pasiūlymų nebus gauta, pasiūlymai antrai pirkimo objekto daliai nebus nagrinėjami ir vertinami, nes sutartis dėl tik antros pirkimo objekto dalies nebus sudaroma, nes neturint sutarties ir dėl pirmos pirkimo objekto dalies Perkančioji organizacija negalės naudotis ir antros pirkimo objekto dalies objektu, todėl tokia sutartis Perkančiajai organizacijai tampa nereikalinga.</w:t>
            </w:r>
          </w:p>
          <w:p w14:paraId="0B221C5B" w14:textId="77777777" w:rsidR="000F7D91" w:rsidRDefault="000F7D91" w:rsidP="000F7D91">
            <w:pPr>
              <w:pStyle w:val="Sraopastraipa"/>
              <w:numPr>
                <w:ilvl w:val="0"/>
                <w:numId w:val="1"/>
              </w:numPr>
              <w:tabs>
                <w:tab w:val="left" w:pos="447"/>
                <w:tab w:val="left" w:pos="825"/>
              </w:tabs>
              <w:ind w:left="720" w:firstLine="0"/>
              <w:jc w:val="both"/>
              <w:rPr>
                <w:rFonts w:ascii="Tahoma" w:hAnsi="Tahoma" w:cs="Tahoma"/>
                <w:sz w:val="22"/>
                <w:szCs w:val="22"/>
              </w:rPr>
            </w:pPr>
            <w:r w:rsidRPr="008F07EC">
              <w:rPr>
                <w:rFonts w:ascii="Tahoma" w:hAnsi="Tahoma" w:cs="Tahoma"/>
                <w:sz w:val="22"/>
                <w:szCs w:val="22"/>
              </w:rPr>
              <w:t>Ekonomiškai naudingiausi pasiūlymai pirmai pirkimo objekto daliai ir ekonomiškai naudingiausias alternatyvus pasiūlymas bus išrankamas pagal sąnaudas. Susitikimo metu atkreiptas dėmesys, kad sąnaudų lentelėje tiekėjai turi nurodyti tik komplektą sudarančių įrenginių elektros suvartojimą vatais (W), pasiūlymo sąnaudas paskaičiuos pasiūlymo sąnaudų skaičiuoklė pasiūlymo formoje. Atkreiptas dėmesys, kad sąnaudų skaičiuoklėje jokių pakeitimų atlikti negalima (reikia tik 1 eilutėje įrašyti įrenginių elektros suvartojimą).</w:t>
            </w:r>
          </w:p>
          <w:p w14:paraId="36A6847C" w14:textId="77777777" w:rsidR="000F7D91" w:rsidRPr="00BF63EC" w:rsidRDefault="000F7D91" w:rsidP="000F7D91">
            <w:pPr>
              <w:pStyle w:val="Sraopastraipa"/>
              <w:numPr>
                <w:ilvl w:val="0"/>
                <w:numId w:val="1"/>
              </w:numPr>
              <w:tabs>
                <w:tab w:val="left" w:pos="447"/>
                <w:tab w:val="left" w:pos="825"/>
              </w:tabs>
              <w:ind w:left="720" w:firstLine="0"/>
              <w:jc w:val="both"/>
              <w:rPr>
                <w:rFonts w:ascii="Tahoma" w:hAnsi="Tahoma" w:cs="Tahoma"/>
                <w:sz w:val="22"/>
                <w:szCs w:val="22"/>
              </w:rPr>
            </w:pPr>
            <w:r w:rsidRPr="00BF63EC">
              <w:rPr>
                <w:rFonts w:ascii="Tahoma" w:hAnsi="Tahoma" w:cs="Tahoma"/>
                <w:sz w:val="22"/>
                <w:szCs w:val="22"/>
              </w:rPr>
              <w:t>Pateiktas pavyzdys ir paaiškinta, kaip bus lyginami pasiūlymai ir kaip bus nustatomas laimėjęs pasiūlymas ar laimėję pasiūlymai.</w:t>
            </w:r>
          </w:p>
          <w:p w14:paraId="2D355015" w14:textId="77777777" w:rsidR="000F7D91" w:rsidRDefault="000F7D91" w:rsidP="009A7D21">
            <w:pPr>
              <w:pStyle w:val="Sraopastraipa"/>
              <w:tabs>
                <w:tab w:val="left" w:pos="447"/>
                <w:tab w:val="left" w:pos="825"/>
              </w:tabs>
              <w:jc w:val="both"/>
              <w:rPr>
                <w:rFonts w:ascii="Tahoma" w:hAnsi="Tahoma" w:cs="Tahoma"/>
                <w:sz w:val="22"/>
                <w:szCs w:val="22"/>
              </w:rPr>
            </w:pPr>
          </w:p>
          <w:p w14:paraId="714DF098" w14:textId="77777777" w:rsidR="000F7D91" w:rsidRPr="0091786E" w:rsidRDefault="000F7D91" w:rsidP="009A7D21">
            <w:pPr>
              <w:pStyle w:val="Sraopastraipa"/>
              <w:tabs>
                <w:tab w:val="left" w:pos="447"/>
                <w:tab w:val="left" w:pos="825"/>
              </w:tabs>
              <w:jc w:val="both"/>
              <w:rPr>
                <w:rFonts w:ascii="Tahoma" w:hAnsi="Tahoma" w:cs="Tahoma"/>
                <w:sz w:val="22"/>
                <w:szCs w:val="22"/>
              </w:rPr>
            </w:pPr>
            <w:r>
              <w:rPr>
                <w:rFonts w:ascii="Tahoma" w:hAnsi="Tahoma" w:cs="Tahoma"/>
                <w:sz w:val="22"/>
                <w:szCs w:val="22"/>
              </w:rPr>
              <w:t>Susitikimo metu tiekėjai klausimų nepateikė.</w:t>
            </w:r>
          </w:p>
        </w:tc>
      </w:tr>
      <w:tr w:rsidR="000F7D91" w:rsidRPr="00595161" w14:paraId="19E5F526" w14:textId="77777777" w:rsidTr="009A7D21">
        <w:trPr>
          <w:trHeight w:val="289"/>
        </w:trPr>
        <w:tc>
          <w:tcPr>
            <w:tcW w:w="9781" w:type="dxa"/>
            <w:gridSpan w:val="2"/>
          </w:tcPr>
          <w:p w14:paraId="56BFDF4A" w14:textId="77777777" w:rsidR="000F7D91" w:rsidRPr="00595161" w:rsidRDefault="000F7D91" w:rsidP="009A7D21">
            <w:pPr>
              <w:rPr>
                <w:rFonts w:ascii="Tahoma" w:hAnsi="Tahoma" w:cs="Tahoma"/>
                <w:b/>
                <w:sz w:val="22"/>
                <w:szCs w:val="22"/>
              </w:rPr>
            </w:pPr>
            <w:r w:rsidRPr="00E46476">
              <w:rPr>
                <w:rFonts w:ascii="Tahoma" w:hAnsi="Tahoma" w:cs="Tahoma"/>
                <w:b/>
                <w:sz w:val="22"/>
                <w:szCs w:val="22"/>
              </w:rPr>
              <w:lastRenderedPageBreak/>
              <w:t>BALSAVIMO REZULTATAI:</w:t>
            </w:r>
            <w:r w:rsidRPr="00E46476">
              <w:rPr>
                <w:rFonts w:ascii="Tahoma" w:hAnsi="Tahoma" w:cs="Tahoma"/>
                <w:sz w:val="22"/>
                <w:szCs w:val="22"/>
              </w:rPr>
              <w:t xml:space="preserve"> Už – </w:t>
            </w:r>
            <w:sdt>
              <w:sdtPr>
                <w:rPr>
                  <w:rFonts w:ascii="Tahoma" w:hAnsi="Tahoma" w:cs="Tahoma"/>
                  <w:sz w:val="22"/>
                  <w:szCs w:val="22"/>
                </w:rPr>
                <w:alias w:val="Pasirinkite"/>
                <w:tag w:val="Pasirinkite"/>
                <w:id w:val="1329789654"/>
                <w:placeholder>
                  <w:docPart w:val="C11D9402B5E3433DAF39BE29DADCFF48"/>
                </w:placeholder>
                <w:dropDownList>
                  <w:listItem w:displayText="Pasirinkite" w:value="Pasirinkite"/>
                  <w:listItem w:displayText="Visi posėdyje dalyvaujantys komisijos nariai" w:value="Visi posėdyje dalyvaujantys komisijos nariai"/>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Content>
                <w:r w:rsidRPr="00E46476">
                  <w:rPr>
                    <w:rFonts w:ascii="Tahoma" w:hAnsi="Tahoma" w:cs="Tahoma"/>
                    <w:sz w:val="22"/>
                    <w:szCs w:val="22"/>
                  </w:rPr>
                  <w:t>Visi posėdyje dalyvaujantys komisijos nariai</w:t>
                </w:r>
              </w:sdtContent>
            </w:sdt>
            <w:r w:rsidRPr="00E46476">
              <w:rPr>
                <w:rFonts w:ascii="Tahoma" w:hAnsi="Tahoma" w:cs="Tahoma"/>
                <w:sz w:val="22"/>
                <w:szCs w:val="22"/>
              </w:rPr>
              <w:t xml:space="preserve">, prieš – </w:t>
            </w:r>
            <w:sdt>
              <w:sdtPr>
                <w:rPr>
                  <w:rFonts w:ascii="Tahoma" w:hAnsi="Tahoma" w:cs="Tahoma"/>
                  <w:sz w:val="22"/>
                  <w:szCs w:val="22"/>
                </w:rPr>
                <w:alias w:val="Pasirinkite. Jei yra balsavusių prieš, nurodyti konkrečiai"/>
                <w:tag w:val="Pasirinkite"/>
                <w:id w:val="1390693256"/>
                <w:placeholder>
                  <w:docPart w:val="D350F7796E454B1CA1D1B6FCC042F9FD"/>
                </w:placeholder>
                <w:dropDownList>
                  <w:listItem w:displayText="Pasirinkite" w:value="Pasirinkite"/>
                  <w:listItem w:displayText="Nėra" w:value="Nėra"/>
                  <w:listItem w:displayText="1 - NURODYTI" w:value="1 - NURODYTI"/>
                  <w:listItem w:displayText="2 - NURODYTI" w:value="2 - NURODYTI"/>
                  <w:listItem w:displayText="3 - NURODYTI" w:value="3 - NURODYTI"/>
                  <w:listItem w:displayText="4 - NURODYTI" w:value="4 - NURODYTI"/>
                  <w:listItem w:displayText="5 - NURODYTI" w:value="5 - NURODYTI"/>
                  <w:listItem w:displayText="6 - NURODYTI" w:value="6 - NURODYTI"/>
                  <w:listItem w:displayText="7 - NURODYTI" w:value="7 - NURODYTI"/>
                  <w:listItem w:displayText="8 - NURODYTI" w:value="8 - NURODYTI"/>
                  <w:listItem w:displayText="9 - NURODYTI" w:value="9 - NURODYTI"/>
                  <w:listItem w:displayText="10 - NURODYTI" w:value="10 - NURODYTI"/>
                  <w:listItem w:displayText="11 - NURODYTI" w:value="11 - NURODYTI"/>
                  <w:listItem w:displayText="12 - NURODYTI" w:value="12 - NURODYTI"/>
                </w:dropDownList>
              </w:sdtPr>
              <w:sdtContent>
                <w:r w:rsidRPr="00E46476">
                  <w:rPr>
                    <w:rFonts w:ascii="Tahoma" w:hAnsi="Tahoma" w:cs="Tahoma"/>
                    <w:sz w:val="22"/>
                    <w:szCs w:val="22"/>
                  </w:rPr>
                  <w:t>Nėra</w:t>
                </w:r>
              </w:sdtContent>
            </w:sdt>
            <w:r w:rsidRPr="00E46476">
              <w:rPr>
                <w:rFonts w:ascii="Tahoma" w:hAnsi="Tahoma" w:cs="Tahoma"/>
                <w:sz w:val="22"/>
                <w:szCs w:val="22"/>
              </w:rPr>
              <w:t>.</w:t>
            </w:r>
          </w:p>
        </w:tc>
      </w:tr>
      <w:tr w:rsidR="000F7D91" w:rsidRPr="00595161" w14:paraId="13915A0E" w14:textId="77777777" w:rsidTr="009A7D21">
        <w:trPr>
          <w:trHeight w:val="289"/>
        </w:trPr>
        <w:tc>
          <w:tcPr>
            <w:tcW w:w="9781" w:type="dxa"/>
            <w:gridSpan w:val="2"/>
          </w:tcPr>
          <w:p w14:paraId="25FA6F6C" w14:textId="77777777" w:rsidR="000F7D91" w:rsidRPr="00E46476" w:rsidRDefault="000F7D91" w:rsidP="009A7D21">
            <w:pPr>
              <w:pStyle w:val="Sraopastraipa"/>
              <w:tabs>
                <w:tab w:val="left" w:pos="319"/>
              </w:tabs>
              <w:ind w:left="0"/>
              <w:jc w:val="both"/>
              <w:rPr>
                <w:rFonts w:ascii="Tahoma" w:hAnsi="Tahoma" w:cs="Tahoma"/>
                <w:b/>
                <w:sz w:val="22"/>
                <w:szCs w:val="22"/>
              </w:rPr>
            </w:pPr>
            <w:r>
              <w:rPr>
                <w:rFonts w:ascii="Tahoma" w:hAnsi="Tahoma" w:cs="Tahoma"/>
                <w:b/>
                <w:sz w:val="22"/>
                <w:szCs w:val="22"/>
              </w:rPr>
              <w:t xml:space="preserve">PRIDEDAMA. </w:t>
            </w:r>
            <w:r w:rsidRPr="0091786E">
              <w:rPr>
                <w:rFonts w:ascii="Tahoma" w:hAnsi="Tahoma" w:cs="Tahoma"/>
                <w:bCs/>
                <w:sz w:val="22"/>
                <w:szCs w:val="22"/>
              </w:rPr>
              <w:t>Skaidrės pristatytos susitikimo metu</w:t>
            </w:r>
            <w:r>
              <w:rPr>
                <w:rFonts w:ascii="Tahoma" w:hAnsi="Tahoma" w:cs="Tahoma"/>
                <w:bCs/>
                <w:sz w:val="22"/>
                <w:szCs w:val="22"/>
              </w:rPr>
              <w:t>.</w:t>
            </w:r>
          </w:p>
        </w:tc>
      </w:tr>
    </w:tbl>
    <w:p w14:paraId="4A387A11" w14:textId="77777777" w:rsidR="000F7D91" w:rsidRPr="00595161" w:rsidRDefault="000F7D91" w:rsidP="000F7D91">
      <w:pPr>
        <w:rPr>
          <w:rFonts w:ascii="Tahoma" w:hAnsi="Tahoma" w:cs="Tahoma"/>
          <w:szCs w:val="22"/>
        </w:rPr>
      </w:pPr>
    </w:p>
    <w:p w14:paraId="0CEA7C34" w14:textId="77777777" w:rsidR="002A7375" w:rsidRPr="00F350AC" w:rsidRDefault="002A7375">
      <w:pPr>
        <w:rPr>
          <w:rFonts w:cs="Tahoma"/>
        </w:rPr>
      </w:pPr>
    </w:p>
    <w:sectPr w:rsidR="002A7375" w:rsidRPr="00F350AC"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EAD6" w14:textId="77777777" w:rsidR="00BE5A40" w:rsidRDefault="00BE5A40" w:rsidP="00DD3A79">
      <w:r>
        <w:separator/>
      </w:r>
    </w:p>
  </w:endnote>
  <w:endnote w:type="continuationSeparator" w:id="0">
    <w:p w14:paraId="1E6D60F2" w14:textId="77777777" w:rsidR="00BE5A40" w:rsidRDefault="00BE5A40" w:rsidP="00DD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4EF5B" w14:textId="77777777" w:rsidR="00BE5A40" w:rsidRDefault="00BE5A40" w:rsidP="00DD3A79">
      <w:r>
        <w:separator/>
      </w:r>
    </w:p>
  </w:footnote>
  <w:footnote w:type="continuationSeparator" w:id="0">
    <w:p w14:paraId="2FBCDB02" w14:textId="77777777" w:rsidR="00BE5A40" w:rsidRDefault="00BE5A40" w:rsidP="00DD3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BAF483F"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E737678"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8726B"/>
    <w:multiLevelType w:val="hybridMultilevel"/>
    <w:tmpl w:val="86F4E3BA"/>
    <w:lvl w:ilvl="0" w:tplc="D8E218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38941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91"/>
    <w:rsid w:val="000F7088"/>
    <w:rsid w:val="000F7D91"/>
    <w:rsid w:val="00127A74"/>
    <w:rsid w:val="002A7375"/>
    <w:rsid w:val="002B384D"/>
    <w:rsid w:val="00307AE8"/>
    <w:rsid w:val="003E48E6"/>
    <w:rsid w:val="004A076C"/>
    <w:rsid w:val="00672D56"/>
    <w:rsid w:val="008435F7"/>
    <w:rsid w:val="00953FF3"/>
    <w:rsid w:val="00AB57A3"/>
    <w:rsid w:val="00B76466"/>
    <w:rsid w:val="00BE5A40"/>
    <w:rsid w:val="00D50743"/>
    <w:rsid w:val="00DD3A79"/>
    <w:rsid w:val="00DF499B"/>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DF00"/>
  <w15:chartTrackingRefBased/>
  <w15:docId w15:val="{3C604C76-7903-4727-8F66-6F2841BA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7D91"/>
    <w:pPr>
      <w:spacing w:line="240" w:lineRule="auto"/>
      <w:ind w:firstLine="0"/>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0F7D9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0F7D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0F7D9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0F7D91"/>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0F7D91"/>
    <w:pPr>
      <w:keepNext/>
      <w:keepLines/>
      <w:spacing w:before="80" w:after="40"/>
      <w:outlineLvl w:val="4"/>
    </w:pPr>
    <w:rPr>
      <w:rFonts w:asciiTheme="minorHAnsi" w:eastAsiaTheme="majorEastAsia" w:hAnsiTheme="min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0F7D9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7D9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F7D9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7D9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pPr>
  </w:style>
  <w:style w:type="character" w:customStyle="1" w:styleId="PoratDiagrama">
    <w:name w:val="Poraštė Diagrama"/>
    <w:basedOn w:val="Numatytasispastraiposriftas"/>
    <w:link w:val="Porat"/>
    <w:uiPriority w:val="99"/>
    <w:rsid w:val="00DD3A79"/>
  </w:style>
  <w:style w:type="character" w:customStyle="1" w:styleId="Antrat1Diagrama">
    <w:name w:val="Antraštė 1 Diagrama"/>
    <w:basedOn w:val="Numatytasispastraiposriftas"/>
    <w:link w:val="Antrat1"/>
    <w:uiPriority w:val="9"/>
    <w:rsid w:val="000F7D91"/>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0F7D91"/>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0F7D91"/>
    <w:rPr>
      <w:rFonts w:asciiTheme="minorHAnsi" w:eastAsiaTheme="majorEastAsia" w:hAnsiTheme="minorHAnsi"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0F7D91"/>
    <w:rPr>
      <w:rFonts w:asciiTheme="minorHAnsi" w:eastAsiaTheme="majorEastAsia" w:hAnsiTheme="min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0F7D91"/>
    <w:rPr>
      <w:rFonts w:asciiTheme="minorHAnsi" w:eastAsiaTheme="majorEastAsia" w:hAnsiTheme="min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0F7D9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7D9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F7D9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7D9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F7D9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7D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7D9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7D9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7D9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F7D9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0F7D91"/>
    <w:pPr>
      <w:ind w:left="720"/>
      <w:contextualSpacing/>
    </w:pPr>
  </w:style>
  <w:style w:type="character" w:styleId="Rykuspabraukimas">
    <w:name w:val="Intense Emphasis"/>
    <w:basedOn w:val="Numatytasispastraiposriftas"/>
    <w:uiPriority w:val="21"/>
    <w:qFormat/>
    <w:rsid w:val="000F7D91"/>
    <w:rPr>
      <w:i/>
      <w:iCs/>
      <w:color w:val="2E74B5" w:themeColor="accent1" w:themeShade="BF"/>
    </w:rPr>
  </w:style>
  <w:style w:type="paragraph" w:styleId="Iskirtacitata">
    <w:name w:val="Intense Quote"/>
    <w:basedOn w:val="prastasis"/>
    <w:next w:val="prastasis"/>
    <w:link w:val="IskirtacitataDiagrama"/>
    <w:uiPriority w:val="30"/>
    <w:qFormat/>
    <w:rsid w:val="000F7D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0F7D91"/>
    <w:rPr>
      <w:i/>
      <w:iCs/>
      <w:color w:val="2E74B5" w:themeColor="accent1" w:themeShade="BF"/>
    </w:rPr>
  </w:style>
  <w:style w:type="character" w:styleId="Rykinuoroda">
    <w:name w:val="Intense Reference"/>
    <w:basedOn w:val="Numatytasispastraiposriftas"/>
    <w:uiPriority w:val="32"/>
    <w:qFormat/>
    <w:rsid w:val="000F7D91"/>
    <w:rPr>
      <w:b/>
      <w:bCs/>
      <w:smallCaps/>
      <w:color w:val="2E74B5" w:themeColor="accent1" w:themeShade="BF"/>
      <w:spacing w:val="5"/>
    </w:rPr>
  </w:style>
  <w:style w:type="table" w:styleId="Lentelstinklelis">
    <w:name w:val="Table Grid"/>
    <w:basedOn w:val="prastojilentel"/>
    <w:uiPriority w:val="39"/>
    <w:rsid w:val="000F7D91"/>
    <w:pPr>
      <w:spacing w:line="240" w:lineRule="auto"/>
      <w:ind w:firstLine="414"/>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F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BC3AE7113546669FE3CFC49F0D2B7B"/>
        <w:category>
          <w:name w:val="Bendrosios nuostatos"/>
          <w:gallery w:val="placeholder"/>
        </w:category>
        <w:types>
          <w:type w:val="bbPlcHdr"/>
        </w:types>
        <w:behaviors>
          <w:behavior w:val="content"/>
        </w:behaviors>
        <w:guid w:val="{344894D7-7734-4637-A66A-E35FA63426B5}"/>
      </w:docPartPr>
      <w:docPartBody>
        <w:p w:rsidR="00000000" w:rsidRDefault="00973752" w:rsidP="00973752">
          <w:pPr>
            <w:pStyle w:val="77BC3AE7113546669FE3CFC49F0D2B7B"/>
          </w:pPr>
          <w:r w:rsidRPr="00F27488">
            <w:rPr>
              <w:rStyle w:val="Vietosrezervavimoenklotekstas"/>
            </w:rPr>
            <w:t>Choose an item.</w:t>
          </w:r>
        </w:p>
      </w:docPartBody>
    </w:docPart>
    <w:docPart>
      <w:docPartPr>
        <w:name w:val="68ACB1704AA943148678305F3DAF4F3B"/>
        <w:category>
          <w:name w:val="Bendrosios nuostatos"/>
          <w:gallery w:val="placeholder"/>
        </w:category>
        <w:types>
          <w:type w:val="bbPlcHdr"/>
        </w:types>
        <w:behaviors>
          <w:behavior w:val="content"/>
        </w:behaviors>
        <w:guid w:val="{E7F6BC0C-A885-4AA5-A586-F5AA6A1D1011}"/>
      </w:docPartPr>
      <w:docPartBody>
        <w:p w:rsidR="00000000" w:rsidRDefault="00973752" w:rsidP="00973752">
          <w:pPr>
            <w:pStyle w:val="68ACB1704AA943148678305F3DAF4F3B"/>
          </w:pPr>
          <w:r w:rsidRPr="00C72182">
            <w:rPr>
              <w:rStyle w:val="Vietosrezervavimoenklotekstas"/>
            </w:rPr>
            <w:t>Click or tap to enter a date.</w:t>
          </w:r>
        </w:p>
      </w:docPartBody>
    </w:docPart>
    <w:docPart>
      <w:docPartPr>
        <w:name w:val="2936592E8204445185D722DE797080A8"/>
        <w:category>
          <w:name w:val="Bendrosios nuostatos"/>
          <w:gallery w:val="placeholder"/>
        </w:category>
        <w:types>
          <w:type w:val="bbPlcHdr"/>
        </w:types>
        <w:behaviors>
          <w:behavior w:val="content"/>
        </w:behaviors>
        <w:guid w:val="{1027DD07-E7A1-4429-B659-FF19D8BDF3E4}"/>
      </w:docPartPr>
      <w:docPartBody>
        <w:p w:rsidR="00000000" w:rsidRDefault="00973752" w:rsidP="00973752">
          <w:pPr>
            <w:pStyle w:val="2936592E8204445185D722DE797080A8"/>
          </w:pPr>
          <w:r w:rsidRPr="00F27488">
            <w:rPr>
              <w:rStyle w:val="Vietosrezervavimoenklotekstas"/>
            </w:rPr>
            <w:t>Choose an item.</w:t>
          </w:r>
        </w:p>
      </w:docPartBody>
    </w:docPart>
    <w:docPart>
      <w:docPartPr>
        <w:name w:val="C11D9402B5E3433DAF39BE29DADCFF48"/>
        <w:category>
          <w:name w:val="Bendrosios nuostatos"/>
          <w:gallery w:val="placeholder"/>
        </w:category>
        <w:types>
          <w:type w:val="bbPlcHdr"/>
        </w:types>
        <w:behaviors>
          <w:behavior w:val="content"/>
        </w:behaviors>
        <w:guid w:val="{A3C55B80-1C85-4C44-94C9-ECB0948D3B1E}"/>
      </w:docPartPr>
      <w:docPartBody>
        <w:p w:rsidR="00000000" w:rsidRDefault="00973752" w:rsidP="00973752">
          <w:pPr>
            <w:pStyle w:val="C11D9402B5E3433DAF39BE29DADCFF48"/>
          </w:pPr>
          <w:r w:rsidRPr="000E1029">
            <w:rPr>
              <w:rStyle w:val="Vietosrezervavimoenklotekstas"/>
            </w:rPr>
            <w:t>Choose an item.</w:t>
          </w:r>
        </w:p>
      </w:docPartBody>
    </w:docPart>
    <w:docPart>
      <w:docPartPr>
        <w:name w:val="D350F7796E454B1CA1D1B6FCC042F9FD"/>
        <w:category>
          <w:name w:val="Bendrosios nuostatos"/>
          <w:gallery w:val="placeholder"/>
        </w:category>
        <w:types>
          <w:type w:val="bbPlcHdr"/>
        </w:types>
        <w:behaviors>
          <w:behavior w:val="content"/>
        </w:behaviors>
        <w:guid w:val="{2A928440-02A2-4A03-B8D8-74FD9F60E226}"/>
      </w:docPartPr>
      <w:docPartBody>
        <w:p w:rsidR="00000000" w:rsidRDefault="00973752" w:rsidP="00973752">
          <w:pPr>
            <w:pStyle w:val="D350F7796E454B1CA1D1B6FCC042F9FD"/>
          </w:pPr>
          <w:r w:rsidRPr="000E1029">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52"/>
    <w:rsid w:val="004F359F"/>
    <w:rsid w:val="00953FF3"/>
    <w:rsid w:val="009737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73752"/>
    <w:rPr>
      <w:color w:val="808080"/>
    </w:rPr>
  </w:style>
  <w:style w:type="paragraph" w:customStyle="1" w:styleId="77BC3AE7113546669FE3CFC49F0D2B7B">
    <w:name w:val="77BC3AE7113546669FE3CFC49F0D2B7B"/>
    <w:rsid w:val="00973752"/>
  </w:style>
  <w:style w:type="paragraph" w:customStyle="1" w:styleId="68ACB1704AA943148678305F3DAF4F3B">
    <w:name w:val="68ACB1704AA943148678305F3DAF4F3B"/>
    <w:rsid w:val="00973752"/>
  </w:style>
  <w:style w:type="paragraph" w:customStyle="1" w:styleId="2936592E8204445185D722DE797080A8">
    <w:name w:val="2936592E8204445185D722DE797080A8"/>
    <w:rsid w:val="00973752"/>
  </w:style>
  <w:style w:type="paragraph" w:customStyle="1" w:styleId="C11D9402B5E3433DAF39BE29DADCFF48">
    <w:name w:val="C11D9402B5E3433DAF39BE29DADCFF48"/>
    <w:rsid w:val="00973752"/>
  </w:style>
  <w:style w:type="paragraph" w:customStyle="1" w:styleId="D350F7796E454B1CA1D1B6FCC042F9FD">
    <w:name w:val="D350F7796E454B1CA1D1B6FCC042F9FD"/>
    <w:rsid w:val="00973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2348</Words>
  <Characters>1339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Rima Račkauskienė</cp:lastModifiedBy>
  <cp:revision>1</cp:revision>
  <dcterms:created xsi:type="dcterms:W3CDTF">2025-05-09T11:08:00Z</dcterms:created>
  <dcterms:modified xsi:type="dcterms:W3CDTF">2025-05-09T11:41:00Z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2025-05-09T11:41:26Z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94d3792d-1bea-47b2-95c0-f9f3f6aa337b</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