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77777777" w:rsidR="00CA37C7"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7C1C26">
        <w:rPr>
          <w:rFonts w:ascii="Times New Roman" w:hAnsi="Times New Roman" w:cs="Times New Roman"/>
          <w:color w:val="0070C0"/>
          <w:sz w:val="22"/>
          <w:szCs w:val="22"/>
        </w:rPr>
        <w:t>Pirkimo sąlygų 8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0BE40BB5" w14:textId="77777777" w:rsidR="00CA37C7" w:rsidRPr="00320767"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atliekamame </w:t>
      </w:r>
      <w:r w:rsidRPr="00940314">
        <w:rPr>
          <w:rFonts w:ascii="Times New Roman" w:hAnsi="Times New Roman" w:cs="Times New Roman"/>
          <w:spacing w:val="-2"/>
          <w:sz w:val="20"/>
          <w:szCs w:val="20"/>
          <w:u w:val="single"/>
        </w:rPr>
        <w:t>tarnybinių automobilių remonto ir techninės priežiūros paslaug</w:t>
      </w:r>
      <w:r>
        <w:rPr>
          <w:rFonts w:ascii="Times New Roman" w:hAnsi="Times New Roman" w:cs="Times New Roman"/>
          <w:spacing w:val="-2"/>
          <w:sz w:val="20"/>
          <w:szCs w:val="20"/>
          <w:u w:val="single"/>
        </w:rPr>
        <w:t xml:space="preserve">ų </w:t>
      </w:r>
      <w:r w:rsidRPr="00940314">
        <w:rPr>
          <w:rFonts w:ascii="Times New Roman" w:hAnsi="Times New Roman" w:cs="Times New Roman"/>
          <w:spacing w:val="-2"/>
          <w:sz w:val="20"/>
          <w:szCs w:val="20"/>
          <w:u w:val="single"/>
        </w:rPr>
        <w:t>(Klaipėdos regionas)</w:t>
      </w:r>
      <w:r>
        <w:rPr>
          <w:rFonts w:ascii="Times New Roman" w:hAnsi="Times New Roman" w:cs="Times New Roman"/>
          <w:spacing w:val="-2"/>
          <w:sz w:val="20"/>
          <w:szCs w:val="20"/>
          <w:u w:val="single"/>
        </w:rPr>
        <w:t xml:space="preserve"> pirkime</w:t>
      </w:r>
      <w:r>
        <w:rPr>
          <w:rFonts w:ascii="Times New Roman" w:hAnsi="Times New Roman" w:cs="Times New Roman"/>
          <w:spacing w:val="-2"/>
          <w:sz w:val="20"/>
          <w:szCs w:val="20"/>
        </w:rPr>
        <w:t xml:space="preserve"> </w:t>
      </w:r>
    </w:p>
    <w:p w14:paraId="46A1D108"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(Pirkimo objekto pavadinimas</w:t>
      </w:r>
      <w:r>
        <w:rPr>
          <w:rFonts w:ascii="Times New Roman" w:hAnsi="Times New Roman" w:cs="Times New Roman"/>
          <w:i/>
          <w:iCs/>
          <w:spacing w:val="-2"/>
          <w:sz w:val="20"/>
          <w:szCs w:val="20"/>
        </w:rPr>
        <w:t>)</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__________________________________________________________________________________________________</w:t>
      </w:r>
      <w:r>
        <w:rPr>
          <w:rFonts w:ascii="Times New Roman" w:hAnsi="Times New Roman" w:cs="Times New Roman"/>
          <w:i/>
          <w:iCs/>
          <w:spacing w:val="-2"/>
          <w:sz w:val="20"/>
          <w:szCs w:val="20"/>
        </w:rPr>
        <w:t xml:space="preserve">                                                                     </w:t>
      </w:r>
      <w:r w:rsidRPr="00DA145F">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w:t>
      </w:r>
      <w:r w:rsidRPr="00DA145F">
        <w:rPr>
          <w:rFonts w:ascii="Times New Roman" w:hAnsi="Times New Roman" w:cs="Times New Roman"/>
          <w:i/>
          <w:iCs/>
          <w:spacing w:val="-2"/>
          <w:sz w:val="20"/>
          <w:szCs w:val="20"/>
        </w:rPr>
        <w:t>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4429A6"/>
    <w:rsid w:val="00804A33"/>
    <w:rsid w:val="00CA37C7"/>
    <w:rsid w:val="00D70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1754</Words>
  <Characters>1001</Characters>
  <Application>Microsoft Office Word</Application>
  <DocSecurity>0</DocSecurity>
  <Lines>8</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2</cp:revision>
  <dcterms:created xsi:type="dcterms:W3CDTF">2025-05-02T10:56:00Z</dcterms:created>
  <dcterms:modified xsi:type="dcterms:W3CDTF">2025-05-05T11:47:00Z</dcterms:modified>
</cp:coreProperties>
</file>