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36E58" w14:textId="11E5EC3A" w:rsidR="00BA46A5" w:rsidRPr="00D22561" w:rsidRDefault="005315B4" w:rsidP="00BA46A5">
      <w:pPr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 xml:space="preserve">Pirkimo dalis Nr. 1 </w:t>
      </w:r>
      <w:r w:rsidR="00931171"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 xml:space="preserve">Funkcinės </w:t>
      </w:r>
      <w:r w:rsidR="00BA46A5" w:rsidRPr="00D22561"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 xml:space="preserve">lovos </w:t>
      </w:r>
      <w:r w:rsidR="00931171"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 xml:space="preserve">su čiužiniu </w:t>
      </w:r>
      <w:bookmarkStart w:id="0" w:name="_GoBack"/>
      <w:bookmarkEnd w:id="0"/>
      <w:r w:rsidR="00BA46A5" w:rsidRPr="00D22561"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>techninė specifikacija (25 vnt.)</w:t>
      </w:r>
    </w:p>
    <w:tbl>
      <w:tblPr>
        <w:tblStyle w:val="TableGrid"/>
        <w:tblW w:w="10342" w:type="dxa"/>
        <w:tblInd w:w="-714" w:type="dxa"/>
        <w:tblLook w:val="04A0" w:firstRow="1" w:lastRow="0" w:firstColumn="1" w:lastColumn="0" w:noHBand="0" w:noVBand="1"/>
      </w:tblPr>
      <w:tblGrid>
        <w:gridCol w:w="794"/>
        <w:gridCol w:w="2183"/>
        <w:gridCol w:w="3402"/>
        <w:gridCol w:w="3963"/>
      </w:tblGrid>
      <w:tr w:rsidR="003B1FB0" w:rsidRPr="00D22561" w14:paraId="5BFE8B5F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CFBB1" w14:textId="77777777" w:rsidR="00BA46A5" w:rsidRPr="00D22561" w:rsidRDefault="00BA46A5" w:rsidP="00D81D0C">
            <w:pPr>
              <w:ind w:firstLine="175"/>
              <w:rPr>
                <w:rFonts w:ascii="Cambria" w:hAnsi="Cambria" w:cs="Times New Roman"/>
                <w:b/>
                <w:i/>
              </w:rPr>
            </w:pPr>
            <w:r w:rsidRPr="00D22561">
              <w:rPr>
                <w:rFonts w:ascii="Cambria" w:hAnsi="Cambria" w:cs="Times New Roman"/>
                <w:b/>
                <w:i/>
              </w:rPr>
              <w:t>Eil</w:t>
            </w:r>
          </w:p>
          <w:p w14:paraId="6E0060FB" w14:textId="77777777" w:rsidR="00BA46A5" w:rsidRPr="00D22561" w:rsidRDefault="00BA46A5" w:rsidP="00D81D0C">
            <w:pPr>
              <w:ind w:firstLine="175"/>
              <w:rPr>
                <w:rFonts w:ascii="Cambria" w:hAnsi="Cambria" w:cs="Times New Roman"/>
                <w:b/>
                <w:i/>
              </w:rPr>
            </w:pPr>
            <w:r w:rsidRPr="00D22561">
              <w:rPr>
                <w:rFonts w:ascii="Cambria" w:hAnsi="Cambria" w:cs="Times New Roman"/>
                <w:b/>
                <w:i/>
              </w:rPr>
              <w:t xml:space="preserve">nr. 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5796B" w14:textId="77777777" w:rsidR="00BA46A5" w:rsidRPr="00D22561" w:rsidRDefault="00BA46A5" w:rsidP="00D81D0C">
            <w:pPr>
              <w:ind w:firstLine="175"/>
              <w:rPr>
                <w:rFonts w:ascii="Cambria" w:hAnsi="Cambria" w:cs="Times New Roman"/>
                <w:b/>
                <w:i/>
              </w:rPr>
            </w:pPr>
            <w:r w:rsidRPr="00D22561">
              <w:rPr>
                <w:rFonts w:ascii="Cambria" w:hAnsi="Cambria" w:cs="Times New Roman"/>
                <w:b/>
                <w:i/>
              </w:rPr>
              <w:t>Parametrai</w:t>
            </w:r>
          </w:p>
          <w:p w14:paraId="445FB7A4" w14:textId="77777777" w:rsidR="00BA46A5" w:rsidRPr="00D22561" w:rsidRDefault="00BA46A5" w:rsidP="00D81D0C">
            <w:pPr>
              <w:ind w:firstLine="175"/>
              <w:rPr>
                <w:rFonts w:ascii="Cambria" w:hAnsi="Cambria" w:cs="Times New Roman"/>
                <w:b/>
                <w:i/>
              </w:rPr>
            </w:pPr>
            <w:r w:rsidRPr="00D22561">
              <w:rPr>
                <w:rFonts w:ascii="Cambria" w:hAnsi="Cambria" w:cs="Times New Roman"/>
                <w:b/>
                <w:i/>
              </w:rPr>
              <w:t xml:space="preserve"> (specifikacija)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14EA24" w14:textId="77777777" w:rsidR="00BA46A5" w:rsidRPr="00D22561" w:rsidRDefault="00BA46A5" w:rsidP="00D81D0C">
            <w:pPr>
              <w:rPr>
                <w:rFonts w:ascii="Cambria" w:hAnsi="Cambria" w:cs="Times New Roman"/>
                <w:b/>
                <w:i/>
              </w:rPr>
            </w:pPr>
            <w:r w:rsidRPr="00D22561">
              <w:rPr>
                <w:rFonts w:ascii="Cambria" w:hAnsi="Cambria" w:cs="Times New Roman"/>
                <w:b/>
                <w:i/>
              </w:rPr>
              <w:t>Reikalaujamos parametrų reikšmės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73F91" w14:textId="56842DCD" w:rsidR="00BA46A5" w:rsidRPr="00D22561" w:rsidRDefault="005315B4" w:rsidP="00D81D0C">
            <w:pPr>
              <w:rPr>
                <w:rFonts w:ascii="Cambria" w:hAnsi="Cambria" w:cs="Times New Roman"/>
                <w:b/>
                <w:i/>
              </w:rPr>
            </w:pPr>
            <w:r w:rsidRPr="005315B4">
              <w:rPr>
                <w:rFonts w:ascii="Cambria" w:hAnsi="Cambria" w:cs="Times New Roman"/>
                <w:b/>
                <w:i/>
              </w:rPr>
              <w:t>Siūlomos parametrų reikšmės (gamintojas/produkto pavadinimas)</w:t>
            </w:r>
          </w:p>
        </w:tc>
      </w:tr>
      <w:tr w:rsidR="003B1FB0" w:rsidRPr="00D22561" w14:paraId="4FA36683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5925A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 xml:space="preserve">1. 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C748A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Čiužinio platforma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FB6EA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Sudaryta iš 4 funkcinių dalių (sekcijų):</w:t>
            </w:r>
          </w:p>
          <w:p w14:paraId="0C28EE40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a )galvos-nugaros,</w:t>
            </w:r>
          </w:p>
          <w:p w14:paraId="1948CC6B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b) sėdmenų,</w:t>
            </w:r>
          </w:p>
          <w:p w14:paraId="18D6DD12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c) šlaunų,</w:t>
            </w:r>
          </w:p>
          <w:p w14:paraId="05EBB7DC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d) blauzdų.</w:t>
            </w:r>
          </w:p>
          <w:p w14:paraId="3EF92EDD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7887BA1C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Platformos paviršius</w:t>
            </w:r>
            <w:r w:rsidRPr="00D22561">
              <w:rPr>
                <w:rFonts w:ascii="Cambria" w:hAnsi="Cambria" w:cs="Times New Roman"/>
              </w:rPr>
              <w:t xml:space="preserve"> p</w:t>
            </w:r>
            <w:r w:rsidRPr="00D22561">
              <w:rPr>
                <w:rFonts w:ascii="Cambria" w:hAnsi="Cambria" w:cs="Times New Roman"/>
                <w:bCs/>
                <w:iCs/>
              </w:rPr>
              <w:t>agamintas iš metalo skersinių.</w:t>
            </w:r>
          </w:p>
          <w:p w14:paraId="09FBBE9C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 xml:space="preserve"> </w:t>
            </w:r>
          </w:p>
          <w:p w14:paraId="19CC12A8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 xml:space="preserve">Bendri visos čiužinio platformos matmenys (ilgis x plotis), neįskaitant čiužinio laikiklių, ne didesni kaip 200 x 90 cm. </w:t>
            </w:r>
          </w:p>
          <w:p w14:paraId="44F48269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733BC5A4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Gulimo paviršiaus rėmas turi būti vientisas, neišardomas.</w:t>
            </w:r>
            <w:r w:rsidRPr="00D22561">
              <w:rPr>
                <w:rFonts w:ascii="Cambria" w:hAnsi="Cambria" w:cs="Times New Roman"/>
                <w:bCs/>
                <w:iCs/>
              </w:rPr>
              <w:br/>
            </w:r>
          </w:p>
          <w:p w14:paraId="0EF7C0D0" w14:textId="77777777" w:rsidR="005315B4" w:rsidRPr="005315B4" w:rsidRDefault="005315B4" w:rsidP="005315B4">
            <w:pPr>
              <w:rPr>
                <w:rFonts w:ascii="Cambria" w:hAnsi="Cambria" w:cs="Times New Roman"/>
                <w:bCs/>
                <w:iCs/>
              </w:rPr>
            </w:pPr>
            <w:r w:rsidRPr="005315B4">
              <w:rPr>
                <w:rFonts w:ascii="Cambria" w:hAnsi="Cambria" w:cs="Times New Roman"/>
                <w:bCs/>
                <w:iCs/>
              </w:rPr>
              <w:t>Platformos paviršius suskirstytas pagal anatominius kūno dalių išmatavimus: galvos-nugaros atrama, sėdmenų atrama ,šlaunų atrama, blauzdų atrama.</w:t>
            </w:r>
          </w:p>
          <w:p w14:paraId="1F66D0D3" w14:textId="77777777" w:rsidR="00BA46A5" w:rsidRPr="00D22561" w:rsidRDefault="00BA46A5" w:rsidP="005315B4">
            <w:pPr>
              <w:rPr>
                <w:rFonts w:ascii="Cambria" w:hAnsi="Cambria" w:cs="Times New Roman"/>
                <w:bCs/>
                <w:iCs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69661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4A85FAA1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65A1589E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7A915933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74A3435E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0F9D2CE5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17FDF78B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1037701B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25BB3553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10231FD4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68F616B7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75B34286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600DF58D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0928D954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7451CA03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58BD0322" w14:textId="77777777" w:rsidR="00E811F0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  <w:p w14:paraId="4665EF8A" w14:textId="77777777" w:rsidR="00E811F0" w:rsidRPr="00D22561" w:rsidRDefault="00E811F0" w:rsidP="00D81D0C">
            <w:pPr>
              <w:rPr>
                <w:rFonts w:ascii="Cambria" w:hAnsi="Cambria" w:cs="Times New Roman"/>
                <w:bCs/>
                <w:iCs/>
              </w:rPr>
            </w:pPr>
          </w:p>
        </w:tc>
      </w:tr>
      <w:tr w:rsidR="003B1FB0" w:rsidRPr="00D22561" w14:paraId="6689D259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08036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2.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3828B" w14:textId="77777777" w:rsidR="00BA46A5" w:rsidRPr="00D22561" w:rsidRDefault="00BA46A5" w:rsidP="00D81D0C">
            <w:pPr>
              <w:rPr>
                <w:rFonts w:ascii="Cambria" w:hAnsi="Cambria" w:cs="Times New Roman"/>
                <w:bCs/>
                <w:iCs/>
              </w:rPr>
            </w:pPr>
            <w:r w:rsidRPr="00D22561">
              <w:rPr>
                <w:rFonts w:ascii="Cambria" w:hAnsi="Cambria" w:cs="Times New Roman"/>
                <w:bCs/>
                <w:iCs/>
              </w:rPr>
              <w:t>Čiužinio platformos aukščio reguliavimas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FAFEE" w14:textId="77777777" w:rsidR="005315B4" w:rsidRPr="005315B4" w:rsidRDefault="005315B4" w:rsidP="005315B4">
            <w:pPr>
              <w:rPr>
                <w:rFonts w:ascii="Cambria" w:hAnsi="Cambria" w:cs="Times New Roman"/>
                <w:bCs/>
                <w:iCs/>
              </w:rPr>
            </w:pPr>
            <w:r w:rsidRPr="005315B4">
              <w:rPr>
                <w:rFonts w:ascii="Cambria" w:hAnsi="Cambria" w:cs="Times New Roman"/>
                <w:bCs/>
                <w:iCs/>
              </w:rPr>
              <w:t>Valdoma elektrine pavara;</w:t>
            </w:r>
          </w:p>
          <w:p w14:paraId="0EAD51D0" w14:textId="371D12F4" w:rsidR="00BA46A5" w:rsidRPr="00D22561" w:rsidRDefault="005315B4" w:rsidP="005315B4">
            <w:pPr>
              <w:rPr>
                <w:rFonts w:ascii="Cambria" w:hAnsi="Cambria" w:cs="Times New Roman"/>
                <w:bCs/>
                <w:iCs/>
              </w:rPr>
            </w:pPr>
            <w:r w:rsidRPr="005315B4">
              <w:rPr>
                <w:rFonts w:ascii="Cambria" w:hAnsi="Cambria" w:cs="Times New Roman"/>
                <w:bCs/>
                <w:iCs/>
              </w:rPr>
              <w:t>Aukščio reguliavimo ribos, matuojant nuo grindų iki čiužinio platformos (be čiužinio): žemiausia riba 25-40 cm, aukščiausia riba ne mažiau 80 cm.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26FB4" w14:textId="327C8654" w:rsidR="005315B4" w:rsidRPr="00D22561" w:rsidRDefault="005315B4" w:rsidP="005315B4">
            <w:pPr>
              <w:rPr>
                <w:rFonts w:ascii="Cambria" w:hAnsi="Cambria" w:cs="Times New Roman"/>
                <w:bCs/>
                <w:iCs/>
              </w:rPr>
            </w:pPr>
          </w:p>
          <w:p w14:paraId="2A28491E" w14:textId="2ADB347B" w:rsidR="003B1FB0" w:rsidRPr="00D22561" w:rsidRDefault="003B1FB0" w:rsidP="00AA262A">
            <w:pPr>
              <w:rPr>
                <w:rFonts w:ascii="Cambria" w:hAnsi="Cambria" w:cs="Times New Roman"/>
                <w:bCs/>
                <w:iCs/>
              </w:rPr>
            </w:pPr>
          </w:p>
        </w:tc>
      </w:tr>
      <w:tr w:rsidR="003B1FB0" w:rsidRPr="00D22561" w14:paraId="6E522839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780FD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3. 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C4FE3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Galvos-nugaros sekcijos pakėlimo kampo reguliavimas</w:t>
            </w:r>
          </w:p>
          <w:p w14:paraId="35919979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980EA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Valdomas elektra, pultelio pagalba, ne mažiau kaip 70</w:t>
            </w:r>
            <w:r w:rsidRPr="00D22561">
              <w:rPr>
                <w:rFonts w:ascii="Cambria" w:hAnsi="Cambria" w:cs="Times New Roman"/>
                <w:vertAlign w:val="superscript"/>
              </w:rPr>
              <w:t>o</w:t>
            </w:r>
            <w:r w:rsidRPr="00D22561">
              <w:rPr>
                <w:rFonts w:ascii="Cambria" w:hAnsi="Cambria" w:cs="Times New Roman"/>
              </w:rPr>
              <w:t xml:space="preserve"> kampu. Turi būti galimybė, nuleisti šią atramą dingus elektrai ar esant variklio gedimui.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34F33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46DCCE71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E0499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4.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33F05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Šlaunų sekcijos pakėlimo kampo reguliavimas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569B3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Valdomas elektra, pultelio pagalba, ne mažiau kaip  26</w:t>
            </w:r>
            <w:r w:rsidRPr="00D22561">
              <w:rPr>
                <w:rFonts w:ascii="Cambria" w:hAnsi="Cambria" w:cs="Times New Roman"/>
                <w:vertAlign w:val="superscript"/>
              </w:rPr>
              <w:t>o</w:t>
            </w:r>
            <w:r w:rsidRPr="00D22561">
              <w:rPr>
                <w:rFonts w:ascii="Cambria" w:hAnsi="Cambria" w:cs="Times New Roman"/>
              </w:rPr>
              <w:t xml:space="preserve"> kampu.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4CB6C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748D59A4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8A795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5.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1D380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Blauzdų sekcijos pakėlimo kampo reguliavimas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CB9D36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Valdomas mechaniškai, su galimybe fiksuoti keliose padėtyse. Maksimalus pakėlimo kampas ne mažesnis kaip 17°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ACD93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584EFB72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4CF3A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6.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EDE94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Elektriniai varikliai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DAD02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Sumontuoti po gulima dalimi. 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2E605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0044D8BD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13601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7.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1AC4A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Sekcijų automatinio regreso funkcija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B6A3F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Gulimo paviršiaus dubens sritis su dvigubo praplatėjimo funkcija, padidinančia sėdimo pagrindo plotį. Praplatėjimas turi būti ne mažesnis kaip 16 cm.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7EB25" w14:textId="62191F75" w:rsidR="003B1FB0" w:rsidRPr="00D22561" w:rsidRDefault="003B1FB0" w:rsidP="005315B4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25C9C460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B8C85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lastRenderedPageBreak/>
              <w:t>8.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ABD8F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valdymo pultas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6E6C0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Pultelio pagalba galima reguliuoti lovos aukštį, galvos-nugaros sekcijos pakėlimo kampą, autokontūrą. Su visų funkcijų užrakinimu ir mygtukų apšvietimu.</w:t>
            </w:r>
          </w:p>
          <w:p w14:paraId="041F1863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Automatinės užprogramuotos funkcijos personalui (su užrakinimo galimybe):  komforto, pusiau Fowlerio, Trendelenburgo, CPR (gulimo paviršiaus išlyginimas ir nuleidimas)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75021" w14:textId="6F89E42E" w:rsidR="00302813" w:rsidRPr="00D22561" w:rsidRDefault="00302813" w:rsidP="005315B4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5297EE08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6E2B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9.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2328C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Šoniniai apsauginiai rėmai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A1746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Vienodos konstrukcijos apsauginiai rėmai sumontuoti abiejuose lovos šonuose, kiekvienas apsauginis rėmas užima 100 % lovos ilgio. </w:t>
            </w:r>
          </w:p>
          <w:p w14:paraId="5B6BC047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  <w:p w14:paraId="4FBC5A8E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Mediniai (MDP) šoniniai apsauginiai rėmai turi būti su galimybe  pasirinkti iš ne mažiau kaip 3 skirtingų atspalvių.</w:t>
            </w:r>
          </w:p>
          <w:p w14:paraId="07EACF9B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B34DD" w14:textId="72C89166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40F86C86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38A64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10.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0DDDF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galai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C68B0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Mediniai (MDP), kojų galai turi būti su galimybe  pasirinkti iš ne mažiau kaip 3 skirtingų atspalvių.</w:t>
            </w:r>
          </w:p>
          <w:p w14:paraId="6C08F603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  <w:p w14:paraId="2ED2B545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Su iškirsta anga.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EC5C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6FDCE3FD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82820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11.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80620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ratukai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FE3CD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Su 4 ratukais, kurių skersmuo ne mažiau 100 mm;</w:t>
            </w:r>
          </w:p>
          <w:p w14:paraId="0082F1B7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</w:p>
          <w:p w14:paraId="3A7F9C79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ratukai su individualiais stabdžiais.</w:t>
            </w:r>
          </w:p>
          <w:p w14:paraId="4CA2A121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C45C2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</w:p>
        </w:tc>
      </w:tr>
      <w:tr w:rsidR="003B1FB0" w:rsidRPr="00D22561" w14:paraId="5E039E9D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349D0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12.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36F6D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išoriniai matmenys (ilgis x plotis), įskaitant visas šonines apsaugas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691A5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  <w:highlight w:val="yellow"/>
              </w:rPr>
            </w:pPr>
            <w:r w:rsidRPr="00D22561">
              <w:rPr>
                <w:rFonts w:ascii="Cambria" w:hAnsi="Cambria" w:cs="Times New Roman"/>
              </w:rPr>
              <w:t>Ne didesni kaip: 207 cm x 100 cm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E5A1C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10078FFD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8E0F3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13.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A40B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Lovos svoris (be priedų)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04B2" w14:textId="01349D5F" w:rsidR="00BA46A5" w:rsidRPr="00D22561" w:rsidRDefault="005315B4" w:rsidP="00D81D0C">
            <w:pPr>
              <w:ind w:left="67"/>
              <w:rPr>
                <w:rFonts w:ascii="Cambria" w:hAnsi="Cambria" w:cs="Times New Roman"/>
                <w:highlight w:val="yellow"/>
              </w:rPr>
            </w:pPr>
            <w:r>
              <w:rPr>
                <w:rFonts w:ascii="Cambria" w:hAnsi="Cambria" w:cs="Times New Roman"/>
              </w:rPr>
              <w:t>Ne daugiau 12</w:t>
            </w:r>
            <w:r w:rsidR="00BA46A5" w:rsidRPr="00D22561">
              <w:rPr>
                <w:rFonts w:ascii="Cambria" w:hAnsi="Cambria" w:cs="Times New Roman"/>
              </w:rPr>
              <w:t>0 kg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5248A" w14:textId="5A86002E" w:rsidR="00FE37F5" w:rsidRPr="00D22561" w:rsidRDefault="00FE37F5" w:rsidP="00FE37F5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4746657E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B85D3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14.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9A9DF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Apkrovimas</w:t>
            </w:r>
            <w:r w:rsidRPr="00D22561">
              <w:rPr>
                <w:rFonts w:ascii="Cambria" w:hAnsi="Cambria" w:cs="Times New Roman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6AF05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Maksimali lovos apkrova: pacientas ir čiužinys ne mažiau kaip 200 kg.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538F1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0BBDE68F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B07AFF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15.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776B7BE0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Apsaugos klasė</w:t>
            </w:r>
          </w:p>
          <w:p w14:paraId="717C284C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4322E96A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Pultelio apsaugos klasė neblogesnė kaip IPX4.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16073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73B1D815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2BA11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16.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8E7E9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Pasikėlimo kartis su rankena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57EEE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Tinkama siūlomo modelio lovai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34D86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7E31207A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85A2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17.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24FD3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Čiužinys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D1F6D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B8743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</w:p>
        </w:tc>
      </w:tr>
      <w:tr w:rsidR="003B1FB0" w:rsidRPr="00D22561" w14:paraId="00584A9B" w14:textId="77777777" w:rsidTr="004C102F">
        <w:tc>
          <w:tcPr>
            <w:tcW w:w="794" w:type="dxa"/>
          </w:tcPr>
          <w:p w14:paraId="3DB7F45D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lastRenderedPageBreak/>
              <w:t>17.1.</w:t>
            </w:r>
          </w:p>
        </w:tc>
        <w:tc>
          <w:tcPr>
            <w:tcW w:w="2183" w:type="dxa"/>
          </w:tcPr>
          <w:p w14:paraId="552659FE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Paskirtis</w:t>
            </w:r>
          </w:p>
        </w:tc>
        <w:tc>
          <w:tcPr>
            <w:tcW w:w="3402" w:type="dxa"/>
          </w:tcPr>
          <w:p w14:paraId="3B5746AE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Prevencijai ir 1- 2 stadijos pragulų gydymui. Čiužinys gali būti naudojamas iš abiejų pusių</w:t>
            </w:r>
          </w:p>
        </w:tc>
        <w:tc>
          <w:tcPr>
            <w:tcW w:w="3963" w:type="dxa"/>
          </w:tcPr>
          <w:p w14:paraId="1E3F6026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</w:p>
        </w:tc>
      </w:tr>
      <w:tr w:rsidR="003B1FB0" w:rsidRPr="00D22561" w14:paraId="2A13D1E6" w14:textId="77777777" w:rsidTr="004C102F">
        <w:tc>
          <w:tcPr>
            <w:tcW w:w="794" w:type="dxa"/>
          </w:tcPr>
          <w:p w14:paraId="5632C3A5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17.2.</w:t>
            </w:r>
          </w:p>
        </w:tc>
        <w:tc>
          <w:tcPr>
            <w:tcW w:w="2183" w:type="dxa"/>
          </w:tcPr>
          <w:p w14:paraId="748878A4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 xml:space="preserve">Čiužinio sandara </w:t>
            </w:r>
          </w:p>
        </w:tc>
        <w:tc>
          <w:tcPr>
            <w:tcW w:w="3402" w:type="dxa"/>
          </w:tcPr>
          <w:p w14:paraId="328922CA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  <w:bCs/>
              </w:rPr>
              <w:t>Ne mažiau kaip trijų skirtingo tankio sluoksnių</w:t>
            </w:r>
            <w:r w:rsidRPr="00D22561">
              <w:rPr>
                <w:rFonts w:ascii="Cambria" w:hAnsi="Cambria"/>
                <w:b/>
              </w:rPr>
              <w:t xml:space="preserve"> </w:t>
            </w:r>
            <w:r w:rsidRPr="00D22561">
              <w:rPr>
                <w:rFonts w:ascii="Cambria" w:hAnsi="Cambria"/>
              </w:rPr>
              <w:t xml:space="preserve">čiužinys </w:t>
            </w:r>
          </w:p>
        </w:tc>
        <w:tc>
          <w:tcPr>
            <w:tcW w:w="3963" w:type="dxa"/>
          </w:tcPr>
          <w:p w14:paraId="520878EC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</w:p>
        </w:tc>
      </w:tr>
      <w:tr w:rsidR="003B1FB0" w:rsidRPr="00D22561" w14:paraId="0B6F2E33" w14:textId="77777777" w:rsidTr="004C102F">
        <w:tc>
          <w:tcPr>
            <w:tcW w:w="794" w:type="dxa"/>
          </w:tcPr>
          <w:p w14:paraId="55682810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17.3.</w:t>
            </w:r>
          </w:p>
        </w:tc>
        <w:tc>
          <w:tcPr>
            <w:tcW w:w="2183" w:type="dxa"/>
          </w:tcPr>
          <w:p w14:paraId="17D5E0E8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Viršutinė ir apatinė dalys</w:t>
            </w:r>
          </w:p>
        </w:tc>
        <w:tc>
          <w:tcPr>
            <w:tcW w:w="3402" w:type="dxa"/>
          </w:tcPr>
          <w:p w14:paraId="0321D7C3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Iš aukštos kokybės minkšto elastingo putų poliuretano: tankis ne mažiau 23 kg/m</w:t>
            </w:r>
            <w:r w:rsidRPr="00D22561">
              <w:rPr>
                <w:rFonts w:ascii="Cambria" w:hAnsi="Cambria"/>
                <w:vertAlign w:val="superscript"/>
              </w:rPr>
              <w:t>3</w:t>
            </w:r>
            <w:r w:rsidRPr="00D22561">
              <w:rPr>
                <w:rFonts w:ascii="Cambria" w:hAnsi="Cambria"/>
              </w:rPr>
              <w:t xml:space="preserve"> .</w:t>
            </w:r>
          </w:p>
        </w:tc>
        <w:tc>
          <w:tcPr>
            <w:tcW w:w="3963" w:type="dxa"/>
          </w:tcPr>
          <w:p w14:paraId="445EFF26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</w:p>
        </w:tc>
      </w:tr>
      <w:tr w:rsidR="003B1FB0" w:rsidRPr="00D22561" w14:paraId="732E0499" w14:textId="77777777" w:rsidTr="004C102F">
        <w:tc>
          <w:tcPr>
            <w:tcW w:w="794" w:type="dxa"/>
          </w:tcPr>
          <w:p w14:paraId="434C1964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17.4.</w:t>
            </w:r>
          </w:p>
        </w:tc>
        <w:tc>
          <w:tcPr>
            <w:tcW w:w="2183" w:type="dxa"/>
          </w:tcPr>
          <w:p w14:paraId="5976FA60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Vidurinė dalis</w:t>
            </w:r>
          </w:p>
        </w:tc>
        <w:tc>
          <w:tcPr>
            <w:tcW w:w="3402" w:type="dxa"/>
          </w:tcPr>
          <w:p w14:paraId="4470280A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Iš aukštos kokybės putų poliuretano: tankis ne mažiau 35 kg/m</w:t>
            </w:r>
            <w:r w:rsidRPr="00D22561">
              <w:rPr>
                <w:rFonts w:ascii="Cambria" w:hAnsi="Cambria"/>
                <w:vertAlign w:val="superscript"/>
              </w:rPr>
              <w:t>3</w:t>
            </w:r>
            <w:r w:rsidRPr="00D22561">
              <w:rPr>
                <w:rFonts w:ascii="Cambria" w:hAnsi="Cambria"/>
              </w:rPr>
              <w:t xml:space="preserve">. </w:t>
            </w:r>
          </w:p>
        </w:tc>
        <w:tc>
          <w:tcPr>
            <w:tcW w:w="3963" w:type="dxa"/>
          </w:tcPr>
          <w:p w14:paraId="1DBCE871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</w:p>
        </w:tc>
      </w:tr>
      <w:tr w:rsidR="003B1FB0" w:rsidRPr="00D22561" w14:paraId="5776CBD5" w14:textId="77777777" w:rsidTr="004C102F">
        <w:tc>
          <w:tcPr>
            <w:tcW w:w="794" w:type="dxa"/>
          </w:tcPr>
          <w:p w14:paraId="477361B6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17.5.</w:t>
            </w:r>
          </w:p>
        </w:tc>
        <w:tc>
          <w:tcPr>
            <w:tcW w:w="2183" w:type="dxa"/>
          </w:tcPr>
          <w:p w14:paraId="30784DF9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Apvalkalas</w:t>
            </w:r>
          </w:p>
        </w:tc>
        <w:tc>
          <w:tcPr>
            <w:tcW w:w="3402" w:type="dxa"/>
          </w:tcPr>
          <w:p w14:paraId="12540E8B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 xml:space="preserve">Čiužinys laminuotas į pusiau permatomą poliuretano plėvelę, be siūlių ir užtrauktukų. </w:t>
            </w:r>
          </w:p>
        </w:tc>
        <w:tc>
          <w:tcPr>
            <w:tcW w:w="3963" w:type="dxa"/>
          </w:tcPr>
          <w:p w14:paraId="3DBEB01B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</w:p>
        </w:tc>
      </w:tr>
      <w:tr w:rsidR="003B1FB0" w:rsidRPr="00D22561" w14:paraId="6BC84ACF" w14:textId="77777777" w:rsidTr="004C102F">
        <w:tc>
          <w:tcPr>
            <w:tcW w:w="794" w:type="dxa"/>
          </w:tcPr>
          <w:p w14:paraId="037683EC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17.6.</w:t>
            </w:r>
          </w:p>
        </w:tc>
        <w:tc>
          <w:tcPr>
            <w:tcW w:w="2183" w:type="dxa"/>
          </w:tcPr>
          <w:p w14:paraId="74AFAA88" w14:textId="77777777" w:rsidR="00BA46A5" w:rsidRPr="00D22561" w:rsidRDefault="00BA46A5" w:rsidP="00D81D0C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Čiužinio apkrova</w:t>
            </w:r>
          </w:p>
        </w:tc>
        <w:tc>
          <w:tcPr>
            <w:tcW w:w="3402" w:type="dxa"/>
          </w:tcPr>
          <w:p w14:paraId="122E0D48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Ne mažiau 180 kg</w:t>
            </w:r>
          </w:p>
        </w:tc>
        <w:tc>
          <w:tcPr>
            <w:tcW w:w="3963" w:type="dxa"/>
          </w:tcPr>
          <w:p w14:paraId="0BC04FF6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</w:p>
        </w:tc>
      </w:tr>
      <w:tr w:rsidR="003B1FB0" w:rsidRPr="00D22561" w14:paraId="09301E47" w14:textId="77777777" w:rsidTr="004C102F">
        <w:tc>
          <w:tcPr>
            <w:tcW w:w="794" w:type="dxa"/>
          </w:tcPr>
          <w:p w14:paraId="7DEADB1C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17.7.</w:t>
            </w:r>
          </w:p>
        </w:tc>
        <w:tc>
          <w:tcPr>
            <w:tcW w:w="2183" w:type="dxa"/>
          </w:tcPr>
          <w:p w14:paraId="35E4C160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 xml:space="preserve">Valymas ir priežiūra </w:t>
            </w:r>
          </w:p>
        </w:tc>
        <w:tc>
          <w:tcPr>
            <w:tcW w:w="3402" w:type="dxa"/>
          </w:tcPr>
          <w:p w14:paraId="23DB51A0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Atitinka higienos standartą SS-EN ISO 811</w:t>
            </w:r>
          </w:p>
          <w:p w14:paraId="2FD7211F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Galimas valymas švelniomis valymo priemonėmis, dezinfektantais alkoholio pagrindu</w:t>
            </w:r>
          </w:p>
        </w:tc>
        <w:tc>
          <w:tcPr>
            <w:tcW w:w="3963" w:type="dxa"/>
          </w:tcPr>
          <w:p w14:paraId="6B1E6C5D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</w:p>
        </w:tc>
      </w:tr>
      <w:tr w:rsidR="003B1FB0" w:rsidRPr="00D22561" w14:paraId="211EA65A" w14:textId="77777777" w:rsidTr="004C102F">
        <w:tc>
          <w:tcPr>
            <w:tcW w:w="794" w:type="dxa"/>
          </w:tcPr>
          <w:p w14:paraId="16065240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17.8.</w:t>
            </w:r>
          </w:p>
        </w:tc>
        <w:tc>
          <w:tcPr>
            <w:tcW w:w="2183" w:type="dxa"/>
          </w:tcPr>
          <w:p w14:paraId="0B8E2D88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Čiužinio matmenys</w:t>
            </w:r>
          </w:p>
        </w:tc>
        <w:tc>
          <w:tcPr>
            <w:tcW w:w="3402" w:type="dxa"/>
          </w:tcPr>
          <w:p w14:paraId="68756A6F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Atitinkantys lovos gulimojo paviršiaus išmatavimus, čiužinio aukštis ne mažiau 13 cm.</w:t>
            </w:r>
          </w:p>
        </w:tc>
        <w:tc>
          <w:tcPr>
            <w:tcW w:w="3963" w:type="dxa"/>
          </w:tcPr>
          <w:p w14:paraId="7B810EB8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</w:p>
        </w:tc>
      </w:tr>
      <w:tr w:rsidR="003B1FB0" w:rsidRPr="00D22561" w14:paraId="554AB3DA" w14:textId="77777777" w:rsidTr="004C102F">
        <w:tc>
          <w:tcPr>
            <w:tcW w:w="794" w:type="dxa"/>
          </w:tcPr>
          <w:p w14:paraId="2FE087C3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17.9.</w:t>
            </w:r>
          </w:p>
        </w:tc>
        <w:tc>
          <w:tcPr>
            <w:tcW w:w="2183" w:type="dxa"/>
          </w:tcPr>
          <w:p w14:paraId="53C51F1A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Atsparumas liepsnai</w:t>
            </w:r>
          </w:p>
        </w:tc>
        <w:tc>
          <w:tcPr>
            <w:tcW w:w="3402" w:type="dxa"/>
          </w:tcPr>
          <w:p w14:paraId="4C470B6D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Atitinka standartus EN 597-1, EN 597-2</w:t>
            </w:r>
          </w:p>
        </w:tc>
        <w:tc>
          <w:tcPr>
            <w:tcW w:w="3963" w:type="dxa"/>
          </w:tcPr>
          <w:p w14:paraId="5C8E2C6A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</w:p>
        </w:tc>
      </w:tr>
      <w:tr w:rsidR="003B1FB0" w:rsidRPr="00D22561" w14:paraId="20704D04" w14:textId="77777777" w:rsidTr="004C102F">
        <w:tc>
          <w:tcPr>
            <w:tcW w:w="794" w:type="dxa"/>
          </w:tcPr>
          <w:p w14:paraId="2DE287C4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  <w:r w:rsidRPr="00D22561">
              <w:rPr>
                <w:rFonts w:ascii="Cambria" w:eastAsia="Times New Roman" w:hAnsi="Cambria"/>
              </w:rPr>
              <w:t>17.10.</w:t>
            </w:r>
          </w:p>
        </w:tc>
        <w:tc>
          <w:tcPr>
            <w:tcW w:w="2183" w:type="dxa"/>
          </w:tcPr>
          <w:p w14:paraId="667F2E50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Sertifikavimas</w:t>
            </w:r>
          </w:p>
        </w:tc>
        <w:tc>
          <w:tcPr>
            <w:tcW w:w="3402" w:type="dxa"/>
          </w:tcPr>
          <w:p w14:paraId="3820912C" w14:textId="77777777" w:rsidR="00BA46A5" w:rsidRPr="00D22561" w:rsidRDefault="00BA46A5" w:rsidP="00D81D0C">
            <w:pPr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Pažymėtas CE ženklu ir atitinka MDR 2017/745 direktyvos reikalavimus medicinos prietaisams. Reikalinga pateikti sertifikatus įrodančius prekės CE atitikimą bei atitikimą medicinos prietaisams.</w:t>
            </w:r>
          </w:p>
        </w:tc>
        <w:tc>
          <w:tcPr>
            <w:tcW w:w="3963" w:type="dxa"/>
          </w:tcPr>
          <w:p w14:paraId="546E2438" w14:textId="77777777" w:rsidR="00BA46A5" w:rsidRPr="00D22561" w:rsidRDefault="00BA46A5" w:rsidP="00D81D0C">
            <w:pPr>
              <w:rPr>
                <w:rFonts w:ascii="Cambria" w:eastAsia="Times New Roman" w:hAnsi="Cambria"/>
              </w:rPr>
            </w:pPr>
          </w:p>
        </w:tc>
      </w:tr>
      <w:tr w:rsidR="003B1FB0" w:rsidRPr="00D22561" w14:paraId="269983FF" w14:textId="77777777" w:rsidTr="004C102F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4742E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18. 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9D092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Sertifikatai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32BEF" w14:textId="77777777" w:rsidR="00BA46A5" w:rsidRPr="00D22561" w:rsidRDefault="00BA46A5" w:rsidP="00D81D0C">
            <w:pPr>
              <w:ind w:left="67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Lovos atitikimas LST EN 60601-2-52:2010 arba lygiaverčio standarto reikalavimams. </w:t>
            </w:r>
          </w:p>
          <w:p w14:paraId="2DC940D3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Pažymėta CE ženklu ir atitinka ES MD 2017/745 direktyvos reikalavimus medicinos prietaisams.</w:t>
            </w:r>
          </w:p>
          <w:p w14:paraId="1CC89FB1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Gamintojas turi turėti aplinkosauginį standartą ISO 14001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31640" w14:textId="26284945" w:rsidR="008D1BD0" w:rsidRPr="00D22561" w:rsidRDefault="008D1BD0" w:rsidP="00FE37F5">
            <w:pPr>
              <w:rPr>
                <w:rFonts w:ascii="Cambria" w:hAnsi="Cambria" w:cs="Times New Roman"/>
              </w:rPr>
            </w:pPr>
          </w:p>
        </w:tc>
      </w:tr>
      <w:tr w:rsidR="003B1FB0" w:rsidRPr="00D22561" w14:paraId="07147C12" w14:textId="77777777" w:rsidTr="004C102F">
        <w:tc>
          <w:tcPr>
            <w:tcW w:w="794" w:type="dxa"/>
          </w:tcPr>
          <w:p w14:paraId="6A6992F1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19. </w:t>
            </w:r>
          </w:p>
        </w:tc>
        <w:tc>
          <w:tcPr>
            <w:tcW w:w="2183" w:type="dxa"/>
            <w:hideMark/>
          </w:tcPr>
          <w:p w14:paraId="6F37286D" w14:textId="77777777" w:rsidR="00BA46A5" w:rsidRPr="00D22561" w:rsidRDefault="00BA46A5" w:rsidP="00D81D0C">
            <w:pPr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>Garantija</w:t>
            </w:r>
          </w:p>
        </w:tc>
        <w:tc>
          <w:tcPr>
            <w:tcW w:w="3402" w:type="dxa"/>
            <w:hideMark/>
          </w:tcPr>
          <w:p w14:paraId="3216C79F" w14:textId="44FFE2B9" w:rsidR="00BA46A5" w:rsidRPr="00D22561" w:rsidRDefault="002D2968" w:rsidP="00D81D0C">
            <w:pPr>
              <w:pStyle w:val="NoSpacing"/>
              <w:ind w:left="34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2D2968">
              <w:rPr>
                <w:rFonts w:ascii="Cambria" w:hAnsi="Cambria" w:cs="Times New Roman"/>
                <w:sz w:val="22"/>
                <w:szCs w:val="22"/>
              </w:rPr>
              <w:t>Ne mažiau kaip 3 metai (lovai) ir ne mažiau kaip 18 mėn.  čiužiniui</w:t>
            </w:r>
          </w:p>
        </w:tc>
        <w:tc>
          <w:tcPr>
            <w:tcW w:w="3963" w:type="dxa"/>
          </w:tcPr>
          <w:p w14:paraId="2EF4F980" w14:textId="27A9BA16" w:rsidR="00107B42" w:rsidRPr="00D22561" w:rsidRDefault="00107B42" w:rsidP="00107B42">
            <w:pPr>
              <w:pStyle w:val="NoSpacing"/>
              <w:ind w:left="34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4C102F" w:rsidRPr="00D22561" w14:paraId="3AAA1918" w14:textId="77777777" w:rsidTr="00415DF5">
        <w:trPr>
          <w:trHeight w:hRule="exact" w:val="621"/>
        </w:trPr>
        <w:tc>
          <w:tcPr>
            <w:tcW w:w="794" w:type="dxa"/>
          </w:tcPr>
          <w:p w14:paraId="25E730AC" w14:textId="4FBBE9B2" w:rsidR="004C102F" w:rsidRPr="00D22561" w:rsidRDefault="004C102F" w:rsidP="004C102F">
            <w:pPr>
              <w:rPr>
                <w:rFonts w:ascii="Cambria" w:eastAsia="Times New Roman" w:hAnsi="Cambria" w:cs="Times New Roman"/>
                <w:bCs/>
              </w:rPr>
            </w:pPr>
            <w:r>
              <w:rPr>
                <w:rFonts w:ascii="Cambria" w:hAnsi="Cambria"/>
                <w:color w:val="000000"/>
              </w:rPr>
              <w:t>20</w:t>
            </w:r>
            <w:r w:rsidRPr="00D2256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2183" w:type="dxa"/>
          </w:tcPr>
          <w:p w14:paraId="3142FFFE" w14:textId="74BB9863" w:rsidR="004C102F" w:rsidRPr="00D22561" w:rsidRDefault="004C102F" w:rsidP="004C102F">
            <w:pPr>
              <w:textAlignment w:val="baseline"/>
              <w:rPr>
                <w:rFonts w:ascii="Cambria" w:hAnsi="Cambria" w:cs="Times New Roman"/>
              </w:rPr>
            </w:pPr>
            <w:r w:rsidRPr="00D22561">
              <w:rPr>
                <w:rFonts w:ascii="Cambria" w:hAnsi="Cambria"/>
                <w:bCs/>
              </w:rPr>
              <w:t>Vartotojų apmokymas</w:t>
            </w:r>
          </w:p>
        </w:tc>
        <w:tc>
          <w:tcPr>
            <w:tcW w:w="3402" w:type="dxa"/>
          </w:tcPr>
          <w:p w14:paraId="72636E04" w14:textId="2068A822" w:rsidR="004C102F" w:rsidRPr="00D22561" w:rsidRDefault="004C102F" w:rsidP="004C102F">
            <w:pPr>
              <w:textAlignment w:val="baseline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hAnsi="Cambria"/>
              </w:rPr>
              <w:t>Vartotojų apmokymas įskaičiuotas į pasiūlymo kainą</w:t>
            </w:r>
          </w:p>
        </w:tc>
        <w:tc>
          <w:tcPr>
            <w:tcW w:w="3963" w:type="dxa"/>
          </w:tcPr>
          <w:p w14:paraId="6B8078E0" w14:textId="77777777" w:rsidR="004C102F" w:rsidRPr="00D22561" w:rsidRDefault="004C102F" w:rsidP="004C102F">
            <w:pPr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4C102F" w:rsidRPr="00D22561" w14:paraId="7E5B6B18" w14:textId="77777777" w:rsidTr="00415DF5">
        <w:trPr>
          <w:trHeight w:hRule="exact" w:val="1007"/>
        </w:trPr>
        <w:tc>
          <w:tcPr>
            <w:tcW w:w="794" w:type="dxa"/>
          </w:tcPr>
          <w:p w14:paraId="6FB9E87F" w14:textId="4BFA6586" w:rsidR="004C102F" w:rsidRPr="00D22561" w:rsidRDefault="004C102F" w:rsidP="004C102F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21</w:t>
            </w:r>
            <w:r w:rsidRPr="00D22561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2183" w:type="dxa"/>
          </w:tcPr>
          <w:p w14:paraId="4A194300" w14:textId="6F738BB8" w:rsidR="004C102F" w:rsidRPr="00D22561" w:rsidRDefault="004C102F" w:rsidP="004C102F">
            <w:pPr>
              <w:textAlignment w:val="baseline"/>
              <w:rPr>
                <w:rFonts w:ascii="Cambria" w:hAnsi="Cambria"/>
                <w:bCs/>
              </w:rPr>
            </w:pPr>
            <w:r w:rsidRPr="00D22561">
              <w:rPr>
                <w:rFonts w:ascii="Cambria" w:hAnsi="Cambria"/>
              </w:rPr>
              <w:t>Kartu su preke pateikiama dokumentacija</w:t>
            </w:r>
          </w:p>
        </w:tc>
        <w:tc>
          <w:tcPr>
            <w:tcW w:w="3402" w:type="dxa"/>
          </w:tcPr>
          <w:p w14:paraId="462C425F" w14:textId="3EC3F7E6" w:rsidR="004C102F" w:rsidRPr="00D22561" w:rsidRDefault="004C102F" w:rsidP="004C102F">
            <w:pPr>
              <w:textAlignment w:val="baseline"/>
              <w:rPr>
                <w:rFonts w:ascii="Cambria" w:hAnsi="Cambria"/>
              </w:rPr>
            </w:pPr>
            <w:r w:rsidRPr="00D22561">
              <w:rPr>
                <w:rFonts w:ascii="Cambria" w:hAnsi="Cambria"/>
              </w:rPr>
              <w:t>Naudojimo instrukcija lietuvių ir anglų kalba</w:t>
            </w:r>
          </w:p>
        </w:tc>
        <w:tc>
          <w:tcPr>
            <w:tcW w:w="3963" w:type="dxa"/>
          </w:tcPr>
          <w:p w14:paraId="2AFB1B84" w14:textId="77777777" w:rsidR="004C102F" w:rsidRPr="00D22561" w:rsidRDefault="004C102F" w:rsidP="004C102F">
            <w:pPr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4C102F" w:rsidRPr="00D22561" w14:paraId="22AB05B5" w14:textId="77777777" w:rsidTr="004C102F">
        <w:trPr>
          <w:trHeight w:hRule="exact" w:val="2212"/>
        </w:trPr>
        <w:tc>
          <w:tcPr>
            <w:tcW w:w="794" w:type="dxa"/>
          </w:tcPr>
          <w:p w14:paraId="131F5709" w14:textId="23FB9A41" w:rsidR="004C102F" w:rsidRPr="00D22561" w:rsidRDefault="004C102F" w:rsidP="009D4213">
            <w:pPr>
              <w:jc w:val="center"/>
              <w:rPr>
                <w:rFonts w:ascii="Cambria" w:eastAsia="Times New Roman" w:hAnsi="Cambria" w:cs="Times New Roman"/>
                <w:bCs/>
              </w:rPr>
            </w:pPr>
            <w:r>
              <w:rPr>
                <w:rFonts w:ascii="Cambria" w:eastAsia="Times New Roman" w:hAnsi="Cambria" w:cs="Times New Roman"/>
                <w:bCs/>
              </w:rPr>
              <w:lastRenderedPageBreak/>
              <w:t>22</w:t>
            </w:r>
            <w:r w:rsidRPr="00D22561">
              <w:rPr>
                <w:rFonts w:ascii="Cambria" w:eastAsia="Times New Roman" w:hAnsi="Cambria" w:cs="Times New Roman"/>
                <w:bCs/>
              </w:rPr>
              <w:t>.</w:t>
            </w:r>
          </w:p>
        </w:tc>
        <w:tc>
          <w:tcPr>
            <w:tcW w:w="2183" w:type="dxa"/>
          </w:tcPr>
          <w:p w14:paraId="345AB1DD" w14:textId="77777777" w:rsidR="004C102F" w:rsidRPr="00D22561" w:rsidRDefault="004C102F" w:rsidP="009D4213">
            <w:pPr>
              <w:textAlignment w:val="baseline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Prekių pristatymas </w:t>
            </w:r>
            <w:r w:rsidRPr="00D22561">
              <w:rPr>
                <w:rFonts w:ascii="Cambria" w:hAnsi="Cambria" w:cs="Times New Roman"/>
                <w:bCs/>
              </w:rPr>
              <w:t>ir sumontavimas</w:t>
            </w:r>
          </w:p>
        </w:tc>
        <w:tc>
          <w:tcPr>
            <w:tcW w:w="3402" w:type="dxa"/>
          </w:tcPr>
          <w:p w14:paraId="16662A9A" w14:textId="77777777" w:rsidR="004C102F" w:rsidRPr="00D22561" w:rsidRDefault="004C102F" w:rsidP="009D4213">
            <w:pPr>
              <w:textAlignment w:val="baseline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Į pasiūlymo kainą turi būti įskaičiuotas prekių pristatymas į LSMUL Kauno klinikų filialo Druskininkų reabilitacijos centrą „Dainava“ (</w:t>
            </w:r>
            <w:r w:rsidRPr="00D22561">
              <w:rPr>
                <w:rFonts w:ascii="Cambria" w:hAnsi="Cambria" w:cs="Times New Roman"/>
                <w:shd w:val="clear" w:color="auto" w:fill="FFFFFF"/>
              </w:rPr>
              <w:t>Maironio g. 22)</w:t>
            </w:r>
            <w:r w:rsidRPr="00D22561">
              <w:rPr>
                <w:rFonts w:ascii="Cambria" w:eastAsia="Times New Roman" w:hAnsi="Cambria" w:cs="Times New Roman"/>
              </w:rPr>
              <w:t>, prekių sumontavimas (jei reikia), likusių įpakavimo medžiagų išvežimas (utilizavimas).</w:t>
            </w:r>
          </w:p>
        </w:tc>
        <w:tc>
          <w:tcPr>
            <w:tcW w:w="3963" w:type="dxa"/>
          </w:tcPr>
          <w:p w14:paraId="687D1C13" w14:textId="77777777" w:rsidR="004C102F" w:rsidRPr="00D22561" w:rsidRDefault="004C102F" w:rsidP="009D4213">
            <w:pPr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</w:tbl>
    <w:p w14:paraId="2456679F" w14:textId="77777777" w:rsidR="004C102F" w:rsidRDefault="004C102F" w:rsidP="004C102F">
      <w:pPr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</w:pPr>
    </w:p>
    <w:p w14:paraId="0FB9AF27" w14:textId="77777777" w:rsidR="004C102F" w:rsidRDefault="004C102F" w:rsidP="004C102F">
      <w:pPr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</w:pPr>
    </w:p>
    <w:p w14:paraId="2E48899F" w14:textId="46A9EA31" w:rsidR="004C102F" w:rsidRPr="00D22561" w:rsidRDefault="004C102F" w:rsidP="004C102F">
      <w:pPr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 xml:space="preserve">Pirkimo dalis Nr. 2 </w:t>
      </w:r>
      <w:r w:rsidRPr="00D22561"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>Paciento staliuko techninė specifikacija (kiekis 5 vnt.)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3402"/>
        <w:gridCol w:w="3969"/>
      </w:tblGrid>
      <w:tr w:rsidR="004C102F" w:rsidRPr="00D22561" w14:paraId="17CE169E" w14:textId="77777777" w:rsidTr="004C102F">
        <w:trPr>
          <w:trHeight w:val="6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6437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6874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/>
              </w:rPr>
              <w:t>Parametrai</w:t>
            </w:r>
          </w:p>
          <w:p w14:paraId="0A54CEC9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/>
              </w:rPr>
              <w:t xml:space="preserve"> (specifikacija)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A1AD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/>
              </w:rPr>
              <w:t>Reikalaujamos parametrų reikšmės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13F9" w14:textId="2A5B4249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4C102F">
              <w:rPr>
                <w:rFonts w:ascii="Cambria" w:eastAsia="Times New Roman" w:hAnsi="Cambria" w:cs="Times New Roman"/>
                <w:b/>
                <w:i/>
              </w:rPr>
              <w:t>Siūlomos parametrų reikšmės (gamintojas/produkto pavadinimas)</w:t>
            </w:r>
          </w:p>
        </w:tc>
      </w:tr>
      <w:tr w:rsidR="004C102F" w:rsidRPr="00D22561" w14:paraId="5DDA56B8" w14:textId="77777777" w:rsidTr="004C102F">
        <w:trPr>
          <w:trHeight w:val="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919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BC9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Paskirtis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307C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Paciento staliukai prie lovos, skirti pacientų maitinimui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CF2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</w:p>
        </w:tc>
      </w:tr>
      <w:tr w:rsidR="004C102F" w:rsidRPr="00D22561" w14:paraId="32F13672" w14:textId="77777777" w:rsidTr="004C102F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C3A3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22F" w14:textId="77777777" w:rsidR="004C102F" w:rsidRPr="00D22561" w:rsidRDefault="004C102F" w:rsidP="009D421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Staliuko rėmas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80DE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Pagamintas iš dažyto plieno arba lygiavertės medžiagos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9C8A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4C102F" w:rsidRPr="00D22561" w14:paraId="014B722B" w14:textId="77777777" w:rsidTr="004C102F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84DC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D6C5" w14:textId="77777777" w:rsidR="004C102F" w:rsidRPr="00D22561" w:rsidRDefault="004C102F" w:rsidP="009D421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Konstrukcija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1E28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1. Staliukas su 4 ratukais;</w:t>
            </w:r>
          </w:p>
          <w:p w14:paraId="7184AF28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2. Bent du ratukai su stabdžiais;</w:t>
            </w:r>
          </w:p>
          <w:p w14:paraId="0A408E71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3. Ratukai turi pavažiuoti po lova.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30BB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4C102F" w:rsidRPr="00D22561" w14:paraId="733B01D5" w14:textId="77777777" w:rsidTr="004C102F">
        <w:trPr>
          <w:trHeight w:val="21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953E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3927" w14:textId="77777777" w:rsidR="004C102F" w:rsidRPr="00D22561" w:rsidRDefault="004C102F" w:rsidP="009D421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Stalviršis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5301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 xml:space="preserve">1. Pagamintas iš laminuotos medžio drožlių plokštės arba lygiavertės medžiagos; </w:t>
            </w:r>
          </w:p>
          <w:p w14:paraId="4BC30BEE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2. Atsparus</w:t>
            </w:r>
            <w:r w:rsidRPr="00D22561">
              <w:rPr>
                <w:rFonts w:ascii="Cambria" w:hAnsi="Cambria" w:cs="Times New Roman"/>
                <w:bCs/>
              </w:rPr>
              <w:t xml:space="preserve"> skysčiams, valymo ir dezinfekavimo priemonėms (</w:t>
            </w:r>
            <w:r w:rsidRPr="00D22561">
              <w:rPr>
                <w:rFonts w:ascii="Cambria" w:hAnsi="Cambria" w:cs="Times New Roman"/>
                <w:bCs/>
                <w:i/>
              </w:rPr>
              <w:t>būtinas tiekėjo arba gamintojo patvirtinimas</w:t>
            </w:r>
            <w:r w:rsidRPr="00D22561">
              <w:rPr>
                <w:rFonts w:ascii="Cambria" w:hAnsi="Cambria" w:cs="Times New Roman"/>
                <w:bCs/>
              </w:rPr>
              <w:t>);</w:t>
            </w:r>
          </w:p>
          <w:p w14:paraId="14AD76A4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3. Stalviršis su paaukštintais kraštais, apsaugančiais nuo daiktų nuslydimo;</w:t>
            </w:r>
          </w:p>
          <w:p w14:paraId="5DAD2880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4. Reguliuojamas stalviršio pasvirimo kampas.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95CF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4C102F" w:rsidRPr="00D22561" w14:paraId="4D938F52" w14:textId="77777777" w:rsidTr="004C102F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4E34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440" w14:textId="77777777" w:rsidR="004C102F" w:rsidRPr="00D22561" w:rsidRDefault="004C102F" w:rsidP="009D421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Gabaritiniai staliuko matmenys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5066" w14:textId="77777777" w:rsidR="004C102F" w:rsidRPr="00D22561" w:rsidRDefault="004C102F" w:rsidP="009D4213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Ilgis: 59 – 70 cm</w:t>
            </w:r>
          </w:p>
          <w:p w14:paraId="626461A6" w14:textId="77777777" w:rsidR="004C102F" w:rsidRPr="00D22561" w:rsidRDefault="004C102F" w:rsidP="009D4213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Plotis: 40 ± 3 cm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C3D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4C102F" w:rsidRPr="00D22561" w14:paraId="741CCD36" w14:textId="77777777" w:rsidTr="004C102F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0A7E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51D" w14:textId="77777777" w:rsidR="004C102F" w:rsidRPr="00D22561" w:rsidRDefault="004C102F" w:rsidP="009D421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Stalviršio matmenys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2BFF" w14:textId="77777777" w:rsidR="004C102F" w:rsidRPr="00D22561" w:rsidRDefault="004C102F" w:rsidP="009D4213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Ilgis: 55 cm ± 10 cm</w:t>
            </w:r>
          </w:p>
          <w:p w14:paraId="68E9B3E5" w14:textId="77777777" w:rsidR="004C102F" w:rsidRPr="00D22561" w:rsidRDefault="004C102F" w:rsidP="009D4213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Plotis: 40 ± 3 cm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455C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4C102F" w:rsidRPr="00D22561" w14:paraId="5D11B185" w14:textId="77777777" w:rsidTr="004C102F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4F3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4A24" w14:textId="77777777" w:rsidR="004C102F" w:rsidRPr="00D22561" w:rsidRDefault="004C102F" w:rsidP="009D421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Stalviršio aukščio reguliavimo ribos</w:t>
            </w:r>
          </w:p>
          <w:p w14:paraId="09114C4E" w14:textId="77777777" w:rsidR="004C102F" w:rsidRPr="00D22561" w:rsidRDefault="004C102F" w:rsidP="009D421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(ne siauresnės už nurodytas)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FE4F" w14:textId="77777777" w:rsidR="004C102F" w:rsidRPr="00D22561" w:rsidRDefault="004C102F" w:rsidP="009D4213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 xml:space="preserve">74 cm </w:t>
            </w:r>
            <w:r w:rsidRPr="00D22561">
              <w:rPr>
                <w:rFonts w:ascii="Cambria" w:eastAsia="Times New Roman" w:hAnsi="Cambria" w:cs="Times New Roman"/>
              </w:rPr>
              <w:sym w:font="Symbol" w:char="F02D"/>
            </w:r>
            <w:r w:rsidRPr="00D22561">
              <w:rPr>
                <w:rFonts w:ascii="Cambria" w:eastAsia="Times New Roman" w:hAnsi="Cambria" w:cs="Times New Roman"/>
              </w:rPr>
              <w:t xml:space="preserve"> 115 cm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22D3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4C102F" w:rsidRPr="00D22561" w14:paraId="3D515CD2" w14:textId="77777777" w:rsidTr="004C102F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65A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D7EA" w14:textId="77777777" w:rsidR="004C102F" w:rsidRPr="00D22561" w:rsidRDefault="004C102F" w:rsidP="009D421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Maksimali apkrova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ED8" w14:textId="77777777" w:rsidR="004C102F" w:rsidRPr="00D22561" w:rsidRDefault="004C102F" w:rsidP="009D4213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≥ 10 kg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F35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4C102F" w:rsidRPr="00D22561" w14:paraId="204F3FD1" w14:textId="77777777" w:rsidTr="004C102F">
        <w:trPr>
          <w:trHeight w:val="2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B296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1D93" w14:textId="77777777" w:rsidR="004C102F" w:rsidRPr="00D22561" w:rsidRDefault="004C102F" w:rsidP="009D4213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 xml:space="preserve">Kartu su </w:t>
            </w:r>
            <w:r w:rsidRPr="00D22561">
              <w:rPr>
                <w:rFonts w:ascii="Cambria" w:hAnsi="Cambria" w:cs="Times New Roman"/>
                <w:bCs/>
              </w:rPr>
              <w:t xml:space="preserve">staliuku </w:t>
            </w:r>
            <w:r w:rsidRPr="00D22561">
              <w:rPr>
                <w:rFonts w:ascii="Cambria" w:eastAsia="Times New Roman" w:hAnsi="Cambria" w:cs="Times New Roman"/>
              </w:rPr>
              <w:t>pateikiama dokumentacija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EA0" w14:textId="77777777" w:rsidR="004C102F" w:rsidRPr="00D22561" w:rsidRDefault="004C102F" w:rsidP="009D4213">
            <w:pPr>
              <w:spacing w:after="0" w:line="276" w:lineRule="auto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Naudotojo instrukcija lietuvių ir anglų kalbomis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B06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4C102F" w:rsidRPr="00D22561" w14:paraId="2B2AC194" w14:textId="77777777" w:rsidTr="004C102F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F5F7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D1AE" w14:textId="77777777" w:rsidR="004C102F" w:rsidRPr="00D22561" w:rsidRDefault="004C102F" w:rsidP="009D4213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hAnsi="Cambria" w:cs="Times New Roman"/>
              </w:rPr>
              <w:t>Garantinis laikotarpis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EEF5" w14:textId="77777777" w:rsidR="004C102F" w:rsidRPr="00D22561" w:rsidRDefault="004C102F" w:rsidP="009D4213">
            <w:pPr>
              <w:spacing w:after="0" w:line="240" w:lineRule="auto"/>
              <w:textAlignment w:val="baseline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hAnsi="Cambria" w:cs="Times New Roman"/>
              </w:rPr>
              <w:t>≥ 24 mėnesiai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F251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  <w:tr w:rsidR="004C102F" w:rsidRPr="00D22561" w14:paraId="7DB8B744" w14:textId="77777777" w:rsidTr="004C102F">
        <w:trPr>
          <w:trHeight w:hRule="exact" w:val="16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0E6E" w14:textId="77777777" w:rsidR="004C102F" w:rsidRPr="00D22561" w:rsidRDefault="004C102F" w:rsidP="009D42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</w:rPr>
            </w:pPr>
            <w:r w:rsidRPr="00D22561">
              <w:rPr>
                <w:rFonts w:ascii="Cambria" w:eastAsia="Times New Roman" w:hAnsi="Cambria" w:cs="Times New Roman"/>
                <w:bCs/>
              </w:rPr>
              <w:lastRenderedPageBreak/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5D44" w14:textId="77777777" w:rsidR="004C102F" w:rsidRPr="00D22561" w:rsidRDefault="004C102F" w:rsidP="009D4213">
            <w:pPr>
              <w:textAlignment w:val="baseline"/>
              <w:rPr>
                <w:rFonts w:ascii="Cambria" w:hAnsi="Cambria" w:cs="Times New Roman"/>
              </w:rPr>
            </w:pPr>
            <w:r w:rsidRPr="00D22561">
              <w:rPr>
                <w:rFonts w:ascii="Cambria" w:hAnsi="Cambria" w:cs="Times New Roman"/>
              </w:rPr>
              <w:t xml:space="preserve">Prekių pristatymas </w:t>
            </w:r>
            <w:r w:rsidRPr="00D22561">
              <w:rPr>
                <w:rFonts w:ascii="Cambria" w:hAnsi="Cambria" w:cs="Times New Roman"/>
                <w:bCs/>
              </w:rPr>
              <w:t>ir sumontavimas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C23D" w14:textId="77777777" w:rsidR="004C102F" w:rsidRPr="00D22561" w:rsidRDefault="004C102F" w:rsidP="009D4213">
            <w:pPr>
              <w:textAlignment w:val="baseline"/>
              <w:rPr>
                <w:rFonts w:ascii="Cambria" w:eastAsia="Times New Roman" w:hAnsi="Cambria" w:cs="Times New Roman"/>
              </w:rPr>
            </w:pPr>
            <w:r w:rsidRPr="00D22561">
              <w:rPr>
                <w:rFonts w:ascii="Cambria" w:eastAsia="Times New Roman" w:hAnsi="Cambria" w:cs="Times New Roman"/>
              </w:rPr>
              <w:t>Į pasiūlymo kainą turi būti įskaičiuotas prekių pristatymas į LSMUL Kauno klinikų filialo Druskininkų reabilitacijos centrą „Dainava“ (</w:t>
            </w:r>
            <w:r w:rsidRPr="00D22561">
              <w:rPr>
                <w:rFonts w:ascii="Cambria" w:hAnsi="Cambria" w:cs="Times New Roman"/>
                <w:shd w:val="clear" w:color="auto" w:fill="FFFFFF"/>
              </w:rPr>
              <w:t>Maironio g. 22)</w:t>
            </w:r>
            <w:r w:rsidRPr="00D22561">
              <w:rPr>
                <w:rFonts w:ascii="Cambria" w:eastAsia="Times New Roman" w:hAnsi="Cambria" w:cs="Times New Roman"/>
              </w:rPr>
              <w:t>, prekių sumontavimas (jei reikia), likusių įpakavimo medžiagų išvežimas (utilizavimas).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4B0B" w14:textId="77777777" w:rsidR="004C102F" w:rsidRPr="00D22561" w:rsidRDefault="004C102F" w:rsidP="009D4213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70C0"/>
              </w:rPr>
            </w:pPr>
          </w:p>
        </w:tc>
      </w:tr>
    </w:tbl>
    <w:p w14:paraId="325B967A" w14:textId="77777777" w:rsidR="004C102F" w:rsidRPr="00D22561" w:rsidRDefault="004C102F" w:rsidP="004C102F">
      <w:pPr>
        <w:rPr>
          <w:rFonts w:ascii="Cambria" w:eastAsia="Times New Roman" w:hAnsi="Cambria" w:cs="Times New Roman"/>
          <w:b/>
          <w:bCs/>
        </w:rPr>
      </w:pPr>
    </w:p>
    <w:p w14:paraId="7EA89A03" w14:textId="77777777" w:rsidR="004C102F" w:rsidRPr="00D22561" w:rsidRDefault="004C102F" w:rsidP="004C102F">
      <w:pPr>
        <w:rPr>
          <w:rFonts w:ascii="Cambria" w:eastAsia="Times New Roman" w:hAnsi="Cambria" w:cs="Times New Roman"/>
          <w:b/>
          <w:bCs/>
        </w:rPr>
      </w:pPr>
    </w:p>
    <w:p w14:paraId="2529612C" w14:textId="3DD71C0F" w:rsidR="004C102F" w:rsidRPr="00D22561" w:rsidRDefault="004C102F" w:rsidP="004C102F">
      <w:pPr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 xml:space="preserve">Pirkimo dalis Nr. 3 </w:t>
      </w:r>
      <w:r w:rsidRPr="00D22561">
        <w:rPr>
          <w:rFonts w:ascii="Cambria" w:hAnsi="Cambria" w:cs="Times New Roman"/>
          <w:b/>
          <w:bCs/>
          <w:color w:val="000000"/>
          <w:sz w:val="24"/>
          <w:szCs w:val="24"/>
          <w:lang w:eastAsia="lt-LT"/>
        </w:rPr>
        <w:t>Paciento transportavimo kėdės techninė specifikacija (kiekis 1 vnt.)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543"/>
        <w:gridCol w:w="3969"/>
      </w:tblGrid>
      <w:tr w:rsidR="004C102F" w:rsidRPr="00D22561" w14:paraId="01164F75" w14:textId="77777777" w:rsidTr="004C102F">
        <w:trPr>
          <w:trHeight w:val="4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A708" w14:textId="77777777" w:rsidR="004C102F" w:rsidRPr="00D22561" w:rsidRDefault="004C102F" w:rsidP="009D4213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D22561">
              <w:rPr>
                <w:rFonts w:ascii="Cambria" w:hAnsi="Cambria"/>
                <w:b/>
                <w:sz w:val="22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B3C6" w14:textId="77777777" w:rsidR="004C102F" w:rsidRPr="00D22561" w:rsidRDefault="004C102F" w:rsidP="009D4213">
            <w:pPr>
              <w:pStyle w:val="NoSpacing"/>
              <w:jc w:val="center"/>
              <w:rPr>
                <w:rFonts w:ascii="Cambria" w:hAnsi="Cambria"/>
                <w:b/>
                <w:sz w:val="22"/>
              </w:rPr>
            </w:pPr>
            <w:r w:rsidRPr="00D22561">
              <w:rPr>
                <w:rFonts w:ascii="Cambria" w:hAnsi="Cambria"/>
                <w:b/>
                <w:sz w:val="22"/>
              </w:rPr>
              <w:t>Parametrai (specifikacija)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92EA" w14:textId="77777777" w:rsidR="004C102F" w:rsidRPr="00D22561" w:rsidRDefault="004C102F" w:rsidP="009D4213">
            <w:pPr>
              <w:pStyle w:val="NoSpacing"/>
              <w:jc w:val="center"/>
              <w:rPr>
                <w:rFonts w:ascii="Cambria" w:hAnsi="Cambria"/>
                <w:b/>
                <w:color w:val="000000"/>
                <w:sz w:val="22"/>
              </w:rPr>
            </w:pPr>
            <w:r w:rsidRPr="00D22561">
              <w:rPr>
                <w:rFonts w:ascii="Cambria" w:hAnsi="Cambria"/>
                <w:b/>
                <w:sz w:val="22"/>
              </w:rPr>
              <w:t>Reikalaujamos parametrų reikšmės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E8B6" w14:textId="2C0C197C" w:rsidR="004C102F" w:rsidRPr="00D22561" w:rsidRDefault="004C102F" w:rsidP="009D4213">
            <w:pPr>
              <w:jc w:val="center"/>
              <w:rPr>
                <w:rFonts w:ascii="Cambria" w:eastAsia="Times New Roman" w:hAnsi="Cambria"/>
                <w:b/>
              </w:rPr>
            </w:pPr>
            <w:r w:rsidRPr="004C102F">
              <w:rPr>
                <w:rFonts w:ascii="Cambria" w:eastAsia="Times New Roman" w:hAnsi="Cambria"/>
                <w:b/>
                <w:i/>
              </w:rPr>
              <w:t>Siūlomos parametrų reikšmės (gamintojas/produkto pavadinimas)</w:t>
            </w:r>
          </w:p>
        </w:tc>
      </w:tr>
      <w:tr w:rsidR="004C102F" w:rsidRPr="00D22561" w14:paraId="002813C9" w14:textId="77777777" w:rsidTr="004C102F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FDF7" w14:textId="77777777" w:rsidR="004C102F" w:rsidRPr="00D22561" w:rsidRDefault="004C102F" w:rsidP="009D4213">
            <w:pPr>
              <w:pStyle w:val="NoSpacing"/>
              <w:ind w:right="-113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CAFE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Kėdės konstrukcija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448B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1. Rėmas pagamintas iš plieno (arba lygiavertės medžiagos), padengtas nuo korozijos apsaugančia, mechaniniam bei cheminiam dezinfekuojančių medžiagų poveikiui atsparia danga;</w:t>
            </w:r>
          </w:p>
          <w:p w14:paraId="02D77346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2. Su atramomis rankoms (porankiais) ir kojoms (pakojais);</w:t>
            </w:r>
          </w:p>
          <w:p w14:paraId="1E6DF1B0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3. Atramos rankoms – nuimamos arba atlenkiamos konstrukcijos;</w:t>
            </w:r>
          </w:p>
          <w:p w14:paraId="7ADDBBB0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4. Atrama (-os) kojoms (pakojai) – atlenkiama (-os), nusukama (-os) į šonus arba patraukiama (-os) / nustumiama (-os) po sėdyne, kad netrukdytų pacientui atsisėdimo metu;</w:t>
            </w:r>
          </w:p>
          <w:p w14:paraId="27763C1C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5. Su integruota (-omis) stūmimo rankena (-omis).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CAAC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4C102F" w:rsidRPr="00D22561" w14:paraId="2567600E" w14:textId="77777777" w:rsidTr="004C102F">
        <w:trPr>
          <w:trHeight w:val="8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BDB2" w14:textId="77777777" w:rsidR="004C102F" w:rsidRPr="00D22561" w:rsidRDefault="004C102F" w:rsidP="009D4213">
            <w:pPr>
              <w:pStyle w:val="NoSpacing"/>
              <w:ind w:right="-113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0792" w14:textId="77777777" w:rsidR="004C102F" w:rsidRPr="00D22561" w:rsidRDefault="004C102F" w:rsidP="009D4213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Vežimėlio maksimali apkrova (maksimalus paciento svoris)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2CDA" w14:textId="77777777" w:rsidR="004C102F" w:rsidRPr="00D22561" w:rsidRDefault="004C102F" w:rsidP="009D4213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≥ 200 kg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59B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sz w:val="22"/>
              </w:rPr>
            </w:pPr>
          </w:p>
        </w:tc>
      </w:tr>
      <w:tr w:rsidR="004C102F" w:rsidRPr="00D22561" w14:paraId="0C7844C1" w14:textId="77777777" w:rsidTr="004C102F">
        <w:trPr>
          <w:trHeight w:val="8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BD46" w14:textId="77777777" w:rsidR="004C102F" w:rsidRPr="00D22561" w:rsidRDefault="004C102F" w:rsidP="009D4213">
            <w:pPr>
              <w:pStyle w:val="NoSpacing"/>
              <w:ind w:right="-113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E524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Kėdės matmenys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978E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Ilgis: 166 cm  ± 3 cm;</w:t>
            </w:r>
          </w:p>
          <w:p w14:paraId="4876F7A1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Plotis: 69 ± 3 cm;</w:t>
            </w:r>
          </w:p>
          <w:p w14:paraId="1706BB8D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 xml:space="preserve">Aukštis: 122 </w:t>
            </w:r>
            <w:r w:rsidRPr="00D22561">
              <w:rPr>
                <w:rFonts w:ascii="Cambria" w:hAnsi="Cambria"/>
                <w:color w:val="000000"/>
                <w:sz w:val="22"/>
              </w:rPr>
              <w:sym w:font="Symbol" w:char="F02D"/>
            </w:r>
            <w:r w:rsidRPr="00D22561">
              <w:rPr>
                <w:rFonts w:ascii="Cambria" w:hAnsi="Cambria"/>
                <w:color w:val="000000"/>
                <w:sz w:val="22"/>
              </w:rPr>
              <w:t xml:space="preserve"> 145 cm.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E73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4C102F" w:rsidRPr="00D22561" w14:paraId="237339EC" w14:textId="77777777" w:rsidTr="004C102F">
        <w:trPr>
          <w:trHeight w:val="8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6711" w14:textId="77777777" w:rsidR="004C102F" w:rsidRPr="00D22561" w:rsidRDefault="004C102F" w:rsidP="009D4213">
            <w:pPr>
              <w:pStyle w:val="NoSpacing"/>
              <w:ind w:right="-113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F7E6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Sėdimosios dalies matmenys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528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1. Sėdimosios dalies plotis: ≥ 50 cm</w:t>
            </w:r>
            <w:r w:rsidRPr="00D22561">
              <w:rPr>
                <w:rFonts w:ascii="Cambria" w:hAnsi="Cambria"/>
                <w:color w:val="000000"/>
                <w:sz w:val="22"/>
              </w:rPr>
              <w:t>;</w:t>
            </w:r>
          </w:p>
          <w:p w14:paraId="6B330A15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 xml:space="preserve">2. Sėdimosios dalies aukštis (matuojant nuo grindų): </w:t>
            </w:r>
            <w:r w:rsidRPr="00D22561">
              <w:rPr>
                <w:rFonts w:ascii="Cambria" w:hAnsi="Cambria"/>
                <w:color w:val="000000"/>
                <w:sz w:val="22"/>
              </w:rPr>
              <w:t>48 cm ± 3 cm.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D91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4C102F" w:rsidRPr="00D22561" w14:paraId="42E4BE25" w14:textId="77777777" w:rsidTr="004C102F">
        <w:trPr>
          <w:trHeight w:val="1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C8D6" w14:textId="77777777" w:rsidR="004C102F" w:rsidRPr="00D22561" w:rsidRDefault="004C102F" w:rsidP="009D4213">
            <w:pPr>
              <w:pStyle w:val="NoSpacing"/>
              <w:ind w:right="-113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2C4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Važiuoklė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572" w14:textId="77777777" w:rsidR="004C102F" w:rsidRPr="00D22561" w:rsidRDefault="004C102F" w:rsidP="009D4213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1. Ratukai manevringi, padengti gumine danga;</w:t>
            </w:r>
          </w:p>
          <w:p w14:paraId="038141C1" w14:textId="77777777" w:rsidR="004C102F" w:rsidRPr="00D22561" w:rsidRDefault="004C102F" w:rsidP="009D4213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2. Ratukų skersmuo ne mažesnis kaip 12,5 cm;</w:t>
            </w:r>
          </w:p>
          <w:p w14:paraId="10C44CB4" w14:textId="77777777" w:rsidR="004C102F" w:rsidRPr="00D22561" w:rsidRDefault="004C102F" w:rsidP="009D4213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3. Ne mažiau kaip du ratukai su stabdžiais arba su centriniu stabdžiu;</w:t>
            </w:r>
          </w:p>
          <w:p w14:paraId="55BF42B9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 xml:space="preserve">4. Bent vienas ratukas fiksuojamas </w:t>
            </w:r>
            <w:r w:rsidRPr="00D22561">
              <w:rPr>
                <w:rFonts w:ascii="Cambria" w:hAnsi="Cambria"/>
                <w:color w:val="000000"/>
                <w:sz w:val="22"/>
              </w:rPr>
              <w:lastRenderedPageBreak/>
              <w:t>kryptiškai.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8ED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4C102F" w:rsidRPr="00D22561" w14:paraId="5C1845FF" w14:textId="77777777" w:rsidTr="004C102F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674F" w14:textId="77777777" w:rsidR="004C102F" w:rsidRPr="00D22561" w:rsidRDefault="004C102F" w:rsidP="009D4213">
            <w:pPr>
              <w:pStyle w:val="NoSpacing"/>
              <w:ind w:left="144"/>
              <w:jc w:val="center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21AE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Kojų (blauzdų) atramos pasvirimo kampo reguliavimo diapazonas (</w:t>
            </w:r>
            <w:r w:rsidRPr="00D22561">
              <w:rPr>
                <w:rFonts w:ascii="Cambria" w:hAnsi="Cambria"/>
                <w:i/>
                <w:color w:val="000000"/>
                <w:sz w:val="22"/>
              </w:rPr>
              <w:t>ne siauresnis už nurodytą</w:t>
            </w:r>
            <w:r w:rsidRPr="00D22561">
              <w:rPr>
                <w:rFonts w:ascii="Cambria" w:hAnsi="Cambria"/>
                <w:color w:val="000000"/>
                <w:sz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0433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10⁰ - (-90⁰)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942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color w:val="000000"/>
                <w:sz w:val="22"/>
              </w:rPr>
            </w:pPr>
          </w:p>
        </w:tc>
      </w:tr>
      <w:tr w:rsidR="004C102F" w:rsidRPr="00D22561" w14:paraId="6665648A" w14:textId="77777777" w:rsidTr="004C102F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C7E" w14:textId="77777777" w:rsidR="004C102F" w:rsidRPr="00D22561" w:rsidRDefault="004C102F" w:rsidP="009D4213">
            <w:pPr>
              <w:pStyle w:val="NoSpacing"/>
              <w:ind w:left="144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A3FB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Nugaros dalies pasvirimo kampo reguliavimo diapazonas (</w:t>
            </w:r>
            <w:r w:rsidRPr="00D22561">
              <w:rPr>
                <w:rFonts w:ascii="Cambria" w:hAnsi="Cambria"/>
                <w:i/>
                <w:color w:val="000000"/>
                <w:sz w:val="22"/>
              </w:rPr>
              <w:t>ne siauresnis už nurodytą</w:t>
            </w:r>
            <w:r w:rsidRPr="00D22561">
              <w:rPr>
                <w:rFonts w:ascii="Cambria" w:hAnsi="Cambria"/>
                <w:color w:val="000000"/>
                <w:sz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B598" w14:textId="77777777" w:rsidR="004C102F" w:rsidRPr="00D22561" w:rsidRDefault="004C102F" w:rsidP="009D4213">
            <w:pPr>
              <w:pStyle w:val="NoSpacing"/>
              <w:rPr>
                <w:rFonts w:ascii="Cambria" w:hAnsi="Cambria"/>
                <w:bCs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 xml:space="preserve">12° </w:t>
            </w:r>
            <w:r w:rsidRPr="00D22561">
              <w:rPr>
                <w:rFonts w:ascii="Cambria" w:hAnsi="Cambria"/>
                <w:sz w:val="22"/>
              </w:rPr>
              <w:sym w:font="Symbol" w:char="F02D"/>
            </w:r>
            <w:r w:rsidRPr="00D22561">
              <w:rPr>
                <w:rFonts w:ascii="Cambria" w:hAnsi="Cambria"/>
                <w:sz w:val="22"/>
              </w:rPr>
              <w:t xml:space="preserve"> 80°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40CB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  <w:tr w:rsidR="004C102F" w:rsidRPr="00D22561" w14:paraId="613D8721" w14:textId="77777777" w:rsidTr="004C102F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632" w14:textId="77777777" w:rsidR="004C102F" w:rsidRPr="00D22561" w:rsidRDefault="004C102F" w:rsidP="009D4213">
            <w:pPr>
              <w:pStyle w:val="NoSpacing"/>
              <w:ind w:left="144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3DD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bCs/>
                <w:sz w:val="22"/>
              </w:rPr>
              <w:t>Žymėjimas CE ženklu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E1D" w14:textId="77777777" w:rsidR="004C102F" w:rsidRPr="00D22561" w:rsidRDefault="004C102F" w:rsidP="009D4213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Būtinas (k</w:t>
            </w:r>
            <w:r w:rsidRPr="00D22561">
              <w:rPr>
                <w:rFonts w:ascii="Cambria" w:hAnsi="Cambria"/>
                <w:i/>
                <w:sz w:val="22"/>
              </w:rPr>
              <w:t>artu su pasiūlymu būtina pateikti žymėjimą CE ženklu liudijančio galiojančio dokumento (CE sertifikato arba EB atitikties deklaracijos) kopiją)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B66F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  <w:tr w:rsidR="004C102F" w:rsidRPr="00D22561" w14:paraId="3DB023A7" w14:textId="77777777" w:rsidTr="004C102F">
        <w:trPr>
          <w:trHeight w:val="2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EFC8" w14:textId="77777777" w:rsidR="004C102F" w:rsidRPr="00D22561" w:rsidRDefault="004C102F" w:rsidP="009D4213">
            <w:pPr>
              <w:pStyle w:val="NoSpacing"/>
              <w:ind w:left="144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89A0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bCs/>
                <w:sz w:val="22"/>
              </w:rPr>
              <w:t>Garantinis terminas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7AEC" w14:textId="77777777" w:rsidR="004C102F" w:rsidRPr="00D22561" w:rsidRDefault="004C102F" w:rsidP="009D4213">
            <w:pPr>
              <w:pStyle w:val="NoSpacing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bCs/>
                <w:sz w:val="22"/>
              </w:rPr>
              <w:t>Ne mažiau 24 mėnesiai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144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  <w:tr w:rsidR="004C102F" w:rsidRPr="00D22561" w14:paraId="56BF42C0" w14:textId="77777777" w:rsidTr="004C102F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8F1E" w14:textId="77777777" w:rsidR="004C102F" w:rsidRPr="00D22561" w:rsidRDefault="004C102F" w:rsidP="009D4213">
            <w:pPr>
              <w:pStyle w:val="NoSpacing"/>
              <w:ind w:right="-105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4D63" w14:textId="77777777" w:rsidR="004C102F" w:rsidRPr="00D22561" w:rsidRDefault="004C102F" w:rsidP="009D4213">
            <w:pPr>
              <w:pStyle w:val="NoSpacing"/>
              <w:rPr>
                <w:rFonts w:ascii="Cambria" w:hAnsi="Cambria"/>
                <w:bCs/>
                <w:sz w:val="22"/>
              </w:rPr>
            </w:pPr>
            <w:r w:rsidRPr="00D22561">
              <w:rPr>
                <w:rFonts w:ascii="Cambria" w:hAnsi="Cambria"/>
                <w:bCs/>
                <w:sz w:val="22"/>
              </w:rPr>
              <w:t>Vartotojų apmokymas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A07D" w14:textId="77777777" w:rsidR="004C102F" w:rsidRPr="00D22561" w:rsidRDefault="004C102F" w:rsidP="009D4213">
            <w:pPr>
              <w:pStyle w:val="NoSpacing"/>
              <w:rPr>
                <w:rFonts w:ascii="Cambria" w:hAnsi="Cambria"/>
                <w:bCs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Vartotojų apmokymas įskaičiuotas į pasiūlymo kainą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6DE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  <w:tr w:rsidR="004C102F" w:rsidRPr="00D22561" w14:paraId="30643D12" w14:textId="77777777" w:rsidTr="004C102F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B11F" w14:textId="77777777" w:rsidR="004C102F" w:rsidRPr="00D22561" w:rsidRDefault="004C102F" w:rsidP="009D4213">
            <w:pPr>
              <w:pStyle w:val="NoSpacing"/>
              <w:ind w:right="-105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D4E" w14:textId="77777777" w:rsidR="004C102F" w:rsidRPr="00D22561" w:rsidRDefault="004C102F" w:rsidP="009D4213">
            <w:pPr>
              <w:pStyle w:val="NoSpacing"/>
              <w:rPr>
                <w:rFonts w:ascii="Cambria" w:hAnsi="Cambria"/>
                <w:bCs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Kartu su preke pateikiama dokumentacija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6846" w14:textId="77777777" w:rsidR="004C102F" w:rsidRPr="00D22561" w:rsidRDefault="004C102F" w:rsidP="009D4213">
            <w:pPr>
              <w:pStyle w:val="NoSpacing"/>
              <w:rPr>
                <w:rFonts w:ascii="Cambria" w:hAnsi="Cambria"/>
                <w:bCs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Naudojimo instrukcija lietuvių ir anglų kalba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53A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  <w:tr w:rsidR="004C102F" w:rsidRPr="00D22561" w14:paraId="7F2F9148" w14:textId="77777777" w:rsidTr="004C102F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DB4" w14:textId="77777777" w:rsidR="004C102F" w:rsidRPr="00D22561" w:rsidRDefault="004C102F" w:rsidP="009D4213">
            <w:pPr>
              <w:pStyle w:val="NoSpacing"/>
              <w:ind w:right="-105"/>
              <w:jc w:val="center"/>
              <w:rPr>
                <w:rFonts w:ascii="Cambria" w:hAnsi="Cambria"/>
                <w:color w:val="000000"/>
                <w:sz w:val="22"/>
              </w:rPr>
            </w:pPr>
            <w:r w:rsidRPr="00D22561">
              <w:rPr>
                <w:rFonts w:ascii="Cambria" w:hAnsi="Cambria"/>
                <w:color w:val="000000"/>
                <w:sz w:val="22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4C7" w14:textId="77777777" w:rsidR="004C102F" w:rsidRPr="00D22561" w:rsidRDefault="004C102F" w:rsidP="009D4213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 xml:space="preserve">Prekės pristatymas </w:t>
            </w:r>
            <w:r w:rsidRPr="00D22561">
              <w:rPr>
                <w:rFonts w:ascii="Cambria" w:hAnsi="Cambria"/>
                <w:bCs/>
                <w:sz w:val="22"/>
              </w:rPr>
              <w:t>ir sumontavimas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DD96" w14:textId="77777777" w:rsidR="004C102F" w:rsidRPr="00D22561" w:rsidRDefault="004C102F" w:rsidP="009D4213">
            <w:pPr>
              <w:pStyle w:val="NoSpacing"/>
              <w:rPr>
                <w:rFonts w:ascii="Cambria" w:hAnsi="Cambria"/>
                <w:sz w:val="22"/>
              </w:rPr>
            </w:pPr>
            <w:r w:rsidRPr="00D22561">
              <w:rPr>
                <w:rFonts w:ascii="Cambria" w:hAnsi="Cambria"/>
                <w:sz w:val="22"/>
              </w:rPr>
              <w:t>Į pasiūlymo kainą turi būti įskaičiuotas prekės pristatymas į LSMUL Kauno klinikų filialo Druskininkų reabilitacijos centrą „Dainava“ (</w:t>
            </w:r>
            <w:r w:rsidRPr="00D22561">
              <w:rPr>
                <w:rFonts w:ascii="Cambria" w:hAnsi="Cambria"/>
                <w:sz w:val="22"/>
                <w:shd w:val="clear" w:color="auto" w:fill="FFFFFF"/>
              </w:rPr>
              <w:t>Maironio g. 22)</w:t>
            </w:r>
            <w:r w:rsidRPr="00D22561">
              <w:rPr>
                <w:rFonts w:ascii="Cambria" w:hAnsi="Cambria"/>
                <w:sz w:val="22"/>
              </w:rPr>
              <w:t>, sumontavimas (jei reikia), likusių įpakavimo medžiagų išvežimas (utilizavimas).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8E6C" w14:textId="77777777" w:rsidR="004C102F" w:rsidRPr="00D22561" w:rsidRDefault="004C102F" w:rsidP="009D4213">
            <w:pPr>
              <w:pStyle w:val="NoSpacing"/>
              <w:ind w:right="311"/>
              <w:rPr>
                <w:rFonts w:ascii="Cambria" w:hAnsi="Cambria"/>
                <w:bCs/>
                <w:sz w:val="22"/>
              </w:rPr>
            </w:pPr>
          </w:p>
        </w:tc>
      </w:tr>
    </w:tbl>
    <w:p w14:paraId="69B0290A" w14:textId="77777777" w:rsidR="00BA46A5" w:rsidRPr="00D22561" w:rsidRDefault="00BA46A5" w:rsidP="00BA46A5">
      <w:pPr>
        <w:rPr>
          <w:rFonts w:ascii="Cambria" w:hAnsi="Cambria"/>
        </w:rPr>
      </w:pPr>
    </w:p>
    <w:p w14:paraId="262352DB" w14:textId="77777777" w:rsidR="00BA46A5" w:rsidRPr="00E811F0" w:rsidRDefault="00BA46A5" w:rsidP="00BA46A5">
      <w:pPr>
        <w:spacing w:after="0" w:line="240" w:lineRule="auto"/>
        <w:jc w:val="center"/>
        <w:rPr>
          <w:rFonts w:ascii="Cambria" w:hAnsi="Cambria" w:cs="Times New Roman"/>
          <w:bCs/>
        </w:rPr>
      </w:pPr>
    </w:p>
    <w:p w14:paraId="018CAFC3" w14:textId="628DC1A8" w:rsidR="00784F07" w:rsidRPr="00E63AB7" w:rsidRDefault="00784F07" w:rsidP="00784F07">
      <w:pPr>
        <w:spacing w:after="0" w:line="240" w:lineRule="auto"/>
        <w:rPr>
          <w:rFonts w:ascii="Cambria" w:hAnsi="Cambria" w:cs="Times New Roman"/>
          <w:bCs/>
          <w:lang w:val="pl-PL"/>
        </w:rPr>
      </w:pPr>
    </w:p>
    <w:sectPr w:rsidR="00784F07" w:rsidRPr="00E63A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D14B9"/>
    <w:multiLevelType w:val="hybridMultilevel"/>
    <w:tmpl w:val="C6646F84"/>
    <w:lvl w:ilvl="0" w:tplc="C1E02E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38E0670"/>
    <w:multiLevelType w:val="hybridMultilevel"/>
    <w:tmpl w:val="FB3498CC"/>
    <w:lvl w:ilvl="0" w:tplc="FCFE623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7" w:hanging="360"/>
      </w:pPr>
    </w:lvl>
    <w:lvl w:ilvl="2" w:tplc="0427001B" w:tentative="1">
      <w:start w:val="1"/>
      <w:numFmt w:val="lowerRoman"/>
      <w:lvlText w:val="%3."/>
      <w:lvlJc w:val="right"/>
      <w:pPr>
        <w:ind w:left="1867" w:hanging="180"/>
      </w:pPr>
    </w:lvl>
    <w:lvl w:ilvl="3" w:tplc="0427000F" w:tentative="1">
      <w:start w:val="1"/>
      <w:numFmt w:val="decimal"/>
      <w:lvlText w:val="%4."/>
      <w:lvlJc w:val="left"/>
      <w:pPr>
        <w:ind w:left="2587" w:hanging="360"/>
      </w:pPr>
    </w:lvl>
    <w:lvl w:ilvl="4" w:tplc="04270019" w:tentative="1">
      <w:start w:val="1"/>
      <w:numFmt w:val="lowerLetter"/>
      <w:lvlText w:val="%5."/>
      <w:lvlJc w:val="left"/>
      <w:pPr>
        <w:ind w:left="3307" w:hanging="360"/>
      </w:pPr>
    </w:lvl>
    <w:lvl w:ilvl="5" w:tplc="0427001B" w:tentative="1">
      <w:start w:val="1"/>
      <w:numFmt w:val="lowerRoman"/>
      <w:lvlText w:val="%6."/>
      <w:lvlJc w:val="right"/>
      <w:pPr>
        <w:ind w:left="4027" w:hanging="180"/>
      </w:pPr>
    </w:lvl>
    <w:lvl w:ilvl="6" w:tplc="0427000F" w:tentative="1">
      <w:start w:val="1"/>
      <w:numFmt w:val="decimal"/>
      <w:lvlText w:val="%7."/>
      <w:lvlJc w:val="left"/>
      <w:pPr>
        <w:ind w:left="4747" w:hanging="360"/>
      </w:pPr>
    </w:lvl>
    <w:lvl w:ilvl="7" w:tplc="04270019" w:tentative="1">
      <w:start w:val="1"/>
      <w:numFmt w:val="lowerLetter"/>
      <w:lvlText w:val="%8."/>
      <w:lvlJc w:val="left"/>
      <w:pPr>
        <w:ind w:left="5467" w:hanging="360"/>
      </w:pPr>
    </w:lvl>
    <w:lvl w:ilvl="8" w:tplc="0427001B" w:tentative="1">
      <w:start w:val="1"/>
      <w:numFmt w:val="lowerRoman"/>
      <w:lvlText w:val="%9."/>
      <w:lvlJc w:val="right"/>
      <w:pPr>
        <w:ind w:left="61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0F"/>
    <w:rsid w:val="00001D77"/>
    <w:rsid w:val="00004950"/>
    <w:rsid w:val="00005486"/>
    <w:rsid w:val="00006D96"/>
    <w:rsid w:val="0001233E"/>
    <w:rsid w:val="00016D1E"/>
    <w:rsid w:val="0002499C"/>
    <w:rsid w:val="000250C2"/>
    <w:rsid w:val="0002676F"/>
    <w:rsid w:val="00034713"/>
    <w:rsid w:val="00037A70"/>
    <w:rsid w:val="00052AF7"/>
    <w:rsid w:val="00054035"/>
    <w:rsid w:val="00054218"/>
    <w:rsid w:val="0006113C"/>
    <w:rsid w:val="00061F9B"/>
    <w:rsid w:val="00070049"/>
    <w:rsid w:val="0007153A"/>
    <w:rsid w:val="00072566"/>
    <w:rsid w:val="0007309A"/>
    <w:rsid w:val="000771FC"/>
    <w:rsid w:val="00077278"/>
    <w:rsid w:val="0008295A"/>
    <w:rsid w:val="00084B5F"/>
    <w:rsid w:val="00085181"/>
    <w:rsid w:val="000926D8"/>
    <w:rsid w:val="00097CD2"/>
    <w:rsid w:val="000A44DA"/>
    <w:rsid w:val="000A5C85"/>
    <w:rsid w:val="000B59BD"/>
    <w:rsid w:val="000C3A68"/>
    <w:rsid w:val="000D0E5E"/>
    <w:rsid w:val="000D32FF"/>
    <w:rsid w:val="000D4B35"/>
    <w:rsid w:val="000D5D36"/>
    <w:rsid w:val="000D6066"/>
    <w:rsid w:val="000D6982"/>
    <w:rsid w:val="000D6A6B"/>
    <w:rsid w:val="000D712C"/>
    <w:rsid w:val="000D7D0F"/>
    <w:rsid w:val="000E35B1"/>
    <w:rsid w:val="000E6591"/>
    <w:rsid w:val="000F18FA"/>
    <w:rsid w:val="000F20EC"/>
    <w:rsid w:val="000F27DA"/>
    <w:rsid w:val="000F2CD3"/>
    <w:rsid w:val="000F2EEC"/>
    <w:rsid w:val="000F738A"/>
    <w:rsid w:val="00107B42"/>
    <w:rsid w:val="0011258D"/>
    <w:rsid w:val="00114B12"/>
    <w:rsid w:val="00115A48"/>
    <w:rsid w:val="00120542"/>
    <w:rsid w:val="00122C60"/>
    <w:rsid w:val="001253B2"/>
    <w:rsid w:val="0012595D"/>
    <w:rsid w:val="00131C3C"/>
    <w:rsid w:val="00134F8C"/>
    <w:rsid w:val="00140FB7"/>
    <w:rsid w:val="001435CE"/>
    <w:rsid w:val="00151493"/>
    <w:rsid w:val="00152965"/>
    <w:rsid w:val="0015436C"/>
    <w:rsid w:val="001552BE"/>
    <w:rsid w:val="00157157"/>
    <w:rsid w:val="00162609"/>
    <w:rsid w:val="0016468F"/>
    <w:rsid w:val="001675A5"/>
    <w:rsid w:val="00170C2E"/>
    <w:rsid w:val="001724ED"/>
    <w:rsid w:val="00177ADD"/>
    <w:rsid w:val="00180661"/>
    <w:rsid w:val="0018242E"/>
    <w:rsid w:val="0018651C"/>
    <w:rsid w:val="00194629"/>
    <w:rsid w:val="001A0931"/>
    <w:rsid w:val="001A1451"/>
    <w:rsid w:val="001A36DE"/>
    <w:rsid w:val="001A53BF"/>
    <w:rsid w:val="001B03FD"/>
    <w:rsid w:val="001B36CD"/>
    <w:rsid w:val="001B5A4F"/>
    <w:rsid w:val="001B6D5E"/>
    <w:rsid w:val="001B72DD"/>
    <w:rsid w:val="001C1FA1"/>
    <w:rsid w:val="001C219E"/>
    <w:rsid w:val="001D0C5C"/>
    <w:rsid w:val="001D45B5"/>
    <w:rsid w:val="001E184F"/>
    <w:rsid w:val="001E7DDD"/>
    <w:rsid w:val="001F19DD"/>
    <w:rsid w:val="00200171"/>
    <w:rsid w:val="0020290D"/>
    <w:rsid w:val="00204652"/>
    <w:rsid w:val="00210077"/>
    <w:rsid w:val="00214AF1"/>
    <w:rsid w:val="00215D31"/>
    <w:rsid w:val="00216614"/>
    <w:rsid w:val="002176D5"/>
    <w:rsid w:val="00220883"/>
    <w:rsid w:val="00225A9E"/>
    <w:rsid w:val="0023219B"/>
    <w:rsid w:val="0023305E"/>
    <w:rsid w:val="00236C43"/>
    <w:rsid w:val="00240F9C"/>
    <w:rsid w:val="00246556"/>
    <w:rsid w:val="00246D36"/>
    <w:rsid w:val="0025774A"/>
    <w:rsid w:val="00257A05"/>
    <w:rsid w:val="0026733A"/>
    <w:rsid w:val="00271406"/>
    <w:rsid w:val="00272183"/>
    <w:rsid w:val="00272506"/>
    <w:rsid w:val="00272B0F"/>
    <w:rsid w:val="0027640C"/>
    <w:rsid w:val="00284402"/>
    <w:rsid w:val="0028514D"/>
    <w:rsid w:val="00286460"/>
    <w:rsid w:val="002902FF"/>
    <w:rsid w:val="002A1D97"/>
    <w:rsid w:val="002A2922"/>
    <w:rsid w:val="002A2DF3"/>
    <w:rsid w:val="002A379C"/>
    <w:rsid w:val="002A7605"/>
    <w:rsid w:val="002B1E14"/>
    <w:rsid w:val="002B48C4"/>
    <w:rsid w:val="002B6A94"/>
    <w:rsid w:val="002B6FCE"/>
    <w:rsid w:val="002C2514"/>
    <w:rsid w:val="002C2E70"/>
    <w:rsid w:val="002C35FC"/>
    <w:rsid w:val="002C45CE"/>
    <w:rsid w:val="002D2968"/>
    <w:rsid w:val="002D5984"/>
    <w:rsid w:val="002E0504"/>
    <w:rsid w:val="002E391A"/>
    <w:rsid w:val="002F1070"/>
    <w:rsid w:val="00302813"/>
    <w:rsid w:val="00305B43"/>
    <w:rsid w:val="003071A6"/>
    <w:rsid w:val="00313F07"/>
    <w:rsid w:val="0031416C"/>
    <w:rsid w:val="00317738"/>
    <w:rsid w:val="003226D9"/>
    <w:rsid w:val="00344BD2"/>
    <w:rsid w:val="00345A13"/>
    <w:rsid w:val="00345A92"/>
    <w:rsid w:val="00347778"/>
    <w:rsid w:val="00350D3E"/>
    <w:rsid w:val="00350D58"/>
    <w:rsid w:val="003622B8"/>
    <w:rsid w:val="00363CED"/>
    <w:rsid w:val="00371161"/>
    <w:rsid w:val="00373F7B"/>
    <w:rsid w:val="00380841"/>
    <w:rsid w:val="00381A04"/>
    <w:rsid w:val="00383D64"/>
    <w:rsid w:val="00385DB4"/>
    <w:rsid w:val="003876E4"/>
    <w:rsid w:val="003918C4"/>
    <w:rsid w:val="003938ED"/>
    <w:rsid w:val="00397FF6"/>
    <w:rsid w:val="003A3914"/>
    <w:rsid w:val="003A3AA3"/>
    <w:rsid w:val="003A4105"/>
    <w:rsid w:val="003A53D7"/>
    <w:rsid w:val="003A5F33"/>
    <w:rsid w:val="003A6AA3"/>
    <w:rsid w:val="003B08C7"/>
    <w:rsid w:val="003B1FB0"/>
    <w:rsid w:val="003B5E8E"/>
    <w:rsid w:val="003C111A"/>
    <w:rsid w:val="003D3805"/>
    <w:rsid w:val="003D53FF"/>
    <w:rsid w:val="003D7EBC"/>
    <w:rsid w:val="003E07D3"/>
    <w:rsid w:val="003E27E7"/>
    <w:rsid w:val="003E7522"/>
    <w:rsid w:val="003E7DC9"/>
    <w:rsid w:val="003F0CE5"/>
    <w:rsid w:val="003F52AD"/>
    <w:rsid w:val="00402192"/>
    <w:rsid w:val="00406373"/>
    <w:rsid w:val="00415DF5"/>
    <w:rsid w:val="00416568"/>
    <w:rsid w:val="0042050F"/>
    <w:rsid w:val="00420672"/>
    <w:rsid w:val="00421633"/>
    <w:rsid w:val="00421D0A"/>
    <w:rsid w:val="004249F9"/>
    <w:rsid w:val="00426535"/>
    <w:rsid w:val="004431E9"/>
    <w:rsid w:val="00443ADB"/>
    <w:rsid w:val="0045117F"/>
    <w:rsid w:val="004525D9"/>
    <w:rsid w:val="00452E59"/>
    <w:rsid w:val="00454896"/>
    <w:rsid w:val="00457531"/>
    <w:rsid w:val="00457EDB"/>
    <w:rsid w:val="0046053F"/>
    <w:rsid w:val="004614F9"/>
    <w:rsid w:val="004637B7"/>
    <w:rsid w:val="00464398"/>
    <w:rsid w:val="00473488"/>
    <w:rsid w:val="0047449B"/>
    <w:rsid w:val="0048484A"/>
    <w:rsid w:val="00485221"/>
    <w:rsid w:val="00492408"/>
    <w:rsid w:val="00494CFB"/>
    <w:rsid w:val="00496368"/>
    <w:rsid w:val="004A0B12"/>
    <w:rsid w:val="004A420C"/>
    <w:rsid w:val="004A4845"/>
    <w:rsid w:val="004A730B"/>
    <w:rsid w:val="004B3624"/>
    <w:rsid w:val="004B6337"/>
    <w:rsid w:val="004B74F3"/>
    <w:rsid w:val="004B785B"/>
    <w:rsid w:val="004C102F"/>
    <w:rsid w:val="004C27A9"/>
    <w:rsid w:val="004C4150"/>
    <w:rsid w:val="004C42FD"/>
    <w:rsid w:val="004C7C8E"/>
    <w:rsid w:val="004D2A8D"/>
    <w:rsid w:val="004E2CDA"/>
    <w:rsid w:val="004E5C23"/>
    <w:rsid w:val="004F3BAC"/>
    <w:rsid w:val="004F72D4"/>
    <w:rsid w:val="00513D91"/>
    <w:rsid w:val="005144F4"/>
    <w:rsid w:val="00521DF8"/>
    <w:rsid w:val="005315B4"/>
    <w:rsid w:val="00531C1A"/>
    <w:rsid w:val="005326B7"/>
    <w:rsid w:val="0053272D"/>
    <w:rsid w:val="0053377A"/>
    <w:rsid w:val="00533DCB"/>
    <w:rsid w:val="00534017"/>
    <w:rsid w:val="00536E41"/>
    <w:rsid w:val="00543905"/>
    <w:rsid w:val="005441B1"/>
    <w:rsid w:val="0055334C"/>
    <w:rsid w:val="0055412B"/>
    <w:rsid w:val="00554595"/>
    <w:rsid w:val="0056606B"/>
    <w:rsid w:val="00567905"/>
    <w:rsid w:val="00572AF9"/>
    <w:rsid w:val="0057407E"/>
    <w:rsid w:val="00577496"/>
    <w:rsid w:val="0058483F"/>
    <w:rsid w:val="00584D03"/>
    <w:rsid w:val="00585195"/>
    <w:rsid w:val="00587C77"/>
    <w:rsid w:val="00591A07"/>
    <w:rsid w:val="0059406A"/>
    <w:rsid w:val="0059625E"/>
    <w:rsid w:val="0059668A"/>
    <w:rsid w:val="00597324"/>
    <w:rsid w:val="005A1165"/>
    <w:rsid w:val="005A22EB"/>
    <w:rsid w:val="005A2863"/>
    <w:rsid w:val="005A700C"/>
    <w:rsid w:val="005A7703"/>
    <w:rsid w:val="005B06D1"/>
    <w:rsid w:val="005B3D9E"/>
    <w:rsid w:val="005B4AB0"/>
    <w:rsid w:val="005B66B7"/>
    <w:rsid w:val="005B6F19"/>
    <w:rsid w:val="005C3C05"/>
    <w:rsid w:val="005C5525"/>
    <w:rsid w:val="005C5EF2"/>
    <w:rsid w:val="005D1D55"/>
    <w:rsid w:val="005D4BD6"/>
    <w:rsid w:val="005D55BB"/>
    <w:rsid w:val="005E1AAF"/>
    <w:rsid w:val="005F1202"/>
    <w:rsid w:val="005F1597"/>
    <w:rsid w:val="005F1F43"/>
    <w:rsid w:val="005F3A08"/>
    <w:rsid w:val="005F52DF"/>
    <w:rsid w:val="005F7AEB"/>
    <w:rsid w:val="005F7C0B"/>
    <w:rsid w:val="00607E2A"/>
    <w:rsid w:val="00611F31"/>
    <w:rsid w:val="00623FEB"/>
    <w:rsid w:val="0062451F"/>
    <w:rsid w:val="00633767"/>
    <w:rsid w:val="00642B1C"/>
    <w:rsid w:val="00643432"/>
    <w:rsid w:val="0064491B"/>
    <w:rsid w:val="00644932"/>
    <w:rsid w:val="00645ACB"/>
    <w:rsid w:val="00645BE9"/>
    <w:rsid w:val="00655491"/>
    <w:rsid w:val="00661E09"/>
    <w:rsid w:val="00663274"/>
    <w:rsid w:val="006715C5"/>
    <w:rsid w:val="00676416"/>
    <w:rsid w:val="0067757B"/>
    <w:rsid w:val="00681693"/>
    <w:rsid w:val="00683C09"/>
    <w:rsid w:val="006907A5"/>
    <w:rsid w:val="0069661A"/>
    <w:rsid w:val="006C37C6"/>
    <w:rsid w:val="006C62D2"/>
    <w:rsid w:val="006C7303"/>
    <w:rsid w:val="006D240D"/>
    <w:rsid w:val="006D52B4"/>
    <w:rsid w:val="006E115C"/>
    <w:rsid w:val="006E44B5"/>
    <w:rsid w:val="006E7778"/>
    <w:rsid w:val="006F1FD4"/>
    <w:rsid w:val="00700FEA"/>
    <w:rsid w:val="00701833"/>
    <w:rsid w:val="00712697"/>
    <w:rsid w:val="00712A45"/>
    <w:rsid w:val="00724C2C"/>
    <w:rsid w:val="00734ACA"/>
    <w:rsid w:val="007359FA"/>
    <w:rsid w:val="00756301"/>
    <w:rsid w:val="00756B3E"/>
    <w:rsid w:val="007575AF"/>
    <w:rsid w:val="007605CF"/>
    <w:rsid w:val="00762581"/>
    <w:rsid w:val="00770757"/>
    <w:rsid w:val="00772395"/>
    <w:rsid w:val="00773692"/>
    <w:rsid w:val="00781A6B"/>
    <w:rsid w:val="0078334B"/>
    <w:rsid w:val="00784F07"/>
    <w:rsid w:val="00786E3F"/>
    <w:rsid w:val="007A1710"/>
    <w:rsid w:val="007A2711"/>
    <w:rsid w:val="007B4EB1"/>
    <w:rsid w:val="007B70D6"/>
    <w:rsid w:val="007C35E6"/>
    <w:rsid w:val="007C530F"/>
    <w:rsid w:val="007D36CF"/>
    <w:rsid w:val="007E0190"/>
    <w:rsid w:val="007E0FAE"/>
    <w:rsid w:val="007E3828"/>
    <w:rsid w:val="007F15BB"/>
    <w:rsid w:val="007F1B7A"/>
    <w:rsid w:val="007F724B"/>
    <w:rsid w:val="007F7F75"/>
    <w:rsid w:val="00801C08"/>
    <w:rsid w:val="0080686A"/>
    <w:rsid w:val="008133E2"/>
    <w:rsid w:val="00817A75"/>
    <w:rsid w:val="00823618"/>
    <w:rsid w:val="00826FF1"/>
    <w:rsid w:val="00834AF3"/>
    <w:rsid w:val="0084198D"/>
    <w:rsid w:val="00843FFA"/>
    <w:rsid w:val="00844412"/>
    <w:rsid w:val="00847CD6"/>
    <w:rsid w:val="00852C22"/>
    <w:rsid w:val="00855F1C"/>
    <w:rsid w:val="00862219"/>
    <w:rsid w:val="00863BDB"/>
    <w:rsid w:val="00874BD2"/>
    <w:rsid w:val="008832C4"/>
    <w:rsid w:val="00892644"/>
    <w:rsid w:val="008935A7"/>
    <w:rsid w:val="00895FB3"/>
    <w:rsid w:val="00897A76"/>
    <w:rsid w:val="008A1952"/>
    <w:rsid w:val="008A28E3"/>
    <w:rsid w:val="008A48FE"/>
    <w:rsid w:val="008A4C64"/>
    <w:rsid w:val="008B1E73"/>
    <w:rsid w:val="008B3333"/>
    <w:rsid w:val="008B37F6"/>
    <w:rsid w:val="008C564A"/>
    <w:rsid w:val="008D1BD0"/>
    <w:rsid w:val="008D2F38"/>
    <w:rsid w:val="008D317C"/>
    <w:rsid w:val="008D782D"/>
    <w:rsid w:val="008E2FEF"/>
    <w:rsid w:val="008E34B9"/>
    <w:rsid w:val="008E6FA0"/>
    <w:rsid w:val="008F4170"/>
    <w:rsid w:val="008F5F0A"/>
    <w:rsid w:val="00902605"/>
    <w:rsid w:val="009027DB"/>
    <w:rsid w:val="0090285E"/>
    <w:rsid w:val="00903763"/>
    <w:rsid w:val="009179AC"/>
    <w:rsid w:val="009219B8"/>
    <w:rsid w:val="00925062"/>
    <w:rsid w:val="00926009"/>
    <w:rsid w:val="00931171"/>
    <w:rsid w:val="00931ECE"/>
    <w:rsid w:val="00932236"/>
    <w:rsid w:val="00933121"/>
    <w:rsid w:val="00936E14"/>
    <w:rsid w:val="00937F90"/>
    <w:rsid w:val="00942D1A"/>
    <w:rsid w:val="00945724"/>
    <w:rsid w:val="0094763F"/>
    <w:rsid w:val="00953021"/>
    <w:rsid w:val="00953A5C"/>
    <w:rsid w:val="00955679"/>
    <w:rsid w:val="00957A04"/>
    <w:rsid w:val="00957C27"/>
    <w:rsid w:val="009601B3"/>
    <w:rsid w:val="00963E16"/>
    <w:rsid w:val="00964AA5"/>
    <w:rsid w:val="00967B47"/>
    <w:rsid w:val="00975917"/>
    <w:rsid w:val="00983FF8"/>
    <w:rsid w:val="00984A8D"/>
    <w:rsid w:val="00987B29"/>
    <w:rsid w:val="009907D7"/>
    <w:rsid w:val="00996DAD"/>
    <w:rsid w:val="00997550"/>
    <w:rsid w:val="00997576"/>
    <w:rsid w:val="009A38FC"/>
    <w:rsid w:val="009A4FAB"/>
    <w:rsid w:val="009B5556"/>
    <w:rsid w:val="009B7363"/>
    <w:rsid w:val="009C1DDB"/>
    <w:rsid w:val="009C30A2"/>
    <w:rsid w:val="009C4A18"/>
    <w:rsid w:val="009D6DB7"/>
    <w:rsid w:val="009E0653"/>
    <w:rsid w:val="009E4534"/>
    <w:rsid w:val="009E57FE"/>
    <w:rsid w:val="009F3255"/>
    <w:rsid w:val="009F4969"/>
    <w:rsid w:val="009F4AF4"/>
    <w:rsid w:val="009F5FEA"/>
    <w:rsid w:val="009F7602"/>
    <w:rsid w:val="009F7ECB"/>
    <w:rsid w:val="00A0469A"/>
    <w:rsid w:val="00A13C03"/>
    <w:rsid w:val="00A175AE"/>
    <w:rsid w:val="00A20E09"/>
    <w:rsid w:val="00A2215E"/>
    <w:rsid w:val="00A2550A"/>
    <w:rsid w:val="00A27182"/>
    <w:rsid w:val="00A304DF"/>
    <w:rsid w:val="00A469D4"/>
    <w:rsid w:val="00A46D99"/>
    <w:rsid w:val="00A46E32"/>
    <w:rsid w:val="00A51723"/>
    <w:rsid w:val="00A60B9E"/>
    <w:rsid w:val="00A62170"/>
    <w:rsid w:val="00A65A15"/>
    <w:rsid w:val="00A71D9D"/>
    <w:rsid w:val="00A72CA4"/>
    <w:rsid w:val="00A81DFE"/>
    <w:rsid w:val="00A83F84"/>
    <w:rsid w:val="00A873B0"/>
    <w:rsid w:val="00A93302"/>
    <w:rsid w:val="00A94650"/>
    <w:rsid w:val="00A9497E"/>
    <w:rsid w:val="00AA262A"/>
    <w:rsid w:val="00AA3861"/>
    <w:rsid w:val="00AA5A12"/>
    <w:rsid w:val="00AA7D07"/>
    <w:rsid w:val="00AB08CA"/>
    <w:rsid w:val="00AB3D6D"/>
    <w:rsid w:val="00AC0CC8"/>
    <w:rsid w:val="00AC15EE"/>
    <w:rsid w:val="00AD1839"/>
    <w:rsid w:val="00AD2CB6"/>
    <w:rsid w:val="00AD46AE"/>
    <w:rsid w:val="00AD66DF"/>
    <w:rsid w:val="00AE2A39"/>
    <w:rsid w:val="00AE2E80"/>
    <w:rsid w:val="00AE40DD"/>
    <w:rsid w:val="00AE7DD4"/>
    <w:rsid w:val="00AF65B0"/>
    <w:rsid w:val="00B0081E"/>
    <w:rsid w:val="00B015D1"/>
    <w:rsid w:val="00B01D1D"/>
    <w:rsid w:val="00B01D2B"/>
    <w:rsid w:val="00B02AB5"/>
    <w:rsid w:val="00B04C17"/>
    <w:rsid w:val="00B1364B"/>
    <w:rsid w:val="00B15EC5"/>
    <w:rsid w:val="00B16594"/>
    <w:rsid w:val="00B17E46"/>
    <w:rsid w:val="00B2183E"/>
    <w:rsid w:val="00B221F4"/>
    <w:rsid w:val="00B31865"/>
    <w:rsid w:val="00B34DFE"/>
    <w:rsid w:val="00B511A7"/>
    <w:rsid w:val="00B516CD"/>
    <w:rsid w:val="00B549AD"/>
    <w:rsid w:val="00B55C39"/>
    <w:rsid w:val="00B60A43"/>
    <w:rsid w:val="00B671CD"/>
    <w:rsid w:val="00B80594"/>
    <w:rsid w:val="00B8366F"/>
    <w:rsid w:val="00B87850"/>
    <w:rsid w:val="00B92188"/>
    <w:rsid w:val="00BA0B69"/>
    <w:rsid w:val="00BA46A5"/>
    <w:rsid w:val="00BA756F"/>
    <w:rsid w:val="00BA7F88"/>
    <w:rsid w:val="00BB0520"/>
    <w:rsid w:val="00BC13F3"/>
    <w:rsid w:val="00BC1CA2"/>
    <w:rsid w:val="00BC31AC"/>
    <w:rsid w:val="00BC66AF"/>
    <w:rsid w:val="00BC74A1"/>
    <w:rsid w:val="00BD18A5"/>
    <w:rsid w:val="00BD7DE7"/>
    <w:rsid w:val="00BE0CAE"/>
    <w:rsid w:val="00BE47D0"/>
    <w:rsid w:val="00BF7DCA"/>
    <w:rsid w:val="00C05427"/>
    <w:rsid w:val="00C0649B"/>
    <w:rsid w:val="00C07926"/>
    <w:rsid w:val="00C11B61"/>
    <w:rsid w:val="00C14D87"/>
    <w:rsid w:val="00C224D1"/>
    <w:rsid w:val="00C25F9E"/>
    <w:rsid w:val="00C30B1E"/>
    <w:rsid w:val="00C327E1"/>
    <w:rsid w:val="00C34315"/>
    <w:rsid w:val="00C3630E"/>
    <w:rsid w:val="00C40758"/>
    <w:rsid w:val="00C42E4E"/>
    <w:rsid w:val="00C4470F"/>
    <w:rsid w:val="00C45F23"/>
    <w:rsid w:val="00C4645F"/>
    <w:rsid w:val="00C5594D"/>
    <w:rsid w:val="00C57779"/>
    <w:rsid w:val="00C60D68"/>
    <w:rsid w:val="00C61F03"/>
    <w:rsid w:val="00C62128"/>
    <w:rsid w:val="00C62661"/>
    <w:rsid w:val="00C73A0D"/>
    <w:rsid w:val="00C74778"/>
    <w:rsid w:val="00C862BD"/>
    <w:rsid w:val="00C86382"/>
    <w:rsid w:val="00C958B8"/>
    <w:rsid w:val="00C96FDC"/>
    <w:rsid w:val="00CA2D63"/>
    <w:rsid w:val="00CA3378"/>
    <w:rsid w:val="00CB4A31"/>
    <w:rsid w:val="00CB5D38"/>
    <w:rsid w:val="00CB6F29"/>
    <w:rsid w:val="00CB7C7F"/>
    <w:rsid w:val="00CD3D3C"/>
    <w:rsid w:val="00CD3FFB"/>
    <w:rsid w:val="00CE0A66"/>
    <w:rsid w:val="00CE4B92"/>
    <w:rsid w:val="00CF0B2B"/>
    <w:rsid w:val="00CF1C5D"/>
    <w:rsid w:val="00CF2060"/>
    <w:rsid w:val="00CF3AAB"/>
    <w:rsid w:val="00CF63C3"/>
    <w:rsid w:val="00CF7DC3"/>
    <w:rsid w:val="00D00F5C"/>
    <w:rsid w:val="00D0682E"/>
    <w:rsid w:val="00D12C13"/>
    <w:rsid w:val="00D20EDD"/>
    <w:rsid w:val="00D21D69"/>
    <w:rsid w:val="00D2210D"/>
    <w:rsid w:val="00D22561"/>
    <w:rsid w:val="00D225A7"/>
    <w:rsid w:val="00D22A1D"/>
    <w:rsid w:val="00D24697"/>
    <w:rsid w:val="00D260A4"/>
    <w:rsid w:val="00D278A3"/>
    <w:rsid w:val="00D32DC5"/>
    <w:rsid w:val="00D43DB0"/>
    <w:rsid w:val="00D44660"/>
    <w:rsid w:val="00D5186E"/>
    <w:rsid w:val="00D5326C"/>
    <w:rsid w:val="00D53E52"/>
    <w:rsid w:val="00D6094F"/>
    <w:rsid w:val="00D636AA"/>
    <w:rsid w:val="00D645E6"/>
    <w:rsid w:val="00D64BAD"/>
    <w:rsid w:val="00D662A1"/>
    <w:rsid w:val="00D70325"/>
    <w:rsid w:val="00D7251A"/>
    <w:rsid w:val="00D75C84"/>
    <w:rsid w:val="00D76AB3"/>
    <w:rsid w:val="00D776AB"/>
    <w:rsid w:val="00D9495C"/>
    <w:rsid w:val="00D94E11"/>
    <w:rsid w:val="00DA153F"/>
    <w:rsid w:val="00DA2E54"/>
    <w:rsid w:val="00DA64E9"/>
    <w:rsid w:val="00DB3D4D"/>
    <w:rsid w:val="00DB5C13"/>
    <w:rsid w:val="00DB7ED1"/>
    <w:rsid w:val="00DC1805"/>
    <w:rsid w:val="00DC261B"/>
    <w:rsid w:val="00DC4962"/>
    <w:rsid w:val="00DD467E"/>
    <w:rsid w:val="00DD469A"/>
    <w:rsid w:val="00DE0CE1"/>
    <w:rsid w:val="00DE39F9"/>
    <w:rsid w:val="00DE664B"/>
    <w:rsid w:val="00DF138C"/>
    <w:rsid w:val="00DF247C"/>
    <w:rsid w:val="00DF2A86"/>
    <w:rsid w:val="00DF4BD1"/>
    <w:rsid w:val="00E05925"/>
    <w:rsid w:val="00E05B6D"/>
    <w:rsid w:val="00E10789"/>
    <w:rsid w:val="00E10DDF"/>
    <w:rsid w:val="00E10F28"/>
    <w:rsid w:val="00E15876"/>
    <w:rsid w:val="00E168E1"/>
    <w:rsid w:val="00E16D0D"/>
    <w:rsid w:val="00E21FD2"/>
    <w:rsid w:val="00E24D5E"/>
    <w:rsid w:val="00E27A71"/>
    <w:rsid w:val="00E32F76"/>
    <w:rsid w:val="00E367A3"/>
    <w:rsid w:val="00E43719"/>
    <w:rsid w:val="00E458F3"/>
    <w:rsid w:val="00E6054A"/>
    <w:rsid w:val="00E63AB7"/>
    <w:rsid w:val="00E70233"/>
    <w:rsid w:val="00E71C54"/>
    <w:rsid w:val="00E76A6F"/>
    <w:rsid w:val="00E76CA6"/>
    <w:rsid w:val="00E811F0"/>
    <w:rsid w:val="00E84869"/>
    <w:rsid w:val="00E86002"/>
    <w:rsid w:val="00E93CA5"/>
    <w:rsid w:val="00EB4702"/>
    <w:rsid w:val="00EB5A06"/>
    <w:rsid w:val="00EB6924"/>
    <w:rsid w:val="00EC0CD2"/>
    <w:rsid w:val="00EC3530"/>
    <w:rsid w:val="00EC7E20"/>
    <w:rsid w:val="00ED3E15"/>
    <w:rsid w:val="00ED552F"/>
    <w:rsid w:val="00EE616C"/>
    <w:rsid w:val="00EF0F9E"/>
    <w:rsid w:val="00EF1991"/>
    <w:rsid w:val="00EF4AB5"/>
    <w:rsid w:val="00EF5D42"/>
    <w:rsid w:val="00F050D1"/>
    <w:rsid w:val="00F10A85"/>
    <w:rsid w:val="00F1197D"/>
    <w:rsid w:val="00F1370C"/>
    <w:rsid w:val="00F1558C"/>
    <w:rsid w:val="00F16C36"/>
    <w:rsid w:val="00F24E7F"/>
    <w:rsid w:val="00F25201"/>
    <w:rsid w:val="00F26FD9"/>
    <w:rsid w:val="00F30736"/>
    <w:rsid w:val="00F31A1A"/>
    <w:rsid w:val="00F32E26"/>
    <w:rsid w:val="00F35CDB"/>
    <w:rsid w:val="00F41AE3"/>
    <w:rsid w:val="00F45E13"/>
    <w:rsid w:val="00F502CF"/>
    <w:rsid w:val="00F50304"/>
    <w:rsid w:val="00F56155"/>
    <w:rsid w:val="00F569DB"/>
    <w:rsid w:val="00F574F8"/>
    <w:rsid w:val="00F65C53"/>
    <w:rsid w:val="00F70A1E"/>
    <w:rsid w:val="00F728A0"/>
    <w:rsid w:val="00F7570F"/>
    <w:rsid w:val="00F82786"/>
    <w:rsid w:val="00F837C6"/>
    <w:rsid w:val="00F853F4"/>
    <w:rsid w:val="00F859A5"/>
    <w:rsid w:val="00F87E89"/>
    <w:rsid w:val="00F904EA"/>
    <w:rsid w:val="00F94753"/>
    <w:rsid w:val="00FA25D6"/>
    <w:rsid w:val="00FA5641"/>
    <w:rsid w:val="00FA66B2"/>
    <w:rsid w:val="00FA759A"/>
    <w:rsid w:val="00FB0EB1"/>
    <w:rsid w:val="00FB21E7"/>
    <w:rsid w:val="00FB35B4"/>
    <w:rsid w:val="00FB4686"/>
    <w:rsid w:val="00FB61F5"/>
    <w:rsid w:val="00FC08B0"/>
    <w:rsid w:val="00FC151B"/>
    <w:rsid w:val="00FC16CD"/>
    <w:rsid w:val="00FC30CB"/>
    <w:rsid w:val="00FC5191"/>
    <w:rsid w:val="00FD3ABC"/>
    <w:rsid w:val="00FE0396"/>
    <w:rsid w:val="00FE37F5"/>
    <w:rsid w:val="00FF0433"/>
    <w:rsid w:val="00FF3168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C40C"/>
  <w15:chartTrackingRefBased/>
  <w15:docId w15:val="{DE9EF6C7-0C18-4977-ADA0-1617749E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4F4"/>
  </w:style>
  <w:style w:type="paragraph" w:styleId="Heading1">
    <w:name w:val="heading 1"/>
    <w:basedOn w:val="Normal"/>
    <w:next w:val="Normal"/>
    <w:link w:val="Heading1Char"/>
    <w:qFormat/>
    <w:rsid w:val="00C626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A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B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link w:val="NoSpacing"/>
    <w:locked/>
    <w:rsid w:val="00272B0F"/>
    <w:rPr>
      <w:rFonts w:eastAsia="Lucida Sans Unicode"/>
      <w:kern w:val="2"/>
      <w:sz w:val="24"/>
      <w:szCs w:val="24"/>
    </w:rPr>
  </w:style>
  <w:style w:type="paragraph" w:styleId="NoSpacing">
    <w:name w:val="No Spacing"/>
    <w:link w:val="NoSpacingChar"/>
    <w:qFormat/>
    <w:rsid w:val="00272B0F"/>
    <w:pPr>
      <w:widowControl w:val="0"/>
      <w:suppressAutoHyphens/>
      <w:spacing w:after="0" w:line="240" w:lineRule="auto"/>
    </w:pPr>
    <w:rPr>
      <w:rFonts w:eastAsia="Lucida Sans Unicode"/>
      <w:kern w:val="2"/>
      <w:sz w:val="24"/>
      <w:szCs w:val="24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2,List L1"/>
    <w:basedOn w:val="Normal"/>
    <w:link w:val="ListParagraphChar"/>
    <w:uiPriority w:val="99"/>
    <w:qFormat/>
    <w:rsid w:val="00A271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62661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etai Char"/>
    <w:link w:val="ListParagraph"/>
    <w:uiPriority w:val="99"/>
    <w:qFormat/>
    <w:locked/>
    <w:rsid w:val="00C62661"/>
  </w:style>
  <w:style w:type="paragraph" w:styleId="BalloonText">
    <w:name w:val="Balloon Text"/>
    <w:basedOn w:val="Normal"/>
    <w:link w:val="BalloonTextChar"/>
    <w:uiPriority w:val="99"/>
    <w:semiHidden/>
    <w:unhideWhenUsed/>
    <w:rsid w:val="00FF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4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0771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B5A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5A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5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00C1-3079-439F-B858-678B9E902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35AC2A-5B5C-4160-95EC-FA5D6EB12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C91DF-E65E-4D48-8D07-AEFEEECDB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C1F2E3-624F-4F83-BB47-6DB68FA0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5400</Words>
  <Characters>3079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Rogova</dc:creator>
  <cp:keywords/>
  <dc:description/>
  <cp:lastModifiedBy>Lina Glebė</cp:lastModifiedBy>
  <cp:revision>3</cp:revision>
  <cp:lastPrinted>2025-02-22T06:34:00Z</cp:lastPrinted>
  <dcterms:created xsi:type="dcterms:W3CDTF">2025-04-08T14:06:00Z</dcterms:created>
  <dcterms:modified xsi:type="dcterms:W3CDTF">2025-05-07T11:02:00Z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