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874E" w14:textId="77777777" w:rsidR="00897216" w:rsidRPr="003F1CF7" w:rsidRDefault="00897216" w:rsidP="00897216">
      <w:pPr>
        <w:tabs>
          <w:tab w:val="left" w:pos="284"/>
          <w:tab w:val="left" w:pos="1985"/>
        </w:tabs>
        <w:jc w:val="center"/>
        <w:rPr>
          <w:lang w:eastAsia="en-US"/>
        </w:rPr>
      </w:pPr>
      <w:r w:rsidRPr="003F1CF7">
        <w:rPr>
          <w:lang w:eastAsia="en-US"/>
        </w:rPr>
        <w:t>LIETUVOS AGRARINIŲ IR MIŠKŲ MOKSLŲ CENTRAS</w:t>
      </w:r>
    </w:p>
    <w:p w14:paraId="1FDA85F8" w14:textId="77777777" w:rsidR="00897216" w:rsidRPr="003F1CF7" w:rsidRDefault="00897216" w:rsidP="00897216">
      <w:pPr>
        <w:tabs>
          <w:tab w:val="left" w:pos="284"/>
          <w:tab w:val="left" w:pos="1985"/>
        </w:tabs>
        <w:jc w:val="center"/>
        <w:rPr>
          <w:lang w:eastAsia="en-US"/>
        </w:rPr>
      </w:pPr>
    </w:p>
    <w:p w14:paraId="1D522B46" w14:textId="4CB2F42F" w:rsidR="00897216" w:rsidRDefault="00F57D20" w:rsidP="00897216">
      <w:pPr>
        <w:tabs>
          <w:tab w:val="left" w:pos="284"/>
          <w:tab w:val="left" w:pos="1985"/>
        </w:tabs>
        <w:jc w:val="center"/>
        <w:rPr>
          <w:b/>
          <w:bCs/>
        </w:rPr>
      </w:pPr>
      <w:r>
        <w:rPr>
          <w:b/>
          <w:bCs/>
        </w:rPr>
        <w:t>PROGRAMINĖS ĮRANGOS APTARNAVIMAS</w:t>
      </w:r>
      <w:r w:rsidR="008A4541">
        <w:rPr>
          <w:b/>
          <w:bCs/>
        </w:rPr>
        <w:t>,</w:t>
      </w:r>
      <w:r w:rsidR="00897216">
        <w:rPr>
          <w:b/>
          <w:bCs/>
        </w:rPr>
        <w:t xml:space="preserve"> CVP IS Nr. </w:t>
      </w:r>
      <w:r w:rsidR="002A10B5" w:rsidRPr="002A10B5">
        <w:rPr>
          <w:b/>
          <w:bCs/>
        </w:rPr>
        <w:t>2540482</w:t>
      </w:r>
    </w:p>
    <w:p w14:paraId="7452EE66" w14:textId="77777777" w:rsidR="00897216" w:rsidRDefault="00897216" w:rsidP="00897216">
      <w:pPr>
        <w:tabs>
          <w:tab w:val="left" w:pos="284"/>
          <w:tab w:val="left" w:pos="1985"/>
        </w:tabs>
        <w:jc w:val="center"/>
        <w:rPr>
          <w:b/>
          <w:bCs/>
        </w:rPr>
      </w:pPr>
    </w:p>
    <w:p w14:paraId="1293342E" w14:textId="20498247" w:rsidR="00897216" w:rsidRDefault="00897216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</w:p>
    <w:p w14:paraId="0A4EA626" w14:textId="5E33BB4C" w:rsidR="007A051B" w:rsidRDefault="007A051B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PRANEŠIMAS</w:t>
      </w:r>
    </w:p>
    <w:p w14:paraId="7B1F6A18" w14:textId="477DEA4A" w:rsidR="00B95B98" w:rsidRPr="003F1CF7" w:rsidRDefault="00B95B98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2025-05-13</w:t>
      </w:r>
    </w:p>
    <w:p w14:paraId="34457DE9" w14:textId="77777777" w:rsidR="00897216" w:rsidRDefault="00897216" w:rsidP="00897216">
      <w:pPr>
        <w:widowControl w:val="0"/>
        <w:autoSpaceDE w:val="0"/>
        <w:autoSpaceDN w:val="0"/>
        <w:adjustRightInd w:val="0"/>
        <w:rPr>
          <w:lang w:eastAsia="en-US"/>
        </w:rPr>
      </w:pPr>
    </w:p>
    <w:p w14:paraId="114091B2" w14:textId="77777777" w:rsidR="00380F4E" w:rsidRDefault="00380F4E" w:rsidP="00380F4E">
      <w:pPr>
        <w:ind w:firstLine="709"/>
        <w:rPr>
          <w:lang w:eastAsia="en-US"/>
        </w:rPr>
      </w:pPr>
    </w:p>
    <w:p w14:paraId="0917AF67" w14:textId="750845B4" w:rsidR="006F1622" w:rsidRDefault="00380F4E" w:rsidP="009F4D27">
      <w:pPr>
        <w:spacing w:line="360" w:lineRule="auto"/>
        <w:ind w:firstLine="709"/>
        <w:jc w:val="both"/>
      </w:pPr>
      <w:r>
        <w:rPr>
          <w:lang w:eastAsia="en-US"/>
        </w:rPr>
        <w:t xml:space="preserve">LAMMC viešųjų pirkimų komisijos sprendimu </w:t>
      </w:r>
      <w:r w:rsidR="00BB4C64">
        <w:rPr>
          <w:lang w:eastAsia="en-US"/>
        </w:rPr>
        <w:t xml:space="preserve">pasiūlymų </w:t>
      </w:r>
      <w:r w:rsidR="009F4D27">
        <w:rPr>
          <w:lang w:eastAsia="en-US"/>
        </w:rPr>
        <w:t xml:space="preserve">dalyvauti pirkime </w:t>
      </w:r>
      <w:r w:rsidR="00BB4C64">
        <w:rPr>
          <w:lang w:eastAsia="en-US"/>
        </w:rPr>
        <w:t xml:space="preserve">pateikimo terminas pratęsiamas iki </w:t>
      </w:r>
      <w:r w:rsidR="00BB4C64" w:rsidRPr="00D1575C">
        <w:rPr>
          <w:b/>
          <w:bCs/>
          <w:lang w:eastAsia="en-US"/>
        </w:rPr>
        <w:t>2025 m. gegužės 19 d. 9 val.</w:t>
      </w:r>
      <w:r w:rsidR="00F52148">
        <w:rPr>
          <w:lang w:eastAsia="en-US"/>
        </w:rPr>
        <w:t xml:space="preserve"> </w:t>
      </w:r>
      <w:r w:rsidR="00497454" w:rsidRPr="00497454">
        <w:rPr>
          <w:lang w:eastAsia="en-US"/>
        </w:rPr>
        <w:t>Paaiškinimų termino pabaiga</w:t>
      </w:r>
      <w:r w:rsidR="00497454">
        <w:rPr>
          <w:lang w:eastAsia="en-US"/>
        </w:rPr>
        <w:t>: 2025-05-1</w:t>
      </w:r>
      <w:r w:rsidR="00165030">
        <w:rPr>
          <w:lang w:eastAsia="en-US"/>
        </w:rPr>
        <w:t>5</w:t>
      </w:r>
      <w:r w:rsidR="00497454">
        <w:rPr>
          <w:lang w:eastAsia="en-US"/>
        </w:rPr>
        <w:t xml:space="preserve"> 9 val. </w:t>
      </w:r>
    </w:p>
    <w:p w14:paraId="109563B7" w14:textId="1420097A" w:rsidR="00897216" w:rsidRPr="003F1CF7" w:rsidRDefault="00897216" w:rsidP="00897216">
      <w:r w:rsidRPr="003F1CF7">
        <w:tab/>
      </w:r>
      <w:r w:rsidRPr="003F1CF7">
        <w:tab/>
      </w:r>
      <w:r w:rsidRPr="003F1CF7">
        <w:tab/>
      </w:r>
      <w:r w:rsidRPr="003F1CF7">
        <w:tab/>
      </w:r>
      <w:r>
        <w:t xml:space="preserve"> </w:t>
      </w:r>
    </w:p>
    <w:p w14:paraId="47928008" w14:textId="77777777" w:rsidR="0080240B" w:rsidRDefault="0080240B"/>
    <w:sectPr w:rsidR="0080240B" w:rsidSect="00AE446B">
      <w:pgSz w:w="12240" w:h="15840"/>
      <w:pgMar w:top="1843" w:right="616" w:bottom="99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0B4"/>
    <w:multiLevelType w:val="hybridMultilevel"/>
    <w:tmpl w:val="7CE28DB0"/>
    <w:lvl w:ilvl="0" w:tplc="6C461F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035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16"/>
    <w:rsid w:val="00130856"/>
    <w:rsid w:val="00165030"/>
    <w:rsid w:val="001D2F9D"/>
    <w:rsid w:val="00234E7D"/>
    <w:rsid w:val="00257B88"/>
    <w:rsid w:val="002770DD"/>
    <w:rsid w:val="0028020B"/>
    <w:rsid w:val="00285DC6"/>
    <w:rsid w:val="002A10B5"/>
    <w:rsid w:val="002A16E2"/>
    <w:rsid w:val="002A3E56"/>
    <w:rsid w:val="00325C03"/>
    <w:rsid w:val="003339E5"/>
    <w:rsid w:val="00354226"/>
    <w:rsid w:val="00380F4E"/>
    <w:rsid w:val="003A0D60"/>
    <w:rsid w:val="003F1413"/>
    <w:rsid w:val="00402998"/>
    <w:rsid w:val="00420549"/>
    <w:rsid w:val="00467837"/>
    <w:rsid w:val="00497454"/>
    <w:rsid w:val="0051792F"/>
    <w:rsid w:val="00570D84"/>
    <w:rsid w:val="00586933"/>
    <w:rsid w:val="00592A8D"/>
    <w:rsid w:val="005B2D88"/>
    <w:rsid w:val="005C3306"/>
    <w:rsid w:val="006454DD"/>
    <w:rsid w:val="006D4D0B"/>
    <w:rsid w:val="006F1622"/>
    <w:rsid w:val="0072766C"/>
    <w:rsid w:val="007A051B"/>
    <w:rsid w:val="007A29EA"/>
    <w:rsid w:val="0080240B"/>
    <w:rsid w:val="0083391B"/>
    <w:rsid w:val="00846BDD"/>
    <w:rsid w:val="0088685E"/>
    <w:rsid w:val="00897216"/>
    <w:rsid w:val="008A4541"/>
    <w:rsid w:val="008D4160"/>
    <w:rsid w:val="008D5E1D"/>
    <w:rsid w:val="00900B4D"/>
    <w:rsid w:val="009645FD"/>
    <w:rsid w:val="009C085E"/>
    <w:rsid w:val="009F4D27"/>
    <w:rsid w:val="00A33962"/>
    <w:rsid w:val="00AE2B40"/>
    <w:rsid w:val="00AE446B"/>
    <w:rsid w:val="00B00666"/>
    <w:rsid w:val="00B13304"/>
    <w:rsid w:val="00B22AB2"/>
    <w:rsid w:val="00B25091"/>
    <w:rsid w:val="00B95B98"/>
    <w:rsid w:val="00BB4C64"/>
    <w:rsid w:val="00BC27CF"/>
    <w:rsid w:val="00CA1FAB"/>
    <w:rsid w:val="00CE7837"/>
    <w:rsid w:val="00D1575C"/>
    <w:rsid w:val="00D3082E"/>
    <w:rsid w:val="00DB09B3"/>
    <w:rsid w:val="00E60D6F"/>
    <w:rsid w:val="00F52148"/>
    <w:rsid w:val="00F57D20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D1E0"/>
  <w15:chartTrackingRefBased/>
  <w15:docId w15:val="{7CE5D9D7-D7EB-4FCC-B5FD-C9FD23FF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72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7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7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7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72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72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72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72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7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7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7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721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721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72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72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72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72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7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7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7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72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72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721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7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721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7216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897216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9721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Grietas">
    <w:name w:val="Strong"/>
    <w:uiPriority w:val="22"/>
    <w:qFormat/>
    <w:rsid w:val="00897216"/>
    <w:rPr>
      <w:b/>
      <w:bCs/>
    </w:rPr>
  </w:style>
  <w:style w:type="paragraph" w:styleId="prastasiniatinklio">
    <w:name w:val="Normal (Web)"/>
    <w:basedOn w:val="prastasis"/>
    <w:uiPriority w:val="99"/>
    <w:unhideWhenUsed/>
    <w:rsid w:val="00897216"/>
    <w:pPr>
      <w:spacing w:before="100" w:beforeAutospacing="1" w:after="100" w:afterAutospacing="1"/>
    </w:pPr>
  </w:style>
  <w:style w:type="character" w:customStyle="1" w:styleId="t72">
    <w:name w:val="t72"/>
    <w:basedOn w:val="Numatytasispastraiposriftas"/>
    <w:rsid w:val="00897216"/>
  </w:style>
  <w:style w:type="character" w:customStyle="1" w:styleId="t73">
    <w:name w:val="t73"/>
    <w:basedOn w:val="Numatytasispastraiposriftas"/>
    <w:rsid w:val="00897216"/>
  </w:style>
  <w:style w:type="character" w:customStyle="1" w:styleId="t74">
    <w:name w:val="t74"/>
    <w:basedOn w:val="Numatytasispastraiposriftas"/>
    <w:rsid w:val="0089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114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11</cp:revision>
  <dcterms:created xsi:type="dcterms:W3CDTF">2025-05-12T10:57:00Z</dcterms:created>
  <dcterms:modified xsi:type="dcterms:W3CDTF">2025-05-13T05:39:00Z</dcterms:modified>
</cp:coreProperties>
</file>