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383C038" w:rsidR="00D07746" w:rsidRPr="00A55A5B" w:rsidRDefault="007B5443" w:rsidP="007B5443">
                    <w:pPr>
                      <w:pStyle w:val="Betarp"/>
                      <w:spacing w:line="216" w:lineRule="auto"/>
                      <w:rPr>
                        <w:rFonts w:ascii="Times New Roman" w:eastAsiaTheme="majorEastAsia" w:hAnsi="Times New Roman" w:cs="Times New Roman"/>
                        <w:b/>
                        <w:bCs/>
                        <w:color w:val="4472C4" w:themeColor="accent1"/>
                        <w:sz w:val="24"/>
                        <w:szCs w:val="24"/>
                      </w:rPr>
                    </w:pPr>
                    <w:r w:rsidRPr="00A55A5B">
                      <w:rPr>
                        <w:rFonts w:ascii="Times New Roman" w:eastAsiaTheme="majorEastAsia" w:hAnsi="Times New Roman" w:cs="Times New Roman"/>
                        <w:b/>
                        <w:bCs/>
                        <w:sz w:val="24"/>
                        <w:szCs w:val="24"/>
                      </w:rPr>
                      <w:t>Viešojo pirkimo „</w:t>
                    </w:r>
                    <w:r w:rsidR="00BD07DC">
                      <w:rPr>
                        <w:rFonts w:ascii="Times New Roman" w:eastAsiaTheme="majorEastAsia" w:hAnsi="Times New Roman" w:cs="Times New Roman"/>
                        <w:b/>
                        <w:bCs/>
                        <w:sz w:val="24"/>
                        <w:szCs w:val="24"/>
                      </w:rPr>
                      <w:t>AUTOMOBILIS PANEMUNĖLIO</w:t>
                    </w:r>
                    <w:r w:rsidR="009B7DA2">
                      <w:rPr>
                        <w:rFonts w:ascii="Times New Roman" w:eastAsiaTheme="majorEastAsia" w:hAnsi="Times New Roman" w:cs="Times New Roman"/>
                        <w:b/>
                        <w:bCs/>
                        <w:sz w:val="24"/>
                        <w:szCs w:val="24"/>
                      </w:rPr>
                      <w:t xml:space="preserve"> SENIŪNIJAI</w:t>
                    </w:r>
                    <w:r w:rsidRPr="00A55A5B">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5548A4"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5548A4">
        <w:rPr>
          <w:rFonts w:ascii="Times New Roman" w:hAnsi="Times New Roman" w:cs="Times New Roman"/>
          <w:b/>
          <w:bCs/>
          <w:color w:val="auto"/>
          <w:sz w:val="24"/>
          <w:szCs w:val="24"/>
        </w:rPr>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5548A4"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5548A4">
        <w:rPr>
          <w:rFonts w:ascii="Times New Roman" w:hAnsi="Times New Roman" w:cs="Times New Roman"/>
          <w:b/>
          <w:bCs/>
          <w:color w:val="auto"/>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5548A4"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5548A4">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5548A4"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5548A4">
        <w:rPr>
          <w:rFonts w:ascii="Times New Roman" w:hAnsi="Times New Roman" w:cs="Times New Roman"/>
          <w:b/>
          <w:bCs/>
          <w:color w:val="auto"/>
          <w:sz w:val="24"/>
          <w:szCs w:val="24"/>
        </w:rPr>
        <w:t xml:space="preserve">Perkančiosios organizacijos </w:t>
      </w:r>
      <w:r w:rsidR="00E43498" w:rsidRPr="005548A4">
        <w:rPr>
          <w:rFonts w:ascii="Times New Roman" w:hAnsi="Times New Roman" w:cs="Times New Roman"/>
          <w:b/>
          <w:bCs/>
          <w:color w:val="auto"/>
          <w:sz w:val="24"/>
          <w:szCs w:val="24"/>
        </w:rPr>
        <w:t>ir tiekėjų bendravimo ir keitimosi informacija priemonės</w:t>
      </w:r>
      <w:bookmarkEnd w:id="7"/>
      <w:bookmarkEnd w:id="8"/>
      <w:bookmarkEnd w:id="9"/>
      <w:r w:rsidR="00E43498" w:rsidRPr="005548A4">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5548A4"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5548A4">
        <w:rPr>
          <w:rFonts w:ascii="Times New Roman" w:hAnsi="Times New Roman" w:cs="Times New Roman"/>
          <w:b/>
          <w:bCs/>
          <w:color w:val="auto"/>
          <w:sz w:val="24"/>
          <w:szCs w:val="24"/>
        </w:rPr>
        <w:t>Pirkimo dokumentų paaiškinimai ir patikslinimai</w:t>
      </w:r>
      <w:bookmarkEnd w:id="10"/>
      <w:bookmarkEnd w:id="11"/>
      <w:r w:rsidRPr="005548A4">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5548A4" w:rsidRDefault="007B5443" w:rsidP="007B5443">
      <w:pPr>
        <w:pStyle w:val="Body2"/>
        <w:spacing w:after="0"/>
        <w:ind w:left="697"/>
        <w:rPr>
          <w:rFonts w:cs="Times New Roman"/>
          <w:color w:val="auto"/>
          <w:sz w:val="24"/>
          <w:szCs w:val="24"/>
          <w:lang w:val="lt-LT"/>
        </w:rPr>
      </w:pPr>
    </w:p>
    <w:p w14:paraId="6443D2FF" w14:textId="5B3B6299" w:rsidR="00C94B9F" w:rsidRPr="005548A4"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5548A4">
        <w:rPr>
          <w:rFonts w:ascii="Times New Roman" w:hAnsi="Times New Roman" w:cs="Times New Roman"/>
          <w:b/>
          <w:bCs/>
          <w:color w:val="auto"/>
          <w:sz w:val="24"/>
          <w:szCs w:val="24"/>
        </w:rPr>
        <w:t>Tiekėjų pašalinimo pagrindai</w:t>
      </w:r>
      <w:bookmarkEnd w:id="14"/>
      <w:bookmarkEnd w:id="15"/>
      <w:bookmarkEnd w:id="16"/>
      <w:r w:rsidR="00ED6713" w:rsidRPr="005548A4">
        <w:rPr>
          <w:rFonts w:ascii="Times New Roman" w:hAnsi="Times New Roman" w:cs="Times New Roman"/>
          <w:b/>
          <w:bCs/>
          <w:color w:val="auto"/>
          <w:sz w:val="24"/>
          <w:szCs w:val="24"/>
        </w:rPr>
        <w:t xml:space="preserve">, </w:t>
      </w:r>
      <w:r w:rsidRPr="005548A4">
        <w:rPr>
          <w:rFonts w:ascii="Times New Roman" w:hAnsi="Times New Roman" w:cs="Times New Roman"/>
          <w:b/>
          <w:bCs/>
          <w:color w:val="auto"/>
          <w:sz w:val="24"/>
          <w:szCs w:val="24"/>
        </w:rPr>
        <w:t>kvalifikacijos reikalavimai ir</w:t>
      </w:r>
      <w:r w:rsidR="00BE1E4E" w:rsidRPr="005548A4">
        <w:rPr>
          <w:rFonts w:ascii="Times New Roman" w:hAnsi="Times New Roman" w:cs="Times New Roman"/>
          <w:b/>
          <w:bCs/>
          <w:color w:val="auto"/>
          <w:sz w:val="24"/>
          <w:szCs w:val="24"/>
        </w:rPr>
        <w:t xml:space="preserve"> </w:t>
      </w:r>
      <w:r w:rsidRPr="005548A4">
        <w:rPr>
          <w:rFonts w:ascii="Times New Roman" w:hAnsi="Times New Roman" w:cs="Times New Roman"/>
          <w:b/>
          <w:bCs/>
          <w:color w:val="auto"/>
          <w:sz w:val="24"/>
          <w:szCs w:val="24"/>
        </w:rPr>
        <w:t>reikalaujami kokybės bei aplinkos apsaugos vadybos sistemų standartai</w:t>
      </w:r>
      <w:bookmarkEnd w:id="17"/>
      <w:r w:rsidR="00233769" w:rsidRPr="005548A4">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5548A4"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5548A4">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5548A4">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5548A4"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5548A4">
        <w:rPr>
          <w:rFonts w:ascii="Times New Roman" w:hAnsi="Times New Roman" w:cs="Times New Roman"/>
          <w:b/>
          <w:bCs/>
          <w:color w:val="auto"/>
          <w:sz w:val="24"/>
          <w:szCs w:val="24"/>
        </w:rPr>
        <w:t xml:space="preserve"> </w:t>
      </w:r>
      <w:bookmarkStart w:id="26" w:name="_Toc134703656"/>
      <w:r w:rsidR="007B2DBE" w:rsidRPr="005548A4">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5548A4"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5548A4">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5548A4"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5548A4">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548A4"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5548A4">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5548A4"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5548A4"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5548A4">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5548A4"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5548A4">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323E73D0" w14:textId="209A275D" w:rsidR="001B23B6" w:rsidRPr="005548A4" w:rsidRDefault="001566DB" w:rsidP="00E2578E">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5548A4">
        <w:rPr>
          <w:rFonts w:ascii="Times New Roman" w:hAnsi="Times New Roman" w:cs="Times New Roman"/>
          <w:b/>
          <w:bCs/>
          <w:color w:val="auto"/>
          <w:sz w:val="24"/>
          <w:szCs w:val="24"/>
        </w:rPr>
        <w:t xml:space="preserve">Pasiūlymų atmetimo </w:t>
      </w:r>
      <w:bookmarkEnd w:id="43"/>
      <w:bookmarkEnd w:id="44"/>
      <w:bookmarkEnd w:id="45"/>
      <w:r w:rsidRPr="005548A4">
        <w:rPr>
          <w:rFonts w:ascii="Times New Roman" w:hAnsi="Times New Roman" w:cs="Times New Roman"/>
          <w:b/>
          <w:bCs/>
          <w:color w:val="auto"/>
          <w:sz w:val="24"/>
          <w:szCs w:val="24"/>
        </w:rPr>
        <w:t>pagrindai</w:t>
      </w:r>
      <w:bookmarkEnd w:id="46"/>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5548A4">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5548A4"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5548A4">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5548A4"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5548A4">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5548A4"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5548A4">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5548A4"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5548A4">
        <w:rPr>
          <w:rFonts w:ascii="Times New Roman" w:hAnsi="Times New Roman" w:cs="Times New Roman"/>
          <w:b/>
          <w:bCs/>
          <w:color w:val="auto"/>
          <w:sz w:val="24"/>
          <w:szCs w:val="24"/>
        </w:rPr>
        <w:t xml:space="preserve">Teisė ginčyti </w:t>
      </w:r>
      <w:r w:rsidR="00AD487D" w:rsidRPr="005548A4">
        <w:rPr>
          <w:rFonts w:ascii="Times New Roman" w:hAnsi="Times New Roman" w:cs="Times New Roman"/>
          <w:b/>
          <w:bCs/>
          <w:color w:val="auto"/>
          <w:sz w:val="24"/>
          <w:szCs w:val="24"/>
        </w:rPr>
        <w:t xml:space="preserve">perkančiosios organizacijos </w:t>
      </w:r>
      <w:r w:rsidRPr="005548A4">
        <w:rPr>
          <w:rFonts w:ascii="Times New Roman" w:hAnsi="Times New Roman" w:cs="Times New Roman"/>
          <w:b/>
          <w:bCs/>
          <w:color w:val="auto"/>
          <w:sz w:val="24"/>
          <w:szCs w:val="24"/>
        </w:rPr>
        <w:t>veiksmus ar priimtus sprendimus</w:t>
      </w:r>
      <w:bookmarkEnd w:id="64"/>
      <w:bookmarkEnd w:id="65"/>
      <w:bookmarkEnd w:id="66"/>
      <w:bookmarkEnd w:id="67"/>
      <w:r w:rsidRPr="005548A4">
        <w:rPr>
          <w:rFonts w:ascii="Times New Roman" w:hAnsi="Times New Roman" w:cs="Times New Roman"/>
          <w:b/>
          <w:bCs/>
          <w:color w:val="auto"/>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AF5D" w14:textId="77777777" w:rsidR="001B1E1A" w:rsidRDefault="001B1E1A" w:rsidP="00D05666">
      <w:r>
        <w:separator/>
      </w:r>
    </w:p>
  </w:endnote>
  <w:endnote w:type="continuationSeparator" w:id="0">
    <w:p w14:paraId="73EA58F5" w14:textId="77777777" w:rsidR="001B1E1A" w:rsidRDefault="001B1E1A" w:rsidP="00D05666">
      <w:r>
        <w:continuationSeparator/>
      </w:r>
    </w:p>
  </w:endnote>
  <w:endnote w:type="continuationNotice" w:id="1">
    <w:p w14:paraId="0B0338E7" w14:textId="77777777" w:rsidR="001B1E1A" w:rsidRDefault="001B1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76E8" w14:textId="77777777" w:rsidR="001B1E1A" w:rsidRDefault="001B1E1A" w:rsidP="00D05666">
      <w:r>
        <w:separator/>
      </w:r>
    </w:p>
  </w:footnote>
  <w:footnote w:type="continuationSeparator" w:id="0">
    <w:p w14:paraId="194D6E73" w14:textId="77777777" w:rsidR="001B1E1A" w:rsidRDefault="001B1E1A" w:rsidP="00D05666">
      <w:r>
        <w:continuationSeparator/>
      </w:r>
    </w:p>
  </w:footnote>
  <w:footnote w:type="continuationNotice" w:id="1">
    <w:p w14:paraId="04123684" w14:textId="77777777" w:rsidR="001B1E1A" w:rsidRDefault="001B1E1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Pr="00E2578E" w:rsidRDefault="00553751">
      <w:pPr>
        <w:pStyle w:val="Puslapioinaostekstas"/>
        <w:rPr>
          <w:rFonts w:ascii="Times New Roman" w:hAnsi="Times New Roman" w:cs="Times New Roman"/>
        </w:rPr>
      </w:pPr>
      <w:r>
        <w:rPr>
          <w:rStyle w:val="Puslapioinaosnuoroda"/>
        </w:rPr>
        <w:footnoteRef/>
      </w:r>
      <w:r>
        <w:t xml:space="preserve"> </w:t>
      </w:r>
      <w:hyperlink r:id="rId4" w:history="1">
        <w:r w:rsidR="00103445" w:rsidRPr="00E2578E">
          <w:rPr>
            <w:rStyle w:val="Hipersaitas"/>
            <w:rFonts w:ascii="Times New Roman" w:hAnsi="Times New Roman" w:cs="Times New Roman"/>
            <w:spacing w:val="2"/>
            <w:shd w:val="clear" w:color="auto" w:fill="FFFFFF"/>
          </w:rPr>
          <w:t>Pasiūlymų patikslinimo, papildymo ar paaiškinimo taisyklės</w:t>
        </w:r>
      </w:hyperlink>
      <w:r w:rsidR="000A2081" w:rsidRPr="00E2578E">
        <w:rPr>
          <w:rStyle w:val="Hipersaitas"/>
          <w:rFonts w:ascii="Times New Roman" w:hAnsi="Times New Roman" w:cs="Times New Roman"/>
          <w:spacing w:val="2"/>
          <w:shd w:val="clear" w:color="auto" w:fill="FFFFFF"/>
        </w:rPr>
        <w:t xml:space="preserve">, patvirtintos </w:t>
      </w:r>
      <w:r w:rsidR="00307955" w:rsidRPr="00E2578E">
        <w:rPr>
          <w:rStyle w:val="Hipersaitas"/>
          <w:rFonts w:ascii="Times New Roman" w:hAnsi="Times New Roman" w:cs="Times New Roman"/>
          <w:spacing w:val="2"/>
          <w:shd w:val="clear" w:color="auto" w:fill="FFFFFF"/>
        </w:rPr>
        <w:t>Viešųjų pirkimų tarnybos direktoriaus 2022 m. gruodžio 30 d. įsakymu Nr</w:t>
      </w:r>
      <w:r w:rsidR="007F0B15" w:rsidRPr="00E2578E">
        <w:rPr>
          <w:rStyle w:val="Hipersaitas"/>
          <w:rFonts w:ascii="Times New Roman" w:hAnsi="Times New Roman" w:cs="Times New Roman"/>
          <w:spacing w:val="2"/>
          <w:shd w:val="clear" w:color="auto" w:fill="FFFFFF"/>
        </w:rPr>
        <w:t>.</w:t>
      </w:r>
      <w:r w:rsidR="00307955" w:rsidRPr="00E2578E">
        <w:rPr>
          <w:rStyle w:val="Hipersaitas"/>
          <w:rFonts w:ascii="Times New Roman" w:hAnsi="Times New Roman" w:cs="Times New Roman"/>
          <w:spacing w:val="2"/>
          <w:shd w:val="clear" w:color="auto" w:fill="FFFFFF"/>
        </w:rPr>
        <w:t xml:space="preserve"> 1S-240 „Dėl </w:t>
      </w:r>
      <w:r w:rsidR="00AD59DC" w:rsidRPr="00E2578E">
        <w:rPr>
          <w:rStyle w:val="Hipersaitas"/>
          <w:rFonts w:ascii="Times New Roman" w:hAnsi="Times New Roman" w:cs="Times New Roman"/>
          <w:spacing w:val="2"/>
          <w:shd w:val="clear" w:color="auto" w:fill="FFFFFF"/>
        </w:rPr>
        <w:t>Pasiūlymų patikslinimo, papildymo ar paaiškinimo taisyklių patvirtinimo“</w:t>
      </w:r>
      <w:r w:rsidR="006E4C45" w:rsidRPr="00E2578E">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CDC"/>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04B"/>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E1A"/>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CE5"/>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380"/>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8A4"/>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9B1"/>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CC3"/>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0CD"/>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0C2"/>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7DC"/>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CDE"/>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78E"/>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B2A"/>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1F2C"/>
    <w:rsid w:val="00077D91"/>
    <w:rsid w:val="00086115"/>
    <w:rsid w:val="00097590"/>
    <w:rsid w:val="00113542"/>
    <w:rsid w:val="0019685B"/>
    <w:rsid w:val="00256A57"/>
    <w:rsid w:val="002744DB"/>
    <w:rsid w:val="002A3887"/>
    <w:rsid w:val="002D7732"/>
    <w:rsid w:val="002F626E"/>
    <w:rsid w:val="00395C7C"/>
    <w:rsid w:val="003A1E59"/>
    <w:rsid w:val="00400390"/>
    <w:rsid w:val="004674D2"/>
    <w:rsid w:val="00475F4D"/>
    <w:rsid w:val="00485E2C"/>
    <w:rsid w:val="00574E40"/>
    <w:rsid w:val="00594ABB"/>
    <w:rsid w:val="005E79B1"/>
    <w:rsid w:val="005F2398"/>
    <w:rsid w:val="006252C2"/>
    <w:rsid w:val="00651CC3"/>
    <w:rsid w:val="006850CD"/>
    <w:rsid w:val="006A23CE"/>
    <w:rsid w:val="006B5500"/>
    <w:rsid w:val="00750341"/>
    <w:rsid w:val="00762C84"/>
    <w:rsid w:val="008641DC"/>
    <w:rsid w:val="00902E29"/>
    <w:rsid w:val="0094205D"/>
    <w:rsid w:val="00951837"/>
    <w:rsid w:val="009E59CD"/>
    <w:rsid w:val="00A45EC2"/>
    <w:rsid w:val="00A5731B"/>
    <w:rsid w:val="00A7767E"/>
    <w:rsid w:val="00A8439B"/>
    <w:rsid w:val="00A900C1"/>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33285</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„AUTOMOBILIS PANEMUNĖLIO SENIŪNIJAI“ skelbiamos apklausos bendrosios sąlygos</dc:title>
  <dc:subject>2024-12 versija, skelbiama https://vpt.lrv.lt/</dc:subject>
  <dc:creator>Asta Šimkuvienė</dc:creator>
  <cp:keywords/>
  <dc:description/>
  <cp:lastModifiedBy>Justina Balaišienė</cp:lastModifiedBy>
  <cp:revision>5</cp:revision>
  <dcterms:created xsi:type="dcterms:W3CDTF">2025-05-08T05:18:00Z</dcterms:created>
  <dcterms:modified xsi:type="dcterms:W3CDTF">2025-05-12T06:01:00Z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