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6DC2" w14:textId="46BBF6C0" w:rsidR="00FA17A9" w:rsidRDefault="00FA17A9" w:rsidP="00FA17A9">
      <w:pPr>
        <w:pStyle w:val="Antrat2"/>
        <w:ind w:left="3969" w:right="-421" w:firstLine="567"/>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Pr>
          <w:rFonts w:asciiTheme="minorHAnsi" w:eastAsia="Calibri" w:hAnsiTheme="minorHAnsi" w:cstheme="minorHAnsi"/>
          <w:color w:val="0070C0"/>
          <w:sz w:val="21"/>
          <w:szCs w:val="21"/>
        </w:rPr>
        <w:t>Pirkimo sąlygų 10.2 priedas „Sutarties specialiosios sąlygos“</w:t>
      </w:r>
      <w:bookmarkEnd w:id="0"/>
      <w:bookmarkEnd w:id="1"/>
      <w:bookmarkEnd w:id="2"/>
    </w:p>
    <w:p w14:paraId="316DDBB7" w14:textId="77777777" w:rsidR="005A5832" w:rsidRDefault="005A5832">
      <w:pPr>
        <w:rPr>
          <w:sz w:val="14"/>
          <w:szCs w:val="14"/>
        </w:rPr>
      </w:pPr>
    </w:p>
    <w:p w14:paraId="7047D9F5" w14:textId="77777777" w:rsidR="00403B78" w:rsidRDefault="00403B78" w:rsidP="00403B78">
      <w:pPr>
        <w:ind w:left="4320" w:firstLine="720"/>
        <w:textAlignment w:val="baseline"/>
        <w:rPr>
          <w:sz w:val="18"/>
          <w:szCs w:val="18"/>
        </w:rPr>
      </w:pPr>
      <w:r>
        <w:rPr>
          <w:szCs w:val="24"/>
        </w:rPr>
        <w:t>PATVIRTINTA </w:t>
      </w:r>
    </w:p>
    <w:p w14:paraId="0F817069" w14:textId="77777777" w:rsidR="00403B78" w:rsidRDefault="00403B78" w:rsidP="00403B78">
      <w:pPr>
        <w:ind w:left="4320" w:firstLine="720"/>
        <w:textAlignment w:val="baseline"/>
        <w:rPr>
          <w:szCs w:val="24"/>
        </w:rPr>
      </w:pPr>
      <w:r>
        <w:rPr>
          <w:szCs w:val="24"/>
        </w:rPr>
        <w:t xml:space="preserve">Viešųjų pirkimų tarnybos direktoriaus </w:t>
      </w:r>
    </w:p>
    <w:p w14:paraId="73C22EE7" w14:textId="77777777" w:rsidR="00403B78" w:rsidRDefault="00403B78" w:rsidP="00403B78">
      <w:pPr>
        <w:ind w:left="5040"/>
        <w:textAlignment w:val="baseline"/>
        <w:rPr>
          <w:szCs w:val="24"/>
        </w:rPr>
      </w:pPr>
      <w:r>
        <w:rPr>
          <w:szCs w:val="24"/>
        </w:rPr>
        <w:t>2024 m. vasario 8 d. įsakymu Nr. 1S-19 </w:t>
      </w:r>
    </w:p>
    <w:p w14:paraId="7B8E4E0C" w14:textId="77777777" w:rsidR="00403B78" w:rsidRDefault="00403B78" w:rsidP="00403B78">
      <w:pPr>
        <w:ind w:left="220" w:firstLine="4820"/>
        <w:textAlignment w:val="center"/>
        <w:rPr>
          <w:color w:val="000000"/>
          <w:szCs w:val="24"/>
        </w:rPr>
      </w:pPr>
      <w:r>
        <w:rPr>
          <w:color w:val="000000"/>
          <w:szCs w:val="24"/>
        </w:rPr>
        <w:t>(Viešųjų pirkimų tarnybos direktoriaus</w:t>
      </w:r>
    </w:p>
    <w:p w14:paraId="1D552590" w14:textId="77777777" w:rsidR="00403B78" w:rsidRDefault="00403B78" w:rsidP="00403B78">
      <w:pPr>
        <w:ind w:left="5040"/>
        <w:textAlignment w:val="center"/>
        <w:rPr>
          <w:color w:val="000000"/>
          <w:szCs w:val="24"/>
        </w:rPr>
      </w:pPr>
      <w:r>
        <w:rPr>
          <w:color w:val="000000"/>
          <w:szCs w:val="24"/>
        </w:rPr>
        <w:t xml:space="preserve">2025 m. balandžio 17 d. įsakymo Nr. 1S-51 </w:t>
      </w:r>
    </w:p>
    <w:p w14:paraId="668EBAE2" w14:textId="77777777" w:rsidR="00403B78" w:rsidRDefault="00403B78" w:rsidP="00403B78">
      <w:pPr>
        <w:ind w:left="5040"/>
        <w:textAlignment w:val="center"/>
        <w:rPr>
          <w:color w:val="000000"/>
          <w:szCs w:val="24"/>
        </w:rPr>
      </w:pPr>
      <w:r>
        <w:rPr>
          <w:color w:val="000000"/>
          <w:szCs w:val="24"/>
        </w:rPr>
        <w:t>redakcija)</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0A487715" w14:textId="74D4C4AB" w:rsidR="00FA17A9" w:rsidRDefault="00FA17A9">
            <w:pPr>
              <w:jc w:val="both"/>
              <w:rPr>
                <w:kern w:val="2"/>
                <w:szCs w:val="24"/>
              </w:rPr>
            </w:pPr>
            <w:r>
              <w:rPr>
                <w:kern w:val="2"/>
                <w:szCs w:val="24"/>
              </w:rPr>
              <w:t>D</w:t>
            </w:r>
            <w:r w:rsidRPr="00FA17A9">
              <w:rPr>
                <w:kern w:val="2"/>
                <w:szCs w:val="24"/>
              </w:rPr>
              <w:t>ujų chromatografijos masių spektrometrijos (GC-MS/MS) bandymų laboratorijos įranga</w:t>
            </w:r>
          </w:p>
          <w:p w14:paraId="5BD8B16F" w14:textId="315BCAD4" w:rsidR="005A5832" w:rsidRDefault="00D1050F">
            <w:pPr>
              <w:jc w:val="both"/>
              <w:rPr>
                <w:kern w:val="2"/>
                <w:szCs w:val="24"/>
              </w:rPr>
            </w:pPr>
            <w:r w:rsidRPr="00D1050F">
              <w:rPr>
                <w:color w:val="4472C4" w:themeColor="accent1"/>
                <w:kern w:val="2"/>
                <w:szCs w:val="24"/>
              </w:rPr>
              <w:t>I-VI (nereikalingą ištrinti)</w:t>
            </w:r>
            <w:r w:rsidR="00FA17A9" w:rsidRPr="00D1050F">
              <w:rPr>
                <w:color w:val="4472C4" w:themeColor="accent1"/>
                <w:kern w:val="2"/>
                <w:szCs w:val="24"/>
              </w:rPr>
              <w:t xml:space="preserve"> </w:t>
            </w:r>
            <w:r w:rsidR="00FA17A9">
              <w:rPr>
                <w:kern w:val="2"/>
                <w:szCs w:val="24"/>
              </w:rPr>
              <w:t>pirkimo objekto dalis „</w:t>
            </w:r>
            <w:r w:rsidR="00FA17A9" w:rsidRPr="00D1050F">
              <w:rPr>
                <w:color w:val="4472C4" w:themeColor="accent1"/>
                <w:kern w:val="2"/>
                <w:szCs w:val="24"/>
              </w:rPr>
              <w:t>X</w:t>
            </w:r>
            <w:r w:rsidR="00FA17A9">
              <w:rPr>
                <w:kern w:val="2"/>
                <w:szCs w:val="24"/>
              </w:rPr>
              <w:t xml:space="preserve">“ </w:t>
            </w:r>
            <w:r w:rsidR="00FA17A9" w:rsidRPr="00D253D0">
              <w:rPr>
                <w:kern w:val="2"/>
                <w:szCs w:val="24"/>
              </w:rPr>
              <w:t>pirkimo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FA17A9" w14:paraId="67FB0C1F" w14:textId="77777777">
        <w:tc>
          <w:tcPr>
            <w:tcW w:w="2808" w:type="dxa"/>
            <w:vMerge w:val="restart"/>
          </w:tcPr>
          <w:p w14:paraId="3EBC584C" w14:textId="77777777" w:rsidR="00FA17A9" w:rsidRDefault="00FA17A9" w:rsidP="00FA17A9">
            <w:pPr>
              <w:jc w:val="center"/>
              <w:rPr>
                <w:b/>
                <w:bCs/>
                <w:kern w:val="2"/>
                <w:szCs w:val="24"/>
              </w:rPr>
            </w:pPr>
          </w:p>
          <w:p w14:paraId="5A9442DC" w14:textId="77777777" w:rsidR="00FA17A9" w:rsidRDefault="00FA17A9" w:rsidP="00FA17A9">
            <w:pPr>
              <w:jc w:val="center"/>
              <w:rPr>
                <w:b/>
                <w:bCs/>
                <w:kern w:val="2"/>
                <w:szCs w:val="24"/>
              </w:rPr>
            </w:pPr>
          </w:p>
          <w:p w14:paraId="04D5D74E" w14:textId="77777777" w:rsidR="00FA17A9" w:rsidRDefault="00FA17A9" w:rsidP="00FA17A9">
            <w:pPr>
              <w:jc w:val="center"/>
              <w:rPr>
                <w:b/>
                <w:bCs/>
                <w:kern w:val="2"/>
                <w:szCs w:val="24"/>
              </w:rPr>
            </w:pPr>
          </w:p>
          <w:p w14:paraId="1AB17599" w14:textId="77777777" w:rsidR="00FA17A9" w:rsidRDefault="00FA17A9" w:rsidP="00FA17A9">
            <w:pPr>
              <w:rPr>
                <w:b/>
                <w:bCs/>
                <w:kern w:val="2"/>
                <w:szCs w:val="24"/>
              </w:rPr>
            </w:pPr>
          </w:p>
          <w:p w14:paraId="24F93325" w14:textId="77777777" w:rsidR="00FA17A9" w:rsidRDefault="00FA17A9" w:rsidP="00FA17A9">
            <w:pPr>
              <w:rPr>
                <w:b/>
                <w:bCs/>
                <w:kern w:val="2"/>
                <w:szCs w:val="24"/>
              </w:rPr>
            </w:pPr>
            <w:r>
              <w:rPr>
                <w:b/>
                <w:bCs/>
                <w:kern w:val="2"/>
                <w:szCs w:val="24"/>
              </w:rPr>
              <w:t>1.1. Pirkėjas</w:t>
            </w:r>
          </w:p>
        </w:tc>
        <w:tc>
          <w:tcPr>
            <w:tcW w:w="3240" w:type="dxa"/>
          </w:tcPr>
          <w:p w14:paraId="072BCDA3" w14:textId="77777777" w:rsidR="00FA17A9" w:rsidRDefault="00FA17A9" w:rsidP="00FA17A9">
            <w:pPr>
              <w:rPr>
                <w:kern w:val="2"/>
                <w:szCs w:val="24"/>
              </w:rPr>
            </w:pPr>
            <w:r>
              <w:rPr>
                <w:kern w:val="2"/>
                <w:szCs w:val="24"/>
              </w:rPr>
              <w:t>1.1.1. Pavadinimas</w:t>
            </w:r>
          </w:p>
        </w:tc>
        <w:tc>
          <w:tcPr>
            <w:tcW w:w="3510" w:type="dxa"/>
          </w:tcPr>
          <w:p w14:paraId="367CACB9" w14:textId="5802FA2C" w:rsidR="00FA17A9" w:rsidRDefault="00FA17A9" w:rsidP="00FA17A9">
            <w:pPr>
              <w:jc w:val="center"/>
              <w:rPr>
                <w:kern w:val="2"/>
                <w:szCs w:val="24"/>
              </w:rPr>
            </w:pPr>
            <w:r>
              <w:rPr>
                <w:kern w:val="2"/>
                <w:szCs w:val="24"/>
              </w:rPr>
              <w:t>VšĮ Kauno kolegija</w:t>
            </w:r>
          </w:p>
        </w:tc>
      </w:tr>
      <w:tr w:rsidR="00FA17A9" w14:paraId="0C589C2F" w14:textId="77777777">
        <w:tc>
          <w:tcPr>
            <w:tcW w:w="2808" w:type="dxa"/>
            <w:vMerge/>
          </w:tcPr>
          <w:p w14:paraId="250CF614" w14:textId="77777777" w:rsidR="00FA17A9" w:rsidRDefault="00FA17A9" w:rsidP="00FA17A9">
            <w:pPr>
              <w:rPr>
                <w:kern w:val="2"/>
                <w:szCs w:val="24"/>
              </w:rPr>
            </w:pPr>
          </w:p>
        </w:tc>
        <w:tc>
          <w:tcPr>
            <w:tcW w:w="3240" w:type="dxa"/>
          </w:tcPr>
          <w:p w14:paraId="7D49178E" w14:textId="77777777" w:rsidR="00FA17A9" w:rsidRDefault="00FA17A9" w:rsidP="00FA17A9">
            <w:pPr>
              <w:rPr>
                <w:kern w:val="2"/>
                <w:szCs w:val="24"/>
              </w:rPr>
            </w:pPr>
            <w:r>
              <w:rPr>
                <w:kern w:val="2"/>
                <w:szCs w:val="24"/>
              </w:rPr>
              <w:t>1.1.2. Juridinio asmens kodas</w:t>
            </w:r>
          </w:p>
        </w:tc>
        <w:tc>
          <w:tcPr>
            <w:tcW w:w="3510" w:type="dxa"/>
          </w:tcPr>
          <w:p w14:paraId="7819AEEC" w14:textId="266F2CE3" w:rsidR="00FA17A9" w:rsidRDefault="00FA17A9" w:rsidP="00FA17A9">
            <w:pPr>
              <w:jc w:val="center"/>
              <w:rPr>
                <w:kern w:val="2"/>
                <w:szCs w:val="24"/>
              </w:rPr>
            </w:pPr>
            <w:r>
              <w:rPr>
                <w:kern w:val="2"/>
                <w:szCs w:val="24"/>
              </w:rPr>
              <w:t>111965284</w:t>
            </w:r>
          </w:p>
        </w:tc>
      </w:tr>
      <w:tr w:rsidR="00FA17A9" w14:paraId="2A93806E" w14:textId="77777777">
        <w:tc>
          <w:tcPr>
            <w:tcW w:w="2808" w:type="dxa"/>
            <w:vMerge/>
          </w:tcPr>
          <w:p w14:paraId="3E6C61B5" w14:textId="77777777" w:rsidR="00FA17A9" w:rsidRDefault="00FA17A9" w:rsidP="00FA17A9">
            <w:pPr>
              <w:rPr>
                <w:kern w:val="2"/>
                <w:szCs w:val="24"/>
              </w:rPr>
            </w:pPr>
          </w:p>
        </w:tc>
        <w:tc>
          <w:tcPr>
            <w:tcW w:w="3240" w:type="dxa"/>
          </w:tcPr>
          <w:p w14:paraId="5EED4427" w14:textId="77777777" w:rsidR="00FA17A9" w:rsidRDefault="00FA17A9" w:rsidP="00FA17A9">
            <w:pPr>
              <w:rPr>
                <w:kern w:val="2"/>
                <w:szCs w:val="24"/>
              </w:rPr>
            </w:pPr>
            <w:r>
              <w:rPr>
                <w:kern w:val="2"/>
                <w:szCs w:val="24"/>
              </w:rPr>
              <w:t>1.1.3. Adresas</w:t>
            </w:r>
          </w:p>
        </w:tc>
        <w:tc>
          <w:tcPr>
            <w:tcW w:w="3510" w:type="dxa"/>
          </w:tcPr>
          <w:p w14:paraId="4F5C7F7B" w14:textId="09A97BF6" w:rsidR="00FA17A9" w:rsidRDefault="00FA17A9" w:rsidP="00FA17A9">
            <w:pPr>
              <w:jc w:val="center"/>
              <w:rPr>
                <w:kern w:val="2"/>
                <w:szCs w:val="24"/>
              </w:rPr>
            </w:pPr>
            <w:r>
              <w:rPr>
                <w:kern w:val="2"/>
                <w:szCs w:val="24"/>
              </w:rPr>
              <w:t>Pramonės pr. 20, Kaunas</w:t>
            </w:r>
          </w:p>
        </w:tc>
      </w:tr>
      <w:tr w:rsidR="00FA17A9" w14:paraId="2FFCB90C" w14:textId="77777777">
        <w:tc>
          <w:tcPr>
            <w:tcW w:w="2808" w:type="dxa"/>
            <w:vMerge/>
          </w:tcPr>
          <w:p w14:paraId="77B2C144" w14:textId="77777777" w:rsidR="00FA17A9" w:rsidRDefault="00FA17A9" w:rsidP="00FA17A9">
            <w:pPr>
              <w:rPr>
                <w:kern w:val="2"/>
                <w:szCs w:val="24"/>
              </w:rPr>
            </w:pPr>
          </w:p>
        </w:tc>
        <w:tc>
          <w:tcPr>
            <w:tcW w:w="3240" w:type="dxa"/>
          </w:tcPr>
          <w:p w14:paraId="1FAD4E95" w14:textId="77777777" w:rsidR="00FA17A9" w:rsidRDefault="00FA17A9" w:rsidP="00FA17A9">
            <w:pPr>
              <w:rPr>
                <w:kern w:val="2"/>
                <w:szCs w:val="24"/>
              </w:rPr>
            </w:pPr>
            <w:r>
              <w:rPr>
                <w:kern w:val="2"/>
                <w:szCs w:val="24"/>
              </w:rPr>
              <w:t>1.1.4. PVM mokėtojo kodas</w:t>
            </w:r>
          </w:p>
        </w:tc>
        <w:tc>
          <w:tcPr>
            <w:tcW w:w="3510" w:type="dxa"/>
          </w:tcPr>
          <w:p w14:paraId="56AC6DCA" w14:textId="51F098D5" w:rsidR="00FA17A9" w:rsidRDefault="00FA17A9" w:rsidP="00FA17A9">
            <w:pPr>
              <w:jc w:val="center"/>
              <w:rPr>
                <w:kern w:val="2"/>
                <w:szCs w:val="24"/>
              </w:rPr>
            </w:pPr>
            <w:r>
              <w:rPr>
                <w:kern w:val="2"/>
                <w:szCs w:val="24"/>
              </w:rPr>
              <w:t>LT119652811</w:t>
            </w:r>
          </w:p>
        </w:tc>
      </w:tr>
      <w:tr w:rsidR="00FA17A9" w14:paraId="404EE54B" w14:textId="77777777">
        <w:tc>
          <w:tcPr>
            <w:tcW w:w="2808" w:type="dxa"/>
            <w:vMerge/>
          </w:tcPr>
          <w:p w14:paraId="0D53D2F6" w14:textId="77777777" w:rsidR="00FA17A9" w:rsidRDefault="00FA17A9" w:rsidP="00FA17A9">
            <w:pPr>
              <w:rPr>
                <w:kern w:val="2"/>
                <w:szCs w:val="24"/>
              </w:rPr>
            </w:pPr>
          </w:p>
        </w:tc>
        <w:tc>
          <w:tcPr>
            <w:tcW w:w="3240" w:type="dxa"/>
          </w:tcPr>
          <w:p w14:paraId="63D0D36C" w14:textId="77777777" w:rsidR="00FA17A9" w:rsidRDefault="00FA17A9" w:rsidP="00FA17A9">
            <w:pPr>
              <w:rPr>
                <w:kern w:val="2"/>
                <w:szCs w:val="24"/>
              </w:rPr>
            </w:pPr>
            <w:r>
              <w:rPr>
                <w:kern w:val="2"/>
                <w:szCs w:val="24"/>
              </w:rPr>
              <w:t>1.1.5. Atsiskaitomoji sąskaita</w:t>
            </w:r>
          </w:p>
        </w:tc>
        <w:tc>
          <w:tcPr>
            <w:tcW w:w="3510" w:type="dxa"/>
          </w:tcPr>
          <w:p w14:paraId="5D4BCEF1" w14:textId="69DF9D69" w:rsidR="00FA17A9" w:rsidRDefault="00FA17A9" w:rsidP="00FA17A9">
            <w:pPr>
              <w:jc w:val="center"/>
              <w:rPr>
                <w:kern w:val="2"/>
                <w:szCs w:val="24"/>
              </w:rPr>
            </w:pPr>
            <w:r>
              <w:rPr>
                <w:kern w:val="2"/>
                <w:szCs w:val="24"/>
              </w:rPr>
              <w:t>LT287300010002229776</w:t>
            </w:r>
          </w:p>
        </w:tc>
      </w:tr>
      <w:tr w:rsidR="00FA17A9" w14:paraId="5639980C" w14:textId="77777777">
        <w:tc>
          <w:tcPr>
            <w:tcW w:w="2808" w:type="dxa"/>
            <w:vMerge/>
          </w:tcPr>
          <w:p w14:paraId="2DBF3DBF" w14:textId="77777777" w:rsidR="00FA17A9" w:rsidRDefault="00FA17A9" w:rsidP="00FA17A9">
            <w:pPr>
              <w:rPr>
                <w:kern w:val="2"/>
                <w:szCs w:val="24"/>
              </w:rPr>
            </w:pPr>
          </w:p>
        </w:tc>
        <w:tc>
          <w:tcPr>
            <w:tcW w:w="3240" w:type="dxa"/>
          </w:tcPr>
          <w:p w14:paraId="1CB09783" w14:textId="77777777" w:rsidR="00FA17A9" w:rsidRDefault="00FA17A9" w:rsidP="00FA17A9">
            <w:pPr>
              <w:rPr>
                <w:kern w:val="2"/>
                <w:szCs w:val="24"/>
              </w:rPr>
            </w:pPr>
            <w:r>
              <w:rPr>
                <w:kern w:val="2"/>
                <w:szCs w:val="24"/>
              </w:rPr>
              <w:t>1.1.6. Bankas, banko kodas</w:t>
            </w:r>
          </w:p>
        </w:tc>
        <w:tc>
          <w:tcPr>
            <w:tcW w:w="3510" w:type="dxa"/>
          </w:tcPr>
          <w:p w14:paraId="3DB14F3C" w14:textId="1964F02A" w:rsidR="00FA17A9" w:rsidRDefault="00FA17A9" w:rsidP="00FA17A9">
            <w:pPr>
              <w:jc w:val="center"/>
              <w:rPr>
                <w:kern w:val="2"/>
                <w:szCs w:val="24"/>
              </w:rPr>
            </w:pPr>
            <w:r>
              <w:rPr>
                <w:kern w:val="2"/>
                <w:szCs w:val="24"/>
              </w:rPr>
              <w:t>AB Swedbank</w:t>
            </w:r>
          </w:p>
        </w:tc>
      </w:tr>
      <w:tr w:rsidR="00FA17A9" w14:paraId="3C6CA9D3" w14:textId="77777777">
        <w:tc>
          <w:tcPr>
            <w:tcW w:w="2808" w:type="dxa"/>
            <w:vMerge/>
          </w:tcPr>
          <w:p w14:paraId="7A8AE9BC" w14:textId="77777777" w:rsidR="00FA17A9" w:rsidRDefault="00FA17A9" w:rsidP="00FA17A9">
            <w:pPr>
              <w:rPr>
                <w:kern w:val="2"/>
                <w:szCs w:val="24"/>
              </w:rPr>
            </w:pPr>
          </w:p>
        </w:tc>
        <w:tc>
          <w:tcPr>
            <w:tcW w:w="3240" w:type="dxa"/>
          </w:tcPr>
          <w:p w14:paraId="3E35C849" w14:textId="77777777" w:rsidR="00FA17A9" w:rsidRDefault="00FA17A9" w:rsidP="00FA17A9">
            <w:pPr>
              <w:rPr>
                <w:kern w:val="2"/>
                <w:szCs w:val="24"/>
              </w:rPr>
            </w:pPr>
            <w:r>
              <w:rPr>
                <w:kern w:val="2"/>
                <w:szCs w:val="24"/>
              </w:rPr>
              <w:t>1.1.7. Telefonas</w:t>
            </w:r>
          </w:p>
        </w:tc>
        <w:tc>
          <w:tcPr>
            <w:tcW w:w="3510" w:type="dxa"/>
          </w:tcPr>
          <w:p w14:paraId="30515D15" w14:textId="5F009D88" w:rsidR="00FA17A9" w:rsidRDefault="00FA17A9" w:rsidP="00FA17A9">
            <w:pPr>
              <w:jc w:val="center"/>
              <w:rPr>
                <w:kern w:val="2"/>
                <w:szCs w:val="24"/>
              </w:rPr>
            </w:pPr>
            <w:r>
              <w:rPr>
                <w:kern w:val="2"/>
                <w:szCs w:val="24"/>
              </w:rPr>
              <w:t>+370-37-352324</w:t>
            </w:r>
          </w:p>
        </w:tc>
      </w:tr>
      <w:tr w:rsidR="00FA17A9" w14:paraId="2DD42AC0" w14:textId="77777777">
        <w:tc>
          <w:tcPr>
            <w:tcW w:w="2808" w:type="dxa"/>
            <w:vMerge/>
          </w:tcPr>
          <w:p w14:paraId="2FBBCA29" w14:textId="77777777" w:rsidR="00FA17A9" w:rsidRDefault="00FA17A9" w:rsidP="00FA17A9">
            <w:pPr>
              <w:rPr>
                <w:kern w:val="2"/>
                <w:szCs w:val="24"/>
              </w:rPr>
            </w:pPr>
          </w:p>
        </w:tc>
        <w:tc>
          <w:tcPr>
            <w:tcW w:w="3240" w:type="dxa"/>
          </w:tcPr>
          <w:p w14:paraId="52475DD0" w14:textId="77777777" w:rsidR="00FA17A9" w:rsidRDefault="00FA17A9" w:rsidP="00FA17A9">
            <w:pPr>
              <w:rPr>
                <w:kern w:val="2"/>
                <w:szCs w:val="24"/>
              </w:rPr>
            </w:pPr>
            <w:r>
              <w:rPr>
                <w:kern w:val="2"/>
                <w:szCs w:val="24"/>
              </w:rPr>
              <w:t>1.1.8. El. paštas</w:t>
            </w:r>
          </w:p>
        </w:tc>
        <w:tc>
          <w:tcPr>
            <w:tcW w:w="3510" w:type="dxa"/>
          </w:tcPr>
          <w:p w14:paraId="16E6C304" w14:textId="1EABAA0B" w:rsidR="00FA17A9" w:rsidRDefault="00FA17A9" w:rsidP="00FA17A9">
            <w:pPr>
              <w:jc w:val="center"/>
              <w:rPr>
                <w:kern w:val="2"/>
                <w:szCs w:val="24"/>
              </w:rPr>
            </w:pPr>
            <w:r>
              <w:rPr>
                <w:kern w:val="2"/>
                <w:szCs w:val="24"/>
              </w:rPr>
              <w:t>info@kaunokolegija.lt</w:t>
            </w:r>
          </w:p>
        </w:tc>
      </w:tr>
      <w:tr w:rsidR="00FA17A9" w14:paraId="04E6F496" w14:textId="77777777">
        <w:tc>
          <w:tcPr>
            <w:tcW w:w="2808" w:type="dxa"/>
            <w:vMerge/>
          </w:tcPr>
          <w:p w14:paraId="3F78C75D" w14:textId="77777777" w:rsidR="00FA17A9" w:rsidRDefault="00FA17A9" w:rsidP="00FA17A9">
            <w:pPr>
              <w:rPr>
                <w:kern w:val="2"/>
                <w:szCs w:val="24"/>
              </w:rPr>
            </w:pPr>
          </w:p>
        </w:tc>
        <w:tc>
          <w:tcPr>
            <w:tcW w:w="3240" w:type="dxa"/>
          </w:tcPr>
          <w:p w14:paraId="17851CCB" w14:textId="77777777" w:rsidR="00FA17A9" w:rsidRDefault="00FA17A9" w:rsidP="00FA17A9">
            <w:pPr>
              <w:rPr>
                <w:kern w:val="2"/>
                <w:szCs w:val="24"/>
              </w:rPr>
            </w:pPr>
            <w:r>
              <w:rPr>
                <w:kern w:val="2"/>
                <w:szCs w:val="24"/>
              </w:rPr>
              <w:t>1.1.9. Šalies atstovas</w:t>
            </w:r>
          </w:p>
        </w:tc>
        <w:tc>
          <w:tcPr>
            <w:tcW w:w="3510" w:type="dxa"/>
          </w:tcPr>
          <w:p w14:paraId="68AE61B3" w14:textId="6B7B9F2E" w:rsidR="00FA17A9" w:rsidRDefault="00FA17A9" w:rsidP="00FA17A9">
            <w:pPr>
              <w:jc w:val="center"/>
              <w:rPr>
                <w:kern w:val="2"/>
                <w:szCs w:val="24"/>
              </w:rPr>
            </w:pPr>
            <w:r>
              <w:rPr>
                <w:kern w:val="2"/>
                <w:szCs w:val="24"/>
              </w:rPr>
              <w:t xml:space="preserve">Direktorius dr. Andrius </w:t>
            </w:r>
            <w:proofErr w:type="spellStart"/>
            <w:r>
              <w:rPr>
                <w:kern w:val="2"/>
                <w:szCs w:val="24"/>
              </w:rPr>
              <w:t>Brusokas</w:t>
            </w:r>
            <w:proofErr w:type="spellEnd"/>
          </w:p>
        </w:tc>
      </w:tr>
      <w:tr w:rsidR="00FA17A9" w14:paraId="3789DCB5" w14:textId="77777777">
        <w:tc>
          <w:tcPr>
            <w:tcW w:w="2808" w:type="dxa"/>
            <w:vMerge/>
          </w:tcPr>
          <w:p w14:paraId="2B41C8D4" w14:textId="77777777" w:rsidR="00FA17A9" w:rsidRDefault="00FA17A9" w:rsidP="00FA17A9">
            <w:pPr>
              <w:rPr>
                <w:kern w:val="2"/>
                <w:szCs w:val="24"/>
              </w:rPr>
            </w:pPr>
          </w:p>
        </w:tc>
        <w:tc>
          <w:tcPr>
            <w:tcW w:w="3240" w:type="dxa"/>
          </w:tcPr>
          <w:p w14:paraId="15C2388C" w14:textId="77777777" w:rsidR="00FA17A9" w:rsidRDefault="00FA17A9" w:rsidP="00FA17A9">
            <w:pPr>
              <w:rPr>
                <w:kern w:val="2"/>
                <w:szCs w:val="24"/>
              </w:rPr>
            </w:pPr>
            <w:r>
              <w:rPr>
                <w:kern w:val="2"/>
                <w:szCs w:val="24"/>
              </w:rPr>
              <w:t>1.1.10. Atstovavimo pagrindas</w:t>
            </w:r>
          </w:p>
        </w:tc>
        <w:tc>
          <w:tcPr>
            <w:tcW w:w="3510" w:type="dxa"/>
          </w:tcPr>
          <w:p w14:paraId="570009EE" w14:textId="4287E01C" w:rsidR="00FA17A9" w:rsidRDefault="00FA17A9" w:rsidP="00FA17A9">
            <w:pPr>
              <w:jc w:val="center"/>
              <w:rPr>
                <w:kern w:val="2"/>
                <w:szCs w:val="24"/>
              </w:rPr>
            </w:pPr>
            <w:r>
              <w:rPr>
                <w:kern w:val="2"/>
                <w:szCs w:val="24"/>
              </w:rPr>
              <w:t>Kauno kolegijos statutas</w:t>
            </w:r>
          </w:p>
        </w:tc>
      </w:tr>
      <w:tr w:rsidR="00FA17A9" w14:paraId="7764308C" w14:textId="77777777">
        <w:tc>
          <w:tcPr>
            <w:tcW w:w="2808" w:type="dxa"/>
            <w:vMerge w:val="restart"/>
          </w:tcPr>
          <w:p w14:paraId="3EE4DF26" w14:textId="77777777" w:rsidR="00FA17A9" w:rsidRDefault="00FA17A9" w:rsidP="00FA17A9">
            <w:pPr>
              <w:rPr>
                <w:b/>
                <w:bCs/>
                <w:kern w:val="2"/>
                <w:szCs w:val="24"/>
              </w:rPr>
            </w:pPr>
          </w:p>
          <w:p w14:paraId="6D519503" w14:textId="77777777" w:rsidR="00FA17A9" w:rsidRDefault="00FA17A9" w:rsidP="00FA17A9">
            <w:pPr>
              <w:rPr>
                <w:b/>
                <w:bCs/>
                <w:kern w:val="2"/>
                <w:szCs w:val="24"/>
              </w:rPr>
            </w:pPr>
          </w:p>
          <w:p w14:paraId="6DCE769E" w14:textId="77777777" w:rsidR="00FA17A9" w:rsidRDefault="00FA17A9" w:rsidP="00FA17A9">
            <w:pPr>
              <w:rPr>
                <w:b/>
                <w:bCs/>
                <w:kern w:val="2"/>
                <w:szCs w:val="24"/>
              </w:rPr>
            </w:pPr>
          </w:p>
          <w:p w14:paraId="24A98635" w14:textId="77777777" w:rsidR="00FA17A9" w:rsidRDefault="00FA17A9" w:rsidP="00FA17A9">
            <w:pPr>
              <w:rPr>
                <w:b/>
                <w:bCs/>
                <w:kern w:val="2"/>
                <w:szCs w:val="24"/>
              </w:rPr>
            </w:pPr>
            <w:r>
              <w:rPr>
                <w:b/>
                <w:bCs/>
                <w:kern w:val="2"/>
                <w:szCs w:val="24"/>
              </w:rPr>
              <w:t>1.2. Tiekėjas</w:t>
            </w:r>
          </w:p>
          <w:p w14:paraId="4202DBC9" w14:textId="77777777" w:rsidR="00403B78" w:rsidRDefault="00403B78" w:rsidP="00403B78">
            <w:pPr>
              <w:rPr>
                <w:color w:val="0070C0"/>
                <w:kern w:val="2"/>
                <w:szCs w:val="24"/>
              </w:rPr>
            </w:pPr>
            <w:r>
              <w:rPr>
                <w:color w:val="0070C0"/>
                <w:kern w:val="2"/>
                <w:szCs w:val="24"/>
              </w:rPr>
              <w:t>(jei Tiekėjas yra fizinis asmuo, skiltys atitinkamai pakoreguojamos.</w:t>
            </w:r>
          </w:p>
          <w:p w14:paraId="168E6E02" w14:textId="02B69247" w:rsidR="00FA17A9" w:rsidRDefault="00403B78" w:rsidP="00403B78">
            <w:pPr>
              <w:rPr>
                <w:color w:val="4472C4"/>
                <w:kern w:val="2"/>
                <w:szCs w:val="24"/>
              </w:rPr>
            </w:pPr>
            <w:r>
              <w:rPr>
                <w:color w:val="0070C0"/>
                <w:kern w:val="2"/>
                <w:szCs w:val="24"/>
              </w:rPr>
              <w:t>Jei Tiekėjas yra tiekėjų grupė, skiltys pildomos įterpiant kiekvieno grupės nario informaciją)</w:t>
            </w:r>
          </w:p>
          <w:p w14:paraId="711EF287" w14:textId="77777777" w:rsidR="00FA17A9" w:rsidRDefault="00FA17A9" w:rsidP="00FA17A9">
            <w:pPr>
              <w:rPr>
                <w:b/>
                <w:bCs/>
                <w:kern w:val="2"/>
                <w:szCs w:val="24"/>
              </w:rPr>
            </w:pPr>
          </w:p>
        </w:tc>
        <w:tc>
          <w:tcPr>
            <w:tcW w:w="3240" w:type="dxa"/>
          </w:tcPr>
          <w:p w14:paraId="4B4B20E6" w14:textId="77777777" w:rsidR="00FA17A9" w:rsidRDefault="00FA17A9" w:rsidP="00FA17A9">
            <w:pPr>
              <w:rPr>
                <w:kern w:val="2"/>
                <w:szCs w:val="24"/>
              </w:rPr>
            </w:pPr>
            <w:r>
              <w:rPr>
                <w:kern w:val="2"/>
                <w:szCs w:val="24"/>
              </w:rPr>
              <w:t>1.2.1. Pavadinimas</w:t>
            </w:r>
          </w:p>
        </w:tc>
        <w:tc>
          <w:tcPr>
            <w:tcW w:w="3510" w:type="dxa"/>
          </w:tcPr>
          <w:p w14:paraId="1C39FB23" w14:textId="77777777" w:rsidR="00FA17A9" w:rsidRDefault="00FA17A9" w:rsidP="00FA17A9">
            <w:pPr>
              <w:jc w:val="center"/>
              <w:rPr>
                <w:kern w:val="2"/>
                <w:szCs w:val="24"/>
              </w:rPr>
            </w:pPr>
          </w:p>
        </w:tc>
      </w:tr>
      <w:tr w:rsidR="00FA17A9" w14:paraId="7620FF3C" w14:textId="77777777">
        <w:tc>
          <w:tcPr>
            <w:tcW w:w="2808" w:type="dxa"/>
            <w:vMerge/>
          </w:tcPr>
          <w:p w14:paraId="59A76BF6" w14:textId="77777777" w:rsidR="00FA17A9" w:rsidRDefault="00FA17A9" w:rsidP="00FA17A9">
            <w:pPr>
              <w:rPr>
                <w:b/>
                <w:bCs/>
                <w:kern w:val="2"/>
                <w:szCs w:val="24"/>
              </w:rPr>
            </w:pPr>
          </w:p>
        </w:tc>
        <w:tc>
          <w:tcPr>
            <w:tcW w:w="3240" w:type="dxa"/>
          </w:tcPr>
          <w:p w14:paraId="06E59503" w14:textId="77777777" w:rsidR="00FA17A9" w:rsidRDefault="00FA17A9" w:rsidP="00FA17A9">
            <w:pPr>
              <w:rPr>
                <w:kern w:val="2"/>
                <w:szCs w:val="24"/>
              </w:rPr>
            </w:pPr>
            <w:r>
              <w:rPr>
                <w:kern w:val="2"/>
                <w:szCs w:val="24"/>
              </w:rPr>
              <w:t>1.2.2. Juridinio asmens kodas</w:t>
            </w:r>
          </w:p>
        </w:tc>
        <w:tc>
          <w:tcPr>
            <w:tcW w:w="3510" w:type="dxa"/>
          </w:tcPr>
          <w:p w14:paraId="309242FF" w14:textId="77777777" w:rsidR="00FA17A9" w:rsidRDefault="00FA17A9" w:rsidP="00FA17A9">
            <w:pPr>
              <w:jc w:val="center"/>
              <w:rPr>
                <w:kern w:val="2"/>
                <w:szCs w:val="24"/>
              </w:rPr>
            </w:pPr>
          </w:p>
        </w:tc>
      </w:tr>
      <w:tr w:rsidR="00FA17A9" w14:paraId="7689A0D1" w14:textId="77777777">
        <w:tc>
          <w:tcPr>
            <w:tcW w:w="2808" w:type="dxa"/>
            <w:vMerge/>
          </w:tcPr>
          <w:p w14:paraId="6AEC8F64" w14:textId="77777777" w:rsidR="00FA17A9" w:rsidRDefault="00FA17A9" w:rsidP="00FA17A9">
            <w:pPr>
              <w:rPr>
                <w:b/>
                <w:bCs/>
                <w:kern w:val="2"/>
                <w:szCs w:val="24"/>
              </w:rPr>
            </w:pPr>
          </w:p>
        </w:tc>
        <w:tc>
          <w:tcPr>
            <w:tcW w:w="3240" w:type="dxa"/>
          </w:tcPr>
          <w:p w14:paraId="1045CD11" w14:textId="77777777" w:rsidR="00FA17A9" w:rsidRDefault="00FA17A9" w:rsidP="00FA17A9">
            <w:pPr>
              <w:rPr>
                <w:kern w:val="2"/>
                <w:szCs w:val="24"/>
              </w:rPr>
            </w:pPr>
            <w:r>
              <w:rPr>
                <w:kern w:val="2"/>
                <w:szCs w:val="24"/>
              </w:rPr>
              <w:t>1.2.3. Adresas</w:t>
            </w:r>
          </w:p>
        </w:tc>
        <w:tc>
          <w:tcPr>
            <w:tcW w:w="3510" w:type="dxa"/>
          </w:tcPr>
          <w:p w14:paraId="60D8C1A4" w14:textId="77777777" w:rsidR="00FA17A9" w:rsidRDefault="00FA17A9" w:rsidP="00FA17A9">
            <w:pPr>
              <w:jc w:val="center"/>
              <w:rPr>
                <w:kern w:val="2"/>
                <w:szCs w:val="24"/>
              </w:rPr>
            </w:pPr>
          </w:p>
        </w:tc>
      </w:tr>
      <w:tr w:rsidR="00FA17A9" w14:paraId="74515245" w14:textId="77777777">
        <w:tc>
          <w:tcPr>
            <w:tcW w:w="2808" w:type="dxa"/>
            <w:vMerge/>
          </w:tcPr>
          <w:p w14:paraId="18EB75E1" w14:textId="77777777" w:rsidR="00FA17A9" w:rsidRDefault="00FA17A9" w:rsidP="00FA17A9">
            <w:pPr>
              <w:rPr>
                <w:b/>
                <w:bCs/>
                <w:kern w:val="2"/>
                <w:szCs w:val="24"/>
              </w:rPr>
            </w:pPr>
          </w:p>
        </w:tc>
        <w:tc>
          <w:tcPr>
            <w:tcW w:w="3240" w:type="dxa"/>
          </w:tcPr>
          <w:p w14:paraId="1C15E745" w14:textId="77777777" w:rsidR="00FA17A9" w:rsidRDefault="00FA17A9" w:rsidP="00FA17A9">
            <w:pPr>
              <w:rPr>
                <w:kern w:val="2"/>
                <w:szCs w:val="24"/>
              </w:rPr>
            </w:pPr>
            <w:r>
              <w:rPr>
                <w:kern w:val="2"/>
                <w:szCs w:val="24"/>
              </w:rPr>
              <w:t>1.2.4. PVM mokėtojo kodas</w:t>
            </w:r>
          </w:p>
        </w:tc>
        <w:tc>
          <w:tcPr>
            <w:tcW w:w="3510" w:type="dxa"/>
          </w:tcPr>
          <w:p w14:paraId="0F561431" w14:textId="77777777" w:rsidR="00FA17A9" w:rsidRDefault="00FA17A9" w:rsidP="00FA17A9">
            <w:pPr>
              <w:jc w:val="center"/>
              <w:rPr>
                <w:kern w:val="2"/>
                <w:szCs w:val="24"/>
              </w:rPr>
            </w:pPr>
          </w:p>
        </w:tc>
      </w:tr>
      <w:tr w:rsidR="00FA17A9" w14:paraId="67ACF326" w14:textId="77777777">
        <w:tc>
          <w:tcPr>
            <w:tcW w:w="2808" w:type="dxa"/>
            <w:vMerge/>
          </w:tcPr>
          <w:p w14:paraId="6ECE234A" w14:textId="77777777" w:rsidR="00FA17A9" w:rsidRDefault="00FA17A9" w:rsidP="00FA17A9">
            <w:pPr>
              <w:rPr>
                <w:b/>
                <w:bCs/>
                <w:kern w:val="2"/>
                <w:szCs w:val="24"/>
              </w:rPr>
            </w:pPr>
          </w:p>
        </w:tc>
        <w:tc>
          <w:tcPr>
            <w:tcW w:w="3240" w:type="dxa"/>
          </w:tcPr>
          <w:p w14:paraId="752CC265" w14:textId="77777777" w:rsidR="00FA17A9" w:rsidRDefault="00FA17A9" w:rsidP="00FA17A9">
            <w:pPr>
              <w:rPr>
                <w:kern w:val="2"/>
                <w:szCs w:val="24"/>
              </w:rPr>
            </w:pPr>
            <w:r>
              <w:rPr>
                <w:kern w:val="2"/>
                <w:szCs w:val="24"/>
              </w:rPr>
              <w:t>1.2.5. Atsiskaitomoji sąskaita</w:t>
            </w:r>
          </w:p>
        </w:tc>
        <w:tc>
          <w:tcPr>
            <w:tcW w:w="3510" w:type="dxa"/>
          </w:tcPr>
          <w:p w14:paraId="512A87EA" w14:textId="77777777" w:rsidR="00FA17A9" w:rsidRDefault="00FA17A9" w:rsidP="00FA17A9">
            <w:pPr>
              <w:jc w:val="center"/>
              <w:rPr>
                <w:kern w:val="2"/>
                <w:szCs w:val="24"/>
              </w:rPr>
            </w:pPr>
          </w:p>
        </w:tc>
      </w:tr>
      <w:tr w:rsidR="00FA17A9" w14:paraId="6C77EA71" w14:textId="77777777">
        <w:tc>
          <w:tcPr>
            <w:tcW w:w="2808" w:type="dxa"/>
            <w:vMerge/>
          </w:tcPr>
          <w:p w14:paraId="70F8DC28" w14:textId="77777777" w:rsidR="00FA17A9" w:rsidRDefault="00FA17A9" w:rsidP="00FA17A9">
            <w:pPr>
              <w:rPr>
                <w:b/>
                <w:bCs/>
                <w:kern w:val="2"/>
                <w:szCs w:val="24"/>
              </w:rPr>
            </w:pPr>
          </w:p>
        </w:tc>
        <w:tc>
          <w:tcPr>
            <w:tcW w:w="3240" w:type="dxa"/>
          </w:tcPr>
          <w:p w14:paraId="1622E531" w14:textId="77777777" w:rsidR="00FA17A9" w:rsidRDefault="00FA17A9" w:rsidP="00FA17A9">
            <w:pPr>
              <w:rPr>
                <w:kern w:val="2"/>
                <w:szCs w:val="24"/>
              </w:rPr>
            </w:pPr>
            <w:r>
              <w:rPr>
                <w:kern w:val="2"/>
                <w:szCs w:val="24"/>
              </w:rPr>
              <w:t>1.2.6. Bankas, banko kodas</w:t>
            </w:r>
          </w:p>
        </w:tc>
        <w:tc>
          <w:tcPr>
            <w:tcW w:w="3510" w:type="dxa"/>
          </w:tcPr>
          <w:p w14:paraId="53BF499D" w14:textId="77777777" w:rsidR="00FA17A9" w:rsidRDefault="00FA17A9" w:rsidP="00FA17A9">
            <w:pPr>
              <w:jc w:val="center"/>
              <w:rPr>
                <w:kern w:val="2"/>
                <w:szCs w:val="24"/>
              </w:rPr>
            </w:pPr>
          </w:p>
        </w:tc>
      </w:tr>
      <w:tr w:rsidR="00FA17A9" w14:paraId="1A4DD5FA" w14:textId="77777777">
        <w:tc>
          <w:tcPr>
            <w:tcW w:w="2808" w:type="dxa"/>
            <w:vMerge/>
          </w:tcPr>
          <w:p w14:paraId="4F69EC28" w14:textId="77777777" w:rsidR="00FA17A9" w:rsidRDefault="00FA17A9" w:rsidP="00FA17A9">
            <w:pPr>
              <w:rPr>
                <w:b/>
                <w:bCs/>
                <w:kern w:val="2"/>
                <w:szCs w:val="24"/>
              </w:rPr>
            </w:pPr>
          </w:p>
        </w:tc>
        <w:tc>
          <w:tcPr>
            <w:tcW w:w="3240" w:type="dxa"/>
          </w:tcPr>
          <w:p w14:paraId="2D95A528" w14:textId="77777777" w:rsidR="00FA17A9" w:rsidRDefault="00FA17A9" w:rsidP="00FA17A9">
            <w:pPr>
              <w:rPr>
                <w:kern w:val="2"/>
                <w:szCs w:val="24"/>
              </w:rPr>
            </w:pPr>
            <w:r>
              <w:rPr>
                <w:kern w:val="2"/>
                <w:szCs w:val="24"/>
              </w:rPr>
              <w:t>1.2.7. Telefonas</w:t>
            </w:r>
          </w:p>
        </w:tc>
        <w:tc>
          <w:tcPr>
            <w:tcW w:w="3510" w:type="dxa"/>
          </w:tcPr>
          <w:p w14:paraId="60EDB536" w14:textId="77777777" w:rsidR="00FA17A9" w:rsidRDefault="00FA17A9" w:rsidP="00FA17A9">
            <w:pPr>
              <w:jc w:val="center"/>
              <w:rPr>
                <w:kern w:val="2"/>
                <w:szCs w:val="24"/>
              </w:rPr>
            </w:pPr>
          </w:p>
        </w:tc>
      </w:tr>
      <w:tr w:rsidR="00FA17A9" w14:paraId="237ED846" w14:textId="77777777">
        <w:tc>
          <w:tcPr>
            <w:tcW w:w="2808" w:type="dxa"/>
            <w:vMerge/>
          </w:tcPr>
          <w:p w14:paraId="371686E0" w14:textId="77777777" w:rsidR="00FA17A9" w:rsidRDefault="00FA17A9" w:rsidP="00FA17A9">
            <w:pPr>
              <w:rPr>
                <w:b/>
                <w:bCs/>
                <w:kern w:val="2"/>
                <w:szCs w:val="24"/>
              </w:rPr>
            </w:pPr>
          </w:p>
        </w:tc>
        <w:tc>
          <w:tcPr>
            <w:tcW w:w="3240" w:type="dxa"/>
          </w:tcPr>
          <w:p w14:paraId="76411BE9" w14:textId="77777777" w:rsidR="00FA17A9" w:rsidRDefault="00FA17A9" w:rsidP="00FA17A9">
            <w:pPr>
              <w:rPr>
                <w:kern w:val="2"/>
                <w:szCs w:val="24"/>
              </w:rPr>
            </w:pPr>
            <w:r>
              <w:rPr>
                <w:kern w:val="2"/>
                <w:szCs w:val="24"/>
              </w:rPr>
              <w:t>1.2.8. El. paštas</w:t>
            </w:r>
          </w:p>
        </w:tc>
        <w:tc>
          <w:tcPr>
            <w:tcW w:w="3510" w:type="dxa"/>
          </w:tcPr>
          <w:p w14:paraId="3AD89FFF" w14:textId="77777777" w:rsidR="00FA17A9" w:rsidRDefault="00FA17A9" w:rsidP="00FA17A9">
            <w:pPr>
              <w:jc w:val="center"/>
              <w:rPr>
                <w:kern w:val="2"/>
                <w:szCs w:val="24"/>
              </w:rPr>
            </w:pPr>
          </w:p>
        </w:tc>
      </w:tr>
      <w:tr w:rsidR="00FA17A9" w14:paraId="666AE2EA" w14:textId="77777777">
        <w:tc>
          <w:tcPr>
            <w:tcW w:w="2808" w:type="dxa"/>
            <w:vMerge/>
          </w:tcPr>
          <w:p w14:paraId="543BB8B7" w14:textId="77777777" w:rsidR="00FA17A9" w:rsidRDefault="00FA17A9" w:rsidP="00FA17A9">
            <w:pPr>
              <w:rPr>
                <w:b/>
                <w:bCs/>
                <w:kern w:val="2"/>
                <w:szCs w:val="24"/>
              </w:rPr>
            </w:pPr>
          </w:p>
        </w:tc>
        <w:tc>
          <w:tcPr>
            <w:tcW w:w="3240" w:type="dxa"/>
          </w:tcPr>
          <w:p w14:paraId="122A22AB" w14:textId="77777777" w:rsidR="00FA17A9" w:rsidRDefault="00FA17A9" w:rsidP="00FA17A9">
            <w:pPr>
              <w:rPr>
                <w:kern w:val="2"/>
                <w:szCs w:val="24"/>
              </w:rPr>
            </w:pPr>
            <w:r>
              <w:rPr>
                <w:kern w:val="2"/>
                <w:szCs w:val="24"/>
              </w:rPr>
              <w:t>1.2.9. Šalies atstovas</w:t>
            </w:r>
          </w:p>
        </w:tc>
        <w:tc>
          <w:tcPr>
            <w:tcW w:w="3510" w:type="dxa"/>
          </w:tcPr>
          <w:p w14:paraId="7580B9F5" w14:textId="77777777" w:rsidR="00FA17A9" w:rsidRDefault="00FA17A9" w:rsidP="00FA17A9">
            <w:pPr>
              <w:jc w:val="center"/>
              <w:rPr>
                <w:kern w:val="2"/>
                <w:szCs w:val="24"/>
              </w:rPr>
            </w:pPr>
          </w:p>
        </w:tc>
      </w:tr>
      <w:tr w:rsidR="00FA17A9" w14:paraId="292C776B" w14:textId="77777777">
        <w:tc>
          <w:tcPr>
            <w:tcW w:w="2808" w:type="dxa"/>
            <w:vMerge/>
          </w:tcPr>
          <w:p w14:paraId="2D900F0A" w14:textId="77777777" w:rsidR="00FA17A9" w:rsidRDefault="00FA17A9" w:rsidP="00FA17A9">
            <w:pPr>
              <w:rPr>
                <w:b/>
                <w:bCs/>
                <w:kern w:val="2"/>
                <w:szCs w:val="24"/>
              </w:rPr>
            </w:pPr>
          </w:p>
        </w:tc>
        <w:tc>
          <w:tcPr>
            <w:tcW w:w="3240" w:type="dxa"/>
          </w:tcPr>
          <w:p w14:paraId="0A9DB8EB" w14:textId="77777777" w:rsidR="00FA17A9" w:rsidRDefault="00FA17A9" w:rsidP="00FA17A9">
            <w:pPr>
              <w:rPr>
                <w:kern w:val="2"/>
                <w:szCs w:val="24"/>
              </w:rPr>
            </w:pPr>
            <w:r>
              <w:rPr>
                <w:kern w:val="2"/>
                <w:szCs w:val="24"/>
              </w:rPr>
              <w:t>1.2.10. Atstovavimo pagrindas</w:t>
            </w:r>
          </w:p>
        </w:tc>
        <w:tc>
          <w:tcPr>
            <w:tcW w:w="3510" w:type="dxa"/>
          </w:tcPr>
          <w:p w14:paraId="5FCBD162" w14:textId="77777777" w:rsidR="00FA17A9" w:rsidRDefault="00FA17A9" w:rsidP="00FA17A9">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62A49D12" w:rsidR="005A5832" w:rsidRPr="00403B78" w:rsidRDefault="00A10867">
            <w:pPr>
              <w:rPr>
                <w:b/>
                <w:bCs/>
                <w:kern w:val="2"/>
                <w:szCs w:val="24"/>
                <w:highlight w:val="yellow"/>
              </w:rPr>
            </w:pPr>
            <w:r w:rsidRPr="00403B78">
              <w:rPr>
                <w:b/>
                <w:bCs/>
                <w:kern w:val="2"/>
                <w:szCs w:val="24"/>
              </w:rPr>
              <w:t xml:space="preserve">2.1. </w:t>
            </w:r>
            <w:r w:rsidR="00593809">
              <w:rPr>
                <w:b/>
                <w:bCs/>
                <w:kern w:val="2"/>
                <w:szCs w:val="24"/>
              </w:rPr>
              <w:t xml:space="preserve">Pirkėjo kontaktiniai asmenys, </w:t>
            </w:r>
            <w:r w:rsidR="00593809">
              <w:rPr>
                <w:b/>
                <w:bCs/>
                <w:kern w:val="2"/>
                <w:szCs w:val="24"/>
              </w:rPr>
              <w:lastRenderedPageBreak/>
              <w:t>atsakingi už Sutarties vykdymą, Prekių priėmimą, Sąskaitų per informacinę sistemą SABIS priėmimą</w:t>
            </w:r>
          </w:p>
        </w:tc>
        <w:tc>
          <w:tcPr>
            <w:tcW w:w="6831" w:type="dxa"/>
            <w:gridSpan w:val="2"/>
          </w:tcPr>
          <w:p w14:paraId="017FFD6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9D240EC" w:rsidR="005A5832" w:rsidRPr="00FA17A9" w:rsidRDefault="00A10867">
            <w:pPr>
              <w:rPr>
                <w:kern w:val="2"/>
                <w:szCs w:val="24"/>
              </w:rPr>
            </w:pPr>
            <w:r>
              <w:rPr>
                <w:kern w:val="2"/>
                <w:szCs w:val="24"/>
              </w:rPr>
              <w:t>Tiekėjas įsipareigoja Sutartyje numatytomis sąlygomis perduoti Pirkėjui</w:t>
            </w:r>
            <w:r w:rsidR="00FA17A9">
              <w:rPr>
                <w:kern w:val="2"/>
                <w:szCs w:val="24"/>
              </w:rPr>
              <w:t xml:space="preserve"> </w:t>
            </w:r>
            <w:r w:rsidR="00403B78">
              <w:rPr>
                <w:kern w:val="2"/>
                <w:szCs w:val="24"/>
              </w:rPr>
              <w:t xml:space="preserve">Prekes </w:t>
            </w:r>
            <w:r w:rsidR="00FA17A9">
              <w:rPr>
                <w:kern w:val="2"/>
                <w:szCs w:val="24"/>
              </w:rPr>
              <w:t>D</w:t>
            </w:r>
            <w:r w:rsidR="00FA17A9" w:rsidRPr="00FA17A9">
              <w:rPr>
                <w:kern w:val="2"/>
                <w:szCs w:val="24"/>
              </w:rPr>
              <w:t>ujų chromatografijos masių spektrometrijos (GC-MS/MS) bandymų laboratorijos įrang</w:t>
            </w:r>
            <w:r w:rsidR="00403B78">
              <w:rPr>
                <w:kern w:val="2"/>
                <w:szCs w:val="24"/>
              </w:rPr>
              <w:t>ą.</w:t>
            </w:r>
            <w:r w:rsidR="00FA17A9">
              <w:rPr>
                <w:kern w:val="2"/>
                <w:szCs w:val="24"/>
              </w:rPr>
              <w:t xml:space="preserve"> </w:t>
            </w:r>
            <w:r w:rsidR="00D1050F" w:rsidRPr="00D1050F">
              <w:rPr>
                <w:i/>
                <w:iCs/>
                <w:color w:val="4472C4" w:themeColor="accent1"/>
                <w:kern w:val="2"/>
                <w:szCs w:val="24"/>
              </w:rPr>
              <w:t xml:space="preserve">I-VI (nereikalingą ištrinti) </w:t>
            </w:r>
            <w:r w:rsidR="00FA17A9" w:rsidRPr="00B23D42">
              <w:rPr>
                <w:i/>
                <w:iCs/>
                <w:color w:val="4472C4" w:themeColor="accent1"/>
                <w:kern w:val="2"/>
                <w:szCs w:val="24"/>
              </w:rPr>
              <w:t xml:space="preserve"> pirkimo</w:t>
            </w:r>
            <w:r w:rsidR="00FA17A9">
              <w:rPr>
                <w:i/>
                <w:iCs/>
                <w:color w:val="4472C4" w:themeColor="accent1"/>
                <w:kern w:val="2"/>
                <w:szCs w:val="24"/>
              </w:rPr>
              <w:t xml:space="preserve"> objekto</w:t>
            </w:r>
            <w:r w:rsidR="00FA17A9" w:rsidRPr="00B23D42">
              <w:rPr>
                <w:i/>
                <w:iCs/>
                <w:color w:val="4472C4" w:themeColor="accent1"/>
                <w:kern w:val="2"/>
                <w:szCs w:val="24"/>
              </w:rPr>
              <w:t xml:space="preserve"> dalis „pirkimo dalies pavadinimas“</w:t>
            </w:r>
            <w:r w:rsidR="00FA17A9">
              <w:rPr>
                <w:i/>
                <w:iCs/>
                <w:color w:val="4472C4" w:themeColor="accent1"/>
                <w:kern w:val="2"/>
                <w:szCs w:val="24"/>
              </w:rPr>
              <w:t xml:space="preserve"> </w:t>
            </w:r>
            <w:r>
              <w:rPr>
                <w:color w:val="000000"/>
                <w:kern w:val="2"/>
                <w:szCs w:val="24"/>
              </w:rPr>
              <w:t>(toliau – Prekės).</w:t>
            </w:r>
          </w:p>
          <w:p w14:paraId="24700FA6" w14:textId="4D29570C"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FA17A9">
              <w:rPr>
                <w:color w:val="000000"/>
                <w:kern w:val="2"/>
                <w:szCs w:val="24"/>
              </w:rPr>
              <w:t>1.</w:t>
            </w:r>
            <w:r>
              <w:rPr>
                <w:color w:val="000000"/>
                <w:kern w:val="2"/>
                <w:szCs w:val="24"/>
              </w:rPr>
              <w:t xml:space="preserve"> „Techninė specifikacija“ (toliau – Techninė specifikacija) ir Sutarties priede Nr. </w:t>
            </w:r>
            <w:r w:rsidR="00FA17A9">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2A289AF1" w:rsidR="005A5832" w:rsidRDefault="00A10867">
            <w:pPr>
              <w:rPr>
                <w:b/>
                <w:bCs/>
                <w:kern w:val="2"/>
                <w:szCs w:val="24"/>
              </w:rPr>
            </w:pPr>
            <w:r>
              <w:rPr>
                <w:b/>
                <w:bCs/>
                <w:kern w:val="2"/>
                <w:szCs w:val="24"/>
              </w:rPr>
              <w:t xml:space="preserve">3.2. </w:t>
            </w:r>
            <w:r w:rsidR="00403B78">
              <w:rPr>
                <w:b/>
                <w:bCs/>
                <w:kern w:val="2"/>
                <w:szCs w:val="24"/>
              </w:rPr>
              <w:t>Pirkimo pavadinimas ir numeris</w:t>
            </w:r>
          </w:p>
        </w:tc>
        <w:tc>
          <w:tcPr>
            <w:tcW w:w="6831" w:type="dxa"/>
            <w:gridSpan w:val="2"/>
          </w:tcPr>
          <w:p w14:paraId="77E75139" w14:textId="73AABFCF" w:rsidR="005A5832" w:rsidRPr="00FB5AFA" w:rsidRDefault="00403B78">
            <w:pPr>
              <w:rPr>
                <w:kern w:val="2"/>
                <w:szCs w:val="24"/>
              </w:rPr>
            </w:pPr>
            <w:r w:rsidRPr="00FB5AFA">
              <w:rPr>
                <w:kern w:val="2"/>
                <w:szCs w:val="24"/>
              </w:rPr>
              <w:t xml:space="preserve">Dujų chromatografijos masių spektrometrijos (GC-MS/MS) bandymų laboratorijos įranga, </w:t>
            </w:r>
            <w:r w:rsidR="00FA17A9" w:rsidRPr="00FB5AFA">
              <w:rPr>
                <w:kern w:val="2"/>
                <w:szCs w:val="24"/>
              </w:rPr>
              <w:t xml:space="preserve">CVP IS Nr. </w:t>
            </w:r>
            <w:r w:rsidR="00FB5AFA" w:rsidRPr="00FB5AFA">
              <w:rPr>
                <w:kern w:val="2"/>
                <w:szCs w:val="24"/>
              </w:rPr>
              <w:t>2359762</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12BEBFE2" w:rsidR="005A5832" w:rsidRDefault="00FA17A9">
            <w:pPr>
              <w:rPr>
                <w:kern w:val="2"/>
                <w:szCs w:val="24"/>
              </w:rPr>
            </w:pPr>
            <w:r w:rsidRPr="00F0782F">
              <w:rPr>
                <w:kern w:val="2"/>
                <w:szCs w:val="24"/>
              </w:rPr>
              <w:t>Europos sąjungos lėšomis finansuojamo projekto "Kauno ir Alytaus kolegijų veiklos pertvarka, sukuriant mokslinių taikomųjų tyrimų centrą maisto ir sveikos gyvensenos srityje (</w:t>
            </w:r>
            <w:proofErr w:type="spellStart"/>
            <w:r w:rsidRPr="00F0782F">
              <w:rPr>
                <w:kern w:val="2"/>
                <w:szCs w:val="24"/>
              </w:rPr>
              <w:t>Foodtech</w:t>
            </w:r>
            <w:proofErr w:type="spellEnd"/>
            <w:r w:rsidRPr="00F0782F">
              <w:rPr>
                <w:kern w:val="2"/>
                <w:szCs w:val="24"/>
              </w:rPr>
              <w:t xml:space="preserve"> </w:t>
            </w:r>
            <w:proofErr w:type="spellStart"/>
            <w:r w:rsidRPr="00F0782F">
              <w:rPr>
                <w:kern w:val="2"/>
                <w:szCs w:val="24"/>
              </w:rPr>
              <w:t>and</w:t>
            </w:r>
            <w:proofErr w:type="spellEnd"/>
            <w:r w:rsidRPr="00F0782F">
              <w:rPr>
                <w:kern w:val="2"/>
                <w:szCs w:val="24"/>
              </w:rPr>
              <w:t xml:space="preserve"> </w:t>
            </w:r>
            <w:proofErr w:type="spellStart"/>
            <w:r w:rsidRPr="00F0782F">
              <w:rPr>
                <w:kern w:val="2"/>
                <w:szCs w:val="24"/>
              </w:rPr>
              <w:t>Health</w:t>
            </w:r>
            <w:proofErr w:type="spellEnd"/>
            <w:r w:rsidRPr="00F0782F">
              <w:rPr>
                <w:kern w:val="2"/>
                <w:szCs w:val="24"/>
              </w:rPr>
              <w:t xml:space="preserve"> </w:t>
            </w:r>
            <w:proofErr w:type="spellStart"/>
            <w:r w:rsidRPr="00F0782F">
              <w:rPr>
                <w:kern w:val="2"/>
                <w:szCs w:val="24"/>
              </w:rPr>
              <w:t>Innovation</w:t>
            </w:r>
            <w:proofErr w:type="spellEnd"/>
            <w:r w:rsidRPr="00F0782F">
              <w:rPr>
                <w:kern w:val="2"/>
                <w:szCs w:val="24"/>
              </w:rPr>
              <w:t xml:space="preserve"> HUB)" Nr. 10-019-P-0004.</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6EAD3AF7" w:rsidR="005A5832" w:rsidRDefault="005A5832">
            <w:pPr>
              <w:rPr>
                <w:b/>
                <w:bCs/>
                <w:kern w:val="2"/>
                <w:szCs w:val="24"/>
              </w:rPr>
            </w:pPr>
          </w:p>
        </w:tc>
        <w:tc>
          <w:tcPr>
            <w:tcW w:w="6831" w:type="dxa"/>
            <w:gridSpan w:val="2"/>
          </w:tcPr>
          <w:p w14:paraId="5491866C" w14:textId="4466CAC3" w:rsidR="005A5832" w:rsidRPr="00FA17A9" w:rsidRDefault="00A10867" w:rsidP="00FA17A9">
            <w:pPr>
              <w:rPr>
                <w:kern w:val="2"/>
                <w:szCs w:val="24"/>
              </w:rPr>
            </w:pPr>
            <w:r>
              <w:rPr>
                <w:kern w:val="2"/>
                <w:szCs w:val="24"/>
              </w:rPr>
              <w:t xml:space="preserve">Tiekėjas Prekes (visą Prekių kiekį) įsipareigoja pristatyti </w:t>
            </w:r>
            <w:r>
              <w:rPr>
                <w:b/>
                <w:bCs/>
                <w:kern w:val="2"/>
                <w:szCs w:val="24"/>
              </w:rPr>
              <w:t xml:space="preserve">ne vėliau kaip </w:t>
            </w:r>
            <w:r w:rsidRPr="0084621D">
              <w:rPr>
                <w:b/>
                <w:bCs/>
                <w:kern w:val="2"/>
                <w:szCs w:val="24"/>
              </w:rPr>
              <w:t>per</w:t>
            </w:r>
            <w:r w:rsidR="008329C6">
              <w:rPr>
                <w:b/>
                <w:bCs/>
                <w:kern w:val="2"/>
                <w:szCs w:val="24"/>
              </w:rPr>
              <w:t xml:space="preserve"> </w:t>
            </w:r>
            <w:r w:rsidR="008329C6" w:rsidRPr="008329C6">
              <w:rPr>
                <w:b/>
                <w:bCs/>
                <w:kern w:val="2"/>
                <w:szCs w:val="24"/>
              </w:rPr>
              <w:t>3</w:t>
            </w:r>
            <w:r w:rsidR="00FA17A9" w:rsidRPr="008329C6">
              <w:rPr>
                <w:b/>
                <w:bCs/>
                <w:kern w:val="2"/>
                <w:szCs w:val="24"/>
              </w:rPr>
              <w:t xml:space="preserve"> mėnesius</w:t>
            </w:r>
            <w:r w:rsidRPr="0084621D">
              <w:rPr>
                <w:kern w:val="2"/>
                <w:szCs w:val="24"/>
              </w:rPr>
              <w:t xml:space="preserve"> </w:t>
            </w:r>
            <w:r w:rsidR="00FA17A9" w:rsidRPr="00FA17A9">
              <w:rPr>
                <w:kern w:val="2"/>
                <w:szCs w:val="24"/>
              </w:rPr>
              <w:t>nuo sutarties įsigaliojimo dienos šiuo adresu: Studentų g. 17, Alytus 62252.</w:t>
            </w:r>
            <w:r w:rsidR="00FA17A9" w:rsidRPr="00FA17A9">
              <w:rPr>
                <w:kern w:val="2"/>
                <w:szCs w:val="24"/>
                <w:highlight w:val="yellow"/>
              </w:rPr>
              <w:t xml:space="preserve">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E0C32DA" w:rsidR="005A5832" w:rsidRDefault="00A10867">
            <w:pPr>
              <w:rPr>
                <w:kern w:val="2"/>
                <w:szCs w:val="24"/>
              </w:rPr>
            </w:pPr>
            <w:r w:rsidRPr="0084621D">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13EC1E1" w:rsidR="005A5832" w:rsidRDefault="00F53B38">
            <w:pPr>
              <w:rPr>
                <w:kern w:val="2"/>
                <w:szCs w:val="24"/>
              </w:rPr>
            </w:pPr>
            <w:r w:rsidRPr="00F53B38">
              <w:rPr>
                <w:kern w:val="2"/>
                <w:szCs w:val="24"/>
              </w:rPr>
              <w:t>Pasirašoma sutartis laikoma užsakymo pateikimu. Atskiras užsakymas neteikiamas.</w:t>
            </w:r>
          </w:p>
        </w:tc>
      </w:tr>
      <w:tr w:rsidR="00403B78" w14:paraId="04BB23BA" w14:textId="77777777">
        <w:trPr>
          <w:trHeight w:val="300"/>
        </w:trPr>
        <w:tc>
          <w:tcPr>
            <w:tcW w:w="2704" w:type="dxa"/>
            <w:gridSpan w:val="2"/>
          </w:tcPr>
          <w:p w14:paraId="76ED90B0" w14:textId="1A563A63" w:rsidR="00403B78" w:rsidRDefault="00403B78">
            <w:pPr>
              <w:rPr>
                <w:b/>
                <w:bCs/>
                <w:kern w:val="2"/>
                <w:szCs w:val="24"/>
              </w:rPr>
            </w:pPr>
            <w:r>
              <w:rPr>
                <w:b/>
                <w:bCs/>
                <w:kern w:val="2"/>
                <w:szCs w:val="24"/>
              </w:rPr>
              <w:t>4.4. Dėl minimalios užsakymo vertės / apimties</w:t>
            </w:r>
          </w:p>
        </w:tc>
        <w:tc>
          <w:tcPr>
            <w:tcW w:w="6831" w:type="dxa"/>
            <w:gridSpan w:val="2"/>
          </w:tcPr>
          <w:p w14:paraId="624AB2AB" w14:textId="77777777" w:rsidR="00403B78" w:rsidRDefault="00403B78" w:rsidP="00403B78">
            <w:pPr>
              <w:rPr>
                <w:kern w:val="2"/>
                <w:szCs w:val="24"/>
              </w:rPr>
            </w:pPr>
            <w:r>
              <w:rPr>
                <w:kern w:val="2"/>
                <w:szCs w:val="24"/>
              </w:rPr>
              <w:t>Netaikoma</w:t>
            </w:r>
          </w:p>
          <w:p w14:paraId="12D4B1F1" w14:textId="77777777" w:rsidR="00403B78" w:rsidRPr="00F53B38" w:rsidRDefault="00403B78">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381AAC0" w14:textId="77777777" w:rsidR="00F53B38" w:rsidRDefault="00A10867">
            <w:pPr>
              <w:rPr>
                <w:kern w:val="2"/>
                <w:szCs w:val="24"/>
              </w:rPr>
            </w:pPr>
            <w:r>
              <w:rPr>
                <w:kern w:val="2"/>
                <w:szCs w:val="24"/>
              </w:rPr>
              <w:t xml:space="preserve">Kartu su Prekėmis pateikiami šie dokumentai: </w:t>
            </w:r>
          </w:p>
          <w:p w14:paraId="2E575E3E" w14:textId="77777777" w:rsidR="00F53B38" w:rsidRPr="00F53B38" w:rsidRDefault="00F53B38" w:rsidP="00F53B38">
            <w:pPr>
              <w:rPr>
                <w:kern w:val="2"/>
                <w:szCs w:val="24"/>
              </w:rPr>
            </w:pPr>
            <w:r w:rsidRPr="00F53B38">
              <w:rPr>
                <w:color w:val="4472C4"/>
                <w:kern w:val="2"/>
                <w:szCs w:val="24"/>
              </w:rPr>
              <w:t>-</w:t>
            </w:r>
            <w:r w:rsidRPr="00F53B38">
              <w:rPr>
                <w:kern w:val="2"/>
                <w:szCs w:val="24"/>
              </w:rPr>
              <w:t>Prekių perdavimo-priėmimo aktas;</w:t>
            </w:r>
          </w:p>
          <w:p w14:paraId="68C7462A" w14:textId="77777777" w:rsidR="00F53B38" w:rsidRPr="00F53B38" w:rsidRDefault="00F53B38" w:rsidP="00F53B38">
            <w:pPr>
              <w:rPr>
                <w:kern w:val="2"/>
                <w:szCs w:val="24"/>
              </w:rPr>
            </w:pPr>
            <w:r w:rsidRPr="00F53B38">
              <w:rPr>
                <w:kern w:val="2"/>
                <w:szCs w:val="24"/>
              </w:rPr>
              <w:t xml:space="preserve">- aplinkos apsaugos kriterijų atitiktį patvirtinantys dokumentai. </w:t>
            </w:r>
          </w:p>
          <w:p w14:paraId="3FDBAAB3" w14:textId="697E068F" w:rsidR="00F53B38" w:rsidRPr="00F53B38" w:rsidRDefault="00F53B38" w:rsidP="00F53B38">
            <w:pPr>
              <w:rPr>
                <w:kern w:val="2"/>
                <w:szCs w:val="24"/>
              </w:rPr>
            </w:pPr>
            <w:r w:rsidRPr="00F93502">
              <w:rPr>
                <w:kern w:val="2"/>
                <w:szCs w:val="24"/>
              </w:rPr>
              <w:lastRenderedPageBreak/>
              <w:t>- Prekės instrukcija (lietuvių kalba), kurioje turi būti nurodyta prekės/</w:t>
            </w:r>
            <w:proofErr w:type="spellStart"/>
            <w:r w:rsidRPr="00F93502">
              <w:rPr>
                <w:kern w:val="2"/>
                <w:szCs w:val="24"/>
              </w:rPr>
              <w:t>ių</w:t>
            </w:r>
            <w:proofErr w:type="spellEnd"/>
            <w:r w:rsidRPr="00F93502">
              <w:rPr>
                <w:kern w:val="2"/>
                <w:szCs w:val="24"/>
              </w:rPr>
              <w:t xml:space="preserve"> garantinio aptarnavimo atlikėjų adresai ir telefonų numeriai bei atliekamų garantinių aptarnavimų periodiškumas.</w:t>
            </w:r>
          </w:p>
          <w:p w14:paraId="1D567644" w14:textId="49D79804" w:rsidR="00F53B38" w:rsidRPr="00F53B38" w:rsidRDefault="00F53B38">
            <w:pPr>
              <w:rPr>
                <w:color w:val="4472C4" w:themeColor="accent1"/>
                <w:kern w:val="2"/>
                <w:szCs w:val="24"/>
              </w:rPr>
            </w:pPr>
            <w:r>
              <w:t>- Prekės/</w:t>
            </w:r>
            <w:proofErr w:type="spellStart"/>
            <w:r>
              <w:t>ių</w:t>
            </w:r>
            <w:proofErr w:type="spellEnd"/>
            <w:r>
              <w:t xml:space="preserve"> </w:t>
            </w:r>
            <w:r w:rsidRPr="00F53B38">
              <w:rPr>
                <w:kern w:val="2"/>
                <w:szCs w:val="24"/>
              </w:rPr>
              <w:t>eksploatavimo vadovas,</w:t>
            </w:r>
            <w:r w:rsidR="00F93502">
              <w:rPr>
                <w:kern w:val="2"/>
                <w:szCs w:val="24"/>
              </w:rPr>
              <w:t xml:space="preserve"> aprašymas ir</w:t>
            </w:r>
            <w:r w:rsidR="00A10867" w:rsidRPr="00F53B38">
              <w:rPr>
                <w:kern w:val="2"/>
                <w:szCs w:val="24"/>
              </w:rPr>
              <w:t xml:space="preserve"> </w:t>
            </w:r>
            <w:r w:rsidR="00A10867" w:rsidRPr="00F53B38">
              <w:rPr>
                <w:color w:val="4472C4" w:themeColor="accent1"/>
                <w:kern w:val="2"/>
                <w:szCs w:val="24"/>
              </w:rPr>
              <w:t xml:space="preserve">kiti </w:t>
            </w:r>
            <w:r w:rsidRPr="00F53B38">
              <w:rPr>
                <w:color w:val="4472C4" w:themeColor="accent1"/>
                <w:kern w:val="2"/>
                <w:szCs w:val="24"/>
              </w:rPr>
              <w:t xml:space="preserve">prekės tinkamam naudojimui </w:t>
            </w:r>
            <w:r w:rsidR="00A10867" w:rsidRPr="00F53B38">
              <w:rPr>
                <w:color w:val="4472C4" w:themeColor="accent1"/>
                <w:kern w:val="2"/>
                <w:szCs w:val="24"/>
              </w:rPr>
              <w:t>reikalingi dokumentai.</w:t>
            </w:r>
          </w:p>
          <w:p w14:paraId="63043AC8" w14:textId="2CF064C4" w:rsidR="005A5832" w:rsidRDefault="00A10867">
            <w:pPr>
              <w:rPr>
                <w:kern w:val="2"/>
                <w:szCs w:val="24"/>
              </w:rPr>
            </w:pPr>
            <w:r>
              <w:rPr>
                <w:kern w:val="2"/>
                <w:szCs w:val="24"/>
              </w:rPr>
              <w:t xml:space="preserve"> 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052D9DDC"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F53B38">
            <w:pPr>
              <w:jc w:val="both"/>
              <w:rPr>
                <w:b/>
                <w:bCs/>
                <w:kern w:val="2"/>
                <w:szCs w:val="24"/>
              </w:rPr>
            </w:pPr>
          </w:p>
        </w:tc>
        <w:tc>
          <w:tcPr>
            <w:tcW w:w="6831" w:type="dxa"/>
            <w:gridSpan w:val="2"/>
          </w:tcPr>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6FDDA54E" w:rsidR="005A5832" w:rsidRDefault="00A10867">
            <w:pPr>
              <w:rPr>
                <w:kern w:val="2"/>
                <w:szCs w:val="24"/>
              </w:rPr>
            </w:pPr>
            <w:r>
              <w:rPr>
                <w:kern w:val="2"/>
                <w:szCs w:val="24"/>
              </w:rPr>
              <w:t xml:space="preserve">Sutarties </w:t>
            </w:r>
            <w:r w:rsidRPr="00F53B38">
              <w:rPr>
                <w:kern w:val="2"/>
                <w:szCs w:val="24"/>
              </w:rPr>
              <w:t xml:space="preserve">kaina </w:t>
            </w:r>
            <w:r>
              <w:rPr>
                <w:kern w:val="2"/>
                <w:szCs w:val="24"/>
              </w:rPr>
              <w:t>bus perskaičiuojami:</w:t>
            </w:r>
          </w:p>
          <w:p w14:paraId="33BE06DA" w14:textId="75E86ADC" w:rsidR="005A5832" w:rsidRPr="00F53B38" w:rsidRDefault="00A10867">
            <w:pPr>
              <w:rPr>
                <w:color w:val="FF0000"/>
                <w:kern w:val="2"/>
                <w:szCs w:val="24"/>
              </w:rPr>
            </w:pPr>
            <w:r>
              <w:rPr>
                <w:kern w:val="2"/>
                <w:szCs w:val="24"/>
              </w:rPr>
              <w:t>5.3.1. dėl PVM tarifo pasikeitimo</w:t>
            </w:r>
            <w:r w:rsidR="00F53B38">
              <w:rPr>
                <w:kern w:val="2"/>
                <w:szCs w:val="24"/>
              </w:rPr>
              <w:t>.</w:t>
            </w:r>
          </w:p>
        </w:tc>
      </w:tr>
      <w:tr w:rsidR="005A5832" w14:paraId="44043A28" w14:textId="77777777">
        <w:trPr>
          <w:trHeight w:val="300"/>
        </w:trPr>
        <w:tc>
          <w:tcPr>
            <w:tcW w:w="2704" w:type="dxa"/>
            <w:gridSpan w:val="2"/>
          </w:tcPr>
          <w:p w14:paraId="1E21D289" w14:textId="77777777" w:rsidR="005A5832" w:rsidRPr="00F53B38" w:rsidRDefault="00A10867">
            <w:pPr>
              <w:rPr>
                <w:b/>
                <w:bCs/>
                <w:kern w:val="2"/>
                <w:szCs w:val="24"/>
              </w:rPr>
            </w:pPr>
            <w:r w:rsidRPr="00F53B38">
              <w:rPr>
                <w:b/>
                <w:bCs/>
                <w:kern w:val="2"/>
                <w:szCs w:val="24"/>
              </w:rPr>
              <w:t>5.3.1. Sutarties kainos / įkainių peržiūra dėl PVM tarifo pasikeitimo</w:t>
            </w:r>
          </w:p>
        </w:tc>
        <w:tc>
          <w:tcPr>
            <w:tcW w:w="6831" w:type="dxa"/>
            <w:gridSpan w:val="2"/>
          </w:tcPr>
          <w:p w14:paraId="1296877F" w14:textId="1AA0D3B0"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w:t>
            </w:r>
            <w:r w:rsidR="00F93502">
              <w:rPr>
                <w:kern w:val="2"/>
                <w:szCs w:val="24"/>
              </w:rPr>
              <w:t xml:space="preserve"> / įkainiai</w:t>
            </w:r>
            <w:r>
              <w:rPr>
                <w:kern w:val="2"/>
                <w:szCs w:val="24"/>
              </w:rPr>
              <w:t xml:space="preserve"> perskaičiuojami nekeičiant Prekių kainos</w:t>
            </w:r>
            <w:r w:rsidR="00F93502">
              <w:rPr>
                <w:kern w:val="2"/>
                <w:szCs w:val="24"/>
              </w:rPr>
              <w:t>/ įkainio</w:t>
            </w:r>
            <w:r>
              <w:rPr>
                <w:kern w:val="2"/>
                <w:szCs w:val="24"/>
              </w:rPr>
              <w:t xml:space="preserve">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4C66FA22" w:rsidR="005A5832" w:rsidRDefault="00C71CD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1" w:type="dxa"/>
            <w:gridSpan w:val="2"/>
          </w:tcPr>
          <w:p w14:paraId="096AB429" w14:textId="7FB9251B" w:rsidR="005A5832" w:rsidRPr="00F53B38"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2B5A548D" w:rsidR="005A5832" w:rsidRDefault="005A5832">
            <w:pPr>
              <w:rPr>
                <w:b/>
                <w:bCs/>
                <w:kern w:val="2"/>
                <w:szCs w:val="24"/>
                <w:lang w:val="en-US"/>
              </w:rPr>
            </w:pPr>
          </w:p>
        </w:tc>
        <w:tc>
          <w:tcPr>
            <w:tcW w:w="6831" w:type="dxa"/>
            <w:gridSpan w:val="2"/>
          </w:tcPr>
          <w:p w14:paraId="0AD0C670" w14:textId="436A5E65" w:rsidR="005A5832" w:rsidRPr="00F53B38"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2B412DE"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36BD9E82"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0300740" w14:textId="0F48C982" w:rsidR="00F53B38" w:rsidRPr="007E498F" w:rsidRDefault="00A10867" w:rsidP="00F53B38">
            <w:pPr>
              <w:rPr>
                <w:kern w:val="2"/>
                <w:szCs w:val="24"/>
              </w:rPr>
            </w:pPr>
            <w:r>
              <w:rPr>
                <w:kern w:val="2"/>
                <w:szCs w:val="24"/>
              </w:rPr>
              <w:t xml:space="preserve">Pirkėjas atsiskaito su Tiekėju ne vėliau kaip per </w:t>
            </w:r>
            <w:r w:rsidR="00F53B38" w:rsidRPr="007E498F">
              <w:rPr>
                <w:kern w:val="2"/>
                <w:szCs w:val="24"/>
              </w:rPr>
              <w:t>30 (trisdešimt)</w:t>
            </w:r>
          </w:p>
          <w:p w14:paraId="376C2164" w14:textId="4D92CDA2" w:rsidR="005A5832" w:rsidRDefault="00A10867">
            <w:pPr>
              <w:rPr>
                <w:kern w:val="2"/>
                <w:szCs w:val="24"/>
              </w:rPr>
            </w:pPr>
            <w:r>
              <w:rPr>
                <w:kern w:val="2"/>
                <w:szCs w:val="24"/>
              </w:rPr>
              <w:t>nuo Sąskaitos gavimo dienos.</w:t>
            </w:r>
          </w:p>
          <w:p w14:paraId="4A49B80B" w14:textId="77777777" w:rsidR="005A5832" w:rsidRDefault="005A5832">
            <w:pPr>
              <w:rPr>
                <w:kern w:val="2"/>
                <w:szCs w:val="24"/>
              </w:rPr>
            </w:pPr>
          </w:p>
          <w:p w14:paraId="4526754C" w14:textId="77777777" w:rsidR="00C71CDE" w:rsidRDefault="00A10867">
            <w:pPr>
              <w:rPr>
                <w:kern w:val="2"/>
                <w:szCs w:val="24"/>
                <w:shd w:val="clear" w:color="auto" w:fill="FFFFFF"/>
              </w:rPr>
            </w:pPr>
            <w:r>
              <w:rPr>
                <w:color w:val="000000"/>
                <w:kern w:val="2"/>
                <w:szCs w:val="24"/>
                <w:shd w:val="clear" w:color="auto" w:fill="FFFFFF"/>
              </w:rPr>
              <w:t>Apmokėjimo sąlygos</w:t>
            </w:r>
            <w:r w:rsidRPr="00F53B38">
              <w:rPr>
                <w:kern w:val="2"/>
                <w:szCs w:val="24"/>
                <w:shd w:val="clear" w:color="auto" w:fill="FFFFFF"/>
              </w:rPr>
              <w:t xml:space="preserve">: </w:t>
            </w:r>
          </w:p>
          <w:p w14:paraId="0926591D" w14:textId="20A5F607" w:rsidR="005A5832" w:rsidRPr="00C71CDE" w:rsidRDefault="00A10867" w:rsidP="00C71CDE">
            <w:pPr>
              <w:pStyle w:val="Sraopastraipa"/>
              <w:numPr>
                <w:ilvl w:val="0"/>
                <w:numId w:val="1"/>
              </w:numPr>
              <w:rPr>
                <w:kern w:val="2"/>
                <w:szCs w:val="24"/>
                <w:shd w:val="clear" w:color="auto" w:fill="FFFFFF"/>
              </w:rPr>
            </w:pPr>
            <w:r w:rsidRPr="00C71CDE">
              <w:rPr>
                <w:kern w:val="2"/>
                <w:szCs w:val="24"/>
                <w:shd w:val="clear" w:color="auto" w:fill="FFFFFF"/>
              </w:rPr>
              <w:t xml:space="preserve">įvykdžius visus sutartinius įsipareigojimus, sumokama visa Sutarties kaina; </w:t>
            </w:r>
          </w:p>
          <w:p w14:paraId="0504B525" w14:textId="28AA58C9" w:rsidR="00C71CDE" w:rsidRPr="00950CFB" w:rsidRDefault="009B1FAC" w:rsidP="00C71CDE">
            <w:pPr>
              <w:pStyle w:val="Sraopastraipa"/>
              <w:numPr>
                <w:ilvl w:val="0"/>
                <w:numId w:val="1"/>
              </w:numPr>
              <w:rPr>
                <w:kern w:val="2"/>
                <w:szCs w:val="24"/>
                <w:shd w:val="clear" w:color="auto" w:fill="FFFFFF"/>
              </w:rPr>
            </w:pPr>
            <w:r w:rsidRPr="00950CFB">
              <w:rPr>
                <w:kern w:val="2"/>
                <w:szCs w:val="24"/>
                <w:shd w:val="clear" w:color="auto" w:fill="FFFFFF"/>
              </w:rPr>
              <w:t>jei mokamas avansas, kaip numatyta 5.6 p.</w:t>
            </w:r>
            <w:r w:rsidR="00950CFB" w:rsidRPr="00950CFB">
              <w:rPr>
                <w:kern w:val="2"/>
                <w:szCs w:val="24"/>
                <w:shd w:val="clear" w:color="auto" w:fill="FFFFFF"/>
              </w:rPr>
              <w:t>,</w:t>
            </w:r>
            <w:r w:rsidRPr="00950CFB">
              <w:rPr>
                <w:kern w:val="2"/>
                <w:szCs w:val="24"/>
                <w:shd w:val="clear" w:color="auto" w:fill="FFFFFF"/>
              </w:rPr>
              <w:t xml:space="preserve"> įvykdžius visus sutartinius įsipareigojimus, sumokama likusi nesumokėta Sutarties kaina</w:t>
            </w:r>
            <w:r w:rsidR="00C71CDE" w:rsidRPr="00950CFB">
              <w:rPr>
                <w:kern w:val="2"/>
                <w:szCs w:val="24"/>
                <w:shd w:val="clear" w:color="auto" w:fill="FFFFFF"/>
              </w:rPr>
              <w:t>.</w:t>
            </w:r>
          </w:p>
          <w:p w14:paraId="5D1F8A09" w14:textId="310B3B1A"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 xml:space="preserve">5.6. </w:t>
            </w:r>
            <w:r w:rsidRPr="00634D92">
              <w:rPr>
                <w:b/>
                <w:bCs/>
                <w:kern w:val="2"/>
                <w:szCs w:val="24"/>
              </w:rPr>
              <w:t>Avansas</w:t>
            </w:r>
          </w:p>
        </w:tc>
        <w:tc>
          <w:tcPr>
            <w:tcW w:w="6831" w:type="dxa"/>
            <w:gridSpan w:val="2"/>
          </w:tcPr>
          <w:p w14:paraId="56A28456" w14:textId="77777777" w:rsidR="00634D92" w:rsidRPr="00354BB2" w:rsidRDefault="00634D92" w:rsidP="00634D92">
            <w:pPr>
              <w:rPr>
                <w:color w:val="4472C4" w:themeColor="accent1"/>
                <w:kern w:val="2"/>
                <w:szCs w:val="24"/>
              </w:rPr>
            </w:pPr>
            <w:r w:rsidRPr="00354BB2">
              <w:rPr>
                <w:color w:val="4472C4" w:themeColor="accent1"/>
                <w:kern w:val="2"/>
                <w:szCs w:val="24"/>
              </w:rPr>
              <w:t>I-II objekto dalims:</w:t>
            </w:r>
          </w:p>
          <w:p w14:paraId="2FF49FC8" w14:textId="448EA0A6" w:rsidR="00634D92" w:rsidRDefault="00634D92" w:rsidP="00634D92">
            <w:pPr>
              <w:rPr>
                <w:kern w:val="2"/>
                <w:szCs w:val="24"/>
                <w:shd w:val="clear" w:color="auto" w:fill="FFFFFF"/>
              </w:rPr>
            </w:pPr>
            <w:r>
              <w:rPr>
                <w:color w:val="000000"/>
                <w:szCs w:val="24"/>
                <w:shd w:val="clear" w:color="auto" w:fill="FFFFFF"/>
              </w:rPr>
              <w:t>Tiekėjui mokėtino avanso dydis</w:t>
            </w:r>
            <w:r>
              <w:rPr>
                <w:color w:val="000000"/>
                <w:kern w:val="2"/>
                <w:szCs w:val="24"/>
                <w:shd w:val="clear" w:color="auto" w:fill="FFFFFF"/>
              </w:rPr>
              <w:t xml:space="preserve"> ne daugiau 30 (trisdešimt) </w:t>
            </w:r>
            <w:r w:rsidRPr="00354BB2">
              <w:rPr>
                <w:kern w:val="2"/>
                <w:szCs w:val="24"/>
                <w:shd w:val="clear" w:color="auto" w:fill="FFFFFF"/>
              </w:rPr>
              <w:t>procentų nuo Pradinės Sutarties vertės be PVM,</w:t>
            </w:r>
            <w:r w:rsidRPr="00354BB2">
              <w:rPr>
                <w:kern w:val="2"/>
                <w:szCs w:val="24"/>
              </w:rPr>
              <w:t xml:space="preserve"> </w:t>
            </w:r>
            <w:r w:rsidRPr="00354BB2">
              <w:rPr>
                <w:kern w:val="2"/>
                <w:szCs w:val="24"/>
                <w:shd w:val="clear" w:color="auto" w:fill="FFFFFF"/>
              </w:rPr>
              <w:t xml:space="preserve">nurodytos </w:t>
            </w:r>
            <w:r w:rsidRPr="00354BB2">
              <w:rPr>
                <w:kern w:val="2"/>
                <w:szCs w:val="24"/>
              </w:rPr>
              <w:t xml:space="preserve">Specialiųjų sąlygų </w:t>
            </w:r>
            <w:r w:rsidRPr="00354BB2">
              <w:rPr>
                <w:kern w:val="2"/>
                <w:szCs w:val="24"/>
                <w:shd w:val="clear" w:color="auto" w:fill="FFFFFF"/>
              </w:rPr>
              <w:t>5.2 punkte</w:t>
            </w:r>
            <w:r>
              <w:rPr>
                <w:color w:val="000000"/>
                <w:kern w:val="2"/>
                <w:szCs w:val="24"/>
                <w:shd w:val="clear" w:color="auto" w:fill="FFFFFF"/>
              </w:rPr>
              <w:t>. Pirkėjas sumoka Tiekėjui avansą pagal Tiekėjo pateiktą prašymą ir išankstinio mokėjimo sąskaitą ne vėliau kaip per</w:t>
            </w:r>
            <w:r>
              <w:rPr>
                <w:color w:val="FF0000"/>
                <w:kern w:val="2"/>
                <w:szCs w:val="24"/>
                <w:shd w:val="clear" w:color="auto" w:fill="FFFFFF"/>
              </w:rPr>
              <w:t xml:space="preserve"> </w:t>
            </w:r>
            <w:r w:rsidRPr="00354BB2">
              <w:rPr>
                <w:kern w:val="2"/>
                <w:szCs w:val="24"/>
                <w:shd w:val="clear" w:color="auto" w:fill="FFFFFF"/>
              </w:rPr>
              <w:t xml:space="preserve">15 (penkiolika) kalendorinių dienų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Pr>
                <w:color w:val="000000"/>
                <w:kern w:val="2"/>
                <w:szCs w:val="24"/>
              </w:rPr>
              <w:t xml:space="preserve"> </w:t>
            </w:r>
            <w:r w:rsidRPr="00354BB2">
              <w:rPr>
                <w:kern w:val="2"/>
                <w:szCs w:val="24"/>
              </w:rPr>
              <w:t>ir Avanso užtikrinimo</w:t>
            </w:r>
            <w:r w:rsidRPr="00354BB2">
              <w:rPr>
                <w:kern w:val="2"/>
                <w:szCs w:val="24"/>
                <w:shd w:val="clear" w:color="auto" w:fill="FFFFFF"/>
              </w:rPr>
              <w:t xml:space="preserve"> gavimo dienos.</w:t>
            </w:r>
          </w:p>
          <w:p w14:paraId="2EB5CCE2" w14:textId="77777777" w:rsidR="00634D92" w:rsidRDefault="00634D92" w:rsidP="00634D92">
            <w:pPr>
              <w:rPr>
                <w:color w:val="4472C4" w:themeColor="accent1"/>
                <w:kern w:val="2"/>
                <w:szCs w:val="24"/>
              </w:rPr>
            </w:pPr>
          </w:p>
          <w:p w14:paraId="1B952C75" w14:textId="439EF7A0" w:rsidR="005A5832" w:rsidRPr="00634D92" w:rsidRDefault="00354BB2" w:rsidP="00634D92">
            <w:pPr>
              <w:rPr>
                <w:color w:val="4472C4" w:themeColor="accent1"/>
                <w:kern w:val="2"/>
                <w:szCs w:val="24"/>
              </w:rPr>
            </w:pPr>
            <w:r w:rsidRPr="00354BB2">
              <w:rPr>
                <w:color w:val="4472C4" w:themeColor="accent1"/>
                <w:kern w:val="2"/>
                <w:szCs w:val="24"/>
              </w:rPr>
              <w:t xml:space="preserve">III-VI objekto dalims - </w:t>
            </w:r>
            <w:r w:rsidR="00A10867" w:rsidRPr="00354BB2">
              <w:rPr>
                <w:color w:val="4472C4" w:themeColor="accent1"/>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 xml:space="preserve">5.7. </w:t>
            </w:r>
            <w:r w:rsidRPr="00634D92">
              <w:rPr>
                <w:b/>
                <w:bCs/>
                <w:kern w:val="2"/>
                <w:szCs w:val="24"/>
              </w:rPr>
              <w:t>Avanso užtikrinimas</w:t>
            </w:r>
          </w:p>
        </w:tc>
        <w:tc>
          <w:tcPr>
            <w:tcW w:w="6831" w:type="dxa"/>
            <w:gridSpan w:val="2"/>
          </w:tcPr>
          <w:p w14:paraId="725AF2AA" w14:textId="77777777" w:rsidR="00634D92" w:rsidRPr="00354BB2" w:rsidRDefault="00634D92" w:rsidP="00634D92">
            <w:pPr>
              <w:rPr>
                <w:color w:val="4472C4" w:themeColor="accent1"/>
                <w:kern w:val="2"/>
                <w:szCs w:val="24"/>
              </w:rPr>
            </w:pPr>
            <w:r w:rsidRPr="00354BB2">
              <w:rPr>
                <w:color w:val="4472C4" w:themeColor="accent1"/>
                <w:kern w:val="2"/>
                <w:szCs w:val="24"/>
              </w:rPr>
              <w:t>I-II objekto dalims:</w:t>
            </w:r>
          </w:p>
          <w:p w14:paraId="261C5ECB" w14:textId="77777777" w:rsidR="00634D92" w:rsidRDefault="00634D92" w:rsidP="00634D92">
            <w:pPr>
              <w:rPr>
                <w:kern w:val="2"/>
              </w:rPr>
            </w:pPr>
            <w:r>
              <w:rPr>
                <w:kern w:val="2"/>
              </w:rPr>
              <w:t xml:space="preserve">Avanso užtikrinimo dydis </w:t>
            </w:r>
            <w:r>
              <w:rPr>
                <w:color w:val="4472C4"/>
                <w:kern w:val="2"/>
              </w:rPr>
              <w:t>(</w:t>
            </w:r>
            <w:r>
              <w:rPr>
                <w:color w:val="4472C4"/>
              </w:rPr>
              <w:t>nurodyti Avanso užtikrinimo dydį, nurodytą Specialiųjų sąlygų 5.6 punkte</w:t>
            </w:r>
            <w:r>
              <w:rPr>
                <w:color w:val="4472C4"/>
                <w:kern w:val="2"/>
              </w:rPr>
              <w:t>)</w:t>
            </w:r>
            <w:r>
              <w:rPr>
                <w:kern w:val="2"/>
              </w:rPr>
              <w:t>.</w:t>
            </w:r>
          </w:p>
          <w:p w14:paraId="060E6C3C" w14:textId="6180DC4E" w:rsidR="00634D92" w:rsidRDefault="00634D92" w:rsidP="00634D92">
            <w:pPr>
              <w:rPr>
                <w:color w:val="000000"/>
                <w:kern w:val="2"/>
                <w:szCs w:val="24"/>
                <w:shd w:val="clear" w:color="auto" w:fill="FFFFFF"/>
              </w:rPr>
            </w:pPr>
            <w:r>
              <w:rPr>
                <w:color w:val="000000"/>
                <w:kern w:val="2"/>
                <w:szCs w:val="24"/>
                <w:shd w:val="clear" w:color="auto" w:fill="FFFFFF"/>
              </w:rPr>
              <w:t xml:space="preserve">Reikalavimai Avanso užtikrinimui nustatyti Bendrųjų sąlygų </w:t>
            </w:r>
            <w:r w:rsidRPr="00734808">
              <w:rPr>
                <w:color w:val="000000"/>
                <w:kern w:val="2"/>
                <w:szCs w:val="24"/>
                <w:shd w:val="clear" w:color="auto" w:fill="FFFFFF"/>
              </w:rPr>
              <w:t>12.1</w:t>
            </w:r>
            <w:r>
              <w:rPr>
                <w:color w:val="000000"/>
                <w:kern w:val="2"/>
                <w:szCs w:val="24"/>
                <w:shd w:val="clear" w:color="auto" w:fill="FFFFFF"/>
              </w:rPr>
              <w:t xml:space="preserve"> poskyryje.  </w:t>
            </w:r>
          </w:p>
          <w:p w14:paraId="27909532" w14:textId="77777777" w:rsidR="00634D92" w:rsidRDefault="00634D92" w:rsidP="00634D92">
            <w:pPr>
              <w:rPr>
                <w:color w:val="4472C4" w:themeColor="accent1"/>
                <w:kern w:val="2"/>
                <w:szCs w:val="24"/>
              </w:rPr>
            </w:pPr>
          </w:p>
          <w:p w14:paraId="5B2F19FE" w14:textId="6FF2CDF0" w:rsidR="005A5832" w:rsidRPr="00634D92" w:rsidRDefault="00354BB2" w:rsidP="00C71CDE">
            <w:pPr>
              <w:rPr>
                <w:color w:val="4472C4" w:themeColor="accent1"/>
                <w:kern w:val="2"/>
                <w:szCs w:val="24"/>
              </w:rPr>
            </w:pPr>
            <w:r w:rsidRPr="00354BB2">
              <w:rPr>
                <w:color w:val="4472C4" w:themeColor="accent1"/>
                <w:kern w:val="2"/>
                <w:szCs w:val="24"/>
              </w:rPr>
              <w:t xml:space="preserve">III-VI objekto dalims - </w:t>
            </w:r>
            <w:r w:rsidR="00A10867" w:rsidRPr="00354BB2">
              <w:rPr>
                <w:color w:val="4472C4" w:themeColor="accent1"/>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4C5B943E" w14:textId="5E9A7868" w:rsidR="00C71CDE" w:rsidRDefault="00C71CDE">
            <w:pPr>
              <w:rPr>
                <w:kern w:val="2"/>
                <w:szCs w:val="24"/>
              </w:rPr>
            </w:pPr>
            <w:r>
              <w:rPr>
                <w:kern w:val="2"/>
                <w:szCs w:val="24"/>
              </w:rPr>
              <w:t xml:space="preserve">Prekėms nustatomas </w:t>
            </w:r>
            <w:r w:rsidRPr="00C71CDE">
              <w:rPr>
                <w:kern w:val="2"/>
                <w:szCs w:val="24"/>
              </w:rPr>
              <w:t xml:space="preserve">Techninėje specifikacijoje nustatytas </w:t>
            </w:r>
            <w:r w:rsidRPr="00C71CDE">
              <w:rPr>
                <w:szCs w:val="24"/>
              </w:rPr>
              <w:t xml:space="preserve"> </w:t>
            </w:r>
            <w:r>
              <w:rPr>
                <w:kern w:val="2"/>
                <w:szCs w:val="24"/>
              </w:rPr>
              <w:t xml:space="preserve">garantinis terminas, kuris yra: </w:t>
            </w:r>
            <w:r>
              <w:rPr>
                <w:b/>
                <w:bCs/>
                <w:kern w:val="2"/>
                <w:szCs w:val="24"/>
              </w:rPr>
              <w:t>ne trumpesnis kaip</w:t>
            </w:r>
            <w:r>
              <w:rPr>
                <w:kern w:val="2"/>
                <w:szCs w:val="24"/>
              </w:rPr>
              <w:t xml:space="preserve"> </w:t>
            </w:r>
            <w:r w:rsidRPr="0066569E">
              <w:rPr>
                <w:b/>
                <w:bCs/>
                <w:kern w:val="2"/>
                <w:szCs w:val="24"/>
              </w:rPr>
              <w:t>2</w:t>
            </w:r>
            <w:r>
              <w:rPr>
                <w:b/>
                <w:bCs/>
                <w:kern w:val="2"/>
                <w:szCs w:val="24"/>
              </w:rPr>
              <w:t>4 (dvidešimt keturi)</w:t>
            </w:r>
            <w:r w:rsidRPr="0066569E">
              <w:rPr>
                <w:b/>
                <w:bCs/>
                <w:kern w:val="2"/>
                <w:szCs w:val="24"/>
              </w:rPr>
              <w:t xml:space="preserve"> </w:t>
            </w:r>
            <w:r>
              <w:rPr>
                <w:b/>
                <w:bCs/>
                <w:kern w:val="2"/>
                <w:szCs w:val="24"/>
              </w:rPr>
              <w:t>mėnesiai I-II pirkimo objekto daliai ir ne trumpesnis kaip</w:t>
            </w:r>
            <w:r>
              <w:rPr>
                <w:kern w:val="2"/>
                <w:szCs w:val="24"/>
              </w:rPr>
              <w:t xml:space="preserve"> </w:t>
            </w:r>
            <w:r>
              <w:rPr>
                <w:b/>
                <w:bCs/>
                <w:kern w:val="2"/>
                <w:szCs w:val="24"/>
              </w:rPr>
              <w:t>12 (dvylika)</w:t>
            </w:r>
            <w:r w:rsidRPr="0066569E">
              <w:rPr>
                <w:b/>
                <w:bCs/>
                <w:kern w:val="2"/>
                <w:szCs w:val="24"/>
              </w:rPr>
              <w:t xml:space="preserve"> </w:t>
            </w:r>
            <w:r>
              <w:rPr>
                <w:b/>
                <w:bCs/>
                <w:kern w:val="2"/>
                <w:szCs w:val="24"/>
              </w:rPr>
              <w:t xml:space="preserve">mėnesių - III-VI pirkimo objekto daliai </w:t>
            </w:r>
            <w:r w:rsidRPr="00C71CDE">
              <w:rPr>
                <w:b/>
                <w:bCs/>
                <w:color w:val="4472C4" w:themeColor="accent1"/>
                <w:kern w:val="2"/>
                <w:szCs w:val="24"/>
              </w:rPr>
              <w:t>(</w:t>
            </w:r>
            <w:r w:rsidRPr="00C71CDE">
              <w:rPr>
                <w:color w:val="4472C4" w:themeColor="accent1"/>
                <w:kern w:val="2"/>
                <w:szCs w:val="24"/>
              </w:rPr>
              <w:t>nereikalingą ištrinti</w:t>
            </w:r>
            <w:r>
              <w:rPr>
                <w:b/>
                <w:bCs/>
                <w:kern w:val="2"/>
                <w:szCs w:val="24"/>
              </w:rPr>
              <w:t>)</w:t>
            </w:r>
            <w:r>
              <w:rPr>
                <w:kern w:val="2"/>
                <w:szCs w:val="24"/>
              </w:rPr>
              <w:t>.</w:t>
            </w:r>
          </w:p>
          <w:p w14:paraId="563941A5" w14:textId="44F409D4" w:rsidR="005A5832" w:rsidRDefault="00C71CDE">
            <w:pPr>
              <w:rPr>
                <w:kern w:val="2"/>
                <w:szCs w:val="24"/>
              </w:rPr>
            </w:pPr>
            <w:r>
              <w:rPr>
                <w:kern w:val="2"/>
                <w:szCs w:val="24"/>
              </w:rPr>
              <w:lastRenderedPageBreak/>
              <w:t>Garantinis terminas, skaičiuojamas nuo Prekių perdavimo–priėmimo akto ar Sąskaitos (kai Prekių perdavimo–priėmimo aktas nėra pasirašomas) pasirašymo dienos</w:t>
            </w:r>
            <w:r w:rsidR="00A10867">
              <w:rPr>
                <w:kern w:val="2"/>
                <w:szCs w:val="24"/>
              </w:rPr>
              <w:t>.</w:t>
            </w:r>
          </w:p>
        </w:tc>
      </w:tr>
      <w:tr w:rsidR="005A5832" w14:paraId="7DD6C03C" w14:textId="77777777">
        <w:trPr>
          <w:trHeight w:val="300"/>
        </w:trPr>
        <w:tc>
          <w:tcPr>
            <w:tcW w:w="2704" w:type="dxa"/>
            <w:gridSpan w:val="2"/>
          </w:tcPr>
          <w:p w14:paraId="02AE192B" w14:textId="77777777" w:rsidR="005A5832" w:rsidRPr="00C71CDE" w:rsidRDefault="00A10867">
            <w:pPr>
              <w:rPr>
                <w:b/>
                <w:bCs/>
                <w:kern w:val="2"/>
                <w:szCs w:val="24"/>
              </w:rPr>
            </w:pPr>
            <w:r w:rsidRPr="00C71CDE">
              <w:rPr>
                <w:b/>
                <w:bCs/>
                <w:kern w:val="2"/>
                <w:szCs w:val="24"/>
              </w:rPr>
              <w:lastRenderedPageBreak/>
              <w:t>6.2. Garantinė priežiūra</w:t>
            </w:r>
          </w:p>
        </w:tc>
        <w:tc>
          <w:tcPr>
            <w:tcW w:w="6831" w:type="dxa"/>
            <w:gridSpan w:val="2"/>
          </w:tcPr>
          <w:p w14:paraId="195E00B1" w14:textId="01472BC9" w:rsidR="005A5832" w:rsidRDefault="0066569E">
            <w:pPr>
              <w:rPr>
                <w:color w:val="FF0000"/>
                <w:kern w:val="2"/>
                <w:szCs w:val="24"/>
              </w:rPr>
            </w:pPr>
            <w:r w:rsidRPr="009669E9">
              <w:rPr>
                <w:color w:val="4472C4" w:themeColor="accent1"/>
                <w:kern w:val="2"/>
                <w:szCs w:val="24"/>
              </w:rPr>
              <w:t>I-II pirkimo objekto daliai</w:t>
            </w:r>
            <w:r w:rsidR="00C71CDE" w:rsidRPr="009669E9">
              <w:rPr>
                <w:color w:val="4472C4" w:themeColor="accent1"/>
                <w:kern w:val="2"/>
                <w:szCs w:val="24"/>
              </w:rPr>
              <w:t xml:space="preserve"> </w:t>
            </w:r>
            <w:r w:rsidR="00C71CDE" w:rsidRPr="00C71CDE">
              <w:rPr>
                <w:b/>
                <w:bCs/>
                <w:color w:val="4472C4" w:themeColor="accent1"/>
                <w:kern w:val="2"/>
                <w:szCs w:val="24"/>
              </w:rPr>
              <w:t>(</w:t>
            </w:r>
            <w:r w:rsidR="00C71CDE" w:rsidRPr="00C71CDE">
              <w:rPr>
                <w:color w:val="4472C4" w:themeColor="accent1"/>
                <w:kern w:val="2"/>
                <w:szCs w:val="24"/>
              </w:rPr>
              <w:t>nereikalingą ištrinti</w:t>
            </w:r>
            <w:r w:rsidR="00C71CDE">
              <w:rPr>
                <w:b/>
                <w:bCs/>
                <w:kern w:val="2"/>
                <w:szCs w:val="24"/>
              </w:rPr>
              <w:t>)</w:t>
            </w:r>
            <w:r w:rsidR="00C71CDE">
              <w:rPr>
                <w:kern w:val="2"/>
                <w:szCs w:val="24"/>
              </w:rPr>
              <w:t>.</w:t>
            </w:r>
            <w:r w:rsidR="00505097">
              <w:rPr>
                <w:color w:val="FF0000"/>
                <w:kern w:val="2"/>
                <w:szCs w:val="24"/>
              </w:rPr>
              <w:t>:</w:t>
            </w:r>
          </w:p>
          <w:p w14:paraId="5568A340" w14:textId="4DF957BF" w:rsidR="00505097" w:rsidRPr="00505097" w:rsidRDefault="00505097" w:rsidP="00505097">
            <w:pPr>
              <w:rPr>
                <w:kern w:val="2"/>
                <w:szCs w:val="24"/>
              </w:rPr>
            </w:pPr>
            <w:r>
              <w:rPr>
                <w:kern w:val="2"/>
                <w:szCs w:val="24"/>
              </w:rPr>
              <w:t>S</w:t>
            </w:r>
            <w:r w:rsidRPr="00505097">
              <w:rPr>
                <w:kern w:val="2"/>
                <w:szCs w:val="24"/>
              </w:rPr>
              <w:t>istemos prevencinis aptarnavimas pagal gamintojo numatytas procedūras ir intervalus</w:t>
            </w:r>
            <w:r>
              <w:rPr>
                <w:kern w:val="2"/>
                <w:szCs w:val="24"/>
              </w:rPr>
              <w:t xml:space="preserve"> p</w:t>
            </w:r>
            <w:r w:rsidRPr="00505097">
              <w:rPr>
                <w:kern w:val="2"/>
                <w:szCs w:val="24"/>
              </w:rPr>
              <w:t>rivalo</w:t>
            </w:r>
            <w:r>
              <w:rPr>
                <w:kern w:val="2"/>
                <w:szCs w:val="24"/>
              </w:rPr>
              <w:t xml:space="preserve"> būti</w:t>
            </w:r>
            <w:r w:rsidRPr="00505097">
              <w:rPr>
                <w:kern w:val="2"/>
                <w:szCs w:val="24"/>
              </w:rPr>
              <w:t xml:space="preserve"> vykdomas </w:t>
            </w:r>
            <w:r w:rsidRPr="00505097">
              <w:rPr>
                <w:b/>
                <w:bCs/>
                <w:kern w:val="2"/>
                <w:szCs w:val="24"/>
              </w:rPr>
              <w:t>ne mažiau 24 mėn</w:t>
            </w:r>
            <w:r w:rsidRPr="00505097">
              <w:rPr>
                <w:kern w:val="2"/>
                <w:szCs w:val="24"/>
              </w:rPr>
              <w:t>.</w:t>
            </w:r>
            <w:r>
              <w:rPr>
                <w:kern w:val="2"/>
                <w:szCs w:val="24"/>
              </w:rPr>
              <w:t xml:space="preserve"> (į bendrą sutarties kainą įeina:</w:t>
            </w:r>
            <w:r w:rsidRPr="00505097">
              <w:rPr>
                <w:kern w:val="2"/>
                <w:szCs w:val="24"/>
              </w:rPr>
              <w:t xml:space="preserve"> </w:t>
            </w:r>
            <w:r>
              <w:rPr>
                <w:kern w:val="2"/>
                <w:szCs w:val="24"/>
              </w:rPr>
              <w:t xml:space="preserve">reikalingų </w:t>
            </w:r>
            <w:r w:rsidRPr="00505097">
              <w:rPr>
                <w:kern w:val="2"/>
                <w:szCs w:val="24"/>
              </w:rPr>
              <w:t>kei</w:t>
            </w:r>
            <w:r>
              <w:rPr>
                <w:kern w:val="2"/>
                <w:szCs w:val="24"/>
              </w:rPr>
              <w:t>sti dalių</w:t>
            </w:r>
            <w:r w:rsidRPr="00505097">
              <w:rPr>
                <w:kern w:val="2"/>
                <w:szCs w:val="24"/>
              </w:rPr>
              <w:t>, darb</w:t>
            </w:r>
            <w:r>
              <w:rPr>
                <w:kern w:val="2"/>
                <w:szCs w:val="24"/>
              </w:rPr>
              <w:t>ų kaina</w:t>
            </w:r>
            <w:r w:rsidRPr="00505097">
              <w:rPr>
                <w:kern w:val="2"/>
                <w:szCs w:val="24"/>
              </w:rPr>
              <w:t xml:space="preserve"> ir </w:t>
            </w:r>
            <w:r>
              <w:rPr>
                <w:kern w:val="2"/>
                <w:szCs w:val="24"/>
              </w:rPr>
              <w:t xml:space="preserve">tiekėjo </w:t>
            </w:r>
            <w:r w:rsidRPr="00505097">
              <w:rPr>
                <w:kern w:val="2"/>
                <w:szCs w:val="24"/>
              </w:rPr>
              <w:t xml:space="preserve">kelionės </w:t>
            </w:r>
            <w:r>
              <w:rPr>
                <w:kern w:val="2"/>
                <w:szCs w:val="24"/>
              </w:rPr>
              <w:t>išlaidos)</w:t>
            </w:r>
            <w:r w:rsidRPr="00505097">
              <w:rPr>
                <w:kern w:val="2"/>
                <w:szCs w:val="24"/>
              </w:rPr>
              <w:t xml:space="preserve">. </w:t>
            </w:r>
          </w:p>
          <w:p w14:paraId="2A4BACBC" w14:textId="705FD514" w:rsidR="00505097" w:rsidRPr="00505097" w:rsidRDefault="00505097" w:rsidP="00505097">
            <w:pPr>
              <w:rPr>
                <w:kern w:val="2"/>
                <w:szCs w:val="24"/>
              </w:rPr>
            </w:pPr>
            <w:r w:rsidRPr="00505097">
              <w:rPr>
                <w:kern w:val="2"/>
                <w:szCs w:val="24"/>
              </w:rPr>
              <w:t>Garantinio termino laikotarpiu Tiekėjas, gavęs pranešimą apie Prekių trūkumus, turi atvykti ne vėliau kaip per 10</w:t>
            </w:r>
            <w:r>
              <w:rPr>
                <w:kern w:val="2"/>
                <w:szCs w:val="24"/>
              </w:rPr>
              <w:t xml:space="preserve"> (dešimt)</w:t>
            </w:r>
            <w:r w:rsidRPr="00505097">
              <w:rPr>
                <w:kern w:val="2"/>
                <w:szCs w:val="24"/>
              </w:rPr>
              <w:t xml:space="preserve"> darbo dienų nuo pranešimo apie trūkumus</w:t>
            </w:r>
            <w:r>
              <w:rPr>
                <w:kern w:val="2"/>
                <w:szCs w:val="24"/>
              </w:rPr>
              <w:t xml:space="preserve"> </w:t>
            </w:r>
            <w:r w:rsidRPr="00505097">
              <w:rPr>
                <w:kern w:val="2"/>
                <w:szCs w:val="24"/>
              </w:rPr>
              <w:t>Tiekėjui gavimo</w:t>
            </w:r>
            <w:r>
              <w:rPr>
                <w:kern w:val="2"/>
                <w:szCs w:val="24"/>
              </w:rPr>
              <w:t xml:space="preserve"> dienos</w:t>
            </w:r>
            <w:r w:rsidRPr="00505097">
              <w:rPr>
                <w:kern w:val="2"/>
                <w:szCs w:val="24"/>
              </w:rPr>
              <w:t>.</w:t>
            </w:r>
          </w:p>
          <w:p w14:paraId="7D78E064" w14:textId="7CAA8DA0" w:rsidR="00505097" w:rsidRDefault="00505097" w:rsidP="00505097">
            <w:pPr>
              <w:rPr>
                <w:kern w:val="2"/>
                <w:szCs w:val="24"/>
              </w:rPr>
            </w:pPr>
            <w:r w:rsidRPr="00505097">
              <w:rPr>
                <w:kern w:val="2"/>
                <w:szCs w:val="24"/>
              </w:rPr>
              <w:t>Tiekėjas privalo pašalinti trūkumus ne vėliau kaip per 20</w:t>
            </w:r>
            <w:r>
              <w:rPr>
                <w:kern w:val="2"/>
                <w:szCs w:val="24"/>
              </w:rPr>
              <w:t xml:space="preserve"> (dvidešimt)</w:t>
            </w:r>
            <w:r w:rsidRPr="00505097">
              <w:rPr>
                <w:kern w:val="2"/>
                <w:szCs w:val="24"/>
              </w:rPr>
              <w:t xml:space="preserve"> darbo dienų nuo pranešimo apie trūkumus Tiekėjui gavimo</w:t>
            </w:r>
            <w:r>
              <w:rPr>
                <w:kern w:val="2"/>
                <w:szCs w:val="24"/>
              </w:rPr>
              <w:t xml:space="preserve"> dienos</w:t>
            </w:r>
            <w:r w:rsidRPr="00505097">
              <w:rPr>
                <w:kern w:val="2"/>
                <w:szCs w:val="24"/>
              </w:rPr>
              <w:t>.</w:t>
            </w:r>
          </w:p>
          <w:p w14:paraId="709E2CFA" w14:textId="77777777" w:rsidR="005A5832" w:rsidRDefault="005A5832">
            <w:pPr>
              <w:rPr>
                <w:color w:val="4472C4"/>
                <w:kern w:val="2"/>
                <w:szCs w:val="24"/>
              </w:rPr>
            </w:pPr>
          </w:p>
          <w:p w14:paraId="2043EC21" w14:textId="1877FFAE" w:rsidR="005A5832" w:rsidRDefault="00A10867">
            <w:pPr>
              <w:rPr>
                <w:kern w:val="2"/>
                <w:szCs w:val="24"/>
              </w:rPr>
            </w:pPr>
            <w:r>
              <w:rPr>
                <w:kern w:val="2"/>
                <w:szCs w:val="24"/>
              </w:rPr>
              <w:t xml:space="preserve">Prekių trūkumų nustatymo bei šalinimo tvarka nustatyta </w:t>
            </w:r>
            <w:r w:rsidRPr="00C71CDE">
              <w:rPr>
                <w:kern w:val="2"/>
                <w:szCs w:val="24"/>
              </w:rPr>
              <w:t>Bendrųjų sąlygų 7 skyriuje.</w:t>
            </w:r>
          </w:p>
          <w:p w14:paraId="4E986E7B" w14:textId="77777777" w:rsidR="00AD7B7D" w:rsidRDefault="00AD7B7D">
            <w:pPr>
              <w:rPr>
                <w:kern w:val="2"/>
                <w:szCs w:val="24"/>
              </w:rPr>
            </w:pPr>
          </w:p>
          <w:p w14:paraId="68C67684" w14:textId="0EC8F1CF" w:rsidR="0066569E" w:rsidRPr="00210B36" w:rsidRDefault="0066569E" w:rsidP="0066569E">
            <w:pPr>
              <w:rPr>
                <w:color w:val="FF0000"/>
                <w:kern w:val="2"/>
                <w:szCs w:val="24"/>
              </w:rPr>
            </w:pPr>
            <w:r w:rsidRPr="009669E9">
              <w:rPr>
                <w:color w:val="4472C4" w:themeColor="accent1"/>
                <w:kern w:val="2"/>
                <w:szCs w:val="24"/>
              </w:rPr>
              <w:t xml:space="preserve">III-VI pirkimo objekto daliai </w:t>
            </w:r>
            <w:r w:rsidR="00C71CDE" w:rsidRPr="009669E9">
              <w:rPr>
                <w:color w:val="4472C4" w:themeColor="accent1"/>
                <w:kern w:val="2"/>
                <w:szCs w:val="24"/>
              </w:rPr>
              <w:t>–</w:t>
            </w:r>
            <w:r w:rsidRPr="009669E9">
              <w:rPr>
                <w:color w:val="4472C4" w:themeColor="accent1"/>
                <w:kern w:val="2"/>
                <w:szCs w:val="24"/>
              </w:rPr>
              <w:t xml:space="preserve"> </w:t>
            </w:r>
            <w:r w:rsidRPr="009669E9">
              <w:rPr>
                <w:color w:val="4472C4" w:themeColor="accent1"/>
                <w:kern w:val="2"/>
                <w:szCs w:val="24"/>
                <w:u w:val="single"/>
              </w:rPr>
              <w:t>netaikoma</w:t>
            </w:r>
            <w:r w:rsidR="00C71CDE" w:rsidRPr="009669E9">
              <w:rPr>
                <w:color w:val="4472C4" w:themeColor="accent1"/>
                <w:kern w:val="2"/>
                <w:szCs w:val="24"/>
                <w:u w:val="single"/>
              </w:rPr>
              <w:t xml:space="preserve"> </w:t>
            </w:r>
            <w:r w:rsidR="00C71CDE" w:rsidRPr="00C71CDE">
              <w:rPr>
                <w:b/>
                <w:bCs/>
                <w:color w:val="4472C4" w:themeColor="accent1"/>
                <w:kern w:val="2"/>
                <w:szCs w:val="24"/>
              </w:rPr>
              <w:t>(</w:t>
            </w:r>
            <w:r w:rsidR="00C71CDE" w:rsidRPr="00C71CDE">
              <w:rPr>
                <w:color w:val="4472C4" w:themeColor="accent1"/>
                <w:kern w:val="2"/>
                <w:szCs w:val="24"/>
              </w:rPr>
              <w:t>nereikalingą ištrinti</w:t>
            </w:r>
            <w:r w:rsidR="00C71CDE">
              <w:rPr>
                <w:b/>
                <w:bCs/>
                <w:kern w:val="2"/>
                <w:szCs w:val="24"/>
              </w:rPr>
              <w:t>)</w:t>
            </w:r>
            <w:r w:rsidR="00C71CDE">
              <w:rPr>
                <w:kern w:val="2"/>
                <w:szCs w:val="24"/>
              </w:rPr>
              <w:t>.</w:t>
            </w:r>
          </w:p>
          <w:p w14:paraId="7F305FC3" w14:textId="578B90EE" w:rsidR="0066569E" w:rsidRDefault="0066569E">
            <w:pPr>
              <w:rPr>
                <w:kern w:val="2"/>
                <w:szCs w:val="24"/>
              </w:rPr>
            </w:pPr>
          </w:p>
        </w:tc>
      </w:tr>
      <w:tr w:rsidR="00C71CDE" w14:paraId="383E267C" w14:textId="77777777">
        <w:trPr>
          <w:trHeight w:val="300"/>
        </w:trPr>
        <w:tc>
          <w:tcPr>
            <w:tcW w:w="2704" w:type="dxa"/>
            <w:gridSpan w:val="2"/>
          </w:tcPr>
          <w:p w14:paraId="7B6BBAA3" w14:textId="5224C38B" w:rsidR="00C71CDE" w:rsidRPr="006046B3" w:rsidRDefault="00C71CDE">
            <w:pPr>
              <w:rPr>
                <w:b/>
                <w:bCs/>
                <w:kern w:val="2"/>
                <w:szCs w:val="24"/>
              </w:rPr>
            </w:pPr>
            <w:r w:rsidRPr="006046B3">
              <w:rPr>
                <w:b/>
                <w:bCs/>
                <w:kern w:val="2"/>
                <w:szCs w:val="24"/>
              </w:rPr>
              <w:t>6.3. Kokybinių kriterijų įgyvendinimo ir tikrinimo tvarka</w:t>
            </w:r>
          </w:p>
        </w:tc>
        <w:tc>
          <w:tcPr>
            <w:tcW w:w="6831" w:type="dxa"/>
            <w:gridSpan w:val="2"/>
          </w:tcPr>
          <w:p w14:paraId="4C915832" w14:textId="5078E714" w:rsidR="00C71CDE" w:rsidRDefault="00C71CDE" w:rsidP="00C71CDE">
            <w:pPr>
              <w:rPr>
                <w:color w:val="4472C4"/>
                <w:kern w:val="2"/>
                <w:szCs w:val="24"/>
              </w:rPr>
            </w:pPr>
            <w:r>
              <w:rPr>
                <w:kern w:val="2"/>
                <w:szCs w:val="24"/>
              </w:rPr>
              <w:t>Netaikoma</w:t>
            </w:r>
          </w:p>
          <w:p w14:paraId="7EF15099" w14:textId="77777777" w:rsidR="00C71CDE" w:rsidRDefault="00C71CDE" w:rsidP="00C71CDE">
            <w:pPr>
              <w:rPr>
                <w:kern w:val="2"/>
                <w:szCs w:val="24"/>
              </w:rPr>
            </w:pPr>
          </w:p>
          <w:p w14:paraId="6EE3E7BD" w14:textId="6906C5F1" w:rsidR="00C71CDE" w:rsidRDefault="00C71CDE" w:rsidP="00C71CDE">
            <w:pPr>
              <w:rPr>
                <w:color w:val="FF0000"/>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5E31EF" w:rsidRDefault="00A10867">
            <w:pPr>
              <w:rPr>
                <w:b/>
                <w:bCs/>
                <w:kern w:val="2"/>
                <w:szCs w:val="24"/>
              </w:rPr>
            </w:pPr>
            <w:r w:rsidRPr="005E31EF">
              <w:rPr>
                <w:b/>
                <w:bCs/>
                <w:kern w:val="2"/>
                <w:szCs w:val="24"/>
              </w:rPr>
              <w:t>8.1. Prievolių pagal Sutartį įvykdymo užtikrinimas</w:t>
            </w:r>
          </w:p>
        </w:tc>
        <w:tc>
          <w:tcPr>
            <w:tcW w:w="6831" w:type="dxa"/>
            <w:gridSpan w:val="2"/>
          </w:tcPr>
          <w:p w14:paraId="2C81EE5F" w14:textId="07AE1873" w:rsidR="00EC286E" w:rsidRDefault="00A10867">
            <w:pPr>
              <w:rPr>
                <w:kern w:val="2"/>
                <w:szCs w:val="24"/>
              </w:rPr>
            </w:pPr>
            <w:r>
              <w:rPr>
                <w:kern w:val="2"/>
                <w:szCs w:val="24"/>
              </w:rPr>
              <w:t>Prievolių pagal Sutartį įvykdymas užtikrinamas</w:t>
            </w:r>
            <w:r w:rsidR="00EC286E">
              <w:rPr>
                <w:kern w:val="2"/>
                <w:szCs w:val="24"/>
              </w:rPr>
              <w:t>:</w:t>
            </w:r>
          </w:p>
          <w:p w14:paraId="57B4149A" w14:textId="22F31C2F" w:rsidR="005A5832" w:rsidRDefault="00EC286E" w:rsidP="00EC286E">
            <w:pPr>
              <w:rPr>
                <w:kern w:val="2"/>
                <w:szCs w:val="24"/>
              </w:rPr>
            </w:pPr>
            <w:r>
              <w:rPr>
                <w:kern w:val="2"/>
                <w:szCs w:val="24"/>
              </w:rPr>
              <w:t>Netesybomis (delspinigiais, bauda).</w:t>
            </w:r>
          </w:p>
          <w:p w14:paraId="638D0EF7" w14:textId="77777777" w:rsidR="00EC286E" w:rsidRDefault="00EC286E" w:rsidP="00EC286E">
            <w:pPr>
              <w:rPr>
                <w:kern w:val="2"/>
                <w:szCs w:val="24"/>
              </w:rPr>
            </w:pPr>
          </w:p>
          <w:p w14:paraId="3DDC83FB" w14:textId="524F8D4D" w:rsidR="005A5832" w:rsidRDefault="005A5832">
            <w:pPr>
              <w:rPr>
                <w:kern w:val="2"/>
                <w:szCs w:val="24"/>
              </w:rPr>
            </w:pPr>
          </w:p>
        </w:tc>
      </w:tr>
      <w:tr w:rsidR="00701615" w14:paraId="7A16961C" w14:textId="77777777">
        <w:trPr>
          <w:trHeight w:val="300"/>
        </w:trPr>
        <w:tc>
          <w:tcPr>
            <w:tcW w:w="2704" w:type="dxa"/>
            <w:gridSpan w:val="2"/>
          </w:tcPr>
          <w:p w14:paraId="245D7B51" w14:textId="16667347" w:rsidR="00701615" w:rsidRPr="00701615" w:rsidRDefault="00701615" w:rsidP="00701615">
            <w:pPr>
              <w:rPr>
                <w:b/>
                <w:bCs/>
                <w:kern w:val="2"/>
                <w:szCs w:val="24"/>
              </w:rPr>
            </w:pPr>
            <w:r w:rsidRPr="00701615">
              <w:rPr>
                <w:b/>
                <w:bCs/>
                <w:kern w:val="2"/>
                <w:szCs w:val="24"/>
              </w:rPr>
              <w:t>8.2. Sutarties įvykdymo užtikrinimo galiojimo terminas</w:t>
            </w:r>
          </w:p>
        </w:tc>
        <w:tc>
          <w:tcPr>
            <w:tcW w:w="6831" w:type="dxa"/>
            <w:gridSpan w:val="2"/>
          </w:tcPr>
          <w:p w14:paraId="7361260F" w14:textId="77777777" w:rsidR="00701615" w:rsidRDefault="00701615" w:rsidP="00701615">
            <w:pPr>
              <w:rPr>
                <w:kern w:val="2"/>
                <w:szCs w:val="24"/>
              </w:rPr>
            </w:pPr>
            <w:r>
              <w:rPr>
                <w:kern w:val="2"/>
                <w:szCs w:val="24"/>
              </w:rPr>
              <w:t>Netaikoma</w:t>
            </w:r>
          </w:p>
          <w:p w14:paraId="70FE0149" w14:textId="77777777" w:rsidR="00701615" w:rsidRDefault="00701615" w:rsidP="00701615">
            <w:pPr>
              <w:rPr>
                <w:kern w:val="2"/>
                <w:szCs w:val="24"/>
              </w:rPr>
            </w:pPr>
          </w:p>
          <w:p w14:paraId="31508BF9" w14:textId="1A315C0B" w:rsidR="00701615" w:rsidRDefault="00701615" w:rsidP="00701615">
            <w:pPr>
              <w:rPr>
                <w:kern w:val="2"/>
                <w:szCs w:val="24"/>
              </w:rPr>
            </w:pPr>
          </w:p>
        </w:tc>
      </w:tr>
      <w:tr w:rsidR="005A5832" w14:paraId="440514AB" w14:textId="77777777">
        <w:trPr>
          <w:trHeight w:val="300"/>
        </w:trPr>
        <w:tc>
          <w:tcPr>
            <w:tcW w:w="2704" w:type="dxa"/>
            <w:gridSpan w:val="2"/>
          </w:tcPr>
          <w:p w14:paraId="1559F431" w14:textId="71E6B1AF" w:rsidR="005A5832" w:rsidRDefault="00A10867">
            <w:pPr>
              <w:rPr>
                <w:b/>
                <w:bCs/>
                <w:kern w:val="2"/>
                <w:szCs w:val="24"/>
              </w:rPr>
            </w:pPr>
            <w:r>
              <w:rPr>
                <w:b/>
                <w:bCs/>
                <w:kern w:val="2"/>
                <w:szCs w:val="24"/>
              </w:rPr>
              <w:t>8.</w:t>
            </w:r>
            <w:r w:rsidR="00701615">
              <w:rPr>
                <w:b/>
                <w:bCs/>
                <w:kern w:val="2"/>
                <w:szCs w:val="24"/>
              </w:rPr>
              <w:t>3</w:t>
            </w:r>
            <w:r>
              <w:rPr>
                <w:b/>
                <w:bCs/>
                <w:kern w:val="2"/>
                <w:szCs w:val="24"/>
              </w:rPr>
              <w:t xml:space="preserve">.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4EC35353"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629B181B" w14:textId="3F5E036E" w:rsidR="003D6F05" w:rsidRPr="003D6F05" w:rsidRDefault="00A10867" w:rsidP="003D6F05">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D6F05">
              <w:rPr>
                <w:kern w:val="2"/>
                <w:szCs w:val="24"/>
              </w:rPr>
              <w:t xml:space="preserve">Pirkėjui 0,02 (dvi šimtosios) procento dydžio delspinigius nuo neapmokėtos sumos be PVM už kiekvieną vėlavimo dieną </w:t>
            </w:r>
          </w:p>
          <w:p w14:paraId="46137B87" w14:textId="12CCCA4E"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Pr="00701615" w:rsidRDefault="00A10867">
            <w:pPr>
              <w:rPr>
                <w:b/>
                <w:bCs/>
                <w:kern w:val="2"/>
                <w:szCs w:val="24"/>
              </w:rPr>
            </w:pPr>
            <w:r w:rsidRPr="00701615">
              <w:rPr>
                <w:b/>
                <w:bCs/>
                <w:kern w:val="2"/>
                <w:szCs w:val="24"/>
              </w:rPr>
              <w:t>9.2. Tiekėjui taikomos netesybos</w:t>
            </w:r>
          </w:p>
        </w:tc>
        <w:tc>
          <w:tcPr>
            <w:tcW w:w="6831" w:type="dxa"/>
            <w:gridSpan w:val="2"/>
          </w:tcPr>
          <w:p w14:paraId="0511F91C" w14:textId="4BF55899" w:rsidR="005A5832" w:rsidRPr="003D6F05" w:rsidRDefault="00A10867">
            <w:pPr>
              <w:rPr>
                <w:kern w:val="2"/>
                <w:szCs w:val="24"/>
              </w:rPr>
            </w:pPr>
            <w:r w:rsidRPr="003D6F05">
              <w:rPr>
                <w:kern w:val="2"/>
                <w:szCs w:val="24"/>
              </w:rPr>
              <w:t>9</w:t>
            </w:r>
            <w:r w:rsidRPr="003D6F05">
              <w:rPr>
                <w:kern w:val="2"/>
                <w:szCs w:val="24"/>
                <w:lang w:val="en-US"/>
              </w:rPr>
              <w:t xml:space="preserve">.2.1. </w:t>
            </w:r>
            <w:r w:rsidRPr="003D6F05">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1B21FE1C" w:rsidR="005A5832" w:rsidRDefault="005A5832">
            <w:pPr>
              <w:rPr>
                <w:color w:val="000000"/>
                <w:kern w:val="2"/>
                <w:szCs w:val="24"/>
              </w:rPr>
            </w:pPr>
          </w:p>
          <w:p w14:paraId="1F29274A" w14:textId="54499C18" w:rsidR="00701615" w:rsidRPr="00701615" w:rsidRDefault="00701615" w:rsidP="00701615">
            <w:pPr>
              <w:rPr>
                <w:kern w:val="2"/>
                <w:szCs w:val="24"/>
              </w:rPr>
            </w:pPr>
            <w:r w:rsidRPr="0070161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F51F5A" w14:textId="748663A2" w:rsidR="00701615" w:rsidRPr="003D6F05" w:rsidRDefault="00701615" w:rsidP="00701615">
            <w:pPr>
              <w:rPr>
                <w:color w:val="000000"/>
                <w:kern w:val="2"/>
                <w:szCs w:val="24"/>
              </w:rPr>
            </w:pPr>
            <w:r>
              <w:rPr>
                <w:color w:val="000000"/>
                <w:kern w:val="2"/>
              </w:rPr>
              <w:t xml:space="preserve">9.2.3. Tiekėjas privalo sumokėti Pirkėjui netesybas per </w:t>
            </w:r>
            <w:r w:rsidRPr="003D6F05">
              <w:rPr>
                <w:color w:val="000000"/>
                <w:kern w:val="2"/>
                <w:szCs w:val="24"/>
              </w:rPr>
              <w:t>30</w:t>
            </w:r>
          </w:p>
          <w:p w14:paraId="7907862C" w14:textId="0E79F665" w:rsidR="005A5832" w:rsidRPr="00701615" w:rsidRDefault="00701615" w:rsidP="003D6F05">
            <w:pPr>
              <w:rPr>
                <w:color w:val="000000"/>
                <w:kern w:val="2"/>
                <w:szCs w:val="24"/>
              </w:rPr>
            </w:pPr>
            <w:r w:rsidRPr="003D6F05">
              <w:rPr>
                <w:color w:val="000000"/>
                <w:kern w:val="2"/>
                <w:szCs w:val="24"/>
              </w:rPr>
              <w:t>(trisdešimt)</w:t>
            </w:r>
            <w:r>
              <w:rPr>
                <w:color w:val="000000"/>
                <w:kern w:val="2"/>
              </w:rPr>
              <w:t xml:space="preserve"> dienų nuo Pirkėjo pareikalavimo, jeigu netesybų suma nėra </w:t>
            </w:r>
            <w:r>
              <w:t>išskaitoma iš Tiekėjui mokėtinos sumos.</w:t>
            </w:r>
            <w:r w:rsidR="00A10867">
              <w:rPr>
                <w:color w:val="000000"/>
                <w:kern w:val="2"/>
                <w:szCs w:val="24"/>
              </w:rPr>
              <w:t xml:space="preserve"> </w:t>
            </w:r>
          </w:p>
        </w:tc>
      </w:tr>
      <w:tr w:rsidR="005A5832" w14:paraId="6C7F8BB5" w14:textId="77777777">
        <w:trPr>
          <w:trHeight w:val="300"/>
        </w:trPr>
        <w:tc>
          <w:tcPr>
            <w:tcW w:w="2704" w:type="dxa"/>
            <w:gridSpan w:val="2"/>
          </w:tcPr>
          <w:p w14:paraId="67875D65" w14:textId="6CE5820F" w:rsidR="005A5832" w:rsidRPr="00701615" w:rsidRDefault="00A10867">
            <w:pPr>
              <w:rPr>
                <w:b/>
                <w:bCs/>
                <w:kern w:val="2"/>
                <w:szCs w:val="24"/>
              </w:rPr>
            </w:pPr>
            <w:r w:rsidRPr="00701615">
              <w:rPr>
                <w:b/>
                <w:bCs/>
                <w:kern w:val="2"/>
                <w:szCs w:val="24"/>
              </w:rPr>
              <w:t xml:space="preserve">9.3. </w:t>
            </w:r>
            <w:r w:rsidR="00701615">
              <w:rPr>
                <w:b/>
                <w:bCs/>
                <w:kern w:val="2"/>
                <w:szCs w:val="24"/>
              </w:rPr>
              <w:t xml:space="preserve">Tiekėjui / Pirkėjui taikoma bauda nutraukus Sutartį dėl esminio Sutarties pažeidimo </w:t>
            </w:r>
            <w:r w:rsidR="00701615">
              <w:rPr>
                <w:b/>
                <w:kern w:val="2"/>
                <w:szCs w:val="24"/>
              </w:rPr>
              <w:t>ar nepagrįstai nutraukus Sutarties vykdymą ne Sutartyje nustatyta tvarka</w:t>
            </w:r>
          </w:p>
        </w:tc>
        <w:tc>
          <w:tcPr>
            <w:tcW w:w="6831" w:type="dxa"/>
            <w:gridSpan w:val="2"/>
          </w:tcPr>
          <w:p w14:paraId="4F16CCF3" w14:textId="2A78EB23" w:rsidR="005A5832" w:rsidRDefault="00A10867">
            <w:pPr>
              <w:rPr>
                <w:kern w:val="2"/>
                <w:szCs w:val="24"/>
              </w:rPr>
            </w:pPr>
            <w:r>
              <w:rPr>
                <w:kern w:val="2"/>
                <w:szCs w:val="24"/>
              </w:rPr>
              <w:t xml:space="preserve">Nutraukus Sutartį dėl esminio Sutarties pažeidimo, nustatyto Sutarties Specialiosiose sąlygose, </w:t>
            </w:r>
            <w:r w:rsidRPr="00E72AC2">
              <w:rPr>
                <w:kern w:val="2"/>
                <w:szCs w:val="24"/>
              </w:rPr>
              <w:t xml:space="preserve">mokama </w:t>
            </w:r>
            <w:r w:rsidR="007B51D1" w:rsidRPr="00E72AC2">
              <w:rPr>
                <w:b/>
                <w:bCs/>
                <w:kern w:val="2"/>
                <w:szCs w:val="24"/>
              </w:rPr>
              <w:t>20</w:t>
            </w:r>
            <w:r w:rsidR="003D6F05" w:rsidRPr="00E72AC2">
              <w:rPr>
                <w:b/>
                <w:bCs/>
                <w:kern w:val="2"/>
                <w:szCs w:val="24"/>
              </w:rPr>
              <w:t xml:space="preserve"> (</w:t>
            </w:r>
            <w:r w:rsidR="007B51D1" w:rsidRPr="00E72AC2">
              <w:rPr>
                <w:b/>
                <w:bCs/>
                <w:kern w:val="2"/>
                <w:szCs w:val="24"/>
              </w:rPr>
              <w:t>dvidešimt</w:t>
            </w:r>
            <w:r w:rsidR="003D6F05" w:rsidRPr="00E72AC2">
              <w:rPr>
                <w:b/>
                <w:bCs/>
                <w:kern w:val="2"/>
                <w:szCs w:val="24"/>
              </w:rPr>
              <w:t>)</w:t>
            </w:r>
            <w:r w:rsidR="003D6F05" w:rsidRPr="00E72AC2">
              <w:rPr>
                <w:kern w:val="2"/>
                <w:szCs w:val="24"/>
              </w:rPr>
              <w:t xml:space="preserve"> </w:t>
            </w:r>
            <w:r w:rsidRPr="00E72AC2">
              <w:rPr>
                <w:kern w:val="2"/>
                <w:szCs w:val="24"/>
              </w:rPr>
              <w:t>procentų</w:t>
            </w:r>
            <w:r>
              <w:rPr>
                <w:kern w:val="2"/>
                <w:szCs w:val="24"/>
              </w:rPr>
              <w:t xml:space="preserve"> dydžio bauda nuo Pradinės Sutarties vertės be PVM, nurodytos Specialiųjų sąlygų 5.2 punkte. </w:t>
            </w:r>
          </w:p>
          <w:p w14:paraId="187F7386" w14:textId="38EE66E5"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Pr="007F7D12" w:rsidRDefault="00A10867">
            <w:pPr>
              <w:rPr>
                <w:b/>
                <w:bCs/>
                <w:kern w:val="2"/>
                <w:szCs w:val="24"/>
              </w:rPr>
            </w:pPr>
            <w:r w:rsidRPr="007F7D1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7F7D1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2F666346" w14:textId="5D14CAE2" w:rsidR="003D6F05" w:rsidRPr="003D6F05" w:rsidRDefault="003D6F05" w:rsidP="003D6F05">
            <w:pPr>
              <w:rPr>
                <w:color w:val="000000"/>
                <w:kern w:val="2"/>
                <w:szCs w:val="24"/>
              </w:rPr>
            </w:pPr>
            <w:r w:rsidRPr="00C3596C">
              <w:rPr>
                <w:color w:val="000000"/>
                <w:kern w:val="2"/>
                <w:szCs w:val="24"/>
              </w:rPr>
              <w:t xml:space="preserve">Nepateikus </w:t>
            </w:r>
            <w:r w:rsidRPr="003D6F05">
              <w:rPr>
                <w:color w:val="000000"/>
                <w:kern w:val="2"/>
                <w:szCs w:val="24"/>
              </w:rPr>
              <w:t>Sutarties I priede numatytų aplinkos apsaugos kriterijų</w:t>
            </w:r>
            <w:r>
              <w:rPr>
                <w:color w:val="000000"/>
                <w:kern w:val="2"/>
                <w:szCs w:val="24"/>
              </w:rPr>
              <w:t xml:space="preserve"> </w:t>
            </w:r>
            <w:r w:rsidRPr="003D6F05">
              <w:rPr>
                <w:color w:val="000000"/>
                <w:kern w:val="2"/>
                <w:szCs w:val="24"/>
              </w:rPr>
              <w:t xml:space="preserve">atitiktį patvirtinančių dokumentų, kaip numatyta sutarties </w:t>
            </w:r>
            <w:r w:rsidR="00734808">
              <w:rPr>
                <w:color w:val="000000"/>
                <w:kern w:val="2"/>
                <w:szCs w:val="24"/>
              </w:rPr>
              <w:t>13 punkte</w:t>
            </w:r>
            <w:r w:rsidRPr="003D6F05">
              <w:rPr>
                <w:color w:val="000000"/>
                <w:kern w:val="2"/>
                <w:szCs w:val="24"/>
              </w:rPr>
              <w:t xml:space="preserve">, taikoma </w:t>
            </w:r>
            <w:r w:rsidRPr="00634D92">
              <w:rPr>
                <w:color w:val="000000"/>
                <w:kern w:val="2"/>
                <w:szCs w:val="24"/>
              </w:rPr>
              <w:t>1</w:t>
            </w:r>
            <w:r w:rsidRPr="00634D92">
              <w:rPr>
                <w:color w:val="000000" w:themeColor="text1"/>
                <w:kern w:val="2"/>
                <w:szCs w:val="24"/>
              </w:rPr>
              <w:t xml:space="preserve">000,00 eurų (tūkstančio eurų) </w:t>
            </w:r>
            <w:r w:rsidRPr="00634D92">
              <w:rPr>
                <w:color w:val="000000"/>
                <w:kern w:val="2"/>
                <w:szCs w:val="24"/>
              </w:rPr>
              <w:t>bauda.</w:t>
            </w:r>
          </w:p>
          <w:p w14:paraId="08E9FB70" w14:textId="43FF99AB"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58D4E71" w:rsidR="005A5832" w:rsidRPr="003D6F05"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Pr="009669E9" w:rsidRDefault="00A10867">
            <w:pPr>
              <w:rPr>
                <w:b/>
                <w:bCs/>
                <w:kern w:val="2"/>
                <w:szCs w:val="24"/>
              </w:rPr>
            </w:pPr>
            <w:r w:rsidRPr="009669E9">
              <w:rPr>
                <w:b/>
                <w:bCs/>
                <w:kern w:val="2"/>
                <w:szCs w:val="24"/>
              </w:rPr>
              <w:t xml:space="preserve">9.7. Tiekėjui taikomos netesybos dėl pirkimo dokumentuose nustatytų kokybinių kriterijų </w:t>
            </w:r>
            <w:proofErr w:type="spellStart"/>
            <w:r w:rsidRPr="009669E9">
              <w:rPr>
                <w:b/>
                <w:bCs/>
                <w:kern w:val="2"/>
                <w:szCs w:val="24"/>
              </w:rPr>
              <w:t>nepasiekimo</w:t>
            </w:r>
            <w:proofErr w:type="spellEnd"/>
            <w:r w:rsidRPr="009669E9">
              <w:rPr>
                <w:b/>
                <w:bCs/>
                <w:kern w:val="2"/>
                <w:szCs w:val="24"/>
              </w:rPr>
              <w:t xml:space="preserve"> Sutarties vykdymo metu</w:t>
            </w:r>
          </w:p>
        </w:tc>
        <w:tc>
          <w:tcPr>
            <w:tcW w:w="6831" w:type="dxa"/>
            <w:gridSpan w:val="2"/>
          </w:tcPr>
          <w:p w14:paraId="32D19F53" w14:textId="3921F507" w:rsidR="009669E9" w:rsidRDefault="009669E9" w:rsidP="009669E9">
            <w:pPr>
              <w:rPr>
                <w:color w:val="4472C4"/>
                <w:kern w:val="2"/>
                <w:szCs w:val="24"/>
              </w:rPr>
            </w:pPr>
            <w:r>
              <w:rPr>
                <w:color w:val="FF0000"/>
                <w:kern w:val="2"/>
                <w:szCs w:val="24"/>
              </w:rPr>
              <w:t xml:space="preserve"> </w:t>
            </w:r>
            <w:r>
              <w:rPr>
                <w:kern w:val="2"/>
                <w:szCs w:val="24"/>
              </w:rPr>
              <w:t xml:space="preserve">Netaikoma </w:t>
            </w: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12103B1E" w:rsidR="005A5832" w:rsidRDefault="005A5832">
            <w:pPr>
              <w:rPr>
                <w:color w:val="4472C4"/>
                <w:kern w:val="2"/>
                <w:szCs w:val="24"/>
              </w:rPr>
            </w:pPr>
          </w:p>
        </w:tc>
      </w:tr>
      <w:tr w:rsidR="007F7D12" w14:paraId="640D21CC" w14:textId="77777777">
        <w:trPr>
          <w:trHeight w:val="300"/>
        </w:trPr>
        <w:tc>
          <w:tcPr>
            <w:tcW w:w="2704" w:type="dxa"/>
            <w:gridSpan w:val="2"/>
          </w:tcPr>
          <w:p w14:paraId="537F2D17" w14:textId="66D670E4" w:rsidR="007F7D12" w:rsidRDefault="007F7D12">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0F1B72D" w14:textId="5698844A" w:rsidR="007F7D12" w:rsidRDefault="007F7D12">
            <w:pPr>
              <w:rPr>
                <w:kern w:val="2"/>
                <w:szCs w:val="24"/>
              </w:rPr>
            </w:pPr>
            <w:r>
              <w:rPr>
                <w:kern w:val="2"/>
                <w:szCs w:val="24"/>
              </w:rPr>
              <w:t>Netaikoma</w:t>
            </w:r>
          </w:p>
        </w:tc>
      </w:tr>
      <w:tr w:rsidR="005A5832" w14:paraId="5A9144E8" w14:textId="77777777">
        <w:trPr>
          <w:trHeight w:val="300"/>
        </w:trPr>
        <w:tc>
          <w:tcPr>
            <w:tcW w:w="2704" w:type="dxa"/>
            <w:gridSpan w:val="2"/>
          </w:tcPr>
          <w:p w14:paraId="58D4292E" w14:textId="096F460E" w:rsidR="005A5832" w:rsidRDefault="00A10867">
            <w:pPr>
              <w:rPr>
                <w:b/>
                <w:bCs/>
                <w:kern w:val="2"/>
                <w:szCs w:val="24"/>
                <w:lang w:val="en-US"/>
              </w:rPr>
            </w:pPr>
            <w:r>
              <w:rPr>
                <w:b/>
                <w:bCs/>
                <w:kern w:val="2"/>
                <w:szCs w:val="24"/>
                <w:lang w:val="en-US"/>
              </w:rPr>
              <w:t>9.</w:t>
            </w:r>
            <w:r w:rsidR="007F7D12">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5E3CB8FA" w14:textId="4F24A330" w:rsidR="005A5832" w:rsidRDefault="007F7D12">
            <w:pPr>
              <w:rPr>
                <w:color w:val="4472C4"/>
                <w:kern w:val="2"/>
                <w:szCs w:val="24"/>
              </w:rPr>
            </w:pPr>
            <w:r>
              <w:rPr>
                <w:kern w:val="2"/>
                <w:szCs w:val="24"/>
              </w:rPr>
              <w:t>Netaikoma</w:t>
            </w:r>
          </w:p>
        </w:tc>
      </w:tr>
      <w:tr w:rsidR="005A5832" w14:paraId="259B2F59" w14:textId="77777777">
        <w:trPr>
          <w:trHeight w:val="300"/>
        </w:trPr>
        <w:tc>
          <w:tcPr>
            <w:tcW w:w="9535" w:type="dxa"/>
            <w:gridSpan w:val="4"/>
          </w:tcPr>
          <w:p w14:paraId="120D5C50" w14:textId="283989AD" w:rsidR="005A5832" w:rsidRPr="00715500" w:rsidRDefault="00A10867">
            <w:pPr>
              <w:jc w:val="center"/>
              <w:rPr>
                <w:b/>
                <w:bCs/>
                <w:kern w:val="2"/>
                <w:szCs w:val="24"/>
              </w:rPr>
            </w:pPr>
            <w:r w:rsidRPr="00715500">
              <w:rPr>
                <w:b/>
                <w:bCs/>
                <w:kern w:val="2"/>
                <w:szCs w:val="24"/>
              </w:rPr>
              <w:t xml:space="preserve">10. </w:t>
            </w:r>
            <w:r w:rsidR="00710D35" w:rsidRPr="00715500">
              <w:rPr>
                <w:b/>
                <w:kern w:val="2"/>
                <w:szCs w:val="24"/>
              </w:rPr>
              <w:t>ESMINĖS SUTARTIES SĄLYGOS</w:t>
            </w:r>
          </w:p>
        </w:tc>
      </w:tr>
      <w:tr w:rsidR="00710D35" w14:paraId="4F6C640F" w14:textId="77777777">
        <w:trPr>
          <w:trHeight w:val="300"/>
        </w:trPr>
        <w:tc>
          <w:tcPr>
            <w:tcW w:w="2704" w:type="dxa"/>
            <w:gridSpan w:val="2"/>
          </w:tcPr>
          <w:p w14:paraId="4D742B58" w14:textId="567ED4AA" w:rsidR="00710D35" w:rsidRDefault="00710D35" w:rsidP="00710D35">
            <w:pPr>
              <w:rPr>
                <w:b/>
                <w:bCs/>
                <w:kern w:val="2"/>
                <w:szCs w:val="24"/>
              </w:rPr>
            </w:pPr>
            <w:r>
              <w:rPr>
                <w:b/>
                <w:bCs/>
              </w:rPr>
              <w:t>10.1. Esminės Sutarties sąlygos</w:t>
            </w:r>
          </w:p>
        </w:tc>
        <w:tc>
          <w:tcPr>
            <w:tcW w:w="6831" w:type="dxa"/>
            <w:gridSpan w:val="2"/>
          </w:tcPr>
          <w:p w14:paraId="15C816C5" w14:textId="206B81BF" w:rsidR="00CB31BB" w:rsidRDefault="00594D40" w:rsidP="00710D35">
            <w:pPr>
              <w:rPr>
                <w:kern w:val="2"/>
                <w:szCs w:val="24"/>
              </w:rPr>
            </w:pPr>
            <w:r w:rsidRPr="00594D40">
              <w:rPr>
                <w:kern w:val="2"/>
                <w:szCs w:val="24"/>
              </w:rPr>
              <w:t>Esminė</w:t>
            </w:r>
            <w:r>
              <w:rPr>
                <w:kern w:val="2"/>
                <w:szCs w:val="24"/>
              </w:rPr>
              <w:t>mi</w:t>
            </w:r>
            <w:r w:rsidRPr="00594D40">
              <w:rPr>
                <w:kern w:val="2"/>
                <w:szCs w:val="24"/>
              </w:rPr>
              <w:t xml:space="preserve">s </w:t>
            </w:r>
            <w:r>
              <w:rPr>
                <w:kern w:val="2"/>
                <w:szCs w:val="24"/>
              </w:rPr>
              <w:t>s</w:t>
            </w:r>
            <w:r w:rsidRPr="00594D40">
              <w:rPr>
                <w:kern w:val="2"/>
                <w:szCs w:val="24"/>
              </w:rPr>
              <w:t>utarties sąlygo</w:t>
            </w:r>
            <w:r>
              <w:rPr>
                <w:kern w:val="2"/>
                <w:szCs w:val="24"/>
              </w:rPr>
              <w:t>mi</w:t>
            </w:r>
            <w:r w:rsidRPr="00594D40">
              <w:rPr>
                <w:kern w:val="2"/>
                <w:szCs w:val="24"/>
              </w:rPr>
              <w:t>s</w:t>
            </w:r>
            <w:r>
              <w:rPr>
                <w:kern w:val="2"/>
                <w:szCs w:val="24"/>
              </w:rPr>
              <w:t xml:space="preserve"> yra laikomos tomis, kurios n</w:t>
            </w:r>
            <w:r w:rsidR="00CB31BB">
              <w:rPr>
                <w:kern w:val="2"/>
                <w:szCs w:val="24"/>
              </w:rPr>
              <w:t>umatyt</w:t>
            </w:r>
            <w:r>
              <w:rPr>
                <w:kern w:val="2"/>
                <w:szCs w:val="24"/>
              </w:rPr>
              <w:t>os</w:t>
            </w:r>
            <w:r w:rsidR="00CB31BB">
              <w:rPr>
                <w:kern w:val="2"/>
                <w:szCs w:val="24"/>
              </w:rPr>
              <w:t xml:space="preserve"> specialiųjų sutarties sąlygų </w:t>
            </w:r>
            <w:r>
              <w:rPr>
                <w:kern w:val="2"/>
                <w:szCs w:val="24"/>
              </w:rPr>
              <w:t xml:space="preserve">šiuose </w:t>
            </w:r>
            <w:r w:rsidR="00CB31BB">
              <w:rPr>
                <w:kern w:val="2"/>
                <w:szCs w:val="24"/>
              </w:rPr>
              <w:t>punkt</w:t>
            </w:r>
            <w:r>
              <w:rPr>
                <w:kern w:val="2"/>
                <w:szCs w:val="24"/>
              </w:rPr>
              <w:t>uose:</w:t>
            </w:r>
            <w:r w:rsidR="00950CFB">
              <w:rPr>
                <w:kern w:val="2"/>
                <w:szCs w:val="24"/>
              </w:rPr>
              <w:t xml:space="preserve"> </w:t>
            </w:r>
            <w:r w:rsidR="00A45664">
              <w:rPr>
                <w:kern w:val="2"/>
                <w:szCs w:val="24"/>
              </w:rPr>
              <w:t xml:space="preserve">3.1., </w:t>
            </w:r>
            <w:r>
              <w:rPr>
                <w:kern w:val="2"/>
                <w:szCs w:val="24"/>
              </w:rPr>
              <w:t>4.1</w:t>
            </w:r>
            <w:r w:rsidR="00593809">
              <w:rPr>
                <w:kern w:val="2"/>
                <w:szCs w:val="24"/>
              </w:rPr>
              <w:t>,</w:t>
            </w:r>
            <w:r w:rsidR="00950CFB">
              <w:rPr>
                <w:kern w:val="2"/>
                <w:szCs w:val="24"/>
              </w:rPr>
              <w:t xml:space="preserve"> </w:t>
            </w:r>
            <w:r w:rsidR="00A45664">
              <w:rPr>
                <w:kern w:val="2"/>
                <w:szCs w:val="24"/>
              </w:rPr>
              <w:t>5.2,</w:t>
            </w:r>
            <w:r w:rsidR="00593809">
              <w:rPr>
                <w:kern w:val="2"/>
                <w:szCs w:val="24"/>
              </w:rPr>
              <w:t xml:space="preserve"> </w:t>
            </w:r>
            <w:r>
              <w:rPr>
                <w:kern w:val="2"/>
                <w:szCs w:val="24"/>
              </w:rPr>
              <w:t>12.2</w:t>
            </w:r>
            <w:r w:rsidR="00950CFB">
              <w:rPr>
                <w:kern w:val="2"/>
                <w:szCs w:val="24"/>
              </w:rPr>
              <w:t>.</w:t>
            </w:r>
          </w:p>
          <w:p w14:paraId="5F7A85C3" w14:textId="77777777" w:rsidR="00710D35" w:rsidRDefault="00710D35" w:rsidP="00710D35">
            <w:pPr>
              <w:rPr>
                <w:b/>
                <w:bCs/>
                <w:kern w:val="2"/>
                <w:szCs w:val="24"/>
              </w:rPr>
            </w:pPr>
          </w:p>
          <w:p w14:paraId="792D06D7" w14:textId="2F420980" w:rsidR="00710D35" w:rsidRDefault="00710D35" w:rsidP="00710D35">
            <w:pPr>
              <w:rPr>
                <w:color w:val="4472C4"/>
                <w:kern w:val="2"/>
                <w:szCs w:val="24"/>
              </w:rPr>
            </w:pPr>
          </w:p>
        </w:tc>
      </w:tr>
      <w:tr w:rsidR="00710D35" w14:paraId="733B98FC" w14:textId="77777777">
        <w:trPr>
          <w:trHeight w:val="300"/>
        </w:trPr>
        <w:tc>
          <w:tcPr>
            <w:tcW w:w="2704" w:type="dxa"/>
            <w:gridSpan w:val="2"/>
          </w:tcPr>
          <w:p w14:paraId="1218B2D9" w14:textId="475206D9" w:rsidR="00710D35" w:rsidRPr="00B90538" w:rsidRDefault="00710D35" w:rsidP="00710D35">
            <w:pPr>
              <w:rPr>
                <w:b/>
                <w:bCs/>
                <w:kern w:val="2"/>
                <w:szCs w:val="24"/>
              </w:rPr>
            </w:pPr>
            <w:r w:rsidRPr="00B90538">
              <w:rPr>
                <w:b/>
                <w:bCs/>
                <w:kern w:val="2"/>
                <w:szCs w:val="24"/>
              </w:rPr>
              <w:t>10.2. Dideli arba nuolatiniai esminės Sutarties sąlygos vykdymo trūkumai</w:t>
            </w:r>
          </w:p>
        </w:tc>
        <w:tc>
          <w:tcPr>
            <w:tcW w:w="6831" w:type="dxa"/>
            <w:gridSpan w:val="2"/>
          </w:tcPr>
          <w:p w14:paraId="5891FA49" w14:textId="2F83A5DC" w:rsidR="00710D35" w:rsidRDefault="00710D35" w:rsidP="00B90538">
            <w:pPr>
              <w:rPr>
                <w:color w:val="4472C4"/>
                <w:kern w:val="2"/>
                <w:szCs w:val="24"/>
              </w:rPr>
            </w:pPr>
            <w:r>
              <w:rPr>
                <w:kern w:val="2"/>
                <w:szCs w:val="24"/>
              </w:rPr>
              <w:t xml:space="preserve">Netaikoma </w:t>
            </w:r>
          </w:p>
        </w:tc>
      </w:tr>
      <w:tr w:rsidR="00710D35" w14:paraId="1530B594" w14:textId="77777777" w:rsidTr="00841D00">
        <w:trPr>
          <w:trHeight w:val="300"/>
        </w:trPr>
        <w:tc>
          <w:tcPr>
            <w:tcW w:w="9535" w:type="dxa"/>
            <w:gridSpan w:val="4"/>
          </w:tcPr>
          <w:p w14:paraId="5532B403" w14:textId="718635D1" w:rsidR="00710D35" w:rsidRDefault="00710D35" w:rsidP="00710D35">
            <w:pPr>
              <w:jc w:val="center"/>
              <w:rPr>
                <w:kern w:val="2"/>
                <w:szCs w:val="24"/>
              </w:rPr>
            </w:pPr>
            <w:r>
              <w:rPr>
                <w:b/>
                <w:bCs/>
                <w:kern w:val="2"/>
                <w:szCs w:val="24"/>
              </w:rPr>
              <w:t>11. SUTARTIES GALIOJIMAS IR KEITIMAS</w:t>
            </w:r>
          </w:p>
        </w:tc>
      </w:tr>
      <w:tr w:rsidR="00710D35" w14:paraId="2C8CCDFB" w14:textId="77777777">
        <w:trPr>
          <w:trHeight w:val="300"/>
        </w:trPr>
        <w:tc>
          <w:tcPr>
            <w:tcW w:w="2704" w:type="dxa"/>
            <w:gridSpan w:val="2"/>
          </w:tcPr>
          <w:p w14:paraId="185950CD" w14:textId="4FDE15E9" w:rsidR="00710D35" w:rsidRDefault="00710D35" w:rsidP="00710D35">
            <w:pPr>
              <w:rPr>
                <w:b/>
                <w:bCs/>
                <w:kern w:val="2"/>
                <w:szCs w:val="24"/>
              </w:rPr>
            </w:pPr>
            <w:r>
              <w:rPr>
                <w:b/>
                <w:bCs/>
                <w:kern w:val="2"/>
                <w:szCs w:val="24"/>
              </w:rPr>
              <w:lastRenderedPageBreak/>
              <w:t>11.1. Sutarties sudarymas ir įsigaliojimas</w:t>
            </w:r>
          </w:p>
        </w:tc>
        <w:tc>
          <w:tcPr>
            <w:tcW w:w="6831" w:type="dxa"/>
            <w:gridSpan w:val="2"/>
          </w:tcPr>
          <w:p w14:paraId="5D60F9A4" w14:textId="77777777" w:rsidR="00710D35" w:rsidRDefault="00710D35" w:rsidP="00710D35">
            <w:pPr>
              <w:rPr>
                <w:kern w:val="2"/>
                <w:szCs w:val="24"/>
              </w:rPr>
            </w:pPr>
            <w:r>
              <w:rPr>
                <w:kern w:val="2"/>
                <w:szCs w:val="24"/>
              </w:rPr>
              <w:t>Ši Sutartis laikoma sudaryta ir įsigalioja nuo Sutarties pasirašymo dienos (antrosios Šalies pasirašymo dieną).</w:t>
            </w:r>
          </w:p>
          <w:p w14:paraId="6C55FC6A" w14:textId="77777777" w:rsidR="00710D35" w:rsidRPr="00B765D9" w:rsidRDefault="00710D35" w:rsidP="00710D35">
            <w:pPr>
              <w:rPr>
                <w:kern w:val="2"/>
                <w:szCs w:val="24"/>
              </w:rPr>
            </w:pPr>
            <w:r w:rsidRPr="00B765D9">
              <w:rPr>
                <w:kern w:val="2"/>
                <w:szCs w:val="24"/>
              </w:rPr>
              <w:t>Sutartis galioja iki visiško prievolių įvykdymo (kol bus išnaudota</w:t>
            </w:r>
          </w:p>
          <w:p w14:paraId="39C167AB" w14:textId="0175E77A" w:rsidR="00710D35" w:rsidRPr="00C677AB" w:rsidRDefault="00710D35" w:rsidP="00710D35">
            <w:pPr>
              <w:rPr>
                <w:kern w:val="2"/>
                <w:szCs w:val="24"/>
              </w:rPr>
            </w:pPr>
            <w:r w:rsidRPr="00B765D9">
              <w:rPr>
                <w:kern w:val="2"/>
                <w:szCs w:val="24"/>
              </w:rPr>
              <w:t>Pradinės Sutarties vertė</w:t>
            </w:r>
            <w:r>
              <w:rPr>
                <w:kern w:val="2"/>
                <w:szCs w:val="24"/>
              </w:rPr>
              <w:t xml:space="preserve">), </w:t>
            </w:r>
            <w:r>
              <w:rPr>
                <w:color w:val="000000"/>
                <w:kern w:val="2"/>
                <w:szCs w:val="24"/>
              </w:rPr>
              <w:t xml:space="preserve">bet jos terminas negali būti ilgesnis kaip </w:t>
            </w:r>
            <w:r w:rsidR="00D1050F" w:rsidRPr="00D1050F">
              <w:rPr>
                <w:b/>
                <w:bCs/>
                <w:color w:val="000000"/>
                <w:kern w:val="2"/>
                <w:szCs w:val="24"/>
              </w:rPr>
              <w:t>4</w:t>
            </w:r>
            <w:r w:rsidR="00715500" w:rsidRPr="00D1050F">
              <w:rPr>
                <w:b/>
                <w:bCs/>
                <w:color w:val="000000"/>
                <w:kern w:val="2"/>
                <w:szCs w:val="24"/>
                <w:highlight w:val="yellow"/>
              </w:rPr>
              <w:t xml:space="preserve"> </w:t>
            </w:r>
            <w:r w:rsidR="00715500" w:rsidRPr="00D1050F">
              <w:rPr>
                <w:b/>
                <w:bCs/>
                <w:color w:val="000000"/>
                <w:kern w:val="2"/>
                <w:szCs w:val="24"/>
              </w:rPr>
              <w:t>mėnesiai</w:t>
            </w:r>
            <w:r w:rsidR="00715500">
              <w:rPr>
                <w:color w:val="000000"/>
                <w:kern w:val="2"/>
                <w:szCs w:val="24"/>
              </w:rPr>
              <w:t xml:space="preserve"> </w:t>
            </w:r>
            <w:r>
              <w:rPr>
                <w:color w:val="4472C4"/>
                <w:kern w:val="2"/>
                <w:szCs w:val="24"/>
              </w:rPr>
              <w:t>(atsižvelgus į Prekių priėmimo ir apmokėjimo už Prekes terminus ar kt. aplinkybes)</w:t>
            </w:r>
            <w:r>
              <w:rPr>
                <w:kern w:val="2"/>
                <w:szCs w:val="24"/>
              </w:rPr>
              <w:t>.</w:t>
            </w:r>
          </w:p>
          <w:p w14:paraId="4BB2DA05" w14:textId="77777777" w:rsidR="00710D35" w:rsidRDefault="00710D35" w:rsidP="00710D35">
            <w:pPr>
              <w:rPr>
                <w:color w:val="4472C4"/>
                <w:kern w:val="2"/>
                <w:szCs w:val="24"/>
              </w:rPr>
            </w:pPr>
          </w:p>
          <w:p w14:paraId="357D8CBC" w14:textId="77777777" w:rsidR="00710D35" w:rsidRDefault="00710D35" w:rsidP="00710D35">
            <w:pPr>
              <w:rPr>
                <w:kern w:val="2"/>
                <w:szCs w:val="24"/>
              </w:rPr>
            </w:pPr>
          </w:p>
        </w:tc>
      </w:tr>
      <w:tr w:rsidR="005A5832" w14:paraId="3AC5F97E" w14:textId="77777777">
        <w:trPr>
          <w:trHeight w:val="300"/>
        </w:trPr>
        <w:tc>
          <w:tcPr>
            <w:tcW w:w="2704" w:type="dxa"/>
            <w:gridSpan w:val="2"/>
          </w:tcPr>
          <w:p w14:paraId="0C477A54" w14:textId="6A5CA19A" w:rsidR="005A5832" w:rsidRDefault="00A10867">
            <w:pPr>
              <w:rPr>
                <w:b/>
                <w:bCs/>
                <w:kern w:val="2"/>
                <w:szCs w:val="24"/>
              </w:rPr>
            </w:pPr>
            <w:r>
              <w:rPr>
                <w:b/>
                <w:bCs/>
                <w:kern w:val="2"/>
                <w:szCs w:val="24"/>
              </w:rPr>
              <w:t>1</w:t>
            </w:r>
            <w:r w:rsidR="00710D35">
              <w:rPr>
                <w:b/>
                <w:bCs/>
                <w:kern w:val="2"/>
                <w:szCs w:val="24"/>
              </w:rPr>
              <w:t>1</w:t>
            </w:r>
            <w:r>
              <w:rPr>
                <w:b/>
                <w:bCs/>
                <w:kern w:val="2"/>
                <w:szCs w:val="24"/>
              </w:rPr>
              <w:t>.2. Sutarties galiojimo termino pratęsimas</w:t>
            </w:r>
          </w:p>
        </w:tc>
        <w:tc>
          <w:tcPr>
            <w:tcW w:w="6831" w:type="dxa"/>
            <w:gridSpan w:val="2"/>
          </w:tcPr>
          <w:p w14:paraId="2D2CAB0E" w14:textId="553623EF" w:rsidR="005A5832" w:rsidRDefault="00A10867">
            <w:pPr>
              <w:rPr>
                <w:kern w:val="2"/>
                <w:szCs w:val="24"/>
              </w:rPr>
            </w:pPr>
            <w:r w:rsidRPr="00715500">
              <w:rPr>
                <w:kern w:val="2"/>
                <w:szCs w:val="24"/>
              </w:rPr>
              <w:t>Netaikoma</w:t>
            </w:r>
          </w:p>
          <w:p w14:paraId="24CF2B89" w14:textId="181060F9" w:rsidR="005A5832" w:rsidRPr="00C677AB" w:rsidRDefault="005A5832">
            <w:pPr>
              <w:rPr>
                <w:b/>
                <w:bCs/>
                <w:kern w:val="2"/>
                <w:szCs w:val="24"/>
              </w:rPr>
            </w:pPr>
          </w:p>
        </w:tc>
      </w:tr>
      <w:tr w:rsidR="005A5832" w14:paraId="3E00E7BF" w14:textId="77777777">
        <w:trPr>
          <w:trHeight w:val="300"/>
        </w:trPr>
        <w:tc>
          <w:tcPr>
            <w:tcW w:w="9535" w:type="dxa"/>
            <w:gridSpan w:val="4"/>
          </w:tcPr>
          <w:p w14:paraId="58011EA1" w14:textId="7527F992" w:rsidR="005A5832" w:rsidRDefault="00A10867">
            <w:pPr>
              <w:jc w:val="center"/>
              <w:rPr>
                <w:b/>
                <w:bCs/>
                <w:kern w:val="2"/>
                <w:szCs w:val="24"/>
              </w:rPr>
            </w:pPr>
            <w:r>
              <w:rPr>
                <w:b/>
                <w:bCs/>
                <w:kern w:val="2"/>
                <w:szCs w:val="24"/>
              </w:rPr>
              <w:t>1</w:t>
            </w:r>
            <w:r w:rsidR="00710D35">
              <w:rPr>
                <w:b/>
                <w:bCs/>
                <w:kern w:val="2"/>
                <w:szCs w:val="24"/>
              </w:rPr>
              <w:t>2</w:t>
            </w:r>
            <w:r>
              <w:rPr>
                <w:b/>
                <w:bCs/>
                <w:kern w:val="2"/>
                <w:szCs w:val="24"/>
              </w:rPr>
              <w:t>. SUTARTIES NUTRAUKIMAS</w:t>
            </w:r>
          </w:p>
        </w:tc>
      </w:tr>
      <w:tr w:rsidR="005A5832" w14:paraId="6E59D0C1" w14:textId="77777777">
        <w:trPr>
          <w:trHeight w:val="300"/>
        </w:trPr>
        <w:tc>
          <w:tcPr>
            <w:tcW w:w="2532" w:type="dxa"/>
          </w:tcPr>
          <w:p w14:paraId="43C75B62" w14:textId="6B9B8C0B" w:rsidR="005A5832" w:rsidRDefault="00A10867">
            <w:pPr>
              <w:rPr>
                <w:b/>
                <w:bCs/>
                <w:kern w:val="2"/>
                <w:szCs w:val="24"/>
              </w:rPr>
            </w:pPr>
            <w:r>
              <w:rPr>
                <w:b/>
                <w:bCs/>
                <w:kern w:val="2"/>
                <w:szCs w:val="24"/>
              </w:rPr>
              <w:t>1</w:t>
            </w:r>
            <w:r w:rsidR="00710D35">
              <w:rPr>
                <w:b/>
                <w:bCs/>
                <w:kern w:val="2"/>
                <w:szCs w:val="24"/>
              </w:rPr>
              <w:t>2</w:t>
            </w:r>
            <w:r>
              <w:rPr>
                <w:b/>
                <w:bCs/>
                <w:kern w:val="2"/>
                <w:szCs w:val="24"/>
              </w:rPr>
              <w:t>.1. Sutarties nutraukimo pagrindai</w:t>
            </w:r>
          </w:p>
        </w:tc>
        <w:tc>
          <w:tcPr>
            <w:tcW w:w="7003" w:type="dxa"/>
            <w:gridSpan w:val="3"/>
          </w:tcPr>
          <w:p w14:paraId="3EFF973D" w14:textId="297E4C34" w:rsidR="005A5832" w:rsidRPr="00C677AB"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0767D708" w14:textId="77777777">
        <w:trPr>
          <w:trHeight w:val="300"/>
        </w:trPr>
        <w:tc>
          <w:tcPr>
            <w:tcW w:w="2532" w:type="dxa"/>
          </w:tcPr>
          <w:p w14:paraId="06AA74E7" w14:textId="5FD03B01" w:rsidR="005A5832" w:rsidRDefault="00A10867">
            <w:pPr>
              <w:rPr>
                <w:b/>
                <w:bCs/>
                <w:kern w:val="2"/>
                <w:szCs w:val="24"/>
              </w:rPr>
            </w:pPr>
            <w:r>
              <w:rPr>
                <w:b/>
                <w:bCs/>
                <w:kern w:val="2"/>
                <w:szCs w:val="24"/>
              </w:rPr>
              <w:t>1</w:t>
            </w:r>
            <w:r w:rsidR="00710D35">
              <w:rPr>
                <w:b/>
                <w:bCs/>
                <w:kern w:val="2"/>
                <w:szCs w:val="24"/>
              </w:rPr>
              <w:t>2</w:t>
            </w:r>
            <w:r>
              <w:rPr>
                <w:b/>
                <w:bCs/>
                <w:kern w:val="2"/>
                <w:szCs w:val="24"/>
              </w:rPr>
              <w:t>.2. Esminiai Sutarties pažeidimai</w:t>
            </w:r>
          </w:p>
          <w:p w14:paraId="54536DE6" w14:textId="77777777" w:rsidR="005A5832" w:rsidRDefault="005A5832">
            <w:pPr>
              <w:rPr>
                <w:b/>
                <w:bCs/>
                <w:kern w:val="2"/>
                <w:szCs w:val="24"/>
              </w:rPr>
            </w:pPr>
          </w:p>
        </w:tc>
        <w:tc>
          <w:tcPr>
            <w:tcW w:w="7003" w:type="dxa"/>
            <w:gridSpan w:val="3"/>
          </w:tcPr>
          <w:p w14:paraId="6CE9E52D" w14:textId="5AFCEB7B" w:rsidR="00C677AB" w:rsidRPr="0023323D" w:rsidRDefault="00C677AB" w:rsidP="00C677AB">
            <w:pPr>
              <w:rPr>
                <w:color w:val="000000" w:themeColor="text1"/>
                <w:kern w:val="2"/>
                <w:szCs w:val="24"/>
              </w:rPr>
            </w:pPr>
            <w:r w:rsidRPr="0023323D">
              <w:rPr>
                <w:color w:val="000000" w:themeColor="text1"/>
                <w:kern w:val="2"/>
                <w:szCs w:val="24"/>
              </w:rPr>
              <w:t>1</w:t>
            </w:r>
            <w:r w:rsidR="00710D35">
              <w:rPr>
                <w:color w:val="000000" w:themeColor="text1"/>
                <w:kern w:val="2"/>
                <w:szCs w:val="24"/>
              </w:rPr>
              <w:t>2</w:t>
            </w:r>
            <w:r w:rsidRPr="0023323D">
              <w:rPr>
                <w:color w:val="000000" w:themeColor="text1"/>
                <w:kern w:val="2"/>
                <w:szCs w:val="24"/>
              </w:rPr>
              <w:t>.2.1. jeigu Tiekėjas nevykdo prisiimtų įsipareigojimų už Sutartyje nustatytą Sutarties kainą / įkainius;</w:t>
            </w:r>
          </w:p>
          <w:p w14:paraId="6409DB2B" w14:textId="195B7031" w:rsidR="00C677AB" w:rsidRPr="00A45664" w:rsidRDefault="00C677AB" w:rsidP="00C677AB">
            <w:pPr>
              <w:rPr>
                <w:color w:val="000000" w:themeColor="text1"/>
                <w:kern w:val="2"/>
                <w:szCs w:val="24"/>
              </w:rPr>
            </w:pPr>
            <w:r w:rsidRPr="00A45664">
              <w:rPr>
                <w:color w:val="000000" w:themeColor="text1"/>
                <w:kern w:val="2"/>
                <w:szCs w:val="24"/>
              </w:rPr>
              <w:t>1</w:t>
            </w:r>
            <w:r w:rsidR="00710D35" w:rsidRPr="00A45664">
              <w:rPr>
                <w:color w:val="000000" w:themeColor="text1"/>
                <w:kern w:val="2"/>
                <w:szCs w:val="24"/>
              </w:rPr>
              <w:t>2</w:t>
            </w:r>
            <w:r w:rsidRPr="00A45664">
              <w:rPr>
                <w:color w:val="000000" w:themeColor="text1"/>
                <w:kern w:val="2"/>
                <w:szCs w:val="24"/>
              </w:rPr>
              <w:t xml:space="preserve">.2.2. </w:t>
            </w:r>
            <w:r w:rsidRPr="00A45664">
              <w:rPr>
                <w:rFonts w:eastAsia="Arial"/>
                <w:color w:val="000000" w:themeColor="text1"/>
                <w:kern w:val="2"/>
                <w:szCs w:val="24"/>
                <w:lang w:val="lt"/>
              </w:rPr>
              <w:t xml:space="preserve">jeigu Tiekėjas vėluoja pristatyti Prekes daugiau </w:t>
            </w:r>
            <w:r w:rsidRPr="00CD6D9A">
              <w:rPr>
                <w:rFonts w:eastAsia="Arial"/>
                <w:color w:val="000000" w:themeColor="text1"/>
                <w:kern w:val="2"/>
                <w:szCs w:val="24"/>
                <w:lang w:val="lt"/>
              </w:rPr>
              <w:t>nei 1 (vieną)</w:t>
            </w:r>
            <w:r w:rsidRPr="00A45664">
              <w:rPr>
                <w:rFonts w:eastAsia="Arial"/>
                <w:color w:val="000000" w:themeColor="text1"/>
                <w:kern w:val="2"/>
                <w:szCs w:val="24"/>
                <w:lang w:val="lt"/>
              </w:rPr>
              <w:t xml:space="preserve"> mėnesį nei Sutartyje nustatytas Prekių pristatymo terminas;</w:t>
            </w:r>
          </w:p>
          <w:p w14:paraId="6929E925" w14:textId="659C030A" w:rsidR="00C677AB" w:rsidRPr="00577D44" w:rsidRDefault="00C677AB" w:rsidP="00C677AB">
            <w:pPr>
              <w:rPr>
                <w:color w:val="000000" w:themeColor="text1"/>
                <w:kern w:val="2"/>
                <w:szCs w:val="24"/>
              </w:rPr>
            </w:pPr>
            <w:r w:rsidRPr="0023323D">
              <w:rPr>
                <w:color w:val="000000" w:themeColor="text1"/>
                <w:kern w:val="2"/>
                <w:szCs w:val="24"/>
              </w:rPr>
              <w:t>1</w:t>
            </w:r>
            <w:r w:rsidR="00710D35">
              <w:rPr>
                <w:color w:val="000000" w:themeColor="text1"/>
                <w:kern w:val="2"/>
                <w:szCs w:val="24"/>
              </w:rPr>
              <w:t>2</w:t>
            </w:r>
            <w:r w:rsidRPr="0023323D">
              <w:rPr>
                <w:color w:val="000000" w:themeColor="text1"/>
                <w:kern w:val="2"/>
                <w:szCs w:val="24"/>
              </w:rPr>
              <w:t>.2.3.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darbo dienas neištaiso pažeidimų;</w:t>
            </w:r>
          </w:p>
          <w:p w14:paraId="4198364C" w14:textId="5743707D" w:rsidR="005A5832" w:rsidRPr="00B53704" w:rsidRDefault="00C677AB" w:rsidP="00B53704">
            <w:pPr>
              <w:rPr>
                <w:color w:val="4472C4"/>
                <w:kern w:val="2"/>
                <w:szCs w:val="24"/>
              </w:rPr>
            </w:pPr>
            <w:r w:rsidRPr="0023323D">
              <w:rPr>
                <w:rFonts w:eastAsia="Arial"/>
                <w:color w:val="000000" w:themeColor="text1"/>
                <w:kern w:val="2"/>
                <w:szCs w:val="24"/>
                <w:lang w:val="lt"/>
              </w:rPr>
              <w:t>1</w:t>
            </w:r>
            <w:r w:rsidR="00710D35">
              <w:rPr>
                <w:rFonts w:eastAsia="Arial"/>
                <w:color w:val="000000" w:themeColor="text1"/>
                <w:kern w:val="2"/>
                <w:szCs w:val="24"/>
                <w:lang w:val="lt"/>
              </w:rPr>
              <w:t>2</w:t>
            </w:r>
            <w:r w:rsidRPr="0023323D">
              <w:rPr>
                <w:rFonts w:eastAsia="Arial"/>
                <w:color w:val="000000" w:themeColor="text1"/>
                <w:kern w:val="2"/>
                <w:szCs w:val="24"/>
                <w:lang w:val="lt"/>
              </w:rPr>
              <w:t>.2.</w:t>
            </w:r>
            <w:r>
              <w:rPr>
                <w:rFonts w:eastAsia="Arial"/>
                <w:color w:val="000000" w:themeColor="text1"/>
                <w:kern w:val="2"/>
                <w:szCs w:val="24"/>
                <w:lang w:val="lt"/>
              </w:rPr>
              <w:t>4</w:t>
            </w:r>
            <w:r w:rsidRPr="0023323D">
              <w:rPr>
                <w:rFonts w:eastAsia="Arial"/>
                <w:color w:val="000000" w:themeColor="text1"/>
                <w:kern w:val="2"/>
                <w:szCs w:val="24"/>
                <w:lang w:val="lt"/>
              </w:rPr>
              <w:t>. Tiekėjas daugiau kaip 2 (du) kartus pristato Prekes, kurios neatitinka Sutartyje ir (ar) Įstatymuose nustatytų reikalavimų Prekėms</w:t>
            </w:r>
            <w:r>
              <w:rPr>
                <w:rFonts w:eastAsia="Arial"/>
                <w:color w:val="000000" w:themeColor="text1"/>
                <w:kern w:val="2"/>
                <w:szCs w:val="24"/>
                <w:lang w:val="lt"/>
              </w:rPr>
              <w:t>.</w:t>
            </w:r>
          </w:p>
        </w:tc>
      </w:tr>
      <w:tr w:rsidR="005A5832" w14:paraId="62F6599E" w14:textId="77777777">
        <w:trPr>
          <w:trHeight w:val="300"/>
        </w:trPr>
        <w:tc>
          <w:tcPr>
            <w:tcW w:w="9535" w:type="dxa"/>
            <w:gridSpan w:val="4"/>
          </w:tcPr>
          <w:p w14:paraId="35B10415" w14:textId="073DE163" w:rsidR="005A5832" w:rsidRDefault="00A10867">
            <w:pPr>
              <w:jc w:val="center"/>
              <w:rPr>
                <w:kern w:val="2"/>
                <w:szCs w:val="24"/>
              </w:rPr>
            </w:pPr>
            <w:r>
              <w:rPr>
                <w:b/>
                <w:bCs/>
                <w:kern w:val="2"/>
                <w:szCs w:val="24"/>
              </w:rPr>
              <w:t>1</w:t>
            </w:r>
            <w:r w:rsidR="00710D35">
              <w:rPr>
                <w:b/>
                <w:bCs/>
                <w:kern w:val="2"/>
                <w:szCs w:val="24"/>
              </w:rPr>
              <w:t>3</w:t>
            </w:r>
            <w:r>
              <w:rPr>
                <w:b/>
                <w:bCs/>
                <w:kern w:val="2"/>
                <w:szCs w:val="24"/>
              </w:rPr>
              <w:t xml:space="preserve">. APLINKOSAUGINIAI IR SOCIALINIAI KRITERIJAI </w:t>
            </w:r>
            <w:r>
              <w:rPr>
                <w:kern w:val="2"/>
                <w:szCs w:val="24"/>
              </w:rPr>
              <w:t>(</w:t>
            </w:r>
            <w:r w:rsidRPr="00710D35">
              <w:rPr>
                <w:color w:val="4472C4" w:themeColor="accent1"/>
                <w:kern w:val="2"/>
                <w:szCs w:val="24"/>
              </w:rPr>
              <w:t>taikoma, jeigu aplinkosauginiai ir (arba) socialiniai kriterijai nustatomi kaip Sutarties vykdymo sąlygos</w:t>
            </w:r>
            <w:r>
              <w:rPr>
                <w:kern w:val="2"/>
                <w:szCs w:val="24"/>
              </w:rPr>
              <w:t>)</w:t>
            </w:r>
          </w:p>
        </w:tc>
      </w:tr>
      <w:tr w:rsidR="005A5832" w14:paraId="294326FE" w14:textId="77777777">
        <w:trPr>
          <w:trHeight w:val="300"/>
        </w:trPr>
        <w:tc>
          <w:tcPr>
            <w:tcW w:w="2532" w:type="dxa"/>
          </w:tcPr>
          <w:p w14:paraId="1FD8E0E3" w14:textId="4A29B793" w:rsidR="005A5832" w:rsidRPr="001931C2" w:rsidRDefault="00A10867">
            <w:pPr>
              <w:rPr>
                <w:b/>
                <w:bCs/>
                <w:kern w:val="2"/>
                <w:szCs w:val="24"/>
              </w:rPr>
            </w:pPr>
            <w:r w:rsidRPr="001931C2">
              <w:rPr>
                <w:b/>
                <w:bCs/>
                <w:kern w:val="2"/>
                <w:szCs w:val="24"/>
              </w:rPr>
              <w:t>1</w:t>
            </w:r>
            <w:r w:rsidR="00710D35">
              <w:rPr>
                <w:b/>
                <w:bCs/>
                <w:kern w:val="2"/>
                <w:szCs w:val="24"/>
              </w:rPr>
              <w:t>3</w:t>
            </w:r>
            <w:r w:rsidRPr="001931C2">
              <w:rPr>
                <w:b/>
                <w:bCs/>
                <w:kern w:val="2"/>
                <w:szCs w:val="24"/>
              </w:rPr>
              <w:t>.1. Aplinkosauginių kriterijų nustatymo teisinis pagrindas</w:t>
            </w:r>
          </w:p>
        </w:tc>
        <w:tc>
          <w:tcPr>
            <w:tcW w:w="7003" w:type="dxa"/>
            <w:gridSpan w:val="3"/>
          </w:tcPr>
          <w:p w14:paraId="3AD26EAB" w14:textId="77777777" w:rsidR="005A5832" w:rsidRDefault="00A10867">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1931C2" w:rsidRPr="0023107E">
              <w:rPr>
                <w:rStyle w:val="normaltextrun"/>
                <w:color w:val="000000"/>
                <w:shd w:val="clear" w:color="auto" w:fill="FFFFFF"/>
              </w:rPr>
              <w:t>4.4.4.4.</w:t>
            </w:r>
            <w:r w:rsidR="001931C2">
              <w:rPr>
                <w:rStyle w:val="normaltextrun"/>
                <w:color w:val="000000"/>
                <w:shd w:val="clear" w:color="auto" w:fill="FFFFFF"/>
              </w:rPr>
              <w:t xml:space="preserve"> </w:t>
            </w:r>
            <w:r>
              <w:rPr>
                <w:color w:val="000000"/>
                <w:kern w:val="2"/>
                <w:szCs w:val="24"/>
                <w:shd w:val="clear" w:color="auto" w:fill="FFFFFF"/>
              </w:rPr>
              <w:t>papunkčiu</w:t>
            </w:r>
            <w:r w:rsidR="001931C2">
              <w:rPr>
                <w:color w:val="000000"/>
                <w:kern w:val="2"/>
                <w:szCs w:val="24"/>
                <w:shd w:val="clear" w:color="auto" w:fill="FFFFFF"/>
              </w:rPr>
              <w:t xml:space="preserve"> ir kiti techninėje specifikacijoje </w:t>
            </w:r>
            <w:r w:rsidR="001931C2">
              <w:rPr>
                <w:rStyle w:val="normaltextrun"/>
                <w:color w:val="000000"/>
                <w:shd w:val="clear" w:color="auto" w:fill="FFFFFF"/>
              </w:rPr>
              <w:t>išvardinti reikalavimai</w:t>
            </w:r>
            <w:r>
              <w:rPr>
                <w:color w:val="000000"/>
                <w:kern w:val="2"/>
                <w:szCs w:val="24"/>
                <w:shd w:val="clear" w:color="auto" w:fill="FFFFFF"/>
              </w:rPr>
              <w:t>.</w:t>
            </w:r>
            <w:r>
              <w:rPr>
                <w:color w:val="000000"/>
                <w:kern w:val="2"/>
                <w:szCs w:val="24"/>
              </w:rPr>
              <w:t> </w:t>
            </w:r>
          </w:p>
          <w:p w14:paraId="5E3819D0" w14:textId="35EC5DC1" w:rsidR="00710D35" w:rsidRDefault="00710D35">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A5832" w14:paraId="3A212E51" w14:textId="77777777">
        <w:trPr>
          <w:trHeight w:val="300"/>
        </w:trPr>
        <w:tc>
          <w:tcPr>
            <w:tcW w:w="2532" w:type="dxa"/>
          </w:tcPr>
          <w:p w14:paraId="103B9D5E" w14:textId="32A4D7F9" w:rsidR="005A5832" w:rsidRPr="001931C2" w:rsidRDefault="00A10867">
            <w:pPr>
              <w:rPr>
                <w:b/>
                <w:bCs/>
                <w:kern w:val="2"/>
                <w:szCs w:val="24"/>
              </w:rPr>
            </w:pPr>
            <w:r w:rsidRPr="001931C2">
              <w:rPr>
                <w:b/>
                <w:bCs/>
                <w:kern w:val="2"/>
                <w:szCs w:val="24"/>
              </w:rPr>
              <w:t>1</w:t>
            </w:r>
            <w:r w:rsidR="00710D35">
              <w:rPr>
                <w:b/>
                <w:bCs/>
                <w:kern w:val="2"/>
                <w:szCs w:val="24"/>
              </w:rPr>
              <w:t>3</w:t>
            </w:r>
            <w:r w:rsidRPr="001931C2">
              <w:rPr>
                <w:b/>
                <w:bCs/>
                <w:kern w:val="2"/>
                <w:szCs w:val="24"/>
              </w:rPr>
              <w:t xml:space="preserve">.2. </w:t>
            </w:r>
            <w:r w:rsidRPr="001931C2">
              <w:rPr>
                <w:b/>
                <w:bCs/>
                <w:color w:val="000000"/>
                <w:kern w:val="2"/>
                <w:szCs w:val="24"/>
                <w:shd w:val="clear" w:color="auto" w:fill="FFFFFF"/>
              </w:rPr>
              <w:t>Su Prekių pakuotėmis susiję aplinkosauginiai kriterijai</w:t>
            </w:r>
            <w:r w:rsidRPr="001931C2">
              <w:rPr>
                <w:b/>
                <w:bCs/>
                <w:kern w:val="2"/>
                <w:szCs w:val="24"/>
              </w:rPr>
              <w:t xml:space="preserve"> </w:t>
            </w:r>
          </w:p>
        </w:tc>
        <w:tc>
          <w:tcPr>
            <w:tcW w:w="7003" w:type="dxa"/>
            <w:gridSpan w:val="3"/>
          </w:tcPr>
          <w:p w14:paraId="35E55601" w14:textId="5C694F65" w:rsidR="005A5832" w:rsidRPr="001931C2" w:rsidRDefault="00A10867">
            <w:pPr>
              <w:rPr>
                <w:kern w:val="2"/>
                <w:szCs w:val="24"/>
                <w:shd w:val="clear" w:color="auto" w:fill="FFFFFF"/>
              </w:rPr>
            </w:pPr>
            <w:r>
              <w:rPr>
                <w:kern w:val="2"/>
                <w:szCs w:val="24"/>
                <w:shd w:val="clear" w:color="auto" w:fill="FFFFFF"/>
              </w:rPr>
              <w:t>Netaikoma</w:t>
            </w:r>
          </w:p>
        </w:tc>
      </w:tr>
      <w:tr w:rsidR="005A5832" w14:paraId="366952D4" w14:textId="77777777">
        <w:trPr>
          <w:trHeight w:val="300"/>
        </w:trPr>
        <w:tc>
          <w:tcPr>
            <w:tcW w:w="2532" w:type="dxa"/>
          </w:tcPr>
          <w:p w14:paraId="25FABDFB" w14:textId="4E3F4013" w:rsidR="005A5832" w:rsidRPr="001931C2" w:rsidRDefault="00A10867">
            <w:pPr>
              <w:rPr>
                <w:b/>
                <w:bCs/>
                <w:kern w:val="2"/>
                <w:szCs w:val="24"/>
              </w:rPr>
            </w:pPr>
            <w:r w:rsidRPr="001931C2">
              <w:rPr>
                <w:b/>
                <w:bCs/>
                <w:kern w:val="2"/>
                <w:szCs w:val="24"/>
              </w:rPr>
              <w:t>1</w:t>
            </w:r>
            <w:r w:rsidR="00710D35">
              <w:rPr>
                <w:b/>
                <w:bCs/>
                <w:kern w:val="2"/>
                <w:szCs w:val="24"/>
              </w:rPr>
              <w:t>3</w:t>
            </w:r>
            <w:r w:rsidRPr="001931C2">
              <w:rPr>
                <w:b/>
                <w:bCs/>
                <w:kern w:val="2"/>
                <w:szCs w:val="24"/>
              </w:rPr>
              <w:t xml:space="preserve">.3. </w:t>
            </w:r>
            <w:r w:rsidRPr="001931C2">
              <w:rPr>
                <w:b/>
                <w:bCs/>
                <w:kern w:val="2"/>
                <w:szCs w:val="24"/>
                <w:shd w:val="clear" w:color="auto" w:fill="FFFFFF"/>
              </w:rPr>
              <w:t xml:space="preserve">Su Prekių pristatymu susiję </w:t>
            </w:r>
            <w:r w:rsidRPr="001931C2">
              <w:rPr>
                <w:b/>
                <w:bCs/>
                <w:kern w:val="2"/>
                <w:szCs w:val="24"/>
                <w:shd w:val="clear" w:color="auto" w:fill="FFFFFF"/>
              </w:rPr>
              <w:lastRenderedPageBreak/>
              <w:t>aplinkosauginiai kriterijai</w:t>
            </w:r>
            <w:r w:rsidRPr="001931C2">
              <w:rPr>
                <w:color w:val="008080"/>
                <w:kern w:val="2"/>
                <w:szCs w:val="24"/>
                <w:u w:val="single"/>
                <w:shd w:val="clear" w:color="auto" w:fill="FFFFFF"/>
              </w:rPr>
              <w:t xml:space="preserve"> </w:t>
            </w:r>
          </w:p>
        </w:tc>
        <w:tc>
          <w:tcPr>
            <w:tcW w:w="7003" w:type="dxa"/>
            <w:gridSpan w:val="3"/>
          </w:tcPr>
          <w:p w14:paraId="4BE0C631" w14:textId="31297FCD" w:rsidR="005A5832" w:rsidRDefault="00A10867">
            <w:pPr>
              <w:rPr>
                <w:szCs w:val="24"/>
                <w:shd w:val="clear" w:color="auto" w:fill="FFFFFF"/>
              </w:rPr>
            </w:pPr>
            <w:r>
              <w:rPr>
                <w:kern w:val="2"/>
                <w:szCs w:val="24"/>
                <w:shd w:val="clear" w:color="auto" w:fill="FFFFFF"/>
              </w:rPr>
              <w:lastRenderedPageBreak/>
              <w:t xml:space="preserve">Tiekėjas privalo Prekes atvežti Pirkėjui ne kelių eismo piko valandomis, </w:t>
            </w:r>
            <w:r w:rsidRPr="001931C2">
              <w:rPr>
                <w:kern w:val="2"/>
                <w:szCs w:val="24"/>
                <w:shd w:val="clear" w:color="auto" w:fill="FFFFFF"/>
              </w:rPr>
              <w:t xml:space="preserve">pirmadieniais </w:t>
            </w:r>
            <w:r w:rsidR="001931C2" w:rsidRPr="001931C2">
              <w:rPr>
                <w:kern w:val="2"/>
                <w:szCs w:val="24"/>
                <w:shd w:val="clear" w:color="auto" w:fill="FFFFFF"/>
              </w:rPr>
              <w:t>–</w:t>
            </w:r>
            <w:r w:rsidRPr="001931C2">
              <w:rPr>
                <w:kern w:val="2"/>
                <w:szCs w:val="24"/>
                <w:shd w:val="clear" w:color="auto" w:fill="FFFFFF"/>
              </w:rPr>
              <w:t xml:space="preserve"> ketvirtadieniais</w:t>
            </w:r>
            <w:r w:rsidR="001931C2" w:rsidRPr="001931C2">
              <w:rPr>
                <w:kern w:val="2"/>
                <w:szCs w:val="24"/>
                <w:shd w:val="clear" w:color="auto" w:fill="FFFFFF"/>
              </w:rPr>
              <w:t xml:space="preserve"> nuo</w:t>
            </w:r>
            <w:r w:rsidRPr="001931C2">
              <w:rPr>
                <w:kern w:val="2"/>
                <w:szCs w:val="24"/>
                <w:shd w:val="clear" w:color="auto" w:fill="FFFFFF"/>
              </w:rPr>
              <w:t xml:space="preserve"> </w:t>
            </w:r>
            <w:r w:rsidR="001931C2" w:rsidRPr="001931C2">
              <w:rPr>
                <w:kern w:val="2"/>
                <w:szCs w:val="24"/>
                <w:shd w:val="clear" w:color="auto" w:fill="FFFFFF"/>
              </w:rPr>
              <w:t>9:00 iki 11:30 ir nuo 14:30 iki 16:00 val</w:t>
            </w:r>
            <w:r w:rsidRPr="001931C2">
              <w:rPr>
                <w:kern w:val="2"/>
                <w:szCs w:val="24"/>
                <w:shd w:val="clear" w:color="auto" w:fill="FFFFFF"/>
              </w:rPr>
              <w:t xml:space="preserve">., penktadieniais ir švenčių dienų išvakarėse nuo </w:t>
            </w:r>
            <w:r w:rsidR="001931C2" w:rsidRPr="001931C2">
              <w:rPr>
                <w:kern w:val="2"/>
                <w:szCs w:val="24"/>
                <w:shd w:val="clear" w:color="auto" w:fill="FFFFFF"/>
              </w:rPr>
              <w:lastRenderedPageBreak/>
              <w:t xml:space="preserve">9:00 iki 11:30 ir nuo 13:00 iki 14:00 val. </w:t>
            </w:r>
            <w:r>
              <w:rPr>
                <w:color w:val="4472C4"/>
                <w:kern w:val="2"/>
                <w:szCs w:val="24"/>
                <w:shd w:val="clear" w:color="auto" w:fill="FFFFFF"/>
              </w:rPr>
              <w:t>(</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69FD5316" w14:textId="101964EC" w:rsidR="005A5832" w:rsidRDefault="005A5832">
            <w:pPr>
              <w:rPr>
                <w:szCs w:val="24"/>
              </w:rPr>
            </w:pPr>
          </w:p>
        </w:tc>
      </w:tr>
      <w:tr w:rsidR="005A5832" w14:paraId="3484BE57" w14:textId="77777777">
        <w:trPr>
          <w:trHeight w:val="300"/>
        </w:trPr>
        <w:tc>
          <w:tcPr>
            <w:tcW w:w="2532" w:type="dxa"/>
          </w:tcPr>
          <w:p w14:paraId="019B4EB5" w14:textId="2540BF90" w:rsidR="005A5832" w:rsidRPr="008329C6" w:rsidRDefault="00A10867">
            <w:pPr>
              <w:rPr>
                <w:b/>
                <w:bCs/>
                <w:kern w:val="2"/>
                <w:szCs w:val="24"/>
              </w:rPr>
            </w:pPr>
            <w:r w:rsidRPr="008329C6">
              <w:rPr>
                <w:b/>
                <w:bCs/>
                <w:kern w:val="2"/>
                <w:szCs w:val="24"/>
              </w:rPr>
              <w:lastRenderedPageBreak/>
              <w:t>1</w:t>
            </w:r>
            <w:r w:rsidR="00710D35" w:rsidRPr="008329C6">
              <w:rPr>
                <w:b/>
                <w:bCs/>
                <w:kern w:val="2"/>
                <w:szCs w:val="24"/>
              </w:rPr>
              <w:t>3</w:t>
            </w:r>
            <w:r w:rsidRPr="008329C6">
              <w:rPr>
                <w:b/>
                <w:bCs/>
                <w:kern w:val="2"/>
                <w:szCs w:val="24"/>
              </w:rPr>
              <w:t xml:space="preserve">.4. </w:t>
            </w:r>
            <w:r w:rsidRPr="008329C6">
              <w:rPr>
                <w:b/>
                <w:bCs/>
                <w:kern w:val="2"/>
                <w:szCs w:val="24"/>
                <w:shd w:val="clear" w:color="auto" w:fill="FFFFFF"/>
              </w:rPr>
              <w:t>Su Prekėmis susijusių paslaugų (pavyzdžiui, montavimo, apmokymo ir kitos parengimui naudoti skirtos paslaugos) teikimu susiję aplinkosauginiai k</w:t>
            </w:r>
            <w:r w:rsidRPr="008329C6">
              <w:rPr>
                <w:b/>
                <w:kern w:val="2"/>
                <w:szCs w:val="24"/>
                <w:shd w:val="clear" w:color="auto" w:fill="FFFFFF"/>
              </w:rPr>
              <w:t>riterijai</w:t>
            </w:r>
          </w:p>
        </w:tc>
        <w:tc>
          <w:tcPr>
            <w:tcW w:w="7003" w:type="dxa"/>
            <w:gridSpan w:val="3"/>
          </w:tcPr>
          <w:p w14:paraId="4608BAB5" w14:textId="70DF8883" w:rsidR="005A5832" w:rsidRPr="00D06562" w:rsidRDefault="00D06562">
            <w:pPr>
              <w:rPr>
                <w:color w:val="4472C4" w:themeColor="accent1"/>
                <w:kern w:val="2"/>
                <w:szCs w:val="24"/>
              </w:rPr>
            </w:pPr>
            <w:r w:rsidRPr="00D06562">
              <w:rPr>
                <w:color w:val="4472C4" w:themeColor="accent1"/>
                <w:kern w:val="2"/>
                <w:szCs w:val="24"/>
              </w:rPr>
              <w:t xml:space="preserve">I ir II pirkimo objekto daliai </w:t>
            </w:r>
            <w:r w:rsidR="0013383C">
              <w:rPr>
                <w:color w:val="4472C4" w:themeColor="accent1"/>
                <w:kern w:val="2"/>
                <w:szCs w:val="24"/>
              </w:rPr>
              <w:t>:</w:t>
            </w:r>
          </w:p>
          <w:p w14:paraId="57EF7E38" w14:textId="02F4A7D0" w:rsidR="005A5832" w:rsidRDefault="0013383C">
            <w:pPr>
              <w:rPr>
                <w:szCs w:val="24"/>
                <w:shd w:val="clear" w:color="auto" w:fill="FFFFFF"/>
              </w:rPr>
            </w:pPr>
            <w:r>
              <w:rPr>
                <w:kern w:val="2"/>
                <w:szCs w:val="24"/>
                <w:shd w:val="clear" w:color="auto" w:fill="FFFFFF"/>
              </w:rPr>
              <w:t xml:space="preserve">13.4.1. </w:t>
            </w:r>
            <w:r w:rsidR="00A10867">
              <w:rPr>
                <w:kern w:val="2"/>
                <w:szCs w:val="24"/>
                <w:shd w:val="clear" w:color="auto" w:fill="FFFFFF"/>
              </w:rPr>
              <w:t xml:space="preserve">Tiekėjas turi Prekes montuoti taip, kad būtų pasiektas kuo didesnis vartojimo efektyvumas. Tiekėjas prieš pradėdamas montuoti Prekes Pirkėjui turi pateikti </w:t>
            </w:r>
            <w:r w:rsidR="00A10867" w:rsidRPr="00D06562">
              <w:rPr>
                <w:kern w:val="2"/>
                <w:szCs w:val="24"/>
                <w:shd w:val="clear" w:color="auto" w:fill="FFFFFF"/>
              </w:rPr>
              <w:t>eksploatavimo vadovą arba naudotojo poreikių vertinimą, kuriame pasiūlyti geriausi Prekių energijos vartojimo parametrai.</w:t>
            </w:r>
            <w:r w:rsidR="00A10867">
              <w:rPr>
                <w:kern w:val="2"/>
                <w:szCs w:val="24"/>
                <w:shd w:val="clear" w:color="auto" w:fill="FFFFFF"/>
              </w:rPr>
              <w:t xml:space="preserve"> </w:t>
            </w:r>
            <w:r w:rsidR="00A10867">
              <w:rPr>
                <w:color w:val="000000"/>
                <w:kern w:val="2"/>
                <w:szCs w:val="24"/>
                <w:shd w:val="clear" w:color="auto" w:fill="FFFFFF"/>
              </w:rPr>
              <w:t>Nustačius, kad Tiekėjas šiame punkte nustatyto reikalavimo nesilaiko, Tiekėjui taikoma Specialiųjų sąlygų 9.5 punkte nurodyto dydžio bauda.</w:t>
            </w:r>
          </w:p>
          <w:p w14:paraId="19C9FF04" w14:textId="77777777" w:rsidR="005A5832" w:rsidRDefault="005A5832">
            <w:pPr>
              <w:rPr>
                <w:color w:val="FF0000"/>
                <w:szCs w:val="24"/>
                <w:shd w:val="clear" w:color="auto" w:fill="FFFFFF"/>
              </w:rPr>
            </w:pPr>
          </w:p>
          <w:p w14:paraId="013E04D7" w14:textId="21CE693B" w:rsidR="005A5832" w:rsidRDefault="0013383C">
            <w:pPr>
              <w:rPr>
                <w:color w:val="000000"/>
                <w:kern w:val="2"/>
                <w:szCs w:val="24"/>
                <w:shd w:val="clear" w:color="auto" w:fill="FFFFFF"/>
              </w:rPr>
            </w:pPr>
            <w:r>
              <w:rPr>
                <w:kern w:val="2"/>
                <w:szCs w:val="24"/>
                <w:shd w:val="clear" w:color="auto" w:fill="FFFFFF"/>
              </w:rPr>
              <w:t xml:space="preserve">13.4.2. </w:t>
            </w:r>
            <w:r w:rsidR="00A10867">
              <w:rPr>
                <w:kern w:val="2"/>
                <w:szCs w:val="24"/>
                <w:shd w:val="clear" w:color="auto" w:fill="FFFFFF"/>
              </w:rPr>
              <w:t>Tiekėjas</w:t>
            </w:r>
            <w:r w:rsidR="00A10867">
              <w:rPr>
                <w:color w:val="FF0000"/>
                <w:kern w:val="2"/>
                <w:szCs w:val="24"/>
                <w:shd w:val="clear" w:color="auto" w:fill="FFFFFF"/>
              </w:rPr>
              <w:t xml:space="preserve"> </w:t>
            </w:r>
            <w:r w:rsidR="00D06562" w:rsidRPr="008329C6">
              <w:rPr>
                <w:b/>
                <w:bCs/>
                <w:kern w:val="2"/>
                <w:szCs w:val="24"/>
                <w:shd w:val="clear" w:color="auto" w:fill="FFFFFF"/>
              </w:rPr>
              <w:t xml:space="preserve">per </w:t>
            </w:r>
            <w:r w:rsidR="008429C1" w:rsidRPr="008329C6">
              <w:rPr>
                <w:b/>
                <w:bCs/>
                <w:kern w:val="2"/>
                <w:szCs w:val="24"/>
                <w:shd w:val="clear" w:color="auto" w:fill="FFFFFF"/>
              </w:rPr>
              <w:t xml:space="preserve">2 (du) mėnesius </w:t>
            </w:r>
            <w:r w:rsidR="00D06562" w:rsidRPr="008329C6">
              <w:rPr>
                <w:b/>
                <w:bCs/>
                <w:kern w:val="2"/>
                <w:szCs w:val="24"/>
                <w:shd w:val="clear" w:color="auto" w:fill="FFFFFF"/>
              </w:rPr>
              <w:t>nuo prekių pristatymo termino</w:t>
            </w:r>
            <w:r w:rsidR="00A10867" w:rsidRPr="00D06562">
              <w:rPr>
                <w:kern w:val="2"/>
                <w:szCs w:val="24"/>
                <w:shd w:val="clear" w:color="auto" w:fill="FFFFFF"/>
              </w:rPr>
              <w:t xml:space="preserve"> </w:t>
            </w:r>
            <w:r w:rsidR="00A10867">
              <w:rPr>
                <w:kern w:val="2"/>
                <w:szCs w:val="24"/>
                <w:shd w:val="clear" w:color="auto" w:fill="FFFFFF"/>
              </w:rPr>
              <w:t xml:space="preserve">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00A10867">
              <w:rPr>
                <w:color w:val="000000"/>
                <w:kern w:val="2"/>
                <w:szCs w:val="24"/>
                <w:shd w:val="clear" w:color="auto" w:fill="FFFFFF"/>
              </w:rPr>
              <w:t>Nustačius, kad Tiekėjas šiame punkte nustatyto reikalavimo nesilaiko, Tiekėjui taikoma Specialiųjų sąlygų 9.5 punkte nurodyto dydžio bauda.</w:t>
            </w:r>
          </w:p>
          <w:p w14:paraId="786D0895" w14:textId="77777777" w:rsidR="008429C1" w:rsidRDefault="008429C1">
            <w:pPr>
              <w:rPr>
                <w:color w:val="000000"/>
                <w:kern w:val="2"/>
                <w:szCs w:val="24"/>
                <w:shd w:val="clear" w:color="auto" w:fill="FFFFFF"/>
              </w:rPr>
            </w:pPr>
          </w:p>
          <w:p w14:paraId="3E082ACE" w14:textId="0D47E3D9" w:rsidR="00AD2080" w:rsidRPr="008329C6" w:rsidRDefault="00FF74F1" w:rsidP="00AD2080">
            <w:pPr>
              <w:widowControl w:val="0"/>
              <w:rPr>
                <w:bCs/>
                <w:color w:val="000000" w:themeColor="text1"/>
              </w:rPr>
            </w:pPr>
            <w:r w:rsidRPr="008329C6">
              <w:rPr>
                <w:color w:val="000000" w:themeColor="text1"/>
                <w:kern w:val="2"/>
                <w:szCs w:val="24"/>
                <w:shd w:val="clear" w:color="auto" w:fill="FFFFFF"/>
              </w:rPr>
              <w:t>13.4.3.</w:t>
            </w:r>
            <w:r w:rsidR="00AD2080" w:rsidRPr="008329C6">
              <w:rPr>
                <w:color w:val="000000" w:themeColor="text1"/>
                <w:kern w:val="2"/>
                <w:szCs w:val="24"/>
                <w:shd w:val="clear" w:color="auto" w:fill="FFFFFF"/>
              </w:rPr>
              <w:t xml:space="preserve"> Tiekėjas</w:t>
            </w:r>
            <w:r w:rsidRPr="008329C6">
              <w:rPr>
                <w:color w:val="000000" w:themeColor="text1"/>
                <w:kern w:val="2"/>
                <w:szCs w:val="24"/>
                <w:shd w:val="clear" w:color="auto" w:fill="FFFFFF"/>
              </w:rPr>
              <w:t xml:space="preserve"> </w:t>
            </w:r>
            <w:r w:rsidR="00AD2080" w:rsidRPr="008329C6">
              <w:rPr>
                <w:bCs/>
                <w:color w:val="000000" w:themeColor="text1"/>
              </w:rPr>
              <w:t>turi pravesti ne trumpesnius nei 5 dienų</w:t>
            </w:r>
            <w:r w:rsidR="008429C1" w:rsidRPr="008329C6">
              <w:rPr>
                <w:bCs/>
                <w:color w:val="000000" w:themeColor="text1"/>
              </w:rPr>
              <w:t xml:space="preserve"> (40 val.) </w:t>
            </w:r>
            <w:r w:rsidR="00AD2080" w:rsidRPr="008329C6">
              <w:rPr>
                <w:bCs/>
                <w:color w:val="000000" w:themeColor="text1"/>
              </w:rPr>
              <w:t xml:space="preserve"> mokym</w:t>
            </w:r>
            <w:r w:rsidR="008429C1" w:rsidRPr="008329C6">
              <w:rPr>
                <w:bCs/>
                <w:color w:val="000000" w:themeColor="text1"/>
              </w:rPr>
              <w:t>us</w:t>
            </w:r>
            <w:r w:rsidR="00AD2080" w:rsidRPr="008329C6">
              <w:rPr>
                <w:bCs/>
                <w:color w:val="000000" w:themeColor="text1"/>
              </w:rPr>
              <w:t xml:space="preserve"> darbui su įranga ir programine įranga darbo vietoje. </w:t>
            </w:r>
          </w:p>
          <w:p w14:paraId="5A5EEB63" w14:textId="60133541" w:rsidR="00AD2080" w:rsidRPr="002D5AF3" w:rsidRDefault="00AD2080" w:rsidP="00AD2080">
            <w:pPr>
              <w:widowControl w:val="0"/>
              <w:rPr>
                <w:rFonts w:asciiTheme="majorBidi" w:hAnsiTheme="majorBidi" w:cstheme="majorBidi"/>
              </w:rPr>
            </w:pPr>
            <w:r w:rsidRPr="002D5AF3">
              <w:rPr>
                <w:rFonts w:asciiTheme="majorBidi" w:hAnsiTheme="majorBidi" w:cstheme="majorBidi"/>
              </w:rPr>
              <w:t>Šias paslaugas turi atlikti gamintojo ar jo atstovo sertifikuotas inžinierius</w:t>
            </w:r>
            <w:r w:rsidR="008429C1">
              <w:rPr>
                <w:rFonts w:asciiTheme="majorBidi" w:hAnsiTheme="majorBidi" w:cstheme="majorBidi"/>
              </w:rPr>
              <w:t>*</w:t>
            </w:r>
            <w:r w:rsidRPr="002D5AF3">
              <w:rPr>
                <w:rFonts w:asciiTheme="majorBidi" w:hAnsiTheme="majorBidi" w:cstheme="majorBidi"/>
              </w:rPr>
              <w:t xml:space="preserve"> </w:t>
            </w:r>
            <w:r w:rsidRPr="00AD2080">
              <w:rPr>
                <w:rFonts w:asciiTheme="majorBidi" w:hAnsiTheme="majorBidi" w:cstheme="majorBidi"/>
                <w:i/>
                <w:iCs/>
                <w:color w:val="FF0000"/>
              </w:rPr>
              <w:t>(sutarties vykdymo metu iki nurodytų paslaugų teikimo pradžios Tiekėjas turės pateikti tai patvirtinančius gamintojo/jo atstovo dokumentus</w:t>
            </w:r>
            <w:r w:rsidRPr="002D5AF3">
              <w:rPr>
                <w:rFonts w:asciiTheme="majorBidi" w:hAnsiTheme="majorBidi" w:cstheme="majorBidi"/>
              </w:rPr>
              <w:t>).</w:t>
            </w:r>
            <w:r w:rsidRPr="002D5AF3">
              <w:t xml:space="preserve"> </w:t>
            </w:r>
            <w:r w:rsidRPr="002D5AF3">
              <w:rPr>
                <w:rFonts w:asciiTheme="majorBidi" w:hAnsiTheme="majorBidi" w:cstheme="majorBidi"/>
              </w:rPr>
              <w:t xml:space="preserve">Tiekėjas turi apmokyti Pirkėjo personalą naudotis sistema ne vėliau kaip per </w:t>
            </w:r>
            <w:r w:rsidRPr="008429C1">
              <w:rPr>
                <w:rFonts w:asciiTheme="majorBidi" w:hAnsiTheme="majorBidi" w:cstheme="majorBidi"/>
                <w:b/>
                <w:bCs/>
              </w:rPr>
              <w:t>2 (du) mėnesius</w:t>
            </w:r>
            <w:r w:rsidRPr="008329C6">
              <w:rPr>
                <w:rFonts w:asciiTheme="majorBidi" w:hAnsiTheme="majorBidi" w:cstheme="majorBidi"/>
                <w:b/>
                <w:bCs/>
              </w:rPr>
              <w:t xml:space="preserve"> nuo prekių </w:t>
            </w:r>
            <w:r w:rsidR="008429C1" w:rsidRPr="008329C6">
              <w:rPr>
                <w:rFonts w:asciiTheme="majorBidi" w:hAnsiTheme="majorBidi" w:cstheme="majorBidi"/>
                <w:b/>
                <w:bCs/>
              </w:rPr>
              <w:t>pristatymo</w:t>
            </w:r>
            <w:r w:rsidRPr="002D5AF3">
              <w:rPr>
                <w:rFonts w:asciiTheme="majorBidi" w:hAnsiTheme="majorBidi" w:cstheme="majorBidi"/>
              </w:rPr>
              <w:t>, susiderinęs su pirkėju tinkamą laiką sutarties Specialiųjų sąlygų 2 skyriuje nurodytais kontaktais.</w:t>
            </w:r>
          </w:p>
          <w:p w14:paraId="06792AE8" w14:textId="5BEEF1ED" w:rsidR="00AD2080" w:rsidRPr="002D5AF3" w:rsidRDefault="00AD2080" w:rsidP="00AD2080">
            <w:pPr>
              <w:widowControl w:val="0"/>
              <w:rPr>
                <w:bCs/>
              </w:rPr>
            </w:pPr>
            <w:r w:rsidRPr="002D5AF3">
              <w:rPr>
                <w:bCs/>
              </w:rPr>
              <w:t>Mokymų metu turi būti apmokoma įsigyjamos Įrangos tinkamo eksploatavimo ir energijos vartojimo efektyvumas:</w:t>
            </w:r>
          </w:p>
          <w:p w14:paraId="716FB602" w14:textId="77777777" w:rsidR="00AD2080" w:rsidRPr="002D5AF3" w:rsidRDefault="00AD2080" w:rsidP="00AD2080">
            <w:pPr>
              <w:widowControl w:val="0"/>
              <w:rPr>
                <w:bCs/>
              </w:rPr>
            </w:pPr>
          </w:p>
          <w:p w14:paraId="65A65F9D" w14:textId="77777777" w:rsidR="00AD2080" w:rsidRPr="002D5AF3" w:rsidRDefault="00AD2080" w:rsidP="00AD2080">
            <w:pPr>
              <w:widowControl w:val="0"/>
              <w:rPr>
                <w:bCs/>
              </w:rPr>
            </w:pPr>
            <w:r w:rsidRPr="002D5AF3">
              <w:rPr>
                <w:bCs/>
              </w:rPr>
              <w:t>•</w:t>
            </w:r>
            <w:r w:rsidRPr="002D5AF3">
              <w:rPr>
                <w:bCs/>
              </w:rPr>
              <w:tab/>
              <w:t xml:space="preserve">Tiekėjas turėtų pateikti eksploatavimo vadovą, kuriame išdėstyti reikalavimai, kaip pasiekti maksimalų medicinos įrenginio aplinkosauginį veiksmingumą, nemažinant įrenginio klinikinio veiksmingumo bei pateikti nurodymus ir rekomendacijas kaip naudotis įranga mažinant poveikį aplinkai visuose produkto gyvavimo ciklo etapuose, ypatingai susijusiuose su energijos vartojimo </w:t>
            </w:r>
            <w:r w:rsidRPr="002D5AF3">
              <w:rPr>
                <w:bCs/>
              </w:rPr>
              <w:lastRenderedPageBreak/>
              <w:t>efektyvumu; suteikti visą reikalingą praktinę informaciją apie įrangos techninę priežiūrą.</w:t>
            </w:r>
          </w:p>
          <w:p w14:paraId="3AAEF1A9" w14:textId="77777777" w:rsidR="00AD2080" w:rsidRPr="002D5AF3" w:rsidRDefault="00AD2080" w:rsidP="00AD2080">
            <w:pPr>
              <w:widowControl w:val="0"/>
              <w:rPr>
                <w:bCs/>
              </w:rPr>
            </w:pPr>
          </w:p>
          <w:p w14:paraId="457E6DCC" w14:textId="1F285AD2" w:rsidR="00FF74F1" w:rsidRDefault="00AD2080" w:rsidP="00AD2080">
            <w:pPr>
              <w:rPr>
                <w:color w:val="000000"/>
                <w:kern w:val="2"/>
                <w:szCs w:val="24"/>
                <w:shd w:val="clear" w:color="auto" w:fill="FFFFFF"/>
              </w:rPr>
            </w:pPr>
            <w:r w:rsidRPr="002D5AF3">
              <w:rPr>
                <w:bCs/>
              </w:rPr>
              <w:t>•</w:t>
            </w:r>
            <w:r w:rsidRPr="002D5AF3">
              <w:rPr>
                <w:bCs/>
              </w:rPr>
              <w:tab/>
              <w:t>Tiekėjas įsipareigoja parengti mokymus pirk</w:t>
            </w:r>
            <w:r w:rsidR="008429C1">
              <w:rPr>
                <w:bCs/>
              </w:rPr>
              <w:t>ėjo</w:t>
            </w:r>
            <w:r w:rsidRPr="002D5AF3">
              <w:rPr>
                <w:bCs/>
              </w:rPr>
              <w:t xml:space="preserve"> darbuotojams, kuriuose būtų aptarti įrangos elektros energijos vartojimo efektyvumo didinimo aspektai (parametrų reguliavimas, tikslinimas, režimų pasirinkimas ir kt.).</w:t>
            </w:r>
          </w:p>
          <w:p w14:paraId="3C96664E" w14:textId="77777777" w:rsidR="0013383C" w:rsidRDefault="0013383C">
            <w:pPr>
              <w:rPr>
                <w:color w:val="000000"/>
                <w:kern w:val="2"/>
                <w:szCs w:val="24"/>
                <w:shd w:val="clear" w:color="auto" w:fill="FFFFFF"/>
              </w:rPr>
            </w:pPr>
          </w:p>
          <w:p w14:paraId="0EA03E5A" w14:textId="6A30F0DF" w:rsidR="00D06562" w:rsidRPr="008429C1" w:rsidRDefault="00D06562">
            <w:pPr>
              <w:rPr>
                <w:color w:val="4472C4" w:themeColor="accent1"/>
                <w:kern w:val="2"/>
                <w:szCs w:val="24"/>
              </w:rPr>
            </w:pPr>
            <w:r w:rsidRPr="00D06562">
              <w:rPr>
                <w:color w:val="4472C4" w:themeColor="accent1"/>
                <w:kern w:val="2"/>
                <w:szCs w:val="24"/>
              </w:rPr>
              <w:t>I</w:t>
            </w:r>
            <w:r>
              <w:rPr>
                <w:color w:val="4472C4" w:themeColor="accent1"/>
                <w:kern w:val="2"/>
                <w:szCs w:val="24"/>
              </w:rPr>
              <w:t>II</w:t>
            </w:r>
            <w:r w:rsidRPr="00D06562">
              <w:rPr>
                <w:color w:val="4472C4" w:themeColor="accent1"/>
                <w:kern w:val="2"/>
                <w:szCs w:val="24"/>
              </w:rPr>
              <w:t xml:space="preserve"> ir </w:t>
            </w:r>
            <w:r>
              <w:rPr>
                <w:color w:val="4472C4" w:themeColor="accent1"/>
                <w:kern w:val="2"/>
                <w:szCs w:val="24"/>
              </w:rPr>
              <w:t>V</w:t>
            </w:r>
            <w:r w:rsidRPr="00D06562">
              <w:rPr>
                <w:color w:val="4472C4" w:themeColor="accent1"/>
                <w:kern w:val="2"/>
                <w:szCs w:val="24"/>
              </w:rPr>
              <w:t xml:space="preserve">I pirkimo objekto daliai </w:t>
            </w:r>
            <w:r>
              <w:rPr>
                <w:color w:val="4472C4" w:themeColor="accent1"/>
                <w:kern w:val="2"/>
                <w:szCs w:val="24"/>
              </w:rPr>
              <w:t xml:space="preserve"> - netaikoma. </w:t>
            </w:r>
          </w:p>
        </w:tc>
      </w:tr>
      <w:tr w:rsidR="005A5832" w14:paraId="248F77FB" w14:textId="77777777">
        <w:trPr>
          <w:trHeight w:val="300"/>
        </w:trPr>
        <w:tc>
          <w:tcPr>
            <w:tcW w:w="2532" w:type="dxa"/>
          </w:tcPr>
          <w:p w14:paraId="6386D98F" w14:textId="1B18D806" w:rsidR="005A5832" w:rsidRDefault="00A10867">
            <w:pPr>
              <w:rPr>
                <w:b/>
                <w:bCs/>
                <w:kern w:val="2"/>
                <w:szCs w:val="24"/>
              </w:rPr>
            </w:pPr>
            <w:r>
              <w:rPr>
                <w:b/>
                <w:bCs/>
                <w:kern w:val="2"/>
                <w:szCs w:val="24"/>
              </w:rPr>
              <w:lastRenderedPageBreak/>
              <w:t>1</w:t>
            </w:r>
            <w:r w:rsidR="00710D35">
              <w:rPr>
                <w:b/>
                <w:bCs/>
                <w:kern w:val="2"/>
                <w:szCs w:val="24"/>
              </w:rPr>
              <w:t>3</w:t>
            </w:r>
            <w:r>
              <w:rPr>
                <w:b/>
                <w:bCs/>
                <w:kern w:val="2"/>
                <w:szCs w:val="24"/>
              </w:rPr>
              <w:t>.5. Su perkamomis Prekėmis susiję socialiniai kriterijai</w:t>
            </w:r>
          </w:p>
        </w:tc>
        <w:tc>
          <w:tcPr>
            <w:tcW w:w="7003" w:type="dxa"/>
            <w:gridSpan w:val="3"/>
          </w:tcPr>
          <w:p w14:paraId="78104E0E" w14:textId="10967196" w:rsidR="005A5832" w:rsidRPr="00F056EA"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3A83E32B" w:rsidR="005A5832" w:rsidRDefault="00A10867">
            <w:pPr>
              <w:jc w:val="center"/>
              <w:rPr>
                <w:b/>
                <w:bCs/>
                <w:kern w:val="2"/>
                <w:szCs w:val="24"/>
              </w:rPr>
            </w:pPr>
            <w:r w:rsidRPr="008A6ACF">
              <w:rPr>
                <w:b/>
                <w:bCs/>
                <w:kern w:val="2"/>
                <w:szCs w:val="24"/>
              </w:rPr>
              <w:t>1</w:t>
            </w:r>
            <w:r w:rsidR="00710D35" w:rsidRPr="008A6ACF">
              <w:rPr>
                <w:b/>
                <w:bCs/>
                <w:kern w:val="2"/>
                <w:szCs w:val="24"/>
              </w:rPr>
              <w:t>4</w:t>
            </w:r>
            <w:r w:rsidRPr="008A6ACF">
              <w:rPr>
                <w:b/>
                <w:bCs/>
                <w:kern w:val="2"/>
                <w:szCs w:val="24"/>
              </w:rPr>
              <w:t>. BENDRŲJŲ SĄLYGŲ PAKEITIMAI IR PAPILDYMAI</w:t>
            </w:r>
            <w:r>
              <w:rPr>
                <w:b/>
                <w:bCs/>
                <w:kern w:val="2"/>
                <w:szCs w:val="24"/>
              </w:rPr>
              <w:t xml:space="preserve">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710D35" w14:paraId="6B21B766" w14:textId="77777777">
        <w:trPr>
          <w:trHeight w:val="300"/>
        </w:trPr>
        <w:tc>
          <w:tcPr>
            <w:tcW w:w="2532" w:type="dxa"/>
          </w:tcPr>
          <w:p w14:paraId="6947D409" w14:textId="1F7EBEE8" w:rsidR="00710D35" w:rsidRDefault="00710D35" w:rsidP="00710D35">
            <w:pPr>
              <w:rPr>
                <w:b/>
                <w:bCs/>
                <w:kern w:val="2"/>
                <w:szCs w:val="24"/>
              </w:rPr>
            </w:pPr>
            <w:r>
              <w:rPr>
                <w:b/>
                <w:bCs/>
                <w:kern w:val="2"/>
                <w:szCs w:val="24"/>
              </w:rPr>
              <w:t>14.</w:t>
            </w:r>
            <w:r w:rsidR="00A06BC9">
              <w:rPr>
                <w:b/>
                <w:bCs/>
                <w:kern w:val="2"/>
                <w:szCs w:val="24"/>
              </w:rPr>
              <w:t>1</w:t>
            </w:r>
            <w:r>
              <w:rPr>
                <w:b/>
                <w:bCs/>
                <w:kern w:val="2"/>
                <w:szCs w:val="24"/>
              </w:rPr>
              <w:t>.</w:t>
            </w:r>
          </w:p>
        </w:tc>
        <w:tc>
          <w:tcPr>
            <w:tcW w:w="7003" w:type="dxa"/>
            <w:gridSpan w:val="3"/>
          </w:tcPr>
          <w:p w14:paraId="039E4DF7" w14:textId="5ED61763" w:rsidR="00710D35" w:rsidRDefault="00710D35" w:rsidP="00710D3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6EB2FE4E" w:rsidR="005A5832" w:rsidRDefault="00A10867">
            <w:pPr>
              <w:jc w:val="center"/>
              <w:rPr>
                <w:b/>
                <w:bCs/>
                <w:kern w:val="2"/>
                <w:szCs w:val="24"/>
              </w:rPr>
            </w:pPr>
            <w:r>
              <w:rPr>
                <w:b/>
                <w:bCs/>
                <w:kern w:val="2"/>
                <w:szCs w:val="24"/>
              </w:rPr>
              <w:t>1</w:t>
            </w:r>
            <w:r w:rsidR="00710D35">
              <w:rPr>
                <w:b/>
                <w:bCs/>
                <w:kern w:val="2"/>
                <w:szCs w:val="24"/>
              </w:rPr>
              <w:t>5</w:t>
            </w:r>
            <w:r>
              <w:rPr>
                <w:b/>
                <w:bCs/>
                <w:kern w:val="2"/>
                <w:szCs w:val="24"/>
              </w:rPr>
              <w:t>. SUTARTIES PRIEDAI</w:t>
            </w:r>
          </w:p>
        </w:tc>
      </w:tr>
      <w:tr w:rsidR="008A6ACF" w14:paraId="2EEAB97F" w14:textId="77777777">
        <w:trPr>
          <w:trHeight w:val="300"/>
        </w:trPr>
        <w:tc>
          <w:tcPr>
            <w:tcW w:w="2532" w:type="dxa"/>
          </w:tcPr>
          <w:p w14:paraId="33D1E7D8" w14:textId="2E7FA6EF" w:rsidR="008A6ACF" w:rsidRDefault="008A6ACF" w:rsidP="008A6ACF">
            <w:pPr>
              <w:jc w:val="center"/>
              <w:rPr>
                <w:b/>
                <w:bCs/>
                <w:kern w:val="2"/>
                <w:szCs w:val="24"/>
              </w:rPr>
            </w:pPr>
            <w:r>
              <w:rPr>
                <w:b/>
                <w:bCs/>
                <w:kern w:val="2"/>
                <w:szCs w:val="24"/>
              </w:rPr>
              <w:t>15.1. Priedas Nr. 1</w:t>
            </w:r>
          </w:p>
        </w:tc>
        <w:tc>
          <w:tcPr>
            <w:tcW w:w="7003" w:type="dxa"/>
            <w:gridSpan w:val="3"/>
          </w:tcPr>
          <w:p w14:paraId="16B8142D" w14:textId="074E806C" w:rsidR="008A6ACF" w:rsidRDefault="008A6ACF" w:rsidP="008A6ACF">
            <w:pPr>
              <w:jc w:val="center"/>
              <w:rPr>
                <w:b/>
                <w:bCs/>
                <w:kern w:val="2"/>
                <w:szCs w:val="24"/>
              </w:rPr>
            </w:pPr>
            <w:r w:rsidRPr="005B38D8">
              <w:rPr>
                <w:b/>
                <w:bCs/>
                <w:kern w:val="2"/>
                <w:szCs w:val="24"/>
              </w:rPr>
              <w:t xml:space="preserve">Konkursui pateiktas užpildytas pirkimo sąlygų </w:t>
            </w:r>
            <w:r w:rsidRPr="00DF5830">
              <w:rPr>
                <w:b/>
                <w:bCs/>
                <w:color w:val="4472C4" w:themeColor="accent1"/>
                <w:kern w:val="2"/>
                <w:szCs w:val="24"/>
              </w:rPr>
              <w:t>2.1.- 2.6. (ištrinti nereik</w:t>
            </w:r>
            <w:r w:rsidR="00DF5830" w:rsidRPr="00DF5830">
              <w:rPr>
                <w:b/>
                <w:bCs/>
                <w:color w:val="4472C4" w:themeColor="accent1"/>
                <w:kern w:val="2"/>
                <w:szCs w:val="24"/>
              </w:rPr>
              <w:t>alingą</w:t>
            </w:r>
            <w:r w:rsidRPr="00DF5830">
              <w:rPr>
                <w:b/>
                <w:bCs/>
                <w:color w:val="4472C4" w:themeColor="accent1"/>
                <w:kern w:val="2"/>
                <w:szCs w:val="24"/>
              </w:rPr>
              <w:t>)</w:t>
            </w:r>
            <w:r w:rsidRPr="005B38D8">
              <w:rPr>
                <w:b/>
                <w:bCs/>
                <w:kern w:val="2"/>
                <w:szCs w:val="24"/>
              </w:rPr>
              <w:t xml:space="preserve"> priedas „Techninė specifikacija“</w:t>
            </w:r>
          </w:p>
        </w:tc>
      </w:tr>
      <w:tr w:rsidR="008A6ACF" w14:paraId="0153FAD0" w14:textId="77777777">
        <w:trPr>
          <w:trHeight w:val="300"/>
        </w:trPr>
        <w:tc>
          <w:tcPr>
            <w:tcW w:w="2532" w:type="dxa"/>
          </w:tcPr>
          <w:p w14:paraId="7DDB0AFC" w14:textId="4D0E57FE" w:rsidR="008A6ACF" w:rsidRDefault="008A6ACF" w:rsidP="008A6ACF">
            <w:pPr>
              <w:jc w:val="center"/>
              <w:rPr>
                <w:b/>
                <w:bCs/>
                <w:kern w:val="2"/>
                <w:szCs w:val="24"/>
              </w:rPr>
            </w:pPr>
            <w:r>
              <w:rPr>
                <w:b/>
                <w:bCs/>
                <w:kern w:val="2"/>
                <w:szCs w:val="24"/>
              </w:rPr>
              <w:t>15.2. Priedas Nr. 2</w:t>
            </w:r>
          </w:p>
        </w:tc>
        <w:tc>
          <w:tcPr>
            <w:tcW w:w="7003" w:type="dxa"/>
            <w:gridSpan w:val="3"/>
          </w:tcPr>
          <w:p w14:paraId="57415B2F" w14:textId="1B4E5D70" w:rsidR="008A6ACF" w:rsidRDefault="008A6ACF" w:rsidP="008A6ACF">
            <w:pPr>
              <w:jc w:val="center"/>
              <w:rPr>
                <w:b/>
                <w:bCs/>
                <w:kern w:val="2"/>
                <w:szCs w:val="24"/>
              </w:rPr>
            </w:pPr>
            <w:r w:rsidRPr="005B38D8">
              <w:rPr>
                <w:b/>
                <w:bCs/>
                <w:kern w:val="2"/>
                <w:szCs w:val="24"/>
              </w:rPr>
              <w:t>Konkursui pateiktas užpildytas pirkimo sąlygų 6 priedas „Pasiūlymo forma“</w:t>
            </w:r>
          </w:p>
        </w:tc>
      </w:tr>
      <w:tr w:rsidR="005A5832" w14:paraId="584DB3DF" w14:textId="77777777">
        <w:tc>
          <w:tcPr>
            <w:tcW w:w="9535" w:type="dxa"/>
            <w:gridSpan w:val="4"/>
          </w:tcPr>
          <w:p w14:paraId="06933465" w14:textId="49C3C70F" w:rsidR="005A5832" w:rsidRDefault="00A10867">
            <w:pPr>
              <w:jc w:val="center"/>
              <w:rPr>
                <w:b/>
                <w:bCs/>
                <w:kern w:val="2"/>
                <w:szCs w:val="24"/>
              </w:rPr>
            </w:pPr>
            <w:r>
              <w:rPr>
                <w:b/>
                <w:bCs/>
                <w:kern w:val="2"/>
                <w:szCs w:val="24"/>
              </w:rPr>
              <w:t>1</w:t>
            </w:r>
            <w:r w:rsidR="00710D35">
              <w:rPr>
                <w:b/>
                <w:bCs/>
                <w:kern w:val="2"/>
                <w:szCs w:val="24"/>
              </w:rPr>
              <w:t>6</w:t>
            </w:r>
            <w:r>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4EB6EB3F" w:rsidR="005A5832" w:rsidRPr="008B23BD" w:rsidRDefault="008B23BD">
            <w:pPr>
              <w:jc w:val="center"/>
              <w:rPr>
                <w:kern w:val="2"/>
                <w:szCs w:val="24"/>
              </w:rPr>
            </w:pPr>
            <w:r w:rsidRPr="008B23BD">
              <w:rPr>
                <w:kern w:val="2"/>
                <w:szCs w:val="24"/>
              </w:rPr>
              <w:t xml:space="preserve">Direktorius dr. Andrius </w:t>
            </w:r>
            <w:proofErr w:type="spellStart"/>
            <w:r w:rsidRPr="008B23BD">
              <w:rPr>
                <w:kern w:val="2"/>
                <w:szCs w:val="24"/>
              </w:rPr>
              <w:t>Brusokas</w:t>
            </w:r>
            <w:proofErr w:type="spellEnd"/>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Pr="008B23BD" w:rsidRDefault="005A5832">
            <w:pPr>
              <w:jc w:val="center"/>
              <w:rPr>
                <w:b/>
                <w:bCs/>
                <w:kern w:val="2"/>
                <w:szCs w:val="24"/>
              </w:rPr>
            </w:pPr>
          </w:p>
          <w:p w14:paraId="7B78BA72" w14:textId="77777777" w:rsidR="005A5832" w:rsidRPr="008B23BD" w:rsidRDefault="00A10867">
            <w:pPr>
              <w:jc w:val="center"/>
              <w:rPr>
                <w:b/>
                <w:bCs/>
                <w:kern w:val="2"/>
                <w:szCs w:val="24"/>
              </w:rPr>
            </w:pPr>
            <w:r w:rsidRPr="008B23BD">
              <w:rPr>
                <w:b/>
                <w:bCs/>
                <w:kern w:val="2"/>
                <w:szCs w:val="24"/>
              </w:rPr>
              <w:t>(parašas)</w:t>
            </w:r>
          </w:p>
          <w:p w14:paraId="6195ABD0" w14:textId="77777777" w:rsidR="005A5832" w:rsidRPr="008B23BD" w:rsidRDefault="005A5832">
            <w:pPr>
              <w:jc w:val="center"/>
              <w:rPr>
                <w:b/>
                <w:bCs/>
                <w:kern w:val="2"/>
                <w:szCs w:val="24"/>
              </w:rPr>
            </w:pPr>
          </w:p>
          <w:p w14:paraId="45ED22E7" w14:textId="77777777" w:rsidR="005A5832" w:rsidRPr="008B23BD" w:rsidRDefault="005A5832">
            <w:pPr>
              <w:jc w:val="center"/>
              <w:rPr>
                <w:b/>
                <w:bCs/>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8D788F2" w:rsidR="005A5832" w:rsidRDefault="008429C1" w:rsidP="008429C1">
      <w:pPr>
        <w:pBdr>
          <w:bottom w:val="single" w:sz="12" w:space="1" w:color="auto"/>
        </w:pBdr>
        <w:rPr>
          <w:color w:val="000000"/>
          <w:szCs w:val="24"/>
        </w:rPr>
      </w:pPr>
      <w:r>
        <w:rPr>
          <w:color w:val="000000"/>
          <w:szCs w:val="24"/>
        </w:rPr>
        <w:t>*</w:t>
      </w:r>
      <w:r w:rsidRPr="008429C1">
        <w:t xml:space="preserve"> </w:t>
      </w:r>
      <w:r>
        <w:t xml:space="preserve">Prekių </w:t>
      </w:r>
      <w:r w:rsidRPr="008429C1">
        <w:rPr>
          <w:color w:val="000000"/>
          <w:szCs w:val="24"/>
        </w:rPr>
        <w:t xml:space="preserve">gamintojo apmokytas ir sertifikuotas darbui su siūlomo gamintojo GCMS įranga serviso inžinierius su ne mažesne nei </w:t>
      </w:r>
      <w:r>
        <w:rPr>
          <w:color w:val="000000"/>
          <w:szCs w:val="24"/>
        </w:rPr>
        <w:t>3</w:t>
      </w:r>
      <w:r w:rsidRPr="008429C1">
        <w:rPr>
          <w:color w:val="000000"/>
          <w:szCs w:val="24"/>
        </w:rPr>
        <w:t xml:space="preserve"> metų patirtimi</w:t>
      </w:r>
    </w:p>
    <w:p w14:paraId="25A20772" w14:textId="77777777" w:rsidR="008429C1" w:rsidRDefault="008429C1">
      <w:pPr>
        <w:jc w:val="center"/>
        <w:rPr>
          <w:szCs w:val="24"/>
        </w:rPr>
      </w:pPr>
    </w:p>
    <w:sectPr w:rsidR="008429C1"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4E07" w14:textId="77777777" w:rsidR="001D0CD6" w:rsidRDefault="001D0CD6">
      <w:pPr>
        <w:rPr>
          <w:kern w:val="2"/>
          <w:sz w:val="22"/>
          <w:szCs w:val="22"/>
          <w:lang w:val="en-US"/>
        </w:rPr>
      </w:pPr>
      <w:r>
        <w:rPr>
          <w:kern w:val="2"/>
          <w:sz w:val="22"/>
          <w:szCs w:val="22"/>
          <w:lang w:val="en-US"/>
        </w:rPr>
        <w:separator/>
      </w:r>
    </w:p>
  </w:endnote>
  <w:endnote w:type="continuationSeparator" w:id="0">
    <w:p w14:paraId="1DB127CE" w14:textId="77777777" w:rsidR="001D0CD6" w:rsidRDefault="001D0CD6">
      <w:pPr>
        <w:rPr>
          <w:kern w:val="2"/>
          <w:sz w:val="22"/>
          <w:szCs w:val="22"/>
          <w:lang w:val="en-US"/>
        </w:rPr>
      </w:pPr>
      <w:r>
        <w:rPr>
          <w:kern w:val="2"/>
          <w:sz w:val="22"/>
          <w:szCs w:val="22"/>
          <w:lang w:val="en-US"/>
        </w:rPr>
        <w:continuationSeparator/>
      </w:r>
    </w:p>
  </w:endnote>
  <w:endnote w:type="continuationNotice" w:id="1">
    <w:p w14:paraId="2589AB94" w14:textId="77777777" w:rsidR="001D0CD6" w:rsidRDefault="001D0C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4866" w14:textId="77777777" w:rsidR="001D0CD6" w:rsidRDefault="001D0CD6">
      <w:pPr>
        <w:rPr>
          <w:kern w:val="2"/>
          <w:sz w:val="22"/>
          <w:szCs w:val="22"/>
          <w:lang w:val="en-US"/>
        </w:rPr>
      </w:pPr>
      <w:r>
        <w:rPr>
          <w:kern w:val="2"/>
          <w:sz w:val="22"/>
          <w:szCs w:val="22"/>
          <w:lang w:val="en-US"/>
        </w:rPr>
        <w:separator/>
      </w:r>
    </w:p>
  </w:footnote>
  <w:footnote w:type="continuationSeparator" w:id="0">
    <w:p w14:paraId="0020843D" w14:textId="77777777" w:rsidR="001D0CD6" w:rsidRDefault="001D0CD6">
      <w:pPr>
        <w:rPr>
          <w:kern w:val="2"/>
          <w:sz w:val="22"/>
          <w:szCs w:val="22"/>
          <w:lang w:val="en-US"/>
        </w:rPr>
      </w:pPr>
      <w:r>
        <w:rPr>
          <w:kern w:val="2"/>
          <w:sz w:val="22"/>
          <w:szCs w:val="22"/>
          <w:lang w:val="en-US"/>
        </w:rPr>
        <w:continuationSeparator/>
      </w:r>
    </w:p>
  </w:footnote>
  <w:footnote w:type="continuationNotice" w:id="1">
    <w:p w14:paraId="44D216B8" w14:textId="77777777" w:rsidR="001D0CD6" w:rsidRDefault="001D0C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3120"/>
    <w:multiLevelType w:val="hybridMultilevel"/>
    <w:tmpl w:val="8DF2FC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CE"/>
    <w:rsid w:val="00033DFD"/>
    <w:rsid w:val="0013383C"/>
    <w:rsid w:val="001931C2"/>
    <w:rsid w:val="001D0CD6"/>
    <w:rsid w:val="00210B36"/>
    <w:rsid w:val="00251003"/>
    <w:rsid w:val="00286ADC"/>
    <w:rsid w:val="00295BAD"/>
    <w:rsid w:val="00354BB2"/>
    <w:rsid w:val="003D6F05"/>
    <w:rsid w:val="00400937"/>
    <w:rsid w:val="00403B78"/>
    <w:rsid w:val="004A2151"/>
    <w:rsid w:val="004C69A3"/>
    <w:rsid w:val="00505097"/>
    <w:rsid w:val="0057214D"/>
    <w:rsid w:val="00593809"/>
    <w:rsid w:val="00594D40"/>
    <w:rsid w:val="005A5832"/>
    <w:rsid w:val="005B7A1D"/>
    <w:rsid w:val="005E31EF"/>
    <w:rsid w:val="005F5B23"/>
    <w:rsid w:val="006046B3"/>
    <w:rsid w:val="00634D92"/>
    <w:rsid w:val="0066569E"/>
    <w:rsid w:val="00701615"/>
    <w:rsid w:val="00710D35"/>
    <w:rsid w:val="00711B3B"/>
    <w:rsid w:val="00715500"/>
    <w:rsid w:val="00734808"/>
    <w:rsid w:val="007B51D1"/>
    <w:rsid w:val="007F7D12"/>
    <w:rsid w:val="008329C6"/>
    <w:rsid w:val="00837AE3"/>
    <w:rsid w:val="008429C1"/>
    <w:rsid w:val="0084621D"/>
    <w:rsid w:val="008A6ACF"/>
    <w:rsid w:val="008B23BD"/>
    <w:rsid w:val="00950CFB"/>
    <w:rsid w:val="009669E9"/>
    <w:rsid w:val="009B1FAC"/>
    <w:rsid w:val="00A06BC9"/>
    <w:rsid w:val="00A10867"/>
    <w:rsid w:val="00A35759"/>
    <w:rsid w:val="00A45664"/>
    <w:rsid w:val="00AD2080"/>
    <w:rsid w:val="00AD7B7D"/>
    <w:rsid w:val="00B53704"/>
    <w:rsid w:val="00B632AA"/>
    <w:rsid w:val="00B90538"/>
    <w:rsid w:val="00C677AB"/>
    <w:rsid w:val="00C71CDE"/>
    <w:rsid w:val="00C9751C"/>
    <w:rsid w:val="00CB31BB"/>
    <w:rsid w:val="00CD6D9A"/>
    <w:rsid w:val="00D06562"/>
    <w:rsid w:val="00D1050F"/>
    <w:rsid w:val="00D42662"/>
    <w:rsid w:val="00D63E25"/>
    <w:rsid w:val="00DB47DA"/>
    <w:rsid w:val="00DE703F"/>
    <w:rsid w:val="00DF5830"/>
    <w:rsid w:val="00E72AC2"/>
    <w:rsid w:val="00EC286E"/>
    <w:rsid w:val="00F056EA"/>
    <w:rsid w:val="00F26E3B"/>
    <w:rsid w:val="00F53B38"/>
    <w:rsid w:val="00F93502"/>
    <w:rsid w:val="00FA17A9"/>
    <w:rsid w:val="00FB5AFA"/>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A17A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A17A9"/>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F53B38"/>
    <w:rPr>
      <w:sz w:val="16"/>
      <w:szCs w:val="16"/>
    </w:rPr>
  </w:style>
  <w:style w:type="paragraph" w:styleId="Komentarotekstas">
    <w:name w:val="annotation text"/>
    <w:basedOn w:val="prastasis"/>
    <w:link w:val="KomentarotekstasDiagrama"/>
    <w:semiHidden/>
    <w:unhideWhenUsed/>
    <w:rsid w:val="00F53B38"/>
    <w:rPr>
      <w:sz w:val="20"/>
    </w:rPr>
  </w:style>
  <w:style w:type="character" w:customStyle="1" w:styleId="KomentarotekstasDiagrama">
    <w:name w:val="Komentaro tekstas Diagrama"/>
    <w:basedOn w:val="Numatytasispastraiposriftas"/>
    <w:link w:val="Komentarotekstas"/>
    <w:semiHidden/>
    <w:rsid w:val="00F53B38"/>
    <w:rPr>
      <w:sz w:val="20"/>
    </w:rPr>
  </w:style>
  <w:style w:type="paragraph" w:styleId="Komentarotema">
    <w:name w:val="annotation subject"/>
    <w:basedOn w:val="Komentarotekstas"/>
    <w:next w:val="Komentarotekstas"/>
    <w:link w:val="KomentarotemaDiagrama"/>
    <w:semiHidden/>
    <w:unhideWhenUsed/>
    <w:rsid w:val="00F53B38"/>
    <w:rPr>
      <w:b/>
      <w:bCs/>
    </w:rPr>
  </w:style>
  <w:style w:type="character" w:customStyle="1" w:styleId="KomentarotemaDiagrama">
    <w:name w:val="Komentaro tema Diagrama"/>
    <w:basedOn w:val="KomentarotekstasDiagrama"/>
    <w:link w:val="Komentarotema"/>
    <w:semiHidden/>
    <w:rsid w:val="00F53B38"/>
    <w:rPr>
      <w:b/>
      <w:bCs/>
      <w:sz w:val="20"/>
    </w:rPr>
  </w:style>
  <w:style w:type="character" w:customStyle="1" w:styleId="normaltextrun">
    <w:name w:val="normaltextrun"/>
    <w:basedOn w:val="Numatytasispastraiposriftas"/>
    <w:rsid w:val="001931C2"/>
  </w:style>
  <w:style w:type="paragraph" w:styleId="Sraopastraipa">
    <w:name w:val="List Paragraph"/>
    <w:basedOn w:val="prastasis"/>
    <w:rsid w:val="00C71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111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5428690">
      <w:bodyDiv w:val="1"/>
      <w:marLeft w:val="0"/>
      <w:marRight w:val="0"/>
      <w:marTop w:val="0"/>
      <w:marBottom w:val="0"/>
      <w:divBdr>
        <w:top w:val="none" w:sz="0" w:space="0" w:color="auto"/>
        <w:left w:val="none" w:sz="0" w:space="0" w:color="auto"/>
        <w:bottom w:val="none" w:sz="0" w:space="0" w:color="auto"/>
        <w:right w:val="none" w:sz="0" w:space="0" w:color="auto"/>
      </w:divBdr>
    </w:div>
    <w:div w:id="18399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10</Pages>
  <Words>11649</Words>
  <Characters>6641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Vartotojas</cp:lastModifiedBy>
  <cp:revision>47</cp:revision>
  <dcterms:created xsi:type="dcterms:W3CDTF">2024-02-09T05:02:00Z</dcterms:created>
  <dcterms:modified xsi:type="dcterms:W3CDTF">2025-05-07T10:33:00Z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