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51077B" w:rsidRDefault="00E8477E" w:rsidP="001912E2">
          <w:pPr>
            <w:spacing w:after="120" w:line="240" w:lineRule="auto"/>
            <w:ind w:left="567" w:firstLine="0"/>
            <w:contextualSpacing/>
            <w:jc w:val="center"/>
            <w:rPr>
              <w:rFonts w:ascii="Times New Roman" w:hAnsi="Times New Roman" w:cs="Times New Roman"/>
              <w:b/>
              <w:bCs/>
              <w:caps/>
              <w:color w:val="00B050"/>
              <w:sz w:val="28"/>
              <w:szCs w:val="28"/>
            </w:rPr>
          </w:pPr>
          <w:r w:rsidRPr="0051077B">
            <w:rPr>
              <w:rFonts w:ascii="Times New Roman" w:hAnsi="Times New Roman" w:cs="Times New Roman"/>
              <w:b/>
              <w:bCs/>
              <w:caps/>
              <w:sz w:val="28"/>
              <w:szCs w:val="28"/>
            </w:rPr>
            <w:t>Kėdainių rajono savivaldybės administracija</w:t>
          </w:r>
        </w:p>
        <w:p w14:paraId="7E2CA066" w14:textId="77777777" w:rsidR="00902004" w:rsidRPr="0051077B" w:rsidRDefault="00902004" w:rsidP="00902004">
          <w:pPr>
            <w:spacing w:after="120" w:line="240" w:lineRule="auto"/>
            <w:ind w:left="567" w:firstLine="0"/>
            <w:contextualSpacing/>
            <w:jc w:val="center"/>
            <w:rPr>
              <w:rFonts w:ascii="Times New Roman" w:hAnsi="Times New Roman" w:cs="Times New Roman"/>
              <w:sz w:val="28"/>
              <w:szCs w:val="28"/>
            </w:rPr>
          </w:pPr>
          <w:r w:rsidRPr="0051077B">
            <w:rPr>
              <w:rFonts w:ascii="Times New Roman" w:hAnsi="Times New Roman" w:cs="Times New Roman"/>
              <w:sz w:val="28"/>
              <w:szCs w:val="28"/>
            </w:rPr>
            <w:t xml:space="preserve">įm. k. 188768545, adresas: J. Basanavičiaus g. 36, 57288 Kėdainiai, </w:t>
          </w:r>
        </w:p>
        <w:p w14:paraId="05E6B14E" w14:textId="1112698F" w:rsidR="00902004" w:rsidRPr="0051077B" w:rsidRDefault="00902004" w:rsidP="00902004">
          <w:pPr>
            <w:spacing w:after="120" w:line="240" w:lineRule="auto"/>
            <w:ind w:left="567" w:firstLine="0"/>
            <w:contextualSpacing/>
            <w:jc w:val="center"/>
            <w:rPr>
              <w:rFonts w:ascii="Times New Roman" w:hAnsi="Times New Roman" w:cs="Times New Roman"/>
              <w:color w:val="00B050"/>
              <w:sz w:val="28"/>
              <w:szCs w:val="28"/>
            </w:rPr>
          </w:pPr>
          <w:r w:rsidRPr="0051077B">
            <w:rPr>
              <w:rFonts w:ascii="Times New Roman" w:hAnsi="Times New Roman" w:cs="Times New Roman"/>
              <w:sz w:val="28"/>
              <w:szCs w:val="28"/>
            </w:rPr>
            <w:t>tel. +370 347 69550, el. p. administracija@kedainiai.lt</w:t>
          </w:r>
        </w:p>
        <w:p w14:paraId="46315E4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51077B"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51077B" w:rsidRDefault="00D526C8" w:rsidP="007334EA">
          <w:pPr>
            <w:spacing w:after="120"/>
            <w:ind w:left="567" w:firstLine="0"/>
            <w:contextualSpacing/>
            <w:jc w:val="center"/>
            <w:rPr>
              <w:rFonts w:ascii="Times New Roman" w:hAnsi="Times New Roman" w:cs="Times New Roman"/>
            </w:rPr>
          </w:pPr>
        </w:p>
        <w:p w14:paraId="5707A947" w14:textId="73D1252C"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8"/>
              <w:szCs w:val="28"/>
            </w:rPr>
            <w:t xml:space="preserve">                 </w:t>
          </w:r>
          <w:r w:rsidR="0051077B">
            <w:rPr>
              <w:rFonts w:ascii="Times New Roman" w:hAnsi="Times New Roman" w:cs="Times New Roman"/>
              <w:sz w:val="28"/>
              <w:szCs w:val="28"/>
            </w:rPr>
            <w:t xml:space="preserve"> </w:t>
          </w:r>
          <w:r w:rsidRPr="00396BE8">
            <w:rPr>
              <w:rFonts w:ascii="Times New Roman" w:hAnsi="Times New Roman" w:cs="Times New Roman"/>
              <w:sz w:val="22"/>
              <w:szCs w:val="22"/>
            </w:rPr>
            <w:t xml:space="preserve">PATVIRTINTA </w:t>
          </w:r>
        </w:p>
        <w:p w14:paraId="5BF5E939" w14:textId="7A85A328"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Kėdainių rajono savivaldybės administracijos </w:t>
          </w:r>
        </w:p>
        <w:p w14:paraId="04012726" w14:textId="5BC83C7F"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Darbų viešųjų pirkimų komisijos </w:t>
          </w:r>
        </w:p>
        <w:p w14:paraId="3B477E73" w14:textId="66D1D236" w:rsidR="00396BE8" w:rsidRPr="00396BE8" w:rsidRDefault="00396BE8" w:rsidP="00396BE8">
          <w:pPr>
            <w:spacing w:line="240" w:lineRule="auto"/>
            <w:ind w:left="567" w:firstLine="0"/>
            <w:contextualSpacing/>
            <w:jc w:val="center"/>
            <w:rPr>
              <w:rFonts w:ascii="Times New Roman" w:hAnsi="Times New Roman" w:cs="Times New Roman"/>
              <w:sz w:val="22"/>
              <w:szCs w:val="22"/>
            </w:rPr>
          </w:pPr>
          <w:r w:rsidRPr="00396BE8">
            <w:rPr>
              <w:rFonts w:ascii="Times New Roman" w:hAnsi="Times New Roman" w:cs="Times New Roman"/>
              <w:sz w:val="22"/>
              <w:szCs w:val="22"/>
            </w:rPr>
            <w:t xml:space="preserve">                                                                     </w:t>
          </w:r>
          <w:r w:rsidR="00EA35C9">
            <w:rPr>
              <w:rFonts w:ascii="Times New Roman" w:hAnsi="Times New Roman" w:cs="Times New Roman"/>
              <w:sz w:val="22"/>
              <w:szCs w:val="22"/>
            </w:rPr>
            <w:t xml:space="preserve">          </w:t>
          </w:r>
          <w:r w:rsidRPr="00396BE8">
            <w:rPr>
              <w:rFonts w:ascii="Times New Roman" w:hAnsi="Times New Roman" w:cs="Times New Roman"/>
              <w:sz w:val="22"/>
              <w:szCs w:val="22"/>
            </w:rPr>
            <w:t xml:space="preserve">2025 m. </w:t>
          </w:r>
          <w:r w:rsidR="00690440">
            <w:rPr>
              <w:rFonts w:ascii="Times New Roman" w:hAnsi="Times New Roman" w:cs="Times New Roman"/>
              <w:sz w:val="22"/>
              <w:szCs w:val="22"/>
            </w:rPr>
            <w:t xml:space="preserve">gegužės </w:t>
          </w:r>
          <w:r w:rsidR="00EA35C9">
            <w:rPr>
              <w:rFonts w:ascii="Times New Roman" w:hAnsi="Times New Roman" w:cs="Times New Roman"/>
              <w:sz w:val="22"/>
              <w:szCs w:val="22"/>
            </w:rPr>
            <w:t>13</w:t>
          </w:r>
          <w:r w:rsidRPr="00396BE8">
            <w:rPr>
              <w:rFonts w:ascii="Times New Roman" w:hAnsi="Times New Roman" w:cs="Times New Roman"/>
              <w:sz w:val="22"/>
              <w:szCs w:val="22"/>
            </w:rPr>
            <w:t xml:space="preserve"> d.  protokolu Nr. VPN (C)-</w:t>
          </w:r>
          <w:r w:rsidR="00EA35C9">
            <w:rPr>
              <w:rFonts w:ascii="Times New Roman" w:hAnsi="Times New Roman" w:cs="Times New Roman"/>
              <w:sz w:val="22"/>
              <w:szCs w:val="22"/>
            </w:rPr>
            <w:t>224</w:t>
          </w:r>
          <w:r w:rsidRPr="00396BE8">
            <w:rPr>
              <w:rFonts w:ascii="Times New Roman" w:hAnsi="Times New Roman" w:cs="Times New Roman"/>
              <w:sz w:val="22"/>
              <w:szCs w:val="22"/>
            </w:rPr>
            <w:t xml:space="preserve"> </w:t>
          </w:r>
        </w:p>
        <w:p w14:paraId="40CACA9C" w14:textId="77777777" w:rsidR="00396BE8" w:rsidRPr="00396BE8" w:rsidRDefault="00396BE8" w:rsidP="00396BE8">
          <w:pPr>
            <w:spacing w:line="240" w:lineRule="auto"/>
            <w:ind w:left="567" w:firstLine="0"/>
            <w:contextualSpacing/>
            <w:jc w:val="center"/>
            <w:rPr>
              <w:rFonts w:ascii="Times New Roman" w:hAnsi="Times New Roman" w:cs="Times New Roman"/>
              <w:sz w:val="28"/>
              <w:szCs w:val="28"/>
            </w:rPr>
          </w:pPr>
        </w:p>
        <w:p w14:paraId="47EF0C37" w14:textId="19126F9D" w:rsidR="00D526C8" w:rsidRPr="0051077B" w:rsidRDefault="00D526C8" w:rsidP="007334EA">
          <w:pPr>
            <w:spacing w:after="120"/>
            <w:ind w:left="567" w:firstLine="0"/>
            <w:contextualSpacing/>
            <w:jc w:val="center"/>
            <w:rPr>
              <w:rFonts w:ascii="Times New Roman" w:hAnsi="Times New Roman" w:cs="Times New Roman"/>
              <w:sz w:val="28"/>
              <w:szCs w:val="28"/>
            </w:rPr>
          </w:pPr>
        </w:p>
        <w:p w14:paraId="64A9D14B" w14:textId="77777777" w:rsidR="00EC3FD3" w:rsidRPr="0051077B" w:rsidRDefault="00EC3FD3" w:rsidP="00EC3FD3">
          <w:pPr>
            <w:spacing w:after="120"/>
            <w:ind w:left="567" w:firstLine="0"/>
            <w:contextualSpacing/>
            <w:jc w:val="center"/>
            <w:rPr>
              <w:rFonts w:ascii="Times New Roman" w:hAnsi="Times New Roman" w:cs="Times New Roman"/>
              <w:sz w:val="28"/>
              <w:szCs w:val="28"/>
            </w:rPr>
          </w:pPr>
        </w:p>
        <w:p w14:paraId="61CF2700"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MAŽOS VERTĖS VIEŠOJO PIRKIMO </w:t>
          </w:r>
        </w:p>
        <w:p w14:paraId="63181565" w14:textId="742AA02F" w:rsidR="00EC3FD3" w:rsidRPr="0051077B" w:rsidRDefault="00EC3FD3" w:rsidP="00495E2E">
          <w:pPr>
            <w:ind w:left="567" w:firstLine="0"/>
            <w:contextualSpacing/>
            <w:jc w:val="center"/>
            <w:rPr>
              <w:rFonts w:ascii="Times New Roman" w:hAnsi="Times New Roman" w:cs="Times New Roman"/>
              <w:b/>
              <w:bCs/>
              <w:caps/>
              <w:sz w:val="28"/>
              <w:szCs w:val="28"/>
            </w:rPr>
          </w:pPr>
          <w:r w:rsidRPr="0051077B">
            <w:rPr>
              <w:rFonts w:ascii="Times New Roman" w:hAnsi="Times New Roman" w:cs="Times New Roman"/>
              <w:b/>
              <w:bCs/>
              <w:sz w:val="28"/>
              <w:szCs w:val="28"/>
            </w:rPr>
            <w:t>„</w:t>
          </w:r>
          <w:r w:rsidR="00495E2E" w:rsidRPr="00495E2E">
            <w:rPr>
              <w:rFonts w:ascii="Times New Roman" w:hAnsi="Times New Roman" w:cs="Times New Roman"/>
              <w:b/>
              <w:bCs/>
              <w:caps/>
              <w:sz w:val="28"/>
              <w:szCs w:val="28"/>
            </w:rPr>
            <w:t>Kėdainių r. kaimiškųjų seniūnijų gatvių šaligatvių dangos atnaujinimas</w:t>
          </w:r>
          <w:r w:rsidRPr="0051077B">
            <w:rPr>
              <w:rFonts w:ascii="Times New Roman" w:hAnsi="Times New Roman" w:cs="Times New Roman"/>
              <w:b/>
              <w:bCs/>
              <w:sz w:val="28"/>
              <w:szCs w:val="28"/>
            </w:rPr>
            <w:t>“</w:t>
          </w:r>
        </w:p>
        <w:p w14:paraId="2DF9C133" w14:textId="77777777" w:rsidR="00EC3FD3" w:rsidRPr="0051077B" w:rsidRDefault="00EC3FD3" w:rsidP="00B20EA3">
          <w:pPr>
            <w:spacing w:line="240" w:lineRule="auto"/>
            <w:ind w:left="567" w:firstLine="0"/>
            <w:contextualSpacing/>
            <w:jc w:val="center"/>
            <w:rPr>
              <w:rFonts w:ascii="Times New Roman" w:hAnsi="Times New Roman" w:cs="Times New Roman"/>
              <w:b/>
              <w:bCs/>
              <w:sz w:val="28"/>
              <w:szCs w:val="28"/>
            </w:rPr>
          </w:pPr>
          <w:r w:rsidRPr="0051077B">
            <w:rPr>
              <w:rFonts w:ascii="Times New Roman" w:hAnsi="Times New Roman" w:cs="Times New Roman"/>
              <w:b/>
              <w:bCs/>
              <w:sz w:val="28"/>
              <w:szCs w:val="28"/>
            </w:rPr>
            <w:t xml:space="preserve">SKELBIAMOS APKLAUSOS SPECIALIOSIOS SĄLYGOS </w:t>
          </w:r>
        </w:p>
        <w:p w14:paraId="61757E84" w14:textId="77777777" w:rsidR="00EC3FD3" w:rsidRPr="0051077B" w:rsidRDefault="00EC3FD3" w:rsidP="00B20EA3">
          <w:pPr>
            <w:spacing w:line="240" w:lineRule="auto"/>
            <w:ind w:left="567" w:firstLine="0"/>
            <w:contextualSpacing/>
            <w:jc w:val="center"/>
            <w:rPr>
              <w:rFonts w:ascii="Times New Roman" w:hAnsi="Times New Roman" w:cs="Times New Roman"/>
              <w:color w:val="00B050"/>
            </w:rPr>
          </w:pPr>
          <w:r w:rsidRPr="0051077B">
            <w:rPr>
              <w:rFonts w:ascii="Times New Roman" w:hAnsi="Times New Roman" w:cs="Times New Roman"/>
              <w:b/>
              <w:bCs/>
              <w:sz w:val="28"/>
              <w:szCs w:val="28"/>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2E389D1A"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reikalaujami kokybės vadybos sistemos ir (arba)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77777777" w:rsidR="00A132CF" w:rsidRDefault="00A132CF" w:rsidP="00A132CF">
          <w:pPr>
            <w:pStyle w:val="Betarp"/>
            <w:spacing w:line="276" w:lineRule="auto"/>
            <w:ind w:firstLine="0"/>
            <w:contextualSpacing/>
            <w:jc w:val="left"/>
            <w:rPr>
              <w:noProof/>
            </w:rPr>
          </w:pPr>
          <w:r>
            <w:rPr>
              <w:noProof/>
            </w:rPr>
            <w:t xml:space="preserve">              Pirkimo sąlygų 2 priedas „Tiekėjų kvalifikacijos reikalavimai ir reikalaujami kokybės bei aplinkos apsaugos vadybos sistemų stardartai“.............................................................................................................................................7</w:t>
          </w:r>
        </w:p>
        <w:p w14:paraId="2709A205" w14:textId="44C59598"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rientacinis darbų kiekių žiniaraštis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7D618215"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„Terminai“..................................................................................................................11</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4A87C2A0" w14:textId="686874D1" w:rsidR="00A132CF"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 kvalifikacijos reikalavimams“ (pridedama).</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63188EE6"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139E3B44" w14:textId="5407570A" w:rsidR="00E6764A" w:rsidRPr="006B1A30" w:rsidRDefault="00D722C8" w:rsidP="0066646A">
      <w:pPr>
        <w:spacing w:line="240" w:lineRule="auto"/>
        <w:rPr>
          <w:rFonts w:cstheme="minorHAnsi"/>
        </w:rPr>
      </w:pPr>
      <w:r w:rsidRPr="006B1A30">
        <w:rPr>
          <w:rFonts w:cstheme="minorHAnsi"/>
        </w:rPr>
        <w:t xml:space="preserve">1.1. </w:t>
      </w:r>
      <w:r w:rsidR="00E6764A" w:rsidRPr="00E6764A">
        <w:rPr>
          <w:rFonts w:cstheme="minorHAnsi"/>
        </w:rPr>
        <w:t xml:space="preserve">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 </w:t>
      </w:r>
    </w:p>
    <w:p w14:paraId="43304316" w14:textId="68B14020" w:rsidR="00020DD7" w:rsidRPr="00905F9E" w:rsidRDefault="00FB3C75" w:rsidP="00F77A5D">
      <w:pPr>
        <w:pStyle w:val="Sraopastraipa"/>
        <w:numPr>
          <w:ilvl w:val="1"/>
          <w:numId w:val="3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283DB543"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991F18">
        <w:rPr>
          <w:rFonts w:cstheme="minorHAnsi"/>
          <w:color w:val="000000" w:themeColor="text1"/>
        </w:rPr>
        <w:t xml:space="preserve">šiame kataloge nėra </w:t>
      </w:r>
      <w:r w:rsidR="00CC5ABD">
        <w:rPr>
          <w:rFonts w:cstheme="minorHAnsi"/>
          <w:color w:val="000000" w:themeColor="text1"/>
        </w:rPr>
        <w:t>perkančiosios organizacijos poreikius atitinkančių darbų.</w:t>
      </w:r>
      <w:r w:rsidRPr="004939D6">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0E94ACCA"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9220ED">
        <w:rPr>
          <w:rFonts w:cstheme="minorHAnsi"/>
        </w:rPr>
        <w:t>1</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priede „Sutarties projektas“.</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CAF3CCD" w14:textId="75965C71" w:rsidR="000407FF" w:rsidRPr="001A0DB9" w:rsidRDefault="009220ED" w:rsidP="009220ED">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 </w:t>
      </w:r>
      <w:r w:rsidR="000407FF" w:rsidRPr="001A0DB9">
        <w:rPr>
          <w:rFonts w:eastAsia="Calibri"/>
          <w:color w:val="000000" w:themeColor="text1"/>
        </w:rPr>
        <w:t>N</w:t>
      </w:r>
      <w:r w:rsidR="000407FF" w:rsidRPr="001A0DB9">
        <w:rPr>
          <w:rFonts w:cs="Times New Roman"/>
          <w:color w:val="000000"/>
        </w:rPr>
        <w:t xml:space="preserve">umatoma </w:t>
      </w:r>
      <w:r w:rsidR="000407FF" w:rsidRPr="001A0DB9">
        <w:rPr>
          <w:rFonts w:cs="Times New Roman"/>
          <w:color w:val="000000" w:themeColor="text1"/>
        </w:rPr>
        <w:t xml:space="preserve">atlikti </w:t>
      </w:r>
      <w:r w:rsidR="000407FF" w:rsidRPr="000407FF">
        <w:rPr>
          <w:rFonts w:eastAsia="Calibri" w:cstheme="minorHAnsi"/>
          <w:color w:val="000000" w:themeColor="text1"/>
        </w:rPr>
        <w:t xml:space="preserve">Kėdainių r. Pelėdnagių sen., Labūnavos k., </w:t>
      </w:r>
      <w:proofErr w:type="spellStart"/>
      <w:r w:rsidR="000407FF" w:rsidRPr="000407FF">
        <w:rPr>
          <w:rFonts w:eastAsia="Calibri" w:cstheme="minorHAnsi"/>
          <w:color w:val="000000" w:themeColor="text1"/>
        </w:rPr>
        <w:t>Barupės</w:t>
      </w:r>
      <w:proofErr w:type="spellEnd"/>
      <w:r w:rsidR="000407FF" w:rsidRPr="000407FF">
        <w:rPr>
          <w:rFonts w:eastAsia="Calibri" w:cstheme="minorHAnsi"/>
          <w:color w:val="000000" w:themeColor="text1"/>
        </w:rPr>
        <w:t xml:space="preserve"> g., Pelėdnagių k., Liepų g., ir Vilainių sen., Lančiūnavos k., Liepų al. šaligatvių dangos atnaujinimo darbus. Orientaciniai Darbų kiekiai per Sutarties vykdymo laikotarpį: šaligatvių dangos atnaujinimas 1 164 kv. m.</w:t>
      </w:r>
    </w:p>
    <w:p w14:paraId="4517DC34" w14:textId="59420251" w:rsidR="001D254F" w:rsidRPr="009220ED" w:rsidRDefault="001D254F" w:rsidP="009220ED">
      <w:pPr>
        <w:pStyle w:val="Betarp"/>
        <w:ind w:firstLine="567"/>
        <w:contextualSpacing/>
        <w:rPr>
          <w:rFonts w:cstheme="minorHAnsi"/>
        </w:rPr>
      </w:pPr>
      <w:r w:rsidRPr="001A0DB9">
        <w:rPr>
          <w:rFonts w:cstheme="minorHAnsi"/>
        </w:rPr>
        <w:t>2.</w:t>
      </w:r>
      <w:r w:rsidR="009220ED" w:rsidRPr="001A0DB9">
        <w:rPr>
          <w:rFonts w:cstheme="minorHAnsi"/>
        </w:rPr>
        <w:t>2</w:t>
      </w:r>
      <w:r w:rsidRPr="001A0DB9">
        <w:rPr>
          <w:rFonts w:cstheme="minorHAnsi"/>
        </w:rPr>
        <w:t xml:space="preserve">. Pirkimo objektas į dalis neskaidomas. Pirkimo apimtys, reikalavimai apibrėžti specialiųjų pirkimo </w:t>
      </w:r>
      <w:r w:rsidRPr="008B259B">
        <w:rPr>
          <w:rFonts w:cstheme="minorHAnsi"/>
        </w:rPr>
        <w:t>sąlygų 2,</w:t>
      </w:r>
      <w:r w:rsidR="003A2478" w:rsidRPr="008B259B">
        <w:rPr>
          <w:rFonts w:cstheme="minorHAnsi"/>
        </w:rPr>
        <w:t xml:space="preserve"> 3, </w:t>
      </w:r>
      <w:r w:rsidRPr="008B259B">
        <w:rPr>
          <w:rFonts w:cstheme="minorHAnsi"/>
        </w:rPr>
        <w:t xml:space="preserve"> 4, </w:t>
      </w:r>
      <w:r w:rsidR="001A0DB9" w:rsidRPr="008B259B">
        <w:rPr>
          <w:rFonts w:cstheme="minorHAnsi"/>
        </w:rPr>
        <w:t>6</w:t>
      </w:r>
      <w:r w:rsidRPr="008B259B">
        <w:rPr>
          <w:rFonts w:cstheme="minorHAnsi"/>
          <w:color w:val="00B050"/>
        </w:rPr>
        <w:t xml:space="preserve"> </w:t>
      </w:r>
      <w:r w:rsidRPr="008B259B">
        <w:rPr>
          <w:rFonts w:cstheme="minorHAnsi"/>
        </w:rPr>
        <w:t>prieduose.</w:t>
      </w:r>
      <w:r w:rsidR="009220ED" w:rsidRPr="009220ED">
        <w:rPr>
          <w:rFonts w:cstheme="minorHAnsi"/>
        </w:rPr>
        <w:t xml:space="preserve">    </w:t>
      </w:r>
    </w:p>
    <w:p w14:paraId="3F679BD2" w14:textId="3DDCD130"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3</w:t>
      </w:r>
      <w:r w:rsidRPr="009220ED">
        <w:rPr>
          <w:rFonts w:cstheme="minorHAnsi"/>
        </w:rPr>
        <w:t>.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AE968EC" w14:textId="5ED19D73" w:rsidR="001D254F" w:rsidRPr="009220ED" w:rsidRDefault="001D254F" w:rsidP="001D254F">
      <w:pPr>
        <w:pStyle w:val="Sraopastraipa"/>
        <w:spacing w:line="240" w:lineRule="auto"/>
        <w:ind w:left="0" w:firstLine="709"/>
        <w:rPr>
          <w:rFonts w:cstheme="minorHAnsi"/>
        </w:rPr>
      </w:pPr>
      <w:r w:rsidRPr="009220ED">
        <w:rPr>
          <w:rFonts w:cstheme="minorHAnsi"/>
        </w:rPr>
        <w:t>2.</w:t>
      </w:r>
      <w:r w:rsidR="009220ED">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77777777" w:rsidR="00BE5853" w:rsidRPr="009220ED" w:rsidRDefault="00BE5853" w:rsidP="001D254F">
      <w:pPr>
        <w:pStyle w:val="Sraopastraipa"/>
        <w:spacing w:line="240" w:lineRule="auto"/>
        <w:ind w:left="0" w:firstLine="709"/>
        <w:rPr>
          <w:rFonts w:cstheme="minorHAnsi"/>
        </w:rPr>
      </w:pPr>
    </w:p>
    <w:p w14:paraId="4FF93769" w14:textId="77777777" w:rsidR="00A132CF" w:rsidRPr="00817AB9" w:rsidRDefault="00A132CF" w:rsidP="00A132CF">
      <w:pPr>
        <w:pStyle w:val="Antrat1"/>
        <w:numPr>
          <w:ilvl w:val="0"/>
          <w:numId w:val="21"/>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reikalaujami kokybės vadybos sistemos ir (arba)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A132CF">
      <w:pPr>
        <w:pStyle w:val="Sraopastraipa"/>
        <w:numPr>
          <w:ilvl w:val="1"/>
          <w:numId w:val="21"/>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BF15C43" w14:textId="2B80A122" w:rsidR="00A132CF" w:rsidRDefault="00A132CF" w:rsidP="00A132CF">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Pr="000407FF">
        <w:rPr>
          <w:rFonts w:eastAsia="Arial" w:cstheme="minorHAnsi"/>
        </w:rPr>
        <w:t xml:space="preserve"> 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56D65B0" w14:textId="7C21BE35" w:rsidR="00A132CF" w:rsidRPr="00580047" w:rsidRDefault="00A132CF" w:rsidP="00A132CF">
      <w:pPr>
        <w:pStyle w:val="Sraopastraipa"/>
        <w:spacing w:line="240" w:lineRule="auto"/>
        <w:ind w:left="0"/>
        <w:rPr>
          <w:rFonts w:eastAsia="Yu Mincho" w:cstheme="minorHAnsi"/>
          <w:b/>
        </w:rPr>
      </w:pPr>
      <w:r>
        <w:rPr>
          <w:rFonts w:eastAsia="Arial" w:cstheme="minorHAnsi"/>
        </w:rPr>
        <w:t xml:space="preserve">3.4. </w:t>
      </w:r>
      <w:r w:rsidRPr="009B146E">
        <w:rPr>
          <w:rFonts w:eastAsia="Arial" w:cstheme="minorHAnsi"/>
        </w:rPr>
        <w:t xml:space="preserve">Tiekėjas teikdamas pasiūlymą turi </w:t>
      </w:r>
      <w:r>
        <w:rPr>
          <w:rFonts w:eastAsia="Arial" w:cstheme="minorHAnsi"/>
        </w:rPr>
        <w:t xml:space="preserve">pateikti </w:t>
      </w:r>
      <w:r w:rsidRPr="00143FEA">
        <w:rPr>
          <w:rFonts w:eastAsia="Arial" w:cstheme="minorHAnsi"/>
        </w:rPr>
        <w:t>u</w:t>
      </w:r>
      <w:r w:rsidRPr="00143FEA">
        <w:rPr>
          <w:rFonts w:cstheme="minorHAnsi"/>
        </w:rPr>
        <w:t>žpildyt</w:t>
      </w:r>
      <w:r>
        <w:rPr>
          <w:rFonts w:cstheme="minorHAnsi"/>
        </w:rPr>
        <w:t>ą</w:t>
      </w:r>
      <w:r w:rsidRPr="00143FEA">
        <w:rPr>
          <w:rFonts w:cstheme="minorHAnsi"/>
        </w:rPr>
        <w:t xml:space="preserve"> p</w:t>
      </w:r>
      <w:r w:rsidRPr="00143FEA">
        <w:rPr>
          <w:noProof/>
        </w:rPr>
        <w:t xml:space="preserve">irkimo sąlygų </w:t>
      </w:r>
      <w:r w:rsidR="005A7E2A">
        <w:rPr>
          <w:noProof/>
        </w:rPr>
        <w:t>4</w:t>
      </w:r>
      <w:r w:rsidRPr="00143FEA">
        <w:rPr>
          <w:noProof/>
        </w:rPr>
        <w:t xml:space="preserve"> pried</w:t>
      </w:r>
      <w:r>
        <w:rPr>
          <w:noProof/>
        </w:rPr>
        <w:t>e</w:t>
      </w:r>
      <w:r w:rsidRPr="00143FEA">
        <w:rPr>
          <w:noProof/>
        </w:rPr>
        <w:t xml:space="preserve"> „Pasiūlymo forma“ 4 lentelę</w:t>
      </w:r>
      <w:r>
        <w:rPr>
          <w:noProof/>
        </w:rPr>
        <w:t>,</w:t>
      </w:r>
      <w:r w:rsidRPr="00143FEA">
        <w:rPr>
          <w:rFonts w:eastAsia="Arial" w:cstheme="minorHAnsi"/>
        </w:rPr>
        <w:t xml:space="preserve"> </w:t>
      </w:r>
      <w:r>
        <w:rPr>
          <w:rFonts w:eastAsia="Arial" w:cstheme="minorHAnsi"/>
        </w:rPr>
        <w:t xml:space="preserve">dėl </w:t>
      </w:r>
      <w:r w:rsidRPr="00143FEA">
        <w:rPr>
          <w:rFonts w:eastAsia="Yu Mincho" w:cstheme="minorHAnsi"/>
          <w:b/>
          <w:i/>
        </w:rPr>
        <w:t xml:space="preserve">VPĮ 46 straipsnio </w:t>
      </w:r>
      <w:r w:rsidRPr="00143FEA">
        <w:rPr>
          <w:rFonts w:eastAsia="Yu Mincho" w:cstheme="minorHAnsi"/>
          <w:b/>
          <w:bCs/>
          <w:i/>
          <w:iCs/>
          <w:lang w:eastAsia="en-US"/>
        </w:rPr>
        <w:t>2¹</w:t>
      </w:r>
      <w:r w:rsidRPr="00143FEA">
        <w:rPr>
          <w:rFonts w:ascii="Verdana" w:eastAsia="Yu Mincho" w:hAnsi="Verdana" w:cs="Arial"/>
          <w:b/>
          <w:bCs/>
          <w:lang w:eastAsia="en-US"/>
        </w:rPr>
        <w:t xml:space="preserve"> </w:t>
      </w:r>
      <w:r w:rsidRPr="00143FEA">
        <w:rPr>
          <w:rFonts w:eastAsia="Yu Mincho" w:cstheme="minorHAnsi"/>
          <w:b/>
          <w:i/>
        </w:rPr>
        <w:t xml:space="preserve"> dalies</w:t>
      </w:r>
      <w:r>
        <w:rPr>
          <w:rFonts w:eastAsia="Arial" w:cstheme="minorHAnsi"/>
        </w:rPr>
        <w:t xml:space="preserve"> pašalinimo pagrindo</w:t>
      </w:r>
      <w:r>
        <w:rPr>
          <w:rFonts w:eastAsia="Yu Mincho" w:cstheme="minorHAnsi"/>
          <w:b/>
          <w:i/>
        </w:rPr>
        <w:t>.</w:t>
      </w:r>
    </w:p>
    <w:p w14:paraId="50E2C144" w14:textId="77777777" w:rsidR="00A132CF" w:rsidRPr="00580047" w:rsidRDefault="00A132CF" w:rsidP="00A132CF">
      <w:pPr>
        <w:pStyle w:val="Sraopastraipa"/>
        <w:spacing w:line="240" w:lineRule="auto"/>
        <w:ind w:left="0"/>
      </w:pPr>
      <w:r>
        <w:rPr>
          <w:rFonts w:eastAsia="Arial" w:cstheme="minorHAnsi"/>
        </w:rPr>
        <w:t xml:space="preserve">3.5.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EBVPD.</w:t>
      </w:r>
      <w:r w:rsidRPr="00817AB9">
        <w:rPr>
          <w:rFonts w:eastAsia="Arial" w:cstheme="minorHAnsi"/>
        </w:rPr>
        <w:t xml:space="preserve"> </w:t>
      </w:r>
      <w:r w:rsidRPr="0088336F">
        <w:rPr>
          <w:rFonts w:eastAsia="Arial" w:cstheme="minorHAnsi"/>
        </w:rPr>
        <w:t>Pažymų, patvirtinančių tiekėjo pašalinimo pagrindų nebuvimą, nereikalaujama, išskyrus atvejus, kai kyla pagrįstų abejonių dėl tiekėjo patikimumo.</w:t>
      </w:r>
    </w:p>
    <w:p w14:paraId="261D2D9D" w14:textId="77777777" w:rsidR="00A132CF" w:rsidRDefault="00A132CF" w:rsidP="00A132CF">
      <w:pPr>
        <w:pStyle w:val="Sraopastraipa"/>
        <w:spacing w:line="240" w:lineRule="auto"/>
        <w:ind w:left="0"/>
        <w:rPr>
          <w:rFonts w:eastAsia="Arial" w:cstheme="minorHAnsi"/>
        </w:rPr>
      </w:pPr>
      <w:r>
        <w:rPr>
          <w:rFonts w:eastAsia="Arial" w:cstheme="minorHAnsi"/>
        </w:rPr>
        <w:t>3.5. Kokybės vadybos sistemos standartų reikalavimai nenustatomi.</w:t>
      </w:r>
    </w:p>
    <w:p w14:paraId="486BA6B1" w14:textId="14083C67" w:rsidR="00A132CF" w:rsidRPr="00580047" w:rsidRDefault="00A132CF" w:rsidP="00A132CF">
      <w:pPr>
        <w:pStyle w:val="Sraopastraipa"/>
        <w:spacing w:line="240" w:lineRule="auto"/>
        <w:ind w:left="0"/>
        <w:rPr>
          <w:rFonts w:cstheme="minorHAnsi"/>
        </w:rPr>
      </w:pPr>
      <w:r w:rsidRPr="001A5F28">
        <w:rPr>
          <w:rFonts w:eastAsia="Arial" w:cstheme="minorHAnsi"/>
        </w:rPr>
        <w:t>3.6. A</w:t>
      </w:r>
      <w:r w:rsidRPr="001A5F28">
        <w:rPr>
          <w:rFonts w:cstheme="minorHAnsi"/>
        </w:rPr>
        <w:t xml:space="preserve">plinkos apsaugos vadybos sistemos standartų laikymosi reikalavimai nurodyti specialiųjų pirkimo sąlygų  </w:t>
      </w:r>
      <w:r w:rsidR="005A7E2A">
        <w:rPr>
          <w:rFonts w:cstheme="minorHAnsi"/>
        </w:rPr>
        <w:t>6</w:t>
      </w:r>
      <w:r w:rsidRPr="001A5F28">
        <w:rPr>
          <w:rFonts w:cstheme="minorHAnsi"/>
        </w:rPr>
        <w:t xml:space="preserve"> priedo „Sutarties projektas</w:t>
      </w:r>
      <w:r w:rsidRPr="008B259B">
        <w:rPr>
          <w:rFonts w:cstheme="minorHAnsi"/>
        </w:rPr>
        <w:t>“ 6.2.20</w:t>
      </w:r>
      <w:r w:rsidRPr="008B259B">
        <w:rPr>
          <w:rFonts w:cstheme="minorHAnsi"/>
          <w:color w:val="ED0000"/>
        </w:rPr>
        <w:t xml:space="preserve"> </w:t>
      </w:r>
      <w:r w:rsidRPr="008B259B">
        <w:rPr>
          <w:rFonts w:cstheme="minorHAnsi"/>
        </w:rPr>
        <w:t>papunktyje.</w:t>
      </w:r>
    </w:p>
    <w:p w14:paraId="64E6B927" w14:textId="77777777" w:rsidR="00A132CF" w:rsidRPr="00817AB9" w:rsidRDefault="00A132CF" w:rsidP="00A132C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A132CF">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8FB2E97"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 xml:space="preserve">pecialiųjų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w:t>
      </w:r>
      <w:r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5CC78EAD"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5.7. </w:t>
      </w:r>
      <w:r w:rsidRPr="007C7DD2">
        <w:rPr>
          <w:rFonts w:cstheme="minorHAnsi"/>
          <w:u w:val="single"/>
        </w:rPr>
        <w:t xml:space="preserve">Specialiųjų pirkimo sąlygų </w:t>
      </w:r>
      <w:r>
        <w:rPr>
          <w:rFonts w:cstheme="minorHAnsi"/>
          <w:u w:val="single"/>
        </w:rPr>
        <w:t>3</w:t>
      </w:r>
      <w:r w:rsidRPr="007C7DD2">
        <w:rPr>
          <w:rFonts w:eastAsia="Times New Roman"/>
          <w:bCs/>
          <w:color w:val="000000"/>
          <w:szCs w:val="24"/>
          <w:u w:val="single"/>
        </w:rPr>
        <w:t xml:space="preserve"> pried</w:t>
      </w:r>
      <w:r w:rsidR="002E15F7">
        <w:rPr>
          <w:rFonts w:eastAsia="Times New Roman"/>
          <w:bCs/>
          <w:color w:val="000000"/>
          <w:szCs w:val="24"/>
          <w:u w:val="single"/>
        </w:rPr>
        <w:t>e</w:t>
      </w:r>
      <w:r w:rsidRPr="007C7DD2">
        <w:rPr>
          <w:rFonts w:eastAsia="Times New Roman"/>
          <w:bCs/>
          <w:color w:val="000000"/>
          <w:szCs w:val="24"/>
          <w:u w:val="single"/>
        </w:rPr>
        <w:t xml:space="preserv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orientaciniame darbų kiekių žiniaraštyje (orientacinėje lokalinėje sąmatoje)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A132CF">
      <w:pPr>
        <w:pStyle w:val="Antrat1"/>
        <w:numPr>
          <w:ilvl w:val="0"/>
          <w:numId w:val="18"/>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77777777"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priede </w:t>
      </w:r>
      <w:r>
        <w:rPr>
          <w:rFonts w:eastAsia="Calibri" w:cstheme="minorHAnsi"/>
        </w:rPr>
        <w:t>5 priede</w:t>
      </w:r>
      <w:r w:rsidRPr="00A84437">
        <w:rPr>
          <w:rFonts w:eastAsia="Calibri" w:cstheme="minorHAnsi"/>
        </w:rPr>
        <w:t>.</w:t>
      </w:r>
    </w:p>
    <w:p w14:paraId="7E0FF06A" w14:textId="77777777" w:rsidR="00A132CF" w:rsidRPr="00A84437" w:rsidRDefault="00A132CF" w:rsidP="00A132CF">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4487193B" w14:textId="77777777"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18782CEF"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 xml:space="preserve">7.3.1.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76E6819B" w:rsidR="00A132CF" w:rsidRPr="00DC739F" w:rsidRDefault="00A132CF" w:rsidP="00A132CF">
      <w:pPr>
        <w:pStyle w:val="Betarp"/>
        <w:ind w:firstLine="709"/>
        <w:contextualSpacing/>
        <w:rPr>
          <w:rFonts w:cstheme="minorHAnsi"/>
        </w:rPr>
      </w:pPr>
      <w:r>
        <w:rPr>
          <w:rStyle w:val="cf01"/>
          <w:rFonts w:asciiTheme="minorHAnsi" w:hAnsiTheme="minorHAnsi" w:cstheme="minorHAnsi"/>
          <w:sz w:val="21"/>
          <w:szCs w:val="21"/>
        </w:rPr>
        <w:t xml:space="preserve">7.3.2.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Pr>
          <w:rStyle w:val="cf01"/>
          <w:rFonts w:asciiTheme="minorHAnsi" w:hAnsiTheme="minorHAnsi" w:cstheme="minorHAnsi"/>
          <w:sz w:val="21"/>
          <w:szCs w:val="21"/>
        </w:rPr>
        <w:t xml:space="preserve"> </w:t>
      </w: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28C8882" w:rsidR="00A132CF" w:rsidRDefault="00A132CF" w:rsidP="00A132CF">
      <w:pPr>
        <w:pStyle w:val="Betarp"/>
        <w:ind w:firstLine="397"/>
        <w:contextualSpacing/>
      </w:pPr>
      <w:r>
        <w:rPr>
          <w:rFonts w:eastAsiaTheme="minorHAnsi" w:cstheme="minorHAnsi"/>
        </w:rPr>
        <w:t xml:space="preserve">9.1.1. užpildytas ir </w:t>
      </w:r>
      <w:proofErr w:type="spellStart"/>
      <w:r>
        <w:rPr>
          <w:rFonts w:eastAsiaTheme="minorHAnsi" w:cstheme="minorHAnsi"/>
        </w:rPr>
        <w:t>pasirašyas</w:t>
      </w:r>
      <w:proofErr w:type="spellEnd"/>
      <w:r>
        <w:rPr>
          <w:rFonts w:eastAsiaTheme="minorHAnsi" w:cstheme="minorHAnsi"/>
        </w:rPr>
        <w:t xml:space="preserve"> pasiūlymas, parengtas pagal </w:t>
      </w:r>
      <w:r>
        <w:t>specialiųjų p</w:t>
      </w:r>
      <w:r w:rsidRPr="127DD6E8">
        <w:t>irkimo sąlygų</w:t>
      </w:r>
      <w:r>
        <w:t xml:space="preserve"> </w:t>
      </w:r>
      <w:r w:rsidR="009D6F5B">
        <w:t>4</w:t>
      </w:r>
      <w:r>
        <w:t xml:space="preserve"> priedą;</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(pildoma, jei bus pasitelkiamas ūkio subjektas ar </w:t>
      </w:r>
      <w:proofErr w:type="spellStart"/>
      <w:r>
        <w:t>kvazisubtiekėjas</w:t>
      </w:r>
      <w:proofErr w:type="spellEnd"/>
      <w:r>
        <w:t>, kuris bus įdarbintas darbo sutartimi);</w:t>
      </w:r>
    </w:p>
    <w:p w14:paraId="27281229" w14:textId="77777777" w:rsidR="00A132CF" w:rsidRDefault="00A132CF" w:rsidP="00A132CF">
      <w:pPr>
        <w:pStyle w:val="Betarp"/>
        <w:ind w:firstLine="397"/>
        <w:contextualSpacing/>
      </w:pPr>
      <w:r>
        <w:t>9.1.4. jungtinės veiklos sutarties skaitmeninė kopija (jeigu dalyvauja ūkio subjektų grupė);</w:t>
      </w:r>
    </w:p>
    <w:p w14:paraId="474D76FA" w14:textId="77777777" w:rsidR="00A132CF" w:rsidRDefault="00A132CF" w:rsidP="00A132CF">
      <w:pPr>
        <w:pStyle w:val="Betarp"/>
        <w:ind w:firstLine="397"/>
        <w:contextualSpacing/>
      </w:pPr>
      <w:r>
        <w:lastRenderedPageBreak/>
        <w:t>9.1.5. įgaliojimo ar kito dokumento (pvz., pareigybės aprašymo), suteikiančio teisę pasirašyti tiekėjo pasiūlymą, skaitmeninė kopija (taikoma, kai pasiūlymą ir kitus pirkimo dokumentus parašu patvirtina ne įmonės vadovas, o įgaliotas asmuo);</w:t>
      </w:r>
    </w:p>
    <w:p w14:paraId="01DA24A0" w14:textId="629B9733" w:rsidR="00A132CF" w:rsidRPr="004A6A54" w:rsidRDefault="00A132CF" w:rsidP="004A6A54">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rFonts w:cs="Times New Roman"/>
          <w:szCs w:val="24"/>
        </w:rPr>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rsidR="004A6A54" w:rsidRPr="004A6A54">
        <w:rPr>
          <w:rFonts w:asciiTheme="majorBidi" w:hAnsiTheme="majorBidi" w:cstheme="majorBidi"/>
          <w:i/>
          <w:iCs/>
          <w:szCs w:val="24"/>
        </w:rPr>
        <w:t xml:space="preserve"> </w:t>
      </w:r>
      <w:r w:rsidR="004A6A54">
        <w:rPr>
          <w:rFonts w:asciiTheme="majorBidi" w:hAnsiTheme="majorBidi" w:cstheme="majorBidi"/>
          <w:i/>
          <w:iCs/>
          <w:szCs w:val="24"/>
        </w:rPr>
        <w:t>(nepateikus šio dokumento ar pateikus neužpildytą, pasiūlymas bus atmetamas)</w:t>
      </w:r>
      <w:r w:rsidR="004A6A54">
        <w:rPr>
          <w:rFonts w:cs="Times New Roman"/>
          <w:szCs w:val="24"/>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77777777" w:rsidR="00A132CF" w:rsidRDefault="00A132CF" w:rsidP="00A132CF">
      <w:pPr>
        <w:pStyle w:val="Betarp"/>
        <w:ind w:firstLine="397"/>
        <w:contextualSpacing/>
      </w:pPr>
      <w:r>
        <w:t>9.2. Tiekėjas iki pirkimo pasiūlymų pateikimo termino, nurodyto skelbime apie pirkimą,  pabaigos nepateikęs 7.3.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7777777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60BE08C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 xml:space="preserve">Nustatomi vien tik aukščiau nurodyti pašalinimo pagrindai, todėl pirkimo sąlygose nėra keliamas reikalavimas teikti EBVPD, ar kiti šių pašalinimo pagrindų nebuvimą pagrindžiantys dokumentai. </w:t>
      </w:r>
    </w:p>
    <w:p w14:paraId="4A7660BE" w14:textId="4C7828DB" w:rsidR="005E56E1" w:rsidRPr="005E56E1" w:rsidRDefault="005E56E1" w:rsidP="005E56E1">
      <w:pPr>
        <w:pStyle w:val="Betarp"/>
        <w:ind w:firstLine="720"/>
        <w:rPr>
          <w:rFonts w:eastAsia="Yu Mincho" w:cstheme="minorHAnsi"/>
          <w:bCs/>
          <w:iCs/>
        </w:rPr>
      </w:pPr>
      <w:r w:rsidRPr="005E56E1">
        <w:rPr>
          <w:rFonts w:cstheme="minorHAnsi"/>
          <w:bCs/>
          <w:iCs/>
        </w:rPr>
        <w:t xml:space="preserve">2. Dėl pašalinimo pagrindo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dalies, u</w:t>
      </w:r>
      <w:r w:rsidRPr="005E56E1">
        <w:rPr>
          <w:rFonts w:cstheme="minorHAnsi"/>
          <w:bCs/>
          <w:iCs/>
        </w:rPr>
        <w:t>žpildoma p</w:t>
      </w:r>
      <w:r w:rsidRPr="005E56E1">
        <w:rPr>
          <w:bCs/>
          <w:iCs/>
          <w:noProof/>
        </w:rPr>
        <w:t>irkimo sąlygų 5 priede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1D782DD1" w14:textId="64CE8A7D" w:rsidR="0098131B" w:rsidRDefault="00112F92" w:rsidP="00704C67">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5A857853" w14:textId="77777777" w:rsidR="00296E05" w:rsidRPr="00704C67" w:rsidRDefault="00296E05" w:rsidP="00704C67">
      <w:pPr>
        <w:spacing w:line="240" w:lineRule="auto"/>
        <w:ind w:left="7314" w:firstLine="0"/>
        <w:rPr>
          <w:rFonts w:cstheme="minorHAnsi"/>
        </w:rPr>
      </w:pPr>
    </w:p>
    <w:p w14:paraId="0E6E035C" w14:textId="3B6C649C" w:rsidR="00112F92" w:rsidRDefault="00112F92" w:rsidP="00296E05">
      <w:pPr>
        <w:spacing w:line="240" w:lineRule="auto"/>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8E03398" w14:textId="77777777" w:rsidR="00296E05" w:rsidRPr="00AA05AD" w:rsidRDefault="00296E05" w:rsidP="00296E05">
      <w:pPr>
        <w:spacing w:line="240" w:lineRule="auto"/>
        <w:jc w:val="center"/>
        <w:rPr>
          <w:rFonts w:eastAsia="Arial" w:cstheme="minorHAnsi"/>
          <w:smallCaps/>
          <w:color w:val="404040"/>
          <w:sz w:val="28"/>
          <w:szCs w:val="28"/>
        </w:rPr>
      </w:pPr>
    </w:p>
    <w:p w14:paraId="1AE51163" w14:textId="556B0544" w:rsidR="00DE020E" w:rsidRPr="0092546C" w:rsidRDefault="004242AB" w:rsidP="00DC7549">
      <w:pPr>
        <w:pStyle w:val="Sraopastraipa"/>
        <w:tabs>
          <w:tab w:val="left" w:pos="851"/>
        </w:tabs>
        <w:spacing w:line="240" w:lineRule="auto"/>
        <w:ind w:left="0" w:firstLine="567"/>
        <w:rPr>
          <w:rFonts w:cstheme="minorHAnsi"/>
        </w:rPr>
      </w:pPr>
      <w:r>
        <w:rPr>
          <w:rFonts w:eastAsiaTheme="minorHAnsi" w:cstheme="minorHAnsi"/>
          <w:lang w:eastAsia="en-US"/>
        </w:rPr>
        <w:t>1</w:t>
      </w:r>
      <w:r w:rsidR="00DE020E" w:rsidRPr="0092546C">
        <w:rPr>
          <w:rFonts w:eastAsiaTheme="minorHAnsi" w:cstheme="minorHAnsi"/>
          <w:lang w:eastAsia="en-US"/>
        </w:rPr>
        <w:t xml:space="preserve">. </w:t>
      </w:r>
      <w:r w:rsidR="00DE020E" w:rsidRPr="00547690">
        <w:rPr>
          <w:rFonts w:eastAsia="Calibri"/>
          <w:lang w:eastAsia="en-US"/>
        </w:rPr>
        <w:t xml:space="preserve">Tiekėjams keliami reikalavimai dėl aplinkos apsaugos vadybos sistemos standartų reikalavimų nurodyti </w:t>
      </w:r>
      <w:r w:rsidR="000D7F6C">
        <w:rPr>
          <w:rFonts w:eastAsia="Calibri"/>
          <w:lang w:eastAsia="en-US"/>
        </w:rPr>
        <w:t>6</w:t>
      </w:r>
      <w:r w:rsidR="00DE020E" w:rsidRPr="00547690">
        <w:rPr>
          <w:rFonts w:cstheme="minorHAnsi"/>
        </w:rPr>
        <w:t xml:space="preserve"> priedo „Sutarties projektas“ 6.2.</w:t>
      </w:r>
      <w:r w:rsidR="00547690" w:rsidRPr="00547690">
        <w:rPr>
          <w:rFonts w:cstheme="minorHAnsi"/>
        </w:rPr>
        <w:t>20</w:t>
      </w:r>
      <w:r w:rsidR="00DE020E" w:rsidRPr="00547690">
        <w:rPr>
          <w:rFonts w:cstheme="minorHAnsi"/>
          <w:color w:val="ED0000"/>
        </w:rPr>
        <w:t xml:space="preserve"> </w:t>
      </w:r>
      <w:r w:rsidR="00DE020E" w:rsidRPr="00547690">
        <w:rPr>
          <w:rFonts w:cstheme="minorHAnsi"/>
        </w:rPr>
        <w:t>papunktyje.</w:t>
      </w:r>
    </w:p>
    <w:p w14:paraId="02E37F8D" w14:textId="2E97437F" w:rsidR="004E241F" w:rsidRPr="0092546C" w:rsidRDefault="004242AB" w:rsidP="004E241F">
      <w:pPr>
        <w:tabs>
          <w:tab w:val="left" w:pos="720"/>
        </w:tabs>
        <w:spacing w:line="240" w:lineRule="auto"/>
        <w:ind w:firstLine="567"/>
        <w:rPr>
          <w:rFonts w:cstheme="minorHAnsi"/>
        </w:rPr>
      </w:pPr>
      <w:r>
        <w:rPr>
          <w:rFonts w:cstheme="minorHAnsi"/>
        </w:rPr>
        <w:t>2</w:t>
      </w:r>
      <w:r w:rsidR="00A45CF7" w:rsidRPr="0092546C">
        <w:rPr>
          <w:rFonts w:cstheme="minorHAnsi"/>
        </w:rPr>
        <w:t>. Kokybės vadybos sistemų standartų</w:t>
      </w:r>
      <w:r w:rsidR="00FC6996" w:rsidRPr="0092546C">
        <w:rPr>
          <w:rFonts w:cstheme="minorHAnsi"/>
        </w:rPr>
        <w:t xml:space="preserve"> laikymosi reikalavimai nenustatomi.</w:t>
      </w:r>
    </w:p>
    <w:p w14:paraId="2657B436" w14:textId="77777777" w:rsidR="0039131D" w:rsidRDefault="00000000" w:rsidP="004242AB">
      <w:pPr>
        <w:spacing w:line="240" w:lineRule="auto"/>
        <w:ind w:firstLine="567"/>
        <w:rPr>
          <w:rFonts w:eastAsia="Arial" w:cstheme="minorHAnsi"/>
        </w:rPr>
      </w:pPr>
      <w:sdt>
        <w:sdtPr>
          <w:rPr>
            <w:rFonts w:cstheme="minorHAnsi"/>
          </w:rPr>
          <w:tag w:val="goog_rdk_129"/>
          <w:id w:val="-1599392971"/>
          <w:placeholder>
            <w:docPart w:val="F366E6A1D2E5474EBA8AAE30714FA116"/>
          </w:placeholder>
        </w:sdtPr>
        <w:sdtContent>
          <w:r w:rsidR="004242AB">
            <w:rPr>
              <w:rFonts w:cstheme="minorHAnsi"/>
            </w:rPr>
            <w:t>3</w:t>
          </w:r>
          <w:r w:rsidR="004242AB" w:rsidRPr="0092546C">
            <w:rPr>
              <w:rFonts w:cstheme="minorHAnsi"/>
            </w:rPr>
            <w:t>.</w:t>
          </w:r>
        </w:sdtContent>
      </w:sdt>
      <w:r w:rsidR="004242AB" w:rsidRPr="0092546C">
        <w:rPr>
          <w:rFonts w:eastAsia="Arial" w:cstheme="minorHAnsi"/>
        </w:rPr>
        <w:t>Tiekėjo kvalifikacija turi atitikti šiame priede nustatytus reikalavimus kvalifikacijai</w:t>
      </w:r>
      <w:r w:rsidR="004242AB">
        <w:rPr>
          <w:rFonts w:eastAsia="Arial" w:cstheme="minorHAnsi"/>
        </w:rPr>
        <w:t xml:space="preserve"> </w:t>
      </w:r>
      <w:r w:rsidR="004242AB" w:rsidRPr="002E66FB">
        <w:rPr>
          <w:rFonts w:cstheme="minorHAnsi"/>
        </w:rPr>
        <w:t>(Žr. lentelę žemiau)</w:t>
      </w:r>
      <w:r w:rsidR="004242AB" w:rsidRPr="0092546C">
        <w:rPr>
          <w:rFonts w:eastAsia="Arial" w:cstheme="minorHAnsi"/>
        </w:rPr>
        <w:t>.</w:t>
      </w:r>
    </w:p>
    <w:p w14:paraId="0C929D6D" w14:textId="49AF791F" w:rsidR="004242AB" w:rsidRDefault="0039131D" w:rsidP="0039131D">
      <w:pPr>
        <w:spacing w:line="240" w:lineRule="auto"/>
        <w:ind w:firstLine="567"/>
        <w:rPr>
          <w:rFonts w:eastAsia="Arial" w:cstheme="minorHAnsi"/>
        </w:rPr>
      </w:pPr>
      <w:r>
        <w:rPr>
          <w:rFonts w:eastAsia="Arial" w:cstheme="minorHAnsi"/>
        </w:rPr>
        <w:t xml:space="preserve">4.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0BB467B8" w14:textId="77777777" w:rsidR="00BD57F4" w:rsidRDefault="00BD57F4" w:rsidP="00BD57F4">
      <w:pPr>
        <w:spacing w:line="240" w:lineRule="auto"/>
        <w:ind w:firstLine="567"/>
        <w:jc w:val="center"/>
        <w:rPr>
          <w:rFonts w:cstheme="minorHAnsi"/>
          <w:b/>
          <w:bCs/>
        </w:rPr>
      </w:pPr>
    </w:p>
    <w:p w14:paraId="5D770E4C" w14:textId="22FBAFAC" w:rsidR="00AF2159" w:rsidRPr="00BD57F4" w:rsidRDefault="00BD57F4" w:rsidP="00BD57F4">
      <w:pPr>
        <w:spacing w:line="240" w:lineRule="auto"/>
        <w:ind w:firstLine="567"/>
        <w:jc w:val="center"/>
        <w:rPr>
          <w:rFonts w:cstheme="minorHAnsi"/>
          <w:b/>
          <w:bCs/>
        </w:rPr>
      </w:pPr>
      <w:r w:rsidRPr="00C613EC">
        <w:rPr>
          <w:rFonts w:cstheme="minorHAnsi"/>
          <w:b/>
          <w:b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975018">
        <w:tc>
          <w:tcPr>
            <w:tcW w:w="817"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91"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59"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5"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975018">
        <w:tc>
          <w:tcPr>
            <w:tcW w:w="817"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91"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59"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5"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975018">
        <w:trPr>
          <w:trHeight w:val="103"/>
        </w:trPr>
        <w:tc>
          <w:tcPr>
            <w:tcW w:w="817"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91"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59"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5"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975018">
        <w:trPr>
          <w:trHeight w:val="103"/>
        </w:trPr>
        <w:tc>
          <w:tcPr>
            <w:tcW w:w="817"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5"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975018">
        <w:trPr>
          <w:trHeight w:val="103"/>
        </w:trPr>
        <w:tc>
          <w:tcPr>
            <w:tcW w:w="817"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91"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59"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5"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975018">
        <w:trPr>
          <w:trHeight w:val="103"/>
        </w:trPr>
        <w:tc>
          <w:tcPr>
            <w:tcW w:w="817"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5"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537052" w14:paraId="12B0346A" w14:textId="77777777" w:rsidTr="00975018">
        <w:tc>
          <w:tcPr>
            <w:tcW w:w="817" w:type="dxa"/>
          </w:tcPr>
          <w:p w14:paraId="5F29AE22" w14:textId="154A2EB8" w:rsidR="00537052" w:rsidRPr="00AF2159" w:rsidRDefault="00537052" w:rsidP="00537052">
            <w:pPr>
              <w:tabs>
                <w:tab w:val="left" w:pos="720"/>
              </w:tabs>
              <w:ind w:firstLine="0"/>
              <w:jc w:val="right"/>
              <w:rPr>
                <w:rFonts w:eastAsia="Calibri" w:cstheme="minorHAnsi"/>
                <w:b/>
                <w:bCs/>
              </w:rPr>
            </w:pPr>
            <w:r>
              <w:rPr>
                <w:rFonts w:eastAsia="Calibri" w:cstheme="minorHAnsi"/>
                <w:b/>
                <w:bCs/>
              </w:rPr>
              <w:t>3.1.</w:t>
            </w:r>
          </w:p>
        </w:tc>
        <w:tc>
          <w:tcPr>
            <w:tcW w:w="3591" w:type="dxa"/>
          </w:tcPr>
          <w:p w14:paraId="6690419F" w14:textId="77777777" w:rsidR="000407FF" w:rsidRPr="000407FF" w:rsidRDefault="000407FF" w:rsidP="000407FF">
            <w:pPr>
              <w:tabs>
                <w:tab w:val="left" w:pos="720"/>
              </w:tabs>
              <w:ind w:firstLine="0"/>
              <w:rPr>
                <w:rFonts w:asciiTheme="minorHAnsi" w:eastAsia="Calibri" w:cstheme="minorHAnsi"/>
                <w:sz w:val="21"/>
                <w:szCs w:val="21"/>
              </w:rPr>
            </w:pPr>
            <w:r w:rsidRPr="000407FF">
              <w:rPr>
                <w:rFonts w:asciiTheme="minorHAnsi" w:eastAsia="Calibri" w:cstheme="minorHAnsi"/>
                <w:sz w:val="21"/>
                <w:szCs w:val="21"/>
              </w:rPr>
              <w:t xml:space="preserve">Tiekėjas per paskutinius 5 metus iki pasiūlymo pateikimo termino pabaigos yra atlikęs susisiekimo komunikacijose: keliuose ir/ar gatvėse  statybos darbų </w:t>
            </w:r>
          </w:p>
          <w:p w14:paraId="4251272F" w14:textId="5A445C4C" w:rsidR="00945939" w:rsidRPr="00945939" w:rsidRDefault="000407FF" w:rsidP="00945939">
            <w:pPr>
              <w:tabs>
                <w:tab w:val="left" w:pos="720"/>
              </w:tabs>
              <w:ind w:firstLine="0"/>
              <w:rPr>
                <w:rFonts w:asciiTheme="minorHAnsi" w:eastAsia="Calibri" w:cstheme="minorHAnsi"/>
                <w:sz w:val="21"/>
                <w:szCs w:val="21"/>
              </w:rPr>
            </w:pPr>
            <w:r w:rsidRPr="000407FF">
              <w:rPr>
                <w:rFonts w:asciiTheme="minorHAnsi" w:eastAsia="Calibri" w:cstheme="minorHAnsi"/>
                <w:sz w:val="21"/>
                <w:szCs w:val="21"/>
              </w:rPr>
              <w:t xml:space="preserve">(statinio statybos rūšys: naujo statinio statyba, statinio rekonstravimas, kapitalinis remontas, paprastasis remontas),  kurių vertė yra nemažesnė kaip 115 700,00 Eur be PVM ir svarbiausių </w:t>
            </w:r>
            <w:r w:rsidRPr="00945939">
              <w:rPr>
                <w:rFonts w:asciiTheme="minorHAnsi" w:eastAsia="Calibri" w:cstheme="minorHAnsi"/>
                <w:sz w:val="21"/>
                <w:szCs w:val="21"/>
              </w:rPr>
              <w:t xml:space="preserve">darbų </w:t>
            </w:r>
            <w:r w:rsidR="00945939" w:rsidRPr="00945939">
              <w:rPr>
                <w:rFonts w:asciiTheme="minorHAnsi" w:eastAsia="Calibri" w:cstheme="minorHAnsi"/>
                <w:sz w:val="21"/>
                <w:szCs w:val="21"/>
              </w:rPr>
              <w:t>(svarbiausiais darbais yra laikomi naujo statinio statyba ir (ar) statinio rekonstravimas, kapitalinis remontas, paprastasis remontas)  atlikimas  ir galutiniai rezultatai buvo tinkami.</w:t>
            </w:r>
          </w:p>
          <w:p w14:paraId="5D0A42B7" w14:textId="61677D72" w:rsidR="00537052" w:rsidRPr="00E3705E" w:rsidRDefault="000407FF" w:rsidP="00945939">
            <w:pPr>
              <w:tabs>
                <w:tab w:val="left" w:pos="720"/>
              </w:tabs>
              <w:ind w:firstLine="0"/>
              <w:rPr>
                <w:rFonts w:asciiTheme="minorHAnsi" w:eastAsia="Calibri" w:cstheme="minorHAnsi"/>
                <w:sz w:val="21"/>
                <w:szCs w:val="21"/>
              </w:rPr>
            </w:pPr>
            <w:r w:rsidRPr="00E3705E">
              <w:rPr>
                <w:rFonts w:asciiTheme="minorHAnsi" w:eastAsia="Calibr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159" w:type="dxa"/>
          </w:tcPr>
          <w:p w14:paraId="50830E2B" w14:textId="77777777" w:rsidR="003B283F" w:rsidRPr="00E3705E" w:rsidRDefault="003B283F" w:rsidP="003B283F">
            <w:pPr>
              <w:ind w:firstLine="0"/>
              <w:rPr>
                <w:rFonts w:asciiTheme="minorHAnsi" w:cstheme="minorHAnsi"/>
                <w:color w:val="000000"/>
                <w:sz w:val="21"/>
                <w:szCs w:val="21"/>
              </w:rPr>
            </w:pPr>
            <w:r w:rsidRPr="00E3705E">
              <w:rPr>
                <w:rFonts w:asciiTheme="minorHAnsi" w:cstheme="minorHAnsi"/>
                <w:color w:val="000000"/>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3705E">
              <w:rPr>
                <w:rFonts w:asciiTheme="minorHAnsi" w:cstheme="minorHAnsi"/>
                <w:color w:val="000000"/>
                <w:sz w:val="21"/>
                <w:szCs w:val="21"/>
              </w:rPr>
              <w:t>čių</w:t>
            </w:r>
            <w:proofErr w:type="spellEnd"/>
            <w:r w:rsidRPr="00E3705E">
              <w:rPr>
                <w:rFonts w:asciiTheme="minorHAnsi" w:cstheme="minorHAnsi"/>
                <w:color w:val="000000"/>
                <w:sz w:val="21"/>
                <w:szCs w:val="21"/>
              </w:rPr>
              <w:t>) reikalavimus; atlikti užsakovo sutartyse nustatytais terminais; be trūkumų perduoti užsakovui.</w:t>
            </w:r>
          </w:p>
          <w:p w14:paraId="4EC35505" w14:textId="77777777" w:rsidR="003B283F" w:rsidRPr="00E3705E" w:rsidRDefault="003B283F" w:rsidP="003B283F">
            <w:pPr>
              <w:ind w:firstLine="0"/>
              <w:rPr>
                <w:rFonts w:asciiTheme="minorHAnsi" w:cstheme="minorHAnsi"/>
                <w:color w:val="000000"/>
                <w:sz w:val="21"/>
                <w:szCs w:val="21"/>
              </w:rPr>
            </w:pPr>
          </w:p>
          <w:p w14:paraId="36A19302" w14:textId="77777777" w:rsidR="003B283F" w:rsidRPr="00E3705E" w:rsidRDefault="003B283F" w:rsidP="003B283F">
            <w:pPr>
              <w:ind w:firstLine="0"/>
              <w:rPr>
                <w:rFonts w:asciiTheme="minorHAnsi" w:cstheme="minorHAnsi"/>
                <w:color w:val="000000"/>
                <w:sz w:val="21"/>
                <w:szCs w:val="21"/>
              </w:rPr>
            </w:pPr>
            <w:r w:rsidRPr="00E3705E">
              <w:rPr>
                <w:rFonts w:asciiTheme="minorHAnsi" w:cstheme="minorHAnsi"/>
                <w:color w:val="000000"/>
                <w:sz w:val="21"/>
                <w:szCs w:val="21"/>
              </w:rPr>
              <w:t>Atliktų darbų sąraše pateikiama tik tokia informacija, kuri atitinka kvalifikacijos reikalavime nurodytus kriterijus, t. y. įvykdytos (-ų) sutarties (-</w:t>
            </w:r>
            <w:proofErr w:type="spellStart"/>
            <w:r w:rsidRPr="00E3705E">
              <w:rPr>
                <w:rFonts w:asciiTheme="minorHAnsi" w:cstheme="minorHAnsi"/>
                <w:color w:val="000000"/>
                <w:sz w:val="21"/>
                <w:szCs w:val="21"/>
              </w:rPr>
              <w:t>čių</w:t>
            </w:r>
            <w:proofErr w:type="spellEnd"/>
            <w:r w:rsidRPr="00E3705E">
              <w:rPr>
                <w:rFonts w:asciiTheme="minorHAnsi" w:cstheme="minorHAnsi"/>
                <w:color w:val="000000"/>
                <w:sz w:val="21"/>
                <w:szCs w:val="21"/>
              </w:rPr>
              <w:t xml:space="preserve">) laikotarpis, panašaus objekto aprašymas: statinio grupės, statybos darbų rūšys, atliktų nurodytų svarbiausių </w:t>
            </w:r>
            <w:r w:rsidRPr="00E3705E">
              <w:rPr>
                <w:rFonts w:asciiTheme="minorHAnsi" w:cstheme="minorHAnsi"/>
                <w:color w:val="000000"/>
                <w:sz w:val="21"/>
                <w:szCs w:val="21"/>
              </w:rPr>
              <w:lastRenderedPageBreak/>
              <w:t>darbų dalis įvykdytoje (-</w:t>
            </w:r>
            <w:proofErr w:type="spellStart"/>
            <w:r w:rsidRPr="00E3705E">
              <w:rPr>
                <w:rFonts w:asciiTheme="minorHAnsi" w:cstheme="minorHAnsi"/>
                <w:color w:val="000000"/>
                <w:sz w:val="21"/>
                <w:szCs w:val="21"/>
              </w:rPr>
              <w:t>ose</w:t>
            </w:r>
            <w:proofErr w:type="spellEnd"/>
            <w:r w:rsidRPr="00E3705E">
              <w:rPr>
                <w:rFonts w:asciiTheme="minorHAnsi" w:cstheme="minorHAnsi"/>
                <w:color w:val="000000"/>
                <w:sz w:val="21"/>
                <w:szCs w:val="21"/>
              </w:rPr>
              <w:t>) / vykdomoje (-</w:t>
            </w:r>
            <w:proofErr w:type="spellStart"/>
            <w:r w:rsidRPr="00E3705E">
              <w:rPr>
                <w:rFonts w:asciiTheme="minorHAnsi" w:cstheme="minorHAnsi"/>
                <w:color w:val="000000"/>
                <w:sz w:val="21"/>
                <w:szCs w:val="21"/>
              </w:rPr>
              <w:t>ose</w:t>
            </w:r>
            <w:proofErr w:type="spellEnd"/>
            <w:r w:rsidRPr="00E3705E">
              <w:rPr>
                <w:rFonts w:asciiTheme="minorHAnsi" w:cstheme="minorHAnsi"/>
                <w:color w:val="000000"/>
                <w:sz w:val="21"/>
                <w:szCs w:val="21"/>
              </w:rPr>
              <w:t>) sutartyje (-</w:t>
            </w:r>
            <w:proofErr w:type="spellStart"/>
            <w:r w:rsidRPr="00E3705E">
              <w:rPr>
                <w:rFonts w:asciiTheme="minorHAnsi" w:cstheme="minorHAnsi"/>
                <w:color w:val="000000"/>
                <w:sz w:val="21"/>
                <w:szCs w:val="21"/>
              </w:rPr>
              <w:t>yse</w:t>
            </w:r>
            <w:proofErr w:type="spellEnd"/>
            <w:r w:rsidRPr="00E3705E">
              <w:rPr>
                <w:rFonts w:asciiTheme="minorHAnsi" w:cstheme="minorHAnsi"/>
                <w:color w:val="000000"/>
                <w:sz w:val="21"/>
                <w:szCs w:val="21"/>
              </w:rPr>
              <w:t xml:space="preserve">), paties tiekėjo atlikti darbai, jei sutartį vykdė ne vienas, o su kitais ūkio subjektais, užsakovo kontaktai. </w:t>
            </w:r>
          </w:p>
          <w:p w14:paraId="6DAE43B0" w14:textId="6F9186AB" w:rsidR="00537052" w:rsidRPr="00E3705E" w:rsidRDefault="003B283F" w:rsidP="003B283F">
            <w:pPr>
              <w:tabs>
                <w:tab w:val="left" w:pos="720"/>
              </w:tabs>
              <w:ind w:firstLine="0"/>
              <w:rPr>
                <w:rFonts w:asciiTheme="minorHAnsi" w:cstheme="minorHAnsi"/>
                <w:color w:val="000000"/>
                <w:sz w:val="21"/>
                <w:szCs w:val="21"/>
              </w:rPr>
            </w:pPr>
            <w:r w:rsidRPr="00E3705E">
              <w:rPr>
                <w:rFonts w:asciiTheme="minorHAnsi" w:cstheme="minorHAnsi"/>
                <w:color w:val="000000"/>
                <w:sz w:val="21"/>
                <w:szCs w:val="21"/>
              </w:rPr>
              <w:t>Pateiktų dokumentų visuma turi įrodyti atitikimą kvalifikacijos reikalavimų parametrams.</w:t>
            </w:r>
          </w:p>
        </w:tc>
        <w:tc>
          <w:tcPr>
            <w:tcW w:w="2395" w:type="dxa"/>
          </w:tcPr>
          <w:p w14:paraId="2B649A9F" w14:textId="36DEBEE0"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21AF23DA" w14:textId="1A4D5A37" w:rsidR="00537052" w:rsidRPr="00537052" w:rsidRDefault="00537052" w:rsidP="00537052">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5167B5A4" w14:textId="56FF1CDD" w:rsidR="00537052" w:rsidRPr="00537052" w:rsidRDefault="00537052" w:rsidP="00537052">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E3705E" w14:paraId="1A1074DA" w14:textId="77777777" w:rsidTr="00975018">
        <w:tc>
          <w:tcPr>
            <w:tcW w:w="817" w:type="dxa"/>
          </w:tcPr>
          <w:p w14:paraId="5D4398A4" w14:textId="79F782AD" w:rsidR="00E3705E" w:rsidRPr="007F183F" w:rsidRDefault="00E3705E" w:rsidP="00E3705E">
            <w:pPr>
              <w:tabs>
                <w:tab w:val="left" w:pos="720"/>
              </w:tabs>
              <w:ind w:firstLine="0"/>
              <w:jc w:val="right"/>
              <w:rPr>
                <w:rFonts w:eastAsia="Calibri" w:cstheme="minorHAnsi"/>
              </w:rPr>
            </w:pPr>
            <w:r w:rsidRPr="007F183F">
              <w:rPr>
                <w:rFonts w:eastAsia="Calibri" w:cstheme="minorHAnsi"/>
              </w:rPr>
              <w:t>3.2.</w:t>
            </w:r>
          </w:p>
        </w:tc>
        <w:tc>
          <w:tcPr>
            <w:tcW w:w="3591" w:type="dxa"/>
          </w:tcPr>
          <w:p w14:paraId="6BD236D7" w14:textId="77777777" w:rsidR="00E3705E" w:rsidRPr="000407FF" w:rsidRDefault="00E3705E" w:rsidP="00E3705E">
            <w:pPr>
              <w:tabs>
                <w:tab w:val="left" w:pos="720"/>
              </w:tabs>
              <w:ind w:firstLine="0"/>
              <w:rPr>
                <w:rFonts w:asciiTheme="minorHAnsi" w:eastAsia="Calibri" w:cstheme="minorHAnsi"/>
                <w:sz w:val="21"/>
                <w:szCs w:val="21"/>
              </w:rPr>
            </w:pPr>
            <w:r w:rsidRPr="000407FF">
              <w:rPr>
                <w:rFonts w:asciiTheme="minorHAnsi" w:eastAsia="Calibri" w:cstheme="minorHAnsi"/>
                <w:sz w:val="21"/>
                <w:szCs w:val="21"/>
              </w:rPr>
              <w:t>Tiekėjas turi kvalifikuotą</w:t>
            </w:r>
          </w:p>
          <w:p w14:paraId="0543BF59" w14:textId="547B698D" w:rsidR="00E3705E" w:rsidRPr="00E3705E" w:rsidRDefault="00E3705E" w:rsidP="00E3705E">
            <w:pPr>
              <w:tabs>
                <w:tab w:val="left" w:pos="720"/>
              </w:tabs>
              <w:ind w:firstLine="0"/>
              <w:rPr>
                <w:rFonts w:asciiTheme="minorHAnsi" w:eastAsia="Calibri" w:cstheme="minorHAnsi"/>
                <w:strike/>
                <w:sz w:val="21"/>
                <w:szCs w:val="21"/>
              </w:rPr>
            </w:pPr>
            <w:r w:rsidRPr="00E3705E">
              <w:rPr>
                <w:rFonts w:asciiTheme="minorHAnsi" w:eastAsia="Calibri" w:cstheme="minorHAnsi"/>
                <w:sz w:val="21"/>
                <w:szCs w:val="21"/>
              </w:rPr>
              <w:t xml:space="preserve">neypatingojo statinio (inžinerinių statinių grupė - susisiekimo komunikacijos; pogrupis – gatvės) statybos  vadovą. </w:t>
            </w:r>
          </w:p>
        </w:tc>
        <w:tc>
          <w:tcPr>
            <w:tcW w:w="3159" w:type="dxa"/>
          </w:tcPr>
          <w:p w14:paraId="3F8B537A" w14:textId="77777777" w:rsidR="00E3705E" w:rsidRPr="00E3705E" w:rsidRDefault="00E3705E" w:rsidP="00E3705E">
            <w:pPr>
              <w:ind w:firstLine="0"/>
              <w:rPr>
                <w:rFonts w:asciiTheme="minorHAnsi" w:eastAsia="Arial" w:cstheme="minorHAnsi"/>
                <w:sz w:val="21"/>
                <w:szCs w:val="21"/>
              </w:rPr>
            </w:pPr>
            <w:r w:rsidRPr="00E3705E">
              <w:rPr>
                <w:rFonts w:asciiTheme="minorHAnsi" w:eastAsia="Arial" w:cstheme="minorHAnsi"/>
                <w:sz w:val="21"/>
                <w:szCs w:val="21"/>
              </w:rPr>
              <w:t xml:space="preserve">Vadovo (-ų) vardas pavardė ir galiojančio kvalifikacijos atestato numeris (dokumento (ų) pateikti nereikalaujama, duomenys bus patikrinti VĮ Statybos sektoriaus vystymo agentūros interneto svetainėje </w:t>
            </w:r>
            <w:hyperlink r:id="rId12" w:history="1">
              <w:r w:rsidRPr="00E3705E">
                <w:rPr>
                  <w:rStyle w:val="Hipersaitas"/>
                  <w:rFonts w:asciiTheme="minorHAnsi" w:eastAsia="Arial" w:cstheme="minorHAnsi"/>
                  <w:sz w:val="21"/>
                  <w:szCs w:val="21"/>
                </w:rPr>
                <w:t>https://www.ssva.lt</w:t>
              </w:r>
            </w:hyperlink>
            <w:r w:rsidRPr="00E3705E">
              <w:rPr>
                <w:rFonts w:asciiTheme="minorHAnsi" w:eastAsia="Arial" w:cstheme="minorHAnsi"/>
                <w:sz w:val="21"/>
                <w:szCs w:val="21"/>
              </w:rPr>
              <w:t>).</w:t>
            </w:r>
          </w:p>
          <w:p w14:paraId="5F0E55D2" w14:textId="77777777" w:rsidR="00E3705E" w:rsidRPr="00E3705E" w:rsidRDefault="00E3705E" w:rsidP="00E3705E">
            <w:pPr>
              <w:rPr>
                <w:rFonts w:asciiTheme="minorHAnsi" w:eastAsia="Arial" w:cstheme="minorHAnsi"/>
                <w:sz w:val="21"/>
                <w:szCs w:val="21"/>
              </w:rPr>
            </w:pPr>
          </w:p>
          <w:p w14:paraId="43FF45B6" w14:textId="77777777" w:rsidR="00E3705E" w:rsidRPr="00E3705E" w:rsidRDefault="00E3705E" w:rsidP="00E3705E">
            <w:pPr>
              <w:ind w:firstLine="0"/>
              <w:rPr>
                <w:rFonts w:asciiTheme="minorHAnsi" w:eastAsia="Arial" w:cstheme="minorHAnsi"/>
                <w:sz w:val="21"/>
                <w:szCs w:val="21"/>
              </w:rPr>
            </w:pPr>
            <w:r w:rsidRPr="00E3705E">
              <w:rPr>
                <w:rFonts w:asciiTheme="minorHAnsi" w:eastAsia="Arial" w:cstheme="minorHAnsi"/>
                <w:sz w:val="21"/>
                <w:szCs w:val="21"/>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33222A97" w14:textId="77777777" w:rsidR="00E3705E" w:rsidRPr="00E3705E" w:rsidRDefault="00E3705E" w:rsidP="00E3705E">
            <w:pPr>
              <w:rPr>
                <w:rFonts w:asciiTheme="minorHAnsi" w:eastAsia="Arial" w:cstheme="minorHAnsi"/>
                <w:sz w:val="21"/>
                <w:szCs w:val="21"/>
              </w:rPr>
            </w:pPr>
          </w:p>
          <w:p w14:paraId="40C8A3AB" w14:textId="77777777" w:rsidR="00E3705E" w:rsidRPr="00E3705E" w:rsidRDefault="00E3705E" w:rsidP="00E3705E">
            <w:pPr>
              <w:ind w:firstLine="0"/>
              <w:rPr>
                <w:rFonts w:asciiTheme="minorHAnsi" w:cstheme="minorHAnsi"/>
                <w:color w:val="000000"/>
                <w:sz w:val="21"/>
                <w:szCs w:val="21"/>
              </w:rPr>
            </w:pPr>
            <w:r w:rsidRPr="00E3705E">
              <w:rPr>
                <w:rFonts w:asciiTheme="minorHAnsi" w:cstheme="minorHAnsi"/>
                <w:color w:val="000000"/>
                <w:sz w:val="21"/>
                <w:szCs w:val="2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statinių  statybos vadovo pareigas, pripažinus jų kilmės valstybėje turimą teisę eiti </w:t>
            </w:r>
            <w:r w:rsidRPr="00E3705E">
              <w:rPr>
                <w:rFonts w:asciiTheme="minorHAnsi" w:cstheme="minorHAnsi"/>
                <w:color w:val="000000"/>
                <w:sz w:val="21"/>
                <w:szCs w:val="21"/>
              </w:rPr>
              <w:lastRenderedPageBreak/>
              <w:t xml:space="preserve">analogiškų statinių statybos vadovo pareigas. </w:t>
            </w:r>
          </w:p>
          <w:p w14:paraId="6C3BB587" w14:textId="77777777" w:rsidR="00E3705E" w:rsidRPr="00E3705E" w:rsidRDefault="00E3705E" w:rsidP="00E3705E">
            <w:pPr>
              <w:ind w:firstLine="0"/>
              <w:rPr>
                <w:rFonts w:asciiTheme="minorHAnsi" w:cstheme="minorHAnsi"/>
                <w:color w:val="000000"/>
                <w:sz w:val="21"/>
                <w:szCs w:val="21"/>
              </w:rPr>
            </w:pPr>
            <w:r w:rsidRPr="00E3705E">
              <w:rPr>
                <w:rFonts w:asciiTheme="minorHAnsi" w:cstheme="minorHAnsi"/>
                <w:color w:val="000000"/>
                <w:sz w:val="21"/>
                <w:szCs w:val="21"/>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9AFF726" w14:textId="77777777" w:rsidR="00E3705E" w:rsidRPr="00E3705E" w:rsidRDefault="00E3705E" w:rsidP="00E3705E">
            <w:pPr>
              <w:ind w:firstLine="0"/>
              <w:rPr>
                <w:rFonts w:asciiTheme="minorHAnsi" w:eastAsia="Arial" w:cstheme="minorHAnsi"/>
                <w:sz w:val="21"/>
                <w:szCs w:val="21"/>
              </w:rPr>
            </w:pPr>
            <w:r w:rsidRPr="00E3705E">
              <w:rPr>
                <w:rFonts w:asciiTheme="minorHAnsi" w:eastAsia="Arial" w:cstheme="minorHAnsi"/>
                <w:sz w:val="21"/>
                <w:szCs w:val="21"/>
              </w:rPr>
              <w:t>Teisės pripažinimo dokumentai turi būti gauti iki pirkimo sutarties pasirašymo.</w:t>
            </w:r>
          </w:p>
          <w:p w14:paraId="7EA9576D" w14:textId="77777777" w:rsidR="00E3705E" w:rsidRPr="00E3705E" w:rsidRDefault="00E3705E" w:rsidP="00E3705E">
            <w:pPr>
              <w:rPr>
                <w:rFonts w:asciiTheme="minorHAnsi" w:eastAsia="Arial" w:cstheme="minorHAnsi"/>
                <w:sz w:val="21"/>
                <w:szCs w:val="21"/>
              </w:rPr>
            </w:pPr>
          </w:p>
          <w:p w14:paraId="418BDCA5" w14:textId="77777777" w:rsidR="00E3705E" w:rsidRPr="00E3705E" w:rsidRDefault="00E3705E" w:rsidP="00E3705E">
            <w:pPr>
              <w:ind w:firstLine="0"/>
              <w:rPr>
                <w:rFonts w:asciiTheme="minorHAnsi" w:eastAsia="Arial" w:cstheme="minorHAnsi"/>
                <w:sz w:val="21"/>
                <w:szCs w:val="21"/>
              </w:rPr>
            </w:pPr>
            <w:r w:rsidRPr="00E3705E">
              <w:rPr>
                <w:rFonts w:asciiTheme="minorHAnsi" w:eastAsia="Arial" w:cstheme="minorHAnsi"/>
                <w:sz w:val="21"/>
                <w:szCs w:val="21"/>
              </w:rPr>
              <w:t xml:space="preserve">Pirkimo vykdytojas informaciją apie Lietuvoje išduotus kvalifikacijos dokumentus pasitikrina SSVA registruose https://www.ssva.lt/cms/registrai. </w:t>
            </w:r>
          </w:p>
          <w:p w14:paraId="2D9C7D16" w14:textId="77777777" w:rsidR="00E3705E" w:rsidRPr="00E3705E" w:rsidRDefault="00E3705E" w:rsidP="00E3705E">
            <w:pPr>
              <w:rPr>
                <w:rFonts w:asciiTheme="minorHAnsi" w:eastAsia="Arial" w:cstheme="minorHAnsi"/>
                <w:sz w:val="21"/>
                <w:szCs w:val="21"/>
              </w:rPr>
            </w:pPr>
            <w:r w:rsidRPr="00E3705E">
              <w:rPr>
                <w:rFonts w:asciiTheme="minorHAnsi" w:eastAsia="Arial" w:cstheme="minorHAnsi"/>
                <w:sz w:val="21"/>
                <w:szCs w:val="21"/>
              </w:rPr>
              <w:t xml:space="preserve">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677771FB" w14:textId="77777777" w:rsidR="00E3705E" w:rsidRPr="00E3705E" w:rsidRDefault="00E3705E" w:rsidP="00E3705E">
            <w:pPr>
              <w:rPr>
                <w:rFonts w:asciiTheme="minorHAnsi" w:eastAsia="Arial" w:cstheme="minorHAnsi"/>
                <w:sz w:val="21"/>
                <w:szCs w:val="21"/>
              </w:rPr>
            </w:pPr>
          </w:p>
          <w:p w14:paraId="13105ECD" w14:textId="6C5CA4D7" w:rsidR="00E3705E" w:rsidRPr="00E3705E" w:rsidRDefault="00E3705E" w:rsidP="00E3705E">
            <w:pPr>
              <w:ind w:firstLine="0"/>
              <w:rPr>
                <w:rFonts w:asciiTheme="minorHAnsi" w:cstheme="minorHAnsi"/>
                <w:strike/>
                <w:color w:val="000000"/>
                <w:sz w:val="21"/>
                <w:szCs w:val="21"/>
              </w:rPr>
            </w:pPr>
            <w:r w:rsidRPr="00E3705E">
              <w:rPr>
                <w:rFonts w:asciiTheme="minorHAnsi" w:eastAsia="Arial" w:cstheme="minorHAnsi"/>
                <w:sz w:val="21"/>
                <w:szCs w:val="2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2395" w:type="dxa"/>
          </w:tcPr>
          <w:p w14:paraId="041C2B26" w14:textId="77777777" w:rsidR="00E3705E" w:rsidRPr="004F3696" w:rsidRDefault="00E3705E" w:rsidP="00E3705E">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7AFF36C" w14:textId="77777777" w:rsidR="00E3705E" w:rsidRPr="004F3696" w:rsidRDefault="00E3705E" w:rsidP="00E3705E">
            <w:pPr>
              <w:pStyle w:val="Default"/>
              <w:jc w:val="both"/>
              <w:rPr>
                <w:rFonts w:asciiTheme="minorHAnsi" w:hAnsiTheme="minorHAnsi" w:cstheme="minorHAnsi"/>
                <w:sz w:val="21"/>
                <w:szCs w:val="21"/>
              </w:rPr>
            </w:pPr>
          </w:p>
          <w:p w14:paraId="441A4CED" w14:textId="77777777" w:rsidR="00E3705E" w:rsidRPr="004F3696" w:rsidRDefault="00E3705E" w:rsidP="00E3705E">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0060002" w14:textId="77777777" w:rsidR="00E3705E" w:rsidRPr="004F3696" w:rsidRDefault="00E3705E" w:rsidP="00E3705E">
            <w:pPr>
              <w:pStyle w:val="Default"/>
              <w:jc w:val="both"/>
              <w:rPr>
                <w:rFonts w:asciiTheme="minorHAnsi" w:hAnsiTheme="minorHAnsi" w:cstheme="minorHAnsi"/>
                <w:sz w:val="21"/>
                <w:szCs w:val="21"/>
              </w:rPr>
            </w:pPr>
          </w:p>
          <w:p w14:paraId="413B1362" w14:textId="77777777" w:rsidR="00E3705E" w:rsidRPr="004F3696" w:rsidRDefault="00E3705E" w:rsidP="00E3705E">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E3705E" w:rsidRPr="001A4BAD" w:rsidRDefault="00E3705E" w:rsidP="00E3705E">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D410C19" w14:textId="77777777" w:rsidR="00C0199A" w:rsidRDefault="00C0199A" w:rsidP="00116B9B">
      <w:pPr>
        <w:pStyle w:val="Sraopastraipa"/>
        <w:tabs>
          <w:tab w:val="left" w:pos="993"/>
        </w:tabs>
        <w:spacing w:line="240" w:lineRule="auto"/>
        <w:ind w:left="0" w:firstLine="568"/>
        <w:rPr>
          <w:rFonts w:cstheme="minorHAnsi"/>
          <w:i/>
          <w:iCs/>
          <w:color w:val="7030A0"/>
        </w:rPr>
      </w:pP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1C91840C" w14:textId="77777777" w:rsidR="00AF2159" w:rsidRDefault="00AF2159" w:rsidP="00E5670A">
      <w:pPr>
        <w:tabs>
          <w:tab w:val="left" w:pos="568"/>
        </w:tabs>
        <w:spacing w:line="276" w:lineRule="auto"/>
        <w:ind w:firstLine="0"/>
        <w:rPr>
          <w:rFonts w:cstheme="minorHAnsi"/>
        </w:rPr>
      </w:pPr>
    </w:p>
    <w:p w14:paraId="25122315" w14:textId="77777777" w:rsidR="00704C67" w:rsidRDefault="00704C67" w:rsidP="00E5670A">
      <w:pPr>
        <w:tabs>
          <w:tab w:val="left" w:pos="568"/>
        </w:tabs>
        <w:spacing w:line="276" w:lineRule="auto"/>
        <w:ind w:firstLine="0"/>
        <w:rPr>
          <w:rFonts w:cstheme="minorHAnsi"/>
        </w:rPr>
      </w:pPr>
    </w:p>
    <w:p w14:paraId="41C3B25C" w14:textId="77777777" w:rsidR="009E4058" w:rsidRDefault="009E4058" w:rsidP="00E5670A">
      <w:pPr>
        <w:tabs>
          <w:tab w:val="left" w:pos="568"/>
        </w:tabs>
        <w:spacing w:line="276" w:lineRule="auto"/>
        <w:ind w:firstLine="0"/>
        <w:rPr>
          <w:rFonts w:cstheme="minorHAnsi"/>
        </w:rPr>
      </w:pPr>
    </w:p>
    <w:p w14:paraId="52885AB4" w14:textId="77777777" w:rsidR="009E4058" w:rsidRDefault="009E4058" w:rsidP="00E5670A">
      <w:pPr>
        <w:tabs>
          <w:tab w:val="left" w:pos="568"/>
        </w:tabs>
        <w:spacing w:line="276" w:lineRule="auto"/>
        <w:ind w:firstLine="0"/>
        <w:rPr>
          <w:rFonts w:cstheme="minorHAnsi"/>
        </w:rPr>
      </w:pPr>
    </w:p>
    <w:p w14:paraId="0E57C9EF" w14:textId="77777777" w:rsidR="00F71F02" w:rsidRDefault="00F71F02" w:rsidP="00E5670A">
      <w:pPr>
        <w:tabs>
          <w:tab w:val="left" w:pos="568"/>
        </w:tabs>
        <w:spacing w:line="276" w:lineRule="auto"/>
        <w:ind w:firstLine="0"/>
        <w:rPr>
          <w:rFonts w:cstheme="minorHAnsi"/>
        </w:rPr>
      </w:pPr>
    </w:p>
    <w:p w14:paraId="07F3BE5C" w14:textId="77777777" w:rsidR="00704C67" w:rsidRDefault="00704C67"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5A201147" w:rsidR="00704C67" w:rsidRDefault="00704C67" w:rsidP="00704C67">
      <w:pPr>
        <w:spacing w:line="240" w:lineRule="auto"/>
        <w:jc w:val="right"/>
        <w:rPr>
          <w:rFonts w:cstheme="minorHAnsi"/>
        </w:rPr>
      </w:pPr>
      <w:r>
        <w:rPr>
          <w:rFonts w:cstheme="minorHAnsi"/>
        </w:rPr>
        <w:t xml:space="preserve">      </w:t>
      </w:r>
      <w:r w:rsidRPr="00A54EAE">
        <w:rPr>
          <w:rFonts w:cstheme="minorHAnsi"/>
        </w:rPr>
        <w:t>Pirkimo sąlygų 6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31605858" w14:textId="67A5F030" w:rsidR="006E7A38" w:rsidRDefault="00296E05" w:rsidP="00296E0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D756B9">
        <w:rPr>
          <w:rFonts w:cstheme="minorHAnsi"/>
        </w:rPr>
        <w:t>1</w:t>
      </w:r>
    </w:p>
    <w:p w14:paraId="05A79617" w14:textId="204EAABB" w:rsidR="009B4090" w:rsidRPr="003A2478" w:rsidRDefault="009B4090" w:rsidP="003A2478">
      <w:pPr>
        <w:ind w:firstLine="0"/>
        <w:rPr>
          <w:rFonts w:ascii="Arial" w:eastAsiaTheme="minorHAnsi" w:hAnsi="Arial" w:cs="Arial"/>
          <w:bCs/>
          <w:iCs/>
        </w:rPr>
      </w:pPr>
    </w:p>
    <w:p w14:paraId="163D66E3" w14:textId="56DBADC6"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DDC466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71B27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7356" w14:textId="77777777" w:rsidR="000609BB" w:rsidRDefault="000609BB" w:rsidP="00D05666">
      <w:r>
        <w:separator/>
      </w:r>
    </w:p>
  </w:endnote>
  <w:endnote w:type="continuationSeparator" w:id="0">
    <w:p w14:paraId="27A7E613" w14:textId="77777777" w:rsidR="000609BB" w:rsidRDefault="000609BB" w:rsidP="00D05666">
      <w:r>
        <w:continuationSeparator/>
      </w:r>
    </w:p>
  </w:endnote>
  <w:endnote w:type="continuationNotice" w:id="1">
    <w:p w14:paraId="71755E09" w14:textId="77777777" w:rsidR="000609BB" w:rsidRDefault="000609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1484" w14:textId="77777777" w:rsidR="000609BB" w:rsidRDefault="000609BB" w:rsidP="00D05666">
      <w:r>
        <w:separator/>
      </w:r>
    </w:p>
  </w:footnote>
  <w:footnote w:type="continuationSeparator" w:id="0">
    <w:p w14:paraId="39FA71B6" w14:textId="77777777" w:rsidR="000609BB" w:rsidRDefault="000609BB" w:rsidP="00D05666">
      <w:r>
        <w:continuationSeparator/>
      </w:r>
    </w:p>
  </w:footnote>
  <w:footnote w:type="continuationNotice" w:id="1">
    <w:p w14:paraId="2599F9C2" w14:textId="77777777" w:rsidR="000609BB" w:rsidRDefault="000609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C13C0B"/>
    <w:multiLevelType w:val="hybridMultilevel"/>
    <w:tmpl w:val="1116D6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8FB196C"/>
    <w:multiLevelType w:val="multilevel"/>
    <w:tmpl w:val="F438C73E"/>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273" w:hanging="72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335" w:hanging="1080"/>
      </w:pPr>
      <w:rPr>
        <w:rFonts w:hint="default"/>
        <w:i w:val="0"/>
      </w:rPr>
    </w:lvl>
    <w:lvl w:ilvl="6">
      <w:start w:val="1"/>
      <w:numFmt w:val="decimal"/>
      <w:lvlText w:val="%1.%2.%3.%4.%5.%6.%7."/>
      <w:lvlJc w:val="left"/>
      <w:pPr>
        <w:ind w:left="6546" w:hanging="1440"/>
      </w:pPr>
      <w:rPr>
        <w:rFonts w:hint="default"/>
        <w:i w:val="0"/>
      </w:rPr>
    </w:lvl>
    <w:lvl w:ilvl="7">
      <w:start w:val="1"/>
      <w:numFmt w:val="decimal"/>
      <w:lvlText w:val="%1.%2.%3.%4.%5.%6.%7.%8."/>
      <w:lvlJc w:val="left"/>
      <w:pPr>
        <w:ind w:left="7397" w:hanging="1440"/>
      </w:pPr>
      <w:rPr>
        <w:rFonts w:hint="default"/>
        <w:i w:val="0"/>
      </w:rPr>
    </w:lvl>
    <w:lvl w:ilvl="8">
      <w:start w:val="1"/>
      <w:numFmt w:val="decimal"/>
      <w:lvlText w:val="%1.%2.%3.%4.%5.%6.%7.%8.%9."/>
      <w:lvlJc w:val="left"/>
      <w:pPr>
        <w:ind w:left="8248" w:hanging="1440"/>
      </w:pPr>
      <w:rPr>
        <w:rFonts w:hint="default"/>
        <w:i w:val="0"/>
      </w:rPr>
    </w:lvl>
  </w:abstractNum>
  <w:abstractNum w:abstractNumId="47"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4966D5"/>
    <w:multiLevelType w:val="hybridMultilevel"/>
    <w:tmpl w:val="8E3C0332"/>
    <w:lvl w:ilvl="0" w:tplc="957EAAF8">
      <w:start w:val="8"/>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7"/>
  </w:num>
  <w:num w:numId="2" w16cid:durableId="1490172141">
    <w:abstractNumId w:val="35"/>
  </w:num>
  <w:num w:numId="3" w16cid:durableId="138770985">
    <w:abstractNumId w:val="21"/>
  </w:num>
  <w:num w:numId="4" w16cid:durableId="219707255">
    <w:abstractNumId w:val="49"/>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2"/>
  </w:num>
  <w:num w:numId="13" w16cid:durableId="1778215594">
    <w:abstractNumId w:val="24"/>
  </w:num>
  <w:num w:numId="14" w16cid:durableId="1652252092">
    <w:abstractNumId w:val="10"/>
  </w:num>
  <w:num w:numId="15" w16cid:durableId="2131630214">
    <w:abstractNumId w:val="15"/>
  </w:num>
  <w:num w:numId="16" w16cid:durableId="1098015114">
    <w:abstractNumId w:val="47"/>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8"/>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0770036">
    <w:abstractNumId w:val="11"/>
  </w:num>
  <w:num w:numId="51" w16cid:durableId="606813601">
    <w:abstractNumId w:val="46"/>
  </w:num>
  <w:num w:numId="52" w16cid:durableId="544374677">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45C0"/>
    <w:rsid w:val="00105DAD"/>
    <w:rsid w:val="001072BE"/>
    <w:rsid w:val="00107A04"/>
    <w:rsid w:val="00107DDA"/>
    <w:rsid w:val="00110582"/>
    <w:rsid w:val="0011128B"/>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29F"/>
    <w:rsid w:val="0012726D"/>
    <w:rsid w:val="001275FB"/>
    <w:rsid w:val="0013010B"/>
    <w:rsid w:val="00130339"/>
    <w:rsid w:val="0013140B"/>
    <w:rsid w:val="001329A7"/>
    <w:rsid w:val="0013353A"/>
    <w:rsid w:val="00133C40"/>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1CC"/>
    <w:rsid w:val="002616A9"/>
    <w:rsid w:val="002617A4"/>
    <w:rsid w:val="002620D1"/>
    <w:rsid w:val="00262386"/>
    <w:rsid w:val="00262D3D"/>
    <w:rsid w:val="00263E7F"/>
    <w:rsid w:val="0026424A"/>
    <w:rsid w:val="00264AAE"/>
    <w:rsid w:val="00264DE7"/>
    <w:rsid w:val="00265ABC"/>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7F1"/>
    <w:rsid w:val="00285583"/>
    <w:rsid w:val="00285738"/>
    <w:rsid w:val="00285B02"/>
    <w:rsid w:val="00285E5E"/>
    <w:rsid w:val="002866F6"/>
    <w:rsid w:val="00286B61"/>
    <w:rsid w:val="002902C1"/>
    <w:rsid w:val="00290FDD"/>
    <w:rsid w:val="002917EB"/>
    <w:rsid w:val="00291C92"/>
    <w:rsid w:val="00291DCB"/>
    <w:rsid w:val="00291EAC"/>
    <w:rsid w:val="00292169"/>
    <w:rsid w:val="0029216D"/>
    <w:rsid w:val="002926A1"/>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936"/>
    <w:rsid w:val="002C2DD1"/>
    <w:rsid w:val="002C3497"/>
    <w:rsid w:val="002C350D"/>
    <w:rsid w:val="002C362D"/>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68A0"/>
    <w:rsid w:val="00316C9B"/>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53"/>
    <w:rsid w:val="003C4CD9"/>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35C4"/>
    <w:rsid w:val="003D3902"/>
    <w:rsid w:val="003D3CDF"/>
    <w:rsid w:val="003D3D6B"/>
    <w:rsid w:val="003D3DF5"/>
    <w:rsid w:val="003D3F5F"/>
    <w:rsid w:val="003D5A05"/>
    <w:rsid w:val="003D5EC9"/>
    <w:rsid w:val="003D6258"/>
    <w:rsid w:val="003D62FC"/>
    <w:rsid w:val="003D6501"/>
    <w:rsid w:val="003D73C2"/>
    <w:rsid w:val="003D7848"/>
    <w:rsid w:val="003E0630"/>
    <w:rsid w:val="003E0731"/>
    <w:rsid w:val="003E0A08"/>
    <w:rsid w:val="003E0D7E"/>
    <w:rsid w:val="003E0FEA"/>
    <w:rsid w:val="003E1026"/>
    <w:rsid w:val="003E1160"/>
    <w:rsid w:val="003E137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6201"/>
    <w:rsid w:val="00436C5B"/>
    <w:rsid w:val="0043788D"/>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A54"/>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7000E3"/>
    <w:rsid w:val="0070087E"/>
    <w:rsid w:val="00701959"/>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8D8"/>
    <w:rsid w:val="007128DA"/>
    <w:rsid w:val="00713645"/>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DFE"/>
    <w:rsid w:val="007B6219"/>
    <w:rsid w:val="007B6AEC"/>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CDD"/>
    <w:rsid w:val="00872143"/>
    <w:rsid w:val="0087218A"/>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FB2"/>
    <w:rsid w:val="008B259B"/>
    <w:rsid w:val="008B2E27"/>
    <w:rsid w:val="008B31B9"/>
    <w:rsid w:val="008B34B1"/>
    <w:rsid w:val="008B4851"/>
    <w:rsid w:val="008B5087"/>
    <w:rsid w:val="008B5266"/>
    <w:rsid w:val="008B5444"/>
    <w:rsid w:val="008B6309"/>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FD9"/>
    <w:rsid w:val="008D580E"/>
    <w:rsid w:val="008D6F67"/>
    <w:rsid w:val="008D704D"/>
    <w:rsid w:val="008D79C7"/>
    <w:rsid w:val="008D7A4D"/>
    <w:rsid w:val="008E2035"/>
    <w:rsid w:val="008E3081"/>
    <w:rsid w:val="008E31B9"/>
    <w:rsid w:val="008E43B8"/>
    <w:rsid w:val="008E45DA"/>
    <w:rsid w:val="008E4A3C"/>
    <w:rsid w:val="008E50AC"/>
    <w:rsid w:val="008E656A"/>
    <w:rsid w:val="008E6D07"/>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4A8F"/>
    <w:rsid w:val="00954EC1"/>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28"/>
    <w:rsid w:val="009657AE"/>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1FFB"/>
    <w:rsid w:val="009E20B7"/>
    <w:rsid w:val="009E2403"/>
    <w:rsid w:val="009E2820"/>
    <w:rsid w:val="009E3A5C"/>
    <w:rsid w:val="009E3D03"/>
    <w:rsid w:val="009E4058"/>
    <w:rsid w:val="009E43D5"/>
    <w:rsid w:val="009E46BC"/>
    <w:rsid w:val="009E4CDE"/>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3B71"/>
    <w:rsid w:val="00A24A76"/>
    <w:rsid w:val="00A24FC3"/>
    <w:rsid w:val="00A25751"/>
    <w:rsid w:val="00A26601"/>
    <w:rsid w:val="00A26794"/>
    <w:rsid w:val="00A26D56"/>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65DA"/>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19F"/>
    <w:rsid w:val="00AC59AF"/>
    <w:rsid w:val="00AC6CCC"/>
    <w:rsid w:val="00AC6F14"/>
    <w:rsid w:val="00AC7575"/>
    <w:rsid w:val="00AC75C2"/>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354"/>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844"/>
    <w:rsid w:val="00AF2159"/>
    <w:rsid w:val="00AF2399"/>
    <w:rsid w:val="00AF2695"/>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3D09"/>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CBF"/>
    <w:rsid w:val="00B44099"/>
    <w:rsid w:val="00B4460C"/>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E81"/>
    <w:rsid w:val="00BD3119"/>
    <w:rsid w:val="00BD3D5D"/>
    <w:rsid w:val="00BD57F4"/>
    <w:rsid w:val="00BD7FFC"/>
    <w:rsid w:val="00BE13D5"/>
    <w:rsid w:val="00BE1520"/>
    <w:rsid w:val="00BE1858"/>
    <w:rsid w:val="00BE3B73"/>
    <w:rsid w:val="00BE3C0E"/>
    <w:rsid w:val="00BE3EEA"/>
    <w:rsid w:val="00BE43A9"/>
    <w:rsid w:val="00BE4401"/>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CA7"/>
    <w:rsid w:val="00C03E9D"/>
    <w:rsid w:val="00C04FFE"/>
    <w:rsid w:val="00C05090"/>
    <w:rsid w:val="00C06A41"/>
    <w:rsid w:val="00C06CA3"/>
    <w:rsid w:val="00C075EF"/>
    <w:rsid w:val="00C07985"/>
    <w:rsid w:val="00C07B07"/>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39C8"/>
    <w:rsid w:val="00DA3A07"/>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A5D"/>
    <w:rsid w:val="00F77B99"/>
    <w:rsid w:val="00F80768"/>
    <w:rsid w:val="00F81513"/>
    <w:rsid w:val="00F81F56"/>
    <w:rsid w:val="00F8218F"/>
    <w:rsid w:val="00F82C3C"/>
    <w:rsid w:val="00F83243"/>
    <w:rsid w:val="00F83398"/>
    <w:rsid w:val="00F84093"/>
    <w:rsid w:val="00F84C15"/>
    <w:rsid w:val="00F85285"/>
    <w:rsid w:val="00F85F5F"/>
    <w:rsid w:val="00F869FF"/>
    <w:rsid w:val="00F86D50"/>
    <w:rsid w:val="00F86F43"/>
    <w:rsid w:val="00F87DF1"/>
    <w:rsid w:val="00F90FC6"/>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F366E6A1D2E5474EBA8AAE30714FA116"/>
        <w:category>
          <w:name w:val="Bendrosios nuostatos"/>
          <w:gallery w:val="placeholder"/>
        </w:category>
        <w:types>
          <w:type w:val="bbPlcHdr"/>
        </w:types>
        <w:behaviors>
          <w:behavior w:val="content"/>
        </w:behaviors>
        <w:guid w:val="{F2E51C2C-668B-4371-8873-EA1BB4E11B11}"/>
      </w:docPartPr>
      <w:docPartBody>
        <w:p w:rsidR="0077372D" w:rsidRDefault="007737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855FF"/>
    <w:rsid w:val="000D704B"/>
    <w:rsid w:val="000E3D5E"/>
    <w:rsid w:val="000E4058"/>
    <w:rsid w:val="000E62D1"/>
    <w:rsid w:val="001001C2"/>
    <w:rsid w:val="0010389D"/>
    <w:rsid w:val="00112FD0"/>
    <w:rsid w:val="001251FC"/>
    <w:rsid w:val="00127A9E"/>
    <w:rsid w:val="00144DDC"/>
    <w:rsid w:val="00146FE9"/>
    <w:rsid w:val="0015572D"/>
    <w:rsid w:val="001A0790"/>
    <w:rsid w:val="001A6EE0"/>
    <w:rsid w:val="001C1A47"/>
    <w:rsid w:val="001E3B26"/>
    <w:rsid w:val="00215D7C"/>
    <w:rsid w:val="002175DE"/>
    <w:rsid w:val="00256A57"/>
    <w:rsid w:val="00271522"/>
    <w:rsid w:val="002806B2"/>
    <w:rsid w:val="002811DF"/>
    <w:rsid w:val="00285738"/>
    <w:rsid w:val="00290799"/>
    <w:rsid w:val="00295EF8"/>
    <w:rsid w:val="002A6A20"/>
    <w:rsid w:val="002B66DE"/>
    <w:rsid w:val="002C1509"/>
    <w:rsid w:val="002C3497"/>
    <w:rsid w:val="002C5331"/>
    <w:rsid w:val="002E18FD"/>
    <w:rsid w:val="003239AC"/>
    <w:rsid w:val="003661A6"/>
    <w:rsid w:val="003D49C3"/>
    <w:rsid w:val="004161F4"/>
    <w:rsid w:val="00430113"/>
    <w:rsid w:val="004459FB"/>
    <w:rsid w:val="0045226E"/>
    <w:rsid w:val="00460C76"/>
    <w:rsid w:val="0046126A"/>
    <w:rsid w:val="0047670C"/>
    <w:rsid w:val="00492A2F"/>
    <w:rsid w:val="004950F7"/>
    <w:rsid w:val="004A1251"/>
    <w:rsid w:val="004B5B1A"/>
    <w:rsid w:val="004C214A"/>
    <w:rsid w:val="004D38E9"/>
    <w:rsid w:val="004F0768"/>
    <w:rsid w:val="005146C7"/>
    <w:rsid w:val="00515E63"/>
    <w:rsid w:val="00565992"/>
    <w:rsid w:val="005A4E4A"/>
    <w:rsid w:val="005B2F69"/>
    <w:rsid w:val="005B6A93"/>
    <w:rsid w:val="005F3D17"/>
    <w:rsid w:val="00652F79"/>
    <w:rsid w:val="00653E56"/>
    <w:rsid w:val="00657B40"/>
    <w:rsid w:val="00666C24"/>
    <w:rsid w:val="00672C99"/>
    <w:rsid w:val="00685665"/>
    <w:rsid w:val="006D77F5"/>
    <w:rsid w:val="006E25C7"/>
    <w:rsid w:val="006E3CE5"/>
    <w:rsid w:val="006F6495"/>
    <w:rsid w:val="007034FE"/>
    <w:rsid w:val="00720CE5"/>
    <w:rsid w:val="007260B3"/>
    <w:rsid w:val="00731487"/>
    <w:rsid w:val="00737C4C"/>
    <w:rsid w:val="0075441D"/>
    <w:rsid w:val="0077372D"/>
    <w:rsid w:val="0078514A"/>
    <w:rsid w:val="007A623A"/>
    <w:rsid w:val="007B101C"/>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7851"/>
    <w:rsid w:val="00AC07D5"/>
    <w:rsid w:val="00AC519F"/>
    <w:rsid w:val="00AD09B5"/>
    <w:rsid w:val="00AD33B3"/>
    <w:rsid w:val="00AD7C19"/>
    <w:rsid w:val="00AE330A"/>
    <w:rsid w:val="00AF4D2F"/>
    <w:rsid w:val="00AF65F0"/>
    <w:rsid w:val="00B02DFF"/>
    <w:rsid w:val="00B031BD"/>
    <w:rsid w:val="00B16869"/>
    <w:rsid w:val="00B31B2D"/>
    <w:rsid w:val="00B53144"/>
    <w:rsid w:val="00B604DE"/>
    <w:rsid w:val="00B70DD9"/>
    <w:rsid w:val="00B7625E"/>
    <w:rsid w:val="00B779B2"/>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271C"/>
    <w:rsid w:val="00CF4CEB"/>
    <w:rsid w:val="00D1288B"/>
    <w:rsid w:val="00D4481D"/>
    <w:rsid w:val="00D4515B"/>
    <w:rsid w:val="00D662D5"/>
    <w:rsid w:val="00DB1ED3"/>
    <w:rsid w:val="00DE23D8"/>
    <w:rsid w:val="00E464CE"/>
    <w:rsid w:val="00E706A7"/>
    <w:rsid w:val="00EA58EC"/>
    <w:rsid w:val="00EC562C"/>
    <w:rsid w:val="00ED21DE"/>
    <w:rsid w:val="00ED48E0"/>
    <w:rsid w:val="00EF6792"/>
    <w:rsid w:val="00F42C3D"/>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13</Pages>
  <Words>16542</Words>
  <Characters>9429</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25920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150</cp:revision>
  <cp:lastPrinted>2025-04-15T12:07:00Z</cp:lastPrinted>
  <dcterms:created xsi:type="dcterms:W3CDTF">2025-01-16T09:18:00Z</dcterms:created>
  <dcterms:modified xsi:type="dcterms:W3CDTF">2025-05-13T07:12:00Z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