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44DA5F26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83E89DF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23C2D38" w14:textId="77777777" w:rsidR="00BD6576" w:rsidRDefault="00BD65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37083737" w:rsidR="00027B83" w:rsidRDefault="001015D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Patologinės anatomijos tyrimų paslaugos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9EB0A9C" w:rsidR="00027B83" w:rsidRDefault="001015D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1015D9" w14:paraId="7A216576" w14:textId="77777777">
        <w:tc>
          <w:tcPr>
            <w:tcW w:w="2808" w:type="dxa"/>
            <w:vMerge w:val="restart"/>
          </w:tcPr>
          <w:p w14:paraId="79087AD5" w14:textId="77777777" w:rsidR="001015D9" w:rsidRDefault="001015D9" w:rsidP="001015D9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1015D9" w:rsidRDefault="001015D9" w:rsidP="001015D9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1015D9" w:rsidRDefault="001015D9" w:rsidP="001015D9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  <w:p w14:paraId="0285291C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2A62A803" w:rsidR="001015D9" w:rsidRDefault="001015D9" w:rsidP="001015D9">
            <w:pPr>
              <w:jc w:val="center"/>
              <w:rPr>
                <w:kern w:val="2"/>
                <w:szCs w:val="24"/>
              </w:rPr>
            </w:pPr>
            <w:r w:rsidRPr="009E5442">
              <w:rPr>
                <w:rFonts w:eastAsia="Calibri"/>
                <w:szCs w:val="24"/>
              </w:rPr>
              <w:t>Kretingos rajono savivaldybės viešoji įstaiga Kretingos ligoninė</w:t>
            </w:r>
          </w:p>
        </w:tc>
      </w:tr>
      <w:tr w:rsidR="001015D9" w14:paraId="46894EEE" w14:textId="77777777">
        <w:tc>
          <w:tcPr>
            <w:tcW w:w="2808" w:type="dxa"/>
            <w:vMerge/>
          </w:tcPr>
          <w:p w14:paraId="6E3E695C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25D444AC" w:rsidR="001015D9" w:rsidRDefault="001015D9" w:rsidP="001015D9">
            <w:pPr>
              <w:jc w:val="center"/>
              <w:rPr>
                <w:kern w:val="2"/>
                <w:szCs w:val="24"/>
              </w:rPr>
            </w:pPr>
            <w:r w:rsidRPr="009E5442">
              <w:rPr>
                <w:rFonts w:eastAsia="Calibri"/>
                <w:szCs w:val="24"/>
              </w:rPr>
              <w:t>190300571</w:t>
            </w:r>
          </w:p>
        </w:tc>
      </w:tr>
      <w:tr w:rsidR="001015D9" w14:paraId="356739C7" w14:textId="77777777">
        <w:tc>
          <w:tcPr>
            <w:tcW w:w="2808" w:type="dxa"/>
            <w:vMerge/>
          </w:tcPr>
          <w:p w14:paraId="1CA5E71D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5B5B3C32" w:rsidR="001015D9" w:rsidRDefault="001015D9" w:rsidP="001015D9">
            <w:pPr>
              <w:jc w:val="center"/>
              <w:rPr>
                <w:kern w:val="2"/>
                <w:szCs w:val="24"/>
              </w:rPr>
            </w:pPr>
            <w:r w:rsidRPr="009E5442">
              <w:rPr>
                <w:rFonts w:eastAsia="Calibri"/>
                <w:szCs w:val="24"/>
              </w:rPr>
              <w:t xml:space="preserve">Žemaitės al. 1, </w:t>
            </w:r>
            <w:r w:rsidRPr="009E5442">
              <w:t xml:space="preserve">LT- 97106 </w:t>
            </w:r>
            <w:r w:rsidRPr="009E5442">
              <w:rPr>
                <w:rFonts w:eastAsia="Calibri"/>
                <w:szCs w:val="24"/>
              </w:rPr>
              <w:t>Kretinga</w:t>
            </w:r>
          </w:p>
        </w:tc>
      </w:tr>
      <w:tr w:rsidR="001015D9" w14:paraId="00E15A94" w14:textId="77777777">
        <w:tc>
          <w:tcPr>
            <w:tcW w:w="2808" w:type="dxa"/>
            <w:vMerge/>
          </w:tcPr>
          <w:p w14:paraId="54205EA9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56212F77" w:rsidR="001015D9" w:rsidRDefault="001015D9" w:rsidP="001015D9">
            <w:pPr>
              <w:jc w:val="center"/>
              <w:rPr>
                <w:kern w:val="2"/>
                <w:szCs w:val="24"/>
              </w:rPr>
            </w:pPr>
            <w:r w:rsidRPr="009E5442">
              <w:rPr>
                <w:kern w:val="2"/>
                <w:szCs w:val="24"/>
              </w:rPr>
              <w:t>Ne PVM mokėtojas</w:t>
            </w:r>
          </w:p>
        </w:tc>
      </w:tr>
      <w:tr w:rsidR="001015D9" w14:paraId="164424F3" w14:textId="77777777">
        <w:tc>
          <w:tcPr>
            <w:tcW w:w="2808" w:type="dxa"/>
            <w:vMerge/>
          </w:tcPr>
          <w:p w14:paraId="605C8647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5226D83F" w:rsidR="001015D9" w:rsidRDefault="001015D9" w:rsidP="001015D9">
            <w:pPr>
              <w:jc w:val="center"/>
              <w:rPr>
                <w:kern w:val="2"/>
                <w:szCs w:val="24"/>
              </w:rPr>
            </w:pPr>
            <w:r w:rsidRPr="009E5442">
              <w:rPr>
                <w:szCs w:val="24"/>
              </w:rPr>
              <w:t>LT14 4010 0418 0008 2189</w:t>
            </w:r>
          </w:p>
        </w:tc>
      </w:tr>
      <w:tr w:rsidR="001015D9" w14:paraId="6B7E848E" w14:textId="77777777">
        <w:tc>
          <w:tcPr>
            <w:tcW w:w="2808" w:type="dxa"/>
            <w:vMerge/>
          </w:tcPr>
          <w:p w14:paraId="4F4A34C0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3742D7EE" w:rsidR="001015D9" w:rsidRDefault="001015D9" w:rsidP="001015D9">
            <w:pPr>
              <w:jc w:val="center"/>
              <w:rPr>
                <w:kern w:val="2"/>
                <w:szCs w:val="24"/>
              </w:rPr>
            </w:pPr>
            <w:proofErr w:type="spellStart"/>
            <w:r w:rsidRPr="009E5442">
              <w:rPr>
                <w:szCs w:val="24"/>
              </w:rPr>
              <w:t>Luminor</w:t>
            </w:r>
            <w:proofErr w:type="spellEnd"/>
            <w:r w:rsidRPr="009E5442">
              <w:rPr>
                <w:szCs w:val="24"/>
              </w:rPr>
              <w:t xml:space="preserve"> Bank</w:t>
            </w:r>
            <w:r>
              <w:rPr>
                <w:szCs w:val="24"/>
              </w:rPr>
              <w:t xml:space="preserve"> AS</w:t>
            </w:r>
            <w:r w:rsidRPr="009E5442">
              <w:rPr>
                <w:szCs w:val="24"/>
              </w:rPr>
              <w:t>, banko  kodas 40100</w:t>
            </w:r>
          </w:p>
        </w:tc>
      </w:tr>
      <w:tr w:rsidR="001015D9" w14:paraId="3C8A477F" w14:textId="77777777">
        <w:tc>
          <w:tcPr>
            <w:tcW w:w="2808" w:type="dxa"/>
            <w:vMerge/>
          </w:tcPr>
          <w:p w14:paraId="6FB01AF8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1A62A6A5" w:rsidR="001015D9" w:rsidRDefault="001015D9" w:rsidP="001015D9">
            <w:pPr>
              <w:jc w:val="center"/>
              <w:rPr>
                <w:kern w:val="2"/>
                <w:szCs w:val="24"/>
              </w:rPr>
            </w:pPr>
            <w:r>
              <w:t>+370</w:t>
            </w:r>
            <w:r w:rsidRPr="009E5442">
              <w:t xml:space="preserve"> 445 79016</w:t>
            </w:r>
          </w:p>
        </w:tc>
      </w:tr>
      <w:tr w:rsidR="001015D9" w14:paraId="7B8191B7" w14:textId="77777777">
        <w:tc>
          <w:tcPr>
            <w:tcW w:w="2808" w:type="dxa"/>
            <w:vMerge/>
          </w:tcPr>
          <w:p w14:paraId="1FE5A316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559FD1F8" w:rsidR="001015D9" w:rsidRDefault="00E60213" w:rsidP="001015D9">
            <w:pPr>
              <w:jc w:val="center"/>
              <w:rPr>
                <w:kern w:val="2"/>
                <w:szCs w:val="24"/>
              </w:rPr>
            </w:pPr>
            <w:hyperlink r:id="rId11" w:history="1">
              <w:r w:rsidR="001015D9" w:rsidRPr="009E5442">
                <w:rPr>
                  <w:rStyle w:val="Hipersaitas"/>
                </w:rPr>
                <w:t>info@kretingosligonine.lt</w:t>
              </w:r>
            </w:hyperlink>
          </w:p>
        </w:tc>
      </w:tr>
      <w:tr w:rsidR="001015D9" w14:paraId="1959C3F5" w14:textId="77777777">
        <w:tc>
          <w:tcPr>
            <w:tcW w:w="2808" w:type="dxa"/>
            <w:vMerge/>
          </w:tcPr>
          <w:p w14:paraId="34C01018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6F47029D" w:rsidR="001015D9" w:rsidRDefault="001015D9" w:rsidP="001015D9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t>Romaldas</w:t>
            </w:r>
            <w:proofErr w:type="spellEnd"/>
            <w:r>
              <w:t xml:space="preserve"> Sakalauskas</w:t>
            </w:r>
          </w:p>
        </w:tc>
      </w:tr>
      <w:tr w:rsidR="001015D9" w14:paraId="475D93E9" w14:textId="77777777">
        <w:tc>
          <w:tcPr>
            <w:tcW w:w="2808" w:type="dxa"/>
            <w:vMerge/>
          </w:tcPr>
          <w:p w14:paraId="23BF508B" w14:textId="77777777" w:rsidR="001015D9" w:rsidRDefault="001015D9" w:rsidP="001015D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123C33FA" w:rsidR="001015D9" w:rsidRDefault="001015D9" w:rsidP="001015D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įstatų pagrindu</w:t>
            </w:r>
          </w:p>
        </w:tc>
      </w:tr>
      <w:tr w:rsidR="001015D9" w14:paraId="208DA5AB" w14:textId="77777777">
        <w:tc>
          <w:tcPr>
            <w:tcW w:w="2808" w:type="dxa"/>
            <w:vMerge w:val="restart"/>
          </w:tcPr>
          <w:p w14:paraId="6C001A19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  <w:p w14:paraId="5AF623B9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  <w:p w14:paraId="2FC546C0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  <w:p w14:paraId="3E3805B9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1015D9" w:rsidRDefault="001015D9" w:rsidP="001015D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1015D9" w:rsidRDefault="001015D9" w:rsidP="001015D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3EAB2D74" w14:textId="77777777">
        <w:tc>
          <w:tcPr>
            <w:tcW w:w="2808" w:type="dxa"/>
            <w:vMerge/>
          </w:tcPr>
          <w:p w14:paraId="75194712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666244A6" w14:textId="77777777">
        <w:tc>
          <w:tcPr>
            <w:tcW w:w="2808" w:type="dxa"/>
            <w:vMerge/>
          </w:tcPr>
          <w:p w14:paraId="47FBA3D1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29C53A2D" w14:textId="77777777">
        <w:tc>
          <w:tcPr>
            <w:tcW w:w="2808" w:type="dxa"/>
            <w:vMerge/>
          </w:tcPr>
          <w:p w14:paraId="62F07FD3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5B9A0B4B" w14:textId="77777777">
        <w:tc>
          <w:tcPr>
            <w:tcW w:w="2808" w:type="dxa"/>
            <w:vMerge/>
          </w:tcPr>
          <w:p w14:paraId="0E55A8FE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0D812494" w14:textId="77777777">
        <w:tc>
          <w:tcPr>
            <w:tcW w:w="2808" w:type="dxa"/>
            <w:vMerge/>
          </w:tcPr>
          <w:p w14:paraId="3FB019FB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3A61E74A" w14:textId="77777777">
        <w:tc>
          <w:tcPr>
            <w:tcW w:w="2808" w:type="dxa"/>
            <w:vMerge/>
          </w:tcPr>
          <w:p w14:paraId="2E64EFD9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4A6AF2AD" w14:textId="77777777">
        <w:tc>
          <w:tcPr>
            <w:tcW w:w="2808" w:type="dxa"/>
            <w:vMerge/>
          </w:tcPr>
          <w:p w14:paraId="58F2C5B1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67CA8A8E" w14:textId="77777777">
        <w:tc>
          <w:tcPr>
            <w:tcW w:w="2808" w:type="dxa"/>
            <w:vMerge/>
          </w:tcPr>
          <w:p w14:paraId="03ECA91F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  <w:tr w:rsidR="001015D9" w14:paraId="21B1C29D" w14:textId="77777777">
        <w:tc>
          <w:tcPr>
            <w:tcW w:w="2808" w:type="dxa"/>
            <w:vMerge/>
          </w:tcPr>
          <w:p w14:paraId="6032661D" w14:textId="77777777" w:rsidR="001015D9" w:rsidRDefault="001015D9" w:rsidP="001015D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1015D9" w:rsidRDefault="001015D9" w:rsidP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1015D9" w:rsidRDefault="001015D9" w:rsidP="001015D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01892FA" w14:textId="77777777" w:rsidR="001015D9" w:rsidRPr="00374AB7" w:rsidRDefault="001015D9" w:rsidP="001015D9">
            <w:pPr>
              <w:rPr>
                <w:kern w:val="2"/>
                <w:szCs w:val="24"/>
              </w:rPr>
            </w:pPr>
          </w:p>
          <w:p w14:paraId="36C2B2BD" w14:textId="77777777" w:rsidR="00374AB7" w:rsidRPr="00122191" w:rsidRDefault="001015D9" w:rsidP="00374AB7">
            <w:pPr>
              <w:tabs>
                <w:tab w:val="left" w:pos="1134"/>
                <w:tab w:val="left" w:pos="15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4AB7">
              <w:rPr>
                <w:szCs w:val="24"/>
              </w:rPr>
              <w:t xml:space="preserve">Medicinos biologė Stasė </w:t>
            </w:r>
            <w:proofErr w:type="spellStart"/>
            <w:r w:rsidRPr="00374AB7">
              <w:rPr>
                <w:szCs w:val="24"/>
              </w:rPr>
              <w:t>Bendikienė</w:t>
            </w:r>
            <w:proofErr w:type="spellEnd"/>
            <w:r w:rsidRPr="00374AB7">
              <w:rPr>
                <w:szCs w:val="24"/>
              </w:rPr>
              <w:t xml:space="preserve">, </w:t>
            </w:r>
            <w:r w:rsidR="00374AB7" w:rsidRPr="00374AB7">
              <w:rPr>
                <w:szCs w:val="24"/>
              </w:rPr>
              <w:t xml:space="preserve">tel. (8 445) 79016, el. paštas </w:t>
            </w:r>
            <w:hyperlink r:id="rId12" w:history="1">
              <w:r w:rsidR="00374AB7" w:rsidRPr="00374AB7">
                <w:rPr>
                  <w:rStyle w:val="Hipersaitas"/>
                  <w:szCs w:val="24"/>
                </w:rPr>
                <w:t>laboratorija@kretingosligonine.lt</w:t>
              </w:r>
            </w:hyperlink>
            <w:r w:rsidR="00374AB7" w:rsidRPr="0012219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419068" w14:textId="713ED165" w:rsidR="001015D9" w:rsidRPr="000A002E" w:rsidRDefault="001015D9" w:rsidP="001015D9">
            <w:pPr>
              <w:tabs>
                <w:tab w:val="left" w:pos="1134"/>
                <w:tab w:val="left" w:pos="1560"/>
              </w:tabs>
              <w:jc w:val="both"/>
              <w:rPr>
                <w:b/>
                <w:szCs w:val="24"/>
              </w:rPr>
            </w:pPr>
          </w:p>
          <w:p w14:paraId="0A73C060" w14:textId="6920C261" w:rsidR="00027B83" w:rsidRDefault="001015D9" w:rsidP="00374AB7">
            <w:pPr>
              <w:jc w:val="both"/>
              <w:rPr>
                <w:color w:val="4472C4"/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Vyr. buhalterė Vilija </w:t>
            </w:r>
            <w:proofErr w:type="spellStart"/>
            <w:r w:rsidRPr="00C84254">
              <w:rPr>
                <w:kern w:val="2"/>
                <w:szCs w:val="24"/>
              </w:rPr>
              <w:t>Lisovskaja</w:t>
            </w:r>
            <w:proofErr w:type="spellEnd"/>
            <w:r w:rsidRPr="00C84254">
              <w:rPr>
                <w:kern w:val="2"/>
                <w:szCs w:val="24"/>
              </w:rPr>
              <w:t xml:space="preserve">, +370 615 98070, </w:t>
            </w:r>
            <w:hyperlink r:id="rId13" w:history="1">
              <w:r w:rsidRPr="00C84254">
                <w:rPr>
                  <w:rStyle w:val="Hipersaitas"/>
                  <w:kern w:val="2"/>
                  <w:szCs w:val="24"/>
                </w:rPr>
                <w:t>vilija.lisovskaja@kretingosligonine.lt</w:t>
              </w:r>
            </w:hyperlink>
            <w:r w:rsidRPr="00C84254">
              <w:rPr>
                <w:kern w:val="2"/>
                <w:szCs w:val="24"/>
              </w:rPr>
              <w:t xml:space="preserve"> </w:t>
            </w:r>
            <w:r w:rsidRPr="009E5442">
              <w:rPr>
                <w:kern w:val="2"/>
                <w:szCs w:val="24"/>
              </w:rPr>
              <w:t xml:space="preserve"> 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397A658E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</w:t>
            </w:r>
            <w:r w:rsidR="001015D9">
              <w:rPr>
                <w:kern w:val="2"/>
                <w:szCs w:val="24"/>
              </w:rPr>
              <w:t xml:space="preserve"> patologinės anatomijos tyrimų</w:t>
            </w:r>
            <w:r>
              <w:rPr>
                <w:kern w:val="2"/>
                <w:szCs w:val="24"/>
              </w:rPr>
              <w:t xml:space="preserve"> Paslaugas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5008DCC5" w:rsidR="00027B83" w:rsidRDefault="000B0897" w:rsidP="001015D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1015D9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1015D9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05E7F89" w:rsidR="00027B83" w:rsidRDefault="001015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Patologinės anatomijos tyrimų paslaugų pirkimas, Nr. </w:t>
            </w: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4888E45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4BD1254B" w:rsidR="00027B83" w:rsidRDefault="000B0897" w:rsidP="00BD6576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0903A62C" w14:textId="5D61E211" w:rsidR="001015D9" w:rsidRDefault="000B0897" w:rsidP="00074B9D">
            <w:pPr>
              <w:jc w:val="both"/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suteikti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="001015D9">
              <w:rPr>
                <w:szCs w:val="24"/>
              </w:rPr>
              <w:t xml:space="preserve">20 (dvidešimt) kalendorinių dienų </w:t>
            </w:r>
            <w:r>
              <w:rPr>
                <w:szCs w:val="24"/>
              </w:rPr>
              <w:t>nuo Užsakymo pateikimo dienos</w:t>
            </w:r>
            <w:r w:rsidR="001015D9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36B51A80" w14:textId="31CABAA5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266F26AE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6EDCBE3E" w14:textId="77777777" w:rsidR="00074B9D" w:rsidRDefault="000B0897" w:rsidP="00074B9D">
            <w:pPr>
              <w:jc w:val="both"/>
              <w:rPr>
                <w:noProof/>
                <w:szCs w:val="24"/>
              </w:rPr>
            </w:pPr>
            <w:r>
              <w:rPr>
                <w:kern w:val="2"/>
                <w:szCs w:val="24"/>
              </w:rPr>
              <w:t xml:space="preserve">Užsakymai teikiami </w:t>
            </w:r>
            <w:r w:rsidRPr="00074B9D">
              <w:rPr>
                <w:kern w:val="2"/>
                <w:szCs w:val="24"/>
              </w:rPr>
              <w:t xml:space="preserve">elektroninėje užsakymų sistemoje </w:t>
            </w:r>
            <w:r w:rsidR="00074B9D">
              <w:rPr>
                <w:noProof/>
                <w:szCs w:val="24"/>
              </w:rPr>
              <w:t>ESIS (UAB Varutis).</w:t>
            </w:r>
          </w:p>
          <w:p w14:paraId="09EDDE75" w14:textId="0892A0B1" w:rsidR="00074B9D" w:rsidRDefault="00074B9D" w:rsidP="00074B9D">
            <w:pPr>
              <w:jc w:val="both"/>
            </w:pPr>
            <w:r>
              <w:t>Tie</w:t>
            </w:r>
            <w:r w:rsidRPr="00074B9D">
              <w:t>kėjas mėginius tyrimams iš P</w:t>
            </w:r>
            <w:r>
              <w:t>irkėjo</w:t>
            </w:r>
            <w:r w:rsidRPr="00074B9D">
              <w:t xml:space="preserve"> (adresas Žemaitės al. 1, LT-97106 Kretinga) paima savo transportu ir lėšomis ne vėliau kaip per 12 val. nuo užsakymo gavimo. </w:t>
            </w:r>
          </w:p>
          <w:p w14:paraId="15D80427" w14:textId="7111AADD" w:rsidR="00027B83" w:rsidRDefault="00074B9D" w:rsidP="00074B9D">
            <w:pPr>
              <w:jc w:val="both"/>
              <w:rPr>
                <w:szCs w:val="24"/>
              </w:rPr>
            </w:pPr>
            <w:r>
              <w:t>Tie</w:t>
            </w:r>
            <w:r w:rsidRPr="00074B9D">
              <w:t xml:space="preserve">kėjas privalo kaip įmanoma greičiau, bet ne vėliau kaip per 12 val. nuo </w:t>
            </w:r>
            <w:proofErr w:type="spellStart"/>
            <w:r w:rsidRPr="00074B9D">
              <w:t>ėminio</w:t>
            </w:r>
            <w:proofErr w:type="spellEnd"/>
            <w:r w:rsidRPr="00074B9D">
              <w:t xml:space="preserve"> gavimo, informuoti P</w:t>
            </w:r>
            <w:r>
              <w:t xml:space="preserve">irkėją </w:t>
            </w:r>
            <w:r w:rsidRPr="00074B9D">
              <w:t xml:space="preserve">apie netinkamus tirti </w:t>
            </w:r>
            <w:proofErr w:type="spellStart"/>
            <w:r w:rsidRPr="00074B9D">
              <w:t>ėminius</w:t>
            </w:r>
            <w:proofErr w:type="spellEnd"/>
            <w:r w:rsidRPr="00074B9D">
              <w:t xml:space="preserve"> ir dėl </w:t>
            </w:r>
            <w:proofErr w:type="spellStart"/>
            <w:r w:rsidRPr="00074B9D">
              <w:t>ėminio</w:t>
            </w:r>
            <w:proofErr w:type="spellEnd"/>
            <w:r w:rsidRPr="00074B9D">
              <w:t xml:space="preserve"> kokybės neinterpretuojamus rezultatus. </w:t>
            </w:r>
          </w:p>
        </w:tc>
      </w:tr>
      <w:tr w:rsidR="00027B83" w14:paraId="63190814" w14:textId="77777777" w:rsidTr="007909FE">
        <w:trPr>
          <w:trHeight w:val="983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E9BAE8" w14:textId="77777777" w:rsidR="00027B83" w:rsidRDefault="00027B83">
            <w:pPr>
              <w:rPr>
                <w:kern w:val="2"/>
                <w:szCs w:val="24"/>
              </w:rPr>
            </w:pPr>
          </w:p>
          <w:p w14:paraId="26E2BA7D" w14:textId="2B4BEA3A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377C47C4" w:rsidR="00027B83" w:rsidRDefault="000B0897" w:rsidP="007909FE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655FCB">
              <w:rPr>
                <w:kern w:val="2"/>
                <w:szCs w:val="24"/>
              </w:rPr>
              <w:t>Paslaugų perda</w:t>
            </w:r>
            <w:r w:rsidR="007909FE" w:rsidRPr="00655FCB">
              <w:rPr>
                <w:kern w:val="2"/>
                <w:szCs w:val="24"/>
              </w:rPr>
              <w:t>vimo-priėmimo aktas</w:t>
            </w:r>
            <w:r w:rsidRPr="00655FCB">
              <w:rPr>
                <w:kern w:val="2"/>
                <w:szCs w:val="24"/>
              </w:rPr>
              <w:t>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65991397" w14:textId="77777777" w:rsidR="00027B83" w:rsidRDefault="00027B83">
            <w:pPr>
              <w:rPr>
                <w:kern w:val="2"/>
                <w:szCs w:val="24"/>
              </w:rPr>
            </w:pPr>
          </w:p>
          <w:p w14:paraId="1199C3A4" w14:textId="13434F16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53756C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707BF8B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65B03374" w14:textId="078B747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33B2E3CD" w14:textId="7BC4C9CD" w:rsidR="00027B83" w:rsidRPr="00F86E43" w:rsidRDefault="000B0897" w:rsidP="00F86E43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</w:t>
            </w:r>
            <w:r w:rsidRPr="00F86E43">
              <w:rPr>
                <w:color w:val="000000"/>
                <w:kern w:val="2"/>
                <w:szCs w:val="24"/>
              </w:rPr>
              <w:t xml:space="preserve">Sutarties vertė yra lygi </w:t>
            </w:r>
            <w:r w:rsidRPr="00F86E43"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 w:rsidRPr="00F86E43">
              <w:rPr>
                <w:color w:val="000000"/>
                <w:kern w:val="2"/>
                <w:szCs w:val="24"/>
              </w:rPr>
              <w:t xml:space="preserve">pirkimo dokumentuose ir </w:t>
            </w:r>
            <w:r w:rsidRPr="00F86E43">
              <w:rPr>
                <w:color w:val="000000"/>
                <w:kern w:val="2"/>
                <w:szCs w:val="24"/>
              </w:rPr>
              <w:lastRenderedPageBreak/>
              <w:t xml:space="preserve">Sutartyje nurodytų </w:t>
            </w:r>
            <w:r w:rsidRPr="00F86E43">
              <w:rPr>
                <w:color w:val="000000"/>
                <w:szCs w:val="24"/>
              </w:rPr>
              <w:t xml:space="preserve">Paslaugų </w:t>
            </w:r>
            <w:r w:rsidRPr="00F86E43"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 w:rsidRPr="00F86E43">
              <w:rPr>
                <w:color w:val="2B579A"/>
                <w:kern w:val="2"/>
                <w:szCs w:val="24"/>
              </w:rPr>
              <w:t xml:space="preserve"> </w:t>
            </w:r>
            <w:r w:rsidRPr="00F86E43">
              <w:rPr>
                <w:color w:val="000000"/>
                <w:kern w:val="2"/>
                <w:szCs w:val="24"/>
              </w:rPr>
              <w:t xml:space="preserve">Pirkėjas perka </w:t>
            </w:r>
            <w:r w:rsidRPr="00F86E43">
              <w:rPr>
                <w:color w:val="000000"/>
                <w:szCs w:val="24"/>
              </w:rPr>
              <w:t>Paslaugas</w:t>
            </w:r>
            <w:r w:rsidRPr="00F86E43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F86E43">
              <w:rPr>
                <w:kern w:val="2"/>
                <w:szCs w:val="24"/>
              </w:rPr>
              <w:t xml:space="preserve"> </w:t>
            </w:r>
            <w:r w:rsidR="007909FE" w:rsidRPr="00F86E43">
              <w:rPr>
                <w:kern w:val="2"/>
                <w:szCs w:val="24"/>
              </w:rPr>
              <w:t>1</w:t>
            </w:r>
            <w:r w:rsidRPr="00F86E43">
              <w:rPr>
                <w:kern w:val="2"/>
                <w:szCs w:val="24"/>
              </w:rPr>
              <w:t xml:space="preserve"> </w:t>
            </w:r>
            <w:r w:rsidRPr="00F86E43">
              <w:rPr>
                <w:color w:val="000000"/>
                <w:kern w:val="2"/>
                <w:szCs w:val="24"/>
              </w:rPr>
              <w:t xml:space="preserve">nurodytais įkainiais, </w:t>
            </w:r>
            <w:r w:rsidRPr="00F86E43">
              <w:rPr>
                <w:kern w:val="2"/>
                <w:szCs w:val="24"/>
              </w:rPr>
              <w:t xml:space="preserve">neviršijant Sutarties kainos. Sutartyje arba jos priede Nr. </w:t>
            </w:r>
            <w:r w:rsidR="007909FE" w:rsidRPr="00F86E43">
              <w:rPr>
                <w:kern w:val="2"/>
                <w:szCs w:val="24"/>
              </w:rPr>
              <w:t>1</w:t>
            </w:r>
            <w:r w:rsidRPr="00F86E43">
              <w:rPr>
                <w:kern w:val="2"/>
                <w:szCs w:val="24"/>
              </w:rPr>
              <w:t xml:space="preserve"> atskirose eilutėse nurodytas </w:t>
            </w:r>
            <w:r w:rsidRPr="00F86E43">
              <w:rPr>
                <w:szCs w:val="24"/>
              </w:rPr>
              <w:t>Paslaugų</w:t>
            </w:r>
            <w:r w:rsidRPr="00F86E43">
              <w:rPr>
                <w:kern w:val="2"/>
                <w:szCs w:val="24"/>
              </w:rPr>
              <w:t xml:space="preserve"> kiekis gali būti keičiamas (didėti ar mažėti).</w:t>
            </w:r>
          </w:p>
          <w:p w14:paraId="5751E94A" w14:textId="71E1D992" w:rsidR="00027B83" w:rsidRDefault="000B0897" w:rsidP="00F86E43">
            <w:pPr>
              <w:rPr>
                <w:color w:val="000000"/>
                <w:kern w:val="2"/>
                <w:szCs w:val="24"/>
              </w:rPr>
            </w:pPr>
            <w:r w:rsidRPr="00F86E43">
              <w:rPr>
                <w:kern w:val="2"/>
                <w:szCs w:val="24"/>
              </w:rPr>
              <w:t>Pirkėjas neįsipareigoja išpirkti preliminaraus Paslaugų kiekio ar bet kokios jo dalies</w:t>
            </w:r>
            <w:r w:rsidR="00F86E43" w:rsidRPr="00F86E43"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61AAAB98" w:rsidR="00027B83" w:rsidRDefault="000B0897" w:rsidP="00BD6576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34562909" w:rsidR="00027B83" w:rsidRPr="008743E6" w:rsidRDefault="000B0897" w:rsidP="008743E6">
            <w:pPr>
              <w:jc w:val="both"/>
              <w:rPr>
                <w:szCs w:val="24"/>
              </w:rPr>
            </w:pPr>
            <w:r w:rsidRPr="008743E6">
              <w:rPr>
                <w:kern w:val="2"/>
                <w:szCs w:val="24"/>
              </w:rPr>
              <w:t>Sutarties įkainiai bus perskaičiuojami:</w:t>
            </w:r>
          </w:p>
          <w:p w14:paraId="5139C732" w14:textId="77777777" w:rsidR="00027B83" w:rsidRPr="008743E6" w:rsidRDefault="000B0897" w:rsidP="008743E6">
            <w:pPr>
              <w:jc w:val="both"/>
              <w:rPr>
                <w:kern w:val="2"/>
                <w:szCs w:val="24"/>
              </w:rPr>
            </w:pPr>
            <w:r w:rsidRPr="008743E6">
              <w:rPr>
                <w:kern w:val="2"/>
                <w:szCs w:val="24"/>
              </w:rPr>
              <w:t>5.3.1. dėl PVM tarifo pasikeitimo;</w:t>
            </w:r>
          </w:p>
          <w:p w14:paraId="662EA503" w14:textId="5C235D25" w:rsidR="00027B83" w:rsidRDefault="00F86E43" w:rsidP="008743E6">
            <w:pPr>
              <w:jc w:val="both"/>
              <w:rPr>
                <w:color w:val="FF0000"/>
                <w:kern w:val="2"/>
                <w:szCs w:val="24"/>
              </w:rPr>
            </w:pPr>
            <w:r w:rsidRPr="008743E6">
              <w:rPr>
                <w:kern w:val="2"/>
                <w:szCs w:val="24"/>
              </w:rPr>
              <w:t>5.3.2. dėl kainų lygio pokyčio</w:t>
            </w:r>
            <w:r>
              <w:rPr>
                <w:color w:val="FF0000"/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7777777" w:rsidR="00027B83" w:rsidRDefault="000B0897" w:rsidP="00F86E43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20571E9F" w14:textId="77777777" w:rsidR="00027B83" w:rsidRDefault="000B0897" w:rsidP="00F86E43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07720671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799FABC8" w:rsidR="006F0803" w:rsidRDefault="006F0803" w:rsidP="00BD6576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5C12BD19" w:rsidR="006F0803" w:rsidRPr="00F86E43" w:rsidRDefault="006F0803" w:rsidP="00F86E43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</w:t>
            </w:r>
            <w:r w:rsidRPr="00F86E43">
              <w:rPr>
                <w:szCs w:val="24"/>
              </w:rPr>
              <w:t xml:space="preserve">Sutarties įkainių peržiūrą (keitimą) ne anksčiau kaip po </w:t>
            </w:r>
            <w:r w:rsidR="00F86E43" w:rsidRPr="00F86E43">
              <w:rPr>
                <w:szCs w:val="24"/>
              </w:rPr>
              <w:t xml:space="preserve">6 (šešių) mėnesių </w:t>
            </w:r>
            <w:r w:rsidRPr="00F86E43">
              <w:rPr>
                <w:szCs w:val="24"/>
              </w:rPr>
              <w:t xml:space="preserve">nuo  Sutarties įsigaliojimo dienos 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</w:t>
            </w:r>
            <w:r w:rsidRPr="00F86E43">
              <w:rPr>
                <w:szCs w:val="24"/>
              </w:rPr>
              <w:t xml:space="preserve">apskaičiuotas kaip nustatyta 5.3.3.6 punkte, viršija 5 </w:t>
            </w:r>
            <w:r w:rsidR="00F86E43" w:rsidRPr="00F86E43">
              <w:rPr>
                <w:szCs w:val="24"/>
              </w:rPr>
              <w:t>procentus</w:t>
            </w:r>
            <w:r w:rsidRPr="00F86E43">
              <w:rPr>
                <w:szCs w:val="24"/>
              </w:rPr>
              <w:t xml:space="preserve">. Sutarties įkainių peržiūra atliekama ne rečiau kaip kas </w:t>
            </w:r>
            <w:r w:rsidR="00F86E43" w:rsidRPr="00F86E43">
              <w:rPr>
                <w:szCs w:val="24"/>
              </w:rPr>
              <w:t xml:space="preserve">6 (šeši) </w:t>
            </w:r>
            <w:r w:rsidRPr="00F86E43">
              <w:rPr>
                <w:szCs w:val="24"/>
              </w:rPr>
              <w:t>mėnesiai.</w:t>
            </w:r>
          </w:p>
          <w:p w14:paraId="02B9F6AF" w14:textId="4047BA21" w:rsidR="006F0803" w:rsidRPr="00F86E43" w:rsidRDefault="006F0803" w:rsidP="00F86E4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F86E43">
              <w:rPr>
                <w:kern w:val="2"/>
                <w:szCs w:val="24"/>
              </w:rPr>
              <w:t>5.3.3.2. Sutarties</w:t>
            </w:r>
            <w:r w:rsidRPr="00F86E43">
              <w:rPr>
                <w:kern w:val="2"/>
                <w:szCs w:val="24"/>
                <w:shd w:val="clear" w:color="auto" w:fill="FFFFFF"/>
              </w:rPr>
              <w:t xml:space="preserve"> įkainiai peržiūrimi tik tai Sutarties daliai, kuri nėra išpirkta, t. y. Paslaugoms, kurios nėra priimtos ir apmokėtos. Vėlesnė Sutarties įkainių peržiūra negali apimti laikotarpio, už kurį jau buvo atlikta peržiūra.</w:t>
            </w:r>
          </w:p>
          <w:p w14:paraId="3339456E" w14:textId="36C76EC0" w:rsidR="006F0803" w:rsidRPr="006650B3" w:rsidRDefault="006F0803" w:rsidP="006650B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F86E43">
              <w:rPr>
                <w:kern w:val="2"/>
                <w:szCs w:val="24"/>
              </w:rPr>
              <w:t xml:space="preserve">5.3.3.3. </w:t>
            </w:r>
            <w:r w:rsidRPr="00F86E43">
              <w:rPr>
                <w:kern w:val="2"/>
                <w:szCs w:val="24"/>
                <w:shd w:val="clear" w:color="auto" w:fill="FFFFFF"/>
              </w:rPr>
              <w:t>Jeigu P</w:t>
            </w:r>
            <w:r w:rsidRPr="00F86E43">
              <w:rPr>
                <w:szCs w:val="24"/>
              </w:rPr>
              <w:t>aslaugų teikimas</w:t>
            </w:r>
            <w:r w:rsidRPr="00F86E43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F86E43">
              <w:rPr>
                <w:szCs w:val="24"/>
              </w:rPr>
              <w:t>aslaugų</w:t>
            </w:r>
            <w:r w:rsidRPr="00F86E43">
              <w:rPr>
                <w:kern w:val="2"/>
                <w:szCs w:val="24"/>
                <w:shd w:val="clear" w:color="auto" w:fill="FFFFFF"/>
              </w:rPr>
              <w:t xml:space="preserve"> įkainiai </w:t>
            </w:r>
            <w:r w:rsidRPr="006650B3">
              <w:rPr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37296D19" w14:textId="33AF633B" w:rsidR="006F0803" w:rsidRDefault="006F0803" w:rsidP="006650B3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6650B3">
              <w:rPr>
                <w:kern w:val="2"/>
                <w:szCs w:val="24"/>
              </w:rPr>
              <w:t xml:space="preserve">5.3.3.4. Atlikdamos Sutarties  įkainių peržiūrą 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 </w:t>
            </w:r>
            <w:r w:rsidR="00F86E43" w:rsidRPr="006650B3">
              <w:rPr>
                <w:kern w:val="2"/>
                <w:szCs w:val="24"/>
                <w:shd w:val="clear" w:color="auto" w:fill="FFFFFF"/>
              </w:rPr>
              <w:t xml:space="preserve">. 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Iš kitos Šalies nereikalaujama pateikti oficialaus Valstybės duomenų agentūros ar kitos institucijos išduoto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dokumento ar patvirtinimo.</w:t>
            </w:r>
          </w:p>
          <w:p w14:paraId="4B4B2449" w14:textId="1C6BF4EE" w:rsidR="006F0803" w:rsidRPr="006650B3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reikšmę laikotarpio pradžioje ir jo nustatymo </w:t>
            </w:r>
            <w:r w:rsidRPr="006650B3">
              <w:rPr>
                <w:kern w:val="2"/>
                <w:szCs w:val="24"/>
                <w:shd w:val="clear" w:color="auto" w:fill="FFFFFF"/>
              </w:rPr>
              <w:lastRenderedPageBreak/>
              <w:t>datą, indekso reikšmę laikotarpio pabaigoje ir jo nustatymo datą, kainų pokytį (k), perskaičiuotą Sutarties  įkainius, perskaičiuotą Pradinės Sutarties vertę.</w:t>
            </w:r>
          </w:p>
          <w:p w14:paraId="1CBBD3F2" w14:textId="15193384" w:rsidR="006F0803" w:rsidRPr="006650B3" w:rsidRDefault="006F0803" w:rsidP="006F0803">
            <w:pPr>
              <w:rPr>
                <w:szCs w:val="24"/>
              </w:rPr>
            </w:pPr>
            <w:r w:rsidRPr="006650B3">
              <w:rPr>
                <w:kern w:val="2"/>
                <w:szCs w:val="24"/>
                <w:shd w:val="clear" w:color="auto" w:fill="FFFFFF"/>
              </w:rPr>
              <w:t>5.3.3.6. Nauja Sutarties įkainiai apskaičiuojami pagal žemiau pateiktą formulę:</w:t>
            </w:r>
          </w:p>
          <w:p w14:paraId="6CBEB311" w14:textId="77777777" w:rsidR="006F0803" w:rsidRPr="006650B3" w:rsidRDefault="006F0803" w:rsidP="006F0803">
            <w:pPr>
              <w:rPr>
                <w:szCs w:val="24"/>
              </w:rPr>
            </w:pPr>
          </w:p>
          <w:p w14:paraId="6AE8904E" w14:textId="464273FB" w:rsidR="006F0803" w:rsidRPr="006650B3" w:rsidRDefault="00E60213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 w:rsidRPr="006650B3">
              <w:rPr>
                <w:kern w:val="2"/>
                <w:szCs w:val="24"/>
              </w:rPr>
              <w:t>, kur a – įkainis (Eur be PVM) (jei peržiūra jau buvo atlikta, tai po paskutinio perskaičiavimo)</w:t>
            </w:r>
          </w:p>
          <w:p w14:paraId="76F4E75C" w14:textId="2238DE25" w:rsidR="006F0803" w:rsidRPr="006650B3" w:rsidRDefault="006F0803" w:rsidP="006F0803">
            <w:pPr>
              <w:jc w:val="both"/>
              <w:textAlignment w:val="baseline"/>
              <w:rPr>
                <w:szCs w:val="24"/>
              </w:rPr>
            </w:pPr>
            <w:r w:rsidRPr="006650B3">
              <w:rPr>
                <w:kern w:val="2"/>
                <w:szCs w:val="24"/>
              </w:rPr>
              <w:t>a</w:t>
            </w:r>
            <w:r w:rsidRPr="006650B3">
              <w:rPr>
                <w:kern w:val="2"/>
                <w:szCs w:val="24"/>
                <w:vertAlign w:val="subscript"/>
              </w:rPr>
              <w:t>1</w:t>
            </w:r>
            <w:r w:rsidRPr="006650B3">
              <w:rPr>
                <w:kern w:val="2"/>
                <w:szCs w:val="24"/>
              </w:rPr>
              <w:t xml:space="preserve"> – perskaičiuota (pakeista)  įkainis (Eur be PVM)</w:t>
            </w:r>
          </w:p>
          <w:p w14:paraId="2C5CAB56" w14:textId="31039008" w:rsidR="006F0803" w:rsidRPr="006650B3" w:rsidRDefault="006F0803" w:rsidP="006650B3">
            <w:pPr>
              <w:jc w:val="both"/>
              <w:textAlignment w:val="baseline"/>
              <w:rPr>
                <w:szCs w:val="24"/>
              </w:rPr>
            </w:pPr>
            <w:r w:rsidRPr="006650B3">
              <w:rPr>
                <w:kern w:val="2"/>
                <w:szCs w:val="24"/>
              </w:rPr>
              <w:t xml:space="preserve">k – pagal vartotojų kainų indeksą </w:t>
            </w:r>
            <w:r w:rsidR="006650B3" w:rsidRPr="006650B3">
              <w:rPr>
                <w:iCs/>
                <w:kern w:val="2"/>
                <w:szCs w:val="24"/>
              </w:rPr>
              <w:t>(vadovaujamasi Valstybės duomenų agentūros duomenimis: skyriaus „Vartojimo prekės ir paslaugos“ grupės „Ne maisto produktai“)</w:t>
            </w:r>
            <w:r w:rsidR="006650B3" w:rsidRPr="006650B3">
              <w:rPr>
                <w:kern w:val="2"/>
                <w:szCs w:val="24"/>
              </w:rPr>
              <w:t xml:space="preserve"> </w:t>
            </w:r>
            <w:r w:rsidRPr="006650B3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 :</w:t>
            </w:r>
          </w:p>
          <w:p w14:paraId="7A25BFE8" w14:textId="49691B51" w:rsidR="006F0803" w:rsidRPr="006650B3" w:rsidRDefault="006650B3" w:rsidP="006650B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="006F0803" w:rsidRPr="006650B3">
              <w:rPr>
                <w:kern w:val="2"/>
                <w:szCs w:val="24"/>
              </w:rPr>
              <w:t>, (proc.) kur</w:t>
            </w:r>
          </w:p>
          <w:p w14:paraId="154013EE" w14:textId="1875CFE2" w:rsidR="006F0803" w:rsidRPr="006650B3" w:rsidRDefault="006F0803" w:rsidP="006650B3">
            <w:pPr>
              <w:jc w:val="both"/>
              <w:textAlignment w:val="baseline"/>
            </w:pPr>
            <w:proofErr w:type="spellStart"/>
            <w:r w:rsidRPr="006650B3">
              <w:rPr>
                <w:kern w:val="2"/>
              </w:rPr>
              <w:t>Ind</w:t>
            </w:r>
            <w:r w:rsidRPr="006650B3">
              <w:rPr>
                <w:kern w:val="2"/>
                <w:vertAlign w:val="subscript"/>
              </w:rPr>
              <w:t>naujausias</w:t>
            </w:r>
            <w:proofErr w:type="spellEnd"/>
            <w:r w:rsidRPr="006650B3">
              <w:rPr>
                <w:kern w:val="2"/>
              </w:rPr>
              <w:t xml:space="preserve"> – kreipimosi dėl įkainių peržiūros išsiuntimo kitai Šaliai dieną paskelbtas naujausias vartojimo prekių ir paslaugų indeksas </w:t>
            </w:r>
            <w:r w:rsidR="006650B3" w:rsidRPr="006650B3">
              <w:rPr>
                <w:iCs/>
                <w:kern w:val="2"/>
                <w:szCs w:val="24"/>
              </w:rPr>
              <w:t>(vadovaujamasi Valstybės duomenų agentūros duomenimis: skyriaus „Vartojimo prekės ir paslaugos“ grupės „Ne maisto produktai“)</w:t>
            </w:r>
            <w:r w:rsidRPr="006650B3">
              <w:rPr>
                <w:kern w:val="2"/>
              </w:rPr>
              <w:t>.</w:t>
            </w:r>
          </w:p>
          <w:p w14:paraId="5649539F" w14:textId="7F681118" w:rsidR="006F0803" w:rsidRPr="006650B3" w:rsidRDefault="006F0803" w:rsidP="006650B3">
            <w:pPr>
              <w:jc w:val="both"/>
            </w:pPr>
            <w:proofErr w:type="spellStart"/>
            <w:r w:rsidRPr="006650B3">
              <w:rPr>
                <w:kern w:val="2"/>
              </w:rPr>
              <w:t>Ind</w:t>
            </w:r>
            <w:r w:rsidRPr="006650B3">
              <w:rPr>
                <w:kern w:val="2"/>
                <w:vertAlign w:val="subscript"/>
              </w:rPr>
              <w:t>pradžia</w:t>
            </w:r>
            <w:proofErr w:type="spellEnd"/>
            <w:r w:rsidRPr="006650B3">
              <w:rPr>
                <w:kern w:val="2"/>
              </w:rPr>
              <w:t xml:space="preserve"> – laikotarpio pradžios datos (mėnesio) vartojimo prekių ir paslaugų indeksas </w:t>
            </w:r>
            <w:r w:rsidR="006650B3" w:rsidRPr="006650B3">
              <w:rPr>
                <w:iCs/>
                <w:kern w:val="2"/>
                <w:szCs w:val="24"/>
              </w:rPr>
              <w:t>(vadovaujamasi Valstybės duomenų agentūros duomenimis: skyriaus „Vartojimo prekės ir paslaugos“ grupės „Ne maisto produktai“)</w:t>
            </w:r>
            <w:r w:rsidRPr="006650B3">
              <w:rPr>
                <w:kern w:val="2"/>
              </w:rPr>
              <w:t>. Pirmojo perskaičiavimo atveju laikotarpio pradžia (mėnuo) yra</w:t>
            </w:r>
            <w:r w:rsidRPr="006650B3">
              <w:t xml:space="preserve"> Sutarties įsigaliojimo dienos mėnuo </w:t>
            </w:r>
            <w:r w:rsidRPr="006650B3">
              <w:rPr>
                <w:kern w:val="2"/>
                <w:szCs w:val="24"/>
                <w:shd w:val="clear" w:color="auto" w:fill="FFFFFF"/>
              </w:rPr>
              <w:t>.</w:t>
            </w:r>
            <w:r w:rsidRPr="006650B3">
              <w:rPr>
                <w:kern w:val="2"/>
              </w:rPr>
              <w:t xml:space="preserve"> Antrojo ir vėlesnių perskaičiavimų </w:t>
            </w:r>
            <w:r>
              <w:rPr>
                <w:kern w:val="2"/>
              </w:rPr>
              <w:t xml:space="preserve">atveju laikotarpio pradžia (mėnuo) yra paskutinio perskaičiavimo metu naudotos paskelbto </w:t>
            </w:r>
            <w:r w:rsidRPr="006650B3">
              <w:rPr>
                <w:kern w:val="2"/>
              </w:rPr>
              <w:t>atitinkamo indekso reikšmės mėnuo.</w:t>
            </w:r>
          </w:p>
          <w:p w14:paraId="5619E383" w14:textId="374AC501" w:rsidR="006F0803" w:rsidRPr="006650B3" w:rsidRDefault="006F0803" w:rsidP="006650B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6650B3">
              <w:rPr>
                <w:kern w:val="2"/>
                <w:szCs w:val="24"/>
              </w:rPr>
              <w:t xml:space="preserve">5.3.3.7. 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6650B3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6650B3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6650B3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6650B3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3A39EFE2" w14:textId="1EF93012" w:rsidR="006F0803" w:rsidRPr="006650B3" w:rsidRDefault="006F0803" w:rsidP="006650B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6650B3">
              <w:rPr>
                <w:kern w:val="2"/>
                <w:szCs w:val="24"/>
                <w:shd w:val="clear" w:color="auto" w:fill="FFFFFF"/>
              </w:rPr>
              <w:t xml:space="preserve">5.3.3.8. Šalis, siekianti Sutarties  įkainių 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6650B3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6650B3">
              <w:rPr>
                <w:kern w:val="2"/>
                <w:szCs w:val="24"/>
                <w:shd w:val="clear" w:color="auto" w:fill="FFFFFF"/>
              </w:rPr>
              <w:t>, kita svarbi informacija</w:t>
            </w:r>
            <w:r w:rsidR="006650B3" w:rsidRPr="006650B3">
              <w:rPr>
                <w:kern w:val="2"/>
                <w:szCs w:val="24"/>
                <w:shd w:val="clear" w:color="auto" w:fill="FFFFFF"/>
              </w:rPr>
              <w:t>.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14:paraId="5BB47C07" w14:textId="066CB024" w:rsidR="006F0803" w:rsidRPr="006650B3" w:rsidRDefault="006F0803" w:rsidP="006650B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6650B3">
              <w:rPr>
                <w:kern w:val="2"/>
                <w:szCs w:val="24"/>
                <w:shd w:val="clear" w:color="auto" w:fill="FFFFFF"/>
              </w:rPr>
              <w:t>5</w:t>
            </w:r>
            <w:r w:rsidRPr="006650B3">
              <w:rPr>
                <w:kern w:val="2"/>
                <w:szCs w:val="24"/>
              </w:rPr>
              <w:t xml:space="preserve">.3.3.9. 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6650B3" w:rsidRPr="006650B3">
              <w:rPr>
                <w:kern w:val="2"/>
                <w:szCs w:val="24"/>
                <w:shd w:val="clear" w:color="auto" w:fill="FFFFFF"/>
              </w:rPr>
              <w:t>10 (dešimt) darbo dienų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6650B3">
              <w:rPr>
                <w:kern w:val="2"/>
                <w:szCs w:val="24"/>
              </w:rPr>
              <w:t>utarties</w:t>
            </w:r>
            <w:r w:rsidRPr="006650B3">
              <w:rPr>
                <w:kern w:val="2"/>
                <w:szCs w:val="24"/>
                <w:shd w:val="clear" w:color="auto" w:fill="FFFFFF"/>
              </w:rPr>
              <w:t xml:space="preserve"> įkainius gavimo dienos.</w:t>
            </w:r>
          </w:p>
          <w:p w14:paraId="38752C12" w14:textId="13ABD5FF" w:rsidR="006F0803" w:rsidRDefault="006F0803" w:rsidP="006650B3">
            <w:pPr>
              <w:jc w:val="both"/>
              <w:rPr>
                <w:color w:val="4472C4"/>
                <w:kern w:val="2"/>
                <w:szCs w:val="24"/>
              </w:rPr>
            </w:pPr>
            <w:r w:rsidRPr="006650B3">
              <w:rPr>
                <w:kern w:val="2"/>
                <w:szCs w:val="24"/>
                <w:shd w:val="clear" w:color="auto" w:fill="FFFFFF"/>
              </w:rPr>
              <w:lastRenderedPageBreak/>
              <w:t xml:space="preserve">5.3.3.10. </w:t>
            </w:r>
            <w:r w:rsidRPr="006650B3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113865D9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6E586A0B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28E18C9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6650B3">
              <w:rPr>
                <w:kern w:val="2"/>
                <w:szCs w:val="24"/>
              </w:rPr>
              <w:t xml:space="preserve"> 30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7BAC5334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E393D74" w14:textId="50B91432" w:rsidR="00027B83" w:rsidRPr="00655FCB" w:rsidRDefault="000B0897" w:rsidP="00655FC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655FCB">
              <w:rPr>
                <w:kern w:val="2"/>
                <w:szCs w:val="24"/>
                <w:shd w:val="clear" w:color="auto" w:fill="FFFFFF"/>
              </w:rPr>
              <w:t>: už įvykdytus Už</w:t>
            </w:r>
            <w:r w:rsidR="00BD6576" w:rsidRPr="00655FCB"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24036DEF" w:rsidR="006F0803" w:rsidRDefault="006F0803" w:rsidP="006650B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4253585D" w:rsidR="006F0803" w:rsidRDefault="006F0803" w:rsidP="00BD65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311CFF0A" w:rsidR="006F0803" w:rsidRDefault="006F0803" w:rsidP="006650B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6D87890" w14:textId="163407EB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64BFAB" w14:textId="7E6A71A1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2CE6C2B4" w:rsidR="006650B3" w:rsidRDefault="006F0803" w:rsidP="006650B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1AB548C1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77DC3E4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546114EA" w:rsidR="00027B83" w:rsidRDefault="000B0897" w:rsidP="00BD65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</w:t>
            </w:r>
            <w:r w:rsidR="006650B3">
              <w:rPr>
                <w:kern w:val="2"/>
                <w:szCs w:val="24"/>
              </w:rPr>
              <w:t>esybomis (delspinigiais, bauda).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7E9D2F6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6A374857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2EF700EF" w:rsidR="00402199" w:rsidRPr="002B0E0B" w:rsidRDefault="00402199" w:rsidP="002B0E0B">
            <w:pPr>
              <w:jc w:val="both"/>
              <w:rPr>
                <w:kern w:val="2"/>
                <w:szCs w:val="24"/>
              </w:rPr>
            </w:pPr>
            <w:r w:rsidRPr="002B0E0B">
              <w:rPr>
                <w:bCs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</w:t>
            </w:r>
            <w:r w:rsidRPr="002B0E0B">
              <w:rPr>
                <w:bCs/>
                <w:kern w:val="2"/>
                <w:szCs w:val="24"/>
              </w:rPr>
              <w:lastRenderedPageBreak/>
              <w:t xml:space="preserve">nustatytas terminas dienos skaičiuoja Pirkėjui </w:t>
            </w:r>
            <w:r w:rsidR="002B0E0B" w:rsidRPr="002B0E0B">
              <w:rPr>
                <w:i/>
                <w:kern w:val="2"/>
                <w:szCs w:val="24"/>
              </w:rPr>
              <w:t>0,05 (penkios šimtosios) procento</w:t>
            </w:r>
            <w:r w:rsidR="002B0E0B" w:rsidRPr="002B0E0B">
              <w:rPr>
                <w:kern w:val="2"/>
                <w:szCs w:val="24"/>
              </w:rPr>
              <w:t xml:space="preserve"> </w:t>
            </w:r>
            <w:r w:rsidRPr="002B0E0B">
              <w:rPr>
                <w:bCs/>
                <w:kern w:val="2"/>
                <w:szCs w:val="24"/>
              </w:rPr>
              <w:t xml:space="preserve">dydžio delspinigius nuo neapmokėtos sumos be PVM už kiekvieną vėlavimo </w:t>
            </w:r>
            <w:r w:rsidR="006650B3" w:rsidRPr="002B0E0B">
              <w:rPr>
                <w:bCs/>
                <w:kern w:val="2"/>
                <w:szCs w:val="24"/>
              </w:rPr>
              <w:t>dieną</w:t>
            </w:r>
            <w:r w:rsidRPr="002B0E0B">
              <w:rPr>
                <w:bCs/>
                <w:kern w:val="2"/>
                <w:szCs w:val="24"/>
              </w:rPr>
              <w:t>. 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737C278F" w:rsidR="00402199" w:rsidRPr="002B0E0B" w:rsidRDefault="00402199" w:rsidP="00C82CD0">
            <w:pPr>
              <w:jc w:val="both"/>
            </w:pPr>
            <w:r w:rsidRPr="002B0E0B">
              <w:rPr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="002B0E0B" w:rsidRPr="002B0E0B">
              <w:rPr>
                <w:i/>
                <w:kern w:val="2"/>
                <w:szCs w:val="24"/>
              </w:rPr>
              <w:t>0,05 (penkios šimtosios)</w:t>
            </w:r>
            <w:r w:rsidR="002B0E0B" w:rsidRPr="002B0E0B">
              <w:rPr>
                <w:kern w:val="2"/>
                <w:szCs w:val="24"/>
              </w:rPr>
              <w:t xml:space="preserve"> </w:t>
            </w:r>
            <w:r w:rsidRPr="002B0E0B">
              <w:rPr>
                <w:szCs w:val="24"/>
                <w:lang w:val="lt"/>
              </w:rPr>
              <w:t xml:space="preserve"> procento  dydžio delspinigius už kiekvieną uždelstą dieną nuo laiku nesuteiktų Paslaugų ar kitų sutartinių įsipareigojimų nevykdymo kainos be PVM.</w:t>
            </w:r>
          </w:p>
          <w:p w14:paraId="66025186" w14:textId="00992254" w:rsidR="00402199" w:rsidRPr="002B0E0B" w:rsidRDefault="00402199" w:rsidP="00C82CD0">
            <w:pPr>
              <w:jc w:val="both"/>
              <w:rPr>
                <w:szCs w:val="24"/>
              </w:rPr>
            </w:pPr>
            <w:r w:rsidRPr="002B0E0B">
              <w:rPr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="002B0E0B" w:rsidRPr="002B0E0B">
              <w:rPr>
                <w:i/>
                <w:kern w:val="2"/>
                <w:szCs w:val="24"/>
              </w:rPr>
              <w:t>0,05 (penkios šimtosios)</w:t>
            </w:r>
            <w:r w:rsidR="002B0E0B" w:rsidRPr="002B0E0B">
              <w:rPr>
                <w:kern w:val="2"/>
                <w:szCs w:val="24"/>
              </w:rPr>
              <w:t xml:space="preserve"> </w:t>
            </w:r>
            <w:r w:rsidRPr="002B0E0B">
              <w:rPr>
                <w:szCs w:val="24"/>
                <w:lang w:val="lt"/>
              </w:rPr>
              <w:t xml:space="preserve"> procento  dydžio delspinigius už kiekvieną uždelstą dieną nuo laiku negrąžintos permokos kainos be PVM.</w:t>
            </w:r>
          </w:p>
          <w:p w14:paraId="0E6DFBC8" w14:textId="704C04BC" w:rsidR="00402199" w:rsidRPr="002B0E0B" w:rsidRDefault="00402199" w:rsidP="00C82CD0">
            <w:pPr>
              <w:jc w:val="both"/>
              <w:rPr>
                <w:b/>
                <w:kern w:val="2"/>
                <w:szCs w:val="24"/>
              </w:rPr>
            </w:pPr>
            <w:r w:rsidRPr="002B0E0B">
              <w:rPr>
                <w:kern w:val="2"/>
              </w:rPr>
              <w:t xml:space="preserve">9.2.3. Tiekėjas privalo sumokėti Pirkėjui netesybas per </w:t>
            </w:r>
            <w:r w:rsidR="00C82CD0" w:rsidRPr="002B0E0B">
              <w:rPr>
                <w:iCs/>
                <w:kern w:val="2"/>
                <w:szCs w:val="24"/>
              </w:rPr>
              <w:t>10</w:t>
            </w:r>
            <w:r w:rsidR="00C82CD0" w:rsidRPr="002B0E0B">
              <w:rPr>
                <w:kern w:val="2"/>
                <w:szCs w:val="24"/>
              </w:rPr>
              <w:t xml:space="preserve"> (dešimt) dienų </w:t>
            </w:r>
            <w:r w:rsidRPr="002B0E0B">
              <w:rPr>
                <w:kern w:val="2"/>
              </w:rPr>
              <w:t xml:space="preserve">nuo Pirkėjo pareikalavimo, jeigu netesybų suma nėra </w:t>
            </w:r>
            <w:r w:rsidRPr="002B0E0B"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34A5D51D" w:rsidR="00402199" w:rsidRDefault="00402199" w:rsidP="00C82CD0">
            <w:pPr>
              <w:jc w:val="both"/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C82CD0">
              <w:rPr>
                <w:bCs/>
                <w:kern w:val="2"/>
                <w:szCs w:val="24"/>
              </w:rPr>
              <w:t>20 (dvidešimt)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62A01931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CBFE0C7" w14:textId="7ADACA3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C28E1C0" w14:textId="585A0216" w:rsidR="00402199" w:rsidRDefault="00C82CD0" w:rsidP="00402199">
            <w:pPr>
              <w:rPr>
                <w:bCs/>
                <w:kern w:val="2"/>
                <w:szCs w:val="24"/>
              </w:rPr>
            </w:pPr>
            <w:r w:rsidRPr="009E5442">
              <w:rPr>
                <w:kern w:val="2"/>
                <w:szCs w:val="24"/>
              </w:rPr>
              <w:t>300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 xml:space="preserve"> (trys šimtai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>) Eur</w:t>
            </w:r>
            <w:r>
              <w:rPr>
                <w:kern w:val="2"/>
                <w:szCs w:val="24"/>
              </w:rPr>
              <w:t>.</w:t>
            </w:r>
          </w:p>
          <w:p w14:paraId="663FD6AE" w14:textId="3F862F6C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1D78F964" w14:textId="4D3043BA" w:rsidR="006F7AB4" w:rsidRPr="00FF2596" w:rsidRDefault="006F7AB4" w:rsidP="006F7AB4">
            <w:pPr>
              <w:jc w:val="both"/>
              <w:rPr>
                <w:kern w:val="2"/>
                <w:szCs w:val="24"/>
              </w:rPr>
            </w:pPr>
            <w:r w:rsidRPr="009E5442">
              <w:rPr>
                <w:iCs/>
                <w:kern w:val="2"/>
                <w:szCs w:val="24"/>
              </w:rPr>
              <w:t xml:space="preserve">Dėl Sutarties specialiųjų sąlygų </w:t>
            </w:r>
            <w:r>
              <w:rPr>
                <w:iCs/>
                <w:kern w:val="2"/>
                <w:szCs w:val="24"/>
              </w:rPr>
              <w:t xml:space="preserve">13.1. ir </w:t>
            </w:r>
            <w:r w:rsidRPr="009E5442">
              <w:rPr>
                <w:iCs/>
                <w:kern w:val="2"/>
                <w:szCs w:val="24"/>
              </w:rPr>
              <w:t>1</w:t>
            </w:r>
            <w:r>
              <w:rPr>
                <w:iCs/>
                <w:kern w:val="2"/>
                <w:szCs w:val="24"/>
              </w:rPr>
              <w:t>3</w:t>
            </w:r>
            <w:r w:rsidRPr="009E5442">
              <w:rPr>
                <w:iCs/>
                <w:kern w:val="2"/>
                <w:szCs w:val="24"/>
              </w:rPr>
              <w:t>.</w:t>
            </w:r>
            <w:r>
              <w:rPr>
                <w:iCs/>
                <w:kern w:val="2"/>
                <w:szCs w:val="24"/>
              </w:rPr>
              <w:t>3</w:t>
            </w:r>
            <w:r w:rsidRPr="009E5442">
              <w:rPr>
                <w:iCs/>
                <w:kern w:val="2"/>
                <w:szCs w:val="24"/>
              </w:rPr>
              <w:t xml:space="preserve"> punkte nurodytų reikalavimų nevykdymo – </w:t>
            </w:r>
            <w:r>
              <w:rPr>
                <w:iCs/>
                <w:kern w:val="2"/>
                <w:szCs w:val="24"/>
              </w:rPr>
              <w:t>3</w:t>
            </w:r>
            <w:r w:rsidRPr="009E5442">
              <w:rPr>
                <w:kern w:val="2"/>
                <w:szCs w:val="24"/>
              </w:rPr>
              <w:t>00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 xml:space="preserve"> (trys šimtai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>) Eur</w:t>
            </w:r>
            <w:r>
              <w:rPr>
                <w:kern w:val="2"/>
                <w:szCs w:val="24"/>
              </w:rPr>
              <w:t>.</w:t>
            </w:r>
            <w:r w:rsidRPr="006D3986">
              <w:rPr>
                <w:iCs/>
                <w:kern w:val="2"/>
                <w:szCs w:val="24"/>
              </w:rPr>
              <w:t xml:space="preserve"> už kiekvieną nesilaikymo atvejį</w:t>
            </w:r>
          </w:p>
          <w:p w14:paraId="748DE540" w14:textId="089632A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1FB1CDD" w14:textId="77777777" w:rsidR="006F7AB4" w:rsidRDefault="006F7AB4" w:rsidP="00402199">
            <w:pPr>
              <w:rPr>
                <w:kern w:val="2"/>
                <w:szCs w:val="24"/>
              </w:rPr>
            </w:pPr>
            <w:r w:rsidRPr="009E5442">
              <w:rPr>
                <w:kern w:val="2"/>
                <w:szCs w:val="24"/>
              </w:rPr>
              <w:t>300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 xml:space="preserve"> (trys šimtai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>) Eur</w:t>
            </w:r>
            <w:r>
              <w:rPr>
                <w:kern w:val="2"/>
                <w:szCs w:val="24"/>
              </w:rPr>
              <w:t>.</w:t>
            </w:r>
          </w:p>
          <w:p w14:paraId="30A99159" w14:textId="6618F56A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554F0683" w:rsidR="006F7AB4" w:rsidRDefault="00402199" w:rsidP="006F7AB4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03BDAAD2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 w:rsidTr="00BD6576">
        <w:trPr>
          <w:trHeight w:val="113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1CA434A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Default="00402199" w:rsidP="006F7AB4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20B11A69" w:rsidR="00402199" w:rsidRDefault="006F7AB4" w:rsidP="00BD6576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4DFB9A61" w:rsidR="00402199" w:rsidRPr="00CD2187" w:rsidRDefault="00CD2187" w:rsidP="00402199">
            <w:pPr>
              <w:rPr>
                <w:kern w:val="2"/>
                <w:szCs w:val="24"/>
              </w:rPr>
            </w:pPr>
            <w:r w:rsidRPr="00CD2187">
              <w:rPr>
                <w:lang w:val="lt"/>
              </w:rPr>
              <w:t>Paslaugų teikimo terminai.</w:t>
            </w:r>
          </w:p>
          <w:p w14:paraId="1AD3CD3A" w14:textId="4BAD008A" w:rsidR="00402199" w:rsidRDefault="00402199" w:rsidP="006F7AB4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67755F5" w14:textId="713CF141" w:rsidR="00402199" w:rsidRDefault="00402199" w:rsidP="006F7AB4">
            <w:pPr>
              <w:spacing w:line="276" w:lineRule="auto"/>
              <w:jc w:val="both"/>
              <w:textAlignment w:val="baseline"/>
              <w:rPr>
                <w:rFonts w:eastAsia="Arial"/>
                <w:color w:val="FF0000"/>
              </w:rPr>
            </w:pPr>
            <w:r>
              <w:rPr>
                <w:rFonts w:eastAsia="Arial"/>
              </w:rPr>
              <w:t xml:space="preserve">Netaikoma </w:t>
            </w:r>
            <w:r w:rsidR="00CD2187">
              <w:rPr>
                <w:rFonts w:eastAsia="Arial"/>
              </w:rPr>
              <w:t>.</w:t>
            </w:r>
          </w:p>
          <w:p w14:paraId="2BC2BBBD" w14:textId="248C3703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 w:rsidP="008743E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2305A1CF" w:rsidR="00027B83" w:rsidRDefault="000B0897" w:rsidP="00E60213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</w:t>
            </w:r>
            <w:r w:rsidR="002B0E0B">
              <w:rPr>
                <w:color w:val="000000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, bet jos terminas negali būti ilgesnis kaip </w:t>
            </w:r>
            <w:r w:rsidR="00E60213">
              <w:rPr>
                <w:color w:val="000000"/>
                <w:kern w:val="2"/>
                <w:szCs w:val="24"/>
              </w:rPr>
              <w:t xml:space="preserve">13 (trylikai) </w:t>
            </w:r>
            <w:r w:rsidR="006F7AB4">
              <w:rPr>
                <w:color w:val="000000"/>
                <w:kern w:val="2"/>
                <w:szCs w:val="24"/>
              </w:rPr>
              <w:t>mėnesių</w:t>
            </w:r>
            <w:bookmarkStart w:id="0" w:name="_GoBack"/>
            <w:bookmarkEnd w:id="0"/>
            <w:r w:rsidR="006F7AB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494E0241" w:rsidR="00402199" w:rsidRDefault="00402199" w:rsidP="00CD21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Šalių </w:t>
            </w:r>
            <w:r w:rsidRPr="006F7AB4">
              <w:rPr>
                <w:kern w:val="2"/>
                <w:szCs w:val="24"/>
              </w:rPr>
              <w:t xml:space="preserve">abipusiu rašytiniu Susitarimu Sutartis tomis pačiomis sąlygomis </w:t>
            </w:r>
            <w:r w:rsidRPr="006F7AB4">
              <w:rPr>
                <w:szCs w:val="24"/>
              </w:rPr>
              <w:t>(nedidinant Sutarties kainos)</w:t>
            </w:r>
            <w:r w:rsidRPr="006F7AB4">
              <w:rPr>
                <w:kern w:val="2"/>
                <w:szCs w:val="24"/>
              </w:rPr>
              <w:t xml:space="preserve"> gali būti pratęsta </w:t>
            </w:r>
            <w:r w:rsidR="006F7AB4" w:rsidRPr="006F7AB4">
              <w:rPr>
                <w:kern w:val="2"/>
                <w:szCs w:val="24"/>
              </w:rPr>
              <w:t>1 (vieną) kartą 6</w:t>
            </w:r>
            <w:r w:rsidRPr="006F7AB4">
              <w:rPr>
                <w:kern w:val="2"/>
                <w:szCs w:val="24"/>
              </w:rPr>
              <w:t xml:space="preserve"> </w:t>
            </w:r>
            <w:r w:rsidR="00CD2187">
              <w:rPr>
                <w:kern w:val="2"/>
                <w:szCs w:val="24"/>
              </w:rPr>
              <w:t>(šešems</w:t>
            </w:r>
            <w:r w:rsidR="006F7AB4">
              <w:rPr>
                <w:kern w:val="2"/>
                <w:szCs w:val="24"/>
              </w:rPr>
              <w:t>) mėnesiams</w:t>
            </w:r>
            <w:r w:rsidRPr="006F7AB4">
              <w:rPr>
                <w:kern w:val="2"/>
                <w:szCs w:val="24"/>
              </w:rPr>
              <w:t>, jeigu yra išlikęs poreikis ir esant šiai (šioms) aplinkybėms:</w:t>
            </w:r>
            <w:r w:rsidRPr="006F7AB4">
              <w:rPr>
                <w:rFonts w:eastAsia="Arial"/>
                <w:szCs w:val="24"/>
              </w:rPr>
              <w:t xml:space="preserve"> Pirkėjas neišpirko Paslaugų pagal Sutartį ir nėra išnaudota Su</w:t>
            </w:r>
            <w:r w:rsidR="006F7AB4" w:rsidRPr="006F7AB4">
              <w:rPr>
                <w:rFonts w:eastAsia="Arial"/>
                <w:szCs w:val="24"/>
              </w:rPr>
              <w:t>tarties kaina.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5CC7EB64" w:rsidR="00027B83" w:rsidRDefault="000B0897" w:rsidP="006F7AB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583F6E0A" w:rsidR="00402199" w:rsidRPr="006F7AB4" w:rsidRDefault="00402199" w:rsidP="006F7AB4">
            <w:pPr>
              <w:jc w:val="both"/>
              <w:rPr>
                <w:kern w:val="2"/>
                <w:szCs w:val="24"/>
              </w:rPr>
            </w:pPr>
            <w:r w:rsidRPr="006F7AB4">
              <w:rPr>
                <w:kern w:val="2"/>
                <w:szCs w:val="24"/>
              </w:rPr>
              <w:t>12.2.1. jeigu Tiekėjas nevykdo prisiimtų įsipareigojimų už Sutartyje nustatytą Sutarties  įkainius;</w:t>
            </w:r>
          </w:p>
          <w:p w14:paraId="59D7E224" w14:textId="70B738A9" w:rsidR="00402199" w:rsidRPr="006F7AB4" w:rsidRDefault="00402199" w:rsidP="006F7AB4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F7AB4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6F7AB4" w:rsidRPr="006F7AB4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6F7AB4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6F7AB4" w:rsidRPr="006F7AB4">
              <w:rPr>
                <w:rFonts w:eastAsia="Arial"/>
                <w:kern w:val="2"/>
                <w:szCs w:val="24"/>
                <w:lang w:val="lt"/>
              </w:rPr>
              <w:t>10 (dešimt) kalendorinių dienų</w:t>
            </w:r>
            <w:r w:rsidRPr="006F7AB4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4A0B73D1" w14:textId="4328ACDC" w:rsidR="00402199" w:rsidRPr="006F7AB4" w:rsidRDefault="00402199" w:rsidP="006F7AB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F7AB4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6F7AB4" w:rsidRPr="006F7AB4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F7AB4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466F29E" w14:textId="3812BB80" w:rsidR="00402199" w:rsidRPr="006F7AB4" w:rsidRDefault="00402199" w:rsidP="006F7AB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F7AB4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6F7AB4" w:rsidRPr="006F7AB4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6F7AB4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6AB0F2D8" w:rsidR="00402199" w:rsidRPr="006F7AB4" w:rsidRDefault="00402199" w:rsidP="006F7AB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F7AB4">
              <w:rPr>
                <w:rFonts w:eastAsia="Arial"/>
                <w:kern w:val="2"/>
                <w:szCs w:val="24"/>
                <w:lang w:val="lt"/>
              </w:rPr>
              <w:lastRenderedPageBreak/>
              <w:t>12.2.</w:t>
            </w:r>
            <w:r w:rsidR="006F7AB4" w:rsidRPr="006F7AB4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6F7AB4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0B019B64" w14:textId="63CAF1F0" w:rsidR="00402199" w:rsidRDefault="00402199" w:rsidP="006F7AB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F7AB4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6F7AB4" w:rsidRPr="006F7AB4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6F7AB4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</w:t>
            </w:r>
            <w:r w:rsidR="006F7AB4" w:rsidRPr="006F7AB4">
              <w:rPr>
                <w:rFonts w:eastAsia="Arial"/>
                <w:kern w:val="2"/>
                <w:szCs w:val="24"/>
                <w:lang w:val="lt"/>
              </w:rPr>
              <w:t>os tapimo neatitinkančia dienos.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00D95B28" w:rsidR="00027B83" w:rsidRDefault="000B0897" w:rsidP="006F7AB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3F14B69B" w14:textId="784F3D75" w:rsidR="00027B83" w:rsidRDefault="006F7AB4" w:rsidP="006F7AB4">
            <w:pPr>
              <w:rPr>
                <w:kern w:val="2"/>
                <w:szCs w:val="24"/>
              </w:rPr>
            </w:pPr>
            <w:r w:rsidRPr="00D43BF5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D43BF5">
              <w:rPr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D43BF5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4.4.4.1 papunkčiu.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4191F1A8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4CBDFC16" w:rsidR="00027B83" w:rsidRDefault="00027B83" w:rsidP="007843FE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843FE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7843FE" w:rsidRDefault="007843FE" w:rsidP="007843F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4D5E4792" w:rsidR="007843FE" w:rsidRDefault="007843FE" w:rsidP="007843FE">
            <w:pPr>
              <w:jc w:val="both"/>
              <w:rPr>
                <w:b/>
                <w:kern w:val="2"/>
                <w:szCs w:val="24"/>
              </w:rPr>
            </w:pPr>
            <w:r w:rsidRPr="009E544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843FE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7843FE" w:rsidRDefault="007843FE" w:rsidP="007843F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34EC8AC0" w:rsidR="007843FE" w:rsidRDefault="007843FE" w:rsidP="007843FE">
            <w:pPr>
              <w:jc w:val="both"/>
              <w:rPr>
                <w:b/>
                <w:kern w:val="2"/>
                <w:szCs w:val="24"/>
              </w:rPr>
            </w:pPr>
            <w:r w:rsidRPr="009E5442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7843FE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7843FE" w:rsidRDefault="007843FE" w:rsidP="007843F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3D7B94D1" w:rsidR="007843FE" w:rsidRDefault="007843FE" w:rsidP="007843FE">
            <w:pPr>
              <w:jc w:val="both"/>
              <w:rPr>
                <w:b/>
                <w:kern w:val="2"/>
                <w:szCs w:val="24"/>
              </w:rPr>
            </w:pPr>
            <w:r w:rsidRPr="009E5442">
              <w:rPr>
                <w:b/>
                <w:kern w:val="2"/>
                <w:szCs w:val="24"/>
              </w:rPr>
              <w:t>Sutarties vykdymui pasitelkiami subtiekėjai</w:t>
            </w:r>
          </w:p>
        </w:tc>
      </w:tr>
      <w:tr w:rsidR="007843FE" w14:paraId="278F6726" w14:textId="77777777">
        <w:tc>
          <w:tcPr>
            <w:tcW w:w="9535" w:type="dxa"/>
            <w:gridSpan w:val="4"/>
          </w:tcPr>
          <w:p w14:paraId="306ED934" w14:textId="77777777" w:rsidR="007843FE" w:rsidRDefault="007843FE" w:rsidP="007843F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843FE" w14:paraId="1A4801F8" w14:textId="77777777">
        <w:tc>
          <w:tcPr>
            <w:tcW w:w="5224" w:type="dxa"/>
            <w:gridSpan w:val="3"/>
          </w:tcPr>
          <w:p w14:paraId="4374ECAE" w14:textId="77777777" w:rsidR="007843FE" w:rsidRDefault="007843FE" w:rsidP="007843F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7843FE" w:rsidRDefault="007843FE" w:rsidP="007843F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843FE" w14:paraId="21CAB534" w14:textId="77777777">
        <w:tc>
          <w:tcPr>
            <w:tcW w:w="5224" w:type="dxa"/>
            <w:gridSpan w:val="3"/>
          </w:tcPr>
          <w:p w14:paraId="578049DB" w14:textId="7EBDA589" w:rsidR="007843FE" w:rsidRDefault="007843FE" w:rsidP="007843FE">
            <w:pPr>
              <w:jc w:val="center"/>
              <w:rPr>
                <w:color w:val="4472C4"/>
                <w:kern w:val="2"/>
                <w:szCs w:val="24"/>
              </w:rPr>
            </w:pPr>
            <w:r w:rsidRPr="009E5442">
              <w:t>Vyriausi</w:t>
            </w:r>
            <w:r>
              <w:t xml:space="preserve">asis gydytojas </w:t>
            </w:r>
            <w:proofErr w:type="spellStart"/>
            <w:r>
              <w:t>Romaldas</w:t>
            </w:r>
            <w:proofErr w:type="spellEnd"/>
            <w:r>
              <w:t xml:space="preserve"> Sakalauskas</w:t>
            </w:r>
          </w:p>
        </w:tc>
        <w:tc>
          <w:tcPr>
            <w:tcW w:w="4311" w:type="dxa"/>
          </w:tcPr>
          <w:p w14:paraId="6F9E2A53" w14:textId="77777777" w:rsidR="007843FE" w:rsidRDefault="007843FE" w:rsidP="007843F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843FE" w14:paraId="0C834F1B" w14:textId="77777777">
        <w:tc>
          <w:tcPr>
            <w:tcW w:w="5224" w:type="dxa"/>
            <w:gridSpan w:val="3"/>
          </w:tcPr>
          <w:p w14:paraId="789659E3" w14:textId="77777777" w:rsidR="007843FE" w:rsidRDefault="007843FE" w:rsidP="007843FE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0B1520FA" w14:textId="77777777" w:rsidR="007843FE" w:rsidRDefault="007843FE" w:rsidP="007843FE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7843FE" w:rsidRDefault="007843FE" w:rsidP="007843FE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7843FE" w:rsidRDefault="007843FE" w:rsidP="007843FE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7843FE" w:rsidRDefault="007843FE" w:rsidP="007843F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4"/>
      <w:footerReference w:type="default" r:id="rId15"/>
      <w:headerReference w:type="first" r:id="rId16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2D1F" w14:textId="77777777" w:rsidR="008743E6" w:rsidRDefault="008743E6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8743E6" w:rsidRDefault="008743E6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8743E6" w:rsidRDefault="00874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A552" w14:textId="77777777" w:rsidR="008743E6" w:rsidRDefault="008743E6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F5479" w14:textId="77777777" w:rsidR="008743E6" w:rsidRDefault="008743E6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8743E6" w:rsidRDefault="008743E6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8743E6" w:rsidRDefault="008743E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BAEB7" w14:textId="2F9C3FCD" w:rsidR="008743E6" w:rsidRDefault="008743E6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E60213">
      <w:rPr>
        <w:rFonts w:ascii="Arial" w:eastAsia="Arial" w:hAnsi="Arial" w:cs="Arial"/>
        <w:noProof/>
        <w:sz w:val="18"/>
        <w:szCs w:val="18"/>
      </w:rPr>
      <w:t>6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8743E6" w:rsidRDefault="008743E6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2909" w14:textId="45816913" w:rsidR="008743E6" w:rsidRPr="001015D9" w:rsidRDefault="008743E6" w:rsidP="001015D9">
    <w:pPr>
      <w:pStyle w:val="Antrats"/>
      <w:jc w:val="right"/>
      <w:rPr>
        <w:b/>
        <w:i/>
      </w:rPr>
    </w:pPr>
    <w:r w:rsidRPr="001015D9">
      <w:rPr>
        <w:b/>
        <w:i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F250A"/>
    <w:multiLevelType w:val="hybridMultilevel"/>
    <w:tmpl w:val="BF3AAB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C"/>
    <w:rsid w:val="00027B83"/>
    <w:rsid w:val="00074B9D"/>
    <w:rsid w:val="000B0897"/>
    <w:rsid w:val="001015D9"/>
    <w:rsid w:val="002B0E0B"/>
    <w:rsid w:val="002B1201"/>
    <w:rsid w:val="00374AB7"/>
    <w:rsid w:val="00402199"/>
    <w:rsid w:val="00545279"/>
    <w:rsid w:val="00655FCB"/>
    <w:rsid w:val="006650B3"/>
    <w:rsid w:val="006C79AA"/>
    <w:rsid w:val="006F0803"/>
    <w:rsid w:val="006F5143"/>
    <w:rsid w:val="006F7AB4"/>
    <w:rsid w:val="00745D97"/>
    <w:rsid w:val="007621BC"/>
    <w:rsid w:val="00765B90"/>
    <w:rsid w:val="007843FE"/>
    <w:rsid w:val="007909FE"/>
    <w:rsid w:val="007A75C6"/>
    <w:rsid w:val="007B247E"/>
    <w:rsid w:val="007E48A6"/>
    <w:rsid w:val="0083118A"/>
    <w:rsid w:val="008446AC"/>
    <w:rsid w:val="008743E6"/>
    <w:rsid w:val="00951D02"/>
    <w:rsid w:val="009728BC"/>
    <w:rsid w:val="00A0595F"/>
    <w:rsid w:val="00AB009E"/>
    <w:rsid w:val="00B46F6F"/>
    <w:rsid w:val="00BD6576"/>
    <w:rsid w:val="00C74FA2"/>
    <w:rsid w:val="00C82CD0"/>
    <w:rsid w:val="00CD2187"/>
    <w:rsid w:val="00DA4E0C"/>
    <w:rsid w:val="00DF0150"/>
    <w:rsid w:val="00E60213"/>
    <w:rsid w:val="00EA321C"/>
    <w:rsid w:val="00F1066F"/>
    <w:rsid w:val="00F60BD9"/>
    <w:rsid w:val="00F8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"/>
    <w:uiPriority w:val="99"/>
    <w:rsid w:val="001015D9"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74B9D"/>
    <w:pPr>
      <w:spacing w:after="200" w:line="276" w:lineRule="auto"/>
      <w:ind w:left="1296"/>
    </w:pPr>
    <w:rPr>
      <w:rFonts w:ascii="Calibri" w:eastAsia="Calibri" w:hAnsi="Calibri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74B9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lija.lisovskaja@kretingosligonine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boratorija@kretingosligonine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retingosligonine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9f7bfde5-fec1-41b1-af96-d0ead4fdf1a4"/>
    <ds:schemaRef ds:uri="e58d86aa-8fe5-4539-8203-03c44674af5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92592-252B-4340-9DBD-680F3BE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CD37F41</Template>
  <TotalTime>0</TotalTime>
  <Pages>8</Pages>
  <Words>10558</Words>
  <Characters>6019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2025-05-06T08:16:00Z</dcterms:created>
  <dcterms:modified xsi:type="dcterms:W3CDTF">2025-05-12T07:55:00Z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