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08483" w14:textId="1EB04816" w:rsidR="003A29F8" w:rsidRPr="00DE4B6B" w:rsidRDefault="003A29F8" w:rsidP="00832576">
      <w:pPr>
        <w:ind w:left="6521"/>
      </w:pPr>
    </w:p>
    <w:p w14:paraId="12F53D25" w14:textId="77777777" w:rsidR="00BC18D0" w:rsidRPr="00DE4B6B" w:rsidRDefault="00BC18D0" w:rsidP="00BC18D0">
      <w:pPr>
        <w:rPr>
          <w:b/>
          <w:sz w:val="40"/>
          <w:szCs w:val="40"/>
        </w:rPr>
      </w:pPr>
    </w:p>
    <w:p w14:paraId="65376B49" w14:textId="77777777" w:rsidR="009D348F" w:rsidRPr="00DE4B6B" w:rsidRDefault="009D348F" w:rsidP="00BC18D0">
      <w:pPr>
        <w:rPr>
          <w:b/>
          <w:sz w:val="40"/>
          <w:szCs w:val="40"/>
        </w:rPr>
      </w:pPr>
    </w:p>
    <w:p w14:paraId="1A1BCE3A" w14:textId="77777777" w:rsidR="00843747" w:rsidRPr="00DE4B6B" w:rsidRDefault="00843747" w:rsidP="00BC18D0">
      <w:pPr>
        <w:rPr>
          <w:b/>
          <w:sz w:val="40"/>
          <w:szCs w:val="40"/>
        </w:rPr>
      </w:pPr>
    </w:p>
    <w:p w14:paraId="588CF450" w14:textId="4F517087" w:rsidR="008560A4" w:rsidRPr="00DE4B6B" w:rsidRDefault="00122CFA" w:rsidP="00122CFA">
      <w:pPr>
        <w:jc w:val="center"/>
        <w:rPr>
          <w:b/>
          <w:sz w:val="36"/>
          <w:szCs w:val="36"/>
        </w:rPr>
      </w:pPr>
      <w:r w:rsidRPr="00DE4B6B">
        <w:rPr>
          <w:b/>
          <w:sz w:val="44"/>
          <w:szCs w:val="44"/>
        </w:rPr>
        <w:t>MARIJAMPOLĖS RAJONINĖS KATILINĖS GARO KATILO NR. 7 KE25-24-350</w:t>
      </w:r>
      <w:r w:rsidR="0095121C">
        <w:rPr>
          <w:b/>
          <w:sz w:val="44"/>
          <w:szCs w:val="44"/>
        </w:rPr>
        <w:t>C</w:t>
      </w:r>
      <w:r w:rsidRPr="00DE4B6B">
        <w:rPr>
          <w:b/>
          <w:sz w:val="44"/>
          <w:szCs w:val="44"/>
        </w:rPr>
        <w:t xml:space="preserve"> </w:t>
      </w:r>
      <w:r w:rsidR="00E861D3">
        <w:rPr>
          <w:b/>
          <w:sz w:val="44"/>
          <w:szCs w:val="44"/>
        </w:rPr>
        <w:t>PAKUROS EKRANINIŲ VAMZDŽIŲ DALINIS KEITIMAS</w:t>
      </w:r>
      <w:r w:rsidRPr="00DE4B6B">
        <w:rPr>
          <w:b/>
          <w:sz w:val="44"/>
          <w:szCs w:val="44"/>
        </w:rPr>
        <w:t xml:space="preserve"> GAMYKLŲ G. 8</w:t>
      </w:r>
      <w:r w:rsidR="00C13E0B" w:rsidRPr="00DE4B6B">
        <w:rPr>
          <w:b/>
          <w:sz w:val="44"/>
          <w:szCs w:val="44"/>
        </w:rPr>
        <w:t xml:space="preserve"> MARIJAMPOL</w:t>
      </w:r>
      <w:r w:rsidR="004767EE" w:rsidRPr="00DE4B6B">
        <w:rPr>
          <w:b/>
          <w:sz w:val="44"/>
          <w:szCs w:val="44"/>
        </w:rPr>
        <w:t>Ė</w:t>
      </w:r>
      <w:r w:rsidR="00C13E0B" w:rsidRPr="00DE4B6B">
        <w:rPr>
          <w:b/>
          <w:sz w:val="44"/>
          <w:szCs w:val="44"/>
        </w:rPr>
        <w:t>JE</w:t>
      </w:r>
    </w:p>
    <w:p w14:paraId="32858E29" w14:textId="77777777" w:rsidR="00DF184F" w:rsidRPr="00DE4B6B" w:rsidRDefault="00DF184F" w:rsidP="008560A4">
      <w:pPr>
        <w:jc w:val="center"/>
        <w:rPr>
          <w:b/>
          <w:sz w:val="48"/>
          <w:szCs w:val="48"/>
        </w:rPr>
      </w:pPr>
    </w:p>
    <w:p w14:paraId="48AB805A" w14:textId="77777777" w:rsidR="00DF184F" w:rsidRPr="00DE4B6B" w:rsidRDefault="00DF184F" w:rsidP="00843747">
      <w:pPr>
        <w:jc w:val="center"/>
        <w:rPr>
          <w:b/>
          <w:sz w:val="48"/>
          <w:szCs w:val="48"/>
        </w:rPr>
      </w:pPr>
    </w:p>
    <w:p w14:paraId="7667E524" w14:textId="77777777" w:rsidR="00DF184F" w:rsidRPr="00DE4B6B" w:rsidRDefault="007F2319" w:rsidP="008560A4">
      <w:pPr>
        <w:jc w:val="center"/>
        <w:rPr>
          <w:b/>
        </w:rPr>
      </w:pPr>
      <w:r w:rsidRPr="00DE4B6B">
        <w:rPr>
          <w:b/>
          <w:noProof/>
          <w:lang w:eastAsia="lt-LT"/>
        </w:rPr>
        <mc:AlternateContent>
          <mc:Choice Requires="wps">
            <w:drawing>
              <wp:anchor distT="0" distB="0" distL="114300" distR="114300" simplePos="0" relativeHeight="251657728" behindDoc="0" locked="0" layoutInCell="1" allowOverlap="1" wp14:anchorId="0BC102C6" wp14:editId="06942E8A">
                <wp:simplePos x="0" y="0"/>
                <wp:positionH relativeFrom="column">
                  <wp:posOffset>5487670</wp:posOffset>
                </wp:positionH>
                <wp:positionV relativeFrom="paragraph">
                  <wp:posOffset>3096260</wp:posOffset>
                </wp:positionV>
                <wp:extent cx="620395" cy="469265"/>
                <wp:effectExtent l="1270" t="635"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D519E" id="Rectangle 2" o:spid="_x0000_s1026" style="position:absolute;margin-left:432.1pt;margin-top:243.8pt;width:48.85pt;height:3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" stroked="f"/>
            </w:pict>
          </mc:Fallback>
        </mc:AlternateContent>
      </w:r>
      <w:r w:rsidR="00DF184F" w:rsidRPr="00DE4B6B">
        <w:rPr>
          <w:b/>
        </w:rPr>
        <w:t>TECHNINĖS SĄLYGOS</w:t>
      </w:r>
    </w:p>
    <w:p w14:paraId="0ACE9E3A" w14:textId="77777777" w:rsidR="008A27E6" w:rsidRPr="00DE4B6B" w:rsidRDefault="008A27E6" w:rsidP="008560A4">
      <w:pPr>
        <w:jc w:val="center"/>
        <w:rPr>
          <w:b/>
        </w:rPr>
      </w:pPr>
    </w:p>
    <w:p w14:paraId="78DC3427" w14:textId="77777777" w:rsidR="00264D85" w:rsidRPr="00DE4B6B" w:rsidRDefault="00264D85" w:rsidP="008560A4">
      <w:pPr>
        <w:jc w:val="center"/>
        <w:rPr>
          <w:b/>
        </w:rPr>
      </w:pPr>
    </w:p>
    <w:p w14:paraId="32C9AF2F" w14:textId="77777777" w:rsidR="00264D85" w:rsidRPr="00DE4B6B" w:rsidRDefault="00264D85" w:rsidP="008560A4">
      <w:pPr>
        <w:jc w:val="center"/>
        <w:rPr>
          <w:b/>
        </w:rPr>
      </w:pPr>
    </w:p>
    <w:p w14:paraId="7E527104" w14:textId="77777777" w:rsidR="00264D85" w:rsidRPr="00DE4B6B" w:rsidRDefault="00264D85" w:rsidP="008560A4">
      <w:pPr>
        <w:jc w:val="center"/>
        <w:rPr>
          <w:b/>
        </w:rPr>
      </w:pPr>
    </w:p>
    <w:tbl>
      <w:tblPr>
        <w:tblW w:w="9588" w:type="dxa"/>
        <w:tblCellMar>
          <w:right w:w="170" w:type="dxa"/>
        </w:tblCellMar>
        <w:tblLook w:val="01E0" w:firstRow="1" w:lastRow="1" w:firstColumn="1" w:lastColumn="1" w:noHBand="0" w:noVBand="0"/>
      </w:tblPr>
      <w:tblGrid>
        <w:gridCol w:w="5028"/>
        <w:gridCol w:w="4560"/>
      </w:tblGrid>
      <w:tr w:rsidR="00264D85" w:rsidRPr="00DE4B6B" w14:paraId="1F9BF04B" w14:textId="77777777" w:rsidTr="00577079">
        <w:trPr>
          <w:trHeight w:val="1796"/>
        </w:trPr>
        <w:tc>
          <w:tcPr>
            <w:tcW w:w="5028" w:type="dxa"/>
            <w:tcMar>
              <w:left w:w="284" w:type="dxa"/>
            </w:tcMar>
          </w:tcPr>
          <w:p w14:paraId="56C59B3F" w14:textId="77777777" w:rsidR="00264D85" w:rsidRPr="00DE4B6B" w:rsidRDefault="00264D85" w:rsidP="00264D85">
            <w:pPr>
              <w:rPr>
                <w:b/>
              </w:rPr>
            </w:pPr>
          </w:p>
        </w:tc>
        <w:tc>
          <w:tcPr>
            <w:tcW w:w="4560" w:type="dxa"/>
            <w:tcMar>
              <w:left w:w="964" w:type="dxa"/>
            </w:tcMar>
          </w:tcPr>
          <w:p w14:paraId="7AEADFE3" w14:textId="01FC732D" w:rsidR="00264D85" w:rsidRPr="00DE4B6B" w:rsidRDefault="00264D85" w:rsidP="00264D85">
            <w:pPr>
              <w:jc w:val="both"/>
              <w:rPr>
                <w:b/>
                <w:sz w:val="26"/>
                <w:szCs w:val="26"/>
              </w:rPr>
            </w:pPr>
          </w:p>
        </w:tc>
      </w:tr>
    </w:tbl>
    <w:p w14:paraId="3BC6A994" w14:textId="77777777" w:rsidR="00264D85" w:rsidRDefault="00264D85" w:rsidP="008560A4">
      <w:pPr>
        <w:jc w:val="center"/>
        <w:rPr>
          <w:b/>
        </w:rPr>
      </w:pPr>
    </w:p>
    <w:p w14:paraId="32EAB3E4" w14:textId="77777777" w:rsidR="00747828" w:rsidRDefault="00747828" w:rsidP="008560A4">
      <w:pPr>
        <w:jc w:val="center"/>
        <w:rPr>
          <w:b/>
        </w:rPr>
      </w:pPr>
    </w:p>
    <w:p w14:paraId="20EB8D6E" w14:textId="77777777" w:rsidR="00747828" w:rsidRDefault="00747828" w:rsidP="008560A4">
      <w:pPr>
        <w:jc w:val="center"/>
        <w:rPr>
          <w:b/>
        </w:rPr>
      </w:pPr>
    </w:p>
    <w:p w14:paraId="198FA591" w14:textId="77777777" w:rsidR="00747828" w:rsidRDefault="00747828" w:rsidP="008560A4">
      <w:pPr>
        <w:jc w:val="center"/>
        <w:rPr>
          <w:b/>
        </w:rPr>
      </w:pPr>
    </w:p>
    <w:p w14:paraId="56357EFF" w14:textId="77777777" w:rsidR="00747828" w:rsidRDefault="00747828" w:rsidP="008560A4">
      <w:pPr>
        <w:jc w:val="center"/>
        <w:rPr>
          <w:b/>
        </w:rPr>
      </w:pPr>
    </w:p>
    <w:p w14:paraId="20C182C8" w14:textId="77777777" w:rsidR="00747828" w:rsidRDefault="00747828" w:rsidP="008560A4">
      <w:pPr>
        <w:jc w:val="center"/>
        <w:rPr>
          <w:b/>
        </w:rPr>
      </w:pPr>
    </w:p>
    <w:p w14:paraId="1BD84DC8" w14:textId="77777777" w:rsidR="00747828" w:rsidRDefault="00747828" w:rsidP="008560A4">
      <w:pPr>
        <w:jc w:val="center"/>
        <w:rPr>
          <w:b/>
        </w:rPr>
      </w:pPr>
    </w:p>
    <w:p w14:paraId="1915FA6F" w14:textId="77777777" w:rsidR="00747828" w:rsidRDefault="00747828" w:rsidP="008560A4">
      <w:pPr>
        <w:jc w:val="center"/>
        <w:rPr>
          <w:b/>
        </w:rPr>
      </w:pPr>
    </w:p>
    <w:p w14:paraId="04629DC9" w14:textId="77777777" w:rsidR="00747828" w:rsidRDefault="00747828" w:rsidP="008560A4">
      <w:pPr>
        <w:jc w:val="center"/>
        <w:rPr>
          <w:b/>
        </w:rPr>
      </w:pPr>
    </w:p>
    <w:p w14:paraId="502507CF" w14:textId="77777777" w:rsidR="00747828" w:rsidRDefault="00747828" w:rsidP="008560A4">
      <w:pPr>
        <w:jc w:val="center"/>
        <w:rPr>
          <w:b/>
        </w:rPr>
      </w:pPr>
    </w:p>
    <w:p w14:paraId="6AB3150C" w14:textId="77777777" w:rsidR="00747828" w:rsidRDefault="00747828" w:rsidP="008560A4">
      <w:pPr>
        <w:jc w:val="center"/>
        <w:rPr>
          <w:b/>
        </w:rPr>
      </w:pPr>
    </w:p>
    <w:p w14:paraId="5F3693C2" w14:textId="77777777" w:rsidR="00747828" w:rsidRDefault="00747828" w:rsidP="008560A4">
      <w:pPr>
        <w:jc w:val="center"/>
        <w:rPr>
          <w:b/>
        </w:rPr>
      </w:pPr>
    </w:p>
    <w:p w14:paraId="61870AF0" w14:textId="77777777" w:rsidR="00747828" w:rsidRDefault="00747828" w:rsidP="008560A4">
      <w:pPr>
        <w:jc w:val="center"/>
        <w:rPr>
          <w:b/>
        </w:rPr>
      </w:pPr>
    </w:p>
    <w:p w14:paraId="537E0574" w14:textId="77777777" w:rsidR="00747828" w:rsidRDefault="00747828" w:rsidP="008560A4">
      <w:pPr>
        <w:jc w:val="center"/>
        <w:rPr>
          <w:b/>
        </w:rPr>
      </w:pPr>
    </w:p>
    <w:p w14:paraId="7CAB5EE2" w14:textId="77777777" w:rsidR="00747828" w:rsidRDefault="00747828" w:rsidP="008560A4">
      <w:pPr>
        <w:jc w:val="center"/>
        <w:rPr>
          <w:b/>
        </w:rPr>
      </w:pPr>
    </w:p>
    <w:p w14:paraId="6C9DB5E2" w14:textId="77777777" w:rsidR="00747828" w:rsidRDefault="00747828" w:rsidP="008560A4">
      <w:pPr>
        <w:jc w:val="center"/>
        <w:rPr>
          <w:b/>
        </w:rPr>
      </w:pPr>
    </w:p>
    <w:p w14:paraId="690C9FE9" w14:textId="77777777" w:rsidR="00747828" w:rsidRDefault="00747828" w:rsidP="008560A4">
      <w:pPr>
        <w:jc w:val="center"/>
        <w:rPr>
          <w:b/>
        </w:rPr>
      </w:pPr>
    </w:p>
    <w:p w14:paraId="620913CD" w14:textId="77777777" w:rsidR="00747828" w:rsidRDefault="00747828" w:rsidP="008560A4">
      <w:pPr>
        <w:jc w:val="center"/>
        <w:rPr>
          <w:b/>
        </w:rPr>
      </w:pPr>
    </w:p>
    <w:p w14:paraId="1E28FCCB" w14:textId="77777777" w:rsidR="00747828" w:rsidRDefault="00747828" w:rsidP="008560A4">
      <w:pPr>
        <w:jc w:val="center"/>
        <w:rPr>
          <w:b/>
        </w:rPr>
      </w:pPr>
    </w:p>
    <w:p w14:paraId="01CF5DCA" w14:textId="26A9C22A" w:rsidR="00747828" w:rsidRPr="00747828" w:rsidRDefault="00747828" w:rsidP="008560A4">
      <w:pPr>
        <w:jc w:val="center"/>
        <w:rPr>
          <w:b/>
        </w:rPr>
      </w:pPr>
      <w:r w:rsidRPr="00747828">
        <w:rPr>
          <w:b/>
        </w:rPr>
        <w:t>2025 m., Marijampolė</w:t>
      </w:r>
    </w:p>
    <w:p w14:paraId="3398CC32" w14:textId="77777777" w:rsidR="008A27E6" w:rsidRPr="00DE4B6B" w:rsidRDefault="008A27E6" w:rsidP="008560A4">
      <w:pPr>
        <w:jc w:val="center"/>
        <w:rPr>
          <w:b/>
        </w:rPr>
        <w:sectPr w:rsidR="008A27E6" w:rsidRPr="00DE4B6B" w:rsidSect="00FD27D5">
          <w:headerReference w:type="default" r:id="rId8"/>
          <w:footerReference w:type="default" r:id="rId9"/>
          <w:headerReference w:type="first" r:id="rId10"/>
          <w:footerReference w:type="first" r:id="rId11"/>
          <w:pgSz w:w="11906" w:h="16838" w:code="9"/>
          <w:pgMar w:top="1134" w:right="1134" w:bottom="1134" w:left="1701" w:header="709" w:footer="709" w:gutter="0"/>
          <w:cols w:space="1296"/>
          <w:titlePg/>
          <w:docGrid w:linePitch="360"/>
        </w:sectPr>
      </w:pPr>
    </w:p>
    <w:p w14:paraId="07DE6BB1" w14:textId="77777777" w:rsidR="008560A4" w:rsidRPr="00DE4B6B" w:rsidRDefault="008560A4" w:rsidP="008560A4">
      <w:pPr>
        <w:jc w:val="center"/>
        <w:rPr>
          <w:b/>
          <w:sz w:val="16"/>
          <w:szCs w:val="16"/>
        </w:rPr>
      </w:pPr>
    </w:p>
    <w:p w14:paraId="7AD60A63" w14:textId="77777777" w:rsidR="00813229" w:rsidRPr="00DE4B6B" w:rsidRDefault="00813229" w:rsidP="006B74E9">
      <w:pPr>
        <w:jc w:val="center"/>
        <w:rPr>
          <w:b/>
        </w:rPr>
      </w:pPr>
      <w:r w:rsidRPr="00DE4B6B">
        <w:rPr>
          <w:b/>
        </w:rPr>
        <w:t>Turinys</w:t>
      </w:r>
    </w:p>
    <w:p w14:paraId="509E076C" w14:textId="1E6CB35A" w:rsidR="00B17DD5" w:rsidRDefault="00184983">
      <w:pPr>
        <w:pStyle w:val="TOC1"/>
        <w:rPr>
          <w:rFonts w:asciiTheme="minorHAnsi" w:eastAsiaTheme="minorEastAsia" w:hAnsiTheme="minorHAnsi" w:cstheme="minorBidi"/>
          <w:smallCaps w:val="0"/>
          <w:noProof/>
          <w:kern w:val="2"/>
          <w:sz w:val="24"/>
          <w:lang w:val="lt-LT" w:eastAsia="lt-LT" w:bidi="ar-SA"/>
          <w14:ligatures w14:val="standardContextual"/>
        </w:rPr>
      </w:pPr>
      <w:r>
        <w:fldChar w:fldCharType="begin"/>
      </w:r>
      <w:r>
        <w:instrText xml:space="preserve"> TOC \o "1-1" \h \z \u </w:instrText>
      </w:r>
      <w:r>
        <w:fldChar w:fldCharType="separate"/>
      </w:r>
      <w:hyperlink w:anchor="_Toc196734353" w:history="1">
        <w:r w:rsidR="00B17DD5" w:rsidRPr="00253262">
          <w:rPr>
            <w:rStyle w:val="Hyperlink"/>
            <w:noProof/>
          </w:rPr>
          <w:t>1.</w:t>
        </w:r>
        <w:r w:rsidR="00B17DD5">
          <w:rPr>
            <w:rFonts w:asciiTheme="minorHAnsi" w:eastAsiaTheme="minorEastAsia" w:hAnsiTheme="minorHAnsi" w:cstheme="minorBidi"/>
            <w:smallCaps w:val="0"/>
            <w:noProof/>
            <w:kern w:val="2"/>
            <w:sz w:val="24"/>
            <w:lang w:val="lt-LT" w:eastAsia="lt-LT" w:bidi="ar-SA"/>
            <w14:ligatures w14:val="standardContextual"/>
          </w:rPr>
          <w:tab/>
        </w:r>
        <w:r w:rsidR="00B17DD5" w:rsidRPr="00253262">
          <w:rPr>
            <w:rStyle w:val="Hyperlink"/>
            <w:noProof/>
          </w:rPr>
          <w:t>Objektas ir jo adresas</w:t>
        </w:r>
        <w:r w:rsidR="00B17DD5">
          <w:rPr>
            <w:noProof/>
            <w:webHidden/>
          </w:rPr>
          <w:tab/>
        </w:r>
        <w:r w:rsidR="00B17DD5">
          <w:rPr>
            <w:noProof/>
            <w:webHidden/>
          </w:rPr>
          <w:fldChar w:fldCharType="begin"/>
        </w:r>
        <w:r w:rsidR="00B17DD5">
          <w:rPr>
            <w:noProof/>
            <w:webHidden/>
          </w:rPr>
          <w:instrText xml:space="preserve"> PAGEREF _Toc196734353 \h </w:instrText>
        </w:r>
        <w:r w:rsidR="00B17DD5">
          <w:rPr>
            <w:noProof/>
            <w:webHidden/>
          </w:rPr>
        </w:r>
        <w:r w:rsidR="00B17DD5">
          <w:rPr>
            <w:noProof/>
            <w:webHidden/>
          </w:rPr>
          <w:fldChar w:fldCharType="separate"/>
        </w:r>
        <w:r w:rsidR="004C128D">
          <w:rPr>
            <w:noProof/>
            <w:webHidden/>
          </w:rPr>
          <w:t>3</w:t>
        </w:r>
        <w:r w:rsidR="00B17DD5">
          <w:rPr>
            <w:noProof/>
            <w:webHidden/>
          </w:rPr>
          <w:fldChar w:fldCharType="end"/>
        </w:r>
      </w:hyperlink>
    </w:p>
    <w:p w14:paraId="598F8815" w14:textId="088CC5D2"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54" w:history="1">
        <w:r w:rsidRPr="00253262">
          <w:rPr>
            <w:rStyle w:val="Hyperlink"/>
            <w:noProof/>
          </w:rPr>
          <w:t>2.</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PIRKIMO OBJEKTO Pavadinimas</w:t>
        </w:r>
        <w:r>
          <w:rPr>
            <w:noProof/>
            <w:webHidden/>
          </w:rPr>
          <w:tab/>
        </w:r>
        <w:r>
          <w:rPr>
            <w:noProof/>
            <w:webHidden/>
          </w:rPr>
          <w:fldChar w:fldCharType="begin"/>
        </w:r>
        <w:r>
          <w:rPr>
            <w:noProof/>
            <w:webHidden/>
          </w:rPr>
          <w:instrText xml:space="preserve"> PAGEREF _Toc196734354 \h </w:instrText>
        </w:r>
        <w:r>
          <w:rPr>
            <w:noProof/>
            <w:webHidden/>
          </w:rPr>
        </w:r>
        <w:r>
          <w:rPr>
            <w:noProof/>
            <w:webHidden/>
          </w:rPr>
          <w:fldChar w:fldCharType="separate"/>
        </w:r>
        <w:r w:rsidR="004C128D">
          <w:rPr>
            <w:noProof/>
            <w:webHidden/>
          </w:rPr>
          <w:t>3</w:t>
        </w:r>
        <w:r>
          <w:rPr>
            <w:noProof/>
            <w:webHidden/>
          </w:rPr>
          <w:fldChar w:fldCharType="end"/>
        </w:r>
      </w:hyperlink>
    </w:p>
    <w:p w14:paraId="72648343" w14:textId="2744C03D"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55" w:history="1">
        <w:r w:rsidRPr="00253262">
          <w:rPr>
            <w:rStyle w:val="Hyperlink"/>
            <w:noProof/>
          </w:rPr>
          <w:t>3.</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Tikslas</w:t>
        </w:r>
        <w:r>
          <w:rPr>
            <w:noProof/>
            <w:webHidden/>
          </w:rPr>
          <w:tab/>
        </w:r>
        <w:r>
          <w:rPr>
            <w:noProof/>
            <w:webHidden/>
          </w:rPr>
          <w:fldChar w:fldCharType="begin"/>
        </w:r>
        <w:r>
          <w:rPr>
            <w:noProof/>
            <w:webHidden/>
          </w:rPr>
          <w:instrText xml:space="preserve"> PAGEREF _Toc196734355 \h </w:instrText>
        </w:r>
        <w:r>
          <w:rPr>
            <w:noProof/>
            <w:webHidden/>
          </w:rPr>
        </w:r>
        <w:r>
          <w:rPr>
            <w:noProof/>
            <w:webHidden/>
          </w:rPr>
          <w:fldChar w:fldCharType="separate"/>
        </w:r>
        <w:r w:rsidR="004C128D">
          <w:rPr>
            <w:noProof/>
            <w:webHidden/>
          </w:rPr>
          <w:t>3</w:t>
        </w:r>
        <w:r>
          <w:rPr>
            <w:noProof/>
            <w:webHidden/>
          </w:rPr>
          <w:fldChar w:fldCharType="end"/>
        </w:r>
      </w:hyperlink>
    </w:p>
    <w:p w14:paraId="150CA84A" w14:textId="0B36E629"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56" w:history="1">
        <w:r w:rsidRPr="00253262">
          <w:rPr>
            <w:rStyle w:val="Hyperlink"/>
            <w:noProof/>
          </w:rPr>
          <w:t>4.</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Įgyvendinimo principas</w:t>
        </w:r>
        <w:r>
          <w:rPr>
            <w:noProof/>
            <w:webHidden/>
          </w:rPr>
          <w:tab/>
        </w:r>
        <w:r>
          <w:rPr>
            <w:noProof/>
            <w:webHidden/>
          </w:rPr>
          <w:fldChar w:fldCharType="begin"/>
        </w:r>
        <w:r>
          <w:rPr>
            <w:noProof/>
            <w:webHidden/>
          </w:rPr>
          <w:instrText xml:space="preserve"> PAGEREF _Toc196734356 \h </w:instrText>
        </w:r>
        <w:r>
          <w:rPr>
            <w:noProof/>
            <w:webHidden/>
          </w:rPr>
        </w:r>
        <w:r>
          <w:rPr>
            <w:noProof/>
            <w:webHidden/>
          </w:rPr>
          <w:fldChar w:fldCharType="separate"/>
        </w:r>
        <w:r w:rsidR="004C128D">
          <w:rPr>
            <w:noProof/>
            <w:webHidden/>
          </w:rPr>
          <w:t>3</w:t>
        </w:r>
        <w:r>
          <w:rPr>
            <w:noProof/>
            <w:webHidden/>
          </w:rPr>
          <w:fldChar w:fldCharType="end"/>
        </w:r>
      </w:hyperlink>
    </w:p>
    <w:p w14:paraId="21A0D79B" w14:textId="2D08DAE4"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57" w:history="1">
        <w:r w:rsidRPr="00253262">
          <w:rPr>
            <w:rStyle w:val="Hyperlink"/>
            <w:noProof/>
          </w:rPr>
          <w:t>5.</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Užsakovas</w:t>
        </w:r>
        <w:r>
          <w:rPr>
            <w:noProof/>
            <w:webHidden/>
          </w:rPr>
          <w:tab/>
        </w:r>
        <w:r>
          <w:rPr>
            <w:noProof/>
            <w:webHidden/>
          </w:rPr>
          <w:fldChar w:fldCharType="begin"/>
        </w:r>
        <w:r>
          <w:rPr>
            <w:noProof/>
            <w:webHidden/>
          </w:rPr>
          <w:instrText xml:space="preserve"> PAGEREF _Toc196734357 \h </w:instrText>
        </w:r>
        <w:r>
          <w:rPr>
            <w:noProof/>
            <w:webHidden/>
          </w:rPr>
        </w:r>
        <w:r>
          <w:rPr>
            <w:noProof/>
            <w:webHidden/>
          </w:rPr>
          <w:fldChar w:fldCharType="separate"/>
        </w:r>
        <w:r w:rsidR="004C128D">
          <w:rPr>
            <w:noProof/>
            <w:webHidden/>
          </w:rPr>
          <w:t>3</w:t>
        </w:r>
        <w:r>
          <w:rPr>
            <w:noProof/>
            <w:webHidden/>
          </w:rPr>
          <w:fldChar w:fldCharType="end"/>
        </w:r>
      </w:hyperlink>
    </w:p>
    <w:p w14:paraId="327C1C0B" w14:textId="0039957D"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58" w:history="1">
        <w:r w:rsidRPr="00253262">
          <w:rPr>
            <w:rStyle w:val="Hyperlink"/>
            <w:noProof/>
          </w:rPr>
          <w:t>6.</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Darbų apimtis</w:t>
        </w:r>
        <w:r>
          <w:rPr>
            <w:noProof/>
            <w:webHidden/>
          </w:rPr>
          <w:tab/>
        </w:r>
        <w:r>
          <w:rPr>
            <w:noProof/>
            <w:webHidden/>
          </w:rPr>
          <w:fldChar w:fldCharType="begin"/>
        </w:r>
        <w:r>
          <w:rPr>
            <w:noProof/>
            <w:webHidden/>
          </w:rPr>
          <w:instrText xml:space="preserve"> PAGEREF _Toc196734358 \h </w:instrText>
        </w:r>
        <w:r>
          <w:rPr>
            <w:noProof/>
            <w:webHidden/>
          </w:rPr>
        </w:r>
        <w:r>
          <w:rPr>
            <w:noProof/>
            <w:webHidden/>
          </w:rPr>
          <w:fldChar w:fldCharType="separate"/>
        </w:r>
        <w:r w:rsidR="004C128D">
          <w:rPr>
            <w:noProof/>
            <w:webHidden/>
          </w:rPr>
          <w:t>3</w:t>
        </w:r>
        <w:r>
          <w:rPr>
            <w:noProof/>
            <w:webHidden/>
          </w:rPr>
          <w:fldChar w:fldCharType="end"/>
        </w:r>
      </w:hyperlink>
    </w:p>
    <w:p w14:paraId="5E4C9774" w14:textId="79811C04"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59" w:history="1">
        <w:r w:rsidRPr="00253262">
          <w:rPr>
            <w:rStyle w:val="Hyperlink"/>
            <w:noProof/>
          </w:rPr>
          <w:t>7.</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Marijampolės katilinės įrenginių, susietų remontu, techninės charakteristikos</w:t>
        </w:r>
        <w:r>
          <w:rPr>
            <w:noProof/>
            <w:webHidden/>
          </w:rPr>
          <w:tab/>
        </w:r>
        <w:r>
          <w:rPr>
            <w:noProof/>
            <w:webHidden/>
          </w:rPr>
          <w:fldChar w:fldCharType="begin"/>
        </w:r>
        <w:r>
          <w:rPr>
            <w:noProof/>
            <w:webHidden/>
          </w:rPr>
          <w:instrText xml:space="preserve"> PAGEREF _Toc196734359 \h </w:instrText>
        </w:r>
        <w:r>
          <w:rPr>
            <w:noProof/>
            <w:webHidden/>
          </w:rPr>
        </w:r>
        <w:r>
          <w:rPr>
            <w:noProof/>
            <w:webHidden/>
          </w:rPr>
          <w:fldChar w:fldCharType="separate"/>
        </w:r>
        <w:r w:rsidR="004C128D">
          <w:rPr>
            <w:noProof/>
            <w:webHidden/>
          </w:rPr>
          <w:t>4</w:t>
        </w:r>
        <w:r>
          <w:rPr>
            <w:noProof/>
            <w:webHidden/>
          </w:rPr>
          <w:fldChar w:fldCharType="end"/>
        </w:r>
      </w:hyperlink>
    </w:p>
    <w:p w14:paraId="3B5B2597" w14:textId="101C8CAD"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0" w:history="1">
        <w:r w:rsidRPr="00253262">
          <w:rPr>
            <w:rStyle w:val="Hyperlink"/>
            <w:noProof/>
          </w:rPr>
          <w:t>8.</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Pakuros ekraninių vamzdžių prijungimo aprašymas</w:t>
        </w:r>
        <w:r>
          <w:rPr>
            <w:noProof/>
            <w:webHidden/>
          </w:rPr>
          <w:tab/>
        </w:r>
        <w:r>
          <w:rPr>
            <w:noProof/>
            <w:webHidden/>
          </w:rPr>
          <w:fldChar w:fldCharType="begin"/>
        </w:r>
        <w:r>
          <w:rPr>
            <w:noProof/>
            <w:webHidden/>
          </w:rPr>
          <w:instrText xml:space="preserve"> PAGEREF _Toc196734360 \h </w:instrText>
        </w:r>
        <w:r>
          <w:rPr>
            <w:noProof/>
            <w:webHidden/>
          </w:rPr>
        </w:r>
        <w:r>
          <w:rPr>
            <w:noProof/>
            <w:webHidden/>
          </w:rPr>
          <w:fldChar w:fldCharType="separate"/>
        </w:r>
        <w:r w:rsidR="004C128D">
          <w:rPr>
            <w:noProof/>
            <w:webHidden/>
          </w:rPr>
          <w:t>4</w:t>
        </w:r>
        <w:r>
          <w:rPr>
            <w:noProof/>
            <w:webHidden/>
          </w:rPr>
          <w:fldChar w:fldCharType="end"/>
        </w:r>
      </w:hyperlink>
    </w:p>
    <w:p w14:paraId="32BDF3A3" w14:textId="650E46A3"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1" w:history="1">
        <w:r w:rsidRPr="00253262">
          <w:rPr>
            <w:rStyle w:val="Hyperlink"/>
            <w:noProof/>
          </w:rPr>
          <w:t>9.</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Techniniai reikalavimai plieninėms konstrukcijoms</w:t>
        </w:r>
        <w:r>
          <w:rPr>
            <w:noProof/>
            <w:webHidden/>
          </w:rPr>
          <w:tab/>
        </w:r>
        <w:r>
          <w:rPr>
            <w:noProof/>
            <w:webHidden/>
          </w:rPr>
          <w:fldChar w:fldCharType="begin"/>
        </w:r>
        <w:r>
          <w:rPr>
            <w:noProof/>
            <w:webHidden/>
          </w:rPr>
          <w:instrText xml:space="preserve"> PAGEREF _Toc196734361 \h </w:instrText>
        </w:r>
        <w:r>
          <w:rPr>
            <w:noProof/>
            <w:webHidden/>
          </w:rPr>
        </w:r>
        <w:r>
          <w:rPr>
            <w:noProof/>
            <w:webHidden/>
          </w:rPr>
          <w:fldChar w:fldCharType="separate"/>
        </w:r>
        <w:r w:rsidR="004C128D">
          <w:rPr>
            <w:noProof/>
            <w:webHidden/>
          </w:rPr>
          <w:t>5</w:t>
        </w:r>
        <w:r>
          <w:rPr>
            <w:noProof/>
            <w:webHidden/>
          </w:rPr>
          <w:fldChar w:fldCharType="end"/>
        </w:r>
      </w:hyperlink>
    </w:p>
    <w:p w14:paraId="3C388FA1" w14:textId="1E8D6EA9"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2" w:history="1">
        <w:r w:rsidRPr="00253262">
          <w:rPr>
            <w:rStyle w:val="Hyperlink"/>
            <w:noProof/>
          </w:rPr>
          <w:t>10.</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Bendri reikalavimai</w:t>
        </w:r>
        <w:r>
          <w:rPr>
            <w:noProof/>
            <w:webHidden/>
          </w:rPr>
          <w:tab/>
        </w:r>
        <w:r>
          <w:rPr>
            <w:noProof/>
            <w:webHidden/>
          </w:rPr>
          <w:fldChar w:fldCharType="begin"/>
        </w:r>
        <w:r>
          <w:rPr>
            <w:noProof/>
            <w:webHidden/>
          </w:rPr>
          <w:instrText xml:space="preserve"> PAGEREF _Toc196734362 \h </w:instrText>
        </w:r>
        <w:r>
          <w:rPr>
            <w:noProof/>
            <w:webHidden/>
          </w:rPr>
        </w:r>
        <w:r>
          <w:rPr>
            <w:noProof/>
            <w:webHidden/>
          </w:rPr>
          <w:fldChar w:fldCharType="separate"/>
        </w:r>
        <w:r w:rsidR="004C128D">
          <w:rPr>
            <w:noProof/>
            <w:webHidden/>
          </w:rPr>
          <w:t>5</w:t>
        </w:r>
        <w:r>
          <w:rPr>
            <w:noProof/>
            <w:webHidden/>
          </w:rPr>
          <w:fldChar w:fldCharType="end"/>
        </w:r>
      </w:hyperlink>
    </w:p>
    <w:p w14:paraId="60EADE0A" w14:textId="1ADB125F"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3" w:history="1">
        <w:r w:rsidRPr="00253262">
          <w:rPr>
            <w:rStyle w:val="Hyperlink"/>
            <w:noProof/>
          </w:rPr>
          <w:t>11.</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Bendri reikalavimai</w:t>
        </w:r>
        <w:r>
          <w:rPr>
            <w:noProof/>
            <w:webHidden/>
          </w:rPr>
          <w:tab/>
        </w:r>
        <w:r>
          <w:rPr>
            <w:noProof/>
            <w:webHidden/>
          </w:rPr>
          <w:fldChar w:fldCharType="begin"/>
        </w:r>
        <w:r>
          <w:rPr>
            <w:noProof/>
            <w:webHidden/>
          </w:rPr>
          <w:instrText xml:space="preserve"> PAGEREF _Toc196734363 \h </w:instrText>
        </w:r>
        <w:r>
          <w:rPr>
            <w:noProof/>
            <w:webHidden/>
          </w:rPr>
        </w:r>
        <w:r>
          <w:rPr>
            <w:noProof/>
            <w:webHidden/>
          </w:rPr>
          <w:fldChar w:fldCharType="separate"/>
        </w:r>
        <w:r w:rsidR="004C128D">
          <w:rPr>
            <w:noProof/>
            <w:webHidden/>
          </w:rPr>
          <w:t>6</w:t>
        </w:r>
        <w:r>
          <w:rPr>
            <w:noProof/>
            <w:webHidden/>
          </w:rPr>
          <w:fldChar w:fldCharType="end"/>
        </w:r>
      </w:hyperlink>
    </w:p>
    <w:p w14:paraId="2D551B92" w14:textId="3302F91E"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4" w:history="1">
        <w:r w:rsidRPr="00253262">
          <w:rPr>
            <w:rStyle w:val="Hyperlink"/>
            <w:noProof/>
          </w:rPr>
          <w:t>12.</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Standartai ir norminiai dokumentai</w:t>
        </w:r>
        <w:r>
          <w:rPr>
            <w:noProof/>
            <w:webHidden/>
          </w:rPr>
          <w:tab/>
        </w:r>
        <w:r>
          <w:rPr>
            <w:noProof/>
            <w:webHidden/>
          </w:rPr>
          <w:fldChar w:fldCharType="begin"/>
        </w:r>
        <w:r>
          <w:rPr>
            <w:noProof/>
            <w:webHidden/>
          </w:rPr>
          <w:instrText xml:space="preserve"> PAGEREF _Toc196734364 \h </w:instrText>
        </w:r>
        <w:r>
          <w:rPr>
            <w:noProof/>
            <w:webHidden/>
          </w:rPr>
        </w:r>
        <w:r>
          <w:rPr>
            <w:noProof/>
            <w:webHidden/>
          </w:rPr>
          <w:fldChar w:fldCharType="separate"/>
        </w:r>
        <w:r w:rsidR="004C128D">
          <w:rPr>
            <w:noProof/>
            <w:webHidden/>
          </w:rPr>
          <w:t>6</w:t>
        </w:r>
        <w:r>
          <w:rPr>
            <w:noProof/>
            <w:webHidden/>
          </w:rPr>
          <w:fldChar w:fldCharType="end"/>
        </w:r>
      </w:hyperlink>
    </w:p>
    <w:p w14:paraId="350F8622" w14:textId="0A23982A"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5" w:history="1">
        <w:r w:rsidRPr="00253262">
          <w:rPr>
            <w:rStyle w:val="Hyperlink"/>
            <w:noProof/>
          </w:rPr>
          <w:t>13.</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Inspekcija ir bandymai</w:t>
        </w:r>
        <w:r>
          <w:rPr>
            <w:noProof/>
            <w:webHidden/>
          </w:rPr>
          <w:tab/>
        </w:r>
        <w:r>
          <w:rPr>
            <w:noProof/>
            <w:webHidden/>
          </w:rPr>
          <w:fldChar w:fldCharType="begin"/>
        </w:r>
        <w:r>
          <w:rPr>
            <w:noProof/>
            <w:webHidden/>
          </w:rPr>
          <w:instrText xml:space="preserve"> PAGEREF _Toc196734365 \h </w:instrText>
        </w:r>
        <w:r>
          <w:rPr>
            <w:noProof/>
            <w:webHidden/>
          </w:rPr>
        </w:r>
        <w:r>
          <w:rPr>
            <w:noProof/>
            <w:webHidden/>
          </w:rPr>
          <w:fldChar w:fldCharType="separate"/>
        </w:r>
        <w:r w:rsidR="004C128D">
          <w:rPr>
            <w:noProof/>
            <w:webHidden/>
          </w:rPr>
          <w:t>7</w:t>
        </w:r>
        <w:r>
          <w:rPr>
            <w:noProof/>
            <w:webHidden/>
          </w:rPr>
          <w:fldChar w:fldCharType="end"/>
        </w:r>
      </w:hyperlink>
    </w:p>
    <w:p w14:paraId="2F9994E1" w14:textId="66277066"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6" w:history="1">
        <w:r w:rsidRPr="00253262">
          <w:rPr>
            <w:rStyle w:val="Hyperlink"/>
            <w:noProof/>
          </w:rPr>
          <w:t>14.</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Reikalavimai vamzdynams</w:t>
        </w:r>
        <w:r>
          <w:rPr>
            <w:noProof/>
            <w:webHidden/>
          </w:rPr>
          <w:tab/>
        </w:r>
        <w:r>
          <w:rPr>
            <w:noProof/>
            <w:webHidden/>
          </w:rPr>
          <w:fldChar w:fldCharType="begin"/>
        </w:r>
        <w:r>
          <w:rPr>
            <w:noProof/>
            <w:webHidden/>
          </w:rPr>
          <w:instrText xml:space="preserve"> PAGEREF _Toc196734366 \h </w:instrText>
        </w:r>
        <w:r>
          <w:rPr>
            <w:noProof/>
            <w:webHidden/>
          </w:rPr>
        </w:r>
        <w:r>
          <w:rPr>
            <w:noProof/>
            <w:webHidden/>
          </w:rPr>
          <w:fldChar w:fldCharType="separate"/>
        </w:r>
        <w:r w:rsidR="004C128D">
          <w:rPr>
            <w:noProof/>
            <w:webHidden/>
          </w:rPr>
          <w:t>8</w:t>
        </w:r>
        <w:r>
          <w:rPr>
            <w:noProof/>
            <w:webHidden/>
          </w:rPr>
          <w:fldChar w:fldCharType="end"/>
        </w:r>
      </w:hyperlink>
    </w:p>
    <w:p w14:paraId="31F13D01" w14:textId="09A0AD3D"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7" w:history="1">
        <w:r w:rsidRPr="00253262">
          <w:rPr>
            <w:rStyle w:val="Hyperlink"/>
            <w:noProof/>
          </w:rPr>
          <w:t>15.</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Reikalavimai medžiagoms</w:t>
        </w:r>
        <w:r>
          <w:rPr>
            <w:noProof/>
            <w:webHidden/>
          </w:rPr>
          <w:tab/>
        </w:r>
        <w:r>
          <w:rPr>
            <w:noProof/>
            <w:webHidden/>
          </w:rPr>
          <w:fldChar w:fldCharType="begin"/>
        </w:r>
        <w:r>
          <w:rPr>
            <w:noProof/>
            <w:webHidden/>
          </w:rPr>
          <w:instrText xml:space="preserve"> PAGEREF _Toc196734367 \h </w:instrText>
        </w:r>
        <w:r>
          <w:rPr>
            <w:noProof/>
            <w:webHidden/>
          </w:rPr>
        </w:r>
        <w:r>
          <w:rPr>
            <w:noProof/>
            <w:webHidden/>
          </w:rPr>
          <w:fldChar w:fldCharType="separate"/>
        </w:r>
        <w:r w:rsidR="004C128D">
          <w:rPr>
            <w:noProof/>
            <w:webHidden/>
          </w:rPr>
          <w:t>8</w:t>
        </w:r>
        <w:r>
          <w:rPr>
            <w:noProof/>
            <w:webHidden/>
          </w:rPr>
          <w:fldChar w:fldCharType="end"/>
        </w:r>
      </w:hyperlink>
    </w:p>
    <w:p w14:paraId="0EBE0ADC" w14:textId="72A865D5"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8" w:history="1">
        <w:r w:rsidRPr="00253262">
          <w:rPr>
            <w:rStyle w:val="Hyperlink"/>
            <w:noProof/>
          </w:rPr>
          <w:t>16.</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Reikalavimai šilumos izoliacijai</w:t>
        </w:r>
        <w:r>
          <w:rPr>
            <w:noProof/>
            <w:webHidden/>
          </w:rPr>
          <w:tab/>
        </w:r>
        <w:r>
          <w:rPr>
            <w:noProof/>
            <w:webHidden/>
          </w:rPr>
          <w:fldChar w:fldCharType="begin"/>
        </w:r>
        <w:r>
          <w:rPr>
            <w:noProof/>
            <w:webHidden/>
          </w:rPr>
          <w:instrText xml:space="preserve"> PAGEREF _Toc196734368 \h </w:instrText>
        </w:r>
        <w:r>
          <w:rPr>
            <w:noProof/>
            <w:webHidden/>
          </w:rPr>
        </w:r>
        <w:r>
          <w:rPr>
            <w:noProof/>
            <w:webHidden/>
          </w:rPr>
          <w:fldChar w:fldCharType="separate"/>
        </w:r>
        <w:r w:rsidR="004C128D">
          <w:rPr>
            <w:noProof/>
            <w:webHidden/>
          </w:rPr>
          <w:t>8</w:t>
        </w:r>
        <w:r>
          <w:rPr>
            <w:noProof/>
            <w:webHidden/>
          </w:rPr>
          <w:fldChar w:fldCharType="end"/>
        </w:r>
      </w:hyperlink>
    </w:p>
    <w:p w14:paraId="2BB355F1" w14:textId="5610F50D"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69" w:history="1">
        <w:r w:rsidRPr="00253262">
          <w:rPr>
            <w:rStyle w:val="Hyperlink"/>
            <w:noProof/>
          </w:rPr>
          <w:t>17.</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Reikalavimai suvirinimo darbams:</w:t>
        </w:r>
        <w:r>
          <w:rPr>
            <w:noProof/>
            <w:webHidden/>
          </w:rPr>
          <w:tab/>
        </w:r>
        <w:r>
          <w:rPr>
            <w:noProof/>
            <w:webHidden/>
          </w:rPr>
          <w:fldChar w:fldCharType="begin"/>
        </w:r>
        <w:r>
          <w:rPr>
            <w:noProof/>
            <w:webHidden/>
          </w:rPr>
          <w:instrText xml:space="preserve"> PAGEREF _Toc196734369 \h </w:instrText>
        </w:r>
        <w:r>
          <w:rPr>
            <w:noProof/>
            <w:webHidden/>
          </w:rPr>
        </w:r>
        <w:r>
          <w:rPr>
            <w:noProof/>
            <w:webHidden/>
          </w:rPr>
          <w:fldChar w:fldCharType="separate"/>
        </w:r>
        <w:r w:rsidR="004C128D">
          <w:rPr>
            <w:noProof/>
            <w:webHidden/>
          </w:rPr>
          <w:t>8</w:t>
        </w:r>
        <w:r>
          <w:rPr>
            <w:noProof/>
            <w:webHidden/>
          </w:rPr>
          <w:fldChar w:fldCharType="end"/>
        </w:r>
      </w:hyperlink>
    </w:p>
    <w:p w14:paraId="19F4C4FC" w14:textId="0737E541"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70" w:history="1">
        <w:r w:rsidRPr="00253262">
          <w:rPr>
            <w:rStyle w:val="Hyperlink"/>
            <w:noProof/>
          </w:rPr>
          <w:t>18.</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Reikalavimai statybinių atliekų tvarkymui</w:t>
        </w:r>
        <w:r>
          <w:rPr>
            <w:noProof/>
            <w:webHidden/>
          </w:rPr>
          <w:tab/>
        </w:r>
        <w:r>
          <w:rPr>
            <w:noProof/>
            <w:webHidden/>
          </w:rPr>
          <w:fldChar w:fldCharType="begin"/>
        </w:r>
        <w:r>
          <w:rPr>
            <w:noProof/>
            <w:webHidden/>
          </w:rPr>
          <w:instrText xml:space="preserve"> PAGEREF _Toc196734370 \h </w:instrText>
        </w:r>
        <w:r>
          <w:rPr>
            <w:noProof/>
            <w:webHidden/>
          </w:rPr>
        </w:r>
        <w:r>
          <w:rPr>
            <w:noProof/>
            <w:webHidden/>
          </w:rPr>
          <w:fldChar w:fldCharType="separate"/>
        </w:r>
        <w:r w:rsidR="004C128D">
          <w:rPr>
            <w:noProof/>
            <w:webHidden/>
          </w:rPr>
          <w:t>9</w:t>
        </w:r>
        <w:r>
          <w:rPr>
            <w:noProof/>
            <w:webHidden/>
          </w:rPr>
          <w:fldChar w:fldCharType="end"/>
        </w:r>
      </w:hyperlink>
    </w:p>
    <w:p w14:paraId="5E35C77E" w14:textId="0EB517C4" w:rsidR="00B17DD5" w:rsidRDefault="00B17DD5">
      <w:pPr>
        <w:pStyle w:val="TOC1"/>
        <w:rPr>
          <w:rFonts w:asciiTheme="minorHAnsi" w:eastAsiaTheme="minorEastAsia" w:hAnsiTheme="minorHAnsi" w:cstheme="minorBidi"/>
          <w:smallCaps w:val="0"/>
          <w:noProof/>
          <w:kern w:val="2"/>
          <w:sz w:val="24"/>
          <w:lang w:val="lt-LT" w:eastAsia="lt-LT" w:bidi="ar-SA"/>
          <w14:ligatures w14:val="standardContextual"/>
        </w:rPr>
      </w:pPr>
      <w:hyperlink w:anchor="_Toc196734371" w:history="1">
        <w:r w:rsidRPr="00253262">
          <w:rPr>
            <w:rStyle w:val="Hyperlink"/>
            <w:noProof/>
          </w:rPr>
          <w:t>19.</w:t>
        </w:r>
        <w:r>
          <w:rPr>
            <w:rFonts w:asciiTheme="minorHAnsi" w:eastAsiaTheme="minorEastAsia" w:hAnsiTheme="minorHAnsi" w:cstheme="minorBidi"/>
            <w:smallCaps w:val="0"/>
            <w:noProof/>
            <w:kern w:val="2"/>
            <w:sz w:val="24"/>
            <w:lang w:val="lt-LT" w:eastAsia="lt-LT" w:bidi="ar-SA"/>
            <w14:ligatures w14:val="standardContextual"/>
          </w:rPr>
          <w:tab/>
        </w:r>
        <w:r w:rsidRPr="00253262">
          <w:rPr>
            <w:rStyle w:val="Hyperlink"/>
            <w:noProof/>
          </w:rPr>
          <w:t>Dokumentacija ir žymėjimas</w:t>
        </w:r>
        <w:r>
          <w:rPr>
            <w:noProof/>
            <w:webHidden/>
          </w:rPr>
          <w:tab/>
        </w:r>
        <w:r>
          <w:rPr>
            <w:noProof/>
            <w:webHidden/>
          </w:rPr>
          <w:fldChar w:fldCharType="begin"/>
        </w:r>
        <w:r>
          <w:rPr>
            <w:noProof/>
            <w:webHidden/>
          </w:rPr>
          <w:instrText xml:space="preserve"> PAGEREF _Toc196734371 \h </w:instrText>
        </w:r>
        <w:r>
          <w:rPr>
            <w:noProof/>
            <w:webHidden/>
          </w:rPr>
        </w:r>
        <w:r>
          <w:rPr>
            <w:noProof/>
            <w:webHidden/>
          </w:rPr>
          <w:fldChar w:fldCharType="separate"/>
        </w:r>
        <w:r w:rsidR="004C128D">
          <w:rPr>
            <w:noProof/>
            <w:webHidden/>
          </w:rPr>
          <w:t>10</w:t>
        </w:r>
        <w:r>
          <w:rPr>
            <w:noProof/>
            <w:webHidden/>
          </w:rPr>
          <w:fldChar w:fldCharType="end"/>
        </w:r>
      </w:hyperlink>
    </w:p>
    <w:p w14:paraId="6FD915F9" w14:textId="503325B5" w:rsidR="00813229" w:rsidRPr="00DE4B6B" w:rsidRDefault="00184983" w:rsidP="00DE4B6B">
      <w:pPr>
        <w:pStyle w:val="TOC1"/>
      </w:pPr>
      <w:r>
        <w:rPr>
          <w:smallCaps w:val="0"/>
        </w:rPr>
        <w:fldChar w:fldCharType="end"/>
      </w:r>
    </w:p>
    <w:p w14:paraId="762CF03C" w14:textId="77777777" w:rsidR="009810F6" w:rsidRPr="00DE4B6B" w:rsidRDefault="006B74E9" w:rsidP="00E61A4D">
      <w:pPr>
        <w:pStyle w:val="Heading1"/>
      </w:pPr>
      <w:r w:rsidRPr="00DE4B6B">
        <w:br w:type="page"/>
      </w:r>
      <w:bookmarkStart w:id="0" w:name="_Toc327531715"/>
      <w:bookmarkStart w:id="1" w:name="_Toc327532382"/>
      <w:bookmarkStart w:id="2" w:name="_Toc327532470"/>
      <w:bookmarkStart w:id="3" w:name="_Toc327532550"/>
      <w:bookmarkStart w:id="4" w:name="_Toc196734353"/>
      <w:r w:rsidR="009810F6" w:rsidRPr="00DE4B6B">
        <w:lastRenderedPageBreak/>
        <w:t>Objektas ir jo adresas</w:t>
      </w:r>
      <w:bookmarkEnd w:id="0"/>
      <w:bookmarkEnd w:id="1"/>
      <w:bookmarkEnd w:id="2"/>
      <w:bookmarkEnd w:id="3"/>
      <w:bookmarkEnd w:id="4"/>
    </w:p>
    <w:p w14:paraId="35091486" w14:textId="100B3BA6" w:rsidR="009810F6" w:rsidRPr="00DE4B6B" w:rsidRDefault="00D82528" w:rsidP="004A3619">
      <w:pPr>
        <w:spacing w:before="120" w:line="264" w:lineRule="auto"/>
        <w:ind w:firstLine="709"/>
        <w:jc w:val="both"/>
      </w:pPr>
      <w:r w:rsidRPr="00DE4B6B">
        <w:t>P</w:t>
      </w:r>
      <w:r w:rsidR="00E861D3">
        <w:t>akuros ekraniniai vamzdžiai g</w:t>
      </w:r>
      <w:r w:rsidR="009810F6" w:rsidRPr="00DE4B6B">
        <w:t xml:space="preserve">aro katilui Nr.7 KE25-24-350 Marijampolės </w:t>
      </w:r>
      <w:r w:rsidR="001A44CA" w:rsidRPr="00DE4B6B">
        <w:t xml:space="preserve">rajoninės </w:t>
      </w:r>
      <w:r w:rsidR="00F556D8" w:rsidRPr="00DE4B6B">
        <w:t>katilinės</w:t>
      </w:r>
      <w:r w:rsidR="001A44CA" w:rsidRPr="00DE4B6B">
        <w:t xml:space="preserve"> (toliau – Marijampolės RK)</w:t>
      </w:r>
      <w:r w:rsidR="009810F6" w:rsidRPr="00DE4B6B">
        <w:t>, Gamyklų g.</w:t>
      </w:r>
      <w:r w:rsidR="00212E7C" w:rsidRPr="00DE4B6B">
        <w:t>8</w:t>
      </w:r>
      <w:r w:rsidR="009810F6" w:rsidRPr="00DE4B6B">
        <w:t xml:space="preserve">, Marijampolė. </w:t>
      </w:r>
    </w:p>
    <w:p w14:paraId="386533B8" w14:textId="29FB543E" w:rsidR="009810F6" w:rsidRPr="00DE4B6B" w:rsidRDefault="001069D6" w:rsidP="00E61A4D">
      <w:pPr>
        <w:pStyle w:val="Heading1"/>
      </w:pPr>
      <w:bookmarkStart w:id="5" w:name="_Toc327531716"/>
      <w:bookmarkStart w:id="6" w:name="_Toc327532383"/>
      <w:bookmarkStart w:id="7" w:name="_Toc327532471"/>
      <w:bookmarkStart w:id="8" w:name="_Toc327532551"/>
      <w:bookmarkStart w:id="9" w:name="_Toc196734354"/>
      <w:r>
        <w:t xml:space="preserve">PIRKIMO OBJEKTO </w:t>
      </w:r>
      <w:r w:rsidR="000B58BC" w:rsidRPr="00DE4B6B">
        <w:t>P</w:t>
      </w:r>
      <w:r w:rsidR="009810F6" w:rsidRPr="00DE4B6B">
        <w:t>avadinimas</w:t>
      </w:r>
      <w:bookmarkEnd w:id="5"/>
      <w:bookmarkEnd w:id="6"/>
      <w:bookmarkEnd w:id="7"/>
      <w:bookmarkEnd w:id="8"/>
      <w:bookmarkEnd w:id="9"/>
    </w:p>
    <w:p w14:paraId="1D7DE7EC" w14:textId="713E19B4" w:rsidR="009810F6" w:rsidRPr="00DE4B6B" w:rsidRDefault="00D82528" w:rsidP="004A3619">
      <w:pPr>
        <w:spacing w:before="120" w:line="264" w:lineRule="auto"/>
        <w:ind w:firstLine="709"/>
        <w:jc w:val="both"/>
      </w:pPr>
      <w:r w:rsidRPr="00DE4B6B">
        <w:t xml:space="preserve">Marijampolės rajoninės katilinės garo katilo Nr. 7 KE25-24-350 </w:t>
      </w:r>
      <w:r w:rsidR="00225E77">
        <w:t xml:space="preserve">pakuros </w:t>
      </w:r>
      <w:r w:rsidR="00691113">
        <w:t xml:space="preserve">šoninių </w:t>
      </w:r>
      <w:r w:rsidR="00225E77">
        <w:t>ekraninių vamzdžių dalinis</w:t>
      </w:r>
      <w:r w:rsidR="00536DD8" w:rsidRPr="00DE4B6B">
        <w:t xml:space="preserve"> keitimas</w:t>
      </w:r>
      <w:r w:rsidR="00212E7C" w:rsidRPr="00DE4B6B">
        <w:t xml:space="preserve"> Gamyklų g.8</w:t>
      </w:r>
      <w:r w:rsidR="009810F6" w:rsidRPr="00DE4B6B">
        <w:t xml:space="preserve">. </w:t>
      </w:r>
      <w:r w:rsidR="00536DD8" w:rsidRPr="00DE4B6B">
        <w:t>Marijampolėje</w:t>
      </w:r>
    </w:p>
    <w:p w14:paraId="0237068E" w14:textId="472202C5" w:rsidR="009810F6" w:rsidRPr="00DE4B6B" w:rsidRDefault="000B58BC" w:rsidP="00E61A4D">
      <w:pPr>
        <w:pStyle w:val="Heading1"/>
      </w:pPr>
      <w:bookmarkStart w:id="10" w:name="_Toc327531717"/>
      <w:bookmarkStart w:id="11" w:name="_Toc327532384"/>
      <w:bookmarkStart w:id="12" w:name="_Toc327532472"/>
      <w:bookmarkStart w:id="13" w:name="_Toc327532552"/>
      <w:bookmarkStart w:id="14" w:name="_Toc196734355"/>
      <w:r w:rsidRPr="00DE4B6B">
        <w:t>T</w:t>
      </w:r>
      <w:r w:rsidR="009810F6" w:rsidRPr="00DE4B6B">
        <w:t>ikslas</w:t>
      </w:r>
      <w:bookmarkEnd w:id="10"/>
      <w:bookmarkEnd w:id="11"/>
      <w:bookmarkEnd w:id="12"/>
      <w:bookmarkEnd w:id="13"/>
      <w:bookmarkEnd w:id="14"/>
    </w:p>
    <w:p w14:paraId="14032372" w14:textId="7D87E796" w:rsidR="009810F6" w:rsidRPr="00DE4B6B" w:rsidRDefault="00BB69FA" w:rsidP="004A3619">
      <w:pPr>
        <w:spacing w:before="120" w:line="264" w:lineRule="auto"/>
        <w:ind w:firstLine="709"/>
        <w:jc w:val="both"/>
      </w:pPr>
      <w:r w:rsidRPr="00DE4B6B">
        <w:t>Pakeisti</w:t>
      </w:r>
      <w:r w:rsidR="00225E77">
        <w:t xml:space="preserve"> dalį </w:t>
      </w:r>
      <w:r w:rsidR="009810F6" w:rsidRPr="00DE4B6B">
        <w:t xml:space="preserve">Marijampolės RK garo katilo Nr.7 KE25-24-350 </w:t>
      </w:r>
      <w:r w:rsidR="00225E77">
        <w:t xml:space="preserve">pakuros </w:t>
      </w:r>
      <w:r w:rsidR="00691113">
        <w:t xml:space="preserve">šoninių </w:t>
      </w:r>
      <w:r w:rsidR="00225E77">
        <w:t>ekraninių vamzdžių</w:t>
      </w:r>
      <w:r w:rsidRPr="00DE4B6B">
        <w:t>, taip</w:t>
      </w:r>
      <w:r w:rsidR="00D82528" w:rsidRPr="00DE4B6B">
        <w:t xml:space="preserve"> p</w:t>
      </w:r>
      <w:r w:rsidR="0009313F" w:rsidRPr="00DE4B6B">
        <w:t>railgina</w:t>
      </w:r>
      <w:r w:rsidR="00D82528" w:rsidRPr="00DE4B6B">
        <w:t>nt</w:t>
      </w:r>
      <w:r w:rsidRPr="00DE4B6B">
        <w:t xml:space="preserve"> katilo</w:t>
      </w:r>
      <w:r w:rsidR="00D82528" w:rsidRPr="00DE4B6B">
        <w:t xml:space="preserve"> tarnavimo laiką ir</w:t>
      </w:r>
      <w:r w:rsidRPr="00DE4B6B">
        <w:t xml:space="preserve"> padidinant</w:t>
      </w:r>
      <w:r w:rsidR="00D82528" w:rsidRPr="00DE4B6B">
        <w:t xml:space="preserve"> patikimumą</w:t>
      </w:r>
      <w:r w:rsidR="009810F6" w:rsidRPr="00DE4B6B">
        <w:t xml:space="preserve">. </w:t>
      </w:r>
    </w:p>
    <w:p w14:paraId="5773862F" w14:textId="0DFD40FE" w:rsidR="003D7AEA" w:rsidRPr="00DE4B6B" w:rsidRDefault="000B58BC" w:rsidP="00E61A4D">
      <w:pPr>
        <w:pStyle w:val="Heading1"/>
      </w:pPr>
      <w:bookmarkStart w:id="15" w:name="_Toc327531718"/>
      <w:bookmarkStart w:id="16" w:name="_Toc327532385"/>
      <w:bookmarkStart w:id="17" w:name="_Toc327532473"/>
      <w:bookmarkStart w:id="18" w:name="_Toc327532553"/>
      <w:bookmarkStart w:id="19" w:name="_Toc196734356"/>
      <w:r w:rsidRPr="00DE4B6B">
        <w:t>Į</w:t>
      </w:r>
      <w:r w:rsidR="003D7AEA" w:rsidRPr="00DE4B6B">
        <w:t>gyvendinimo principas</w:t>
      </w:r>
      <w:bookmarkEnd w:id="15"/>
      <w:bookmarkEnd w:id="16"/>
      <w:bookmarkEnd w:id="17"/>
      <w:bookmarkEnd w:id="18"/>
      <w:bookmarkEnd w:id="19"/>
    </w:p>
    <w:p w14:paraId="56988200" w14:textId="2780A1CE" w:rsidR="00E1092F" w:rsidRPr="00DE4B6B" w:rsidRDefault="00225E77" w:rsidP="001F7733">
      <w:pPr>
        <w:spacing w:before="120" w:line="264" w:lineRule="auto"/>
        <w:ind w:firstLine="709"/>
        <w:jc w:val="both"/>
      </w:pPr>
      <w:r>
        <w:t xml:space="preserve">Pakuros </w:t>
      </w:r>
      <w:r w:rsidR="00691113">
        <w:t xml:space="preserve">šoninių </w:t>
      </w:r>
      <w:r>
        <w:t>ekraninių vamzdžių dalinis</w:t>
      </w:r>
      <w:r w:rsidR="00D82528" w:rsidRPr="00DE4B6B">
        <w:t xml:space="preserve"> keitimas</w:t>
      </w:r>
      <w:r w:rsidR="003D7AEA" w:rsidRPr="00DE4B6B">
        <w:t xml:space="preserve"> bus vykdomas pagal principą „iki rakto“. Techniniai reikalavimai išdėstyti žemiau šiame dokumente. </w:t>
      </w:r>
      <w:r w:rsidR="008C4F01" w:rsidRPr="00DE4B6B">
        <w:t xml:space="preserve">Esamo garo katilo Nr.7 KE25-24-350 stabdymas </w:t>
      </w:r>
      <w:r>
        <w:t>vamzdžių keitimui</w:t>
      </w:r>
      <w:r w:rsidR="008C4F01" w:rsidRPr="00DE4B6B">
        <w:t xml:space="preserve"> gali būti numatomas tik vieną kartą, ir ne ilgesniam, nei 1</w:t>
      </w:r>
      <w:r w:rsidR="00536DD8" w:rsidRPr="00DE4B6B">
        <w:t>5</w:t>
      </w:r>
      <w:r w:rsidR="008C4F01" w:rsidRPr="00DE4B6B">
        <w:t xml:space="preserve"> </w:t>
      </w:r>
      <w:r w:rsidR="00536DD8" w:rsidRPr="00DE4B6B">
        <w:t>darbo</w:t>
      </w:r>
      <w:r w:rsidR="008C4F01" w:rsidRPr="00DE4B6B">
        <w:t xml:space="preserve"> dienų laikotarpiui.</w:t>
      </w:r>
      <w:r w:rsidR="001F7733" w:rsidRPr="00DE4B6B">
        <w:t xml:space="preserve"> </w:t>
      </w:r>
    </w:p>
    <w:p w14:paraId="478021F6" w14:textId="2058433A" w:rsidR="00DC6035" w:rsidRDefault="00691113" w:rsidP="00225E77">
      <w:pPr>
        <w:spacing w:before="120" w:line="264" w:lineRule="auto"/>
        <w:ind w:firstLine="709"/>
        <w:jc w:val="both"/>
        <w:rPr>
          <w:color w:val="222222"/>
          <w:shd w:val="clear" w:color="auto" w:fill="FFFFFF"/>
        </w:rPr>
      </w:pPr>
      <w:r>
        <w:rPr>
          <w:color w:val="222222"/>
          <w:shd w:val="clear" w:color="auto" w:fill="FFFFFF"/>
        </w:rPr>
        <w:t>Šoninių e</w:t>
      </w:r>
      <w:r w:rsidR="00D505D5" w:rsidRPr="00EA54CA">
        <w:rPr>
          <w:color w:val="222222"/>
          <w:shd w:val="clear" w:color="auto" w:fill="FFFFFF"/>
        </w:rPr>
        <w:t>k</w:t>
      </w:r>
      <w:r w:rsidR="00492728" w:rsidRPr="00EA54CA">
        <w:rPr>
          <w:color w:val="222222"/>
          <w:shd w:val="clear" w:color="auto" w:fill="FFFFFF"/>
        </w:rPr>
        <w:t>raninių vamzdžių</w:t>
      </w:r>
      <w:r w:rsidR="00D505D5" w:rsidRPr="00EA54CA">
        <w:rPr>
          <w:color w:val="222222"/>
          <w:shd w:val="clear" w:color="auto" w:fill="FFFFFF"/>
        </w:rPr>
        <w:t xml:space="preserve"> keitimo darbai </w:t>
      </w:r>
      <w:r w:rsidR="00DC6035" w:rsidRPr="00EA54CA">
        <w:rPr>
          <w:color w:val="222222"/>
          <w:shd w:val="clear" w:color="auto" w:fill="FFFFFF"/>
        </w:rPr>
        <w:t xml:space="preserve"> atliekami </w:t>
      </w:r>
      <w:r w:rsidR="00D505D5" w:rsidRPr="00EA54CA">
        <w:rPr>
          <w:color w:val="222222"/>
          <w:shd w:val="clear" w:color="auto" w:fill="FFFFFF"/>
        </w:rPr>
        <w:t>pagal iš anksto suderintą grafiką, tačiau ne vėliau, nei iki 2025-0</w:t>
      </w:r>
      <w:r w:rsidR="001F3C38" w:rsidRPr="00EA54CA">
        <w:rPr>
          <w:color w:val="222222"/>
          <w:shd w:val="clear" w:color="auto" w:fill="FFFFFF"/>
        </w:rPr>
        <w:t>8</w:t>
      </w:r>
      <w:r w:rsidR="00D505D5" w:rsidRPr="00EA54CA">
        <w:rPr>
          <w:color w:val="222222"/>
          <w:shd w:val="clear" w:color="auto" w:fill="FFFFFF"/>
        </w:rPr>
        <w:t>-</w:t>
      </w:r>
      <w:r w:rsidR="001F3C38" w:rsidRPr="00EA54CA">
        <w:rPr>
          <w:color w:val="222222"/>
          <w:shd w:val="clear" w:color="auto" w:fill="FFFFFF"/>
        </w:rPr>
        <w:t>01</w:t>
      </w:r>
      <w:r w:rsidR="00D505D5" w:rsidRPr="00EA54CA">
        <w:rPr>
          <w:color w:val="222222"/>
          <w:shd w:val="clear" w:color="auto" w:fill="FFFFFF"/>
        </w:rPr>
        <w:t>.</w:t>
      </w:r>
    </w:p>
    <w:p w14:paraId="219024DB" w14:textId="2286DAD2" w:rsidR="00492728" w:rsidRPr="00DE4B6B" w:rsidRDefault="00492728" w:rsidP="00225E77">
      <w:pPr>
        <w:spacing w:before="120" w:line="264" w:lineRule="auto"/>
        <w:ind w:firstLine="709"/>
        <w:jc w:val="both"/>
        <w:rPr>
          <w:color w:val="222222"/>
          <w:shd w:val="clear" w:color="auto" w:fill="FFFFFF"/>
        </w:rPr>
      </w:pPr>
      <w:r w:rsidRPr="00EA54CA">
        <w:rPr>
          <w:color w:val="222222"/>
          <w:shd w:val="clear" w:color="auto" w:fill="FFFFFF"/>
        </w:rPr>
        <w:t xml:space="preserve">Darbams atlikti katilas stabdomas ne ilgiau kaip </w:t>
      </w:r>
      <w:r w:rsidR="00EA54CA" w:rsidRPr="00EA54CA">
        <w:rPr>
          <w:color w:val="222222"/>
          <w:shd w:val="clear" w:color="auto" w:fill="FFFFFF"/>
        </w:rPr>
        <w:t>15</w:t>
      </w:r>
      <w:r w:rsidR="000F2ADD" w:rsidRPr="00EA54CA">
        <w:rPr>
          <w:color w:val="222222"/>
          <w:shd w:val="clear" w:color="auto" w:fill="FFFFFF"/>
        </w:rPr>
        <w:t xml:space="preserve"> </w:t>
      </w:r>
      <w:r w:rsidR="002544D4">
        <w:rPr>
          <w:color w:val="222222"/>
          <w:shd w:val="clear" w:color="auto" w:fill="FFFFFF"/>
        </w:rPr>
        <w:t>darbo</w:t>
      </w:r>
      <w:r w:rsidR="00EA54CA" w:rsidRPr="00EA54CA">
        <w:rPr>
          <w:color w:val="222222"/>
          <w:shd w:val="clear" w:color="auto" w:fill="FFFFFF"/>
        </w:rPr>
        <w:t xml:space="preserve"> dienų</w:t>
      </w:r>
      <w:r w:rsidRPr="00EA54CA">
        <w:rPr>
          <w:color w:val="222222"/>
          <w:shd w:val="clear" w:color="auto" w:fill="FFFFFF"/>
        </w:rPr>
        <w:t>.</w:t>
      </w:r>
    </w:p>
    <w:p w14:paraId="33C02885" w14:textId="7A948968" w:rsidR="003D7AEA" w:rsidRPr="00DE4B6B" w:rsidRDefault="003D7AEA" w:rsidP="00E61A4D">
      <w:pPr>
        <w:pStyle w:val="Heading1"/>
      </w:pPr>
      <w:bookmarkStart w:id="20" w:name="_Toc327531719"/>
      <w:bookmarkStart w:id="21" w:name="_Toc327532386"/>
      <w:bookmarkStart w:id="22" w:name="_Toc327532474"/>
      <w:bookmarkStart w:id="23" w:name="_Toc327532554"/>
      <w:bookmarkStart w:id="24" w:name="_Toc196734357"/>
      <w:r w:rsidRPr="00DE4B6B">
        <w:t>Užsakovas</w:t>
      </w:r>
      <w:bookmarkEnd w:id="20"/>
      <w:bookmarkEnd w:id="21"/>
      <w:bookmarkEnd w:id="22"/>
      <w:bookmarkEnd w:id="23"/>
      <w:bookmarkEnd w:id="24"/>
    </w:p>
    <w:p w14:paraId="6DDF4D15" w14:textId="5BCE2B42" w:rsidR="003D7AEA" w:rsidRPr="00DE4B6B" w:rsidRDefault="00223DC3" w:rsidP="001F7733">
      <w:pPr>
        <w:spacing w:before="120" w:line="264" w:lineRule="auto"/>
        <w:ind w:firstLine="709"/>
      </w:pPr>
      <w:r>
        <w:t xml:space="preserve">Iki 2025 m. birželio 30 d.  - </w:t>
      </w:r>
      <w:r w:rsidR="003D7AEA" w:rsidRPr="00DE4B6B">
        <w:t>UAB „Litesko“</w:t>
      </w:r>
      <w:r w:rsidR="00912560">
        <w:t>, filialas „Marijampolės šiluma“</w:t>
      </w:r>
      <w:r>
        <w:t>. Nuo 2025- m. liepos 1 d.  -  UAB „Marijampolės šilumos tinklai“</w:t>
      </w:r>
      <w:r>
        <w:rPr>
          <w:rStyle w:val="FootnoteReference"/>
        </w:rPr>
        <w:footnoteReference w:id="1"/>
      </w:r>
      <w:r>
        <w:t xml:space="preserve"> </w:t>
      </w:r>
    </w:p>
    <w:p w14:paraId="2A9D0582" w14:textId="77777777" w:rsidR="003D7AEA" w:rsidRPr="00DE4B6B" w:rsidRDefault="003D7AEA" w:rsidP="00E61A4D">
      <w:pPr>
        <w:pStyle w:val="Heading1"/>
      </w:pPr>
      <w:bookmarkStart w:id="25" w:name="_Toc327531720"/>
      <w:bookmarkStart w:id="26" w:name="_Toc327532387"/>
      <w:bookmarkStart w:id="27" w:name="_Toc327532475"/>
      <w:bookmarkStart w:id="28" w:name="_Toc327532555"/>
      <w:bookmarkStart w:id="29" w:name="_Toc196734358"/>
      <w:r w:rsidRPr="00DE4B6B">
        <w:t>Darbų apimtis</w:t>
      </w:r>
      <w:bookmarkEnd w:id="25"/>
      <w:bookmarkEnd w:id="26"/>
      <w:bookmarkEnd w:id="27"/>
      <w:bookmarkEnd w:id="28"/>
      <w:bookmarkEnd w:id="29"/>
    </w:p>
    <w:p w14:paraId="64E90ED6" w14:textId="722716D2" w:rsidR="003D7AEA" w:rsidRPr="00DE4B6B" w:rsidRDefault="00EC7D15" w:rsidP="004F3E7C">
      <w:pPr>
        <w:spacing w:before="120" w:line="264" w:lineRule="auto"/>
        <w:ind w:firstLine="709"/>
        <w:jc w:val="both"/>
      </w:pPr>
      <w:r>
        <w:t xml:space="preserve">Užsakovas </w:t>
      </w:r>
      <w:r w:rsidR="003D7AEA" w:rsidRPr="00DE4B6B">
        <w:t xml:space="preserve">ketina Marijampolės </w:t>
      </w:r>
      <w:r w:rsidR="001A44CA" w:rsidRPr="00DE4B6B">
        <w:t xml:space="preserve">rajoninėje </w:t>
      </w:r>
      <w:r w:rsidR="003D7AEA" w:rsidRPr="00DE4B6B">
        <w:t xml:space="preserve">katilinėje </w:t>
      </w:r>
      <w:r w:rsidR="00B52486" w:rsidRPr="00DE4B6B">
        <w:t xml:space="preserve">biokuru kūrenamam garo katilui Nr.7 KE25-24-350 </w:t>
      </w:r>
      <w:r w:rsidR="00C96411" w:rsidRPr="00DE4B6B">
        <w:t xml:space="preserve">pakeisti </w:t>
      </w:r>
      <w:r w:rsidR="00244B5C">
        <w:t xml:space="preserve">dalį pakuros </w:t>
      </w:r>
      <w:r w:rsidR="00691113">
        <w:t xml:space="preserve">šoninių </w:t>
      </w:r>
      <w:r w:rsidR="00244B5C">
        <w:t>ekraninių vamzdžių</w:t>
      </w:r>
      <w:r w:rsidR="003D7AEA" w:rsidRPr="00DE4B6B">
        <w:t xml:space="preserve">. </w:t>
      </w:r>
    </w:p>
    <w:p w14:paraId="5BEB13F0" w14:textId="35C3F93E" w:rsidR="003D7AEA" w:rsidRPr="00DE4B6B" w:rsidRDefault="003D7AEA" w:rsidP="004F3E7C">
      <w:pPr>
        <w:spacing w:before="120" w:line="264" w:lineRule="auto"/>
        <w:ind w:firstLine="709"/>
        <w:jc w:val="both"/>
      </w:pPr>
      <w:r w:rsidRPr="00DE4B6B">
        <w:lastRenderedPageBreak/>
        <w:t>Rangovas turi atlikti visus</w:t>
      </w:r>
      <w:r w:rsidR="00577079" w:rsidRPr="00DE4B6B">
        <w:t xml:space="preserve"> demontavimo,</w:t>
      </w:r>
      <w:r w:rsidRPr="00DE4B6B">
        <w:t xml:space="preserve"> statybos,</w:t>
      </w:r>
      <w:r w:rsidR="00C90A3F">
        <w:t xml:space="preserve"> </w:t>
      </w:r>
      <w:r w:rsidRPr="00DE4B6B">
        <w:t>pirkimo, tiekimo, montavimo</w:t>
      </w:r>
      <w:r w:rsidR="001F3C38">
        <w:t xml:space="preserve"> </w:t>
      </w:r>
      <w:r w:rsidRPr="00DE4B6B">
        <w:t xml:space="preserve">darbus. </w:t>
      </w:r>
      <w:r w:rsidR="00244B5C">
        <w:t>B</w:t>
      </w:r>
      <w:r w:rsidR="009967A8" w:rsidRPr="00DE4B6B">
        <w:t>endras vaizdas pateikiamas priede Nr. 1</w:t>
      </w:r>
      <w:r w:rsidR="00244B5C">
        <w:t xml:space="preserve"> kuriame nurodytos vamzdžių </w:t>
      </w:r>
      <w:r w:rsidR="00244B5C" w:rsidRPr="00492728">
        <w:t>keitimo ribos</w:t>
      </w:r>
      <w:r w:rsidRPr="00492728">
        <w:t xml:space="preserve">. </w:t>
      </w:r>
      <w:r w:rsidR="00912560">
        <w:t>V</w:t>
      </w:r>
      <w:r w:rsidR="00912560" w:rsidRPr="00912560">
        <w:t xml:space="preserve">amzdžiai turi būti atstatyti pagal </w:t>
      </w:r>
      <w:r w:rsidR="00C90A3F">
        <w:t xml:space="preserve">esamą </w:t>
      </w:r>
      <w:r w:rsidR="00912560" w:rsidRPr="00912560">
        <w:t>techninį projektą</w:t>
      </w:r>
      <w:r w:rsidRPr="00492728">
        <w:t>.</w:t>
      </w:r>
      <w:r w:rsidRPr="00DE4B6B">
        <w:t xml:space="preserve"> </w:t>
      </w:r>
    </w:p>
    <w:p w14:paraId="05E1A9C0" w14:textId="77777777" w:rsidR="001E6119" w:rsidRPr="00DE4B6B" w:rsidRDefault="00B52486" w:rsidP="00DB01E9">
      <w:pPr>
        <w:pStyle w:val="Heading2"/>
      </w:pPr>
      <w:bookmarkStart w:id="30" w:name="_Toc214355908"/>
      <w:bookmarkStart w:id="31" w:name="_Toc327531722"/>
      <w:bookmarkStart w:id="32" w:name="_Toc327532389"/>
      <w:bookmarkStart w:id="33" w:name="_Toc327532477"/>
      <w:bookmarkStart w:id="34" w:name="_Toc327532557"/>
      <w:r w:rsidRPr="00DE4B6B">
        <w:t>Statybos/montavimo darbai</w:t>
      </w:r>
      <w:bookmarkEnd w:id="30"/>
      <w:bookmarkEnd w:id="31"/>
      <w:bookmarkEnd w:id="32"/>
      <w:bookmarkEnd w:id="33"/>
      <w:bookmarkEnd w:id="34"/>
    </w:p>
    <w:p w14:paraId="6C1651A6" w14:textId="6877E0E0" w:rsidR="004767EE" w:rsidRPr="00DE4B6B" w:rsidRDefault="00244B5C" w:rsidP="004767EE">
      <w:pPr>
        <w:pStyle w:val="BodyText1"/>
      </w:pPr>
      <w:r>
        <w:t>Katilo apsiuvos</w:t>
      </w:r>
      <w:r w:rsidR="000F2ADD">
        <w:t>,</w:t>
      </w:r>
      <w:r w:rsidR="00A1796C">
        <w:t xml:space="preserve"> izoliacijos</w:t>
      </w:r>
      <w:r w:rsidR="000F2ADD">
        <w:t xml:space="preserve"> ir matavimo prietaisų</w:t>
      </w:r>
      <w:r>
        <w:t xml:space="preserve"> demontavimas darbų </w:t>
      </w:r>
      <w:r w:rsidR="00986B84">
        <w:t>zonoje;</w:t>
      </w:r>
    </w:p>
    <w:p w14:paraId="705425A3" w14:textId="78471178" w:rsidR="001C3F39" w:rsidRPr="00DE4B6B" w:rsidRDefault="00691113" w:rsidP="00987980">
      <w:pPr>
        <w:pStyle w:val="BodyText1"/>
      </w:pPr>
      <w:r>
        <w:t xml:space="preserve">Šoninių </w:t>
      </w:r>
      <w:proofErr w:type="spellStart"/>
      <w:r w:rsidR="00244B5C">
        <w:t>kraninių</w:t>
      </w:r>
      <w:proofErr w:type="spellEnd"/>
      <w:r w:rsidR="00244B5C">
        <w:t xml:space="preserve"> vamzdžių demontavimas</w:t>
      </w:r>
      <w:r w:rsidR="000F2ADD">
        <w:t xml:space="preserve"> nurodytoje zonoje Priedas Nr. </w:t>
      </w:r>
      <w:r w:rsidR="0040547D">
        <w:t>3</w:t>
      </w:r>
      <w:r w:rsidR="00986B84">
        <w:t xml:space="preserve"> (44 vnt.</w:t>
      </w:r>
      <w:r w:rsidR="00084445">
        <w:t>)</w:t>
      </w:r>
      <w:r w:rsidR="00986B84">
        <w:t>;</w:t>
      </w:r>
    </w:p>
    <w:p w14:paraId="61DFB4CB" w14:textId="667CA875" w:rsidR="00D61F22" w:rsidRPr="00DE4B6B" w:rsidRDefault="00986B84" w:rsidP="00987980">
      <w:pPr>
        <w:pStyle w:val="BodyText1"/>
      </w:pPr>
      <w:r>
        <w:t xml:space="preserve">Pakuros </w:t>
      </w:r>
      <w:r w:rsidR="00691113">
        <w:t xml:space="preserve">šoninių </w:t>
      </w:r>
      <w:r>
        <w:t>ekraninių vamzdžių montavimas</w:t>
      </w:r>
      <w:r w:rsidR="00084445">
        <w:t xml:space="preserve"> </w:t>
      </w:r>
      <w:r w:rsidR="00AA405D">
        <w:t xml:space="preserve">nurodytoje zonoje Priedas Nr. </w:t>
      </w:r>
      <w:r w:rsidR="0040547D">
        <w:t>3</w:t>
      </w:r>
      <w:r w:rsidR="00AA405D">
        <w:t xml:space="preserve"> (44 vnt.);</w:t>
      </w:r>
      <w:r w:rsidR="00AA405D" w:rsidDel="00AA405D">
        <w:t xml:space="preserve"> </w:t>
      </w:r>
    </w:p>
    <w:p w14:paraId="6EE167AC" w14:textId="536066D4" w:rsidR="00C1628D" w:rsidRPr="00DE4B6B" w:rsidRDefault="00986B84" w:rsidP="00987980">
      <w:pPr>
        <w:pStyle w:val="BodyText1"/>
      </w:pPr>
      <w:r>
        <w:t>Katilo hidrauliniai bandymai</w:t>
      </w:r>
      <w:r w:rsidR="00C1628D" w:rsidRPr="00DE4B6B">
        <w:t>;</w:t>
      </w:r>
    </w:p>
    <w:p w14:paraId="585322C6" w14:textId="4699C0D7" w:rsidR="001C3F39" w:rsidRPr="00DE4B6B" w:rsidRDefault="00986B84" w:rsidP="00987980">
      <w:pPr>
        <w:pStyle w:val="BodyText1"/>
      </w:pPr>
      <w:r>
        <w:t>Katilo apsiuvos</w:t>
      </w:r>
      <w:r w:rsidR="0040547D">
        <w:t>,</w:t>
      </w:r>
      <w:r w:rsidR="00A1796C">
        <w:t xml:space="preserve"> izoliacijos</w:t>
      </w:r>
      <w:r w:rsidR="0040547D">
        <w:t xml:space="preserve"> ir matavimo prietaisų</w:t>
      </w:r>
      <w:r>
        <w:t xml:space="preserve"> sumontavimas darbo zonoje</w:t>
      </w:r>
      <w:r w:rsidR="00FF6A18" w:rsidRPr="00DE4B6B">
        <w:t>.</w:t>
      </w:r>
    </w:p>
    <w:p w14:paraId="1C3644F5" w14:textId="62877FC5" w:rsidR="001C3F39" w:rsidRPr="00DE4B6B" w:rsidRDefault="00986B84" w:rsidP="00987980">
      <w:pPr>
        <w:pStyle w:val="BodyText1"/>
      </w:pPr>
      <w:r>
        <w:t>Dokumentacijos parengimas</w:t>
      </w:r>
    </w:p>
    <w:p w14:paraId="73E707DA" w14:textId="167F513A" w:rsidR="00FF6A18" w:rsidRPr="00DE4B6B" w:rsidRDefault="00084445" w:rsidP="00987980">
      <w:pPr>
        <w:pStyle w:val="BodyText1"/>
      </w:pPr>
      <w:r w:rsidRPr="00130205">
        <w:t xml:space="preserve">Atliktų darbų </w:t>
      </w:r>
      <w:r w:rsidR="00DA3215" w:rsidRPr="00130205">
        <w:t xml:space="preserve">kokybė turi būti tinkama </w:t>
      </w:r>
      <w:r w:rsidRPr="00130205">
        <w:t>p</w:t>
      </w:r>
      <w:r w:rsidR="00986B84" w:rsidRPr="00130205">
        <w:t>ridavi</w:t>
      </w:r>
      <w:r w:rsidRPr="00130205">
        <w:t>m</w:t>
      </w:r>
      <w:r w:rsidR="00DA3215" w:rsidRPr="00130205">
        <w:t>ui</w:t>
      </w:r>
      <w:r w:rsidR="00986B84" w:rsidRPr="00130205">
        <w:t xml:space="preserve"> </w:t>
      </w:r>
      <w:r w:rsidR="0040547D">
        <w:t xml:space="preserve">potencialiai pavojingų įrenginių techninės </w:t>
      </w:r>
      <w:r>
        <w:t>priežiūros tarnybai</w:t>
      </w:r>
      <w:r w:rsidR="000F6A62" w:rsidRPr="00DE4B6B">
        <w:t>.</w:t>
      </w:r>
    </w:p>
    <w:p w14:paraId="5722E189" w14:textId="77777777" w:rsidR="00084445" w:rsidRDefault="00084445" w:rsidP="00FC13FB">
      <w:pPr>
        <w:spacing w:line="276" w:lineRule="auto"/>
        <w:ind w:firstLine="576"/>
        <w:jc w:val="both"/>
      </w:pPr>
      <w:bookmarkStart w:id="35" w:name="_Toc327528238"/>
      <w:bookmarkEnd w:id="35"/>
    </w:p>
    <w:p w14:paraId="7E07E0C5" w14:textId="12C97F3C" w:rsidR="00C02812" w:rsidRPr="00DE4B6B" w:rsidRDefault="00C02812" w:rsidP="00FC13FB">
      <w:pPr>
        <w:spacing w:line="276" w:lineRule="auto"/>
        <w:ind w:firstLine="576"/>
        <w:jc w:val="both"/>
      </w:pPr>
      <w:r w:rsidRPr="00DE4B6B">
        <w:t xml:space="preserve">Rangovas įsivertina projektinių duomenų tikrumą </w:t>
      </w:r>
      <w:r w:rsidR="00A72478" w:rsidRPr="00DE4B6B">
        <w:t xml:space="preserve">ir jų atitiktį </w:t>
      </w:r>
      <w:r w:rsidR="00D505D5" w:rsidRPr="00DE4B6B">
        <w:t>esamai situacijai</w:t>
      </w:r>
      <w:r w:rsidR="00A72478" w:rsidRPr="00DE4B6B">
        <w:t>, bei atsako už galutinį rezultatą</w:t>
      </w:r>
      <w:r w:rsidRPr="00DE4B6B">
        <w:t>.</w:t>
      </w:r>
      <w:r w:rsidR="00A72478" w:rsidRPr="00DE4B6B">
        <w:t xml:space="preserve"> </w:t>
      </w:r>
      <w:r w:rsidR="00C2580B" w:rsidRPr="00DE4B6B">
        <w:t>Rangovas gali apsilankyti filiale „Marijampolės šiluma“ ir susipažinti su esama dokumentacija bei įranga</w:t>
      </w:r>
      <w:r w:rsidR="00FC13FB" w:rsidRPr="00DE4B6B">
        <w:rPr>
          <w:lang w:bidi="en-US"/>
        </w:rPr>
        <w:t>.</w:t>
      </w:r>
    </w:p>
    <w:p w14:paraId="1BEA0E77" w14:textId="4F7A8138" w:rsidR="002033AA" w:rsidRPr="00DE4B6B" w:rsidRDefault="00095536" w:rsidP="00E61A4D">
      <w:pPr>
        <w:pStyle w:val="Heading1"/>
      </w:pPr>
      <w:bookmarkStart w:id="36" w:name="_Toc327531731"/>
      <w:bookmarkStart w:id="37" w:name="_Toc327532399"/>
      <w:bookmarkStart w:id="38" w:name="_Toc327532487"/>
      <w:bookmarkStart w:id="39" w:name="_Toc327532567"/>
      <w:bookmarkStart w:id="40" w:name="_Toc196734359"/>
      <w:r w:rsidRPr="00DE4B6B">
        <w:t xml:space="preserve">Marijampolės </w:t>
      </w:r>
      <w:r w:rsidR="00522978" w:rsidRPr="00DE4B6B">
        <w:t>katilinės</w:t>
      </w:r>
      <w:r w:rsidRPr="00DE4B6B">
        <w:t xml:space="preserve"> įrenginių, susietų </w:t>
      </w:r>
      <w:r w:rsidR="00825901" w:rsidRPr="00DE4B6B">
        <w:t>remontu</w:t>
      </w:r>
      <w:r w:rsidRPr="00DE4B6B">
        <w:t>, techninės charakteristikos</w:t>
      </w:r>
      <w:bookmarkEnd w:id="36"/>
      <w:bookmarkEnd w:id="37"/>
      <w:bookmarkEnd w:id="38"/>
      <w:bookmarkEnd w:id="39"/>
      <w:bookmarkEnd w:id="40"/>
    </w:p>
    <w:p w14:paraId="7D39B901" w14:textId="4103EBE3" w:rsidR="004C3BF3" w:rsidRPr="00DE4B6B" w:rsidRDefault="004C3BF3" w:rsidP="004F3E7C">
      <w:pPr>
        <w:spacing w:before="120" w:line="264" w:lineRule="auto"/>
        <w:ind w:firstLine="709"/>
        <w:jc w:val="both"/>
      </w:pPr>
      <w:r w:rsidRPr="00DE4B6B">
        <w:t xml:space="preserve">2007 metais katilinėje buvo įrengtas biokuru kūrenamas garo katilas KE25-24-350. Šis garo katilas KE25-25-350 pagamintą perkaitintą 24 barų slėgio ir 350 </w:t>
      </w:r>
      <w:r w:rsidRPr="00DE4B6B">
        <w:sym w:font="Symbol" w:char="F0B0"/>
      </w:r>
      <w:r w:rsidRPr="00DE4B6B">
        <w:t xml:space="preserve">C temperatūros garą tiekia į 2,5 MW elektrinės galios turbogeneratorių. </w:t>
      </w:r>
    </w:p>
    <w:p w14:paraId="1D1E942E" w14:textId="77777777" w:rsidR="00653B6B" w:rsidRPr="00DE4B6B" w:rsidRDefault="00653B6B" w:rsidP="00653B6B">
      <w:pPr>
        <w:spacing w:before="120" w:after="120"/>
        <w:ind w:left="720"/>
        <w:rPr>
          <w:b/>
          <w:bCs/>
          <w:caps/>
        </w:rPr>
      </w:pPr>
      <w:r w:rsidRPr="00DE4B6B">
        <w:rPr>
          <w:b/>
          <w:bCs/>
          <w:caps/>
        </w:rPr>
        <w:t xml:space="preserve">Pagrindiniai ESAMŲ ĮRENGINIŲ duomenys </w:t>
      </w:r>
    </w:p>
    <w:p w14:paraId="392767E0" w14:textId="3407BDA2" w:rsidR="00653B6B" w:rsidRPr="00DE4B6B" w:rsidRDefault="00653B6B" w:rsidP="004905F3">
      <w:pPr>
        <w:numPr>
          <w:ilvl w:val="0"/>
          <w:numId w:val="15"/>
        </w:numPr>
        <w:spacing w:before="120" w:after="120"/>
        <w:jc w:val="both"/>
        <w:rPr>
          <w:szCs w:val="22"/>
        </w:rPr>
      </w:pPr>
      <w:r w:rsidRPr="00DE4B6B">
        <w:rPr>
          <w:szCs w:val="22"/>
        </w:rPr>
        <w:t>Garo katilo</w:t>
      </w:r>
      <w:r w:rsidRPr="00DE4B6B">
        <w:rPr>
          <w:b/>
          <w:szCs w:val="22"/>
        </w:rPr>
        <w:t xml:space="preserve"> </w:t>
      </w:r>
      <w:r w:rsidRPr="00DE4B6B">
        <w:rPr>
          <w:caps/>
          <w:szCs w:val="22"/>
        </w:rPr>
        <w:t>KE25-24-350 Nr.7</w:t>
      </w:r>
      <w:r w:rsidRPr="00DE4B6B">
        <w:rPr>
          <w:b/>
          <w:caps/>
          <w:szCs w:val="22"/>
        </w:rPr>
        <w:t xml:space="preserve"> </w:t>
      </w:r>
      <w:r w:rsidRPr="00DE4B6B">
        <w:rPr>
          <w:szCs w:val="22"/>
        </w:rPr>
        <w:t>pagrindinės charakteristikos: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1377"/>
        <w:gridCol w:w="1320"/>
      </w:tblGrid>
      <w:tr w:rsidR="00653B6B" w:rsidRPr="00DE4B6B" w14:paraId="47911F73" w14:textId="77777777" w:rsidTr="00653B6B">
        <w:trPr>
          <w:jc w:val="center"/>
        </w:trPr>
        <w:tc>
          <w:tcPr>
            <w:tcW w:w="4753" w:type="dxa"/>
            <w:vAlign w:val="center"/>
          </w:tcPr>
          <w:p w14:paraId="37C8DAEF" w14:textId="77777777" w:rsidR="00653B6B" w:rsidRPr="00DE4B6B" w:rsidRDefault="00653B6B" w:rsidP="00E61A4D">
            <w:pPr>
              <w:spacing w:line="276" w:lineRule="auto"/>
              <w:ind w:firstLine="284"/>
              <w:jc w:val="center"/>
              <w:rPr>
                <w:b/>
                <w:sz w:val="22"/>
                <w:szCs w:val="22"/>
              </w:rPr>
            </w:pPr>
            <w:r w:rsidRPr="00DE4B6B">
              <w:rPr>
                <w:b/>
                <w:sz w:val="22"/>
                <w:szCs w:val="22"/>
              </w:rPr>
              <w:t>Katilo charakteristika</w:t>
            </w:r>
          </w:p>
        </w:tc>
        <w:tc>
          <w:tcPr>
            <w:tcW w:w="1377" w:type="dxa"/>
            <w:vAlign w:val="center"/>
          </w:tcPr>
          <w:p w14:paraId="2F83E582" w14:textId="77777777" w:rsidR="00653B6B" w:rsidRPr="00DE4B6B" w:rsidRDefault="00653B6B" w:rsidP="00E61A4D">
            <w:pPr>
              <w:spacing w:line="276" w:lineRule="auto"/>
              <w:ind w:firstLine="284"/>
              <w:jc w:val="center"/>
              <w:rPr>
                <w:b/>
                <w:sz w:val="22"/>
                <w:szCs w:val="22"/>
              </w:rPr>
            </w:pPr>
            <w:r w:rsidRPr="00DE4B6B">
              <w:rPr>
                <w:b/>
                <w:sz w:val="22"/>
                <w:szCs w:val="22"/>
              </w:rPr>
              <w:t>Mat. vnt.</w:t>
            </w:r>
          </w:p>
        </w:tc>
        <w:tc>
          <w:tcPr>
            <w:tcW w:w="1320" w:type="dxa"/>
            <w:vAlign w:val="center"/>
          </w:tcPr>
          <w:p w14:paraId="7208682B" w14:textId="77777777" w:rsidR="00653B6B" w:rsidRPr="00DE4B6B" w:rsidRDefault="00653B6B" w:rsidP="00E61A4D">
            <w:pPr>
              <w:spacing w:line="276" w:lineRule="auto"/>
              <w:ind w:firstLine="284"/>
              <w:jc w:val="center"/>
              <w:rPr>
                <w:b/>
                <w:sz w:val="22"/>
                <w:szCs w:val="22"/>
              </w:rPr>
            </w:pPr>
            <w:r w:rsidRPr="00DE4B6B">
              <w:rPr>
                <w:b/>
                <w:sz w:val="22"/>
                <w:szCs w:val="22"/>
              </w:rPr>
              <w:t>Reikšmė</w:t>
            </w:r>
          </w:p>
        </w:tc>
      </w:tr>
      <w:tr w:rsidR="00653B6B" w:rsidRPr="00DE4B6B" w14:paraId="4E2C9746" w14:textId="77777777" w:rsidTr="00653B6B">
        <w:trPr>
          <w:jc w:val="center"/>
        </w:trPr>
        <w:tc>
          <w:tcPr>
            <w:tcW w:w="4753" w:type="dxa"/>
            <w:vAlign w:val="center"/>
          </w:tcPr>
          <w:p w14:paraId="257052EC" w14:textId="77777777" w:rsidR="00653B6B" w:rsidRPr="00DE4B6B" w:rsidRDefault="00653B6B" w:rsidP="00E61A4D">
            <w:pPr>
              <w:spacing w:line="276" w:lineRule="auto"/>
              <w:ind w:firstLine="284"/>
              <w:jc w:val="center"/>
              <w:rPr>
                <w:sz w:val="22"/>
                <w:szCs w:val="22"/>
              </w:rPr>
            </w:pPr>
            <w:r w:rsidRPr="00DE4B6B">
              <w:rPr>
                <w:sz w:val="22"/>
                <w:szCs w:val="22"/>
              </w:rPr>
              <w:t>Vardinis našumas</w:t>
            </w:r>
          </w:p>
        </w:tc>
        <w:tc>
          <w:tcPr>
            <w:tcW w:w="1377" w:type="dxa"/>
            <w:vAlign w:val="center"/>
          </w:tcPr>
          <w:p w14:paraId="612A00E6" w14:textId="77777777" w:rsidR="00653B6B" w:rsidRPr="00DE4B6B" w:rsidRDefault="00653B6B" w:rsidP="00E61A4D">
            <w:pPr>
              <w:spacing w:line="276" w:lineRule="auto"/>
              <w:ind w:firstLine="284"/>
              <w:jc w:val="center"/>
              <w:rPr>
                <w:sz w:val="22"/>
                <w:szCs w:val="22"/>
              </w:rPr>
            </w:pPr>
            <w:r w:rsidRPr="00DE4B6B">
              <w:rPr>
                <w:sz w:val="22"/>
                <w:szCs w:val="22"/>
              </w:rPr>
              <w:t>MW</w:t>
            </w:r>
            <w:r w:rsidR="00E61A4D" w:rsidRPr="00DE4B6B">
              <w:rPr>
                <w:sz w:val="22"/>
                <w:szCs w:val="22"/>
              </w:rPr>
              <w:t xml:space="preserve"> </w:t>
            </w:r>
            <w:r w:rsidR="00C31C12" w:rsidRPr="00DE4B6B">
              <w:rPr>
                <w:sz w:val="22"/>
                <w:szCs w:val="22"/>
              </w:rPr>
              <w:t>(t/h)</w:t>
            </w:r>
          </w:p>
        </w:tc>
        <w:tc>
          <w:tcPr>
            <w:tcW w:w="1320" w:type="dxa"/>
            <w:vAlign w:val="center"/>
          </w:tcPr>
          <w:p w14:paraId="2371573D" w14:textId="34495265" w:rsidR="00653B6B" w:rsidRPr="00DE4B6B" w:rsidRDefault="00324519" w:rsidP="00E61A4D">
            <w:pPr>
              <w:spacing w:line="276" w:lineRule="auto"/>
              <w:ind w:firstLine="284"/>
              <w:jc w:val="center"/>
              <w:rPr>
                <w:sz w:val="22"/>
                <w:szCs w:val="22"/>
              </w:rPr>
            </w:pPr>
            <w:r w:rsidRPr="00DE4B6B">
              <w:rPr>
                <w:sz w:val="22"/>
                <w:szCs w:val="22"/>
              </w:rPr>
              <w:t>18,5</w:t>
            </w:r>
            <w:r w:rsidR="00E61A4D" w:rsidRPr="00DE4B6B">
              <w:rPr>
                <w:sz w:val="22"/>
                <w:szCs w:val="22"/>
              </w:rPr>
              <w:t xml:space="preserve"> </w:t>
            </w:r>
            <w:r w:rsidR="00C31C12" w:rsidRPr="00DE4B6B">
              <w:rPr>
                <w:sz w:val="22"/>
                <w:szCs w:val="22"/>
              </w:rPr>
              <w:t>(25)</w:t>
            </w:r>
          </w:p>
        </w:tc>
      </w:tr>
      <w:tr w:rsidR="00653B6B" w:rsidRPr="00DE4B6B" w14:paraId="6BD8DE35" w14:textId="77777777" w:rsidTr="00653B6B">
        <w:trPr>
          <w:jc w:val="center"/>
        </w:trPr>
        <w:tc>
          <w:tcPr>
            <w:tcW w:w="4753" w:type="dxa"/>
            <w:vAlign w:val="center"/>
          </w:tcPr>
          <w:p w14:paraId="1FB449A6" w14:textId="77777777" w:rsidR="00653B6B" w:rsidRPr="00DE4B6B" w:rsidRDefault="00653B6B" w:rsidP="00E61A4D">
            <w:pPr>
              <w:spacing w:line="276" w:lineRule="auto"/>
              <w:ind w:firstLine="284"/>
              <w:jc w:val="center"/>
              <w:rPr>
                <w:sz w:val="22"/>
                <w:szCs w:val="22"/>
              </w:rPr>
            </w:pPr>
            <w:r w:rsidRPr="00DE4B6B">
              <w:rPr>
                <w:sz w:val="22"/>
                <w:szCs w:val="22"/>
              </w:rPr>
              <w:t>Minimalus našumas</w:t>
            </w:r>
          </w:p>
        </w:tc>
        <w:tc>
          <w:tcPr>
            <w:tcW w:w="1377" w:type="dxa"/>
            <w:vAlign w:val="center"/>
          </w:tcPr>
          <w:p w14:paraId="627A2A63" w14:textId="77777777" w:rsidR="00653B6B" w:rsidRPr="00DE4B6B" w:rsidRDefault="00653B6B" w:rsidP="00E61A4D">
            <w:pPr>
              <w:spacing w:line="276" w:lineRule="auto"/>
              <w:ind w:firstLine="284"/>
              <w:jc w:val="center"/>
              <w:rPr>
                <w:sz w:val="22"/>
                <w:szCs w:val="22"/>
              </w:rPr>
            </w:pPr>
            <w:r w:rsidRPr="00DE4B6B">
              <w:rPr>
                <w:sz w:val="22"/>
                <w:szCs w:val="22"/>
              </w:rPr>
              <w:t>t/h</w:t>
            </w:r>
          </w:p>
        </w:tc>
        <w:tc>
          <w:tcPr>
            <w:tcW w:w="1320" w:type="dxa"/>
            <w:vAlign w:val="center"/>
          </w:tcPr>
          <w:p w14:paraId="03B903F1" w14:textId="77777777" w:rsidR="00653B6B" w:rsidRPr="00DE4B6B" w:rsidRDefault="00E61A4D" w:rsidP="00E61A4D">
            <w:pPr>
              <w:spacing w:line="276" w:lineRule="auto"/>
              <w:ind w:firstLine="284"/>
              <w:jc w:val="center"/>
              <w:rPr>
                <w:sz w:val="22"/>
                <w:szCs w:val="22"/>
              </w:rPr>
            </w:pPr>
            <w:r w:rsidRPr="00DE4B6B">
              <w:rPr>
                <w:sz w:val="22"/>
                <w:szCs w:val="22"/>
              </w:rPr>
              <w:t>7,</w:t>
            </w:r>
            <w:r w:rsidR="00653B6B" w:rsidRPr="00DE4B6B">
              <w:rPr>
                <w:sz w:val="22"/>
                <w:szCs w:val="22"/>
              </w:rPr>
              <w:t>5</w:t>
            </w:r>
          </w:p>
        </w:tc>
      </w:tr>
      <w:tr w:rsidR="00653B6B" w:rsidRPr="00DE4B6B" w14:paraId="281FA1EA" w14:textId="77777777" w:rsidTr="00653B6B">
        <w:trPr>
          <w:jc w:val="center"/>
        </w:trPr>
        <w:tc>
          <w:tcPr>
            <w:tcW w:w="4753" w:type="dxa"/>
            <w:vAlign w:val="center"/>
          </w:tcPr>
          <w:p w14:paraId="79D19727" w14:textId="77777777" w:rsidR="00653B6B" w:rsidRPr="00DE4B6B" w:rsidRDefault="00653B6B" w:rsidP="00E61A4D">
            <w:pPr>
              <w:spacing w:line="276" w:lineRule="auto"/>
              <w:ind w:firstLine="284"/>
              <w:jc w:val="center"/>
              <w:rPr>
                <w:sz w:val="22"/>
                <w:szCs w:val="22"/>
              </w:rPr>
            </w:pPr>
            <w:r w:rsidRPr="00DE4B6B">
              <w:rPr>
                <w:sz w:val="22"/>
                <w:szCs w:val="22"/>
              </w:rPr>
              <w:t>Nominalus darbinis slėgis būgne</w:t>
            </w:r>
          </w:p>
        </w:tc>
        <w:tc>
          <w:tcPr>
            <w:tcW w:w="1377" w:type="dxa"/>
            <w:vAlign w:val="center"/>
          </w:tcPr>
          <w:p w14:paraId="78A0B5C4" w14:textId="77777777" w:rsidR="00653B6B" w:rsidRPr="00DE4B6B" w:rsidRDefault="00653B6B" w:rsidP="00E61A4D">
            <w:pPr>
              <w:spacing w:line="276" w:lineRule="auto"/>
              <w:ind w:firstLine="284"/>
              <w:jc w:val="center"/>
              <w:rPr>
                <w:sz w:val="22"/>
                <w:szCs w:val="22"/>
              </w:rPr>
            </w:pPr>
            <w:r w:rsidRPr="00DE4B6B">
              <w:rPr>
                <w:sz w:val="22"/>
                <w:szCs w:val="22"/>
              </w:rPr>
              <w:t>bar</w:t>
            </w:r>
          </w:p>
        </w:tc>
        <w:tc>
          <w:tcPr>
            <w:tcW w:w="1320" w:type="dxa"/>
            <w:vAlign w:val="center"/>
          </w:tcPr>
          <w:p w14:paraId="486A111F" w14:textId="77777777" w:rsidR="00653B6B" w:rsidRPr="00DE4B6B" w:rsidRDefault="00653B6B" w:rsidP="00E61A4D">
            <w:pPr>
              <w:spacing w:line="276" w:lineRule="auto"/>
              <w:ind w:firstLine="284"/>
              <w:jc w:val="center"/>
              <w:rPr>
                <w:sz w:val="22"/>
                <w:szCs w:val="22"/>
              </w:rPr>
            </w:pPr>
            <w:r w:rsidRPr="00DE4B6B">
              <w:rPr>
                <w:sz w:val="22"/>
                <w:szCs w:val="22"/>
              </w:rPr>
              <w:t>22</w:t>
            </w:r>
            <w:r w:rsidR="00E61A4D" w:rsidRPr="00DE4B6B">
              <w:rPr>
                <w:sz w:val="22"/>
                <w:szCs w:val="22"/>
              </w:rPr>
              <w:t>,</w:t>
            </w:r>
            <w:r w:rsidRPr="00DE4B6B">
              <w:rPr>
                <w:sz w:val="22"/>
                <w:szCs w:val="22"/>
              </w:rPr>
              <w:t>5</w:t>
            </w:r>
          </w:p>
        </w:tc>
      </w:tr>
      <w:tr w:rsidR="00653B6B" w:rsidRPr="00DE4B6B" w14:paraId="1B3BDBBE" w14:textId="77777777" w:rsidTr="00653B6B">
        <w:trPr>
          <w:jc w:val="center"/>
        </w:trPr>
        <w:tc>
          <w:tcPr>
            <w:tcW w:w="4753" w:type="dxa"/>
            <w:vAlign w:val="center"/>
          </w:tcPr>
          <w:p w14:paraId="609344B4" w14:textId="77777777" w:rsidR="00653B6B" w:rsidRPr="00DE4B6B" w:rsidRDefault="00653B6B" w:rsidP="00E61A4D">
            <w:pPr>
              <w:spacing w:line="276" w:lineRule="auto"/>
              <w:ind w:firstLine="284"/>
              <w:jc w:val="center"/>
              <w:rPr>
                <w:sz w:val="22"/>
                <w:szCs w:val="22"/>
              </w:rPr>
            </w:pPr>
            <w:r w:rsidRPr="00DE4B6B">
              <w:rPr>
                <w:sz w:val="22"/>
                <w:szCs w:val="22"/>
              </w:rPr>
              <w:t>Perkaitinto garo temperatūra</w:t>
            </w:r>
          </w:p>
        </w:tc>
        <w:tc>
          <w:tcPr>
            <w:tcW w:w="1377" w:type="dxa"/>
            <w:vAlign w:val="center"/>
          </w:tcPr>
          <w:p w14:paraId="0CBF9E29" w14:textId="77777777" w:rsidR="00653B6B" w:rsidRPr="00DE4B6B" w:rsidRDefault="00653B6B" w:rsidP="00E61A4D">
            <w:pPr>
              <w:spacing w:line="276" w:lineRule="auto"/>
              <w:ind w:firstLine="284"/>
              <w:jc w:val="center"/>
              <w:rPr>
                <w:sz w:val="22"/>
                <w:szCs w:val="22"/>
              </w:rPr>
            </w:pPr>
            <w:r w:rsidRPr="00DE4B6B">
              <w:rPr>
                <w:sz w:val="22"/>
                <w:szCs w:val="22"/>
              </w:rPr>
              <w:t>°C</w:t>
            </w:r>
          </w:p>
        </w:tc>
        <w:tc>
          <w:tcPr>
            <w:tcW w:w="1320" w:type="dxa"/>
            <w:vAlign w:val="center"/>
          </w:tcPr>
          <w:p w14:paraId="2E234C88" w14:textId="77777777" w:rsidR="00653B6B" w:rsidRPr="00DE4B6B" w:rsidRDefault="00653B6B" w:rsidP="00E61A4D">
            <w:pPr>
              <w:spacing w:line="276" w:lineRule="auto"/>
              <w:ind w:firstLine="284"/>
              <w:jc w:val="center"/>
              <w:rPr>
                <w:sz w:val="22"/>
                <w:szCs w:val="22"/>
              </w:rPr>
            </w:pPr>
            <w:r w:rsidRPr="00DE4B6B">
              <w:rPr>
                <w:sz w:val="22"/>
                <w:szCs w:val="22"/>
              </w:rPr>
              <w:t>350</w:t>
            </w:r>
          </w:p>
        </w:tc>
      </w:tr>
      <w:tr w:rsidR="00653B6B" w:rsidRPr="00DE4B6B" w14:paraId="6CDBDC45" w14:textId="77777777" w:rsidTr="00653B6B">
        <w:trPr>
          <w:jc w:val="center"/>
        </w:trPr>
        <w:tc>
          <w:tcPr>
            <w:tcW w:w="4753" w:type="dxa"/>
            <w:vAlign w:val="center"/>
          </w:tcPr>
          <w:p w14:paraId="6269D5CC" w14:textId="77777777" w:rsidR="00653B6B" w:rsidRPr="00DE4B6B" w:rsidRDefault="00653B6B" w:rsidP="00E61A4D">
            <w:pPr>
              <w:spacing w:line="276" w:lineRule="auto"/>
              <w:ind w:firstLine="284"/>
              <w:jc w:val="center"/>
              <w:rPr>
                <w:sz w:val="22"/>
                <w:szCs w:val="22"/>
              </w:rPr>
            </w:pPr>
            <w:r w:rsidRPr="00DE4B6B">
              <w:rPr>
                <w:sz w:val="22"/>
                <w:szCs w:val="22"/>
              </w:rPr>
              <w:t>Katilo vandens tūris</w:t>
            </w:r>
          </w:p>
        </w:tc>
        <w:tc>
          <w:tcPr>
            <w:tcW w:w="1377" w:type="dxa"/>
            <w:vAlign w:val="center"/>
          </w:tcPr>
          <w:p w14:paraId="113BE1C8" w14:textId="77777777" w:rsidR="00653B6B" w:rsidRPr="00DE4B6B" w:rsidRDefault="00653B6B" w:rsidP="00E61A4D">
            <w:pPr>
              <w:spacing w:line="276" w:lineRule="auto"/>
              <w:ind w:firstLine="284"/>
              <w:jc w:val="center"/>
              <w:rPr>
                <w:sz w:val="22"/>
                <w:szCs w:val="22"/>
              </w:rPr>
            </w:pPr>
            <w:r w:rsidRPr="00DE4B6B">
              <w:rPr>
                <w:sz w:val="22"/>
                <w:szCs w:val="22"/>
              </w:rPr>
              <w:t>m³</w:t>
            </w:r>
          </w:p>
        </w:tc>
        <w:tc>
          <w:tcPr>
            <w:tcW w:w="1320" w:type="dxa"/>
            <w:vAlign w:val="center"/>
          </w:tcPr>
          <w:p w14:paraId="415173FF" w14:textId="77777777" w:rsidR="00653B6B" w:rsidRPr="00DE4B6B" w:rsidRDefault="00E61A4D" w:rsidP="00E61A4D">
            <w:pPr>
              <w:spacing w:line="276" w:lineRule="auto"/>
              <w:ind w:firstLine="284"/>
              <w:jc w:val="center"/>
              <w:rPr>
                <w:sz w:val="22"/>
                <w:szCs w:val="22"/>
              </w:rPr>
            </w:pPr>
            <w:r w:rsidRPr="00DE4B6B">
              <w:rPr>
                <w:sz w:val="22"/>
                <w:szCs w:val="22"/>
              </w:rPr>
              <w:t>15,</w:t>
            </w:r>
            <w:r w:rsidR="00653B6B" w:rsidRPr="00DE4B6B">
              <w:rPr>
                <w:sz w:val="22"/>
                <w:szCs w:val="22"/>
              </w:rPr>
              <w:t>6</w:t>
            </w:r>
          </w:p>
        </w:tc>
      </w:tr>
      <w:tr w:rsidR="00653B6B" w:rsidRPr="00DE4B6B" w14:paraId="1483FAB3" w14:textId="77777777" w:rsidTr="00653B6B">
        <w:trPr>
          <w:jc w:val="center"/>
        </w:trPr>
        <w:tc>
          <w:tcPr>
            <w:tcW w:w="4753" w:type="dxa"/>
            <w:vAlign w:val="center"/>
          </w:tcPr>
          <w:p w14:paraId="499E2CB7" w14:textId="77777777" w:rsidR="00653B6B" w:rsidRPr="00DE4B6B" w:rsidRDefault="00653B6B" w:rsidP="00E61A4D">
            <w:pPr>
              <w:spacing w:line="276" w:lineRule="auto"/>
              <w:ind w:firstLine="284"/>
              <w:jc w:val="center"/>
              <w:rPr>
                <w:sz w:val="22"/>
                <w:szCs w:val="22"/>
              </w:rPr>
            </w:pPr>
            <w:proofErr w:type="spellStart"/>
            <w:r w:rsidRPr="00DE4B6B">
              <w:rPr>
                <w:sz w:val="22"/>
                <w:szCs w:val="22"/>
              </w:rPr>
              <w:t>Dūmsiurbių</w:t>
            </w:r>
            <w:proofErr w:type="spellEnd"/>
            <w:r w:rsidRPr="00DE4B6B">
              <w:rPr>
                <w:sz w:val="22"/>
                <w:szCs w:val="22"/>
              </w:rPr>
              <w:t xml:space="preserve"> kiekis</w:t>
            </w:r>
          </w:p>
        </w:tc>
        <w:tc>
          <w:tcPr>
            <w:tcW w:w="1377" w:type="dxa"/>
            <w:vAlign w:val="center"/>
          </w:tcPr>
          <w:p w14:paraId="542646D0" w14:textId="77777777" w:rsidR="00653B6B" w:rsidRPr="00DE4B6B" w:rsidRDefault="00653B6B" w:rsidP="00E61A4D">
            <w:pPr>
              <w:spacing w:line="276" w:lineRule="auto"/>
              <w:ind w:firstLine="284"/>
              <w:jc w:val="center"/>
              <w:rPr>
                <w:sz w:val="22"/>
                <w:szCs w:val="22"/>
              </w:rPr>
            </w:pPr>
            <w:r w:rsidRPr="00DE4B6B">
              <w:rPr>
                <w:sz w:val="22"/>
                <w:szCs w:val="22"/>
              </w:rPr>
              <w:t>Vnt.</w:t>
            </w:r>
          </w:p>
        </w:tc>
        <w:tc>
          <w:tcPr>
            <w:tcW w:w="1320" w:type="dxa"/>
            <w:vAlign w:val="center"/>
          </w:tcPr>
          <w:p w14:paraId="5B778DB3" w14:textId="77777777" w:rsidR="00653B6B" w:rsidRPr="00DE4B6B" w:rsidRDefault="00653B6B" w:rsidP="00E61A4D">
            <w:pPr>
              <w:spacing w:line="276" w:lineRule="auto"/>
              <w:ind w:firstLine="284"/>
              <w:jc w:val="center"/>
              <w:rPr>
                <w:sz w:val="22"/>
                <w:szCs w:val="22"/>
              </w:rPr>
            </w:pPr>
            <w:r w:rsidRPr="00DE4B6B">
              <w:rPr>
                <w:sz w:val="22"/>
                <w:szCs w:val="22"/>
              </w:rPr>
              <w:t>1</w:t>
            </w:r>
          </w:p>
        </w:tc>
      </w:tr>
      <w:tr w:rsidR="00653B6B" w:rsidRPr="00DE4B6B" w14:paraId="1EE92B86" w14:textId="77777777" w:rsidTr="00653B6B">
        <w:trPr>
          <w:jc w:val="center"/>
        </w:trPr>
        <w:tc>
          <w:tcPr>
            <w:tcW w:w="4753" w:type="dxa"/>
            <w:vAlign w:val="center"/>
          </w:tcPr>
          <w:p w14:paraId="2635635F" w14:textId="77777777" w:rsidR="00653B6B" w:rsidRPr="00DE4B6B" w:rsidRDefault="00653B6B" w:rsidP="00E61A4D">
            <w:pPr>
              <w:spacing w:line="276" w:lineRule="auto"/>
              <w:ind w:firstLine="284"/>
              <w:jc w:val="center"/>
              <w:rPr>
                <w:sz w:val="22"/>
                <w:szCs w:val="22"/>
              </w:rPr>
            </w:pPr>
            <w:r w:rsidRPr="00DE4B6B">
              <w:rPr>
                <w:sz w:val="22"/>
                <w:szCs w:val="22"/>
              </w:rPr>
              <w:t>Skaičiuotina išeinančių dūmų temperatūra:</w:t>
            </w:r>
          </w:p>
        </w:tc>
        <w:tc>
          <w:tcPr>
            <w:tcW w:w="1377" w:type="dxa"/>
            <w:vAlign w:val="center"/>
          </w:tcPr>
          <w:p w14:paraId="6931EBC8" w14:textId="77777777" w:rsidR="00653B6B" w:rsidRPr="00DE4B6B" w:rsidRDefault="00653B6B" w:rsidP="00E61A4D">
            <w:pPr>
              <w:spacing w:line="276" w:lineRule="auto"/>
              <w:ind w:firstLine="284"/>
              <w:jc w:val="center"/>
              <w:rPr>
                <w:sz w:val="22"/>
                <w:szCs w:val="22"/>
              </w:rPr>
            </w:pPr>
            <w:r w:rsidRPr="00DE4B6B">
              <w:rPr>
                <w:sz w:val="22"/>
                <w:szCs w:val="22"/>
              </w:rPr>
              <w:t>°C</w:t>
            </w:r>
          </w:p>
        </w:tc>
        <w:tc>
          <w:tcPr>
            <w:tcW w:w="1320" w:type="dxa"/>
            <w:vAlign w:val="center"/>
          </w:tcPr>
          <w:p w14:paraId="3B2F414E" w14:textId="77777777" w:rsidR="00653B6B" w:rsidRPr="00DE4B6B" w:rsidRDefault="00653B6B" w:rsidP="00E61A4D">
            <w:pPr>
              <w:spacing w:line="276" w:lineRule="auto"/>
              <w:ind w:firstLine="284"/>
              <w:jc w:val="center"/>
              <w:rPr>
                <w:sz w:val="22"/>
                <w:szCs w:val="22"/>
              </w:rPr>
            </w:pPr>
            <w:r w:rsidRPr="00DE4B6B">
              <w:rPr>
                <w:sz w:val="22"/>
                <w:szCs w:val="22"/>
              </w:rPr>
              <w:t>165</w:t>
            </w:r>
          </w:p>
        </w:tc>
      </w:tr>
    </w:tbl>
    <w:p w14:paraId="72377384" w14:textId="77777777" w:rsidR="00653B6B" w:rsidRPr="00DE4B6B" w:rsidRDefault="00653B6B" w:rsidP="00653B6B">
      <w:pPr>
        <w:jc w:val="both"/>
      </w:pPr>
    </w:p>
    <w:p w14:paraId="29D54C02" w14:textId="77777777" w:rsidR="00653B6B" w:rsidRPr="00DE4B6B" w:rsidRDefault="00653B6B" w:rsidP="00D908D6">
      <w:pPr>
        <w:numPr>
          <w:ilvl w:val="0"/>
          <w:numId w:val="15"/>
        </w:numPr>
        <w:spacing w:before="120"/>
        <w:ind w:left="714" w:hanging="357"/>
        <w:jc w:val="both"/>
      </w:pPr>
      <w:r w:rsidRPr="00DE4B6B">
        <w:t xml:space="preserve">Esamos katilo </w:t>
      </w:r>
      <w:proofErr w:type="spellStart"/>
      <w:r w:rsidRPr="00DE4B6B">
        <w:t>dūmsiurbės</w:t>
      </w:r>
      <w:proofErr w:type="spellEnd"/>
      <w:r w:rsidRPr="00DE4B6B">
        <w:t xml:space="preserve"> charakteristika:</w:t>
      </w:r>
    </w:p>
    <w:p w14:paraId="76D1B2E7" w14:textId="77777777" w:rsidR="00653B6B" w:rsidRPr="00DE4B6B" w:rsidRDefault="00D908D6" w:rsidP="00D908D6">
      <w:pPr>
        <w:ind w:left="720"/>
        <w:jc w:val="both"/>
      </w:pPr>
      <w:r w:rsidRPr="00DE4B6B">
        <w:t xml:space="preserve">N </w:t>
      </w:r>
      <w:r w:rsidR="00653B6B" w:rsidRPr="00DE4B6B">
        <w:t>=</w:t>
      </w:r>
      <w:r w:rsidRPr="00DE4B6B">
        <w:t xml:space="preserve"> </w:t>
      </w:r>
      <w:r w:rsidR="006B2BCD" w:rsidRPr="00DE4B6B">
        <w:t>985</w:t>
      </w:r>
      <w:r w:rsidRPr="00DE4B6B">
        <w:t xml:space="preserve"> </w:t>
      </w:r>
      <w:proofErr w:type="spellStart"/>
      <w:r w:rsidR="00653B6B" w:rsidRPr="00DE4B6B">
        <w:t>aps</w:t>
      </w:r>
      <w:proofErr w:type="spellEnd"/>
      <w:r w:rsidR="00653B6B" w:rsidRPr="00DE4B6B">
        <w:t>/min.;</w:t>
      </w:r>
    </w:p>
    <w:p w14:paraId="65C94160" w14:textId="77777777" w:rsidR="00653B6B" w:rsidRPr="00DE4B6B" w:rsidRDefault="00653B6B" w:rsidP="00653B6B">
      <w:pPr>
        <w:ind w:left="720"/>
        <w:jc w:val="both"/>
      </w:pPr>
      <w:r w:rsidRPr="00DE4B6B">
        <w:t>Q</w:t>
      </w:r>
      <w:r w:rsidR="00D908D6" w:rsidRPr="00DE4B6B">
        <w:t xml:space="preserve"> </w:t>
      </w:r>
      <w:r w:rsidRPr="00DE4B6B">
        <w:t>=</w:t>
      </w:r>
      <w:r w:rsidR="00D908D6" w:rsidRPr="00DE4B6B">
        <w:t xml:space="preserve"> </w:t>
      </w:r>
      <w:r w:rsidRPr="00DE4B6B">
        <w:t>43.3…99.9 tūkst.m³/h;</w:t>
      </w:r>
    </w:p>
    <w:p w14:paraId="74DDEAA5" w14:textId="77777777" w:rsidR="00653B6B" w:rsidRPr="00DE4B6B" w:rsidRDefault="00653B6B" w:rsidP="00653B6B">
      <w:pPr>
        <w:ind w:left="720"/>
        <w:jc w:val="both"/>
      </w:pPr>
      <w:r w:rsidRPr="00DE4B6B">
        <w:t>H</w:t>
      </w:r>
      <w:r w:rsidR="00D908D6" w:rsidRPr="00DE4B6B">
        <w:t xml:space="preserve"> </w:t>
      </w:r>
      <w:r w:rsidRPr="00DE4B6B">
        <w:t>=</w:t>
      </w:r>
      <w:r w:rsidR="00D908D6" w:rsidRPr="00DE4B6B">
        <w:t xml:space="preserve"> </w:t>
      </w:r>
      <w:r w:rsidRPr="00DE4B6B">
        <w:t>3568..2350</w:t>
      </w:r>
      <w:r w:rsidR="00D908D6" w:rsidRPr="00DE4B6B">
        <w:t xml:space="preserve"> </w:t>
      </w:r>
      <w:r w:rsidRPr="00DE4B6B">
        <w:t>Pa;</w:t>
      </w:r>
    </w:p>
    <w:p w14:paraId="007FB5EE" w14:textId="77777777" w:rsidR="00653B6B" w:rsidRPr="00DE4B6B" w:rsidRDefault="00653B6B" w:rsidP="00653B6B">
      <w:pPr>
        <w:ind w:left="720"/>
        <w:jc w:val="both"/>
      </w:pPr>
      <w:r w:rsidRPr="00DE4B6B">
        <w:t>N</w:t>
      </w:r>
      <w:r w:rsidR="00D908D6" w:rsidRPr="00DE4B6B">
        <w:t xml:space="preserve"> = </w:t>
      </w:r>
      <w:r w:rsidR="006B2BCD" w:rsidRPr="00DE4B6B">
        <w:t>160</w:t>
      </w:r>
      <w:r w:rsidR="00D908D6" w:rsidRPr="00DE4B6B">
        <w:t xml:space="preserve"> </w:t>
      </w:r>
      <w:r w:rsidRPr="00DE4B6B">
        <w:t>kW;</w:t>
      </w:r>
    </w:p>
    <w:p w14:paraId="3E7313D9" w14:textId="19616B57" w:rsidR="007E6FD5" w:rsidRPr="00DE4B6B" w:rsidRDefault="00114EEB" w:rsidP="00E61A4D">
      <w:pPr>
        <w:pStyle w:val="Heading1"/>
      </w:pPr>
      <w:bookmarkStart w:id="41" w:name="_Toc327531732"/>
      <w:bookmarkStart w:id="42" w:name="_Toc327532400"/>
      <w:bookmarkStart w:id="43" w:name="_Toc327532488"/>
      <w:bookmarkStart w:id="44" w:name="_Toc327532568"/>
      <w:bookmarkStart w:id="45" w:name="_Toc196734360"/>
      <w:r>
        <w:t>Pakuros ekraninių vamzdžių</w:t>
      </w:r>
      <w:r w:rsidR="007E6FD5" w:rsidRPr="00DE4B6B">
        <w:t xml:space="preserve"> prijungimo aprašymas</w:t>
      </w:r>
      <w:bookmarkEnd w:id="41"/>
      <w:bookmarkEnd w:id="42"/>
      <w:bookmarkEnd w:id="43"/>
      <w:bookmarkEnd w:id="44"/>
      <w:bookmarkEnd w:id="45"/>
    </w:p>
    <w:p w14:paraId="7FB43F6F" w14:textId="778EF863" w:rsidR="00114EEB" w:rsidRDefault="00114EEB" w:rsidP="004F3E7C">
      <w:pPr>
        <w:spacing w:before="120" w:line="264" w:lineRule="auto"/>
        <w:ind w:firstLine="709"/>
        <w:jc w:val="both"/>
      </w:pPr>
      <w:r>
        <w:lastRenderedPageBreak/>
        <w:t>Keičiama 44 vnt. pakuros ekraninių vamzdžių</w:t>
      </w:r>
      <w:r w:rsidR="00EA764B">
        <w:t xml:space="preserve"> Priedas Nr. 3</w:t>
      </w:r>
      <w:r>
        <w:t>. Keičiami vamzdžiai nuo viršutinio kolektoriaus iki vertikalios dalies kaip parodyta priede</w:t>
      </w:r>
      <w:r w:rsidR="003D3AC9">
        <w:t xml:space="preserve"> Nr. 1</w:t>
      </w:r>
      <w:r>
        <w:t xml:space="preserve">, </w:t>
      </w:r>
      <w:r w:rsidR="00EA764B">
        <w:t>vieno vieneto keičiamo vamz</w:t>
      </w:r>
      <w:r>
        <w:t>d</w:t>
      </w:r>
      <w:r w:rsidR="00EA764B">
        <w:t>žio</w:t>
      </w:r>
      <w:r>
        <w:t xml:space="preserve"> ilgis </w:t>
      </w:r>
      <w:r w:rsidR="00EA764B">
        <w:t xml:space="preserve">apie </w:t>
      </w:r>
      <w:r>
        <w:t xml:space="preserve">2,7 m. </w:t>
      </w:r>
    </w:p>
    <w:p w14:paraId="02D51754" w14:textId="31E77996" w:rsidR="001035B1" w:rsidRPr="00DE4B6B" w:rsidRDefault="0077235B" w:rsidP="00E61A4D">
      <w:pPr>
        <w:pStyle w:val="Heading1"/>
      </w:pPr>
      <w:bookmarkStart w:id="46" w:name="_Toc327531733"/>
      <w:bookmarkStart w:id="47" w:name="_Toc327532401"/>
      <w:bookmarkStart w:id="48" w:name="_Toc327532489"/>
      <w:bookmarkStart w:id="49" w:name="_Toc327532569"/>
      <w:bookmarkStart w:id="50" w:name="_Toc196734361"/>
      <w:r w:rsidRPr="00DE4B6B">
        <w:t>Te</w:t>
      </w:r>
      <w:r w:rsidR="00462978" w:rsidRPr="00DE4B6B">
        <w:t xml:space="preserve">chniniai reikalavimai </w:t>
      </w:r>
      <w:bookmarkEnd w:id="46"/>
      <w:bookmarkEnd w:id="47"/>
      <w:bookmarkEnd w:id="48"/>
      <w:bookmarkEnd w:id="49"/>
      <w:r w:rsidR="0016051E" w:rsidRPr="00DE4B6B">
        <w:t>plienin</w:t>
      </w:r>
      <w:r w:rsidR="006E7A85">
        <w:t>ėms konstrukcijoms</w:t>
      </w:r>
      <w:bookmarkEnd w:id="50"/>
    </w:p>
    <w:p w14:paraId="67289E8F" w14:textId="6B5246B6" w:rsidR="0070008D" w:rsidRPr="00DE4B6B" w:rsidRDefault="003D3AC9" w:rsidP="00E4343D">
      <w:pPr>
        <w:spacing w:before="120" w:line="264" w:lineRule="auto"/>
        <w:ind w:firstLine="709"/>
        <w:jc w:val="both"/>
      </w:pPr>
      <w:r w:rsidRPr="00BF09B5">
        <w:t xml:space="preserve">Pakuros </w:t>
      </w:r>
      <w:r w:rsidR="00D77076">
        <w:t xml:space="preserve">šoniniai </w:t>
      </w:r>
      <w:r w:rsidRPr="00BF09B5">
        <w:t>ekraniniai vamzdžiai ir jų konstrukcija</w:t>
      </w:r>
      <w:r w:rsidR="0070008D" w:rsidRPr="00BF09B5">
        <w:t xml:space="preserve"> turi būti analogišk</w:t>
      </w:r>
      <w:r w:rsidRPr="00BF09B5">
        <w:t>i</w:t>
      </w:r>
      <w:r w:rsidR="0070008D" w:rsidRPr="00BF09B5">
        <w:t xml:space="preserve"> </w:t>
      </w:r>
      <w:r w:rsidR="00BF09B5" w:rsidRPr="00BF09B5">
        <w:t>esamiems</w:t>
      </w:r>
      <w:r w:rsidRPr="00BF09B5">
        <w:t xml:space="preserve"> vamzdžiam</w:t>
      </w:r>
      <w:r w:rsidR="002B6A36">
        <w:t>s</w:t>
      </w:r>
      <w:r w:rsidRPr="00BF09B5">
        <w:t xml:space="preserve"> ir</w:t>
      </w:r>
      <w:r w:rsidR="00E4343D" w:rsidRPr="00BF09B5">
        <w:t xml:space="preserve"> </w:t>
      </w:r>
      <w:r w:rsidRPr="00BF09B5">
        <w:t xml:space="preserve">esamai </w:t>
      </w:r>
      <w:r w:rsidR="00E4343D" w:rsidRPr="00BF09B5">
        <w:t>konstrukcija</w:t>
      </w:r>
      <w:r w:rsidRPr="00BF09B5">
        <w:t>i. T</w:t>
      </w:r>
      <w:r w:rsidR="00E4343D" w:rsidRPr="00BF09B5">
        <w:t>echniniai parametrai negali skirtis nuo esam</w:t>
      </w:r>
      <w:r w:rsidRPr="00BF09B5">
        <w:t>ų</w:t>
      </w:r>
      <w:r w:rsidR="00E4343D" w:rsidRPr="00BF09B5">
        <w:t>.</w:t>
      </w:r>
    </w:p>
    <w:p w14:paraId="6D4B8367" w14:textId="601051BC" w:rsidR="00A3175E" w:rsidRPr="00EA54CA" w:rsidRDefault="003D3AC9" w:rsidP="00D908D6">
      <w:pPr>
        <w:numPr>
          <w:ilvl w:val="0"/>
          <w:numId w:val="15"/>
        </w:numPr>
        <w:spacing w:before="120"/>
        <w:ind w:left="714" w:hanging="357"/>
        <w:jc w:val="both"/>
      </w:pPr>
      <w:r>
        <w:t>P</w:t>
      </w:r>
      <w:r w:rsidR="00A3175E" w:rsidRPr="00DE4B6B">
        <w:t xml:space="preserve">lieno </w:t>
      </w:r>
      <w:r w:rsidR="00A3175E" w:rsidRPr="00EA54CA">
        <w:t xml:space="preserve">markė </w:t>
      </w:r>
      <w:r w:rsidR="00DE4B6B" w:rsidRPr="00EA54CA">
        <w:t>parenkam</w:t>
      </w:r>
      <w:r w:rsidRPr="00EA54CA">
        <w:t>a</w:t>
      </w:r>
      <w:r w:rsidR="00DE4B6B" w:rsidRPr="00EA54CA">
        <w:t xml:space="preserve"> pagal esamą techninę dokumentacija</w:t>
      </w:r>
      <w:r w:rsidR="00A3175E" w:rsidRPr="00EA54CA">
        <w:t>;</w:t>
      </w:r>
    </w:p>
    <w:p w14:paraId="6DCCC53A" w14:textId="5E20D00B" w:rsidR="003561F5" w:rsidRPr="00EA54CA" w:rsidRDefault="00BF09B5" w:rsidP="00D908D6">
      <w:pPr>
        <w:numPr>
          <w:ilvl w:val="0"/>
          <w:numId w:val="15"/>
        </w:numPr>
        <w:spacing w:before="120"/>
        <w:ind w:left="714" w:hanging="357"/>
        <w:jc w:val="both"/>
      </w:pPr>
      <w:r w:rsidRPr="00EA54CA">
        <w:t>Katilas</w:t>
      </w:r>
      <w:r w:rsidR="003561F5" w:rsidRPr="00EA54CA">
        <w:t xml:space="preserve"> turi būti </w:t>
      </w:r>
      <w:proofErr w:type="spellStart"/>
      <w:r w:rsidR="003561F5" w:rsidRPr="00EA54CA">
        <w:t>hidrauliškai</w:t>
      </w:r>
      <w:proofErr w:type="spellEnd"/>
      <w:r w:rsidR="003561F5" w:rsidRPr="00EA54CA">
        <w:t xml:space="preserve"> išbandytas</w:t>
      </w:r>
      <w:r w:rsidR="001736FC" w:rsidRPr="00EA54CA">
        <w:t xml:space="preserve"> </w:t>
      </w:r>
      <w:r w:rsidR="00EA764B" w:rsidRPr="00EA54CA">
        <w:t>pagal ta</w:t>
      </w:r>
      <w:r w:rsidR="001736FC" w:rsidRPr="00EA54CA">
        <w:t>i</w:t>
      </w:r>
      <w:r w:rsidR="00EA764B" w:rsidRPr="00EA54CA">
        <w:t>sykles ir instrukciją</w:t>
      </w:r>
      <w:r w:rsidR="006F46D6" w:rsidRPr="00EA54CA">
        <w:t>, su esama dokumentacija galima susipažinti objekte Gamyklų g. 8, Marijampolėje</w:t>
      </w:r>
      <w:r w:rsidR="003561F5" w:rsidRPr="00EA54CA">
        <w:t>;</w:t>
      </w:r>
    </w:p>
    <w:p w14:paraId="7C3ECF64" w14:textId="3747FED5" w:rsidR="00A741F8" w:rsidRPr="00EA54CA" w:rsidRDefault="00BF09B5" w:rsidP="00D908D6">
      <w:pPr>
        <w:numPr>
          <w:ilvl w:val="0"/>
          <w:numId w:val="15"/>
        </w:numPr>
        <w:spacing w:before="120"/>
        <w:ind w:left="714" w:hanging="357"/>
        <w:jc w:val="both"/>
      </w:pPr>
      <w:r w:rsidRPr="00EA54CA">
        <w:t xml:space="preserve">Katilo </w:t>
      </w:r>
      <w:r w:rsidR="00D77076">
        <w:t xml:space="preserve">šoninių </w:t>
      </w:r>
      <w:r w:rsidRPr="00EA54CA">
        <w:t xml:space="preserve">ekraninių vamzdynų </w:t>
      </w:r>
      <w:r w:rsidR="00831158" w:rsidRPr="00EA54CA">
        <w:t>brėžinys pateiktas priede</w:t>
      </w:r>
      <w:r w:rsidR="0070008D" w:rsidRPr="00EA54CA">
        <w:t xml:space="preserve"> Nr.</w:t>
      </w:r>
      <w:r w:rsidR="00831158" w:rsidRPr="00EA54CA">
        <w:t>2</w:t>
      </w:r>
      <w:r w:rsidR="00A741F8" w:rsidRPr="00EA54CA">
        <w:t>;</w:t>
      </w:r>
    </w:p>
    <w:p w14:paraId="0FD7E7F9" w14:textId="77777777" w:rsidR="008A40FB" w:rsidRPr="00EA54CA" w:rsidRDefault="00A313B3" w:rsidP="00E61A4D">
      <w:pPr>
        <w:pStyle w:val="Heading1"/>
      </w:pPr>
      <w:bookmarkStart w:id="51" w:name="_Toc327531734"/>
      <w:bookmarkStart w:id="52" w:name="_Toc327532402"/>
      <w:bookmarkStart w:id="53" w:name="_Toc327532490"/>
      <w:bookmarkStart w:id="54" w:name="_Toc327532570"/>
      <w:bookmarkStart w:id="55" w:name="_Toc196734362"/>
      <w:r w:rsidRPr="00EA54CA">
        <w:t>Bendri reikalavimai</w:t>
      </w:r>
      <w:bookmarkEnd w:id="51"/>
      <w:bookmarkEnd w:id="52"/>
      <w:bookmarkEnd w:id="53"/>
      <w:bookmarkEnd w:id="54"/>
      <w:bookmarkEnd w:id="55"/>
    </w:p>
    <w:p w14:paraId="68EAF539" w14:textId="77777777" w:rsidR="00BE03E8" w:rsidRPr="00EA54CA" w:rsidRDefault="00BE03E8" w:rsidP="00DB01E9">
      <w:pPr>
        <w:pStyle w:val="Heading2"/>
      </w:pPr>
      <w:bookmarkStart w:id="56" w:name="_Toc65462042"/>
      <w:bookmarkStart w:id="57" w:name="_Toc65462088"/>
      <w:bookmarkStart w:id="58" w:name="_Toc65474110"/>
      <w:bookmarkStart w:id="59" w:name="_Toc66014220"/>
      <w:bookmarkStart w:id="60" w:name="_Toc327531735"/>
      <w:bookmarkStart w:id="61" w:name="_Toc327532403"/>
      <w:bookmarkStart w:id="62" w:name="_Toc327532491"/>
      <w:bookmarkStart w:id="63" w:name="_Toc327532571"/>
      <w:r w:rsidRPr="00EA54CA">
        <w:t>Apsilankymas darbų vykdymo vietoje</w:t>
      </w:r>
      <w:bookmarkEnd w:id="56"/>
      <w:bookmarkEnd w:id="57"/>
      <w:bookmarkEnd w:id="58"/>
      <w:bookmarkEnd w:id="59"/>
      <w:r w:rsidRPr="00EA54CA">
        <w:t>:</w:t>
      </w:r>
      <w:bookmarkEnd w:id="60"/>
      <w:bookmarkEnd w:id="61"/>
      <w:bookmarkEnd w:id="62"/>
      <w:bookmarkEnd w:id="63"/>
    </w:p>
    <w:p w14:paraId="18CE8DA3" w14:textId="193CB99A" w:rsidR="00BE03E8" w:rsidRPr="00DE4B6B" w:rsidRDefault="000B1E97" w:rsidP="004A3619">
      <w:pPr>
        <w:spacing w:before="120" w:line="264" w:lineRule="auto"/>
        <w:ind w:left="142" w:firstLine="425"/>
        <w:jc w:val="both"/>
        <w:rPr>
          <w:lang w:bidi="en-US"/>
        </w:rPr>
      </w:pPr>
      <w:r w:rsidRPr="00DE4B6B">
        <w:rPr>
          <w:lang w:bidi="en-US"/>
        </w:rPr>
        <w:t xml:space="preserve">Konkurso </w:t>
      </w:r>
      <w:r w:rsidR="00BE03E8" w:rsidRPr="00DE4B6B">
        <w:rPr>
          <w:lang w:bidi="en-US"/>
        </w:rPr>
        <w:t xml:space="preserve">dalyvis </w:t>
      </w:r>
      <w:r w:rsidR="00BD3098" w:rsidRPr="00DE4B6B">
        <w:rPr>
          <w:lang w:bidi="en-US"/>
        </w:rPr>
        <w:t xml:space="preserve">prieš teikdamas savo pasiūlymą </w:t>
      </w:r>
      <w:r w:rsidRPr="00DE4B6B">
        <w:rPr>
          <w:lang w:bidi="en-US"/>
        </w:rPr>
        <w:t xml:space="preserve">gali </w:t>
      </w:r>
      <w:r w:rsidR="00BE03E8" w:rsidRPr="00DE4B6B">
        <w:rPr>
          <w:lang w:bidi="en-US"/>
        </w:rPr>
        <w:t>apsilankyti</w:t>
      </w:r>
      <w:r w:rsidR="00E32CA5" w:rsidRPr="00DE4B6B">
        <w:rPr>
          <w:lang w:bidi="en-US"/>
        </w:rPr>
        <w:t xml:space="preserve"> </w:t>
      </w:r>
      <w:r w:rsidR="007F5D93">
        <w:rPr>
          <w:lang w:bidi="en-US"/>
        </w:rPr>
        <w:t>objekte</w:t>
      </w:r>
      <w:r w:rsidRPr="00DE4B6B">
        <w:rPr>
          <w:lang w:bidi="en-US"/>
        </w:rPr>
        <w:t xml:space="preserve"> (Prieš tai suderinęs atvykimo laiką su Perkančiojo subjekto atstovu)</w:t>
      </w:r>
      <w:r w:rsidR="00BE03E8" w:rsidRPr="00DE4B6B">
        <w:rPr>
          <w:lang w:bidi="en-US"/>
        </w:rPr>
        <w:t xml:space="preserve">, susipažinti su </w:t>
      </w:r>
      <w:r w:rsidR="007F5D93">
        <w:rPr>
          <w:lang w:bidi="en-US"/>
        </w:rPr>
        <w:t>darbų</w:t>
      </w:r>
      <w:r w:rsidR="00BE03E8" w:rsidRPr="00DE4B6B">
        <w:rPr>
          <w:lang w:bidi="en-US"/>
        </w:rPr>
        <w:t xml:space="preserve"> vieta ir </w:t>
      </w:r>
      <w:r w:rsidRPr="00DE4B6B">
        <w:rPr>
          <w:lang w:bidi="en-US"/>
        </w:rPr>
        <w:t xml:space="preserve">įvertinti </w:t>
      </w:r>
      <w:r w:rsidR="00BE03E8" w:rsidRPr="00DE4B6B">
        <w:rPr>
          <w:lang w:bidi="en-US"/>
        </w:rPr>
        <w:t xml:space="preserve">visus </w:t>
      </w:r>
      <w:r w:rsidR="00A34604" w:rsidRPr="00DE4B6B">
        <w:rPr>
          <w:lang w:bidi="en-US"/>
        </w:rPr>
        <w:t>remonto</w:t>
      </w:r>
      <w:r w:rsidR="00BE03E8" w:rsidRPr="00DE4B6B">
        <w:rPr>
          <w:lang w:bidi="en-US"/>
        </w:rPr>
        <w:t xml:space="preserve"> metu būtinus atlikti darbus. </w:t>
      </w:r>
    </w:p>
    <w:p w14:paraId="555296AD" w14:textId="16759598" w:rsidR="00BE03E8" w:rsidRPr="00DE4B6B" w:rsidRDefault="00D77076" w:rsidP="00DB01E9">
      <w:pPr>
        <w:pStyle w:val="Heading2"/>
      </w:pPr>
      <w:bookmarkStart w:id="64" w:name="_Toc125378297"/>
      <w:bookmarkStart w:id="65" w:name="_Toc125378381"/>
      <w:bookmarkStart w:id="66" w:name="_Toc125453560"/>
      <w:bookmarkStart w:id="67" w:name="_Toc125378298"/>
      <w:bookmarkStart w:id="68" w:name="_Toc125378382"/>
      <w:bookmarkStart w:id="69" w:name="_Toc125453561"/>
      <w:bookmarkStart w:id="70" w:name="_Toc125378299"/>
      <w:bookmarkStart w:id="71" w:name="_Toc125378383"/>
      <w:bookmarkStart w:id="72" w:name="_Toc125453562"/>
      <w:bookmarkStart w:id="73" w:name="_Toc125378300"/>
      <w:bookmarkStart w:id="74" w:name="_Toc125378384"/>
      <w:bookmarkStart w:id="75" w:name="_Toc125453563"/>
      <w:bookmarkStart w:id="76" w:name="_Toc125378302"/>
      <w:bookmarkStart w:id="77" w:name="_Toc125378386"/>
      <w:bookmarkStart w:id="78" w:name="_Toc125453565"/>
      <w:bookmarkStart w:id="79" w:name="_Toc125378303"/>
      <w:bookmarkStart w:id="80" w:name="_Toc125378387"/>
      <w:bookmarkStart w:id="81" w:name="_Toc125453566"/>
      <w:bookmarkStart w:id="82" w:name="_Toc125378304"/>
      <w:bookmarkStart w:id="83" w:name="_Toc125378388"/>
      <w:bookmarkStart w:id="84" w:name="_Toc125453567"/>
      <w:bookmarkStart w:id="85" w:name="_Toc125378305"/>
      <w:bookmarkStart w:id="86" w:name="_Toc125378389"/>
      <w:bookmarkStart w:id="87" w:name="_Toc125453568"/>
      <w:bookmarkStart w:id="88" w:name="_Toc125378306"/>
      <w:bookmarkStart w:id="89" w:name="_Toc125378390"/>
      <w:bookmarkStart w:id="90" w:name="_Toc125453569"/>
      <w:bookmarkStart w:id="91" w:name="_Toc125378307"/>
      <w:bookmarkStart w:id="92" w:name="_Toc125378391"/>
      <w:bookmarkStart w:id="93" w:name="_Toc125453570"/>
      <w:bookmarkStart w:id="94" w:name="_Toc65462050"/>
      <w:bookmarkStart w:id="95" w:name="_Toc65462096"/>
      <w:bookmarkStart w:id="96" w:name="_Toc65474118"/>
      <w:bookmarkStart w:id="97" w:name="_Toc66014225"/>
      <w:bookmarkStart w:id="98" w:name="_Toc89835808"/>
      <w:bookmarkStart w:id="99" w:name="_Toc327531739"/>
      <w:bookmarkStart w:id="100" w:name="_Toc327532407"/>
      <w:bookmarkStart w:id="101" w:name="_Toc327532495"/>
      <w:bookmarkStart w:id="102" w:name="_Toc32753257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DE4B6B">
        <w:t>Darb</w:t>
      </w:r>
      <w:r>
        <w:t>ų saugos</w:t>
      </w:r>
      <w:r w:rsidRPr="00DE4B6B">
        <w:t xml:space="preserve"> </w:t>
      </w:r>
      <w:r w:rsidR="00BE03E8" w:rsidRPr="00DE4B6B">
        <w:t>reikalavimai</w:t>
      </w:r>
      <w:bookmarkEnd w:id="94"/>
      <w:bookmarkEnd w:id="95"/>
      <w:bookmarkEnd w:id="96"/>
      <w:bookmarkEnd w:id="97"/>
      <w:bookmarkEnd w:id="98"/>
      <w:bookmarkEnd w:id="99"/>
      <w:bookmarkEnd w:id="100"/>
      <w:bookmarkEnd w:id="101"/>
      <w:bookmarkEnd w:id="102"/>
    </w:p>
    <w:p w14:paraId="19091331" w14:textId="640F1012" w:rsidR="00BE03E8" w:rsidRPr="0068049A" w:rsidRDefault="00D77076" w:rsidP="0068049A">
      <w:pPr>
        <w:overflowPunct w:val="0"/>
        <w:autoSpaceDE w:val="0"/>
        <w:autoSpaceDN w:val="0"/>
        <w:adjustRightInd w:val="0"/>
        <w:spacing w:before="120" w:after="120"/>
        <w:ind w:left="839"/>
        <w:jc w:val="both"/>
        <w:rPr>
          <w:snapToGrid w:val="0"/>
        </w:rPr>
      </w:pPr>
      <w:r w:rsidRPr="0068049A">
        <w:rPr>
          <w:snapToGrid w:val="0"/>
        </w:rPr>
        <w:t>Atli</w:t>
      </w:r>
      <w:r>
        <w:rPr>
          <w:snapToGrid w:val="0"/>
        </w:rPr>
        <w:t>ekant</w:t>
      </w:r>
      <w:r w:rsidRPr="0068049A">
        <w:rPr>
          <w:snapToGrid w:val="0"/>
        </w:rPr>
        <w:t xml:space="preserve"> </w:t>
      </w:r>
      <w:r w:rsidR="00BE03E8" w:rsidRPr="0068049A">
        <w:rPr>
          <w:snapToGrid w:val="0"/>
        </w:rPr>
        <w:t>siūlomus darbus turi būti užtikrintos žemiau išvardintos sąlygos:</w:t>
      </w:r>
    </w:p>
    <w:p w14:paraId="0C31FC8C" w14:textId="77777777" w:rsidR="00BE03E8" w:rsidRPr="0068049A" w:rsidRDefault="00BE03E8" w:rsidP="00094C88">
      <w:pPr>
        <w:numPr>
          <w:ilvl w:val="0"/>
          <w:numId w:val="16"/>
        </w:numPr>
        <w:overflowPunct w:val="0"/>
        <w:autoSpaceDE w:val="0"/>
        <w:autoSpaceDN w:val="0"/>
        <w:adjustRightInd w:val="0"/>
        <w:spacing w:line="264" w:lineRule="auto"/>
        <w:ind w:left="1553" w:hanging="357"/>
        <w:jc w:val="both"/>
        <w:rPr>
          <w:snapToGrid w:val="0"/>
        </w:rPr>
      </w:pPr>
      <w:r w:rsidRPr="0068049A">
        <w:rPr>
          <w:snapToGrid w:val="0"/>
        </w:rPr>
        <w:t>saugios aptarnaujančio personalo darbo sąlygos;</w:t>
      </w:r>
    </w:p>
    <w:p w14:paraId="74B22DBF" w14:textId="77777777" w:rsidR="00BE03E8" w:rsidRPr="00981F0F" w:rsidRDefault="00BE03E8" w:rsidP="00094C88">
      <w:pPr>
        <w:numPr>
          <w:ilvl w:val="0"/>
          <w:numId w:val="16"/>
        </w:numPr>
        <w:overflowPunct w:val="0"/>
        <w:autoSpaceDE w:val="0"/>
        <w:autoSpaceDN w:val="0"/>
        <w:adjustRightInd w:val="0"/>
        <w:spacing w:line="264" w:lineRule="auto"/>
        <w:ind w:left="1553" w:hanging="357"/>
        <w:jc w:val="both"/>
        <w:rPr>
          <w:snapToGrid w:val="0"/>
        </w:rPr>
      </w:pPr>
      <w:r w:rsidRPr="00981F0F">
        <w:rPr>
          <w:snapToGrid w:val="0"/>
        </w:rPr>
        <w:t>patikima apsauga nuo gaisro;</w:t>
      </w:r>
    </w:p>
    <w:p w14:paraId="7291DCA3" w14:textId="1144E9FB" w:rsidR="00BE03E8" w:rsidRPr="00981F0F" w:rsidRDefault="00BE03E8" w:rsidP="00094C88">
      <w:pPr>
        <w:numPr>
          <w:ilvl w:val="0"/>
          <w:numId w:val="16"/>
        </w:numPr>
        <w:overflowPunct w:val="0"/>
        <w:autoSpaceDE w:val="0"/>
        <w:autoSpaceDN w:val="0"/>
        <w:adjustRightInd w:val="0"/>
        <w:spacing w:line="264" w:lineRule="auto"/>
        <w:ind w:left="1553" w:hanging="357"/>
        <w:jc w:val="both"/>
        <w:rPr>
          <w:snapToGrid w:val="0"/>
        </w:rPr>
      </w:pPr>
      <w:r w:rsidRPr="00981F0F">
        <w:rPr>
          <w:snapToGrid w:val="0"/>
        </w:rPr>
        <w:t>patogus eksploatavimas, aptarnavimas</w:t>
      </w:r>
      <w:r w:rsidR="00A33A17">
        <w:rPr>
          <w:snapToGrid w:val="0"/>
        </w:rPr>
        <w:t>, darbų zona privalo būti aiškiai aptverta, negalima sandėliuoti medžiagų ar įrenginių už darbų zonos ribų. Atliekami darbai negali kelti pavojaus tretiesiems asmenis, atlikti kitų įrenginių ar pastatų saugų aptarnavimą</w:t>
      </w:r>
      <w:r w:rsidRPr="00981F0F">
        <w:rPr>
          <w:snapToGrid w:val="0"/>
        </w:rPr>
        <w:t>.</w:t>
      </w:r>
    </w:p>
    <w:p w14:paraId="32B36290" w14:textId="77777777" w:rsidR="00BE03E8" w:rsidRPr="00981F0F" w:rsidRDefault="00BE03E8" w:rsidP="00DB01E9">
      <w:pPr>
        <w:pStyle w:val="Heading2"/>
      </w:pPr>
      <w:bookmarkStart w:id="103" w:name="_Toc89835810"/>
      <w:bookmarkStart w:id="104" w:name="_Toc327531741"/>
      <w:bookmarkStart w:id="105" w:name="_Toc327532409"/>
      <w:bookmarkStart w:id="106" w:name="_Toc327532497"/>
      <w:bookmarkStart w:id="107" w:name="_Toc327532577"/>
      <w:r w:rsidRPr="00981F0F">
        <w:t>Garantijos</w:t>
      </w:r>
      <w:bookmarkEnd w:id="103"/>
      <w:bookmarkEnd w:id="104"/>
      <w:bookmarkEnd w:id="105"/>
      <w:bookmarkEnd w:id="106"/>
      <w:bookmarkEnd w:id="107"/>
    </w:p>
    <w:p w14:paraId="4B8897CB" w14:textId="74E07936" w:rsidR="00800678" w:rsidRPr="00DE4B6B" w:rsidRDefault="00800678" w:rsidP="004A3619">
      <w:pPr>
        <w:spacing w:before="120" w:line="264" w:lineRule="auto"/>
        <w:ind w:left="142" w:firstLine="425"/>
        <w:jc w:val="both"/>
        <w:rPr>
          <w:lang w:bidi="en-US"/>
        </w:rPr>
      </w:pPr>
      <w:r w:rsidRPr="00800678">
        <w:rPr>
          <w:lang w:bidi="en-US"/>
        </w:rPr>
        <w:t xml:space="preserve">Garantinis laikotarpis </w:t>
      </w:r>
      <w:r>
        <w:rPr>
          <w:lang w:bidi="en-US"/>
        </w:rPr>
        <w:t>atliktiems darbams ir medžiagoms</w:t>
      </w:r>
      <w:r w:rsidRPr="00800678">
        <w:rPr>
          <w:lang w:bidi="en-US"/>
        </w:rPr>
        <w:t xml:space="preserve"> yra ne mažiau kaip 2 metai. Garantinio laikotarpio metu Rangovas yra atsakingas už visus gaminių, įrenginių ir montažo darbų defektus.</w:t>
      </w:r>
    </w:p>
    <w:p w14:paraId="49B661E5" w14:textId="77777777" w:rsidR="00BE03E8" w:rsidRPr="00DE4B6B" w:rsidRDefault="00BE03E8" w:rsidP="004A3619">
      <w:pPr>
        <w:spacing w:before="120" w:line="264" w:lineRule="auto"/>
        <w:ind w:left="142" w:firstLine="425"/>
        <w:jc w:val="both"/>
        <w:rPr>
          <w:lang w:bidi="en-US"/>
        </w:rPr>
      </w:pPr>
      <w:r w:rsidRPr="00DE4B6B">
        <w:rPr>
          <w:lang w:bidi="en-US"/>
        </w:rPr>
        <w:t>Rangovas privalės pradėti šalinti defektus per 24 val. nuo pranešimo apie defektą pateikimo datos. Jeigu defektui pašalinti reikės pristatyti reikiamas dalis, rangovas privalės pateikti ir pašalinti defektą per suderintą su užsakovu laikotarpį.</w:t>
      </w:r>
    </w:p>
    <w:p w14:paraId="427C6535" w14:textId="4059BA5F" w:rsidR="00C2580B" w:rsidRPr="00DE4B6B" w:rsidRDefault="00C2580B" w:rsidP="004A3619">
      <w:pPr>
        <w:spacing w:before="120" w:line="264" w:lineRule="auto"/>
        <w:ind w:left="142" w:firstLine="425"/>
        <w:jc w:val="both"/>
        <w:rPr>
          <w:lang w:bidi="en-US"/>
        </w:rPr>
      </w:pPr>
      <w:r w:rsidRPr="00DE4B6B">
        <w:rPr>
          <w:lang w:bidi="en-US"/>
        </w:rPr>
        <w:t>Garantinio laikotarpio metu įvykus daugiau kaip trims pasikartojantiems gedimams Užsakovas turi teisę pareikalauti, o Rangovas turi atlyginti patirtą žalą</w:t>
      </w:r>
      <w:r w:rsidR="00E02138" w:rsidRPr="00DE4B6B">
        <w:rPr>
          <w:lang w:bidi="en-US"/>
        </w:rPr>
        <w:t xml:space="preserve"> susijusią su įrenginio prastova</w:t>
      </w:r>
      <w:r w:rsidRPr="00DE4B6B">
        <w:rPr>
          <w:lang w:bidi="en-US"/>
        </w:rPr>
        <w:t>.</w:t>
      </w:r>
      <w:r w:rsidR="006811C7">
        <w:rPr>
          <w:lang w:bidi="en-US"/>
        </w:rPr>
        <w:t xml:space="preserve"> Žalos dydis skaičiuojamas įvertinus kuro balanso pasikeitimą, elektros energijos pardavimą, perkamos elektros energijos kiekį ir kitus esminius pasikeitimus jei jie atsirastų.</w:t>
      </w:r>
    </w:p>
    <w:p w14:paraId="74D661BC" w14:textId="77777777" w:rsidR="00BE03E8" w:rsidRPr="00DE4B6B" w:rsidRDefault="00BE03E8" w:rsidP="004A3619">
      <w:pPr>
        <w:spacing w:before="120" w:line="264" w:lineRule="auto"/>
        <w:ind w:left="142" w:firstLine="425"/>
        <w:jc w:val="both"/>
        <w:rPr>
          <w:lang w:bidi="en-US"/>
        </w:rPr>
      </w:pPr>
      <w:r w:rsidRPr="00DE4B6B">
        <w:rPr>
          <w:lang w:bidi="en-US"/>
        </w:rPr>
        <w:lastRenderedPageBreak/>
        <w:t>Jeigu nustatyti defektai garantinio laikotarpio metu nebus ištaisyti ir pašalinti, garantinis laikotarpis turi būti pratęsiamas tokiu laiku, kiek jo reikės, kad defektai būtų ištaisyti.</w:t>
      </w:r>
    </w:p>
    <w:p w14:paraId="657824AC" w14:textId="29BC1A49" w:rsidR="003C3A3C" w:rsidRPr="00DE4B6B" w:rsidRDefault="003C3A3C" w:rsidP="00E61A4D">
      <w:pPr>
        <w:pStyle w:val="Heading1"/>
      </w:pPr>
      <w:bookmarkStart w:id="108" w:name="_Toc79895325"/>
      <w:bookmarkStart w:id="109" w:name="_Toc96420833"/>
      <w:bookmarkStart w:id="110" w:name="_Toc214355956"/>
      <w:bookmarkStart w:id="111" w:name="_Toc327531748"/>
      <w:bookmarkStart w:id="112" w:name="_Toc327532416"/>
      <w:bookmarkStart w:id="113" w:name="_Toc327532504"/>
      <w:bookmarkStart w:id="114" w:name="_Toc327532584"/>
      <w:bookmarkStart w:id="115" w:name="_Toc196734363"/>
      <w:bookmarkStart w:id="116" w:name="_Toc79391216"/>
      <w:bookmarkStart w:id="117" w:name="_Toc82505679"/>
      <w:r w:rsidRPr="00DE4B6B">
        <w:t>Bendri reikalavimai</w:t>
      </w:r>
      <w:bookmarkEnd w:id="108"/>
      <w:bookmarkEnd w:id="109"/>
      <w:bookmarkEnd w:id="110"/>
      <w:bookmarkEnd w:id="111"/>
      <w:bookmarkEnd w:id="112"/>
      <w:bookmarkEnd w:id="113"/>
      <w:bookmarkEnd w:id="114"/>
      <w:bookmarkEnd w:id="115"/>
    </w:p>
    <w:bookmarkEnd w:id="116"/>
    <w:bookmarkEnd w:id="117"/>
    <w:p w14:paraId="4D23B9DE" w14:textId="0327641F" w:rsidR="003C3A3C" w:rsidRPr="00DE4B6B" w:rsidRDefault="003C3A3C" w:rsidP="004F3E7C">
      <w:pPr>
        <w:spacing w:before="120" w:line="264" w:lineRule="auto"/>
        <w:ind w:firstLine="709"/>
        <w:jc w:val="both"/>
      </w:pPr>
      <w:r w:rsidRPr="00DE4B6B">
        <w:t>Vis</w:t>
      </w:r>
      <w:r w:rsidR="00F603A4">
        <w:t>os</w:t>
      </w:r>
      <w:r w:rsidRPr="00DE4B6B">
        <w:t xml:space="preserve"> tiekiam</w:t>
      </w:r>
      <w:r w:rsidR="00F603A4">
        <w:t>os</w:t>
      </w:r>
      <w:r w:rsidR="00800678">
        <w:t xml:space="preserve"> ir medžiagos</w:t>
      </w:r>
      <w:r w:rsidRPr="00DE4B6B">
        <w:t xml:space="preserve"> turi būti pagaminti laikantis ES standartų ir direktyvų. </w:t>
      </w:r>
    </w:p>
    <w:p w14:paraId="6E9E5C40" w14:textId="3869FE2D" w:rsidR="003C3A3C" w:rsidRPr="00DE4B6B" w:rsidRDefault="003C3A3C" w:rsidP="004F3E7C">
      <w:pPr>
        <w:spacing w:before="120" w:line="264" w:lineRule="auto"/>
        <w:ind w:firstLine="709"/>
        <w:jc w:val="both"/>
      </w:pPr>
      <w:r w:rsidRPr="00DE4B6B">
        <w:t xml:space="preserve">Parinkti </w:t>
      </w:r>
      <w:r w:rsidR="00800678">
        <w:t>medžiagas</w:t>
      </w:r>
      <w:r w:rsidRPr="00DE4B6B">
        <w:t>, patikrinti jų tinkamumą skaičiavimais kaip numatyta taisyklėse, standartuose ir kituose Lietuvos Respublikoje galiojančiuose techniniuose dokumentuose.</w:t>
      </w:r>
    </w:p>
    <w:p w14:paraId="4C4604F3" w14:textId="1B1D830F" w:rsidR="003C3A3C" w:rsidRPr="00DE4B6B" w:rsidRDefault="003C3A3C" w:rsidP="004F3E7C">
      <w:pPr>
        <w:spacing w:before="120" w:line="264" w:lineRule="auto"/>
        <w:ind w:firstLine="709"/>
        <w:jc w:val="both"/>
      </w:pPr>
      <w:r w:rsidRPr="00DE4B6B">
        <w:t xml:space="preserve">Į </w:t>
      </w:r>
      <w:r w:rsidR="00825901" w:rsidRPr="00DE4B6B">
        <w:t>darbų apimtis</w:t>
      </w:r>
      <w:r w:rsidRPr="00DE4B6B">
        <w:t xml:space="preserve"> įtraukti nereikalingų įrengi</w:t>
      </w:r>
      <w:r w:rsidR="00882212" w:rsidRPr="00DE4B6B">
        <w:t>nių</w:t>
      </w:r>
      <w:r w:rsidR="00800678">
        <w:t xml:space="preserve"> ir medžiagų</w:t>
      </w:r>
      <w:r w:rsidRPr="00DE4B6B">
        <w:t xml:space="preserve"> demontavimą, reikalingų įrenginių </w:t>
      </w:r>
      <w:r w:rsidR="000C0074">
        <w:t xml:space="preserve">ir medžiagų </w:t>
      </w:r>
      <w:r w:rsidRPr="00DE4B6B">
        <w:t>sumontavimą ir jų prijungimą prie esamų įrengi</w:t>
      </w:r>
      <w:r w:rsidR="00882212" w:rsidRPr="00DE4B6B">
        <w:t>nių</w:t>
      </w:r>
      <w:r w:rsidRPr="00DE4B6B">
        <w:t xml:space="preserve"> ir sistemų, esamų įrengi</w:t>
      </w:r>
      <w:r w:rsidR="00882212" w:rsidRPr="00DE4B6B">
        <w:t>nių</w:t>
      </w:r>
      <w:r w:rsidRPr="00DE4B6B">
        <w:t xml:space="preserve"> permontavimą į kitą vietą jei jie trukdys naujų montavimui. Visi sprendimai turės būti suderinti su Užsakovu.</w:t>
      </w:r>
    </w:p>
    <w:p w14:paraId="57B361C0" w14:textId="1159FF97" w:rsidR="005560F0" w:rsidRPr="00DE4B6B" w:rsidRDefault="00A33A17" w:rsidP="008323A1">
      <w:pPr>
        <w:spacing w:before="120" w:line="264" w:lineRule="auto"/>
        <w:ind w:firstLine="709"/>
        <w:jc w:val="both"/>
      </w:pPr>
      <w:r>
        <w:t>Darbų vietoj</w:t>
      </w:r>
      <w:r w:rsidR="008323A1" w:rsidRPr="00DE4B6B">
        <w:t xml:space="preserve">e susidariusios atliekos turi būti rūšiuojamos. Po demontavimo darbų </w:t>
      </w:r>
      <w:r w:rsidR="00D77076">
        <w:t xml:space="preserve"> susidariusias </w:t>
      </w:r>
      <w:r w:rsidR="008323A1" w:rsidRPr="00DE4B6B">
        <w:t xml:space="preserve"> atliekas Rangovas turi perduoti tvarkymui atitinkamas atliekas tvarkyti teisę turintiems atliekų tvarkytojams</w:t>
      </w:r>
      <w:r w:rsidR="00357512" w:rsidRPr="00DE4B6B">
        <w:t>.</w:t>
      </w:r>
    </w:p>
    <w:p w14:paraId="0C14D6D9" w14:textId="4B190EB1" w:rsidR="008323A1" w:rsidRPr="00DE4B6B" w:rsidRDefault="00357512" w:rsidP="008323A1">
      <w:pPr>
        <w:spacing w:before="120" w:line="264" w:lineRule="auto"/>
        <w:ind w:firstLine="709"/>
        <w:jc w:val="both"/>
      </w:pPr>
      <w:r w:rsidRPr="00DE4B6B">
        <w:t>Metal</w:t>
      </w:r>
      <w:r w:rsidR="006269AF">
        <w:t>o</w:t>
      </w:r>
      <w:r w:rsidR="005560F0" w:rsidRPr="00DE4B6B">
        <w:t xml:space="preserve"> laužas</w:t>
      </w:r>
      <w:r w:rsidRPr="00DE4B6B">
        <w:t xml:space="preserve"> u</w:t>
      </w:r>
      <w:r w:rsidR="008323A1" w:rsidRPr="00DE4B6B">
        <w:t>žsakovo nustatyta tvarka p</w:t>
      </w:r>
      <w:r w:rsidRPr="00DE4B6B">
        <w:t>erduodamas UAB „Marijampolės šilumos tinklams“</w:t>
      </w:r>
      <w:r w:rsidR="008323A1" w:rsidRPr="00DE4B6B">
        <w:t>.</w:t>
      </w:r>
    </w:p>
    <w:p w14:paraId="1682FF4D" w14:textId="17408A62" w:rsidR="008323A1" w:rsidRPr="00DE4B6B" w:rsidRDefault="00F525B0" w:rsidP="008323A1">
      <w:pPr>
        <w:spacing w:before="120" w:line="264" w:lineRule="auto"/>
        <w:ind w:firstLine="709"/>
        <w:jc w:val="both"/>
      </w:pPr>
      <w:r>
        <w:t>Darbo vietoje</w:t>
      </w:r>
      <w:r w:rsidRPr="00DE4B6B">
        <w:t xml:space="preserve"> </w:t>
      </w:r>
      <w:r>
        <w:t>R</w:t>
      </w:r>
      <w:r w:rsidRPr="00DE4B6B">
        <w:t xml:space="preserve">angovas </w:t>
      </w:r>
      <w:r w:rsidR="008323A1" w:rsidRPr="00DE4B6B">
        <w:t>turi vesti susidariusių ir perduotų tvarkyti atliekų apskaitą. Taip pat rangovas turi vykdyti kitus reikalavimus, nurodytus aktualioje „Statybinių atliekų tvarkymo taisyklių“, patvirtintų 2006 12 29 LR aplinkos ministro įsakymu Nr.D1-637, redakcijoje bei vadovautis kitais atliekų tvarkymą reglamentuojančiais teisės aktais.</w:t>
      </w:r>
    </w:p>
    <w:p w14:paraId="3A88F6DA" w14:textId="77777777" w:rsidR="008323A1" w:rsidRPr="00DE4B6B" w:rsidRDefault="008323A1" w:rsidP="008323A1">
      <w:pPr>
        <w:spacing w:before="120" w:line="264" w:lineRule="auto"/>
        <w:ind w:firstLine="709"/>
        <w:jc w:val="both"/>
      </w:pPr>
      <w:r w:rsidRPr="00DE4B6B">
        <w:t>Konstrukcijoms ir įrangai turi būti brėžiniai su komponentų sąrašu, skirti techniniam aptarnavimui.</w:t>
      </w:r>
    </w:p>
    <w:p w14:paraId="602C68E4" w14:textId="05242E87" w:rsidR="003C3A3C" w:rsidRPr="00DE4B6B" w:rsidRDefault="003C3A3C" w:rsidP="004F3E7C">
      <w:pPr>
        <w:spacing w:before="120" w:line="264" w:lineRule="auto"/>
        <w:ind w:firstLine="709"/>
        <w:jc w:val="both"/>
      </w:pPr>
      <w:r w:rsidRPr="00DE4B6B">
        <w:t>Parenkant medžiagas turi būti numatytas jų suderinamumas, pavyzdžiui: atsižvelgiant į vamzdžių suvirinimą, jų šiluminį plėtimąsi</w:t>
      </w:r>
      <w:r w:rsidR="008323A1" w:rsidRPr="00DE4B6B">
        <w:t>,</w:t>
      </w:r>
      <w:r w:rsidRPr="00DE4B6B">
        <w:t xml:space="preserve"> į eksploatacines aplinkybes, pavyzdžiui: koroziją, eroziją, šiluminius </w:t>
      </w:r>
      <w:r w:rsidR="00F525B0">
        <w:t>įtempimus</w:t>
      </w:r>
      <w:r w:rsidRPr="00DE4B6B">
        <w:t xml:space="preserve">.  </w:t>
      </w:r>
    </w:p>
    <w:p w14:paraId="5D0D8489" w14:textId="06148AD2" w:rsidR="003C3A3C" w:rsidRPr="00DE4B6B" w:rsidRDefault="00E87508" w:rsidP="004F3E7C">
      <w:pPr>
        <w:spacing w:before="120" w:line="264" w:lineRule="auto"/>
        <w:ind w:firstLine="709"/>
        <w:jc w:val="both"/>
      </w:pPr>
      <w:r>
        <w:t>Visoms panaudotoms medžiagoms</w:t>
      </w:r>
      <w:r w:rsidR="003C3A3C" w:rsidRPr="00DE4B6B">
        <w:t xml:space="preserve"> turi būti pateikti reikalingi sertifikatai.   </w:t>
      </w:r>
    </w:p>
    <w:p w14:paraId="47609203" w14:textId="77777777" w:rsidR="003C3A3C" w:rsidRPr="00DE4B6B" w:rsidRDefault="003C3A3C" w:rsidP="004F3E7C">
      <w:pPr>
        <w:spacing w:before="120" w:line="264" w:lineRule="auto"/>
        <w:ind w:firstLine="709"/>
        <w:jc w:val="both"/>
      </w:pPr>
      <w:r w:rsidRPr="00DE4B6B">
        <w:t>Asbesto negalima naudoti jokiame komponente- pvz. sandarinimams ir kt.</w:t>
      </w:r>
    </w:p>
    <w:p w14:paraId="5ECE629E" w14:textId="77777777" w:rsidR="003C3A3C" w:rsidRPr="00DE4B6B" w:rsidRDefault="003C3A3C" w:rsidP="004F3E7C">
      <w:pPr>
        <w:spacing w:before="120" w:line="264" w:lineRule="auto"/>
        <w:ind w:firstLine="709"/>
        <w:jc w:val="both"/>
      </w:pPr>
      <w:r w:rsidRPr="00DE4B6B">
        <w:t xml:space="preserve">Suvirinimo darbus gali atlikti tik suvirintojai, išlaikę suvirinimo veiklos kvalifikacinį testą (EN 287-1 standartas arba lygiavertis pažymėjimas). Suvirintojų kvalifikaciją patvirtinantys pažymėjimai turi būti pateikti Užsakovo paskirtam prižiūrėtojui. Kiekvieno suvirintojo atliktą darbą turi būti galima įvertinti atliekant vėlesnius patikrinimus.   </w:t>
      </w:r>
    </w:p>
    <w:p w14:paraId="2EAA25F6" w14:textId="40E43CA7" w:rsidR="003C3A3C" w:rsidRPr="00DE4B6B" w:rsidRDefault="003C3A3C" w:rsidP="004F3E7C">
      <w:pPr>
        <w:spacing w:before="120" w:line="264" w:lineRule="auto"/>
        <w:ind w:firstLine="709"/>
        <w:jc w:val="both"/>
      </w:pPr>
      <w:r w:rsidRPr="00DE4B6B">
        <w:t>Atraminių struktūrų ir pakabų jėgos skaičiavimai bei brėžiniai turi būti atliekami remiantis priimtinais standartais ir plieninių struktūrų statybos kryptimis (pvz. vietiniais standartais, DIN 1055, DIN 1050, DIN 4114, DIN 4100</w:t>
      </w:r>
      <w:r w:rsidR="007B157B">
        <w:t xml:space="preserve"> arba lygiaverčiais</w:t>
      </w:r>
      <w:r w:rsidRPr="00DE4B6B">
        <w:t xml:space="preserve">). Plieno kokybė privalo atitikti DIN </w:t>
      </w:r>
      <w:r w:rsidR="00B35626" w:rsidRPr="00DE4B6B">
        <w:t xml:space="preserve">(arba lygiaverčius) </w:t>
      </w:r>
      <w:r w:rsidRPr="00DE4B6B">
        <w:t xml:space="preserve">standartus. </w:t>
      </w:r>
    </w:p>
    <w:p w14:paraId="34C9BDE2" w14:textId="77777777" w:rsidR="003C3A3C" w:rsidRPr="00DE4B6B" w:rsidRDefault="003C3A3C" w:rsidP="00E61A4D">
      <w:pPr>
        <w:pStyle w:val="Heading1"/>
      </w:pPr>
      <w:bookmarkStart w:id="118" w:name="_Toc79817428"/>
      <w:bookmarkStart w:id="119" w:name="_Toc79817538"/>
      <w:bookmarkStart w:id="120" w:name="_Toc83198312"/>
      <w:bookmarkStart w:id="121" w:name="_Toc85507485"/>
      <w:bookmarkStart w:id="122" w:name="_Toc86468363"/>
      <w:bookmarkStart w:id="123" w:name="_Toc214355957"/>
      <w:bookmarkStart w:id="124" w:name="_Toc327531749"/>
      <w:bookmarkStart w:id="125" w:name="_Toc327532417"/>
      <w:bookmarkStart w:id="126" w:name="_Toc327532505"/>
      <w:bookmarkStart w:id="127" w:name="_Toc327532585"/>
      <w:bookmarkStart w:id="128" w:name="_Toc196734364"/>
      <w:r w:rsidRPr="00DE4B6B">
        <w:t>Standartai</w:t>
      </w:r>
      <w:bookmarkEnd w:id="118"/>
      <w:bookmarkEnd w:id="119"/>
      <w:bookmarkEnd w:id="120"/>
      <w:bookmarkEnd w:id="121"/>
      <w:bookmarkEnd w:id="122"/>
      <w:r w:rsidRPr="00DE4B6B">
        <w:t xml:space="preserve"> ir norminiai dokumentai</w:t>
      </w:r>
      <w:bookmarkEnd w:id="123"/>
      <w:bookmarkEnd w:id="124"/>
      <w:bookmarkEnd w:id="125"/>
      <w:bookmarkEnd w:id="126"/>
      <w:bookmarkEnd w:id="127"/>
      <w:bookmarkEnd w:id="128"/>
    </w:p>
    <w:p w14:paraId="3A864691" w14:textId="66AB0575" w:rsidR="000A2AF3" w:rsidRPr="00DE4B6B" w:rsidRDefault="000A2AF3" w:rsidP="00DB01E9">
      <w:pPr>
        <w:spacing w:before="120" w:line="264" w:lineRule="auto"/>
        <w:ind w:firstLine="709"/>
        <w:jc w:val="both"/>
      </w:pPr>
      <w:r w:rsidRPr="00DE4B6B">
        <w:t xml:space="preserve">Visus darbus atlikti laikantis Lietuvoje galiojančių norminių dokumentų bei taisyklių reikalavimų.  </w:t>
      </w:r>
      <w:r w:rsidR="00825901" w:rsidRPr="00DE4B6B">
        <w:t>V</w:t>
      </w:r>
      <w:r w:rsidRPr="00DE4B6B">
        <w:t>adovautis šiais dokumentais (bet neapsiribojant):</w:t>
      </w:r>
    </w:p>
    <w:p w14:paraId="4C4DFCBF" w14:textId="29735FC7" w:rsidR="000A2AF3" w:rsidRPr="00DE4B6B" w:rsidRDefault="000A2AF3" w:rsidP="004905F3">
      <w:pPr>
        <w:numPr>
          <w:ilvl w:val="0"/>
          <w:numId w:val="18"/>
        </w:numPr>
        <w:jc w:val="both"/>
      </w:pPr>
      <w:r w:rsidRPr="00DE4B6B">
        <w:lastRenderedPageBreak/>
        <w:t xml:space="preserve">Lietuvos </w:t>
      </w:r>
      <w:r w:rsidR="007B157B">
        <w:t>R</w:t>
      </w:r>
      <w:r w:rsidRPr="00DE4B6B">
        <w:t>espublikos Statybos įstatymas;</w:t>
      </w:r>
    </w:p>
    <w:p w14:paraId="333A4EDC" w14:textId="711E56A9" w:rsidR="000A2AF3" w:rsidRPr="00DE4B6B" w:rsidRDefault="000A2AF3" w:rsidP="004905F3">
      <w:pPr>
        <w:numPr>
          <w:ilvl w:val="0"/>
          <w:numId w:val="18"/>
        </w:numPr>
        <w:rPr>
          <w:snapToGrid w:val="0"/>
        </w:rPr>
      </w:pPr>
      <w:r w:rsidRPr="00DE4B6B">
        <w:rPr>
          <w:snapToGrid w:val="0"/>
        </w:rPr>
        <w:t>„Elektrinių ir elektros tinklų eksploatavimo taisyklės” Vilnius, 20</w:t>
      </w:r>
      <w:r w:rsidR="00D7014E" w:rsidRPr="00DE4B6B">
        <w:rPr>
          <w:snapToGrid w:val="0"/>
        </w:rPr>
        <w:t>12</w:t>
      </w:r>
      <w:r w:rsidRPr="00DE4B6B">
        <w:rPr>
          <w:snapToGrid w:val="0"/>
        </w:rPr>
        <w:t>;</w:t>
      </w:r>
    </w:p>
    <w:p w14:paraId="5EF0236A" w14:textId="1BAB53B5" w:rsidR="000A2AF3" w:rsidRPr="00DE4B6B" w:rsidRDefault="000A2AF3" w:rsidP="004905F3">
      <w:pPr>
        <w:numPr>
          <w:ilvl w:val="0"/>
          <w:numId w:val="18"/>
        </w:numPr>
        <w:rPr>
          <w:snapToGrid w:val="0"/>
        </w:rPr>
      </w:pPr>
      <w:r w:rsidRPr="00DE4B6B">
        <w:rPr>
          <w:snapToGrid w:val="0"/>
        </w:rPr>
        <w:t>„Saugos taisyklės eksploatuojant elektros įrenginius” DT 11-02, Vilnius, 20</w:t>
      </w:r>
      <w:r w:rsidR="00D7014E" w:rsidRPr="00DE4B6B">
        <w:rPr>
          <w:snapToGrid w:val="0"/>
        </w:rPr>
        <w:t>10</w:t>
      </w:r>
      <w:r w:rsidRPr="00DE4B6B">
        <w:rPr>
          <w:snapToGrid w:val="0"/>
        </w:rPr>
        <w:t>;</w:t>
      </w:r>
    </w:p>
    <w:p w14:paraId="3D8B7D03" w14:textId="474E1088" w:rsidR="000A2AF3" w:rsidRPr="00DE4B6B" w:rsidRDefault="000A2AF3" w:rsidP="004905F3">
      <w:pPr>
        <w:numPr>
          <w:ilvl w:val="0"/>
          <w:numId w:val="18"/>
        </w:numPr>
        <w:rPr>
          <w:snapToGrid w:val="0"/>
        </w:rPr>
      </w:pPr>
      <w:r w:rsidRPr="00DE4B6B">
        <w:rPr>
          <w:snapToGrid w:val="0"/>
        </w:rPr>
        <w:t>„Elektros įrenginių įrengimo taisyklės”  Vilnius, 20</w:t>
      </w:r>
      <w:r w:rsidR="00473A32" w:rsidRPr="00DE4B6B">
        <w:rPr>
          <w:snapToGrid w:val="0"/>
        </w:rPr>
        <w:t>12</w:t>
      </w:r>
      <w:r w:rsidRPr="00DE4B6B">
        <w:rPr>
          <w:snapToGrid w:val="0"/>
        </w:rPr>
        <w:t>;</w:t>
      </w:r>
    </w:p>
    <w:p w14:paraId="2B47BE53" w14:textId="5FF57434" w:rsidR="000A2AF3" w:rsidRPr="00DE4B6B" w:rsidRDefault="000A2AF3" w:rsidP="004905F3">
      <w:pPr>
        <w:numPr>
          <w:ilvl w:val="0"/>
          <w:numId w:val="18"/>
        </w:numPr>
        <w:rPr>
          <w:snapToGrid w:val="0"/>
        </w:rPr>
      </w:pPr>
      <w:r w:rsidRPr="00DE4B6B">
        <w:rPr>
          <w:snapToGrid w:val="0"/>
        </w:rPr>
        <w:t>„Elektros įrenginių bandymų normos ir apimtys” Vilnius, 20</w:t>
      </w:r>
      <w:r w:rsidR="00473A32" w:rsidRPr="00DE4B6B">
        <w:rPr>
          <w:snapToGrid w:val="0"/>
        </w:rPr>
        <w:t>16</w:t>
      </w:r>
      <w:r w:rsidRPr="00DE4B6B">
        <w:rPr>
          <w:snapToGrid w:val="0"/>
        </w:rPr>
        <w:t>.</w:t>
      </w:r>
    </w:p>
    <w:p w14:paraId="7A5D2EA5" w14:textId="77777777" w:rsidR="000A2AF3" w:rsidRPr="00DE4B6B" w:rsidRDefault="000A2AF3" w:rsidP="004905F3">
      <w:pPr>
        <w:numPr>
          <w:ilvl w:val="0"/>
          <w:numId w:val="18"/>
        </w:numPr>
        <w:rPr>
          <w:snapToGrid w:val="0"/>
        </w:rPr>
      </w:pPr>
      <w:r w:rsidRPr="00DE4B6B">
        <w:rPr>
          <w:snapToGrid w:val="0"/>
        </w:rPr>
        <w:t>„Bendrosios priešgaisrinės saugos taisyklės“  Vilnius, 2005.</w:t>
      </w:r>
    </w:p>
    <w:p w14:paraId="63D36E7E" w14:textId="7CE111E2" w:rsidR="000A2AF3" w:rsidRPr="00DE4B6B" w:rsidRDefault="00473A32" w:rsidP="004905F3">
      <w:pPr>
        <w:numPr>
          <w:ilvl w:val="0"/>
          <w:numId w:val="18"/>
        </w:numPr>
        <w:rPr>
          <w:snapToGrid w:val="0"/>
        </w:rPr>
      </w:pPr>
      <w:r w:rsidRPr="00DE4B6B">
        <w:rPr>
          <w:snapToGrid w:val="0"/>
        </w:rPr>
        <w:t>„</w:t>
      </w:r>
      <w:r w:rsidR="000A2AF3" w:rsidRPr="00DE4B6B">
        <w:rPr>
          <w:snapToGrid w:val="0"/>
        </w:rPr>
        <w:t>Katilinių įrenginių įrengimo taisyklės</w:t>
      </w:r>
      <w:r w:rsidRPr="00DE4B6B">
        <w:rPr>
          <w:snapToGrid w:val="0"/>
        </w:rPr>
        <w:t>“ Vilnius 2016</w:t>
      </w:r>
      <w:r w:rsidR="000A2AF3" w:rsidRPr="00DE4B6B">
        <w:rPr>
          <w:snapToGrid w:val="0"/>
        </w:rPr>
        <w:t>;</w:t>
      </w:r>
    </w:p>
    <w:p w14:paraId="4142D009" w14:textId="5E9C2C6D" w:rsidR="000A2AF3" w:rsidRPr="00DE4B6B" w:rsidRDefault="00825901" w:rsidP="00DB01E9">
      <w:pPr>
        <w:spacing w:before="120" w:line="264" w:lineRule="auto"/>
        <w:ind w:firstLine="709"/>
        <w:jc w:val="both"/>
      </w:pPr>
      <w:r w:rsidRPr="00DE4B6B">
        <w:t>D</w:t>
      </w:r>
      <w:r w:rsidR="000A2AF3" w:rsidRPr="00DE4B6B">
        <w:t xml:space="preserve">okumentacijos rengimas ir atliktų darbų priėmimas turi būti vykdomas pagal šiuos statybos techninius reglamentus: </w:t>
      </w:r>
    </w:p>
    <w:tbl>
      <w:tblPr>
        <w:tblW w:w="7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4770"/>
      </w:tblGrid>
      <w:tr w:rsidR="000A2AF3" w:rsidRPr="00DE4B6B" w14:paraId="32AB8DFE" w14:textId="77777777" w:rsidTr="000A2AF3">
        <w:trPr>
          <w:jc w:val="center"/>
        </w:trPr>
        <w:tc>
          <w:tcPr>
            <w:tcW w:w="2782" w:type="dxa"/>
          </w:tcPr>
          <w:p w14:paraId="3B33B134" w14:textId="0A360B6E" w:rsidR="000A2AF3" w:rsidRPr="00DE4B6B" w:rsidRDefault="000A2AF3" w:rsidP="000A2AF3">
            <w:pPr>
              <w:widowControl w:val="0"/>
              <w:rPr>
                <w:snapToGrid w:val="0"/>
              </w:rPr>
            </w:pPr>
            <w:r w:rsidRPr="00DE4B6B">
              <w:rPr>
                <w:snapToGrid w:val="0"/>
              </w:rPr>
              <w:t>20</w:t>
            </w:r>
            <w:r w:rsidR="00F82174" w:rsidRPr="00DE4B6B">
              <w:rPr>
                <w:snapToGrid w:val="0"/>
              </w:rPr>
              <w:t>1</w:t>
            </w:r>
            <w:r w:rsidRPr="00DE4B6B">
              <w:rPr>
                <w:snapToGrid w:val="0"/>
              </w:rPr>
              <w:t>7-0</w:t>
            </w:r>
            <w:r w:rsidR="00F82174" w:rsidRPr="00DE4B6B">
              <w:rPr>
                <w:snapToGrid w:val="0"/>
              </w:rPr>
              <w:t>9</w:t>
            </w:r>
            <w:r w:rsidRPr="00DE4B6B">
              <w:rPr>
                <w:snapToGrid w:val="0"/>
              </w:rPr>
              <w:t>-</w:t>
            </w:r>
            <w:r w:rsidR="00F82174" w:rsidRPr="00DE4B6B">
              <w:rPr>
                <w:snapToGrid w:val="0"/>
              </w:rPr>
              <w:t>18</w:t>
            </w:r>
          </w:p>
        </w:tc>
        <w:tc>
          <w:tcPr>
            <w:tcW w:w="4770" w:type="dxa"/>
          </w:tcPr>
          <w:p w14:paraId="4921D9C1" w14:textId="0E2F63C4" w:rsidR="000A2AF3" w:rsidRPr="00DE4B6B" w:rsidRDefault="007F6DB4" w:rsidP="000A2AF3">
            <w:pPr>
              <w:widowControl w:val="0"/>
              <w:rPr>
                <w:snapToGrid w:val="0"/>
              </w:rPr>
            </w:pPr>
            <w:r w:rsidRPr="00DE4B6B">
              <w:t>Įrenginių ir šilumos perdavimo tinklų šilumos izoliacijos įrengimo taisyklių patvirtinimo</w:t>
            </w:r>
          </w:p>
        </w:tc>
      </w:tr>
      <w:tr w:rsidR="000A2AF3" w:rsidRPr="00DE4B6B" w14:paraId="511FAF49" w14:textId="77777777" w:rsidTr="000A2AF3">
        <w:trPr>
          <w:jc w:val="center"/>
        </w:trPr>
        <w:tc>
          <w:tcPr>
            <w:tcW w:w="2782" w:type="dxa"/>
          </w:tcPr>
          <w:p w14:paraId="7A730AAF" w14:textId="265FA9CB" w:rsidR="000A2AF3" w:rsidRPr="00DE4B6B" w:rsidRDefault="000A2AF3" w:rsidP="000A2AF3">
            <w:pPr>
              <w:widowControl w:val="0"/>
              <w:rPr>
                <w:snapToGrid w:val="0"/>
              </w:rPr>
            </w:pPr>
            <w:r w:rsidRPr="00DE4B6B">
              <w:rPr>
                <w:snapToGrid w:val="0"/>
              </w:rPr>
              <w:t>20</w:t>
            </w:r>
            <w:r w:rsidR="00F82174" w:rsidRPr="00DE4B6B">
              <w:rPr>
                <w:snapToGrid w:val="0"/>
              </w:rPr>
              <w:t>18</w:t>
            </w:r>
            <w:r w:rsidRPr="00DE4B6B">
              <w:rPr>
                <w:snapToGrid w:val="0"/>
              </w:rPr>
              <w:t>-</w:t>
            </w:r>
            <w:r w:rsidR="00F82174" w:rsidRPr="00DE4B6B">
              <w:rPr>
                <w:snapToGrid w:val="0"/>
              </w:rPr>
              <w:t>05</w:t>
            </w:r>
            <w:r w:rsidRPr="00DE4B6B">
              <w:rPr>
                <w:snapToGrid w:val="0"/>
              </w:rPr>
              <w:t>-</w:t>
            </w:r>
            <w:r w:rsidR="00F82174" w:rsidRPr="00DE4B6B">
              <w:rPr>
                <w:snapToGrid w:val="0"/>
              </w:rPr>
              <w:t>24</w:t>
            </w:r>
          </w:p>
        </w:tc>
        <w:tc>
          <w:tcPr>
            <w:tcW w:w="4770" w:type="dxa"/>
          </w:tcPr>
          <w:p w14:paraId="2A6DCB5E" w14:textId="77777777" w:rsidR="000A2AF3" w:rsidRPr="00DE4B6B" w:rsidRDefault="000A2AF3" w:rsidP="000A2AF3">
            <w:pPr>
              <w:widowControl w:val="0"/>
              <w:rPr>
                <w:snapToGrid w:val="0"/>
              </w:rPr>
            </w:pPr>
            <w:r w:rsidRPr="00DE4B6B">
              <w:rPr>
                <w:snapToGrid w:val="0"/>
              </w:rPr>
              <w:t>Slėginių vamzdynų naudojimo taisyklės</w:t>
            </w:r>
          </w:p>
        </w:tc>
      </w:tr>
      <w:tr w:rsidR="000A2AF3" w:rsidRPr="00DE4B6B" w14:paraId="47DCAF92" w14:textId="77777777" w:rsidTr="000A2AF3">
        <w:trPr>
          <w:jc w:val="center"/>
        </w:trPr>
        <w:tc>
          <w:tcPr>
            <w:tcW w:w="2782" w:type="dxa"/>
          </w:tcPr>
          <w:p w14:paraId="4B3D53B9" w14:textId="77777777" w:rsidR="000A2AF3" w:rsidRPr="00DE4B6B" w:rsidRDefault="000A2AF3" w:rsidP="000A2AF3">
            <w:pPr>
              <w:widowControl w:val="0"/>
              <w:rPr>
                <w:snapToGrid w:val="0"/>
              </w:rPr>
            </w:pPr>
            <w:r w:rsidRPr="00DE4B6B">
              <w:rPr>
                <w:snapToGrid w:val="0"/>
              </w:rPr>
              <w:t>2000-10-06</w:t>
            </w:r>
          </w:p>
        </w:tc>
        <w:tc>
          <w:tcPr>
            <w:tcW w:w="4770" w:type="dxa"/>
          </w:tcPr>
          <w:p w14:paraId="0AC1CCDB" w14:textId="77777777" w:rsidR="000A2AF3" w:rsidRPr="00DE4B6B" w:rsidRDefault="000A2AF3" w:rsidP="000A2AF3">
            <w:pPr>
              <w:widowControl w:val="0"/>
              <w:rPr>
                <w:snapToGrid w:val="0"/>
              </w:rPr>
            </w:pPr>
            <w:r w:rsidRPr="00DE4B6B">
              <w:rPr>
                <w:snapToGrid w:val="0"/>
              </w:rPr>
              <w:t>Slėginių įrenginių techninis reglamentas</w:t>
            </w:r>
          </w:p>
        </w:tc>
      </w:tr>
      <w:tr w:rsidR="000A2AF3" w:rsidRPr="00DE4B6B" w14:paraId="418B3030" w14:textId="77777777" w:rsidTr="000A2AF3">
        <w:trPr>
          <w:jc w:val="center"/>
        </w:trPr>
        <w:tc>
          <w:tcPr>
            <w:tcW w:w="2782" w:type="dxa"/>
          </w:tcPr>
          <w:p w14:paraId="78484ED9" w14:textId="367F542B" w:rsidR="000A2AF3" w:rsidRPr="00DE4B6B" w:rsidRDefault="000A2AF3" w:rsidP="000A2AF3">
            <w:pPr>
              <w:widowControl w:val="0"/>
              <w:rPr>
                <w:snapToGrid w:val="0"/>
              </w:rPr>
            </w:pPr>
            <w:r w:rsidRPr="00DE4B6B">
              <w:rPr>
                <w:snapToGrid w:val="0"/>
              </w:rPr>
              <w:t>20</w:t>
            </w:r>
            <w:r w:rsidR="007F6DB4" w:rsidRPr="00DE4B6B">
              <w:rPr>
                <w:snapToGrid w:val="0"/>
              </w:rPr>
              <w:t>15</w:t>
            </w:r>
            <w:r w:rsidRPr="00DE4B6B">
              <w:rPr>
                <w:snapToGrid w:val="0"/>
              </w:rPr>
              <w:t>-0</w:t>
            </w:r>
            <w:r w:rsidR="007F6DB4" w:rsidRPr="00DE4B6B">
              <w:rPr>
                <w:snapToGrid w:val="0"/>
              </w:rPr>
              <w:t>4</w:t>
            </w:r>
            <w:r w:rsidRPr="00DE4B6B">
              <w:rPr>
                <w:snapToGrid w:val="0"/>
              </w:rPr>
              <w:t>-</w:t>
            </w:r>
            <w:r w:rsidR="007F6DB4" w:rsidRPr="00DE4B6B">
              <w:rPr>
                <w:snapToGrid w:val="0"/>
              </w:rPr>
              <w:t>08</w:t>
            </w:r>
          </w:p>
        </w:tc>
        <w:tc>
          <w:tcPr>
            <w:tcW w:w="4770" w:type="dxa"/>
          </w:tcPr>
          <w:p w14:paraId="0905E0BC" w14:textId="77777777" w:rsidR="000A2AF3" w:rsidRPr="00DE4B6B" w:rsidRDefault="000A2AF3" w:rsidP="000A2AF3">
            <w:pPr>
              <w:widowControl w:val="0"/>
              <w:rPr>
                <w:snapToGrid w:val="0"/>
              </w:rPr>
            </w:pPr>
            <w:r w:rsidRPr="00DE4B6B">
              <w:rPr>
                <w:snapToGrid w:val="0"/>
              </w:rPr>
              <w:t>Garo ir vandens šildymo katilų įrengimo ir saugaus eksploatavimo taisyklės</w:t>
            </w:r>
          </w:p>
        </w:tc>
      </w:tr>
    </w:tbl>
    <w:p w14:paraId="2AA21996" w14:textId="77777777" w:rsidR="00473A32" w:rsidRPr="00DE4B6B" w:rsidRDefault="00473A32" w:rsidP="00DB01E9">
      <w:pPr>
        <w:spacing w:before="120" w:line="264" w:lineRule="auto"/>
        <w:ind w:firstLine="709"/>
        <w:jc w:val="both"/>
      </w:pPr>
    </w:p>
    <w:p w14:paraId="3E8ABC92" w14:textId="3561FED5" w:rsidR="000A2AF3" w:rsidRPr="00DE4B6B" w:rsidRDefault="000A2AF3" w:rsidP="00DB01E9">
      <w:pPr>
        <w:spacing w:before="120" w:line="264" w:lineRule="auto"/>
        <w:ind w:firstLine="709"/>
        <w:jc w:val="both"/>
      </w:pPr>
      <w:r w:rsidRPr="00DE4B6B">
        <w:t xml:space="preserve">Darbams atlikti naudojamos Lietuvos </w:t>
      </w:r>
      <w:r w:rsidR="00467AC7" w:rsidRPr="00DE4B6B">
        <w:t>R</w:t>
      </w:r>
      <w:r w:rsidRPr="00DE4B6B">
        <w:t>espublikoje ir ES šalyse sertifikuotos medžiagos, gaminiai ir konstrukcijos;</w:t>
      </w:r>
    </w:p>
    <w:p w14:paraId="40133A87" w14:textId="45CD3343" w:rsidR="000A2AF3" w:rsidRPr="00DE4B6B" w:rsidRDefault="000A2AF3" w:rsidP="00DB01E9">
      <w:pPr>
        <w:spacing w:before="120" w:line="264" w:lineRule="auto"/>
        <w:ind w:firstLine="709"/>
        <w:jc w:val="both"/>
      </w:pPr>
      <w:r w:rsidRPr="00DE4B6B">
        <w:t>Gaminius, medžiagas,</w:t>
      </w:r>
      <w:r w:rsidR="00F603A4">
        <w:t xml:space="preserve"> n</w:t>
      </w:r>
      <w:r w:rsidRPr="00DE4B6B">
        <w:t>audoti pagal techninių specifikacijų ir statybos normatyvinių dokumentų reikalavimus. Gaminiai ir medžiagos turi būti sertifikuoti pagal STR 1.0</w:t>
      </w:r>
      <w:r w:rsidR="00035EF7" w:rsidRPr="00DE4B6B">
        <w:t>1</w:t>
      </w:r>
      <w:r w:rsidRPr="00DE4B6B">
        <w:t>.0</w:t>
      </w:r>
      <w:r w:rsidR="00035EF7" w:rsidRPr="00DE4B6B">
        <w:t>4</w:t>
      </w:r>
      <w:r w:rsidRPr="00DE4B6B">
        <w:t>:20</w:t>
      </w:r>
      <w:r w:rsidR="00035EF7" w:rsidRPr="00DE4B6B">
        <w:t>15</w:t>
      </w:r>
      <w:r w:rsidRPr="00DE4B6B">
        <w:t xml:space="preserve"> „</w:t>
      </w:r>
      <w:r w:rsidR="00035EF7" w:rsidRPr="00DE4B6B">
        <w:t>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r w:rsidRPr="00DE4B6B">
        <w:t>“ reikalavimus.</w:t>
      </w:r>
    </w:p>
    <w:p w14:paraId="3CB936C4" w14:textId="77777777" w:rsidR="00047E6A" w:rsidRPr="00DE4B6B" w:rsidRDefault="00B96277" w:rsidP="00E61A4D">
      <w:pPr>
        <w:pStyle w:val="Heading1"/>
      </w:pPr>
      <w:bookmarkStart w:id="129" w:name="_Toc196734365"/>
      <w:r w:rsidRPr="00DE4B6B">
        <w:t>Inspekcija ir bandymai</w:t>
      </w:r>
      <w:bookmarkEnd w:id="129"/>
    </w:p>
    <w:p w14:paraId="2876E25C" w14:textId="77777777" w:rsidR="00047E6A" w:rsidRPr="00DE4B6B" w:rsidRDefault="00047E6A" w:rsidP="00DB01E9">
      <w:pPr>
        <w:pStyle w:val="Heading2"/>
      </w:pPr>
      <w:bookmarkStart w:id="130" w:name="_Toc327531751"/>
      <w:bookmarkStart w:id="131" w:name="_Toc327532419"/>
      <w:bookmarkStart w:id="132" w:name="_Toc327532507"/>
      <w:bookmarkStart w:id="133" w:name="_Toc327532587"/>
      <w:r w:rsidRPr="00DE4B6B">
        <w:t>Tikrinimas</w:t>
      </w:r>
      <w:bookmarkEnd w:id="130"/>
      <w:bookmarkEnd w:id="131"/>
      <w:bookmarkEnd w:id="132"/>
      <w:bookmarkEnd w:id="133"/>
    </w:p>
    <w:p w14:paraId="73D69F23" w14:textId="24A4C03F" w:rsidR="00047E6A" w:rsidRPr="00DE4B6B" w:rsidRDefault="00047E6A" w:rsidP="004A3619">
      <w:pPr>
        <w:spacing w:before="120" w:line="264" w:lineRule="auto"/>
        <w:ind w:left="142" w:firstLine="425"/>
        <w:jc w:val="both"/>
        <w:rPr>
          <w:lang w:bidi="en-US"/>
        </w:rPr>
      </w:pPr>
      <w:r w:rsidRPr="00DE4B6B">
        <w:t>Užsakovas turi teisę bet kuriuo metu tikrinti medžiagų ir gamybos proceso kokybę. Jeigu Užsakovas dalyvauja, tikrinant dokumentaciją</w:t>
      </w:r>
      <w:r w:rsidRPr="00DE4B6B">
        <w:rPr>
          <w:lang w:bidi="en-US"/>
        </w:rPr>
        <w:t xml:space="preserve"> ir išbandant bei tikrinant įrengi</w:t>
      </w:r>
      <w:r w:rsidR="00882212" w:rsidRPr="00DE4B6B">
        <w:rPr>
          <w:lang w:bidi="en-US"/>
        </w:rPr>
        <w:t>nius</w:t>
      </w:r>
      <w:r w:rsidRPr="00DE4B6B">
        <w:rPr>
          <w:lang w:bidi="en-US"/>
        </w:rPr>
        <w:t>, Rangovas nėra atleidžiamas nuo savo prisiimtos atsakomybės.</w:t>
      </w:r>
    </w:p>
    <w:p w14:paraId="441B4FA5" w14:textId="77777777" w:rsidR="00047E6A" w:rsidRPr="00DE4B6B" w:rsidRDefault="00047E6A" w:rsidP="00DB01E9">
      <w:pPr>
        <w:pStyle w:val="Heading2"/>
      </w:pPr>
      <w:bookmarkStart w:id="134" w:name="_Toc327531753"/>
      <w:bookmarkStart w:id="135" w:name="_Toc327532421"/>
      <w:bookmarkStart w:id="136" w:name="_Toc327532509"/>
      <w:bookmarkStart w:id="137" w:name="_Toc327532589"/>
      <w:r w:rsidRPr="00DE4B6B">
        <w:t>Bandymai</w:t>
      </w:r>
      <w:bookmarkEnd w:id="134"/>
      <w:bookmarkEnd w:id="135"/>
      <w:bookmarkEnd w:id="136"/>
      <w:bookmarkEnd w:id="137"/>
    </w:p>
    <w:p w14:paraId="07488E0D" w14:textId="60ABF2A2" w:rsidR="00024B58" w:rsidRDefault="00024B58" w:rsidP="004A3619">
      <w:pPr>
        <w:spacing w:before="120" w:line="264" w:lineRule="auto"/>
        <w:ind w:left="142" w:firstLine="425"/>
        <w:jc w:val="both"/>
        <w:rPr>
          <w:lang w:bidi="en-US"/>
        </w:rPr>
      </w:pPr>
      <w:r w:rsidRPr="00DE4B6B">
        <w:t>Garantiniai bandymai bus atliekami pagal atskirą programą, kurią turi paruošti Rangovas ir suderinti su Užsakovu.</w:t>
      </w:r>
    </w:p>
    <w:p w14:paraId="66CB35B2" w14:textId="2B1D46A1" w:rsidR="00047E6A" w:rsidRPr="00DE4B6B" w:rsidRDefault="00047E6A" w:rsidP="004A3619">
      <w:pPr>
        <w:spacing w:before="120" w:line="264" w:lineRule="auto"/>
        <w:ind w:left="142" w:firstLine="425"/>
        <w:jc w:val="both"/>
        <w:rPr>
          <w:lang w:bidi="en-US"/>
        </w:rPr>
      </w:pPr>
      <w:r w:rsidRPr="00DE4B6B">
        <w:rPr>
          <w:lang w:bidi="en-US"/>
        </w:rPr>
        <w:t>Galutinis įrengi</w:t>
      </w:r>
      <w:r w:rsidR="00882212" w:rsidRPr="00DE4B6B">
        <w:rPr>
          <w:lang w:bidi="en-US"/>
        </w:rPr>
        <w:t>nių</w:t>
      </w:r>
      <w:r w:rsidRPr="00DE4B6B">
        <w:rPr>
          <w:lang w:bidi="en-US"/>
        </w:rPr>
        <w:t xml:space="preserve"> išbandymas (garantiniai bandymai) turi būti atliekami</w:t>
      </w:r>
      <w:r w:rsidR="004048B2">
        <w:rPr>
          <w:lang w:bidi="en-US"/>
        </w:rPr>
        <w:t>,</w:t>
      </w:r>
      <w:r w:rsidRPr="00DE4B6B">
        <w:rPr>
          <w:lang w:bidi="en-US"/>
        </w:rPr>
        <w:t xml:space="preserve"> atlikus visus montavimo darbus.</w:t>
      </w:r>
    </w:p>
    <w:p w14:paraId="1CD7D5D1" w14:textId="6B903315" w:rsidR="00047E6A" w:rsidRPr="00DE4B6B" w:rsidRDefault="00047E6A" w:rsidP="004A3619">
      <w:pPr>
        <w:spacing w:before="120" w:line="264" w:lineRule="auto"/>
        <w:ind w:left="142" w:firstLine="425"/>
        <w:jc w:val="both"/>
        <w:rPr>
          <w:lang w:bidi="en-US"/>
        </w:rPr>
      </w:pPr>
      <w:r w:rsidRPr="00DE4B6B">
        <w:rPr>
          <w:lang w:bidi="en-US"/>
        </w:rPr>
        <w:t xml:space="preserve">Rangovas privalo dalyvauti bandymuose pagal Rangovo paruoštą ir Užsakovo patvirtintą programą. Rangovas turi pateikti visą, bandymams </w:t>
      </w:r>
      <w:r w:rsidR="00AC24DC">
        <w:rPr>
          <w:lang w:bidi="en-US"/>
        </w:rPr>
        <w:t>reikalingą dokumentaciją.</w:t>
      </w:r>
    </w:p>
    <w:p w14:paraId="1F3278D6" w14:textId="5374C8C7" w:rsidR="00047E6A" w:rsidRPr="00DE4B6B" w:rsidRDefault="00047E6A" w:rsidP="004A3619">
      <w:pPr>
        <w:spacing w:before="120" w:line="264" w:lineRule="auto"/>
        <w:ind w:left="142" w:firstLine="425"/>
        <w:jc w:val="both"/>
        <w:rPr>
          <w:lang w:bidi="en-US"/>
        </w:rPr>
      </w:pPr>
      <w:r w:rsidRPr="00DE4B6B">
        <w:rPr>
          <w:lang w:bidi="en-US"/>
        </w:rPr>
        <w:t>Prieš paleidžiant įrengi</w:t>
      </w:r>
      <w:r w:rsidR="00882212" w:rsidRPr="00DE4B6B">
        <w:rPr>
          <w:lang w:bidi="en-US"/>
        </w:rPr>
        <w:t>nius</w:t>
      </w:r>
      <w:r w:rsidRPr="00DE4B6B">
        <w:rPr>
          <w:lang w:bidi="en-US"/>
        </w:rPr>
        <w:t>, turi būti užbaigti visi</w:t>
      </w:r>
      <w:r w:rsidR="00924E81" w:rsidRPr="00DE4B6B">
        <w:rPr>
          <w:lang w:bidi="en-US"/>
        </w:rPr>
        <w:t>,</w:t>
      </w:r>
      <w:r w:rsidRPr="00DE4B6B">
        <w:rPr>
          <w:lang w:bidi="en-US"/>
        </w:rPr>
        <w:t xml:space="preserve"> taip vadinami</w:t>
      </w:r>
      <w:r w:rsidR="00924E81" w:rsidRPr="00DE4B6B">
        <w:rPr>
          <w:lang w:bidi="en-US"/>
        </w:rPr>
        <w:t>,</w:t>
      </w:r>
      <w:r w:rsidRPr="00DE4B6B">
        <w:rPr>
          <w:lang w:bidi="en-US"/>
        </w:rPr>
        <w:t xml:space="preserve"> šaltieji bandymai</w:t>
      </w:r>
      <w:r w:rsidR="00AC24DC">
        <w:rPr>
          <w:lang w:bidi="en-US"/>
        </w:rPr>
        <w:t>,</w:t>
      </w:r>
      <w:r w:rsidRPr="00DE4B6B">
        <w:rPr>
          <w:lang w:bidi="en-US"/>
        </w:rPr>
        <w:t xml:space="preserve"> kurių rezultatai turi būti įtraukti į ataskaitas. Šios ataskaitos turi būti įteiktos užsakovui. Užsakovo personalas turi turėti galimybę dalyvauti tokiuose bandymuose.</w:t>
      </w:r>
    </w:p>
    <w:p w14:paraId="3863C591" w14:textId="571D9240" w:rsidR="00047E6A" w:rsidRPr="00DE4B6B" w:rsidRDefault="00047E6A" w:rsidP="004A3619">
      <w:pPr>
        <w:spacing w:before="120" w:line="264" w:lineRule="auto"/>
        <w:ind w:left="142" w:firstLine="425"/>
        <w:jc w:val="both"/>
        <w:rPr>
          <w:lang w:bidi="en-US"/>
        </w:rPr>
      </w:pPr>
      <w:r w:rsidRPr="00DE4B6B">
        <w:rPr>
          <w:lang w:bidi="en-US"/>
        </w:rPr>
        <w:lastRenderedPageBreak/>
        <w:t xml:space="preserve">Rangovas turi informuoti </w:t>
      </w:r>
      <w:r w:rsidR="00467AC7" w:rsidRPr="00DE4B6B">
        <w:rPr>
          <w:lang w:bidi="en-US"/>
        </w:rPr>
        <w:t>U</w:t>
      </w:r>
      <w:r w:rsidRPr="00DE4B6B">
        <w:rPr>
          <w:lang w:bidi="en-US"/>
        </w:rPr>
        <w:t>žsakovą apie tai, kad visi darbai yra užbaigti ir įrengi</w:t>
      </w:r>
      <w:r w:rsidR="00882212" w:rsidRPr="00DE4B6B">
        <w:rPr>
          <w:lang w:bidi="en-US"/>
        </w:rPr>
        <w:t>niai</w:t>
      </w:r>
      <w:r w:rsidRPr="00DE4B6B">
        <w:rPr>
          <w:lang w:bidi="en-US"/>
        </w:rPr>
        <w:t xml:space="preserve"> paruošti normaliam darbui. Bandymų pradžios datą reikia suderinti su </w:t>
      </w:r>
      <w:r w:rsidR="00467AC7" w:rsidRPr="00DE4B6B">
        <w:rPr>
          <w:lang w:bidi="en-US"/>
        </w:rPr>
        <w:t>U</w:t>
      </w:r>
      <w:r w:rsidRPr="00DE4B6B">
        <w:rPr>
          <w:lang w:bidi="en-US"/>
        </w:rPr>
        <w:t>žsakovu. Iki tos datos rangovas turi imtis visų priemonių, kad būtų pašalinti visi defektai tam, kad būtų užtikrintas visų bandomų funkcijų išpildymas.</w:t>
      </w:r>
    </w:p>
    <w:p w14:paraId="669F2E81" w14:textId="6D14F168" w:rsidR="00047E6A" w:rsidRPr="00DE4B6B" w:rsidRDefault="00047E6A" w:rsidP="004A3619">
      <w:pPr>
        <w:spacing w:before="120" w:line="264" w:lineRule="auto"/>
        <w:ind w:left="142" w:firstLine="425"/>
        <w:jc w:val="both"/>
        <w:rPr>
          <w:lang w:bidi="en-US"/>
        </w:rPr>
      </w:pPr>
      <w:r w:rsidRPr="00DE4B6B">
        <w:rPr>
          <w:lang w:bidi="en-US"/>
        </w:rPr>
        <w:t>Bandymai turi būti atliekami tokiu būdu, kad tai būtų suderinta su egzistuojančiomis normaliomis apkrovomis</w:t>
      </w:r>
      <w:r w:rsidR="00E02138" w:rsidRPr="00DE4B6B">
        <w:rPr>
          <w:lang w:bidi="en-US"/>
        </w:rPr>
        <w:t>, bei prie nominalios galios</w:t>
      </w:r>
      <w:r w:rsidRPr="00DE4B6B">
        <w:rPr>
          <w:lang w:bidi="en-US"/>
        </w:rPr>
        <w:t xml:space="preserve">. </w:t>
      </w:r>
    </w:p>
    <w:p w14:paraId="03C7FB1C" w14:textId="61F93A2D" w:rsidR="00047E6A" w:rsidRPr="00DE4B6B" w:rsidRDefault="00047E6A" w:rsidP="004A3619">
      <w:pPr>
        <w:spacing w:before="120" w:line="264" w:lineRule="auto"/>
        <w:ind w:left="142" w:firstLine="425"/>
        <w:jc w:val="both"/>
        <w:rPr>
          <w:lang w:bidi="en-US"/>
        </w:rPr>
      </w:pPr>
      <w:r w:rsidRPr="00DE4B6B">
        <w:rPr>
          <w:lang w:bidi="en-US"/>
        </w:rPr>
        <w:t>Įrengi</w:t>
      </w:r>
      <w:r w:rsidR="00882212" w:rsidRPr="00DE4B6B">
        <w:rPr>
          <w:lang w:bidi="en-US"/>
        </w:rPr>
        <w:t>niai</w:t>
      </w:r>
      <w:r w:rsidRPr="00DE4B6B">
        <w:rPr>
          <w:lang w:bidi="en-US"/>
        </w:rPr>
        <w:t xml:space="preserve"> turi būti bandomi 72 valandų laikotarpiu.</w:t>
      </w:r>
    </w:p>
    <w:p w14:paraId="5429AF82" w14:textId="11B5F3AF" w:rsidR="00047E6A" w:rsidRPr="00DE4B6B" w:rsidRDefault="00047E6A" w:rsidP="004A3619">
      <w:pPr>
        <w:spacing w:before="120" w:line="264" w:lineRule="auto"/>
        <w:ind w:left="142" w:firstLine="425"/>
        <w:jc w:val="both"/>
        <w:rPr>
          <w:lang w:bidi="en-US"/>
        </w:rPr>
      </w:pPr>
      <w:r w:rsidRPr="00DE4B6B">
        <w:rPr>
          <w:lang w:bidi="en-US"/>
        </w:rPr>
        <w:t>Prieš pakviesdamas Užsakovą įsitikinti įrengi</w:t>
      </w:r>
      <w:r w:rsidR="00882212" w:rsidRPr="00DE4B6B">
        <w:rPr>
          <w:lang w:bidi="en-US"/>
        </w:rPr>
        <w:t>nių</w:t>
      </w:r>
      <w:r w:rsidRPr="00DE4B6B">
        <w:rPr>
          <w:lang w:bidi="en-US"/>
        </w:rPr>
        <w:t xml:space="preserve"> darbingumu ir juos priimti eksploatacijai, Rangovas turi pats užbaigti savo numatytus bandymus</w:t>
      </w:r>
      <w:r w:rsidR="00E02138" w:rsidRPr="00DE4B6B">
        <w:rPr>
          <w:lang w:bidi="en-US"/>
        </w:rPr>
        <w:t xml:space="preserve"> ir</w:t>
      </w:r>
      <w:r w:rsidRPr="00DE4B6B">
        <w:rPr>
          <w:lang w:bidi="en-US"/>
        </w:rPr>
        <w:t xml:space="preserve"> tikrinimus.</w:t>
      </w:r>
    </w:p>
    <w:p w14:paraId="5E3EFFBE" w14:textId="08737D1A" w:rsidR="00047E6A" w:rsidRPr="00DE4B6B" w:rsidRDefault="00047E6A" w:rsidP="004A3619">
      <w:pPr>
        <w:spacing w:before="120" w:line="264" w:lineRule="auto"/>
        <w:ind w:left="142" w:firstLine="425"/>
        <w:jc w:val="both"/>
        <w:rPr>
          <w:lang w:bidi="en-US"/>
        </w:rPr>
      </w:pPr>
      <w:r w:rsidRPr="00DE4B6B">
        <w:rPr>
          <w:lang w:bidi="en-US"/>
        </w:rPr>
        <w:t>Už visų įrengi</w:t>
      </w:r>
      <w:r w:rsidR="00E0648B" w:rsidRPr="00DE4B6B">
        <w:rPr>
          <w:lang w:bidi="en-US"/>
        </w:rPr>
        <w:t>nių</w:t>
      </w:r>
      <w:r w:rsidRPr="00DE4B6B">
        <w:rPr>
          <w:lang w:bidi="en-US"/>
        </w:rPr>
        <w:t xml:space="preserve"> sertifikatų </w:t>
      </w:r>
      <w:r w:rsidR="00324519" w:rsidRPr="00DE4B6B">
        <w:rPr>
          <w:lang w:bidi="en-US"/>
        </w:rPr>
        <w:t>surinkimą ir perdavimą Užsakovui</w:t>
      </w:r>
      <w:r w:rsidRPr="00DE4B6B">
        <w:rPr>
          <w:lang w:bidi="en-US"/>
        </w:rPr>
        <w:t xml:space="preserve"> yra atsakingas Rangovas. Tokius registravimo įrašus Užsakovas gali patikrinti bet kuriuo metu.</w:t>
      </w:r>
    </w:p>
    <w:p w14:paraId="31E5FCFB" w14:textId="77777777" w:rsidR="00047E6A" w:rsidRPr="00DE4B6B" w:rsidRDefault="00047E6A" w:rsidP="004A3619">
      <w:pPr>
        <w:spacing w:before="120" w:line="264" w:lineRule="auto"/>
        <w:ind w:left="142" w:firstLine="425"/>
        <w:jc w:val="both"/>
        <w:rPr>
          <w:lang w:bidi="en-US"/>
        </w:rPr>
      </w:pPr>
      <w:r w:rsidRPr="00DE4B6B">
        <w:rPr>
          <w:lang w:bidi="en-US"/>
        </w:rPr>
        <w:t>Rangovas turi pateikti visus rankinius įrankius, bandymų ir ryšio įrangą, reikalingą tokių bandymų atlikimui.</w:t>
      </w:r>
    </w:p>
    <w:p w14:paraId="5798BDA8" w14:textId="33F6D4D3" w:rsidR="00047E6A" w:rsidRPr="00DE4B6B" w:rsidRDefault="00047E6A" w:rsidP="00E61A4D">
      <w:pPr>
        <w:pStyle w:val="Heading1"/>
      </w:pPr>
      <w:bookmarkStart w:id="138" w:name="_Toc65462063"/>
      <w:bookmarkStart w:id="139" w:name="_Toc65462109"/>
      <w:bookmarkStart w:id="140" w:name="_Toc65474131"/>
      <w:bookmarkStart w:id="141" w:name="_Toc66014236"/>
      <w:bookmarkStart w:id="142" w:name="_Toc327531757"/>
      <w:bookmarkStart w:id="143" w:name="_Toc327532425"/>
      <w:bookmarkStart w:id="144" w:name="_Toc327532513"/>
      <w:bookmarkStart w:id="145" w:name="_Toc327532593"/>
      <w:bookmarkStart w:id="146" w:name="_Toc196734366"/>
      <w:r w:rsidRPr="00DE4B6B">
        <w:t>Reikalavimai vamzdynams</w:t>
      </w:r>
      <w:bookmarkEnd w:id="138"/>
      <w:bookmarkEnd w:id="139"/>
      <w:bookmarkEnd w:id="140"/>
      <w:bookmarkEnd w:id="141"/>
      <w:bookmarkEnd w:id="142"/>
      <w:bookmarkEnd w:id="143"/>
      <w:bookmarkEnd w:id="144"/>
      <w:bookmarkEnd w:id="145"/>
      <w:bookmarkEnd w:id="146"/>
    </w:p>
    <w:p w14:paraId="2A8B8D5B" w14:textId="77777777" w:rsidR="00047E6A" w:rsidRPr="00DE4B6B" w:rsidRDefault="00047E6A" w:rsidP="004F3E7C">
      <w:pPr>
        <w:spacing w:before="120" w:line="264" w:lineRule="auto"/>
        <w:ind w:firstLine="709"/>
        <w:jc w:val="both"/>
      </w:pPr>
      <w:r w:rsidRPr="00DE4B6B">
        <w:t>Atitikties sertifikatai turi būti pateikti medžiagoms, iš kurių bus gaminamos detalės pagal ISO</w:t>
      </w:r>
      <w:r w:rsidR="005B2605" w:rsidRPr="00DE4B6B">
        <w:t xml:space="preserve"> </w:t>
      </w:r>
      <w:r w:rsidR="005B2605" w:rsidRPr="00DE4B6B">
        <w:rPr>
          <w:lang w:bidi="en-US"/>
        </w:rPr>
        <w:t>(arba lygiaverčius)</w:t>
      </w:r>
      <w:r w:rsidRPr="00DE4B6B">
        <w:t xml:space="preserve"> standartus kartu su medžiagų analize bei mechaninių dalių testavimu.</w:t>
      </w:r>
    </w:p>
    <w:p w14:paraId="0431869C" w14:textId="77777777" w:rsidR="00047E6A" w:rsidRPr="00DE4B6B" w:rsidRDefault="00047E6A" w:rsidP="00E61A4D">
      <w:pPr>
        <w:pStyle w:val="Heading1"/>
      </w:pPr>
      <w:bookmarkStart w:id="147" w:name="_Toc65462064"/>
      <w:bookmarkStart w:id="148" w:name="_Toc65462110"/>
      <w:bookmarkStart w:id="149" w:name="_Toc65474132"/>
      <w:bookmarkStart w:id="150" w:name="_Toc66014237"/>
      <w:bookmarkStart w:id="151" w:name="_Toc327531758"/>
      <w:bookmarkStart w:id="152" w:name="_Toc327532426"/>
      <w:bookmarkStart w:id="153" w:name="_Toc327532514"/>
      <w:bookmarkStart w:id="154" w:name="_Toc327532594"/>
      <w:bookmarkStart w:id="155" w:name="_Toc196734367"/>
      <w:r w:rsidRPr="00DE4B6B">
        <w:t>Reikalavimai medžiagoms</w:t>
      </w:r>
      <w:bookmarkEnd w:id="147"/>
      <w:bookmarkEnd w:id="148"/>
      <w:bookmarkEnd w:id="149"/>
      <w:bookmarkEnd w:id="150"/>
      <w:bookmarkEnd w:id="151"/>
      <w:bookmarkEnd w:id="152"/>
      <w:bookmarkEnd w:id="153"/>
      <w:bookmarkEnd w:id="154"/>
      <w:bookmarkEnd w:id="155"/>
    </w:p>
    <w:p w14:paraId="7B05C165" w14:textId="77777777" w:rsidR="00047E6A" w:rsidRPr="00DE4B6B" w:rsidRDefault="00047E6A" w:rsidP="004F3E7C">
      <w:pPr>
        <w:spacing w:before="120" w:line="264" w:lineRule="auto"/>
        <w:ind w:firstLine="709"/>
        <w:jc w:val="both"/>
      </w:pPr>
      <w:r w:rsidRPr="00DE4B6B">
        <w:t>Medžiagoms, kurios bus naudojamos darbams atlikti, turi būti pateikti atitikties sertifikatai ir dokumentai, patvirtinantys jų panaudojimo įteisinimą Lietuvoje.</w:t>
      </w:r>
    </w:p>
    <w:p w14:paraId="26D93EC6" w14:textId="0B512CDC" w:rsidR="00047E6A" w:rsidRPr="00DE4B6B" w:rsidRDefault="00047E6A" w:rsidP="004F3E7C">
      <w:pPr>
        <w:spacing w:before="120" w:line="264" w:lineRule="auto"/>
        <w:ind w:firstLine="709"/>
        <w:jc w:val="both"/>
      </w:pPr>
      <w:r w:rsidRPr="00DE4B6B">
        <w:t>Be atitikties sertifikatų medžiagoms, kurios bus naudojamos</w:t>
      </w:r>
      <w:r w:rsidR="00A34604" w:rsidRPr="00DE4B6B">
        <w:rPr>
          <w:lang w:bidi="en-US"/>
        </w:rPr>
        <w:t xml:space="preserve"> remonto</w:t>
      </w:r>
      <w:r w:rsidR="00A34604" w:rsidRPr="00DE4B6B">
        <w:t xml:space="preserve"> </w:t>
      </w:r>
      <w:r w:rsidRPr="00DE4B6B">
        <w:t>darbams atlikti, turi būti pateikti sertifikatai naudojamiems virinimo elektrodams ir virinimo proceso specifikacijos.</w:t>
      </w:r>
    </w:p>
    <w:p w14:paraId="7749E7CD" w14:textId="77777777" w:rsidR="00047E6A" w:rsidRPr="00DE4B6B" w:rsidRDefault="00047E6A" w:rsidP="004F3E7C">
      <w:pPr>
        <w:spacing w:before="120" w:line="264" w:lineRule="auto"/>
        <w:ind w:firstLine="709"/>
        <w:jc w:val="both"/>
      </w:pPr>
      <w:r w:rsidRPr="00DE4B6B">
        <w:t>Visos suvirinimo darbams naudojamos medžiagos turi turėti atitikties sertifikatus ir įteisintos Lietuvos Respublikoje.</w:t>
      </w:r>
    </w:p>
    <w:p w14:paraId="441FBCDD" w14:textId="115BE2DA" w:rsidR="00047E6A" w:rsidRPr="00DE4B6B" w:rsidRDefault="00047E6A" w:rsidP="004F3E7C">
      <w:pPr>
        <w:spacing w:before="120" w:line="264" w:lineRule="auto"/>
        <w:ind w:firstLine="709"/>
        <w:jc w:val="both"/>
      </w:pPr>
      <w:r w:rsidRPr="00DE4B6B">
        <w:t xml:space="preserve">Vamzdyno sertifikate </w:t>
      </w:r>
      <w:r w:rsidR="009827E5" w:rsidRPr="00DE4B6B">
        <w:t>turi būti nurodyta</w:t>
      </w:r>
      <w:r w:rsidRPr="00DE4B6B">
        <w:t xml:space="preserve"> mechanin</w:t>
      </w:r>
      <w:r w:rsidR="009827E5" w:rsidRPr="00DE4B6B">
        <w:t>ė</w:t>
      </w:r>
      <w:r w:rsidRPr="00DE4B6B">
        <w:t>s savyb</w:t>
      </w:r>
      <w:r w:rsidR="009827E5" w:rsidRPr="00DE4B6B">
        <w:t>ė</w:t>
      </w:r>
      <w:r w:rsidRPr="00DE4B6B">
        <w:t xml:space="preserve">s, cheminė sudėtis, hidraulinio bandymo slėgis, </w:t>
      </w:r>
      <w:r w:rsidR="009827E5" w:rsidRPr="00DE4B6B">
        <w:t>vamzdis turi būti besiūlis</w:t>
      </w:r>
      <w:r w:rsidRPr="00DE4B6B">
        <w:t>.</w:t>
      </w:r>
    </w:p>
    <w:p w14:paraId="109D3032" w14:textId="77777777" w:rsidR="00047E6A" w:rsidRPr="00DE4B6B" w:rsidRDefault="00047E6A" w:rsidP="00E61A4D">
      <w:pPr>
        <w:pStyle w:val="Heading1"/>
      </w:pPr>
      <w:bookmarkStart w:id="156" w:name="_Toc65462065"/>
      <w:bookmarkStart w:id="157" w:name="_Toc65462111"/>
      <w:bookmarkStart w:id="158" w:name="_Toc65474133"/>
      <w:bookmarkStart w:id="159" w:name="_Toc66014238"/>
      <w:bookmarkStart w:id="160" w:name="_Toc327531759"/>
      <w:bookmarkStart w:id="161" w:name="_Toc327532427"/>
      <w:bookmarkStart w:id="162" w:name="_Toc327532515"/>
      <w:bookmarkStart w:id="163" w:name="_Toc327532595"/>
      <w:bookmarkStart w:id="164" w:name="_Toc196734368"/>
      <w:r w:rsidRPr="00DE4B6B">
        <w:t>Reikalavimai šilumos izoliacijai</w:t>
      </w:r>
      <w:bookmarkEnd w:id="156"/>
      <w:bookmarkEnd w:id="157"/>
      <w:bookmarkEnd w:id="158"/>
      <w:bookmarkEnd w:id="159"/>
      <w:bookmarkEnd w:id="160"/>
      <w:bookmarkEnd w:id="161"/>
      <w:bookmarkEnd w:id="162"/>
      <w:bookmarkEnd w:id="163"/>
      <w:bookmarkEnd w:id="164"/>
    </w:p>
    <w:p w14:paraId="794EB3B2" w14:textId="77777777" w:rsidR="00047E6A" w:rsidRPr="00DE4B6B" w:rsidRDefault="00047E6A" w:rsidP="004F3E7C">
      <w:pPr>
        <w:spacing w:before="120" w:line="264" w:lineRule="auto"/>
        <w:ind w:firstLine="709"/>
        <w:jc w:val="both"/>
      </w:pPr>
      <w:r w:rsidRPr="00DE4B6B">
        <w:t>Šilumos izoliacijos konstrukcinės dalys turi būti pagamintos pagal standarto DIN 4140</w:t>
      </w:r>
      <w:r w:rsidR="005B2605" w:rsidRPr="00DE4B6B">
        <w:t xml:space="preserve"> </w:t>
      </w:r>
      <w:r w:rsidR="005B2605" w:rsidRPr="00DE4B6B">
        <w:rPr>
          <w:lang w:bidi="en-US"/>
        </w:rPr>
        <w:t>(arba lygiaverčio)</w:t>
      </w:r>
      <w:r w:rsidRPr="00DE4B6B">
        <w:t xml:space="preserve"> reikalavimus. Esant </w:t>
      </w:r>
      <w:smartTag w:uri="urn:schemas-microsoft-com:office:smarttags" w:element="metricconverter">
        <w:smartTagPr>
          <w:attr w:name="ProductID" w:val="25 °C"/>
        </w:smartTagPr>
        <w:r w:rsidRPr="00DE4B6B">
          <w:t>25 °C</w:t>
        </w:r>
      </w:smartTag>
      <w:r w:rsidRPr="00DE4B6B">
        <w:t xml:space="preserve"> aplinkos temperatūrai, izoliuotų paviršių temperatūra neturi viršyti </w:t>
      </w:r>
      <w:smartTag w:uri="urn:schemas-microsoft-com:office:smarttags" w:element="metricconverter">
        <w:smartTagPr>
          <w:attr w:name="ProductID" w:val="45 °C"/>
        </w:smartTagPr>
        <w:r w:rsidRPr="00DE4B6B">
          <w:t>45 °C</w:t>
        </w:r>
      </w:smartTag>
      <w:r w:rsidRPr="00DE4B6B">
        <w:t>. Izoliacijos tankis ne mažiau 80 kg/m</w:t>
      </w:r>
      <w:r w:rsidR="00E61A4D" w:rsidRPr="00DE4B6B">
        <w:t>³</w:t>
      </w:r>
      <w:r w:rsidRPr="00DE4B6B">
        <w:t xml:space="preserve">. Visi izoliuoti paviršiai turi būti apskardinti cinkuota skarda, kurios storis ne mažiau </w:t>
      </w:r>
      <w:smartTag w:uri="urn:schemas-microsoft-com:office:smarttags" w:element="metricconverter">
        <w:smartTagPr>
          <w:attr w:name="ProductID" w:val="0,55 mm"/>
        </w:smartTagPr>
        <w:r w:rsidRPr="00DE4B6B">
          <w:t>0,55 mm</w:t>
        </w:r>
      </w:smartTag>
      <w:r w:rsidRPr="00DE4B6B">
        <w:t>.</w:t>
      </w:r>
    </w:p>
    <w:p w14:paraId="5B50A315" w14:textId="3CB1B264" w:rsidR="00047E6A" w:rsidRPr="00DE4B6B" w:rsidRDefault="00047E6A" w:rsidP="00E61A4D">
      <w:pPr>
        <w:pStyle w:val="Heading1"/>
      </w:pPr>
      <w:bookmarkStart w:id="165" w:name="_Toc327531760"/>
      <w:bookmarkStart w:id="166" w:name="_Toc327532428"/>
      <w:bookmarkStart w:id="167" w:name="_Toc327532516"/>
      <w:bookmarkStart w:id="168" w:name="_Toc327532596"/>
      <w:bookmarkStart w:id="169" w:name="_Toc196734369"/>
      <w:r w:rsidRPr="00DE4B6B">
        <w:t>Reikalavimai suvirinimo darbams:</w:t>
      </w:r>
      <w:bookmarkEnd w:id="165"/>
      <w:bookmarkEnd w:id="166"/>
      <w:bookmarkEnd w:id="167"/>
      <w:bookmarkEnd w:id="168"/>
      <w:bookmarkEnd w:id="169"/>
    </w:p>
    <w:p w14:paraId="3F8D3A5D" w14:textId="075B363E" w:rsidR="00047E6A" w:rsidRPr="00DE4B6B" w:rsidRDefault="00047E6A" w:rsidP="004F3E7C">
      <w:pPr>
        <w:spacing w:before="120" w:line="264" w:lineRule="auto"/>
        <w:ind w:firstLine="709"/>
        <w:jc w:val="both"/>
      </w:pPr>
      <w:r w:rsidRPr="00DE4B6B">
        <w:lastRenderedPageBreak/>
        <w:t>Suvirintojų kvalifikacija turi atitikti LST EN 287-1+A1</w:t>
      </w:r>
      <w:r w:rsidR="005B2605" w:rsidRPr="00DE4B6B">
        <w:t xml:space="preserve"> </w:t>
      </w:r>
      <w:r w:rsidR="005B2605" w:rsidRPr="00DE4B6B">
        <w:rPr>
          <w:lang w:bidi="en-US"/>
        </w:rPr>
        <w:t>(arba lygiaverčio)</w:t>
      </w:r>
      <w:r w:rsidRPr="00DE4B6B">
        <w:t xml:space="preserve"> reikalavimus ir jie turi turėti kvalifikacinius pažymėjimus. Visi suvirintojai turi turėti savo asmeninį žymeklį, kurie turi būti užrašomi į suvirinimo formuliarą, kad būtų matoma kiekvieno suvirintojo darbų apimtis</w:t>
      </w:r>
      <w:r w:rsidR="00241083" w:rsidRPr="00DE4B6B">
        <w:t>.</w:t>
      </w:r>
    </w:p>
    <w:p w14:paraId="2804E48B" w14:textId="7C8A9879" w:rsidR="00047E6A" w:rsidRDefault="00047E6A" w:rsidP="004F3E7C">
      <w:pPr>
        <w:spacing w:before="120" w:line="264" w:lineRule="auto"/>
        <w:ind w:firstLine="709"/>
        <w:jc w:val="both"/>
      </w:pPr>
      <w:r w:rsidRPr="00DE4B6B">
        <w:t>Visoms suvirinimo siūlėms turi būti sudaryti suvirinimo procedūrų aprašai (SPA) pagal LST EN 288-2+A1</w:t>
      </w:r>
      <w:r w:rsidR="005B2605" w:rsidRPr="00DE4B6B">
        <w:t xml:space="preserve"> </w:t>
      </w:r>
      <w:r w:rsidR="005B2605" w:rsidRPr="00DE4B6B">
        <w:rPr>
          <w:lang w:bidi="en-US"/>
        </w:rPr>
        <w:t>(arba lygiaverčio)</w:t>
      </w:r>
      <w:r w:rsidRPr="00DE4B6B">
        <w:t xml:space="preserve"> reikalavimus ir pateikti Užsakovui tvirtinimui. Užsakovo patvirtintos SPA kopijos turi būti pas suvirintoją. Suvirinimas atliekamas pagal patvirtinto SPA reikalavimus. Visi pakeitimai turi būti suderinti su užsakov</w:t>
      </w:r>
      <w:r w:rsidR="006269AF">
        <w:t>u</w:t>
      </w:r>
      <w:r w:rsidR="00241083" w:rsidRPr="00DE4B6B">
        <w:t>.</w:t>
      </w:r>
    </w:p>
    <w:p w14:paraId="581C075F" w14:textId="77777777" w:rsidR="005B0D4D" w:rsidRPr="00DE4B6B" w:rsidRDefault="005B0D4D" w:rsidP="005B0D4D">
      <w:pPr>
        <w:pStyle w:val="Heading1"/>
      </w:pPr>
      <w:bookmarkStart w:id="170" w:name="_Toc125378335"/>
      <w:bookmarkStart w:id="171" w:name="_Toc125378419"/>
      <w:bookmarkStart w:id="172" w:name="_Toc125453598"/>
      <w:bookmarkStart w:id="173" w:name="_Toc125378336"/>
      <w:bookmarkStart w:id="174" w:name="_Toc125378420"/>
      <w:bookmarkStart w:id="175" w:name="_Toc125453599"/>
      <w:bookmarkStart w:id="176" w:name="_Toc125378337"/>
      <w:bookmarkStart w:id="177" w:name="_Toc125378421"/>
      <w:bookmarkStart w:id="178" w:name="_Toc125453600"/>
      <w:bookmarkStart w:id="179" w:name="_Toc125378338"/>
      <w:bookmarkStart w:id="180" w:name="_Toc125378422"/>
      <w:bookmarkStart w:id="181" w:name="_Toc125453601"/>
      <w:bookmarkStart w:id="182" w:name="_Toc125378339"/>
      <w:bookmarkStart w:id="183" w:name="_Toc125378423"/>
      <w:bookmarkStart w:id="184" w:name="_Toc125453602"/>
      <w:bookmarkStart w:id="185" w:name="_Toc125378340"/>
      <w:bookmarkStart w:id="186" w:name="_Toc125378424"/>
      <w:bookmarkStart w:id="187" w:name="_Toc125453603"/>
      <w:bookmarkStart w:id="188" w:name="_Toc125378341"/>
      <w:bookmarkStart w:id="189" w:name="_Toc125378425"/>
      <w:bookmarkStart w:id="190" w:name="_Toc125453604"/>
      <w:bookmarkStart w:id="191" w:name="_Toc125378342"/>
      <w:bookmarkStart w:id="192" w:name="_Toc125378426"/>
      <w:bookmarkStart w:id="193" w:name="_Toc125453605"/>
      <w:bookmarkStart w:id="194" w:name="_Toc125378343"/>
      <w:bookmarkStart w:id="195" w:name="_Toc125378427"/>
      <w:bookmarkStart w:id="196" w:name="_Toc125453606"/>
      <w:bookmarkStart w:id="197" w:name="_Toc125378344"/>
      <w:bookmarkStart w:id="198" w:name="_Toc125378428"/>
      <w:bookmarkStart w:id="199" w:name="_Toc125453607"/>
      <w:bookmarkStart w:id="200" w:name="_Toc125378345"/>
      <w:bookmarkStart w:id="201" w:name="_Toc125378429"/>
      <w:bookmarkStart w:id="202" w:name="_Toc125453608"/>
      <w:bookmarkStart w:id="203" w:name="_Toc125378346"/>
      <w:bookmarkStart w:id="204" w:name="_Toc125378430"/>
      <w:bookmarkStart w:id="205" w:name="_Toc125453609"/>
      <w:bookmarkStart w:id="206" w:name="_Toc125378347"/>
      <w:bookmarkStart w:id="207" w:name="_Toc125378431"/>
      <w:bookmarkStart w:id="208" w:name="_Toc125453610"/>
      <w:bookmarkStart w:id="209" w:name="_Toc125378355"/>
      <w:bookmarkStart w:id="210" w:name="_Toc125378439"/>
      <w:bookmarkStart w:id="211" w:name="_Toc125453618"/>
      <w:bookmarkStart w:id="212" w:name="_Toc19673437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DE4B6B">
        <w:t>Reikalavimai statybinių atliekų tvarkymui</w:t>
      </w:r>
      <w:bookmarkEnd w:id="212"/>
    </w:p>
    <w:p w14:paraId="4653B5F5" w14:textId="77777777" w:rsidR="005B0D4D" w:rsidRPr="00DE4B6B" w:rsidRDefault="005B0D4D" w:rsidP="008323A1">
      <w:pPr>
        <w:spacing w:before="120" w:line="264" w:lineRule="auto"/>
        <w:ind w:firstLine="709"/>
        <w:jc w:val="both"/>
      </w:pPr>
      <w:r w:rsidRPr="00DE4B6B">
        <w:t>Vykdant statybos darbus Rangovas privalo būti susipažinęs su Užsakovo</w:t>
      </w:r>
      <w:r w:rsidR="002772EF" w:rsidRPr="00DE4B6B">
        <w:t xml:space="preserve"> Integruotos vadybos sistemos politika</w:t>
      </w:r>
      <w:r w:rsidRPr="00DE4B6B">
        <w:t xml:space="preserve">, viešai publikuojama Užsakovo internetiniame tinklapyje adresu </w:t>
      </w:r>
      <w:hyperlink r:id="rId12" w:history="1">
        <w:r w:rsidR="002772EF" w:rsidRPr="00DE4B6B">
          <w:rPr>
            <w:rStyle w:val="Hyperlink"/>
          </w:rPr>
          <w:t>http://www.litesko.lt/apie-mus/socialine-atsakomybe</w:t>
        </w:r>
      </w:hyperlink>
      <w:r w:rsidRPr="00DE4B6B">
        <w:t>.</w:t>
      </w:r>
    </w:p>
    <w:p w14:paraId="147847CE" w14:textId="00FBE46B" w:rsidR="005B0D4D" w:rsidRPr="00DE4B6B" w:rsidRDefault="008323A1" w:rsidP="008323A1">
      <w:pPr>
        <w:spacing w:before="120" w:line="264" w:lineRule="auto"/>
        <w:ind w:firstLine="709"/>
        <w:jc w:val="both"/>
      </w:pPr>
      <w:r w:rsidRPr="00DE4B6B">
        <w:t>Rūšiuoti statybos atliekas, ženklinti, perduoti tvarkymui licencijuotiems atliekų tvarkytojams, pildyti statybos atliekų susidarymo apskaitą bei vykdyti LR aplinkos ministro 2006 m. gruodžio 29 d. įsakymo Nr. D1-637 „Dėl statybinių atliekų tvarkymo taisyklių patvirtinimo“ aktualios redakcijos reikalavimus.</w:t>
      </w:r>
    </w:p>
    <w:p w14:paraId="65676E78" w14:textId="77777777" w:rsidR="005B0D4D" w:rsidRPr="00DE4B6B" w:rsidRDefault="005B0D4D" w:rsidP="008323A1">
      <w:pPr>
        <w:spacing w:before="120" w:line="264" w:lineRule="auto"/>
        <w:ind w:firstLine="709"/>
        <w:jc w:val="both"/>
      </w:pPr>
      <w:r w:rsidRPr="00DE4B6B">
        <w:t>Rangovas privalo savo lėšomis su Užsakovu suderinta tvarka atlikti susidariusių atliekų tvarkymą šiomis sąlygomis:</w:t>
      </w:r>
    </w:p>
    <w:p w14:paraId="4C05DA1E" w14:textId="77777777" w:rsidR="005B0D4D" w:rsidRPr="00DE4B6B" w:rsidRDefault="005B0D4D" w:rsidP="005B0D4D">
      <w:pPr>
        <w:numPr>
          <w:ilvl w:val="0"/>
          <w:numId w:val="30"/>
        </w:numPr>
        <w:spacing w:before="120" w:line="264" w:lineRule="auto"/>
        <w:jc w:val="both"/>
      </w:pPr>
      <w:r w:rsidRPr="00DE4B6B">
        <w:t>paskirti savo atstovą (toliau vadinama Rangovo atsakingas darbuotojas), kuris bus atsakingas už Rangovo veikloje susidarančių atliekų tvarkymo organizavimą ir kontrolę laikantis Lietuvos Respublikoje galiojančių teisės aktų reikalavimų;</w:t>
      </w:r>
    </w:p>
    <w:p w14:paraId="2E4C4C99" w14:textId="77777777" w:rsidR="005B0D4D" w:rsidRPr="00DE4B6B" w:rsidRDefault="005B0D4D" w:rsidP="005B0D4D">
      <w:pPr>
        <w:numPr>
          <w:ilvl w:val="0"/>
          <w:numId w:val="30"/>
        </w:numPr>
        <w:spacing w:before="120" w:line="264" w:lineRule="auto"/>
        <w:jc w:val="both"/>
      </w:pPr>
      <w:r w:rsidRPr="00DE4B6B">
        <w:t>rūšiuoti savo veikloje susidarančias atliekas;</w:t>
      </w:r>
    </w:p>
    <w:p w14:paraId="40235483" w14:textId="77777777" w:rsidR="005B0D4D" w:rsidRPr="00DE4B6B" w:rsidRDefault="005B0D4D" w:rsidP="005B0D4D">
      <w:pPr>
        <w:numPr>
          <w:ilvl w:val="0"/>
          <w:numId w:val="30"/>
        </w:numPr>
        <w:spacing w:before="120" w:line="264" w:lineRule="auto"/>
        <w:jc w:val="both"/>
      </w:pPr>
      <w:r w:rsidRPr="00DE4B6B">
        <w:t>savo veikloje susidarančias atliekas talpinti į savo, tam tikslui numatytus konteinerius, maišus ar kitas saugojimo talpas (toliau vadinama konteineriai);</w:t>
      </w:r>
    </w:p>
    <w:p w14:paraId="266DF1A5" w14:textId="77777777" w:rsidR="005B0D4D" w:rsidRPr="00E21AED" w:rsidRDefault="005B0D4D" w:rsidP="005B0D4D">
      <w:pPr>
        <w:numPr>
          <w:ilvl w:val="0"/>
          <w:numId w:val="30"/>
        </w:numPr>
        <w:spacing w:before="120" w:line="264" w:lineRule="auto"/>
        <w:jc w:val="both"/>
      </w:pPr>
      <w:r w:rsidRPr="00DE4B6B">
        <w:t xml:space="preserve">laikinam saugojimui atliekas sandėliuoti tik su Užsakovo atsakingu darbuotoju suderintoje </w:t>
      </w:r>
      <w:r w:rsidRPr="00E21AED">
        <w:t>teritorijoje (vietoje);</w:t>
      </w:r>
    </w:p>
    <w:p w14:paraId="62DC086D" w14:textId="77777777" w:rsidR="005B0D4D" w:rsidRPr="00E21AED" w:rsidRDefault="005B0D4D" w:rsidP="002772EF">
      <w:pPr>
        <w:numPr>
          <w:ilvl w:val="0"/>
          <w:numId w:val="30"/>
        </w:numPr>
        <w:spacing w:before="120" w:line="264" w:lineRule="auto"/>
        <w:jc w:val="both"/>
      </w:pPr>
      <w:r w:rsidRPr="00E21AED">
        <w:t xml:space="preserve">darbų vykdymo metu prižiūrėti </w:t>
      </w:r>
      <w:r w:rsidR="002772EF" w:rsidRPr="00E21AED">
        <w:t xml:space="preserve">darbų vykdymui ir atliekų saugojimui </w:t>
      </w:r>
      <w:r w:rsidRPr="00E21AED">
        <w:t>išskirtą teritoriją, kad ji būtų tvarkinga;</w:t>
      </w:r>
    </w:p>
    <w:p w14:paraId="2E3C345C" w14:textId="77777777" w:rsidR="005B0D4D" w:rsidRPr="00DE4B6B" w:rsidRDefault="005B0D4D" w:rsidP="005B0D4D">
      <w:pPr>
        <w:numPr>
          <w:ilvl w:val="0"/>
          <w:numId w:val="30"/>
        </w:numPr>
        <w:spacing w:before="120" w:line="264" w:lineRule="auto"/>
        <w:jc w:val="both"/>
      </w:pPr>
      <w:r w:rsidRPr="00DE4B6B">
        <w:t>laikinam atliekų saugojimui naudoti konteinerius, nekeliančius pavojaus žmonėms bei aplinkai. Šiuos konteinerius paženklinti pagal LR Aplinkos ministro patvirtintų Atliekų tvarkymo taisyklių (toliau vadinama Taisyklės) reikalavimus, bei papildomai ant konteinerių nurodyti Rangovo organizacijos pavadinimą, Rangovo atsakingo darbuotojo vardą, pavardę ir telefono numerį;</w:t>
      </w:r>
    </w:p>
    <w:p w14:paraId="56B18370" w14:textId="155A7B47" w:rsidR="005B0D4D" w:rsidRPr="00DE4B6B" w:rsidRDefault="005B0D4D" w:rsidP="005B0D4D">
      <w:pPr>
        <w:numPr>
          <w:ilvl w:val="0"/>
          <w:numId w:val="30"/>
        </w:numPr>
        <w:spacing w:before="120" w:line="264" w:lineRule="auto"/>
        <w:jc w:val="both"/>
      </w:pPr>
      <w:r w:rsidRPr="00DE4B6B">
        <w:t>ne konteineriuose atliekas sandėliuoti draudžiama (išskyrus su Užsakovu suderintus atvejus);</w:t>
      </w:r>
    </w:p>
    <w:p w14:paraId="4B37FDBA" w14:textId="2A7C2B38" w:rsidR="00812EAB" w:rsidRPr="00DE4B6B" w:rsidRDefault="00812EAB" w:rsidP="005B0D4D">
      <w:pPr>
        <w:numPr>
          <w:ilvl w:val="0"/>
          <w:numId w:val="30"/>
        </w:numPr>
        <w:spacing w:before="120" w:line="264" w:lineRule="auto"/>
        <w:jc w:val="both"/>
      </w:pPr>
      <w:r w:rsidRPr="00DE4B6B">
        <w:t>organizuoti savalaikį susidariusių atliekų išvežimą / perdavimą turintiems teisę šias atliekas tvarkyti;</w:t>
      </w:r>
    </w:p>
    <w:p w14:paraId="3229B701" w14:textId="77777777" w:rsidR="00812EAB" w:rsidRPr="00DE4B6B" w:rsidRDefault="00812EAB" w:rsidP="00AC62A8">
      <w:pPr>
        <w:numPr>
          <w:ilvl w:val="0"/>
          <w:numId w:val="30"/>
        </w:numPr>
        <w:spacing w:before="120" w:line="264" w:lineRule="auto"/>
        <w:jc w:val="both"/>
      </w:pPr>
      <w:r w:rsidRPr="00DE4B6B">
        <w:t xml:space="preserve">Atliekas perdavus atliekų tvarkytojui,  atliekų transportavimo lydraščio kopiją perduoti Užsakovo darbuotojui per 5 darbo dienas po atliekų perdavimo atliekų tvarkytojui </w:t>
      </w:r>
      <w:r w:rsidRPr="00DE4B6B">
        <w:lastRenderedPageBreak/>
        <w:t xml:space="preserve">(gavėjui). </w:t>
      </w:r>
      <w:r w:rsidRPr="00DE4B6B">
        <w:rPr>
          <w:color w:val="000000"/>
          <w:lang w:eastAsia="lt-LT"/>
        </w:rPr>
        <w:t>Atliekų transportavimo lydraščiai, gauti perduodant statybines atliekas tvarkymui, pateikiamos statinio užbaigimo komisijai.</w:t>
      </w:r>
      <w:r w:rsidRPr="00DE4B6B">
        <w:t xml:space="preserve">; </w:t>
      </w:r>
    </w:p>
    <w:p w14:paraId="055E7104" w14:textId="77777777" w:rsidR="00812EAB" w:rsidRPr="00DE4B6B" w:rsidRDefault="00812EAB" w:rsidP="00AC62A8">
      <w:pPr>
        <w:numPr>
          <w:ilvl w:val="0"/>
          <w:numId w:val="30"/>
        </w:numPr>
        <w:spacing w:before="120" w:line="264" w:lineRule="auto"/>
        <w:jc w:val="both"/>
      </w:pPr>
      <w:r w:rsidRPr="00DE4B6B">
        <w:t xml:space="preserve">baigus Darbus, Užsakovo atsakingam darbuotojui priduoti tvarkingą laikinam atliekų saugojimui Rangovui išskirtą teritoriją. </w:t>
      </w:r>
      <w:r w:rsidRPr="00DE4B6B">
        <w:rPr>
          <w:color w:val="000000"/>
          <w:lang w:eastAsia="lt-LT"/>
        </w:rPr>
        <w:t>Teritorija turi būti pilnai išvalyta, susikaupusios nereikalingos medžiagos ir atliekos turi būti pašalintos iš statybų teritorijos ir perduotas šias atliekas tvarkančioms įmonėms.</w:t>
      </w:r>
    </w:p>
    <w:p w14:paraId="489F6DD1" w14:textId="29525B8E" w:rsidR="006A39EB" w:rsidRPr="00DE4B6B" w:rsidRDefault="005B0D4D" w:rsidP="0011498F">
      <w:pPr>
        <w:spacing w:before="120" w:line="264" w:lineRule="auto"/>
        <w:ind w:left="720"/>
        <w:jc w:val="both"/>
      </w:pPr>
      <w:r w:rsidRPr="00DE4B6B">
        <w:t>Pažeidus aukščiau nurodytus reikalavimus, Rangovas atsako Lietuvos Respublikos teisės aktų numatyta tvarka; prireikus, finansiškai atlygina Užsakovo, jo darbuotojų ar trečiųjų asmenų patirtą žalą dėl Rangovo veiklos Užsakovo teritorijoje.</w:t>
      </w:r>
    </w:p>
    <w:p w14:paraId="699DEC74" w14:textId="77777777" w:rsidR="00D664FC" w:rsidRPr="00DE4B6B" w:rsidRDefault="00B96277" w:rsidP="00E61A4D">
      <w:pPr>
        <w:pStyle w:val="Heading1"/>
      </w:pPr>
      <w:bookmarkStart w:id="213" w:name="_Toc196734371"/>
      <w:r w:rsidRPr="00DE4B6B">
        <w:t>Dokumentacija ir žymėjimas</w:t>
      </w:r>
      <w:bookmarkEnd w:id="213"/>
    </w:p>
    <w:p w14:paraId="6A84FCD9" w14:textId="77777777" w:rsidR="00D664FC" w:rsidRPr="00DE4B6B" w:rsidRDefault="00D664FC" w:rsidP="00DB01E9">
      <w:pPr>
        <w:pStyle w:val="Heading2"/>
      </w:pPr>
      <w:bookmarkStart w:id="214" w:name="_Toc327531779"/>
      <w:bookmarkStart w:id="215" w:name="_Toc327532447"/>
      <w:bookmarkStart w:id="216" w:name="_Toc327532535"/>
      <w:bookmarkStart w:id="217" w:name="_Toc327532615"/>
      <w:r w:rsidRPr="00DE4B6B">
        <w:t>Kalba</w:t>
      </w:r>
      <w:bookmarkEnd w:id="214"/>
      <w:bookmarkEnd w:id="215"/>
      <w:bookmarkEnd w:id="216"/>
      <w:bookmarkEnd w:id="217"/>
    </w:p>
    <w:p w14:paraId="0AE50174" w14:textId="374C2AF8" w:rsidR="00D664FC" w:rsidRPr="00DE4B6B" w:rsidRDefault="00D664FC" w:rsidP="004F3E7C">
      <w:pPr>
        <w:spacing w:before="120" w:line="264" w:lineRule="auto"/>
        <w:ind w:left="142" w:firstLine="425"/>
        <w:jc w:val="both"/>
        <w:rPr>
          <w:lang w:bidi="en-US"/>
        </w:rPr>
      </w:pPr>
      <w:r w:rsidRPr="00DE4B6B">
        <w:rPr>
          <w:lang w:bidi="en-US"/>
        </w:rPr>
        <w:t>Techninė dokumentacija, brėžiniai, įrengi</w:t>
      </w:r>
      <w:r w:rsidR="00A34604" w:rsidRPr="00DE4B6B">
        <w:rPr>
          <w:lang w:bidi="en-US"/>
        </w:rPr>
        <w:t>nių</w:t>
      </w:r>
      <w:r w:rsidRPr="00DE4B6B">
        <w:rPr>
          <w:lang w:bidi="en-US"/>
        </w:rPr>
        <w:t xml:space="preserve"> pasai ir instrukcijos turi būti </w:t>
      </w:r>
      <w:r w:rsidR="00812EAB" w:rsidRPr="00DE4B6B">
        <w:rPr>
          <w:lang w:bidi="en-US"/>
        </w:rPr>
        <w:t xml:space="preserve">paruoštos </w:t>
      </w:r>
      <w:r w:rsidRPr="00DE4B6B">
        <w:rPr>
          <w:lang w:bidi="en-US"/>
        </w:rPr>
        <w:t>lietuvių kalba. Turi būti nurodyta priežiūros tvarka, avarinis stabdymas ir pan. pagal TET reikalavimus.</w:t>
      </w:r>
    </w:p>
    <w:p w14:paraId="0E7572D8" w14:textId="77777777" w:rsidR="00D664FC" w:rsidRPr="00DE4B6B" w:rsidRDefault="00D664FC" w:rsidP="00DB01E9">
      <w:pPr>
        <w:pStyle w:val="Heading2"/>
      </w:pPr>
      <w:bookmarkStart w:id="218" w:name="_Toc327531780"/>
      <w:bookmarkStart w:id="219" w:name="_Toc327532448"/>
      <w:bookmarkStart w:id="220" w:name="_Toc327532536"/>
      <w:bookmarkStart w:id="221" w:name="_Toc327532616"/>
      <w:r w:rsidRPr="00DE4B6B">
        <w:t>Dokumentacija</w:t>
      </w:r>
      <w:bookmarkEnd w:id="218"/>
      <w:bookmarkEnd w:id="219"/>
      <w:bookmarkEnd w:id="220"/>
      <w:bookmarkEnd w:id="221"/>
    </w:p>
    <w:p w14:paraId="4AC388AF" w14:textId="1A16B041" w:rsidR="00D664FC" w:rsidRPr="00DE4B6B" w:rsidRDefault="00D664FC" w:rsidP="004F3E7C">
      <w:pPr>
        <w:spacing w:before="120" w:line="264" w:lineRule="auto"/>
        <w:ind w:left="142" w:firstLine="425"/>
        <w:jc w:val="both"/>
        <w:rPr>
          <w:lang w:bidi="en-US"/>
        </w:rPr>
      </w:pPr>
      <w:r w:rsidRPr="00F037C2">
        <w:rPr>
          <w:lang w:bidi="en-US"/>
        </w:rPr>
        <w:t>Rangovas turi pateikti</w:t>
      </w:r>
      <w:r w:rsidRPr="00E21AED">
        <w:rPr>
          <w:lang w:bidi="en-US"/>
        </w:rPr>
        <w:t xml:space="preserve"> </w:t>
      </w:r>
      <w:r w:rsidR="00E72F5D" w:rsidRPr="00E21AED">
        <w:rPr>
          <w:lang w:bidi="en-US"/>
        </w:rPr>
        <w:t>du</w:t>
      </w:r>
      <w:r w:rsidRPr="00E21AED">
        <w:rPr>
          <w:lang w:bidi="en-US"/>
        </w:rPr>
        <w:t xml:space="preserve"> (</w:t>
      </w:r>
      <w:r w:rsidR="00E72F5D" w:rsidRPr="00E21AED">
        <w:rPr>
          <w:lang w:bidi="en-US"/>
        </w:rPr>
        <w:t>2</w:t>
      </w:r>
      <w:r w:rsidRPr="00E21AED">
        <w:rPr>
          <w:lang w:bidi="en-US"/>
        </w:rPr>
        <w:t xml:space="preserve">) </w:t>
      </w:r>
      <w:r w:rsidR="00E72F5D" w:rsidRPr="00E21AED">
        <w:rPr>
          <w:lang w:bidi="en-US"/>
        </w:rPr>
        <w:t>spausdintus, bei du (2) elektronine forma</w:t>
      </w:r>
      <w:r w:rsidRPr="00E21AED">
        <w:rPr>
          <w:lang w:bidi="en-US"/>
        </w:rPr>
        <w:t xml:space="preserve"> dokumentacijo</w:t>
      </w:r>
      <w:r w:rsidRPr="00DE4B6B">
        <w:rPr>
          <w:lang w:bidi="en-US"/>
        </w:rPr>
        <w:t>s</w:t>
      </w:r>
      <w:r w:rsidR="00F037C2">
        <w:rPr>
          <w:lang w:bidi="en-US"/>
        </w:rPr>
        <w:t>, brėžinių</w:t>
      </w:r>
      <w:r w:rsidRPr="00DE4B6B">
        <w:rPr>
          <w:lang w:bidi="en-US"/>
        </w:rPr>
        <w:t xml:space="preserve"> komplektus, išpildomąją </w:t>
      </w:r>
      <w:r w:rsidRPr="00F037C2">
        <w:rPr>
          <w:lang w:bidi="en-US"/>
        </w:rPr>
        <w:t>atliktų darbų, panaudotų medžiagų dokumentaciją (atitikties deklaracijas, sertifikatus, bandymų protokolus ir kt., numatytus</w:t>
      </w:r>
      <w:r w:rsidRPr="00DE4B6B">
        <w:rPr>
          <w:lang w:bidi="en-US"/>
        </w:rPr>
        <w:t xml:space="preserve"> norminiuose dokumentuose)</w:t>
      </w:r>
      <w:r w:rsidR="00F90F3E" w:rsidRPr="00DE4B6B">
        <w:rPr>
          <w:lang w:bidi="en-US"/>
        </w:rPr>
        <w:t>.</w:t>
      </w:r>
    </w:p>
    <w:p w14:paraId="15CDF789" w14:textId="705BC117" w:rsidR="00081148" w:rsidRPr="00DE4B6B" w:rsidRDefault="00081148" w:rsidP="004F3E7C">
      <w:pPr>
        <w:spacing w:before="120" w:line="264" w:lineRule="auto"/>
        <w:ind w:left="142" w:firstLine="425"/>
        <w:jc w:val="both"/>
        <w:rPr>
          <w:lang w:bidi="en-US"/>
        </w:rPr>
      </w:pPr>
      <w:r w:rsidRPr="00DE4B6B">
        <w:rPr>
          <w:lang w:bidi="en-US"/>
        </w:rPr>
        <w:t>Rangovas privalo pateikti</w:t>
      </w:r>
      <w:r w:rsidR="00324519" w:rsidRPr="00DE4B6B">
        <w:rPr>
          <w:lang w:bidi="en-US"/>
        </w:rPr>
        <w:t>, bet neapsiriboti</w:t>
      </w:r>
      <w:r w:rsidRPr="00DE4B6B">
        <w:rPr>
          <w:lang w:bidi="en-US"/>
        </w:rPr>
        <w:t>:</w:t>
      </w:r>
    </w:p>
    <w:p w14:paraId="264C61F7" w14:textId="4DF17337" w:rsidR="00081148" w:rsidRPr="00DE4B6B" w:rsidRDefault="00081148"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Atliktų darbų sąrašas;</w:t>
      </w:r>
    </w:p>
    <w:p w14:paraId="5B571027" w14:textId="10DBD347" w:rsidR="00081148" w:rsidRPr="00DE4B6B" w:rsidRDefault="00081148"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Darbo brėžiniai;</w:t>
      </w:r>
    </w:p>
    <w:p w14:paraId="3613A231" w14:textId="6BCC6C8B" w:rsidR="00081148" w:rsidRPr="00DE4B6B" w:rsidRDefault="00081148"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Bandymų protokolai, formuliarai, nuotraukos;</w:t>
      </w:r>
    </w:p>
    <w:p w14:paraId="3EC3326B" w14:textId="4A1FB93A" w:rsidR="00081148" w:rsidRPr="00DE4B6B" w:rsidRDefault="00081148"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Statybos produktų atitikties dokumentai;</w:t>
      </w:r>
    </w:p>
    <w:p w14:paraId="617219AC" w14:textId="1B51E3DE" w:rsidR="00081148" w:rsidRPr="00DE4B6B" w:rsidRDefault="00081148"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Darbus vykdžiusių asmenų atestatai, liudijimai, leidimai;</w:t>
      </w:r>
    </w:p>
    <w:p w14:paraId="714FBD6A" w14:textId="4789C783" w:rsidR="00081148" w:rsidRPr="00DE4B6B" w:rsidRDefault="00081148"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Metalo konstrukcijų suvirinimo dokumentai;</w:t>
      </w:r>
    </w:p>
    <w:p w14:paraId="1B2274DC" w14:textId="4BDC9B9A" w:rsidR="00081148" w:rsidRPr="00DE4B6B" w:rsidRDefault="00081148"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Užsakovo ir rangovo pasirašyti atliktų darbų priėmimo-perdavimo aktai</w:t>
      </w:r>
      <w:r w:rsidR="00D724B6" w:rsidRPr="00DE4B6B">
        <w:rPr>
          <w:rFonts w:ascii="Times New Roman" w:hAnsi="Times New Roman"/>
          <w:sz w:val="24"/>
          <w:szCs w:val="24"/>
          <w:lang w:val="lt-LT"/>
        </w:rPr>
        <w:t>;</w:t>
      </w:r>
    </w:p>
    <w:p w14:paraId="2152E4C0" w14:textId="7CFE890C" w:rsidR="00AF1069" w:rsidRPr="00DE4B6B" w:rsidRDefault="00AF1069"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 xml:space="preserve">Suvirinimo </w:t>
      </w:r>
      <w:r w:rsidR="00D724B6" w:rsidRPr="00DE4B6B">
        <w:rPr>
          <w:rFonts w:ascii="Times New Roman" w:hAnsi="Times New Roman"/>
          <w:sz w:val="24"/>
          <w:szCs w:val="24"/>
          <w:lang w:val="lt-LT"/>
        </w:rPr>
        <w:t>procedūrų patvirtinimo protokolai, s</w:t>
      </w:r>
      <w:r w:rsidRPr="00DE4B6B">
        <w:rPr>
          <w:rFonts w:ascii="Times New Roman" w:hAnsi="Times New Roman"/>
          <w:sz w:val="24"/>
          <w:szCs w:val="24"/>
          <w:lang w:val="lt-LT"/>
        </w:rPr>
        <w:t xml:space="preserve">uvirinimo procedūrų aprašai, </w:t>
      </w:r>
      <w:r w:rsidR="00D724B6" w:rsidRPr="00DE4B6B">
        <w:rPr>
          <w:rFonts w:ascii="Times New Roman" w:hAnsi="Times New Roman"/>
          <w:sz w:val="24"/>
          <w:szCs w:val="24"/>
          <w:lang w:val="lt-LT"/>
        </w:rPr>
        <w:t>Suvirinimo sujungimų ir jų kokybės kontrolės žurnalas;</w:t>
      </w:r>
    </w:p>
    <w:p w14:paraId="1CB76E9F" w14:textId="25741B64" w:rsidR="00D724B6" w:rsidRPr="00DE4B6B" w:rsidRDefault="00D724B6"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Hidraulinio bandymo aktas;</w:t>
      </w:r>
    </w:p>
    <w:p w14:paraId="57465FBF" w14:textId="5DAD8013" w:rsidR="00D724B6" w:rsidRPr="00DE4B6B" w:rsidRDefault="00D724B6" w:rsidP="00081148">
      <w:pPr>
        <w:pStyle w:val="ListParagraph"/>
        <w:numPr>
          <w:ilvl w:val="0"/>
          <w:numId w:val="32"/>
        </w:numPr>
        <w:spacing w:before="120" w:line="264" w:lineRule="auto"/>
        <w:jc w:val="both"/>
        <w:rPr>
          <w:rFonts w:ascii="Times New Roman" w:hAnsi="Times New Roman"/>
          <w:sz w:val="24"/>
          <w:szCs w:val="24"/>
          <w:lang w:val="lt-LT"/>
        </w:rPr>
      </w:pPr>
      <w:proofErr w:type="spellStart"/>
      <w:r w:rsidRPr="00DE4B6B">
        <w:rPr>
          <w:rFonts w:ascii="Times New Roman" w:hAnsi="Times New Roman"/>
          <w:sz w:val="24"/>
          <w:szCs w:val="24"/>
          <w:lang w:val="lt-LT"/>
        </w:rPr>
        <w:t>Ovališkumo</w:t>
      </w:r>
      <w:proofErr w:type="spellEnd"/>
      <w:r w:rsidRPr="00DE4B6B">
        <w:rPr>
          <w:rFonts w:ascii="Times New Roman" w:hAnsi="Times New Roman"/>
          <w:sz w:val="24"/>
          <w:szCs w:val="24"/>
          <w:lang w:val="lt-LT"/>
        </w:rPr>
        <w:t xml:space="preserve"> patikrinimo aktas ir sienelės storio matavimo protokolas;</w:t>
      </w:r>
    </w:p>
    <w:p w14:paraId="6AC000A6" w14:textId="11210804" w:rsidR="00D724B6" w:rsidRPr="00DE4B6B" w:rsidRDefault="00D724B6" w:rsidP="00081148">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Suvirintų sujungimų (metalo) kokybės bandymo protokolas;</w:t>
      </w:r>
    </w:p>
    <w:p w14:paraId="3BBEFD2B" w14:textId="28220BED" w:rsidR="00AF1069" w:rsidRPr="00DE4B6B" w:rsidRDefault="00081148" w:rsidP="00AF1069">
      <w:pPr>
        <w:pStyle w:val="ListParagraph"/>
        <w:numPr>
          <w:ilvl w:val="0"/>
          <w:numId w:val="32"/>
        </w:numPr>
        <w:spacing w:before="120" w:line="264" w:lineRule="auto"/>
        <w:jc w:val="both"/>
        <w:rPr>
          <w:rFonts w:ascii="Times New Roman" w:hAnsi="Times New Roman"/>
          <w:sz w:val="24"/>
          <w:szCs w:val="24"/>
          <w:lang w:val="lt-LT"/>
        </w:rPr>
      </w:pPr>
      <w:r w:rsidRPr="00DE4B6B">
        <w:rPr>
          <w:rFonts w:ascii="Times New Roman" w:hAnsi="Times New Roman"/>
          <w:sz w:val="24"/>
          <w:szCs w:val="24"/>
          <w:lang w:val="lt-LT"/>
        </w:rPr>
        <w:t>Kita rekonstravimo ar remonto metu papildoma ir naudojama informacija ar</w:t>
      </w:r>
      <w:r w:rsidR="00B97DCA" w:rsidRPr="00DE4B6B">
        <w:rPr>
          <w:rFonts w:ascii="Times New Roman" w:hAnsi="Times New Roman"/>
          <w:sz w:val="24"/>
          <w:szCs w:val="24"/>
          <w:lang w:val="lt-LT"/>
        </w:rPr>
        <w:t xml:space="preserve"> </w:t>
      </w:r>
      <w:r w:rsidRPr="00DE4B6B">
        <w:rPr>
          <w:rFonts w:ascii="Times New Roman" w:hAnsi="Times New Roman"/>
          <w:sz w:val="24"/>
          <w:szCs w:val="24"/>
          <w:lang w:val="lt-LT"/>
        </w:rPr>
        <w:t>pagal</w:t>
      </w:r>
      <w:r w:rsidR="00536DD8" w:rsidRPr="00DE4B6B">
        <w:rPr>
          <w:rFonts w:ascii="Times New Roman" w:hAnsi="Times New Roman"/>
          <w:sz w:val="24"/>
          <w:szCs w:val="24"/>
          <w:lang w:val="lt-LT"/>
        </w:rPr>
        <w:t xml:space="preserve"> </w:t>
      </w:r>
      <w:r w:rsidRPr="00DE4B6B">
        <w:rPr>
          <w:rFonts w:ascii="Times New Roman" w:hAnsi="Times New Roman"/>
          <w:sz w:val="24"/>
          <w:szCs w:val="24"/>
          <w:lang w:val="lt-LT"/>
        </w:rPr>
        <w:t>technin</w:t>
      </w:r>
      <w:r w:rsidR="004767EE" w:rsidRPr="00DE4B6B">
        <w:rPr>
          <w:rFonts w:ascii="Times New Roman" w:hAnsi="Times New Roman"/>
          <w:sz w:val="24"/>
          <w:szCs w:val="24"/>
          <w:lang w:val="lt-LT"/>
        </w:rPr>
        <w:t>e</w:t>
      </w:r>
      <w:r w:rsidRPr="00DE4B6B">
        <w:rPr>
          <w:rFonts w:ascii="Times New Roman" w:hAnsi="Times New Roman"/>
          <w:sz w:val="24"/>
          <w:szCs w:val="24"/>
          <w:lang w:val="lt-LT"/>
        </w:rPr>
        <w:t>s sąlygas būtina informacija</w:t>
      </w:r>
      <w:r w:rsidR="00AF1069" w:rsidRPr="00DE4B6B">
        <w:rPr>
          <w:rFonts w:ascii="Times New Roman" w:hAnsi="Times New Roman"/>
          <w:sz w:val="24"/>
          <w:szCs w:val="24"/>
          <w:lang w:val="lt-LT"/>
        </w:rPr>
        <w:t>.</w:t>
      </w:r>
    </w:p>
    <w:p w14:paraId="57D79855" w14:textId="77777777" w:rsidR="00BF09B5" w:rsidRDefault="008B4241">
      <w:pPr>
        <w:rPr>
          <w:lang w:bidi="en-US"/>
        </w:rPr>
        <w:sectPr w:rsidR="00BF09B5" w:rsidSect="00FD27D5">
          <w:pgSz w:w="11906" w:h="16838" w:code="9"/>
          <w:pgMar w:top="1134" w:right="1134" w:bottom="1134" w:left="1701" w:header="709" w:footer="709" w:gutter="0"/>
          <w:cols w:space="1296"/>
          <w:titlePg/>
          <w:docGrid w:linePitch="360"/>
        </w:sectPr>
      </w:pPr>
      <w:r w:rsidRPr="00DE4B6B">
        <w:rPr>
          <w:lang w:bidi="en-US"/>
        </w:rPr>
        <w:br w:type="page"/>
      </w:r>
    </w:p>
    <w:p w14:paraId="635579A4" w14:textId="151F88F7" w:rsidR="008B4241" w:rsidRPr="00DE4B6B" w:rsidRDefault="008B4241">
      <w:pPr>
        <w:rPr>
          <w:lang w:bidi="en-US"/>
        </w:rPr>
      </w:pPr>
    </w:p>
    <w:p w14:paraId="1C27050F" w14:textId="54C2DBBC" w:rsidR="00F66056" w:rsidRDefault="00F66056" w:rsidP="00F66056">
      <w:pPr>
        <w:spacing w:before="120" w:line="264" w:lineRule="auto"/>
        <w:ind w:left="142" w:firstLine="425"/>
        <w:jc w:val="both"/>
        <w:rPr>
          <w:lang w:bidi="en-US"/>
        </w:rPr>
      </w:pPr>
      <w:r w:rsidRPr="00DE4B6B">
        <w:rPr>
          <w:lang w:bidi="en-US"/>
        </w:rPr>
        <w:t>Priedas Nr. 1</w:t>
      </w:r>
      <w:r w:rsidR="00431BD3" w:rsidRPr="00DE4B6B">
        <w:rPr>
          <w:lang w:bidi="en-US"/>
        </w:rPr>
        <w:t xml:space="preserve">. Bendras </w:t>
      </w:r>
      <w:r w:rsidR="00244B5C">
        <w:rPr>
          <w:lang w:bidi="en-US"/>
        </w:rPr>
        <w:t>pakuros ekraninių vamzdžių</w:t>
      </w:r>
      <w:r w:rsidR="00431BD3" w:rsidRPr="00DE4B6B">
        <w:rPr>
          <w:lang w:bidi="en-US"/>
        </w:rPr>
        <w:t xml:space="preserve"> vaizdas</w:t>
      </w:r>
      <w:r w:rsidR="00DE4B6B" w:rsidRPr="00DE4B6B">
        <w:rPr>
          <w:lang w:bidi="en-US"/>
        </w:rPr>
        <w:t xml:space="preserve"> (</w:t>
      </w:r>
      <w:r w:rsidR="00244B5C">
        <w:rPr>
          <w:lang w:bidi="en-US"/>
        </w:rPr>
        <w:t>Nurodytos apytikslės keitimo vietos)</w:t>
      </w:r>
      <w:r w:rsidR="00431BD3" w:rsidRPr="00DE4B6B">
        <w:rPr>
          <w:lang w:bidi="en-US"/>
        </w:rPr>
        <w:t>.</w:t>
      </w:r>
    </w:p>
    <w:p w14:paraId="3D117CD3" w14:textId="056F9D60" w:rsidR="00244B5C" w:rsidRPr="00244B5C" w:rsidRDefault="00244B5C" w:rsidP="00244B5C">
      <w:pPr>
        <w:spacing w:before="120" w:line="264" w:lineRule="auto"/>
        <w:ind w:left="142" w:firstLine="425"/>
        <w:jc w:val="both"/>
        <w:rPr>
          <w:lang w:bidi="en-US"/>
        </w:rPr>
      </w:pPr>
      <w:r w:rsidRPr="00244B5C">
        <w:rPr>
          <w:noProof/>
          <w:lang w:bidi="en-US"/>
        </w:rPr>
        <w:drawing>
          <wp:inline distT="0" distB="0" distL="0" distR="0" wp14:anchorId="7BA9D306" wp14:editId="2DDB0CC8">
            <wp:extent cx="6600740" cy="4950372"/>
            <wp:effectExtent l="0" t="0" r="0" b="3175"/>
            <wp:docPr id="982050471" name="Paveikslėlis 1" descr="Paveikslėlis, kuriame yra apranga, asmuo, gatv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50471" name="Paveikslėlis 1" descr="Paveikslėlis, kuriame yra apranga, asmuo, gatvė&#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9399" cy="4964366"/>
                    </a:xfrm>
                    <a:prstGeom prst="rect">
                      <a:avLst/>
                    </a:prstGeom>
                    <a:noFill/>
                    <a:ln>
                      <a:noFill/>
                    </a:ln>
                  </pic:spPr>
                </pic:pic>
              </a:graphicData>
            </a:graphic>
          </wp:inline>
        </w:drawing>
      </w:r>
    </w:p>
    <w:p w14:paraId="2B2BA1EB" w14:textId="77777777" w:rsidR="0070008D" w:rsidRPr="00DE4B6B" w:rsidRDefault="0070008D">
      <w:pPr>
        <w:rPr>
          <w:lang w:bidi="en-US"/>
        </w:rPr>
      </w:pPr>
      <w:r w:rsidRPr="00DE4B6B">
        <w:rPr>
          <w:lang w:bidi="en-US"/>
        </w:rPr>
        <w:br w:type="page"/>
      </w:r>
    </w:p>
    <w:p w14:paraId="7C7EB13A" w14:textId="1C16A103" w:rsidR="00F66056" w:rsidRPr="00DE4B6B" w:rsidRDefault="00F66056">
      <w:pPr>
        <w:rPr>
          <w:lang w:bidi="en-US"/>
        </w:rPr>
        <w:sectPr w:rsidR="00F66056" w:rsidRPr="00DE4B6B" w:rsidSect="00BF09B5">
          <w:pgSz w:w="16838" w:h="11906" w:orient="landscape" w:code="9"/>
          <w:pgMar w:top="1701" w:right="1134" w:bottom="1134" w:left="1134" w:header="709" w:footer="709" w:gutter="0"/>
          <w:cols w:space="1296"/>
          <w:titlePg/>
          <w:docGrid w:linePitch="360"/>
        </w:sectPr>
      </w:pPr>
    </w:p>
    <w:p w14:paraId="0D4A209A" w14:textId="77777777" w:rsidR="0070008D" w:rsidRPr="00DE4B6B" w:rsidRDefault="0070008D">
      <w:pPr>
        <w:rPr>
          <w:lang w:bidi="en-US"/>
        </w:rPr>
      </w:pPr>
    </w:p>
    <w:p w14:paraId="0F238BE8" w14:textId="7F5B6D6D" w:rsidR="00562536" w:rsidRPr="00DE4B6B" w:rsidRDefault="0070008D" w:rsidP="0070008D">
      <w:pPr>
        <w:spacing w:before="120" w:line="264" w:lineRule="auto"/>
        <w:ind w:left="142" w:firstLine="425"/>
        <w:jc w:val="both"/>
        <w:rPr>
          <w:lang w:bidi="en-US"/>
        </w:rPr>
      </w:pPr>
      <w:r w:rsidRPr="00DE4B6B">
        <w:rPr>
          <w:lang w:bidi="en-US"/>
        </w:rPr>
        <w:t xml:space="preserve">Priedas Nr. </w:t>
      </w:r>
      <w:r w:rsidR="00562536" w:rsidRPr="00DE4B6B">
        <w:rPr>
          <w:lang w:bidi="en-US"/>
        </w:rPr>
        <w:t>2</w:t>
      </w:r>
      <w:r w:rsidR="00431BD3" w:rsidRPr="00DE4B6B">
        <w:rPr>
          <w:lang w:bidi="en-US"/>
        </w:rPr>
        <w:t xml:space="preserve"> </w:t>
      </w:r>
      <w:r w:rsidR="00BF09B5">
        <w:rPr>
          <w:lang w:bidi="en-US"/>
        </w:rPr>
        <w:t>Pakuros ekraninių vamzdynų</w:t>
      </w:r>
      <w:r w:rsidR="00431BD3" w:rsidRPr="00DE4B6B">
        <w:rPr>
          <w:lang w:bidi="en-US"/>
        </w:rPr>
        <w:t xml:space="preserve"> pagrindiniai matmenys.</w:t>
      </w:r>
      <w:r w:rsidR="00324519" w:rsidRPr="00DE4B6B">
        <w:rPr>
          <w:lang w:bidi="en-US"/>
        </w:rPr>
        <w:t xml:space="preserve"> Su likusia dokumentacija rangovas gali susipažinti UAB „Litesko“ filiale „Marijampolės šiluma“</w:t>
      </w:r>
    </w:p>
    <w:p w14:paraId="0DCC1BBA" w14:textId="58E3DFE7" w:rsidR="00BF09B5" w:rsidRPr="00BF09B5" w:rsidRDefault="00BF09B5" w:rsidP="00BF09B5">
      <w:pPr>
        <w:spacing w:before="120" w:line="264" w:lineRule="auto"/>
        <w:ind w:left="142" w:firstLine="425"/>
        <w:jc w:val="center"/>
        <w:rPr>
          <w:lang w:bidi="en-US"/>
        </w:rPr>
      </w:pPr>
      <w:r w:rsidRPr="00BF09B5">
        <w:rPr>
          <w:noProof/>
          <w:lang w:bidi="en-US"/>
        </w:rPr>
        <w:drawing>
          <wp:inline distT="0" distB="0" distL="0" distR="0" wp14:anchorId="19027195" wp14:editId="4E097A4F">
            <wp:extent cx="5450728" cy="7267904"/>
            <wp:effectExtent l="0" t="0" r="0" b="0"/>
            <wp:docPr id="17386546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3663" cy="7285152"/>
                    </a:xfrm>
                    <a:prstGeom prst="rect">
                      <a:avLst/>
                    </a:prstGeom>
                    <a:noFill/>
                    <a:ln>
                      <a:noFill/>
                    </a:ln>
                  </pic:spPr>
                </pic:pic>
              </a:graphicData>
            </a:graphic>
          </wp:inline>
        </w:drawing>
      </w:r>
    </w:p>
    <w:p w14:paraId="5C66CA09" w14:textId="7181F28B" w:rsidR="0070008D" w:rsidRDefault="0070008D" w:rsidP="00324519">
      <w:pPr>
        <w:spacing w:before="120" w:line="264" w:lineRule="auto"/>
        <w:ind w:left="142" w:firstLine="425"/>
        <w:jc w:val="center"/>
        <w:rPr>
          <w:lang w:bidi="en-US"/>
        </w:rPr>
      </w:pPr>
    </w:p>
    <w:p w14:paraId="79921ED6" w14:textId="77777777" w:rsidR="00AA405D" w:rsidRDefault="00AA405D">
      <w:pPr>
        <w:rPr>
          <w:lang w:bidi="en-US"/>
        </w:rPr>
        <w:sectPr w:rsidR="00AA405D" w:rsidSect="00BF09B5">
          <w:pgSz w:w="11906" w:h="16838" w:code="9"/>
          <w:pgMar w:top="1134" w:right="1134" w:bottom="1134" w:left="1701" w:header="709" w:footer="709" w:gutter="0"/>
          <w:cols w:space="1296"/>
          <w:titlePg/>
          <w:docGrid w:linePitch="360"/>
        </w:sectPr>
      </w:pPr>
    </w:p>
    <w:p w14:paraId="3C7F42CB" w14:textId="1FF71714" w:rsidR="00AA405D" w:rsidRDefault="00AA405D">
      <w:pPr>
        <w:rPr>
          <w:lang w:bidi="en-US"/>
        </w:rPr>
      </w:pPr>
    </w:p>
    <w:p w14:paraId="7554D240" w14:textId="2F98E133" w:rsidR="00AA405D" w:rsidRPr="00DE4B6B" w:rsidRDefault="00AA405D" w:rsidP="00AA405D">
      <w:pPr>
        <w:rPr>
          <w:lang w:bidi="en-US"/>
        </w:rPr>
      </w:pPr>
    </w:p>
    <w:p w14:paraId="5212D5D6" w14:textId="624A5CA7" w:rsidR="00AA405D" w:rsidRDefault="00AA405D" w:rsidP="00AA405D">
      <w:pPr>
        <w:spacing w:before="120" w:line="264" w:lineRule="auto"/>
        <w:ind w:left="142" w:firstLine="425"/>
        <w:jc w:val="both"/>
        <w:rPr>
          <w:lang w:bidi="en-US"/>
        </w:rPr>
      </w:pPr>
      <w:r w:rsidRPr="00DE4B6B">
        <w:rPr>
          <w:lang w:bidi="en-US"/>
        </w:rPr>
        <w:t xml:space="preserve">Priedas Nr. </w:t>
      </w:r>
      <w:r>
        <w:rPr>
          <w:lang w:bidi="en-US"/>
        </w:rPr>
        <w:t>3</w:t>
      </w:r>
      <w:r w:rsidRPr="00DE4B6B">
        <w:rPr>
          <w:lang w:bidi="en-US"/>
        </w:rPr>
        <w:t xml:space="preserve">. Bendras </w:t>
      </w:r>
      <w:r>
        <w:rPr>
          <w:lang w:bidi="en-US"/>
        </w:rPr>
        <w:t>pakuros ekraninių vamzdžių</w:t>
      </w:r>
      <w:r w:rsidRPr="00DE4B6B">
        <w:rPr>
          <w:lang w:bidi="en-US"/>
        </w:rPr>
        <w:t xml:space="preserve"> vaizdas (</w:t>
      </w:r>
      <w:r>
        <w:rPr>
          <w:lang w:bidi="en-US"/>
        </w:rPr>
        <w:t>Nurodyti keičiami vamzdeliai)</w:t>
      </w:r>
      <w:r w:rsidRPr="00DE4B6B">
        <w:rPr>
          <w:lang w:bidi="en-US"/>
        </w:rPr>
        <w:t>.</w:t>
      </w:r>
    </w:p>
    <w:p w14:paraId="19AC2B42" w14:textId="74D0A78A" w:rsidR="00AA405D" w:rsidRPr="00DE4B6B" w:rsidRDefault="00AA405D" w:rsidP="00AA405D">
      <w:pPr>
        <w:spacing w:before="120" w:line="264" w:lineRule="auto"/>
        <w:ind w:left="142" w:firstLine="425"/>
        <w:jc w:val="center"/>
        <w:rPr>
          <w:lang w:bidi="en-US"/>
        </w:rPr>
      </w:pPr>
      <w:r>
        <w:rPr>
          <w:noProof/>
          <w:lang w:bidi="en-US"/>
        </w:rPr>
        <mc:AlternateContent>
          <mc:Choice Requires="wps">
            <w:drawing>
              <wp:anchor distT="0" distB="0" distL="114300" distR="114300" simplePos="0" relativeHeight="251661312" behindDoc="0" locked="0" layoutInCell="1" allowOverlap="1" wp14:anchorId="25D667C3" wp14:editId="29F16720">
                <wp:simplePos x="0" y="0"/>
                <wp:positionH relativeFrom="column">
                  <wp:posOffset>4023360</wp:posOffset>
                </wp:positionH>
                <wp:positionV relativeFrom="paragraph">
                  <wp:posOffset>3053080</wp:posOffset>
                </wp:positionV>
                <wp:extent cx="2047875" cy="571500"/>
                <wp:effectExtent l="0" t="0" r="28575" b="19050"/>
                <wp:wrapNone/>
                <wp:docPr id="497535229" name="Teksto laukas 5"/>
                <wp:cNvGraphicFramePr/>
                <a:graphic xmlns:a="http://schemas.openxmlformats.org/drawingml/2006/main">
                  <a:graphicData uri="http://schemas.microsoft.com/office/word/2010/wordprocessingShape">
                    <wps:wsp>
                      <wps:cNvSpPr txBox="1"/>
                      <wps:spPr>
                        <a:xfrm>
                          <a:off x="0" y="0"/>
                          <a:ext cx="2047875" cy="571500"/>
                        </a:xfrm>
                        <a:prstGeom prst="rect">
                          <a:avLst/>
                        </a:prstGeom>
                        <a:solidFill>
                          <a:schemeClr val="lt1"/>
                        </a:solidFill>
                        <a:ln w="6350">
                          <a:solidFill>
                            <a:prstClr val="black"/>
                          </a:solidFill>
                        </a:ln>
                      </wps:spPr>
                      <wps:txbx>
                        <w:txbxContent>
                          <w:p w14:paraId="58407911" w14:textId="415653BC" w:rsidR="00AA405D" w:rsidRDefault="00AA405D" w:rsidP="003B6A9E">
                            <w:pPr>
                              <w:spacing w:line="276" w:lineRule="auto"/>
                              <w:jc w:val="center"/>
                            </w:pPr>
                            <w:r>
                              <w:t>Keičiami ekraniniai v</w:t>
                            </w:r>
                            <w:r w:rsidR="00127321">
                              <w:t>amzdžiai</w:t>
                            </w:r>
                            <w:r>
                              <w:t xml:space="preserve"> viso 44 vnt.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667C3" id="_x0000_t202" coordsize="21600,21600" o:spt="202" path="m,l,21600r21600,l21600,xe">
                <v:stroke joinstyle="miter"/>
                <v:path gradientshapeok="t" o:connecttype="rect"/>
              </v:shapetype>
              <v:shape id="Teksto laukas 5" o:spid="_x0000_s1026" type="#_x0000_t202" style="position:absolute;left:0;text-align:left;margin-left:316.8pt;margin-top:240.4pt;width:161.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" fillcolor="white [3201]" strokeweight=".5pt">
                <v:textbox>
                  <w:txbxContent>
                    <w:p w14:paraId="58407911" w14:textId="415653BC" w:rsidR="00AA405D" w:rsidRDefault="00AA405D" w:rsidP="003B6A9E">
                      <w:pPr>
                        <w:spacing w:line="276" w:lineRule="auto"/>
                        <w:jc w:val="center"/>
                      </w:pPr>
                      <w:r>
                        <w:t>Keičiami ekraniniai v</w:t>
                      </w:r>
                      <w:r w:rsidR="00127321">
                        <w:t>amzdžiai</w:t>
                      </w:r>
                      <w:r>
                        <w:t xml:space="preserve"> viso 44 vnt.</w:t>
                      </w:r>
                    </w:p>
                  </w:txbxContent>
                </v:textbox>
              </v:shape>
            </w:pict>
          </mc:Fallback>
        </mc:AlternateContent>
      </w:r>
      <w:r>
        <w:rPr>
          <w:noProof/>
          <w:lang w:bidi="en-US"/>
        </w:rPr>
        <mc:AlternateContent>
          <mc:Choice Requires="wps">
            <w:drawing>
              <wp:anchor distT="0" distB="0" distL="114300" distR="114300" simplePos="0" relativeHeight="251660288" behindDoc="0" locked="0" layoutInCell="1" allowOverlap="1" wp14:anchorId="7590625B" wp14:editId="3C7164E8">
                <wp:simplePos x="0" y="0"/>
                <wp:positionH relativeFrom="column">
                  <wp:posOffset>4602162</wp:posOffset>
                </wp:positionH>
                <wp:positionV relativeFrom="paragraph">
                  <wp:posOffset>164149</wp:posOffset>
                </wp:positionV>
                <wp:extent cx="887727" cy="5045711"/>
                <wp:effectExtent l="16193" t="2857" r="24447" b="24448"/>
                <wp:wrapNone/>
                <wp:docPr id="1026391987" name="Dešinysis riestinis skliaustas 4"/>
                <wp:cNvGraphicFramePr/>
                <a:graphic xmlns:a="http://schemas.openxmlformats.org/drawingml/2006/main">
                  <a:graphicData uri="http://schemas.microsoft.com/office/word/2010/wordprocessingShape">
                    <wps:wsp>
                      <wps:cNvSpPr/>
                      <wps:spPr>
                        <a:xfrm rot="5400000">
                          <a:off x="0" y="0"/>
                          <a:ext cx="887727" cy="5045711"/>
                        </a:xfrm>
                        <a:prstGeom prst="righ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E89B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šinysis riestinis skliaustas 4" o:spid="_x0000_s1026" type="#_x0000_t88" style="position:absolute;margin-left:362.35pt;margin-top:12.95pt;width:69.9pt;height:397.3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" adj="317" strokecolor="black [3213]" strokeweight="3pt"/>
            </w:pict>
          </mc:Fallback>
        </mc:AlternateContent>
      </w:r>
      <w:r w:rsidRPr="00AA405D">
        <w:rPr>
          <w:noProof/>
          <w:lang w:bidi="en-US"/>
        </w:rPr>
        <w:drawing>
          <wp:inline distT="0" distB="0" distL="0" distR="0" wp14:anchorId="610DF86C" wp14:editId="70056CBB">
            <wp:extent cx="6632812" cy="4974472"/>
            <wp:effectExtent l="0" t="0" r="0" b="0"/>
            <wp:docPr id="1736889024" name="Paveikslėlis 2" descr="Paveikslėlis, kuriame yra tvora,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89024" name="Paveikslėlis 2" descr="Paveikslėlis, kuriame yra tvora, lauko&#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8297" cy="4978585"/>
                    </a:xfrm>
                    <a:prstGeom prst="rect">
                      <a:avLst/>
                    </a:prstGeom>
                    <a:noFill/>
                    <a:ln>
                      <a:noFill/>
                    </a:ln>
                  </pic:spPr>
                </pic:pic>
              </a:graphicData>
            </a:graphic>
          </wp:inline>
        </w:drawing>
      </w:r>
    </w:p>
    <w:sectPr w:rsidR="00AA405D" w:rsidRPr="00DE4B6B" w:rsidSect="003B6A9E">
      <w:pgSz w:w="16838" w:h="11906" w:orient="landscape" w:code="9"/>
      <w:pgMar w:top="1701" w:right="1134" w:bottom="1134" w:left="1134" w:header="709" w:footer="709"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2F8F4" w14:textId="77777777" w:rsidR="00AB4621" w:rsidRDefault="00AB4621" w:rsidP="00166358">
      <w:r>
        <w:separator/>
      </w:r>
    </w:p>
  </w:endnote>
  <w:endnote w:type="continuationSeparator" w:id="0">
    <w:p w14:paraId="46C1B053" w14:textId="77777777" w:rsidR="00AB4621" w:rsidRDefault="00AB4621" w:rsidP="00166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BA"/>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04F3E" w14:textId="7BEFD7C3" w:rsidR="004C3390" w:rsidRDefault="004C3390">
    <w:pPr>
      <w:pStyle w:val="Footer"/>
      <w:jc w:val="right"/>
    </w:pPr>
    <w:r>
      <w:fldChar w:fldCharType="begin"/>
    </w:r>
    <w:r>
      <w:instrText xml:space="preserve"> PAGE   \* MERGEFORMAT </w:instrText>
    </w:r>
    <w:r>
      <w:fldChar w:fldCharType="separate"/>
    </w:r>
    <w:r w:rsidR="00F61DDD">
      <w:rPr>
        <w:noProof/>
      </w:rPr>
      <w:t>8</w:t>
    </w:r>
    <w:r>
      <w:rPr>
        <w:noProof/>
      </w:rPr>
      <w:fldChar w:fldCharType="end"/>
    </w:r>
  </w:p>
  <w:p w14:paraId="35ACE201" w14:textId="77777777" w:rsidR="004C3390" w:rsidRDefault="004C3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0305" w14:textId="05D5B122" w:rsidR="004C3390" w:rsidRDefault="004C3390">
    <w:pPr>
      <w:pStyle w:val="Footer"/>
      <w:jc w:val="right"/>
    </w:pPr>
    <w:r>
      <w:fldChar w:fldCharType="begin"/>
    </w:r>
    <w:r>
      <w:instrText xml:space="preserve"> PAGE   \* MERGEFORMAT </w:instrText>
    </w:r>
    <w:r>
      <w:fldChar w:fldCharType="separate"/>
    </w:r>
    <w:r w:rsidR="00F61DDD">
      <w:rPr>
        <w:noProof/>
      </w:rPr>
      <w:t>2</w:t>
    </w:r>
    <w:r>
      <w:rPr>
        <w:noProof/>
      </w:rPr>
      <w:fldChar w:fldCharType="end"/>
    </w:r>
  </w:p>
  <w:p w14:paraId="2376BED2" w14:textId="77777777" w:rsidR="004C3390" w:rsidRDefault="004C3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27551" w14:textId="77777777" w:rsidR="00AB4621" w:rsidRDefault="00AB4621" w:rsidP="00166358">
      <w:r>
        <w:separator/>
      </w:r>
    </w:p>
  </w:footnote>
  <w:footnote w:type="continuationSeparator" w:id="0">
    <w:p w14:paraId="2C24C326" w14:textId="77777777" w:rsidR="00AB4621" w:rsidRDefault="00AB4621" w:rsidP="00166358">
      <w:r>
        <w:continuationSeparator/>
      </w:r>
    </w:p>
  </w:footnote>
  <w:footnote w:id="1">
    <w:p w14:paraId="44F70DE1" w14:textId="53B5749E" w:rsidR="00223DC3" w:rsidRPr="00C90A3F" w:rsidRDefault="00223DC3">
      <w:pPr>
        <w:pStyle w:val="FootnoteText"/>
        <w:rPr>
          <w:rFonts w:ascii="Times New Roman" w:hAnsi="Times New Roman"/>
          <w:lang w:val="lt-LT"/>
        </w:rPr>
      </w:pPr>
      <w:r w:rsidRPr="00C90A3F">
        <w:rPr>
          <w:rStyle w:val="FootnoteReference"/>
          <w:lang w:val="lt-LT"/>
        </w:rPr>
        <w:footnoteRef/>
      </w:r>
      <w:r w:rsidRPr="00C90A3F">
        <w:rPr>
          <w:lang w:val="lt-LT"/>
        </w:rPr>
        <w:t xml:space="preserve"> </w:t>
      </w:r>
      <w:r w:rsidR="00D45B95" w:rsidRPr="00C90A3F">
        <w:rPr>
          <w:rFonts w:ascii="Times New Roman" w:hAnsi="Times New Roman"/>
          <w:bCs/>
          <w:lang w:val="lt-LT"/>
        </w:rPr>
        <w:t xml:space="preserve">2025 m. birželio 30 d. baigia galioti </w:t>
      </w:r>
      <w:r w:rsidR="004D2CA4" w:rsidRPr="00C90A3F">
        <w:rPr>
          <w:rFonts w:ascii="Times New Roman" w:hAnsi="Times New Roman"/>
          <w:bCs/>
          <w:lang w:val="lt-LT"/>
        </w:rPr>
        <w:t>UAB “</w:t>
      </w:r>
      <w:r w:rsidR="00D45B95" w:rsidRPr="00C90A3F">
        <w:rPr>
          <w:rFonts w:ascii="Times New Roman" w:hAnsi="Times New Roman"/>
          <w:bCs/>
          <w:lang w:val="lt-LT"/>
        </w:rPr>
        <w:t>Litesko</w:t>
      </w:r>
      <w:r w:rsidR="004D2CA4" w:rsidRPr="00C90A3F">
        <w:rPr>
          <w:rFonts w:ascii="Times New Roman" w:hAnsi="Times New Roman"/>
          <w:bCs/>
          <w:lang w:val="lt-LT"/>
        </w:rPr>
        <w:t>”</w:t>
      </w:r>
      <w:r w:rsidR="00D45B95" w:rsidRPr="00C90A3F">
        <w:rPr>
          <w:rFonts w:ascii="Times New Roman" w:hAnsi="Times New Roman"/>
          <w:bCs/>
          <w:lang w:val="lt-LT"/>
        </w:rPr>
        <w:t xml:space="preserve"> su Marijampolės savivaldybe ir UAB “Marijampolės šilumos tinklai” sudarytos Šilumos ūkio valdymo sutartys</w:t>
      </w:r>
      <w:r w:rsidR="00EC7D15" w:rsidRPr="00C90A3F">
        <w:rPr>
          <w:rFonts w:ascii="Times New Roman" w:hAnsi="Times New Roman"/>
          <w:bCs/>
          <w:lang w:val="lt-LT"/>
        </w:rPr>
        <w:t xml:space="preserve">, </w:t>
      </w:r>
      <w:r w:rsidR="00D45B95" w:rsidRPr="00C90A3F">
        <w:rPr>
          <w:rFonts w:ascii="Times New Roman" w:hAnsi="Times New Roman"/>
          <w:bCs/>
          <w:lang w:val="lt-LT"/>
        </w:rPr>
        <w:t xml:space="preserve"> kurių pag</w:t>
      </w:r>
      <w:r w:rsidR="00C90A3F">
        <w:rPr>
          <w:rFonts w:ascii="Times New Roman" w:hAnsi="Times New Roman"/>
          <w:bCs/>
          <w:lang w:val="lt-LT"/>
        </w:rPr>
        <w:t>r</w:t>
      </w:r>
      <w:r w:rsidR="00D45B95" w:rsidRPr="00C90A3F">
        <w:rPr>
          <w:rFonts w:ascii="Times New Roman" w:hAnsi="Times New Roman"/>
          <w:bCs/>
          <w:lang w:val="lt-LT"/>
        </w:rPr>
        <w:t xml:space="preserve">indu </w:t>
      </w:r>
      <w:r w:rsidR="00EC7D15" w:rsidRPr="00C90A3F">
        <w:rPr>
          <w:rFonts w:ascii="Times New Roman" w:hAnsi="Times New Roman"/>
          <w:bCs/>
          <w:lang w:val="lt-LT"/>
        </w:rPr>
        <w:t>UAB “</w:t>
      </w:r>
      <w:r w:rsidR="00D45B95" w:rsidRPr="00C90A3F">
        <w:rPr>
          <w:rFonts w:ascii="Times New Roman" w:hAnsi="Times New Roman"/>
          <w:bCs/>
          <w:lang w:val="lt-LT"/>
        </w:rPr>
        <w:t>Litesko</w:t>
      </w:r>
      <w:r w:rsidR="00EC7D15" w:rsidRPr="00C90A3F">
        <w:rPr>
          <w:rFonts w:ascii="Times New Roman" w:hAnsi="Times New Roman"/>
          <w:bCs/>
          <w:lang w:val="lt-LT"/>
        </w:rPr>
        <w:t xml:space="preserve">” </w:t>
      </w:r>
      <w:r w:rsidR="00D45B95" w:rsidRPr="00C90A3F">
        <w:rPr>
          <w:rFonts w:ascii="Times New Roman" w:hAnsi="Times New Roman"/>
          <w:bCs/>
          <w:lang w:val="lt-LT"/>
        </w:rPr>
        <w:t>p</w:t>
      </w:r>
      <w:r w:rsidR="00D45B95" w:rsidRPr="00C90A3F">
        <w:rPr>
          <w:rFonts w:ascii="Times New Roman" w:hAnsi="Times New Roman"/>
          <w:lang w:val="lt-LT"/>
        </w:rPr>
        <w:t xml:space="preserve">er filialą „|Marijampolės šiluma“ </w:t>
      </w:r>
      <w:r w:rsidR="00D45B95" w:rsidRPr="00C90A3F">
        <w:rPr>
          <w:rFonts w:ascii="Times New Roman" w:hAnsi="Times New Roman"/>
          <w:bCs/>
          <w:lang w:val="lt-LT"/>
        </w:rPr>
        <w:t>vykdė šilumos ir karšto vandens tiekėjo veiklą  Marijampolės savivaldybėje. P</w:t>
      </w:r>
      <w:r w:rsidR="00EC7D15" w:rsidRPr="00C90A3F">
        <w:rPr>
          <w:rFonts w:ascii="Times New Roman" w:hAnsi="Times New Roman"/>
          <w:bCs/>
          <w:lang w:val="lt-LT"/>
        </w:rPr>
        <w:t>a</w:t>
      </w:r>
      <w:r w:rsidR="00D45B95" w:rsidRPr="00C90A3F">
        <w:rPr>
          <w:rFonts w:ascii="Times New Roman" w:hAnsi="Times New Roman"/>
          <w:bCs/>
          <w:lang w:val="lt-LT"/>
        </w:rPr>
        <w:t>sibaigus Šilumos ūkio valdymo sutar</w:t>
      </w:r>
      <w:r w:rsidR="00EC7D15" w:rsidRPr="00C90A3F">
        <w:rPr>
          <w:rFonts w:ascii="Times New Roman" w:hAnsi="Times New Roman"/>
          <w:bCs/>
          <w:lang w:val="lt-LT"/>
        </w:rPr>
        <w:t xml:space="preserve">tims, </w:t>
      </w:r>
      <w:r w:rsidR="00D45B95" w:rsidRPr="00C90A3F">
        <w:rPr>
          <w:rFonts w:ascii="Times New Roman" w:hAnsi="Times New Roman"/>
          <w:bCs/>
          <w:lang w:val="lt-LT"/>
        </w:rPr>
        <w:t xml:space="preserve"> šilumos ir karšto vandens tiekimą Marijampolės savivaldybėje nuo 2025 m. liepos 1 d. pradės </w:t>
      </w:r>
      <w:r w:rsidR="00EC7D15" w:rsidRPr="00C90A3F">
        <w:rPr>
          <w:rFonts w:ascii="Times New Roman" w:hAnsi="Times New Roman"/>
          <w:bCs/>
          <w:lang w:val="lt-LT"/>
        </w:rPr>
        <w:t xml:space="preserve">UAB “Marijampolės šilumos tinklai”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8A49A" w14:textId="501FA628" w:rsidR="004C3390" w:rsidRDefault="004C3390">
    <w:pPr>
      <w:pStyle w:val="Header"/>
    </w:pPr>
    <w:r>
      <w:rPr>
        <w:noProof/>
        <w:sz w:val="23"/>
        <w:szCs w:val="23"/>
        <w:lang w:val="lt-LT" w:eastAsia="lt-LT" w:bidi="ar-SA"/>
      </w:rPr>
      <w:drawing>
        <wp:inline distT="0" distB="0" distL="0" distR="0" wp14:anchorId="45CF5097" wp14:editId="2A63C23F">
          <wp:extent cx="1188720" cy="548640"/>
          <wp:effectExtent l="0" t="0" r="0" b="3810"/>
          <wp:docPr id="5" name="Picture 5" descr="Litesko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esko log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548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B0A5E" w14:textId="3C95D6E2" w:rsidR="004C3390" w:rsidRDefault="004C3390">
    <w:pPr>
      <w:pStyle w:val="Header"/>
    </w:pPr>
    <w:r>
      <w:rPr>
        <w:noProof/>
        <w:sz w:val="23"/>
        <w:szCs w:val="23"/>
        <w:lang w:val="lt-LT" w:eastAsia="lt-LT" w:bidi="ar-SA"/>
      </w:rPr>
      <w:drawing>
        <wp:inline distT="0" distB="0" distL="0" distR="0" wp14:anchorId="4BEF4BAE" wp14:editId="1B7041B7">
          <wp:extent cx="1200150" cy="542925"/>
          <wp:effectExtent l="0" t="0" r="0" b="9525"/>
          <wp:docPr id="4" name="Picture 4" descr="Litesko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esko log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542925"/>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04C3362"/>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1276BEFE"/>
    <w:lvl w:ilvl="0">
      <w:start w:val="1"/>
      <w:numFmt w:val="bullet"/>
      <w:pStyle w:val="ListBullet2"/>
      <w:lvlText w:val=""/>
      <w:lvlJc w:val="left"/>
      <w:pPr>
        <w:tabs>
          <w:tab w:val="num" w:pos="1664"/>
        </w:tabs>
        <w:ind w:left="1664" w:hanging="360"/>
      </w:pPr>
      <w:rPr>
        <w:rFonts w:ascii="Symbol" w:hAnsi="Symbol" w:hint="default"/>
      </w:rPr>
    </w:lvl>
  </w:abstractNum>
  <w:abstractNum w:abstractNumId="2" w15:restartNumberingAfterBreak="0">
    <w:nsid w:val="FFFFFF88"/>
    <w:multiLevelType w:val="singleLevel"/>
    <w:tmpl w:val="9E38762C"/>
    <w:lvl w:ilvl="0">
      <w:start w:val="1"/>
      <w:numFmt w:val="decimal"/>
      <w:pStyle w:val="ListNumber"/>
      <w:lvlText w:val="%1."/>
      <w:lvlJc w:val="left"/>
      <w:pPr>
        <w:tabs>
          <w:tab w:val="num" w:pos="360"/>
        </w:tabs>
        <w:ind w:left="360" w:hanging="360"/>
      </w:pPr>
    </w:lvl>
  </w:abstractNum>
  <w:abstractNum w:abstractNumId="3" w15:restartNumberingAfterBreak="0">
    <w:nsid w:val="002B1C28"/>
    <w:multiLevelType w:val="multilevel"/>
    <w:tmpl w:val="7BBC4E40"/>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44F73B7"/>
    <w:multiLevelType w:val="singleLevel"/>
    <w:tmpl w:val="667AE73A"/>
    <w:styleLink w:val="1ai"/>
    <w:lvl w:ilvl="0">
      <w:start w:val="1"/>
      <w:numFmt w:val="bullet"/>
      <w:pStyle w:val="ListBullet"/>
      <w:lvlText w:val="–"/>
      <w:lvlJc w:val="left"/>
      <w:pPr>
        <w:tabs>
          <w:tab w:val="num" w:pos="360"/>
        </w:tabs>
        <w:ind w:left="360" w:hanging="360"/>
      </w:pPr>
      <w:rPr>
        <w:rFonts w:ascii="Times New Roman" w:hAnsi="Times New Roman" w:hint="default"/>
      </w:rPr>
    </w:lvl>
  </w:abstractNum>
  <w:abstractNum w:abstractNumId="5" w15:restartNumberingAfterBreak="0">
    <w:nsid w:val="04B96BFB"/>
    <w:multiLevelType w:val="hybridMultilevel"/>
    <w:tmpl w:val="55E0D2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5013094"/>
    <w:multiLevelType w:val="hybridMultilevel"/>
    <w:tmpl w:val="BEEAB5B4"/>
    <w:lvl w:ilvl="0" w:tplc="B13E2E5E">
      <w:start w:val="1"/>
      <w:numFmt w:val="bullet"/>
      <w:lvlText w:val=""/>
      <w:lvlJc w:val="left"/>
      <w:pPr>
        <w:ind w:left="1559" w:hanging="360"/>
      </w:pPr>
      <w:rPr>
        <w:rFonts w:ascii="Symbol" w:hAnsi="Symbol" w:cs="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7" w15:restartNumberingAfterBreak="0">
    <w:nsid w:val="079D344A"/>
    <w:multiLevelType w:val="multilevel"/>
    <w:tmpl w:val="2D3EFD24"/>
    <w:styleLink w:val="Stilius1"/>
    <w:lvl w:ilvl="0">
      <w:start w:val="6"/>
      <w:numFmt w:val="decimal"/>
      <w:lvlText w:val="5.3.%1."/>
      <w:lvlJc w:val="left"/>
      <w:pPr>
        <w:ind w:left="1778" w:hanging="360"/>
      </w:pPr>
      <w:rPr>
        <w:rFonts w:ascii="Times" w:hAnsi="Times" w:hint="default"/>
        <w:b w:val="0"/>
        <w:i w:val="0"/>
        <w:sz w:val="22"/>
      </w:rPr>
    </w:lvl>
    <w:lvl w:ilvl="1">
      <w:start w:val="1"/>
      <w:numFmt w:val="lowerLetter"/>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0E7918"/>
    <w:multiLevelType w:val="hybridMultilevel"/>
    <w:tmpl w:val="C0483C0E"/>
    <w:styleLink w:val="Style3"/>
    <w:lvl w:ilvl="0" w:tplc="0427000F">
      <w:start w:val="1"/>
      <w:numFmt w:val="decimal"/>
      <w:lvlText w:val="%1."/>
      <w:lvlJc w:val="left"/>
      <w:pPr>
        <w:tabs>
          <w:tab w:val="num" w:pos="540"/>
        </w:tabs>
        <w:ind w:left="540" w:hanging="360"/>
      </w:pPr>
      <w:rPr>
        <w:rFonts w:hint="default"/>
      </w:rPr>
    </w:lvl>
    <w:lvl w:ilvl="1" w:tplc="04090001">
      <w:start w:val="1"/>
      <w:numFmt w:val="bullet"/>
      <w:lvlText w:val=""/>
      <w:lvlJc w:val="left"/>
      <w:pPr>
        <w:tabs>
          <w:tab w:val="num" w:pos="1260"/>
        </w:tabs>
        <w:ind w:left="1260" w:hanging="360"/>
      </w:pPr>
      <w:rPr>
        <w:rFonts w:ascii="Symbol" w:hAnsi="Symbol" w:hint="default"/>
      </w:rPr>
    </w:lvl>
    <w:lvl w:ilvl="2" w:tplc="4062617C">
      <w:start w:val="42"/>
      <w:numFmt w:val="bullet"/>
      <w:lvlText w:val="-"/>
      <w:lvlJc w:val="left"/>
      <w:pPr>
        <w:tabs>
          <w:tab w:val="num" w:pos="2160"/>
        </w:tabs>
        <w:ind w:left="2160" w:hanging="360"/>
      </w:pPr>
      <w:rPr>
        <w:rFonts w:ascii="Times New Roman" w:eastAsia="Times New Roman" w:hAnsi="Times New Roman" w:cs="Times New Roman" w:hint="default"/>
      </w:r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9" w15:restartNumberingAfterBreak="0">
    <w:nsid w:val="0BE156A8"/>
    <w:multiLevelType w:val="singleLevel"/>
    <w:tmpl w:val="7604100A"/>
    <w:lvl w:ilvl="0">
      <w:start w:val="1"/>
      <w:numFmt w:val="bullet"/>
      <w:pStyle w:val="punkter"/>
      <w:lvlText w:val=""/>
      <w:lvlJc w:val="left"/>
      <w:pPr>
        <w:tabs>
          <w:tab w:val="num" w:pos="360"/>
        </w:tabs>
        <w:ind w:left="360" w:hanging="360"/>
      </w:pPr>
      <w:rPr>
        <w:rFonts w:ascii="Symbol" w:hAnsi="Symbol" w:hint="default"/>
      </w:rPr>
    </w:lvl>
  </w:abstractNum>
  <w:abstractNum w:abstractNumId="10" w15:restartNumberingAfterBreak="0">
    <w:nsid w:val="1322285C"/>
    <w:multiLevelType w:val="hybridMultilevel"/>
    <w:tmpl w:val="2828E806"/>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36127D8"/>
    <w:multiLevelType w:val="multilevel"/>
    <w:tmpl w:val="BA6C2FA6"/>
    <w:styleLink w:val="Style4"/>
    <w:lvl w:ilvl="0">
      <w:start w:val="7"/>
      <w:numFmt w:val="decimal"/>
      <w:lvlText w:val="%1."/>
      <w:lvlJc w:val="left"/>
      <w:pPr>
        <w:tabs>
          <w:tab w:val="num" w:pos="360"/>
        </w:tabs>
        <w:ind w:left="0" w:firstLine="0"/>
      </w:pPr>
      <w:rPr>
        <w:rFonts w:hint="default"/>
        <w:b/>
        <w:i w:val="0"/>
      </w:rPr>
    </w:lvl>
    <w:lvl w:ilvl="1">
      <w:start w:val="1"/>
      <w:numFmt w:val="decimal"/>
      <w:lvlText w:val="%1.%2."/>
      <w:lvlJc w:val="left"/>
      <w:pPr>
        <w:tabs>
          <w:tab w:val="num" w:pos="720"/>
        </w:tabs>
        <w:ind w:left="0" w:firstLine="0"/>
      </w:pPr>
      <w:rPr>
        <w:rFonts w:hint="default"/>
        <w:b/>
        <w:i w:val="0"/>
      </w:rPr>
    </w:lvl>
    <w:lvl w:ilvl="2">
      <w:start w:val="1"/>
      <w:numFmt w:val="decimal"/>
      <w:lvlText w:val="%1.%2.%3."/>
      <w:lvlJc w:val="left"/>
      <w:pPr>
        <w:tabs>
          <w:tab w:val="num" w:pos="1080"/>
        </w:tabs>
        <w:ind w:left="0" w:firstLine="0"/>
      </w:pPr>
      <w:rPr>
        <w:rFonts w:hint="default"/>
        <w:b/>
        <w:i w:val="0"/>
      </w:rPr>
    </w:lvl>
    <w:lvl w:ilvl="3">
      <w:start w:val="1"/>
      <w:numFmt w:val="lowerLetter"/>
      <w:lvlText w:val="%4."/>
      <w:lvlJc w:val="left"/>
      <w:pPr>
        <w:tabs>
          <w:tab w:val="num" w:pos="360"/>
        </w:tabs>
        <w:ind w:left="360" w:hanging="360"/>
      </w:pPr>
      <w:rPr>
        <w:rFonts w:hint="default"/>
        <w:b/>
        <w:i w:val="0"/>
      </w:rPr>
    </w:lvl>
    <w:lvl w:ilvl="4">
      <w:start w:val="1"/>
      <w:numFmt w:val="decimal"/>
      <w:lvlText w:val="%1.%2.%3.%4.%5"/>
      <w:lvlJc w:val="left"/>
      <w:pPr>
        <w:tabs>
          <w:tab w:val="num" w:pos="1440"/>
        </w:tabs>
        <w:ind w:left="0" w:firstLine="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1F663753"/>
    <w:multiLevelType w:val="multilevel"/>
    <w:tmpl w:val="149C1F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F8D27FD"/>
    <w:multiLevelType w:val="hybridMultilevel"/>
    <w:tmpl w:val="6B889ABC"/>
    <w:lvl w:ilvl="0" w:tplc="47B08862">
      <w:start w:val="1"/>
      <w:numFmt w:val="decimal"/>
      <w:lvlText w:val="5.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2653EDE"/>
    <w:multiLevelType w:val="multilevel"/>
    <w:tmpl w:val="697E620E"/>
    <w:styleLink w:val="CurrentList1"/>
    <w:lvl w:ilvl="0">
      <w:start w:val="9"/>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b/>
        <w:i w:val="0"/>
      </w:rPr>
    </w:lvl>
    <w:lvl w:ilvl="2">
      <w:start w:val="1"/>
      <w:numFmt w:val="decimal"/>
      <w:lvlText w:val="%1.%2.%3."/>
      <w:lvlJc w:val="left"/>
      <w:pPr>
        <w:tabs>
          <w:tab w:val="num" w:pos="108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2474248D"/>
    <w:multiLevelType w:val="hybridMultilevel"/>
    <w:tmpl w:val="C03C366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93F0790"/>
    <w:multiLevelType w:val="hybridMultilevel"/>
    <w:tmpl w:val="5600D3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FE477D2"/>
    <w:multiLevelType w:val="multilevel"/>
    <w:tmpl w:val="8C5E9A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D027AE"/>
    <w:multiLevelType w:val="singleLevel"/>
    <w:tmpl w:val="679C21B4"/>
    <w:lvl w:ilvl="0">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337E324F"/>
    <w:multiLevelType w:val="multilevel"/>
    <w:tmpl w:val="D7580CA6"/>
    <w:lvl w:ilvl="0">
      <w:start w:val="1"/>
      <w:numFmt w:val="decimal"/>
      <w:lvlText w:val="%1"/>
      <w:lvlJc w:val="left"/>
      <w:pPr>
        <w:tabs>
          <w:tab w:val="num" w:pos="0"/>
        </w:tabs>
        <w:ind w:left="357" w:hanging="357"/>
      </w:pPr>
      <w:rPr>
        <w:rFonts w:hint="default"/>
      </w:rPr>
    </w:lvl>
    <w:lvl w:ilvl="1">
      <w:start w:val="1"/>
      <w:numFmt w:val="decimal"/>
      <w:lvlText w:val="%1.%2"/>
      <w:lvlJc w:val="left"/>
      <w:pPr>
        <w:tabs>
          <w:tab w:val="num" w:pos="578"/>
        </w:tabs>
        <w:ind w:left="1157" w:hanging="579"/>
      </w:pPr>
      <w:rPr>
        <w:rFonts w:hint="default"/>
      </w:rPr>
    </w:lvl>
    <w:lvl w:ilvl="2">
      <w:start w:val="1"/>
      <w:numFmt w:val="decimal"/>
      <w:lvlText w:val="%1.%2.%3"/>
      <w:lvlJc w:val="left"/>
      <w:pPr>
        <w:tabs>
          <w:tab w:val="num" w:pos="431"/>
        </w:tabs>
        <w:ind w:left="1440" w:hanging="720"/>
      </w:pPr>
      <w:rPr>
        <w:rFonts w:hint="default"/>
      </w:rPr>
    </w:lvl>
    <w:lvl w:ilvl="3">
      <w:start w:val="1"/>
      <w:numFmt w:val="decimal"/>
      <w:pStyle w:val="StiliusAntrat412pt"/>
      <w:lvlText w:val="%1.%2.%3.%4"/>
      <w:lvlJc w:val="left"/>
      <w:pPr>
        <w:tabs>
          <w:tab w:val="num" w:pos="864"/>
        </w:tabs>
        <w:ind w:left="1724" w:hanging="862"/>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2824180"/>
    <w:multiLevelType w:val="multilevel"/>
    <w:tmpl w:val="E6E44DBA"/>
    <w:styleLink w:val="CurrentList2"/>
    <w:lvl w:ilvl="0">
      <w:start w:val="1"/>
      <w:numFmt w:val="decimal"/>
      <w:lvlText w:val="%1"/>
      <w:lvlJc w:val="left"/>
      <w:pPr>
        <w:tabs>
          <w:tab w:val="num" w:pos="432"/>
        </w:tabs>
        <w:ind w:left="432" w:hanging="432"/>
      </w:pPr>
      <w:rPr>
        <w:rFonts w:hint="default"/>
      </w:rPr>
    </w:lvl>
    <w:lvl w:ilvl="1">
      <w:start w:val="5"/>
      <w:numFmt w:val="none"/>
      <w:lvlText w:val="5.2"/>
      <w:lvlJc w:val="left"/>
      <w:pPr>
        <w:tabs>
          <w:tab w:val="num" w:pos="576"/>
        </w:tabs>
        <w:ind w:left="576" w:hanging="576"/>
      </w:pPr>
      <w:rPr>
        <w:rFonts w:hint="default"/>
      </w:rPr>
    </w:lvl>
    <w:lvl w:ilvl="2">
      <w:start w:val="1"/>
      <w:numFmt w:val="none"/>
      <w:lvlText w:val="5.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580052F"/>
    <w:multiLevelType w:val="multilevel"/>
    <w:tmpl w:val="7BBC4E40"/>
    <w:lvl w:ilvl="0">
      <w:start w:val="1"/>
      <w:numFmt w:val="decimal"/>
      <w:pStyle w:val="Heading1"/>
      <w:lvlText w:val="%1."/>
      <w:lvlJc w:val="left"/>
      <w:pPr>
        <w:ind w:left="432" w:hanging="432"/>
      </w:pPr>
      <w:rPr>
        <w:rFonts w:hint="default"/>
      </w:rPr>
    </w:lvl>
    <w:lvl w:ilvl="1">
      <w:start w:val="1"/>
      <w:numFmt w:val="lowerLetter"/>
      <w:pStyle w:val="Heading2"/>
      <w:lvlText w:val="%1.%2."/>
      <w:lvlJc w:val="left"/>
      <w:pPr>
        <w:ind w:left="576" w:hanging="576"/>
      </w:pPr>
      <w:rPr>
        <w:rFonts w:hint="default"/>
      </w:rPr>
    </w:lvl>
    <w:lvl w:ilvl="2">
      <w:start w:val="1"/>
      <w:numFmt w:val="decimal"/>
      <w:pStyle w:val="BodyText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605773F"/>
    <w:multiLevelType w:val="multilevel"/>
    <w:tmpl w:val="23C6A59A"/>
    <w:lvl w:ilvl="0">
      <w:start w:val="1"/>
      <w:numFmt w:val="decimal"/>
      <w:pStyle w:val="1WXW"/>
      <w:lvlText w:val="%1."/>
      <w:lvlJc w:val="left"/>
      <w:pPr>
        <w:ind w:left="360" w:hanging="360"/>
      </w:pPr>
      <w:rPr>
        <w:rFonts w:hint="default"/>
      </w:rPr>
    </w:lvl>
    <w:lvl w:ilvl="1">
      <w:start w:val="1"/>
      <w:numFmt w:val="decimal"/>
      <w:pStyle w:val="2WXW"/>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3916DCA"/>
    <w:multiLevelType w:val="multilevel"/>
    <w:tmpl w:val="0427001D"/>
    <w:styleLink w:val="Stilius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EC6849"/>
    <w:multiLevelType w:val="multilevel"/>
    <w:tmpl w:val="0427001F"/>
    <w:styleLink w:val="111111"/>
    <w:lvl w:ilvl="0">
      <w:start w:val="5"/>
      <w:numFmt w:val="decimal"/>
      <w:lvlText w:val="%1."/>
      <w:lvlJc w:val="left"/>
      <w:pPr>
        <w:tabs>
          <w:tab w:val="num" w:pos="360"/>
        </w:tabs>
        <w:ind w:left="360" w:hanging="360"/>
      </w:pPr>
    </w:lvl>
    <w:lvl w:ilvl="1">
      <w:start w:val="5"/>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C6E0036"/>
    <w:multiLevelType w:val="hybridMultilevel"/>
    <w:tmpl w:val="8F80C4B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6" w15:restartNumberingAfterBreak="0">
    <w:nsid w:val="6D970309"/>
    <w:multiLevelType w:val="hybridMultilevel"/>
    <w:tmpl w:val="25383B26"/>
    <w:lvl w:ilvl="0" w:tplc="CFE61F88">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25B6B28"/>
    <w:multiLevelType w:val="hybridMultilevel"/>
    <w:tmpl w:val="49A6B93E"/>
    <w:lvl w:ilvl="0" w:tplc="B13E2E5E">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A95349"/>
    <w:multiLevelType w:val="hybridMultilevel"/>
    <w:tmpl w:val="CA1A006E"/>
    <w:lvl w:ilvl="0" w:tplc="B13E2E5E">
      <w:start w:val="1"/>
      <w:numFmt w:val="bullet"/>
      <w:lvlText w:val=""/>
      <w:lvlJc w:val="left"/>
      <w:pPr>
        <w:ind w:left="1559" w:hanging="360"/>
      </w:pPr>
      <w:rPr>
        <w:rFonts w:ascii="Symbol" w:hAnsi="Symbol" w:cs="Symbol" w:hint="default"/>
      </w:rPr>
    </w:lvl>
    <w:lvl w:ilvl="1" w:tplc="04270003">
      <w:start w:val="1"/>
      <w:numFmt w:val="bullet"/>
      <w:lvlText w:val="o"/>
      <w:lvlJc w:val="left"/>
      <w:pPr>
        <w:ind w:left="2279" w:hanging="360"/>
      </w:pPr>
      <w:rPr>
        <w:rFonts w:ascii="Courier New" w:hAnsi="Courier New" w:cs="Courier New" w:hint="default"/>
      </w:rPr>
    </w:lvl>
    <w:lvl w:ilvl="2" w:tplc="04270005">
      <w:start w:val="1"/>
      <w:numFmt w:val="bullet"/>
      <w:lvlText w:val=""/>
      <w:lvlJc w:val="left"/>
      <w:pPr>
        <w:ind w:left="2999" w:hanging="360"/>
      </w:pPr>
      <w:rPr>
        <w:rFonts w:ascii="Wingdings" w:hAnsi="Wingdings" w:cs="Wingdings" w:hint="default"/>
      </w:rPr>
    </w:lvl>
    <w:lvl w:ilvl="3" w:tplc="04270001">
      <w:start w:val="1"/>
      <w:numFmt w:val="bullet"/>
      <w:lvlText w:val=""/>
      <w:lvlJc w:val="left"/>
      <w:pPr>
        <w:ind w:left="3719" w:hanging="360"/>
      </w:pPr>
      <w:rPr>
        <w:rFonts w:ascii="Symbol" w:hAnsi="Symbol" w:cs="Symbol" w:hint="default"/>
      </w:rPr>
    </w:lvl>
    <w:lvl w:ilvl="4" w:tplc="04270003">
      <w:start w:val="1"/>
      <w:numFmt w:val="bullet"/>
      <w:lvlText w:val="o"/>
      <w:lvlJc w:val="left"/>
      <w:pPr>
        <w:ind w:left="4439" w:hanging="360"/>
      </w:pPr>
      <w:rPr>
        <w:rFonts w:ascii="Courier New" w:hAnsi="Courier New" w:cs="Courier New" w:hint="default"/>
      </w:rPr>
    </w:lvl>
    <w:lvl w:ilvl="5" w:tplc="04270005">
      <w:start w:val="1"/>
      <w:numFmt w:val="bullet"/>
      <w:lvlText w:val=""/>
      <w:lvlJc w:val="left"/>
      <w:pPr>
        <w:ind w:left="5159" w:hanging="360"/>
      </w:pPr>
      <w:rPr>
        <w:rFonts w:ascii="Wingdings" w:hAnsi="Wingdings" w:cs="Wingdings" w:hint="default"/>
      </w:rPr>
    </w:lvl>
    <w:lvl w:ilvl="6" w:tplc="04270001">
      <w:start w:val="1"/>
      <w:numFmt w:val="bullet"/>
      <w:lvlText w:val=""/>
      <w:lvlJc w:val="left"/>
      <w:pPr>
        <w:ind w:left="5879" w:hanging="360"/>
      </w:pPr>
      <w:rPr>
        <w:rFonts w:ascii="Symbol" w:hAnsi="Symbol" w:cs="Symbol" w:hint="default"/>
      </w:rPr>
    </w:lvl>
    <w:lvl w:ilvl="7" w:tplc="04270003">
      <w:start w:val="1"/>
      <w:numFmt w:val="bullet"/>
      <w:lvlText w:val="o"/>
      <w:lvlJc w:val="left"/>
      <w:pPr>
        <w:ind w:left="6599" w:hanging="360"/>
      </w:pPr>
      <w:rPr>
        <w:rFonts w:ascii="Courier New" w:hAnsi="Courier New" w:cs="Courier New" w:hint="default"/>
      </w:rPr>
    </w:lvl>
    <w:lvl w:ilvl="8" w:tplc="04270005">
      <w:start w:val="1"/>
      <w:numFmt w:val="bullet"/>
      <w:lvlText w:val=""/>
      <w:lvlJc w:val="left"/>
      <w:pPr>
        <w:ind w:left="7319" w:hanging="360"/>
      </w:pPr>
      <w:rPr>
        <w:rFonts w:ascii="Wingdings" w:hAnsi="Wingdings" w:cs="Wingdings" w:hint="default"/>
      </w:rPr>
    </w:lvl>
  </w:abstractNum>
  <w:num w:numId="1" w16cid:durableId="1916624750">
    <w:abstractNumId w:val="2"/>
  </w:num>
  <w:num w:numId="2" w16cid:durableId="1270940097">
    <w:abstractNumId w:val="22"/>
  </w:num>
  <w:num w:numId="3" w16cid:durableId="1975677473">
    <w:abstractNumId w:val="17"/>
  </w:num>
  <w:num w:numId="4" w16cid:durableId="1023743819">
    <w:abstractNumId w:val="9"/>
  </w:num>
  <w:num w:numId="5" w16cid:durableId="232278259">
    <w:abstractNumId w:val="4"/>
  </w:num>
  <w:num w:numId="6" w16cid:durableId="1036656657">
    <w:abstractNumId w:val="24"/>
  </w:num>
  <w:num w:numId="7" w16cid:durableId="788159864">
    <w:abstractNumId w:val="8"/>
  </w:num>
  <w:num w:numId="8" w16cid:durableId="825437966">
    <w:abstractNumId w:val="0"/>
  </w:num>
  <w:num w:numId="9" w16cid:durableId="443422355">
    <w:abstractNumId w:val="1"/>
  </w:num>
  <w:num w:numId="10" w16cid:durableId="659894242">
    <w:abstractNumId w:val="11"/>
  </w:num>
  <w:num w:numId="11" w16cid:durableId="1213422911">
    <w:abstractNumId w:val="14"/>
  </w:num>
  <w:num w:numId="12" w16cid:durableId="2047018693">
    <w:abstractNumId w:val="20"/>
  </w:num>
  <w:num w:numId="13" w16cid:durableId="1840609404">
    <w:abstractNumId w:val="19"/>
  </w:num>
  <w:num w:numId="14" w16cid:durableId="1357736622">
    <w:abstractNumId w:val="15"/>
  </w:num>
  <w:num w:numId="15" w16cid:durableId="237325707">
    <w:abstractNumId w:val="5"/>
  </w:num>
  <w:num w:numId="16" w16cid:durableId="1293176830">
    <w:abstractNumId w:val="28"/>
  </w:num>
  <w:num w:numId="17" w16cid:durableId="906299666">
    <w:abstractNumId w:val="6"/>
  </w:num>
  <w:num w:numId="18" w16cid:durableId="873154440">
    <w:abstractNumId w:val="27"/>
  </w:num>
  <w:num w:numId="19" w16cid:durableId="147791564">
    <w:abstractNumId w:val="18"/>
  </w:num>
  <w:num w:numId="20" w16cid:durableId="1039010224">
    <w:abstractNumId w:val="7"/>
  </w:num>
  <w:num w:numId="21" w16cid:durableId="628098286">
    <w:abstractNumId w:val="23"/>
  </w:num>
  <w:num w:numId="22" w16cid:durableId="1654875596">
    <w:abstractNumId w:val="12"/>
  </w:num>
  <w:num w:numId="23" w16cid:durableId="1351830532">
    <w:abstractNumId w:val="21"/>
  </w:num>
  <w:num w:numId="24" w16cid:durableId="1911113286">
    <w:abstractNumId w:val="16"/>
  </w:num>
  <w:num w:numId="25" w16cid:durableId="895236873">
    <w:abstractNumId w:val="21"/>
  </w:num>
  <w:num w:numId="26" w16cid:durableId="932467849">
    <w:abstractNumId w:val="21"/>
  </w:num>
  <w:num w:numId="27" w16cid:durableId="1058209924">
    <w:abstractNumId w:val="21"/>
  </w:num>
  <w:num w:numId="28" w16cid:durableId="2042440595">
    <w:abstractNumId w:val="3"/>
  </w:num>
  <w:num w:numId="29" w16cid:durableId="1785004785">
    <w:abstractNumId w:val="13"/>
  </w:num>
  <w:num w:numId="30" w16cid:durableId="1307079533">
    <w:abstractNumId w:val="26"/>
  </w:num>
  <w:num w:numId="31" w16cid:durableId="1860854749">
    <w:abstractNumId w:val="10"/>
  </w:num>
  <w:num w:numId="32" w16cid:durableId="1000699177">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296"/>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358"/>
    <w:rsid w:val="000032CA"/>
    <w:rsid w:val="0000578B"/>
    <w:rsid w:val="00005B1F"/>
    <w:rsid w:val="0001124B"/>
    <w:rsid w:val="000120C0"/>
    <w:rsid w:val="000223A1"/>
    <w:rsid w:val="00023DC4"/>
    <w:rsid w:val="00024B58"/>
    <w:rsid w:val="00032BFE"/>
    <w:rsid w:val="0003378B"/>
    <w:rsid w:val="000349F2"/>
    <w:rsid w:val="00035EF7"/>
    <w:rsid w:val="00047E6A"/>
    <w:rsid w:val="00052C0E"/>
    <w:rsid w:val="00054416"/>
    <w:rsid w:val="000602B6"/>
    <w:rsid w:val="00063373"/>
    <w:rsid w:val="000650AF"/>
    <w:rsid w:val="00066707"/>
    <w:rsid w:val="00072A7C"/>
    <w:rsid w:val="00072B1A"/>
    <w:rsid w:val="000757A7"/>
    <w:rsid w:val="00081148"/>
    <w:rsid w:val="00084445"/>
    <w:rsid w:val="0009313F"/>
    <w:rsid w:val="00094C88"/>
    <w:rsid w:val="00095536"/>
    <w:rsid w:val="000A2AF3"/>
    <w:rsid w:val="000B1E97"/>
    <w:rsid w:val="000B58BC"/>
    <w:rsid w:val="000C0074"/>
    <w:rsid w:val="000C3650"/>
    <w:rsid w:val="000C4E15"/>
    <w:rsid w:val="000C4EB1"/>
    <w:rsid w:val="000D0781"/>
    <w:rsid w:val="000D2F52"/>
    <w:rsid w:val="000D3081"/>
    <w:rsid w:val="000D4FC2"/>
    <w:rsid w:val="000F17A7"/>
    <w:rsid w:val="000F29FB"/>
    <w:rsid w:val="000F2ADD"/>
    <w:rsid w:val="000F4FBA"/>
    <w:rsid w:val="000F6A62"/>
    <w:rsid w:val="0010052F"/>
    <w:rsid w:val="00101B07"/>
    <w:rsid w:val="001035B1"/>
    <w:rsid w:val="0010486D"/>
    <w:rsid w:val="001061F1"/>
    <w:rsid w:val="001069D6"/>
    <w:rsid w:val="00106BE5"/>
    <w:rsid w:val="0011130C"/>
    <w:rsid w:val="001123F6"/>
    <w:rsid w:val="00113332"/>
    <w:rsid w:val="001148B6"/>
    <w:rsid w:val="0011498F"/>
    <w:rsid w:val="00114EEB"/>
    <w:rsid w:val="00122CFA"/>
    <w:rsid w:val="00125B8A"/>
    <w:rsid w:val="00127321"/>
    <w:rsid w:val="00130205"/>
    <w:rsid w:val="001314E8"/>
    <w:rsid w:val="001318B4"/>
    <w:rsid w:val="001379DA"/>
    <w:rsid w:val="00142EA0"/>
    <w:rsid w:val="0014373A"/>
    <w:rsid w:val="00144EEF"/>
    <w:rsid w:val="001462EF"/>
    <w:rsid w:val="0014717E"/>
    <w:rsid w:val="00150C80"/>
    <w:rsid w:val="00155989"/>
    <w:rsid w:val="00157043"/>
    <w:rsid w:val="0016051E"/>
    <w:rsid w:val="00166358"/>
    <w:rsid w:val="001736FC"/>
    <w:rsid w:val="00173D41"/>
    <w:rsid w:val="00177714"/>
    <w:rsid w:val="00184983"/>
    <w:rsid w:val="001953DE"/>
    <w:rsid w:val="00197DA2"/>
    <w:rsid w:val="00197E65"/>
    <w:rsid w:val="001A1D7D"/>
    <w:rsid w:val="001A1FCF"/>
    <w:rsid w:val="001A20EC"/>
    <w:rsid w:val="001A44CA"/>
    <w:rsid w:val="001A6AA9"/>
    <w:rsid w:val="001B5551"/>
    <w:rsid w:val="001B7EB1"/>
    <w:rsid w:val="001C3F39"/>
    <w:rsid w:val="001C5BB7"/>
    <w:rsid w:val="001C681A"/>
    <w:rsid w:val="001D057B"/>
    <w:rsid w:val="001D2A1E"/>
    <w:rsid w:val="001D5FF9"/>
    <w:rsid w:val="001D6F56"/>
    <w:rsid w:val="001E11AF"/>
    <w:rsid w:val="001E29EA"/>
    <w:rsid w:val="001E6119"/>
    <w:rsid w:val="001E68B7"/>
    <w:rsid w:val="001E71A5"/>
    <w:rsid w:val="001F02BC"/>
    <w:rsid w:val="001F3C38"/>
    <w:rsid w:val="001F7733"/>
    <w:rsid w:val="00201128"/>
    <w:rsid w:val="00201907"/>
    <w:rsid w:val="00202085"/>
    <w:rsid w:val="002033AA"/>
    <w:rsid w:val="00205AF5"/>
    <w:rsid w:val="00212835"/>
    <w:rsid w:val="00212E7C"/>
    <w:rsid w:val="00217092"/>
    <w:rsid w:val="00221070"/>
    <w:rsid w:val="00223DC3"/>
    <w:rsid w:val="00225E77"/>
    <w:rsid w:val="002333E1"/>
    <w:rsid w:val="0023507A"/>
    <w:rsid w:val="00240F86"/>
    <w:rsid w:val="00241083"/>
    <w:rsid w:val="00244B5C"/>
    <w:rsid w:val="00245847"/>
    <w:rsid w:val="00252567"/>
    <w:rsid w:val="0025258D"/>
    <w:rsid w:val="00252972"/>
    <w:rsid w:val="002544D4"/>
    <w:rsid w:val="0025797D"/>
    <w:rsid w:val="00264D85"/>
    <w:rsid w:val="002661E4"/>
    <w:rsid w:val="00273048"/>
    <w:rsid w:val="00274C41"/>
    <w:rsid w:val="002760CC"/>
    <w:rsid w:val="00276496"/>
    <w:rsid w:val="002772EF"/>
    <w:rsid w:val="002871E2"/>
    <w:rsid w:val="00292991"/>
    <w:rsid w:val="002932C1"/>
    <w:rsid w:val="002966F6"/>
    <w:rsid w:val="00296A73"/>
    <w:rsid w:val="00297287"/>
    <w:rsid w:val="002A0A97"/>
    <w:rsid w:val="002A365F"/>
    <w:rsid w:val="002B0ACF"/>
    <w:rsid w:val="002B3EB9"/>
    <w:rsid w:val="002B65D9"/>
    <w:rsid w:val="002B6A36"/>
    <w:rsid w:val="002B7232"/>
    <w:rsid w:val="002C00A8"/>
    <w:rsid w:val="002D59BD"/>
    <w:rsid w:val="002D67BE"/>
    <w:rsid w:val="002E1A8F"/>
    <w:rsid w:val="002F1211"/>
    <w:rsid w:val="002F1D7C"/>
    <w:rsid w:val="00303E65"/>
    <w:rsid w:val="003047CF"/>
    <w:rsid w:val="0030743B"/>
    <w:rsid w:val="003078AC"/>
    <w:rsid w:val="0032025E"/>
    <w:rsid w:val="00320450"/>
    <w:rsid w:val="003218B3"/>
    <w:rsid w:val="00322FFE"/>
    <w:rsid w:val="00324519"/>
    <w:rsid w:val="003278AA"/>
    <w:rsid w:val="003314ED"/>
    <w:rsid w:val="0033371E"/>
    <w:rsid w:val="003358DE"/>
    <w:rsid w:val="003363F0"/>
    <w:rsid w:val="003400E8"/>
    <w:rsid w:val="00345B4C"/>
    <w:rsid w:val="003561F5"/>
    <w:rsid w:val="00357512"/>
    <w:rsid w:val="00357DFE"/>
    <w:rsid w:val="00361BA1"/>
    <w:rsid w:val="00365EEA"/>
    <w:rsid w:val="00374228"/>
    <w:rsid w:val="00375C5E"/>
    <w:rsid w:val="00391FED"/>
    <w:rsid w:val="0039773A"/>
    <w:rsid w:val="003A1D14"/>
    <w:rsid w:val="003A29F8"/>
    <w:rsid w:val="003A33D4"/>
    <w:rsid w:val="003A3552"/>
    <w:rsid w:val="003A672F"/>
    <w:rsid w:val="003A6EB8"/>
    <w:rsid w:val="003A730D"/>
    <w:rsid w:val="003B151F"/>
    <w:rsid w:val="003B4C64"/>
    <w:rsid w:val="003B6A9E"/>
    <w:rsid w:val="003C05EB"/>
    <w:rsid w:val="003C08F5"/>
    <w:rsid w:val="003C0F52"/>
    <w:rsid w:val="003C3A3C"/>
    <w:rsid w:val="003C76E4"/>
    <w:rsid w:val="003D3AC9"/>
    <w:rsid w:val="003D55A0"/>
    <w:rsid w:val="003D6D11"/>
    <w:rsid w:val="003D7624"/>
    <w:rsid w:val="003D7AEA"/>
    <w:rsid w:val="003E54EC"/>
    <w:rsid w:val="003F0E75"/>
    <w:rsid w:val="003F2BE2"/>
    <w:rsid w:val="00401F8D"/>
    <w:rsid w:val="004048B2"/>
    <w:rsid w:val="0040547D"/>
    <w:rsid w:val="004077A3"/>
    <w:rsid w:val="00411179"/>
    <w:rsid w:val="004146EB"/>
    <w:rsid w:val="00416ACF"/>
    <w:rsid w:val="00424710"/>
    <w:rsid w:val="00431BD3"/>
    <w:rsid w:val="00432A34"/>
    <w:rsid w:val="00433106"/>
    <w:rsid w:val="0043331F"/>
    <w:rsid w:val="00434C42"/>
    <w:rsid w:val="00441909"/>
    <w:rsid w:val="004469E6"/>
    <w:rsid w:val="00455989"/>
    <w:rsid w:val="004574EA"/>
    <w:rsid w:val="00462978"/>
    <w:rsid w:val="004668FA"/>
    <w:rsid w:val="0046799E"/>
    <w:rsid w:val="00467AC7"/>
    <w:rsid w:val="00473A32"/>
    <w:rsid w:val="004767EE"/>
    <w:rsid w:val="0048281F"/>
    <w:rsid w:val="00483958"/>
    <w:rsid w:val="00487779"/>
    <w:rsid w:val="004905F3"/>
    <w:rsid w:val="00492728"/>
    <w:rsid w:val="00492EB9"/>
    <w:rsid w:val="004A040E"/>
    <w:rsid w:val="004A1F31"/>
    <w:rsid w:val="004A3619"/>
    <w:rsid w:val="004A5125"/>
    <w:rsid w:val="004C128D"/>
    <w:rsid w:val="004C2A7C"/>
    <w:rsid w:val="004C3390"/>
    <w:rsid w:val="004C3754"/>
    <w:rsid w:val="004C394C"/>
    <w:rsid w:val="004C3BF3"/>
    <w:rsid w:val="004D0E13"/>
    <w:rsid w:val="004D2A09"/>
    <w:rsid w:val="004D2CA4"/>
    <w:rsid w:val="004D462D"/>
    <w:rsid w:val="004E0649"/>
    <w:rsid w:val="004E0F09"/>
    <w:rsid w:val="004E1FB9"/>
    <w:rsid w:val="004E2456"/>
    <w:rsid w:val="004E66E8"/>
    <w:rsid w:val="004F0925"/>
    <w:rsid w:val="004F0F77"/>
    <w:rsid w:val="004F17D6"/>
    <w:rsid w:val="004F2289"/>
    <w:rsid w:val="004F269B"/>
    <w:rsid w:val="004F3E7C"/>
    <w:rsid w:val="004F6A74"/>
    <w:rsid w:val="00500D01"/>
    <w:rsid w:val="00512715"/>
    <w:rsid w:val="00514171"/>
    <w:rsid w:val="00515A08"/>
    <w:rsid w:val="00516051"/>
    <w:rsid w:val="0051630E"/>
    <w:rsid w:val="005173ED"/>
    <w:rsid w:val="00520EA9"/>
    <w:rsid w:val="00522307"/>
    <w:rsid w:val="00522978"/>
    <w:rsid w:val="00526526"/>
    <w:rsid w:val="00532EB5"/>
    <w:rsid w:val="00536DD8"/>
    <w:rsid w:val="00553181"/>
    <w:rsid w:val="005537F8"/>
    <w:rsid w:val="005560F0"/>
    <w:rsid w:val="00557281"/>
    <w:rsid w:val="00562536"/>
    <w:rsid w:val="00565047"/>
    <w:rsid w:val="00567FE4"/>
    <w:rsid w:val="00571A83"/>
    <w:rsid w:val="00574242"/>
    <w:rsid w:val="00576D11"/>
    <w:rsid w:val="00577079"/>
    <w:rsid w:val="00582306"/>
    <w:rsid w:val="0059385F"/>
    <w:rsid w:val="00594FFE"/>
    <w:rsid w:val="005A0A7C"/>
    <w:rsid w:val="005A154D"/>
    <w:rsid w:val="005A263D"/>
    <w:rsid w:val="005A3BBA"/>
    <w:rsid w:val="005A3F31"/>
    <w:rsid w:val="005B0BFE"/>
    <w:rsid w:val="005B0D4D"/>
    <w:rsid w:val="005B1094"/>
    <w:rsid w:val="005B2605"/>
    <w:rsid w:val="005B3B41"/>
    <w:rsid w:val="005B6235"/>
    <w:rsid w:val="005C51F2"/>
    <w:rsid w:val="005D388C"/>
    <w:rsid w:val="005D4881"/>
    <w:rsid w:val="005D619E"/>
    <w:rsid w:val="005E4167"/>
    <w:rsid w:val="005E4377"/>
    <w:rsid w:val="005E6B2C"/>
    <w:rsid w:val="005F1771"/>
    <w:rsid w:val="005F2DBD"/>
    <w:rsid w:val="00602BA7"/>
    <w:rsid w:val="00604C75"/>
    <w:rsid w:val="00607114"/>
    <w:rsid w:val="0060733D"/>
    <w:rsid w:val="00615CF9"/>
    <w:rsid w:val="006237BA"/>
    <w:rsid w:val="006269AF"/>
    <w:rsid w:val="00626E51"/>
    <w:rsid w:val="00630CD9"/>
    <w:rsid w:val="0063266F"/>
    <w:rsid w:val="006347D3"/>
    <w:rsid w:val="00634FDB"/>
    <w:rsid w:val="006409A8"/>
    <w:rsid w:val="00641A4F"/>
    <w:rsid w:val="00641BCF"/>
    <w:rsid w:val="0064694F"/>
    <w:rsid w:val="006471CB"/>
    <w:rsid w:val="00651167"/>
    <w:rsid w:val="00653B6B"/>
    <w:rsid w:val="00655224"/>
    <w:rsid w:val="00660A19"/>
    <w:rsid w:val="00666488"/>
    <w:rsid w:val="006754D7"/>
    <w:rsid w:val="00677701"/>
    <w:rsid w:val="0068049A"/>
    <w:rsid w:val="006808D1"/>
    <w:rsid w:val="00680FD1"/>
    <w:rsid w:val="006811C7"/>
    <w:rsid w:val="00681DA1"/>
    <w:rsid w:val="00691113"/>
    <w:rsid w:val="006964A1"/>
    <w:rsid w:val="006A17D6"/>
    <w:rsid w:val="006A39EB"/>
    <w:rsid w:val="006A710B"/>
    <w:rsid w:val="006B2BCD"/>
    <w:rsid w:val="006B65EC"/>
    <w:rsid w:val="006B74E9"/>
    <w:rsid w:val="006C3126"/>
    <w:rsid w:val="006C63EA"/>
    <w:rsid w:val="006D0448"/>
    <w:rsid w:val="006D42C3"/>
    <w:rsid w:val="006D64DA"/>
    <w:rsid w:val="006E2CCE"/>
    <w:rsid w:val="006E6A0E"/>
    <w:rsid w:val="006E7351"/>
    <w:rsid w:val="006E7A85"/>
    <w:rsid w:val="006F0DE7"/>
    <w:rsid w:val="006F13FC"/>
    <w:rsid w:val="006F4558"/>
    <w:rsid w:val="006F46D6"/>
    <w:rsid w:val="0070008D"/>
    <w:rsid w:val="00701FC8"/>
    <w:rsid w:val="007058E3"/>
    <w:rsid w:val="00705B14"/>
    <w:rsid w:val="007106E3"/>
    <w:rsid w:val="00713A75"/>
    <w:rsid w:val="00715496"/>
    <w:rsid w:val="00730282"/>
    <w:rsid w:val="00733494"/>
    <w:rsid w:val="00734122"/>
    <w:rsid w:val="00745F1F"/>
    <w:rsid w:val="00747828"/>
    <w:rsid w:val="007562DF"/>
    <w:rsid w:val="00763BD2"/>
    <w:rsid w:val="00771F35"/>
    <w:rsid w:val="0077235B"/>
    <w:rsid w:val="0077412D"/>
    <w:rsid w:val="00774438"/>
    <w:rsid w:val="00776BCA"/>
    <w:rsid w:val="007837B2"/>
    <w:rsid w:val="007939E5"/>
    <w:rsid w:val="00795A47"/>
    <w:rsid w:val="007A22D0"/>
    <w:rsid w:val="007B0BCE"/>
    <w:rsid w:val="007B157B"/>
    <w:rsid w:val="007B30FB"/>
    <w:rsid w:val="007B61E1"/>
    <w:rsid w:val="007B7F48"/>
    <w:rsid w:val="007C08D5"/>
    <w:rsid w:val="007C3B39"/>
    <w:rsid w:val="007C428A"/>
    <w:rsid w:val="007C65B8"/>
    <w:rsid w:val="007C660F"/>
    <w:rsid w:val="007C740F"/>
    <w:rsid w:val="007D71B1"/>
    <w:rsid w:val="007D7946"/>
    <w:rsid w:val="007E60A0"/>
    <w:rsid w:val="007E66E4"/>
    <w:rsid w:val="007E6FD5"/>
    <w:rsid w:val="007E7288"/>
    <w:rsid w:val="007F2319"/>
    <w:rsid w:val="007F5D93"/>
    <w:rsid w:val="007F6A2D"/>
    <w:rsid w:val="007F6DB4"/>
    <w:rsid w:val="00800678"/>
    <w:rsid w:val="008015AD"/>
    <w:rsid w:val="0081001F"/>
    <w:rsid w:val="00811043"/>
    <w:rsid w:val="00812EAB"/>
    <w:rsid w:val="00813229"/>
    <w:rsid w:val="00813442"/>
    <w:rsid w:val="0081725B"/>
    <w:rsid w:val="00823452"/>
    <w:rsid w:val="00825901"/>
    <w:rsid w:val="008277F2"/>
    <w:rsid w:val="00831158"/>
    <w:rsid w:val="008323A1"/>
    <w:rsid w:val="008323DC"/>
    <w:rsid w:val="00832576"/>
    <w:rsid w:val="00837397"/>
    <w:rsid w:val="00840B9E"/>
    <w:rsid w:val="00843747"/>
    <w:rsid w:val="00846BFB"/>
    <w:rsid w:val="00852FF9"/>
    <w:rsid w:val="00853300"/>
    <w:rsid w:val="008560A4"/>
    <w:rsid w:val="00862A49"/>
    <w:rsid w:val="00862EA2"/>
    <w:rsid w:val="00862EF4"/>
    <w:rsid w:val="00866164"/>
    <w:rsid w:val="008667D8"/>
    <w:rsid w:val="0088105E"/>
    <w:rsid w:val="00882212"/>
    <w:rsid w:val="00887990"/>
    <w:rsid w:val="0089081E"/>
    <w:rsid w:val="0089555B"/>
    <w:rsid w:val="0089699B"/>
    <w:rsid w:val="00897732"/>
    <w:rsid w:val="008A27E6"/>
    <w:rsid w:val="008A3803"/>
    <w:rsid w:val="008A40FB"/>
    <w:rsid w:val="008B35B6"/>
    <w:rsid w:val="008B4241"/>
    <w:rsid w:val="008B58D1"/>
    <w:rsid w:val="008B63B8"/>
    <w:rsid w:val="008C4F01"/>
    <w:rsid w:val="008C559E"/>
    <w:rsid w:val="008C6352"/>
    <w:rsid w:val="008D3DF9"/>
    <w:rsid w:val="008E5590"/>
    <w:rsid w:val="008E6178"/>
    <w:rsid w:val="008F578B"/>
    <w:rsid w:val="00901504"/>
    <w:rsid w:val="00904DBA"/>
    <w:rsid w:val="009050ED"/>
    <w:rsid w:val="009058AE"/>
    <w:rsid w:val="00907059"/>
    <w:rsid w:val="00912560"/>
    <w:rsid w:val="00917C2B"/>
    <w:rsid w:val="00917F25"/>
    <w:rsid w:val="00922345"/>
    <w:rsid w:val="00924E81"/>
    <w:rsid w:val="009412A0"/>
    <w:rsid w:val="00943166"/>
    <w:rsid w:val="00944B32"/>
    <w:rsid w:val="009477F1"/>
    <w:rsid w:val="00947F90"/>
    <w:rsid w:val="00950E8F"/>
    <w:rsid w:val="0095121C"/>
    <w:rsid w:val="0095298D"/>
    <w:rsid w:val="00952D19"/>
    <w:rsid w:val="00955584"/>
    <w:rsid w:val="009645BD"/>
    <w:rsid w:val="009670AB"/>
    <w:rsid w:val="00974D05"/>
    <w:rsid w:val="00975E4B"/>
    <w:rsid w:val="009766FA"/>
    <w:rsid w:val="009810F6"/>
    <w:rsid w:val="00981808"/>
    <w:rsid w:val="00981F0F"/>
    <w:rsid w:val="009827E5"/>
    <w:rsid w:val="00986B84"/>
    <w:rsid w:val="00987980"/>
    <w:rsid w:val="009879C0"/>
    <w:rsid w:val="00987C99"/>
    <w:rsid w:val="00991720"/>
    <w:rsid w:val="009967A8"/>
    <w:rsid w:val="009A1CF6"/>
    <w:rsid w:val="009A505D"/>
    <w:rsid w:val="009A68A4"/>
    <w:rsid w:val="009B7855"/>
    <w:rsid w:val="009C34D2"/>
    <w:rsid w:val="009C4A3B"/>
    <w:rsid w:val="009C6373"/>
    <w:rsid w:val="009C793A"/>
    <w:rsid w:val="009D06DD"/>
    <w:rsid w:val="009D348F"/>
    <w:rsid w:val="009D7996"/>
    <w:rsid w:val="009E040D"/>
    <w:rsid w:val="009E280A"/>
    <w:rsid w:val="009E4CD1"/>
    <w:rsid w:val="009E6074"/>
    <w:rsid w:val="009F37AE"/>
    <w:rsid w:val="009F4909"/>
    <w:rsid w:val="00A023DE"/>
    <w:rsid w:val="00A11DD3"/>
    <w:rsid w:val="00A13AC9"/>
    <w:rsid w:val="00A152DD"/>
    <w:rsid w:val="00A1796C"/>
    <w:rsid w:val="00A20ECE"/>
    <w:rsid w:val="00A24775"/>
    <w:rsid w:val="00A259FA"/>
    <w:rsid w:val="00A3104A"/>
    <w:rsid w:val="00A313B3"/>
    <w:rsid w:val="00A3175E"/>
    <w:rsid w:val="00A33A17"/>
    <w:rsid w:val="00A34604"/>
    <w:rsid w:val="00A35318"/>
    <w:rsid w:val="00A36763"/>
    <w:rsid w:val="00A378B9"/>
    <w:rsid w:val="00A51DB5"/>
    <w:rsid w:val="00A522E3"/>
    <w:rsid w:val="00A576B4"/>
    <w:rsid w:val="00A645CD"/>
    <w:rsid w:val="00A72478"/>
    <w:rsid w:val="00A741F8"/>
    <w:rsid w:val="00A761E5"/>
    <w:rsid w:val="00A863BB"/>
    <w:rsid w:val="00A86E8F"/>
    <w:rsid w:val="00A87523"/>
    <w:rsid w:val="00A90F33"/>
    <w:rsid w:val="00A912B0"/>
    <w:rsid w:val="00AA405D"/>
    <w:rsid w:val="00AA5F4A"/>
    <w:rsid w:val="00AB17BC"/>
    <w:rsid w:val="00AB4621"/>
    <w:rsid w:val="00AC0A4C"/>
    <w:rsid w:val="00AC24DC"/>
    <w:rsid w:val="00AC479A"/>
    <w:rsid w:val="00AC583A"/>
    <w:rsid w:val="00AC62A8"/>
    <w:rsid w:val="00AC63E5"/>
    <w:rsid w:val="00AD2764"/>
    <w:rsid w:val="00AD3FAA"/>
    <w:rsid w:val="00AD48C5"/>
    <w:rsid w:val="00AD750E"/>
    <w:rsid w:val="00AE0923"/>
    <w:rsid w:val="00AE4AF7"/>
    <w:rsid w:val="00AE4B51"/>
    <w:rsid w:val="00AF0ED7"/>
    <w:rsid w:val="00AF1069"/>
    <w:rsid w:val="00AF21AA"/>
    <w:rsid w:val="00B0397A"/>
    <w:rsid w:val="00B03D58"/>
    <w:rsid w:val="00B11675"/>
    <w:rsid w:val="00B1297C"/>
    <w:rsid w:val="00B14B32"/>
    <w:rsid w:val="00B17DD5"/>
    <w:rsid w:val="00B2647D"/>
    <w:rsid w:val="00B3408E"/>
    <w:rsid w:val="00B342BD"/>
    <w:rsid w:val="00B35626"/>
    <w:rsid w:val="00B35E20"/>
    <w:rsid w:val="00B4736C"/>
    <w:rsid w:val="00B51E09"/>
    <w:rsid w:val="00B51E0F"/>
    <w:rsid w:val="00B52486"/>
    <w:rsid w:val="00B5367A"/>
    <w:rsid w:val="00B6041D"/>
    <w:rsid w:val="00B61D65"/>
    <w:rsid w:val="00B62F34"/>
    <w:rsid w:val="00B65AF8"/>
    <w:rsid w:val="00B66079"/>
    <w:rsid w:val="00B72661"/>
    <w:rsid w:val="00B757AF"/>
    <w:rsid w:val="00B80E88"/>
    <w:rsid w:val="00B8231A"/>
    <w:rsid w:val="00B87E2E"/>
    <w:rsid w:val="00B90551"/>
    <w:rsid w:val="00B96277"/>
    <w:rsid w:val="00B97501"/>
    <w:rsid w:val="00B97509"/>
    <w:rsid w:val="00B97DCA"/>
    <w:rsid w:val="00BA10DA"/>
    <w:rsid w:val="00BA2973"/>
    <w:rsid w:val="00BA2B2A"/>
    <w:rsid w:val="00BB1C2F"/>
    <w:rsid w:val="00BB3D47"/>
    <w:rsid w:val="00BB4310"/>
    <w:rsid w:val="00BB583B"/>
    <w:rsid w:val="00BB69FA"/>
    <w:rsid w:val="00BC18D0"/>
    <w:rsid w:val="00BC5451"/>
    <w:rsid w:val="00BD08BB"/>
    <w:rsid w:val="00BD3098"/>
    <w:rsid w:val="00BD4268"/>
    <w:rsid w:val="00BD5B14"/>
    <w:rsid w:val="00BE03E8"/>
    <w:rsid w:val="00BE7D63"/>
    <w:rsid w:val="00BF09B5"/>
    <w:rsid w:val="00BF0E04"/>
    <w:rsid w:val="00BF2C70"/>
    <w:rsid w:val="00BF7589"/>
    <w:rsid w:val="00C02812"/>
    <w:rsid w:val="00C060F9"/>
    <w:rsid w:val="00C10280"/>
    <w:rsid w:val="00C13E0B"/>
    <w:rsid w:val="00C1628D"/>
    <w:rsid w:val="00C1629E"/>
    <w:rsid w:val="00C166FF"/>
    <w:rsid w:val="00C16EB0"/>
    <w:rsid w:val="00C21788"/>
    <w:rsid w:val="00C2210F"/>
    <w:rsid w:val="00C23777"/>
    <w:rsid w:val="00C23C85"/>
    <w:rsid w:val="00C2580B"/>
    <w:rsid w:val="00C31833"/>
    <w:rsid w:val="00C31C12"/>
    <w:rsid w:val="00C35004"/>
    <w:rsid w:val="00C35E02"/>
    <w:rsid w:val="00C36D5B"/>
    <w:rsid w:val="00C406EA"/>
    <w:rsid w:val="00C46843"/>
    <w:rsid w:val="00C8589D"/>
    <w:rsid w:val="00C85B84"/>
    <w:rsid w:val="00C875C9"/>
    <w:rsid w:val="00C90A3F"/>
    <w:rsid w:val="00C94064"/>
    <w:rsid w:val="00C94BCA"/>
    <w:rsid w:val="00C96411"/>
    <w:rsid w:val="00CA2B54"/>
    <w:rsid w:val="00CA61F0"/>
    <w:rsid w:val="00CA79BB"/>
    <w:rsid w:val="00CB1D81"/>
    <w:rsid w:val="00CB2CB8"/>
    <w:rsid w:val="00CB529B"/>
    <w:rsid w:val="00CB56A7"/>
    <w:rsid w:val="00CC3629"/>
    <w:rsid w:val="00CC6C6D"/>
    <w:rsid w:val="00CD6273"/>
    <w:rsid w:val="00CE2CF1"/>
    <w:rsid w:val="00CE37F8"/>
    <w:rsid w:val="00CE4318"/>
    <w:rsid w:val="00CE4BA1"/>
    <w:rsid w:val="00CF09B9"/>
    <w:rsid w:val="00CF24A7"/>
    <w:rsid w:val="00CF6E90"/>
    <w:rsid w:val="00CF72C8"/>
    <w:rsid w:val="00D01DCF"/>
    <w:rsid w:val="00D01E1C"/>
    <w:rsid w:val="00D02794"/>
    <w:rsid w:val="00D03CFD"/>
    <w:rsid w:val="00D12897"/>
    <w:rsid w:val="00D131B3"/>
    <w:rsid w:val="00D14312"/>
    <w:rsid w:val="00D21ED6"/>
    <w:rsid w:val="00D22523"/>
    <w:rsid w:val="00D241F7"/>
    <w:rsid w:val="00D24818"/>
    <w:rsid w:val="00D26C8A"/>
    <w:rsid w:val="00D27520"/>
    <w:rsid w:val="00D3023A"/>
    <w:rsid w:val="00D316C5"/>
    <w:rsid w:val="00D320C3"/>
    <w:rsid w:val="00D32218"/>
    <w:rsid w:val="00D36480"/>
    <w:rsid w:val="00D402E3"/>
    <w:rsid w:val="00D42864"/>
    <w:rsid w:val="00D44A5B"/>
    <w:rsid w:val="00D45A82"/>
    <w:rsid w:val="00D45B95"/>
    <w:rsid w:val="00D46A45"/>
    <w:rsid w:val="00D4772A"/>
    <w:rsid w:val="00D505D5"/>
    <w:rsid w:val="00D52129"/>
    <w:rsid w:val="00D52149"/>
    <w:rsid w:val="00D54A0E"/>
    <w:rsid w:val="00D54F72"/>
    <w:rsid w:val="00D556F6"/>
    <w:rsid w:val="00D57065"/>
    <w:rsid w:val="00D5743D"/>
    <w:rsid w:val="00D61F22"/>
    <w:rsid w:val="00D64CDA"/>
    <w:rsid w:val="00D660C0"/>
    <w:rsid w:val="00D664FC"/>
    <w:rsid w:val="00D67956"/>
    <w:rsid w:val="00D7014E"/>
    <w:rsid w:val="00D71066"/>
    <w:rsid w:val="00D724B6"/>
    <w:rsid w:val="00D77076"/>
    <w:rsid w:val="00D77283"/>
    <w:rsid w:val="00D82528"/>
    <w:rsid w:val="00D908D6"/>
    <w:rsid w:val="00D93801"/>
    <w:rsid w:val="00D97F8C"/>
    <w:rsid w:val="00DA05A1"/>
    <w:rsid w:val="00DA3215"/>
    <w:rsid w:val="00DA3A59"/>
    <w:rsid w:val="00DA7DB2"/>
    <w:rsid w:val="00DB01E9"/>
    <w:rsid w:val="00DB1802"/>
    <w:rsid w:val="00DB33E3"/>
    <w:rsid w:val="00DB5931"/>
    <w:rsid w:val="00DC35E5"/>
    <w:rsid w:val="00DC5BFC"/>
    <w:rsid w:val="00DC6035"/>
    <w:rsid w:val="00DC66EB"/>
    <w:rsid w:val="00DD2C5C"/>
    <w:rsid w:val="00DD30BD"/>
    <w:rsid w:val="00DD32D9"/>
    <w:rsid w:val="00DD7B2F"/>
    <w:rsid w:val="00DE0403"/>
    <w:rsid w:val="00DE10C1"/>
    <w:rsid w:val="00DE2B0A"/>
    <w:rsid w:val="00DE4B6B"/>
    <w:rsid w:val="00DE6142"/>
    <w:rsid w:val="00DF184F"/>
    <w:rsid w:val="00DF2128"/>
    <w:rsid w:val="00DF51F7"/>
    <w:rsid w:val="00E02138"/>
    <w:rsid w:val="00E0648B"/>
    <w:rsid w:val="00E07388"/>
    <w:rsid w:val="00E07E3B"/>
    <w:rsid w:val="00E1092F"/>
    <w:rsid w:val="00E145C5"/>
    <w:rsid w:val="00E167EA"/>
    <w:rsid w:val="00E1732E"/>
    <w:rsid w:val="00E21AED"/>
    <w:rsid w:val="00E30C11"/>
    <w:rsid w:val="00E32CA5"/>
    <w:rsid w:val="00E33A59"/>
    <w:rsid w:val="00E35630"/>
    <w:rsid w:val="00E35F0D"/>
    <w:rsid w:val="00E371EC"/>
    <w:rsid w:val="00E37BC1"/>
    <w:rsid w:val="00E37E8C"/>
    <w:rsid w:val="00E4343D"/>
    <w:rsid w:val="00E54192"/>
    <w:rsid w:val="00E60044"/>
    <w:rsid w:val="00E61A4D"/>
    <w:rsid w:val="00E61D29"/>
    <w:rsid w:val="00E65EB1"/>
    <w:rsid w:val="00E65F63"/>
    <w:rsid w:val="00E72F5D"/>
    <w:rsid w:val="00E77CE6"/>
    <w:rsid w:val="00E80A61"/>
    <w:rsid w:val="00E830D8"/>
    <w:rsid w:val="00E861D3"/>
    <w:rsid w:val="00E87508"/>
    <w:rsid w:val="00E9543A"/>
    <w:rsid w:val="00EA1423"/>
    <w:rsid w:val="00EA3C7E"/>
    <w:rsid w:val="00EA54CA"/>
    <w:rsid w:val="00EA764B"/>
    <w:rsid w:val="00EB2548"/>
    <w:rsid w:val="00EC57FD"/>
    <w:rsid w:val="00EC64B7"/>
    <w:rsid w:val="00EC7D15"/>
    <w:rsid w:val="00ED0E49"/>
    <w:rsid w:val="00EF12D5"/>
    <w:rsid w:val="00EF2D39"/>
    <w:rsid w:val="00EF3879"/>
    <w:rsid w:val="00F0125A"/>
    <w:rsid w:val="00F037C2"/>
    <w:rsid w:val="00F04E00"/>
    <w:rsid w:val="00F135F8"/>
    <w:rsid w:val="00F138F8"/>
    <w:rsid w:val="00F151B9"/>
    <w:rsid w:val="00F2151C"/>
    <w:rsid w:val="00F25D35"/>
    <w:rsid w:val="00F2797E"/>
    <w:rsid w:val="00F30CF2"/>
    <w:rsid w:val="00F31C00"/>
    <w:rsid w:val="00F355F8"/>
    <w:rsid w:val="00F35B62"/>
    <w:rsid w:val="00F51C85"/>
    <w:rsid w:val="00F525B0"/>
    <w:rsid w:val="00F54634"/>
    <w:rsid w:val="00F556D8"/>
    <w:rsid w:val="00F603A4"/>
    <w:rsid w:val="00F61DDD"/>
    <w:rsid w:val="00F66056"/>
    <w:rsid w:val="00F6656E"/>
    <w:rsid w:val="00F672CE"/>
    <w:rsid w:val="00F77362"/>
    <w:rsid w:val="00F82174"/>
    <w:rsid w:val="00F82FFE"/>
    <w:rsid w:val="00F83CC3"/>
    <w:rsid w:val="00F84A26"/>
    <w:rsid w:val="00F8572D"/>
    <w:rsid w:val="00F90F3E"/>
    <w:rsid w:val="00F9107A"/>
    <w:rsid w:val="00F944F8"/>
    <w:rsid w:val="00F946E4"/>
    <w:rsid w:val="00FA55F1"/>
    <w:rsid w:val="00FA6A91"/>
    <w:rsid w:val="00FA6B99"/>
    <w:rsid w:val="00FA7624"/>
    <w:rsid w:val="00FB32F5"/>
    <w:rsid w:val="00FC04DD"/>
    <w:rsid w:val="00FC0C0B"/>
    <w:rsid w:val="00FC13FB"/>
    <w:rsid w:val="00FC52A0"/>
    <w:rsid w:val="00FC6209"/>
    <w:rsid w:val="00FC7832"/>
    <w:rsid w:val="00FD2589"/>
    <w:rsid w:val="00FD27D5"/>
    <w:rsid w:val="00FE710C"/>
    <w:rsid w:val="00FF6A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FBB45DF"/>
  <w15:docId w15:val="{F7B11B35-3432-47F3-B8F7-F54CCD88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358"/>
    <w:rPr>
      <w:rFonts w:ascii="Times New Roman" w:eastAsia="Times New Roman" w:hAnsi="Times New Roman"/>
      <w:sz w:val="24"/>
      <w:szCs w:val="24"/>
      <w:lang w:eastAsia="en-US"/>
    </w:rPr>
  </w:style>
  <w:style w:type="paragraph" w:styleId="Heading1">
    <w:name w:val="heading 1"/>
    <w:basedOn w:val="Normal"/>
    <w:next w:val="Normal"/>
    <w:link w:val="Heading1Char"/>
    <w:qFormat/>
    <w:rsid w:val="00E61A4D"/>
    <w:pPr>
      <w:numPr>
        <w:numId w:val="23"/>
      </w:numPr>
      <w:spacing w:before="480" w:line="360" w:lineRule="auto"/>
      <w:contextualSpacing/>
      <w:jc w:val="center"/>
      <w:outlineLvl w:val="0"/>
    </w:pPr>
    <w:rPr>
      <w:rFonts w:eastAsia="Calibri"/>
      <w:b/>
      <w:smallCaps/>
      <w:spacing w:val="5"/>
      <w:sz w:val="26"/>
      <w:szCs w:val="26"/>
    </w:rPr>
  </w:style>
  <w:style w:type="paragraph" w:styleId="Heading2">
    <w:name w:val="heading 2"/>
    <w:basedOn w:val="Normal"/>
    <w:next w:val="Normal"/>
    <w:link w:val="Heading2Char"/>
    <w:unhideWhenUsed/>
    <w:qFormat/>
    <w:rsid w:val="00DB01E9"/>
    <w:pPr>
      <w:numPr>
        <w:ilvl w:val="1"/>
        <w:numId w:val="23"/>
      </w:numPr>
      <w:spacing w:before="200" w:line="271" w:lineRule="auto"/>
      <w:outlineLvl w:val="1"/>
    </w:pPr>
    <w:rPr>
      <w:rFonts w:eastAsia="Calibri"/>
      <w:b/>
    </w:rPr>
  </w:style>
  <w:style w:type="paragraph" w:styleId="Heading3">
    <w:name w:val="heading 3"/>
    <w:basedOn w:val="Normal"/>
    <w:next w:val="Normal"/>
    <w:link w:val="Heading3Char"/>
    <w:uiPriority w:val="9"/>
    <w:unhideWhenUsed/>
    <w:qFormat/>
    <w:rsid w:val="00E54192"/>
    <w:pPr>
      <w:numPr>
        <w:ilvl w:val="2"/>
        <w:numId w:val="22"/>
      </w:numPr>
      <w:spacing w:before="200" w:line="271" w:lineRule="auto"/>
      <w:outlineLvl w:val="2"/>
    </w:pPr>
    <w:rPr>
      <w:rFonts w:ascii="Cambria" w:eastAsia="Calibri" w:hAnsi="Cambria"/>
      <w:i/>
      <w:iCs/>
      <w:smallCaps/>
      <w:spacing w:val="5"/>
      <w:sz w:val="26"/>
      <w:szCs w:val="26"/>
    </w:rPr>
  </w:style>
  <w:style w:type="paragraph" w:styleId="Heading4">
    <w:name w:val="heading 4"/>
    <w:basedOn w:val="Normal"/>
    <w:next w:val="Normal"/>
    <w:link w:val="Heading4Char"/>
    <w:unhideWhenUsed/>
    <w:qFormat/>
    <w:rsid w:val="00E54192"/>
    <w:pPr>
      <w:numPr>
        <w:ilvl w:val="3"/>
        <w:numId w:val="22"/>
      </w:numPr>
      <w:spacing w:line="271" w:lineRule="auto"/>
      <w:outlineLvl w:val="3"/>
    </w:pPr>
    <w:rPr>
      <w:rFonts w:ascii="Cambria" w:eastAsia="Calibri" w:hAnsi="Cambria"/>
      <w:b/>
      <w:bCs/>
      <w:spacing w:val="5"/>
    </w:rPr>
  </w:style>
  <w:style w:type="paragraph" w:styleId="Heading5">
    <w:name w:val="heading 5"/>
    <w:basedOn w:val="Normal"/>
    <w:next w:val="Normal"/>
    <w:link w:val="Heading5Char"/>
    <w:uiPriority w:val="9"/>
    <w:unhideWhenUsed/>
    <w:qFormat/>
    <w:rsid w:val="00E54192"/>
    <w:pPr>
      <w:numPr>
        <w:ilvl w:val="4"/>
        <w:numId w:val="22"/>
      </w:numPr>
      <w:spacing w:line="271" w:lineRule="auto"/>
      <w:outlineLvl w:val="4"/>
    </w:pPr>
    <w:rPr>
      <w:rFonts w:ascii="Cambria" w:eastAsia="Calibri" w:hAnsi="Cambria"/>
      <w:i/>
      <w:iCs/>
    </w:rPr>
  </w:style>
  <w:style w:type="paragraph" w:styleId="Heading6">
    <w:name w:val="heading 6"/>
    <w:basedOn w:val="Normal"/>
    <w:next w:val="Normal"/>
    <w:link w:val="Heading6Char"/>
    <w:uiPriority w:val="9"/>
    <w:unhideWhenUsed/>
    <w:qFormat/>
    <w:rsid w:val="00E54192"/>
    <w:pPr>
      <w:numPr>
        <w:ilvl w:val="5"/>
        <w:numId w:val="22"/>
      </w:numPr>
      <w:shd w:val="clear" w:color="auto" w:fill="FFFFFF"/>
      <w:spacing w:line="271" w:lineRule="auto"/>
      <w:outlineLvl w:val="5"/>
    </w:pPr>
    <w:rPr>
      <w:rFonts w:ascii="Cambria" w:eastAsia="Calibri" w:hAnsi="Cambria"/>
      <w:b/>
      <w:bCs/>
      <w:color w:val="595959"/>
      <w:spacing w:val="5"/>
      <w:sz w:val="20"/>
      <w:szCs w:val="20"/>
    </w:rPr>
  </w:style>
  <w:style w:type="paragraph" w:styleId="Heading7">
    <w:name w:val="heading 7"/>
    <w:basedOn w:val="Normal"/>
    <w:next w:val="Normal"/>
    <w:link w:val="Heading7Char"/>
    <w:uiPriority w:val="9"/>
    <w:unhideWhenUsed/>
    <w:qFormat/>
    <w:rsid w:val="00E54192"/>
    <w:pPr>
      <w:numPr>
        <w:ilvl w:val="6"/>
        <w:numId w:val="22"/>
      </w:numPr>
      <w:spacing w:line="276" w:lineRule="auto"/>
      <w:outlineLvl w:val="6"/>
    </w:pPr>
    <w:rPr>
      <w:rFonts w:ascii="Cambria" w:eastAsia="Calibri" w:hAnsi="Cambria"/>
      <w:b/>
      <w:bCs/>
      <w:i/>
      <w:iCs/>
      <w:color w:val="5A5A5A"/>
      <w:sz w:val="20"/>
      <w:szCs w:val="20"/>
    </w:rPr>
  </w:style>
  <w:style w:type="paragraph" w:styleId="Heading8">
    <w:name w:val="heading 8"/>
    <w:basedOn w:val="Normal"/>
    <w:next w:val="Normal"/>
    <w:link w:val="Heading8Char"/>
    <w:uiPriority w:val="9"/>
    <w:unhideWhenUsed/>
    <w:qFormat/>
    <w:rsid w:val="00E54192"/>
    <w:pPr>
      <w:numPr>
        <w:ilvl w:val="7"/>
        <w:numId w:val="22"/>
      </w:numPr>
      <w:spacing w:line="276" w:lineRule="auto"/>
      <w:outlineLvl w:val="7"/>
    </w:pPr>
    <w:rPr>
      <w:rFonts w:ascii="Cambria" w:eastAsia="Calibri" w:hAnsi="Cambria"/>
      <w:b/>
      <w:bCs/>
      <w:color w:val="7F7F7F"/>
      <w:sz w:val="20"/>
      <w:szCs w:val="20"/>
    </w:rPr>
  </w:style>
  <w:style w:type="paragraph" w:styleId="Heading9">
    <w:name w:val="heading 9"/>
    <w:basedOn w:val="Normal"/>
    <w:next w:val="Normal"/>
    <w:link w:val="Heading9Char"/>
    <w:uiPriority w:val="9"/>
    <w:unhideWhenUsed/>
    <w:qFormat/>
    <w:rsid w:val="00E54192"/>
    <w:pPr>
      <w:numPr>
        <w:ilvl w:val="8"/>
        <w:numId w:val="22"/>
      </w:numPr>
      <w:spacing w:line="271" w:lineRule="auto"/>
      <w:outlineLvl w:val="8"/>
    </w:pPr>
    <w:rPr>
      <w:rFonts w:ascii="Cambria" w:eastAsia="Calibri" w:hAnsi="Cambria"/>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1A4D"/>
    <w:rPr>
      <w:rFonts w:ascii="Times New Roman" w:hAnsi="Times New Roman"/>
      <w:b/>
      <w:smallCaps/>
      <w:spacing w:val="5"/>
      <w:sz w:val="26"/>
      <w:szCs w:val="26"/>
      <w:lang w:eastAsia="en-US"/>
    </w:rPr>
  </w:style>
  <w:style w:type="character" w:customStyle="1" w:styleId="Heading2Char">
    <w:name w:val="Heading 2 Char"/>
    <w:link w:val="Heading2"/>
    <w:rsid w:val="00DB01E9"/>
    <w:rPr>
      <w:rFonts w:ascii="Times New Roman" w:hAnsi="Times New Roman"/>
      <w:b/>
      <w:sz w:val="24"/>
      <w:szCs w:val="24"/>
      <w:lang w:eastAsia="en-US"/>
    </w:rPr>
  </w:style>
  <w:style w:type="character" w:customStyle="1" w:styleId="Heading3Char">
    <w:name w:val="Heading 3 Char"/>
    <w:link w:val="Heading3"/>
    <w:uiPriority w:val="9"/>
    <w:rsid w:val="00E54192"/>
    <w:rPr>
      <w:i/>
      <w:iCs/>
      <w:smallCaps/>
      <w:spacing w:val="5"/>
      <w:sz w:val="26"/>
      <w:szCs w:val="26"/>
    </w:rPr>
  </w:style>
  <w:style w:type="character" w:customStyle="1" w:styleId="Heading4Char">
    <w:name w:val="Heading 4 Char"/>
    <w:link w:val="Heading4"/>
    <w:rsid w:val="00E54192"/>
    <w:rPr>
      <w:b/>
      <w:bCs/>
      <w:spacing w:val="5"/>
      <w:sz w:val="24"/>
      <w:szCs w:val="24"/>
    </w:rPr>
  </w:style>
  <w:style w:type="character" w:customStyle="1" w:styleId="Heading5Char">
    <w:name w:val="Heading 5 Char"/>
    <w:link w:val="Heading5"/>
    <w:uiPriority w:val="9"/>
    <w:rsid w:val="00E54192"/>
    <w:rPr>
      <w:i/>
      <w:iCs/>
      <w:sz w:val="24"/>
      <w:szCs w:val="24"/>
    </w:rPr>
  </w:style>
  <w:style w:type="character" w:customStyle="1" w:styleId="Heading6Char">
    <w:name w:val="Heading 6 Char"/>
    <w:link w:val="Heading6"/>
    <w:uiPriority w:val="9"/>
    <w:rsid w:val="00E54192"/>
    <w:rPr>
      <w:b/>
      <w:bCs/>
      <w:color w:val="595959"/>
      <w:spacing w:val="5"/>
      <w:shd w:val="clear" w:color="auto" w:fill="FFFFFF"/>
    </w:rPr>
  </w:style>
  <w:style w:type="character" w:customStyle="1" w:styleId="Heading7Char">
    <w:name w:val="Heading 7 Char"/>
    <w:link w:val="Heading7"/>
    <w:uiPriority w:val="9"/>
    <w:rsid w:val="00E54192"/>
    <w:rPr>
      <w:b/>
      <w:bCs/>
      <w:i/>
      <w:iCs/>
      <w:color w:val="5A5A5A"/>
    </w:rPr>
  </w:style>
  <w:style w:type="character" w:customStyle="1" w:styleId="Heading8Char">
    <w:name w:val="Heading 8 Char"/>
    <w:link w:val="Heading8"/>
    <w:uiPriority w:val="9"/>
    <w:rsid w:val="00E54192"/>
    <w:rPr>
      <w:b/>
      <w:bCs/>
      <w:color w:val="7F7F7F"/>
    </w:rPr>
  </w:style>
  <w:style w:type="character" w:customStyle="1" w:styleId="Heading9Char">
    <w:name w:val="Heading 9 Char"/>
    <w:link w:val="Heading9"/>
    <w:uiPriority w:val="9"/>
    <w:rsid w:val="00E54192"/>
    <w:rPr>
      <w:b/>
      <w:bCs/>
      <w:i/>
      <w:iCs/>
      <w:color w:val="7F7F7F"/>
      <w:sz w:val="18"/>
      <w:szCs w:val="18"/>
    </w:rPr>
  </w:style>
  <w:style w:type="character" w:styleId="Strong">
    <w:name w:val="Strong"/>
    <w:uiPriority w:val="22"/>
    <w:qFormat/>
    <w:rsid w:val="00E54192"/>
    <w:rPr>
      <w:b/>
      <w:bCs/>
    </w:rPr>
  </w:style>
  <w:style w:type="paragraph" w:customStyle="1" w:styleId="1WXW">
    <w:name w:val="1WXW"/>
    <w:basedOn w:val="Normal"/>
    <w:link w:val="1WXWDiagrama"/>
    <w:autoRedefine/>
    <w:rsid w:val="00BA10DA"/>
    <w:pPr>
      <w:numPr>
        <w:numId w:val="2"/>
      </w:numPr>
      <w:spacing w:after="200" w:line="276" w:lineRule="auto"/>
    </w:pPr>
    <w:rPr>
      <w:rFonts w:ascii="Cambria" w:eastAsia="Calibri" w:hAnsi="Cambria"/>
      <w:b/>
      <w:sz w:val="22"/>
      <w:lang w:val="en-US" w:bidi="en-US"/>
    </w:rPr>
  </w:style>
  <w:style w:type="character" w:customStyle="1" w:styleId="1WXWDiagrama">
    <w:name w:val="1WXW Diagrama"/>
    <w:link w:val="1WXW"/>
    <w:rsid w:val="00BA10DA"/>
    <w:rPr>
      <w:b/>
      <w:sz w:val="22"/>
      <w:szCs w:val="24"/>
      <w:lang w:val="en-US" w:eastAsia="en-US" w:bidi="en-US"/>
    </w:rPr>
  </w:style>
  <w:style w:type="paragraph" w:customStyle="1" w:styleId="2WXW">
    <w:name w:val="2WXW"/>
    <w:basedOn w:val="Normal"/>
    <w:link w:val="2WXWDiagrama"/>
    <w:autoRedefine/>
    <w:rsid w:val="00BA10DA"/>
    <w:pPr>
      <w:numPr>
        <w:ilvl w:val="1"/>
        <w:numId w:val="2"/>
      </w:numPr>
      <w:spacing w:after="200" w:line="276" w:lineRule="auto"/>
    </w:pPr>
    <w:rPr>
      <w:rFonts w:ascii="Cambria" w:eastAsia="Calibri" w:hAnsi="Cambria"/>
      <w:b/>
      <w:sz w:val="22"/>
      <w:lang w:val="en-US" w:bidi="en-US"/>
    </w:rPr>
  </w:style>
  <w:style w:type="character" w:customStyle="1" w:styleId="2WXWDiagrama">
    <w:name w:val="2WXW Diagrama"/>
    <w:link w:val="2WXW"/>
    <w:rsid w:val="00BA10DA"/>
    <w:rPr>
      <w:b/>
      <w:sz w:val="22"/>
      <w:szCs w:val="24"/>
      <w:lang w:val="en-US" w:eastAsia="en-US" w:bidi="en-US"/>
    </w:rPr>
  </w:style>
  <w:style w:type="paragraph" w:styleId="TOC5">
    <w:name w:val="toc 5"/>
    <w:basedOn w:val="1WXW"/>
    <w:next w:val="1WXW"/>
    <w:autoRedefine/>
    <w:uiPriority w:val="39"/>
    <w:unhideWhenUsed/>
    <w:rsid w:val="00BA10DA"/>
    <w:pPr>
      <w:numPr>
        <w:numId w:val="0"/>
      </w:numPr>
    </w:pPr>
  </w:style>
  <w:style w:type="paragraph" w:styleId="TOC1">
    <w:name w:val="toc 1"/>
    <w:basedOn w:val="1WXW"/>
    <w:next w:val="ListNumber"/>
    <w:link w:val="TOC1Char"/>
    <w:autoRedefine/>
    <w:uiPriority w:val="39"/>
    <w:unhideWhenUsed/>
    <w:rsid w:val="00DE4B6B"/>
    <w:pPr>
      <w:numPr>
        <w:numId w:val="0"/>
      </w:numPr>
      <w:tabs>
        <w:tab w:val="left" w:pos="660"/>
        <w:tab w:val="right" w:leader="dot" w:pos="9061"/>
      </w:tabs>
      <w:spacing w:before="120" w:after="120" w:line="240" w:lineRule="auto"/>
      <w:jc w:val="both"/>
    </w:pPr>
    <w:rPr>
      <w:rFonts w:ascii="Times New Roman" w:hAnsi="Times New Roman"/>
      <w:b w:val="0"/>
      <w:smallCaps/>
      <w:sz w:val="26"/>
    </w:rPr>
  </w:style>
  <w:style w:type="paragraph" w:styleId="ListNumber">
    <w:name w:val="List Number"/>
    <w:basedOn w:val="Normal"/>
    <w:unhideWhenUsed/>
    <w:rsid w:val="00626E51"/>
    <w:pPr>
      <w:numPr>
        <w:numId w:val="1"/>
      </w:numPr>
      <w:spacing w:after="200" w:line="276" w:lineRule="auto"/>
      <w:contextualSpacing/>
    </w:pPr>
    <w:rPr>
      <w:rFonts w:ascii="Cambria" w:eastAsia="Calibri" w:hAnsi="Cambria"/>
      <w:sz w:val="22"/>
      <w:szCs w:val="22"/>
      <w:lang w:val="en-US" w:bidi="en-US"/>
    </w:rPr>
  </w:style>
  <w:style w:type="character" w:customStyle="1" w:styleId="TOC1Char">
    <w:name w:val="TOC 1 Char"/>
    <w:link w:val="TOC1"/>
    <w:uiPriority w:val="39"/>
    <w:rsid w:val="00DE4B6B"/>
    <w:rPr>
      <w:rFonts w:ascii="Times New Roman" w:hAnsi="Times New Roman"/>
      <w:smallCaps/>
      <w:sz w:val="26"/>
      <w:szCs w:val="24"/>
      <w:lang w:val="en-US" w:eastAsia="en-US" w:bidi="en-US"/>
    </w:rPr>
  </w:style>
  <w:style w:type="paragraph" w:styleId="Caption">
    <w:name w:val="caption"/>
    <w:basedOn w:val="Normal"/>
    <w:next w:val="Normal"/>
    <w:uiPriority w:val="35"/>
    <w:semiHidden/>
    <w:unhideWhenUsed/>
    <w:rsid w:val="00BA10DA"/>
    <w:rPr>
      <w:b/>
      <w:bCs/>
      <w:color w:val="4F81BD"/>
      <w:sz w:val="18"/>
      <w:szCs w:val="18"/>
    </w:rPr>
  </w:style>
  <w:style w:type="paragraph" w:styleId="Title">
    <w:name w:val="Title"/>
    <w:basedOn w:val="Normal"/>
    <w:next w:val="Normal"/>
    <w:link w:val="TitleChar"/>
    <w:qFormat/>
    <w:rsid w:val="00E54192"/>
    <w:pPr>
      <w:spacing w:after="300"/>
      <w:contextualSpacing/>
    </w:pPr>
    <w:rPr>
      <w:rFonts w:ascii="Cambria" w:eastAsia="Calibri" w:hAnsi="Cambria"/>
      <w:smallCaps/>
      <w:sz w:val="52"/>
      <w:szCs w:val="52"/>
    </w:rPr>
  </w:style>
  <w:style w:type="character" w:customStyle="1" w:styleId="TitleChar">
    <w:name w:val="Title Char"/>
    <w:link w:val="Title"/>
    <w:rsid w:val="00E54192"/>
    <w:rPr>
      <w:smallCaps/>
      <w:sz w:val="52"/>
      <w:szCs w:val="52"/>
    </w:rPr>
  </w:style>
  <w:style w:type="paragraph" w:styleId="Subtitle">
    <w:name w:val="Subtitle"/>
    <w:basedOn w:val="Normal"/>
    <w:next w:val="Normal"/>
    <w:link w:val="SubtitleChar"/>
    <w:uiPriority w:val="11"/>
    <w:qFormat/>
    <w:rsid w:val="00E54192"/>
    <w:pPr>
      <w:spacing w:after="200" w:line="276" w:lineRule="auto"/>
    </w:pPr>
    <w:rPr>
      <w:rFonts w:ascii="Cambria" w:eastAsia="Calibri" w:hAnsi="Cambria"/>
      <w:i/>
      <w:iCs/>
      <w:smallCaps/>
      <w:spacing w:val="10"/>
      <w:sz w:val="28"/>
      <w:szCs w:val="28"/>
    </w:rPr>
  </w:style>
  <w:style w:type="character" w:customStyle="1" w:styleId="SubtitleChar">
    <w:name w:val="Subtitle Char"/>
    <w:link w:val="Subtitle"/>
    <w:uiPriority w:val="11"/>
    <w:rsid w:val="00E54192"/>
    <w:rPr>
      <w:i/>
      <w:iCs/>
      <w:smallCaps/>
      <w:spacing w:val="10"/>
      <w:sz w:val="28"/>
      <w:szCs w:val="28"/>
    </w:rPr>
  </w:style>
  <w:style w:type="character" w:styleId="Emphasis">
    <w:name w:val="Emphasis"/>
    <w:uiPriority w:val="20"/>
    <w:qFormat/>
    <w:rsid w:val="00E54192"/>
    <w:rPr>
      <w:b/>
      <w:bCs/>
      <w:i/>
      <w:iCs/>
      <w:spacing w:val="10"/>
    </w:rPr>
  </w:style>
  <w:style w:type="paragraph" w:styleId="NoSpacing">
    <w:name w:val="No Spacing"/>
    <w:basedOn w:val="Normal"/>
    <w:link w:val="NoSpacingChar"/>
    <w:uiPriority w:val="1"/>
    <w:qFormat/>
    <w:rsid w:val="00E54192"/>
    <w:rPr>
      <w:rFonts w:ascii="Cambria" w:eastAsia="Calibri" w:hAnsi="Cambria"/>
      <w:sz w:val="22"/>
      <w:szCs w:val="22"/>
      <w:lang w:val="en-US" w:bidi="en-US"/>
    </w:rPr>
  </w:style>
  <w:style w:type="paragraph" w:styleId="ListParagraph">
    <w:name w:val="List Paragraph"/>
    <w:basedOn w:val="Normal"/>
    <w:uiPriority w:val="34"/>
    <w:qFormat/>
    <w:rsid w:val="00E54192"/>
    <w:pPr>
      <w:spacing w:after="200" w:line="276" w:lineRule="auto"/>
      <w:ind w:left="720"/>
      <w:contextualSpacing/>
    </w:pPr>
    <w:rPr>
      <w:rFonts w:ascii="Cambria" w:eastAsia="Calibri" w:hAnsi="Cambria"/>
      <w:sz w:val="22"/>
      <w:szCs w:val="22"/>
      <w:lang w:val="en-US" w:bidi="en-US"/>
    </w:rPr>
  </w:style>
  <w:style w:type="paragraph" w:styleId="Quote">
    <w:name w:val="Quote"/>
    <w:basedOn w:val="Normal"/>
    <w:next w:val="Normal"/>
    <w:link w:val="QuoteChar"/>
    <w:uiPriority w:val="29"/>
    <w:qFormat/>
    <w:rsid w:val="00E54192"/>
    <w:pPr>
      <w:spacing w:after="200" w:line="276" w:lineRule="auto"/>
    </w:pPr>
    <w:rPr>
      <w:rFonts w:ascii="Cambria" w:eastAsia="Calibri" w:hAnsi="Cambria"/>
      <w:i/>
      <w:iCs/>
      <w:sz w:val="20"/>
      <w:szCs w:val="20"/>
    </w:rPr>
  </w:style>
  <w:style w:type="character" w:customStyle="1" w:styleId="QuoteChar">
    <w:name w:val="Quote Char"/>
    <w:link w:val="Quote"/>
    <w:uiPriority w:val="29"/>
    <w:rsid w:val="00E54192"/>
    <w:rPr>
      <w:i/>
      <w:iCs/>
    </w:rPr>
  </w:style>
  <w:style w:type="paragraph" w:styleId="IntenseQuote">
    <w:name w:val="Intense Quote"/>
    <w:basedOn w:val="Normal"/>
    <w:next w:val="Normal"/>
    <w:link w:val="IntenseQuoteChar"/>
    <w:uiPriority w:val="30"/>
    <w:qFormat/>
    <w:rsid w:val="00E54192"/>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rPr>
  </w:style>
  <w:style w:type="character" w:customStyle="1" w:styleId="IntenseQuoteChar">
    <w:name w:val="Intense Quote Char"/>
    <w:link w:val="IntenseQuote"/>
    <w:uiPriority w:val="30"/>
    <w:rsid w:val="00E54192"/>
    <w:rPr>
      <w:i/>
      <w:iCs/>
    </w:rPr>
  </w:style>
  <w:style w:type="character" w:styleId="SubtleEmphasis">
    <w:name w:val="Subtle Emphasis"/>
    <w:uiPriority w:val="19"/>
    <w:qFormat/>
    <w:rsid w:val="00E54192"/>
    <w:rPr>
      <w:i/>
      <w:iCs/>
    </w:rPr>
  </w:style>
  <w:style w:type="character" w:styleId="IntenseEmphasis">
    <w:name w:val="Intense Emphasis"/>
    <w:uiPriority w:val="21"/>
    <w:qFormat/>
    <w:rsid w:val="00E54192"/>
    <w:rPr>
      <w:b/>
      <w:bCs/>
      <w:i/>
      <w:iCs/>
    </w:rPr>
  </w:style>
  <w:style w:type="character" w:styleId="SubtleReference">
    <w:name w:val="Subtle Reference"/>
    <w:uiPriority w:val="31"/>
    <w:qFormat/>
    <w:rsid w:val="00E54192"/>
    <w:rPr>
      <w:smallCaps/>
    </w:rPr>
  </w:style>
  <w:style w:type="character" w:styleId="IntenseReference">
    <w:name w:val="Intense Reference"/>
    <w:uiPriority w:val="32"/>
    <w:qFormat/>
    <w:rsid w:val="00E54192"/>
    <w:rPr>
      <w:b/>
      <w:bCs/>
      <w:smallCaps/>
    </w:rPr>
  </w:style>
  <w:style w:type="character" w:styleId="BookTitle">
    <w:name w:val="Book Title"/>
    <w:uiPriority w:val="33"/>
    <w:qFormat/>
    <w:rsid w:val="00E54192"/>
    <w:rPr>
      <w:i/>
      <w:iCs/>
      <w:smallCaps/>
      <w:spacing w:val="5"/>
    </w:rPr>
  </w:style>
  <w:style w:type="paragraph" w:styleId="TOCHeading">
    <w:name w:val="TOC Heading"/>
    <w:basedOn w:val="Heading1"/>
    <w:next w:val="Normal"/>
    <w:uiPriority w:val="39"/>
    <w:unhideWhenUsed/>
    <w:qFormat/>
    <w:rsid w:val="00E54192"/>
    <w:pPr>
      <w:outlineLvl w:val="9"/>
    </w:pPr>
  </w:style>
  <w:style w:type="paragraph" w:styleId="Header">
    <w:name w:val="header"/>
    <w:basedOn w:val="Normal"/>
    <w:link w:val="HeaderChar"/>
    <w:unhideWhenUsed/>
    <w:rsid w:val="00166358"/>
    <w:pPr>
      <w:tabs>
        <w:tab w:val="center" w:pos="4513"/>
        <w:tab w:val="right" w:pos="9026"/>
      </w:tabs>
    </w:pPr>
    <w:rPr>
      <w:rFonts w:ascii="Cambria" w:eastAsia="Calibri" w:hAnsi="Cambria"/>
      <w:sz w:val="22"/>
      <w:szCs w:val="22"/>
      <w:lang w:val="en-US" w:bidi="en-US"/>
    </w:rPr>
  </w:style>
  <w:style w:type="character" w:customStyle="1" w:styleId="HeaderChar">
    <w:name w:val="Header Char"/>
    <w:basedOn w:val="DefaultParagraphFont"/>
    <w:link w:val="Header"/>
    <w:uiPriority w:val="99"/>
    <w:semiHidden/>
    <w:rsid w:val="00166358"/>
  </w:style>
  <w:style w:type="paragraph" w:styleId="Footer">
    <w:name w:val="footer"/>
    <w:basedOn w:val="Normal"/>
    <w:link w:val="FooterChar"/>
    <w:uiPriority w:val="99"/>
    <w:unhideWhenUsed/>
    <w:rsid w:val="00166358"/>
    <w:pPr>
      <w:tabs>
        <w:tab w:val="center" w:pos="4513"/>
        <w:tab w:val="right" w:pos="9026"/>
      </w:tabs>
    </w:pPr>
    <w:rPr>
      <w:rFonts w:ascii="Cambria" w:eastAsia="Calibri" w:hAnsi="Cambria"/>
      <w:sz w:val="22"/>
      <w:szCs w:val="22"/>
      <w:lang w:val="en-US" w:bidi="en-US"/>
    </w:rPr>
  </w:style>
  <w:style w:type="character" w:customStyle="1" w:styleId="FooterChar">
    <w:name w:val="Footer Char"/>
    <w:basedOn w:val="DefaultParagraphFont"/>
    <w:link w:val="Footer"/>
    <w:uiPriority w:val="99"/>
    <w:rsid w:val="00166358"/>
  </w:style>
  <w:style w:type="paragraph" w:styleId="BalloonText">
    <w:name w:val="Balloon Text"/>
    <w:basedOn w:val="Normal"/>
    <w:link w:val="BalloonTextChar"/>
    <w:uiPriority w:val="99"/>
    <w:semiHidden/>
    <w:unhideWhenUsed/>
    <w:rsid w:val="00166358"/>
    <w:rPr>
      <w:rFonts w:ascii="Tahoma" w:eastAsia="Calibri" w:hAnsi="Tahoma"/>
      <w:sz w:val="16"/>
      <w:szCs w:val="16"/>
    </w:rPr>
  </w:style>
  <w:style w:type="character" w:customStyle="1" w:styleId="BalloonTextChar">
    <w:name w:val="Balloon Text Char"/>
    <w:link w:val="BalloonText"/>
    <w:uiPriority w:val="99"/>
    <w:semiHidden/>
    <w:rsid w:val="00166358"/>
    <w:rPr>
      <w:rFonts w:ascii="Tahoma" w:hAnsi="Tahoma" w:cs="Tahoma"/>
      <w:sz w:val="16"/>
      <w:szCs w:val="16"/>
    </w:rPr>
  </w:style>
  <w:style w:type="character" w:customStyle="1" w:styleId="NoSpacingChar">
    <w:name w:val="No Spacing Char"/>
    <w:basedOn w:val="DefaultParagraphFont"/>
    <w:link w:val="NoSpacing"/>
    <w:uiPriority w:val="1"/>
    <w:rsid w:val="00BC18D0"/>
  </w:style>
  <w:style w:type="character" w:styleId="Hyperlink">
    <w:name w:val="Hyperlink"/>
    <w:uiPriority w:val="99"/>
    <w:unhideWhenUsed/>
    <w:rsid w:val="004A5125"/>
    <w:rPr>
      <w:color w:val="0000FF"/>
      <w:u w:val="single"/>
    </w:rPr>
  </w:style>
  <w:style w:type="paragraph" w:customStyle="1" w:styleId="punkter">
    <w:name w:val="punkter"/>
    <w:basedOn w:val="Normal"/>
    <w:rsid w:val="004A5125"/>
    <w:pPr>
      <w:numPr>
        <w:numId w:val="4"/>
      </w:numPr>
      <w:suppressAutoHyphens/>
      <w:jc w:val="both"/>
    </w:pPr>
    <w:rPr>
      <w:rFonts w:ascii="Tms Rmn" w:eastAsia="Batang" w:hAnsi="Tms Rmn"/>
      <w:color w:val="000000"/>
      <w:lang w:val="en-US"/>
    </w:rPr>
  </w:style>
  <w:style w:type="paragraph" w:styleId="TOC2">
    <w:name w:val="toc 2"/>
    <w:basedOn w:val="Normal"/>
    <w:next w:val="Normal"/>
    <w:autoRedefine/>
    <w:uiPriority w:val="39"/>
    <w:unhideWhenUsed/>
    <w:rsid w:val="00BB69FA"/>
    <w:pPr>
      <w:tabs>
        <w:tab w:val="left" w:pos="1100"/>
        <w:tab w:val="right" w:leader="dot" w:pos="9061"/>
      </w:tabs>
      <w:spacing w:line="276" w:lineRule="auto"/>
      <w:ind w:left="238"/>
    </w:pPr>
  </w:style>
  <w:style w:type="paragraph" w:styleId="DocumentMap">
    <w:name w:val="Document Map"/>
    <w:basedOn w:val="Normal"/>
    <w:link w:val="DocumentMapChar"/>
    <w:uiPriority w:val="99"/>
    <w:semiHidden/>
    <w:unhideWhenUsed/>
    <w:rsid w:val="007106E3"/>
    <w:rPr>
      <w:rFonts w:ascii="Tahoma" w:hAnsi="Tahoma" w:cs="Tahoma"/>
      <w:sz w:val="16"/>
      <w:szCs w:val="16"/>
      <w:lang w:val="ru-RU"/>
    </w:rPr>
  </w:style>
  <w:style w:type="character" w:customStyle="1" w:styleId="DocumentMapChar">
    <w:name w:val="Document Map Char"/>
    <w:link w:val="DocumentMap"/>
    <w:uiPriority w:val="99"/>
    <w:semiHidden/>
    <w:rsid w:val="007106E3"/>
    <w:rPr>
      <w:rFonts w:ascii="Tahoma" w:eastAsia="Times New Roman" w:hAnsi="Tahoma" w:cs="Tahoma"/>
      <w:sz w:val="16"/>
      <w:szCs w:val="16"/>
      <w:lang w:val="ru-RU" w:bidi="ar-SA"/>
    </w:rPr>
  </w:style>
  <w:style w:type="paragraph" w:styleId="NormalIndent">
    <w:name w:val="Normal Indent"/>
    <w:aliases w:val="Normal Indent Char1,Normal Indent Char Char1,Normal Indent Char1 Char Char Char1,Normal Indent Char Char Char Char Char1,Normal Indent Char1 Char Char1 Char Char1,Normal Indent Char1 Char Char Char Char1 Char Char1,Normal Indent Char"/>
    <w:basedOn w:val="Normal"/>
    <w:link w:val="NormalIndentChar2"/>
    <w:rsid w:val="00897732"/>
    <w:pPr>
      <w:spacing w:before="240" w:after="120"/>
      <w:ind w:left="1304"/>
      <w:jc w:val="both"/>
    </w:pPr>
    <w:rPr>
      <w:rFonts w:ascii="Arial" w:hAnsi="Arial"/>
      <w:szCs w:val="20"/>
      <w:lang w:val="en-GB"/>
    </w:rPr>
  </w:style>
  <w:style w:type="character" w:customStyle="1" w:styleId="NormalIndentChar2">
    <w:name w:val="Normal Indent Char2"/>
    <w:aliases w:val="Normal Indent Char1 Char,Normal Indent Char Char1 Char,Normal Indent Char1 Char Char Char1 Char,Normal Indent Char Char Char Char Char1 Char,Normal Indent Char1 Char Char1 Char Char1 Char,Normal Indent Char Char2"/>
    <w:link w:val="NormalIndent"/>
    <w:rsid w:val="00897732"/>
    <w:rPr>
      <w:rFonts w:ascii="Arial" w:eastAsia="Times New Roman" w:hAnsi="Arial"/>
      <w:sz w:val="24"/>
      <w:lang w:val="en-GB" w:eastAsia="en-US"/>
    </w:rPr>
  </w:style>
  <w:style w:type="paragraph" w:styleId="FootnoteText">
    <w:name w:val="footnote text"/>
    <w:basedOn w:val="Normal"/>
    <w:link w:val="FootnoteTextChar"/>
    <w:semiHidden/>
    <w:rsid w:val="00897732"/>
    <w:pPr>
      <w:suppressAutoHyphens/>
      <w:spacing w:before="240" w:after="240"/>
      <w:jc w:val="both"/>
    </w:pPr>
    <w:rPr>
      <w:rFonts w:ascii="Arial" w:hAnsi="Arial"/>
      <w:sz w:val="20"/>
      <w:szCs w:val="20"/>
      <w:lang w:val="en-US"/>
    </w:rPr>
  </w:style>
  <w:style w:type="character" w:customStyle="1" w:styleId="FootnoteTextChar">
    <w:name w:val="Footnote Text Char"/>
    <w:link w:val="FootnoteText"/>
    <w:semiHidden/>
    <w:rsid w:val="00897732"/>
    <w:rPr>
      <w:rFonts w:ascii="Arial" w:eastAsia="Times New Roman" w:hAnsi="Arial"/>
      <w:lang w:val="en-US" w:eastAsia="en-US"/>
    </w:rPr>
  </w:style>
  <w:style w:type="paragraph" w:customStyle="1" w:styleId="Normal1">
    <w:name w:val="Normal 1"/>
    <w:basedOn w:val="Normal"/>
    <w:rsid w:val="00897732"/>
    <w:pPr>
      <w:spacing w:before="120" w:line="288" w:lineRule="auto"/>
      <w:ind w:firstLine="567"/>
      <w:jc w:val="both"/>
    </w:pPr>
    <w:rPr>
      <w:szCs w:val="20"/>
      <w:lang w:eastAsia="da-DK"/>
    </w:rPr>
  </w:style>
  <w:style w:type="paragraph" w:styleId="TOC3">
    <w:name w:val="toc 3"/>
    <w:basedOn w:val="Normal"/>
    <w:next w:val="Normal"/>
    <w:autoRedefine/>
    <w:uiPriority w:val="39"/>
    <w:unhideWhenUsed/>
    <w:rsid w:val="001035B1"/>
    <w:pPr>
      <w:ind w:left="480"/>
    </w:pPr>
  </w:style>
  <w:style w:type="paragraph" w:styleId="BodyText2">
    <w:name w:val="Body Text 2"/>
    <w:basedOn w:val="Normal"/>
    <w:link w:val="BodyText2Char"/>
    <w:rsid w:val="00A313B3"/>
    <w:pPr>
      <w:tabs>
        <w:tab w:val="left" w:pos="567"/>
        <w:tab w:val="left" w:pos="1134"/>
      </w:tabs>
      <w:jc w:val="both"/>
    </w:pPr>
  </w:style>
  <w:style w:type="character" w:customStyle="1" w:styleId="BodyText2Char">
    <w:name w:val="Body Text 2 Char"/>
    <w:link w:val="BodyText2"/>
    <w:rsid w:val="00A313B3"/>
    <w:rPr>
      <w:rFonts w:ascii="Times New Roman" w:eastAsia="Times New Roman" w:hAnsi="Times New Roman"/>
      <w:sz w:val="24"/>
      <w:szCs w:val="24"/>
      <w:lang w:eastAsia="en-US"/>
    </w:rPr>
  </w:style>
  <w:style w:type="paragraph" w:styleId="BodyText">
    <w:name w:val="Body Text"/>
    <w:basedOn w:val="Normal"/>
    <w:link w:val="BodyTextChar"/>
    <w:unhideWhenUsed/>
    <w:rsid w:val="003218B3"/>
    <w:pPr>
      <w:spacing w:after="120"/>
    </w:pPr>
  </w:style>
  <w:style w:type="character" w:customStyle="1" w:styleId="BodyTextChar">
    <w:name w:val="Body Text Char"/>
    <w:link w:val="BodyText"/>
    <w:rsid w:val="003218B3"/>
    <w:rPr>
      <w:rFonts w:ascii="Times New Roman" w:eastAsia="Times New Roman" w:hAnsi="Times New Roman"/>
      <w:sz w:val="24"/>
      <w:szCs w:val="24"/>
      <w:lang w:eastAsia="en-US"/>
    </w:rPr>
  </w:style>
  <w:style w:type="paragraph" w:customStyle="1" w:styleId="xl24">
    <w:name w:val="xl24"/>
    <w:basedOn w:val="Normal"/>
    <w:rsid w:val="003218B3"/>
    <w:pPr>
      <w:pBdr>
        <w:left w:val="single" w:sz="4" w:space="0" w:color="auto"/>
        <w:right w:val="single" w:sz="4" w:space="0" w:color="auto"/>
      </w:pBdr>
      <w:spacing w:before="100" w:beforeAutospacing="1" w:after="100" w:afterAutospacing="1"/>
      <w:jc w:val="center"/>
    </w:pPr>
    <w:rPr>
      <w:rFonts w:ascii="Arial" w:eastAsia="MS Mincho" w:hAnsi="Arial" w:cs="Arial"/>
      <w:lang w:val="en-GB"/>
    </w:rPr>
  </w:style>
  <w:style w:type="paragraph" w:styleId="BodyTextIndent3">
    <w:name w:val="Body Text Indent 3"/>
    <w:basedOn w:val="Normal"/>
    <w:link w:val="BodyTextIndent3Char"/>
    <w:rsid w:val="003218B3"/>
    <w:pPr>
      <w:spacing w:before="240" w:after="240"/>
      <w:ind w:left="360" w:hanging="360"/>
      <w:jc w:val="both"/>
    </w:pPr>
    <w:rPr>
      <w:rFonts w:ascii="TimesLT" w:eastAsia="MS Mincho" w:hAnsi="TimesLT"/>
      <w:snapToGrid w:val="0"/>
      <w:color w:val="000000"/>
      <w:szCs w:val="20"/>
    </w:rPr>
  </w:style>
  <w:style w:type="character" w:customStyle="1" w:styleId="BodyTextIndent3Char">
    <w:name w:val="Body Text Indent 3 Char"/>
    <w:link w:val="BodyTextIndent3"/>
    <w:rsid w:val="003218B3"/>
    <w:rPr>
      <w:rFonts w:ascii="TimesLT" w:eastAsia="MS Mincho" w:hAnsi="TimesLT"/>
      <w:snapToGrid w:val="0"/>
      <w:color w:val="000000"/>
      <w:sz w:val="24"/>
      <w:lang w:eastAsia="en-US"/>
    </w:rPr>
  </w:style>
  <w:style w:type="table" w:styleId="TableGrid">
    <w:name w:val="Table Grid"/>
    <w:basedOn w:val="TableNormal"/>
    <w:rsid w:val="003218B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semiHidden/>
    <w:rsid w:val="003218B3"/>
    <w:rPr>
      <w:sz w:val="16"/>
      <w:szCs w:val="16"/>
    </w:rPr>
  </w:style>
  <w:style w:type="paragraph" w:styleId="CommentText">
    <w:name w:val="annotation text"/>
    <w:basedOn w:val="Normal"/>
    <w:link w:val="CommentTextChar"/>
    <w:semiHidden/>
    <w:rsid w:val="003218B3"/>
    <w:pPr>
      <w:spacing w:before="240" w:after="240"/>
      <w:jc w:val="both"/>
    </w:pPr>
    <w:rPr>
      <w:rFonts w:ascii="Arial" w:hAnsi="Arial"/>
      <w:sz w:val="20"/>
      <w:szCs w:val="20"/>
    </w:rPr>
  </w:style>
  <w:style w:type="character" w:customStyle="1" w:styleId="CommentTextChar">
    <w:name w:val="Comment Text Char"/>
    <w:link w:val="CommentText"/>
    <w:semiHidden/>
    <w:rsid w:val="003218B3"/>
    <w:rPr>
      <w:rFonts w:ascii="Arial" w:eastAsia="Times New Roman" w:hAnsi="Arial"/>
      <w:lang w:eastAsia="en-US"/>
    </w:rPr>
  </w:style>
  <w:style w:type="paragraph" w:styleId="CommentSubject">
    <w:name w:val="annotation subject"/>
    <w:basedOn w:val="CommentText"/>
    <w:next w:val="CommentText"/>
    <w:link w:val="CommentSubjectChar"/>
    <w:semiHidden/>
    <w:rsid w:val="003218B3"/>
    <w:rPr>
      <w:b/>
      <w:bCs/>
    </w:rPr>
  </w:style>
  <w:style w:type="character" w:customStyle="1" w:styleId="CommentSubjectChar">
    <w:name w:val="Comment Subject Char"/>
    <w:link w:val="CommentSubject"/>
    <w:semiHidden/>
    <w:rsid w:val="003218B3"/>
    <w:rPr>
      <w:rFonts w:ascii="Arial" w:eastAsia="Times New Roman" w:hAnsi="Arial"/>
      <w:b/>
      <w:bCs/>
      <w:lang w:eastAsia="en-US"/>
    </w:rPr>
  </w:style>
  <w:style w:type="character" w:styleId="PageNumber">
    <w:name w:val="page number"/>
    <w:basedOn w:val="DefaultParagraphFont"/>
    <w:rsid w:val="003218B3"/>
  </w:style>
  <w:style w:type="paragraph" w:styleId="NormalWeb">
    <w:name w:val="Normal (Web)"/>
    <w:basedOn w:val="Normal"/>
    <w:uiPriority w:val="99"/>
    <w:rsid w:val="003218B3"/>
    <w:pPr>
      <w:spacing w:before="100" w:beforeAutospacing="1" w:after="100" w:afterAutospacing="1"/>
      <w:jc w:val="both"/>
    </w:pPr>
    <w:rPr>
      <w:rFonts w:ascii="Arial" w:hAnsi="Arial"/>
      <w:lang w:val="en-GB"/>
    </w:rPr>
  </w:style>
  <w:style w:type="paragraph" w:styleId="ListBullet">
    <w:name w:val="List Bullet"/>
    <w:basedOn w:val="Normal"/>
    <w:rsid w:val="003218B3"/>
    <w:pPr>
      <w:numPr>
        <w:numId w:val="5"/>
      </w:numPr>
      <w:tabs>
        <w:tab w:val="left" w:pos="1661"/>
        <w:tab w:val="num" w:pos="2024"/>
      </w:tabs>
      <w:spacing w:before="240" w:after="240"/>
      <w:ind w:left="1661" w:hanging="357"/>
      <w:jc w:val="both"/>
    </w:pPr>
    <w:rPr>
      <w:rFonts w:ascii="Arial" w:hAnsi="Arial"/>
      <w:szCs w:val="20"/>
      <w:lang w:val="en-GB"/>
    </w:rPr>
  </w:style>
  <w:style w:type="paragraph" w:customStyle="1" w:styleId="StyleHeading1Italic">
    <w:name w:val="Style Heading 1 + Italic"/>
    <w:basedOn w:val="Heading1"/>
    <w:link w:val="StyleHeading1ItalicChar"/>
    <w:autoRedefine/>
    <w:rsid w:val="003218B3"/>
    <w:pPr>
      <w:widowControl w:val="0"/>
      <w:tabs>
        <w:tab w:val="num" w:pos="0"/>
      </w:tabs>
      <w:spacing w:after="240"/>
      <w:ind w:left="357" w:hanging="357"/>
      <w:contextualSpacing w:val="0"/>
      <w:jc w:val="both"/>
    </w:pPr>
    <w:rPr>
      <w:rFonts w:ascii="Arial" w:eastAsia="MS Mincho" w:hAnsi="Arial"/>
      <w:b w:val="0"/>
      <w:i/>
      <w:iCs/>
      <w:sz w:val="24"/>
      <w:szCs w:val="24"/>
    </w:rPr>
  </w:style>
  <w:style w:type="character" w:customStyle="1" w:styleId="StyleHeading1ItalicChar">
    <w:name w:val="Style Heading 1 + Italic Char"/>
    <w:link w:val="StyleHeading1Italic"/>
    <w:rsid w:val="003218B3"/>
    <w:rPr>
      <w:rFonts w:ascii="Arial" w:eastAsia="MS Mincho" w:hAnsi="Arial"/>
      <w:i/>
      <w:iCs/>
      <w:smallCaps/>
      <w:spacing w:val="5"/>
      <w:sz w:val="24"/>
      <w:szCs w:val="24"/>
      <w:lang w:eastAsia="en-US"/>
    </w:rPr>
  </w:style>
  <w:style w:type="paragraph" w:customStyle="1" w:styleId="Style1">
    <w:name w:val="Style1"/>
    <w:basedOn w:val="Heading1"/>
    <w:autoRedefine/>
    <w:rsid w:val="003218B3"/>
    <w:pPr>
      <w:widowControl w:val="0"/>
      <w:tabs>
        <w:tab w:val="num" w:pos="0"/>
        <w:tab w:val="right" w:leader="dot" w:pos="9486"/>
      </w:tabs>
      <w:spacing w:after="240"/>
      <w:ind w:left="357" w:hanging="357"/>
      <w:contextualSpacing w:val="0"/>
      <w:jc w:val="both"/>
    </w:pPr>
    <w:rPr>
      <w:rFonts w:ascii="Arial" w:eastAsia="MS Mincho" w:hAnsi="Arial"/>
      <w:b w:val="0"/>
      <w:bCs/>
      <w:iCs/>
      <w:smallCaps w:val="0"/>
      <w:spacing w:val="0"/>
      <w:szCs w:val="24"/>
    </w:rPr>
  </w:style>
  <w:style w:type="paragraph" w:customStyle="1" w:styleId="Style2">
    <w:name w:val="Style2"/>
    <w:basedOn w:val="Normal"/>
    <w:autoRedefine/>
    <w:rsid w:val="003218B3"/>
    <w:pPr>
      <w:tabs>
        <w:tab w:val="right" w:leader="dot" w:pos="9486"/>
      </w:tabs>
      <w:spacing w:before="240" w:after="240"/>
      <w:jc w:val="both"/>
    </w:pPr>
    <w:rPr>
      <w:rFonts w:ascii="Arial" w:hAnsi="Arial"/>
    </w:rPr>
  </w:style>
  <w:style w:type="paragraph" w:customStyle="1" w:styleId="StyleHeading2LeftBefore8ptAfter6pt">
    <w:name w:val="Style Heading 2 + Left Before:  8 pt After:  6 pt"/>
    <w:basedOn w:val="Heading2"/>
    <w:next w:val="Heading2"/>
    <w:autoRedefine/>
    <w:rsid w:val="003218B3"/>
    <w:pPr>
      <w:keepNext/>
      <w:numPr>
        <w:numId w:val="0"/>
      </w:numPr>
      <w:tabs>
        <w:tab w:val="num" w:pos="540"/>
      </w:tabs>
      <w:spacing w:before="480" w:after="240" w:line="240" w:lineRule="auto"/>
      <w:ind w:left="1119" w:hanging="579"/>
      <w:jc w:val="both"/>
    </w:pPr>
    <w:rPr>
      <w:rFonts w:ascii="Arial" w:eastAsia="Times New Roman" w:hAnsi="Arial" w:cs="Arial"/>
      <w:b w:val="0"/>
      <w:smallCaps/>
    </w:rPr>
  </w:style>
  <w:style w:type="paragraph" w:customStyle="1" w:styleId="Heading22">
    <w:name w:val="Heading 2.2"/>
    <w:basedOn w:val="Heading3"/>
    <w:next w:val="Heading3"/>
    <w:link w:val="Heading22DiagramaDiagrama"/>
    <w:autoRedefine/>
    <w:rsid w:val="003218B3"/>
    <w:pPr>
      <w:widowControl w:val="0"/>
      <w:spacing w:before="160" w:after="120" w:line="240" w:lineRule="auto"/>
      <w:ind w:firstLine="720"/>
    </w:pPr>
    <w:rPr>
      <w:rFonts w:ascii="Arial" w:eastAsia="Times New Roman" w:hAnsi="Arial"/>
      <w:b/>
      <w:bCs/>
      <w:i w:val="0"/>
      <w:iCs w:val="0"/>
      <w:spacing w:val="0"/>
      <w:sz w:val="24"/>
      <w:szCs w:val="28"/>
    </w:rPr>
  </w:style>
  <w:style w:type="character" w:customStyle="1" w:styleId="Heading22DiagramaDiagrama">
    <w:name w:val="Heading 2.2 Diagrama Diagrama"/>
    <w:link w:val="Heading22"/>
    <w:rsid w:val="003218B3"/>
    <w:rPr>
      <w:rFonts w:ascii="Arial" w:eastAsia="Times New Roman" w:hAnsi="Arial"/>
      <w:b/>
      <w:bCs/>
      <w:smallCaps/>
      <w:sz w:val="24"/>
      <w:szCs w:val="28"/>
      <w:lang w:eastAsia="en-US"/>
    </w:rPr>
  </w:style>
  <w:style w:type="numbering" w:styleId="1ai">
    <w:name w:val="Outline List 1"/>
    <w:basedOn w:val="NoList"/>
    <w:rsid w:val="003218B3"/>
    <w:pPr>
      <w:numPr>
        <w:numId w:val="5"/>
      </w:numPr>
    </w:pPr>
  </w:style>
  <w:style w:type="numbering" w:styleId="111111">
    <w:name w:val="Outline List 2"/>
    <w:basedOn w:val="NoList"/>
    <w:rsid w:val="003218B3"/>
    <w:pPr>
      <w:numPr>
        <w:numId w:val="6"/>
      </w:numPr>
    </w:pPr>
  </w:style>
  <w:style w:type="paragraph" w:customStyle="1" w:styleId="Stilius16ptParykintasisVisosdidiosiosraidsCentrePirmoj">
    <w:name w:val="Stilius 16 pt Paryškintasis Visos didžiosios raidės Centre Pirmoj..."/>
    <w:basedOn w:val="TOC1"/>
    <w:next w:val="TOC1"/>
    <w:autoRedefine/>
    <w:rsid w:val="003218B3"/>
    <w:pPr>
      <w:pBdr>
        <w:top w:val="double" w:sz="4" w:space="1" w:color="auto"/>
        <w:left w:val="double" w:sz="4" w:space="4" w:color="auto"/>
        <w:bottom w:val="double" w:sz="4" w:space="30" w:color="auto"/>
        <w:right w:val="double" w:sz="4" w:space="4" w:color="auto"/>
      </w:pBdr>
      <w:shd w:val="pct20" w:color="auto" w:fill="FFFFFF"/>
      <w:tabs>
        <w:tab w:val="right" w:leader="dot" w:pos="9360"/>
      </w:tabs>
      <w:spacing w:before="240" w:after="240"/>
      <w:ind w:right="99" w:firstLine="180"/>
      <w:jc w:val="center"/>
    </w:pPr>
    <w:rPr>
      <w:rFonts w:eastAsia="MS Mincho"/>
      <w:bCs/>
      <w:caps/>
      <w:sz w:val="28"/>
      <w:szCs w:val="28"/>
      <w:lang w:val="lt-LT" w:bidi="ar-SA"/>
    </w:rPr>
  </w:style>
  <w:style w:type="character" w:customStyle="1" w:styleId="NormalIndentChar2Char">
    <w:name w:val="Normal Indent Char2 Char"/>
    <w:aliases w:val="Normal Indent Char1 Char Char,Normal Indent Char Char Char Char2,Normal Indent Char2 Char Char Char Char,Normal Indent Char1 Char Char Char Char Char1,Normal Indent Char Char Char Char Char Char Char1"/>
    <w:rsid w:val="003218B3"/>
    <w:rPr>
      <w:sz w:val="24"/>
      <w:lang w:val="en-GB" w:eastAsia="en-US" w:bidi="ar-SA"/>
    </w:rPr>
  </w:style>
  <w:style w:type="paragraph" w:customStyle="1" w:styleId="Ranskalainenviiva">
    <w:name w:val="Ranskalainen viiva"/>
    <w:basedOn w:val="Normal"/>
    <w:rsid w:val="003218B3"/>
    <w:pPr>
      <w:widowControl w:val="0"/>
      <w:tabs>
        <w:tab w:val="left" w:pos="1418"/>
      </w:tabs>
      <w:spacing w:before="240" w:after="240"/>
      <w:ind w:left="2070" w:hanging="652"/>
      <w:jc w:val="both"/>
    </w:pPr>
    <w:rPr>
      <w:rFonts w:ascii="Arial" w:hAnsi="Arial"/>
      <w:szCs w:val="20"/>
      <w:lang w:val="en-GB" w:eastAsia="fi-FI"/>
    </w:rPr>
  </w:style>
  <w:style w:type="paragraph" w:customStyle="1" w:styleId="Teksti">
    <w:name w:val="Teksti"/>
    <w:basedOn w:val="Normal"/>
    <w:rsid w:val="003218B3"/>
    <w:pPr>
      <w:spacing w:before="240" w:after="240"/>
      <w:ind w:left="2608"/>
      <w:jc w:val="both"/>
    </w:pPr>
    <w:rPr>
      <w:rFonts w:ascii="Arial" w:hAnsi="Arial"/>
      <w:sz w:val="22"/>
      <w:szCs w:val="20"/>
      <w:lang w:val="en-GB" w:eastAsia="en-GB"/>
    </w:rPr>
  </w:style>
  <w:style w:type="paragraph" w:styleId="BodyTextIndent">
    <w:name w:val="Body Text Indent"/>
    <w:basedOn w:val="Normal"/>
    <w:link w:val="BodyTextIndentChar"/>
    <w:rsid w:val="003218B3"/>
    <w:pPr>
      <w:spacing w:before="240" w:after="120"/>
      <w:ind w:left="283"/>
      <w:jc w:val="both"/>
    </w:pPr>
    <w:rPr>
      <w:rFonts w:ascii="Arial" w:hAnsi="Arial"/>
      <w:szCs w:val="20"/>
    </w:rPr>
  </w:style>
  <w:style w:type="character" w:customStyle="1" w:styleId="BodyTextIndentChar">
    <w:name w:val="Body Text Indent Char"/>
    <w:link w:val="BodyTextIndent"/>
    <w:rsid w:val="003218B3"/>
    <w:rPr>
      <w:rFonts w:ascii="Arial" w:eastAsia="Times New Roman" w:hAnsi="Arial"/>
      <w:sz w:val="24"/>
      <w:lang w:eastAsia="en-US"/>
    </w:rPr>
  </w:style>
  <w:style w:type="paragraph" w:styleId="Closing">
    <w:name w:val="Closing"/>
    <w:basedOn w:val="Normal"/>
    <w:link w:val="ClosingChar"/>
    <w:rsid w:val="003218B3"/>
    <w:pPr>
      <w:spacing w:before="240" w:after="240"/>
      <w:ind w:left="4252"/>
      <w:jc w:val="both"/>
    </w:pPr>
    <w:rPr>
      <w:rFonts w:ascii="Arial" w:hAnsi="Arial"/>
      <w:lang w:val="en-US"/>
    </w:rPr>
  </w:style>
  <w:style w:type="character" w:customStyle="1" w:styleId="ClosingChar">
    <w:name w:val="Closing Char"/>
    <w:link w:val="Closing"/>
    <w:rsid w:val="003218B3"/>
    <w:rPr>
      <w:rFonts w:ascii="Arial" w:eastAsia="Times New Roman" w:hAnsi="Arial"/>
      <w:sz w:val="24"/>
      <w:szCs w:val="24"/>
      <w:lang w:val="en-US" w:eastAsia="en-US"/>
    </w:rPr>
  </w:style>
  <w:style w:type="numbering" w:customStyle="1" w:styleId="Style3">
    <w:name w:val="Style3"/>
    <w:rsid w:val="003218B3"/>
    <w:pPr>
      <w:numPr>
        <w:numId w:val="7"/>
      </w:numPr>
    </w:pPr>
  </w:style>
  <w:style w:type="character" w:customStyle="1" w:styleId="NormalIndentCharDiagrama">
    <w:name w:val="Normal Indent Char Diagrama"/>
    <w:aliases w:val="Normal Indent Char1 Char Char Diagrama,Normal Indent Char Char Char Char Diagrama,Normal Indent Char1 Char Char1 Char Diagrama,Normal Indent Char1 Char Char Char Char1 Char Diagrama"/>
    <w:rsid w:val="003218B3"/>
    <w:rPr>
      <w:sz w:val="24"/>
      <w:lang w:val="en-GB" w:eastAsia="en-US" w:bidi="ar-SA"/>
    </w:rPr>
  </w:style>
  <w:style w:type="character" w:customStyle="1" w:styleId="NormalIndentCharChar">
    <w:name w:val="Normal Indent Char Char"/>
    <w:aliases w:val="Normal Indent Char1 Char Char Char,Normal Indent Char Char Char Char Char,Normal Indent Char1 Char Char1 Char Char,Normal Indent Char1 Char Char Char Char1 Char Char,Normal Indent Char Char Char Char Char Char1 Char Char"/>
    <w:rsid w:val="003218B3"/>
    <w:rPr>
      <w:rFonts w:ascii="Tms Rmn" w:hAnsi="Tms Rmn"/>
      <w:sz w:val="24"/>
      <w:lang w:val="en-GB" w:eastAsia="fi-FI" w:bidi="ar-SA"/>
    </w:rPr>
  </w:style>
  <w:style w:type="paragraph" w:customStyle="1" w:styleId="PaaOtsikko">
    <w:name w:val="PaaOtsikko"/>
    <w:basedOn w:val="Normal"/>
    <w:semiHidden/>
    <w:rsid w:val="003218B3"/>
    <w:pPr>
      <w:keepNext/>
      <w:spacing w:before="240" w:after="120"/>
      <w:jc w:val="both"/>
    </w:pPr>
    <w:rPr>
      <w:rFonts w:ascii="Arial" w:hAnsi="Arial"/>
      <w:b/>
      <w:caps/>
      <w:kern w:val="28"/>
      <w:szCs w:val="20"/>
      <w:lang w:val="en-GB"/>
    </w:rPr>
  </w:style>
  <w:style w:type="paragraph" w:styleId="ListNumber2">
    <w:name w:val="List Number 2"/>
    <w:basedOn w:val="Normal"/>
    <w:rsid w:val="003218B3"/>
    <w:pPr>
      <w:numPr>
        <w:numId w:val="8"/>
      </w:numPr>
      <w:tabs>
        <w:tab w:val="clear" w:pos="643"/>
        <w:tab w:val="num" w:pos="900"/>
        <w:tab w:val="left" w:pos="1661"/>
      </w:tabs>
      <w:spacing w:before="240" w:after="120"/>
      <w:ind w:left="1661" w:hanging="357"/>
      <w:jc w:val="both"/>
    </w:pPr>
    <w:rPr>
      <w:rFonts w:ascii="Arial" w:hAnsi="Arial"/>
      <w:szCs w:val="20"/>
      <w:lang w:val="en-GB"/>
    </w:rPr>
  </w:style>
  <w:style w:type="paragraph" w:styleId="ListBullet2">
    <w:name w:val="List Bullet 2"/>
    <w:basedOn w:val="Normal"/>
    <w:rsid w:val="003218B3"/>
    <w:pPr>
      <w:numPr>
        <w:numId w:val="9"/>
      </w:numPr>
      <w:tabs>
        <w:tab w:val="clear" w:pos="1664"/>
        <w:tab w:val="num" w:pos="643"/>
      </w:tabs>
      <w:spacing w:before="240" w:after="120"/>
      <w:ind w:left="643"/>
      <w:jc w:val="both"/>
    </w:pPr>
    <w:rPr>
      <w:rFonts w:ascii="Arial" w:hAnsi="Arial"/>
      <w:szCs w:val="20"/>
      <w:lang w:val="en-GB"/>
    </w:rPr>
  </w:style>
  <w:style w:type="paragraph" w:customStyle="1" w:styleId="Riippuvasisennys">
    <w:name w:val="Riippuva sisennys"/>
    <w:basedOn w:val="Normal"/>
    <w:next w:val="NormalIndent"/>
    <w:rsid w:val="003218B3"/>
    <w:pPr>
      <w:tabs>
        <w:tab w:val="left" w:pos="1304"/>
      </w:tabs>
      <w:spacing w:before="240" w:after="240"/>
      <w:ind w:left="1304" w:hanging="1304"/>
      <w:jc w:val="both"/>
    </w:pPr>
    <w:rPr>
      <w:rFonts w:ascii="Arial" w:hAnsi="Arial"/>
      <w:szCs w:val="20"/>
      <w:lang w:val="en-GB"/>
    </w:rPr>
  </w:style>
  <w:style w:type="paragraph" w:customStyle="1" w:styleId="Riippuvasisennys2">
    <w:name w:val="Riippuva sisennys 2"/>
    <w:basedOn w:val="Normal"/>
    <w:next w:val="NormalIndent"/>
    <w:rsid w:val="003218B3"/>
    <w:pPr>
      <w:tabs>
        <w:tab w:val="left" w:pos="1304"/>
      </w:tabs>
      <w:spacing w:before="240" w:after="240"/>
      <w:ind w:left="1661" w:hanging="357"/>
      <w:jc w:val="both"/>
    </w:pPr>
    <w:rPr>
      <w:rFonts w:ascii="Arial" w:hAnsi="Arial"/>
      <w:szCs w:val="20"/>
      <w:lang w:val="en-GB"/>
    </w:rPr>
  </w:style>
  <w:style w:type="character" w:customStyle="1" w:styleId="NormalIndentCharCharChar">
    <w:name w:val="Normal Indent Char Char Char"/>
    <w:aliases w:val="Normal Indent Char1 Char Char Char Char,Normal Indent Char Char Char Char Char Char,Normal Indent Char1 Char Char1 Char Char Char,Normal Indent Char1 Char Char Char Char1 Char Char Char"/>
    <w:rsid w:val="003218B3"/>
    <w:rPr>
      <w:sz w:val="24"/>
      <w:lang w:val="en-GB" w:eastAsia="en-US" w:bidi="ar-SA"/>
    </w:rPr>
  </w:style>
  <w:style w:type="table" w:customStyle="1" w:styleId="Lentelstinklelis1">
    <w:name w:val="Lentelės tinklelis1"/>
    <w:basedOn w:val="TableNormal"/>
    <w:next w:val="TableGrid"/>
    <w:rsid w:val="003218B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
    <w:name w:val="indent"/>
    <w:basedOn w:val="Normal"/>
    <w:rsid w:val="003218B3"/>
    <w:pPr>
      <w:spacing w:before="240" w:after="240" w:line="312" w:lineRule="auto"/>
      <w:ind w:left="2608"/>
      <w:jc w:val="both"/>
    </w:pPr>
    <w:rPr>
      <w:rFonts w:ascii="Arial" w:hAnsi="Arial" w:cs="Arial"/>
      <w:lang w:val="en-US"/>
    </w:rPr>
  </w:style>
  <w:style w:type="paragraph" w:customStyle="1" w:styleId="ISTATYMAS">
    <w:name w:val="ISTATYMAS"/>
    <w:rsid w:val="003218B3"/>
    <w:pPr>
      <w:autoSpaceDE w:val="0"/>
      <w:autoSpaceDN w:val="0"/>
      <w:adjustRightInd w:val="0"/>
      <w:spacing w:before="240" w:after="240"/>
      <w:jc w:val="center"/>
    </w:pPr>
    <w:rPr>
      <w:rFonts w:ascii="TimesLT" w:eastAsia="Times New Roman" w:hAnsi="TimesLT"/>
      <w:lang w:val="en-US" w:eastAsia="en-US"/>
    </w:rPr>
  </w:style>
  <w:style w:type="paragraph" w:customStyle="1" w:styleId="BodyText1">
    <w:name w:val="Body Text1"/>
    <w:rsid w:val="00987980"/>
    <w:pPr>
      <w:numPr>
        <w:ilvl w:val="2"/>
        <w:numId w:val="23"/>
      </w:numPr>
      <w:tabs>
        <w:tab w:val="left" w:pos="1134"/>
      </w:tabs>
      <w:spacing w:line="276" w:lineRule="auto"/>
      <w:jc w:val="both"/>
    </w:pPr>
    <w:rPr>
      <w:rFonts w:ascii="Times New Roman" w:hAnsi="Times New Roman"/>
      <w:snapToGrid w:val="0"/>
      <w:sz w:val="24"/>
      <w:szCs w:val="24"/>
      <w:lang w:eastAsia="en-US"/>
    </w:rPr>
  </w:style>
  <w:style w:type="character" w:customStyle="1" w:styleId="ajankevicius">
    <w:name w:val="ajankevicius"/>
    <w:semiHidden/>
    <w:rsid w:val="003218B3"/>
    <w:rPr>
      <w:rFonts w:ascii="Arial" w:hAnsi="Arial" w:cs="Arial"/>
      <w:color w:val="000080"/>
      <w:sz w:val="20"/>
      <w:szCs w:val="20"/>
    </w:rPr>
  </w:style>
  <w:style w:type="numbering" w:customStyle="1" w:styleId="Style4">
    <w:name w:val="Style4"/>
    <w:basedOn w:val="NoList"/>
    <w:rsid w:val="003218B3"/>
    <w:pPr>
      <w:numPr>
        <w:numId w:val="10"/>
      </w:numPr>
    </w:pPr>
  </w:style>
  <w:style w:type="numbering" w:customStyle="1" w:styleId="CurrentList1">
    <w:name w:val="Current List1"/>
    <w:rsid w:val="003218B3"/>
    <w:pPr>
      <w:numPr>
        <w:numId w:val="11"/>
      </w:numPr>
    </w:pPr>
  </w:style>
  <w:style w:type="numbering" w:customStyle="1" w:styleId="CurrentList2">
    <w:name w:val="Current List2"/>
    <w:rsid w:val="003218B3"/>
    <w:pPr>
      <w:numPr>
        <w:numId w:val="12"/>
      </w:numPr>
    </w:pPr>
  </w:style>
  <w:style w:type="paragraph" w:styleId="TOC4">
    <w:name w:val="toc 4"/>
    <w:basedOn w:val="Normal"/>
    <w:next w:val="Normal"/>
    <w:autoRedefine/>
    <w:uiPriority w:val="39"/>
    <w:unhideWhenUsed/>
    <w:rsid w:val="003218B3"/>
    <w:pPr>
      <w:spacing w:after="100" w:line="276" w:lineRule="auto"/>
      <w:ind w:left="660"/>
    </w:pPr>
    <w:rPr>
      <w:rFonts w:ascii="Calibri" w:hAnsi="Calibri"/>
      <w:sz w:val="22"/>
      <w:szCs w:val="22"/>
      <w:lang w:val="en-US"/>
    </w:rPr>
  </w:style>
  <w:style w:type="paragraph" w:styleId="TOC6">
    <w:name w:val="toc 6"/>
    <w:basedOn w:val="Normal"/>
    <w:next w:val="Normal"/>
    <w:autoRedefine/>
    <w:uiPriority w:val="39"/>
    <w:unhideWhenUsed/>
    <w:rsid w:val="003218B3"/>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3218B3"/>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3218B3"/>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3218B3"/>
    <w:pPr>
      <w:spacing w:after="100" w:line="276" w:lineRule="auto"/>
      <w:ind w:left="1760"/>
    </w:pPr>
    <w:rPr>
      <w:rFonts w:ascii="Calibri" w:hAnsi="Calibri"/>
      <w:sz w:val="22"/>
      <w:szCs w:val="22"/>
      <w:lang w:val="en-US"/>
    </w:rPr>
  </w:style>
  <w:style w:type="paragraph" w:customStyle="1" w:styleId="StiliusAntrat412pt">
    <w:name w:val="Stilius Antraštė 4 + 12 pt"/>
    <w:basedOn w:val="Heading4"/>
    <w:autoRedefine/>
    <w:rsid w:val="003218B3"/>
    <w:pPr>
      <w:keepNext/>
      <w:numPr>
        <w:numId w:val="13"/>
      </w:numPr>
      <w:spacing w:before="120" w:after="120" w:line="240" w:lineRule="auto"/>
      <w:contextualSpacing/>
      <w:jc w:val="both"/>
    </w:pPr>
    <w:rPr>
      <w:rFonts w:ascii="Arial" w:eastAsia="MS Mincho" w:hAnsi="Arial"/>
      <w:b w:val="0"/>
      <w:bCs w:val="0"/>
      <w:spacing w:val="0"/>
      <w:szCs w:val="20"/>
    </w:rPr>
  </w:style>
  <w:style w:type="paragraph" w:customStyle="1" w:styleId="bodytext0">
    <w:name w:val="bodytext"/>
    <w:basedOn w:val="Normal"/>
    <w:rsid w:val="003218B3"/>
    <w:pPr>
      <w:spacing w:before="100" w:beforeAutospacing="1" w:after="100" w:afterAutospacing="1"/>
    </w:pPr>
    <w:rPr>
      <w:lang w:val="ru-RU" w:eastAsia="ru-RU"/>
    </w:rPr>
  </w:style>
  <w:style w:type="paragraph" w:customStyle="1" w:styleId="RText2">
    <w:name w:val="RText2"/>
    <w:basedOn w:val="Normal"/>
    <w:rsid w:val="003218B3"/>
    <w:rPr>
      <w:szCs w:val="20"/>
      <w:lang w:val="en-GB"/>
    </w:rPr>
  </w:style>
  <w:style w:type="character" w:customStyle="1" w:styleId="typewriter0">
    <w:name w:val="typewriter0"/>
    <w:basedOn w:val="DefaultParagraphFont"/>
    <w:rsid w:val="003218B3"/>
  </w:style>
  <w:style w:type="paragraph" w:customStyle="1" w:styleId="NoSpacing1">
    <w:name w:val="No Spacing1"/>
    <w:uiPriority w:val="1"/>
    <w:qFormat/>
    <w:rsid w:val="000A2AF3"/>
    <w:rPr>
      <w:rFonts w:ascii="Times New Roman" w:hAnsi="Times New Roman"/>
      <w:sz w:val="22"/>
      <w:szCs w:val="22"/>
      <w:lang w:eastAsia="en-US"/>
    </w:rPr>
  </w:style>
  <w:style w:type="numbering" w:customStyle="1" w:styleId="Stilius1">
    <w:name w:val="Stilius1"/>
    <w:uiPriority w:val="99"/>
    <w:rsid w:val="001E6119"/>
    <w:pPr>
      <w:numPr>
        <w:numId w:val="20"/>
      </w:numPr>
    </w:pPr>
  </w:style>
  <w:style w:type="numbering" w:customStyle="1" w:styleId="Stilius2">
    <w:name w:val="Stilius2"/>
    <w:uiPriority w:val="99"/>
    <w:rsid w:val="00B35E20"/>
    <w:pPr>
      <w:numPr>
        <w:numId w:val="21"/>
      </w:numPr>
    </w:pPr>
  </w:style>
  <w:style w:type="paragraph" w:styleId="Revision">
    <w:name w:val="Revision"/>
    <w:hidden/>
    <w:uiPriority w:val="99"/>
    <w:semiHidden/>
    <w:rsid w:val="009670AB"/>
    <w:rPr>
      <w:rFonts w:ascii="Times New Roman" w:eastAsia="Times New Roman" w:hAnsi="Times New Roman"/>
      <w:sz w:val="24"/>
      <w:szCs w:val="24"/>
      <w:lang w:eastAsia="en-US"/>
    </w:rPr>
  </w:style>
  <w:style w:type="character" w:styleId="FollowedHyperlink">
    <w:name w:val="FollowedHyperlink"/>
    <w:basedOn w:val="DefaultParagraphFont"/>
    <w:uiPriority w:val="99"/>
    <w:semiHidden/>
    <w:unhideWhenUsed/>
    <w:rsid w:val="00E65F63"/>
    <w:rPr>
      <w:color w:val="800080" w:themeColor="followedHyperlink"/>
      <w:u w:val="single"/>
    </w:rPr>
  </w:style>
  <w:style w:type="character" w:styleId="FootnoteReference">
    <w:name w:val="footnote reference"/>
    <w:basedOn w:val="DefaultParagraphFont"/>
    <w:uiPriority w:val="99"/>
    <w:semiHidden/>
    <w:unhideWhenUsed/>
    <w:rsid w:val="00223D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499673">
      <w:bodyDiv w:val="1"/>
      <w:marLeft w:val="0"/>
      <w:marRight w:val="0"/>
      <w:marTop w:val="0"/>
      <w:marBottom w:val="0"/>
      <w:divBdr>
        <w:top w:val="none" w:sz="0" w:space="0" w:color="auto"/>
        <w:left w:val="none" w:sz="0" w:space="0" w:color="auto"/>
        <w:bottom w:val="none" w:sz="0" w:space="0" w:color="auto"/>
        <w:right w:val="none" w:sz="0" w:space="0" w:color="auto"/>
      </w:divBdr>
    </w:div>
    <w:div w:id="680395976">
      <w:bodyDiv w:val="1"/>
      <w:marLeft w:val="0"/>
      <w:marRight w:val="0"/>
      <w:marTop w:val="0"/>
      <w:marBottom w:val="0"/>
      <w:divBdr>
        <w:top w:val="none" w:sz="0" w:space="0" w:color="auto"/>
        <w:left w:val="none" w:sz="0" w:space="0" w:color="auto"/>
        <w:bottom w:val="none" w:sz="0" w:space="0" w:color="auto"/>
        <w:right w:val="none" w:sz="0" w:space="0" w:color="auto"/>
      </w:divBdr>
    </w:div>
    <w:div w:id="690375599">
      <w:bodyDiv w:val="1"/>
      <w:marLeft w:val="0"/>
      <w:marRight w:val="0"/>
      <w:marTop w:val="0"/>
      <w:marBottom w:val="0"/>
      <w:divBdr>
        <w:top w:val="none" w:sz="0" w:space="0" w:color="auto"/>
        <w:left w:val="none" w:sz="0" w:space="0" w:color="auto"/>
        <w:bottom w:val="none" w:sz="0" w:space="0" w:color="auto"/>
        <w:right w:val="none" w:sz="0" w:space="0" w:color="auto"/>
      </w:divBdr>
    </w:div>
    <w:div w:id="1833637118">
      <w:bodyDiv w:val="1"/>
      <w:marLeft w:val="0"/>
      <w:marRight w:val="0"/>
      <w:marTop w:val="0"/>
      <w:marBottom w:val="0"/>
      <w:divBdr>
        <w:top w:val="none" w:sz="0" w:space="0" w:color="auto"/>
        <w:left w:val="none" w:sz="0" w:space="0" w:color="auto"/>
        <w:bottom w:val="none" w:sz="0" w:space="0" w:color="auto"/>
        <w:right w:val="none" w:sz="0" w:space="0" w:color="auto"/>
      </w:divBdr>
    </w:div>
    <w:div w:id="1889681054">
      <w:bodyDiv w:val="1"/>
      <w:marLeft w:val="0"/>
      <w:marRight w:val="0"/>
      <w:marTop w:val="0"/>
      <w:marBottom w:val="0"/>
      <w:divBdr>
        <w:top w:val="none" w:sz="0" w:space="0" w:color="auto"/>
        <w:left w:val="none" w:sz="0" w:space="0" w:color="auto"/>
        <w:bottom w:val="none" w:sz="0" w:space="0" w:color="auto"/>
        <w:right w:val="none" w:sz="0" w:space="0" w:color="auto"/>
      </w:divBdr>
    </w:div>
    <w:div w:id="209440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tesko.lt/apie-mus/socialine-atsakomyb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3A72E-57B9-46E7-9BD8-016F7D09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13</Pages>
  <Words>2300</Words>
  <Characters>17539</Characters>
  <Application>Microsoft Office Word</Application>
  <DocSecurity>0</DocSecurity>
  <Lines>146</Lines>
  <Paragraphs>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19800</CharactersWithSpaces>
  <SharedDoc>false</SharedDoc>
  <HLinks>
    <vt:vector size="414" baseType="variant">
      <vt:variant>
        <vt:i4>1900598</vt:i4>
      </vt:variant>
      <vt:variant>
        <vt:i4>410</vt:i4>
      </vt:variant>
      <vt:variant>
        <vt:i4>0</vt:i4>
      </vt:variant>
      <vt:variant>
        <vt:i4>5</vt:i4>
      </vt:variant>
      <vt:variant>
        <vt:lpwstr/>
      </vt:variant>
      <vt:variant>
        <vt:lpwstr>_Toc327535187</vt:lpwstr>
      </vt:variant>
      <vt:variant>
        <vt:i4>1900598</vt:i4>
      </vt:variant>
      <vt:variant>
        <vt:i4>404</vt:i4>
      </vt:variant>
      <vt:variant>
        <vt:i4>0</vt:i4>
      </vt:variant>
      <vt:variant>
        <vt:i4>5</vt:i4>
      </vt:variant>
      <vt:variant>
        <vt:lpwstr/>
      </vt:variant>
      <vt:variant>
        <vt:lpwstr>_Toc327535186</vt:lpwstr>
      </vt:variant>
      <vt:variant>
        <vt:i4>1900598</vt:i4>
      </vt:variant>
      <vt:variant>
        <vt:i4>398</vt:i4>
      </vt:variant>
      <vt:variant>
        <vt:i4>0</vt:i4>
      </vt:variant>
      <vt:variant>
        <vt:i4>5</vt:i4>
      </vt:variant>
      <vt:variant>
        <vt:lpwstr/>
      </vt:variant>
      <vt:variant>
        <vt:lpwstr>_Toc327535185</vt:lpwstr>
      </vt:variant>
      <vt:variant>
        <vt:i4>1900598</vt:i4>
      </vt:variant>
      <vt:variant>
        <vt:i4>392</vt:i4>
      </vt:variant>
      <vt:variant>
        <vt:i4>0</vt:i4>
      </vt:variant>
      <vt:variant>
        <vt:i4>5</vt:i4>
      </vt:variant>
      <vt:variant>
        <vt:lpwstr/>
      </vt:variant>
      <vt:variant>
        <vt:lpwstr>_Toc327535184</vt:lpwstr>
      </vt:variant>
      <vt:variant>
        <vt:i4>1900598</vt:i4>
      </vt:variant>
      <vt:variant>
        <vt:i4>386</vt:i4>
      </vt:variant>
      <vt:variant>
        <vt:i4>0</vt:i4>
      </vt:variant>
      <vt:variant>
        <vt:i4>5</vt:i4>
      </vt:variant>
      <vt:variant>
        <vt:lpwstr/>
      </vt:variant>
      <vt:variant>
        <vt:lpwstr>_Toc327535183</vt:lpwstr>
      </vt:variant>
      <vt:variant>
        <vt:i4>1900598</vt:i4>
      </vt:variant>
      <vt:variant>
        <vt:i4>380</vt:i4>
      </vt:variant>
      <vt:variant>
        <vt:i4>0</vt:i4>
      </vt:variant>
      <vt:variant>
        <vt:i4>5</vt:i4>
      </vt:variant>
      <vt:variant>
        <vt:lpwstr/>
      </vt:variant>
      <vt:variant>
        <vt:lpwstr>_Toc327535182</vt:lpwstr>
      </vt:variant>
      <vt:variant>
        <vt:i4>1900598</vt:i4>
      </vt:variant>
      <vt:variant>
        <vt:i4>374</vt:i4>
      </vt:variant>
      <vt:variant>
        <vt:i4>0</vt:i4>
      </vt:variant>
      <vt:variant>
        <vt:i4>5</vt:i4>
      </vt:variant>
      <vt:variant>
        <vt:lpwstr/>
      </vt:variant>
      <vt:variant>
        <vt:lpwstr>_Toc327535181</vt:lpwstr>
      </vt:variant>
      <vt:variant>
        <vt:i4>1900598</vt:i4>
      </vt:variant>
      <vt:variant>
        <vt:i4>368</vt:i4>
      </vt:variant>
      <vt:variant>
        <vt:i4>0</vt:i4>
      </vt:variant>
      <vt:variant>
        <vt:i4>5</vt:i4>
      </vt:variant>
      <vt:variant>
        <vt:lpwstr/>
      </vt:variant>
      <vt:variant>
        <vt:lpwstr>_Toc327535180</vt:lpwstr>
      </vt:variant>
      <vt:variant>
        <vt:i4>1179702</vt:i4>
      </vt:variant>
      <vt:variant>
        <vt:i4>362</vt:i4>
      </vt:variant>
      <vt:variant>
        <vt:i4>0</vt:i4>
      </vt:variant>
      <vt:variant>
        <vt:i4>5</vt:i4>
      </vt:variant>
      <vt:variant>
        <vt:lpwstr/>
      </vt:variant>
      <vt:variant>
        <vt:lpwstr>_Toc327535179</vt:lpwstr>
      </vt:variant>
      <vt:variant>
        <vt:i4>1179702</vt:i4>
      </vt:variant>
      <vt:variant>
        <vt:i4>356</vt:i4>
      </vt:variant>
      <vt:variant>
        <vt:i4>0</vt:i4>
      </vt:variant>
      <vt:variant>
        <vt:i4>5</vt:i4>
      </vt:variant>
      <vt:variant>
        <vt:lpwstr/>
      </vt:variant>
      <vt:variant>
        <vt:lpwstr>_Toc327535178</vt:lpwstr>
      </vt:variant>
      <vt:variant>
        <vt:i4>1179702</vt:i4>
      </vt:variant>
      <vt:variant>
        <vt:i4>350</vt:i4>
      </vt:variant>
      <vt:variant>
        <vt:i4>0</vt:i4>
      </vt:variant>
      <vt:variant>
        <vt:i4>5</vt:i4>
      </vt:variant>
      <vt:variant>
        <vt:lpwstr/>
      </vt:variant>
      <vt:variant>
        <vt:lpwstr>_Toc327535177</vt:lpwstr>
      </vt:variant>
      <vt:variant>
        <vt:i4>1179702</vt:i4>
      </vt:variant>
      <vt:variant>
        <vt:i4>344</vt:i4>
      </vt:variant>
      <vt:variant>
        <vt:i4>0</vt:i4>
      </vt:variant>
      <vt:variant>
        <vt:i4>5</vt:i4>
      </vt:variant>
      <vt:variant>
        <vt:lpwstr/>
      </vt:variant>
      <vt:variant>
        <vt:lpwstr>_Toc327535176</vt:lpwstr>
      </vt:variant>
      <vt:variant>
        <vt:i4>1179702</vt:i4>
      </vt:variant>
      <vt:variant>
        <vt:i4>338</vt:i4>
      </vt:variant>
      <vt:variant>
        <vt:i4>0</vt:i4>
      </vt:variant>
      <vt:variant>
        <vt:i4>5</vt:i4>
      </vt:variant>
      <vt:variant>
        <vt:lpwstr/>
      </vt:variant>
      <vt:variant>
        <vt:lpwstr>_Toc327535175</vt:lpwstr>
      </vt:variant>
      <vt:variant>
        <vt:i4>1179702</vt:i4>
      </vt:variant>
      <vt:variant>
        <vt:i4>332</vt:i4>
      </vt:variant>
      <vt:variant>
        <vt:i4>0</vt:i4>
      </vt:variant>
      <vt:variant>
        <vt:i4>5</vt:i4>
      </vt:variant>
      <vt:variant>
        <vt:lpwstr/>
      </vt:variant>
      <vt:variant>
        <vt:lpwstr>_Toc327535174</vt:lpwstr>
      </vt:variant>
      <vt:variant>
        <vt:i4>1179702</vt:i4>
      </vt:variant>
      <vt:variant>
        <vt:i4>326</vt:i4>
      </vt:variant>
      <vt:variant>
        <vt:i4>0</vt:i4>
      </vt:variant>
      <vt:variant>
        <vt:i4>5</vt:i4>
      </vt:variant>
      <vt:variant>
        <vt:lpwstr/>
      </vt:variant>
      <vt:variant>
        <vt:lpwstr>_Toc327535173</vt:lpwstr>
      </vt:variant>
      <vt:variant>
        <vt:i4>1179702</vt:i4>
      </vt:variant>
      <vt:variant>
        <vt:i4>320</vt:i4>
      </vt:variant>
      <vt:variant>
        <vt:i4>0</vt:i4>
      </vt:variant>
      <vt:variant>
        <vt:i4>5</vt:i4>
      </vt:variant>
      <vt:variant>
        <vt:lpwstr/>
      </vt:variant>
      <vt:variant>
        <vt:lpwstr>_Toc327535172</vt:lpwstr>
      </vt:variant>
      <vt:variant>
        <vt:i4>1179702</vt:i4>
      </vt:variant>
      <vt:variant>
        <vt:i4>314</vt:i4>
      </vt:variant>
      <vt:variant>
        <vt:i4>0</vt:i4>
      </vt:variant>
      <vt:variant>
        <vt:i4>5</vt:i4>
      </vt:variant>
      <vt:variant>
        <vt:lpwstr/>
      </vt:variant>
      <vt:variant>
        <vt:lpwstr>_Toc327535171</vt:lpwstr>
      </vt:variant>
      <vt:variant>
        <vt:i4>1179702</vt:i4>
      </vt:variant>
      <vt:variant>
        <vt:i4>308</vt:i4>
      </vt:variant>
      <vt:variant>
        <vt:i4>0</vt:i4>
      </vt:variant>
      <vt:variant>
        <vt:i4>5</vt:i4>
      </vt:variant>
      <vt:variant>
        <vt:lpwstr/>
      </vt:variant>
      <vt:variant>
        <vt:lpwstr>_Toc327535170</vt:lpwstr>
      </vt:variant>
      <vt:variant>
        <vt:i4>1245238</vt:i4>
      </vt:variant>
      <vt:variant>
        <vt:i4>302</vt:i4>
      </vt:variant>
      <vt:variant>
        <vt:i4>0</vt:i4>
      </vt:variant>
      <vt:variant>
        <vt:i4>5</vt:i4>
      </vt:variant>
      <vt:variant>
        <vt:lpwstr/>
      </vt:variant>
      <vt:variant>
        <vt:lpwstr>_Toc327535169</vt:lpwstr>
      </vt:variant>
      <vt:variant>
        <vt:i4>1245238</vt:i4>
      </vt:variant>
      <vt:variant>
        <vt:i4>296</vt:i4>
      </vt:variant>
      <vt:variant>
        <vt:i4>0</vt:i4>
      </vt:variant>
      <vt:variant>
        <vt:i4>5</vt:i4>
      </vt:variant>
      <vt:variant>
        <vt:lpwstr/>
      </vt:variant>
      <vt:variant>
        <vt:lpwstr>_Toc327535168</vt:lpwstr>
      </vt:variant>
      <vt:variant>
        <vt:i4>1245238</vt:i4>
      </vt:variant>
      <vt:variant>
        <vt:i4>290</vt:i4>
      </vt:variant>
      <vt:variant>
        <vt:i4>0</vt:i4>
      </vt:variant>
      <vt:variant>
        <vt:i4>5</vt:i4>
      </vt:variant>
      <vt:variant>
        <vt:lpwstr/>
      </vt:variant>
      <vt:variant>
        <vt:lpwstr>_Toc327535167</vt:lpwstr>
      </vt:variant>
      <vt:variant>
        <vt:i4>1245238</vt:i4>
      </vt:variant>
      <vt:variant>
        <vt:i4>284</vt:i4>
      </vt:variant>
      <vt:variant>
        <vt:i4>0</vt:i4>
      </vt:variant>
      <vt:variant>
        <vt:i4>5</vt:i4>
      </vt:variant>
      <vt:variant>
        <vt:lpwstr/>
      </vt:variant>
      <vt:variant>
        <vt:lpwstr>_Toc327535166</vt:lpwstr>
      </vt:variant>
      <vt:variant>
        <vt:i4>1245238</vt:i4>
      </vt:variant>
      <vt:variant>
        <vt:i4>278</vt:i4>
      </vt:variant>
      <vt:variant>
        <vt:i4>0</vt:i4>
      </vt:variant>
      <vt:variant>
        <vt:i4>5</vt:i4>
      </vt:variant>
      <vt:variant>
        <vt:lpwstr/>
      </vt:variant>
      <vt:variant>
        <vt:lpwstr>_Toc327535165</vt:lpwstr>
      </vt:variant>
      <vt:variant>
        <vt:i4>1245238</vt:i4>
      </vt:variant>
      <vt:variant>
        <vt:i4>272</vt:i4>
      </vt:variant>
      <vt:variant>
        <vt:i4>0</vt:i4>
      </vt:variant>
      <vt:variant>
        <vt:i4>5</vt:i4>
      </vt:variant>
      <vt:variant>
        <vt:lpwstr/>
      </vt:variant>
      <vt:variant>
        <vt:lpwstr>_Toc327535164</vt:lpwstr>
      </vt:variant>
      <vt:variant>
        <vt:i4>1245238</vt:i4>
      </vt:variant>
      <vt:variant>
        <vt:i4>266</vt:i4>
      </vt:variant>
      <vt:variant>
        <vt:i4>0</vt:i4>
      </vt:variant>
      <vt:variant>
        <vt:i4>5</vt:i4>
      </vt:variant>
      <vt:variant>
        <vt:lpwstr/>
      </vt:variant>
      <vt:variant>
        <vt:lpwstr>_Toc327535163</vt:lpwstr>
      </vt:variant>
      <vt:variant>
        <vt:i4>1245238</vt:i4>
      </vt:variant>
      <vt:variant>
        <vt:i4>260</vt:i4>
      </vt:variant>
      <vt:variant>
        <vt:i4>0</vt:i4>
      </vt:variant>
      <vt:variant>
        <vt:i4>5</vt:i4>
      </vt:variant>
      <vt:variant>
        <vt:lpwstr/>
      </vt:variant>
      <vt:variant>
        <vt:lpwstr>_Toc327535162</vt:lpwstr>
      </vt:variant>
      <vt:variant>
        <vt:i4>1245238</vt:i4>
      </vt:variant>
      <vt:variant>
        <vt:i4>254</vt:i4>
      </vt:variant>
      <vt:variant>
        <vt:i4>0</vt:i4>
      </vt:variant>
      <vt:variant>
        <vt:i4>5</vt:i4>
      </vt:variant>
      <vt:variant>
        <vt:lpwstr/>
      </vt:variant>
      <vt:variant>
        <vt:lpwstr>_Toc327535161</vt:lpwstr>
      </vt:variant>
      <vt:variant>
        <vt:i4>1245238</vt:i4>
      </vt:variant>
      <vt:variant>
        <vt:i4>248</vt:i4>
      </vt:variant>
      <vt:variant>
        <vt:i4>0</vt:i4>
      </vt:variant>
      <vt:variant>
        <vt:i4>5</vt:i4>
      </vt:variant>
      <vt:variant>
        <vt:lpwstr/>
      </vt:variant>
      <vt:variant>
        <vt:lpwstr>_Toc327535160</vt:lpwstr>
      </vt:variant>
      <vt:variant>
        <vt:i4>1048630</vt:i4>
      </vt:variant>
      <vt:variant>
        <vt:i4>242</vt:i4>
      </vt:variant>
      <vt:variant>
        <vt:i4>0</vt:i4>
      </vt:variant>
      <vt:variant>
        <vt:i4>5</vt:i4>
      </vt:variant>
      <vt:variant>
        <vt:lpwstr/>
      </vt:variant>
      <vt:variant>
        <vt:lpwstr>_Toc327535159</vt:lpwstr>
      </vt:variant>
      <vt:variant>
        <vt:i4>1048630</vt:i4>
      </vt:variant>
      <vt:variant>
        <vt:i4>236</vt:i4>
      </vt:variant>
      <vt:variant>
        <vt:i4>0</vt:i4>
      </vt:variant>
      <vt:variant>
        <vt:i4>5</vt:i4>
      </vt:variant>
      <vt:variant>
        <vt:lpwstr/>
      </vt:variant>
      <vt:variant>
        <vt:lpwstr>_Toc327535158</vt:lpwstr>
      </vt:variant>
      <vt:variant>
        <vt:i4>1048630</vt:i4>
      </vt:variant>
      <vt:variant>
        <vt:i4>230</vt:i4>
      </vt:variant>
      <vt:variant>
        <vt:i4>0</vt:i4>
      </vt:variant>
      <vt:variant>
        <vt:i4>5</vt:i4>
      </vt:variant>
      <vt:variant>
        <vt:lpwstr/>
      </vt:variant>
      <vt:variant>
        <vt:lpwstr>_Toc327535157</vt:lpwstr>
      </vt:variant>
      <vt:variant>
        <vt:i4>1048630</vt:i4>
      </vt:variant>
      <vt:variant>
        <vt:i4>224</vt:i4>
      </vt:variant>
      <vt:variant>
        <vt:i4>0</vt:i4>
      </vt:variant>
      <vt:variant>
        <vt:i4>5</vt:i4>
      </vt:variant>
      <vt:variant>
        <vt:lpwstr/>
      </vt:variant>
      <vt:variant>
        <vt:lpwstr>_Toc327535156</vt:lpwstr>
      </vt:variant>
      <vt:variant>
        <vt:i4>1048630</vt:i4>
      </vt:variant>
      <vt:variant>
        <vt:i4>218</vt:i4>
      </vt:variant>
      <vt:variant>
        <vt:i4>0</vt:i4>
      </vt:variant>
      <vt:variant>
        <vt:i4>5</vt:i4>
      </vt:variant>
      <vt:variant>
        <vt:lpwstr/>
      </vt:variant>
      <vt:variant>
        <vt:lpwstr>_Toc327535155</vt:lpwstr>
      </vt:variant>
      <vt:variant>
        <vt:i4>1048630</vt:i4>
      </vt:variant>
      <vt:variant>
        <vt:i4>212</vt:i4>
      </vt:variant>
      <vt:variant>
        <vt:i4>0</vt:i4>
      </vt:variant>
      <vt:variant>
        <vt:i4>5</vt:i4>
      </vt:variant>
      <vt:variant>
        <vt:lpwstr/>
      </vt:variant>
      <vt:variant>
        <vt:lpwstr>_Toc327535154</vt:lpwstr>
      </vt:variant>
      <vt:variant>
        <vt:i4>1048630</vt:i4>
      </vt:variant>
      <vt:variant>
        <vt:i4>206</vt:i4>
      </vt:variant>
      <vt:variant>
        <vt:i4>0</vt:i4>
      </vt:variant>
      <vt:variant>
        <vt:i4>5</vt:i4>
      </vt:variant>
      <vt:variant>
        <vt:lpwstr/>
      </vt:variant>
      <vt:variant>
        <vt:lpwstr>_Toc327535153</vt:lpwstr>
      </vt:variant>
      <vt:variant>
        <vt:i4>1048630</vt:i4>
      </vt:variant>
      <vt:variant>
        <vt:i4>200</vt:i4>
      </vt:variant>
      <vt:variant>
        <vt:i4>0</vt:i4>
      </vt:variant>
      <vt:variant>
        <vt:i4>5</vt:i4>
      </vt:variant>
      <vt:variant>
        <vt:lpwstr/>
      </vt:variant>
      <vt:variant>
        <vt:lpwstr>_Toc327535152</vt:lpwstr>
      </vt:variant>
      <vt:variant>
        <vt:i4>1048630</vt:i4>
      </vt:variant>
      <vt:variant>
        <vt:i4>194</vt:i4>
      </vt:variant>
      <vt:variant>
        <vt:i4>0</vt:i4>
      </vt:variant>
      <vt:variant>
        <vt:i4>5</vt:i4>
      </vt:variant>
      <vt:variant>
        <vt:lpwstr/>
      </vt:variant>
      <vt:variant>
        <vt:lpwstr>_Toc327535151</vt:lpwstr>
      </vt:variant>
      <vt:variant>
        <vt:i4>1048630</vt:i4>
      </vt:variant>
      <vt:variant>
        <vt:i4>188</vt:i4>
      </vt:variant>
      <vt:variant>
        <vt:i4>0</vt:i4>
      </vt:variant>
      <vt:variant>
        <vt:i4>5</vt:i4>
      </vt:variant>
      <vt:variant>
        <vt:lpwstr/>
      </vt:variant>
      <vt:variant>
        <vt:lpwstr>_Toc327535150</vt:lpwstr>
      </vt:variant>
      <vt:variant>
        <vt:i4>1114166</vt:i4>
      </vt:variant>
      <vt:variant>
        <vt:i4>182</vt:i4>
      </vt:variant>
      <vt:variant>
        <vt:i4>0</vt:i4>
      </vt:variant>
      <vt:variant>
        <vt:i4>5</vt:i4>
      </vt:variant>
      <vt:variant>
        <vt:lpwstr/>
      </vt:variant>
      <vt:variant>
        <vt:lpwstr>_Toc327535149</vt:lpwstr>
      </vt:variant>
      <vt:variant>
        <vt:i4>1114166</vt:i4>
      </vt:variant>
      <vt:variant>
        <vt:i4>176</vt:i4>
      </vt:variant>
      <vt:variant>
        <vt:i4>0</vt:i4>
      </vt:variant>
      <vt:variant>
        <vt:i4>5</vt:i4>
      </vt:variant>
      <vt:variant>
        <vt:lpwstr/>
      </vt:variant>
      <vt:variant>
        <vt:lpwstr>_Toc327535148</vt:lpwstr>
      </vt:variant>
      <vt:variant>
        <vt:i4>1114166</vt:i4>
      </vt:variant>
      <vt:variant>
        <vt:i4>170</vt:i4>
      </vt:variant>
      <vt:variant>
        <vt:i4>0</vt:i4>
      </vt:variant>
      <vt:variant>
        <vt:i4>5</vt:i4>
      </vt:variant>
      <vt:variant>
        <vt:lpwstr/>
      </vt:variant>
      <vt:variant>
        <vt:lpwstr>_Toc327535147</vt:lpwstr>
      </vt:variant>
      <vt:variant>
        <vt:i4>1114166</vt:i4>
      </vt:variant>
      <vt:variant>
        <vt:i4>164</vt:i4>
      </vt:variant>
      <vt:variant>
        <vt:i4>0</vt:i4>
      </vt:variant>
      <vt:variant>
        <vt:i4>5</vt:i4>
      </vt:variant>
      <vt:variant>
        <vt:lpwstr/>
      </vt:variant>
      <vt:variant>
        <vt:lpwstr>_Toc327535146</vt:lpwstr>
      </vt:variant>
      <vt:variant>
        <vt:i4>1114166</vt:i4>
      </vt:variant>
      <vt:variant>
        <vt:i4>158</vt:i4>
      </vt:variant>
      <vt:variant>
        <vt:i4>0</vt:i4>
      </vt:variant>
      <vt:variant>
        <vt:i4>5</vt:i4>
      </vt:variant>
      <vt:variant>
        <vt:lpwstr/>
      </vt:variant>
      <vt:variant>
        <vt:lpwstr>_Toc327535145</vt:lpwstr>
      </vt:variant>
      <vt:variant>
        <vt:i4>1114166</vt:i4>
      </vt:variant>
      <vt:variant>
        <vt:i4>152</vt:i4>
      </vt:variant>
      <vt:variant>
        <vt:i4>0</vt:i4>
      </vt:variant>
      <vt:variant>
        <vt:i4>5</vt:i4>
      </vt:variant>
      <vt:variant>
        <vt:lpwstr/>
      </vt:variant>
      <vt:variant>
        <vt:lpwstr>_Toc327535144</vt:lpwstr>
      </vt:variant>
      <vt:variant>
        <vt:i4>1114166</vt:i4>
      </vt:variant>
      <vt:variant>
        <vt:i4>146</vt:i4>
      </vt:variant>
      <vt:variant>
        <vt:i4>0</vt:i4>
      </vt:variant>
      <vt:variant>
        <vt:i4>5</vt:i4>
      </vt:variant>
      <vt:variant>
        <vt:lpwstr/>
      </vt:variant>
      <vt:variant>
        <vt:lpwstr>_Toc327535143</vt:lpwstr>
      </vt:variant>
      <vt:variant>
        <vt:i4>1114166</vt:i4>
      </vt:variant>
      <vt:variant>
        <vt:i4>140</vt:i4>
      </vt:variant>
      <vt:variant>
        <vt:i4>0</vt:i4>
      </vt:variant>
      <vt:variant>
        <vt:i4>5</vt:i4>
      </vt:variant>
      <vt:variant>
        <vt:lpwstr/>
      </vt:variant>
      <vt:variant>
        <vt:lpwstr>_Toc327535142</vt:lpwstr>
      </vt:variant>
      <vt:variant>
        <vt:i4>1114166</vt:i4>
      </vt:variant>
      <vt:variant>
        <vt:i4>134</vt:i4>
      </vt:variant>
      <vt:variant>
        <vt:i4>0</vt:i4>
      </vt:variant>
      <vt:variant>
        <vt:i4>5</vt:i4>
      </vt:variant>
      <vt:variant>
        <vt:lpwstr/>
      </vt:variant>
      <vt:variant>
        <vt:lpwstr>_Toc327535141</vt:lpwstr>
      </vt:variant>
      <vt:variant>
        <vt:i4>1114166</vt:i4>
      </vt:variant>
      <vt:variant>
        <vt:i4>128</vt:i4>
      </vt:variant>
      <vt:variant>
        <vt:i4>0</vt:i4>
      </vt:variant>
      <vt:variant>
        <vt:i4>5</vt:i4>
      </vt:variant>
      <vt:variant>
        <vt:lpwstr/>
      </vt:variant>
      <vt:variant>
        <vt:lpwstr>_Toc327535140</vt:lpwstr>
      </vt:variant>
      <vt:variant>
        <vt:i4>1441846</vt:i4>
      </vt:variant>
      <vt:variant>
        <vt:i4>122</vt:i4>
      </vt:variant>
      <vt:variant>
        <vt:i4>0</vt:i4>
      </vt:variant>
      <vt:variant>
        <vt:i4>5</vt:i4>
      </vt:variant>
      <vt:variant>
        <vt:lpwstr/>
      </vt:variant>
      <vt:variant>
        <vt:lpwstr>_Toc327535139</vt:lpwstr>
      </vt:variant>
      <vt:variant>
        <vt:i4>1441846</vt:i4>
      </vt:variant>
      <vt:variant>
        <vt:i4>116</vt:i4>
      </vt:variant>
      <vt:variant>
        <vt:i4>0</vt:i4>
      </vt:variant>
      <vt:variant>
        <vt:i4>5</vt:i4>
      </vt:variant>
      <vt:variant>
        <vt:lpwstr/>
      </vt:variant>
      <vt:variant>
        <vt:lpwstr>_Toc327535138</vt:lpwstr>
      </vt:variant>
      <vt:variant>
        <vt:i4>1441846</vt:i4>
      </vt:variant>
      <vt:variant>
        <vt:i4>110</vt:i4>
      </vt:variant>
      <vt:variant>
        <vt:i4>0</vt:i4>
      </vt:variant>
      <vt:variant>
        <vt:i4>5</vt:i4>
      </vt:variant>
      <vt:variant>
        <vt:lpwstr/>
      </vt:variant>
      <vt:variant>
        <vt:lpwstr>_Toc327535137</vt:lpwstr>
      </vt:variant>
      <vt:variant>
        <vt:i4>1441846</vt:i4>
      </vt:variant>
      <vt:variant>
        <vt:i4>104</vt:i4>
      </vt:variant>
      <vt:variant>
        <vt:i4>0</vt:i4>
      </vt:variant>
      <vt:variant>
        <vt:i4>5</vt:i4>
      </vt:variant>
      <vt:variant>
        <vt:lpwstr/>
      </vt:variant>
      <vt:variant>
        <vt:lpwstr>_Toc327535136</vt:lpwstr>
      </vt:variant>
      <vt:variant>
        <vt:i4>1441846</vt:i4>
      </vt:variant>
      <vt:variant>
        <vt:i4>98</vt:i4>
      </vt:variant>
      <vt:variant>
        <vt:i4>0</vt:i4>
      </vt:variant>
      <vt:variant>
        <vt:i4>5</vt:i4>
      </vt:variant>
      <vt:variant>
        <vt:lpwstr/>
      </vt:variant>
      <vt:variant>
        <vt:lpwstr>_Toc327535135</vt:lpwstr>
      </vt:variant>
      <vt:variant>
        <vt:i4>1441846</vt:i4>
      </vt:variant>
      <vt:variant>
        <vt:i4>92</vt:i4>
      </vt:variant>
      <vt:variant>
        <vt:i4>0</vt:i4>
      </vt:variant>
      <vt:variant>
        <vt:i4>5</vt:i4>
      </vt:variant>
      <vt:variant>
        <vt:lpwstr/>
      </vt:variant>
      <vt:variant>
        <vt:lpwstr>_Toc327535134</vt:lpwstr>
      </vt:variant>
      <vt:variant>
        <vt:i4>1441846</vt:i4>
      </vt:variant>
      <vt:variant>
        <vt:i4>86</vt:i4>
      </vt:variant>
      <vt:variant>
        <vt:i4>0</vt:i4>
      </vt:variant>
      <vt:variant>
        <vt:i4>5</vt:i4>
      </vt:variant>
      <vt:variant>
        <vt:lpwstr/>
      </vt:variant>
      <vt:variant>
        <vt:lpwstr>_Toc327535133</vt:lpwstr>
      </vt:variant>
      <vt:variant>
        <vt:i4>1441846</vt:i4>
      </vt:variant>
      <vt:variant>
        <vt:i4>80</vt:i4>
      </vt:variant>
      <vt:variant>
        <vt:i4>0</vt:i4>
      </vt:variant>
      <vt:variant>
        <vt:i4>5</vt:i4>
      </vt:variant>
      <vt:variant>
        <vt:lpwstr/>
      </vt:variant>
      <vt:variant>
        <vt:lpwstr>_Toc327535132</vt:lpwstr>
      </vt:variant>
      <vt:variant>
        <vt:i4>1441846</vt:i4>
      </vt:variant>
      <vt:variant>
        <vt:i4>74</vt:i4>
      </vt:variant>
      <vt:variant>
        <vt:i4>0</vt:i4>
      </vt:variant>
      <vt:variant>
        <vt:i4>5</vt:i4>
      </vt:variant>
      <vt:variant>
        <vt:lpwstr/>
      </vt:variant>
      <vt:variant>
        <vt:lpwstr>_Toc327535131</vt:lpwstr>
      </vt:variant>
      <vt:variant>
        <vt:i4>1441846</vt:i4>
      </vt:variant>
      <vt:variant>
        <vt:i4>68</vt:i4>
      </vt:variant>
      <vt:variant>
        <vt:i4>0</vt:i4>
      </vt:variant>
      <vt:variant>
        <vt:i4>5</vt:i4>
      </vt:variant>
      <vt:variant>
        <vt:lpwstr/>
      </vt:variant>
      <vt:variant>
        <vt:lpwstr>_Toc327535130</vt:lpwstr>
      </vt:variant>
      <vt:variant>
        <vt:i4>1507382</vt:i4>
      </vt:variant>
      <vt:variant>
        <vt:i4>62</vt:i4>
      </vt:variant>
      <vt:variant>
        <vt:i4>0</vt:i4>
      </vt:variant>
      <vt:variant>
        <vt:i4>5</vt:i4>
      </vt:variant>
      <vt:variant>
        <vt:lpwstr/>
      </vt:variant>
      <vt:variant>
        <vt:lpwstr>_Toc327535129</vt:lpwstr>
      </vt:variant>
      <vt:variant>
        <vt:i4>1507382</vt:i4>
      </vt:variant>
      <vt:variant>
        <vt:i4>56</vt:i4>
      </vt:variant>
      <vt:variant>
        <vt:i4>0</vt:i4>
      </vt:variant>
      <vt:variant>
        <vt:i4>5</vt:i4>
      </vt:variant>
      <vt:variant>
        <vt:lpwstr/>
      </vt:variant>
      <vt:variant>
        <vt:lpwstr>_Toc327535128</vt:lpwstr>
      </vt:variant>
      <vt:variant>
        <vt:i4>1507382</vt:i4>
      </vt:variant>
      <vt:variant>
        <vt:i4>50</vt:i4>
      </vt:variant>
      <vt:variant>
        <vt:i4>0</vt:i4>
      </vt:variant>
      <vt:variant>
        <vt:i4>5</vt:i4>
      </vt:variant>
      <vt:variant>
        <vt:lpwstr/>
      </vt:variant>
      <vt:variant>
        <vt:lpwstr>_Toc327535127</vt:lpwstr>
      </vt:variant>
      <vt:variant>
        <vt:i4>1507382</vt:i4>
      </vt:variant>
      <vt:variant>
        <vt:i4>44</vt:i4>
      </vt:variant>
      <vt:variant>
        <vt:i4>0</vt:i4>
      </vt:variant>
      <vt:variant>
        <vt:i4>5</vt:i4>
      </vt:variant>
      <vt:variant>
        <vt:lpwstr/>
      </vt:variant>
      <vt:variant>
        <vt:lpwstr>_Toc327535126</vt:lpwstr>
      </vt:variant>
      <vt:variant>
        <vt:i4>1507382</vt:i4>
      </vt:variant>
      <vt:variant>
        <vt:i4>38</vt:i4>
      </vt:variant>
      <vt:variant>
        <vt:i4>0</vt:i4>
      </vt:variant>
      <vt:variant>
        <vt:i4>5</vt:i4>
      </vt:variant>
      <vt:variant>
        <vt:lpwstr/>
      </vt:variant>
      <vt:variant>
        <vt:lpwstr>_Toc327535125</vt:lpwstr>
      </vt:variant>
      <vt:variant>
        <vt:i4>1507382</vt:i4>
      </vt:variant>
      <vt:variant>
        <vt:i4>32</vt:i4>
      </vt:variant>
      <vt:variant>
        <vt:i4>0</vt:i4>
      </vt:variant>
      <vt:variant>
        <vt:i4>5</vt:i4>
      </vt:variant>
      <vt:variant>
        <vt:lpwstr/>
      </vt:variant>
      <vt:variant>
        <vt:lpwstr>_Toc327535124</vt:lpwstr>
      </vt:variant>
      <vt:variant>
        <vt:i4>1507382</vt:i4>
      </vt:variant>
      <vt:variant>
        <vt:i4>26</vt:i4>
      </vt:variant>
      <vt:variant>
        <vt:i4>0</vt:i4>
      </vt:variant>
      <vt:variant>
        <vt:i4>5</vt:i4>
      </vt:variant>
      <vt:variant>
        <vt:lpwstr/>
      </vt:variant>
      <vt:variant>
        <vt:lpwstr>_Toc327535123</vt:lpwstr>
      </vt:variant>
      <vt:variant>
        <vt:i4>1507382</vt:i4>
      </vt:variant>
      <vt:variant>
        <vt:i4>20</vt:i4>
      </vt:variant>
      <vt:variant>
        <vt:i4>0</vt:i4>
      </vt:variant>
      <vt:variant>
        <vt:i4>5</vt:i4>
      </vt:variant>
      <vt:variant>
        <vt:lpwstr/>
      </vt:variant>
      <vt:variant>
        <vt:lpwstr>_Toc327535122</vt:lpwstr>
      </vt:variant>
      <vt:variant>
        <vt:i4>1507382</vt:i4>
      </vt:variant>
      <vt:variant>
        <vt:i4>14</vt:i4>
      </vt:variant>
      <vt:variant>
        <vt:i4>0</vt:i4>
      </vt:variant>
      <vt:variant>
        <vt:i4>5</vt:i4>
      </vt:variant>
      <vt:variant>
        <vt:lpwstr/>
      </vt:variant>
      <vt:variant>
        <vt:lpwstr>_Toc327535121</vt:lpwstr>
      </vt:variant>
      <vt:variant>
        <vt:i4>1507382</vt:i4>
      </vt:variant>
      <vt:variant>
        <vt:i4>8</vt:i4>
      </vt:variant>
      <vt:variant>
        <vt:i4>0</vt:i4>
      </vt:variant>
      <vt:variant>
        <vt:i4>5</vt:i4>
      </vt:variant>
      <vt:variant>
        <vt:lpwstr/>
      </vt:variant>
      <vt:variant>
        <vt:lpwstr>_Toc327535120</vt:lpwstr>
      </vt:variant>
      <vt:variant>
        <vt:i4>1310774</vt:i4>
      </vt:variant>
      <vt:variant>
        <vt:i4>2</vt:i4>
      </vt:variant>
      <vt:variant>
        <vt:i4>0</vt:i4>
      </vt:variant>
      <vt:variant>
        <vt:i4>5</vt:i4>
      </vt:variant>
      <vt:variant>
        <vt:lpwstr/>
      </vt:variant>
      <vt:variant>
        <vt:lpwstr>_Toc327535119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ajankevicius</dc:creator>
  <cp:lastModifiedBy>Karolina VIRVIČIENĖ</cp:lastModifiedBy>
  <cp:revision>17</cp:revision>
  <cp:lastPrinted>2025-04-28T09:06:00Z</cp:lastPrinted>
  <dcterms:created xsi:type="dcterms:W3CDTF">2025-04-24T11:22:00Z</dcterms:created>
  <dcterms:modified xsi:type="dcterms:W3CDTF">2025-05-12T12:01:00Z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6ce982fe04eda9c690f58fb8744409aafc8e767bf2efbc3b797baac5cc44e2b1</vt:lpwstr>
  </property>
</Properties>
</file>