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77FB1F76" w:rsidR="00573BF4" w:rsidRPr="002A19CF" w:rsidRDefault="00573BF4" w:rsidP="00573BF4">
      <w:pPr>
        <w:pStyle w:val="Heading2"/>
        <w:ind w:left="5103"/>
        <w:jc w:val="right"/>
        <w:rPr>
          <w:rFonts w:ascii="Arial" w:eastAsia="Calibri" w:hAnsi="Arial" w:cs="Arial"/>
          <w:i/>
          <w:iCs/>
          <w:sz w:val="20"/>
          <w:szCs w:val="20"/>
        </w:rPr>
      </w:pPr>
      <w:bookmarkStart w:id="0" w:name="_Ref38291223"/>
      <w:bookmarkStart w:id="1" w:name="_Ref38291334"/>
      <w:bookmarkStart w:id="2" w:name="_Ref38533412"/>
      <w:bookmarkStart w:id="3" w:name="_Toc126333942"/>
      <w:bookmarkStart w:id="4" w:name="_Toc166589751"/>
      <w:r w:rsidRPr="002A19CF">
        <w:rPr>
          <w:rFonts w:ascii="Arial" w:eastAsia="Calibri" w:hAnsi="Arial" w:cs="Arial"/>
          <w:i/>
          <w:iCs/>
          <w:sz w:val="20"/>
          <w:szCs w:val="20"/>
        </w:rPr>
        <w:t xml:space="preserve">Specialiųjų </w:t>
      </w:r>
      <w:r w:rsidR="00F9707B" w:rsidRPr="002A19CF">
        <w:rPr>
          <w:rFonts w:ascii="Arial" w:eastAsia="Calibri" w:hAnsi="Arial" w:cs="Arial"/>
          <w:i/>
          <w:iCs/>
          <w:sz w:val="20"/>
          <w:szCs w:val="20"/>
        </w:rPr>
        <w:t xml:space="preserve">pirkimo </w:t>
      </w:r>
      <w:r w:rsidRPr="002A19CF">
        <w:rPr>
          <w:rFonts w:ascii="Arial" w:eastAsia="Calibri" w:hAnsi="Arial" w:cs="Arial"/>
          <w:i/>
          <w:iCs/>
          <w:sz w:val="20"/>
          <w:szCs w:val="20"/>
        </w:rPr>
        <w:t>sąlygų 4 priedas</w:t>
      </w:r>
      <w:r w:rsidR="002A19CF" w:rsidRPr="002A19CF">
        <w:rPr>
          <w:rFonts w:ascii="Arial" w:eastAsia="Calibri" w:hAnsi="Arial" w:cs="Arial"/>
          <w:i/>
          <w:iCs/>
          <w:sz w:val="20"/>
          <w:szCs w:val="20"/>
        </w:rPr>
        <w:t xml:space="preserve"> „</w:t>
      </w:r>
      <w:r w:rsidR="002A19CF" w:rsidRPr="002A19CF">
        <w:rPr>
          <w:rFonts w:ascii="Arial" w:hAnsi="Arial" w:cs="Arial"/>
          <w:i/>
          <w:iCs/>
          <w:sz w:val="20"/>
          <w:szCs w:val="20"/>
        </w:rPr>
        <w:t>Tiekėjų kvalifikacijos reikalavimai“</w:t>
      </w:r>
      <w:r w:rsidRPr="002A19CF">
        <w:rPr>
          <w:rFonts w:ascii="Arial" w:eastAsia="Calibri" w:hAnsi="Arial" w:cs="Arial"/>
          <w:i/>
          <w:iCs/>
          <w:sz w:val="20"/>
          <w:szCs w:val="20"/>
        </w:rPr>
        <w:br/>
      </w:r>
      <w:bookmarkEnd w:id="0"/>
      <w:bookmarkEnd w:id="1"/>
      <w:bookmarkEnd w:id="2"/>
      <w:bookmarkEnd w:id="3"/>
      <w:bookmarkEnd w:id="4"/>
    </w:p>
    <w:p w14:paraId="47A29B5F" w14:textId="77777777" w:rsidR="00573BF4" w:rsidRPr="001F6273" w:rsidRDefault="00573BF4" w:rsidP="00573BF4">
      <w:pPr>
        <w:rPr>
          <w:rFonts w:ascii="Arial" w:hAnsi="Arial" w:cs="Arial"/>
          <w:b/>
          <w:bCs/>
          <w:sz w:val="20"/>
          <w:szCs w:val="20"/>
          <w:lang w:eastAsia="lt-LT"/>
        </w:rPr>
      </w:pPr>
    </w:p>
    <w:p w14:paraId="442F692C" w14:textId="57D2F223" w:rsidR="00573BF4" w:rsidRPr="001F6273" w:rsidRDefault="00573BF4" w:rsidP="00573BF4">
      <w:pPr>
        <w:pStyle w:val="Subtitle"/>
        <w:spacing w:line="240" w:lineRule="auto"/>
        <w:ind w:firstLine="0"/>
        <w:jc w:val="center"/>
        <w:rPr>
          <w:rFonts w:ascii="Arial" w:hAnsi="Arial" w:cs="Arial"/>
          <w:b/>
          <w:bCs/>
          <w:smallCaps/>
          <w:color w:val="auto"/>
          <w:sz w:val="20"/>
          <w:szCs w:val="20"/>
        </w:rPr>
      </w:pPr>
      <w:r w:rsidRPr="001F6273">
        <w:rPr>
          <w:rFonts w:ascii="Arial" w:hAnsi="Arial" w:cs="Arial"/>
          <w:b/>
          <w:bCs/>
          <w:smallCaps/>
          <w:color w:val="auto"/>
          <w:sz w:val="20"/>
          <w:szCs w:val="20"/>
        </w:rPr>
        <w:t>Tiekėjų kvalifikacijos reikalavimai</w:t>
      </w:r>
    </w:p>
    <w:p w14:paraId="41A108F2" w14:textId="71D8C218" w:rsidR="00BA7D13" w:rsidRPr="001F6273" w:rsidRDefault="00573BF4" w:rsidP="00251C9F">
      <w:pPr>
        <w:pStyle w:val="ListParagraph"/>
        <w:numPr>
          <w:ilvl w:val="0"/>
          <w:numId w:val="1"/>
        </w:numPr>
        <w:tabs>
          <w:tab w:val="left" w:pos="993"/>
        </w:tabs>
        <w:ind w:left="0" w:firstLine="567"/>
        <w:jc w:val="both"/>
        <w:rPr>
          <w:rFonts w:ascii="Arial" w:hAnsi="Arial" w:cs="Arial"/>
          <w:sz w:val="20"/>
          <w:szCs w:val="20"/>
        </w:rPr>
      </w:pPr>
      <w:r w:rsidRPr="001F6273">
        <w:rPr>
          <w:rStyle w:val="normaltextrun"/>
          <w:rFonts w:ascii="Arial" w:hAnsi="Arial" w:cs="Arial"/>
          <w:color w:val="000000"/>
          <w:sz w:val="20"/>
          <w:szCs w:val="20"/>
        </w:rPr>
        <w:t>Tiekėj</w:t>
      </w:r>
      <w:r w:rsidR="00342ADA" w:rsidRPr="001F6273">
        <w:rPr>
          <w:rStyle w:val="normaltextrun"/>
          <w:rFonts w:ascii="Arial" w:hAnsi="Arial" w:cs="Arial"/>
          <w:color w:val="000000"/>
          <w:sz w:val="20"/>
          <w:szCs w:val="20"/>
        </w:rPr>
        <w:t xml:space="preserve">as </w:t>
      </w:r>
      <w:r w:rsidRPr="001F6273">
        <w:rPr>
          <w:rStyle w:val="normaltextrun"/>
          <w:rFonts w:ascii="Arial" w:hAnsi="Arial" w:cs="Arial"/>
          <w:color w:val="000000"/>
          <w:sz w:val="20"/>
          <w:szCs w:val="20"/>
        </w:rPr>
        <w:t>turi atitikti šiame priede nustatytus reikalavimus kvalifikacijai</w:t>
      </w:r>
      <w:r w:rsidR="00FA1808" w:rsidRPr="001F6273">
        <w:rPr>
          <w:rFonts w:ascii="Arial" w:hAnsi="Arial" w:cs="Arial"/>
          <w:sz w:val="20"/>
          <w:szCs w:val="20"/>
        </w:rPr>
        <w:t>.</w:t>
      </w:r>
    </w:p>
    <w:p w14:paraId="69E298C5" w14:textId="25ACD10F" w:rsidR="00573BF4" w:rsidRPr="001F6273" w:rsidRDefault="00BA7D13" w:rsidP="00251C9F">
      <w:pPr>
        <w:pStyle w:val="ListParagraph"/>
        <w:numPr>
          <w:ilvl w:val="0"/>
          <w:numId w:val="1"/>
        </w:numPr>
        <w:tabs>
          <w:tab w:val="left" w:pos="993"/>
        </w:tabs>
        <w:ind w:left="0" w:firstLine="567"/>
        <w:jc w:val="both"/>
        <w:rPr>
          <w:rFonts w:ascii="Arial" w:hAnsi="Arial" w:cs="Arial"/>
          <w:sz w:val="20"/>
          <w:szCs w:val="20"/>
        </w:rPr>
      </w:pPr>
      <w:r w:rsidRPr="001F6273">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1F6273">
        <w:rPr>
          <w:rStyle w:val="normaltextrun"/>
          <w:rFonts w:ascii="Arial" w:hAnsi="Arial" w:cs="Arial"/>
          <w:color w:val="000000"/>
          <w:sz w:val="20"/>
          <w:szCs w:val="20"/>
        </w:rPr>
        <w:t>dokumentuose</w:t>
      </w:r>
      <w:r w:rsidRPr="001F6273">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1F6273">
        <w:rPr>
          <w:rFonts w:ascii="Arial" w:hAnsi="Arial" w:cs="Arial"/>
          <w:sz w:val="20"/>
          <w:szCs w:val="20"/>
        </w:rPr>
        <w:t>.</w:t>
      </w:r>
    </w:p>
    <w:p w14:paraId="44B20709" w14:textId="6C5E1591" w:rsidR="002B5450" w:rsidRPr="001F6273" w:rsidRDefault="002B5450" w:rsidP="00251C9F">
      <w:pPr>
        <w:pStyle w:val="ListParagraph"/>
        <w:numPr>
          <w:ilvl w:val="0"/>
          <w:numId w:val="1"/>
        </w:numPr>
        <w:tabs>
          <w:tab w:val="left" w:pos="993"/>
        </w:tabs>
        <w:ind w:left="0" w:firstLine="567"/>
        <w:jc w:val="both"/>
        <w:rPr>
          <w:rFonts w:ascii="Arial" w:hAnsi="Arial" w:cs="Arial"/>
          <w:sz w:val="20"/>
          <w:szCs w:val="20"/>
        </w:rPr>
      </w:pPr>
      <w:r w:rsidRPr="001F6273">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1F6273" w:rsidRDefault="009A6546" w:rsidP="00573BF4">
      <w:pPr>
        <w:pStyle w:val="ListParagraph"/>
        <w:numPr>
          <w:ilvl w:val="0"/>
          <w:numId w:val="1"/>
        </w:numPr>
        <w:tabs>
          <w:tab w:val="left" w:pos="993"/>
        </w:tabs>
        <w:ind w:left="0" w:firstLine="567"/>
        <w:jc w:val="both"/>
        <w:rPr>
          <w:rFonts w:ascii="Arial" w:hAnsi="Arial" w:cs="Arial"/>
          <w:sz w:val="20"/>
          <w:szCs w:val="20"/>
        </w:rPr>
      </w:pPr>
      <w:r w:rsidRPr="001F6273">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1F6273">
        <w:rPr>
          <w:rFonts w:ascii="Arial" w:hAnsi="Arial" w:cs="Arial"/>
          <w:sz w:val="20"/>
          <w:szCs w:val="20"/>
        </w:rPr>
        <w:t>.</w:t>
      </w:r>
    </w:p>
    <w:p w14:paraId="3ED9051C" w14:textId="380BFD37" w:rsidR="002B5450" w:rsidRPr="001F6273" w:rsidRDefault="001916B6" w:rsidP="00573BF4">
      <w:pPr>
        <w:pStyle w:val="ListParagraph"/>
        <w:numPr>
          <w:ilvl w:val="0"/>
          <w:numId w:val="1"/>
        </w:numPr>
        <w:tabs>
          <w:tab w:val="left" w:pos="993"/>
        </w:tabs>
        <w:ind w:left="0" w:firstLine="567"/>
        <w:jc w:val="both"/>
        <w:rPr>
          <w:rFonts w:ascii="Arial" w:hAnsi="Arial" w:cs="Arial"/>
          <w:sz w:val="20"/>
          <w:szCs w:val="20"/>
        </w:rPr>
      </w:pPr>
      <w:r w:rsidRPr="001F6273">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1F6273"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1F6273">
        <w:rPr>
          <w:rFonts w:ascii="Arial" w:hAnsi="Arial" w:cs="Arial"/>
          <w:sz w:val="20"/>
          <w:szCs w:val="20"/>
        </w:rPr>
        <w:t>Kitos pastabos:</w:t>
      </w:r>
    </w:p>
    <w:p w14:paraId="1C2AB7F7" w14:textId="3C6C58F5" w:rsidR="00573BF4" w:rsidRPr="001F6273"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1F6273">
        <w:rPr>
          <w:rFonts w:ascii="Arial" w:hAnsi="Arial" w:cs="Arial"/>
          <w:sz w:val="20"/>
          <w:szCs w:val="20"/>
        </w:rPr>
        <w:t>jeigu pasiūlymą teikia ūkio subjektų grupė – reikalavim</w:t>
      </w:r>
      <w:r w:rsidR="00C62F53" w:rsidRPr="001F6273">
        <w:rPr>
          <w:rFonts w:ascii="Arial" w:hAnsi="Arial" w:cs="Arial"/>
          <w:sz w:val="20"/>
          <w:szCs w:val="20"/>
        </w:rPr>
        <w:t>us</w:t>
      </w:r>
      <w:r w:rsidRPr="001F6273">
        <w:rPr>
          <w:rFonts w:ascii="Arial" w:hAnsi="Arial" w:cs="Arial"/>
          <w:sz w:val="20"/>
          <w:szCs w:val="20"/>
        </w:rPr>
        <w:t xml:space="preserve"> turi atitikti ūkio subjektų grupės nario (-</w:t>
      </w:r>
      <w:proofErr w:type="spellStart"/>
      <w:r w:rsidRPr="001F6273">
        <w:rPr>
          <w:rFonts w:ascii="Arial" w:hAnsi="Arial" w:cs="Arial"/>
          <w:sz w:val="20"/>
          <w:szCs w:val="20"/>
        </w:rPr>
        <w:t>ių</w:t>
      </w:r>
      <w:proofErr w:type="spellEnd"/>
      <w:r w:rsidRPr="001F6273">
        <w:rPr>
          <w:rFonts w:ascii="Arial" w:hAnsi="Arial" w:cs="Arial"/>
          <w:sz w:val="20"/>
          <w:szCs w:val="20"/>
        </w:rPr>
        <w:t>) specialistai, atsižvelgiant į jų prisiimamus įsipareigojimus pirkimo sutarčiai vykdyti;</w:t>
      </w:r>
    </w:p>
    <w:p w14:paraId="2DE02DA3" w14:textId="7C0069AF" w:rsidR="00573BF4" w:rsidRPr="001F6273"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1F6273">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1F6273">
        <w:rPr>
          <w:rFonts w:ascii="Arial" w:hAnsi="Arial" w:cs="Arial"/>
          <w:sz w:val="20"/>
          <w:szCs w:val="20"/>
        </w:rPr>
        <w:t>kurio pajėgumai pasitelkiami</w:t>
      </w:r>
      <w:r w:rsidRPr="001F6273">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1F6273">
        <w:rPr>
          <w:rFonts w:ascii="Arial" w:hAnsi="Arial" w:cs="Arial"/>
          <w:sz w:val="20"/>
          <w:szCs w:val="20"/>
        </w:rPr>
        <w:t>,</w:t>
      </w:r>
      <w:r w:rsidRPr="001F6273">
        <w:rPr>
          <w:rStyle w:val="normaltextrun"/>
          <w:rFonts w:ascii="Arial" w:hAnsi="Arial" w:cs="Arial"/>
          <w:sz w:val="20"/>
          <w:szCs w:val="20"/>
        </w:rPr>
        <w:t xml:space="preserve"> turimi ištekliai, pirkimo vykdytojas iš tiekėjo priima bet kokias tai patvirtinančias priemones</w:t>
      </w:r>
      <w:r w:rsidR="00573BF4" w:rsidRPr="001F6273">
        <w:rPr>
          <w:rFonts w:ascii="Arial" w:hAnsi="Arial" w:cs="Arial"/>
          <w:sz w:val="20"/>
          <w:szCs w:val="20"/>
        </w:rPr>
        <w:t>;</w:t>
      </w:r>
    </w:p>
    <w:p w14:paraId="0C4394D1" w14:textId="77777777" w:rsidR="00573BF4" w:rsidRPr="001F6273" w:rsidRDefault="00573BF4" w:rsidP="00573BF4">
      <w:pPr>
        <w:pStyle w:val="ListParagraph"/>
        <w:numPr>
          <w:ilvl w:val="0"/>
          <w:numId w:val="2"/>
        </w:numPr>
        <w:spacing w:line="20" w:lineRule="atLeast"/>
        <w:ind w:left="0" w:firstLine="567"/>
        <w:jc w:val="both"/>
        <w:rPr>
          <w:rFonts w:ascii="Arial" w:hAnsi="Arial" w:cs="Arial"/>
          <w:sz w:val="20"/>
          <w:szCs w:val="20"/>
        </w:rPr>
      </w:pPr>
      <w:r w:rsidRPr="001F6273">
        <w:rPr>
          <w:rFonts w:ascii="Arial" w:hAnsi="Arial" w:cs="Arial"/>
          <w:sz w:val="20"/>
          <w:szCs w:val="20"/>
        </w:rPr>
        <w:t>Subtiekėjas – tiekėjo pirkimo sutarties vykdymui pasitelkiamas trečiasis asmuo, kurio kvalifikacija tiekėjas nesiremia, kad atitiktų kvalifikacijos reikalavimu.</w:t>
      </w:r>
    </w:p>
    <w:p w14:paraId="6940944E" w14:textId="622D4278" w:rsidR="009836A1" w:rsidRPr="001F6273" w:rsidRDefault="00573BF4" w:rsidP="00573BF4">
      <w:pPr>
        <w:numPr>
          <w:ilvl w:val="0"/>
          <w:numId w:val="1"/>
        </w:numPr>
        <w:ind w:left="0" w:firstLine="567"/>
        <w:contextualSpacing/>
        <w:jc w:val="both"/>
        <w:rPr>
          <w:rFonts w:ascii="Arial" w:hAnsi="Arial" w:cs="Arial"/>
          <w:sz w:val="20"/>
          <w:szCs w:val="20"/>
        </w:rPr>
      </w:pPr>
      <w:r w:rsidRPr="001F6273">
        <w:rPr>
          <w:rFonts w:ascii="Arial" w:hAnsi="Arial" w:cs="Arial"/>
          <w:sz w:val="20"/>
          <w:szCs w:val="20"/>
        </w:rPr>
        <w:t>Šiame priede reikalaujama kvalifikacija turi būti įgyta iki pasiūlymų pateikimo termino pabaigos.</w:t>
      </w:r>
      <w:r w:rsidR="00D27B78" w:rsidRPr="001F6273">
        <w:rPr>
          <w:rFonts w:ascii="Arial" w:hAnsi="Arial" w:cs="Arial"/>
          <w:sz w:val="20"/>
          <w:szCs w:val="20"/>
        </w:rPr>
        <w:t xml:space="preserve"> </w:t>
      </w:r>
    </w:p>
    <w:p w14:paraId="49B036AF" w14:textId="67E71241" w:rsidR="002A1AC3" w:rsidRPr="00DD357B" w:rsidRDefault="00D27B78" w:rsidP="00DD357B">
      <w:pPr>
        <w:numPr>
          <w:ilvl w:val="0"/>
          <w:numId w:val="1"/>
        </w:numPr>
        <w:ind w:left="0" w:firstLine="567"/>
        <w:contextualSpacing/>
        <w:jc w:val="both"/>
        <w:rPr>
          <w:rFonts w:ascii="Arial" w:hAnsi="Arial" w:cs="Arial"/>
          <w:sz w:val="20"/>
          <w:szCs w:val="20"/>
        </w:rPr>
      </w:pPr>
      <w:r w:rsidRPr="001F6273">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28652F" w:rsidRPr="001F6273">
        <w:rPr>
          <w:rFonts w:ascii="Arial" w:hAnsi="Arial" w:cs="Arial"/>
          <w:sz w:val="20"/>
          <w:szCs w:val="20"/>
        </w:rPr>
        <w:t>.</w:t>
      </w:r>
    </w:p>
    <w:p w14:paraId="31977E8A" w14:textId="77777777" w:rsidR="00196F10" w:rsidRPr="001F6273" w:rsidRDefault="00196F10" w:rsidP="00196F10">
      <w:pPr>
        <w:ind w:left="567" w:firstLine="0"/>
        <w:contextualSpacing/>
        <w:jc w:val="both"/>
        <w:rPr>
          <w:rFonts w:ascii="Arial" w:hAnsi="Arial" w:cs="Arial"/>
          <w:sz w:val="20"/>
          <w:szCs w:val="20"/>
        </w:rPr>
      </w:pPr>
    </w:p>
    <w:p w14:paraId="4B70E69F" w14:textId="77777777" w:rsidR="000210F9" w:rsidRPr="001F6273" w:rsidRDefault="000210F9" w:rsidP="007F6FA7">
      <w:pPr>
        <w:tabs>
          <w:tab w:val="left" w:pos="990"/>
        </w:tabs>
        <w:spacing w:after="120" w:line="20" w:lineRule="atLeast"/>
        <w:ind w:left="357" w:firstLine="0"/>
        <w:jc w:val="right"/>
        <w:rPr>
          <w:rFonts w:ascii="Arial" w:hAnsi="Arial" w:cs="Arial"/>
          <w:b/>
          <w:bCs/>
          <w:i/>
          <w:iCs/>
          <w:sz w:val="20"/>
          <w:szCs w:val="20"/>
        </w:rPr>
      </w:pPr>
      <w:r w:rsidRPr="001F6273">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1F6273"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1F6273" w:rsidRDefault="000210F9" w:rsidP="00492788">
            <w:pPr>
              <w:ind w:firstLine="0"/>
              <w:jc w:val="center"/>
              <w:rPr>
                <w:rFonts w:ascii="Arial" w:hAnsi="Arial" w:cs="Arial"/>
                <w:b/>
                <w:bCs/>
                <w:sz w:val="20"/>
                <w:szCs w:val="20"/>
              </w:rPr>
            </w:pPr>
            <w:r w:rsidRPr="001F6273">
              <w:rPr>
                <w:rFonts w:ascii="Arial" w:hAnsi="Arial" w:cs="Arial"/>
                <w:b/>
                <w:bCs/>
                <w:sz w:val="20"/>
                <w:szCs w:val="20"/>
              </w:rPr>
              <w:t>Eil.</w:t>
            </w:r>
            <w:r w:rsidR="00492788" w:rsidRPr="001F6273">
              <w:rPr>
                <w:rFonts w:ascii="Arial" w:hAnsi="Arial" w:cs="Arial"/>
                <w:b/>
                <w:bCs/>
                <w:sz w:val="20"/>
                <w:szCs w:val="20"/>
              </w:rPr>
              <w:t xml:space="preserve"> </w:t>
            </w:r>
            <w:r w:rsidRPr="001F6273">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1F6273" w:rsidRDefault="000210F9" w:rsidP="00B11623">
            <w:pPr>
              <w:ind w:firstLine="0"/>
              <w:jc w:val="center"/>
              <w:rPr>
                <w:rFonts w:ascii="Arial" w:hAnsi="Arial" w:cs="Arial"/>
                <w:b/>
                <w:bCs/>
                <w:sz w:val="20"/>
                <w:szCs w:val="20"/>
              </w:rPr>
            </w:pPr>
            <w:r w:rsidRPr="001F6273">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3016E4EC" w:rsidR="000210F9" w:rsidRPr="001F6273" w:rsidRDefault="007565D7" w:rsidP="00B11623">
            <w:pPr>
              <w:ind w:firstLine="0"/>
              <w:jc w:val="center"/>
              <w:rPr>
                <w:rFonts w:ascii="Arial" w:hAnsi="Arial" w:cs="Arial"/>
                <w:b/>
                <w:bCs/>
                <w:sz w:val="20"/>
                <w:szCs w:val="20"/>
              </w:rPr>
            </w:pPr>
            <w:r w:rsidRPr="001F6273">
              <w:rPr>
                <w:rFonts w:ascii="Arial" w:hAnsi="Arial" w:cs="Arial"/>
                <w:b/>
                <w:bCs/>
                <w:sz w:val="20"/>
                <w:szCs w:val="20"/>
              </w:rPr>
              <w:t>R</w:t>
            </w:r>
            <w:r w:rsidR="000210F9" w:rsidRPr="001F6273">
              <w:rPr>
                <w:rFonts w:ascii="Arial" w:hAnsi="Arial" w:cs="Arial"/>
                <w:b/>
                <w:bCs/>
                <w:sz w:val="20"/>
                <w:szCs w:val="20"/>
              </w:rPr>
              <w:t>eikalavimus įrodantys dokumentai</w:t>
            </w:r>
            <w:r w:rsidR="0011193D">
              <w:rPr>
                <w:rFonts w:ascii="Arial" w:hAnsi="Arial" w:cs="Arial"/>
                <w:b/>
                <w:bCs/>
                <w:sz w:val="20"/>
                <w:szCs w:val="20"/>
              </w:rPr>
              <w:t>*</w:t>
            </w:r>
          </w:p>
        </w:tc>
        <w:tc>
          <w:tcPr>
            <w:tcW w:w="4538" w:type="dxa"/>
            <w:shd w:val="clear" w:color="auto" w:fill="F2F2F2" w:themeFill="background1" w:themeFillShade="F2"/>
            <w:vAlign w:val="center"/>
          </w:tcPr>
          <w:p w14:paraId="0FCBED6E" w14:textId="77777777" w:rsidR="000210F9" w:rsidRPr="001F6273" w:rsidRDefault="000210F9" w:rsidP="00B11623">
            <w:pPr>
              <w:ind w:firstLine="0"/>
              <w:jc w:val="center"/>
              <w:rPr>
                <w:rFonts w:ascii="Arial" w:hAnsi="Arial" w:cs="Arial"/>
                <w:b/>
                <w:bCs/>
                <w:sz w:val="20"/>
                <w:szCs w:val="20"/>
              </w:rPr>
            </w:pPr>
            <w:r w:rsidRPr="001F6273">
              <w:rPr>
                <w:rFonts w:ascii="Arial" w:hAnsi="Arial" w:cs="Arial"/>
                <w:b/>
                <w:bCs/>
                <w:sz w:val="20"/>
                <w:szCs w:val="20"/>
              </w:rPr>
              <w:t>Subjektas, kuris turi atitikti reikalavimą</w:t>
            </w:r>
          </w:p>
        </w:tc>
      </w:tr>
      <w:tr w:rsidR="00B6253F" w:rsidRPr="001F6273" w14:paraId="6859BDB4" w14:textId="77777777" w:rsidTr="00334975">
        <w:trPr>
          <w:jc w:val="center"/>
        </w:trPr>
        <w:tc>
          <w:tcPr>
            <w:tcW w:w="14601" w:type="dxa"/>
            <w:gridSpan w:val="4"/>
            <w:shd w:val="clear" w:color="auto" w:fill="F2F2F2" w:themeFill="background1" w:themeFillShade="F2"/>
            <w:tcMar>
              <w:top w:w="0" w:type="dxa"/>
              <w:left w:w="108" w:type="dxa"/>
              <w:bottom w:w="0" w:type="dxa"/>
              <w:right w:w="108" w:type="dxa"/>
            </w:tcMar>
            <w:vAlign w:val="center"/>
          </w:tcPr>
          <w:p w14:paraId="1A55CB02" w14:textId="151170B1" w:rsidR="00B6253F" w:rsidRPr="001F6273" w:rsidRDefault="00B6253F" w:rsidP="00B11623">
            <w:pPr>
              <w:ind w:firstLine="0"/>
              <w:jc w:val="center"/>
              <w:rPr>
                <w:rFonts w:ascii="Arial" w:hAnsi="Arial" w:cs="Arial"/>
                <w:b/>
                <w:bCs/>
                <w:sz w:val="20"/>
                <w:szCs w:val="20"/>
              </w:rPr>
            </w:pPr>
            <w:r w:rsidRPr="001F6273">
              <w:rPr>
                <w:rFonts w:ascii="Arial" w:eastAsia="Times New Roman" w:hAnsi="Arial" w:cs="Arial"/>
                <w:bCs/>
                <w:i/>
                <w:iCs/>
                <w:color w:val="000000" w:themeColor="text1"/>
                <w:sz w:val="20"/>
                <w:szCs w:val="20"/>
              </w:rPr>
              <w:t>Techninis ir profesinis pajėgumas</w:t>
            </w:r>
          </w:p>
        </w:tc>
      </w:tr>
      <w:tr w:rsidR="000210F9" w:rsidRPr="00635680" w14:paraId="0B2E32C0" w14:textId="77777777" w:rsidTr="0085732D">
        <w:trPr>
          <w:jc w:val="center"/>
        </w:trPr>
        <w:tc>
          <w:tcPr>
            <w:tcW w:w="988" w:type="dxa"/>
            <w:shd w:val="clear" w:color="auto" w:fill="auto"/>
            <w:tcMar>
              <w:top w:w="0" w:type="dxa"/>
              <w:left w:w="108" w:type="dxa"/>
              <w:bottom w:w="0" w:type="dxa"/>
              <w:right w:w="108" w:type="dxa"/>
            </w:tcMar>
          </w:tcPr>
          <w:p w14:paraId="0A029C8E" w14:textId="210EBFC2" w:rsidR="000210F9" w:rsidRPr="00C116B8" w:rsidRDefault="00695B44" w:rsidP="00D431B5">
            <w:pPr>
              <w:ind w:firstLine="0"/>
              <w:rPr>
                <w:rFonts w:ascii="Arial" w:hAnsi="Arial" w:cs="Arial"/>
                <w:b/>
                <w:bCs/>
                <w:sz w:val="20"/>
                <w:szCs w:val="20"/>
              </w:rPr>
            </w:pPr>
            <w:r w:rsidRPr="00C116B8">
              <w:rPr>
                <w:rFonts w:ascii="Arial" w:hAnsi="Arial" w:cs="Arial"/>
                <w:b/>
                <w:bCs/>
                <w:sz w:val="20"/>
                <w:szCs w:val="20"/>
              </w:rPr>
              <w:t>1.</w:t>
            </w:r>
          </w:p>
        </w:tc>
        <w:tc>
          <w:tcPr>
            <w:tcW w:w="4537" w:type="dxa"/>
            <w:shd w:val="clear" w:color="auto" w:fill="auto"/>
            <w:tcMar>
              <w:top w:w="0" w:type="dxa"/>
              <w:left w:w="108" w:type="dxa"/>
              <w:bottom w:w="0" w:type="dxa"/>
              <w:right w:w="108" w:type="dxa"/>
            </w:tcMar>
          </w:tcPr>
          <w:p w14:paraId="5AC55453" w14:textId="1C24C595" w:rsidR="00C705E6" w:rsidRPr="00C116B8" w:rsidRDefault="00695B44" w:rsidP="00C705E6">
            <w:pPr>
              <w:pStyle w:val="Point1"/>
              <w:spacing w:before="0" w:after="0"/>
              <w:ind w:left="0" w:firstLine="0"/>
              <w:rPr>
                <w:rFonts w:ascii="Arial" w:hAnsi="Arial" w:cs="Arial"/>
                <w:sz w:val="20"/>
                <w:szCs w:val="20"/>
              </w:rPr>
            </w:pPr>
            <w:r w:rsidRPr="00C116B8">
              <w:rPr>
                <w:rFonts w:ascii="Arial" w:hAnsi="Arial" w:cs="Arial"/>
                <w:sz w:val="20"/>
                <w:szCs w:val="20"/>
              </w:rPr>
              <w:t xml:space="preserve">Tiekėjas per paskutinius 3 </w:t>
            </w:r>
            <w:r w:rsidR="006D41DF" w:rsidRPr="00C116B8">
              <w:rPr>
                <w:rFonts w:ascii="Arial" w:hAnsi="Arial" w:cs="Arial"/>
                <w:sz w:val="20"/>
                <w:szCs w:val="20"/>
              </w:rPr>
              <w:t xml:space="preserve">(tris) </w:t>
            </w:r>
            <w:r w:rsidRPr="00C116B8">
              <w:rPr>
                <w:rFonts w:ascii="Arial" w:hAnsi="Arial" w:cs="Arial"/>
                <w:sz w:val="20"/>
                <w:szCs w:val="20"/>
              </w:rPr>
              <w:t xml:space="preserve">metus arba per laiką nuo Tiekėjo įregistravimo dienos (jeigu Tiekėjas vykdė veiklą mažiau nei 3 </w:t>
            </w:r>
            <w:r w:rsidR="006D41DF" w:rsidRPr="00C116B8">
              <w:rPr>
                <w:rFonts w:ascii="Arial" w:hAnsi="Arial" w:cs="Arial"/>
                <w:sz w:val="20"/>
                <w:szCs w:val="20"/>
              </w:rPr>
              <w:t xml:space="preserve">(tris) </w:t>
            </w:r>
            <w:r w:rsidRPr="00C116B8">
              <w:rPr>
                <w:rFonts w:ascii="Arial" w:hAnsi="Arial" w:cs="Arial"/>
                <w:sz w:val="20"/>
                <w:szCs w:val="20"/>
              </w:rPr>
              <w:t xml:space="preserve">metus) </w:t>
            </w:r>
            <w:r w:rsidR="007A132D" w:rsidRPr="00BE0AFF">
              <w:rPr>
                <w:rFonts w:ascii="Arial" w:hAnsi="Arial" w:cs="Arial"/>
                <w:sz w:val="20"/>
                <w:szCs w:val="20"/>
              </w:rPr>
              <w:t xml:space="preserve">iki pasiūlymo pateikimo termino pabaigos </w:t>
            </w:r>
            <w:r w:rsidR="0076615F" w:rsidRPr="00BE0AFF">
              <w:rPr>
                <w:rFonts w:ascii="Arial" w:hAnsi="Arial" w:cs="Arial"/>
                <w:sz w:val="20"/>
                <w:szCs w:val="20"/>
              </w:rPr>
              <w:t xml:space="preserve">pagal vieną ar daugiau sutarčių yra savo jėgomis </w:t>
            </w:r>
            <w:r w:rsidRPr="00C116B8">
              <w:rPr>
                <w:rFonts w:ascii="Arial" w:hAnsi="Arial" w:cs="Arial"/>
                <w:sz w:val="20"/>
                <w:szCs w:val="20"/>
              </w:rPr>
              <w:t xml:space="preserve">tinkamai įvykdęs </w:t>
            </w:r>
            <w:r w:rsidR="00B8447C" w:rsidRPr="00B8447C">
              <w:rPr>
                <w:rFonts w:ascii="Arial" w:eastAsia="SimSun" w:hAnsi="Arial" w:cs="Arial"/>
                <w:sz w:val="20"/>
                <w:szCs w:val="20"/>
              </w:rPr>
              <w:t>skaičiavimo mazgų resursų prekybos ir diegimo sutartį (-</w:t>
            </w:r>
            <w:proofErr w:type="spellStart"/>
            <w:r w:rsidR="00B8447C" w:rsidRPr="00B8447C">
              <w:rPr>
                <w:rFonts w:ascii="Arial" w:eastAsia="SimSun" w:hAnsi="Arial" w:cs="Arial"/>
                <w:sz w:val="20"/>
                <w:szCs w:val="20"/>
              </w:rPr>
              <w:t>is</w:t>
            </w:r>
            <w:proofErr w:type="spellEnd"/>
            <w:r w:rsidR="00B8447C" w:rsidRPr="00B8447C">
              <w:rPr>
                <w:rFonts w:ascii="Arial" w:eastAsia="SimSun" w:hAnsi="Arial" w:cs="Arial"/>
                <w:sz w:val="20"/>
                <w:szCs w:val="20"/>
              </w:rPr>
              <w:t>) arba skaičiavimo mazgų resursų prekybos sutartį</w:t>
            </w:r>
            <w:r w:rsidR="00F2429D" w:rsidRPr="00C116B8">
              <w:rPr>
                <w:rFonts w:ascii="Arial" w:eastAsia="SimSun" w:hAnsi="Arial" w:cs="Arial"/>
                <w:sz w:val="20"/>
                <w:szCs w:val="20"/>
              </w:rPr>
              <w:t xml:space="preserve">, </w:t>
            </w:r>
            <w:r w:rsidR="00C705E6" w:rsidRPr="00C116B8">
              <w:rPr>
                <w:rFonts w:ascii="Arial" w:eastAsia="SimSun" w:hAnsi="Arial" w:cs="Arial"/>
                <w:sz w:val="20"/>
                <w:szCs w:val="20"/>
              </w:rPr>
              <w:t>kurios (-</w:t>
            </w:r>
            <w:proofErr w:type="spellStart"/>
            <w:r w:rsidR="00C705E6" w:rsidRPr="00C116B8">
              <w:rPr>
                <w:rFonts w:ascii="Arial" w:eastAsia="SimSun" w:hAnsi="Arial" w:cs="Arial"/>
                <w:sz w:val="20"/>
                <w:szCs w:val="20"/>
              </w:rPr>
              <w:t>ių</w:t>
            </w:r>
            <w:proofErr w:type="spellEnd"/>
            <w:r w:rsidR="00C705E6" w:rsidRPr="00C116B8">
              <w:rPr>
                <w:rFonts w:ascii="Arial" w:eastAsia="SimSun" w:hAnsi="Arial" w:cs="Arial"/>
                <w:sz w:val="20"/>
                <w:szCs w:val="20"/>
              </w:rPr>
              <w:t xml:space="preserve">) </w:t>
            </w:r>
            <w:r w:rsidR="00C705E6" w:rsidRPr="00C116B8">
              <w:rPr>
                <w:rFonts w:ascii="Arial" w:eastAsia="SimSun" w:hAnsi="Arial" w:cs="Arial"/>
                <w:sz w:val="20"/>
                <w:szCs w:val="20"/>
              </w:rPr>
              <w:lastRenderedPageBreak/>
              <w:t>bendra vertė yra ne mažesnė nei 50 000,00 EUR be PVM</w:t>
            </w:r>
            <w:r w:rsidR="00C705E6" w:rsidRPr="00C116B8">
              <w:rPr>
                <w:rFonts w:ascii="Arial" w:hAnsi="Arial" w:cs="Arial"/>
                <w:sz w:val="20"/>
                <w:szCs w:val="20"/>
              </w:rPr>
              <w:t>.</w:t>
            </w:r>
          </w:p>
          <w:p w14:paraId="211BD345" w14:textId="77777777" w:rsidR="00AC538B" w:rsidRPr="00C116B8" w:rsidRDefault="00AC538B" w:rsidP="00695B44">
            <w:pPr>
              <w:pStyle w:val="Point1"/>
              <w:spacing w:before="0" w:after="0"/>
              <w:ind w:left="0" w:firstLine="0"/>
              <w:rPr>
                <w:rFonts w:ascii="Arial" w:hAnsi="Arial" w:cs="Arial"/>
                <w:sz w:val="20"/>
                <w:szCs w:val="20"/>
              </w:rPr>
            </w:pPr>
          </w:p>
          <w:p w14:paraId="3F177180" w14:textId="372809B4" w:rsidR="00BB7153" w:rsidRPr="00C116B8" w:rsidRDefault="00BB7153" w:rsidP="00BB7153">
            <w:pPr>
              <w:pStyle w:val="paragraph"/>
              <w:spacing w:before="0" w:beforeAutospacing="0" w:after="0" w:afterAutospacing="0"/>
              <w:jc w:val="both"/>
              <w:textAlignment w:val="baseline"/>
              <w:rPr>
                <w:rFonts w:ascii="Arial" w:hAnsi="Arial" w:cs="Arial"/>
                <w:sz w:val="20"/>
                <w:szCs w:val="20"/>
              </w:rPr>
            </w:pPr>
            <w:r w:rsidRPr="00C116B8">
              <w:rPr>
                <w:rStyle w:val="normaltextrun"/>
                <w:rFonts w:ascii="Arial" w:hAnsi="Arial" w:cs="Arial"/>
                <w:sz w:val="20"/>
                <w:szCs w:val="20"/>
              </w:rPr>
              <w:t>Jei tiekėjas teikia informaciją apie sutartį (-</w:t>
            </w:r>
            <w:proofErr w:type="spellStart"/>
            <w:r w:rsidRPr="00C116B8">
              <w:rPr>
                <w:rStyle w:val="normaltextrun"/>
                <w:rFonts w:ascii="Arial" w:hAnsi="Arial" w:cs="Arial"/>
                <w:sz w:val="20"/>
                <w:szCs w:val="20"/>
              </w:rPr>
              <w:t>is</w:t>
            </w:r>
            <w:proofErr w:type="spellEnd"/>
            <w:r w:rsidRPr="00C116B8">
              <w:rPr>
                <w:rStyle w:val="normaltextrun"/>
                <w:rFonts w:ascii="Arial" w:hAnsi="Arial" w:cs="Arial"/>
                <w:sz w:val="20"/>
                <w:szCs w:val="20"/>
              </w:rPr>
              <w:t>), pradėtą (-</w:t>
            </w:r>
            <w:proofErr w:type="spellStart"/>
            <w:r w:rsidRPr="00C116B8">
              <w:rPr>
                <w:rStyle w:val="normaltextrun"/>
                <w:rFonts w:ascii="Arial" w:hAnsi="Arial" w:cs="Arial"/>
                <w:sz w:val="20"/>
                <w:szCs w:val="20"/>
              </w:rPr>
              <w:t>as</w:t>
            </w:r>
            <w:proofErr w:type="spellEnd"/>
            <w:r w:rsidRPr="00C116B8">
              <w:rPr>
                <w:rStyle w:val="normaltextrun"/>
                <w:rFonts w:ascii="Arial" w:hAnsi="Arial" w:cs="Arial"/>
                <w:sz w:val="20"/>
                <w:szCs w:val="20"/>
              </w:rPr>
              <w:t xml:space="preserve">) vykdyti anksčiau nei prieš 3 (tris) metus iki pasiūlymų pateikimo termino, patirčiai patvirtinti nurodoma per pastaruosius 3 (tris) metus arba per laiką nuo tiekėjo įregistravimo dienos (jei tiekėjas vykdo veiklą mažiau nei 3 (tris) metus) </w:t>
            </w:r>
            <w:r w:rsidR="008F6A09" w:rsidRPr="00BE0AFF">
              <w:rPr>
                <w:rFonts w:ascii="Arial" w:eastAsia="Calibri" w:hAnsi="Arial" w:cs="Arial"/>
                <w:sz w:val="20"/>
                <w:szCs w:val="20"/>
              </w:rPr>
              <w:t>pristatytų prekių dalies vertė</w:t>
            </w:r>
            <w:r w:rsidR="008F6A09" w:rsidRPr="00C116B8">
              <w:rPr>
                <w:rStyle w:val="normaltextrun"/>
                <w:rFonts w:ascii="Arial" w:hAnsi="Arial" w:cs="Arial"/>
                <w:sz w:val="20"/>
                <w:szCs w:val="20"/>
              </w:rPr>
              <w:t xml:space="preserve"> i</w:t>
            </w:r>
            <w:r w:rsidR="008F6A09" w:rsidRPr="00BE0AFF">
              <w:rPr>
                <w:rStyle w:val="normaltextrun"/>
                <w:rFonts w:ascii="Arial" w:hAnsi="Arial" w:cs="Arial"/>
                <w:sz w:val="20"/>
                <w:szCs w:val="20"/>
              </w:rPr>
              <w:t xml:space="preserve">r </w:t>
            </w:r>
            <w:r w:rsidRPr="00C116B8">
              <w:rPr>
                <w:rStyle w:val="normaltextrun"/>
                <w:rFonts w:ascii="Arial" w:hAnsi="Arial" w:cs="Arial"/>
                <w:sz w:val="20"/>
                <w:szCs w:val="20"/>
              </w:rPr>
              <w:t>suteiktų paslaugų dalies vertė.  </w:t>
            </w:r>
            <w:r w:rsidRPr="00C116B8">
              <w:rPr>
                <w:rStyle w:val="eop"/>
                <w:rFonts w:ascii="Arial" w:eastAsia="Calibri" w:hAnsi="Arial" w:cs="Arial"/>
                <w:sz w:val="20"/>
                <w:szCs w:val="20"/>
              </w:rPr>
              <w:t> </w:t>
            </w:r>
          </w:p>
          <w:p w14:paraId="016A211B" w14:textId="77777777" w:rsidR="00BB7153" w:rsidRPr="00BE0AFF" w:rsidRDefault="00BB7153" w:rsidP="00BB7153">
            <w:pPr>
              <w:pStyle w:val="paragraph"/>
              <w:spacing w:before="0" w:beforeAutospacing="0" w:after="0" w:afterAutospacing="0"/>
              <w:jc w:val="both"/>
              <w:textAlignment w:val="baseline"/>
              <w:rPr>
                <w:rFonts w:ascii="Arial" w:hAnsi="Arial" w:cs="Arial"/>
                <w:sz w:val="20"/>
                <w:szCs w:val="20"/>
              </w:rPr>
            </w:pPr>
            <w:r w:rsidRPr="00C116B8">
              <w:rPr>
                <w:rStyle w:val="eop"/>
                <w:rFonts w:ascii="Arial" w:eastAsia="Calibri" w:hAnsi="Arial" w:cs="Arial"/>
                <w:sz w:val="20"/>
                <w:szCs w:val="20"/>
              </w:rPr>
              <w:t> </w:t>
            </w:r>
          </w:p>
          <w:p w14:paraId="432D620D" w14:textId="7CBE4E65" w:rsidR="00BB7153" w:rsidRPr="00C116B8" w:rsidRDefault="00BB7153" w:rsidP="00BB7153">
            <w:pPr>
              <w:pStyle w:val="Point1"/>
              <w:spacing w:before="0" w:after="0"/>
              <w:ind w:left="0" w:firstLine="0"/>
              <w:rPr>
                <w:rFonts w:ascii="Arial" w:hAnsi="Arial" w:cs="Arial"/>
                <w:sz w:val="20"/>
                <w:szCs w:val="20"/>
              </w:rPr>
            </w:pPr>
            <w:r w:rsidRPr="00C116B8">
              <w:rPr>
                <w:rStyle w:val="normaltextrun"/>
                <w:rFonts w:ascii="Arial" w:hAnsi="Arial" w:cs="Arial"/>
                <w:sz w:val="20"/>
                <w:szCs w:val="20"/>
              </w:rPr>
              <w:t>Jeigu tiekėjas teikia informaciją apie vykdomą (-</w:t>
            </w:r>
            <w:proofErr w:type="spellStart"/>
            <w:r w:rsidRPr="00C116B8">
              <w:rPr>
                <w:rStyle w:val="normaltextrun"/>
                <w:rFonts w:ascii="Arial" w:hAnsi="Arial" w:cs="Arial"/>
                <w:sz w:val="20"/>
                <w:szCs w:val="20"/>
              </w:rPr>
              <w:t>as</w:t>
            </w:r>
            <w:proofErr w:type="spellEnd"/>
            <w:r w:rsidRPr="00C116B8">
              <w:rPr>
                <w:rStyle w:val="normaltextrun"/>
                <w:rFonts w:ascii="Arial" w:hAnsi="Arial" w:cs="Arial"/>
                <w:sz w:val="20"/>
                <w:szCs w:val="20"/>
              </w:rPr>
              <w:t>) sutartį (-</w:t>
            </w:r>
            <w:proofErr w:type="spellStart"/>
            <w:r w:rsidRPr="00C116B8">
              <w:rPr>
                <w:rStyle w:val="normaltextrun"/>
                <w:rFonts w:ascii="Arial" w:hAnsi="Arial" w:cs="Arial"/>
                <w:sz w:val="20"/>
                <w:szCs w:val="20"/>
              </w:rPr>
              <w:t>is</w:t>
            </w:r>
            <w:proofErr w:type="spellEnd"/>
            <w:r w:rsidRPr="00C116B8">
              <w:rPr>
                <w:rStyle w:val="normaltextrun"/>
                <w:rFonts w:ascii="Arial" w:hAnsi="Arial" w:cs="Arial"/>
                <w:sz w:val="20"/>
                <w:szCs w:val="20"/>
              </w:rPr>
              <w:t>), laikoma, kad jo patirtis atitinka keliamą reikalavimą, jei vykdomos (-ų) sutarties (-</w:t>
            </w:r>
            <w:proofErr w:type="spellStart"/>
            <w:r w:rsidRPr="00C116B8">
              <w:rPr>
                <w:rStyle w:val="normaltextrun"/>
                <w:rFonts w:ascii="Arial" w:hAnsi="Arial" w:cs="Arial"/>
                <w:sz w:val="20"/>
                <w:szCs w:val="20"/>
              </w:rPr>
              <w:t>čių</w:t>
            </w:r>
            <w:proofErr w:type="spellEnd"/>
            <w:r w:rsidRPr="00C116B8">
              <w:rPr>
                <w:rStyle w:val="normaltextrun"/>
                <w:rFonts w:ascii="Arial" w:hAnsi="Arial" w:cs="Arial"/>
                <w:sz w:val="20"/>
                <w:szCs w:val="20"/>
              </w:rPr>
              <w:t>) įvykdyta</w:t>
            </w:r>
            <w:r w:rsidR="003462F5" w:rsidRPr="00C116B8">
              <w:rPr>
                <w:rStyle w:val="normaltextrun"/>
                <w:rFonts w:ascii="Arial" w:hAnsi="Arial" w:cs="Arial"/>
                <w:sz w:val="20"/>
                <w:szCs w:val="20"/>
              </w:rPr>
              <w:t xml:space="preserve"> dalis per pastaruosius 3 (tris) metus yra ne mažesnė nei aukščiau nurodytos sumos.</w:t>
            </w:r>
          </w:p>
          <w:p w14:paraId="213CA291" w14:textId="77777777" w:rsidR="000210F9" w:rsidRPr="00C116B8" w:rsidRDefault="000210F9" w:rsidP="00D431B5">
            <w:pPr>
              <w:ind w:firstLine="0"/>
              <w:rPr>
                <w:rFonts w:ascii="Arial" w:hAnsi="Arial" w:cs="Arial"/>
                <w:b/>
                <w:bCs/>
                <w:sz w:val="20"/>
                <w:szCs w:val="20"/>
              </w:rPr>
            </w:pPr>
          </w:p>
        </w:tc>
        <w:tc>
          <w:tcPr>
            <w:tcW w:w="4538" w:type="dxa"/>
            <w:shd w:val="clear" w:color="auto" w:fill="auto"/>
            <w:tcMar>
              <w:top w:w="0" w:type="dxa"/>
              <w:left w:w="108" w:type="dxa"/>
              <w:bottom w:w="0" w:type="dxa"/>
              <w:right w:w="108" w:type="dxa"/>
            </w:tcMar>
          </w:tcPr>
          <w:p w14:paraId="7CD764E0" w14:textId="77777777" w:rsidR="0093495D" w:rsidRPr="00BE0AFF" w:rsidRDefault="0093495D" w:rsidP="0093495D">
            <w:pPr>
              <w:pStyle w:val="paragraph"/>
              <w:spacing w:before="0" w:beforeAutospacing="0" w:after="0" w:afterAutospacing="0"/>
              <w:jc w:val="both"/>
              <w:textAlignment w:val="baseline"/>
              <w:rPr>
                <w:rFonts w:ascii="Arial" w:hAnsi="Arial" w:cs="Arial"/>
                <w:sz w:val="20"/>
                <w:szCs w:val="20"/>
              </w:rPr>
            </w:pPr>
            <w:r w:rsidRPr="00C116B8">
              <w:rPr>
                <w:rStyle w:val="normaltextrun"/>
                <w:rFonts w:ascii="Arial" w:hAnsi="Arial" w:cs="Arial"/>
                <w:sz w:val="20"/>
                <w:szCs w:val="20"/>
              </w:rPr>
              <w:lastRenderedPageBreak/>
              <w:t>Pateikiama: </w:t>
            </w:r>
            <w:r w:rsidRPr="00C116B8">
              <w:rPr>
                <w:rStyle w:val="eop"/>
                <w:rFonts w:ascii="Arial" w:eastAsia="Calibri" w:hAnsi="Arial" w:cs="Arial"/>
                <w:sz w:val="20"/>
                <w:szCs w:val="20"/>
              </w:rPr>
              <w:t> </w:t>
            </w:r>
          </w:p>
          <w:p w14:paraId="6E45D0BF" w14:textId="77777777" w:rsidR="0093495D" w:rsidRPr="00BE0AFF" w:rsidRDefault="0093495D" w:rsidP="0093495D">
            <w:pPr>
              <w:ind w:firstLine="0"/>
              <w:jc w:val="both"/>
              <w:rPr>
                <w:rFonts w:ascii="Arial" w:hAnsi="Arial" w:cs="Arial"/>
                <w:bCs/>
                <w:i/>
                <w:iCs/>
                <w:sz w:val="20"/>
                <w:szCs w:val="20"/>
              </w:rPr>
            </w:pPr>
            <w:r w:rsidRPr="00C116B8">
              <w:rPr>
                <w:rStyle w:val="normaltextrun"/>
                <w:rFonts w:ascii="Arial" w:hAnsi="Arial" w:cs="Arial"/>
                <w:sz w:val="20"/>
                <w:szCs w:val="20"/>
              </w:rPr>
              <w:t>1) Įvykdytos(-ų) ir (arba) vykdomos(-ų) sutarties(-</w:t>
            </w:r>
            <w:proofErr w:type="spellStart"/>
            <w:r w:rsidRPr="00C116B8">
              <w:rPr>
                <w:rStyle w:val="normaltextrun"/>
                <w:rFonts w:ascii="Arial" w:hAnsi="Arial" w:cs="Arial"/>
                <w:sz w:val="20"/>
                <w:szCs w:val="20"/>
              </w:rPr>
              <w:t>čių</w:t>
            </w:r>
            <w:proofErr w:type="spellEnd"/>
            <w:r w:rsidRPr="00C116B8">
              <w:rPr>
                <w:rStyle w:val="normaltextrun"/>
                <w:rFonts w:ascii="Arial" w:hAnsi="Arial" w:cs="Arial"/>
                <w:sz w:val="20"/>
                <w:szCs w:val="20"/>
              </w:rPr>
              <w:t>) sąrašas (</w:t>
            </w:r>
            <w:r w:rsidRPr="00BE0AFF">
              <w:rPr>
                <w:rFonts w:ascii="Arial" w:hAnsi="Arial" w:cs="Arial"/>
                <w:bCs/>
                <w:i/>
                <w:iCs/>
                <w:sz w:val="20"/>
                <w:szCs w:val="20"/>
              </w:rPr>
              <w:t>Pateikiamas užpildytas Specialiųjų pirkimo sąlygų 4 priedo „Tiekėjų kvalifikacijos reikalavimai“ 1 priedas)</w:t>
            </w:r>
            <w:r w:rsidRPr="00C116B8">
              <w:rPr>
                <w:rStyle w:val="normaltextrun"/>
                <w:rFonts w:ascii="Arial" w:hAnsi="Arial" w:cs="Arial"/>
                <w:sz w:val="20"/>
                <w:szCs w:val="20"/>
              </w:rPr>
              <w:t xml:space="preserve">, nurodant sutarties vertę, savarankiškai įvykdytą sutarties dalį per paskutinius 3 (tris) metus, sutarties (jos dalies) pabaigos (įvykdymo) datą, sutarties objektą, </w:t>
            </w:r>
            <w:r w:rsidRPr="00C116B8">
              <w:rPr>
                <w:rStyle w:val="normaltextrun"/>
                <w:rFonts w:ascii="Arial" w:hAnsi="Arial" w:cs="Arial"/>
                <w:sz w:val="20"/>
                <w:szCs w:val="20"/>
              </w:rPr>
              <w:lastRenderedPageBreak/>
              <w:t>užsakovą bei jo kontaktus, neatsižvelgiant į tai, ar užsakovas yra perkančioji organizacija, ar ne; </w:t>
            </w:r>
          </w:p>
          <w:p w14:paraId="07661478" w14:textId="77777777" w:rsidR="0093495D" w:rsidRPr="00BE0AFF" w:rsidRDefault="0093495D" w:rsidP="0093495D">
            <w:pPr>
              <w:pStyle w:val="paragraph"/>
              <w:spacing w:before="0" w:beforeAutospacing="0" w:after="0" w:afterAutospacing="0"/>
              <w:jc w:val="both"/>
              <w:textAlignment w:val="baseline"/>
              <w:rPr>
                <w:rStyle w:val="eop"/>
                <w:rFonts w:ascii="Arial" w:eastAsia="Calibri" w:hAnsi="Arial" w:cs="Arial"/>
                <w:sz w:val="20"/>
                <w:szCs w:val="20"/>
              </w:rPr>
            </w:pPr>
            <w:r w:rsidRPr="00C116B8">
              <w:rPr>
                <w:rStyle w:val="normaltextrun"/>
                <w:rFonts w:ascii="Arial" w:hAnsi="Arial" w:cs="Arial"/>
                <w:sz w:val="20"/>
                <w:szCs w:val="20"/>
              </w:rPr>
              <w:t>2) Įrodymui apie tinkamą sutarties (jos dalies) įvykdymą tiekėjas pateikia užsakovo pažymos arba sutarties šalių pasirašyto perdavimo - priėmimo akto kopijas arba kitą lygiavertį dokumentą, pagal kurį galima patikimai įsitikinti tinkamu sutarties (-</w:t>
            </w:r>
            <w:proofErr w:type="spellStart"/>
            <w:r w:rsidRPr="00C116B8">
              <w:rPr>
                <w:rStyle w:val="normaltextrun"/>
                <w:rFonts w:ascii="Arial" w:hAnsi="Arial" w:cs="Arial"/>
                <w:sz w:val="20"/>
                <w:szCs w:val="20"/>
              </w:rPr>
              <w:t>čių</w:t>
            </w:r>
            <w:proofErr w:type="spellEnd"/>
            <w:r w:rsidRPr="00C116B8">
              <w:rPr>
                <w:rStyle w:val="normaltextrun"/>
                <w:rFonts w:ascii="Arial" w:hAnsi="Arial" w:cs="Arial"/>
                <w:sz w:val="20"/>
                <w:szCs w:val="20"/>
              </w:rPr>
              <w:t>) įvykdymu, pirkimo objekto turiniu/apimtimi.</w:t>
            </w:r>
            <w:r w:rsidRPr="00C116B8">
              <w:rPr>
                <w:rStyle w:val="eop"/>
                <w:rFonts w:ascii="Arial" w:eastAsia="Calibri" w:hAnsi="Arial" w:cs="Arial"/>
                <w:sz w:val="20"/>
                <w:szCs w:val="20"/>
              </w:rPr>
              <w:t> </w:t>
            </w:r>
          </w:p>
          <w:p w14:paraId="514D0F2B" w14:textId="77777777" w:rsidR="00635680" w:rsidRPr="00C116B8" w:rsidRDefault="00635680" w:rsidP="0093495D">
            <w:pPr>
              <w:pStyle w:val="paragraph"/>
              <w:spacing w:before="0" w:beforeAutospacing="0" w:after="0" w:afterAutospacing="0"/>
              <w:jc w:val="both"/>
              <w:textAlignment w:val="baseline"/>
              <w:rPr>
                <w:rStyle w:val="eop"/>
                <w:rFonts w:ascii="Arial" w:eastAsia="Calibri" w:hAnsi="Arial" w:cs="Arial"/>
                <w:sz w:val="20"/>
                <w:szCs w:val="20"/>
              </w:rPr>
            </w:pPr>
          </w:p>
          <w:p w14:paraId="4039D1BE" w14:textId="77777777" w:rsidR="00635680" w:rsidRPr="00BE0AFF" w:rsidRDefault="00635680" w:rsidP="00635680">
            <w:pPr>
              <w:ind w:firstLine="30"/>
              <w:jc w:val="both"/>
              <w:rPr>
                <w:rFonts w:ascii="Arial" w:hAnsi="Arial" w:cs="Arial"/>
                <w:sz w:val="20"/>
                <w:szCs w:val="20"/>
              </w:rPr>
            </w:pPr>
            <w:r w:rsidRPr="00C116B8">
              <w:rPr>
                <w:rFonts w:ascii="Arial" w:hAnsi="Arial" w:cs="Arial"/>
                <w:sz w:val="20"/>
                <w:szCs w:val="20"/>
              </w:rPr>
              <w:t>Perkančioji organizacija, siekdama patikslinti informaciją apie įvykdytą ar vykdomą sutartį, pasilieka teisę be išankstinio įspėjimo susisiekti su tiekėjo nurodytu užsakovo atstovu</w:t>
            </w:r>
            <w:r w:rsidRPr="00BE0AFF">
              <w:rPr>
                <w:rFonts w:ascii="Arial" w:hAnsi="Arial" w:cs="Arial"/>
                <w:sz w:val="20"/>
                <w:szCs w:val="20"/>
              </w:rPr>
              <w:t>.</w:t>
            </w:r>
          </w:p>
          <w:p w14:paraId="722BF46A" w14:textId="0DE24C40" w:rsidR="0093495D" w:rsidRPr="00BE0AFF" w:rsidRDefault="0093495D" w:rsidP="0093495D">
            <w:pPr>
              <w:pStyle w:val="paragraph"/>
              <w:spacing w:before="0" w:beforeAutospacing="0" w:after="0" w:afterAutospacing="0"/>
              <w:jc w:val="both"/>
              <w:textAlignment w:val="baseline"/>
              <w:rPr>
                <w:rFonts w:ascii="Arial" w:hAnsi="Arial" w:cs="Arial"/>
                <w:sz w:val="20"/>
                <w:szCs w:val="20"/>
              </w:rPr>
            </w:pPr>
          </w:p>
          <w:p w14:paraId="1B4C88E3" w14:textId="77777777" w:rsidR="0093495D" w:rsidRPr="00BE0AFF" w:rsidRDefault="0093495D" w:rsidP="0093495D">
            <w:pPr>
              <w:pStyle w:val="paragraph"/>
              <w:spacing w:before="0" w:beforeAutospacing="0" w:after="0" w:afterAutospacing="0"/>
              <w:jc w:val="both"/>
              <w:textAlignment w:val="baseline"/>
              <w:rPr>
                <w:rFonts w:ascii="Arial" w:hAnsi="Arial" w:cs="Arial"/>
                <w:sz w:val="20"/>
                <w:szCs w:val="20"/>
              </w:rPr>
            </w:pPr>
            <w:r w:rsidRPr="00BE0AFF">
              <w:rPr>
                <w:rStyle w:val="normaltextrun"/>
                <w:rFonts w:ascii="Arial" w:hAnsi="Arial" w:cs="Arial"/>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BE0AFF">
              <w:rPr>
                <w:rStyle w:val="eop"/>
                <w:rFonts w:ascii="Arial" w:eastAsia="Calibri" w:hAnsi="Arial" w:cs="Arial"/>
                <w:sz w:val="20"/>
                <w:szCs w:val="20"/>
              </w:rPr>
              <w:t> </w:t>
            </w:r>
          </w:p>
          <w:p w14:paraId="622C2209" w14:textId="77777777" w:rsidR="0093495D" w:rsidRPr="00BE0AFF" w:rsidRDefault="0093495D" w:rsidP="0093495D">
            <w:pPr>
              <w:widowControl w:val="0"/>
              <w:tabs>
                <w:tab w:val="left" w:pos="0"/>
              </w:tabs>
              <w:autoSpaceDE w:val="0"/>
              <w:autoSpaceDN w:val="0"/>
              <w:adjustRightInd w:val="0"/>
              <w:ind w:firstLine="0"/>
              <w:contextualSpacing/>
              <w:jc w:val="both"/>
              <w:rPr>
                <w:rFonts w:ascii="Arial" w:hAnsi="Arial" w:cs="Arial"/>
                <w:bCs/>
                <w:sz w:val="20"/>
                <w:szCs w:val="20"/>
              </w:rPr>
            </w:pPr>
          </w:p>
          <w:p w14:paraId="2E356A3F" w14:textId="5222AE9A" w:rsidR="000210F9" w:rsidRPr="00C116B8" w:rsidRDefault="0093495D" w:rsidP="0093495D">
            <w:pPr>
              <w:ind w:firstLine="0"/>
              <w:rPr>
                <w:rFonts w:ascii="Arial" w:hAnsi="Arial" w:cs="Arial"/>
                <w:b/>
                <w:bCs/>
                <w:sz w:val="20"/>
                <w:szCs w:val="20"/>
              </w:rPr>
            </w:pPr>
            <w:r w:rsidRPr="00C116B8">
              <w:rPr>
                <w:rFonts w:ascii="Arial" w:hAnsi="Arial" w:cs="Arial"/>
                <w:i/>
                <w:sz w:val="20"/>
                <w:szCs w:val="20"/>
                <w:u w:val="single"/>
              </w:rPr>
              <w:t>CVP IS priemonėmis pateikiamos skaitmeninės dokumentų kopijos</w:t>
            </w:r>
            <w:r w:rsidRPr="00C116B8">
              <w:rPr>
                <w:rFonts w:ascii="Arial" w:hAnsi="Arial" w:cs="Arial"/>
                <w:sz w:val="20"/>
                <w:szCs w:val="20"/>
                <w:u w:val="single"/>
              </w:rPr>
              <w:t>.</w:t>
            </w:r>
          </w:p>
        </w:tc>
        <w:tc>
          <w:tcPr>
            <w:tcW w:w="4538" w:type="dxa"/>
            <w:shd w:val="clear" w:color="auto" w:fill="auto"/>
          </w:tcPr>
          <w:p w14:paraId="5239B6FF" w14:textId="7FA886DE" w:rsidR="000210F9" w:rsidRPr="00C116B8" w:rsidRDefault="00636E4F" w:rsidP="00BE0AFF">
            <w:pPr>
              <w:ind w:left="139" w:right="287" w:firstLine="0"/>
              <w:jc w:val="both"/>
              <w:rPr>
                <w:rFonts w:ascii="Arial" w:hAnsi="Arial" w:cs="Arial"/>
                <w:b/>
                <w:bCs/>
                <w:sz w:val="20"/>
                <w:szCs w:val="20"/>
              </w:rPr>
            </w:pPr>
            <w:r w:rsidRPr="00C116B8">
              <w:rPr>
                <w:rFonts w:ascii="Arial" w:hAnsi="Arial" w:cs="Arial"/>
                <w:sz w:val="20"/>
                <w:szCs w:val="20"/>
              </w:rPr>
              <w:lastRenderedPageBreak/>
              <w:t>Tiekėjas, tiekėjų grupės nariai bendrai (gali ir vienas tiekėjų grupės narys) ir (arba) ūkio subjektas</w:t>
            </w:r>
            <w:r w:rsidR="00AF5C42" w:rsidRPr="00C116B8">
              <w:rPr>
                <w:rFonts w:ascii="Arial" w:hAnsi="Arial" w:cs="Arial"/>
                <w:sz w:val="20"/>
                <w:szCs w:val="20"/>
              </w:rPr>
              <w:t xml:space="preserve"> </w:t>
            </w:r>
            <w:r w:rsidR="00AF5C42" w:rsidRPr="00BE0AFF">
              <w:rPr>
                <w:rStyle w:val="normaltextrun"/>
                <w:rFonts w:ascii="Arial" w:hAnsi="Arial" w:cs="Arial"/>
                <w:sz w:val="20"/>
                <w:szCs w:val="20"/>
                <w:bdr w:val="none" w:sz="0" w:space="0" w:color="auto" w:frame="1"/>
              </w:rPr>
              <w:t>(gali bendrai su tiekėju ar tiekėjų grupės nariais)</w:t>
            </w:r>
            <w:r w:rsidRPr="00C116B8">
              <w:rPr>
                <w:rFonts w:ascii="Arial" w:hAnsi="Arial" w:cs="Arial"/>
                <w:sz w:val="20"/>
                <w:szCs w:val="20"/>
              </w:rPr>
              <w:t xml:space="preserve">, kurio pajėgumais remiasi tiekėjas, jeigu </w:t>
            </w:r>
            <w:r w:rsidRPr="00BE0AFF">
              <w:rPr>
                <w:rFonts w:ascii="Arial" w:hAnsi="Arial" w:cs="Arial"/>
                <w:sz w:val="20"/>
                <w:szCs w:val="20"/>
              </w:rPr>
              <w:t>tas subjektas pats vykdys tą pirkimo sutarties dalį, kuriai reikia jo turimų pajėgumų</w:t>
            </w:r>
            <w:r w:rsidRPr="00C116B8">
              <w:rPr>
                <w:rFonts w:ascii="Arial" w:hAnsi="Arial" w:cs="Arial"/>
                <w:sz w:val="20"/>
                <w:szCs w:val="20"/>
              </w:rPr>
              <w:t>.</w:t>
            </w:r>
          </w:p>
        </w:tc>
      </w:tr>
      <w:tr w:rsidR="000210F9" w:rsidRPr="001F6273" w14:paraId="0FF1FD5A" w14:textId="77777777" w:rsidTr="0085732D">
        <w:trPr>
          <w:jc w:val="center"/>
        </w:trPr>
        <w:tc>
          <w:tcPr>
            <w:tcW w:w="988" w:type="dxa"/>
            <w:shd w:val="clear" w:color="auto" w:fill="auto"/>
            <w:tcMar>
              <w:top w:w="0" w:type="dxa"/>
              <w:left w:w="108" w:type="dxa"/>
              <w:bottom w:w="0" w:type="dxa"/>
              <w:right w:w="108" w:type="dxa"/>
            </w:tcMar>
          </w:tcPr>
          <w:p w14:paraId="50EF799E" w14:textId="77777777" w:rsidR="000210F9" w:rsidRPr="001F6273" w:rsidRDefault="000210F9" w:rsidP="00D431B5">
            <w:pPr>
              <w:ind w:firstLine="0"/>
              <w:rPr>
                <w:rFonts w:ascii="Arial" w:hAnsi="Arial" w:cs="Arial"/>
                <w:b/>
                <w:bCs/>
                <w:sz w:val="20"/>
                <w:szCs w:val="20"/>
              </w:rPr>
            </w:pPr>
          </w:p>
        </w:tc>
        <w:tc>
          <w:tcPr>
            <w:tcW w:w="4537" w:type="dxa"/>
            <w:shd w:val="clear" w:color="auto" w:fill="auto"/>
            <w:tcMar>
              <w:top w:w="0" w:type="dxa"/>
              <w:left w:w="108" w:type="dxa"/>
              <w:bottom w:w="0" w:type="dxa"/>
              <w:right w:w="108" w:type="dxa"/>
            </w:tcMar>
          </w:tcPr>
          <w:p w14:paraId="0E197AF8" w14:textId="77777777" w:rsidR="000210F9" w:rsidRPr="001F6273" w:rsidRDefault="000210F9" w:rsidP="00D431B5">
            <w:pPr>
              <w:ind w:firstLine="0"/>
              <w:rPr>
                <w:rFonts w:ascii="Arial" w:hAnsi="Arial" w:cs="Arial"/>
                <w:b/>
                <w:bCs/>
                <w:sz w:val="20"/>
                <w:szCs w:val="20"/>
              </w:rPr>
            </w:pPr>
          </w:p>
        </w:tc>
        <w:tc>
          <w:tcPr>
            <w:tcW w:w="4538" w:type="dxa"/>
            <w:shd w:val="clear" w:color="auto" w:fill="auto"/>
            <w:tcMar>
              <w:top w:w="0" w:type="dxa"/>
              <w:left w:w="108" w:type="dxa"/>
              <w:bottom w:w="0" w:type="dxa"/>
              <w:right w:w="108" w:type="dxa"/>
            </w:tcMar>
          </w:tcPr>
          <w:p w14:paraId="028F2409" w14:textId="77777777" w:rsidR="000210F9" w:rsidRPr="001F6273" w:rsidRDefault="000210F9" w:rsidP="00D431B5">
            <w:pPr>
              <w:ind w:firstLine="0"/>
              <w:rPr>
                <w:rFonts w:ascii="Arial" w:hAnsi="Arial" w:cs="Arial"/>
                <w:b/>
                <w:bCs/>
                <w:sz w:val="20"/>
                <w:szCs w:val="20"/>
              </w:rPr>
            </w:pPr>
          </w:p>
        </w:tc>
        <w:tc>
          <w:tcPr>
            <w:tcW w:w="4538" w:type="dxa"/>
            <w:shd w:val="clear" w:color="auto" w:fill="auto"/>
          </w:tcPr>
          <w:p w14:paraId="486619A0" w14:textId="77777777" w:rsidR="000210F9" w:rsidRPr="001F6273" w:rsidRDefault="000210F9" w:rsidP="00D431B5">
            <w:pPr>
              <w:ind w:firstLine="0"/>
              <w:rPr>
                <w:rFonts w:ascii="Arial" w:hAnsi="Arial" w:cs="Arial"/>
                <w:b/>
                <w:bCs/>
                <w:sz w:val="20"/>
                <w:szCs w:val="20"/>
              </w:rPr>
            </w:pPr>
          </w:p>
        </w:tc>
      </w:tr>
    </w:tbl>
    <w:bookmarkEnd w:id="5"/>
    <w:bookmarkEnd w:id="6"/>
    <w:bookmarkEnd w:id="7"/>
    <w:bookmarkEnd w:id="8"/>
    <w:p w14:paraId="79590E45" w14:textId="77777777" w:rsidR="0011193D" w:rsidRDefault="0011193D" w:rsidP="0011193D">
      <w:pPr>
        <w:spacing w:after="120"/>
        <w:jc w:val="both"/>
        <w:rPr>
          <w:rStyle w:val="eop"/>
          <w:rFonts w:ascii="Arial" w:hAnsi="Arial" w:cs="Arial"/>
          <w:color w:val="000000"/>
          <w:sz w:val="22"/>
          <w:szCs w:val="22"/>
          <w:shd w:val="clear" w:color="auto" w:fill="FFFFFF"/>
        </w:rPr>
      </w:pPr>
      <w:r w:rsidRPr="00DD4631">
        <w:rPr>
          <w:rStyle w:val="normaltextrun"/>
          <w:rFonts w:ascii="Arial" w:hAnsi="Arial" w:cs="Arial"/>
          <w:i/>
          <w:iCs/>
          <w:color w:val="000000"/>
          <w:sz w:val="22"/>
          <w:szCs w:val="22"/>
          <w:shd w:val="clear" w:color="auto" w:fill="FFFFFF"/>
        </w:rPr>
        <w:t>*Prieš nustatant laimėjusį pasiūlymą, bus prašoma tiekėjo, kurio pasiūlymas gali būti pripažintas ekonomiškai naudingiausiu pasiūlymu, pateikti dokumentus, įrodančius atitiktį keliamiems kvalifikaciniams reikalavimams.</w:t>
      </w:r>
      <w:r w:rsidRPr="00DD4631">
        <w:rPr>
          <w:rStyle w:val="normaltextrun"/>
          <w:rFonts w:ascii="Arial" w:hAnsi="Arial" w:cs="Arial"/>
          <w:color w:val="000000"/>
          <w:sz w:val="22"/>
          <w:szCs w:val="22"/>
          <w:shd w:val="clear" w:color="auto" w:fill="FFFFFF"/>
        </w:rPr>
        <w:t> </w:t>
      </w:r>
      <w:r w:rsidRPr="00DD4631">
        <w:rPr>
          <w:rStyle w:val="eop"/>
          <w:rFonts w:ascii="Arial" w:hAnsi="Arial" w:cs="Arial"/>
          <w:color w:val="000000"/>
          <w:sz w:val="22"/>
          <w:szCs w:val="22"/>
          <w:shd w:val="clear" w:color="auto" w:fill="FFFFFF"/>
        </w:rPr>
        <w:t> </w:t>
      </w:r>
    </w:p>
    <w:p w14:paraId="201715C8" w14:textId="77777777" w:rsidR="00B76E5D" w:rsidRDefault="00B76E5D" w:rsidP="00B04948">
      <w:pPr>
        <w:spacing w:after="120"/>
        <w:ind w:firstLine="0"/>
        <w:jc w:val="both"/>
        <w:rPr>
          <w:rFonts w:ascii="Arial" w:hAnsi="Arial" w:cs="Arial"/>
          <w:b/>
          <w:bCs/>
          <w:iCs/>
          <w:sz w:val="22"/>
          <w:szCs w:val="22"/>
        </w:rPr>
      </w:pPr>
    </w:p>
    <w:p w14:paraId="0C7E1290" w14:textId="61C4B8B8" w:rsidR="00334E77" w:rsidRDefault="00334E77" w:rsidP="00B04948">
      <w:pPr>
        <w:spacing w:after="120"/>
        <w:ind w:firstLine="0"/>
        <w:jc w:val="both"/>
        <w:rPr>
          <w:rFonts w:ascii="Arial" w:hAnsi="Arial" w:cs="Arial"/>
          <w:b/>
          <w:bCs/>
          <w:iCs/>
          <w:sz w:val="22"/>
          <w:szCs w:val="22"/>
        </w:rPr>
      </w:pPr>
      <w:r>
        <w:rPr>
          <w:rFonts w:ascii="Arial" w:hAnsi="Arial" w:cs="Arial"/>
          <w:b/>
          <w:bCs/>
          <w:iCs/>
          <w:sz w:val="22"/>
          <w:szCs w:val="22"/>
        </w:rPr>
        <w:t>Priedai:</w:t>
      </w:r>
    </w:p>
    <w:p w14:paraId="3FC25A4D" w14:textId="31690A1A" w:rsidR="00CA767B" w:rsidRPr="00834888" w:rsidRDefault="00CA767B" w:rsidP="00CA767B">
      <w:pPr>
        <w:ind w:firstLine="0"/>
        <w:rPr>
          <w:rFonts w:ascii="Arial" w:hAnsi="Arial" w:cs="Arial"/>
          <w:b/>
          <w:bCs/>
        </w:rPr>
      </w:pPr>
      <w:r>
        <w:rPr>
          <w:rFonts w:ascii="Arial" w:hAnsi="Arial" w:cs="Arial"/>
          <w:iCs/>
          <w:sz w:val="22"/>
          <w:szCs w:val="22"/>
        </w:rPr>
        <w:t>1 priedas</w:t>
      </w:r>
      <w:r w:rsidR="00681FE0">
        <w:rPr>
          <w:rFonts w:ascii="Arial" w:hAnsi="Arial" w:cs="Arial"/>
          <w:iCs/>
          <w:sz w:val="22"/>
          <w:szCs w:val="22"/>
        </w:rPr>
        <w:t xml:space="preserve"> - </w:t>
      </w:r>
      <w:r>
        <w:rPr>
          <w:rFonts w:ascii="Arial" w:hAnsi="Arial" w:cs="Arial"/>
          <w:iCs/>
          <w:sz w:val="22"/>
          <w:szCs w:val="22"/>
        </w:rPr>
        <w:t>Tiekėjo pristatytų prekių ir suteiktų paslaugų sąrašas</w:t>
      </w:r>
      <w:r w:rsidR="00681FE0">
        <w:rPr>
          <w:rFonts w:ascii="Arial" w:hAnsi="Arial" w:cs="Arial"/>
          <w:iCs/>
          <w:sz w:val="22"/>
          <w:szCs w:val="22"/>
        </w:rPr>
        <w:t>.</w:t>
      </w:r>
    </w:p>
    <w:p w14:paraId="42586628" w14:textId="1E0F10B8" w:rsidR="00334E77" w:rsidRPr="00CA767B" w:rsidRDefault="00334E77" w:rsidP="00B04948">
      <w:pPr>
        <w:spacing w:after="120"/>
        <w:ind w:firstLine="0"/>
        <w:jc w:val="both"/>
        <w:rPr>
          <w:rFonts w:ascii="Arial" w:hAnsi="Arial" w:cs="Arial"/>
          <w:iCs/>
          <w:sz w:val="22"/>
          <w:szCs w:val="22"/>
        </w:rPr>
      </w:pPr>
    </w:p>
    <w:p w14:paraId="095077C4" w14:textId="77777777" w:rsidR="00F36E57" w:rsidRPr="001F6273" w:rsidRDefault="00F36E57" w:rsidP="00F36E57">
      <w:pPr>
        <w:spacing w:after="120"/>
        <w:jc w:val="right"/>
        <w:rPr>
          <w:rFonts w:ascii="Arial" w:hAnsi="Arial" w:cs="Arial"/>
          <w:b/>
          <w:bCs/>
          <w:i/>
          <w:sz w:val="20"/>
          <w:szCs w:val="20"/>
        </w:rPr>
      </w:pPr>
    </w:p>
    <w:sectPr w:rsidR="00F36E57" w:rsidRPr="001F6273"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905C" w14:textId="77777777" w:rsidR="008B6B9D" w:rsidRDefault="008B6B9D">
      <w:r>
        <w:separator/>
      </w:r>
    </w:p>
  </w:endnote>
  <w:endnote w:type="continuationSeparator" w:id="0">
    <w:p w14:paraId="6B806C86" w14:textId="77777777" w:rsidR="008B6B9D" w:rsidRDefault="008B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8B6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ECF9" w14:textId="77777777" w:rsidR="008B6B9D" w:rsidRDefault="008B6B9D">
      <w:r>
        <w:separator/>
      </w:r>
    </w:p>
  </w:footnote>
  <w:footnote w:type="continuationSeparator" w:id="0">
    <w:p w14:paraId="70084A01" w14:textId="77777777" w:rsidR="008B6B9D" w:rsidRDefault="008B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8B6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42321"/>
    <w:rsid w:val="0004260D"/>
    <w:rsid w:val="000538EF"/>
    <w:rsid w:val="00077E11"/>
    <w:rsid w:val="000A7F3A"/>
    <w:rsid w:val="000C4F3C"/>
    <w:rsid w:val="001048BB"/>
    <w:rsid w:val="0011193D"/>
    <w:rsid w:val="001916B6"/>
    <w:rsid w:val="00196F10"/>
    <w:rsid w:val="001A093E"/>
    <w:rsid w:val="001B316E"/>
    <w:rsid w:val="001F6273"/>
    <w:rsid w:val="0024714A"/>
    <w:rsid w:val="00251C9F"/>
    <w:rsid w:val="00270006"/>
    <w:rsid w:val="0028652F"/>
    <w:rsid w:val="002A19CF"/>
    <w:rsid w:val="002A1AC3"/>
    <w:rsid w:val="002B5450"/>
    <w:rsid w:val="002D4506"/>
    <w:rsid w:val="00334E77"/>
    <w:rsid w:val="00342ADA"/>
    <w:rsid w:val="003462F5"/>
    <w:rsid w:val="003623FE"/>
    <w:rsid w:val="00377161"/>
    <w:rsid w:val="00380C47"/>
    <w:rsid w:val="003D08D0"/>
    <w:rsid w:val="003D5987"/>
    <w:rsid w:val="003E0D1D"/>
    <w:rsid w:val="00412888"/>
    <w:rsid w:val="004252DF"/>
    <w:rsid w:val="00430511"/>
    <w:rsid w:val="00457384"/>
    <w:rsid w:val="00492788"/>
    <w:rsid w:val="0049634A"/>
    <w:rsid w:val="004F4832"/>
    <w:rsid w:val="00507B47"/>
    <w:rsid w:val="00520813"/>
    <w:rsid w:val="0053283C"/>
    <w:rsid w:val="00573BF4"/>
    <w:rsid w:val="00592DBE"/>
    <w:rsid w:val="00595E11"/>
    <w:rsid w:val="005A368E"/>
    <w:rsid w:val="005E2B82"/>
    <w:rsid w:val="00635680"/>
    <w:rsid w:val="00636E4F"/>
    <w:rsid w:val="00681FE0"/>
    <w:rsid w:val="006863C1"/>
    <w:rsid w:val="00695B44"/>
    <w:rsid w:val="006D41DF"/>
    <w:rsid w:val="00702C8D"/>
    <w:rsid w:val="007454D1"/>
    <w:rsid w:val="007534B7"/>
    <w:rsid w:val="007565D7"/>
    <w:rsid w:val="0076615F"/>
    <w:rsid w:val="0078596A"/>
    <w:rsid w:val="007A132D"/>
    <w:rsid w:val="007F153A"/>
    <w:rsid w:val="007F6FA7"/>
    <w:rsid w:val="0085732D"/>
    <w:rsid w:val="0087535C"/>
    <w:rsid w:val="00875F3C"/>
    <w:rsid w:val="008A706A"/>
    <w:rsid w:val="008B6B9D"/>
    <w:rsid w:val="008F6A09"/>
    <w:rsid w:val="009207D9"/>
    <w:rsid w:val="00927B50"/>
    <w:rsid w:val="0093495D"/>
    <w:rsid w:val="009836A1"/>
    <w:rsid w:val="009A6546"/>
    <w:rsid w:val="009B10D3"/>
    <w:rsid w:val="009B56D5"/>
    <w:rsid w:val="00A41253"/>
    <w:rsid w:val="00AA1933"/>
    <w:rsid w:val="00AC538B"/>
    <w:rsid w:val="00AE31C0"/>
    <w:rsid w:val="00AF5C42"/>
    <w:rsid w:val="00B04948"/>
    <w:rsid w:val="00B32896"/>
    <w:rsid w:val="00B6253F"/>
    <w:rsid w:val="00B725C1"/>
    <w:rsid w:val="00B76E5D"/>
    <w:rsid w:val="00B8447C"/>
    <w:rsid w:val="00B96FCC"/>
    <w:rsid w:val="00BA7D13"/>
    <w:rsid w:val="00BB7153"/>
    <w:rsid w:val="00BE0AFF"/>
    <w:rsid w:val="00C116B8"/>
    <w:rsid w:val="00C21AAC"/>
    <w:rsid w:val="00C62F53"/>
    <w:rsid w:val="00C705E6"/>
    <w:rsid w:val="00C95DE2"/>
    <w:rsid w:val="00CA767B"/>
    <w:rsid w:val="00D27B78"/>
    <w:rsid w:val="00D32CC5"/>
    <w:rsid w:val="00D431B5"/>
    <w:rsid w:val="00D85086"/>
    <w:rsid w:val="00D9638D"/>
    <w:rsid w:val="00DD357B"/>
    <w:rsid w:val="00E5087E"/>
    <w:rsid w:val="00E54525"/>
    <w:rsid w:val="00F2429D"/>
    <w:rsid w:val="00F36E57"/>
    <w:rsid w:val="00F40331"/>
    <w:rsid w:val="00F74913"/>
    <w:rsid w:val="00F83349"/>
    <w:rsid w:val="00F922ED"/>
    <w:rsid w:val="00F9707B"/>
    <w:rsid w:val="00FA1808"/>
    <w:rsid w:val="00FB442F"/>
    <w:rsid w:val="00FD3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Point1">
    <w:name w:val="Point 1"/>
    <w:basedOn w:val="Normal"/>
    <w:rsid w:val="00695B44"/>
    <w:pPr>
      <w:spacing w:before="120" w:after="120"/>
      <w:ind w:left="1418" w:hanging="567"/>
      <w:jc w:val="both"/>
    </w:pPr>
    <w:rPr>
      <w:rFonts w:eastAsia="Times New Roman"/>
      <w:lang w:eastAsia="lt-LT"/>
    </w:rPr>
  </w:style>
  <w:style w:type="character" w:styleId="CommentReference">
    <w:name w:val="annotation reference"/>
    <w:basedOn w:val="DefaultParagraphFont"/>
    <w:uiPriority w:val="99"/>
    <w:semiHidden/>
    <w:unhideWhenUsed/>
    <w:rsid w:val="00BB7153"/>
    <w:rPr>
      <w:sz w:val="16"/>
      <w:szCs w:val="16"/>
    </w:rPr>
  </w:style>
  <w:style w:type="paragraph" w:customStyle="1" w:styleId="paragraph">
    <w:name w:val="paragraph"/>
    <w:basedOn w:val="Normal"/>
    <w:rsid w:val="00BB7153"/>
    <w:pPr>
      <w:spacing w:before="100" w:beforeAutospacing="1" w:after="100" w:afterAutospacing="1"/>
      <w:ind w:firstLine="0"/>
    </w:pPr>
    <w:rPr>
      <w:rFonts w:eastAsia="Times New Roman"/>
      <w:lang w:eastAsia="lt-LT"/>
    </w:rPr>
  </w:style>
  <w:style w:type="character" w:customStyle="1" w:styleId="eop">
    <w:name w:val="eop"/>
    <w:basedOn w:val="DefaultParagraphFont"/>
    <w:rsid w:val="00BB7153"/>
  </w:style>
  <w:style w:type="paragraph" w:styleId="CommentText">
    <w:name w:val="annotation text"/>
    <w:basedOn w:val="Normal"/>
    <w:link w:val="CommentTextChar"/>
    <w:uiPriority w:val="99"/>
    <w:semiHidden/>
    <w:unhideWhenUsed/>
    <w:rsid w:val="00595E11"/>
    <w:rPr>
      <w:sz w:val="20"/>
      <w:szCs w:val="20"/>
    </w:rPr>
  </w:style>
  <w:style w:type="character" w:customStyle="1" w:styleId="CommentTextChar">
    <w:name w:val="Comment Text Char"/>
    <w:basedOn w:val="DefaultParagraphFont"/>
    <w:link w:val="CommentText"/>
    <w:uiPriority w:val="99"/>
    <w:semiHidden/>
    <w:rsid w:val="00595E1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5E11"/>
    <w:rPr>
      <w:b/>
      <w:bCs/>
    </w:rPr>
  </w:style>
  <w:style w:type="character" w:customStyle="1" w:styleId="CommentSubjectChar">
    <w:name w:val="Comment Subject Char"/>
    <w:basedOn w:val="CommentTextChar"/>
    <w:link w:val="CommentSubject"/>
    <w:uiPriority w:val="99"/>
    <w:semiHidden/>
    <w:rsid w:val="00595E1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3.xml><?xml version="1.0" encoding="utf-8"?>
<ds:datastoreItem xmlns:ds="http://schemas.openxmlformats.org/officeDocument/2006/customXml" ds:itemID="{A40AE2A7-E54B-4D61-AC98-C1A62D0E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3712</Words>
  <Characters>2116</Characters>
  <Application>Microsoft Office Word</Application>
  <DocSecurity>0</DocSecurity>
  <Lines>17</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15</cp:revision>
  <dcterms:created xsi:type="dcterms:W3CDTF">2025-05-08T06:09:00Z</dcterms:created>
  <dcterms:modified xsi:type="dcterms:W3CDTF">2025-05-09T11:56:00Z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