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2025-0</w:t>
      </w:r>
      <w:r w:rsidR="00290874">
        <w:rPr>
          <w:rFonts w:ascii="Times New Roman" w:hAnsi="Times New Roman" w:cs="Times New Roman"/>
          <w:i/>
          <w:iCs/>
          <w:sz w:val="24"/>
          <w:szCs w:val="24"/>
        </w:rPr>
        <w:t>5-</w:t>
      </w:r>
      <w:r w:rsidR="00E67F9B">
        <w:rPr>
          <w:rFonts w:ascii="Times New Roman" w:hAnsi="Times New Roman" w:cs="Times New Roman"/>
          <w:i/>
          <w:iCs/>
          <w:sz w:val="24"/>
          <w:szCs w:val="24"/>
        </w:rPr>
        <w:t>13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E67F9B">
        <w:rPr>
          <w:rFonts w:ascii="Times New Roman" w:hAnsi="Times New Roman" w:cs="Times New Roman"/>
          <w:i/>
          <w:iCs/>
          <w:sz w:val="24"/>
          <w:szCs w:val="24"/>
        </w:rPr>
        <w:t>185</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D74E2B" w:rsidP="0073709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737096" w:rsidRPr="00437763">
        <w:rPr>
          <w:rFonts w:ascii="Times New Roman" w:hAnsi="Times New Roman" w:cs="Times New Roman"/>
          <w:b/>
          <w:bCs/>
          <w:sz w:val="24"/>
          <w:szCs w:val="24"/>
        </w:rPr>
        <w:t xml:space="preserve">VIEŠOJO PIRKIMO </w:t>
      </w:r>
    </w:p>
    <w:p w:rsidR="00737096" w:rsidRPr="00437763" w:rsidRDefault="00DA2138"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122A59">
        <w:rPr>
          <w:rFonts w:ascii="Times New Roman" w:hAnsi="Times New Roman" w:cs="Times New Roman"/>
          <w:b/>
          <w:bCs/>
          <w:sz w:val="24"/>
          <w:szCs w:val="24"/>
        </w:rPr>
        <w:t>GINEKOLOGINIS AUDINIŲ SMULKINTUVAS - MORCELIATORIUS</w:t>
      </w:r>
      <w:r w:rsidRPr="00437763">
        <w:rPr>
          <w:rFonts w:ascii="Times New Roman" w:hAnsi="Times New Roman" w:cs="Times New Roman"/>
          <w:b/>
          <w:bCs/>
          <w:sz w:val="24"/>
          <w:szCs w:val="24"/>
        </w:rPr>
        <w:t>“</w:t>
      </w:r>
    </w:p>
    <w:p w:rsidR="00737096" w:rsidRPr="00404B07" w:rsidRDefault="00DA2138"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ATVIRO KONKURSO SPECIALIOSIOS </w:t>
      </w:r>
      <w:r w:rsidR="00737096" w:rsidRPr="00404B07">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w:t>
      </w:r>
      <w:r w:rsidR="002E3FB4">
        <w:rPr>
          <w:rFonts w:ascii="Times New Roman" w:hAnsi="Times New Roman" w:cs="Times New Roman"/>
          <w:sz w:val="24"/>
          <w:szCs w:val="24"/>
        </w:rPr>
        <w:t>9</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w:t>
      </w:r>
      <w:r w:rsidR="00666DF0">
        <w:rPr>
          <w:rFonts w:ascii="Times New Roman" w:hAnsi="Times New Roman" w:cs="Times New Roman"/>
          <w:sz w:val="24"/>
          <w:szCs w:val="24"/>
        </w:rPr>
        <w:t>34</w:t>
      </w:r>
    </w:p>
    <w:p w:rsidR="00DC41F5" w:rsidRPr="0036264B" w:rsidRDefault="00DC41F5"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8 priedas </w:t>
      </w:r>
      <w:r w:rsidR="00E06476">
        <w:rPr>
          <w:rFonts w:ascii="Times New Roman" w:hAnsi="Times New Roman" w:cs="Times New Roman"/>
          <w:sz w:val="24"/>
          <w:szCs w:val="24"/>
        </w:rPr>
        <w:t>„Sutarties projektas“.............................................................................</w:t>
      </w:r>
      <w:r w:rsidR="00666DF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2E3FB4">
        <w:rPr>
          <w:rFonts w:ascii="Times New Roman" w:hAnsi="Times New Roman" w:cs="Times New Roman"/>
          <w:sz w:val="24"/>
          <w:szCs w:val="24"/>
        </w:rPr>
        <w:t xml:space="preserve"> 35</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290874" w:rsidRPr="00BF53D5" w:rsidRDefault="00290874" w:rsidP="00290874">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122A59">
        <w:rPr>
          <w:rFonts w:ascii="Times New Roman" w:hAnsi="Times New Roman" w:cs="Times New Roman"/>
          <w:sz w:val="24"/>
          <w:szCs w:val="24"/>
          <w:shd w:val="clear" w:color="auto" w:fill="FFFFFF"/>
          <w:lang w:val="lt-LT"/>
        </w:rPr>
        <w:t>šiuo pirkimu perkamo ginekologinio audinių smulkintuvo - morceliatoriaus</w:t>
      </w:r>
      <w:r w:rsidR="00290874">
        <w:rPr>
          <w:rFonts w:ascii="Times New Roman" w:hAnsi="Times New Roman" w:cs="Times New Roman"/>
          <w:sz w:val="24"/>
          <w:szCs w:val="24"/>
          <w:shd w:val="clear" w:color="auto" w:fill="FFFFFF"/>
          <w:lang w:val="lt-LT"/>
        </w:rPr>
        <w:t xml:space="preserve"> </w:t>
      </w:r>
      <w:r w:rsidRPr="00BF53D5">
        <w:rPr>
          <w:rFonts w:ascii="Times New Roman" w:hAnsi="Times New Roman" w:cs="Times New Roman"/>
          <w:sz w:val="24"/>
          <w:szCs w:val="24"/>
          <w:shd w:val="clear" w:color="auto" w:fill="FFFFFF"/>
          <w:lang w:val="lt-LT"/>
        </w:rPr>
        <w:t xml:space="preserve">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290874" w:rsidRDefault="00737096" w:rsidP="00290874">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290874" w:rsidRDefault="00290874" w:rsidP="00290874">
      <w:pPr>
        <w:pStyle w:val="Sraopastraipa"/>
        <w:spacing w:after="0" w:line="240" w:lineRule="auto"/>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1.6.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 xml:space="preserve">(aktuali redakcija) patvirtinto Tvarkos aprašo </w:t>
      </w:r>
      <w:r>
        <w:rPr>
          <w:rFonts w:ascii="Times New Roman" w:hAnsi="Times New Roman" w:cs="Times New Roman"/>
          <w:sz w:val="24"/>
          <w:szCs w:val="24"/>
          <w:lang w:val="lt-LT"/>
        </w:rPr>
        <w:t>4.4.4</w:t>
      </w:r>
      <w:r w:rsidRPr="005C08C6">
        <w:rPr>
          <w:rFonts w:ascii="Times New Roman" w:hAnsi="Times New Roman" w:cs="Times New Roman"/>
          <w:sz w:val="24"/>
          <w:szCs w:val="24"/>
          <w:lang w:val="lt-LT"/>
        </w:rPr>
        <w:t xml:space="preserve"> </w:t>
      </w:r>
      <w:r>
        <w:rPr>
          <w:rFonts w:ascii="Times New Roman" w:hAnsi="Times New Roman" w:cs="Times New Roman"/>
          <w:sz w:val="24"/>
          <w:szCs w:val="24"/>
          <w:lang w:val="lt-LT"/>
        </w:rPr>
        <w:t>punktu.</w:t>
      </w:r>
      <w:r w:rsidRPr="005C08C6">
        <w:rPr>
          <w:rFonts w:ascii="Times New Roman" w:hAnsi="Times New Roman" w:cs="Times New Roman"/>
          <w:sz w:val="24"/>
          <w:szCs w:val="24"/>
          <w:lang w:val="lt-LT"/>
        </w:rPr>
        <w:t xml:space="preserve"> Aplinkos ap</w:t>
      </w:r>
      <w:r>
        <w:rPr>
          <w:rFonts w:ascii="Times New Roman" w:hAnsi="Times New Roman" w:cs="Times New Roman"/>
          <w:sz w:val="24"/>
          <w:szCs w:val="24"/>
          <w:lang w:val="lt-LT"/>
        </w:rPr>
        <w:t>s</w:t>
      </w:r>
      <w:r w:rsidRPr="005C08C6">
        <w:rPr>
          <w:rFonts w:ascii="Times New Roman" w:hAnsi="Times New Roman" w:cs="Times New Roman"/>
          <w:sz w:val="24"/>
          <w:szCs w:val="24"/>
          <w:lang w:val="lt-LT"/>
        </w:rPr>
        <w:t xml:space="preserve">augos kriterijai nustatyti </w:t>
      </w:r>
      <w:r w:rsidRPr="005C08C6">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lt-LT"/>
        </w:rPr>
        <w:t>2 priede „Techninė specifikacija“</w:t>
      </w:r>
      <w:r w:rsidRPr="005C08C6">
        <w:rPr>
          <w:rFonts w:ascii="Times New Roman" w:eastAsia="Calibri" w:hAnsi="Times New Roman" w:cs="Times New Roman"/>
          <w:sz w:val="24"/>
          <w:szCs w:val="24"/>
          <w:lang w:val="lt-LT"/>
        </w:rPr>
        <w:t>.</w:t>
      </w:r>
    </w:p>
    <w:p w:rsidR="00290874" w:rsidRDefault="00290874" w:rsidP="00290874">
      <w:pPr>
        <w:pStyle w:val="Sraopastraipa"/>
        <w:spacing w:after="0" w:line="240" w:lineRule="auto"/>
        <w:ind w:left="0" w:firstLine="567"/>
        <w:jc w:val="both"/>
        <w:rPr>
          <w:rFonts w:ascii="Times New Roman" w:eastAsia="Arial" w:hAnsi="Times New Roman" w:cs="Times New Roman"/>
          <w:sz w:val="24"/>
          <w:szCs w:val="24"/>
        </w:rPr>
      </w:pPr>
      <w:r>
        <w:rPr>
          <w:rFonts w:ascii="Times New Roman" w:eastAsia="Calibri" w:hAnsi="Times New Roman" w:cs="Times New Roman"/>
          <w:sz w:val="24"/>
          <w:szCs w:val="24"/>
          <w:lang w:val="lt-LT"/>
        </w:rPr>
        <w:t xml:space="preserve">1.7. </w:t>
      </w:r>
      <w:r>
        <w:rPr>
          <w:rFonts w:ascii="Times New Roman" w:eastAsia="Arial" w:hAnsi="Times New Roman" w:cs="Times New Roman"/>
          <w:sz w:val="24"/>
          <w:szCs w:val="24"/>
        </w:rPr>
        <w:t xml:space="preserve"> </w:t>
      </w:r>
      <w:r w:rsidR="00737096" w:rsidRPr="00290874">
        <w:rPr>
          <w:rFonts w:ascii="Times New Roman" w:eastAsia="Arial" w:hAnsi="Times New Roman" w:cs="Times New Roman"/>
          <w:sz w:val="24"/>
          <w:szCs w:val="24"/>
        </w:rPr>
        <w:t>Išankstinis skelbimas apie pirkimą nebuvo paskelbtas.</w:t>
      </w:r>
    </w:p>
    <w:p w:rsidR="00290874"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 xml:space="preserve">1.8. </w:t>
      </w:r>
      <w:r w:rsidR="00737096" w:rsidRPr="00BF53D5">
        <w:rPr>
          <w:rFonts w:ascii="Times New Roman" w:hAnsi="Times New Roman" w:cs="Times New Roman"/>
          <w:sz w:val="24"/>
          <w:szCs w:val="24"/>
          <w:lang w:val="lt-LT"/>
        </w:rPr>
        <w:t xml:space="preserve">Pirkime  perkančioji organizacija nenumato skelbti pranešimo dėl savanoriško </w:t>
      </w:r>
      <w:r w:rsidR="00737096" w:rsidRPr="00BF53D5">
        <w:rPr>
          <w:rFonts w:ascii="Times New Roman" w:hAnsi="Times New Roman" w:cs="Times New Roman"/>
          <w:i/>
          <w:iCs/>
          <w:sz w:val="24"/>
          <w:szCs w:val="24"/>
          <w:lang w:val="lt-LT"/>
        </w:rPr>
        <w:t>ex ante</w:t>
      </w:r>
      <w:r w:rsidR="00737096" w:rsidRPr="00BF53D5">
        <w:rPr>
          <w:rFonts w:ascii="Times New Roman" w:hAnsi="Times New Roman" w:cs="Times New Roman"/>
          <w:sz w:val="24"/>
          <w:szCs w:val="24"/>
          <w:lang w:val="lt-LT"/>
        </w:rPr>
        <w:t xml:space="preserve"> skaidrumo.</w:t>
      </w:r>
    </w:p>
    <w:p w:rsidR="00290874"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1.9. </w:t>
      </w:r>
      <w:r w:rsidR="00737096" w:rsidRPr="00BF53D5">
        <w:rPr>
          <w:rFonts w:ascii="Times New Roman" w:hAnsi="Times New Roman" w:cs="Times New Roman"/>
          <w:sz w:val="24"/>
          <w:szCs w:val="24"/>
          <w:lang w:val="lt-LT"/>
        </w:rPr>
        <w:t xml:space="preserve">Pirkime neleidžiama pateikti alternatyvių pasiūlymų. </w:t>
      </w:r>
    </w:p>
    <w:p w:rsidR="00737096" w:rsidRPr="00DA2138" w:rsidRDefault="00290874" w:rsidP="0029087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1.10. B</w:t>
      </w:r>
      <w:r w:rsidR="00737096" w:rsidRPr="00BF53D5">
        <w:rPr>
          <w:rFonts w:ascii="Times New Roman" w:eastAsia="Arial" w:hAnsi="Times New Roman" w:cs="Times New Roman"/>
          <w:sz w:val="24"/>
          <w:szCs w:val="24"/>
          <w:lang w:val="lt-LT"/>
        </w:rPr>
        <w:t>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122A59" w:rsidRDefault="00122A59" w:rsidP="00122A59">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Pr="00BF53D5">
        <w:rPr>
          <w:rFonts w:ascii="Times New Roman" w:eastAsia="Calibri" w:hAnsi="Times New Roman" w:cs="Times New Roman"/>
          <w:sz w:val="24"/>
          <w:szCs w:val="24"/>
        </w:rPr>
        <w:t>Perkančioji organizacija numato įsigyti</w:t>
      </w:r>
      <w:r>
        <w:rPr>
          <w:rFonts w:ascii="Times New Roman" w:eastAsia="Calibri" w:hAnsi="Times New Roman" w:cs="Times New Roman"/>
          <w:sz w:val="24"/>
          <w:szCs w:val="24"/>
        </w:rPr>
        <w:t xml:space="preserve"> </w:t>
      </w:r>
      <w:r w:rsidRPr="00966CBB">
        <w:rPr>
          <w:rFonts w:ascii="Times New Roman" w:eastAsia="Calibri" w:hAnsi="Times New Roman" w:cs="Times New Roman"/>
          <w:b/>
          <w:sz w:val="24"/>
          <w:szCs w:val="24"/>
        </w:rPr>
        <w:t xml:space="preserve">ginekologinį </w:t>
      </w:r>
      <w:r>
        <w:rPr>
          <w:rFonts w:ascii="Times New Roman" w:eastAsia="Calibri" w:hAnsi="Times New Roman" w:cs="Times New Roman"/>
          <w:b/>
          <w:sz w:val="24"/>
          <w:szCs w:val="24"/>
        </w:rPr>
        <w:t>audinių smulkintuvą - morceliatorių</w:t>
      </w:r>
      <w:r>
        <w:rPr>
          <w:rFonts w:ascii="Times New Roman" w:hAnsi="Times New Roman" w:cs="Times New Roman"/>
          <w:b/>
          <w:bCs/>
          <w:sz w:val="24"/>
          <w:szCs w:val="24"/>
        </w:rPr>
        <w:t>.</w:t>
      </w:r>
      <w:r w:rsidRPr="00BF53D5">
        <w:rPr>
          <w:rFonts w:ascii="Times New Roman" w:hAnsi="Times New Roman" w:cs="Times New Roman"/>
          <w:sz w:val="24"/>
          <w:szCs w:val="24"/>
        </w:rPr>
        <w:t xml:space="preserve"> Reikalavimai pirkimo objektui nustatyti specialiųjų pirkimo sąlygų 2 priede.</w:t>
      </w:r>
    </w:p>
    <w:p w:rsidR="00122A59" w:rsidRPr="00870060" w:rsidRDefault="00122A59" w:rsidP="00122A59">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Pirkimo apimtys, reikalavimai ir techninė specifikacija apibrėžti specialiųjų pirkimo sąlygų 2 priede. </w:t>
      </w:r>
    </w:p>
    <w:p w:rsidR="00122A59" w:rsidRPr="00BF53D5" w:rsidRDefault="00122A59" w:rsidP="00122A59">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22A59" w:rsidRPr="00BF53D5" w:rsidRDefault="00122A59" w:rsidP="00122A59">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DA2138" w:rsidRPr="00BF53D5" w:rsidRDefault="00DA2138"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0B2E49">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122A59" w:rsidRDefault="00122A59" w:rsidP="00122A59">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0B2E49" w:rsidRPr="00BF53D5" w:rsidRDefault="000B2E49" w:rsidP="000B2E49">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0B2E49" w:rsidRPr="00BF53D5" w:rsidRDefault="000B2E49" w:rsidP="000B2E49">
      <w:pPr>
        <w:pStyle w:val="Sraopastraipa"/>
        <w:numPr>
          <w:ilvl w:val="2"/>
          <w:numId w:val="4"/>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B2E49" w:rsidRPr="00BF53D5" w:rsidRDefault="000B2E49" w:rsidP="000B2E49">
      <w:pPr>
        <w:pStyle w:val="Sraopastraipa"/>
        <w:numPr>
          <w:ilvl w:val="2"/>
          <w:numId w:val="4"/>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0B2E49" w:rsidRPr="00671E07" w:rsidRDefault="000B2E49" w:rsidP="000B2E49">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0B2E49" w:rsidRPr="00A60575" w:rsidRDefault="000B2E49" w:rsidP="000B2E49">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775C26">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w:t>
      </w:r>
      <w:r w:rsidR="00775C26">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FA26B4">
        <w:rPr>
          <w:rFonts w:ascii="Times New Roman" w:eastAsia="Arial" w:hAnsi="Times New Roman" w:cs="Times New Roman"/>
          <w:sz w:val="24"/>
          <w:szCs w:val="24"/>
        </w:rPr>
        <w:t>dra pasiūlymo kaina (sąnaudos) su</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853417" w:rsidRPr="00404B07" w:rsidRDefault="00853417" w:rsidP="0085341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rsidR="00EB2CA9" w:rsidRDefault="00853417" w:rsidP="00EB2CA9">
      <w:pPr>
        <w:pStyle w:val="Betarp"/>
        <w:spacing w:line="276" w:lineRule="auto"/>
        <w:ind w:firstLine="567"/>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 xml:space="preserve">9.2. </w:t>
      </w:r>
      <w:r w:rsidR="00EB2CA9">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E936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lang w:val="lt-LT"/>
        </w:rPr>
        <w:t xml:space="preserve">gos pateikiamos Pirkimo sąlygų </w:t>
      </w:r>
      <w:r w:rsidR="00D74E2B">
        <w:rPr>
          <w:rFonts w:ascii="Times New Roman" w:hAnsi="Times New Roman" w:cs="Times New Roman"/>
          <w:sz w:val="24"/>
          <w:szCs w:val="24"/>
          <w:lang w:val="lt-LT"/>
        </w:rPr>
        <w:t>8</w:t>
      </w:r>
      <w:r w:rsidRPr="00BF53D5">
        <w:rPr>
          <w:rFonts w:ascii="Times New Roman" w:hAnsi="Times New Roman" w:cs="Times New Roman"/>
          <w:sz w:val="24"/>
          <w:szCs w:val="24"/>
          <w:lang w:val="lt-LT"/>
        </w:rPr>
        <w:t xml:space="preserve"> priede „Sutarties projektas“.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A2138" w:rsidRPr="00DE4698" w:rsidRDefault="00DA2138" w:rsidP="00DA2138">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DA2138" w:rsidRPr="00DA2138" w:rsidRDefault="00DA2138" w:rsidP="00DA2138">
      <w:pPr>
        <w:rPr>
          <w:lang w:eastAsia="lt-LT"/>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28" w:name="_Toc126333938"/>
      <w:r w:rsidRPr="00BF53D5">
        <w:rPr>
          <w:rFonts w:ascii="Times New Roman" w:hAnsi="Times New Roman" w:cs="Times New Roman"/>
          <w:b/>
          <w:color w:val="auto"/>
          <w:sz w:val="32"/>
          <w:szCs w:val="32"/>
        </w:rPr>
        <w:t>Kitos sąlygos</w:t>
      </w:r>
      <w:bookmarkEnd w:id="28"/>
    </w:p>
    <w:p w:rsidR="006667F4" w:rsidRDefault="006667F4" w:rsidP="006667F4">
      <w:pPr>
        <w:spacing w:after="0"/>
        <w:rPr>
          <w:lang w:eastAsia="lt-LT"/>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653A9D" w:rsidRDefault="00653A9D"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EB2CA9" w:rsidRDefault="00EB2CA9" w:rsidP="006667F4">
      <w:pPr>
        <w:spacing w:after="0"/>
        <w:ind w:left="5040" w:firstLine="720"/>
        <w:rPr>
          <w:rFonts w:ascii="Times New Roman" w:hAnsi="Times New Roman" w:cs="Times New Roman"/>
          <w:sz w:val="24"/>
          <w:szCs w:val="24"/>
        </w:rPr>
      </w:pPr>
    </w:p>
    <w:p w:rsidR="00EB2CA9" w:rsidRDefault="00EB2CA9" w:rsidP="006667F4">
      <w:pPr>
        <w:spacing w:after="0"/>
        <w:ind w:left="5040" w:firstLine="720"/>
        <w:rPr>
          <w:rFonts w:ascii="Times New Roman" w:hAnsi="Times New Roman" w:cs="Times New Roman"/>
          <w:sz w:val="24"/>
          <w:szCs w:val="24"/>
        </w:rPr>
      </w:pPr>
    </w:p>
    <w:p w:rsidR="00EB2CA9" w:rsidRDefault="00EB2CA9" w:rsidP="006667F4">
      <w:pPr>
        <w:spacing w:after="0"/>
        <w:ind w:left="5040" w:firstLine="720"/>
        <w:rPr>
          <w:rFonts w:ascii="Times New Roman" w:hAnsi="Times New Roman" w:cs="Times New Roman"/>
          <w:sz w:val="24"/>
          <w:szCs w:val="24"/>
        </w:rPr>
      </w:pPr>
    </w:p>
    <w:p w:rsidR="00097462" w:rsidRDefault="00097462"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6D45BE" w:rsidRDefault="006D45BE" w:rsidP="006667F4">
      <w:pPr>
        <w:spacing w:after="0"/>
        <w:ind w:left="5040" w:firstLine="720"/>
        <w:rPr>
          <w:rFonts w:ascii="Times New Roman" w:hAnsi="Times New Roman" w:cs="Times New Roman"/>
          <w:sz w:val="24"/>
          <w:szCs w:val="24"/>
        </w:rPr>
      </w:pPr>
    </w:p>
    <w:p w:rsidR="00EB2CA9" w:rsidRDefault="00EB2CA9" w:rsidP="00EB2CA9">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EB2CA9" w:rsidRDefault="00EB2CA9" w:rsidP="00EB2CA9">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Eil.</w:t>
            </w:r>
          </w:p>
          <w:p w:rsidR="00EB2CA9" w:rsidRDefault="00EB2CA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Nr.</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VEIKSMAS</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center"/>
              <w:rPr>
                <w:rFonts w:ascii="Times New Roman" w:hAnsi="Times New Roman" w:cs="Times New Roman"/>
                <w:b/>
                <w:sz w:val="24"/>
                <w:szCs w:val="24"/>
                <w:lang w:val="en-GB"/>
              </w:rPr>
            </w:pPr>
            <w:r>
              <w:rPr>
                <w:rFonts w:ascii="Times New Roman" w:hAnsi="Times New Roman" w:cs="Times New Roman"/>
                <w:b/>
                <w:sz w:val="24"/>
                <w:szCs w:val="24"/>
                <w:lang w:val="en-GB"/>
              </w:rPr>
              <w:t>DATA/DIENŲ SKAIČIUS/ LAIKAS</w:t>
            </w:r>
          </w:p>
          <w:p w:rsidR="00EB2CA9" w:rsidRDefault="00EB2CA9">
            <w:pPr>
              <w:jc w:val="center"/>
              <w:rPr>
                <w:rFonts w:ascii="Times New Roman" w:hAnsi="Times New Roman" w:cs="Times New Roman"/>
                <w:sz w:val="24"/>
                <w:szCs w:val="24"/>
                <w:lang w:val="en-GB"/>
              </w:rPr>
            </w:pPr>
            <w:r>
              <w:rPr>
                <w:rFonts w:ascii="Times New Roman" w:hAnsi="Times New Roman" w:cs="Times New Roman"/>
                <w:sz w:val="24"/>
                <w:szCs w:val="24"/>
                <w:lang w:val="en-GB"/>
              </w:rPr>
              <w:t>(Lietuvos laiku)</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jc w:val="center"/>
              <w:rPr>
                <w:rFonts w:ascii="Times New Roman" w:hAnsi="Times New Roman" w:cs="Times New Roman"/>
                <w:b/>
                <w:sz w:val="24"/>
                <w:szCs w:val="24"/>
                <w:lang w:val="en-GB"/>
              </w:rPr>
            </w:pPr>
            <w:r>
              <w:rPr>
                <w:rFonts w:ascii="Times New Roman" w:hAnsi="Times New Roman" w:cs="Times New Roman"/>
                <w:b/>
                <w:sz w:val="24"/>
                <w:szCs w:val="24"/>
                <w:lang w:val="en-GB"/>
              </w:rPr>
              <w:t>PASTABOS</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keepNext/>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keepNext/>
              <w:jc w:val="both"/>
              <w:rPr>
                <w:rFonts w:ascii="Times New Roman" w:hAnsi="Times New Roman" w:cs="Times New Roman"/>
                <w:sz w:val="24"/>
                <w:szCs w:val="24"/>
                <w:lang w:val="en-GB"/>
              </w:rPr>
            </w:pPr>
            <w:r>
              <w:rPr>
                <w:rFonts w:ascii="Times New Roman" w:hAnsi="Times New Roman" w:cs="Times New Roman"/>
                <w:bCs/>
                <w:sz w:val="24"/>
                <w:szCs w:val="24"/>
                <w:lang w:val="en-GB"/>
              </w:rPr>
              <w:t>Pasiūlymų pateikimo terminas</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nurodytas skelbime </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Perkančioji organizacija turi teisę pratęsti pasiūlymų pateikimo terminą.</w:t>
            </w:r>
          </w:p>
          <w:p w:rsidR="00EB2CA9" w:rsidRDefault="00EB2CA9">
            <w:pPr>
              <w:rPr>
                <w:rFonts w:ascii="Times New Roman" w:hAnsi="Times New Roman" w:cs="Times New Roman"/>
                <w:iCs/>
                <w:sz w:val="24"/>
                <w:szCs w:val="24"/>
                <w:lang w:val="en-GB"/>
              </w:rPr>
            </w:pPr>
            <w:r>
              <w:rPr>
                <w:rFonts w:ascii="Times New Roman" w:hAnsi="Times New Roman" w:cs="Times New Roman"/>
                <w:sz w:val="24"/>
                <w:szCs w:val="24"/>
                <w:lang w:val="en-GB"/>
              </w:rPr>
              <w:t>Žr. pirkimo bendrųjų sąlygų 5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keepNext/>
              <w:rPr>
                <w:rFonts w:ascii="Times New Roman" w:hAnsi="Times New Roman" w:cs="Times New Roman"/>
                <w:bCs/>
                <w:sz w:val="24"/>
                <w:szCs w:val="24"/>
                <w:lang w:val="en-GB"/>
              </w:rPr>
            </w:pPr>
            <w:r>
              <w:rPr>
                <w:rFonts w:ascii="Times New Roman" w:hAnsi="Times New Roman" w:cs="Times New Roman"/>
                <w:bCs/>
                <w:sz w:val="24"/>
                <w:szCs w:val="24"/>
                <w:lang w:val="en-GB"/>
              </w:rPr>
              <w:t>2.</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keepNext/>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Pradinis susipažinimas su CVP IS priemonėmis gautais pasiūlymais</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Pradedamas ne anksčiau nei po 30 minučių po pasiūlymų pateikimo termino pabaigos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iCs/>
                <w:sz w:val="24"/>
                <w:szCs w:val="24"/>
                <w:lang w:val="en-GB"/>
              </w:rPr>
            </w:pPr>
            <w:r>
              <w:rPr>
                <w:rFonts w:ascii="Times New Roman" w:hAnsi="Times New Roman" w:cs="Times New Roman"/>
                <w:sz w:val="24"/>
                <w:szCs w:val="24"/>
                <w:lang w:val="en-GB"/>
              </w:rPr>
              <w:t>Žr. pirkimo bendrųjų sąlygų 15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keepNext/>
              <w:rPr>
                <w:rFonts w:ascii="Times New Roman" w:hAnsi="Times New Roman" w:cs="Times New Roman"/>
                <w:bCs/>
                <w:sz w:val="24"/>
                <w:szCs w:val="24"/>
                <w:lang w:val="en-GB"/>
              </w:rPr>
            </w:pPr>
            <w:r>
              <w:rPr>
                <w:rFonts w:ascii="Times New Roman" w:hAnsi="Times New Roman" w:cs="Times New Roman"/>
                <w:bCs/>
                <w:sz w:val="24"/>
                <w:szCs w:val="24"/>
                <w:lang w:val="en-GB"/>
              </w:rPr>
              <w:t>3.</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keepNext/>
              <w:jc w:val="both"/>
              <w:rPr>
                <w:rFonts w:ascii="Times New Roman" w:hAnsi="Times New Roman" w:cs="Times New Roman"/>
                <w:bCs/>
                <w:sz w:val="24"/>
                <w:szCs w:val="24"/>
                <w:lang w:val="en-GB"/>
              </w:rPr>
            </w:pPr>
            <w:r>
              <w:rPr>
                <w:rFonts w:ascii="Times New Roman" w:hAnsi="Times New Roman" w:cs="Times New Roman"/>
                <w:sz w:val="24"/>
                <w:szCs w:val="24"/>
                <w:lang w:val="en-GB"/>
              </w:rPr>
              <w:t>Prašymą paaiškinti, patikslinti pirkimo sąlygas tiekėjas turi pateikti ne vėliau kaip:</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6 (šešios) dienos iki pasiūlymų pateikimo termino dienos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iCs/>
                <w:sz w:val="24"/>
                <w:szCs w:val="24"/>
                <w:lang w:val="en-GB"/>
              </w:rPr>
            </w:pPr>
            <w:r>
              <w:rPr>
                <w:rFonts w:ascii="Times New Roman" w:hAnsi="Times New Roman" w:cs="Times New Roman"/>
                <w:iCs/>
                <w:sz w:val="24"/>
                <w:szCs w:val="24"/>
                <w:lang w:val="en-GB"/>
              </w:rPr>
              <w:t>Visi prašymai pateikiami CVP IS susirašinėjimo priemonėmis</w:t>
            </w:r>
          </w:p>
          <w:p w:rsidR="00EB2CA9" w:rsidRDefault="00EB2CA9">
            <w:pPr>
              <w:rPr>
                <w:rFonts w:ascii="Times New Roman" w:hAnsi="Times New Roman" w:cs="Times New Roman"/>
                <w:iCs/>
                <w:sz w:val="24"/>
                <w:szCs w:val="24"/>
                <w:lang w:val="en-GB"/>
              </w:rPr>
            </w:pPr>
            <w:r>
              <w:rPr>
                <w:rFonts w:ascii="Times New Roman" w:hAnsi="Times New Roman" w:cs="Times New Roman"/>
                <w:sz w:val="24"/>
                <w:szCs w:val="24"/>
                <w:lang w:val="en-GB"/>
              </w:rPr>
              <w:t>Žr. pirkimo bendrųjų sąlygų 5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bCs/>
                <w:sz w:val="24"/>
                <w:szCs w:val="24"/>
                <w:lang w:val="en-GB"/>
              </w:rPr>
            </w:pPr>
            <w:r>
              <w:rPr>
                <w:rFonts w:ascii="Times New Roman" w:hAnsi="Times New Roman" w:cs="Times New Roman"/>
                <w:bCs/>
                <w:sz w:val="24"/>
                <w:szCs w:val="24"/>
                <w:lang w:val="en-GB"/>
              </w:rPr>
              <w:t xml:space="preserve">4. </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Perkančioji organizacija pirkimo sąlygų paaiškinimą, patikslinimą pateikia visiems tiekėjams ne vėliau kaip:</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4 (keturios) dienos iki pasiūlymų pateikimo termino dienos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Visi paaiškinimai, patikslinimai skelbiami CVP IS ir išsiunčiami CVP IS susirašinėjimo priemonėmis</w:t>
            </w:r>
          </w:p>
          <w:p w:rsidR="00EB2CA9" w:rsidRDefault="00EB2CA9">
            <w:pPr>
              <w:rPr>
                <w:rFonts w:ascii="Times New Roman" w:hAnsi="Times New Roman" w:cs="Times New Roman"/>
                <w:lang w:val="en-GB"/>
              </w:rPr>
            </w:pPr>
            <w:r>
              <w:rPr>
                <w:rFonts w:ascii="Times New Roman" w:hAnsi="Times New Roman" w:cs="Times New Roman"/>
                <w:sz w:val="24"/>
                <w:szCs w:val="24"/>
                <w:lang w:val="en-GB"/>
              </w:rPr>
              <w:t>Žr. pirkimo bendrųjų sąlygų 5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bCs/>
                <w:sz w:val="24"/>
                <w:szCs w:val="24"/>
                <w:lang w:val="en-GB"/>
              </w:rPr>
            </w:pPr>
            <w:r>
              <w:rPr>
                <w:rFonts w:ascii="Times New Roman" w:hAnsi="Times New Roman" w:cs="Times New Roman"/>
                <w:bCs/>
                <w:sz w:val="24"/>
                <w:szCs w:val="24"/>
                <w:lang w:val="en-GB"/>
              </w:rPr>
              <w:t>5.</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Objekto apžiūra bus vykdoma:</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iCs/>
                <w:sz w:val="24"/>
                <w:szCs w:val="24"/>
                <w:lang w:val="en-GB"/>
              </w:rPr>
            </w:pPr>
            <w:r>
              <w:rPr>
                <w:rFonts w:ascii="Times New Roman" w:hAnsi="Times New Roman" w:cs="Times New Roman"/>
                <w:iCs/>
                <w:sz w:val="24"/>
                <w:szCs w:val="24"/>
                <w:lang w:val="en-GB"/>
              </w:rPr>
              <w:t>NETAIKOMA</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Perkančioji organizacija rengs susitikimus su tiekėjais dėl pirkimo sąlygų paaiškinimo</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iCs/>
                <w:sz w:val="24"/>
                <w:szCs w:val="24"/>
                <w:lang w:val="en-GB"/>
              </w:rPr>
            </w:pPr>
            <w:r>
              <w:rPr>
                <w:rFonts w:ascii="Times New Roman" w:hAnsi="Times New Roman" w:cs="Times New Roman"/>
                <w:iCs/>
                <w:sz w:val="24"/>
                <w:szCs w:val="24"/>
                <w:lang w:val="en-GB"/>
              </w:rPr>
              <w:t>NETAIKOMA</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bCs/>
                <w:sz w:val="24"/>
                <w:szCs w:val="24"/>
              </w:rPr>
            </w:pPr>
            <w:r>
              <w:rPr>
                <w:rFonts w:ascii="Times New Roman" w:hAnsi="Times New Roman" w:cs="Times New Roman"/>
                <w:bCs/>
                <w:sz w:val="24"/>
                <w:szCs w:val="24"/>
              </w:rPr>
              <w:t>7.</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Tiekėjai turi pateikti prekių pavyzdžius</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pStyle w:val="Body2"/>
              <w:spacing w:after="0"/>
              <w:rPr>
                <w:rFonts w:cs="Times New Roman"/>
                <w:color w:val="auto"/>
                <w:sz w:val="24"/>
                <w:szCs w:val="24"/>
                <w:lang w:val="lt-LT"/>
              </w:rPr>
            </w:pPr>
            <w:r>
              <w:rPr>
                <w:rFonts w:cs="Times New Roman"/>
                <w:color w:val="auto"/>
                <w:sz w:val="24"/>
                <w:szCs w:val="24"/>
                <w:lang w:val="lt-LT"/>
              </w:rPr>
              <w:t>NETAIKOMA</w:t>
            </w:r>
          </w:p>
          <w:p w:rsidR="00EB2CA9" w:rsidRDefault="00EB2CA9">
            <w:pPr>
              <w:jc w:val="both"/>
              <w:rPr>
                <w:rFonts w:ascii="Times New Roman" w:hAnsi="Times New Roman" w:cs="Times New Roman"/>
                <w:iCs/>
                <w:sz w:val="24"/>
                <w:szCs w:val="24"/>
                <w:lang w:val="en-GB"/>
              </w:rPr>
            </w:pPr>
            <w:r>
              <w:rPr>
                <w:rFonts w:ascii="Times New Roman" w:hAnsi="Times New Roman" w:cs="Times New Roman"/>
                <w:i/>
                <w:iCs/>
                <w:sz w:val="24"/>
                <w:szCs w:val="24"/>
                <w:lang w:val="en-GB"/>
              </w:rPr>
              <w:t xml:space="preserve"> </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bCs/>
                <w:sz w:val="24"/>
                <w:szCs w:val="24"/>
              </w:rPr>
            </w:pPr>
            <w:r>
              <w:rPr>
                <w:rFonts w:ascii="Times New Roman" w:hAnsi="Times New Roman" w:cs="Times New Roman"/>
                <w:bCs/>
                <w:sz w:val="24"/>
                <w:szCs w:val="24"/>
              </w:rPr>
              <w:t>8.</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Pasiūlymo galiojimo ir pasiūlymo galiojimo užtikrinimo (jei taikoma) terminas ne trumpesnis kaip</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iCs/>
                <w:sz w:val="24"/>
                <w:szCs w:val="24"/>
                <w:lang w:val="en-GB"/>
              </w:rPr>
            </w:pPr>
            <w:r>
              <w:rPr>
                <w:rFonts w:ascii="Times New Roman" w:hAnsi="Times New Roman" w:cs="Times New Roman"/>
                <w:iCs/>
                <w:sz w:val="24"/>
                <w:szCs w:val="24"/>
                <w:lang w:val="en-GB"/>
              </w:rPr>
              <w:t>3 (trys) mėnesiai nuo pasiūlymų pateikimo galutinio termino pabaigos</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9.</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Perkančioji organizacija atsako tiekėjui, ar ji sutinka priimti tiekėjo siūlomą pasiūlymo galiojimo užtikrinimą patvirtinantį dokumentą ne vėliau kaip per </w:t>
            </w:r>
          </w:p>
        </w:tc>
        <w:tc>
          <w:tcPr>
            <w:tcW w:w="2975" w:type="dxa"/>
            <w:tcBorders>
              <w:top w:val="single" w:sz="4" w:space="0" w:color="auto"/>
              <w:left w:val="single" w:sz="4" w:space="0" w:color="auto"/>
              <w:bottom w:val="single" w:sz="4" w:space="0" w:color="auto"/>
              <w:right w:val="single" w:sz="4" w:space="0" w:color="auto"/>
            </w:tcBorders>
          </w:tcPr>
          <w:p w:rsidR="00EB2CA9" w:rsidRDefault="00EB2CA9">
            <w:pPr>
              <w:pStyle w:val="Body2"/>
              <w:spacing w:after="0"/>
              <w:rPr>
                <w:rFonts w:cs="Times New Roman"/>
                <w:color w:val="auto"/>
                <w:sz w:val="24"/>
                <w:szCs w:val="24"/>
                <w:lang w:val="lt-LT"/>
              </w:rPr>
            </w:pPr>
            <w:r>
              <w:rPr>
                <w:rFonts w:cs="Times New Roman"/>
                <w:color w:val="auto"/>
                <w:sz w:val="24"/>
                <w:szCs w:val="24"/>
                <w:lang w:val="lt-LT"/>
              </w:rPr>
              <w:t>NETAIKOMA</w:t>
            </w:r>
          </w:p>
          <w:p w:rsidR="00EB2CA9" w:rsidRDefault="00EB2CA9">
            <w:pPr>
              <w:jc w:val="both"/>
              <w:rPr>
                <w:rFonts w:ascii="Times New Roman" w:hAnsi="Times New Roman" w:cs="Times New Roman"/>
                <w:sz w:val="24"/>
                <w:szCs w:val="24"/>
                <w:lang w:val="en-GB"/>
              </w:rPr>
            </w:pP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jc w:val="both"/>
              <w:rPr>
                <w:rFonts w:ascii="Times New Roman" w:hAnsi="Times New Roman" w:cs="Times New Roman"/>
                <w:i/>
                <w:iCs/>
                <w:sz w:val="24"/>
                <w:szCs w:val="24"/>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sz w:val="24"/>
                <w:szCs w:val="24"/>
                <w:lang w:val="en-GB"/>
              </w:rPr>
              <w:t>Pasiūlymo galiojimo užtikrinimas pirkimo dalyviui grąžinamas (arba atsisakoma teisių į jį) per</w:t>
            </w:r>
          </w:p>
        </w:tc>
        <w:tc>
          <w:tcPr>
            <w:tcW w:w="2975" w:type="dxa"/>
            <w:tcBorders>
              <w:top w:val="single" w:sz="4" w:space="0" w:color="auto"/>
              <w:left w:val="single" w:sz="4" w:space="0" w:color="auto"/>
              <w:bottom w:val="single" w:sz="4" w:space="0" w:color="auto"/>
              <w:right w:val="single" w:sz="4" w:space="0" w:color="auto"/>
            </w:tcBorders>
          </w:tcPr>
          <w:p w:rsidR="00EB2CA9" w:rsidRDefault="00EB2CA9">
            <w:pPr>
              <w:pStyle w:val="Body2"/>
              <w:spacing w:after="0"/>
              <w:rPr>
                <w:rFonts w:cs="Times New Roman"/>
                <w:color w:val="auto"/>
                <w:sz w:val="24"/>
                <w:szCs w:val="24"/>
                <w:lang w:val="lt-LT"/>
              </w:rPr>
            </w:pPr>
            <w:r>
              <w:rPr>
                <w:rFonts w:cs="Times New Roman"/>
                <w:color w:val="auto"/>
                <w:sz w:val="24"/>
                <w:szCs w:val="24"/>
                <w:lang w:val="lt-LT"/>
              </w:rPr>
              <w:t>NETAIKOMA</w:t>
            </w:r>
          </w:p>
          <w:p w:rsidR="00EB2CA9" w:rsidRDefault="00EB2CA9">
            <w:pPr>
              <w:jc w:val="both"/>
              <w:rPr>
                <w:rFonts w:ascii="Times New Roman" w:hAnsi="Times New Roman" w:cs="Times New Roman"/>
                <w:sz w:val="24"/>
                <w:szCs w:val="24"/>
                <w:lang w:val="en-GB"/>
              </w:rPr>
            </w:pP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jc w:val="both"/>
              <w:rPr>
                <w:rFonts w:ascii="Times New Roman" w:hAnsi="Times New Roman" w:cs="Times New Roman"/>
                <w:i/>
                <w:iCs/>
                <w:sz w:val="24"/>
                <w:szCs w:val="24"/>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Perkančioji organizacija informuoja pirkimo dalyvius apie EBVPD vertinimo rezultatus ne vėliau kaip per</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3 (tris) darbo dienas nuo sprendimo priėmimo dienos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bCs/>
                <w:lang w:val="en-GB"/>
              </w:rPr>
            </w:pPr>
            <w:r>
              <w:rPr>
                <w:rFonts w:ascii="Times New Roman" w:hAnsi="Times New Roman" w:cs="Times New Roman"/>
                <w:sz w:val="24"/>
                <w:szCs w:val="24"/>
                <w:lang w:val="en-GB"/>
              </w:rPr>
              <w:t>Žr. pirkimo bendrųjų sąlygų 17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0"/>
              <w:rPr>
                <w:rFonts w:ascii="Times New Roman" w:hAnsi="Times New Roman" w:cs="Times New Roman"/>
                <w:bCs/>
                <w:sz w:val="24"/>
                <w:szCs w:val="24"/>
              </w:rPr>
            </w:pPr>
            <w:r>
              <w:rPr>
                <w:rFonts w:ascii="Times New Roman" w:hAnsi="Times New Roman" w:cs="Times New Roman"/>
                <w:bCs/>
                <w:sz w:val="24"/>
                <w:szCs w:val="24"/>
              </w:rPr>
              <w:t>12.</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Perkančioji organizacija pirkimo dalyviams praneša apie priimtą sprendimą nustatyti laimėjusį pasiūlymą, </w:t>
            </w:r>
            <w:r>
              <w:rPr>
                <w:rFonts w:ascii="Times New Roman" w:hAnsi="Times New Roman" w:cs="Times New Roman"/>
                <w:sz w:val="24"/>
                <w:szCs w:val="24"/>
                <w:lang w:val="en-GB"/>
              </w:rPr>
              <w:t>dėl kurio bus sudaroma</w:t>
            </w:r>
            <w:r>
              <w:rPr>
                <w:rFonts w:ascii="Times New Roman" w:hAnsi="Times New Roman" w:cs="Times New Roman"/>
                <w:bCs/>
                <w:sz w:val="24"/>
                <w:szCs w:val="24"/>
                <w:lang w:val="en-GB"/>
              </w:rPr>
              <w:t xml:space="preserve"> sutartis ne vėliau kaip per</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3 (tris) darbo dienas nuo sprendimo priėmimo dienos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lang w:val="en-GB"/>
              </w:rPr>
            </w:pPr>
            <w:r>
              <w:rPr>
                <w:rFonts w:ascii="Times New Roman" w:hAnsi="Times New Roman" w:cs="Times New Roman"/>
                <w:sz w:val="24"/>
                <w:szCs w:val="24"/>
                <w:lang w:val="en-GB"/>
              </w:rPr>
              <w:t>Žr. pirkimo bendrųjų sąlygų 20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hanging="65"/>
              <w:rPr>
                <w:rFonts w:ascii="Times New Roman" w:hAnsi="Times New Roman" w:cs="Times New Roman"/>
                <w:bCs/>
                <w:sz w:val="24"/>
                <w:szCs w:val="24"/>
              </w:rPr>
            </w:pPr>
            <w:r>
              <w:rPr>
                <w:rFonts w:ascii="Times New Roman" w:hAnsi="Times New Roman" w:cs="Times New Roman"/>
                <w:bCs/>
                <w:sz w:val="24"/>
                <w:szCs w:val="24"/>
              </w:rPr>
              <w:t>13.</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Perkančioji organizacija, pirkimo dalyviui raštu paprašius, jam pateikia VPĮ 58 straipsnio 2 dalyje nustatytą informaciją ne vėliau kaip per</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bCs/>
                <w:sz w:val="24"/>
                <w:szCs w:val="24"/>
                <w:lang w:val="en-GB"/>
              </w:rPr>
              <w:t>15 (penkiolika) dienų nuo pirkimo dalyvio raštu pateikto prašymo gavimo dienos</w:t>
            </w: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pStyle w:val="tajtip"/>
              <w:shd w:val="clear" w:color="auto" w:fill="FFFFFF"/>
              <w:spacing w:before="0" w:beforeAutospacing="0" w:after="0" w:afterAutospacing="0"/>
              <w:ind w:firstLine="313"/>
              <w:jc w:val="both"/>
              <w:rPr>
                <w:lang w:val="en-GB" w:eastAsia="en-US"/>
              </w:rPr>
            </w:pPr>
            <w:r>
              <w:rPr>
                <w:i/>
                <w:iCs/>
                <w:lang w:val="en-GB" w:eastAsia="en-US"/>
              </w:rPr>
              <w:t>Pirkimo dalyviui, kurio pasiūlymas nebuvo atmestas,</w:t>
            </w:r>
            <w:r>
              <w:rPr>
                <w:lang w:val="en-GB" w:eastAsia="en-US"/>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EB2CA9" w:rsidRDefault="00EB2CA9">
            <w:pPr>
              <w:pStyle w:val="tajtip"/>
              <w:shd w:val="clear" w:color="auto" w:fill="FFFFFF"/>
              <w:spacing w:before="0" w:beforeAutospacing="0" w:after="0" w:afterAutospacing="0"/>
              <w:ind w:firstLine="313"/>
              <w:rPr>
                <w:sz w:val="20"/>
                <w:szCs w:val="20"/>
                <w:lang w:val="en-GB" w:eastAsia="en-US"/>
              </w:rPr>
            </w:pPr>
            <w:r>
              <w:rPr>
                <w:i/>
                <w:iCs/>
                <w:lang w:val="en-GB" w:eastAsia="en-US"/>
              </w:rPr>
              <w:t>Pirkimo dalyviui, kurio pasiūlymas buvo atmestas</w:t>
            </w:r>
            <w:r>
              <w:rPr>
                <w:lang w:val="en-GB" w:eastAsia="en-US"/>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hanging="65"/>
              <w:rPr>
                <w:rFonts w:ascii="Times New Roman" w:hAnsi="Times New Roman" w:cs="Times New Roman"/>
                <w:bCs/>
                <w:sz w:val="24"/>
                <w:szCs w:val="24"/>
              </w:rPr>
            </w:pPr>
            <w:r>
              <w:rPr>
                <w:rFonts w:ascii="Times New Roman" w:hAnsi="Times New Roman" w:cs="Times New Roman"/>
                <w:bCs/>
                <w:sz w:val="24"/>
                <w:szCs w:val="24"/>
              </w:rPr>
              <w:t>14.</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sz w:val="24"/>
                <w:szCs w:val="24"/>
                <w:shd w:val="clear" w:color="auto" w:fill="FFFFFF"/>
                <w:lang w:val="en-GB"/>
              </w:rPr>
              <w:t xml:space="preserve">Tiekėjas turi teisę pateikti pretenziją perkančiajai organizacijai, pateikti prašymą ar pareikšti ieškinį teismui </w:t>
            </w:r>
            <w:r>
              <w:rPr>
                <w:rFonts w:ascii="Times New Roman" w:hAnsi="Times New Roman" w:cs="Times New Roman"/>
                <w:bCs/>
                <w:sz w:val="24"/>
                <w:szCs w:val="24"/>
                <w:lang w:val="en-GB"/>
              </w:rPr>
              <w:t>ne vėliau kaip per</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5 (penkias) darbo dienas</w:t>
            </w:r>
          </w:p>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nuo </w:t>
            </w:r>
            <w:r>
              <w:rPr>
                <w:rFonts w:ascii="Times New Roman" w:eastAsia="Arial" w:hAnsi="Times New Roman" w:cs="Times New Roman"/>
                <w:sz w:val="24"/>
                <w:szCs w:val="24"/>
                <w:lang w:val="en-GB"/>
              </w:rPr>
              <w:t>perkančiosios organizacijos</w:t>
            </w:r>
            <w:r>
              <w:rPr>
                <w:rFonts w:ascii="Times New Roman" w:hAnsi="Times New Roman" w:cs="Times New Roman"/>
                <w:sz w:val="24"/>
                <w:szCs w:val="24"/>
                <w:lang w:val="en-GB"/>
              </w:rPr>
              <w:t xml:space="preserve"> pranešimo raštu apie jos priimtą sprendimą išsiuntimo tiekėjams dienos arba nuo paskelbimo apie </w:t>
            </w:r>
            <w:r>
              <w:rPr>
                <w:rFonts w:ascii="Times New Roman" w:eastAsia="Arial" w:hAnsi="Times New Roman" w:cs="Times New Roman"/>
                <w:sz w:val="24"/>
                <w:szCs w:val="24"/>
                <w:lang w:val="en-GB"/>
              </w:rPr>
              <w:lastRenderedPageBreak/>
              <w:t>perkančiosios organizacijos</w:t>
            </w:r>
            <w:r>
              <w:rPr>
                <w:rFonts w:ascii="Times New Roman" w:hAnsi="Times New Roman" w:cs="Times New Roman"/>
                <w:sz w:val="24"/>
                <w:szCs w:val="24"/>
                <w:lang w:val="en-GB"/>
              </w:rPr>
              <w:t xml:space="preserve"> priimtus sprendimus dienos, jei VPĮ nenumato reikalavimo raštu informuoti tiekėjus apie </w:t>
            </w:r>
            <w:r>
              <w:rPr>
                <w:rFonts w:ascii="Times New Roman" w:eastAsia="Arial" w:hAnsi="Times New Roman" w:cs="Times New Roman"/>
                <w:sz w:val="24"/>
                <w:szCs w:val="24"/>
                <w:lang w:val="en-GB"/>
              </w:rPr>
              <w:t xml:space="preserve"> perkančiosios organizacijos</w:t>
            </w:r>
            <w:r>
              <w:rPr>
                <w:rFonts w:ascii="Times New Roman" w:hAnsi="Times New Roman" w:cs="Times New Roman"/>
                <w:sz w:val="24"/>
                <w:szCs w:val="24"/>
                <w:lang w:val="en-GB"/>
              </w:rPr>
              <w:t xml:space="preserve"> priimtus sprendimus;</w:t>
            </w:r>
          </w:p>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15 (penkiolika) dienų nuo pranešimo išsiuntimo tiekėjams dienos, jeigu šis pranešimas nebuvo siunčiamas elektroninėmis priemonėmis.</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hanging="65"/>
              <w:rPr>
                <w:rFonts w:ascii="Times New Roman" w:hAnsi="Times New Roman" w:cs="Times New Roman"/>
                <w:sz w:val="24"/>
                <w:szCs w:val="24"/>
              </w:rPr>
            </w:pPr>
            <w:r>
              <w:rPr>
                <w:rFonts w:ascii="Times New Roman" w:hAnsi="Times New Roman" w:cs="Times New Roman"/>
                <w:sz w:val="24"/>
                <w:szCs w:val="24"/>
              </w:rPr>
              <w:lastRenderedPageBreak/>
              <w:t>15.</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6 (šešias) darbo dienas nuo pretenzijos gavimo dienos</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rPr>
                <w:rFonts w:ascii="Times New Roman" w:hAnsi="Times New Roman" w:cs="Times New Roman"/>
                <w:bCs/>
                <w:sz w:val="24"/>
                <w:szCs w:val="24"/>
              </w:rPr>
            </w:pPr>
            <w:r>
              <w:rPr>
                <w:rFonts w:ascii="Times New Roman" w:hAnsi="Times New Roman" w:cs="Times New Roman"/>
                <w:bCs/>
                <w:sz w:val="24"/>
                <w:szCs w:val="24"/>
              </w:rPr>
              <w:t>16.</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bCs/>
                <w:sz w:val="24"/>
                <w:szCs w:val="24"/>
                <w:lang w:val="en-GB"/>
              </w:rPr>
            </w:pPr>
            <w:r>
              <w:rPr>
                <w:rFonts w:ascii="Times New Roman" w:hAnsi="Times New Roman" w:cs="Times New Roman"/>
                <w:sz w:val="24"/>
                <w:szCs w:val="24"/>
                <w:lang w:val="en-GB"/>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lang w:val="en-GB"/>
              </w:rPr>
              <w:t xml:space="preserve"> (išskyrus ieškinį dėl sutarties pripažinimo negaliojančia) </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 15 (penkiolika) dienų nuo dienos, kurią perkančioji organizacija turėjo raštu pranešti apie priimtą sprendimą pretenziją pateikusiam tiekėjui,   suinteresuotiems pirkimo dalyviams.</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rPr>
                <w:rFonts w:ascii="Times New Roman" w:hAnsi="Times New Roman" w:cs="Times New Roman"/>
                <w:sz w:val="24"/>
                <w:szCs w:val="24"/>
              </w:rPr>
            </w:pPr>
            <w:r>
              <w:rPr>
                <w:rFonts w:ascii="Times New Roman" w:hAnsi="Times New Roman" w:cs="Times New Roman"/>
                <w:sz w:val="24"/>
                <w:szCs w:val="24"/>
              </w:rPr>
              <w:t>17.</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Perkančioji organizacija negali sudaryti sutarties anksčiau kaip po</w:t>
            </w:r>
          </w:p>
        </w:tc>
        <w:tc>
          <w:tcPr>
            <w:tcW w:w="2975" w:type="dxa"/>
            <w:tcBorders>
              <w:top w:val="single" w:sz="4" w:space="0" w:color="auto"/>
              <w:left w:val="single" w:sz="4" w:space="0" w:color="auto"/>
              <w:bottom w:val="single" w:sz="4" w:space="0" w:color="auto"/>
              <w:right w:val="single" w:sz="4" w:space="0" w:color="auto"/>
            </w:tcBorders>
          </w:tcPr>
          <w:p w:rsidR="00EB2CA9" w:rsidRDefault="00EB2CA9">
            <w:pPr>
              <w:jc w:val="both"/>
              <w:rPr>
                <w:rFonts w:ascii="Times New Roman" w:hAnsi="Times New Roman" w:cs="Times New Roman"/>
                <w:sz w:val="24"/>
                <w:szCs w:val="24"/>
                <w:lang w:val="en-GB"/>
              </w:rPr>
            </w:pPr>
            <w:r>
              <w:rPr>
                <w:rFonts w:ascii="Times New Roman" w:hAnsi="Times New Roman" w:cs="Times New Roman"/>
                <w:bCs/>
                <w:sz w:val="24"/>
                <w:szCs w:val="24"/>
                <w:lang w:val="en-GB"/>
              </w:rPr>
              <w:t>5 (penkių) darbo dienų,</w:t>
            </w:r>
            <w:r>
              <w:rPr>
                <w:rFonts w:ascii="Times New Roman" w:hAnsi="Times New Roman" w:cs="Times New Roman"/>
                <w:sz w:val="24"/>
                <w:szCs w:val="24"/>
                <w:lang w:val="en-GB"/>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EB2CA9" w:rsidRDefault="00EB2CA9">
            <w:pPr>
              <w:jc w:val="both"/>
              <w:rPr>
                <w:rFonts w:ascii="Times New Roman" w:hAnsi="Times New Roman" w:cs="Times New Roman"/>
                <w:sz w:val="24"/>
                <w:szCs w:val="24"/>
                <w:lang w:val="en-GB"/>
              </w:rPr>
            </w:pPr>
          </w:p>
        </w:tc>
        <w:tc>
          <w:tcPr>
            <w:tcW w:w="2686" w:type="dxa"/>
            <w:tcBorders>
              <w:top w:val="single" w:sz="4" w:space="0" w:color="auto"/>
              <w:left w:val="single" w:sz="4" w:space="0" w:color="auto"/>
              <w:bottom w:val="single" w:sz="4" w:space="0" w:color="auto"/>
              <w:right w:val="single" w:sz="4" w:space="0" w:color="auto"/>
            </w:tcBorders>
            <w:hideMark/>
          </w:tcPr>
          <w:p w:rsidR="00EB2CA9" w:rsidRDefault="00EB2CA9">
            <w:pPr>
              <w:rPr>
                <w:rFonts w:ascii="Times New Roman" w:hAnsi="Times New Roman" w:cs="Times New Roman"/>
                <w:lang w:val="en-GB"/>
              </w:rPr>
            </w:pPr>
            <w:r>
              <w:rPr>
                <w:rFonts w:ascii="Times New Roman" w:hAnsi="Times New Roman" w:cs="Times New Roman"/>
                <w:sz w:val="24"/>
                <w:szCs w:val="24"/>
                <w:lang w:val="en-GB"/>
              </w:rPr>
              <w:t>Žr. pirkimo bendrųjų sąlygų 21 skyrių</w:t>
            </w:r>
          </w:p>
        </w:tc>
      </w:tr>
      <w:tr w:rsidR="00EB2CA9" w:rsidTr="00EB2CA9">
        <w:tc>
          <w:tcPr>
            <w:tcW w:w="904" w:type="dxa"/>
            <w:tcBorders>
              <w:top w:val="single" w:sz="4" w:space="0" w:color="auto"/>
              <w:left w:val="single" w:sz="4" w:space="0" w:color="auto"/>
              <w:bottom w:val="single" w:sz="4" w:space="0" w:color="auto"/>
              <w:right w:val="single" w:sz="4" w:space="0" w:color="auto"/>
            </w:tcBorders>
            <w:hideMark/>
          </w:tcPr>
          <w:p w:rsidR="00EB2CA9" w:rsidRDefault="00EB2CA9">
            <w:pPr>
              <w:pStyle w:val="Sraopastraipa"/>
              <w:spacing w:line="240" w:lineRule="auto"/>
              <w:ind w:left="65"/>
              <w:rPr>
                <w:rFonts w:ascii="Times New Roman" w:hAnsi="Times New Roman" w:cs="Times New Roman"/>
                <w:sz w:val="24"/>
                <w:szCs w:val="24"/>
              </w:rPr>
            </w:pPr>
            <w:r>
              <w:rPr>
                <w:rFonts w:ascii="Times New Roman" w:hAnsi="Times New Roman" w:cs="Times New Roman"/>
                <w:sz w:val="24"/>
                <w:szCs w:val="24"/>
              </w:rPr>
              <w:t>18.</w:t>
            </w:r>
          </w:p>
        </w:tc>
        <w:tc>
          <w:tcPr>
            <w:tcW w:w="3063"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Jeigu </w:t>
            </w:r>
            <w:r>
              <w:rPr>
                <w:rFonts w:ascii="Times New Roman" w:hAnsi="Times New Roman" w:cs="Times New Roman"/>
                <w:iCs/>
                <w:sz w:val="24"/>
                <w:szCs w:val="24"/>
                <w:lang w:val="en-GB"/>
              </w:rPr>
              <w:t xml:space="preserve">suinteresuotas dalyvis paprašys perkančiosios </w:t>
            </w:r>
            <w:r>
              <w:rPr>
                <w:rFonts w:ascii="Times New Roman" w:hAnsi="Times New Roman" w:cs="Times New Roman"/>
                <w:iCs/>
                <w:sz w:val="24"/>
                <w:szCs w:val="24"/>
                <w:lang w:val="en-GB"/>
              </w:rPr>
              <w:lastRenderedPageBreak/>
              <w:t>organizacijos pateikti laimėjusį pasiūlymą</w:t>
            </w:r>
          </w:p>
        </w:tc>
        <w:tc>
          <w:tcPr>
            <w:tcW w:w="2975" w:type="dxa"/>
            <w:tcBorders>
              <w:top w:val="single" w:sz="4" w:space="0" w:color="auto"/>
              <w:left w:val="single" w:sz="4" w:space="0" w:color="auto"/>
              <w:bottom w:val="single" w:sz="4" w:space="0" w:color="auto"/>
              <w:right w:val="single" w:sz="4" w:space="0" w:color="auto"/>
            </w:tcBorders>
            <w:hideMark/>
          </w:tcPr>
          <w:p w:rsidR="00EB2CA9" w:rsidRDefault="00EB2CA9">
            <w:pPr>
              <w:jc w:val="both"/>
              <w:rPr>
                <w:rFonts w:ascii="Times New Roman" w:hAnsi="Times New Roman" w:cs="Times New Roman"/>
                <w:i/>
                <w:iCs/>
                <w:sz w:val="24"/>
                <w:szCs w:val="24"/>
                <w:lang w:val="en-GB"/>
              </w:rPr>
            </w:pPr>
            <w:r>
              <w:rPr>
                <w:rFonts w:ascii="Times New Roman" w:hAnsi="Times New Roman" w:cs="Times New Roman"/>
                <w:iCs/>
                <w:sz w:val="24"/>
                <w:szCs w:val="24"/>
                <w:lang w:val="en-GB"/>
              </w:rPr>
              <w:lastRenderedPageBreak/>
              <w:t xml:space="preserve">VPĮ 102 straipsnio 1 dalyje nustatytas terminas ir atidėjimo terminas </w:t>
            </w:r>
            <w:r>
              <w:rPr>
                <w:rFonts w:ascii="Times New Roman" w:hAnsi="Times New Roman" w:cs="Times New Roman"/>
                <w:iCs/>
                <w:sz w:val="24"/>
                <w:szCs w:val="24"/>
                <w:lang w:val="en-GB"/>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Borders>
              <w:top w:val="single" w:sz="4" w:space="0" w:color="auto"/>
              <w:left w:val="single" w:sz="4" w:space="0" w:color="auto"/>
              <w:bottom w:val="single" w:sz="4" w:space="0" w:color="auto"/>
              <w:right w:val="single" w:sz="4" w:space="0" w:color="auto"/>
            </w:tcBorders>
          </w:tcPr>
          <w:p w:rsidR="00EB2CA9" w:rsidRDefault="00EB2CA9">
            <w:pPr>
              <w:rPr>
                <w:rFonts w:ascii="Times New Roman" w:hAnsi="Times New Roman" w:cs="Times New Roman"/>
                <w:lang w:val="en-GB"/>
              </w:rPr>
            </w:pPr>
          </w:p>
        </w:tc>
      </w:tr>
    </w:tbl>
    <w:p w:rsidR="00EB2CA9" w:rsidRDefault="00EB2CA9" w:rsidP="00EB2CA9">
      <w:pPr>
        <w:pStyle w:val="Sraopastraipa"/>
        <w:spacing w:after="0"/>
        <w:ind w:left="567"/>
        <w:jc w:val="right"/>
        <w:rPr>
          <w:rFonts w:ascii="Times New Roman" w:hAnsi="Times New Roman" w:cs="Times New Roman"/>
          <w:sz w:val="24"/>
          <w:szCs w:val="24"/>
        </w:rPr>
      </w:pPr>
    </w:p>
    <w:p w:rsidR="00EB2CA9" w:rsidRDefault="00EB2CA9" w:rsidP="00EB2CA9">
      <w:pPr>
        <w:tabs>
          <w:tab w:val="left" w:pos="1418"/>
        </w:tabs>
        <w:spacing w:after="0"/>
        <w:ind w:left="567"/>
        <w:contextualSpacing/>
        <w:jc w:val="both"/>
        <w:rPr>
          <w:rFonts w:ascii="Times New Roman" w:hAnsi="Times New Roman" w:cs="Times New Roman"/>
          <w:bCs/>
          <w:iCs/>
          <w:sz w:val="24"/>
          <w:szCs w:val="24"/>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rPr>
          <w:rFonts w:ascii="Times New Roman" w:hAnsi="Times New Roman" w:cs="Times New Roman"/>
          <w:b/>
          <w:sz w:val="32"/>
          <w:szCs w:val="32"/>
        </w:rPr>
      </w:pPr>
    </w:p>
    <w:p w:rsidR="00EB2CA9" w:rsidRDefault="00EB2CA9" w:rsidP="00EB2CA9">
      <w:pPr>
        <w:jc w:val="right"/>
        <w:rPr>
          <w:rFonts w:ascii="Times New Roman" w:hAnsi="Times New Roman" w:cs="Times New Roman"/>
          <w:sz w:val="24"/>
          <w:szCs w:val="24"/>
        </w:rPr>
      </w:pPr>
      <w:r>
        <w:rPr>
          <w:rFonts w:ascii="Times New Roman" w:hAnsi="Times New Roman" w:cs="Times New Roman"/>
          <w:sz w:val="24"/>
          <w:szCs w:val="24"/>
        </w:rPr>
        <w:lastRenderedPageBreak/>
        <w:t>Pirkimo sąlygų 2 priedas „Techninė specifikacija“</w:t>
      </w:r>
    </w:p>
    <w:p w:rsidR="00EB2CA9" w:rsidRDefault="00EB2CA9" w:rsidP="00EB2CA9">
      <w:pPr>
        <w:pStyle w:val="Paantrat"/>
        <w:jc w:val="center"/>
        <w:rPr>
          <w:rFonts w:ascii="Times New Roman" w:hAnsi="Times New Roman" w:cs="Times New Roman"/>
          <w:b/>
          <w:color w:val="auto"/>
        </w:rPr>
      </w:pPr>
      <w:r>
        <w:rPr>
          <w:rFonts w:ascii="Times New Roman" w:hAnsi="Times New Roman" w:cs="Times New Roman"/>
          <w:b/>
          <w:color w:val="auto"/>
        </w:rPr>
        <w:t>TECHNINĖ SPECIFIKACIJA</w:t>
      </w:r>
    </w:p>
    <w:p w:rsidR="00EB2CA9" w:rsidRDefault="00EB2CA9" w:rsidP="00EB2CA9">
      <w:pPr>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EB2CA9" w:rsidRDefault="00EB2CA9" w:rsidP="00EB2CA9">
      <w:pPr>
        <w:jc w:val="right"/>
        <w:rPr>
          <w:rFonts w:ascii="Times New Roman" w:hAnsi="Times New Roman" w:cs="Times New Roman"/>
          <w:sz w:val="24"/>
          <w:szCs w:val="24"/>
        </w:rPr>
      </w:pPr>
    </w:p>
    <w:p w:rsidR="00EB2CA9" w:rsidRDefault="00EB2CA9" w:rsidP="00EB2CA9">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Jeigu apibūdinant pirkimo objektą techninėje specifikacijoje nurodytas konkretus sertifikatas,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B2CA9" w:rsidRDefault="00EB2CA9" w:rsidP="00EB2CA9">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jc w:val="right"/>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Pirkimo sąlygų 3 priedas </w:t>
      </w:r>
    </w:p>
    <w:p w:rsidR="00EB2CA9" w:rsidRDefault="00EB2CA9" w:rsidP="00EB2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„Tiekėjų pašalinimo pagrindai“</w:t>
      </w:r>
    </w:p>
    <w:p w:rsidR="00EB2CA9" w:rsidRDefault="00EB2CA9" w:rsidP="00EB2CA9">
      <w:pPr>
        <w:spacing w:after="0" w:line="240" w:lineRule="auto"/>
        <w:jc w:val="right"/>
        <w:rPr>
          <w:rFonts w:ascii="Times New Roman" w:hAnsi="Times New Roman" w:cs="Times New Roman"/>
          <w:sz w:val="24"/>
          <w:szCs w:val="24"/>
        </w:rPr>
      </w:pPr>
    </w:p>
    <w:p w:rsidR="00EB2CA9" w:rsidRDefault="00EB2CA9" w:rsidP="00EB2CA9">
      <w:pPr>
        <w:spacing w:after="0" w:line="240" w:lineRule="auto"/>
        <w:jc w:val="right"/>
        <w:rPr>
          <w:rFonts w:ascii="Times New Roman" w:hAnsi="Times New Roman" w:cs="Times New Roman"/>
          <w:sz w:val="24"/>
          <w:szCs w:val="24"/>
        </w:rPr>
      </w:pPr>
    </w:p>
    <w:p w:rsidR="00EB2CA9" w:rsidRDefault="00EB2CA9" w:rsidP="00EB2CA9">
      <w:pPr>
        <w:pStyle w:val="Paantrat"/>
        <w:jc w:val="center"/>
        <w:rPr>
          <w:rFonts w:ascii="Times New Roman" w:hAnsi="Times New Roman" w:cs="Times New Roman"/>
          <w:b/>
          <w:color w:val="auto"/>
        </w:rPr>
      </w:pPr>
      <w:r>
        <w:rPr>
          <w:rFonts w:ascii="Times New Roman" w:hAnsi="Times New Roman" w:cs="Times New Roman"/>
          <w:b/>
          <w:color w:val="auto"/>
        </w:rPr>
        <w:t>TIEKĖJŲ PAŠALINIMO PAGRINDAI</w:t>
      </w:r>
    </w:p>
    <w:p w:rsidR="00EB2CA9" w:rsidRDefault="00EB2CA9" w:rsidP="00EB2CA9">
      <w:pPr>
        <w:pStyle w:val="Betarp"/>
        <w:numPr>
          <w:ilvl w:val="0"/>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B2CA9" w:rsidRDefault="00EB2CA9" w:rsidP="00EB2CA9">
      <w:pPr>
        <w:pStyle w:val="Betarp"/>
        <w:numPr>
          <w:ilvl w:val="0"/>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Pr>
          <w:rFonts w:ascii="Times New Roman" w:hAnsi="Times New Roman" w:cs="Times New Roman"/>
          <w:color w:val="7030A0"/>
          <w:sz w:val="24"/>
          <w:szCs w:val="24"/>
        </w:rPr>
        <w:t xml:space="preserve"> </w:t>
      </w:r>
    </w:p>
    <w:p w:rsidR="00EB2CA9" w:rsidRDefault="00EB2CA9" w:rsidP="00EB2CA9">
      <w:pPr>
        <w:pStyle w:val="Betarp"/>
        <w:numPr>
          <w:ilvl w:val="0"/>
          <w:numId w:val="29"/>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EB2CA9" w:rsidRDefault="00EB2CA9" w:rsidP="00EB2CA9">
      <w:pPr>
        <w:pStyle w:val="Betarp"/>
        <w:numPr>
          <w:ilvl w:val="0"/>
          <w:numId w:val="29"/>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B2CA9" w:rsidRDefault="00EB2CA9" w:rsidP="00EB2CA9">
      <w:pPr>
        <w:pStyle w:val="Betarp"/>
        <w:numPr>
          <w:ilvl w:val="0"/>
          <w:numId w:val="29"/>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rsidR="00EB2CA9" w:rsidRDefault="00EB2CA9" w:rsidP="00EB2CA9">
      <w:pPr>
        <w:pStyle w:val="Betarp"/>
        <w:numPr>
          <w:ilvl w:val="0"/>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rsidR="00EB2CA9" w:rsidRDefault="00EB2CA9" w:rsidP="00EB2CA9">
      <w:pPr>
        <w:pStyle w:val="Betarp"/>
        <w:numPr>
          <w:ilvl w:val="1"/>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EB2CA9" w:rsidRDefault="00EB2CA9" w:rsidP="00EB2CA9">
      <w:pPr>
        <w:pStyle w:val="Betarp"/>
        <w:numPr>
          <w:ilvl w:val="1"/>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EB2CA9" w:rsidRDefault="00EB2CA9" w:rsidP="00EB2CA9">
      <w:pPr>
        <w:pStyle w:val="Betarp"/>
        <w:ind w:firstLine="720"/>
        <w:jc w:val="both"/>
        <w:rPr>
          <w:rFonts w:ascii="Times New Roman" w:hAnsi="Times New Roman" w:cs="Times New Roman"/>
          <w:sz w:val="24"/>
          <w:szCs w:val="24"/>
        </w:rPr>
      </w:pPr>
      <w:r>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B2CA9" w:rsidRDefault="00EB2CA9" w:rsidP="00EB2CA9">
      <w:pPr>
        <w:pStyle w:val="Betarp"/>
        <w:numPr>
          <w:ilvl w:val="0"/>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B2CA9" w:rsidRDefault="00EB2CA9" w:rsidP="00EB2CA9">
      <w:pPr>
        <w:pStyle w:val="Betarp"/>
        <w:numPr>
          <w:ilvl w:val="1"/>
          <w:numId w:val="29"/>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priesaikos deklaracija;</w:t>
      </w:r>
    </w:p>
    <w:p w:rsidR="00EB2CA9" w:rsidRDefault="00EB2CA9" w:rsidP="00EB2CA9">
      <w:pPr>
        <w:spacing w:after="0"/>
        <w:ind w:firstLine="851"/>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2CA9" w:rsidRDefault="00EB2CA9" w:rsidP="00EB2CA9">
      <w:pPr>
        <w:pStyle w:val="Sraopastraipa"/>
        <w:numPr>
          <w:ilvl w:val="0"/>
          <w:numId w:val="29"/>
        </w:numPr>
        <w:tabs>
          <w:tab w:val="left" w:pos="993"/>
        </w:tabs>
        <w:spacing w:after="0" w:line="240" w:lineRule="auto"/>
        <w:ind w:hanging="11"/>
        <w:jc w:val="both"/>
        <w:rPr>
          <w:rFonts w:ascii="Times New Roman" w:hAnsi="Times New Roman" w:cs="Times New Roman"/>
          <w:bCs/>
          <w:smallCaps/>
          <w:sz w:val="24"/>
          <w:szCs w:val="24"/>
          <w:lang w:val="lt-LT"/>
        </w:rPr>
      </w:pPr>
      <w:r>
        <w:rPr>
          <w:rFonts w:ascii="Times New Roman" w:hAnsi="Times New Roman" w:cs="Times New Roman"/>
          <w:bCs/>
          <w:sz w:val="24"/>
          <w:szCs w:val="24"/>
          <w:lang w:val="lt-LT"/>
        </w:rPr>
        <w:t>Tiekėjų pašalinimo pagrindai ir jų nebuvimą patvirtinantys dokumentai:</w:t>
      </w:r>
    </w:p>
    <w:p w:rsidR="00EB2CA9" w:rsidRDefault="00EB2CA9" w:rsidP="00EB2CA9">
      <w:pPr>
        <w:spacing w:after="0"/>
        <w:ind w:firstLine="851"/>
        <w:jc w:val="both"/>
        <w:rPr>
          <w:rFonts w:ascii="Times New Roman" w:hAnsi="Times New Roman" w:cs="Times New Roman"/>
          <w:bCs/>
          <w:smallCaps/>
          <w:sz w:val="24"/>
          <w:szCs w:val="24"/>
        </w:rPr>
      </w:pPr>
    </w:p>
    <w:tbl>
      <w:tblPr>
        <w:tblW w:w="9780" w:type="dxa"/>
        <w:tblInd w:w="-147" w:type="dxa"/>
        <w:tblLayout w:type="fixed"/>
        <w:tblCellMar>
          <w:left w:w="10" w:type="dxa"/>
          <w:right w:w="10" w:type="dxa"/>
        </w:tblCellMar>
        <w:tblLook w:val="04A0" w:firstRow="1" w:lastRow="0" w:firstColumn="1" w:lastColumn="0" w:noHBand="0" w:noVBand="1"/>
      </w:tblPr>
      <w:tblGrid>
        <w:gridCol w:w="703"/>
        <w:gridCol w:w="3402"/>
        <w:gridCol w:w="1985"/>
        <w:gridCol w:w="3690"/>
      </w:tblGrid>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B2CA9" w:rsidRDefault="00EB2CA9">
            <w:pPr>
              <w:pStyle w:val="Betarp"/>
              <w:spacing w:line="256" w:lineRule="auto"/>
              <w:ind w:left="32"/>
              <w:jc w:val="both"/>
              <w:rPr>
                <w:rFonts w:ascii="Times New Roman" w:hAnsi="Times New Roman" w:cs="Times New Roman"/>
                <w:b/>
                <w:bCs/>
                <w:sz w:val="24"/>
                <w:szCs w:val="24"/>
                <w:lang w:val="en-GB" w:eastAsia="en-US"/>
              </w:rPr>
            </w:pPr>
            <w:r>
              <w:rPr>
                <w:rFonts w:ascii="Times New Roman" w:hAnsi="Times New Roman" w:cs="Times New Roman"/>
                <w:b/>
                <w:bCs/>
                <w:sz w:val="24"/>
                <w:szCs w:val="24"/>
                <w:lang w:val="en-GB" w:eastAsia="en-US"/>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
                <w:sz w:val="24"/>
                <w:szCs w:val="24"/>
                <w:lang w:val="en-GB" w:eastAsia="en-US"/>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EB2CA9" w:rsidRDefault="00EB2CA9">
            <w:pPr>
              <w:pStyle w:val="Betarp"/>
              <w:spacing w:line="256" w:lineRule="auto"/>
              <w:jc w:val="both"/>
              <w:rPr>
                <w:rFonts w:ascii="Times New Roman" w:hAnsi="Times New Roman" w:cs="Times New Roman"/>
                <w:bCs/>
                <w:iCs/>
                <w:sz w:val="24"/>
                <w:szCs w:val="24"/>
                <w:lang w:val="en-GB" w:eastAsia="en-US"/>
              </w:rPr>
            </w:pPr>
            <w:r>
              <w:rPr>
                <w:rFonts w:ascii="Times New Roman" w:hAnsi="Times New Roman" w:cs="Times New Roman"/>
                <w:b/>
                <w:sz w:val="24"/>
                <w:szCs w:val="24"/>
                <w:lang w:val="en-GB" w:eastAsia="en-US"/>
              </w:rPr>
              <w:t>Pašalinimo pagrindų nebuvimą įrodantys dokumentai</w:t>
            </w: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Tiekėjas arba jo atsakingas asmuo, nurodytas VPĮ 46 straipsnio 2 dalies 2 punkte, nuteistas už šią nusikalstamą veiką: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1) dalyvavimą nusikalstamame susivienijime, jo organizavimą ar vadovavimą jam;</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2) kyšininkavimą, prekybą poveikiu, papirkimą;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Pr>
                <w:rFonts w:ascii="Times New Roman" w:hAnsi="Times New Roman" w:cs="Times New Roman"/>
                <w:bCs/>
                <w:sz w:val="24"/>
                <w:szCs w:val="24"/>
                <w:lang w:val="en-GB" w:eastAsia="en-US"/>
              </w:rPr>
              <w:lastRenderedPageBreak/>
              <w:t>apibrėžta Konvencijos dėl Europos Bendrijų finansinių interesų apsaugos 1 straipsnyje;</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4) nusikalstamą bankrotą;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5) teroristinį ir su teroristine veikla susijusį nusikaltimą;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6) nusikalstamu būdu gauto turto legalizavimą;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7) prekybą žmonėmis, vaiko pirkimą arba pardavimą;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8) kitos valstybės tiekėjo atliktą nusikaltimą, apibrėžtą Direktyvos 2014/24/ES 57 straipsnio 1 dalyje išvardytus Europos Sąjungos teisės aktus įgyvendinančiuose kitų valstybių teisės aktuose.</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Laikoma, kad tiekėjas arba jo atsakingas asmuo nuteistas už aukščiau nurodytą nusikalstamą veiką, kai dėl:</w:t>
            </w: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1) tiekėjo, kuris yra fizinis asmuo, per pastaruosius 5 metus buvo priimtas ir įsiteisėjęs apkaltinamasis teismo nuosprendis ir šis asmuo turi neišnykusį ar nepanaikintą teistumą;</w:t>
            </w: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 xml:space="preserve">2) tiekėjo, kuris yra juridinis asmuo, kita organizacija ar jos </w:t>
            </w:r>
            <w:r>
              <w:rPr>
                <w:rFonts w:ascii="Times New Roman" w:hAnsi="Times New Roman" w:cs="Times New Roman"/>
                <w:b/>
                <w:bCs/>
                <w:sz w:val="24"/>
                <w:szCs w:val="24"/>
                <w:lang w:val="en-GB" w:eastAsia="en-US"/>
              </w:rPr>
              <w:t>struktūrinis</w:t>
            </w:r>
            <w:r>
              <w:rPr>
                <w:rFonts w:ascii="Times New Roman" w:hAnsi="Times New Roman" w:cs="Times New Roman"/>
                <w:sz w:val="24"/>
                <w:szCs w:val="24"/>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 xml:space="preserve">3) tiekėjo, kuris yra juridinis asmuo, kita organizacija ar jos </w:t>
            </w:r>
            <w:r>
              <w:rPr>
                <w:rFonts w:ascii="Times New Roman" w:hAnsi="Times New Roman" w:cs="Times New Roman"/>
                <w:b/>
                <w:sz w:val="24"/>
                <w:szCs w:val="24"/>
                <w:lang w:val="en-GB" w:eastAsia="en-US"/>
              </w:rPr>
              <w:t>struktūrinis</w:t>
            </w:r>
            <w:r>
              <w:rPr>
                <w:rFonts w:ascii="Times New Roman" w:hAnsi="Times New Roman" w:cs="Times New Roman"/>
                <w:bCs/>
                <w:sz w:val="24"/>
                <w:szCs w:val="24"/>
                <w:lang w:val="en-GB" w:eastAsia="en-US"/>
              </w:rPr>
              <w:t xml:space="preserve"> padalinys, per pastaruosius 5 metus buvo priimtas ir įsiteisėjęs apkaltinamasis teismo </w:t>
            </w:r>
            <w:r>
              <w:rPr>
                <w:rFonts w:ascii="Times New Roman" w:hAnsi="Times New Roman" w:cs="Times New Roman"/>
                <w:bCs/>
                <w:sz w:val="24"/>
                <w:szCs w:val="24"/>
                <w:lang w:val="en-GB" w:eastAsia="en-US"/>
              </w:rPr>
              <w:lastRenderedPageBreak/>
              <w:t>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lastRenderedPageBreak/>
              <w:t>VPĮ 46 straipsnio 1 dalis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A1-A6 punktai</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reikalaujama: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išrašo iš teismo sprendimo arba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Informatikos ir ryšių departamento prie Vidaus reikalų ministerijos pažymos, arba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valstybės įmonės Registrų centro Lietuvos Respublikos Vyriausybės nustatyta tvarka išduoto dokumento, patvirtinančio jungtinius kompetentingų institucijų tvarkomus duomenis.</w:t>
            </w: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ne Lietuvoje įsteigtų subjektų reikalaujama: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atitinkamos užsienio šalies institucijos dokumento</w:t>
            </w:r>
            <w:r>
              <w:rPr>
                <w:rStyle w:val="Puslapioinaosnuoroda"/>
                <w:rFonts w:ascii="Times New Roman" w:hAnsi="Times New Roman" w:cs="Times New Roman"/>
                <w:sz w:val="24"/>
                <w:szCs w:val="24"/>
                <w:lang w:val="en-GB" w:eastAsia="en-US"/>
              </w:rPr>
              <w:footnoteReference w:id="1"/>
            </w:r>
            <w:r>
              <w:rPr>
                <w:rFonts w:ascii="Times New Roman" w:hAnsi="Times New Roman" w:cs="Times New Roman"/>
                <w:sz w:val="24"/>
                <w:szCs w:val="24"/>
                <w:lang w:val="en-GB" w:eastAsia="en-US"/>
              </w:rPr>
              <w:t>.</w:t>
            </w:r>
          </w:p>
          <w:p w:rsidR="00EB2CA9" w:rsidRDefault="00EB2CA9">
            <w:pPr>
              <w:pStyle w:val="Betarp"/>
              <w:spacing w:line="256" w:lineRule="auto"/>
              <w:jc w:val="both"/>
              <w:rPr>
                <w:rFonts w:ascii="Times New Roman" w:hAnsi="Times New Roman" w:cs="Times New Roman"/>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 xml:space="preserve">Nurodyti dokumentai turi būti išduoti ne anksčiau kaip 120 dienų iki </w:t>
            </w:r>
            <w:r>
              <w:rPr>
                <w:rFonts w:ascii="Times New Roman" w:eastAsia="Times New Roman" w:hAnsi="Times New Roman" w:cs="Times New Roman"/>
                <w:i/>
                <w:iCs/>
                <w:sz w:val="24"/>
                <w:szCs w:val="24"/>
                <w:lang w:val="en-GB" w:eastAsia="en-US"/>
              </w:rPr>
              <w:t>tos dienos, kai tiekėjas perkančiosios organizacijos prašymu turės pateikti pašalinimo pagrindų nebuvimą patvirtinančius dok</w:t>
            </w:r>
            <w:r>
              <w:rPr>
                <w:rFonts w:ascii="Times New Roman" w:eastAsia="Times New Roman" w:hAnsi="Times New Roman" w:cs="Times New Roman"/>
                <w:sz w:val="24"/>
                <w:szCs w:val="24"/>
                <w:lang w:val="en-GB" w:eastAsia="en-US"/>
              </w:rPr>
              <w:t>umentus</w:t>
            </w:r>
            <w:r>
              <w:rPr>
                <w:rFonts w:ascii="Times New Roman" w:hAnsi="Times New Roman" w:cs="Times New Roman"/>
                <w:sz w:val="24"/>
                <w:szCs w:val="24"/>
                <w:lang w:val="en-GB" w:eastAsia="en-US"/>
              </w:rPr>
              <w:t xml:space="preserve">. </w:t>
            </w:r>
            <w:r>
              <w:rPr>
                <w:rFonts w:ascii="Times New Roman" w:hAnsi="Times New Roman" w:cs="Times New Roman"/>
                <w:b/>
                <w:bCs/>
                <w:i/>
                <w:iCs/>
                <w:sz w:val="24"/>
                <w:szCs w:val="24"/>
                <w:lang w:val="en-GB" w:eastAsia="en-US"/>
              </w:rPr>
              <w:t>Pavyzdys</w:t>
            </w:r>
            <w:r>
              <w:rPr>
                <w:rFonts w:ascii="Times New Roman" w:hAnsi="Times New Roman" w:cs="Times New Roman"/>
                <w:i/>
                <w:iCs/>
                <w:sz w:val="24"/>
                <w:szCs w:val="24"/>
                <w:lang w:val="en-GB" w:eastAsia="en-US"/>
              </w:rPr>
              <w:t>: Jeigu perkančioji organizacija 2022-10-</w:t>
            </w:r>
            <w:r>
              <w:rPr>
                <w:rFonts w:ascii="Times New Roman" w:hAnsi="Times New Roman" w:cs="Times New Roman"/>
                <w:i/>
                <w:iCs/>
                <w:sz w:val="24"/>
                <w:szCs w:val="24"/>
                <w:lang w:val="en-GB" w:eastAsia="en-US"/>
              </w:rPr>
              <w:lastRenderedPageBreak/>
              <w:t xml:space="preserve">10 kreipėsi į tiekėją prašydama iki 2022-10-14 pateikti įrodančius dokumentus, jie turi būti išduoti ne anksčiau kaip 120 dienų, jas skaičiuojant atgal nuo 2022-10-14. </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EB2CA9" w:rsidRDefault="00EB2CA9">
            <w:pPr>
              <w:pStyle w:val="Betarp"/>
              <w:spacing w:line="256" w:lineRule="auto"/>
              <w:jc w:val="both"/>
              <w:rPr>
                <w:rFonts w:ascii="Times New Roman" w:hAnsi="Times New Roman" w:cs="Times New Roman"/>
                <w:b/>
                <w:bCs/>
                <w:i/>
                <w:iCs/>
                <w:sz w:val="24"/>
                <w:szCs w:val="24"/>
                <w:lang w:val="en-GB" w:eastAsia="en-US"/>
              </w:rPr>
            </w:pPr>
            <w:r>
              <w:rPr>
                <w:rFonts w:ascii="Times New Roman" w:hAnsi="Times New Roman" w:cs="Times New Roman"/>
                <w:b/>
                <w:bCs/>
                <w:i/>
                <w:iCs/>
                <w:sz w:val="24"/>
                <w:szCs w:val="24"/>
                <w:lang w:val="en-GB" w:eastAsia="en-US"/>
              </w:rPr>
              <w:t>PASTABA</w:t>
            </w: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Pažymų, patvirtinančių VPĮ 46 straipsnyje nurodytų tiekėjo pašalinimo pagrindų nebuvimą, pateikti nereikalaujama. Jų perkančioji organizacija reikalaus tik turėdama pagrįstų abejonių dėl tiekėjo patikimumo.</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p>
        </w:tc>
      </w:tr>
      <w:tr w:rsidR="00EB2CA9" w:rsidTr="00EB2CA9">
        <w:trPr>
          <w:trHeight w:val="95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rsidP="00EB2CA9">
            <w:pPr>
              <w:pStyle w:val="Betarp"/>
              <w:numPr>
                <w:ilvl w:val="0"/>
                <w:numId w:val="31"/>
              </w:numPr>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ind w:left="360"/>
              <w:jc w:val="both"/>
              <w:rPr>
                <w:rFonts w:ascii="Times New Roman" w:hAnsi="Times New Roman" w:cs="Times New Roman"/>
                <w:b/>
                <w:bCs/>
                <w:sz w:val="24"/>
                <w:szCs w:val="24"/>
                <w:lang w:val="en-GB" w:eastAsia="en-US"/>
              </w:rPr>
            </w:pPr>
          </w:p>
          <w:p w:rsidR="00EB2CA9" w:rsidRDefault="00EB2CA9">
            <w:pPr>
              <w:pStyle w:val="Betarp"/>
              <w:spacing w:line="256" w:lineRule="auto"/>
              <w:ind w:left="360"/>
              <w:jc w:val="both"/>
              <w:rPr>
                <w:rFonts w:ascii="Times New Roman" w:hAnsi="Times New Roman" w:cs="Times New Roman"/>
                <w:b/>
                <w:bCs/>
                <w:sz w:val="24"/>
                <w:szCs w:val="24"/>
                <w:lang w:val="en-GB"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2</w:t>
            </w:r>
            <w:r>
              <w:rPr>
                <w:rFonts w:ascii="Times New Roman" w:eastAsia="Yu Mincho" w:hAnsi="Times New Roman" w:cs="Times New Roman"/>
                <w:b/>
                <w:bCs/>
                <w:sz w:val="24"/>
                <w:szCs w:val="24"/>
                <w:vertAlign w:val="superscript"/>
                <w:lang w:val="en-GB" w:eastAsia="en-US"/>
              </w:rPr>
              <w:t>1</w:t>
            </w:r>
            <w:r>
              <w:rPr>
                <w:rFonts w:ascii="Times New Roman" w:eastAsia="Yu Mincho" w:hAnsi="Times New Roman" w:cs="Times New Roman"/>
                <w:b/>
                <w:bCs/>
                <w:sz w:val="24"/>
                <w:szCs w:val="24"/>
                <w:lang w:val="en-GB" w:eastAsia="en-US"/>
              </w:rPr>
              <w:t xml:space="preserve"> dalis</w:t>
            </w:r>
          </w:p>
          <w:p w:rsidR="00EB2CA9" w:rsidRDefault="00EB2CA9">
            <w:pPr>
              <w:pStyle w:val="Betarp"/>
              <w:spacing w:line="256" w:lineRule="auto"/>
              <w:jc w:val="both"/>
              <w:rPr>
                <w:rFonts w:ascii="Times New Roman" w:eastAsia="Yu Mincho" w:hAnsi="Times New Roman" w:cs="Times New Roman"/>
                <w:b/>
                <w:bCs/>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bCs/>
                <w:sz w:val="24"/>
                <w:szCs w:val="24"/>
                <w:lang w:val="en-GB"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tc>
      </w:tr>
      <w:tr w:rsidR="00EB2CA9" w:rsidTr="00EB2CA9">
        <w:trPr>
          <w:trHeight w:val="296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rsidP="00EB2CA9">
            <w:pPr>
              <w:pStyle w:val="Betarp"/>
              <w:numPr>
                <w:ilvl w:val="0"/>
                <w:numId w:val="31"/>
              </w:numPr>
              <w:spacing w:line="256" w:lineRule="auto"/>
              <w:jc w:val="both"/>
              <w:rPr>
                <w:rFonts w:ascii="Times New Roman" w:hAnsi="Times New Roman" w:cs="Times New Roman"/>
                <w:b/>
                <w:bCs/>
                <w:sz w:val="24"/>
                <w:szCs w:val="24"/>
                <w:lang w:val="en-GB"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Laikoma, kad tiekėjas nuteistas už aukščiau nurodytą nusikalstamą veiką, kai dėl:</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1) tiekėjo, kuris yra fizinis asmuo, per pastaruosius 5 metus buvo priimtas ir įsiteisėjęs apkaltinamasis teismo nuosprendis ir šis asmuo turi neišnykusį ar nepanaikintą teistumą;</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 xml:space="preserve">2) tiekėjo, kuris yra juridinis asmuo, kita organizacija ar jos </w:t>
            </w:r>
            <w:r>
              <w:rPr>
                <w:rFonts w:ascii="Times New Roman" w:hAnsi="Times New Roman" w:cs="Times New Roman"/>
                <w:b/>
                <w:sz w:val="24"/>
                <w:szCs w:val="24"/>
                <w:lang w:val="en-GB" w:eastAsia="en-US"/>
              </w:rPr>
              <w:lastRenderedPageBreak/>
              <w:t>struktūrinis</w:t>
            </w:r>
            <w:r>
              <w:rPr>
                <w:rFonts w:ascii="Times New Roman" w:hAnsi="Times New Roman" w:cs="Times New Roman"/>
                <w:bCs/>
                <w:sz w:val="24"/>
                <w:szCs w:val="24"/>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Tačiau ši nuostata netaikoma, jeigu:</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1) tiekėjas yra įsipareigojęs sumokėti mokesčius, įskaitant socialinio draudimo įmokas ir dėl to laikomas jau įvykdžiusiu šioje dalyje nurodytus įsipareigojimus;</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2) įsiskolinimo suma neviršija 50 Eur (penkiasdešimt eurų);</w:t>
            </w: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bCs/>
                <w:sz w:val="24"/>
                <w:szCs w:val="24"/>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lastRenderedPageBreak/>
              <w:t>VPĮ 46 straipsnio 3 dalis</w:t>
            </w:r>
          </w:p>
          <w:p w:rsidR="00EB2CA9" w:rsidRDefault="00EB2CA9">
            <w:pPr>
              <w:pStyle w:val="Betarp"/>
              <w:spacing w:line="256" w:lineRule="auto"/>
              <w:jc w:val="both"/>
              <w:rPr>
                <w:rFonts w:ascii="Times New Roman" w:eastAsia="Arial"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Arial" w:hAnsi="Times New Roman" w:cs="Times New Roman"/>
                <w:sz w:val="24"/>
                <w:szCs w:val="24"/>
                <w:lang w:val="en-GB" w:eastAsia="en-US"/>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1) Dėl įsipareigojimų, susijusių su mokesčių mokėjimu, įvykdymo iš Lietuvoje įsteigtų subjektų prašoma:</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rsidP="00EB2CA9">
            <w:pPr>
              <w:pStyle w:val="Betarp"/>
              <w:numPr>
                <w:ilvl w:val="0"/>
                <w:numId w:val="32"/>
              </w:numPr>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išrašo iš teismo sprendimo (jei toks yra) arba Valstybinės mokesčių inspekcijos prie Lietuvos Respublikos finansų ministerijos išduoto dokumento,</w:t>
            </w:r>
          </w:p>
          <w:p w:rsidR="00EB2CA9" w:rsidRDefault="00EB2CA9" w:rsidP="00EB2CA9">
            <w:pPr>
              <w:pStyle w:val="Betarp"/>
              <w:numPr>
                <w:ilvl w:val="0"/>
                <w:numId w:val="33"/>
              </w:numPr>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arba valstybės įmonės Registrų centro Lietuvos Respublikos Vyriausybės nustatyta tvarka išduoto dokumento, patvirtinančio jungtinius kompetentingų institucijų tvarkomus duomenis.</w:t>
            </w:r>
          </w:p>
          <w:p w:rsidR="00EB2CA9" w:rsidRDefault="00EB2CA9">
            <w:pPr>
              <w:pStyle w:val="Betarp"/>
              <w:spacing w:line="256" w:lineRule="auto"/>
              <w:jc w:val="both"/>
              <w:rPr>
                <w:rFonts w:ascii="Times New Roman" w:hAnsi="Times New Roman" w:cs="Times New Roman"/>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ne Lietuvoje įsteigtų subjektų reikalaujama: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atitinkamos užsienio šalies institucijos dokumento</w:t>
            </w:r>
            <w:r>
              <w:rPr>
                <w:rStyle w:val="Puslapioinaosnuoroda"/>
                <w:rFonts w:ascii="Times New Roman" w:hAnsi="Times New Roman" w:cs="Times New Roman"/>
                <w:sz w:val="24"/>
                <w:szCs w:val="24"/>
                <w:lang w:val="en-GB" w:eastAsia="en-US"/>
              </w:rPr>
              <w:footnoteReference w:id="2"/>
            </w:r>
            <w:r>
              <w:rPr>
                <w:rFonts w:ascii="Times New Roman" w:hAnsi="Times New Roman" w:cs="Times New Roman"/>
                <w:sz w:val="24"/>
                <w:szCs w:val="24"/>
                <w:lang w:val="en-GB" w:eastAsia="en-US"/>
              </w:rPr>
              <w:t>.</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hAnsi="Times New Roman" w:cs="Times New Roman"/>
                <w:i/>
                <w:iCs/>
                <w:sz w:val="24"/>
                <w:szCs w:val="24"/>
                <w:lang w:val="en-GB" w:eastAsia="en-US"/>
              </w:rPr>
            </w:pPr>
            <w:r>
              <w:rPr>
                <w:rFonts w:ascii="Times New Roman" w:hAnsi="Times New Roman" w:cs="Times New Roman"/>
                <w:sz w:val="24"/>
                <w:szCs w:val="24"/>
                <w:lang w:val="en-GB" w:eastAsia="en-US"/>
              </w:rPr>
              <w:lastRenderedPageBreak/>
              <w:t xml:space="preserve">Nurodyti dokumentai turi būti  išduoti ne anksčiau kaip 120 dienų iki </w:t>
            </w:r>
            <w:r>
              <w:rPr>
                <w:rFonts w:ascii="Times New Roman" w:eastAsia="Times New Roman" w:hAnsi="Times New Roman" w:cs="Times New Roman"/>
                <w:i/>
                <w:iCs/>
                <w:sz w:val="24"/>
                <w:szCs w:val="24"/>
                <w:lang w:val="en-GB" w:eastAsia="en-US"/>
              </w:rPr>
              <w:t>tos dienos, kai tiekėjas perkančiosios organizacijos prašymu turės pateikti pašalinimo pagrindų nebuvimą patvirtinančius dok</w:t>
            </w:r>
            <w:r>
              <w:rPr>
                <w:rFonts w:ascii="Times New Roman" w:eastAsia="Times New Roman" w:hAnsi="Times New Roman" w:cs="Times New Roman"/>
                <w:sz w:val="24"/>
                <w:szCs w:val="24"/>
                <w:lang w:val="en-GB" w:eastAsia="en-US"/>
              </w:rPr>
              <w:t>umentus</w:t>
            </w:r>
            <w:r>
              <w:rPr>
                <w:rFonts w:ascii="Times New Roman" w:hAnsi="Times New Roman" w:cs="Times New Roman"/>
                <w:sz w:val="24"/>
                <w:szCs w:val="24"/>
                <w:lang w:val="en-GB" w:eastAsia="en-US"/>
              </w:rPr>
              <w:t xml:space="preserve">. </w:t>
            </w:r>
            <w:r>
              <w:rPr>
                <w:rFonts w:ascii="Times New Roman" w:hAnsi="Times New Roman" w:cs="Times New Roman"/>
                <w:b/>
                <w:bCs/>
                <w:i/>
                <w:iCs/>
                <w:sz w:val="24"/>
                <w:szCs w:val="24"/>
                <w:lang w:val="en-GB" w:eastAsia="en-US"/>
              </w:rPr>
              <w:t>Pavyzdys</w:t>
            </w:r>
            <w:r>
              <w:rPr>
                <w:rFonts w:ascii="Times New Roman" w:hAnsi="Times New Roman" w:cs="Times New Roman"/>
                <w:i/>
                <w:iCs/>
                <w:sz w:val="24"/>
                <w:szCs w:val="24"/>
                <w:lang w:val="en-GB" w:eastAsia="en-US"/>
              </w:rPr>
              <w:t xml:space="preserve">: Jeigu perkančioji organizacija 2022-10-10 kreipėsi į tiekėją prašydama iki 2022-10-14 pateikti įrodančius dokumentus, jie turi būti išduoti ne anksčiau kaip 120 dienų, jas skaičiuojant atgal nuo 2022-10-14. </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Cs/>
                <w:sz w:val="24"/>
                <w:szCs w:val="24"/>
                <w:lang w:val="en-GB" w:eastAsia="en-US"/>
              </w:rPr>
              <w:t>2) Dėl įsipareigojimų, susijusių su socialinio draudimo įmokų mokėjimu, įvykdymo i</w:t>
            </w:r>
            <w:r>
              <w:rPr>
                <w:rFonts w:ascii="Times New Roman" w:hAnsi="Times New Roman" w:cs="Times New Roman"/>
                <w:sz w:val="24"/>
                <w:szCs w:val="24"/>
                <w:lang w:val="en-GB" w:eastAsia="en-US"/>
              </w:rPr>
              <w:t xml:space="preserve">š Lietuvoje įsteigtų subjektų </w:t>
            </w:r>
            <w:r>
              <w:rPr>
                <w:rFonts w:ascii="Times New Roman" w:hAnsi="Times New Roman" w:cs="Times New Roman"/>
                <w:bCs/>
                <w:sz w:val="24"/>
                <w:szCs w:val="24"/>
                <w:lang w:val="en-GB" w:eastAsia="en-US"/>
              </w:rPr>
              <w:t>prašoma:</w:t>
            </w: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Pr>
                  <w:rStyle w:val="Hipersaitas"/>
                  <w:rFonts w:ascii="Times New Roman" w:hAnsi="Times New Roman" w:cs="Times New Roman"/>
                  <w:bCs/>
                  <w:sz w:val="24"/>
                  <w:szCs w:val="24"/>
                  <w:u w:val="single"/>
                  <w:lang w:val="en-GB" w:eastAsia="en-US"/>
                </w:rPr>
                <w:t>http://draudejai.sodra.lt/draudeju_viesi_duomenys/</w:t>
              </w:r>
            </w:hyperlink>
            <w:r>
              <w:rPr>
                <w:rFonts w:ascii="Times New Roman" w:hAnsi="Times New Roman" w:cs="Times New Roman"/>
                <w:bCs/>
                <w:sz w:val="24"/>
                <w:szCs w:val="24"/>
                <w:lang w:val="en-GB" w:eastAsia="en-US"/>
              </w:rPr>
              <w:t>.</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Pr>
                <w:rFonts w:ascii="Times New Roman" w:hAnsi="Times New Roman" w:cs="Times New Roman"/>
                <w:sz w:val="24"/>
                <w:szCs w:val="24"/>
                <w:lang w:val="en-GB" w:eastAsia="en-US"/>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ne Lietuvoje įsteigtų subjektų reikalaujama:</w:t>
            </w:r>
          </w:p>
          <w:p w:rsidR="00EB2CA9" w:rsidRDefault="00EB2CA9" w:rsidP="00EB2CA9">
            <w:pPr>
              <w:pStyle w:val="Betarp"/>
              <w:numPr>
                <w:ilvl w:val="0"/>
                <w:numId w:val="30"/>
              </w:numPr>
              <w:spacing w:line="256" w:lineRule="auto"/>
              <w:ind w:left="314"/>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atitinkamos užsienio šalies kompetentingos institucijos dokumento</w:t>
            </w:r>
            <w:r>
              <w:rPr>
                <w:rStyle w:val="Puslapioinaosnuoroda"/>
                <w:rFonts w:ascii="Times New Roman" w:hAnsi="Times New Roman" w:cs="Times New Roman"/>
                <w:sz w:val="24"/>
                <w:szCs w:val="24"/>
                <w:lang w:val="en-GB" w:eastAsia="en-US"/>
              </w:rPr>
              <w:footnoteReference w:id="3"/>
            </w:r>
            <w:r>
              <w:rPr>
                <w:rFonts w:ascii="Times New Roman" w:hAnsi="Times New Roman" w:cs="Times New Roman"/>
                <w:sz w:val="24"/>
                <w:szCs w:val="24"/>
                <w:lang w:val="en-GB" w:eastAsia="en-US"/>
              </w:rPr>
              <w:t>.</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i/>
                <w:iCs/>
                <w:sz w:val="24"/>
                <w:szCs w:val="24"/>
                <w:lang w:val="en-GB" w:eastAsia="en-US"/>
              </w:rPr>
            </w:pPr>
            <w:r>
              <w:rPr>
                <w:rFonts w:ascii="Times New Roman" w:hAnsi="Times New Roman" w:cs="Times New Roman"/>
                <w:sz w:val="24"/>
                <w:szCs w:val="24"/>
                <w:lang w:val="en-GB" w:eastAsia="en-US"/>
              </w:rPr>
              <w:t xml:space="preserve">Nurodyti dokumentai turi būti  išduoti ne anksčiau kaip 120 dienų iki </w:t>
            </w:r>
            <w:r>
              <w:rPr>
                <w:rFonts w:ascii="Times New Roman" w:eastAsia="Times New Roman" w:hAnsi="Times New Roman" w:cs="Times New Roman"/>
                <w:i/>
                <w:iCs/>
                <w:sz w:val="24"/>
                <w:szCs w:val="24"/>
                <w:lang w:val="en-GB" w:eastAsia="en-US"/>
              </w:rPr>
              <w:t>tos dienos, kai tiekėjas perkančiosios organizacijos prašymu turės pateikti pašalinimo pagrindų nebuvimą patvirtinančius dok</w:t>
            </w:r>
            <w:r>
              <w:rPr>
                <w:rFonts w:ascii="Times New Roman" w:eastAsia="Times New Roman" w:hAnsi="Times New Roman" w:cs="Times New Roman"/>
                <w:sz w:val="24"/>
                <w:szCs w:val="24"/>
                <w:lang w:val="en-GB" w:eastAsia="en-US"/>
              </w:rPr>
              <w:t>umentus</w:t>
            </w:r>
            <w:r>
              <w:rPr>
                <w:rFonts w:ascii="Times New Roman" w:hAnsi="Times New Roman" w:cs="Times New Roman"/>
                <w:sz w:val="24"/>
                <w:szCs w:val="24"/>
                <w:lang w:val="en-GB" w:eastAsia="en-US"/>
              </w:rPr>
              <w:t xml:space="preserve">. </w:t>
            </w:r>
            <w:r>
              <w:rPr>
                <w:rFonts w:ascii="Times New Roman" w:hAnsi="Times New Roman" w:cs="Times New Roman"/>
                <w:b/>
                <w:bCs/>
                <w:i/>
                <w:iCs/>
                <w:sz w:val="24"/>
                <w:szCs w:val="24"/>
                <w:lang w:val="en-GB" w:eastAsia="en-US"/>
              </w:rPr>
              <w:t>Pavyzdys</w:t>
            </w:r>
            <w:r>
              <w:rPr>
                <w:rFonts w:ascii="Times New Roman" w:hAnsi="Times New Roman" w:cs="Times New Roman"/>
                <w:i/>
                <w:iCs/>
                <w:sz w:val="24"/>
                <w:szCs w:val="24"/>
                <w:lang w:val="en-GB" w:eastAsia="en-US"/>
              </w:rPr>
              <w:t xml:space="preserve">: Jeigu perkančioji organizacija 2022-10-10 kreipėsi į tiekėją prašydama iki 2022-10-14 pateikti įrodančius </w:t>
            </w:r>
            <w:r>
              <w:rPr>
                <w:rFonts w:ascii="Times New Roman" w:hAnsi="Times New Roman" w:cs="Times New Roman"/>
                <w:i/>
                <w:iCs/>
                <w:sz w:val="24"/>
                <w:szCs w:val="24"/>
                <w:lang w:val="en-GB" w:eastAsia="en-US"/>
              </w:rPr>
              <w:lastRenderedPageBreak/>
              <w:t>dokumentus, jie turi būti išduoti ne anksčiau kaip 120 dienų, jas skaičiuojant atgal nuo 2022-10-14.</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EB2CA9" w:rsidRDefault="00EB2CA9">
            <w:pPr>
              <w:pStyle w:val="Betarp"/>
              <w:spacing w:line="256" w:lineRule="auto"/>
              <w:jc w:val="both"/>
              <w:rPr>
                <w:rFonts w:ascii="Times New Roman" w:hAnsi="Times New Roman" w:cs="Times New Roman"/>
                <w:b/>
                <w:bCs/>
                <w:i/>
                <w:iCs/>
                <w:sz w:val="24"/>
                <w:szCs w:val="24"/>
                <w:lang w:val="en-GB" w:eastAsia="en-US"/>
              </w:rPr>
            </w:pPr>
            <w:r>
              <w:rPr>
                <w:rFonts w:ascii="Times New Roman" w:hAnsi="Times New Roman" w:cs="Times New Roman"/>
                <w:b/>
                <w:bCs/>
                <w:i/>
                <w:iCs/>
                <w:sz w:val="24"/>
                <w:szCs w:val="24"/>
                <w:lang w:val="en-GB" w:eastAsia="en-US"/>
              </w:rPr>
              <w:t>PASTABA</w:t>
            </w: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Pažymų, patvirtinančių VPĮ 46 straipsnyje nurodytų tiekėjo pašalinimo pagrindų nebuvimą, pateikti nereikalaujama. Jų perkančioji organizacija reikalaus tik turėdama pagrįstų abejonių dėl tiekėjo patikimumo.</w:t>
            </w: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1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pStyle w:val="Betarp"/>
              <w:spacing w:line="256" w:lineRule="auto"/>
              <w:jc w:val="both"/>
              <w:rPr>
                <w:rFonts w:ascii="Times New Roman" w:hAnsi="Times New Roman" w:cs="Times New Roman"/>
                <w:b/>
                <w:bCs/>
                <w:iCs/>
                <w:sz w:val="24"/>
                <w:szCs w:val="24"/>
                <w:lang w:val="en-GB" w:eastAsia="en-US"/>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 xml:space="preserve">Tiekėjas pirkimo metu pateko į interesų konflikto situaciją, kaip apibrėžta VPĮ 21 straipsnyje, ir atitinkamos padėties negalima ištaisyti. </w:t>
            </w: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2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pStyle w:val="Betarp"/>
              <w:spacing w:line="256" w:lineRule="auto"/>
              <w:jc w:val="both"/>
              <w:rPr>
                <w:rFonts w:ascii="Times New Roman" w:hAnsi="Times New Roman" w:cs="Times New Roman"/>
                <w:b/>
                <w:bCs/>
                <w:iCs/>
                <w:sz w:val="24"/>
                <w:szCs w:val="24"/>
                <w:lang w:val="en-GB" w:eastAsia="en-US"/>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3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
                <w:bCs/>
                <w:iCs/>
                <w:sz w:val="24"/>
                <w:szCs w:val="24"/>
                <w:lang w:val="en-GB" w:eastAsia="en-US"/>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B2CA9" w:rsidRDefault="00EB2CA9">
            <w:pPr>
              <w:pStyle w:val="Betarp"/>
              <w:spacing w:line="256" w:lineRule="auto"/>
              <w:jc w:val="both"/>
              <w:rPr>
                <w:rFonts w:ascii="Times New Roman" w:hAnsi="Times New Roman" w:cs="Times New Roman"/>
                <w:bCs/>
                <w:sz w:val="24"/>
                <w:szCs w:val="24"/>
                <w:lang w:val="en-GB" w:eastAsia="en-US"/>
              </w:rPr>
            </w:pPr>
            <w:r>
              <w:rPr>
                <w:rFonts w:ascii="Times New Roman" w:hAnsi="Times New Roman" w:cs="Times New Roman"/>
                <w:bCs/>
                <w:sz w:val="24"/>
                <w:szCs w:val="24"/>
                <w:lang w:val="en-GB"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Pr>
                <w:rFonts w:ascii="Times New Roman" w:hAnsi="Times New Roman" w:cs="Times New Roman"/>
                <w:bCs/>
                <w:sz w:val="24"/>
                <w:szCs w:val="24"/>
                <w:lang w:val="en-GB" w:eastAsia="en-US"/>
              </w:rPr>
              <w:lastRenderedPageBreak/>
              <w:t>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lastRenderedPageBreak/>
              <w:t>VPĮ 46 straipsnio 4 dalies 4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
                <w:bCs/>
                <w:sz w:val="24"/>
                <w:szCs w:val="24"/>
                <w:lang w:val="en-GB" w:eastAsia="en-US"/>
              </w:rPr>
              <w:t xml:space="preserve">Priimant sprendimus dėl tiekėjo pašalinimo iš pirkimo procedūros šiame punkte nurodytu pašalinimo pagrindu, be kita ko, gali būti atsižvelgiama į pagal VPĮ 52 straipsnį skelbiamą informaciją: </w:t>
            </w:r>
          </w:p>
          <w:p w:rsidR="00EB2CA9" w:rsidRDefault="00EB2CA9">
            <w:pPr>
              <w:pStyle w:val="Betarp"/>
              <w:spacing w:line="256" w:lineRule="auto"/>
              <w:jc w:val="both"/>
              <w:rPr>
                <w:rFonts w:ascii="Times New Roman" w:hAnsi="Times New Roman" w:cs="Times New Roman"/>
                <w:b/>
                <w:bCs/>
                <w:sz w:val="24"/>
                <w:szCs w:val="24"/>
                <w:lang w:val="en-GB" w:eastAsia="en-US"/>
              </w:rPr>
            </w:pPr>
          </w:p>
          <w:p w:rsidR="00EB2CA9" w:rsidRDefault="00E67F9B">
            <w:pPr>
              <w:pStyle w:val="Betarp"/>
              <w:spacing w:line="256" w:lineRule="auto"/>
              <w:jc w:val="both"/>
              <w:rPr>
                <w:rStyle w:val="Hipersaitas"/>
                <w:rFonts w:ascii="Verdana" w:hAnsi="Verdana"/>
                <w:sz w:val="22"/>
                <w:szCs w:val="22"/>
              </w:rPr>
            </w:pPr>
            <w:hyperlink r:id="rId12" w:history="1">
              <w:r w:rsidR="00EB2CA9">
                <w:rPr>
                  <w:rStyle w:val="Hipersaitas"/>
                  <w:rFonts w:ascii="Times New Roman" w:hAnsi="Times New Roman" w:cs="Times New Roman"/>
                  <w:sz w:val="24"/>
                  <w:szCs w:val="24"/>
                  <w:lang w:val="en-GB" w:eastAsia="en-US"/>
                </w:rPr>
                <w:t>https://vpt.lrv.lt/lt/nuorodos/kiti-duomenys/powerbi/melaginga-informacija-pateikusiu-tiekeju-sarasas-3/</w:t>
              </w:r>
            </w:hyperlink>
          </w:p>
          <w:p w:rsidR="00EB2CA9" w:rsidRDefault="00EB2CA9">
            <w:pPr>
              <w:pStyle w:val="Betarp"/>
              <w:spacing w:line="256" w:lineRule="auto"/>
              <w:jc w:val="both"/>
              <w:rPr>
                <w:rFonts w:ascii="Times New Roman" w:hAnsi="Times New Roman" w:cs="Times New Roman"/>
                <w:bCs/>
                <w:sz w:val="24"/>
                <w:szCs w:val="24"/>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5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w:t>
            </w:r>
            <w:r>
              <w:rPr>
                <w:rFonts w:ascii="Times New Roman" w:eastAsia="Arial" w:hAnsi="Times New Roman" w:cs="Times New Roman"/>
                <w:sz w:val="24"/>
                <w:szCs w:val="24"/>
                <w:lang w:val="en-GB" w:eastAsia="en-US"/>
              </w:rPr>
              <w:t xml:space="preserve"> III dalies C15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
                <w:bCs/>
                <w:iCs/>
                <w:sz w:val="24"/>
                <w:szCs w:val="24"/>
                <w:lang w:val="en-GB" w:eastAsia="en-US"/>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Pr>
                <w:rFonts w:ascii="Times New Roman" w:hAnsi="Times New Roman" w:cs="Times New Roman"/>
                <w:sz w:val="24"/>
                <w:szCs w:val="24"/>
                <w:lang w:val="en-GB"/>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B2CA9" w:rsidRDefault="00EB2CA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lastRenderedPageBreak/>
              <w:t>VPĮ 46 straipsnio 4 dalies 6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w:t>
            </w:r>
            <w:r>
              <w:rPr>
                <w:rFonts w:ascii="Times New Roman" w:eastAsia="Arial" w:hAnsi="Times New Roman" w:cs="Times New Roman"/>
                <w:sz w:val="24"/>
                <w:szCs w:val="24"/>
                <w:lang w:val="en-GB" w:eastAsia="en-US"/>
              </w:rPr>
              <w:t xml:space="preserve"> III dalies C14 punktas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b/>
                <w:bCs/>
                <w:sz w:val="24"/>
                <w:szCs w:val="24"/>
                <w:lang w:val="en-GB" w:eastAsia="en-US"/>
              </w:rPr>
              <w:t xml:space="preserve">Priimant sprendimus dėl tiekėjo pašalinimo iš pirkimo procedūros šiame punkte nurodytu pašalinimo pagrindu, gali būti atsižvelgiama į pagal VPĮ 91 straipsnį skelbiamą informaciją: </w:t>
            </w:r>
          </w:p>
          <w:p w:rsidR="00EB2CA9" w:rsidRDefault="00EB2CA9">
            <w:pPr>
              <w:pStyle w:val="Betarp"/>
              <w:spacing w:line="256" w:lineRule="auto"/>
              <w:jc w:val="both"/>
              <w:rPr>
                <w:rFonts w:ascii="Times New Roman" w:hAnsi="Times New Roman" w:cs="Times New Roman"/>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p>
          <w:p w:rsidR="00EB2CA9" w:rsidRDefault="00E67F9B">
            <w:pPr>
              <w:pStyle w:val="Betarp"/>
              <w:spacing w:line="256" w:lineRule="auto"/>
              <w:jc w:val="both"/>
              <w:rPr>
                <w:rFonts w:ascii="Times New Roman" w:hAnsi="Times New Roman" w:cs="Times New Roman"/>
                <w:sz w:val="24"/>
                <w:szCs w:val="24"/>
                <w:lang w:val="en-GB" w:eastAsia="en-US"/>
              </w:rPr>
            </w:pPr>
            <w:hyperlink r:id="rId13" w:history="1">
              <w:r w:rsidR="00EB2CA9">
                <w:rPr>
                  <w:rStyle w:val="Hipersaitas"/>
                  <w:rFonts w:ascii="Times New Roman" w:hAnsi="Times New Roman" w:cs="Times New Roman"/>
                  <w:sz w:val="24"/>
                  <w:szCs w:val="24"/>
                  <w:lang w:val="en-GB" w:eastAsia="en-US"/>
                </w:rPr>
                <w:t>https://vpt.lrv.lt/lt/nuorodos/kiti-duomenys/powerbi/nepatikimi-tiekejai-1/</w:t>
              </w:r>
            </w:hyperlink>
          </w:p>
          <w:p w:rsidR="00EB2CA9" w:rsidRDefault="00EB2CA9">
            <w:pPr>
              <w:pStyle w:val="Betarp"/>
              <w:spacing w:line="256" w:lineRule="auto"/>
              <w:jc w:val="both"/>
              <w:rPr>
                <w:rFonts w:ascii="Times New Roman" w:hAnsi="Times New Roman" w:cs="Times New Roman"/>
                <w:sz w:val="24"/>
                <w:szCs w:val="24"/>
                <w:lang w:val="en-GB" w:eastAsia="en-US"/>
              </w:rPr>
            </w:pPr>
          </w:p>
          <w:p w:rsidR="00EB2CA9" w:rsidRDefault="00E67F9B">
            <w:pPr>
              <w:pStyle w:val="Betarp"/>
              <w:spacing w:line="256" w:lineRule="auto"/>
              <w:jc w:val="both"/>
              <w:rPr>
                <w:rFonts w:ascii="Times New Roman" w:hAnsi="Times New Roman" w:cs="Times New Roman"/>
                <w:sz w:val="24"/>
                <w:szCs w:val="24"/>
                <w:lang w:val="en-GB" w:eastAsia="en-US"/>
              </w:rPr>
            </w:pPr>
            <w:hyperlink r:id="rId14" w:history="1">
              <w:r w:rsidR="00EB2CA9">
                <w:rPr>
                  <w:rStyle w:val="Hipersaitas"/>
                  <w:rFonts w:ascii="Times New Roman" w:hAnsi="Times New Roman" w:cs="Times New Roman"/>
                  <w:sz w:val="24"/>
                  <w:szCs w:val="24"/>
                  <w:lang w:val="en-GB" w:eastAsia="en-US"/>
                </w:rPr>
                <w:t>https://vpt.lrv.lt/lt/pasalinimo-pagrindai-1/nepatikimu-koncesininku-sarasas-1/nepatikimu-koncesininku-sarasas/</w:t>
              </w:r>
            </w:hyperlink>
          </w:p>
          <w:p w:rsidR="00EB2CA9" w:rsidRDefault="00EB2CA9">
            <w:pPr>
              <w:pStyle w:val="Betarp"/>
              <w:spacing w:line="256" w:lineRule="auto"/>
              <w:jc w:val="both"/>
              <w:rPr>
                <w:rFonts w:ascii="Verdana" w:hAnsi="Verdana" w:cstheme="minorHAnsi"/>
                <w:bCs/>
                <w:sz w:val="22"/>
                <w:szCs w:val="22"/>
                <w:lang w:val="en-GB" w:eastAsia="en-US"/>
              </w:rPr>
            </w:pPr>
          </w:p>
          <w:p w:rsidR="00EB2CA9" w:rsidRDefault="00EB2CA9">
            <w:pPr>
              <w:pStyle w:val="Betarp"/>
              <w:spacing w:line="256" w:lineRule="auto"/>
              <w:jc w:val="both"/>
              <w:rPr>
                <w:rFonts w:ascii="Times New Roman" w:hAnsi="Times New Roman" w:cs="Times New Roman"/>
                <w:b/>
                <w:bCs/>
                <w:sz w:val="24"/>
                <w:szCs w:val="24"/>
                <w:lang w:val="en-GB" w:eastAsia="en-US"/>
              </w:rPr>
            </w:pP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rsidP="00EB2CA9">
            <w:pPr>
              <w:pStyle w:val="Betarp"/>
              <w:numPr>
                <w:ilvl w:val="0"/>
                <w:numId w:val="31"/>
              </w:numPr>
              <w:spacing w:line="256" w:lineRule="auto"/>
              <w:ind w:left="0" w:firstLine="0"/>
              <w:jc w:val="both"/>
              <w:rPr>
                <w:rFonts w:ascii="Times New Roman" w:hAnsi="Times New Roman" w:cs="Times New Roman"/>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EB2CA9" w:rsidRDefault="00EB2CA9">
            <w:pPr>
              <w:spacing w:after="0" w:line="240" w:lineRule="auto"/>
              <w:jc w:val="both"/>
              <w:rPr>
                <w:rFonts w:ascii="Times New Roman" w:hAnsi="Times New Roman" w:cs="Times New Roman"/>
                <w:b/>
                <w:sz w:val="24"/>
                <w:szCs w:val="24"/>
                <w:lang w:val="en-GB"/>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7 punkto a papunktis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4"/>
                <w:szCs w:val="24"/>
                <w:lang w:val="en-GB" w:eastAsia="en-US"/>
              </w:rPr>
              <w:t xml:space="preserve"> </w:t>
            </w:r>
            <w:r>
              <w:rPr>
                <w:rFonts w:ascii="Times New Roman" w:hAnsi="Times New Roman" w:cs="Times New Roman"/>
                <w:sz w:val="24"/>
                <w:szCs w:val="24"/>
                <w:lang w:val="en-GB" w:eastAsia="en-US"/>
              </w:rPr>
              <w:t xml:space="preserve">nacionalinėje duomenų bazėje adresu: </w:t>
            </w:r>
            <w:hyperlink r:id="rId15" w:history="1">
              <w:r>
                <w:rPr>
                  <w:rStyle w:val="Hipersaitas"/>
                  <w:rFonts w:ascii="Times New Roman" w:hAnsi="Times New Roman" w:cs="Times New Roman"/>
                  <w:sz w:val="24"/>
                  <w:szCs w:val="24"/>
                  <w:u w:val="single"/>
                  <w:lang w:val="en-GB" w:eastAsia="en-US"/>
                </w:rPr>
                <w:t>https://www.registrucentras.lt/jar/p/index.php</w:t>
              </w:r>
            </w:hyperlink>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paskelbtą informaciją, taip pat į šiame informaciniame pranešime pateiktą informaciją:</w:t>
            </w:r>
          </w:p>
          <w:p w:rsidR="00EB2CA9" w:rsidRDefault="00E67F9B">
            <w:pPr>
              <w:pStyle w:val="Betarp"/>
              <w:spacing w:line="256" w:lineRule="auto"/>
              <w:jc w:val="both"/>
              <w:rPr>
                <w:rFonts w:ascii="Times New Roman" w:hAnsi="Times New Roman" w:cs="Times New Roman"/>
                <w:b/>
                <w:bCs/>
                <w:iCs/>
                <w:sz w:val="24"/>
                <w:szCs w:val="24"/>
                <w:lang w:val="en-GB" w:eastAsia="en-US"/>
              </w:rPr>
            </w:pPr>
            <w:hyperlink r:id="rId16" w:history="1">
              <w:r w:rsidR="00EB2CA9">
                <w:rPr>
                  <w:rStyle w:val="Hipersaitas"/>
                  <w:rFonts w:ascii="Times New Roman" w:hAnsi="Times New Roman" w:cs="Times New Roman"/>
                  <w:sz w:val="24"/>
                  <w:szCs w:val="24"/>
                  <w:lang w:val="en-GB" w:eastAsia="en-US"/>
                </w:rPr>
                <w:t>https://vpt.lrv.lt/lt/naujienos/finansiniu-ataskaitu-nepateikimas-gali-tapti-kliutimi-dalyvauti-viesuosiuose-pirkimuose</w:t>
              </w:r>
            </w:hyperlink>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rPr>
                <w:rFonts w:ascii="Times New Roman" w:hAnsi="Times New Roman" w:cs="Times New Roman"/>
                <w:b/>
                <w:bCs/>
                <w:iCs/>
                <w:sz w:val="24"/>
                <w:szCs w:val="24"/>
                <w:lang w:val="en-GB"/>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b/>
                <w:bCs/>
                <w:sz w:val="24"/>
                <w:szCs w:val="24"/>
                <w:lang w:val="en-GB" w:eastAsia="en-US"/>
              </w:rPr>
            </w:pPr>
            <w:r>
              <w:rPr>
                <w:rFonts w:ascii="Times New Roman" w:hAnsi="Times New Roman" w:cs="Times New Roman"/>
                <w:sz w:val="24"/>
                <w:szCs w:val="24"/>
                <w:lang w:val="en-GB" w:eastAsia="en-US"/>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lang w:val="en-GB" w:eastAsia="en-US"/>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lang w:val="en-GB" w:eastAsia="en-US"/>
              </w:rPr>
              <w:t>1</w:t>
            </w:r>
            <w:r>
              <w:rPr>
                <w:rFonts w:ascii="Times New Roman" w:eastAsia="Times New Roman" w:hAnsi="Times New Roman" w:cs="Times New Roman"/>
                <w:sz w:val="24"/>
                <w:szCs w:val="24"/>
                <w:lang w:val="en-GB" w:eastAsia="en-US"/>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7 punkto b papunktis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
                <w:bCs/>
                <w:iCs/>
                <w:sz w:val="24"/>
                <w:szCs w:val="24"/>
                <w:lang w:val="en-GB" w:eastAsia="en-US"/>
              </w:rPr>
            </w:pPr>
          </w:p>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Priimant sprendimus dėl tiekėjo pašalinimo iš pirkimo procedūros šiame punkte nurodytu pašalinimo pagrindu, be kita ko, atsižvelgiama į</w:t>
            </w:r>
            <w:r>
              <w:rPr>
                <w:rFonts w:ascii="Times New Roman" w:hAnsi="Times New Roman" w:cs="Times New Roman"/>
                <w:b/>
                <w:bCs/>
                <w:sz w:val="24"/>
                <w:szCs w:val="24"/>
                <w:lang w:val="en-GB" w:eastAsia="en-US"/>
              </w:rPr>
              <w:t xml:space="preserve"> </w:t>
            </w:r>
            <w:r>
              <w:rPr>
                <w:rFonts w:ascii="Times New Roman" w:hAnsi="Times New Roman" w:cs="Times New Roman"/>
                <w:sz w:val="24"/>
                <w:szCs w:val="24"/>
                <w:lang w:val="en-GB" w:eastAsia="en-US"/>
              </w:rPr>
              <w:t xml:space="preserve">nacionalinėje duomenų bazėje adresu </w:t>
            </w:r>
            <w:hyperlink r:id="rId17" w:history="1">
              <w:r>
                <w:rPr>
                  <w:rStyle w:val="Hipersaitas"/>
                  <w:rFonts w:ascii="Times New Roman" w:hAnsi="Times New Roman" w:cs="Times New Roman"/>
                  <w:sz w:val="24"/>
                  <w:szCs w:val="24"/>
                  <w:u w:val="single"/>
                  <w:lang w:val="en-GB" w:eastAsia="en-US"/>
                </w:rPr>
                <w:t>https://www.vmi.lt/evmi/mokesciu-moketoju-informacija</w:t>
              </w:r>
            </w:hyperlink>
            <w:r>
              <w:rPr>
                <w:rFonts w:ascii="Times New Roman" w:hAnsi="Times New Roman" w:cs="Times New Roman"/>
                <w:sz w:val="24"/>
                <w:szCs w:val="24"/>
                <w:lang w:val="en-GB" w:eastAsia="en-US"/>
              </w:rPr>
              <w:t xml:space="preserve"> skelbiamą informaciją.</w:t>
            </w:r>
          </w:p>
        </w:tc>
      </w:tr>
      <w:tr w:rsidR="00EB2CA9" w:rsidTr="00EB2C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rsidP="00EB2CA9">
            <w:pPr>
              <w:pStyle w:val="Betarp"/>
              <w:numPr>
                <w:ilvl w:val="0"/>
                <w:numId w:val="31"/>
              </w:numPr>
              <w:spacing w:line="256" w:lineRule="auto"/>
              <w:ind w:left="0" w:firstLine="0"/>
              <w:jc w:val="both"/>
              <w:rPr>
                <w:rFonts w:ascii="Times New Roman" w:hAnsi="Times New Roman" w:cs="Times New Roman"/>
                <w:sz w:val="24"/>
                <w:szCs w:val="24"/>
                <w:lang w:val="en-GB"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Tiekėjas yra padaręs rimtą profesinį pažeidimą, dėl kurio perkančioji organizacija abejoja tiekėjo sąžiningumu,</w:t>
            </w:r>
            <w:r>
              <w:rPr>
                <w:rFonts w:ascii="Times New Roman" w:eastAsia="Times New Roman" w:hAnsi="Times New Roman" w:cs="Times New Roman"/>
                <w:sz w:val="24"/>
                <w:szCs w:val="24"/>
                <w:lang w:val="en-GB" w:eastAsia="en-US"/>
              </w:rPr>
              <w:t xml:space="preserve"> kai jis </w:t>
            </w:r>
            <w:r>
              <w:rPr>
                <w:rFonts w:ascii="Times New Roman" w:hAnsi="Times New Roman" w:cs="Times New Roman"/>
                <w:sz w:val="24"/>
                <w:szCs w:val="24"/>
                <w:lang w:val="en-GB"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eastAsia="Yu Mincho" w:hAnsi="Times New Roman" w:cs="Times New Roman"/>
                <w:b/>
                <w:bCs/>
                <w:sz w:val="24"/>
                <w:szCs w:val="24"/>
                <w:lang w:val="en-GB" w:eastAsia="en-US"/>
              </w:rPr>
            </w:pPr>
            <w:r>
              <w:rPr>
                <w:rFonts w:ascii="Times New Roman" w:eastAsia="Yu Mincho" w:hAnsi="Times New Roman" w:cs="Times New Roman"/>
                <w:b/>
                <w:bCs/>
                <w:sz w:val="24"/>
                <w:szCs w:val="24"/>
                <w:lang w:val="en-GB" w:eastAsia="en-US"/>
              </w:rPr>
              <w:t>VPĮ 46 straipsnio 4 dalies 7 punkto c papunktis</w:t>
            </w:r>
          </w:p>
          <w:p w:rsidR="00EB2CA9" w:rsidRDefault="00EB2CA9">
            <w:pPr>
              <w:pStyle w:val="Betarp"/>
              <w:spacing w:line="256" w:lineRule="auto"/>
              <w:jc w:val="both"/>
              <w:rPr>
                <w:rFonts w:ascii="Times New Roman" w:eastAsia="Yu Mincho" w:hAnsi="Times New Roman" w:cs="Times New Roman"/>
                <w:sz w:val="24"/>
                <w:szCs w:val="24"/>
                <w:lang w:val="en-GB" w:eastAsia="en-US"/>
              </w:rPr>
            </w:pPr>
          </w:p>
          <w:p w:rsidR="00EB2CA9" w:rsidRDefault="00EB2CA9">
            <w:pPr>
              <w:pStyle w:val="Betarp"/>
              <w:spacing w:line="256" w:lineRule="auto"/>
              <w:jc w:val="both"/>
              <w:rPr>
                <w:rFonts w:ascii="Times New Roman" w:eastAsia="Yu Mincho" w:hAnsi="Times New Roman" w:cs="Times New Roman"/>
                <w:sz w:val="24"/>
                <w:szCs w:val="24"/>
                <w:lang w:val="en-GB" w:eastAsia="en-US"/>
              </w:rPr>
            </w:pPr>
            <w:r>
              <w:rPr>
                <w:rFonts w:ascii="Times New Roman" w:eastAsia="Yu Mincho" w:hAnsi="Times New Roman" w:cs="Times New Roman"/>
                <w:sz w:val="24"/>
                <w:szCs w:val="24"/>
                <w:lang w:val="en-GB" w:eastAsia="en-US"/>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B2CA9" w:rsidRDefault="00EB2CA9">
            <w:pPr>
              <w:pStyle w:val="Betarp"/>
              <w:spacing w:line="256" w:lineRule="auto"/>
              <w:jc w:val="both"/>
              <w:rPr>
                <w:rFonts w:ascii="Times New Roman" w:hAnsi="Times New Roman" w:cs="Times New Roman"/>
                <w:sz w:val="24"/>
                <w:szCs w:val="24"/>
                <w:lang w:val="en-GB" w:eastAsia="en-US"/>
              </w:rPr>
            </w:pPr>
            <w:r>
              <w:rPr>
                <w:rFonts w:ascii="Times New Roman" w:hAnsi="Times New Roman" w:cs="Times New Roman"/>
                <w:sz w:val="24"/>
                <w:szCs w:val="24"/>
                <w:lang w:val="en-GB" w:eastAsia="en-US"/>
              </w:rPr>
              <w:t>Iš Lietuvoje įsteigtų subjektų įrodančių dokumentų nereikalaujama. Užtenka pateikto EBVPD.</w:t>
            </w:r>
          </w:p>
          <w:p w:rsidR="00EB2CA9" w:rsidRDefault="00EB2CA9">
            <w:pPr>
              <w:pStyle w:val="Betarp"/>
              <w:spacing w:line="256" w:lineRule="auto"/>
              <w:jc w:val="both"/>
              <w:rPr>
                <w:rFonts w:ascii="Times New Roman" w:hAnsi="Times New Roman" w:cs="Times New Roman"/>
                <w:bCs/>
                <w:iCs/>
                <w:sz w:val="24"/>
                <w:szCs w:val="24"/>
                <w:lang w:val="en-GB" w:eastAsia="en-US"/>
              </w:rPr>
            </w:pPr>
          </w:p>
          <w:p w:rsidR="00EB2CA9" w:rsidRDefault="00EB2CA9">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Priimant sprendimus dėl tiekėjo pašalinimo iš pirkimo procedūros šiame punkte nurodytu pašalinimo pagrindu, be kita ko, atsižvelgiama į nacionalinėje duomenų bazėje adresu: </w:t>
            </w:r>
          </w:p>
          <w:p w:rsidR="00EB2CA9" w:rsidRDefault="00E67F9B">
            <w:pPr>
              <w:ind w:left="-105" w:firstLine="105"/>
              <w:jc w:val="both"/>
              <w:rPr>
                <w:rFonts w:ascii="Times New Roman" w:hAnsi="Times New Roman" w:cs="Times New Roman"/>
                <w:sz w:val="24"/>
                <w:szCs w:val="24"/>
                <w:lang w:val="en-GB"/>
              </w:rPr>
            </w:pPr>
            <w:hyperlink r:id="rId18" w:history="1">
              <w:r w:rsidR="00EB2CA9">
                <w:rPr>
                  <w:rStyle w:val="Hipersaitas"/>
                  <w:rFonts w:ascii="Times New Roman" w:hAnsi="Times New Roman" w:cs="Times New Roman"/>
                  <w:sz w:val="24"/>
                  <w:szCs w:val="24"/>
                  <w:u w:val="single"/>
                  <w:lang w:val="en-GB"/>
                </w:rPr>
                <w:t>https://kt.gov.lt/lt/atviri-duomenys/diskvalifikavimas-is-viesuju-pirkimu</w:t>
              </w:r>
            </w:hyperlink>
            <w:r w:rsidR="00EB2CA9">
              <w:rPr>
                <w:rFonts w:ascii="Times New Roman" w:hAnsi="Times New Roman" w:cs="Times New Roman"/>
                <w:sz w:val="24"/>
                <w:szCs w:val="24"/>
                <w:lang w:val="en-GB"/>
              </w:rPr>
              <w:t xml:space="preserve"> skelbiamą informaciją. </w:t>
            </w:r>
          </w:p>
        </w:tc>
      </w:tr>
    </w:tbl>
    <w:p w:rsidR="00EB2CA9" w:rsidRDefault="00EB2CA9" w:rsidP="00EB2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EB2CA9" w:rsidRDefault="00EB2CA9" w:rsidP="00EB2CA9">
      <w:pPr>
        <w:spacing w:after="0" w:line="240" w:lineRule="auto"/>
        <w:jc w:val="both"/>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EB2CA9" w:rsidRDefault="00EB2CA9"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53A9D" w:rsidRDefault="00653A9D" w:rsidP="00653A9D">
      <w:pPr>
        <w:spacing w:after="0" w:line="240" w:lineRule="auto"/>
        <w:jc w:val="right"/>
        <w:rPr>
          <w:rFonts w:ascii="Times New Roman" w:hAnsi="Times New Roman" w:cs="Times New Roman"/>
          <w:sz w:val="24"/>
          <w:szCs w:val="24"/>
        </w:rPr>
      </w:pPr>
      <w:bookmarkStart w:id="29" w:name="_Ref38540913"/>
      <w:bookmarkStart w:id="30" w:name="_Ref38898051"/>
      <w:bookmarkStart w:id="31" w:name="_Ref38901392"/>
      <w:bookmarkStart w:id="32" w:name="_Toc126681637"/>
      <w:bookmarkStart w:id="33" w:name="_Toc126846435"/>
    </w:p>
    <w:p w:rsidR="00653A9D" w:rsidRPr="003A1C5A" w:rsidRDefault="00653A9D" w:rsidP="00653A9D">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653A9D" w:rsidRDefault="00653A9D" w:rsidP="00653A9D">
      <w:pPr>
        <w:shd w:val="clear" w:color="auto" w:fill="FFFFFF"/>
        <w:spacing w:after="0" w:line="240" w:lineRule="auto"/>
        <w:jc w:val="center"/>
        <w:rPr>
          <w:rFonts w:ascii="Times New Roman" w:hAnsi="Times New Roman" w:cs="Times New Roman"/>
          <w:b/>
          <w:i/>
          <w:sz w:val="24"/>
          <w:szCs w:val="24"/>
        </w:rPr>
      </w:pPr>
    </w:p>
    <w:p w:rsidR="00653A9D" w:rsidRPr="003A1C5A" w:rsidRDefault="00653A9D" w:rsidP="00653A9D">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653A9D" w:rsidRPr="003A1C5A" w:rsidRDefault="00653A9D" w:rsidP="00653A9D">
      <w:pPr>
        <w:shd w:val="clear" w:color="auto" w:fill="FFFFFF"/>
        <w:spacing w:after="0" w:line="240" w:lineRule="auto"/>
        <w:jc w:val="center"/>
        <w:rPr>
          <w:rFonts w:ascii="Times New Roman" w:hAnsi="Times New Roman" w:cs="Times New Roman"/>
          <w:b/>
          <w:bCs/>
          <w:i/>
          <w:sz w:val="24"/>
          <w:szCs w:val="24"/>
        </w:rPr>
      </w:pPr>
    </w:p>
    <w:p w:rsidR="00653A9D" w:rsidRPr="003A1C5A" w:rsidRDefault="00653A9D" w:rsidP="00653A9D">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653A9D" w:rsidRPr="003A1C5A" w:rsidRDefault="00653A9D" w:rsidP="00653A9D">
      <w:pPr>
        <w:spacing w:after="0" w:line="240" w:lineRule="auto"/>
        <w:ind w:right="-178"/>
        <w:jc w:val="center"/>
        <w:rPr>
          <w:rFonts w:ascii="Times New Roman" w:hAnsi="Times New Roman" w:cs="Times New Roman"/>
          <w:i/>
          <w:sz w:val="24"/>
          <w:szCs w:val="24"/>
        </w:rPr>
      </w:pPr>
    </w:p>
    <w:p w:rsidR="00653A9D" w:rsidRPr="003A1C5A" w:rsidRDefault="00653A9D" w:rsidP="00653A9D">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653A9D" w:rsidRPr="003A1C5A" w:rsidRDefault="00653A9D" w:rsidP="00653A9D">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53A9D" w:rsidRPr="003A1C5A" w:rsidRDefault="00653A9D" w:rsidP="00653A9D">
      <w:pPr>
        <w:jc w:val="both"/>
        <w:rPr>
          <w:rFonts w:ascii="Times New Roman" w:hAnsi="Times New Roman" w:cs="Times New Roman"/>
          <w:sz w:val="24"/>
          <w:szCs w:val="24"/>
        </w:rPr>
      </w:pPr>
    </w:p>
    <w:p w:rsidR="00653A9D" w:rsidRPr="003A1C5A" w:rsidRDefault="00653A9D" w:rsidP="00653A9D">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653A9D" w:rsidRPr="003A1C5A" w:rsidRDefault="00653A9D" w:rsidP="00653A9D">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653A9D" w:rsidRPr="003A1C5A" w:rsidRDefault="00653A9D" w:rsidP="00653A9D">
      <w:pPr>
        <w:rPr>
          <w:rFonts w:ascii="Times New Roman" w:hAnsi="Times New Roman" w:cs="Times New Roman"/>
          <w:b/>
          <w:sz w:val="24"/>
          <w:szCs w:val="24"/>
        </w:rPr>
      </w:pPr>
    </w:p>
    <w:p w:rsidR="00653A9D" w:rsidRPr="003A1C5A" w:rsidRDefault="00653A9D" w:rsidP="00653A9D">
      <w:pPr>
        <w:pStyle w:val="ATekstas"/>
        <w:ind w:firstLine="0"/>
        <w:jc w:val="center"/>
        <w:rPr>
          <w:b/>
        </w:rPr>
      </w:pPr>
      <w:r w:rsidRPr="003A1C5A">
        <w:rPr>
          <w:b/>
        </w:rPr>
        <w:t xml:space="preserve">PASIŪLYMAS </w:t>
      </w:r>
    </w:p>
    <w:p w:rsidR="00653A9D" w:rsidRPr="003A1C5A" w:rsidRDefault="00653A9D" w:rsidP="00653A9D">
      <w:pPr>
        <w:pStyle w:val="Tekstas"/>
        <w:ind w:firstLine="0"/>
        <w:jc w:val="center"/>
        <w:rPr>
          <w:b/>
          <w:lang w:eastAsia="lt-LT"/>
        </w:rPr>
      </w:pPr>
      <w:r>
        <w:rPr>
          <w:b/>
          <w:lang w:eastAsia="lt-LT"/>
        </w:rPr>
        <w:t>DĖL GINEKOLOGINIO AUDINIŲ SMULKINTUVO-MORCELIATORIAUS</w:t>
      </w:r>
    </w:p>
    <w:tbl>
      <w:tblPr>
        <w:tblW w:w="0" w:type="auto"/>
        <w:jc w:val="center"/>
        <w:tblLook w:val="04A0" w:firstRow="1" w:lastRow="0" w:firstColumn="1" w:lastColumn="0" w:noHBand="0" w:noVBand="1"/>
      </w:tblPr>
      <w:tblGrid>
        <w:gridCol w:w="1746"/>
        <w:gridCol w:w="530"/>
        <w:gridCol w:w="1701"/>
      </w:tblGrid>
      <w:tr w:rsidR="00653A9D" w:rsidRPr="003A1C5A" w:rsidTr="00BB0E5B">
        <w:trPr>
          <w:jc w:val="center"/>
        </w:trPr>
        <w:tc>
          <w:tcPr>
            <w:tcW w:w="1746" w:type="dxa"/>
            <w:tcBorders>
              <w:top w:val="nil"/>
              <w:left w:val="nil"/>
              <w:bottom w:val="single" w:sz="4" w:space="0" w:color="auto"/>
              <w:right w:val="nil"/>
            </w:tcBorders>
          </w:tcPr>
          <w:p w:rsidR="00653A9D" w:rsidRPr="003A1C5A" w:rsidRDefault="00653A9D" w:rsidP="00BB0E5B">
            <w:pPr>
              <w:spacing w:after="0"/>
              <w:jc w:val="center"/>
              <w:rPr>
                <w:rFonts w:ascii="Times New Roman" w:eastAsia="Calibri" w:hAnsi="Times New Roman" w:cs="Times New Roman"/>
                <w:sz w:val="24"/>
                <w:szCs w:val="24"/>
              </w:rPr>
            </w:pPr>
          </w:p>
        </w:tc>
        <w:tc>
          <w:tcPr>
            <w:tcW w:w="472" w:type="dxa"/>
            <w:hideMark/>
          </w:tcPr>
          <w:p w:rsidR="00653A9D" w:rsidRPr="003A1C5A" w:rsidRDefault="00653A9D" w:rsidP="00BB0E5B">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653A9D" w:rsidRPr="003A1C5A" w:rsidRDefault="00653A9D" w:rsidP="00BB0E5B">
            <w:pPr>
              <w:spacing w:after="0"/>
              <w:jc w:val="center"/>
              <w:rPr>
                <w:rFonts w:ascii="Times New Roman" w:eastAsia="Calibri" w:hAnsi="Times New Roman" w:cs="Times New Roman"/>
                <w:sz w:val="24"/>
                <w:szCs w:val="24"/>
              </w:rPr>
            </w:pPr>
          </w:p>
        </w:tc>
      </w:tr>
      <w:tr w:rsidR="00653A9D" w:rsidRPr="003A1C5A" w:rsidTr="00BB0E5B">
        <w:trPr>
          <w:jc w:val="center"/>
        </w:trPr>
        <w:tc>
          <w:tcPr>
            <w:tcW w:w="1746" w:type="dxa"/>
            <w:tcBorders>
              <w:top w:val="single" w:sz="4" w:space="0" w:color="auto"/>
              <w:left w:val="nil"/>
              <w:bottom w:val="nil"/>
              <w:right w:val="nil"/>
            </w:tcBorders>
            <w:hideMark/>
          </w:tcPr>
          <w:p w:rsidR="00653A9D" w:rsidRPr="003A1C5A" w:rsidRDefault="00653A9D" w:rsidP="00BB0E5B">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653A9D" w:rsidRPr="003A1C5A" w:rsidRDefault="00653A9D" w:rsidP="00BB0E5B">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653A9D" w:rsidRPr="003A1C5A" w:rsidRDefault="00653A9D" w:rsidP="00BB0E5B">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653A9D" w:rsidRPr="003A1C5A" w:rsidRDefault="00653A9D" w:rsidP="00653A9D">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653A9D" w:rsidRPr="003A1C5A" w:rsidTr="00BB0E5B">
        <w:trPr>
          <w:trHeight w:val="79"/>
          <w:jc w:val="center"/>
        </w:trPr>
        <w:tc>
          <w:tcPr>
            <w:tcW w:w="1687" w:type="dxa"/>
            <w:tcBorders>
              <w:top w:val="nil"/>
              <w:left w:val="nil"/>
              <w:bottom w:val="single" w:sz="4" w:space="0" w:color="auto"/>
              <w:right w:val="nil"/>
            </w:tcBorders>
          </w:tcPr>
          <w:p w:rsidR="00653A9D" w:rsidRPr="003A1C5A" w:rsidRDefault="00653A9D" w:rsidP="00BB0E5B">
            <w:pPr>
              <w:spacing w:after="0"/>
              <w:rPr>
                <w:rFonts w:ascii="Times New Roman" w:eastAsia="Calibri" w:hAnsi="Times New Roman" w:cs="Times New Roman"/>
                <w:bCs/>
                <w:sz w:val="24"/>
                <w:szCs w:val="24"/>
              </w:rPr>
            </w:pPr>
          </w:p>
        </w:tc>
      </w:tr>
      <w:tr w:rsidR="00653A9D" w:rsidRPr="003A1C5A" w:rsidTr="00BB0E5B">
        <w:trPr>
          <w:jc w:val="center"/>
        </w:trPr>
        <w:tc>
          <w:tcPr>
            <w:tcW w:w="1687" w:type="dxa"/>
            <w:tcBorders>
              <w:top w:val="single" w:sz="4" w:space="0" w:color="auto"/>
              <w:left w:val="nil"/>
              <w:bottom w:val="nil"/>
              <w:right w:val="nil"/>
            </w:tcBorders>
            <w:hideMark/>
          </w:tcPr>
          <w:p w:rsidR="00653A9D" w:rsidRPr="003A1C5A" w:rsidRDefault="00653A9D" w:rsidP="00BB0E5B">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653A9D" w:rsidRPr="003A1C5A" w:rsidRDefault="00653A9D" w:rsidP="00653A9D">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653A9D" w:rsidRPr="003A1C5A" w:rsidTr="00BB0E5B">
        <w:tc>
          <w:tcPr>
            <w:tcW w:w="5812" w:type="dxa"/>
            <w:tcBorders>
              <w:top w:val="single" w:sz="4" w:space="0" w:color="auto"/>
              <w:left w:val="single" w:sz="4" w:space="0" w:color="auto"/>
              <w:bottom w:val="single" w:sz="4" w:space="0" w:color="auto"/>
              <w:right w:val="single" w:sz="4" w:space="0" w:color="auto"/>
            </w:tcBorders>
            <w:hideMark/>
          </w:tcPr>
          <w:p w:rsidR="00653A9D" w:rsidRPr="003A1C5A" w:rsidRDefault="00653A9D" w:rsidP="00BB0E5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jc w:val="both"/>
              <w:rPr>
                <w:rFonts w:ascii="Times New Roman" w:eastAsia="Calibri" w:hAnsi="Times New Roman" w:cs="Times New Roman"/>
                <w:sz w:val="24"/>
                <w:szCs w:val="24"/>
              </w:rPr>
            </w:pPr>
          </w:p>
          <w:p w:rsidR="00653A9D" w:rsidRPr="003A1C5A" w:rsidRDefault="00653A9D" w:rsidP="00BB0E5B">
            <w:pPr>
              <w:spacing w:after="0"/>
              <w:jc w:val="both"/>
              <w:rPr>
                <w:rFonts w:ascii="Times New Roman" w:eastAsia="Calibri" w:hAnsi="Times New Roman" w:cs="Times New Roman"/>
                <w:sz w:val="24"/>
                <w:szCs w:val="24"/>
              </w:rPr>
            </w:pPr>
          </w:p>
        </w:tc>
      </w:tr>
      <w:tr w:rsidR="00653A9D" w:rsidRPr="003A1C5A" w:rsidTr="00BB0E5B">
        <w:tc>
          <w:tcPr>
            <w:tcW w:w="5812"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jc w:val="both"/>
              <w:rPr>
                <w:rFonts w:ascii="Times New Roman" w:eastAsia="Calibri" w:hAnsi="Times New Roman" w:cs="Times New Roman"/>
                <w:sz w:val="24"/>
                <w:szCs w:val="24"/>
              </w:rPr>
            </w:pPr>
          </w:p>
        </w:tc>
      </w:tr>
      <w:tr w:rsidR="00653A9D" w:rsidRPr="003A1C5A" w:rsidTr="00BB0E5B">
        <w:tc>
          <w:tcPr>
            <w:tcW w:w="5812"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jc w:val="both"/>
              <w:rPr>
                <w:rFonts w:ascii="Times New Roman" w:eastAsia="Calibri" w:hAnsi="Times New Roman" w:cs="Times New Roman"/>
                <w:sz w:val="24"/>
                <w:szCs w:val="24"/>
              </w:rPr>
            </w:pPr>
          </w:p>
        </w:tc>
      </w:tr>
      <w:tr w:rsidR="00653A9D" w:rsidRPr="003A1C5A" w:rsidTr="00BB0E5B">
        <w:tc>
          <w:tcPr>
            <w:tcW w:w="5812"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jc w:val="both"/>
              <w:rPr>
                <w:rFonts w:ascii="Times New Roman" w:eastAsia="Calibri" w:hAnsi="Times New Roman" w:cs="Times New Roman"/>
                <w:sz w:val="24"/>
                <w:szCs w:val="24"/>
              </w:rPr>
            </w:pPr>
          </w:p>
        </w:tc>
      </w:tr>
      <w:tr w:rsidR="00653A9D" w:rsidRPr="003A1C5A" w:rsidTr="00BB0E5B">
        <w:tc>
          <w:tcPr>
            <w:tcW w:w="5812"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653A9D" w:rsidRPr="003A1C5A" w:rsidRDefault="00653A9D" w:rsidP="00BB0E5B">
            <w:pPr>
              <w:spacing w:after="0"/>
              <w:jc w:val="both"/>
              <w:rPr>
                <w:rFonts w:ascii="Times New Roman" w:eastAsia="Calibri" w:hAnsi="Times New Roman" w:cs="Times New Roman"/>
                <w:sz w:val="24"/>
                <w:szCs w:val="24"/>
              </w:rPr>
            </w:pPr>
          </w:p>
        </w:tc>
      </w:tr>
    </w:tbl>
    <w:p w:rsidR="00653A9D" w:rsidRDefault="00653A9D" w:rsidP="00653A9D">
      <w:pPr>
        <w:pStyle w:val="Tekstas"/>
        <w:tabs>
          <w:tab w:val="left" w:pos="993"/>
        </w:tabs>
        <w:rPr>
          <w:rFonts w:eastAsia="Times New Roman"/>
          <w:color w:val="000000"/>
          <w:bdr w:val="none" w:sz="0" w:space="0" w:color="auto" w:frame="1"/>
          <w:lang w:eastAsia="lt-LT"/>
        </w:rPr>
      </w:pPr>
    </w:p>
    <w:p w:rsidR="00653A9D" w:rsidRDefault="00653A9D" w:rsidP="00653A9D">
      <w:pPr>
        <w:numPr>
          <w:ilvl w:val="0"/>
          <w:numId w:val="1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653A9D" w:rsidRDefault="00653A9D" w:rsidP="00653A9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3B3CE0" w:rsidRPr="0027694D" w:rsidRDefault="003B3CE0" w:rsidP="003B3CE0">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r>
      <w:r w:rsidR="00653A9D">
        <w:rPr>
          <w:rFonts w:ascii="Times New Roman" w:eastAsia="Calibri" w:hAnsi="Times New Roman" w:cs="Times New Roman"/>
          <w:sz w:val="24"/>
          <w:szCs w:val="20"/>
        </w:rPr>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 ginekologinio audinių smulkintuvo-morceliatoriaus</w:t>
      </w:r>
      <w:r w:rsidRPr="0027694D">
        <w:rPr>
          <w:rFonts w:ascii="Times New Roman" w:hAnsi="Times New Roman" w:cs="Times New Roman"/>
          <w:b/>
          <w:bCs/>
          <w:sz w:val="24"/>
          <w:szCs w:val="24"/>
        </w:rPr>
        <w:t xml:space="preserve"> 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653A9D" w:rsidRDefault="003B3CE0" w:rsidP="00653A9D">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4.</w:t>
      </w:r>
      <w:r w:rsidR="00653A9D">
        <w:rPr>
          <w:rFonts w:ascii="Times New Roman" w:eastAsia="Calibri" w:hAnsi="Times New Roman" w:cs="Times New Roman"/>
          <w:sz w:val="24"/>
          <w:szCs w:val="20"/>
        </w:rPr>
        <w:t xml:space="preserve"> </w:t>
      </w:r>
      <w:r w:rsidR="00653A9D">
        <w:rPr>
          <w:rFonts w:ascii="Times New Roman" w:eastAsia="Times New Roman" w:hAnsi="Times New Roman" w:cs="Times New Roman"/>
          <w:sz w:val="24"/>
          <w:szCs w:val="24"/>
        </w:rPr>
        <w:t xml:space="preserve">Į pasiūlymo </w:t>
      </w:r>
      <w:r w:rsidR="00653A9D">
        <w:rPr>
          <w:rFonts w:ascii="Times New Roman" w:eastAsia="Times New Roman" w:hAnsi="Times New Roman" w:cs="Times New Roman"/>
          <w:color w:val="000000" w:themeColor="text1"/>
          <w:sz w:val="24"/>
          <w:szCs w:val="24"/>
          <w:lang w:eastAsia="x-none"/>
        </w:rPr>
        <w:t xml:space="preserve">kainą įskaitytos išlaidos susijusios su Prekių pristatymu, </w:t>
      </w:r>
      <w:r>
        <w:rPr>
          <w:rFonts w:ascii="Times New Roman" w:eastAsia="Times New Roman" w:hAnsi="Times New Roman" w:cs="Times New Roman"/>
          <w:color w:val="000000" w:themeColor="text1"/>
          <w:sz w:val="24"/>
          <w:szCs w:val="24"/>
          <w:lang w:eastAsia="x-none"/>
        </w:rPr>
        <w:t xml:space="preserve">sumontavimu, sukomplektavimu su visais priedais, </w:t>
      </w:r>
      <w:r w:rsidR="00653A9D">
        <w:rPr>
          <w:rFonts w:ascii="Times New Roman" w:eastAsia="Times New Roman" w:hAnsi="Times New Roman" w:cs="Times New Roman"/>
          <w:color w:val="000000" w:themeColor="text1"/>
          <w:sz w:val="24"/>
          <w:szCs w:val="24"/>
          <w:lang w:eastAsia="x-none"/>
        </w:rPr>
        <w:t>paruošimu naudojimui, perdavimu Pirkėjui ir kiti mokesčiai bei išlaidos.</w:t>
      </w:r>
    </w:p>
    <w:p w:rsidR="00653A9D" w:rsidRDefault="003B3CE0" w:rsidP="00653A9D">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lastRenderedPageBreak/>
        <w:t>5</w:t>
      </w:r>
      <w:r w:rsidR="00653A9D">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rsidR="00653A9D" w:rsidRDefault="003B3CE0" w:rsidP="00653A9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53A9D">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653A9D">
        <w:rPr>
          <w:rFonts w:ascii="Times New Roman" w:eastAsia="Calibri" w:hAnsi="Times New Roman" w:cs="Times New Roman"/>
          <w:sz w:val="24"/>
          <w:szCs w:val="20"/>
        </w:rPr>
        <w:t>Patvirtiname, kad visi pridedami dokumentai yra mūsų pasiūlymo dalis.</w:t>
      </w:r>
    </w:p>
    <w:p w:rsidR="00653A9D" w:rsidRDefault="003B3CE0" w:rsidP="00653A9D">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7</w:t>
      </w:r>
      <w:r w:rsidR="00653A9D">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rsidR="00653A9D" w:rsidRDefault="003B3CE0" w:rsidP="00653A9D">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0"/>
        </w:rPr>
        <w:t>8</w:t>
      </w:r>
      <w:r w:rsidR="00653A9D">
        <w:rPr>
          <w:rFonts w:ascii="Times New Roman" w:eastAsia="Calibri" w:hAnsi="Times New Roman" w:cs="Times New Roman"/>
          <w:sz w:val="24"/>
          <w:szCs w:val="20"/>
        </w:rPr>
        <w:t xml:space="preserve">. </w:t>
      </w:r>
      <w:r w:rsidR="00653A9D">
        <w:rPr>
          <w:rFonts w:ascii="Times New Roman" w:hAnsi="Times New Roman" w:cs="Times New Roman"/>
          <w:sz w:val="24"/>
          <w:szCs w:val="24"/>
        </w:rPr>
        <w:t xml:space="preserve"> Mūsų siūloma kaina yra: </w:t>
      </w:r>
    </w:p>
    <w:tbl>
      <w:tblPr>
        <w:tblStyle w:val="Lentelstinklelis"/>
        <w:tblW w:w="9645" w:type="dxa"/>
        <w:tblInd w:w="-5" w:type="dxa"/>
        <w:tblLayout w:type="fixed"/>
        <w:tblLook w:val="04A0" w:firstRow="1" w:lastRow="0" w:firstColumn="1" w:lastColumn="0" w:noHBand="0" w:noVBand="1"/>
      </w:tblPr>
      <w:tblGrid>
        <w:gridCol w:w="709"/>
        <w:gridCol w:w="3260"/>
        <w:gridCol w:w="993"/>
        <w:gridCol w:w="1275"/>
        <w:gridCol w:w="1418"/>
        <w:gridCol w:w="1990"/>
      </w:tblGrid>
      <w:tr w:rsidR="00760CB4" w:rsidRPr="0081361D" w:rsidTr="00760CB4">
        <w:trPr>
          <w:trHeight w:val="808"/>
        </w:trPr>
        <w:tc>
          <w:tcPr>
            <w:tcW w:w="709"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sz w:val="24"/>
                <w:szCs w:val="24"/>
              </w:rPr>
            </w:pPr>
            <w:r w:rsidRPr="0081361D">
              <w:rPr>
                <w:rFonts w:ascii="Times New Roman" w:hAnsi="Times New Roman" w:cs="Times New Roman"/>
                <w:sz w:val="24"/>
                <w:szCs w:val="24"/>
              </w:rPr>
              <w:t>Eil.</w:t>
            </w:r>
          </w:p>
          <w:p w:rsidR="00760CB4" w:rsidRPr="0081361D" w:rsidRDefault="00760CB4" w:rsidP="00BB0E5B">
            <w:pPr>
              <w:jc w:val="center"/>
              <w:rPr>
                <w:rFonts w:ascii="Times New Roman" w:hAnsi="Times New Roman" w:cs="Times New Roman"/>
                <w:sz w:val="24"/>
                <w:szCs w:val="24"/>
              </w:rPr>
            </w:pPr>
            <w:r w:rsidRPr="0081361D">
              <w:rPr>
                <w:rFonts w:ascii="Times New Roman" w:hAnsi="Times New Roman" w:cs="Times New Roman"/>
                <w:sz w:val="24"/>
                <w:szCs w:val="24"/>
              </w:rPr>
              <w:t>Nr.</w:t>
            </w:r>
          </w:p>
        </w:tc>
        <w:tc>
          <w:tcPr>
            <w:tcW w:w="3260"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sz w:val="24"/>
                <w:szCs w:val="24"/>
              </w:rPr>
            </w:pPr>
            <w:r w:rsidRPr="0081361D">
              <w:rPr>
                <w:rFonts w:ascii="Times New Roman" w:hAnsi="Times New Roman" w:cs="Times New Roman"/>
                <w:sz w:val="24"/>
                <w:szCs w:val="24"/>
              </w:rPr>
              <w:t>Pavadinimas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Kiekis</w:t>
            </w:r>
          </w:p>
        </w:tc>
        <w:tc>
          <w:tcPr>
            <w:tcW w:w="1275"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sz w:val="24"/>
                <w:szCs w:val="24"/>
              </w:rPr>
            </w:pPr>
            <w:r>
              <w:rPr>
                <w:rFonts w:ascii="Times New Roman" w:hAnsi="Times New Roman" w:cs="Times New Roman"/>
                <w:sz w:val="24"/>
                <w:szCs w:val="24"/>
              </w:rPr>
              <w:t>Mato vienetas</w:t>
            </w:r>
          </w:p>
        </w:tc>
        <w:tc>
          <w:tcPr>
            <w:tcW w:w="1418" w:type="dxa"/>
            <w:tcBorders>
              <w:top w:val="single" w:sz="4" w:space="0" w:color="auto"/>
              <w:left w:val="single" w:sz="4" w:space="0" w:color="auto"/>
              <w:bottom w:val="single" w:sz="4" w:space="0" w:color="auto"/>
              <w:right w:val="single" w:sz="4" w:space="0" w:color="auto"/>
            </w:tcBorders>
            <w:hideMark/>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 kaina be PVM Eur</w:t>
            </w:r>
          </w:p>
        </w:tc>
        <w:tc>
          <w:tcPr>
            <w:tcW w:w="1990" w:type="dxa"/>
            <w:tcBorders>
              <w:top w:val="single" w:sz="4" w:space="0" w:color="auto"/>
              <w:left w:val="single" w:sz="4" w:space="0" w:color="auto"/>
              <w:bottom w:val="single" w:sz="4" w:space="0" w:color="auto"/>
              <w:right w:val="single" w:sz="4" w:space="0" w:color="auto"/>
            </w:tcBorders>
            <w:hideMark/>
          </w:tcPr>
          <w:p w:rsidR="00760CB4" w:rsidRDefault="00760CB4" w:rsidP="00760CB4">
            <w:pPr>
              <w:jc w:val="center"/>
              <w:rPr>
                <w:rFonts w:ascii="Times New Roman" w:hAnsi="Times New Roman" w:cs="Times New Roman"/>
                <w:sz w:val="24"/>
                <w:szCs w:val="24"/>
                <w:vertAlign w:val="superscript"/>
              </w:rPr>
            </w:pPr>
            <w:r>
              <w:rPr>
                <w:rFonts w:ascii="Times New Roman" w:hAnsi="Times New Roman" w:cs="Times New Roman"/>
                <w:sz w:val="24"/>
                <w:szCs w:val="24"/>
              </w:rPr>
              <w:t>Suma Eur be</w:t>
            </w:r>
            <w:r w:rsidRPr="0081361D">
              <w:rPr>
                <w:rFonts w:ascii="Times New Roman" w:hAnsi="Times New Roman" w:cs="Times New Roman"/>
                <w:sz w:val="24"/>
                <w:szCs w:val="24"/>
              </w:rPr>
              <w:t xml:space="preserve"> PVM</w:t>
            </w:r>
            <w:r>
              <w:rPr>
                <w:rFonts w:ascii="Times New Roman" w:hAnsi="Times New Roman" w:cs="Times New Roman"/>
                <w:sz w:val="24"/>
                <w:szCs w:val="24"/>
                <w:vertAlign w:val="superscript"/>
              </w:rPr>
              <w:t>*</w:t>
            </w:r>
          </w:p>
          <w:p w:rsidR="00760CB4" w:rsidRPr="00760CB4" w:rsidRDefault="00760CB4" w:rsidP="00760CB4">
            <w:pPr>
              <w:jc w:val="center"/>
              <w:rPr>
                <w:rFonts w:ascii="Times New Roman" w:hAnsi="Times New Roman" w:cs="Times New Roman"/>
                <w:b/>
                <w:sz w:val="24"/>
                <w:szCs w:val="24"/>
              </w:rPr>
            </w:pPr>
            <w:r w:rsidRPr="00760CB4">
              <w:rPr>
                <w:rFonts w:ascii="Times New Roman" w:hAnsi="Times New Roman" w:cs="Times New Roman"/>
                <w:b/>
                <w:sz w:val="24"/>
                <w:szCs w:val="24"/>
              </w:rPr>
              <w:t>(3x5)</w:t>
            </w: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i/>
                <w:sz w:val="24"/>
                <w:szCs w:val="24"/>
              </w:rPr>
            </w:pPr>
            <w:r w:rsidRPr="0081361D">
              <w:rPr>
                <w:rFonts w:ascii="Times New Roman" w:hAnsi="Times New Roman" w:cs="Times New Roman"/>
                <w:i/>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i/>
                <w:sz w:val="24"/>
                <w:szCs w:val="24"/>
              </w:rPr>
            </w:pPr>
            <w:r w:rsidRPr="0081361D">
              <w:rPr>
                <w:rFonts w:ascii="Times New Roman" w:hAnsi="Times New Roman" w:cs="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i/>
                <w:sz w:val="24"/>
                <w:szCs w:val="24"/>
              </w:rPr>
            </w:pPr>
            <w:r>
              <w:rPr>
                <w:rFonts w:ascii="Times New Roman" w:hAnsi="Times New Roman" w:cs="Times New Roman"/>
                <w:i/>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i/>
                <w:sz w:val="24"/>
                <w:szCs w:val="24"/>
              </w:rPr>
            </w:pPr>
            <w:r>
              <w:rPr>
                <w:rFonts w:ascii="Times New Roman" w:hAnsi="Times New Roman" w:cs="Times New Roman"/>
                <w:i/>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i/>
                <w:sz w:val="24"/>
                <w:szCs w:val="24"/>
              </w:rPr>
            </w:pPr>
            <w:r>
              <w:rPr>
                <w:rFonts w:ascii="Times New Roman" w:hAnsi="Times New Roman" w:cs="Times New Roman"/>
                <w:i/>
                <w:sz w:val="24"/>
                <w:szCs w:val="24"/>
              </w:rPr>
              <w:t>5</w:t>
            </w:r>
          </w:p>
        </w:tc>
        <w:tc>
          <w:tcPr>
            <w:tcW w:w="1990" w:type="dxa"/>
            <w:tcBorders>
              <w:top w:val="single" w:sz="4" w:space="0" w:color="auto"/>
              <w:left w:val="single" w:sz="4" w:space="0" w:color="auto"/>
              <w:bottom w:val="single" w:sz="4" w:space="0" w:color="auto"/>
              <w:right w:val="single" w:sz="4" w:space="0" w:color="auto"/>
            </w:tcBorders>
            <w:hideMark/>
          </w:tcPr>
          <w:p w:rsidR="00760CB4" w:rsidRPr="0081361D" w:rsidRDefault="00760CB4" w:rsidP="00BB0E5B">
            <w:pPr>
              <w:jc w:val="center"/>
              <w:rPr>
                <w:rFonts w:ascii="Times New Roman" w:hAnsi="Times New Roman" w:cs="Times New Roman"/>
                <w:i/>
                <w:sz w:val="24"/>
                <w:szCs w:val="24"/>
              </w:rPr>
            </w:pPr>
            <w:r>
              <w:rPr>
                <w:rFonts w:ascii="Times New Roman" w:hAnsi="Times New Roman" w:cs="Times New Roman"/>
                <w:i/>
                <w:sz w:val="24"/>
                <w:szCs w:val="24"/>
              </w:rPr>
              <w:t>6</w:t>
            </w:r>
          </w:p>
        </w:tc>
      </w:tr>
      <w:tr w:rsidR="00760CB4" w:rsidRPr="0081361D" w:rsidTr="00760CB4">
        <w:trPr>
          <w:trHeight w:val="663"/>
        </w:trPr>
        <w:tc>
          <w:tcPr>
            <w:tcW w:w="709" w:type="dxa"/>
            <w:tcBorders>
              <w:top w:val="single" w:sz="4" w:space="0" w:color="auto"/>
              <w:left w:val="single" w:sz="4" w:space="0" w:color="auto"/>
              <w:bottom w:val="single" w:sz="4" w:space="0" w:color="auto"/>
              <w:right w:val="single" w:sz="4" w:space="0" w:color="auto"/>
            </w:tcBorders>
            <w:hideMark/>
          </w:tcPr>
          <w:p w:rsidR="00760CB4" w:rsidRPr="0081361D" w:rsidRDefault="00760CB4" w:rsidP="00760CB4">
            <w:pPr>
              <w:jc w:val="center"/>
              <w:rPr>
                <w:rFonts w:ascii="Times New Roman" w:hAnsi="Times New Roman" w:cs="Times New Roman"/>
                <w:sz w:val="24"/>
                <w:szCs w:val="24"/>
              </w:rPr>
            </w:pPr>
            <w:r w:rsidRPr="0081361D">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EB2CA9" w:rsidP="00760CB4">
            <w:pPr>
              <w:jc w:val="both"/>
              <w:rPr>
                <w:rFonts w:ascii="Times New Roman" w:hAnsi="Times New Roman" w:cs="Times New Roman"/>
                <w:sz w:val="24"/>
                <w:szCs w:val="24"/>
              </w:rPr>
            </w:pPr>
            <w:r>
              <w:rPr>
                <w:rFonts w:ascii="Times New Roman" w:hAnsi="Times New Roman" w:cs="Times New Roman"/>
                <w:sz w:val="24"/>
                <w:szCs w:val="24"/>
              </w:rPr>
              <w:t>M</w:t>
            </w:r>
            <w:r w:rsidR="00760CB4">
              <w:rPr>
                <w:rFonts w:ascii="Times New Roman" w:hAnsi="Times New Roman" w:cs="Times New Roman"/>
                <w:sz w:val="24"/>
                <w:szCs w:val="24"/>
              </w:rPr>
              <w:t xml:space="preserve">orceliatorius </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Žnyplės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Žnyplių darbinė dalis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Apsauginis trokaras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Trokaro smeigas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Rankena</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Audinio sandariklis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20</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Tarpinės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20</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9.</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Morceliatoriaus peilis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Purškiamas tepalas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Sterilizavimo dėklas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760CB4" w:rsidRPr="0081361D" w:rsidTr="00760CB4">
        <w:tc>
          <w:tcPr>
            <w:tcW w:w="709"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both"/>
              <w:rPr>
                <w:rFonts w:ascii="Times New Roman" w:hAnsi="Times New Roman" w:cs="Times New Roman"/>
                <w:sz w:val="24"/>
                <w:szCs w:val="24"/>
              </w:rPr>
            </w:pPr>
            <w:r>
              <w:rPr>
                <w:rFonts w:ascii="Times New Roman" w:hAnsi="Times New Roman" w:cs="Times New Roman"/>
                <w:sz w:val="24"/>
                <w:szCs w:val="24"/>
              </w:rPr>
              <w:t>Morceliavimo maišas</w:t>
            </w:r>
          </w:p>
        </w:tc>
        <w:tc>
          <w:tcPr>
            <w:tcW w:w="993"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r>
              <w:rPr>
                <w:rFonts w:ascii="Times New Roman"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c>
          <w:tcPr>
            <w:tcW w:w="1990" w:type="dxa"/>
            <w:tcBorders>
              <w:top w:val="single" w:sz="4" w:space="0" w:color="auto"/>
              <w:left w:val="single" w:sz="4" w:space="0" w:color="auto"/>
              <w:bottom w:val="single" w:sz="4" w:space="0" w:color="auto"/>
              <w:right w:val="single" w:sz="4" w:space="0" w:color="auto"/>
            </w:tcBorders>
          </w:tcPr>
          <w:p w:rsidR="00760CB4" w:rsidRPr="0081361D" w:rsidRDefault="00760CB4" w:rsidP="00760CB4">
            <w:pPr>
              <w:jc w:val="center"/>
              <w:rPr>
                <w:rFonts w:ascii="Times New Roman" w:hAnsi="Times New Roman" w:cs="Times New Roman"/>
                <w:sz w:val="24"/>
                <w:szCs w:val="24"/>
              </w:rPr>
            </w:pPr>
          </w:p>
        </w:tc>
      </w:tr>
      <w:tr w:rsidR="008C06C3" w:rsidRPr="0081361D" w:rsidTr="00F03F52">
        <w:tc>
          <w:tcPr>
            <w:tcW w:w="7655" w:type="dxa"/>
            <w:gridSpan w:val="5"/>
            <w:tcBorders>
              <w:top w:val="single" w:sz="4" w:space="0" w:color="auto"/>
              <w:left w:val="single" w:sz="4" w:space="0" w:color="auto"/>
              <w:bottom w:val="single" w:sz="4" w:space="0" w:color="auto"/>
              <w:right w:val="single" w:sz="4" w:space="0" w:color="auto"/>
            </w:tcBorders>
          </w:tcPr>
          <w:p w:rsidR="008C06C3" w:rsidRPr="0081361D" w:rsidRDefault="008C06C3" w:rsidP="008C06C3">
            <w:pPr>
              <w:jc w:val="right"/>
              <w:rPr>
                <w:rFonts w:ascii="Times New Roman" w:hAnsi="Times New Roman" w:cs="Times New Roman"/>
                <w:sz w:val="24"/>
                <w:szCs w:val="24"/>
              </w:rPr>
            </w:pPr>
            <w:r>
              <w:rPr>
                <w:rFonts w:ascii="Times New Roman" w:hAnsi="Times New Roman" w:cs="Times New Roman"/>
                <w:sz w:val="24"/>
                <w:szCs w:val="24"/>
              </w:rPr>
              <w:t>Suma be PVM</w:t>
            </w:r>
          </w:p>
        </w:tc>
        <w:tc>
          <w:tcPr>
            <w:tcW w:w="1990" w:type="dxa"/>
            <w:tcBorders>
              <w:top w:val="single" w:sz="4" w:space="0" w:color="auto"/>
              <w:left w:val="single" w:sz="4" w:space="0" w:color="auto"/>
              <w:bottom w:val="single" w:sz="4" w:space="0" w:color="auto"/>
              <w:right w:val="single" w:sz="4" w:space="0" w:color="auto"/>
            </w:tcBorders>
          </w:tcPr>
          <w:p w:rsidR="008C06C3" w:rsidRPr="0081361D" w:rsidRDefault="008C06C3" w:rsidP="009F381C">
            <w:pPr>
              <w:jc w:val="center"/>
              <w:rPr>
                <w:rFonts w:ascii="Times New Roman" w:hAnsi="Times New Roman" w:cs="Times New Roman"/>
                <w:sz w:val="24"/>
                <w:szCs w:val="24"/>
              </w:rPr>
            </w:pPr>
          </w:p>
        </w:tc>
      </w:tr>
      <w:tr w:rsidR="008C06C3" w:rsidRPr="0081361D" w:rsidTr="009F0F83">
        <w:tc>
          <w:tcPr>
            <w:tcW w:w="7655" w:type="dxa"/>
            <w:gridSpan w:val="5"/>
            <w:tcBorders>
              <w:top w:val="single" w:sz="4" w:space="0" w:color="auto"/>
              <w:left w:val="single" w:sz="4" w:space="0" w:color="auto"/>
              <w:bottom w:val="single" w:sz="4" w:space="0" w:color="auto"/>
              <w:right w:val="single" w:sz="4" w:space="0" w:color="auto"/>
            </w:tcBorders>
          </w:tcPr>
          <w:p w:rsidR="008C06C3" w:rsidRPr="0081361D" w:rsidRDefault="008C06C3" w:rsidP="008C06C3">
            <w:pPr>
              <w:jc w:val="right"/>
              <w:rPr>
                <w:rFonts w:ascii="Times New Roman" w:hAnsi="Times New Roman" w:cs="Times New Roman"/>
                <w:sz w:val="24"/>
                <w:szCs w:val="24"/>
              </w:rPr>
            </w:pPr>
            <w:r>
              <w:rPr>
                <w:rFonts w:ascii="Times New Roman" w:hAnsi="Times New Roman" w:cs="Times New Roman"/>
                <w:sz w:val="24"/>
                <w:szCs w:val="24"/>
              </w:rPr>
              <w:t>PVM suma (įrašyti   .....%)</w:t>
            </w:r>
          </w:p>
        </w:tc>
        <w:tc>
          <w:tcPr>
            <w:tcW w:w="1990" w:type="dxa"/>
            <w:tcBorders>
              <w:top w:val="single" w:sz="4" w:space="0" w:color="auto"/>
              <w:left w:val="single" w:sz="4" w:space="0" w:color="auto"/>
              <w:bottom w:val="single" w:sz="4" w:space="0" w:color="auto"/>
              <w:right w:val="single" w:sz="4" w:space="0" w:color="auto"/>
            </w:tcBorders>
          </w:tcPr>
          <w:p w:rsidR="008C06C3" w:rsidRPr="0081361D" w:rsidRDefault="008C06C3" w:rsidP="009F381C">
            <w:pPr>
              <w:jc w:val="center"/>
              <w:rPr>
                <w:rFonts w:ascii="Times New Roman" w:hAnsi="Times New Roman" w:cs="Times New Roman"/>
                <w:sz w:val="24"/>
                <w:szCs w:val="24"/>
              </w:rPr>
            </w:pPr>
          </w:p>
        </w:tc>
      </w:tr>
      <w:tr w:rsidR="008C06C3" w:rsidRPr="0081361D" w:rsidTr="00EB738F">
        <w:tc>
          <w:tcPr>
            <w:tcW w:w="7655" w:type="dxa"/>
            <w:gridSpan w:val="5"/>
            <w:tcBorders>
              <w:top w:val="single" w:sz="4" w:space="0" w:color="auto"/>
              <w:left w:val="single" w:sz="4" w:space="0" w:color="auto"/>
              <w:bottom w:val="single" w:sz="4" w:space="0" w:color="auto"/>
              <w:right w:val="single" w:sz="4" w:space="0" w:color="auto"/>
            </w:tcBorders>
          </w:tcPr>
          <w:p w:rsidR="008C06C3" w:rsidRPr="0081361D" w:rsidRDefault="008C06C3" w:rsidP="008C06C3">
            <w:pPr>
              <w:jc w:val="right"/>
              <w:rPr>
                <w:rFonts w:ascii="Times New Roman" w:hAnsi="Times New Roman" w:cs="Times New Roman"/>
                <w:sz w:val="24"/>
                <w:szCs w:val="24"/>
              </w:rPr>
            </w:pPr>
            <w:r>
              <w:rPr>
                <w:rFonts w:ascii="Times New Roman" w:hAnsi="Times New Roman" w:cs="Times New Roman"/>
                <w:sz w:val="24"/>
                <w:szCs w:val="24"/>
              </w:rPr>
              <w:t>Suma su PVM</w:t>
            </w:r>
          </w:p>
        </w:tc>
        <w:tc>
          <w:tcPr>
            <w:tcW w:w="1990" w:type="dxa"/>
            <w:tcBorders>
              <w:top w:val="single" w:sz="4" w:space="0" w:color="auto"/>
              <w:left w:val="single" w:sz="4" w:space="0" w:color="auto"/>
              <w:bottom w:val="single" w:sz="4" w:space="0" w:color="auto"/>
              <w:right w:val="single" w:sz="4" w:space="0" w:color="auto"/>
            </w:tcBorders>
          </w:tcPr>
          <w:p w:rsidR="008C06C3" w:rsidRPr="0081361D" w:rsidRDefault="008C06C3" w:rsidP="00BB0E5B">
            <w:pPr>
              <w:jc w:val="center"/>
              <w:rPr>
                <w:rFonts w:ascii="Times New Roman" w:hAnsi="Times New Roman" w:cs="Times New Roman"/>
                <w:sz w:val="24"/>
                <w:szCs w:val="24"/>
              </w:rPr>
            </w:pPr>
          </w:p>
        </w:tc>
      </w:tr>
    </w:tbl>
    <w:p w:rsidR="00653A9D" w:rsidRDefault="00653A9D" w:rsidP="00653A9D">
      <w:pPr>
        <w:rPr>
          <w:rFonts w:eastAsia="Times New Roman"/>
          <w:sz w:val="20"/>
          <w:szCs w:val="24"/>
          <w:lang w:eastAsia="lt-LT"/>
        </w:rPr>
      </w:pPr>
      <w:r>
        <w:rPr>
          <w:sz w:val="20"/>
        </w:rPr>
        <w:t>*</w:t>
      </w:r>
      <w:r>
        <w:rPr>
          <w:rFonts w:ascii="Times New Roman" w:hAnsi="Times New Roman" w:cs="Times New Roman"/>
          <w:sz w:val="20"/>
          <w:szCs w:val="20"/>
        </w:rPr>
        <w:t>Tiekėjas kainas turi nurodyti apvalinant dviejų skaičių po kablelio tikslumu.</w:t>
      </w:r>
    </w:p>
    <w:p w:rsidR="00653A9D" w:rsidRDefault="00653A9D" w:rsidP="00653A9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653A9D" w:rsidRDefault="00653A9D" w:rsidP="00653A9D">
      <w:pPr>
        <w:spacing w:after="0" w:line="240" w:lineRule="auto"/>
        <w:ind w:firstLine="567"/>
        <w:jc w:val="both"/>
        <w:rPr>
          <w:rFonts w:ascii="Times New Roman" w:eastAsia="Batang" w:hAnsi="Times New Roman" w:cs="Times New Roman"/>
          <w:sz w:val="24"/>
          <w:szCs w:val="24"/>
        </w:rPr>
      </w:pPr>
    </w:p>
    <w:p w:rsidR="00653A9D" w:rsidRPr="00117BBA" w:rsidRDefault="00653A9D" w:rsidP="00653A9D">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653A9D" w:rsidRDefault="00653A9D" w:rsidP="00653A9D">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653A9D" w:rsidRPr="009F7DBB" w:rsidRDefault="00653A9D" w:rsidP="00653A9D">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9.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653A9D"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653A9D" w:rsidRPr="00490FEF"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sidR="003B3CE0">
              <w:rPr>
                <w:rFonts w:ascii="Times New Roman" w:hAnsi="Times New Roman" w:cs="Times New Roman"/>
                <w:sz w:val="24"/>
                <w:szCs w:val="24"/>
              </w:rPr>
              <w:t xml:space="preserve"> (6.1.8</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5</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653A9D" w:rsidRPr="00C00549" w:rsidRDefault="00653A9D" w:rsidP="00BB0E5B">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hAnsi="Times New Roman" w:cs="Times New Roman"/>
                <w:sz w:val="24"/>
                <w:szCs w:val="24"/>
              </w:rPr>
            </w:pPr>
          </w:p>
        </w:tc>
      </w:tr>
      <w:tr w:rsidR="00653A9D" w:rsidRPr="00490FEF" w:rsidTr="00BB0E5B">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653A9D" w:rsidRPr="00490FEF" w:rsidRDefault="00653A9D" w:rsidP="00BB0E5B">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hAnsi="Times New Roman" w:cs="Times New Roman"/>
                <w:sz w:val="24"/>
                <w:szCs w:val="24"/>
              </w:rPr>
            </w:pPr>
          </w:p>
        </w:tc>
      </w:tr>
      <w:tr w:rsidR="00653A9D" w:rsidRPr="00490FEF" w:rsidTr="00BB0E5B">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653A9D" w:rsidRPr="00490FEF" w:rsidRDefault="00653A9D" w:rsidP="00BB0E5B">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RPr="00490FEF" w:rsidTr="00BB0E5B">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653A9D" w:rsidRPr="00490FEF" w:rsidRDefault="00653A9D" w:rsidP="00BB0E5B">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653A9D" w:rsidRPr="00490FEF" w:rsidRDefault="00653A9D" w:rsidP="00BB0E5B">
            <w:pPr>
              <w:jc w:val="center"/>
              <w:rPr>
                <w:rFonts w:ascii="Times New Roman" w:hAnsi="Times New Roman" w:cs="Times New Roman"/>
                <w:color w:val="000000" w:themeColor="text1"/>
                <w:sz w:val="24"/>
                <w:szCs w:val="24"/>
                <w:lang w:val="en-US"/>
              </w:rPr>
            </w:pPr>
          </w:p>
        </w:tc>
      </w:tr>
    </w:tbl>
    <w:p w:rsidR="00653A9D" w:rsidRDefault="00653A9D" w:rsidP="00653A9D">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653A9D" w:rsidRDefault="00653A9D" w:rsidP="00653A9D">
      <w:pPr>
        <w:spacing w:after="0" w:line="240" w:lineRule="auto"/>
        <w:ind w:left="284"/>
        <w:jc w:val="both"/>
        <w:rPr>
          <w:rFonts w:ascii="Times New Roman" w:eastAsia="Calibri" w:hAnsi="Times New Roman" w:cs="Times New Roman"/>
          <w:i/>
          <w:color w:val="000000" w:themeColor="text1"/>
          <w:sz w:val="24"/>
          <w:szCs w:val="24"/>
        </w:rPr>
      </w:pPr>
    </w:p>
    <w:p w:rsidR="00653A9D" w:rsidRPr="0085016A" w:rsidRDefault="00653A9D" w:rsidP="00653A9D">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r w:rsidRPr="0085016A">
        <w:rPr>
          <w:rFonts w:ascii="Times New Roman" w:eastAsia="Times New Roman" w:hAnsi="Times New Roman" w:cs="Times New Roman"/>
          <w:color w:val="000000" w:themeColor="text1"/>
          <w:sz w:val="24"/>
          <w:szCs w:val="24"/>
        </w:rPr>
        <w:t>Šiame pasiūlyme yra pateikta ir konfidenciali informacija</w:t>
      </w:r>
      <w:r w:rsidRPr="0085016A">
        <w:rPr>
          <w:rFonts w:ascii="Times New Roman" w:eastAsia="Times New Roman" w:hAnsi="Times New Roman" w:cs="Times New Roman"/>
          <w:color w:val="000000" w:themeColor="text1"/>
          <w:sz w:val="24"/>
          <w:szCs w:val="24"/>
          <w:vertAlign w:val="superscript"/>
        </w:rPr>
        <w:t>2</w:t>
      </w:r>
      <w:r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653A9D" w:rsidTr="00BB0E5B">
        <w:tc>
          <w:tcPr>
            <w:tcW w:w="993"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653A9D" w:rsidTr="00BB0E5B">
        <w:tc>
          <w:tcPr>
            <w:tcW w:w="993" w:type="dxa"/>
            <w:tcBorders>
              <w:top w:val="single" w:sz="4" w:space="0" w:color="auto"/>
              <w:left w:val="single" w:sz="4" w:space="0" w:color="auto"/>
              <w:bottom w:val="single" w:sz="4" w:space="0" w:color="auto"/>
              <w:right w:val="single" w:sz="4" w:space="0" w:color="auto"/>
            </w:tcBorders>
            <w:vAlign w:val="center"/>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r>
      <w:tr w:rsidR="00653A9D" w:rsidTr="00BB0E5B">
        <w:tc>
          <w:tcPr>
            <w:tcW w:w="993" w:type="dxa"/>
            <w:tcBorders>
              <w:top w:val="single" w:sz="4" w:space="0" w:color="auto"/>
              <w:left w:val="single" w:sz="4" w:space="0" w:color="auto"/>
              <w:bottom w:val="single" w:sz="4" w:space="0" w:color="auto"/>
              <w:right w:val="single" w:sz="4" w:space="0" w:color="auto"/>
            </w:tcBorders>
            <w:vAlign w:val="center"/>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653A9D" w:rsidRDefault="00653A9D" w:rsidP="00BB0E5B">
            <w:pPr>
              <w:spacing w:after="0" w:line="240" w:lineRule="auto"/>
              <w:jc w:val="center"/>
              <w:rPr>
                <w:rFonts w:ascii="Times New Roman" w:eastAsia="Calibri" w:hAnsi="Times New Roman" w:cs="Times New Roman"/>
                <w:color w:val="000000" w:themeColor="text1"/>
                <w:sz w:val="24"/>
                <w:szCs w:val="24"/>
              </w:rPr>
            </w:pPr>
          </w:p>
        </w:tc>
      </w:tr>
    </w:tbl>
    <w:p w:rsidR="00653A9D" w:rsidRDefault="00653A9D" w:rsidP="00653A9D">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653A9D" w:rsidRDefault="00653A9D" w:rsidP="00653A9D">
      <w:pPr>
        <w:spacing w:after="0" w:line="240" w:lineRule="auto"/>
        <w:ind w:firstLine="567"/>
        <w:jc w:val="both"/>
        <w:rPr>
          <w:rFonts w:ascii="Times New Roman" w:eastAsia="Times New Roman" w:hAnsi="Times New Roman" w:cs="Times New Roman"/>
          <w:color w:val="000000" w:themeColor="text1"/>
          <w:sz w:val="24"/>
          <w:szCs w:val="24"/>
        </w:rPr>
      </w:pPr>
    </w:p>
    <w:p w:rsidR="00653A9D" w:rsidRDefault="00653A9D" w:rsidP="00653A9D">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653A9D" w:rsidTr="00BB0E5B">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653A9D" w:rsidTr="00BB0E5B">
        <w:tc>
          <w:tcPr>
            <w:tcW w:w="0" w:type="auto"/>
            <w:vMerge/>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A9D" w:rsidRDefault="00653A9D" w:rsidP="00BB0E5B">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653A9D" w:rsidRDefault="00653A9D" w:rsidP="00BB0E5B">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653A9D" w:rsidTr="00BB0E5B">
        <w:tc>
          <w:tcPr>
            <w:tcW w:w="9775" w:type="dxa"/>
            <w:gridSpan w:val="4"/>
            <w:tcBorders>
              <w:top w:val="single" w:sz="4" w:space="0" w:color="auto"/>
              <w:left w:val="single" w:sz="4" w:space="0" w:color="auto"/>
              <w:bottom w:val="single" w:sz="4" w:space="0" w:color="auto"/>
              <w:right w:val="single" w:sz="4" w:space="0" w:color="auto"/>
            </w:tcBorders>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653A9D" w:rsidTr="00BB0E5B">
        <w:tc>
          <w:tcPr>
            <w:tcW w:w="596"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r>
      <w:tr w:rsidR="00653A9D" w:rsidTr="00BB0E5B">
        <w:tc>
          <w:tcPr>
            <w:tcW w:w="596"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r>
      <w:tr w:rsidR="00653A9D" w:rsidTr="00BB0E5B">
        <w:tc>
          <w:tcPr>
            <w:tcW w:w="596"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r>
      <w:tr w:rsidR="00653A9D" w:rsidTr="00BB0E5B">
        <w:tc>
          <w:tcPr>
            <w:tcW w:w="6266" w:type="dxa"/>
            <w:gridSpan w:val="3"/>
            <w:tcBorders>
              <w:top w:val="single" w:sz="4" w:space="0" w:color="auto"/>
              <w:left w:val="single" w:sz="4" w:space="0" w:color="auto"/>
              <w:bottom w:val="single" w:sz="4" w:space="0" w:color="auto"/>
              <w:right w:val="single" w:sz="4" w:space="0" w:color="auto"/>
            </w:tcBorders>
            <w:hideMark/>
          </w:tcPr>
          <w:p w:rsidR="00653A9D" w:rsidRDefault="00653A9D" w:rsidP="00BB0E5B">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r>
      <w:tr w:rsidR="00653A9D" w:rsidTr="00BB0E5B">
        <w:tc>
          <w:tcPr>
            <w:tcW w:w="9775" w:type="dxa"/>
            <w:gridSpan w:val="4"/>
            <w:tcBorders>
              <w:top w:val="single" w:sz="4" w:space="0" w:color="auto"/>
              <w:left w:val="single" w:sz="4" w:space="0" w:color="auto"/>
              <w:bottom w:val="single" w:sz="4" w:space="0" w:color="auto"/>
              <w:right w:val="single" w:sz="4" w:space="0" w:color="auto"/>
            </w:tcBorders>
            <w:hideMark/>
          </w:tcPr>
          <w:p w:rsidR="00653A9D" w:rsidRDefault="00653A9D" w:rsidP="00BB0E5B">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653A9D" w:rsidTr="00BB0E5B">
        <w:tc>
          <w:tcPr>
            <w:tcW w:w="596"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jc w:val="center"/>
              <w:rPr>
                <w:rFonts w:eastAsia="Calibri" w:hAnsi="Times New Roman" w:cs="Times New Roman"/>
                <w:color w:val="000000" w:themeColor="text1"/>
                <w:sz w:val="24"/>
                <w:szCs w:val="24"/>
              </w:rPr>
            </w:pPr>
          </w:p>
        </w:tc>
      </w:tr>
      <w:tr w:rsidR="00653A9D" w:rsidTr="00BB0E5B">
        <w:tc>
          <w:tcPr>
            <w:tcW w:w="596"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sz w:val="24"/>
                <w:szCs w:val="24"/>
              </w:rPr>
            </w:pPr>
          </w:p>
        </w:tc>
      </w:tr>
      <w:tr w:rsidR="00653A9D" w:rsidTr="00BB0E5B">
        <w:tc>
          <w:tcPr>
            <w:tcW w:w="6266" w:type="dxa"/>
            <w:gridSpan w:val="3"/>
            <w:tcBorders>
              <w:top w:val="single" w:sz="4" w:space="0" w:color="auto"/>
              <w:left w:val="single" w:sz="4" w:space="0" w:color="auto"/>
              <w:bottom w:val="single" w:sz="4" w:space="0" w:color="auto"/>
              <w:right w:val="single" w:sz="4" w:space="0" w:color="auto"/>
            </w:tcBorders>
            <w:hideMark/>
          </w:tcPr>
          <w:p w:rsidR="00653A9D" w:rsidRDefault="00653A9D" w:rsidP="00BB0E5B">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653A9D" w:rsidRDefault="00653A9D" w:rsidP="00BB0E5B">
            <w:pPr>
              <w:rPr>
                <w:rFonts w:eastAsia="Calibri" w:hAnsi="Times New Roman" w:cs="Times New Roman"/>
                <w:color w:val="000000" w:themeColor="text1"/>
              </w:rPr>
            </w:pPr>
          </w:p>
        </w:tc>
      </w:tr>
    </w:tbl>
    <w:p w:rsidR="00653A9D" w:rsidRDefault="00653A9D" w:rsidP="00653A9D">
      <w:pPr>
        <w:pStyle w:val="ATekstas"/>
        <w:ind w:firstLine="567"/>
      </w:pPr>
    </w:p>
    <w:p w:rsidR="00653A9D" w:rsidRDefault="00653A9D" w:rsidP="00653A9D">
      <w:pPr>
        <w:pStyle w:val="ATekstas"/>
        <w:ind w:firstLine="567"/>
      </w:pPr>
      <w:r>
        <w:t>13.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653A9D" w:rsidTr="00BB0E5B">
        <w:trPr>
          <w:cantSplit/>
        </w:trPr>
        <w:tc>
          <w:tcPr>
            <w:tcW w:w="709" w:type="dxa"/>
            <w:tcBorders>
              <w:top w:val="single" w:sz="4" w:space="0" w:color="auto"/>
              <w:left w:val="single" w:sz="4" w:space="0" w:color="auto"/>
              <w:bottom w:val="single" w:sz="4" w:space="0" w:color="auto"/>
              <w:right w:val="single" w:sz="6" w:space="0" w:color="auto"/>
            </w:tcBorders>
            <w:hideMark/>
          </w:tcPr>
          <w:p w:rsidR="00653A9D" w:rsidRDefault="00653A9D" w:rsidP="00BB0E5B">
            <w:pPr>
              <w:pStyle w:val="ATekstas"/>
              <w:spacing w:line="256" w:lineRule="auto"/>
              <w:ind w:left="-396" w:firstLine="366"/>
              <w:jc w:val="center"/>
              <w:rPr>
                <w:lang w:eastAsia="en-US"/>
              </w:rPr>
            </w:pPr>
            <w:r>
              <w:rPr>
                <w:lang w:eastAsia="en-US"/>
              </w:rPr>
              <w:t xml:space="preserve">Eil. </w:t>
            </w:r>
          </w:p>
          <w:p w:rsidR="00653A9D" w:rsidRDefault="00653A9D" w:rsidP="00BB0E5B">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653A9D" w:rsidRDefault="00653A9D" w:rsidP="00BB0E5B">
            <w:pPr>
              <w:pStyle w:val="ATekstas"/>
              <w:spacing w:line="256" w:lineRule="auto"/>
              <w:ind w:firstLine="0"/>
              <w:rPr>
                <w:lang w:eastAsia="en-US"/>
              </w:rPr>
            </w:pPr>
            <w:r>
              <w:rPr>
                <w:lang w:eastAsia="en-US"/>
              </w:rPr>
              <w:t>Darbai, kurių teikimą numatyta patikėti kitiems specialistams</w:t>
            </w:r>
          </w:p>
          <w:p w:rsidR="00653A9D" w:rsidRDefault="00653A9D" w:rsidP="00BB0E5B">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653A9D" w:rsidRDefault="00653A9D" w:rsidP="00BB0E5B">
            <w:pPr>
              <w:pStyle w:val="ATekstas"/>
              <w:spacing w:line="256" w:lineRule="auto"/>
              <w:ind w:hanging="6"/>
              <w:jc w:val="center"/>
              <w:rPr>
                <w:lang w:eastAsia="en-US"/>
              </w:rPr>
            </w:pPr>
            <w:r>
              <w:rPr>
                <w:lang w:eastAsia="en-US"/>
              </w:rPr>
              <w:t>Specialistas</w:t>
            </w:r>
          </w:p>
        </w:tc>
      </w:tr>
      <w:tr w:rsidR="00653A9D" w:rsidTr="00BB0E5B">
        <w:trPr>
          <w:cantSplit/>
        </w:trPr>
        <w:tc>
          <w:tcPr>
            <w:tcW w:w="709"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653A9D" w:rsidRDefault="00653A9D" w:rsidP="00BB0E5B">
            <w:pPr>
              <w:pStyle w:val="ATekstas"/>
              <w:spacing w:line="256" w:lineRule="auto"/>
              <w:ind w:hanging="6"/>
              <w:jc w:val="center"/>
              <w:rPr>
                <w:lang w:eastAsia="en-US"/>
              </w:rPr>
            </w:pPr>
          </w:p>
        </w:tc>
      </w:tr>
      <w:tr w:rsidR="00653A9D" w:rsidTr="00BB0E5B">
        <w:trPr>
          <w:cantSplit/>
        </w:trPr>
        <w:tc>
          <w:tcPr>
            <w:tcW w:w="709"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653A9D" w:rsidRDefault="00653A9D" w:rsidP="00BB0E5B">
            <w:pPr>
              <w:pStyle w:val="ATekstas"/>
              <w:spacing w:line="256" w:lineRule="auto"/>
              <w:ind w:hanging="6"/>
              <w:jc w:val="center"/>
              <w:rPr>
                <w:lang w:eastAsia="en-US"/>
              </w:rPr>
            </w:pPr>
          </w:p>
        </w:tc>
      </w:tr>
      <w:tr w:rsidR="00653A9D" w:rsidTr="00BB0E5B">
        <w:trPr>
          <w:cantSplit/>
        </w:trPr>
        <w:tc>
          <w:tcPr>
            <w:tcW w:w="709"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653A9D" w:rsidRDefault="00653A9D" w:rsidP="00BB0E5B">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653A9D" w:rsidRDefault="00653A9D" w:rsidP="00BB0E5B">
            <w:pPr>
              <w:pStyle w:val="ATekstas"/>
              <w:spacing w:line="256" w:lineRule="auto"/>
              <w:ind w:hanging="6"/>
              <w:jc w:val="center"/>
              <w:rPr>
                <w:lang w:eastAsia="en-US"/>
              </w:rPr>
            </w:pPr>
          </w:p>
        </w:tc>
      </w:tr>
    </w:tbl>
    <w:p w:rsidR="00653A9D" w:rsidRDefault="00653A9D" w:rsidP="00653A9D">
      <w:pPr>
        <w:spacing w:after="0"/>
        <w:jc w:val="both"/>
        <w:rPr>
          <w:rFonts w:ascii="Times New Roman" w:eastAsiaTheme="minorEastAsia" w:hAnsi="Times New Roman" w:cs="Times New Roman"/>
          <w:sz w:val="24"/>
          <w:szCs w:val="24"/>
          <w:lang w:eastAsia="lt-LT"/>
        </w:rPr>
      </w:pPr>
    </w:p>
    <w:p w:rsidR="00653A9D" w:rsidRDefault="00653A9D" w:rsidP="00653A9D">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653A9D" w:rsidRDefault="00653A9D" w:rsidP="00653A9D">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653A9D" w:rsidRDefault="00653A9D" w:rsidP="00653A9D">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653A9D" w:rsidRDefault="00653A9D" w:rsidP="00653A9D">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p>
    <w:p w:rsidR="00332827" w:rsidRDefault="00332827" w:rsidP="00653A9D">
      <w:pPr>
        <w:spacing w:after="0" w:line="240" w:lineRule="auto"/>
        <w:ind w:left="1066" w:hanging="357"/>
        <w:jc w:val="right"/>
        <w:rPr>
          <w:rFonts w:ascii="Times New Roman" w:hAnsi="Times New Roman" w:cs="Times New Roman"/>
          <w:sz w:val="24"/>
          <w:szCs w:val="24"/>
        </w:rPr>
        <w:sectPr w:rsidR="00332827" w:rsidSect="00F76CF5">
          <w:footerReference w:type="default" r:id="rId19"/>
          <w:pgSz w:w="11906" w:h="16838"/>
          <w:pgMar w:top="1701" w:right="567" w:bottom="1134" w:left="1701" w:header="708" w:footer="708" w:gutter="0"/>
          <w:cols w:space="708"/>
          <w:titlePg/>
          <w:docGrid w:linePitch="360"/>
        </w:sectPr>
      </w:pPr>
    </w:p>
    <w:p w:rsidR="00653A9D" w:rsidRDefault="00653A9D" w:rsidP="00653A9D">
      <w:pPr>
        <w:spacing w:after="0" w:line="240" w:lineRule="auto"/>
        <w:ind w:left="1066" w:hanging="357"/>
        <w:jc w:val="right"/>
        <w:rPr>
          <w:rFonts w:ascii="Times New Roman" w:hAnsi="Times New Roman" w:cs="Times New Roman"/>
          <w:sz w:val="24"/>
          <w:szCs w:val="24"/>
        </w:rPr>
      </w:pPr>
    </w:p>
    <w:p w:rsidR="00653A9D" w:rsidRDefault="00653A9D" w:rsidP="00653A9D">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t>Pasiūlymo 1 priedas</w:t>
      </w:r>
    </w:p>
    <w:p w:rsidR="00653A9D" w:rsidRDefault="00653A9D" w:rsidP="00653A9D">
      <w:pPr>
        <w:spacing w:after="0" w:line="240" w:lineRule="auto"/>
        <w:ind w:left="1066" w:hanging="357"/>
        <w:jc w:val="center"/>
        <w:rPr>
          <w:rFonts w:ascii="Times New Roman" w:hAnsi="Times New Roman" w:cs="Times New Roman"/>
          <w:sz w:val="24"/>
          <w:szCs w:val="24"/>
        </w:rPr>
      </w:pPr>
    </w:p>
    <w:p w:rsidR="00653A9D" w:rsidRDefault="00653A9D" w:rsidP="00653A9D">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SIŪLOMO </w:t>
      </w:r>
      <w:r w:rsidR="00DB6FC8">
        <w:rPr>
          <w:rFonts w:ascii="Times New Roman" w:hAnsi="Times New Roman" w:cs="Times New Roman"/>
          <w:b/>
          <w:sz w:val="24"/>
          <w:szCs w:val="24"/>
        </w:rPr>
        <w:t>GINEKOLOGINIO AUDINIŲ SMULKINTUVO-MORCELIATORIAUS</w:t>
      </w:r>
      <w:r>
        <w:rPr>
          <w:rFonts w:ascii="Times New Roman" w:hAnsi="Times New Roman" w:cs="Times New Roman"/>
          <w:b/>
          <w:sz w:val="24"/>
          <w:szCs w:val="24"/>
        </w:rPr>
        <w:t xml:space="preserve"> TECHNINĖS SPECIFIKACIJOS REIKALAVIMAMS DEKLARACIJA </w:t>
      </w:r>
    </w:p>
    <w:p w:rsidR="00BB0E5B" w:rsidRDefault="00BB0E5B" w:rsidP="00653A9D">
      <w:pPr>
        <w:spacing w:after="0" w:line="240" w:lineRule="auto"/>
        <w:ind w:left="1066" w:hanging="357"/>
        <w:jc w:val="center"/>
        <w:rPr>
          <w:rFonts w:ascii="Times New Roman"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843"/>
        <w:gridCol w:w="4566"/>
        <w:gridCol w:w="2193"/>
        <w:gridCol w:w="1415"/>
        <w:gridCol w:w="3585"/>
      </w:tblGrid>
      <w:tr w:rsidR="00BB0E5B" w:rsidRPr="000B2969" w:rsidTr="00332827">
        <w:trPr>
          <w:trHeight w:val="365"/>
        </w:trPr>
        <w:tc>
          <w:tcPr>
            <w:tcW w:w="852" w:type="dxa"/>
            <w:vMerge w:val="restart"/>
            <w:shd w:val="clear" w:color="auto" w:fill="auto"/>
          </w:tcPr>
          <w:p w:rsidR="00BB0E5B" w:rsidRPr="000B2969" w:rsidRDefault="00BB0E5B" w:rsidP="00BB0E5B">
            <w:pPr>
              <w:rPr>
                <w:rFonts w:ascii="Times New Roman" w:hAnsi="Times New Roman" w:cs="Times New Roman"/>
                <w:lang w:val="sv-SE"/>
              </w:rPr>
            </w:pPr>
            <w:r w:rsidRPr="000B2969">
              <w:rPr>
                <w:rFonts w:ascii="Times New Roman" w:hAnsi="Times New Roman" w:cs="Times New Roman"/>
                <w:b/>
                <w:bCs/>
                <w:color w:val="000000"/>
              </w:rPr>
              <w:t>Eil.Nr.</w:t>
            </w:r>
          </w:p>
        </w:tc>
        <w:tc>
          <w:tcPr>
            <w:tcW w:w="1843" w:type="dxa"/>
            <w:vMerge w:val="restart"/>
            <w:shd w:val="clear" w:color="auto" w:fill="auto"/>
          </w:tcPr>
          <w:p w:rsidR="00BB0E5B" w:rsidRPr="000B2969" w:rsidRDefault="00BB0E5B" w:rsidP="00BB0E5B">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4566" w:type="dxa"/>
            <w:vMerge w:val="restart"/>
            <w:shd w:val="clear" w:color="auto" w:fill="auto"/>
          </w:tcPr>
          <w:p w:rsidR="00BB0E5B" w:rsidRPr="000B2969" w:rsidRDefault="00BB0E5B" w:rsidP="00BB0E5B">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7193" w:type="dxa"/>
            <w:gridSpan w:val="3"/>
            <w:shd w:val="clear" w:color="auto" w:fill="auto"/>
          </w:tcPr>
          <w:p w:rsidR="00BB0E5B" w:rsidRPr="000B2969" w:rsidRDefault="00BB0E5B" w:rsidP="00BB0E5B">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BB0E5B" w:rsidRPr="000B2969" w:rsidRDefault="00BB0E5B" w:rsidP="00BB0E5B">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BB0E5B" w:rsidRPr="000B2969" w:rsidTr="00332827">
        <w:trPr>
          <w:trHeight w:val="247"/>
        </w:trPr>
        <w:tc>
          <w:tcPr>
            <w:tcW w:w="852" w:type="dxa"/>
            <w:vMerge/>
            <w:shd w:val="clear" w:color="auto" w:fill="auto"/>
          </w:tcPr>
          <w:p w:rsidR="00BB0E5B" w:rsidRPr="000B2969" w:rsidRDefault="00BB0E5B" w:rsidP="00BB0E5B">
            <w:pPr>
              <w:rPr>
                <w:rFonts w:ascii="Times New Roman" w:hAnsi="Times New Roman" w:cs="Times New Roman"/>
                <w:b/>
                <w:bCs/>
                <w:color w:val="000000"/>
              </w:rPr>
            </w:pPr>
          </w:p>
        </w:tc>
        <w:tc>
          <w:tcPr>
            <w:tcW w:w="1843" w:type="dxa"/>
            <w:vMerge/>
            <w:shd w:val="clear" w:color="auto" w:fill="auto"/>
          </w:tcPr>
          <w:p w:rsidR="00BB0E5B" w:rsidRPr="000B2969" w:rsidRDefault="00BB0E5B" w:rsidP="00BB0E5B">
            <w:pPr>
              <w:rPr>
                <w:rFonts w:ascii="Times New Roman" w:hAnsi="Times New Roman" w:cs="Times New Roman"/>
                <w:b/>
              </w:rPr>
            </w:pPr>
          </w:p>
        </w:tc>
        <w:tc>
          <w:tcPr>
            <w:tcW w:w="4566" w:type="dxa"/>
            <w:vMerge/>
            <w:shd w:val="clear" w:color="auto" w:fill="auto"/>
          </w:tcPr>
          <w:p w:rsidR="00BB0E5B" w:rsidRPr="000B2969" w:rsidRDefault="00BB0E5B" w:rsidP="00BB0E5B">
            <w:pPr>
              <w:rPr>
                <w:rFonts w:ascii="Times New Roman" w:hAnsi="Times New Roman" w:cs="Times New Roman"/>
                <w:b/>
                <w:bCs/>
                <w:color w:val="000000"/>
              </w:rPr>
            </w:pPr>
          </w:p>
        </w:tc>
        <w:tc>
          <w:tcPr>
            <w:tcW w:w="2193" w:type="dxa"/>
            <w:vMerge w:val="restart"/>
            <w:shd w:val="clear" w:color="auto" w:fill="auto"/>
          </w:tcPr>
          <w:p w:rsidR="00BB0E5B" w:rsidRPr="000B2969" w:rsidRDefault="00BB0E5B" w:rsidP="00BB0E5B">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(tiekėjas įrašo konkrečias savo siūlomos įrangos reikšmes)</w:t>
            </w:r>
          </w:p>
        </w:tc>
        <w:tc>
          <w:tcPr>
            <w:tcW w:w="5000" w:type="dxa"/>
            <w:gridSpan w:val="2"/>
            <w:shd w:val="clear" w:color="auto" w:fill="auto"/>
          </w:tcPr>
          <w:p w:rsidR="00BB0E5B" w:rsidRPr="000B2969" w:rsidRDefault="00BB0E5B" w:rsidP="00BB0E5B">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BB0E5B" w:rsidRPr="000B2969" w:rsidTr="00332827">
        <w:trPr>
          <w:trHeight w:val="430"/>
        </w:trPr>
        <w:tc>
          <w:tcPr>
            <w:tcW w:w="852" w:type="dxa"/>
            <w:vMerge/>
            <w:shd w:val="clear" w:color="auto" w:fill="auto"/>
          </w:tcPr>
          <w:p w:rsidR="00BB0E5B" w:rsidRPr="000B2969" w:rsidRDefault="00BB0E5B" w:rsidP="00BB0E5B">
            <w:pPr>
              <w:rPr>
                <w:rFonts w:ascii="Times New Roman" w:hAnsi="Times New Roman" w:cs="Times New Roman"/>
                <w:b/>
                <w:bCs/>
                <w:color w:val="000000"/>
                <w:sz w:val="24"/>
                <w:szCs w:val="24"/>
              </w:rPr>
            </w:pPr>
          </w:p>
        </w:tc>
        <w:tc>
          <w:tcPr>
            <w:tcW w:w="1843" w:type="dxa"/>
            <w:vMerge/>
            <w:shd w:val="clear" w:color="auto" w:fill="auto"/>
          </w:tcPr>
          <w:p w:rsidR="00BB0E5B" w:rsidRPr="00A00C7A" w:rsidRDefault="00BB0E5B" w:rsidP="00BB0E5B">
            <w:pPr>
              <w:rPr>
                <w:b/>
              </w:rPr>
            </w:pPr>
          </w:p>
        </w:tc>
        <w:tc>
          <w:tcPr>
            <w:tcW w:w="4566" w:type="dxa"/>
            <w:vMerge/>
            <w:shd w:val="clear" w:color="auto" w:fill="auto"/>
          </w:tcPr>
          <w:p w:rsidR="00BB0E5B" w:rsidRPr="000B2969" w:rsidRDefault="00BB0E5B" w:rsidP="00BB0E5B">
            <w:pPr>
              <w:rPr>
                <w:rFonts w:ascii="Times New Roman" w:hAnsi="Times New Roman" w:cs="Times New Roman"/>
                <w:b/>
                <w:bCs/>
                <w:color w:val="000000"/>
                <w:sz w:val="24"/>
                <w:szCs w:val="24"/>
              </w:rPr>
            </w:pPr>
          </w:p>
        </w:tc>
        <w:tc>
          <w:tcPr>
            <w:tcW w:w="2193" w:type="dxa"/>
            <w:vMerge/>
            <w:shd w:val="clear" w:color="auto" w:fill="auto"/>
          </w:tcPr>
          <w:p w:rsidR="00BB0E5B" w:rsidRPr="000B2969" w:rsidRDefault="00BB0E5B" w:rsidP="00BB0E5B">
            <w:pPr>
              <w:spacing w:after="0"/>
              <w:rPr>
                <w:rFonts w:ascii="Times New Roman" w:hAnsi="Times New Roman" w:cs="Times New Roman"/>
                <w:b/>
                <w:bCs/>
                <w:color w:val="000000"/>
                <w:sz w:val="24"/>
                <w:szCs w:val="24"/>
                <w:lang w:val="de-DE" w:eastAsia="lt-LT"/>
              </w:rPr>
            </w:pPr>
          </w:p>
        </w:tc>
        <w:tc>
          <w:tcPr>
            <w:tcW w:w="1415" w:type="dxa"/>
            <w:shd w:val="clear" w:color="auto" w:fill="auto"/>
            <w:vAlign w:val="center"/>
          </w:tcPr>
          <w:p w:rsidR="00BB0E5B" w:rsidRPr="000B2969" w:rsidRDefault="00BB0E5B" w:rsidP="00BB0E5B">
            <w:pPr>
              <w:spacing w:after="0"/>
              <w:jc w:val="center"/>
              <w:rPr>
                <w:rFonts w:ascii="Times New Roman" w:hAnsi="Times New Roman" w:cs="Times New Roman"/>
                <w:b/>
              </w:rPr>
            </w:pPr>
            <w:r w:rsidRPr="000B2969">
              <w:rPr>
                <w:rFonts w:ascii="Times New Roman" w:hAnsi="Times New Roman" w:cs="Times New Roman"/>
                <w:b/>
              </w:rPr>
              <w:t>dokumento  pavadinimas</w:t>
            </w:r>
          </w:p>
        </w:tc>
        <w:tc>
          <w:tcPr>
            <w:tcW w:w="3585" w:type="dxa"/>
            <w:vAlign w:val="center"/>
          </w:tcPr>
          <w:p w:rsidR="00BB0E5B" w:rsidRPr="000B2969" w:rsidRDefault="00BB0E5B" w:rsidP="00BB0E5B">
            <w:pPr>
              <w:jc w:val="center"/>
              <w:rPr>
                <w:rFonts w:ascii="Times New Roman" w:hAnsi="Times New Roman" w:cs="Times New Roman"/>
                <w:b/>
              </w:rPr>
            </w:pPr>
            <w:r w:rsidRPr="000B2969">
              <w:rPr>
                <w:rFonts w:ascii="Times New Roman" w:hAnsi="Times New Roman" w:cs="Times New Roman"/>
                <w:b/>
              </w:rPr>
              <w:t>dokumento lapo  numeris</w:t>
            </w:r>
          </w:p>
        </w:tc>
      </w:tr>
      <w:tr w:rsidR="00BB0E5B" w:rsidRPr="000B2969" w:rsidTr="00332827">
        <w:tc>
          <w:tcPr>
            <w:tcW w:w="852" w:type="dxa"/>
            <w:shd w:val="clear" w:color="auto" w:fill="auto"/>
          </w:tcPr>
          <w:p w:rsidR="00BB0E5B" w:rsidRPr="000B2969" w:rsidRDefault="00BB0E5B" w:rsidP="00BB0E5B">
            <w:pPr>
              <w:numPr>
                <w:ilvl w:val="0"/>
                <w:numId w:val="27"/>
              </w:numPr>
              <w:spacing w:after="0" w:line="240" w:lineRule="auto"/>
              <w:ind w:left="426" w:right="-17" w:hanging="426"/>
              <w:rPr>
                <w:rFonts w:ascii="Times New Roman" w:hAnsi="Times New Roman" w:cs="Times New Roman"/>
                <w:b/>
                <w:sz w:val="24"/>
                <w:szCs w:val="24"/>
                <w:lang w:val="sv-SE"/>
              </w:rPr>
            </w:pPr>
          </w:p>
        </w:tc>
        <w:tc>
          <w:tcPr>
            <w:tcW w:w="6409" w:type="dxa"/>
            <w:gridSpan w:val="2"/>
            <w:shd w:val="clear" w:color="auto" w:fill="auto"/>
          </w:tcPr>
          <w:p w:rsidR="00BB0E5B" w:rsidRPr="000B2969" w:rsidRDefault="00EB2CA9" w:rsidP="00BB0E5B">
            <w:pPr>
              <w:spacing w:after="0"/>
              <w:rPr>
                <w:rFonts w:ascii="Times New Roman" w:hAnsi="Times New Roman" w:cs="Times New Roman"/>
                <w:b/>
                <w:sz w:val="24"/>
                <w:szCs w:val="24"/>
                <w:lang w:val="sv-SE"/>
              </w:rPr>
            </w:pPr>
            <w:r>
              <w:rPr>
                <w:rFonts w:ascii="Times New Roman" w:hAnsi="Times New Roman" w:cs="Times New Roman"/>
                <w:b/>
                <w:sz w:val="24"/>
                <w:szCs w:val="24"/>
              </w:rPr>
              <w:t>M</w:t>
            </w:r>
            <w:r w:rsidR="00BB0E5B">
              <w:rPr>
                <w:rFonts w:ascii="Times New Roman" w:hAnsi="Times New Roman" w:cs="Times New Roman"/>
                <w:b/>
                <w:sz w:val="24"/>
                <w:szCs w:val="24"/>
              </w:rPr>
              <w:t>orceliatorius</w:t>
            </w:r>
          </w:p>
        </w:tc>
        <w:tc>
          <w:tcPr>
            <w:tcW w:w="2193" w:type="dxa"/>
            <w:shd w:val="clear" w:color="auto" w:fill="auto"/>
          </w:tcPr>
          <w:p w:rsidR="00BB0E5B" w:rsidRPr="00D0537A" w:rsidRDefault="00BB0E5B" w:rsidP="00BB0E5B">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p>
        </w:tc>
        <w:tc>
          <w:tcPr>
            <w:tcW w:w="5000" w:type="dxa"/>
            <w:gridSpan w:val="2"/>
            <w:shd w:val="clear" w:color="auto" w:fill="auto"/>
          </w:tcPr>
          <w:p w:rsidR="00BB0E5B" w:rsidRPr="00D0537A" w:rsidRDefault="00BB0E5B" w:rsidP="00BB0E5B">
            <w:pPr>
              <w:spacing w:after="0"/>
              <w:rPr>
                <w:rFonts w:ascii="Times New Roman" w:hAnsi="Times New Roman" w:cs="Times New Roman"/>
                <w:b/>
                <w:sz w:val="24"/>
                <w:szCs w:val="24"/>
                <w:lang w:val="sv-SE"/>
              </w:rPr>
            </w:pPr>
            <w:r w:rsidRPr="00D0537A">
              <w:rPr>
                <w:rFonts w:ascii="Times New Roman" w:hAnsi="Times New Roman" w:cs="Times New Roman"/>
                <w:i/>
              </w:rPr>
              <w:t>Tiksli nuoroda į gamintojo internetinį puslapį, kuriame pateikta visa informacija apie siūlomą įrangą</w:t>
            </w: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b/>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sidRPr="00BB0E5B">
              <w:rPr>
                <w:rFonts w:ascii="Times New Roman" w:hAnsi="Times New Roman" w:cs="Times New Roman"/>
                <w:sz w:val="24"/>
                <w:szCs w:val="24"/>
                <w:lang w:val="sv-SE"/>
              </w:rPr>
              <w:t xml:space="preserve">Variklis </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Bešepetėlinė variklio sistema</w:t>
            </w:r>
          </w:p>
        </w:tc>
        <w:tc>
          <w:tcPr>
            <w:tcW w:w="2193" w:type="dxa"/>
            <w:shd w:val="clear" w:color="auto" w:fill="auto"/>
          </w:tcPr>
          <w:p w:rsidR="00BB0E5B" w:rsidRPr="000B2969" w:rsidRDefault="00BB0E5B" w:rsidP="00BB0E5B">
            <w:pPr>
              <w:spacing w:after="0"/>
              <w:rPr>
                <w:rFonts w:ascii="Times New Roman" w:hAnsi="Times New Roman" w:cs="Times New Roman"/>
                <w:b/>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b/>
                <w:sz w:val="24"/>
                <w:szCs w:val="24"/>
                <w:lang w:val="sv-SE"/>
              </w:rPr>
            </w:pPr>
          </w:p>
        </w:tc>
        <w:tc>
          <w:tcPr>
            <w:tcW w:w="3585" w:type="dxa"/>
          </w:tcPr>
          <w:p w:rsidR="00BB0E5B" w:rsidRPr="000B2969" w:rsidRDefault="00BB0E5B" w:rsidP="00BB0E5B">
            <w:pPr>
              <w:spacing w:after="0"/>
              <w:rPr>
                <w:rFonts w:ascii="Times New Roman" w:hAnsi="Times New Roman" w:cs="Times New Roman"/>
                <w:b/>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Variklio apsisukimų diapozonas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Nuo ≤ 4000 iki ≥40000 aps/min</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Maksimalus sukimo momentas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3,5 Ncm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Morceliatoriaus peilių apsisukimo diapozonas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Nuo ≤ 100 iki ≥1000 aps/min.</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Reversas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Valdymas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Kojinis ir rankinis</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Informacinis LCD ekranas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Galimybė naudoti vienkartinius ir daugkartinius peilius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Su apsaugine funkcija, apsaugančia gilesnius audinius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Peilio nukreipimo sistema pagal audinių paviršių</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Galimybė naudoti skirtingų diametrų peilius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BB0E5B">
              <w:rPr>
                <w:rFonts w:ascii="Times New Roman" w:hAnsi="Times New Roman" w:cs="Times New Roman"/>
                <w:sz w:val="24"/>
                <w:szCs w:val="24"/>
                <w:lang w:val="sv-SE"/>
              </w:rPr>
              <w:t>12</w:t>
            </w:r>
            <w:r>
              <w:rPr>
                <w:rFonts w:ascii="Times New Roman" w:hAnsi="Times New Roman" w:cs="Times New Roman"/>
                <w:sz w:val="24"/>
                <w:szCs w:val="24"/>
                <w:lang w:val="sv-SE"/>
              </w:rPr>
              <w:t xml:space="preserve"> mm </w:t>
            </w:r>
            <w:r w:rsidRPr="00BB0E5B">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BB0E5B">
              <w:rPr>
                <w:rFonts w:ascii="Times New Roman" w:hAnsi="Times New Roman" w:cs="Times New Roman"/>
                <w:sz w:val="24"/>
                <w:szCs w:val="24"/>
                <w:lang w:val="sv-SE"/>
              </w:rPr>
              <w:t xml:space="preserve"> 1mm;</w:t>
            </w:r>
          </w:p>
          <w:p w:rsid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- 15 mm ± 1mm;</w:t>
            </w:r>
          </w:p>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- 20 mm ± 1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Sandarinimo priedas</w:t>
            </w:r>
          </w:p>
        </w:tc>
        <w:tc>
          <w:tcPr>
            <w:tcW w:w="4566"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Dviguba sandarinimo sistema. Audinio ir instrumento sandarinimui</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0"/>
                <w:numId w:val="27"/>
              </w:numPr>
              <w:spacing w:after="0" w:line="240" w:lineRule="auto"/>
              <w:ind w:left="426" w:right="-17" w:hanging="426"/>
              <w:rPr>
                <w:rFonts w:ascii="Times New Roman" w:hAnsi="Times New Roman" w:cs="Times New Roman"/>
                <w:b/>
                <w:bCs/>
                <w:sz w:val="24"/>
                <w:szCs w:val="24"/>
                <w:lang w:val="sv-SE"/>
              </w:rPr>
            </w:pPr>
          </w:p>
        </w:tc>
        <w:tc>
          <w:tcPr>
            <w:tcW w:w="13602" w:type="dxa"/>
            <w:gridSpan w:val="5"/>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r>
              <w:rPr>
                <w:rFonts w:ascii="Times New Roman" w:hAnsi="Times New Roman" w:cs="Times New Roman"/>
                <w:b/>
                <w:bCs/>
                <w:sz w:val="24"/>
                <w:szCs w:val="24"/>
                <w:lang w:val="sv-SE"/>
              </w:rPr>
              <w:t>Žnyplės – 1 vnt.</w:t>
            </w: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bCs/>
                <w:sz w:val="24"/>
                <w:szCs w:val="24"/>
                <w:lang w:val="sv-SE"/>
              </w:rPr>
            </w:pPr>
            <w:r w:rsidRPr="00BB0E5B">
              <w:rPr>
                <w:rFonts w:ascii="Times New Roman" w:hAnsi="Times New Roman" w:cs="Times New Roman"/>
                <w:bCs/>
                <w:sz w:val="24"/>
                <w:szCs w:val="24"/>
                <w:lang w:val="sv-SE"/>
              </w:rPr>
              <w:t>Miomos sugriebimui</w:t>
            </w:r>
          </w:p>
        </w:tc>
        <w:tc>
          <w:tcPr>
            <w:tcW w:w="4566" w:type="dxa"/>
            <w:shd w:val="clear" w:color="auto" w:fill="auto"/>
          </w:tcPr>
          <w:p w:rsidR="00BB0E5B" w:rsidRPr="000B2969"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Dantukai</w:t>
            </w:r>
          </w:p>
        </w:tc>
        <w:tc>
          <w:tcPr>
            <w:tcW w:w="4566" w:type="dxa"/>
            <w:shd w:val="clear" w:color="auto" w:fill="auto"/>
          </w:tcPr>
          <w:p w:rsidR="00BB0E5B" w:rsidRPr="000B2969" w:rsidRDefault="00BB0E5B"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1x1 su papildomais vidiniais dantukais</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Diametras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10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Darbinis ilgis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330 mm ±5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Žnybtų ilgis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40 mm ±2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D67D4E" w:rsidRPr="000B2969" w:rsidTr="00332827">
        <w:tc>
          <w:tcPr>
            <w:tcW w:w="852" w:type="dxa"/>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D67D4E" w:rsidRPr="00BB0E5B"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Atsidaro abu žnybtai</w:t>
            </w:r>
          </w:p>
        </w:tc>
        <w:tc>
          <w:tcPr>
            <w:tcW w:w="4566" w:type="dxa"/>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D67D4E" w:rsidRPr="000B2969" w:rsidRDefault="00D67D4E" w:rsidP="00D67D4E">
            <w:pPr>
              <w:spacing w:after="0"/>
              <w:rPr>
                <w:rFonts w:ascii="Times New Roman" w:hAnsi="Times New Roman" w:cs="Times New Roman"/>
                <w:sz w:val="24"/>
                <w:szCs w:val="24"/>
                <w:highlight w:val="yellow"/>
                <w:lang w:val="sv-SE"/>
              </w:rPr>
            </w:pPr>
          </w:p>
        </w:tc>
        <w:tc>
          <w:tcPr>
            <w:tcW w:w="1415" w:type="dxa"/>
            <w:shd w:val="clear" w:color="auto" w:fill="auto"/>
          </w:tcPr>
          <w:p w:rsidR="00D67D4E" w:rsidRPr="000B2969" w:rsidRDefault="00D67D4E" w:rsidP="00D67D4E">
            <w:pPr>
              <w:spacing w:after="0"/>
              <w:rPr>
                <w:rFonts w:ascii="Times New Roman" w:hAnsi="Times New Roman" w:cs="Times New Roman"/>
                <w:sz w:val="24"/>
                <w:szCs w:val="24"/>
                <w:highlight w:val="yellow"/>
                <w:lang w:val="sv-SE"/>
              </w:rPr>
            </w:pPr>
          </w:p>
        </w:tc>
        <w:tc>
          <w:tcPr>
            <w:tcW w:w="3585" w:type="dxa"/>
          </w:tcPr>
          <w:p w:rsidR="00D67D4E" w:rsidRPr="000B2969" w:rsidRDefault="00D67D4E" w:rsidP="00D67D4E">
            <w:pPr>
              <w:spacing w:after="0"/>
              <w:rPr>
                <w:rFonts w:ascii="Times New Roman" w:hAnsi="Times New Roman" w:cs="Times New Roman"/>
                <w:sz w:val="24"/>
                <w:szCs w:val="24"/>
                <w:highlight w:val="yellow"/>
                <w:lang w:val="sv-SE"/>
              </w:rPr>
            </w:pPr>
          </w:p>
        </w:tc>
      </w:tr>
      <w:tr w:rsidR="00D67D4E" w:rsidRPr="000B2969" w:rsidTr="00332827">
        <w:tc>
          <w:tcPr>
            <w:tcW w:w="852" w:type="dxa"/>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D67D4E" w:rsidRPr="00BB0E5B"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Išardomos</w:t>
            </w:r>
          </w:p>
        </w:tc>
        <w:tc>
          <w:tcPr>
            <w:tcW w:w="4566" w:type="dxa"/>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Į ne mažiau kaip 3 dalis</w:t>
            </w:r>
          </w:p>
        </w:tc>
        <w:tc>
          <w:tcPr>
            <w:tcW w:w="2193" w:type="dxa"/>
            <w:shd w:val="clear" w:color="auto" w:fill="auto"/>
          </w:tcPr>
          <w:p w:rsidR="00D67D4E" w:rsidRPr="000B2969" w:rsidRDefault="00D67D4E" w:rsidP="00D67D4E">
            <w:pPr>
              <w:spacing w:after="0"/>
              <w:rPr>
                <w:rFonts w:ascii="Times New Roman" w:hAnsi="Times New Roman" w:cs="Times New Roman"/>
                <w:sz w:val="24"/>
                <w:szCs w:val="24"/>
                <w:highlight w:val="yellow"/>
                <w:lang w:val="sv-SE"/>
              </w:rPr>
            </w:pPr>
          </w:p>
        </w:tc>
        <w:tc>
          <w:tcPr>
            <w:tcW w:w="1415" w:type="dxa"/>
            <w:shd w:val="clear" w:color="auto" w:fill="auto"/>
          </w:tcPr>
          <w:p w:rsidR="00D67D4E" w:rsidRPr="000B2969" w:rsidRDefault="00D67D4E" w:rsidP="00D67D4E">
            <w:pPr>
              <w:spacing w:after="0"/>
              <w:rPr>
                <w:rFonts w:ascii="Times New Roman" w:hAnsi="Times New Roman" w:cs="Times New Roman"/>
                <w:sz w:val="24"/>
                <w:szCs w:val="24"/>
                <w:highlight w:val="yellow"/>
                <w:lang w:val="sv-SE"/>
              </w:rPr>
            </w:pPr>
          </w:p>
        </w:tc>
        <w:tc>
          <w:tcPr>
            <w:tcW w:w="3585" w:type="dxa"/>
          </w:tcPr>
          <w:p w:rsidR="00D67D4E" w:rsidRPr="000B2969" w:rsidRDefault="00D67D4E" w:rsidP="00D67D4E">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BB0E5B"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Rankena</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Su užraktu</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highlight w:val="yellow"/>
                <w:lang w:val="sv-SE"/>
              </w:rPr>
            </w:pPr>
          </w:p>
        </w:tc>
        <w:tc>
          <w:tcPr>
            <w:tcW w:w="3585" w:type="dxa"/>
          </w:tcPr>
          <w:p w:rsidR="00BB0E5B" w:rsidRPr="000B2969" w:rsidRDefault="00BB0E5B" w:rsidP="00BB0E5B">
            <w:pPr>
              <w:spacing w:after="0"/>
              <w:rPr>
                <w:rFonts w:ascii="Times New Roman" w:hAnsi="Times New Roman" w:cs="Times New Roman"/>
                <w:sz w:val="24"/>
                <w:szCs w:val="24"/>
                <w:highlight w:val="yellow"/>
                <w:lang w:val="sv-SE"/>
              </w:rPr>
            </w:pPr>
          </w:p>
        </w:tc>
      </w:tr>
      <w:tr w:rsidR="00BB0E5B" w:rsidRPr="000B2969" w:rsidTr="00332827">
        <w:tc>
          <w:tcPr>
            <w:tcW w:w="852" w:type="dxa"/>
            <w:shd w:val="clear" w:color="auto" w:fill="auto"/>
          </w:tcPr>
          <w:p w:rsidR="00BB0E5B" w:rsidRPr="000B2969" w:rsidRDefault="00BB0E5B" w:rsidP="00BB0E5B">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b/>
                <w:bCs/>
                <w:sz w:val="24"/>
                <w:szCs w:val="24"/>
                <w:lang w:val="sv-SE"/>
              </w:rPr>
              <w:t>Žnyplių darbinė dalis – 1 vnt.</w:t>
            </w: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Griebiančios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Dantukai</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2x3</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Diametras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10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Žnybtų ilgis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50 mm±2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Atsidaro vienas žnybtas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Darbinis ilgis</w:t>
            </w:r>
          </w:p>
        </w:tc>
        <w:tc>
          <w:tcPr>
            <w:tcW w:w="4566" w:type="dxa"/>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330 mm ±5 mm</w:t>
            </w:r>
          </w:p>
        </w:tc>
        <w:tc>
          <w:tcPr>
            <w:tcW w:w="2193"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Pr>
          <w:p w:rsidR="00BB0E5B" w:rsidRPr="000B2969" w:rsidRDefault="00BB0E5B" w:rsidP="00BB0E5B">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BB0E5B" w:rsidP="00BB0E5B">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BB0E5B" w:rsidRPr="000B2969" w:rsidRDefault="00D67D4E" w:rsidP="00BB0E5B">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Apsauginis trokaras – 1 vnt.</w:t>
            </w:r>
          </w:p>
        </w:tc>
      </w:tr>
      <w:tr w:rsidR="00BB0E5B" w:rsidRPr="000B2969" w:rsidTr="00332827">
        <w:tc>
          <w:tcPr>
            <w:tcW w:w="852" w:type="dxa"/>
            <w:tcBorders>
              <w:bottom w:val="single" w:sz="4" w:space="0" w:color="auto"/>
            </w:tcBorders>
            <w:shd w:val="clear" w:color="auto" w:fill="auto"/>
          </w:tcPr>
          <w:p w:rsidR="00BB0E5B" w:rsidRPr="000B2969" w:rsidRDefault="00BB0E5B" w:rsidP="00BB0E5B">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Apsauginė fukcija, apsauganti gilesnius audinius</w:t>
            </w:r>
          </w:p>
        </w:tc>
        <w:tc>
          <w:tcPr>
            <w:tcW w:w="4566" w:type="dxa"/>
            <w:tcBorders>
              <w:bottom w:val="single" w:sz="4" w:space="0" w:color="auto"/>
            </w:tcBorders>
            <w:shd w:val="clear" w:color="auto" w:fill="auto"/>
          </w:tcPr>
          <w:p w:rsidR="00BB0E5B" w:rsidRPr="000B2969" w:rsidRDefault="00D67D4E" w:rsidP="00BB0E5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tcBorders>
              <w:bottom w:val="single" w:sz="4" w:space="0" w:color="auto"/>
            </w:tcBorders>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BB0E5B" w:rsidRPr="000B2969" w:rsidRDefault="00BB0E5B" w:rsidP="00BB0E5B">
            <w:pPr>
              <w:spacing w:after="0"/>
              <w:rPr>
                <w:rFonts w:ascii="Times New Roman" w:hAnsi="Times New Roman" w:cs="Times New Roman"/>
                <w:sz w:val="24"/>
                <w:szCs w:val="24"/>
                <w:lang w:val="sv-SE"/>
              </w:rPr>
            </w:pPr>
          </w:p>
        </w:tc>
        <w:tc>
          <w:tcPr>
            <w:tcW w:w="3585" w:type="dxa"/>
            <w:tcBorders>
              <w:bottom w:val="single" w:sz="4" w:space="0" w:color="auto"/>
            </w:tcBorders>
          </w:tcPr>
          <w:p w:rsidR="00BB0E5B" w:rsidRPr="000B2969" w:rsidRDefault="00BB0E5B" w:rsidP="00BB0E5B">
            <w:pPr>
              <w:spacing w:after="0"/>
              <w:rPr>
                <w:rFonts w:ascii="Times New Roman" w:hAnsi="Times New Roman" w:cs="Times New Roman"/>
                <w:sz w:val="24"/>
                <w:szCs w:val="24"/>
                <w:lang w:val="sv-SE"/>
              </w:rPr>
            </w:pPr>
          </w:p>
        </w:tc>
      </w:tr>
      <w:tr w:rsidR="00D67D4E" w:rsidRPr="000B2969" w:rsidTr="00332827">
        <w:tc>
          <w:tcPr>
            <w:tcW w:w="852" w:type="dxa"/>
            <w:shd w:val="clear" w:color="auto" w:fill="auto"/>
          </w:tcPr>
          <w:p w:rsidR="00D67D4E" w:rsidRPr="000B2969" w:rsidRDefault="00D67D4E" w:rsidP="00D67D4E">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D67D4E" w:rsidRPr="000B2969" w:rsidRDefault="00D67D4E" w:rsidP="00D67D4E">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Trokaro smeigtas – 1 vnt</w:t>
            </w: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Diametras</w:t>
            </w:r>
          </w:p>
        </w:tc>
        <w:tc>
          <w:tcPr>
            <w:tcW w:w="4566"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15 mm</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D67D4E" w:rsidRPr="000B2969" w:rsidTr="00332827">
        <w:tc>
          <w:tcPr>
            <w:tcW w:w="852" w:type="dxa"/>
            <w:shd w:val="clear" w:color="auto" w:fill="auto"/>
          </w:tcPr>
          <w:p w:rsidR="00D67D4E" w:rsidRPr="000B2969" w:rsidRDefault="00D67D4E" w:rsidP="00D67D4E">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D67D4E" w:rsidRPr="000B2969" w:rsidRDefault="00D67D4E" w:rsidP="00D67D4E">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Rankena – 1 vnt</w:t>
            </w: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Ergonominė</w:t>
            </w:r>
          </w:p>
        </w:tc>
        <w:tc>
          <w:tcPr>
            <w:tcW w:w="4566"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D67D4E" w:rsidRPr="000B2969" w:rsidTr="00332827">
        <w:tc>
          <w:tcPr>
            <w:tcW w:w="852" w:type="dxa"/>
            <w:shd w:val="clear" w:color="auto" w:fill="auto"/>
          </w:tcPr>
          <w:p w:rsidR="00D67D4E" w:rsidRPr="000B2969" w:rsidRDefault="00D67D4E" w:rsidP="00D67D4E">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D67D4E" w:rsidRPr="000B2969" w:rsidRDefault="00D67D4E" w:rsidP="00D67D4E">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Audinio sandariklis – 20 vnt</w:t>
            </w: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Morceliuojamo audinio sandarinimui</w:t>
            </w:r>
          </w:p>
        </w:tc>
        <w:tc>
          <w:tcPr>
            <w:tcW w:w="4566"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D67D4E" w:rsidRPr="000B2969" w:rsidTr="00332827">
        <w:tc>
          <w:tcPr>
            <w:tcW w:w="852" w:type="dxa"/>
            <w:shd w:val="clear" w:color="auto" w:fill="auto"/>
          </w:tcPr>
          <w:p w:rsidR="00D67D4E" w:rsidRPr="000B2969" w:rsidRDefault="00D67D4E" w:rsidP="00D67D4E">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D67D4E" w:rsidRPr="000B2969" w:rsidRDefault="00D67D4E" w:rsidP="00D67D4E">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Tarpinės – 20 vnt</w:t>
            </w: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335BA9"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Instrumento sandarinimui</w:t>
            </w:r>
          </w:p>
        </w:tc>
        <w:tc>
          <w:tcPr>
            <w:tcW w:w="4566"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D67D4E" w:rsidRPr="000B2969" w:rsidTr="00332827">
        <w:tc>
          <w:tcPr>
            <w:tcW w:w="852" w:type="dxa"/>
            <w:shd w:val="clear" w:color="auto" w:fill="auto"/>
          </w:tcPr>
          <w:p w:rsidR="00D67D4E" w:rsidRPr="000B2969" w:rsidRDefault="00D67D4E" w:rsidP="00D67D4E">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D67D4E" w:rsidRPr="000B2969" w:rsidRDefault="00335BA9" w:rsidP="00335BA9">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Morceliatoriaus peilis – 3</w:t>
            </w:r>
            <w:r w:rsidR="00D67D4E">
              <w:rPr>
                <w:rFonts w:ascii="Times New Roman" w:hAnsi="Times New Roman" w:cs="Times New Roman"/>
                <w:b/>
                <w:bCs/>
                <w:sz w:val="24"/>
                <w:szCs w:val="24"/>
                <w:lang w:val="sv-SE"/>
              </w:rPr>
              <w:t xml:space="preserve"> vnt</w:t>
            </w: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335BA9"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Diametras</w:t>
            </w:r>
          </w:p>
        </w:tc>
        <w:tc>
          <w:tcPr>
            <w:tcW w:w="4566" w:type="dxa"/>
            <w:tcBorders>
              <w:bottom w:val="single" w:sz="4" w:space="0" w:color="auto"/>
            </w:tcBorders>
            <w:shd w:val="clear" w:color="auto" w:fill="auto"/>
          </w:tcPr>
          <w:p w:rsidR="00D67D4E" w:rsidRPr="000B2969" w:rsidRDefault="00335BA9"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15 mm</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D67D4E" w:rsidRPr="000B2969" w:rsidTr="00332827">
        <w:tc>
          <w:tcPr>
            <w:tcW w:w="852" w:type="dxa"/>
            <w:tcBorders>
              <w:bottom w:val="single" w:sz="4" w:space="0" w:color="auto"/>
            </w:tcBorders>
            <w:shd w:val="clear" w:color="auto" w:fill="auto"/>
          </w:tcPr>
          <w:p w:rsidR="00D67D4E" w:rsidRPr="000B2969" w:rsidRDefault="00D67D4E" w:rsidP="00D67D4E">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D67D4E" w:rsidRPr="000B2969" w:rsidRDefault="00335BA9"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Galandamas</w:t>
            </w:r>
          </w:p>
        </w:tc>
        <w:tc>
          <w:tcPr>
            <w:tcW w:w="4566"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193"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D67D4E" w:rsidRPr="000B2969" w:rsidRDefault="00D67D4E" w:rsidP="00D67D4E">
            <w:pPr>
              <w:spacing w:after="0"/>
              <w:rPr>
                <w:rFonts w:ascii="Times New Roman" w:hAnsi="Times New Roman" w:cs="Times New Roman"/>
                <w:sz w:val="24"/>
                <w:szCs w:val="24"/>
                <w:lang w:val="sv-SE"/>
              </w:rPr>
            </w:pPr>
          </w:p>
        </w:tc>
        <w:tc>
          <w:tcPr>
            <w:tcW w:w="3585" w:type="dxa"/>
            <w:tcBorders>
              <w:bottom w:val="single" w:sz="4" w:space="0" w:color="auto"/>
            </w:tcBorders>
          </w:tcPr>
          <w:p w:rsidR="00D67D4E" w:rsidRPr="000B2969" w:rsidRDefault="00D67D4E" w:rsidP="00D67D4E">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0"/>
                <w:numId w:val="27"/>
              </w:numPr>
              <w:spacing w:after="0" w:line="240" w:lineRule="auto"/>
              <w:ind w:right="-17" w:hanging="720"/>
              <w:rPr>
                <w:rFonts w:ascii="Times New Roman" w:hAnsi="Times New Roman" w:cs="Times New Roman"/>
                <w:sz w:val="24"/>
                <w:szCs w:val="24"/>
                <w:lang w:val="sv-SE"/>
              </w:rPr>
            </w:pPr>
          </w:p>
        </w:tc>
        <w:tc>
          <w:tcPr>
            <w:tcW w:w="13602" w:type="dxa"/>
            <w:gridSpan w:val="5"/>
            <w:shd w:val="clear" w:color="auto" w:fill="auto"/>
          </w:tcPr>
          <w:p w:rsidR="00335BA9" w:rsidRPr="000B2969" w:rsidRDefault="00335BA9" w:rsidP="00335BA9">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Purškiamas tepalas – 1 vnt</w:t>
            </w:r>
          </w:p>
        </w:tc>
      </w:tr>
      <w:tr w:rsidR="00335BA9" w:rsidRPr="000B2969" w:rsidTr="00332827">
        <w:tc>
          <w:tcPr>
            <w:tcW w:w="852" w:type="dxa"/>
            <w:tcBorders>
              <w:bottom w:val="single" w:sz="4" w:space="0" w:color="auto"/>
            </w:tcBorders>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tcBorders>
              <w:bottom w:val="single" w:sz="4" w:space="0" w:color="auto"/>
            </w:tcBorders>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Tūris</w:t>
            </w:r>
          </w:p>
        </w:tc>
        <w:tc>
          <w:tcPr>
            <w:tcW w:w="4566" w:type="dxa"/>
            <w:tcBorders>
              <w:bottom w:val="single" w:sz="4" w:space="0" w:color="auto"/>
            </w:tcBorders>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Ne mažiau 500ml</w:t>
            </w:r>
          </w:p>
        </w:tc>
        <w:tc>
          <w:tcPr>
            <w:tcW w:w="2193" w:type="dxa"/>
            <w:tcBorders>
              <w:bottom w:val="single" w:sz="4" w:space="0" w:color="auto"/>
            </w:tcBorders>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Borders>
              <w:bottom w:val="single" w:sz="4" w:space="0" w:color="auto"/>
            </w:tcBorders>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tcBorders>
              <w:bottom w:val="nil"/>
            </w:tcBorders>
            <w:shd w:val="clear" w:color="auto" w:fill="auto"/>
          </w:tcPr>
          <w:p w:rsidR="00335BA9" w:rsidRPr="000B2969" w:rsidRDefault="00335BA9" w:rsidP="00335BA9">
            <w:pPr>
              <w:numPr>
                <w:ilvl w:val="0"/>
                <w:numId w:val="27"/>
              </w:numPr>
              <w:spacing w:after="0" w:line="240" w:lineRule="auto"/>
              <w:ind w:right="-17" w:hanging="720"/>
              <w:rPr>
                <w:rFonts w:ascii="Times New Roman" w:hAnsi="Times New Roman" w:cs="Times New Roman"/>
                <w:b/>
                <w:bCs/>
                <w:sz w:val="24"/>
                <w:szCs w:val="24"/>
                <w:lang w:val="sv-SE"/>
              </w:rPr>
            </w:pPr>
          </w:p>
        </w:tc>
        <w:tc>
          <w:tcPr>
            <w:tcW w:w="13602" w:type="dxa"/>
            <w:gridSpan w:val="5"/>
            <w:tcBorders>
              <w:bottom w:val="nil"/>
            </w:tcBorders>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b/>
                <w:bCs/>
                <w:sz w:val="24"/>
                <w:szCs w:val="24"/>
                <w:lang w:val="sv-SE"/>
              </w:rPr>
              <w:t>Sterilizavimo dėklas – 1 vnt</w:t>
            </w: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0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Su paminkštinimais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Dugne ir dangtyje</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Permatomas, tonuotas dangtis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Vidiniai išmatavimai (AxPxI)</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(60mmx200mmx500mm)±5mm</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Perforuotas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tcBorders>
              <w:bottom w:val="nil"/>
            </w:tcBorders>
            <w:shd w:val="clear" w:color="auto" w:fill="auto"/>
          </w:tcPr>
          <w:p w:rsidR="00335BA9" w:rsidRPr="000B2969" w:rsidRDefault="00335BA9" w:rsidP="00335BA9">
            <w:pPr>
              <w:numPr>
                <w:ilvl w:val="0"/>
                <w:numId w:val="27"/>
              </w:numPr>
              <w:spacing w:after="0" w:line="240" w:lineRule="auto"/>
              <w:ind w:right="-17" w:hanging="720"/>
              <w:rPr>
                <w:rFonts w:ascii="Times New Roman" w:hAnsi="Times New Roman" w:cs="Times New Roman"/>
                <w:b/>
                <w:bCs/>
                <w:sz w:val="24"/>
                <w:szCs w:val="24"/>
                <w:lang w:val="sv-SE"/>
              </w:rPr>
            </w:pPr>
          </w:p>
        </w:tc>
        <w:tc>
          <w:tcPr>
            <w:tcW w:w="13602" w:type="dxa"/>
            <w:gridSpan w:val="5"/>
            <w:tcBorders>
              <w:bottom w:val="nil"/>
            </w:tcBorders>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b/>
                <w:bCs/>
                <w:sz w:val="24"/>
                <w:szCs w:val="24"/>
                <w:lang w:val="sv-SE"/>
              </w:rPr>
              <w:t>Morceliavimo maišas – 5 vnt</w:t>
            </w: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0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Angų kiekis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Ne daugiau dvi</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Dydis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2000ml±100ml</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Medžiagiškumas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Permatomas</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Atsidarymas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Savaiminis</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Pravedėjas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335BA9" w:rsidRPr="000B2969" w:rsidTr="00332827">
        <w:tc>
          <w:tcPr>
            <w:tcW w:w="852" w:type="dxa"/>
            <w:shd w:val="clear" w:color="auto" w:fill="auto"/>
          </w:tcPr>
          <w:p w:rsidR="00335BA9" w:rsidRPr="000B2969" w:rsidRDefault="00335BA9" w:rsidP="00335BA9">
            <w:pPr>
              <w:numPr>
                <w:ilvl w:val="1"/>
                <w:numId w:val="27"/>
              </w:numPr>
              <w:spacing w:after="0" w:line="240" w:lineRule="auto"/>
              <w:ind w:left="426" w:right="-17" w:hanging="426"/>
              <w:rPr>
                <w:rFonts w:ascii="Times New Roman" w:hAnsi="Times New Roman" w:cs="Times New Roman"/>
                <w:sz w:val="24"/>
                <w:szCs w:val="24"/>
                <w:lang w:val="sv-SE"/>
              </w:rPr>
            </w:pPr>
          </w:p>
        </w:tc>
        <w:tc>
          <w:tcPr>
            <w:tcW w:w="1843" w:type="dxa"/>
            <w:shd w:val="clear" w:color="auto" w:fill="auto"/>
          </w:tcPr>
          <w:p w:rsidR="00335BA9" w:rsidRPr="000B2969" w:rsidRDefault="00335BA9" w:rsidP="00335BA9">
            <w:pPr>
              <w:spacing w:after="0"/>
              <w:rPr>
                <w:rFonts w:ascii="Times New Roman" w:hAnsi="Times New Roman" w:cs="Times New Roman"/>
                <w:sz w:val="24"/>
                <w:szCs w:val="24"/>
                <w:lang w:val="sv-SE"/>
              </w:rPr>
            </w:pPr>
            <w:r>
              <w:rPr>
                <w:rFonts w:ascii="Times New Roman" w:hAnsi="Times New Roman" w:cs="Times New Roman"/>
                <w:sz w:val="24"/>
                <w:szCs w:val="24"/>
                <w:lang w:val="sv-SE"/>
              </w:rPr>
              <w:t>Sterilus</w:t>
            </w:r>
          </w:p>
        </w:tc>
        <w:tc>
          <w:tcPr>
            <w:tcW w:w="4566" w:type="dxa"/>
            <w:shd w:val="clear" w:color="auto" w:fill="auto"/>
          </w:tcPr>
          <w:p w:rsidR="00335BA9" w:rsidRPr="000B2969" w:rsidRDefault="00335BA9" w:rsidP="00335BA9">
            <w:pPr>
              <w:spacing w:after="0"/>
              <w:rPr>
                <w:rFonts w:ascii="Times New Roman" w:hAnsi="Times New Roman" w:cs="Times New Roman"/>
                <w:sz w:val="24"/>
                <w:szCs w:val="24"/>
                <w:lang w:val="sv-SE"/>
              </w:rPr>
            </w:pPr>
            <w:r w:rsidRPr="000B2969">
              <w:rPr>
                <w:rFonts w:ascii="Times New Roman" w:hAnsi="Times New Roman" w:cs="Times New Roman"/>
                <w:sz w:val="24"/>
                <w:szCs w:val="24"/>
                <w:lang w:val="sv-SE"/>
              </w:rPr>
              <w:t>Būtina</w:t>
            </w:r>
          </w:p>
        </w:tc>
        <w:tc>
          <w:tcPr>
            <w:tcW w:w="2193"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1415" w:type="dxa"/>
            <w:shd w:val="clear" w:color="auto" w:fill="auto"/>
          </w:tcPr>
          <w:p w:rsidR="00335BA9" w:rsidRPr="000B2969" w:rsidRDefault="00335BA9" w:rsidP="00335BA9">
            <w:pPr>
              <w:spacing w:after="0"/>
              <w:rPr>
                <w:rFonts w:ascii="Times New Roman" w:hAnsi="Times New Roman" w:cs="Times New Roman"/>
                <w:sz w:val="24"/>
                <w:szCs w:val="24"/>
                <w:lang w:val="sv-SE"/>
              </w:rPr>
            </w:pPr>
          </w:p>
        </w:tc>
        <w:tc>
          <w:tcPr>
            <w:tcW w:w="3585" w:type="dxa"/>
          </w:tcPr>
          <w:p w:rsidR="00335BA9" w:rsidRPr="000B2969" w:rsidRDefault="00335BA9" w:rsidP="00335BA9">
            <w:pPr>
              <w:spacing w:after="0"/>
              <w:rPr>
                <w:rFonts w:ascii="Times New Roman" w:hAnsi="Times New Roman" w:cs="Times New Roman"/>
                <w:sz w:val="24"/>
                <w:szCs w:val="24"/>
                <w:lang w:val="sv-SE"/>
              </w:rPr>
            </w:pPr>
          </w:p>
        </w:tc>
      </w:tr>
      <w:tr w:rsidR="00BB0E5B" w:rsidRPr="000B2969" w:rsidTr="00332827">
        <w:tc>
          <w:tcPr>
            <w:tcW w:w="852" w:type="dxa"/>
            <w:shd w:val="clear" w:color="auto" w:fill="auto"/>
          </w:tcPr>
          <w:p w:rsidR="00BB0E5B" w:rsidRPr="000B2969" w:rsidRDefault="00335BA9" w:rsidP="00BB0E5B">
            <w:pPr>
              <w:spacing w:after="0"/>
              <w:ind w:right="-17"/>
              <w:rPr>
                <w:rFonts w:ascii="Times New Roman" w:hAnsi="Times New Roman" w:cs="Times New Roman"/>
                <w:b/>
                <w:sz w:val="24"/>
                <w:szCs w:val="24"/>
                <w:lang w:val="sv-SE"/>
              </w:rPr>
            </w:pPr>
            <w:r>
              <w:rPr>
                <w:rFonts w:ascii="Times New Roman" w:hAnsi="Times New Roman" w:cs="Times New Roman"/>
                <w:b/>
                <w:sz w:val="24"/>
                <w:szCs w:val="24"/>
                <w:lang w:val="sv-SE"/>
              </w:rPr>
              <w:t>13</w:t>
            </w:r>
            <w:r w:rsidR="00BB0E5B" w:rsidRPr="000B2969">
              <w:rPr>
                <w:rFonts w:ascii="Times New Roman" w:hAnsi="Times New Roman" w:cs="Times New Roman"/>
                <w:b/>
                <w:sz w:val="24"/>
                <w:szCs w:val="24"/>
                <w:lang w:val="sv-SE"/>
              </w:rPr>
              <w:t>.</w:t>
            </w:r>
          </w:p>
          <w:p w:rsidR="00BB0E5B" w:rsidRPr="000B2969" w:rsidRDefault="00BB0E5B" w:rsidP="00BB0E5B">
            <w:pPr>
              <w:spacing w:after="0"/>
              <w:ind w:right="-17"/>
              <w:rPr>
                <w:rFonts w:ascii="Times New Roman" w:hAnsi="Times New Roman" w:cs="Times New Roman"/>
                <w:b/>
                <w:sz w:val="24"/>
                <w:szCs w:val="24"/>
                <w:lang w:val="sv-SE"/>
              </w:rPr>
            </w:pPr>
          </w:p>
        </w:tc>
        <w:tc>
          <w:tcPr>
            <w:tcW w:w="13602" w:type="dxa"/>
            <w:gridSpan w:val="5"/>
            <w:shd w:val="clear" w:color="auto" w:fill="auto"/>
          </w:tcPr>
          <w:p w:rsidR="00BB0E5B" w:rsidRPr="000B2969" w:rsidRDefault="00332827" w:rsidP="00BB0E5B">
            <w:pPr>
              <w:spacing w:after="0"/>
              <w:rPr>
                <w:rFonts w:ascii="Times New Roman" w:hAnsi="Times New Roman" w:cs="Times New Roman"/>
                <w:b/>
                <w:bCs/>
                <w:sz w:val="24"/>
                <w:szCs w:val="24"/>
                <w:lang w:val="sv-SE"/>
              </w:rPr>
            </w:pPr>
            <w:r>
              <w:rPr>
                <w:rFonts w:ascii="Times New Roman" w:hAnsi="Times New Roman" w:cs="Times New Roman"/>
                <w:b/>
                <w:bCs/>
                <w:sz w:val="24"/>
                <w:szCs w:val="24"/>
                <w:lang w:val="sv-SE"/>
              </w:rPr>
              <w:t>Garantija</w:t>
            </w:r>
          </w:p>
        </w:tc>
      </w:tr>
      <w:tr w:rsidR="00332827" w:rsidRPr="000B2969" w:rsidTr="00332827">
        <w:tc>
          <w:tcPr>
            <w:tcW w:w="852" w:type="dxa"/>
            <w:shd w:val="clear" w:color="auto" w:fill="auto"/>
          </w:tcPr>
          <w:p w:rsidR="00332827" w:rsidRPr="000B2969" w:rsidRDefault="00332827" w:rsidP="00BB0E5B">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13</w:t>
            </w:r>
            <w:r w:rsidRPr="000B2969">
              <w:rPr>
                <w:rFonts w:ascii="Times New Roman" w:hAnsi="Times New Roman" w:cs="Times New Roman"/>
                <w:sz w:val="24"/>
                <w:szCs w:val="24"/>
                <w:lang w:val="sv-SE"/>
              </w:rPr>
              <w:t>.1.</w:t>
            </w:r>
          </w:p>
        </w:tc>
        <w:tc>
          <w:tcPr>
            <w:tcW w:w="13602" w:type="dxa"/>
            <w:gridSpan w:val="5"/>
            <w:shd w:val="clear" w:color="auto" w:fill="auto"/>
          </w:tcPr>
          <w:p w:rsidR="00332827" w:rsidRPr="00332827" w:rsidRDefault="00332827" w:rsidP="00BB0E5B">
            <w:pPr>
              <w:spacing w:after="0"/>
              <w:rPr>
                <w:rFonts w:ascii="Times New Roman" w:hAnsi="Times New Roman" w:cs="Times New Roman"/>
                <w:bCs/>
                <w:sz w:val="24"/>
                <w:szCs w:val="24"/>
                <w:lang w:val="sv-SE"/>
              </w:rPr>
            </w:pPr>
            <w:r w:rsidRPr="00332827">
              <w:rPr>
                <w:rFonts w:ascii="Times New Roman" w:hAnsi="Times New Roman" w:cs="Times New Roman"/>
                <w:bCs/>
                <w:sz w:val="24"/>
                <w:szCs w:val="24"/>
                <w:lang w:val="sv-SE"/>
              </w:rPr>
              <w:t>Ne mažiau 12 mėn</w:t>
            </w:r>
          </w:p>
        </w:tc>
      </w:tr>
      <w:tr w:rsidR="00332827" w:rsidRPr="000B2969" w:rsidTr="00332827">
        <w:tc>
          <w:tcPr>
            <w:tcW w:w="852" w:type="dxa"/>
            <w:shd w:val="clear" w:color="auto" w:fill="auto"/>
          </w:tcPr>
          <w:p w:rsidR="00332827" w:rsidRPr="00332827" w:rsidRDefault="00332827" w:rsidP="00332827">
            <w:pPr>
              <w:spacing w:after="0"/>
              <w:ind w:right="-17"/>
              <w:rPr>
                <w:rFonts w:ascii="Times New Roman" w:hAnsi="Times New Roman" w:cs="Times New Roman"/>
                <w:b/>
                <w:sz w:val="24"/>
                <w:szCs w:val="24"/>
                <w:lang w:val="sv-SE"/>
              </w:rPr>
            </w:pPr>
            <w:r w:rsidRPr="00332827">
              <w:rPr>
                <w:rFonts w:ascii="Times New Roman" w:hAnsi="Times New Roman" w:cs="Times New Roman"/>
                <w:b/>
                <w:sz w:val="24"/>
                <w:szCs w:val="24"/>
                <w:lang w:val="sv-SE"/>
              </w:rPr>
              <w:t>14.</w:t>
            </w:r>
          </w:p>
        </w:tc>
        <w:tc>
          <w:tcPr>
            <w:tcW w:w="13602" w:type="dxa"/>
            <w:gridSpan w:val="5"/>
            <w:shd w:val="clear" w:color="auto" w:fill="auto"/>
          </w:tcPr>
          <w:p w:rsidR="00332827" w:rsidRPr="000B2969" w:rsidRDefault="00332827" w:rsidP="00BB0E5B">
            <w:pPr>
              <w:spacing w:after="0"/>
              <w:jc w:val="both"/>
              <w:rPr>
                <w:rFonts w:ascii="Times New Roman" w:hAnsi="Times New Roman" w:cs="Times New Roman"/>
                <w:sz w:val="24"/>
                <w:szCs w:val="24"/>
                <w:lang w:val="sv-SE"/>
              </w:rPr>
            </w:pPr>
            <w:r w:rsidRPr="00332827">
              <w:rPr>
                <w:rFonts w:ascii="Times New Roman" w:hAnsi="Times New Roman" w:cs="Times New Roman"/>
                <w:b/>
                <w:sz w:val="24"/>
                <w:szCs w:val="24"/>
                <w:lang w:val="sv-SE"/>
              </w:rPr>
              <w:t>Kiti reikalavimai</w:t>
            </w:r>
          </w:p>
        </w:tc>
      </w:tr>
      <w:tr w:rsidR="00332827" w:rsidRPr="000B2969" w:rsidTr="00332827">
        <w:tc>
          <w:tcPr>
            <w:tcW w:w="852" w:type="dxa"/>
            <w:shd w:val="clear" w:color="auto" w:fill="auto"/>
          </w:tcPr>
          <w:p w:rsidR="00332827" w:rsidRPr="000B2969" w:rsidRDefault="00332827" w:rsidP="00332827">
            <w:pPr>
              <w:spacing w:after="0"/>
              <w:ind w:right="-17"/>
              <w:rPr>
                <w:rFonts w:ascii="Times New Roman" w:hAnsi="Times New Roman" w:cs="Times New Roman"/>
                <w:sz w:val="24"/>
                <w:szCs w:val="24"/>
                <w:lang w:val="sv-SE"/>
              </w:rPr>
            </w:pPr>
          </w:p>
          <w:p w:rsidR="00332827" w:rsidRPr="000B2969" w:rsidRDefault="00332827" w:rsidP="00332827">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14.1</w:t>
            </w:r>
            <w:r w:rsidRPr="000B2969">
              <w:rPr>
                <w:rFonts w:ascii="Times New Roman" w:hAnsi="Times New Roman" w:cs="Times New Roman"/>
                <w:sz w:val="24"/>
                <w:szCs w:val="24"/>
                <w:lang w:val="sv-SE"/>
              </w:rPr>
              <w:t>.</w:t>
            </w:r>
          </w:p>
        </w:tc>
        <w:tc>
          <w:tcPr>
            <w:tcW w:w="6409" w:type="dxa"/>
            <w:gridSpan w:val="2"/>
            <w:shd w:val="clear" w:color="auto" w:fill="auto"/>
          </w:tcPr>
          <w:p w:rsidR="00332827" w:rsidRPr="00730E6C" w:rsidRDefault="00332827" w:rsidP="00332827">
            <w:pPr>
              <w:spacing w:after="0" w:line="240" w:lineRule="auto"/>
              <w:jc w:val="both"/>
              <w:rPr>
                <w:rFonts w:ascii="Times New Roman" w:hAnsi="Times New Roman" w:cs="Times New Roman"/>
                <w:sz w:val="24"/>
                <w:szCs w:val="24"/>
              </w:rPr>
            </w:pPr>
            <w:r w:rsidRPr="00730E6C">
              <w:rPr>
                <w:rFonts w:ascii="Times New Roman" w:hAnsi="Times New Roman" w:cs="Times New Roman"/>
                <w:sz w:val="24"/>
                <w:szCs w:val="24"/>
              </w:rPr>
              <w:t>Garantinis aptarnavimas</w:t>
            </w:r>
          </w:p>
        </w:tc>
        <w:tc>
          <w:tcPr>
            <w:tcW w:w="7193" w:type="dxa"/>
            <w:gridSpan w:val="3"/>
            <w:shd w:val="clear" w:color="auto" w:fill="auto"/>
          </w:tcPr>
          <w:p w:rsidR="00332827" w:rsidRPr="00730E6C" w:rsidRDefault="00332827" w:rsidP="00332827">
            <w:pPr>
              <w:widowControl w:val="0"/>
              <w:suppressAutoHyphens/>
              <w:spacing w:after="0"/>
              <w:jc w:val="both"/>
              <w:rPr>
                <w:rFonts w:ascii="Times New Roman" w:hAnsi="Times New Roman" w:cs="Times New Roman"/>
                <w:sz w:val="24"/>
                <w:szCs w:val="24"/>
                <w:shd w:val="clear" w:color="auto" w:fill="FFFFFF"/>
              </w:rPr>
            </w:pPr>
            <w:r w:rsidRPr="00730E6C">
              <w:rPr>
                <w:rFonts w:ascii="Times New Roman" w:hAnsi="Times New Roman" w:cs="Times New Roman"/>
                <w:sz w:val="24"/>
                <w:szCs w:val="24"/>
              </w:rPr>
              <w:t xml:space="preserve">Turi turėti gamintojo įgaliojimą </w:t>
            </w:r>
            <w:r w:rsidRPr="00730E6C">
              <w:rPr>
                <w:rFonts w:ascii="Times New Roman" w:hAnsi="Times New Roman" w:cs="Times New Roman"/>
                <w:sz w:val="24"/>
                <w:szCs w:val="24"/>
                <w:shd w:val="clear" w:color="auto" w:fill="FFFFFF"/>
              </w:rPr>
              <w:t xml:space="preserve"> atlikti siūlomos medicinos įrangos garantinį aptarnavimą</w:t>
            </w:r>
            <w:r w:rsidRPr="00730E6C">
              <w:rPr>
                <w:rFonts w:ascii="Times New Roman" w:hAnsi="Times New Roman" w:cs="Times New Roman"/>
                <w:b/>
                <w:bCs/>
                <w:sz w:val="24"/>
                <w:szCs w:val="24"/>
                <w:shd w:val="clear" w:color="auto" w:fill="FFFFFF"/>
              </w:rPr>
              <w:t> (</w:t>
            </w:r>
            <w:r w:rsidRPr="00730E6C">
              <w:rPr>
                <w:rFonts w:ascii="Times New Roman" w:hAnsi="Times New Roman" w:cs="Times New Roman"/>
                <w:sz w:val="24"/>
                <w:szCs w:val="24"/>
                <w:shd w:val="clear" w:color="auto" w:fill="FFFFFF"/>
              </w:rPr>
              <w:t>arba rašytinį susitarimą su kitu ūkio subjektu, kuris yra gamintojo įgaliotas atlikti įrangos garantinį aptarnavimą).</w:t>
            </w:r>
          </w:p>
          <w:p w:rsidR="00332827" w:rsidRPr="00730E6C" w:rsidRDefault="00332827" w:rsidP="00332827">
            <w:pPr>
              <w:widowControl w:val="0"/>
              <w:suppressAutoHyphens/>
              <w:spacing w:after="0"/>
              <w:jc w:val="both"/>
              <w:rPr>
                <w:rFonts w:ascii="Times New Roman" w:hAnsi="Times New Roman" w:cs="Times New Roman"/>
                <w:b/>
                <w:sz w:val="24"/>
                <w:szCs w:val="24"/>
              </w:rPr>
            </w:pPr>
            <w:r w:rsidRPr="00730E6C">
              <w:rPr>
                <w:rFonts w:ascii="Times New Roman" w:hAnsi="Times New Roman" w:cs="Times New Roman"/>
                <w:b/>
                <w:sz w:val="24"/>
                <w:szCs w:val="24"/>
              </w:rPr>
              <w:t xml:space="preserve">Kartu su pasiūlymu teikiamas dokumentas, patvirtinantis atitiktį </w:t>
            </w:r>
            <w:r w:rsidRPr="00730E6C">
              <w:rPr>
                <w:rFonts w:ascii="Times New Roman" w:hAnsi="Times New Roman" w:cs="Times New Roman"/>
                <w:b/>
                <w:sz w:val="24"/>
                <w:szCs w:val="24"/>
              </w:rPr>
              <w:lastRenderedPageBreak/>
              <w:t>iškeltam reikalavimui.</w:t>
            </w:r>
          </w:p>
          <w:p w:rsidR="00332827" w:rsidRPr="000B2969" w:rsidRDefault="00332827" w:rsidP="00332827">
            <w:pPr>
              <w:spacing w:after="0" w:line="240" w:lineRule="auto"/>
              <w:jc w:val="both"/>
              <w:rPr>
                <w:rFonts w:ascii="Times New Roman" w:hAnsi="Times New Roman" w:cs="Times New Roman"/>
                <w:sz w:val="24"/>
                <w:szCs w:val="24"/>
              </w:rPr>
            </w:pPr>
            <w:r w:rsidRPr="00730E6C">
              <w:rPr>
                <w:rFonts w:ascii="Times New Roman" w:hAnsi="Times New Roman" w:cs="Times New Roman"/>
                <w:color w:val="000000" w:themeColor="text1"/>
                <w:sz w:val="24"/>
                <w:szCs w:val="24"/>
                <w:u w:val="single"/>
              </w:rPr>
              <w:t>Pastaba:</w:t>
            </w:r>
            <w:r w:rsidRPr="00730E6C">
              <w:rPr>
                <w:rFonts w:ascii="Times New Roman" w:hAnsi="Times New Roman" w:cs="Times New Roman"/>
                <w:color w:val="000000" w:themeColor="text1"/>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r>
      <w:tr w:rsidR="00332827" w:rsidRPr="000B2969" w:rsidTr="00332827">
        <w:tc>
          <w:tcPr>
            <w:tcW w:w="852" w:type="dxa"/>
            <w:shd w:val="clear" w:color="auto" w:fill="auto"/>
          </w:tcPr>
          <w:p w:rsidR="00332827" w:rsidRPr="000B2969" w:rsidRDefault="00332827" w:rsidP="00332827">
            <w:pPr>
              <w:spacing w:after="0"/>
              <w:ind w:right="-17"/>
              <w:rPr>
                <w:rFonts w:ascii="Times New Roman" w:hAnsi="Times New Roman" w:cs="Times New Roman"/>
                <w:sz w:val="24"/>
                <w:szCs w:val="24"/>
                <w:lang w:val="sv-SE"/>
              </w:rPr>
            </w:pPr>
          </w:p>
          <w:p w:rsidR="00332827" w:rsidRPr="000B2969" w:rsidRDefault="00332827" w:rsidP="00332827">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14.</w:t>
            </w:r>
            <w:r w:rsidRPr="000B2969">
              <w:rPr>
                <w:rFonts w:ascii="Times New Roman" w:hAnsi="Times New Roman" w:cs="Times New Roman"/>
                <w:sz w:val="24"/>
                <w:szCs w:val="24"/>
                <w:lang w:val="sv-SE"/>
              </w:rPr>
              <w:t>.</w:t>
            </w:r>
          </w:p>
        </w:tc>
        <w:tc>
          <w:tcPr>
            <w:tcW w:w="6409" w:type="dxa"/>
            <w:gridSpan w:val="2"/>
            <w:shd w:val="clear" w:color="auto" w:fill="auto"/>
          </w:tcPr>
          <w:p w:rsidR="00332827" w:rsidRPr="00730E6C" w:rsidRDefault="00332827" w:rsidP="00332827">
            <w:pPr>
              <w:spacing w:after="0"/>
              <w:jc w:val="both"/>
              <w:rPr>
                <w:rFonts w:ascii="Times New Roman" w:hAnsi="Times New Roman" w:cs="Times New Roman"/>
                <w:sz w:val="24"/>
                <w:szCs w:val="24"/>
                <w:lang w:val="sv-SE"/>
              </w:rPr>
            </w:pPr>
            <w:r w:rsidRPr="00730E6C">
              <w:rPr>
                <w:rFonts w:ascii="Times New Roman" w:hAnsi="Times New Roman" w:cs="Times New Roman"/>
                <w:bCs/>
                <w:sz w:val="24"/>
                <w:szCs w:val="24"/>
                <w:lang w:val="sv-SE"/>
              </w:rPr>
              <w:t>CE ženklinimą patvirtinantis dokumentas</w:t>
            </w:r>
          </w:p>
        </w:tc>
        <w:tc>
          <w:tcPr>
            <w:tcW w:w="7193" w:type="dxa"/>
            <w:gridSpan w:val="3"/>
            <w:shd w:val="clear" w:color="auto" w:fill="auto"/>
          </w:tcPr>
          <w:p w:rsidR="00332827" w:rsidRPr="00730E6C" w:rsidRDefault="00332827" w:rsidP="00332827">
            <w:pPr>
              <w:spacing w:after="0"/>
              <w:jc w:val="both"/>
              <w:rPr>
                <w:rFonts w:ascii="Times New Roman" w:hAnsi="Times New Roman" w:cs="Times New Roman"/>
                <w:sz w:val="24"/>
                <w:szCs w:val="24"/>
                <w:lang w:val="sv-SE"/>
              </w:rPr>
            </w:pPr>
            <w:r w:rsidRPr="00730E6C">
              <w:rPr>
                <w:rFonts w:ascii="Times New Roman" w:eastAsia="Times New Roman" w:hAnsi="Times New Roman" w:cs="Times New Roman"/>
                <w:b/>
                <w:color w:val="000000" w:themeColor="text1"/>
                <w:sz w:val="24"/>
                <w:szCs w:val="24"/>
              </w:rPr>
              <w:t>Kartu su pasiūlymu</w:t>
            </w:r>
            <w:r w:rsidRPr="00730E6C">
              <w:rPr>
                <w:rFonts w:ascii="Times New Roman" w:eastAsia="Times New Roman" w:hAnsi="Times New Roman" w:cs="Times New Roman"/>
                <w:color w:val="000000" w:themeColor="text1"/>
                <w:sz w:val="24"/>
                <w:szCs w:val="24"/>
              </w:rPr>
              <w:t xml:space="preserve"> pateikiama</w:t>
            </w:r>
            <w:r w:rsidRPr="00730E6C">
              <w:rPr>
                <w:rFonts w:ascii="Times New Roman" w:hAnsi="Times New Roman" w:cs="Times New Roman"/>
                <w:bCs/>
                <w:sz w:val="24"/>
                <w:szCs w:val="24"/>
              </w:rPr>
              <w:t xml:space="preserve"> galiojančio CE sertifikato arba gamintojo EB atitikties deklaracijos pagal Europos Parlamento ir Tarybos reglamentą (ES) 2017/745 dėl medicinos priemonių kopiją originalo kalba kartu su vertimu į lietuvių kalbą. A</w:t>
            </w:r>
            <w:r w:rsidRPr="00730E6C">
              <w:rPr>
                <w:rFonts w:ascii="Times New Roman" w:eastAsia="Times New Roman" w:hAnsi="Times New Roman" w:cs="Times New Roman"/>
                <w:color w:val="000000" w:themeColor="text1"/>
                <w:sz w:val="24"/>
                <w:szCs w:val="24"/>
              </w:rPr>
              <w:t>rba lygiaverčių dokumentų kopijos.</w:t>
            </w:r>
          </w:p>
        </w:tc>
      </w:tr>
    </w:tbl>
    <w:p w:rsidR="00BB0E5B" w:rsidRPr="000B2969" w:rsidRDefault="00BB0E5B" w:rsidP="00BB0E5B">
      <w:pPr>
        <w:spacing w:after="0"/>
        <w:rPr>
          <w:rFonts w:ascii="Times New Roman" w:hAnsi="Times New Roman" w:cs="Times New Roman"/>
          <w:sz w:val="24"/>
          <w:szCs w:val="24"/>
        </w:rPr>
      </w:pPr>
    </w:p>
    <w:tbl>
      <w:tblPr>
        <w:tblW w:w="13925" w:type="dxa"/>
        <w:tblInd w:w="392" w:type="dxa"/>
        <w:tblLayout w:type="fixed"/>
        <w:tblLook w:val="04A0" w:firstRow="1" w:lastRow="0" w:firstColumn="1" w:lastColumn="0" w:noHBand="0" w:noVBand="1"/>
      </w:tblPr>
      <w:tblGrid>
        <w:gridCol w:w="3259"/>
        <w:gridCol w:w="567"/>
        <w:gridCol w:w="1276"/>
        <w:gridCol w:w="567"/>
        <w:gridCol w:w="8256"/>
      </w:tblGrid>
      <w:tr w:rsidR="00BB0E5B" w:rsidTr="0057386E">
        <w:trPr>
          <w:trHeight w:val="285"/>
        </w:trPr>
        <w:tc>
          <w:tcPr>
            <w:tcW w:w="3259" w:type="dxa"/>
            <w:tcBorders>
              <w:top w:val="nil"/>
              <w:left w:val="nil"/>
              <w:bottom w:val="single" w:sz="4" w:space="0" w:color="auto"/>
              <w:right w:val="nil"/>
            </w:tcBorders>
          </w:tcPr>
          <w:p w:rsidR="00BB0E5B" w:rsidRDefault="00BB0E5B" w:rsidP="00BB0E5B">
            <w:pPr>
              <w:spacing w:line="240" w:lineRule="auto"/>
              <w:ind w:right="-1"/>
              <w:rPr>
                <w:rFonts w:ascii="Times New Roman" w:hAnsi="Times New Roman" w:cs="Times New Roman"/>
                <w:sz w:val="24"/>
                <w:szCs w:val="24"/>
              </w:rPr>
            </w:pPr>
          </w:p>
        </w:tc>
        <w:tc>
          <w:tcPr>
            <w:tcW w:w="567" w:type="dxa"/>
          </w:tcPr>
          <w:p w:rsidR="00BB0E5B" w:rsidRDefault="00BB0E5B" w:rsidP="00BB0E5B">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BB0E5B" w:rsidRDefault="00BB0E5B" w:rsidP="00BB0E5B">
            <w:pPr>
              <w:spacing w:line="240" w:lineRule="auto"/>
              <w:ind w:right="-1"/>
              <w:jc w:val="center"/>
              <w:rPr>
                <w:rFonts w:ascii="Times New Roman" w:hAnsi="Times New Roman" w:cs="Times New Roman"/>
                <w:sz w:val="24"/>
                <w:szCs w:val="24"/>
              </w:rPr>
            </w:pPr>
          </w:p>
        </w:tc>
        <w:tc>
          <w:tcPr>
            <w:tcW w:w="567" w:type="dxa"/>
          </w:tcPr>
          <w:p w:rsidR="00BB0E5B" w:rsidRDefault="00BB0E5B" w:rsidP="00BB0E5B">
            <w:pPr>
              <w:spacing w:line="240" w:lineRule="auto"/>
              <w:ind w:right="-1"/>
              <w:jc w:val="center"/>
              <w:rPr>
                <w:rFonts w:ascii="Times New Roman" w:hAnsi="Times New Roman" w:cs="Times New Roman"/>
                <w:sz w:val="24"/>
                <w:szCs w:val="24"/>
              </w:rPr>
            </w:pPr>
          </w:p>
        </w:tc>
        <w:tc>
          <w:tcPr>
            <w:tcW w:w="8256" w:type="dxa"/>
            <w:tcBorders>
              <w:top w:val="nil"/>
              <w:left w:val="nil"/>
              <w:bottom w:val="single" w:sz="4" w:space="0" w:color="auto"/>
              <w:right w:val="nil"/>
            </w:tcBorders>
          </w:tcPr>
          <w:p w:rsidR="00BB0E5B" w:rsidRDefault="00BB0E5B" w:rsidP="00BB0E5B">
            <w:pPr>
              <w:spacing w:line="240" w:lineRule="auto"/>
              <w:ind w:right="-1"/>
              <w:jc w:val="right"/>
              <w:rPr>
                <w:rFonts w:ascii="Times New Roman" w:hAnsi="Times New Roman" w:cs="Times New Roman"/>
                <w:sz w:val="24"/>
                <w:szCs w:val="24"/>
              </w:rPr>
            </w:pPr>
          </w:p>
        </w:tc>
      </w:tr>
      <w:tr w:rsidR="00BB0E5B" w:rsidTr="0057386E">
        <w:trPr>
          <w:trHeight w:val="186"/>
        </w:trPr>
        <w:tc>
          <w:tcPr>
            <w:tcW w:w="3259" w:type="dxa"/>
            <w:tcBorders>
              <w:top w:val="single" w:sz="4" w:space="0" w:color="auto"/>
              <w:left w:val="nil"/>
              <w:bottom w:val="nil"/>
              <w:right w:val="nil"/>
            </w:tcBorders>
            <w:hideMark/>
          </w:tcPr>
          <w:p w:rsidR="00BB0E5B" w:rsidRDefault="00BB0E5B" w:rsidP="00BB0E5B">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BB0E5B" w:rsidRDefault="00BB0E5B" w:rsidP="00BB0E5B">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BB0E5B" w:rsidRDefault="00BB0E5B" w:rsidP="00BB0E5B">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BB0E5B" w:rsidRDefault="00BB0E5B" w:rsidP="00BB0E5B">
            <w:pPr>
              <w:spacing w:line="240" w:lineRule="auto"/>
              <w:ind w:right="-1"/>
              <w:jc w:val="center"/>
              <w:rPr>
                <w:rFonts w:ascii="Times New Roman" w:hAnsi="Times New Roman" w:cs="Times New Roman"/>
                <w:sz w:val="24"/>
                <w:szCs w:val="24"/>
              </w:rPr>
            </w:pPr>
          </w:p>
        </w:tc>
        <w:tc>
          <w:tcPr>
            <w:tcW w:w="8256" w:type="dxa"/>
            <w:tcBorders>
              <w:top w:val="single" w:sz="4" w:space="0" w:color="auto"/>
              <w:left w:val="nil"/>
              <w:bottom w:val="nil"/>
              <w:right w:val="nil"/>
            </w:tcBorders>
            <w:hideMark/>
          </w:tcPr>
          <w:p w:rsidR="00BB0E5B" w:rsidRDefault="00BB0E5B" w:rsidP="00BB0E5B">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BB0E5B" w:rsidRDefault="00BB0E5B" w:rsidP="00653A9D">
      <w:pPr>
        <w:spacing w:after="0" w:line="240" w:lineRule="auto"/>
        <w:ind w:left="1066" w:hanging="357"/>
        <w:jc w:val="center"/>
        <w:rPr>
          <w:rFonts w:ascii="Times New Roman" w:hAnsi="Times New Roman" w:cs="Times New Roman"/>
          <w:b/>
          <w:sz w:val="24"/>
          <w:szCs w:val="24"/>
        </w:rPr>
      </w:pPr>
    </w:p>
    <w:p w:rsidR="00653A9D" w:rsidRDefault="00653A9D" w:rsidP="00653A9D">
      <w:pPr>
        <w:spacing w:after="0" w:line="240" w:lineRule="auto"/>
        <w:ind w:left="1066" w:hanging="357"/>
        <w:jc w:val="center"/>
        <w:rPr>
          <w:rFonts w:ascii="Times New Roman" w:hAnsi="Times New Roman" w:cs="Times New Roman"/>
          <w:b/>
          <w:sz w:val="24"/>
          <w:szCs w:val="24"/>
        </w:rPr>
      </w:pPr>
    </w:p>
    <w:bookmarkEnd w:id="29"/>
    <w:bookmarkEnd w:id="30"/>
    <w:bookmarkEnd w:id="31"/>
    <w:bookmarkEnd w:id="32"/>
    <w:bookmarkEnd w:id="33"/>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653A9D" w:rsidRDefault="00653A9D" w:rsidP="00C04ABF">
      <w:pPr>
        <w:spacing w:after="0" w:line="240" w:lineRule="auto"/>
        <w:ind w:left="5040" w:firstLine="489"/>
        <w:jc w:val="both"/>
        <w:rPr>
          <w:rFonts w:ascii="Times New Roman" w:hAnsi="Times New Roman" w:cs="Times New Roman"/>
          <w:sz w:val="24"/>
          <w:szCs w:val="24"/>
        </w:rPr>
      </w:pPr>
    </w:p>
    <w:p w:rsidR="0057386E" w:rsidRDefault="0057386E" w:rsidP="00C04ABF">
      <w:pPr>
        <w:spacing w:after="0" w:line="240" w:lineRule="auto"/>
        <w:ind w:left="5040" w:firstLine="489"/>
        <w:jc w:val="both"/>
        <w:rPr>
          <w:rFonts w:ascii="Times New Roman" w:hAnsi="Times New Roman" w:cs="Times New Roman"/>
          <w:sz w:val="24"/>
          <w:szCs w:val="24"/>
        </w:rPr>
        <w:sectPr w:rsidR="0057386E" w:rsidSect="00332827">
          <w:pgSz w:w="16838" w:h="11906" w:orient="landscape"/>
          <w:pgMar w:top="1701" w:right="1701" w:bottom="567" w:left="1134" w:header="708" w:footer="708" w:gutter="0"/>
          <w:cols w:space="708"/>
          <w:titlePg/>
          <w:docGrid w:linePitch="360"/>
        </w:sect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E105AF">
      <w:pPr>
        <w:numPr>
          <w:ilvl w:val="0"/>
          <w:numId w:val="12"/>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3A1C5A" w:rsidP="00573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57386E">
        <w:rPr>
          <w:rFonts w:ascii="Times New Roman" w:hAnsi="Times New Roman" w:cs="Times New Roman"/>
          <w:sz w:val="24"/>
          <w:szCs w:val="24"/>
        </w:rPr>
        <w:t>8</w:t>
      </w:r>
      <w:r>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57386E">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B4" w:rsidRDefault="00760CB4" w:rsidP="00737096">
      <w:pPr>
        <w:spacing w:after="0" w:line="240" w:lineRule="auto"/>
      </w:pPr>
      <w:r>
        <w:separator/>
      </w:r>
    </w:p>
  </w:endnote>
  <w:endnote w:type="continuationSeparator" w:id="0">
    <w:p w:rsidR="00760CB4" w:rsidRDefault="00760CB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Book Antiqua">
    <w:panose1 w:val="020406020503050303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47682"/>
      <w:docPartObj>
        <w:docPartGallery w:val="Page Numbers (Bottom of Page)"/>
        <w:docPartUnique/>
      </w:docPartObj>
    </w:sdtPr>
    <w:sdtEndPr/>
    <w:sdtContent>
      <w:p w:rsidR="00760CB4" w:rsidRDefault="00760CB4">
        <w:pPr>
          <w:pStyle w:val="Porat"/>
          <w:jc w:val="right"/>
        </w:pPr>
        <w:r>
          <w:fldChar w:fldCharType="begin"/>
        </w:r>
        <w:r>
          <w:instrText>PAGE   \* MERGEFORMAT</w:instrText>
        </w:r>
        <w:r>
          <w:fldChar w:fldCharType="separate"/>
        </w:r>
        <w:r w:rsidR="00E67F9B">
          <w:rPr>
            <w:noProof/>
          </w:rPr>
          <w:t>21</w:t>
        </w:r>
        <w:r>
          <w:fldChar w:fldCharType="end"/>
        </w:r>
      </w:p>
    </w:sdtContent>
  </w:sdt>
  <w:p w:rsidR="00760CB4" w:rsidRDefault="00760CB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B4" w:rsidRDefault="00760CB4" w:rsidP="00737096">
      <w:pPr>
        <w:spacing w:after="0" w:line="240" w:lineRule="auto"/>
      </w:pPr>
      <w:r>
        <w:separator/>
      </w:r>
    </w:p>
  </w:footnote>
  <w:footnote w:type="continuationSeparator" w:id="0">
    <w:p w:rsidR="00760CB4" w:rsidRDefault="00760CB4" w:rsidP="00737096">
      <w:pPr>
        <w:spacing w:after="0" w:line="240" w:lineRule="auto"/>
      </w:pPr>
      <w:r>
        <w:continuationSeparator/>
      </w:r>
    </w:p>
  </w:footnote>
  <w:footnote w:id="1">
    <w:p w:rsidR="00EB2CA9" w:rsidRDefault="00EB2CA9" w:rsidP="00EB2CA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2CA9" w:rsidRDefault="00EB2CA9" w:rsidP="00EB2CA9">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B2CA9" w:rsidRDefault="00EB2CA9" w:rsidP="00EB2CA9">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B2CA9" w:rsidRDefault="00EB2CA9" w:rsidP="00EB2CA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2CA9" w:rsidRDefault="00EB2CA9" w:rsidP="00EB2CA9">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B2CA9" w:rsidRDefault="00EB2CA9" w:rsidP="00EB2CA9">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B2CA9" w:rsidRDefault="00EB2CA9" w:rsidP="00EB2CA9">
      <w:pPr>
        <w:pStyle w:val="Puslapioinaostekstas"/>
        <w:spacing w:after="0" w:line="240" w:lineRule="auto"/>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2CA9" w:rsidRDefault="00EB2CA9" w:rsidP="00EB2CA9">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B2CA9" w:rsidRDefault="00EB2CA9" w:rsidP="00EB2CA9">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51B6"/>
    <w:multiLevelType w:val="hybridMultilevel"/>
    <w:tmpl w:val="88B62B22"/>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E774C"/>
    <w:multiLevelType w:val="multilevel"/>
    <w:tmpl w:val="ECBC79F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77C79B8"/>
    <w:multiLevelType w:val="multilevel"/>
    <w:tmpl w:val="4D284FF8"/>
    <w:lvl w:ilvl="0">
      <w:start w:val="2"/>
      <w:numFmt w:val="decimal"/>
      <w:lvlText w:val="%1."/>
      <w:lvlJc w:val="left"/>
      <w:pPr>
        <w:tabs>
          <w:tab w:val="num" w:pos="360"/>
        </w:tabs>
        <w:ind w:left="360" w:hanging="360"/>
      </w:pPr>
      <w:rPr>
        <w:rFonts w:hint="default"/>
      </w:rPr>
    </w:lvl>
    <w:lvl w:ilvl="1">
      <w:start w:val="1"/>
      <w:numFmt w:val="decimal"/>
      <w:pStyle w:val="Punktai"/>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9"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B800227"/>
    <w:multiLevelType w:val="hybridMultilevel"/>
    <w:tmpl w:val="E7CAEEF4"/>
    <w:lvl w:ilvl="0" w:tplc="6CE8629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1167FE"/>
    <w:multiLevelType w:val="hybridMultilevel"/>
    <w:tmpl w:val="20DE403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692E9E"/>
    <w:multiLevelType w:val="hybridMultilevel"/>
    <w:tmpl w:val="6D20F8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B234F2"/>
    <w:multiLevelType w:val="hybridMultilevel"/>
    <w:tmpl w:val="7BCA76A2"/>
    <w:lvl w:ilvl="0" w:tplc="D9D41F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D17CD0"/>
    <w:multiLevelType w:val="multilevel"/>
    <w:tmpl w:val="902C622C"/>
    <w:lvl w:ilvl="0">
      <w:start w:val="1"/>
      <w:numFmt w:val="decimal"/>
      <w:lvlText w:val="%1."/>
      <w:lvlJc w:val="left"/>
      <w:pPr>
        <w:ind w:left="720" w:hanging="360"/>
      </w:pPr>
      <w:rPr>
        <w:b w:val="0"/>
      </w:rPr>
    </w:lvl>
    <w:lvl w:ilvl="1">
      <w:start w:val="3"/>
      <w:numFmt w:val="decimal"/>
      <w:isLgl/>
      <w:lvlText w:val="%1.%2."/>
      <w:lvlJc w:val="left"/>
      <w:pPr>
        <w:ind w:left="840" w:hanging="480"/>
      </w:pPr>
      <w:rPr>
        <w:rFonts w:eastAsiaTheme="minorHAnsi"/>
      </w:rPr>
    </w:lvl>
    <w:lvl w:ilvl="2">
      <w:start w:val="1"/>
      <w:numFmt w:val="decimal"/>
      <w:isLgl/>
      <w:lvlText w:val="%1.%2.%3."/>
      <w:lvlJc w:val="left"/>
      <w:pPr>
        <w:ind w:left="1080" w:hanging="720"/>
      </w:pPr>
      <w:rPr>
        <w:rFonts w:eastAsiaTheme="minorHAnsi"/>
      </w:rPr>
    </w:lvl>
    <w:lvl w:ilvl="3">
      <w:start w:val="1"/>
      <w:numFmt w:val="decimal"/>
      <w:isLgl/>
      <w:lvlText w:val="%1.%2.%3.%4."/>
      <w:lvlJc w:val="left"/>
      <w:pPr>
        <w:ind w:left="1080" w:hanging="720"/>
      </w:pPr>
      <w:rPr>
        <w:rFonts w:eastAsiaTheme="minorHAnsi"/>
      </w:rPr>
    </w:lvl>
    <w:lvl w:ilvl="4">
      <w:start w:val="1"/>
      <w:numFmt w:val="decimal"/>
      <w:isLgl/>
      <w:lvlText w:val="%1.%2.%3.%4.%5."/>
      <w:lvlJc w:val="left"/>
      <w:pPr>
        <w:ind w:left="1440" w:hanging="1080"/>
      </w:pPr>
      <w:rPr>
        <w:rFonts w:eastAsiaTheme="minorHAnsi"/>
      </w:rPr>
    </w:lvl>
    <w:lvl w:ilvl="5">
      <w:start w:val="1"/>
      <w:numFmt w:val="decimal"/>
      <w:isLgl/>
      <w:lvlText w:val="%1.%2.%3.%4.%5.%6."/>
      <w:lvlJc w:val="left"/>
      <w:pPr>
        <w:ind w:left="1440" w:hanging="1080"/>
      </w:pPr>
      <w:rPr>
        <w:rFonts w:eastAsiaTheme="minorHAnsi"/>
      </w:rPr>
    </w:lvl>
    <w:lvl w:ilvl="6">
      <w:start w:val="1"/>
      <w:numFmt w:val="decimal"/>
      <w:isLgl/>
      <w:lvlText w:val="%1.%2.%3.%4.%5.%6.%7."/>
      <w:lvlJc w:val="left"/>
      <w:pPr>
        <w:ind w:left="1800" w:hanging="1440"/>
      </w:pPr>
      <w:rPr>
        <w:rFonts w:eastAsiaTheme="minorHAnsi"/>
      </w:rPr>
    </w:lvl>
    <w:lvl w:ilvl="7">
      <w:start w:val="1"/>
      <w:numFmt w:val="decimal"/>
      <w:isLgl/>
      <w:lvlText w:val="%1.%2.%3.%4.%5.%6.%7.%8."/>
      <w:lvlJc w:val="left"/>
      <w:pPr>
        <w:ind w:left="1800" w:hanging="1440"/>
      </w:pPr>
      <w:rPr>
        <w:rFonts w:eastAsiaTheme="minorHAnsi"/>
      </w:rPr>
    </w:lvl>
    <w:lvl w:ilvl="8">
      <w:start w:val="1"/>
      <w:numFmt w:val="decimal"/>
      <w:isLgl/>
      <w:lvlText w:val="%1.%2.%3.%4.%5.%6.%7.%8.%9."/>
      <w:lvlJc w:val="left"/>
      <w:pPr>
        <w:ind w:left="2160" w:hanging="1800"/>
      </w:pPr>
      <w:rPr>
        <w:rFonts w:eastAsiaTheme="minorHAnsi"/>
      </w:rPr>
    </w:lvl>
  </w:abstractNum>
  <w:abstractNum w:abstractNumId="28"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2"/>
  </w:num>
  <w:num w:numId="2">
    <w:abstractNumId w:val="29"/>
  </w:num>
  <w:num w:numId="3">
    <w:abstractNumId w:val="18"/>
  </w:num>
  <w:num w:numId="4">
    <w:abstractNumId w:val="2"/>
  </w:num>
  <w:num w:numId="5">
    <w:abstractNumId w:val="16"/>
  </w:num>
  <w:num w:numId="6">
    <w:abstractNumId w:val="25"/>
  </w:num>
  <w:num w:numId="7">
    <w:abstractNumId w:val="26"/>
  </w:num>
  <w:num w:numId="8">
    <w:abstractNumId w:val="20"/>
  </w:num>
  <w:num w:numId="9">
    <w:abstractNumId w:val="13"/>
  </w:num>
  <w:num w:numId="10">
    <w:abstractNumId w:val="2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3"/>
  </w:num>
  <w:num w:numId="19">
    <w:abstractNumId w:val="11"/>
  </w:num>
  <w:num w:numId="20">
    <w:abstractNumId w:val="17"/>
  </w:num>
  <w:num w:numId="21">
    <w:abstractNumId w:val="1"/>
  </w:num>
  <w:num w:numId="22">
    <w:abstractNumId w:val="19"/>
  </w:num>
  <w:num w:numId="23">
    <w:abstractNumId w:val="8"/>
  </w:num>
  <w:num w:numId="24">
    <w:abstractNumId w:val="14"/>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4827"/>
    <w:rsid w:val="00053CB8"/>
    <w:rsid w:val="0005745A"/>
    <w:rsid w:val="00064BFD"/>
    <w:rsid w:val="0006691F"/>
    <w:rsid w:val="00067F55"/>
    <w:rsid w:val="00083278"/>
    <w:rsid w:val="00096078"/>
    <w:rsid w:val="00097462"/>
    <w:rsid w:val="000A1822"/>
    <w:rsid w:val="000A2BF2"/>
    <w:rsid w:val="000A7F04"/>
    <w:rsid w:val="000B2E49"/>
    <w:rsid w:val="000C5CB8"/>
    <w:rsid w:val="000D2F33"/>
    <w:rsid w:val="000D4202"/>
    <w:rsid w:val="000D7EC5"/>
    <w:rsid w:val="000E7FF7"/>
    <w:rsid w:val="000F0441"/>
    <w:rsid w:val="0010149E"/>
    <w:rsid w:val="001145C2"/>
    <w:rsid w:val="00122A59"/>
    <w:rsid w:val="00126861"/>
    <w:rsid w:val="00146DAC"/>
    <w:rsid w:val="00156322"/>
    <w:rsid w:val="00171AA1"/>
    <w:rsid w:val="00177C48"/>
    <w:rsid w:val="00181049"/>
    <w:rsid w:val="001822B1"/>
    <w:rsid w:val="00183F60"/>
    <w:rsid w:val="001C61BA"/>
    <w:rsid w:val="001C7A41"/>
    <w:rsid w:val="001E1D55"/>
    <w:rsid w:val="001F1CC5"/>
    <w:rsid w:val="00206AEA"/>
    <w:rsid w:val="00227DE4"/>
    <w:rsid w:val="00290874"/>
    <w:rsid w:val="002911A8"/>
    <w:rsid w:val="002A20EB"/>
    <w:rsid w:val="002A48E4"/>
    <w:rsid w:val="002A7E48"/>
    <w:rsid w:val="002E2695"/>
    <w:rsid w:val="002E3FB4"/>
    <w:rsid w:val="002E51D7"/>
    <w:rsid w:val="002F2E40"/>
    <w:rsid w:val="003173DB"/>
    <w:rsid w:val="00332827"/>
    <w:rsid w:val="003359AA"/>
    <w:rsid w:val="00335BA9"/>
    <w:rsid w:val="0036264B"/>
    <w:rsid w:val="00365A3B"/>
    <w:rsid w:val="00372ECC"/>
    <w:rsid w:val="003872D1"/>
    <w:rsid w:val="00392492"/>
    <w:rsid w:val="003A1A7C"/>
    <w:rsid w:val="003A1C5A"/>
    <w:rsid w:val="003B3CE0"/>
    <w:rsid w:val="003D7817"/>
    <w:rsid w:val="003F713D"/>
    <w:rsid w:val="00400E24"/>
    <w:rsid w:val="004025F1"/>
    <w:rsid w:val="00404497"/>
    <w:rsid w:val="004079B7"/>
    <w:rsid w:val="00417217"/>
    <w:rsid w:val="00432BFD"/>
    <w:rsid w:val="00442892"/>
    <w:rsid w:val="00450644"/>
    <w:rsid w:val="004524D0"/>
    <w:rsid w:val="00460492"/>
    <w:rsid w:val="00464E35"/>
    <w:rsid w:val="004839DB"/>
    <w:rsid w:val="00486026"/>
    <w:rsid w:val="004B3BAD"/>
    <w:rsid w:val="004C3872"/>
    <w:rsid w:val="004C5053"/>
    <w:rsid w:val="004D6FEA"/>
    <w:rsid w:val="004E0A3A"/>
    <w:rsid w:val="004E1E6C"/>
    <w:rsid w:val="004E6A66"/>
    <w:rsid w:val="004F2E38"/>
    <w:rsid w:val="00500ABD"/>
    <w:rsid w:val="00504D2A"/>
    <w:rsid w:val="00504E9B"/>
    <w:rsid w:val="00514560"/>
    <w:rsid w:val="005208D9"/>
    <w:rsid w:val="00526681"/>
    <w:rsid w:val="005320E6"/>
    <w:rsid w:val="005336FB"/>
    <w:rsid w:val="0057386E"/>
    <w:rsid w:val="00593DA2"/>
    <w:rsid w:val="005C08A7"/>
    <w:rsid w:val="005C180C"/>
    <w:rsid w:val="005C2AE5"/>
    <w:rsid w:val="005C7460"/>
    <w:rsid w:val="005F0964"/>
    <w:rsid w:val="005F595F"/>
    <w:rsid w:val="005F69E7"/>
    <w:rsid w:val="00612D43"/>
    <w:rsid w:val="00652ED1"/>
    <w:rsid w:val="00653A9D"/>
    <w:rsid w:val="00663C09"/>
    <w:rsid w:val="006667F4"/>
    <w:rsid w:val="00666DF0"/>
    <w:rsid w:val="00671E07"/>
    <w:rsid w:val="006752FD"/>
    <w:rsid w:val="00680CE7"/>
    <w:rsid w:val="00681205"/>
    <w:rsid w:val="00687400"/>
    <w:rsid w:val="0069120B"/>
    <w:rsid w:val="006B1833"/>
    <w:rsid w:val="006C7298"/>
    <w:rsid w:val="006D2DB1"/>
    <w:rsid w:val="006D45BE"/>
    <w:rsid w:val="006E0C19"/>
    <w:rsid w:val="00706568"/>
    <w:rsid w:val="00721411"/>
    <w:rsid w:val="00721FF7"/>
    <w:rsid w:val="00724691"/>
    <w:rsid w:val="0072799F"/>
    <w:rsid w:val="007353BD"/>
    <w:rsid w:val="00737096"/>
    <w:rsid w:val="00737439"/>
    <w:rsid w:val="0074421F"/>
    <w:rsid w:val="00760CB4"/>
    <w:rsid w:val="00761992"/>
    <w:rsid w:val="0076417F"/>
    <w:rsid w:val="00767D00"/>
    <w:rsid w:val="00775C26"/>
    <w:rsid w:val="007843E3"/>
    <w:rsid w:val="0079096A"/>
    <w:rsid w:val="007B51DD"/>
    <w:rsid w:val="007C2372"/>
    <w:rsid w:val="007C5A6D"/>
    <w:rsid w:val="007E4C33"/>
    <w:rsid w:val="007E7E46"/>
    <w:rsid w:val="00813F4F"/>
    <w:rsid w:val="00817686"/>
    <w:rsid w:val="00822175"/>
    <w:rsid w:val="0083059B"/>
    <w:rsid w:val="00842E60"/>
    <w:rsid w:val="00845215"/>
    <w:rsid w:val="008462C4"/>
    <w:rsid w:val="0085066E"/>
    <w:rsid w:val="00853417"/>
    <w:rsid w:val="00873E89"/>
    <w:rsid w:val="00886545"/>
    <w:rsid w:val="008C06C3"/>
    <w:rsid w:val="008C0CFD"/>
    <w:rsid w:val="008C6429"/>
    <w:rsid w:val="008D32C5"/>
    <w:rsid w:val="008F03EE"/>
    <w:rsid w:val="008F1839"/>
    <w:rsid w:val="008F6AC3"/>
    <w:rsid w:val="009017CE"/>
    <w:rsid w:val="0090633C"/>
    <w:rsid w:val="00913DD0"/>
    <w:rsid w:val="009140D9"/>
    <w:rsid w:val="00917199"/>
    <w:rsid w:val="00924D15"/>
    <w:rsid w:val="00927013"/>
    <w:rsid w:val="009270F2"/>
    <w:rsid w:val="009313AA"/>
    <w:rsid w:val="0097774E"/>
    <w:rsid w:val="009A0A0F"/>
    <w:rsid w:val="009A799A"/>
    <w:rsid w:val="009B780B"/>
    <w:rsid w:val="009D214D"/>
    <w:rsid w:val="009D6B92"/>
    <w:rsid w:val="009E38F4"/>
    <w:rsid w:val="009E39EE"/>
    <w:rsid w:val="009E7C4D"/>
    <w:rsid w:val="009E7EDB"/>
    <w:rsid w:val="009F6CAD"/>
    <w:rsid w:val="00A102CB"/>
    <w:rsid w:val="00A30710"/>
    <w:rsid w:val="00A74B33"/>
    <w:rsid w:val="00A801AC"/>
    <w:rsid w:val="00A916F6"/>
    <w:rsid w:val="00A93761"/>
    <w:rsid w:val="00A94BE3"/>
    <w:rsid w:val="00AA214D"/>
    <w:rsid w:val="00AB27BB"/>
    <w:rsid w:val="00AB4726"/>
    <w:rsid w:val="00AB61C4"/>
    <w:rsid w:val="00AC20A7"/>
    <w:rsid w:val="00AC34CA"/>
    <w:rsid w:val="00AD1C32"/>
    <w:rsid w:val="00AD2DD2"/>
    <w:rsid w:val="00AD64FB"/>
    <w:rsid w:val="00AE06E6"/>
    <w:rsid w:val="00AE5319"/>
    <w:rsid w:val="00AF6C36"/>
    <w:rsid w:val="00B13C11"/>
    <w:rsid w:val="00B173AF"/>
    <w:rsid w:val="00B242FF"/>
    <w:rsid w:val="00B25D01"/>
    <w:rsid w:val="00B3716A"/>
    <w:rsid w:val="00B4135D"/>
    <w:rsid w:val="00B45469"/>
    <w:rsid w:val="00B45B36"/>
    <w:rsid w:val="00B678CD"/>
    <w:rsid w:val="00B76E4B"/>
    <w:rsid w:val="00B90117"/>
    <w:rsid w:val="00BA07CF"/>
    <w:rsid w:val="00BA433D"/>
    <w:rsid w:val="00BA5548"/>
    <w:rsid w:val="00BB0E5B"/>
    <w:rsid w:val="00BB5F9A"/>
    <w:rsid w:val="00BB74D5"/>
    <w:rsid w:val="00BD5F7F"/>
    <w:rsid w:val="00BF3795"/>
    <w:rsid w:val="00BF53D5"/>
    <w:rsid w:val="00C04ABF"/>
    <w:rsid w:val="00C11B52"/>
    <w:rsid w:val="00C12A08"/>
    <w:rsid w:val="00C2468F"/>
    <w:rsid w:val="00C3609A"/>
    <w:rsid w:val="00C36CD3"/>
    <w:rsid w:val="00C41816"/>
    <w:rsid w:val="00C46612"/>
    <w:rsid w:val="00C53A6C"/>
    <w:rsid w:val="00C93B4F"/>
    <w:rsid w:val="00C9559C"/>
    <w:rsid w:val="00C97BE9"/>
    <w:rsid w:val="00CA0261"/>
    <w:rsid w:val="00CC5E07"/>
    <w:rsid w:val="00CD6986"/>
    <w:rsid w:val="00D11F6F"/>
    <w:rsid w:val="00D26958"/>
    <w:rsid w:val="00D361B7"/>
    <w:rsid w:val="00D62B72"/>
    <w:rsid w:val="00D67D4E"/>
    <w:rsid w:val="00D74E2B"/>
    <w:rsid w:val="00D85E62"/>
    <w:rsid w:val="00D939A1"/>
    <w:rsid w:val="00DA009C"/>
    <w:rsid w:val="00DA2138"/>
    <w:rsid w:val="00DB1938"/>
    <w:rsid w:val="00DB4EF4"/>
    <w:rsid w:val="00DB6FC8"/>
    <w:rsid w:val="00DB7744"/>
    <w:rsid w:val="00DC41F5"/>
    <w:rsid w:val="00DD0EED"/>
    <w:rsid w:val="00DE589B"/>
    <w:rsid w:val="00DF2E33"/>
    <w:rsid w:val="00DF6DF3"/>
    <w:rsid w:val="00E06476"/>
    <w:rsid w:val="00E105AF"/>
    <w:rsid w:val="00E37830"/>
    <w:rsid w:val="00E43A70"/>
    <w:rsid w:val="00E46EF7"/>
    <w:rsid w:val="00E57DFB"/>
    <w:rsid w:val="00E67F9B"/>
    <w:rsid w:val="00E70B4C"/>
    <w:rsid w:val="00E764C4"/>
    <w:rsid w:val="00E77A1B"/>
    <w:rsid w:val="00E936D5"/>
    <w:rsid w:val="00EB2CA9"/>
    <w:rsid w:val="00EB3C49"/>
    <w:rsid w:val="00EC4949"/>
    <w:rsid w:val="00EC5801"/>
    <w:rsid w:val="00EE5DB4"/>
    <w:rsid w:val="00F02F6E"/>
    <w:rsid w:val="00F05E6F"/>
    <w:rsid w:val="00F15437"/>
    <w:rsid w:val="00F403C8"/>
    <w:rsid w:val="00F645C0"/>
    <w:rsid w:val="00F76CF5"/>
    <w:rsid w:val="00F876A9"/>
    <w:rsid w:val="00F94635"/>
    <w:rsid w:val="00FA26B4"/>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A2BC"/>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521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84521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845215"/>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845215"/>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845215"/>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customStyle="1" w:styleId="Antrat5Diagrama">
    <w:name w:val="Antraštė 5 Diagrama"/>
    <w:basedOn w:val="Numatytasispastraiposriftas"/>
    <w:link w:val="Antrat5"/>
    <w:uiPriority w:val="9"/>
    <w:semiHidden/>
    <w:rsid w:val="00845215"/>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845215"/>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845215"/>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845215"/>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845215"/>
    <w:rPr>
      <w:rFonts w:asciiTheme="majorHAnsi" w:eastAsiaTheme="majorEastAsia" w:hAnsiTheme="majorHAnsi" w:cstheme="majorBidi"/>
      <w:i/>
      <w:iCs/>
      <w:color w:val="833C0B" w:themeColor="accent2" w:themeShade="80"/>
      <w:lang w:val="lt-LT" w:eastAsia="lt-LT"/>
    </w:rPr>
  </w:style>
  <w:style w:type="paragraph" w:styleId="Komentarotekstas">
    <w:name w:val="annotation text"/>
    <w:basedOn w:val="prastasis"/>
    <w:link w:val="KomentarotekstasDiagrama"/>
    <w:uiPriority w:val="99"/>
    <w:unhideWhenUsed/>
    <w:rsid w:val="00845215"/>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845215"/>
    <w:rPr>
      <w:rFonts w:eastAsiaTheme="minorEastAsia"/>
      <w:sz w:val="20"/>
      <w:szCs w:val="20"/>
      <w:lang w:val="lt-LT" w:eastAsia="lt-LT"/>
    </w:rPr>
  </w:style>
  <w:style w:type="character" w:styleId="Komentaronuoroda">
    <w:name w:val="annotation reference"/>
    <w:basedOn w:val="Numatytasispastraiposriftas"/>
    <w:uiPriority w:val="99"/>
    <w:unhideWhenUsed/>
    <w:rsid w:val="00845215"/>
    <w:rPr>
      <w:sz w:val="16"/>
      <w:szCs w:val="16"/>
    </w:rPr>
  </w:style>
  <w:style w:type="character" w:customStyle="1" w:styleId="UnresolvedMention">
    <w:name w:val="Unresolved Mention"/>
    <w:basedOn w:val="Numatytasispastraiposriftas"/>
    <w:uiPriority w:val="99"/>
    <w:semiHidden/>
    <w:unhideWhenUsed/>
    <w:rsid w:val="0084521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45215"/>
    <w:rPr>
      <w:b/>
      <w:bCs/>
    </w:rPr>
  </w:style>
  <w:style w:type="character" w:customStyle="1" w:styleId="KomentarotemaDiagrama">
    <w:name w:val="Komentaro tema Diagrama"/>
    <w:basedOn w:val="KomentarotekstasDiagrama"/>
    <w:link w:val="Komentarotema"/>
    <w:uiPriority w:val="99"/>
    <w:semiHidden/>
    <w:rsid w:val="00845215"/>
    <w:rPr>
      <w:rFonts w:eastAsiaTheme="minorEastAsia"/>
      <w:b/>
      <w:bCs/>
      <w:sz w:val="20"/>
      <w:szCs w:val="20"/>
      <w:lang w:val="lt-LT" w:eastAsia="lt-LT"/>
    </w:rPr>
  </w:style>
  <w:style w:type="paragraph" w:styleId="prastasiniatinklio">
    <w:name w:val="Normal (Web)"/>
    <w:basedOn w:val="prastasis"/>
    <w:uiPriority w:val="99"/>
    <w:semiHidden/>
    <w:unhideWhenUsed/>
    <w:rsid w:val="00845215"/>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84521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45215"/>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45215"/>
    <w:rPr>
      <w:rFonts w:eastAsiaTheme="minorEastAsia"/>
      <w:sz w:val="21"/>
      <w:szCs w:val="20"/>
      <w:lang w:val="lt-LT" w:eastAsia="lt-LT"/>
    </w:rPr>
  </w:style>
  <w:style w:type="character" w:customStyle="1" w:styleId="Internetlink">
    <w:name w:val="Internet link"/>
    <w:rsid w:val="00845215"/>
    <w:rPr>
      <w:color w:val="000080"/>
      <w:u w:val="single"/>
    </w:rPr>
  </w:style>
  <w:style w:type="paragraph" w:styleId="Pataisymai">
    <w:name w:val="Revision"/>
    <w:hidden/>
    <w:uiPriority w:val="99"/>
    <w:semiHidden/>
    <w:rsid w:val="00845215"/>
    <w:pPr>
      <w:spacing w:after="0" w:line="240" w:lineRule="auto"/>
    </w:pPr>
    <w:rPr>
      <w:rFonts w:ascii="Times New Roman" w:eastAsiaTheme="minorEastAsia"/>
      <w:sz w:val="24"/>
      <w:szCs w:val="24"/>
      <w:lang w:val="lt-LT"/>
    </w:rPr>
  </w:style>
  <w:style w:type="character" w:styleId="Nerykuspabraukimas">
    <w:name w:val="Subtle Emphasis"/>
    <w:basedOn w:val="Numatytasispastraiposriftas"/>
    <w:uiPriority w:val="19"/>
    <w:qFormat/>
    <w:rsid w:val="00845215"/>
    <w:rPr>
      <w:i/>
      <w:iCs/>
      <w:color w:val="595959" w:themeColor="text1" w:themeTint="A6"/>
    </w:rPr>
  </w:style>
  <w:style w:type="paragraph" w:styleId="Antrat">
    <w:name w:val="caption"/>
    <w:basedOn w:val="prastasis"/>
    <w:next w:val="prastasis"/>
    <w:uiPriority w:val="35"/>
    <w:semiHidden/>
    <w:unhideWhenUsed/>
    <w:qFormat/>
    <w:rsid w:val="00845215"/>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qFormat/>
    <w:rsid w:val="00845215"/>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rsid w:val="00845215"/>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845215"/>
    <w:rPr>
      <w:b/>
      <w:bCs/>
    </w:rPr>
  </w:style>
  <w:style w:type="character" w:styleId="Emfaz">
    <w:name w:val="Emphasis"/>
    <w:basedOn w:val="Numatytasispastraiposriftas"/>
    <w:uiPriority w:val="20"/>
    <w:qFormat/>
    <w:rsid w:val="00845215"/>
    <w:rPr>
      <w:i/>
      <w:iCs/>
      <w:color w:val="000000" w:themeColor="text1"/>
    </w:rPr>
  </w:style>
  <w:style w:type="paragraph" w:styleId="Citata">
    <w:name w:val="Quote"/>
    <w:basedOn w:val="prastasis"/>
    <w:next w:val="prastasis"/>
    <w:link w:val="CitataDiagrama"/>
    <w:uiPriority w:val="29"/>
    <w:qFormat/>
    <w:rsid w:val="00845215"/>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845215"/>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84521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845215"/>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84521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4521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45215"/>
    <w:rPr>
      <w:b/>
      <w:bCs/>
      <w:caps w:val="0"/>
      <w:smallCaps/>
      <w:color w:val="auto"/>
      <w:spacing w:val="0"/>
      <w:u w:val="single"/>
    </w:rPr>
  </w:style>
  <w:style w:type="character" w:styleId="Knygospavadinimas">
    <w:name w:val="Book Title"/>
    <w:basedOn w:val="Numatytasispastraiposriftas"/>
    <w:uiPriority w:val="33"/>
    <w:qFormat/>
    <w:rsid w:val="00845215"/>
    <w:rPr>
      <w:b/>
      <w:bCs/>
      <w:caps w:val="0"/>
      <w:smallCaps/>
      <w:spacing w:val="0"/>
    </w:rPr>
  </w:style>
  <w:style w:type="paragraph" w:styleId="Turinioantrat">
    <w:name w:val="TOC Heading"/>
    <w:basedOn w:val="Antrat1"/>
    <w:next w:val="prastasis"/>
    <w:uiPriority w:val="39"/>
    <w:unhideWhenUsed/>
    <w:qFormat/>
    <w:rsid w:val="00845215"/>
    <w:pPr>
      <w:outlineLvl w:val="9"/>
    </w:pPr>
  </w:style>
  <w:style w:type="character" w:styleId="Vietosrezervavimoenklotekstas">
    <w:name w:val="Placeholder Text"/>
    <w:basedOn w:val="Numatytasispastraiposriftas"/>
    <w:uiPriority w:val="99"/>
    <w:semiHidden/>
    <w:rsid w:val="00845215"/>
    <w:rPr>
      <w:color w:val="808080"/>
    </w:rPr>
  </w:style>
  <w:style w:type="paragraph" w:styleId="Turinys1">
    <w:name w:val="toc 1"/>
    <w:basedOn w:val="prastasis"/>
    <w:next w:val="prastasis"/>
    <w:autoRedefine/>
    <w:uiPriority w:val="39"/>
    <w:unhideWhenUsed/>
    <w:rsid w:val="00845215"/>
    <w:pPr>
      <w:tabs>
        <w:tab w:val="left" w:pos="142"/>
        <w:tab w:val="right" w:leader="dot" w:pos="9962"/>
      </w:tabs>
      <w:spacing w:after="0" w:line="276" w:lineRule="auto"/>
      <w:ind w:left="284" w:hanging="284"/>
    </w:pPr>
    <w:rPr>
      <w:rFonts w:eastAsiaTheme="minorEastAsia"/>
      <w:sz w:val="21"/>
      <w:szCs w:val="21"/>
      <w:lang w:eastAsia="lt-LT"/>
    </w:rPr>
  </w:style>
  <w:style w:type="character" w:styleId="Perirtashipersaitas">
    <w:name w:val="FollowedHyperlink"/>
    <w:basedOn w:val="Numatytasispastraiposriftas"/>
    <w:uiPriority w:val="99"/>
    <w:semiHidden/>
    <w:unhideWhenUsed/>
    <w:rsid w:val="00845215"/>
    <w:rPr>
      <w:color w:val="954F72" w:themeColor="followedHyperlink"/>
      <w:u w:val="single"/>
    </w:rPr>
  </w:style>
  <w:style w:type="numbering" w:customStyle="1" w:styleId="List51">
    <w:name w:val="List 51"/>
    <w:basedOn w:val="Sraonra"/>
    <w:rsid w:val="00845215"/>
    <w:pPr>
      <w:numPr>
        <w:numId w:val="17"/>
      </w:numPr>
    </w:pPr>
  </w:style>
  <w:style w:type="paragraph" w:styleId="Turinys2">
    <w:name w:val="toc 2"/>
    <w:basedOn w:val="prastasis"/>
    <w:next w:val="prastasis"/>
    <w:autoRedefine/>
    <w:uiPriority w:val="39"/>
    <w:unhideWhenUsed/>
    <w:rsid w:val="00845215"/>
    <w:pPr>
      <w:tabs>
        <w:tab w:val="right" w:leader="dot" w:pos="9962"/>
      </w:tabs>
      <w:spacing w:after="0" w:line="276" w:lineRule="auto"/>
    </w:pPr>
    <w:rPr>
      <w:rFonts w:eastAsiaTheme="minorEastAsia"/>
      <w:sz w:val="21"/>
      <w:szCs w:val="21"/>
      <w:lang w:eastAsia="lt-LT"/>
    </w:rPr>
  </w:style>
  <w:style w:type="table" w:customStyle="1" w:styleId="TableGrid2">
    <w:name w:val="Table Grid2"/>
    <w:basedOn w:val="prastojilentel"/>
    <w:next w:val="Lentelstinklelis"/>
    <w:uiPriority w:val="39"/>
    <w:rsid w:val="0084521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4521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45215"/>
    <w:pPr>
      <w:numPr>
        <w:numId w:val="1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845215"/>
    <w:pPr>
      <w:numPr>
        <w:ilvl w:val="1"/>
        <w:numId w:val="1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45215"/>
    <w:pPr>
      <w:numPr>
        <w:ilvl w:val="2"/>
      </w:numPr>
    </w:pPr>
  </w:style>
  <w:style w:type="paragraph" w:customStyle="1" w:styleId="Heading">
    <w:name w:val="Heading"/>
    <w:next w:val="Body2"/>
    <w:rsid w:val="0084521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45215"/>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45215"/>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845215"/>
    <w:rPr>
      <w:vertAlign w:val="superscript"/>
    </w:rPr>
  </w:style>
  <w:style w:type="character" w:customStyle="1" w:styleId="Normal12ptChar">
    <w:name w:val="Normal + 12 pt Char"/>
    <w:basedOn w:val="Numatytasispastraiposriftas"/>
    <w:link w:val="Normal12pt"/>
    <w:locked/>
    <w:rsid w:val="00845215"/>
  </w:style>
  <w:style w:type="paragraph" w:customStyle="1" w:styleId="Normal12pt">
    <w:name w:val="Normal + 12 pt"/>
    <w:basedOn w:val="prastasis"/>
    <w:link w:val="Normal12ptChar"/>
    <w:rsid w:val="00845215"/>
    <w:pPr>
      <w:spacing w:after="0" w:line="240" w:lineRule="auto"/>
      <w:ind w:right="-283"/>
      <w:jc w:val="both"/>
    </w:pPr>
    <w:rPr>
      <w:lang w:val="en-GB"/>
    </w:rPr>
  </w:style>
  <w:style w:type="paragraph" w:customStyle="1" w:styleId="pf0">
    <w:name w:val="pf0"/>
    <w:basedOn w:val="prastasis"/>
    <w:rsid w:val="008452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845215"/>
    <w:rPr>
      <w:rFonts w:ascii="Segoe UI" w:hAnsi="Segoe UI" w:cs="Segoe UI" w:hint="default"/>
      <w:sz w:val="18"/>
      <w:szCs w:val="18"/>
    </w:rPr>
  </w:style>
  <w:style w:type="character" w:customStyle="1" w:styleId="Mention">
    <w:name w:val="Mention"/>
    <w:basedOn w:val="Numatytasispastraiposriftas"/>
    <w:uiPriority w:val="99"/>
    <w:unhideWhenUsed/>
    <w:rsid w:val="00845215"/>
    <w:rPr>
      <w:color w:val="2B579A"/>
      <w:shd w:val="clear" w:color="auto" w:fill="E6E6E6"/>
    </w:rPr>
  </w:style>
  <w:style w:type="table" w:customStyle="1" w:styleId="3">
    <w:name w:val="3"/>
    <w:basedOn w:val="prastojilentel"/>
    <w:rsid w:val="00845215"/>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45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45215"/>
    <w:rPr>
      <w:rFonts w:ascii="Times New Roman" w:eastAsia="Times New Roman" w:hAnsi="Times New Roman" w:cs="Times New Roman"/>
      <w:lang w:val="lt-LT"/>
    </w:rPr>
  </w:style>
  <w:style w:type="paragraph" w:styleId="Pagrindiniotekstotrauka2">
    <w:name w:val="Body Text Indent 2"/>
    <w:basedOn w:val="prastasis"/>
    <w:link w:val="Pagrindiniotekstotrauka2Diagrama"/>
    <w:uiPriority w:val="99"/>
    <w:semiHidden/>
    <w:unhideWhenUsed/>
    <w:rsid w:val="00845215"/>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845215"/>
    <w:rPr>
      <w:rFonts w:eastAsiaTheme="minorEastAsia"/>
      <w:sz w:val="21"/>
      <w:szCs w:val="21"/>
      <w:lang w:val="lt-LT" w:eastAsia="lt-LT"/>
    </w:rPr>
  </w:style>
  <w:style w:type="character" w:customStyle="1" w:styleId="cf11">
    <w:name w:val="cf11"/>
    <w:basedOn w:val="Numatytasispastraiposriftas"/>
    <w:rsid w:val="00845215"/>
    <w:rPr>
      <w:rFonts w:ascii="Segoe UI" w:hAnsi="Segoe UI" w:cs="Segoe UI" w:hint="default"/>
      <w:color w:val="0000FF"/>
      <w:sz w:val="18"/>
      <w:szCs w:val="18"/>
    </w:rPr>
  </w:style>
  <w:style w:type="character" w:customStyle="1" w:styleId="cf21">
    <w:name w:val="cf21"/>
    <w:basedOn w:val="Numatytasispastraiposriftas"/>
    <w:rsid w:val="00845215"/>
    <w:rPr>
      <w:rFonts w:ascii="Segoe UI" w:hAnsi="Segoe UI" w:cs="Segoe UI" w:hint="default"/>
      <w:color w:val="538135"/>
      <w:sz w:val="18"/>
      <w:szCs w:val="18"/>
    </w:rPr>
  </w:style>
  <w:style w:type="paragraph" w:customStyle="1" w:styleId="Stilius3">
    <w:name w:val="Stilius3"/>
    <w:basedOn w:val="prastasis"/>
    <w:qFormat/>
    <w:rsid w:val="00845215"/>
    <w:pPr>
      <w:spacing w:before="200" w:after="0" w:line="240" w:lineRule="auto"/>
      <w:jc w:val="both"/>
    </w:pPr>
    <w:rPr>
      <w:rFonts w:ascii="Times New Roman" w:eastAsia="Times New Roman" w:hAnsi="Times New Roman" w:cs="Times New Roman"/>
    </w:rPr>
  </w:style>
  <w:style w:type="paragraph" w:styleId="Turinys3">
    <w:name w:val="toc 3"/>
    <w:basedOn w:val="prastasis"/>
    <w:next w:val="prastasis"/>
    <w:autoRedefine/>
    <w:uiPriority w:val="39"/>
    <w:unhideWhenUsed/>
    <w:rsid w:val="00845215"/>
    <w:pPr>
      <w:spacing w:after="100" w:line="276" w:lineRule="auto"/>
      <w:ind w:left="420"/>
    </w:pPr>
    <w:rPr>
      <w:rFonts w:eastAsiaTheme="minorEastAsia"/>
      <w:sz w:val="21"/>
      <w:szCs w:val="21"/>
      <w:lang w:eastAsia="lt-LT"/>
    </w:rPr>
  </w:style>
  <w:style w:type="paragraph" w:customStyle="1" w:styleId="xl78">
    <w:name w:val="xl78"/>
    <w:basedOn w:val="prastasis"/>
    <w:rsid w:val="008452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Pagrindinistekstas1">
    <w:name w:val="Pagrindinis tekstas1"/>
    <w:rsid w:val="0084521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NumPar1">
    <w:name w:val="NumPar 1"/>
    <w:basedOn w:val="prastasis"/>
    <w:next w:val="prastasis"/>
    <w:rsid w:val="00845215"/>
    <w:pPr>
      <w:tabs>
        <w:tab w:val="num" w:pos="360"/>
      </w:tabs>
      <w:spacing w:before="120" w:after="120" w:line="240" w:lineRule="auto"/>
      <w:jc w:val="both"/>
    </w:pPr>
    <w:rPr>
      <w:rFonts w:ascii="Times New Roman" w:eastAsia="Times New Roman" w:hAnsi="Times New Roman" w:cs="Times New Roman"/>
      <w:sz w:val="24"/>
      <w:szCs w:val="20"/>
    </w:rPr>
  </w:style>
  <w:style w:type="character" w:customStyle="1" w:styleId="Pagrindinistekstas0">
    <w:name w:val="Pagrindinis tekstas_"/>
    <w:link w:val="Pagrindinistekstas2"/>
    <w:rsid w:val="00845215"/>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0"/>
    <w:rsid w:val="00845215"/>
    <w:pPr>
      <w:shd w:val="clear" w:color="auto" w:fill="FFFFFF"/>
      <w:spacing w:before="240" w:after="240" w:line="259" w:lineRule="exact"/>
      <w:jc w:val="both"/>
    </w:pPr>
    <w:rPr>
      <w:rFonts w:ascii="Book Antiqua" w:eastAsia="Book Antiqua" w:hAnsi="Book Antiqua" w:cs="Book Antiqua"/>
      <w:lang w:val="en-GB"/>
    </w:rPr>
  </w:style>
  <w:style w:type="paragraph" w:customStyle="1" w:styleId="Pagrindinistekstas3">
    <w:name w:val="Pagrindinis tekstas3"/>
    <w:rsid w:val="00845215"/>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unktai">
    <w:name w:val="Punktai"/>
    <w:basedOn w:val="prastasis"/>
    <w:rsid w:val="00845215"/>
    <w:pPr>
      <w:numPr>
        <w:ilvl w:val="1"/>
        <w:numId w:val="23"/>
      </w:numPr>
      <w:spacing w:after="0" w:line="240" w:lineRule="auto"/>
      <w:ind w:left="180"/>
    </w:pPr>
    <w:rPr>
      <w:rFonts w:ascii="Times New Roman" w:eastAsia="Times New Roman" w:hAnsi="Times New Roman" w:cs="Times New Roman"/>
      <w:sz w:val="24"/>
      <w:szCs w:val="20"/>
      <w:lang w:val="en-AU"/>
    </w:rPr>
  </w:style>
  <w:style w:type="paragraph" w:customStyle="1" w:styleId="Pagrindinistekstas4">
    <w:name w:val="Pagrindinis tekstas4"/>
    <w:rsid w:val="00845215"/>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45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basedOn w:val="Numatytasispastraiposriftas"/>
    <w:link w:val="HTMLiankstoformatuotas"/>
    <w:rsid w:val="00845215"/>
    <w:rPr>
      <w:rFonts w:ascii="Courier New" w:eastAsia="Courier New" w:hAnsi="Courier New" w:cs="Courier New"/>
      <w:color w:val="000000"/>
      <w:sz w:val="20"/>
      <w:szCs w:val="20"/>
      <w:lang w:eastAsia="zh-CN"/>
    </w:rPr>
  </w:style>
  <w:style w:type="paragraph" w:customStyle="1" w:styleId="BodyText2">
    <w:name w:val="Body Text2"/>
    <w:rsid w:val="00845215"/>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2123035">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4F66-88F5-480A-AA75-CEECBF84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2BDAF1BF</Template>
  <TotalTime>169</TotalTime>
  <Pages>35</Pages>
  <Words>35922</Words>
  <Characters>20477</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15</cp:revision>
  <cp:lastPrinted>2025-05-12T11:54:00Z</cp:lastPrinted>
  <dcterms:created xsi:type="dcterms:W3CDTF">2025-05-12T08:49:00Z</dcterms:created>
  <dcterms:modified xsi:type="dcterms:W3CDTF">2025-05-13T11:59:00Z</dcterms:modified>
</cp:coreProperties>
</file>