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751F2FFA" w:rsidR="00EA3746" w:rsidRPr="00AB255B" w:rsidRDefault="00EA3746" w:rsidP="00EA3746">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22203A">
            <w:rPr>
              <w:rFonts w:ascii="Times New Roman" w:eastAsia="Calibri" w:hAnsi="Times New Roman" w:cs="Times New Roman"/>
              <w:b/>
              <w:bCs/>
              <w:sz w:val="28"/>
              <w:szCs w:val="28"/>
            </w:rPr>
            <w:t>ELEKTROS PREKIŲ</w:t>
          </w:r>
          <w:r w:rsidRPr="00AB255B">
            <w:rPr>
              <w:rFonts w:ascii="Times New Roman" w:eastAsia="Calibri" w:hAnsi="Times New Roman" w:cs="Times New Roman"/>
              <w:b/>
              <w:bCs/>
              <w:sz w:val="28"/>
              <w:szCs w:val="28"/>
            </w:rPr>
            <w:t xml:space="preserve"> 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B96D72">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B96D72">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B96D72">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B96D72">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B96D72">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B96D72">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B96D72">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B96D72">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B96D72"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AB255B" w:rsidRDefault="00C31EC9" w:rsidP="00760D76">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AB255B">
        <w:rPr>
          <w:rFonts w:ascii="Times New Roman" w:hAnsi="Times New Roman" w:cs="Times New Roman"/>
          <w:color w:val="auto"/>
          <w:sz w:val="24"/>
          <w:szCs w:val="24"/>
        </w:rPr>
        <w:lastRenderedPageBreak/>
        <w:t>Bendra informacij</w:t>
      </w:r>
      <w:r w:rsidR="00B076FD" w:rsidRPr="00AB255B">
        <w:rPr>
          <w:rFonts w:ascii="Times New Roman" w:hAnsi="Times New Roman" w:cs="Times New Roman"/>
          <w:color w:val="auto"/>
          <w:sz w:val="24"/>
          <w:szCs w:val="24"/>
        </w:rPr>
        <w:t>a</w:t>
      </w:r>
      <w:bookmarkEnd w:id="8"/>
      <w:r w:rsidR="6B81CCAC" w:rsidRPr="00AB255B">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4538AC"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4538AC">
        <w:rPr>
          <w:rFonts w:ascii="Times New Roman" w:hAnsi="Times New Roman" w:cs="Times New Roman"/>
          <w:sz w:val="24"/>
          <w:szCs w:val="24"/>
        </w:rPr>
        <w:t>bendrosios paramos logistikos batalionas, įstaigos kodas 188788238, Vytauto g. 72, Marijampolė.</w:t>
      </w:r>
    </w:p>
    <w:p w14:paraId="43304316" w14:textId="30EF57B0" w:rsidR="00020DD7" w:rsidRPr="004538AC"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006B3563"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w:t>
      </w:r>
      <w:r w:rsidR="00A56E33" w:rsidRPr="004538AC">
        <w:rPr>
          <w:rFonts w:ascii="Times New Roman" w:eastAsia="Calibri" w:hAnsi="Times New Roman" w:cs="Times New Roman"/>
          <w:sz w:val="24"/>
          <w:szCs w:val="24"/>
        </w:rPr>
        <w:t xml:space="preserve"> </w:t>
      </w:r>
    </w:p>
    <w:p w14:paraId="54C99B29" w14:textId="377DFD93" w:rsidR="00C71C6F" w:rsidRPr="004538AC"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Pirkimas neatliekamas naudojantis centralizuotų pirkimų katalogu, nes</w:t>
      </w:r>
      <w:r w:rsidR="00715724" w:rsidRPr="004538AC">
        <w:rPr>
          <w:rFonts w:ascii="Times New Roman" w:hAnsi="Times New Roman" w:cs="Times New Roman"/>
          <w:color w:val="000000" w:themeColor="text1"/>
          <w:sz w:val="24"/>
          <w:szCs w:val="24"/>
        </w:rPr>
        <w:t xml:space="preserve"> nėra reikiamų prekių.</w:t>
      </w:r>
      <w:r w:rsidRPr="004538AC">
        <w:rPr>
          <w:rFonts w:ascii="Times New Roman" w:hAnsi="Times New Roman" w:cs="Times New Roman"/>
          <w:color w:val="000000" w:themeColor="text1"/>
          <w:sz w:val="24"/>
          <w:szCs w:val="24"/>
        </w:rPr>
        <w:t xml:space="preserve">  </w:t>
      </w:r>
    </w:p>
    <w:p w14:paraId="73DD58D0" w14:textId="0C85DCB8" w:rsidR="00343407" w:rsidRPr="004538AC" w:rsidRDefault="00503A5B" w:rsidP="00715724">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w:t>
      </w:r>
      <w:r w:rsidR="00362DF0" w:rsidRPr="004538AC">
        <w:rPr>
          <w:rFonts w:ascii="Times New Roman" w:hAnsi="Times New Roman" w:cs="Times New Roman"/>
          <w:sz w:val="24"/>
          <w:szCs w:val="24"/>
        </w:rPr>
        <w:t>4</w:t>
      </w:r>
      <w:r w:rsidRPr="004538AC">
        <w:rPr>
          <w:rFonts w:ascii="Times New Roman" w:hAnsi="Times New Roman" w:cs="Times New Roman"/>
          <w:sz w:val="24"/>
          <w:szCs w:val="24"/>
        </w:rPr>
        <w:t xml:space="preserve">. </w:t>
      </w:r>
      <w:r w:rsidR="00715724" w:rsidRPr="004538AC">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004F6423" w:rsidRPr="004538AC">
        <w:rPr>
          <w:rFonts w:ascii="Times New Roman" w:hAnsi="Times New Roman" w:cs="Times New Roman"/>
          <w:sz w:val="24"/>
          <w:szCs w:val="24"/>
        </w:rPr>
        <w:t>1.5.</w:t>
      </w:r>
      <w:r w:rsidR="004F6423" w:rsidRPr="004538AC">
        <w:rPr>
          <w:rFonts w:ascii="Times New Roman" w:hAnsi="Times New Roman" w:cs="Times New Roman"/>
          <w:i/>
          <w:iCs/>
          <w:sz w:val="24"/>
          <w:szCs w:val="24"/>
        </w:rPr>
        <w:t xml:space="preserve"> </w:t>
      </w:r>
      <w:r w:rsidR="00D459E3" w:rsidRPr="004538AC">
        <w:rPr>
          <w:rFonts w:ascii="Times New Roman" w:hAnsi="Times New Roman" w:cs="Times New Roman"/>
          <w:sz w:val="24"/>
          <w:szCs w:val="24"/>
        </w:rPr>
        <w:t xml:space="preserve">Atliekamas žaliasis pirkimas. Pirkimas vykdomas vadovaujantis </w:t>
      </w:r>
      <w:hyperlink r:id="rId11" w:history="1">
        <w:r w:rsidR="00D459E3"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w:t>
      </w:r>
      <w:r w:rsidR="00D459E3" w:rsidRPr="002C6B5A">
        <w:rPr>
          <w:rFonts w:ascii="Times New Roman" w:hAnsi="Times New Roman" w:cs="Times New Roman"/>
          <w:sz w:val="24"/>
          <w:szCs w:val="24"/>
        </w:rPr>
        <w:t xml:space="preserve">kriterijai nustatyti </w:t>
      </w:r>
      <w:r w:rsidR="003471E9" w:rsidRPr="002C6B5A">
        <w:rPr>
          <w:rFonts w:ascii="Times New Roman" w:hAnsi="Times New Roman" w:cs="Times New Roman"/>
          <w:sz w:val="24"/>
          <w:szCs w:val="24"/>
        </w:rPr>
        <w:t>2 priede.</w:t>
      </w:r>
      <w:r w:rsidR="003471E9">
        <w:rPr>
          <w:rFonts w:ascii="Times New Roman" w:hAnsi="Times New Roman" w:cs="Times New Roman"/>
          <w:sz w:val="24"/>
          <w:szCs w:val="24"/>
        </w:rPr>
        <w:t xml:space="preserv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60D76">
      <w:pPr>
        <w:pStyle w:val="Heading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49105F41" w14:textId="7A6C9A29" w:rsidR="0022203A" w:rsidRPr="0022203A" w:rsidRDefault="4A330118" w:rsidP="0022203A">
      <w:pPr>
        <w:spacing w:line="240" w:lineRule="auto"/>
        <w:ind w:firstLine="720"/>
        <w:contextualSpacing/>
        <w:rPr>
          <w:rFonts w:ascii="Times New Roman" w:eastAsia="Calibri" w:hAnsi="Times New Roman" w:cs="Times New Roman"/>
          <w:sz w:val="24"/>
          <w:szCs w:val="24"/>
          <w:lang w:eastAsia="en-US"/>
        </w:rPr>
      </w:pPr>
      <w:r w:rsidRPr="00172324">
        <w:rPr>
          <w:rFonts w:ascii="Times New Roman" w:hAnsi="Times New Roman" w:cs="Times New Roman"/>
          <w:sz w:val="24"/>
          <w:szCs w:val="24"/>
        </w:rPr>
        <w:t xml:space="preserve"> </w:t>
      </w:r>
      <w:r w:rsidR="0022203A">
        <w:rPr>
          <w:rFonts w:ascii="Times New Roman" w:hAnsi="Times New Roman" w:cs="Times New Roman"/>
          <w:sz w:val="24"/>
          <w:szCs w:val="24"/>
        </w:rPr>
        <w:t xml:space="preserve">2.1.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2C6B5A">
        <w:rPr>
          <w:rFonts w:ascii="Times New Roman" w:eastAsia="Calibri" w:hAnsi="Times New Roman" w:cs="Times New Roman"/>
          <w:color w:val="000000" w:themeColor="text1"/>
          <w:sz w:val="24"/>
          <w:szCs w:val="24"/>
        </w:rPr>
        <w:t xml:space="preserve">įsigyti </w:t>
      </w:r>
      <w:r w:rsidR="0022203A">
        <w:rPr>
          <w:rFonts w:ascii="Times New Roman" w:eastAsia="Calibri" w:hAnsi="Times New Roman" w:cs="Times New Roman"/>
          <w:color w:val="538135" w:themeColor="accent6" w:themeShade="BF"/>
          <w:sz w:val="24"/>
          <w:szCs w:val="24"/>
        </w:rPr>
        <w:t>elektros prekes.</w:t>
      </w:r>
      <w:r w:rsidR="0022203A">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C6B5A" w:rsidRPr="002C6B5A">
        <w:rPr>
          <w:rFonts w:ascii="Times New Roman" w:hAnsi="Times New Roman" w:cs="Times New Roman"/>
          <w:color w:val="000000" w:themeColor="text1"/>
          <w:sz w:val="24"/>
          <w:szCs w:val="24"/>
        </w:rPr>
        <w:t>3</w:t>
      </w:r>
      <w:r w:rsidR="00AE2AEF" w:rsidRPr="002C6B5A">
        <w:rPr>
          <w:rFonts w:ascii="Times New Roman" w:hAnsi="Times New Roman" w:cs="Times New Roman"/>
          <w:color w:val="00B050"/>
          <w:sz w:val="24"/>
          <w:szCs w:val="24"/>
        </w:rPr>
        <w:t xml:space="preserve"> </w:t>
      </w:r>
      <w:r w:rsidR="00AE2AEF" w:rsidRPr="002C6B5A">
        <w:rPr>
          <w:rFonts w:ascii="Times New Roman" w:hAnsi="Times New Roman" w:cs="Times New Roman"/>
          <w:sz w:val="24"/>
          <w:szCs w:val="24"/>
        </w:rPr>
        <w:t>priede</w:t>
      </w:r>
      <w:r w:rsidR="00AE2AEF" w:rsidRPr="00172324">
        <w:rPr>
          <w:rFonts w:ascii="Times New Roman" w:hAnsi="Times New Roman" w:cs="Times New Roman"/>
          <w:sz w:val="24"/>
          <w:szCs w:val="24"/>
        </w:rPr>
        <w:t>.</w:t>
      </w:r>
      <w:r w:rsidR="00AE7F03">
        <w:rPr>
          <w:rFonts w:ascii="Times New Roman" w:hAnsi="Times New Roman" w:cs="Times New Roman"/>
          <w:sz w:val="24"/>
          <w:szCs w:val="24"/>
        </w:rPr>
        <w:t xml:space="preserve"> </w:t>
      </w:r>
      <w:r w:rsidR="0022203A" w:rsidRPr="0022203A">
        <w:rPr>
          <w:rFonts w:ascii="Times New Roman" w:eastAsia="Calibri" w:hAnsi="Times New Roman" w:cs="Times New Roman"/>
          <w:bCs/>
          <w:sz w:val="24"/>
          <w:szCs w:val="24"/>
          <w:lang w:eastAsia="en-US"/>
        </w:rPr>
        <w:t xml:space="preserve">Bendra sutarties vertė 50000,00 (penkiasdešimt tūkstančių) EUR su PVM. Pasiūlymas bus vertinamas pagal pateiktų įkainių sumą su PVM ir kitų šio pirkimo reikalaujamų dokumentų visumą.  </w:t>
      </w:r>
    </w:p>
    <w:p w14:paraId="49117D58" w14:textId="5FF80B63"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w:t>
      </w:r>
      <w:r w:rsidR="00702B7B" w:rsidRPr="002C6B5A">
        <w:rPr>
          <w:rFonts w:ascii="Times New Roman" w:hAnsi="Times New Roman" w:cs="Times New Roman"/>
          <w:sz w:val="24"/>
          <w:szCs w:val="24"/>
        </w:rPr>
        <w:t xml:space="preserve">sąlygų </w:t>
      </w:r>
      <w:r w:rsidR="0098135D">
        <w:rPr>
          <w:rFonts w:ascii="Times New Roman" w:hAnsi="Times New Roman" w:cs="Times New Roman"/>
          <w:color w:val="000000" w:themeColor="text1"/>
          <w:sz w:val="24"/>
          <w:szCs w:val="24"/>
        </w:rPr>
        <w:t>3</w:t>
      </w:r>
      <w:r w:rsidR="002212E3" w:rsidRPr="002C6B5A">
        <w:rPr>
          <w:rFonts w:ascii="Times New Roman" w:hAnsi="Times New Roman" w:cs="Times New Roman"/>
          <w:color w:val="00B050"/>
          <w:sz w:val="24"/>
          <w:szCs w:val="24"/>
        </w:rPr>
        <w:t xml:space="preserve"> </w:t>
      </w:r>
      <w:r w:rsidR="00702B7B" w:rsidRPr="002C6B5A">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60E5F07B"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126B361D"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w:t>
      </w:r>
      <w:r w:rsidR="0022203A">
        <w:rPr>
          <w:rFonts w:ascii="Times New Roman" w:eastAsia="Arial" w:hAnsi="Times New Roman" w:cs="Times New Roman"/>
          <w:sz w:val="24"/>
          <w:szCs w:val="24"/>
        </w:rPr>
        <w:t>Pasiūlyme kiekvienos prekės 1-no mato vieneto įkainis ir b</w:t>
      </w:r>
      <w:r w:rsidR="006A6A5B" w:rsidRPr="00172324">
        <w:rPr>
          <w:rFonts w:ascii="Times New Roman" w:eastAsia="Arial" w:hAnsi="Times New Roman" w:cs="Times New Roman"/>
          <w:sz w:val="24"/>
          <w:szCs w:val="24"/>
        </w:rPr>
        <w:t>endra</w:t>
      </w:r>
      <w:r w:rsidR="00041A24">
        <w:rPr>
          <w:rFonts w:ascii="Times New Roman" w:eastAsia="Arial" w:hAnsi="Times New Roman" w:cs="Times New Roman"/>
          <w:sz w:val="24"/>
          <w:szCs w:val="24"/>
        </w:rPr>
        <w:t xml:space="preserve"> pasiūlymo </w:t>
      </w:r>
      <w:r w:rsidR="0022203A">
        <w:rPr>
          <w:rFonts w:ascii="Times New Roman" w:eastAsia="Arial" w:hAnsi="Times New Roman" w:cs="Times New Roman"/>
          <w:sz w:val="24"/>
          <w:szCs w:val="24"/>
        </w:rPr>
        <w:t>įkainių su PVM suma</w:t>
      </w:r>
      <w:r w:rsidR="006A6A5B" w:rsidRPr="00172324">
        <w:rPr>
          <w:rFonts w:ascii="Times New Roman" w:eastAsia="Arial" w:hAnsi="Times New Roman" w:cs="Times New Roman"/>
          <w:sz w:val="24"/>
          <w:szCs w:val="24"/>
        </w:rPr>
        <w:t xml:space="preserve">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1C9415D" w14:textId="1398A1C0" w:rsidR="0098135D" w:rsidRPr="00C02DD8" w:rsidRDefault="00F5411E"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 xml:space="preserve">7.3. </w:t>
      </w:r>
      <w:r w:rsidR="007E10AB">
        <w:rPr>
          <w:rStyle w:val="cf01"/>
          <w:rFonts w:ascii="Times New Roman" w:hAnsi="Times New Roman" w:cs="Times New Roman"/>
          <w:sz w:val="24"/>
          <w:szCs w:val="24"/>
        </w:rPr>
        <w:t>K</w:t>
      </w:r>
      <w:r w:rsidRPr="00C02DD8">
        <w:rPr>
          <w:rStyle w:val="cf01"/>
          <w:rFonts w:ascii="Times New Roman" w:hAnsi="Times New Roman" w:cs="Times New Roman"/>
          <w:sz w:val="24"/>
          <w:szCs w:val="24"/>
        </w:rPr>
        <w:t xml:space="preserve">artu su pasiūlymu </w:t>
      </w:r>
      <w:r w:rsidR="007E10AB">
        <w:rPr>
          <w:rStyle w:val="cf01"/>
          <w:rFonts w:ascii="Times New Roman" w:hAnsi="Times New Roman" w:cs="Times New Roman"/>
          <w:sz w:val="24"/>
          <w:szCs w:val="24"/>
        </w:rPr>
        <w:t>pateikiami</w:t>
      </w:r>
      <w:r w:rsidRPr="00C02DD8">
        <w:rPr>
          <w:rStyle w:val="cf01"/>
          <w:rFonts w:ascii="Times New Roman" w:hAnsi="Times New Roman" w:cs="Times New Roman"/>
          <w:sz w:val="24"/>
          <w:szCs w:val="24"/>
        </w:rPr>
        <w:t xml:space="preserve"> šie </w:t>
      </w:r>
      <w:r w:rsidR="0014359C" w:rsidRPr="00C02DD8">
        <w:rPr>
          <w:rStyle w:val="cf01"/>
          <w:rFonts w:ascii="Times New Roman" w:hAnsi="Times New Roman" w:cs="Times New Roman"/>
          <w:sz w:val="24"/>
          <w:szCs w:val="24"/>
        </w:rPr>
        <w:t>p</w:t>
      </w:r>
      <w:r w:rsidRPr="00C02DD8">
        <w:rPr>
          <w:rStyle w:val="cf01"/>
          <w:rFonts w:ascii="Times New Roman" w:hAnsi="Times New Roman" w:cs="Times New Roman"/>
          <w:sz w:val="24"/>
          <w:szCs w:val="24"/>
        </w:rPr>
        <w:t>irkimo sąlygose re</w:t>
      </w:r>
      <w:r w:rsidR="00E92A64" w:rsidRPr="00C02DD8">
        <w:rPr>
          <w:rStyle w:val="cf01"/>
          <w:rFonts w:ascii="Times New Roman" w:hAnsi="Times New Roman" w:cs="Times New Roman"/>
          <w:sz w:val="24"/>
          <w:szCs w:val="24"/>
        </w:rPr>
        <w:t xml:space="preserve">ikalaujami dokumentai: </w:t>
      </w:r>
    </w:p>
    <w:p w14:paraId="6026E4F9" w14:textId="79BF5E40"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15B76F5" w14:textId="49D6E5E9" w:rsidR="0098135D"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2. Aplinkos apsaugos vadybos</w:t>
      </w:r>
      <w:r w:rsidR="00C02DD8" w:rsidRPr="00C02DD8">
        <w:rPr>
          <w:rStyle w:val="cf01"/>
          <w:rFonts w:ascii="Times New Roman" w:hAnsi="Times New Roman" w:cs="Times New Roman"/>
          <w:sz w:val="24"/>
          <w:szCs w:val="24"/>
        </w:rPr>
        <w:t xml:space="preserve"> (,,žaliojo“ pirkimo)</w:t>
      </w:r>
      <w:r w:rsidRPr="00C02DD8">
        <w:rPr>
          <w:rStyle w:val="cf01"/>
          <w:rFonts w:ascii="Times New Roman" w:hAnsi="Times New Roman" w:cs="Times New Roman"/>
          <w:sz w:val="24"/>
          <w:szCs w:val="24"/>
        </w:rPr>
        <w:t xml:space="preserve"> reikalavimų  atitikties deklaracija.</w:t>
      </w:r>
    </w:p>
    <w:p w14:paraId="543EE659" w14:textId="3FE8C207" w:rsidR="007E10AB" w:rsidRPr="00C02DD8" w:rsidRDefault="007E10AB" w:rsidP="007C0697">
      <w:pPr>
        <w:pStyle w:val="NoSpacing"/>
        <w:spacing w:line="20" w:lineRule="atLeast"/>
        <w:ind w:firstLine="567"/>
        <w:contextualSpacing/>
        <w:rPr>
          <w:rStyle w:val="cf01"/>
          <w:rFonts w:ascii="Times New Roman" w:hAnsi="Times New Roman" w:cs="Times New Roman"/>
          <w:sz w:val="24"/>
          <w:szCs w:val="24"/>
        </w:rPr>
      </w:pPr>
      <w:r>
        <w:rPr>
          <w:rStyle w:val="cf01"/>
          <w:rFonts w:ascii="Times New Roman" w:hAnsi="Times New Roman" w:cs="Times New Roman"/>
          <w:sz w:val="24"/>
          <w:szCs w:val="24"/>
        </w:rPr>
        <w:t>3. Tiekėjo pašalinimo pagrindų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2B0A1E8F" w14:textId="77777777" w:rsidR="00975B29" w:rsidRDefault="00DE7C2E" w:rsidP="00992F47">
      <w:pPr>
        <w:spacing w:after="160" w:line="276" w:lineRule="auto"/>
        <w:ind w:firstLine="0"/>
        <w:jc w:val="center"/>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eklaracijos</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r w:rsidR="00975B29" w:rsidRPr="00975B29">
        <w:rPr>
          <w:rFonts w:ascii="Times New Roman" w:eastAsia="Times New Roman" w:hAnsi="Times New Roman" w:cs="Times New Roman"/>
          <w:b/>
          <w:color w:val="00241A"/>
          <w:sz w:val="24"/>
          <w:szCs w:val="24"/>
          <w:lang w:val="en-US" w:eastAsia="en-US"/>
        </w:rPr>
        <w:t>.</w:t>
      </w:r>
      <w:r w:rsidR="00975B29">
        <w:rPr>
          <w:rFonts w:ascii="Times New Roman" w:eastAsia="Times New Roman" w:hAnsi="Times New Roman" w:cs="Times New Roman"/>
          <w:color w:val="00241A"/>
          <w:sz w:val="24"/>
          <w:szCs w:val="24"/>
          <w:lang w:val="en-US" w:eastAsia="en-US"/>
        </w:rPr>
        <w:t xml:space="preserve"> </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5D15F4A8" w:rsidR="00112F92" w:rsidRPr="00172324" w:rsidRDefault="00B96D72"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r w:rsidR="00FD4A49">
            <w:rPr>
              <w:rFonts w:ascii="Times New Roman" w:eastAsia="Arial" w:hAnsi="Times New Roman" w:cs="Times New Roman"/>
              <w:sz w:val="24"/>
              <w:szCs w:val="24"/>
            </w:rPr>
            <w:t>Tiekėjas privalo</w:t>
          </w:r>
        </w:sdtContent>
      </w:sdt>
      <w:r w:rsidR="00FD4A49">
        <w:rPr>
          <w:rFonts w:ascii="Times New Roman" w:eastAsia="Arial" w:hAnsi="Times New Roman" w:cs="Times New Roman"/>
          <w:sz w:val="24"/>
          <w:szCs w:val="24"/>
        </w:rPr>
        <w:t xml:space="preserve"> atitikti reikalaujamus</w:t>
      </w:r>
      <w:r w:rsidR="00C6135B">
        <w:rPr>
          <w:rFonts w:ascii="Times New Roman" w:eastAsia="Arial" w:hAnsi="Times New Roman" w:cs="Times New Roman"/>
          <w:sz w:val="24"/>
          <w:szCs w:val="24"/>
        </w:rPr>
        <w:t xml:space="preserve"> </w:t>
      </w:r>
      <w:r w:rsidR="003471E9">
        <w:rPr>
          <w:rFonts w:ascii="Times New Roman" w:eastAsia="Arial" w:hAnsi="Times New Roman" w:cs="Times New Roman"/>
          <w:sz w:val="24"/>
          <w:szCs w:val="24"/>
        </w:rPr>
        <w:t>aplinkos apsaugos standartus.</w:t>
      </w:r>
    </w:p>
    <w:p w14:paraId="4A951F59" w14:textId="6BCCB59F"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C7F02FE"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Tiekėjas</w:t>
            </w:r>
            <w:r w:rsidR="0022203A">
              <w:rPr>
                <w:b/>
                <w:sz w:val="24"/>
                <w:szCs w:val="24"/>
                <w:lang w:eastAsia="lt-LT"/>
              </w:rPr>
              <w:t xml:space="preserve"> su pasiūlymu</w:t>
            </w:r>
            <w:r w:rsidR="00C02DD8" w:rsidRPr="004538AC">
              <w:rPr>
                <w:b/>
                <w:sz w:val="24"/>
                <w:szCs w:val="24"/>
                <w:lang w:eastAsia="lt-LT"/>
              </w:rPr>
              <w:t xml:space="preserve"> privalo 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2A9922C1" w:rsidR="00B97EFD" w:rsidRPr="000925D4" w:rsidRDefault="00B97EFD" w:rsidP="00B97EFD">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F02CA" w:rsidRPr="00DE7C2E">
              <w:rPr>
                <w:color w:val="00241A"/>
                <w:sz w:val="24"/>
                <w:szCs w:val="24"/>
                <w:lang w:val="en-US"/>
              </w:rPr>
              <w:br/>
            </w:r>
            <w:proofErr w:type="spellStart"/>
            <w:r w:rsidR="00F2656D" w:rsidRPr="004538AC">
              <w:rPr>
                <w:sz w:val="24"/>
                <w:szCs w:val="24"/>
                <w:lang w:eastAsia="lt-LT"/>
              </w:rPr>
              <w:lastRenderedPageBreak/>
              <w:t>ateikti</w:t>
            </w:r>
            <w:proofErr w:type="spellEnd"/>
            <w:r w:rsidR="00F2656D" w:rsidRPr="004538AC">
              <w:rPr>
                <w:sz w:val="24"/>
                <w:szCs w:val="24"/>
                <w:lang w:eastAsia="lt-LT"/>
              </w:rPr>
              <w:t xml:space="preserve"> asmens tapatybę ir pilietybę patvirtinančius dokumentus.</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p>
        </w:tc>
      </w:tr>
      <w:tr w:rsidR="00B10AEE" w:rsidRPr="00B10AEE" w14:paraId="02840D8F" w14:textId="77777777" w:rsidTr="000925D4">
        <w:trPr>
          <w:cantSplit/>
          <w:trHeight w:val="555"/>
        </w:trPr>
        <w:tc>
          <w:tcPr>
            <w:tcW w:w="10201" w:type="dxa"/>
            <w:gridSpan w:val="2"/>
          </w:tcPr>
          <w:p w14:paraId="5625879A" w14:textId="28CF4EFE"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r w:rsidR="00B10AEE">
              <w:rPr>
                <w:rFonts w:ascii="Times New Roman" w:eastAsia="Calibri" w:hAnsi="Times New Roman" w:cs="Times New Roman"/>
                <w:sz w:val="24"/>
                <w:szCs w:val="24"/>
                <w:lang w:eastAsia="en-US"/>
              </w:rPr>
              <w:t xml:space="preserve">. </w:t>
            </w:r>
            <w:r w:rsidR="00AB255B" w:rsidRPr="001D53BF">
              <w:rPr>
                <w:rFonts w:ascii="Times New Roman" w:eastAsia="Calibri" w:hAnsi="Times New Roman" w:cs="Times New Roman"/>
                <w:sz w:val="24"/>
                <w:szCs w:val="24"/>
                <w:lang w:eastAsia="en-US"/>
              </w:rPr>
              <w:t>,,Žaliojo“ pirkimo deklaracija</w:t>
            </w:r>
            <w:r w:rsidR="00D4287B">
              <w:rPr>
                <w:rFonts w:ascii="Times New Roman" w:eastAsia="Calibri" w:hAnsi="Times New Roman" w:cs="Times New Roman"/>
                <w:sz w:val="24"/>
                <w:szCs w:val="24"/>
                <w:lang w:eastAsia="en-US"/>
              </w:rPr>
              <w:t xml:space="preserve"> (pateikiama su pasiūlymu)</w:t>
            </w:r>
            <w:r w:rsidR="00AB255B">
              <w:rPr>
                <w:rFonts w:ascii="Times New Roman" w:eastAsia="Calibri" w:hAnsi="Times New Roman" w:cs="Times New Roman"/>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C28A1EF" w:rsidR="00D26F9A" w:rsidRPr="00F4197B" w:rsidRDefault="000925D4" w:rsidP="00D26F9A">
      <w:pPr>
        <w:tabs>
          <w:tab w:val="left" w:pos="720"/>
        </w:tabs>
        <w:spacing w:line="240" w:lineRule="auto"/>
        <w:ind w:firstLine="567"/>
        <w:jc w:val="center"/>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br w:type="textWrapping" w:clear="all"/>
      </w:r>
      <w:r w:rsidR="00F4197B" w:rsidRPr="00F4197B">
        <w:rPr>
          <w:rFonts w:ascii="Times New Roman" w:eastAsia="Calibri" w:hAnsi="Times New Roman" w:cs="Times New Roman"/>
          <w:bCs/>
          <w:sz w:val="24"/>
          <w:szCs w:val="24"/>
          <w:lang w:eastAsia="en-US"/>
        </w:rPr>
        <w:t>TIEKĖJAMS KELIAMI REIKALAVIMAI DĖL KOKYBĖS VADYBOS SISTEMOS IR (AR) APLINKOS APSAUGOS VADYBOS SISTEMOS STANDARTŲ REIKALAVIMAI</w:t>
      </w:r>
    </w:p>
    <w:p w14:paraId="2A4B504C" w14:textId="77777777" w:rsidR="00F4197B" w:rsidRPr="00F4197B" w:rsidRDefault="00F4197B" w:rsidP="00D26F9A">
      <w:pPr>
        <w:tabs>
          <w:tab w:val="left" w:pos="720"/>
        </w:tabs>
        <w:spacing w:line="240" w:lineRule="auto"/>
        <w:ind w:firstLine="567"/>
        <w:jc w:val="center"/>
        <w:rPr>
          <w:rFonts w:ascii="Times New Roman" w:eastAsia="Calibri" w:hAnsi="Times New Roman" w:cs="Times New Roman"/>
          <w:bCs/>
          <w:sz w:val="28"/>
          <w:szCs w:val="28"/>
          <w:lang w:eastAsia="en-US"/>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2" w:name="_heading=h.3rdcrjn" w:colFirst="0" w:colLast="0"/>
      <w:bookmarkEnd w:id="22"/>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3" w:name="_heading=h.26in1rg" w:colFirst="0" w:colLast="0"/>
      <w:bookmarkEnd w:id="23"/>
      <w:r w:rsidRPr="00172324">
        <w:rPr>
          <w:rFonts w:ascii="Times New Roman" w:hAnsi="Times New Roman" w:cs="Times New Roman"/>
          <w:sz w:val="24"/>
          <w:szCs w:val="24"/>
        </w:rPr>
        <w:br w:type="page"/>
      </w:r>
      <w:bookmarkStart w:id="24" w:name="ketvpriedas"/>
      <w:bookmarkStart w:id="25"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68E171EE"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4FD9E7AB" w14:textId="77777777" w:rsidR="003B4C79" w:rsidRDefault="003B4C79" w:rsidP="00506996">
      <w:pPr>
        <w:spacing w:line="240" w:lineRule="auto"/>
        <w:ind w:left="7314" w:firstLine="0"/>
        <w:rPr>
          <w:rFonts w:ascii="Times New Roman" w:hAnsi="Times New Roman" w:cs="Times New Roman"/>
          <w:sz w:val="24"/>
          <w:szCs w:val="24"/>
        </w:rPr>
      </w:pPr>
    </w:p>
    <w:p w14:paraId="7E116F2A" w14:textId="51694DC9" w:rsidR="00870477" w:rsidRDefault="00506996" w:rsidP="00506996">
      <w:pPr>
        <w:spacing w:line="240" w:lineRule="auto"/>
        <w:ind w:left="7314" w:firstLine="0"/>
        <w:rPr>
          <w:rFonts w:ascii="Times New Roman" w:hAnsi="Times New Roman" w:cs="Times New Roman"/>
          <w:sz w:val="24"/>
          <w:szCs w:val="24"/>
        </w:rPr>
      </w:pPr>
      <w:bookmarkStart w:id="41" w:name="_GoBack"/>
      <w:bookmarkEnd w:id="41"/>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DC951" w14:textId="77777777" w:rsidR="00B96D72" w:rsidRDefault="00B96D72" w:rsidP="00D05666">
      <w:r>
        <w:separator/>
      </w:r>
    </w:p>
  </w:endnote>
  <w:endnote w:type="continuationSeparator" w:id="0">
    <w:p w14:paraId="3B9F6C99" w14:textId="77777777" w:rsidR="00B96D72" w:rsidRDefault="00B96D72" w:rsidP="00D05666">
      <w:r>
        <w:continuationSeparator/>
      </w:r>
    </w:p>
  </w:endnote>
  <w:endnote w:type="continuationNotice" w:id="1">
    <w:p w14:paraId="5CE19FAA" w14:textId="77777777" w:rsidR="00B96D72" w:rsidRDefault="00B96D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0ACE6" w14:textId="77777777" w:rsidR="00B96D72" w:rsidRDefault="00B96D72" w:rsidP="00D05666">
      <w:r>
        <w:separator/>
      </w:r>
    </w:p>
  </w:footnote>
  <w:footnote w:type="continuationSeparator" w:id="0">
    <w:p w14:paraId="012EDA4D" w14:textId="77777777" w:rsidR="00B96D72" w:rsidRDefault="00B96D72" w:rsidP="00D05666">
      <w:r>
        <w:continuationSeparator/>
      </w:r>
    </w:p>
  </w:footnote>
  <w:footnote w:type="continuationNotice" w:id="1">
    <w:p w14:paraId="3847CE58" w14:textId="77777777" w:rsidR="00B96D72" w:rsidRDefault="00B96D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5406FE4" w:rsidR="00285B02" w:rsidRDefault="00285B02">
        <w:pPr>
          <w:pStyle w:val="Header"/>
          <w:jc w:val="center"/>
        </w:pPr>
        <w:r>
          <w:fldChar w:fldCharType="begin"/>
        </w:r>
        <w:r>
          <w:instrText>PAGE   \* MERGEFORMAT</w:instrText>
        </w:r>
        <w:r>
          <w:fldChar w:fldCharType="separate"/>
        </w:r>
        <w:r w:rsidR="003B4C79">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03A"/>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C79"/>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44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AB"/>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844"/>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D72"/>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4EB4"/>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51FC"/>
    <w:rsid w:val="00127A9E"/>
    <w:rsid w:val="001E3B26"/>
    <w:rsid w:val="002768EB"/>
    <w:rsid w:val="00295EF8"/>
    <w:rsid w:val="00296288"/>
    <w:rsid w:val="002C1509"/>
    <w:rsid w:val="002E2C63"/>
    <w:rsid w:val="003029BA"/>
    <w:rsid w:val="003661A6"/>
    <w:rsid w:val="00390A29"/>
    <w:rsid w:val="003A40E3"/>
    <w:rsid w:val="003C05B3"/>
    <w:rsid w:val="00430113"/>
    <w:rsid w:val="004362B9"/>
    <w:rsid w:val="00447837"/>
    <w:rsid w:val="00460C76"/>
    <w:rsid w:val="0046126A"/>
    <w:rsid w:val="00482991"/>
    <w:rsid w:val="004D38E9"/>
    <w:rsid w:val="00525232"/>
    <w:rsid w:val="00652F79"/>
    <w:rsid w:val="006D77F5"/>
    <w:rsid w:val="00731487"/>
    <w:rsid w:val="0078514A"/>
    <w:rsid w:val="007C7D73"/>
    <w:rsid w:val="007E27AB"/>
    <w:rsid w:val="007F25D7"/>
    <w:rsid w:val="007F7894"/>
    <w:rsid w:val="00810A25"/>
    <w:rsid w:val="00845BE4"/>
    <w:rsid w:val="0085014A"/>
    <w:rsid w:val="00897654"/>
    <w:rsid w:val="008B558F"/>
    <w:rsid w:val="008D6E2A"/>
    <w:rsid w:val="00906FC8"/>
    <w:rsid w:val="0091779B"/>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64B6E"/>
    <w:rsid w:val="00B70DD9"/>
    <w:rsid w:val="00C131F6"/>
    <w:rsid w:val="00C64F5A"/>
    <w:rsid w:val="00C84277"/>
    <w:rsid w:val="00C871A9"/>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5B07747-5D1E-4D8D-9AA4-375F96E1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2676</Words>
  <Characters>15256</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132</cp:revision>
  <cp:lastPrinted>2021-11-02T20:49:00Z</cp:lastPrinted>
  <dcterms:created xsi:type="dcterms:W3CDTF">2024-03-27T09:36:00Z</dcterms:created>
  <dcterms:modified xsi:type="dcterms:W3CDTF">2025-05-13T10:27:00Z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