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FACED" w14:textId="77777777" w:rsidR="00E53E91" w:rsidRPr="006C66DD" w:rsidRDefault="00E53E91" w:rsidP="00E53E91">
      <w:pPr>
        <w:widowControl w:val="0"/>
        <w:autoSpaceDE w:val="0"/>
        <w:autoSpaceDN w:val="0"/>
        <w:adjustRightInd w:val="0"/>
        <w:spacing w:after="0" w:line="240" w:lineRule="auto"/>
        <w:ind w:left="7230"/>
        <w:jc w:val="right"/>
        <w:rPr>
          <w:lang w:eastAsia="lt-LT"/>
        </w:rPr>
      </w:pPr>
      <w:r w:rsidRPr="006C66DD">
        <w:rPr>
          <w:lang w:eastAsia="lt-LT"/>
        </w:rPr>
        <w:t>Pirkimo dokumentų</w:t>
      </w:r>
    </w:p>
    <w:p w14:paraId="0AA9BFCA" w14:textId="3850EA73" w:rsidR="00E53E91" w:rsidRPr="006C66DD" w:rsidRDefault="004D09C7" w:rsidP="00E53E91">
      <w:pPr>
        <w:spacing w:after="0" w:line="240" w:lineRule="auto"/>
        <w:ind w:left="7371"/>
        <w:jc w:val="right"/>
        <w:rPr>
          <w:lang w:eastAsia="lt-LT"/>
        </w:rPr>
      </w:pPr>
      <w:r>
        <w:rPr>
          <w:lang w:eastAsia="lt-LT"/>
        </w:rPr>
        <w:t>5</w:t>
      </w:r>
      <w:r w:rsidR="00E53E91" w:rsidRPr="006C66DD">
        <w:rPr>
          <w:lang w:eastAsia="lt-LT"/>
        </w:rPr>
        <w:t xml:space="preserve"> priedas</w:t>
      </w:r>
    </w:p>
    <w:p w14:paraId="6E78C6B6" w14:textId="77777777" w:rsidR="009E1C80" w:rsidRDefault="009E1C80" w:rsidP="003E5105">
      <w:pPr>
        <w:spacing w:after="0"/>
        <w:jc w:val="center"/>
        <w:rPr>
          <w:rFonts w:eastAsia="Calibri"/>
          <w:b/>
        </w:rPr>
      </w:pPr>
    </w:p>
    <w:p w14:paraId="62811A74" w14:textId="44EA602F" w:rsidR="003E5105" w:rsidRPr="004D09C7" w:rsidRDefault="003E5105" w:rsidP="003E5105">
      <w:pPr>
        <w:spacing w:after="0"/>
        <w:jc w:val="center"/>
        <w:rPr>
          <w:rFonts w:eastAsia="Calibri"/>
          <w:b/>
        </w:rPr>
      </w:pPr>
      <w:r w:rsidRPr="004D09C7">
        <w:rPr>
          <w:rFonts w:eastAsia="Calibri"/>
          <w:b/>
        </w:rPr>
        <w:t>PREKIŲ VIEŠOJO PIRKIMO-PARDAVIMO SUTARTIS</w:t>
      </w:r>
    </w:p>
    <w:p w14:paraId="4FFF48FF" w14:textId="6DC194AF" w:rsidR="008273B9" w:rsidRPr="004D09C7" w:rsidRDefault="00592083" w:rsidP="008273B9">
      <w:pPr>
        <w:spacing w:after="0"/>
        <w:jc w:val="center"/>
        <w:rPr>
          <w:b/>
          <w:bCs/>
        </w:rPr>
      </w:pPr>
      <w:r>
        <w:rPr>
          <w:b/>
          <w:bCs/>
        </w:rPr>
        <w:t>SAUSO MAISTO DAVINIAI</w:t>
      </w:r>
    </w:p>
    <w:p w14:paraId="0FA031CF" w14:textId="77777777" w:rsidR="008273B9" w:rsidRPr="004D09C7" w:rsidRDefault="008273B9" w:rsidP="008273B9">
      <w:pPr>
        <w:jc w:val="center"/>
        <w:rPr>
          <w:rFonts w:eastAsia="Calibri"/>
          <w:b/>
        </w:rPr>
      </w:pPr>
      <w:r w:rsidRPr="004D09C7">
        <w:rPr>
          <w:rFonts w:eastAsia="Calibri"/>
          <w:b/>
        </w:rPr>
        <w:t>SPECIALIOJI DALIS</w:t>
      </w:r>
    </w:p>
    <w:p w14:paraId="20468DD2" w14:textId="48B0CEB5" w:rsidR="003E5105" w:rsidRPr="004D09C7" w:rsidRDefault="003E5105" w:rsidP="003E5105">
      <w:pPr>
        <w:spacing w:after="0" w:line="240" w:lineRule="auto"/>
        <w:jc w:val="center"/>
        <w:rPr>
          <w:lang w:eastAsia="lt-LT"/>
        </w:rPr>
      </w:pPr>
      <w:r w:rsidRPr="004D09C7">
        <w:rPr>
          <w:lang w:eastAsia="lt-LT"/>
        </w:rPr>
        <w:t>Nr.</w:t>
      </w:r>
    </w:p>
    <w:p w14:paraId="4DBB79E5" w14:textId="41F6D0CB" w:rsidR="003E5105" w:rsidRPr="004D09C7" w:rsidRDefault="003E5105" w:rsidP="003E5105">
      <w:pPr>
        <w:spacing w:after="0" w:line="240" w:lineRule="auto"/>
        <w:ind w:left="3600"/>
        <w:jc w:val="both"/>
        <w:rPr>
          <w:iCs/>
          <w:lang w:eastAsia="lt-LT"/>
        </w:rPr>
      </w:pPr>
      <w:r w:rsidRPr="004D09C7">
        <w:rPr>
          <w:iCs/>
          <w:lang w:eastAsia="lt-LT"/>
        </w:rPr>
        <w:t xml:space="preserve">            </w:t>
      </w:r>
    </w:p>
    <w:p w14:paraId="332803EF" w14:textId="77777777" w:rsidR="003E5105" w:rsidRPr="004D09C7" w:rsidRDefault="003E5105" w:rsidP="003E5105">
      <w:pPr>
        <w:spacing w:after="0"/>
        <w:jc w:val="center"/>
        <w:rPr>
          <w:b/>
        </w:rPr>
      </w:pPr>
      <w:r w:rsidRPr="004D09C7">
        <w:rPr>
          <w:b/>
        </w:rPr>
        <w:t>I. SPECIALIOJI DALIS</w:t>
      </w:r>
    </w:p>
    <w:p w14:paraId="212BAC9C" w14:textId="77777777" w:rsidR="003E5105" w:rsidRPr="004D09C7" w:rsidRDefault="003E5105" w:rsidP="003E5105">
      <w:pPr>
        <w:spacing w:after="0"/>
        <w:jc w:val="center"/>
        <w:rPr>
          <w:sz w:val="22"/>
          <w:szCs w:val="22"/>
        </w:rPr>
      </w:pPr>
    </w:p>
    <w:p w14:paraId="2389ACC6" w14:textId="3D5D0213" w:rsidR="003E5105" w:rsidRPr="004D09C7" w:rsidRDefault="003E5105" w:rsidP="003E5105">
      <w:pPr>
        <w:spacing w:after="0"/>
        <w:ind w:firstLine="709"/>
        <w:jc w:val="both"/>
        <w:rPr>
          <w:rFonts w:eastAsia="Calibri"/>
          <w:i/>
        </w:rPr>
      </w:pPr>
      <w:r w:rsidRPr="004D09C7">
        <w:rPr>
          <w:b/>
        </w:rPr>
        <w:t xml:space="preserve">Lietuvos šaulių sąjunga </w:t>
      </w:r>
      <w:r w:rsidRPr="004D09C7">
        <w:t>(toliau – LŠS),</w:t>
      </w:r>
      <w:r w:rsidRPr="004D09C7">
        <w:rPr>
          <w:b/>
        </w:rPr>
        <w:t xml:space="preserve"> </w:t>
      </w:r>
      <w:r w:rsidRPr="004D09C7">
        <w:t xml:space="preserve">atstovaujama </w:t>
      </w:r>
      <w:r w:rsidRPr="00592083">
        <w:rPr>
          <w:color w:val="FFFFFF" w:themeColor="background1"/>
        </w:rPr>
        <w:t xml:space="preserve">LŠS vado plk. ltn. </w:t>
      </w:r>
      <w:r w:rsidRPr="00592083">
        <w:rPr>
          <w:iCs/>
          <w:color w:val="FFFFFF" w:themeColor="background1"/>
        </w:rPr>
        <w:t>Lino Idzelio</w:t>
      </w:r>
      <w:r w:rsidRPr="004D09C7">
        <w:t xml:space="preserve">, veikiančio (-ios) pagal Lietuvos Respublikos Lietuvos šaulių sąjungos įstatymą (toliau – </w:t>
      </w:r>
      <w:r w:rsidRPr="004D09C7">
        <w:rPr>
          <w:b/>
        </w:rPr>
        <w:t>Pirkėjas</w:t>
      </w:r>
      <w:r w:rsidRPr="004D09C7">
        <w:t>)</w:t>
      </w:r>
      <w:r w:rsidRPr="004D09C7">
        <w:rPr>
          <w:rFonts w:eastAsia="Calibri"/>
        </w:rPr>
        <w:t>ir</w:t>
      </w:r>
    </w:p>
    <w:p w14:paraId="73B5E212" w14:textId="77777777" w:rsidR="003E5105" w:rsidRPr="004D09C7" w:rsidRDefault="003E5105" w:rsidP="003E5105">
      <w:pPr>
        <w:spacing w:after="0"/>
        <w:ind w:firstLine="709"/>
        <w:jc w:val="both"/>
        <w:rPr>
          <w:rFonts w:eastAsia="Calibri"/>
        </w:rPr>
      </w:pPr>
      <w:r w:rsidRPr="004D09C7">
        <w:rPr>
          <w:rFonts w:eastAsia="Calibri"/>
          <w:i/>
        </w:rPr>
        <w:t>(pardavėjas)</w:t>
      </w:r>
      <w:r w:rsidRPr="004D09C7">
        <w:rPr>
          <w:rFonts w:eastAsia="Calibri"/>
        </w:rPr>
        <w:t xml:space="preserve">, atstovaujama </w:t>
      </w:r>
      <w:r w:rsidRPr="004D09C7">
        <w:rPr>
          <w:rFonts w:eastAsia="Calibri"/>
          <w:i/>
        </w:rPr>
        <w:t>(pareigos, vardas, pavardė)</w:t>
      </w:r>
      <w:r w:rsidRPr="004D09C7">
        <w:rPr>
          <w:rFonts w:eastAsia="Calibri"/>
        </w:rPr>
        <w:t xml:space="preserve">, veikiančio (-ios) pagal </w:t>
      </w:r>
      <w:r w:rsidRPr="004D09C7">
        <w:rPr>
          <w:rFonts w:eastAsia="Calibri"/>
          <w:i/>
        </w:rPr>
        <w:t>(dokumentas, kurio pagrindu veikia asmuo)</w:t>
      </w:r>
      <w:r w:rsidRPr="004D09C7">
        <w:rPr>
          <w:rFonts w:eastAsia="Calibri"/>
        </w:rPr>
        <w:t xml:space="preserve"> (toliau – </w:t>
      </w:r>
      <w:r w:rsidRPr="004D09C7">
        <w:rPr>
          <w:rFonts w:eastAsia="Calibri"/>
          <w:b/>
        </w:rPr>
        <w:t>Pardavėjas</w:t>
      </w:r>
      <w:r w:rsidRPr="004D09C7">
        <w:rPr>
          <w:rFonts w:eastAsia="Calibri"/>
        </w:rPr>
        <w:t xml:space="preserve">), </w:t>
      </w:r>
      <w:r w:rsidRPr="004D09C7">
        <w:rPr>
          <w:rFonts w:eastAsia="Calibri"/>
          <w:i/>
        </w:rPr>
        <w:t>(jei tai ūkio subjektų grupė –atitinkami duomenys apie kiekvieną partnerį)</w:t>
      </w:r>
    </w:p>
    <w:p w14:paraId="7E785BDC" w14:textId="77777777" w:rsidR="007C3F01" w:rsidRPr="004D09C7" w:rsidRDefault="007C3F01" w:rsidP="007C3F01">
      <w:pPr>
        <w:ind w:firstLine="709"/>
        <w:jc w:val="both"/>
      </w:pPr>
      <w:r w:rsidRPr="004D09C7">
        <w:t xml:space="preserve">toliau kartu šioje prekių viešojo pirkimo-pardavimo sutartyje vadinami „Šalimis“, o kiekvienas atskirai – „Šalimi“, vadovaudamosi, vadovaudamosi </w:t>
      </w:r>
      <w:r w:rsidRPr="004D09C7">
        <w:rPr>
          <w:bCs/>
          <w:i/>
        </w:rPr>
        <w:t>Mažos vertės pirkimų tvarkos aprašu</w:t>
      </w:r>
      <w:r w:rsidRPr="004D09C7">
        <w:rPr>
          <w:bCs/>
        </w:rPr>
        <w:t xml:space="preserve">, </w:t>
      </w:r>
      <w:r w:rsidRPr="004D09C7">
        <w:t>sudarė šią prekių viešojo pirkimo-pardavimo sutartį, toliau vadinamą „Sutartimi“, ir susitarė dėl toliau išvardintų sąlygų.</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6"/>
      </w:tblGrid>
      <w:tr w:rsidR="003E5105" w:rsidRPr="004D09C7" w14:paraId="4162072A" w14:textId="77777777" w:rsidTr="00CE622F">
        <w:trPr>
          <w:trHeight w:val="702"/>
        </w:trPr>
        <w:tc>
          <w:tcPr>
            <w:tcW w:w="9526" w:type="dxa"/>
            <w:tcBorders>
              <w:top w:val="single" w:sz="4" w:space="0" w:color="auto"/>
              <w:left w:val="single" w:sz="4" w:space="0" w:color="auto"/>
              <w:bottom w:val="single" w:sz="4" w:space="0" w:color="auto"/>
              <w:right w:val="single" w:sz="4" w:space="0" w:color="auto"/>
            </w:tcBorders>
          </w:tcPr>
          <w:p w14:paraId="03AC69E1" w14:textId="77777777" w:rsidR="003E5105" w:rsidRPr="004D09C7" w:rsidRDefault="003E5105" w:rsidP="00CE622F">
            <w:pPr>
              <w:spacing w:after="0"/>
              <w:jc w:val="both"/>
              <w:rPr>
                <w:b/>
              </w:rPr>
            </w:pPr>
            <w:r w:rsidRPr="004D09C7">
              <w:rPr>
                <w:b/>
              </w:rPr>
              <w:t>1. Sutarties objektas</w:t>
            </w:r>
          </w:p>
          <w:p w14:paraId="4EC8322A" w14:textId="226FEDFD" w:rsidR="007623AE" w:rsidRPr="004D09C7" w:rsidRDefault="003E5105" w:rsidP="007623AE">
            <w:pPr>
              <w:spacing w:after="0"/>
              <w:jc w:val="both"/>
            </w:pPr>
            <w:r w:rsidRPr="004D09C7">
              <w:t xml:space="preserve">1.1. </w:t>
            </w:r>
            <w:r w:rsidR="007623AE" w:rsidRPr="004D09C7">
              <w:rPr>
                <w:rFonts w:eastAsia="Calibri"/>
              </w:rPr>
              <w:t>Pardavėjas įsipareigoja parduoti ir pristatyti</w:t>
            </w:r>
            <w:r w:rsidR="007623AE" w:rsidRPr="004D09C7">
              <w:rPr>
                <w:rFonts w:eastAsia="Calibri"/>
                <w:bCs/>
              </w:rPr>
              <w:t xml:space="preserve"> </w:t>
            </w:r>
            <w:r w:rsidR="00592083" w:rsidRPr="00592083">
              <w:rPr>
                <w:rFonts w:eastAsia="Calibri"/>
                <w:bCs/>
                <w:iCs/>
              </w:rPr>
              <w:t>sauso maisto davini</w:t>
            </w:r>
            <w:r w:rsidR="005A08A3">
              <w:rPr>
                <w:rFonts w:eastAsia="Calibri"/>
                <w:bCs/>
                <w:iCs/>
              </w:rPr>
              <w:t>ų komplektus</w:t>
            </w:r>
            <w:r w:rsidR="007623AE" w:rsidRPr="004D09C7">
              <w:t xml:space="preserve"> </w:t>
            </w:r>
            <w:r w:rsidR="007623AE" w:rsidRPr="004D09C7">
              <w:rPr>
                <w:rFonts w:eastAsia="Calibri"/>
              </w:rPr>
              <w:t xml:space="preserve">(toliau – prekės), </w:t>
            </w:r>
            <w:r w:rsidR="00EC283D">
              <w:rPr>
                <w:rFonts w:eastAsia="Calibri"/>
              </w:rPr>
              <w:t xml:space="preserve">nurodytus </w:t>
            </w:r>
            <w:r w:rsidR="00025F9E">
              <w:rPr>
                <w:rFonts w:eastAsia="Calibri"/>
              </w:rPr>
              <w:t xml:space="preserve">tiekėjo </w:t>
            </w:r>
            <w:r w:rsidR="00EC283D">
              <w:rPr>
                <w:rFonts w:eastAsia="Calibri"/>
              </w:rPr>
              <w:t>pasiūlymo priedėlyje</w:t>
            </w:r>
            <w:r w:rsidR="00593201">
              <w:rPr>
                <w:rFonts w:eastAsia="Calibri"/>
              </w:rPr>
              <w:t xml:space="preserve"> „</w:t>
            </w:r>
            <w:r w:rsidR="00593201" w:rsidRPr="00593201">
              <w:rPr>
                <w:rFonts w:eastAsia="Calibri"/>
              </w:rPr>
              <w:t>Sausųjų maisto davinių variantų aprašymai</w:t>
            </w:r>
            <w:r w:rsidR="00593201">
              <w:rPr>
                <w:rFonts w:eastAsia="Calibri"/>
              </w:rPr>
              <w:t>“</w:t>
            </w:r>
            <w:r w:rsidR="00293F35">
              <w:rPr>
                <w:rFonts w:eastAsia="Calibri"/>
              </w:rPr>
              <w:t xml:space="preserve"> (pridedama)</w:t>
            </w:r>
            <w:r w:rsidR="00EC283D">
              <w:rPr>
                <w:rFonts w:eastAsia="Calibri"/>
              </w:rPr>
              <w:t xml:space="preserve"> ir </w:t>
            </w:r>
            <w:r w:rsidR="007623AE" w:rsidRPr="004D09C7">
              <w:rPr>
                <w:rFonts w:eastAsia="Calibri"/>
              </w:rPr>
              <w:t>atitinkanči</w:t>
            </w:r>
            <w:r w:rsidR="00EC283D">
              <w:rPr>
                <w:rFonts w:eastAsia="Calibri"/>
              </w:rPr>
              <w:t>u</w:t>
            </w:r>
            <w:r w:rsidR="007623AE" w:rsidRPr="004D09C7">
              <w:rPr>
                <w:rFonts w:eastAsia="Calibri"/>
              </w:rPr>
              <w:t xml:space="preserve">s Sutarties 1 priede </w:t>
            </w:r>
            <w:r w:rsidR="007623AE" w:rsidRPr="004D09C7">
              <w:rPr>
                <w:rFonts w:eastAsia="Calibri"/>
                <w:bCs/>
              </w:rPr>
              <w:t>„Techninė specifikacija“</w:t>
            </w:r>
            <w:r w:rsidR="007623AE" w:rsidRPr="004D09C7">
              <w:rPr>
                <w:rFonts w:eastAsia="Calibri"/>
              </w:rPr>
              <w:t xml:space="preserve"> (toliau – 1 priedas)</w:t>
            </w:r>
            <w:r w:rsidR="00EC283D">
              <w:rPr>
                <w:rFonts w:eastAsia="Calibri"/>
              </w:rPr>
              <w:t xml:space="preserve"> </w:t>
            </w:r>
            <w:r w:rsidR="00592083">
              <w:rPr>
                <w:rFonts w:eastAsia="Calibri"/>
              </w:rPr>
              <w:t>nurodytus</w:t>
            </w:r>
            <w:r w:rsidR="007623AE" w:rsidRPr="004D09C7">
              <w:rPr>
                <w:rFonts w:eastAsia="Calibri"/>
              </w:rPr>
              <w:t xml:space="preserve"> techninius reikalavimus.</w:t>
            </w:r>
          </w:p>
          <w:p w14:paraId="60449055" w14:textId="23640E2B" w:rsidR="00CC3A54" w:rsidRPr="004D09C7" w:rsidRDefault="003E5105" w:rsidP="00CE622F">
            <w:pPr>
              <w:spacing w:after="0"/>
              <w:jc w:val="both"/>
            </w:pPr>
            <w:r w:rsidRPr="004D09C7">
              <w:t>1.2. Pirkėjas įsipareigoja priimti Sutarties reikalavimus atitinkančias prekes ir už jas sumokėti Sutartyje nustatyta tvarka.</w:t>
            </w:r>
          </w:p>
        </w:tc>
      </w:tr>
      <w:tr w:rsidR="003E5105" w:rsidRPr="004D09C7" w14:paraId="45891318" w14:textId="77777777" w:rsidTr="00CE622F">
        <w:trPr>
          <w:trHeight w:val="702"/>
        </w:trPr>
        <w:tc>
          <w:tcPr>
            <w:tcW w:w="9526" w:type="dxa"/>
            <w:tcBorders>
              <w:top w:val="single" w:sz="4" w:space="0" w:color="auto"/>
              <w:left w:val="single" w:sz="4" w:space="0" w:color="auto"/>
              <w:bottom w:val="single" w:sz="4" w:space="0" w:color="auto"/>
              <w:right w:val="single" w:sz="4" w:space="0" w:color="auto"/>
            </w:tcBorders>
          </w:tcPr>
          <w:p w14:paraId="43FA5758" w14:textId="77777777" w:rsidR="00D20F2C" w:rsidRPr="00D20F2C" w:rsidRDefault="00D20F2C" w:rsidP="009C49B9">
            <w:pPr>
              <w:spacing w:after="0"/>
              <w:rPr>
                <w:b/>
                <w:color w:val="000000"/>
                <w:lang w:eastAsia="lt-LT"/>
              </w:rPr>
            </w:pPr>
            <w:r w:rsidRPr="00D20F2C">
              <w:rPr>
                <w:b/>
                <w:lang w:eastAsia="lt-LT"/>
              </w:rPr>
              <w:t xml:space="preserve">2. </w:t>
            </w:r>
            <w:r w:rsidRPr="00D20F2C">
              <w:rPr>
                <w:b/>
                <w:color w:val="000000"/>
                <w:lang w:eastAsia="lt-LT"/>
              </w:rPr>
              <w:t>Sutarties kaina/vertė/</w:t>
            </w:r>
            <w:r w:rsidRPr="00D20F2C">
              <w:rPr>
                <w:b/>
                <w:lang w:eastAsia="lt-LT"/>
              </w:rPr>
              <w:t xml:space="preserve">paslaugų </w:t>
            </w:r>
            <w:r w:rsidRPr="00D20F2C">
              <w:rPr>
                <w:b/>
                <w:color w:val="000000"/>
                <w:lang w:eastAsia="lt-LT"/>
              </w:rPr>
              <w:t>įkainiai/kainodaros taisyklės</w:t>
            </w:r>
          </w:p>
          <w:p w14:paraId="75F5A614" w14:textId="77777777" w:rsidR="00D20F2C" w:rsidRPr="00D20F2C" w:rsidRDefault="00D20F2C" w:rsidP="009C49B9">
            <w:pPr>
              <w:spacing w:after="0"/>
              <w:jc w:val="both"/>
              <w:rPr>
                <w:color w:val="000000"/>
                <w:lang w:eastAsia="lt-LT"/>
              </w:rPr>
            </w:pPr>
            <w:r w:rsidRPr="00D20F2C">
              <w:rPr>
                <w:lang w:eastAsia="lt-LT"/>
              </w:rPr>
              <w:t xml:space="preserve">2.1. Sutarčiai taikoma fiksuoto įkainio kainodara. </w:t>
            </w:r>
          </w:p>
          <w:p w14:paraId="6BF148AC" w14:textId="190B0322" w:rsidR="00D20F2C" w:rsidRPr="00D20F2C" w:rsidRDefault="00D20F2C" w:rsidP="009C49B9">
            <w:pPr>
              <w:spacing w:after="0"/>
              <w:jc w:val="both"/>
              <w:rPr>
                <w:kern w:val="2"/>
                <w:lang w:eastAsia="lt-LT"/>
              </w:rPr>
            </w:pPr>
            <w:r w:rsidRPr="00D20F2C">
              <w:rPr>
                <w:lang w:eastAsia="lt-LT"/>
              </w:rPr>
              <w:t xml:space="preserve">2.2. </w:t>
            </w:r>
            <w:r w:rsidRPr="00D20F2C">
              <w:rPr>
                <w:kern w:val="2"/>
                <w:lang w:eastAsia="lt-LT"/>
              </w:rPr>
              <w:t xml:space="preserve">Pradinės Sutarties vertė yra </w:t>
            </w:r>
            <w:r>
              <w:rPr>
                <w:kern w:val="2"/>
                <w:lang w:eastAsia="lt-LT"/>
              </w:rPr>
              <w:t>24</w:t>
            </w:r>
            <w:r w:rsidR="00696D76">
              <w:rPr>
                <w:kern w:val="2"/>
                <w:lang w:eastAsia="lt-LT"/>
              </w:rPr>
              <w:t> </w:t>
            </w:r>
            <w:r w:rsidR="00FA63B5">
              <w:rPr>
                <w:kern w:val="2"/>
                <w:lang w:eastAsia="lt-LT"/>
              </w:rPr>
              <w:t>59</w:t>
            </w:r>
            <w:r w:rsidRPr="00D20F2C">
              <w:rPr>
                <w:kern w:val="2"/>
                <w:lang w:eastAsia="lt-LT"/>
              </w:rPr>
              <w:t>0,00 (</w:t>
            </w:r>
            <w:r w:rsidR="00182BC6">
              <w:rPr>
                <w:kern w:val="2"/>
                <w:lang w:eastAsia="lt-LT"/>
              </w:rPr>
              <w:t>dvidešimt keturi tūkstančiai penki šimtai devyniasdešimt</w:t>
            </w:r>
            <w:r w:rsidR="00871422">
              <w:rPr>
                <w:kern w:val="2"/>
                <w:lang w:eastAsia="lt-LT"/>
              </w:rPr>
              <w:t>, 00</w:t>
            </w:r>
            <w:r w:rsidRPr="00D20F2C">
              <w:rPr>
                <w:kern w:val="2"/>
                <w:lang w:eastAsia="lt-LT"/>
              </w:rPr>
              <w:t xml:space="preserve">) Eur be PVM. </w:t>
            </w:r>
          </w:p>
          <w:p w14:paraId="227DCE9F" w14:textId="465345D9" w:rsidR="00D20F2C" w:rsidRPr="00D20F2C" w:rsidRDefault="00D20F2C" w:rsidP="009C49B9">
            <w:pPr>
              <w:spacing w:after="0"/>
              <w:jc w:val="both"/>
              <w:rPr>
                <w:lang w:eastAsia="lt-LT"/>
              </w:rPr>
            </w:pPr>
            <w:r w:rsidRPr="00D20F2C">
              <w:rPr>
                <w:lang w:eastAsia="lt-LT"/>
              </w:rPr>
              <w:t xml:space="preserve">2.3. Sutarties kaina – </w:t>
            </w:r>
            <w:r w:rsidR="002F0D8B">
              <w:rPr>
                <w:b/>
                <w:bCs/>
                <w:lang w:eastAsia="lt-LT"/>
              </w:rPr>
              <w:t>29 753,90</w:t>
            </w:r>
            <w:r w:rsidRPr="00D20F2C">
              <w:rPr>
                <w:lang w:eastAsia="lt-LT"/>
              </w:rPr>
              <w:t xml:space="preserve"> (</w:t>
            </w:r>
            <w:r w:rsidR="002F0D8B">
              <w:rPr>
                <w:lang w:eastAsia="lt-LT"/>
              </w:rPr>
              <w:t>dvidešimt devyni tūkstančiai</w:t>
            </w:r>
            <w:r w:rsidR="00871422">
              <w:rPr>
                <w:lang w:eastAsia="lt-LT"/>
              </w:rPr>
              <w:t xml:space="preserve"> septyni šimtai penkiasdešimt trys, 90</w:t>
            </w:r>
            <w:r w:rsidRPr="00D20F2C">
              <w:rPr>
                <w:lang w:eastAsia="lt-LT"/>
              </w:rPr>
              <w:t xml:space="preserve">) </w:t>
            </w:r>
            <w:r w:rsidR="00871422" w:rsidRPr="00D20F2C">
              <w:rPr>
                <w:b/>
                <w:bCs/>
                <w:lang w:eastAsia="lt-LT"/>
              </w:rPr>
              <w:t>Eur su PVM</w:t>
            </w:r>
            <w:r w:rsidR="00871422">
              <w:rPr>
                <w:b/>
                <w:bCs/>
                <w:lang w:eastAsia="lt-LT"/>
              </w:rPr>
              <w:t>.</w:t>
            </w:r>
          </w:p>
          <w:p w14:paraId="4F6C5F09" w14:textId="31245195" w:rsidR="00D20F2C" w:rsidRPr="00D20F2C" w:rsidRDefault="00D20F2C" w:rsidP="009C49B9">
            <w:pPr>
              <w:spacing w:after="0"/>
              <w:jc w:val="both"/>
              <w:rPr>
                <w:kern w:val="2"/>
                <w:lang w:val="en-US" w:eastAsia="lt-LT"/>
              </w:rPr>
            </w:pPr>
            <w:r w:rsidRPr="00D20F2C">
              <w:rPr>
                <w:lang w:eastAsia="lt-LT"/>
              </w:rPr>
              <w:t xml:space="preserve">2.4. Šioje Sutartyje Pradinės Sutarties vertė yra lygi maksimaliai pirkimui skirtai lėšų sumai be PVM pirkimo dokumentuose ir Sutartyje nurodytų Prekių įsigijimui Tiekėjo pasiūlyme </w:t>
            </w:r>
            <w:r w:rsidR="00293F35">
              <w:rPr>
                <w:lang w:eastAsia="lt-LT"/>
              </w:rPr>
              <w:t xml:space="preserve">(pridedama) </w:t>
            </w:r>
            <w:r w:rsidRPr="00D20F2C">
              <w:rPr>
                <w:lang w:eastAsia="lt-LT"/>
              </w:rPr>
              <w:t xml:space="preserve">nurodytais </w:t>
            </w:r>
            <w:r w:rsidRPr="00D20F2C">
              <w:rPr>
                <w:color w:val="000000"/>
                <w:kern w:val="2"/>
                <w:lang w:eastAsia="lt-LT"/>
              </w:rPr>
              <w:t>įkainiais be PVM.</w:t>
            </w:r>
            <w:r w:rsidRPr="00D20F2C">
              <w:rPr>
                <w:kern w:val="2"/>
                <w:lang w:val="en-US" w:eastAsia="lt-LT"/>
              </w:rPr>
              <w:t xml:space="preserve"> </w:t>
            </w:r>
          </w:p>
          <w:p w14:paraId="10E99029" w14:textId="73A1F4D6" w:rsidR="00CE43FD" w:rsidRDefault="00D20F2C" w:rsidP="009C49B9">
            <w:pPr>
              <w:spacing w:after="0"/>
              <w:jc w:val="both"/>
              <w:rPr>
                <w:color w:val="000000"/>
                <w:lang w:eastAsia="lt-LT"/>
              </w:rPr>
            </w:pPr>
            <w:r w:rsidRPr="00D20F2C">
              <w:rPr>
                <w:color w:val="000000"/>
                <w:kern w:val="2"/>
                <w:lang w:eastAsia="lt-LT"/>
              </w:rPr>
              <w:t xml:space="preserve">2.5. Pirkėjas perka </w:t>
            </w:r>
            <w:r w:rsidR="00162AFD">
              <w:rPr>
                <w:color w:val="000000"/>
                <w:kern w:val="2"/>
                <w:lang w:eastAsia="lt-LT"/>
              </w:rPr>
              <w:t>prekes</w:t>
            </w:r>
            <w:r w:rsidRPr="00D20F2C">
              <w:rPr>
                <w:color w:val="000000"/>
                <w:kern w:val="2"/>
                <w:lang w:eastAsia="lt-LT"/>
              </w:rPr>
              <w:t xml:space="preserve"> pagal poreikį neviršijant Sutarties kainos.</w:t>
            </w:r>
            <w:r w:rsidR="007570BA">
              <w:rPr>
                <w:color w:val="000000"/>
                <w:kern w:val="2"/>
                <w:lang w:eastAsia="lt-LT"/>
              </w:rPr>
              <w:t xml:space="preserve"> </w:t>
            </w:r>
            <w:r w:rsidRPr="00D20F2C">
              <w:rPr>
                <w:color w:val="000000"/>
                <w:lang w:eastAsia="lt-LT"/>
              </w:rPr>
              <w:t xml:space="preserve">Sutarties vykdymo metu įsigyjamų </w:t>
            </w:r>
            <w:r w:rsidR="00B5147F">
              <w:rPr>
                <w:color w:val="000000"/>
                <w:lang w:eastAsia="lt-LT"/>
              </w:rPr>
              <w:t>prekių kiekis</w:t>
            </w:r>
            <w:r w:rsidRPr="00D20F2C">
              <w:rPr>
                <w:color w:val="000000"/>
                <w:lang w:eastAsia="lt-LT"/>
              </w:rPr>
              <w:t xml:space="preserve">, taip pat sutarties kaina, kuri turės būti sumokėta tiekėjui, priklauso nuo faktinių užsakymų, </w:t>
            </w:r>
            <w:r w:rsidRPr="00D20F2C">
              <w:rPr>
                <w:rFonts w:cs="Calibri"/>
                <w:lang w:eastAsia="lt-LT"/>
              </w:rPr>
              <w:t xml:space="preserve">todėl </w:t>
            </w:r>
            <w:r w:rsidRPr="00D20F2C">
              <w:rPr>
                <w:color w:val="000000"/>
                <w:lang w:eastAsia="lt-LT"/>
              </w:rPr>
              <w:t xml:space="preserve">Pirkėjas gali išpirkti </w:t>
            </w:r>
            <w:r w:rsidR="00B5147F">
              <w:rPr>
                <w:color w:val="000000"/>
                <w:lang w:eastAsia="lt-LT"/>
              </w:rPr>
              <w:t>mažesnį prekių kiekį</w:t>
            </w:r>
            <w:r w:rsidRPr="00D20F2C">
              <w:rPr>
                <w:color w:val="000000"/>
                <w:lang w:eastAsia="lt-LT"/>
              </w:rPr>
              <w:t xml:space="preserve"> nei maksimali Sutarties kaina.</w:t>
            </w:r>
          </w:p>
          <w:p w14:paraId="4ADCB825" w14:textId="670E0555" w:rsidR="00D20F2C" w:rsidRPr="00D20F2C" w:rsidRDefault="00CE43FD" w:rsidP="009C49B9">
            <w:pPr>
              <w:spacing w:after="0"/>
              <w:jc w:val="both"/>
              <w:rPr>
                <w:color w:val="000000"/>
                <w:lang w:eastAsia="lt-LT"/>
              </w:rPr>
            </w:pPr>
            <w:r>
              <w:rPr>
                <w:color w:val="000000"/>
                <w:lang w:eastAsia="lt-LT"/>
              </w:rPr>
              <w:t xml:space="preserve">2.6. </w:t>
            </w:r>
            <w:r w:rsidR="00321D74">
              <w:rPr>
                <w:color w:val="000000"/>
                <w:lang w:eastAsia="lt-LT"/>
              </w:rPr>
              <w:t>Perkamų prekių įka</w:t>
            </w:r>
            <w:r w:rsidR="007E0DAF">
              <w:rPr>
                <w:color w:val="000000"/>
                <w:lang w:eastAsia="lt-LT"/>
              </w:rPr>
              <w:t>i</w:t>
            </w:r>
            <w:r w:rsidR="00321D74">
              <w:rPr>
                <w:color w:val="000000"/>
                <w:lang w:eastAsia="lt-LT"/>
              </w:rPr>
              <w:t>ni</w:t>
            </w:r>
            <w:r w:rsidR="007E0DAF">
              <w:rPr>
                <w:color w:val="000000"/>
                <w:lang w:eastAsia="lt-LT"/>
              </w:rPr>
              <w:t xml:space="preserve">s: </w:t>
            </w:r>
            <w:r w:rsidR="007E0DAF" w:rsidRPr="00A90AC2">
              <w:rPr>
                <w:b/>
                <w:bCs/>
                <w:color w:val="000000"/>
                <w:lang w:eastAsia="lt-LT"/>
              </w:rPr>
              <w:t>......</w:t>
            </w:r>
            <w:r w:rsidR="00D20F2C" w:rsidRPr="00D20F2C">
              <w:rPr>
                <w:b/>
                <w:bCs/>
                <w:color w:val="000000"/>
                <w:lang w:eastAsia="lt-LT"/>
              </w:rPr>
              <w:t xml:space="preserve"> </w:t>
            </w:r>
            <w:r w:rsidR="007E0DAF" w:rsidRPr="00A90AC2">
              <w:rPr>
                <w:b/>
                <w:bCs/>
                <w:color w:val="000000"/>
                <w:lang w:eastAsia="lt-LT"/>
              </w:rPr>
              <w:t>Eur be PVM</w:t>
            </w:r>
            <w:r w:rsidR="007E0DAF">
              <w:rPr>
                <w:color w:val="000000"/>
                <w:lang w:eastAsia="lt-LT"/>
              </w:rPr>
              <w:t xml:space="preserve"> už 1 (vieną) sauso davinio </w:t>
            </w:r>
            <w:r w:rsidR="005A08A3">
              <w:rPr>
                <w:color w:val="000000"/>
                <w:lang w:eastAsia="lt-LT"/>
              </w:rPr>
              <w:t>komplektą.</w:t>
            </w:r>
          </w:p>
          <w:p w14:paraId="4874D7D6" w14:textId="0FD0D16F" w:rsidR="003E5105" w:rsidRPr="004D09C7" w:rsidRDefault="00D20F2C" w:rsidP="009C49B9">
            <w:pPr>
              <w:spacing w:after="0"/>
              <w:jc w:val="both"/>
            </w:pPr>
            <w:r w:rsidRPr="00D20F2C">
              <w:rPr>
                <w:lang w:eastAsia="lt-LT"/>
              </w:rPr>
              <w:t>2.</w:t>
            </w:r>
            <w:r w:rsidR="009C49B9">
              <w:rPr>
                <w:lang w:eastAsia="lt-LT"/>
              </w:rPr>
              <w:t>7</w:t>
            </w:r>
            <w:r w:rsidRPr="00D20F2C">
              <w:rPr>
                <w:lang w:eastAsia="lt-LT"/>
              </w:rPr>
              <w:t>. Peržiūros atvejis numatytas Sutarties bendrosios dalies 2.2 papunktyje</w:t>
            </w:r>
            <w:r w:rsidRPr="00D20F2C">
              <w:rPr>
                <w:i/>
                <w:lang w:eastAsia="lt-LT"/>
              </w:rPr>
              <w:t>.</w:t>
            </w:r>
          </w:p>
        </w:tc>
      </w:tr>
      <w:tr w:rsidR="003E5105" w14:paraId="67081E52" w14:textId="77777777" w:rsidTr="00CE622F">
        <w:trPr>
          <w:trHeight w:val="702"/>
        </w:trPr>
        <w:tc>
          <w:tcPr>
            <w:tcW w:w="9526" w:type="dxa"/>
            <w:tcBorders>
              <w:top w:val="single" w:sz="4" w:space="0" w:color="auto"/>
              <w:left w:val="single" w:sz="4" w:space="0" w:color="auto"/>
              <w:bottom w:val="single" w:sz="4" w:space="0" w:color="auto"/>
              <w:right w:val="single" w:sz="4" w:space="0" w:color="auto"/>
            </w:tcBorders>
          </w:tcPr>
          <w:p w14:paraId="36AE5E34" w14:textId="77777777" w:rsidR="003E5105" w:rsidRPr="004D09C7" w:rsidRDefault="003E5105" w:rsidP="00CE622F">
            <w:pPr>
              <w:spacing w:after="0" w:line="240" w:lineRule="auto"/>
              <w:rPr>
                <w:b/>
              </w:rPr>
            </w:pPr>
            <w:r w:rsidRPr="004D09C7">
              <w:rPr>
                <w:b/>
              </w:rPr>
              <w:t>3. Prekių pristatymo vieta, terminas ir sąlygos</w:t>
            </w:r>
          </w:p>
          <w:p w14:paraId="5A60CC9A" w14:textId="5F5109D1" w:rsidR="003E5105" w:rsidRPr="004D09C7" w:rsidRDefault="003E5105" w:rsidP="00CE622F">
            <w:pPr>
              <w:spacing w:after="0" w:line="240" w:lineRule="auto"/>
              <w:ind w:left="34" w:hanging="34"/>
              <w:jc w:val="both"/>
            </w:pPr>
            <w:r w:rsidRPr="004D09C7">
              <w:rPr>
                <w:color w:val="000000"/>
              </w:rPr>
              <w:t xml:space="preserve">3.1. Prekių pristatymo terminas </w:t>
            </w:r>
            <w:r w:rsidRPr="004D09C7">
              <w:t xml:space="preserve">– prekės turi būti pristatytos ne vėliau kaip per </w:t>
            </w:r>
            <w:r w:rsidR="005A08A3">
              <w:t>60</w:t>
            </w:r>
            <w:r w:rsidR="004F3130" w:rsidRPr="004D09C7">
              <w:t xml:space="preserve"> dienų </w:t>
            </w:r>
            <w:r w:rsidRPr="004D09C7">
              <w:t xml:space="preserve">nuo </w:t>
            </w:r>
            <w:r w:rsidRPr="004D09C7">
              <w:rPr>
                <w:bCs/>
              </w:rPr>
              <w:t xml:space="preserve">Pardavėjo </w:t>
            </w:r>
            <w:r w:rsidRPr="004D09C7">
              <w:t>informavimo</w:t>
            </w:r>
            <w:r w:rsidR="00310CB2" w:rsidRPr="004D09C7">
              <w:t xml:space="preserve"> rašt</w:t>
            </w:r>
            <w:r w:rsidR="00310CB2">
              <w:t>u</w:t>
            </w:r>
            <w:r w:rsidRPr="004D09C7">
              <w:t>.</w:t>
            </w:r>
          </w:p>
          <w:p w14:paraId="4E96165F" w14:textId="77777777" w:rsidR="003E5105" w:rsidRPr="004D09C7" w:rsidRDefault="003E5105" w:rsidP="00CE622F">
            <w:pPr>
              <w:spacing w:after="0"/>
              <w:ind w:left="34" w:hanging="34"/>
              <w:jc w:val="both"/>
              <w:rPr>
                <w:rFonts w:eastAsia="Calibri"/>
              </w:rPr>
            </w:pPr>
            <w:r w:rsidRPr="004D09C7">
              <w:t>3.2. Prekių pristatymo vieta – Laisvės al. 34, LT-44240, Kaunas</w:t>
            </w:r>
            <w:r w:rsidRPr="004D09C7">
              <w:rPr>
                <w:rFonts w:eastAsia="Calibri"/>
              </w:rPr>
              <w:t>.</w:t>
            </w:r>
          </w:p>
          <w:p w14:paraId="6EE51FF6" w14:textId="77777777" w:rsidR="003E5105" w:rsidRPr="004F5B9E" w:rsidRDefault="003E5105" w:rsidP="00CE622F">
            <w:pPr>
              <w:spacing w:after="0"/>
              <w:ind w:left="34" w:hanging="34"/>
              <w:jc w:val="both"/>
            </w:pPr>
            <w:r w:rsidRPr="004D09C7">
              <w:rPr>
                <w:color w:val="000000"/>
              </w:rPr>
              <w:lastRenderedPageBreak/>
              <w:t>3</w:t>
            </w:r>
            <w:r w:rsidRPr="004D09C7">
              <w:t>.3. Prekių pristatymo sąlygos: prekės turi būti pristatytos Pirkėjo darbo metu: pirmadieniais -ketvirtadieniais 8.00 - 17.00 val., penktadieniais 8.00 - 16.45 val.</w:t>
            </w:r>
          </w:p>
        </w:tc>
      </w:tr>
      <w:tr w:rsidR="003E5105" w14:paraId="77B13449" w14:textId="77777777" w:rsidTr="00CE622F">
        <w:trPr>
          <w:trHeight w:val="702"/>
        </w:trPr>
        <w:tc>
          <w:tcPr>
            <w:tcW w:w="9526" w:type="dxa"/>
            <w:tcBorders>
              <w:top w:val="single" w:sz="4" w:space="0" w:color="auto"/>
              <w:left w:val="single" w:sz="4" w:space="0" w:color="auto"/>
              <w:bottom w:val="single" w:sz="4" w:space="0" w:color="auto"/>
              <w:right w:val="single" w:sz="4" w:space="0" w:color="auto"/>
            </w:tcBorders>
            <w:hideMark/>
          </w:tcPr>
          <w:p w14:paraId="3D8016AB" w14:textId="77777777" w:rsidR="003E5105" w:rsidRDefault="003E5105" w:rsidP="00CE622F">
            <w:pPr>
              <w:spacing w:after="0"/>
              <w:jc w:val="both"/>
              <w:rPr>
                <w:b/>
              </w:rPr>
            </w:pPr>
            <w:r w:rsidRPr="00EB4422">
              <w:rPr>
                <w:b/>
              </w:rPr>
              <w:lastRenderedPageBreak/>
              <w:t>4. Apmokėjimo tvarka</w:t>
            </w:r>
          </w:p>
          <w:p w14:paraId="2DA23FDA" w14:textId="77777777" w:rsidR="00D83FCB" w:rsidRDefault="00D83FCB" w:rsidP="00D83FCB">
            <w:pPr>
              <w:spacing w:after="0"/>
              <w:jc w:val="both"/>
            </w:pPr>
            <w:r>
              <w:t>4.1. Pirkėjas su Teikėju atsiskaito Sutarties bendrosios dalies 4.1 papunktyje nustatyta tvarka, abiem Šalims pasirašius paslaugų perdavimo-priėmimo aktą, kurio forma pateikta Sutarties 3 priede „Paslaugų perdavimo-priėmimo aktas“.</w:t>
            </w:r>
          </w:p>
          <w:p w14:paraId="44785B72" w14:textId="03CA32F9" w:rsidR="00D83FCB" w:rsidRDefault="00D83FCB" w:rsidP="00D83FCB">
            <w:pPr>
              <w:spacing w:after="0"/>
              <w:jc w:val="both"/>
            </w:pPr>
            <w:r>
              <w:t>4.2. Pirkėjo sprendimu gali būti mokamas iki 100 proc. imtinai dydžio avansas Sutarties bendrojoje dalyje 4 punkte nustatytomis sąlygomis.</w:t>
            </w:r>
          </w:p>
          <w:p w14:paraId="4AC4B71A" w14:textId="4EAE1633" w:rsidR="003E5105" w:rsidRPr="00EB4422" w:rsidRDefault="00D83FCB" w:rsidP="00D83FCB">
            <w:pPr>
              <w:spacing w:after="0"/>
              <w:jc w:val="both"/>
              <w:rPr>
                <w:b/>
              </w:rPr>
            </w:pPr>
            <w:r>
              <w:t>4.3. Vykdant Sutartį, PVM sąskaitos faktūros turi būti teikiamos naudojantis informacinės sistemos „SABIS“ priemonėmis, nurodant Pirkėją</w:t>
            </w:r>
            <w:r w:rsidR="009F4FF1">
              <w:t xml:space="preserve">, </w:t>
            </w:r>
            <w:r>
              <w:t>Sutarties numerį ir datą. Jeigu Teikėjas nepateikia sąskaitos informacinės sistemos SABIS priemonėmis, mokėjimas neatliekamas.</w:t>
            </w:r>
          </w:p>
        </w:tc>
      </w:tr>
      <w:tr w:rsidR="003E5105" w14:paraId="3661C98F" w14:textId="77777777" w:rsidTr="00CE622F">
        <w:trPr>
          <w:trHeight w:val="702"/>
        </w:trPr>
        <w:tc>
          <w:tcPr>
            <w:tcW w:w="9526" w:type="dxa"/>
            <w:tcBorders>
              <w:top w:val="single" w:sz="4" w:space="0" w:color="auto"/>
              <w:left w:val="single" w:sz="4" w:space="0" w:color="auto"/>
              <w:bottom w:val="single" w:sz="4" w:space="0" w:color="auto"/>
              <w:right w:val="single" w:sz="4" w:space="0" w:color="auto"/>
            </w:tcBorders>
          </w:tcPr>
          <w:p w14:paraId="642FDE89" w14:textId="77777777" w:rsidR="003E5105" w:rsidRDefault="003E5105" w:rsidP="00CE622F">
            <w:pPr>
              <w:spacing w:after="0"/>
              <w:jc w:val="both"/>
              <w:rPr>
                <w:b/>
              </w:rPr>
            </w:pPr>
            <w:r>
              <w:rPr>
                <w:b/>
              </w:rPr>
              <w:t>5. Pirkėjo teisė vienašališkai nutraukti Sutartį</w:t>
            </w:r>
            <w:r>
              <w:t xml:space="preserve"> </w:t>
            </w:r>
          </w:p>
          <w:p w14:paraId="1B791E17" w14:textId="016A2FDD" w:rsidR="003E5105" w:rsidRDefault="003E5105" w:rsidP="00CE622F">
            <w:pPr>
              <w:spacing w:after="0"/>
              <w:jc w:val="both"/>
            </w:pPr>
            <w:r>
              <w:t>5.1.</w:t>
            </w:r>
            <w:r>
              <w:rPr>
                <w:b/>
              </w:rPr>
              <w:t xml:space="preserve"> </w:t>
            </w:r>
            <w:r>
              <w:t xml:space="preserve">Pardavėjui vėluojant pristatyti prekes daugiau </w:t>
            </w:r>
            <w:r w:rsidRPr="00530D0D">
              <w:t xml:space="preserve">kaip </w:t>
            </w:r>
            <w:r w:rsidR="008F1F32">
              <w:t>3</w:t>
            </w:r>
            <w:r w:rsidRPr="00530D0D">
              <w:t>0 kalendorinių (</w:t>
            </w:r>
            <w:r w:rsidR="008F1F32">
              <w:t>trisde</w:t>
            </w:r>
            <w:r w:rsidRPr="00530D0D">
              <w:t>šimt) dienų n</w:t>
            </w:r>
            <w:r w:rsidRPr="00EB4422">
              <w:t xml:space="preserve">uo Sutartyje numatyto termino Pirkėjas turi teisę Sutarties </w:t>
            </w:r>
            <w:r w:rsidRPr="00D14114">
              <w:t>bendrosios dalies 9.2 punkte</w:t>
            </w:r>
            <w:r w:rsidRPr="00EB4422">
              <w:t xml:space="preserve"> nustatyta tvarka Sutartį nutraukti.</w:t>
            </w:r>
          </w:p>
          <w:p w14:paraId="1084168D" w14:textId="77777777" w:rsidR="003E5105" w:rsidRPr="00505E1C" w:rsidRDefault="003E5105" w:rsidP="00CE622F">
            <w:pPr>
              <w:spacing w:after="0"/>
              <w:jc w:val="both"/>
            </w:pPr>
            <w:r>
              <w:t>5.2. Kiti vienašalio Sutarties nutraukimo atvejai numatyti Sutarties bendrosios dalies 9.2 punkte.</w:t>
            </w:r>
          </w:p>
        </w:tc>
      </w:tr>
      <w:tr w:rsidR="003E5105" w14:paraId="4DDCF85C" w14:textId="77777777" w:rsidTr="00CE622F">
        <w:trPr>
          <w:trHeight w:val="636"/>
        </w:trPr>
        <w:tc>
          <w:tcPr>
            <w:tcW w:w="9526" w:type="dxa"/>
            <w:tcBorders>
              <w:top w:val="single" w:sz="4" w:space="0" w:color="auto"/>
              <w:left w:val="single" w:sz="4" w:space="0" w:color="auto"/>
              <w:bottom w:val="single" w:sz="4" w:space="0" w:color="auto"/>
              <w:right w:val="single" w:sz="4" w:space="0" w:color="auto"/>
            </w:tcBorders>
            <w:hideMark/>
          </w:tcPr>
          <w:p w14:paraId="607E3E7A" w14:textId="77777777" w:rsidR="003E5105" w:rsidRPr="00EB4422" w:rsidRDefault="003E5105" w:rsidP="00CE622F">
            <w:pPr>
              <w:spacing w:after="0"/>
              <w:rPr>
                <w:b/>
              </w:rPr>
            </w:pPr>
            <w:r w:rsidRPr="00EB4422">
              <w:rPr>
                <w:b/>
              </w:rPr>
              <w:t xml:space="preserve">6. Prekių kokybė </w:t>
            </w:r>
          </w:p>
          <w:p w14:paraId="662FABC1" w14:textId="77777777" w:rsidR="003E5105" w:rsidRPr="0040020C" w:rsidRDefault="003E5105" w:rsidP="00CE622F">
            <w:pPr>
              <w:spacing w:after="0"/>
              <w:jc w:val="both"/>
            </w:pPr>
            <w:r w:rsidRPr="00EB4422">
              <w:t>6.1. Prek</w:t>
            </w:r>
            <w:r>
              <w:t>ės privalo</w:t>
            </w:r>
            <w:r w:rsidRPr="00EB4422">
              <w:t xml:space="preserve"> atitikti Sutartyje ir jos prieduose </w:t>
            </w:r>
            <w:r w:rsidRPr="00C33D3A">
              <w:t xml:space="preserve">nustatytus </w:t>
            </w:r>
            <w:r w:rsidRPr="00EB4422">
              <w:t>reikalavimus</w:t>
            </w:r>
            <w:r>
              <w:t>.</w:t>
            </w:r>
          </w:p>
        </w:tc>
      </w:tr>
      <w:tr w:rsidR="003E5105" w14:paraId="7C4CCBA9" w14:textId="77777777" w:rsidTr="00CE622F">
        <w:trPr>
          <w:trHeight w:val="1125"/>
        </w:trPr>
        <w:tc>
          <w:tcPr>
            <w:tcW w:w="9526" w:type="dxa"/>
            <w:tcBorders>
              <w:top w:val="single" w:sz="4" w:space="0" w:color="auto"/>
              <w:left w:val="single" w:sz="4" w:space="0" w:color="auto"/>
              <w:bottom w:val="single" w:sz="4" w:space="0" w:color="auto"/>
              <w:right w:val="single" w:sz="4" w:space="0" w:color="auto"/>
            </w:tcBorders>
          </w:tcPr>
          <w:p w14:paraId="3130B4D1" w14:textId="77777777" w:rsidR="003E5105" w:rsidRDefault="003E5105" w:rsidP="00CE622F">
            <w:pPr>
              <w:spacing w:after="0"/>
              <w:jc w:val="both"/>
              <w:rPr>
                <w:b/>
              </w:rPr>
            </w:pPr>
            <w:r>
              <w:rPr>
                <w:b/>
              </w:rPr>
              <w:t>7. Garantiniai įsipareigojimai</w:t>
            </w:r>
          </w:p>
          <w:p w14:paraId="34959622" w14:textId="77777777" w:rsidR="003E5105" w:rsidRPr="00B94835" w:rsidRDefault="003E5105" w:rsidP="00CE622F">
            <w:pPr>
              <w:tabs>
                <w:tab w:val="left" w:pos="394"/>
                <w:tab w:val="left" w:pos="536"/>
              </w:tabs>
              <w:spacing w:after="0"/>
              <w:jc w:val="both"/>
            </w:pPr>
            <w:r w:rsidRPr="00EB4422">
              <w:t xml:space="preserve">7.1. Pardavėjo pristatytų prekių kokybės garantijos/tinkamumo naudoti terminas </w:t>
            </w:r>
            <w:r>
              <w:t xml:space="preserve">– </w:t>
            </w:r>
            <w:r w:rsidRPr="00B94835">
              <w:rPr>
                <w:szCs w:val="22"/>
              </w:rPr>
              <w:t>nurodytas techninėje specifikacijoje.</w:t>
            </w:r>
          </w:p>
          <w:p w14:paraId="69AD78E1" w14:textId="07FD42B8" w:rsidR="003E5105" w:rsidRPr="00530D0D" w:rsidRDefault="003E5105" w:rsidP="00CE622F">
            <w:pPr>
              <w:spacing w:after="0"/>
              <w:jc w:val="both"/>
              <w:rPr>
                <w:szCs w:val="22"/>
              </w:rPr>
            </w:pPr>
            <w:r w:rsidRPr="00B94835">
              <w:t xml:space="preserve">7.2. Sutarties bendrosios dalies 6.3 punkte nurodytas terminas </w:t>
            </w:r>
            <w:r w:rsidR="00F25F59">
              <w:t>3</w:t>
            </w:r>
            <w:r w:rsidRPr="00530D0D">
              <w:t>0 kalendorinių (</w:t>
            </w:r>
            <w:r w:rsidR="00F25F59">
              <w:t>trisdešimt</w:t>
            </w:r>
            <w:r w:rsidRPr="00530D0D">
              <w:t>) dienų</w:t>
            </w:r>
            <w:r w:rsidRPr="00530D0D">
              <w:rPr>
                <w:szCs w:val="22"/>
              </w:rPr>
              <w:t>.</w:t>
            </w:r>
          </w:p>
          <w:p w14:paraId="3F034A79" w14:textId="77777777" w:rsidR="003E5105" w:rsidRDefault="003E5105" w:rsidP="00CE622F">
            <w:pPr>
              <w:spacing w:after="0"/>
              <w:jc w:val="both"/>
              <w:rPr>
                <w:b/>
              </w:rPr>
            </w:pPr>
            <w:r w:rsidRPr="00530D0D">
              <w:rPr>
                <w:szCs w:val="22"/>
              </w:rPr>
              <w:t xml:space="preserve">7.3. Kitos garantinių įsipareigojimų sąlygos nurodytos </w:t>
            </w:r>
            <w:r w:rsidRPr="00530D0D">
              <w:t xml:space="preserve">Sutarties bendrosios dalies 6 punkte ir 1 </w:t>
            </w:r>
            <w:r>
              <w:t>priedo 4.6. punkte.</w:t>
            </w:r>
          </w:p>
        </w:tc>
      </w:tr>
      <w:tr w:rsidR="003E5105" w14:paraId="11F51F85" w14:textId="77777777" w:rsidTr="00CE622F">
        <w:trPr>
          <w:trHeight w:val="900"/>
        </w:trPr>
        <w:tc>
          <w:tcPr>
            <w:tcW w:w="9526" w:type="dxa"/>
            <w:tcBorders>
              <w:top w:val="single" w:sz="4" w:space="0" w:color="auto"/>
              <w:left w:val="single" w:sz="4" w:space="0" w:color="auto"/>
              <w:bottom w:val="single" w:sz="4" w:space="0" w:color="auto"/>
              <w:right w:val="single" w:sz="4" w:space="0" w:color="auto"/>
            </w:tcBorders>
            <w:hideMark/>
          </w:tcPr>
          <w:p w14:paraId="292E0C14" w14:textId="77777777" w:rsidR="003E5105" w:rsidRPr="00BD7F20" w:rsidRDefault="003E5105" w:rsidP="00CE622F">
            <w:pPr>
              <w:pStyle w:val="Sraopastraipa"/>
              <w:spacing w:line="276" w:lineRule="auto"/>
              <w:ind w:left="0" w:firstLine="0"/>
              <w:rPr>
                <w:b/>
                <w:sz w:val="24"/>
                <w:szCs w:val="24"/>
              </w:rPr>
            </w:pPr>
            <w:r w:rsidRPr="00BD7F20">
              <w:rPr>
                <w:b/>
                <w:sz w:val="24"/>
                <w:szCs w:val="24"/>
              </w:rPr>
              <w:t>8. Papildomas prievolių įvykdymo užtikrinimas</w:t>
            </w:r>
          </w:p>
          <w:p w14:paraId="035F8B28" w14:textId="77777777" w:rsidR="00350506" w:rsidRDefault="003E5105" w:rsidP="00CE622F">
            <w:pPr>
              <w:pStyle w:val="Sraopastraipa"/>
              <w:spacing w:line="276" w:lineRule="auto"/>
              <w:ind w:left="0" w:firstLine="0"/>
              <w:rPr>
                <w:sz w:val="24"/>
                <w:szCs w:val="24"/>
              </w:rPr>
            </w:pPr>
            <w:r w:rsidRPr="00BD7F20">
              <w:rPr>
                <w:sz w:val="24"/>
                <w:szCs w:val="24"/>
              </w:rPr>
              <w:t xml:space="preserve">8.1. </w:t>
            </w:r>
            <w:r w:rsidR="00350506" w:rsidRPr="00350506">
              <w:rPr>
                <w:sz w:val="24"/>
                <w:szCs w:val="24"/>
              </w:rPr>
              <w:t>Prievolių pagal Sutartį įvykdymas užtikrinamas: netesybomis (delspinigiais, bauda);</w:t>
            </w:r>
          </w:p>
          <w:p w14:paraId="66923481" w14:textId="77EFBA1F" w:rsidR="003E5105" w:rsidRPr="00EB4422" w:rsidRDefault="00350506" w:rsidP="00CE622F">
            <w:pPr>
              <w:pStyle w:val="Sraopastraipa"/>
              <w:spacing w:line="276" w:lineRule="auto"/>
              <w:ind w:left="0" w:firstLine="0"/>
            </w:pPr>
            <w:r>
              <w:rPr>
                <w:sz w:val="24"/>
                <w:szCs w:val="24"/>
              </w:rPr>
              <w:t xml:space="preserve">8.2. </w:t>
            </w:r>
            <w:r w:rsidR="003E5105" w:rsidRPr="00BD7F20">
              <w:rPr>
                <w:sz w:val="24"/>
                <w:szCs w:val="24"/>
              </w:rPr>
              <w:t>Sutarties įvykdymui užtikrinti banko garantijos ar draudimo bendrovės laidavimo rašto nereikalaujama.</w:t>
            </w:r>
          </w:p>
        </w:tc>
      </w:tr>
      <w:tr w:rsidR="003E5105" w:rsidRPr="00EF2B8C" w14:paraId="58696B05" w14:textId="77777777" w:rsidTr="00CE622F">
        <w:trPr>
          <w:trHeight w:val="60"/>
        </w:trPr>
        <w:tc>
          <w:tcPr>
            <w:tcW w:w="9526" w:type="dxa"/>
            <w:tcBorders>
              <w:top w:val="single" w:sz="4" w:space="0" w:color="auto"/>
              <w:left w:val="single" w:sz="4" w:space="0" w:color="auto"/>
              <w:bottom w:val="single" w:sz="4" w:space="0" w:color="auto"/>
              <w:right w:val="single" w:sz="4" w:space="0" w:color="auto"/>
            </w:tcBorders>
          </w:tcPr>
          <w:p w14:paraId="03C6DEF4" w14:textId="77777777" w:rsidR="003E5105" w:rsidRPr="00EF2B8C" w:rsidRDefault="003E5105" w:rsidP="00F46FDD">
            <w:pPr>
              <w:spacing w:after="0"/>
              <w:jc w:val="both"/>
              <w:rPr>
                <w:b/>
              </w:rPr>
            </w:pPr>
            <w:r w:rsidRPr="00EF2B8C">
              <w:rPr>
                <w:b/>
              </w:rPr>
              <w:t>9. Kitos sąlygos</w:t>
            </w:r>
          </w:p>
          <w:p w14:paraId="7F63DB80" w14:textId="77777777" w:rsidR="003E5105" w:rsidRPr="00EF2B8C" w:rsidRDefault="003E5105" w:rsidP="00F46FDD">
            <w:pPr>
              <w:spacing w:after="0"/>
              <w:jc w:val="both"/>
            </w:pPr>
            <w:r w:rsidRPr="00EF2B8C">
              <w:t xml:space="preserve">9.1. Sutarties bendrosios dalies 11.1 punkte nurodytų Šalių iš anksto sutartų minimalių nuostolių dydis yra – </w:t>
            </w:r>
            <w:r w:rsidRPr="00EF2B8C">
              <w:rPr>
                <w:rFonts w:eastAsia="Calibri"/>
              </w:rPr>
              <w:t>0,1 proc.</w:t>
            </w:r>
          </w:p>
          <w:p w14:paraId="34E8CBCA" w14:textId="77777777" w:rsidR="003E5105" w:rsidRPr="00EF2B8C" w:rsidRDefault="003E5105" w:rsidP="00F46FDD">
            <w:pPr>
              <w:spacing w:after="0"/>
              <w:jc w:val="both"/>
            </w:pPr>
            <w:r w:rsidRPr="00EF2B8C">
              <w:t xml:space="preserve">9.2. Sutarties bendrosios dalies 11.2 punkte nurodytų Šalių iš anksto sutartų minimalių nuostolių dydis yra – </w:t>
            </w:r>
            <w:r w:rsidRPr="00EF2B8C">
              <w:rPr>
                <w:rFonts w:eastAsia="Calibri"/>
              </w:rPr>
              <w:t>0,1 proc.</w:t>
            </w:r>
          </w:p>
          <w:p w14:paraId="61DEDBD3" w14:textId="77777777" w:rsidR="003E5105" w:rsidRPr="00EF2B8C" w:rsidRDefault="003E5105" w:rsidP="00F46FDD">
            <w:pPr>
              <w:spacing w:after="0"/>
              <w:jc w:val="both"/>
            </w:pPr>
            <w:r w:rsidRPr="00EF2B8C">
              <w:t xml:space="preserve">9.3. Sutarties bendrosios dalies 11.3 punkte nurodytų Šalių iš anksto sutartų minimalių nuostolių dydis yra – </w:t>
            </w:r>
            <w:r w:rsidRPr="00EF2B8C">
              <w:rPr>
                <w:rFonts w:eastAsia="Calibri"/>
              </w:rPr>
              <w:t>0,1 proc.</w:t>
            </w:r>
          </w:p>
          <w:p w14:paraId="3DA40685" w14:textId="79EA407F" w:rsidR="003E5105" w:rsidRPr="00EF2B8C" w:rsidRDefault="003E5105" w:rsidP="00F46FDD">
            <w:pPr>
              <w:spacing w:after="0"/>
              <w:jc w:val="both"/>
            </w:pPr>
            <w:r w:rsidRPr="00EF2B8C">
              <w:t xml:space="preserve">9.4. Sutarties bendrosios dalies 11.4 punkte nurodytų Šalių iš anksto sutartų minimalių nuostolių dydis yra </w:t>
            </w:r>
            <w:r w:rsidR="00350506">
              <w:rPr>
                <w:bCs/>
              </w:rPr>
              <w:t>5</w:t>
            </w:r>
            <w:r w:rsidRPr="00EF2B8C">
              <w:rPr>
                <w:bCs/>
              </w:rPr>
              <w:t xml:space="preserve"> proc. nuo Sutarties kainos/bendros pasiūlymo kainos be PVM.</w:t>
            </w:r>
          </w:p>
          <w:p w14:paraId="589AE020" w14:textId="77777777" w:rsidR="003E5105" w:rsidRPr="00EF2B8C" w:rsidRDefault="003E5105" w:rsidP="00F46FDD">
            <w:pPr>
              <w:spacing w:after="0"/>
              <w:jc w:val="both"/>
            </w:pPr>
            <w:r w:rsidRPr="00EF2B8C">
              <w:t>9.5. Nenugalimos jėgos aplinkybių trukmė – 20 (dvidešimt) dienų, taikant Sutarties bendrosios dalies 9.1.2 punkto sąlygas.</w:t>
            </w:r>
          </w:p>
          <w:p w14:paraId="4895143A" w14:textId="77777777" w:rsidR="003E5105" w:rsidRDefault="003E5105" w:rsidP="00F46FDD">
            <w:pPr>
              <w:spacing w:after="0"/>
              <w:jc w:val="both"/>
              <w:rPr>
                <w:color w:val="000000"/>
              </w:rPr>
            </w:pPr>
            <w:r w:rsidRPr="00EF2B8C">
              <w:t>9.6.</w:t>
            </w:r>
            <w:r w:rsidRPr="00EF2B8C">
              <w:rPr>
                <w:color w:val="000000"/>
              </w:rPr>
              <w:t xml:space="preserve"> Pardavėjas įsipareigoja Pirkėjui, kad, nors </w:t>
            </w:r>
            <w:r w:rsidRPr="00EF2B8C">
              <w:t>Pardavėjo</w:t>
            </w:r>
            <w:r w:rsidRPr="00EF2B8C">
              <w:rPr>
                <w:color w:val="000000"/>
              </w:rPr>
              <w:t xml:space="preserve"> kvalifikacija dėl teisės verstis atitinkama veikla pirkimo procedūrų metu nebuvo tikrinama arba tikrinama ne visa apimtimi, pirkimo sutartį vykdys tik tokią teisę turintys asmenys.</w:t>
            </w:r>
          </w:p>
          <w:p w14:paraId="5B3B6B20" w14:textId="0A4A0386" w:rsidR="00992505" w:rsidRDefault="00D43721" w:rsidP="00F46FDD">
            <w:pPr>
              <w:spacing w:after="0"/>
              <w:jc w:val="both"/>
            </w:pPr>
            <w:r>
              <w:rPr>
                <w:color w:val="000000"/>
              </w:rPr>
              <w:t xml:space="preserve">9.7. </w:t>
            </w:r>
            <w:r w:rsidRPr="00EF2B8C">
              <w:rPr>
                <w:color w:val="000000"/>
              </w:rPr>
              <w:t>Pardavėjas įsipareigoja Pirkėjui</w:t>
            </w:r>
            <w:r>
              <w:rPr>
                <w:color w:val="000000"/>
              </w:rPr>
              <w:t>, kad Sutarties galiojimo metu</w:t>
            </w:r>
            <w:r w:rsidR="009E77C3">
              <w:rPr>
                <w:color w:val="000000"/>
              </w:rPr>
              <w:t>, Pirkėjui pareikalavus</w:t>
            </w:r>
            <w:r>
              <w:rPr>
                <w:color w:val="000000"/>
              </w:rPr>
              <w:t xml:space="preserve"> galės pateikti dokumentus</w:t>
            </w:r>
            <w:r w:rsidR="007D1137">
              <w:rPr>
                <w:color w:val="000000"/>
              </w:rPr>
              <w:t xml:space="preserve">, įrodančius prekių </w:t>
            </w:r>
            <w:r w:rsidR="00992505">
              <w:t xml:space="preserve">atitikį 1 priedo ir </w:t>
            </w:r>
            <w:r w:rsidR="00071411" w:rsidRPr="00071411">
              <w:rPr>
                <w:rStyle w:val="Puslapioinaosnuoroda"/>
              </w:rPr>
              <w:footnoteReference w:id="1"/>
            </w:r>
            <w:r w:rsidR="00071411" w:rsidRPr="00071411">
              <w:t>ž</w:t>
            </w:r>
            <w:r w:rsidR="00992505">
              <w:t>aliųjų pirkimų reikalavimams.</w:t>
            </w:r>
          </w:p>
          <w:p w14:paraId="5A2BD298" w14:textId="4E7F0CA4" w:rsidR="00334B5B" w:rsidRPr="00963D56" w:rsidRDefault="003E421E" w:rsidP="00F46FDD">
            <w:pPr>
              <w:pStyle w:val="Sraopastraipa"/>
              <w:spacing w:line="276" w:lineRule="auto"/>
              <w:ind w:left="0" w:firstLine="0"/>
              <w:rPr>
                <w:color w:val="000000"/>
                <w:sz w:val="24"/>
                <w:szCs w:val="24"/>
              </w:rPr>
            </w:pPr>
            <w:r w:rsidRPr="00071411">
              <w:rPr>
                <w:sz w:val="24"/>
                <w:szCs w:val="24"/>
              </w:rPr>
              <w:t xml:space="preserve">9.10. </w:t>
            </w:r>
            <w:r w:rsidR="00334B5B" w:rsidRPr="00071411">
              <w:rPr>
                <w:sz w:val="24"/>
                <w:szCs w:val="24"/>
              </w:rPr>
              <w:t xml:space="preserve">Sutartyje taikomi </w:t>
            </w:r>
            <w:r w:rsidR="00071411">
              <w:rPr>
                <w:sz w:val="24"/>
                <w:szCs w:val="24"/>
              </w:rPr>
              <w:t>ž</w:t>
            </w:r>
            <w:r w:rsidR="00071411" w:rsidRPr="00071411">
              <w:rPr>
                <w:sz w:val="24"/>
                <w:szCs w:val="24"/>
              </w:rPr>
              <w:t>aliųjų pirkimų reikalavimų</w:t>
            </w:r>
            <w:r w:rsidR="00334B5B" w:rsidRPr="00071411">
              <w:rPr>
                <w:sz w:val="24"/>
                <w:szCs w:val="24"/>
              </w:rPr>
              <w:t xml:space="preserve"> </w:t>
            </w:r>
            <w:r w:rsidR="00334B5B" w:rsidRPr="00071411">
              <w:rPr>
                <w:color w:val="000000"/>
                <w:sz w:val="24"/>
                <w:szCs w:val="24"/>
              </w:rPr>
              <w:t xml:space="preserve">4.1 papunkčio ir 2 priedo 8.1 papunkčio </w:t>
            </w:r>
            <w:r w:rsidR="00071411" w:rsidRPr="00071411">
              <w:rPr>
                <w:color w:val="000000"/>
                <w:sz w:val="24"/>
                <w:szCs w:val="24"/>
              </w:rPr>
              <w:t>nuostatos</w:t>
            </w:r>
            <w:r w:rsidR="00334B5B" w:rsidRPr="00071411">
              <w:rPr>
                <w:color w:val="000000"/>
                <w:sz w:val="24"/>
                <w:szCs w:val="24"/>
              </w:rPr>
              <w:t>: sutarties vykdymo</w:t>
            </w:r>
            <w:r w:rsidR="00334B5B" w:rsidRPr="00963D56">
              <w:rPr>
                <w:color w:val="000000"/>
                <w:sz w:val="24"/>
                <w:szCs w:val="24"/>
              </w:rPr>
              <w:t xml:space="preserve"> metu tiekėjas privalės pateikti dokumentus, įrodančius </w:t>
            </w:r>
            <w:r w:rsidR="00793316">
              <w:rPr>
                <w:color w:val="000000"/>
                <w:sz w:val="24"/>
                <w:szCs w:val="24"/>
              </w:rPr>
              <w:t>prekės</w:t>
            </w:r>
            <w:r w:rsidR="00334B5B" w:rsidRPr="00963D56">
              <w:rPr>
                <w:color w:val="000000"/>
                <w:sz w:val="24"/>
                <w:szCs w:val="24"/>
              </w:rPr>
              <w:t xml:space="preserve"> atitiktį </w:t>
            </w:r>
            <w:r w:rsidR="00793316">
              <w:rPr>
                <w:color w:val="000000"/>
                <w:sz w:val="24"/>
                <w:szCs w:val="24"/>
              </w:rPr>
              <w:lastRenderedPageBreak/>
              <w:t xml:space="preserve">žaliųjų </w:t>
            </w:r>
            <w:r w:rsidR="00F46FDD">
              <w:rPr>
                <w:color w:val="000000"/>
                <w:sz w:val="24"/>
                <w:szCs w:val="24"/>
              </w:rPr>
              <w:t xml:space="preserve">pirkimų reikalavimų </w:t>
            </w:r>
            <w:r w:rsidR="00334B5B" w:rsidRPr="00963D56">
              <w:rPr>
                <w:color w:val="000000"/>
                <w:sz w:val="24"/>
                <w:szCs w:val="24"/>
              </w:rPr>
              <w:t xml:space="preserve">2 priedo 8.1 p. nurodytiems reikalavimams, t.y. ne mažiau kaip 30 proc. perkamų prekių kiekio (kilogramais, litrais, vienetais) turės atitikti bent vieną iš </w:t>
            </w:r>
            <w:r w:rsidR="00F46FDD">
              <w:rPr>
                <w:color w:val="000000"/>
                <w:sz w:val="24"/>
                <w:szCs w:val="24"/>
              </w:rPr>
              <w:t xml:space="preserve">žaliųjų pirkimų reikalavimų </w:t>
            </w:r>
            <w:r w:rsidR="00334B5B" w:rsidRPr="00963D56">
              <w:rPr>
                <w:color w:val="000000"/>
                <w:sz w:val="24"/>
                <w:szCs w:val="24"/>
              </w:rPr>
              <w:t>2 priedo 8.1 papunktyje nurodytų minimalių aplinkos apsaugos kriterijų</w:t>
            </w:r>
            <w:r w:rsidR="00334B5B" w:rsidRPr="00963D56">
              <w:t>. A</w:t>
            </w:r>
            <w:r w:rsidR="00334B5B" w:rsidRPr="00963D56">
              <w:rPr>
                <w:color w:val="000000"/>
                <w:sz w:val="24"/>
                <w:szCs w:val="24"/>
              </w:rPr>
              <w:t>titiktį reikalavimams įrodantys dokumentai gali būti ekologinės gamybos sertifikatai, skelbiami TRACES sistemoje arba NKP gamintojų sertifikatai, skelbiami sertifikavimo įstaigų interneto svetainėse arba dokumentai, įrodantys, kad produktai yra su saugomomis nuorodomis ir registruoti Europos Komisijos tvarkomame Sąjungos geografinių nuorodų registre arba Sąjungos garantuotų tradicinių gaminių registre arba tausios žvejybos ar darnios akvakultūros sertifikatai arba kiti lygiaverčiai įrodymai.</w:t>
            </w:r>
          </w:p>
          <w:p w14:paraId="1AD72EC5" w14:textId="52BCB568" w:rsidR="003E5105" w:rsidRPr="00EF2B8C" w:rsidRDefault="003E5105" w:rsidP="00F46FDD">
            <w:pPr>
              <w:spacing w:after="0"/>
              <w:jc w:val="both"/>
            </w:pPr>
            <w:r w:rsidRPr="00EF2B8C">
              <w:t>9.</w:t>
            </w:r>
            <w:r w:rsidR="00F46FDD">
              <w:t>11</w:t>
            </w:r>
            <w:r w:rsidRPr="00EF2B8C">
              <w:t xml:space="preserve">. </w:t>
            </w:r>
            <w:r w:rsidR="00EA5CF8" w:rsidRPr="00EF2B8C">
              <w:t>Pardavėjas šiai Sutarčiai vykdyti pasitelks subtiekėją (-</w:t>
            </w:r>
            <w:proofErr w:type="spellStart"/>
            <w:r w:rsidR="00EA5CF8" w:rsidRPr="00EF2B8C">
              <w:t>us</w:t>
            </w:r>
            <w:proofErr w:type="spellEnd"/>
            <w:r w:rsidR="00EA5CF8" w:rsidRPr="00EF2B8C">
              <w:t>): (</w:t>
            </w:r>
            <w:r w:rsidR="00EA5CF8" w:rsidRPr="00EF2B8C">
              <w:rPr>
                <w:i/>
              </w:rPr>
              <w:t xml:space="preserve">nurodomas subtiekėjo (-ų) pavadinimas). </w:t>
            </w:r>
            <w:r w:rsidR="00EA5CF8" w:rsidRPr="00EF2B8C">
              <w:t>Subtiekėjo (-jų) keitimo tvarka nurodyta Sutarties bendrosios dalies 15.9 punkte.</w:t>
            </w:r>
            <w:r w:rsidR="00EA5CF8" w:rsidRPr="00EF2B8C">
              <w:rPr>
                <w:i/>
              </w:rPr>
              <w:t xml:space="preserve"> arba įrašoma:</w:t>
            </w:r>
            <w:r w:rsidR="00EA5CF8" w:rsidRPr="00EF2B8C">
              <w:t xml:space="preserve"> Pardavėjas šiai Sutarčiai vykdyti subtiekėjo (-ų) nepasitelks </w:t>
            </w:r>
            <w:r w:rsidR="00EA5CF8" w:rsidRPr="00EF2B8C">
              <w:rPr>
                <w:i/>
              </w:rPr>
              <w:t>(jei subtiekėjas nebus pasitelktas)</w:t>
            </w:r>
            <w:r w:rsidR="00EA5CF8" w:rsidRPr="00EF2B8C">
              <w:t>.</w:t>
            </w:r>
            <w:r w:rsidRPr="00EF2B8C">
              <w:t>.</w:t>
            </w:r>
          </w:p>
          <w:p w14:paraId="4C2A06DE" w14:textId="10C3ECFC" w:rsidR="003E5105" w:rsidRPr="00EF2B8C" w:rsidRDefault="003E5105" w:rsidP="00F46FDD">
            <w:pPr>
              <w:spacing w:after="0"/>
              <w:jc w:val="both"/>
            </w:pPr>
            <w:r w:rsidRPr="00EF2B8C">
              <w:t>9</w:t>
            </w:r>
            <w:r w:rsidR="00870E2C">
              <w:t>.</w:t>
            </w:r>
            <w:r w:rsidR="00F46FDD">
              <w:t>12</w:t>
            </w:r>
            <w:r w:rsidRPr="00EF2B8C">
              <w:t xml:space="preserve">. Pardavėjo atstovas (-ai) – </w:t>
            </w:r>
          </w:p>
          <w:p w14:paraId="6563FA6B" w14:textId="337E3AFD" w:rsidR="00870E2C" w:rsidRPr="00BE5AC2" w:rsidRDefault="003E5105" w:rsidP="00F46FDD">
            <w:pPr>
              <w:spacing w:after="0"/>
              <w:jc w:val="both"/>
              <w:rPr>
                <w:rFonts w:eastAsia="Calibri"/>
              </w:rPr>
            </w:pPr>
            <w:r w:rsidRPr="00EF2B8C">
              <w:t>9.</w:t>
            </w:r>
            <w:r w:rsidR="00F46FDD">
              <w:t>13</w:t>
            </w:r>
            <w:r w:rsidRPr="00EF2B8C">
              <w:t xml:space="preserve">. </w:t>
            </w:r>
            <w:r w:rsidR="00870E2C" w:rsidRPr="001B22D9">
              <w:t>Pirkėjo</w:t>
            </w:r>
            <w:r w:rsidR="00870E2C" w:rsidRPr="00EB4422">
              <w:t xml:space="preserve"> atstovas</w:t>
            </w:r>
            <w:r w:rsidR="00870E2C">
              <w:t xml:space="preserve"> </w:t>
            </w:r>
            <w:r w:rsidR="00870E2C" w:rsidRPr="00EB4422">
              <w:t>(</w:t>
            </w:r>
            <w:r w:rsidR="00870E2C">
              <w:t>-</w:t>
            </w:r>
            <w:r w:rsidR="00870E2C" w:rsidRPr="00EB4422">
              <w:t xml:space="preserve">ai) </w:t>
            </w:r>
            <w:r w:rsidR="00870E2C">
              <w:t>–</w:t>
            </w:r>
            <w:r w:rsidR="00870E2C" w:rsidRPr="00EB4422">
              <w:t xml:space="preserve"> </w:t>
            </w:r>
            <w:r w:rsidR="00C3466D">
              <w:t>Gintaras Žiauga</w:t>
            </w:r>
            <w:r w:rsidR="00870E2C" w:rsidRPr="00077003">
              <w:rPr>
                <w:rFonts w:eastAsia="Calibri"/>
              </w:rPr>
              <w:t xml:space="preserve">, </w:t>
            </w:r>
            <w:r w:rsidR="00C3466D">
              <w:t>Logistikos skyriaus vedėjas</w:t>
            </w:r>
            <w:r w:rsidR="00870E2C" w:rsidRPr="00077003">
              <w:rPr>
                <w:rFonts w:eastAsia="Calibri"/>
              </w:rPr>
              <w:t xml:space="preserve">, el. paštas: </w:t>
            </w:r>
            <w:hyperlink r:id="rId7" w:history="1">
              <w:r w:rsidR="00C3466D" w:rsidRPr="0021540C">
                <w:rPr>
                  <w:rStyle w:val="Hipersaitas"/>
                  <w:rFonts w:eastAsia="Calibri"/>
                </w:rPr>
                <w:t>gintaras.ziauga@sauliusajunga.lt</w:t>
              </w:r>
            </w:hyperlink>
            <w:r w:rsidR="00870E2C">
              <w:rPr>
                <w:rFonts w:eastAsia="Calibri"/>
              </w:rPr>
              <w:t xml:space="preserve">, </w:t>
            </w:r>
            <w:r w:rsidR="00870E2C" w:rsidRPr="00077003">
              <w:rPr>
                <w:rFonts w:eastAsia="Calibri"/>
              </w:rPr>
              <w:t>tel.</w:t>
            </w:r>
            <w:r w:rsidR="00870E2C">
              <w:rPr>
                <w:rFonts w:eastAsia="Calibri"/>
              </w:rPr>
              <w:t xml:space="preserve"> nr.</w:t>
            </w:r>
            <w:r w:rsidR="00870E2C" w:rsidRPr="00077003">
              <w:rPr>
                <w:rFonts w:eastAsia="Calibri"/>
              </w:rPr>
              <w:t xml:space="preserve">: </w:t>
            </w:r>
            <w:r w:rsidR="00870E2C" w:rsidRPr="00BE5AC2">
              <w:rPr>
                <w:rFonts w:eastAsia="Calibri"/>
              </w:rPr>
              <w:t>+370</w:t>
            </w:r>
            <w:r w:rsidR="002B37A0">
              <w:rPr>
                <w:rFonts w:eastAsia="Calibri"/>
              </w:rPr>
              <w:t> </w:t>
            </w:r>
            <w:r w:rsidR="002B37A0">
              <w:rPr>
                <w:lang w:eastAsia="lt-LT"/>
              </w:rPr>
              <w:t>615 18915</w:t>
            </w:r>
            <w:r w:rsidR="00870E2C" w:rsidRPr="00BE5AC2">
              <w:rPr>
                <w:rFonts w:eastAsia="Calibri"/>
              </w:rPr>
              <w:t xml:space="preserve">, </w:t>
            </w:r>
          </w:p>
          <w:p w14:paraId="23E8E4BE" w14:textId="6A2F3BC8" w:rsidR="003E5105" w:rsidRPr="00EF2B8C" w:rsidRDefault="003E5105" w:rsidP="00F46FDD">
            <w:pPr>
              <w:spacing w:after="0"/>
              <w:jc w:val="both"/>
            </w:pPr>
            <w:r w:rsidRPr="00EF2B8C">
              <w:t>9.1</w:t>
            </w:r>
            <w:r w:rsidR="00F46FDD">
              <w:t>4</w:t>
            </w:r>
            <w:r w:rsidRPr="00EF2B8C">
              <w:t>. Sutarties priedai:</w:t>
            </w:r>
          </w:p>
          <w:p w14:paraId="389C1F4C" w14:textId="5CAB271D" w:rsidR="003E5105" w:rsidRPr="00EF2B8C" w:rsidRDefault="003E5105" w:rsidP="00F46FDD">
            <w:pPr>
              <w:tabs>
                <w:tab w:val="left" w:pos="3810"/>
              </w:tabs>
              <w:spacing w:after="0"/>
              <w:jc w:val="both"/>
            </w:pPr>
            <w:r w:rsidRPr="00EF2B8C">
              <w:rPr>
                <w:rFonts w:eastAsia="Calibri"/>
              </w:rPr>
              <w:t xml:space="preserve">1 priedas </w:t>
            </w:r>
            <w:r w:rsidRPr="00EF2B8C">
              <w:rPr>
                <w:rFonts w:eastAsia="Calibri"/>
                <w:bCs/>
              </w:rPr>
              <w:t>„Techninė specifikacija“</w:t>
            </w:r>
            <w:r w:rsidR="00F46FDD">
              <w:rPr>
                <w:rFonts w:eastAsia="Calibri"/>
                <w:bCs/>
              </w:rPr>
              <w:t>.</w:t>
            </w:r>
          </w:p>
        </w:tc>
      </w:tr>
      <w:tr w:rsidR="003E5105" w:rsidRPr="00EF2B8C" w14:paraId="6953D60D" w14:textId="77777777" w:rsidTr="00CE622F">
        <w:trPr>
          <w:trHeight w:val="1337"/>
        </w:trPr>
        <w:tc>
          <w:tcPr>
            <w:tcW w:w="9526" w:type="dxa"/>
            <w:tcBorders>
              <w:top w:val="single" w:sz="4" w:space="0" w:color="auto"/>
              <w:left w:val="single" w:sz="4" w:space="0" w:color="auto"/>
              <w:bottom w:val="single" w:sz="4" w:space="0" w:color="auto"/>
              <w:right w:val="single" w:sz="4" w:space="0" w:color="auto"/>
            </w:tcBorders>
          </w:tcPr>
          <w:p w14:paraId="5F3B726F" w14:textId="77777777" w:rsidR="003E5105" w:rsidRPr="00EF2B8C" w:rsidRDefault="003E5105" w:rsidP="00F46FDD">
            <w:pPr>
              <w:spacing w:after="0"/>
              <w:jc w:val="both"/>
              <w:rPr>
                <w:b/>
              </w:rPr>
            </w:pPr>
            <w:r w:rsidRPr="00EF2B8C">
              <w:rPr>
                <w:b/>
              </w:rPr>
              <w:lastRenderedPageBreak/>
              <w:t xml:space="preserve">10. Sutarties galiojimas </w:t>
            </w:r>
          </w:p>
          <w:p w14:paraId="735941DB" w14:textId="6570AE71" w:rsidR="00997734" w:rsidRDefault="003E5105" w:rsidP="00F46FDD">
            <w:pPr>
              <w:spacing w:after="0"/>
              <w:jc w:val="both"/>
              <w:rPr>
                <w:color w:val="000000"/>
                <w:kern w:val="2"/>
              </w:rPr>
            </w:pPr>
            <w:r w:rsidRPr="00EF2B8C">
              <w:rPr>
                <w:bCs/>
              </w:rPr>
              <w:t xml:space="preserve">10.1. </w:t>
            </w:r>
            <w:r w:rsidR="00997734">
              <w:rPr>
                <w:color w:val="000000"/>
                <w:kern w:val="2"/>
              </w:rPr>
              <w:t>Sutartis galioja iki visiško prievolių įvykdymo (kol bus išnaudota Pradinės Sutarties vertė), bet jos terminas negali būti ilgesnis kaip 3 mėnesiai.</w:t>
            </w:r>
          </w:p>
          <w:p w14:paraId="101DFBDC" w14:textId="119745B1" w:rsidR="003E5105" w:rsidRPr="00EF2B8C" w:rsidRDefault="003E5105" w:rsidP="00F46FDD">
            <w:pPr>
              <w:spacing w:after="0"/>
              <w:jc w:val="both"/>
            </w:pPr>
            <w:r w:rsidRPr="00EF2B8C">
              <w:t>10.2. Sutarties pratęsimas nenumatomas.</w:t>
            </w:r>
          </w:p>
        </w:tc>
      </w:tr>
      <w:tr w:rsidR="003E5105" w:rsidRPr="00EF2B8C" w14:paraId="31C36E94" w14:textId="77777777" w:rsidTr="00CE622F">
        <w:trPr>
          <w:trHeight w:val="680"/>
        </w:trPr>
        <w:tc>
          <w:tcPr>
            <w:tcW w:w="9526" w:type="dxa"/>
            <w:tcBorders>
              <w:top w:val="single" w:sz="4" w:space="0" w:color="auto"/>
              <w:left w:val="single" w:sz="4" w:space="0" w:color="auto"/>
              <w:bottom w:val="single" w:sz="4" w:space="0" w:color="auto"/>
              <w:right w:val="single" w:sz="4" w:space="0" w:color="auto"/>
            </w:tcBorders>
          </w:tcPr>
          <w:p w14:paraId="5047943A" w14:textId="77777777" w:rsidR="003E5105" w:rsidRPr="00EF2B8C" w:rsidRDefault="003E5105" w:rsidP="00CE622F">
            <w:pPr>
              <w:spacing w:after="0"/>
              <w:rPr>
                <w:b/>
              </w:rPr>
            </w:pPr>
            <w:r w:rsidRPr="00EF2B8C">
              <w:rPr>
                <w:b/>
              </w:rPr>
              <w:t>11. Pirkėjo rekvizitai</w:t>
            </w:r>
          </w:p>
          <w:p w14:paraId="650E574D" w14:textId="77777777" w:rsidR="003E5105" w:rsidRPr="00EF2B8C" w:rsidRDefault="003E5105" w:rsidP="00CE622F">
            <w:pPr>
              <w:spacing w:after="0"/>
              <w:rPr>
                <w:rFonts w:eastAsia="Calibri"/>
                <w:bCs/>
              </w:rPr>
            </w:pPr>
            <w:r w:rsidRPr="00EF2B8C">
              <w:rPr>
                <w:rFonts w:eastAsia="Calibri"/>
                <w:bCs/>
              </w:rPr>
              <w:t>Lietuvos šaulių sąjunga</w:t>
            </w:r>
          </w:p>
          <w:p w14:paraId="723803D4" w14:textId="77777777" w:rsidR="003E5105" w:rsidRPr="00EF2B8C" w:rsidRDefault="003E5105" w:rsidP="00CE622F">
            <w:pPr>
              <w:spacing w:after="0"/>
              <w:rPr>
                <w:rFonts w:eastAsia="Calibri"/>
                <w:bCs/>
              </w:rPr>
            </w:pPr>
            <w:r w:rsidRPr="00EF2B8C">
              <w:rPr>
                <w:rFonts w:eastAsia="Calibri"/>
                <w:bCs/>
              </w:rPr>
              <w:t>Laisvės al. 34, LT-44240 Kaunas</w:t>
            </w:r>
          </w:p>
          <w:p w14:paraId="69F7DA91" w14:textId="77777777" w:rsidR="003E5105" w:rsidRPr="00EF2B8C" w:rsidRDefault="003E5105" w:rsidP="00CE622F">
            <w:pPr>
              <w:spacing w:after="0"/>
              <w:rPr>
                <w:rFonts w:eastAsia="Calibri"/>
                <w:bCs/>
              </w:rPr>
            </w:pPr>
            <w:r w:rsidRPr="00EF2B8C">
              <w:rPr>
                <w:rFonts w:eastAsia="Calibri"/>
                <w:bCs/>
              </w:rPr>
              <w:t>Įmonės kodas 191691799</w:t>
            </w:r>
          </w:p>
          <w:p w14:paraId="6488E4EF" w14:textId="77777777" w:rsidR="003E5105" w:rsidRPr="00EF2B8C" w:rsidRDefault="003E5105" w:rsidP="00CE622F">
            <w:pPr>
              <w:spacing w:after="0"/>
              <w:rPr>
                <w:rFonts w:eastAsia="Calibri"/>
                <w:bCs/>
              </w:rPr>
            </w:pPr>
            <w:r w:rsidRPr="00EF2B8C">
              <w:rPr>
                <w:rFonts w:eastAsia="Calibri"/>
                <w:bCs/>
              </w:rPr>
              <w:t>PVM mokėtojo kodas LT916917917</w:t>
            </w:r>
          </w:p>
          <w:p w14:paraId="72C3931E" w14:textId="77777777" w:rsidR="003E5105" w:rsidRPr="00EF2B8C" w:rsidRDefault="003E5105" w:rsidP="00CE622F">
            <w:pPr>
              <w:spacing w:after="0"/>
              <w:rPr>
                <w:rFonts w:eastAsia="Calibri"/>
                <w:bCs/>
              </w:rPr>
            </w:pPr>
            <w:r w:rsidRPr="00EF2B8C">
              <w:rPr>
                <w:rFonts w:eastAsia="Calibri"/>
                <w:bCs/>
              </w:rPr>
              <w:t xml:space="preserve">A/s LT 867044060003404026 </w:t>
            </w:r>
          </w:p>
          <w:p w14:paraId="53EFCE1F" w14:textId="77777777" w:rsidR="003E5105" w:rsidRPr="00EF2B8C" w:rsidRDefault="003E5105" w:rsidP="00CE622F">
            <w:pPr>
              <w:spacing w:after="0"/>
              <w:rPr>
                <w:b/>
              </w:rPr>
            </w:pPr>
            <w:r w:rsidRPr="00EF2B8C">
              <w:rPr>
                <w:rFonts w:eastAsia="Calibri"/>
                <w:bCs/>
              </w:rPr>
              <w:t>AB SEB Bankas</w:t>
            </w:r>
          </w:p>
        </w:tc>
      </w:tr>
      <w:tr w:rsidR="003E5105" w:rsidRPr="00EF2B8C" w14:paraId="2742BA0D" w14:textId="77777777" w:rsidTr="00CE622F">
        <w:trPr>
          <w:trHeight w:val="712"/>
        </w:trPr>
        <w:tc>
          <w:tcPr>
            <w:tcW w:w="9526" w:type="dxa"/>
            <w:tcBorders>
              <w:top w:val="single" w:sz="4" w:space="0" w:color="auto"/>
              <w:left w:val="single" w:sz="4" w:space="0" w:color="auto"/>
              <w:bottom w:val="single" w:sz="4" w:space="0" w:color="auto"/>
              <w:right w:val="single" w:sz="4" w:space="0" w:color="auto"/>
            </w:tcBorders>
          </w:tcPr>
          <w:p w14:paraId="3175EC26" w14:textId="77777777" w:rsidR="003E5105" w:rsidRPr="00EF2B8C" w:rsidRDefault="003E5105" w:rsidP="00CE622F">
            <w:pPr>
              <w:spacing w:after="0"/>
              <w:rPr>
                <w:b/>
              </w:rPr>
            </w:pPr>
            <w:r w:rsidRPr="00EF2B8C">
              <w:rPr>
                <w:b/>
              </w:rPr>
              <w:t>12. Pardavėjo rekvizitai</w:t>
            </w:r>
          </w:p>
          <w:p w14:paraId="13F1331E" w14:textId="77777777" w:rsidR="003E5105" w:rsidRPr="00EF2B8C" w:rsidRDefault="003E5105" w:rsidP="00CE622F">
            <w:pPr>
              <w:spacing w:after="0"/>
              <w:rPr>
                <w:b/>
              </w:rPr>
            </w:pPr>
          </w:p>
        </w:tc>
      </w:tr>
    </w:tbl>
    <w:p w14:paraId="45E84862" w14:textId="77777777" w:rsidR="003E5105" w:rsidRPr="00EF2B8C" w:rsidRDefault="003E5105" w:rsidP="003E5105">
      <w:pPr>
        <w:pStyle w:val="BodyText1"/>
        <w:spacing w:line="276" w:lineRule="auto"/>
        <w:ind w:firstLine="0"/>
        <w:rPr>
          <w:rFonts w:ascii="Times New Roman" w:hAnsi="Times New Roman"/>
          <w:b/>
          <w:lang w:val="lt-LT"/>
        </w:rPr>
      </w:pPr>
    </w:p>
    <w:p w14:paraId="7B2DB243" w14:textId="77777777" w:rsidR="003E5105" w:rsidRPr="00EF2B8C" w:rsidRDefault="003E5105" w:rsidP="003E5105">
      <w:pPr>
        <w:pStyle w:val="BodyText1"/>
        <w:spacing w:line="276" w:lineRule="auto"/>
        <w:ind w:firstLine="0"/>
        <w:rPr>
          <w:rFonts w:ascii="Times New Roman" w:hAnsi="Times New Roman"/>
          <w:b/>
          <w:lang w:val="lt-LT"/>
        </w:rPr>
      </w:pPr>
    </w:p>
    <w:p w14:paraId="231CAC4D" w14:textId="21C53A26" w:rsidR="003E5105" w:rsidRPr="00EF2B8C" w:rsidRDefault="003E5105" w:rsidP="003E5105">
      <w:pPr>
        <w:pStyle w:val="BodyText1"/>
        <w:spacing w:line="276" w:lineRule="auto"/>
        <w:ind w:left="142" w:firstLine="0"/>
        <w:rPr>
          <w:rFonts w:ascii="Times New Roman" w:hAnsi="Times New Roman"/>
          <w:b/>
          <w:sz w:val="24"/>
          <w:szCs w:val="24"/>
          <w:lang w:val="lt-LT"/>
        </w:rPr>
      </w:pPr>
      <w:r w:rsidRPr="00EF2B8C">
        <w:rPr>
          <w:rFonts w:ascii="Times New Roman" w:hAnsi="Times New Roman"/>
          <w:b/>
          <w:sz w:val="24"/>
          <w:szCs w:val="24"/>
          <w:lang w:val="lt-LT"/>
        </w:rPr>
        <w:tab/>
      </w:r>
      <w:r w:rsidRPr="00EF2B8C">
        <w:rPr>
          <w:rFonts w:ascii="Times New Roman" w:hAnsi="Times New Roman"/>
          <w:b/>
          <w:sz w:val="24"/>
          <w:szCs w:val="24"/>
          <w:lang w:val="lt-LT"/>
        </w:rPr>
        <w:tab/>
      </w:r>
      <w:r w:rsidRPr="00EF2B8C">
        <w:rPr>
          <w:rFonts w:ascii="Times New Roman" w:hAnsi="Times New Roman"/>
          <w:b/>
          <w:sz w:val="24"/>
          <w:szCs w:val="24"/>
          <w:lang w:val="lt-LT"/>
        </w:rPr>
        <w:tab/>
      </w:r>
      <w:r w:rsidRPr="00EF2B8C">
        <w:rPr>
          <w:rFonts w:ascii="Times New Roman" w:hAnsi="Times New Roman"/>
          <w:b/>
          <w:sz w:val="24"/>
          <w:szCs w:val="24"/>
          <w:lang w:val="lt-LT"/>
        </w:rPr>
        <w:tab/>
      </w:r>
      <w:r w:rsidRPr="00EF2B8C">
        <w:rPr>
          <w:rFonts w:ascii="Times New Roman" w:hAnsi="Times New Roman"/>
          <w:b/>
          <w:sz w:val="24"/>
          <w:szCs w:val="24"/>
          <w:lang w:val="lt-LT"/>
        </w:rPr>
        <w:tab/>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2"/>
      </w:tblGrid>
      <w:tr w:rsidR="006340E7" w:rsidRPr="00EF2B8C" w14:paraId="2857136E" w14:textId="77777777" w:rsidTr="006340E7">
        <w:tc>
          <w:tcPr>
            <w:tcW w:w="4814" w:type="dxa"/>
          </w:tcPr>
          <w:p w14:paraId="22C51CB7" w14:textId="2321AB88" w:rsidR="006340E7" w:rsidRPr="00EF2B8C" w:rsidRDefault="006340E7" w:rsidP="006340E7">
            <w:pPr>
              <w:pStyle w:val="BodyText1"/>
              <w:spacing w:line="276" w:lineRule="auto"/>
              <w:ind w:firstLine="0"/>
              <w:rPr>
                <w:rFonts w:ascii="Times New Roman" w:hAnsi="Times New Roman"/>
                <w:b/>
                <w:sz w:val="24"/>
                <w:szCs w:val="24"/>
                <w:lang w:val="lt-LT"/>
              </w:rPr>
            </w:pPr>
            <w:r w:rsidRPr="00EF2B8C">
              <w:rPr>
                <w:rFonts w:ascii="Times New Roman" w:hAnsi="Times New Roman"/>
                <w:b/>
                <w:sz w:val="24"/>
                <w:szCs w:val="24"/>
                <w:lang w:val="lt-LT"/>
              </w:rPr>
              <w:t>PIRKĖJAS</w:t>
            </w:r>
          </w:p>
        </w:tc>
        <w:tc>
          <w:tcPr>
            <w:tcW w:w="4814" w:type="dxa"/>
          </w:tcPr>
          <w:p w14:paraId="7EEB6A39" w14:textId="5FEFF114" w:rsidR="006340E7" w:rsidRPr="00EF2B8C" w:rsidRDefault="006340E7" w:rsidP="003E5105">
            <w:pPr>
              <w:pStyle w:val="BodyText1"/>
              <w:spacing w:line="276" w:lineRule="auto"/>
              <w:ind w:firstLine="0"/>
              <w:rPr>
                <w:rFonts w:ascii="Times New Roman" w:hAnsi="Times New Roman"/>
                <w:b/>
                <w:sz w:val="24"/>
                <w:szCs w:val="24"/>
                <w:lang w:val="lt-LT"/>
              </w:rPr>
            </w:pPr>
            <w:r w:rsidRPr="00EF2B8C">
              <w:rPr>
                <w:rFonts w:ascii="Times New Roman" w:hAnsi="Times New Roman"/>
                <w:b/>
                <w:sz w:val="24"/>
                <w:szCs w:val="24"/>
                <w:lang w:val="lt-LT"/>
              </w:rPr>
              <w:t>PARDAVĖJAS</w:t>
            </w:r>
          </w:p>
        </w:tc>
      </w:tr>
      <w:tr w:rsidR="006340E7" w14:paraId="2D7D9993" w14:textId="77777777" w:rsidTr="006340E7">
        <w:tc>
          <w:tcPr>
            <w:tcW w:w="4814" w:type="dxa"/>
          </w:tcPr>
          <w:p w14:paraId="265477E2" w14:textId="77777777" w:rsidR="006340E7" w:rsidRPr="00EF2B8C" w:rsidRDefault="006340E7" w:rsidP="006340E7">
            <w:pPr>
              <w:pStyle w:val="BodyText1"/>
              <w:spacing w:line="276" w:lineRule="auto"/>
              <w:ind w:firstLine="0"/>
              <w:rPr>
                <w:rFonts w:ascii="Times New Roman" w:hAnsi="Times New Roman"/>
                <w:bCs/>
                <w:color w:val="FFFFFF" w:themeColor="background1"/>
                <w:sz w:val="24"/>
                <w:szCs w:val="24"/>
                <w:lang w:val="lt-LT"/>
              </w:rPr>
            </w:pPr>
            <w:r w:rsidRPr="00EF2B8C">
              <w:rPr>
                <w:rFonts w:ascii="Times New Roman" w:hAnsi="Times New Roman"/>
                <w:bCs/>
                <w:color w:val="FFFFFF" w:themeColor="background1"/>
                <w:sz w:val="24"/>
                <w:szCs w:val="24"/>
                <w:lang w:val="lt-LT"/>
              </w:rPr>
              <w:t>Lietuvos šaulių sąjungos vadas</w:t>
            </w:r>
          </w:p>
          <w:p w14:paraId="2F912D37" w14:textId="1187D5CC" w:rsidR="006340E7" w:rsidRPr="006340E7" w:rsidRDefault="006340E7" w:rsidP="006340E7">
            <w:pPr>
              <w:pStyle w:val="BodyText1"/>
              <w:spacing w:line="276" w:lineRule="auto"/>
              <w:ind w:firstLine="0"/>
              <w:rPr>
                <w:rFonts w:ascii="Times New Roman" w:hAnsi="Times New Roman"/>
                <w:b/>
                <w:sz w:val="24"/>
                <w:szCs w:val="24"/>
                <w:lang w:val="lt-LT"/>
              </w:rPr>
            </w:pPr>
            <w:r w:rsidRPr="00EF2B8C">
              <w:rPr>
                <w:rFonts w:ascii="Times New Roman" w:hAnsi="Times New Roman"/>
                <w:bCs/>
                <w:color w:val="FFFFFF" w:themeColor="background1"/>
                <w:sz w:val="24"/>
                <w:szCs w:val="24"/>
                <w:lang w:val="lt-LT"/>
              </w:rPr>
              <w:t>plk. ltn. Linas Idzelis</w:t>
            </w:r>
            <w:r w:rsidRPr="006340E7">
              <w:rPr>
                <w:rFonts w:ascii="Times New Roman" w:hAnsi="Times New Roman"/>
                <w:bCs/>
                <w:sz w:val="24"/>
                <w:szCs w:val="24"/>
                <w:lang w:val="lt-LT"/>
              </w:rPr>
              <w:tab/>
            </w:r>
          </w:p>
        </w:tc>
        <w:tc>
          <w:tcPr>
            <w:tcW w:w="4814" w:type="dxa"/>
          </w:tcPr>
          <w:p w14:paraId="6F80710B" w14:textId="77777777" w:rsidR="006340E7" w:rsidRPr="006340E7" w:rsidRDefault="006340E7" w:rsidP="003E5105">
            <w:pPr>
              <w:pStyle w:val="BodyText1"/>
              <w:spacing w:line="276" w:lineRule="auto"/>
              <w:ind w:firstLine="0"/>
              <w:rPr>
                <w:rFonts w:ascii="Times New Roman" w:hAnsi="Times New Roman"/>
                <w:b/>
                <w:sz w:val="24"/>
                <w:szCs w:val="24"/>
                <w:lang w:val="lt-LT"/>
              </w:rPr>
            </w:pPr>
          </w:p>
        </w:tc>
      </w:tr>
    </w:tbl>
    <w:p w14:paraId="56DC4A60" w14:textId="77777777" w:rsidR="006340E7" w:rsidRPr="005400C0" w:rsidRDefault="006340E7" w:rsidP="003E5105">
      <w:pPr>
        <w:pStyle w:val="BodyText1"/>
        <w:spacing w:line="276" w:lineRule="auto"/>
        <w:ind w:left="142" w:firstLine="0"/>
        <w:rPr>
          <w:rFonts w:ascii="Times New Roman" w:hAnsi="Times New Roman"/>
          <w:b/>
          <w:sz w:val="24"/>
          <w:szCs w:val="24"/>
          <w:lang w:val="lt-LT"/>
        </w:rPr>
      </w:pPr>
    </w:p>
    <w:p w14:paraId="1E0AD879" w14:textId="77777777" w:rsidR="003E5105" w:rsidRPr="00EA73AC" w:rsidRDefault="003E5105" w:rsidP="003E5105">
      <w:pPr>
        <w:rPr>
          <w:b/>
        </w:rPr>
      </w:pPr>
    </w:p>
    <w:p w14:paraId="211F4CE9" w14:textId="77777777" w:rsidR="003E5105" w:rsidRPr="00EA73AC" w:rsidRDefault="003E5105" w:rsidP="003E5105">
      <w:pPr>
        <w:rPr>
          <w:b/>
        </w:rPr>
      </w:pPr>
    </w:p>
    <w:p w14:paraId="48D64DE7" w14:textId="77777777" w:rsidR="003E5105" w:rsidRPr="00EA73AC" w:rsidRDefault="003E5105" w:rsidP="003E5105">
      <w:pPr>
        <w:rPr>
          <w:b/>
        </w:rPr>
      </w:pPr>
    </w:p>
    <w:p w14:paraId="607766CA" w14:textId="77777777" w:rsidR="003E5105" w:rsidRDefault="003E5105" w:rsidP="003E5105">
      <w:r>
        <w:br w:type="page"/>
      </w:r>
    </w:p>
    <w:p w14:paraId="5FAF4559" w14:textId="77777777" w:rsidR="003E5105" w:rsidRPr="00010D70" w:rsidRDefault="003E5105" w:rsidP="003E5105">
      <w:pPr>
        <w:spacing w:after="0"/>
        <w:jc w:val="center"/>
        <w:rPr>
          <w:b/>
        </w:rPr>
      </w:pPr>
      <w:r w:rsidRPr="00010D70">
        <w:rPr>
          <w:b/>
        </w:rPr>
        <w:lastRenderedPageBreak/>
        <w:t xml:space="preserve">PREKIŲ PIRKIMO-PARDAVIMO </w:t>
      </w:r>
      <w:r>
        <w:rPr>
          <w:b/>
        </w:rPr>
        <w:t>S</w:t>
      </w:r>
      <w:r w:rsidRPr="00010D70">
        <w:rPr>
          <w:b/>
        </w:rPr>
        <w:t>UTARTIS</w:t>
      </w:r>
    </w:p>
    <w:p w14:paraId="62044BBC" w14:textId="77777777" w:rsidR="003E5105" w:rsidRPr="00010D70" w:rsidRDefault="003E5105" w:rsidP="003E5105">
      <w:pPr>
        <w:spacing w:after="0"/>
        <w:jc w:val="center"/>
        <w:rPr>
          <w:b/>
        </w:rPr>
      </w:pPr>
    </w:p>
    <w:p w14:paraId="59DA546C" w14:textId="77777777" w:rsidR="003E5105" w:rsidRDefault="003E5105" w:rsidP="003E5105">
      <w:pPr>
        <w:spacing w:after="0"/>
        <w:jc w:val="center"/>
        <w:rPr>
          <w:b/>
        </w:rPr>
      </w:pPr>
      <w:r>
        <w:rPr>
          <w:b/>
        </w:rPr>
        <w:t xml:space="preserve">II. </w:t>
      </w:r>
      <w:r w:rsidRPr="00010D70">
        <w:rPr>
          <w:b/>
        </w:rPr>
        <w:t>BENDROJI DALIS</w:t>
      </w:r>
    </w:p>
    <w:p w14:paraId="27E58702" w14:textId="77777777" w:rsidR="003E5105" w:rsidRDefault="003E5105" w:rsidP="003E5105">
      <w:pPr>
        <w:spacing w:after="0"/>
        <w:jc w:val="center"/>
        <w:rPr>
          <w:b/>
        </w:rPr>
      </w:pPr>
    </w:p>
    <w:p w14:paraId="2B790E0D" w14:textId="77777777" w:rsidR="003E5105" w:rsidRPr="00010D70" w:rsidRDefault="003E5105" w:rsidP="003E5105">
      <w:pPr>
        <w:spacing w:after="0"/>
        <w:jc w:val="both"/>
        <w:rPr>
          <w:b/>
        </w:rPr>
      </w:pPr>
      <w:r w:rsidRPr="00010D70">
        <w:rPr>
          <w:b/>
        </w:rPr>
        <w:t>1.</w:t>
      </w:r>
      <w:r w:rsidRPr="00010D70">
        <w:t xml:space="preserve"> </w:t>
      </w:r>
      <w:r w:rsidRPr="00010D70">
        <w:rPr>
          <w:b/>
        </w:rPr>
        <w:t>Sąvokos</w:t>
      </w:r>
    </w:p>
    <w:p w14:paraId="5E1CD6A6" w14:textId="77777777" w:rsidR="003E5105" w:rsidRPr="00010D70" w:rsidRDefault="003E5105" w:rsidP="003E5105">
      <w:pPr>
        <w:spacing w:after="0"/>
        <w:jc w:val="both"/>
      </w:pPr>
      <w:r w:rsidRPr="00010D70">
        <w:t xml:space="preserve">1.1. Šioje </w:t>
      </w:r>
      <w:r>
        <w:t>S</w:t>
      </w:r>
      <w:r w:rsidRPr="00010D70">
        <w:t>utartyje naudojamos pagrindinės sąvokos:</w:t>
      </w:r>
    </w:p>
    <w:p w14:paraId="1363748D" w14:textId="77777777" w:rsidR="003E5105" w:rsidRPr="00010D70" w:rsidRDefault="003E5105" w:rsidP="003E5105">
      <w:pPr>
        <w:pStyle w:val="Pagrindinistekstas"/>
        <w:tabs>
          <w:tab w:val="left" w:pos="-360"/>
          <w:tab w:val="left" w:pos="-180"/>
          <w:tab w:val="left" w:pos="0"/>
          <w:tab w:val="left" w:pos="720"/>
        </w:tabs>
        <w:spacing w:after="0"/>
        <w:jc w:val="both"/>
      </w:pPr>
      <w:r w:rsidRPr="00010D70">
        <w:t xml:space="preserve">1.1.1. Sutartis – šios prekių </w:t>
      </w:r>
      <w:r>
        <w:t xml:space="preserve">viešojo </w:t>
      </w:r>
      <w:r w:rsidRPr="00010D70">
        <w:t>pirkimo</w:t>
      </w:r>
      <w:r w:rsidRPr="00010D70">
        <w:rPr>
          <w:b/>
        </w:rPr>
        <w:t>–</w:t>
      </w:r>
      <w:r w:rsidRPr="00010D70">
        <w:t xml:space="preserve">pardavimo sutarties bendroji ir specialioji dalys, prekių </w:t>
      </w:r>
      <w:r>
        <w:t xml:space="preserve">viešojo </w:t>
      </w:r>
      <w:r w:rsidRPr="00010D70">
        <w:t>pirkimo</w:t>
      </w:r>
      <w:r w:rsidRPr="00010D70">
        <w:rPr>
          <w:b/>
        </w:rPr>
        <w:t>–</w:t>
      </w:r>
      <w:r w:rsidRPr="00010D70">
        <w:t xml:space="preserve">pardavimo sutarties priedai. </w:t>
      </w:r>
    </w:p>
    <w:p w14:paraId="697AFB52" w14:textId="77777777" w:rsidR="003E5105" w:rsidRPr="00010D70" w:rsidRDefault="003E5105" w:rsidP="003E5105">
      <w:pPr>
        <w:pStyle w:val="Pagrindinistekstas"/>
        <w:tabs>
          <w:tab w:val="left" w:pos="-180"/>
          <w:tab w:val="left" w:pos="0"/>
          <w:tab w:val="left" w:pos="540"/>
        </w:tabs>
        <w:spacing w:after="0"/>
        <w:jc w:val="both"/>
      </w:pPr>
      <w:r w:rsidRPr="00010D70">
        <w:t xml:space="preserve">1.1.2. Sutarties Šalys </w:t>
      </w:r>
      <w:r>
        <w:t>–</w:t>
      </w:r>
      <w:r w:rsidRPr="00010D70">
        <w:t xml:space="preserve"> </w:t>
      </w:r>
      <w:r w:rsidRPr="00010D70">
        <w:rPr>
          <w:b/>
        </w:rPr>
        <w:t>Pirkėjas</w:t>
      </w:r>
      <w:r w:rsidRPr="00010D70">
        <w:t xml:space="preserve"> ir </w:t>
      </w:r>
      <w:r w:rsidRPr="00010D70">
        <w:rPr>
          <w:b/>
        </w:rPr>
        <w:t>Pardavėjas</w:t>
      </w:r>
      <w:r w:rsidRPr="00010D70">
        <w:t>:</w:t>
      </w:r>
    </w:p>
    <w:p w14:paraId="2E08582D" w14:textId="77777777" w:rsidR="003E5105" w:rsidRPr="00010D70" w:rsidRDefault="003E5105" w:rsidP="003E5105">
      <w:pPr>
        <w:pStyle w:val="Pagrindinistekstas"/>
        <w:spacing w:after="0"/>
        <w:jc w:val="both"/>
      </w:pPr>
      <w:r w:rsidRPr="00010D70">
        <w:t>1.1.2.1.</w:t>
      </w:r>
      <w:r w:rsidRPr="00010D70">
        <w:rPr>
          <w:b/>
        </w:rPr>
        <w:t xml:space="preserve"> Pirkėjas</w:t>
      </w:r>
      <w:r w:rsidRPr="00010D70">
        <w:t xml:space="preserve"> – tai Sutarties šalis, kurios rekvizitai nurodyti Sutartyje, perkantis Prekę šioje Sutartyje nurodytomis sąlygomis;</w:t>
      </w:r>
    </w:p>
    <w:p w14:paraId="112B7298" w14:textId="77777777" w:rsidR="003E5105" w:rsidRPr="00010D70" w:rsidRDefault="003E5105" w:rsidP="003E5105">
      <w:pPr>
        <w:pStyle w:val="Pagrindinistekstas"/>
        <w:spacing w:after="0"/>
        <w:jc w:val="both"/>
      </w:pPr>
      <w:r w:rsidRPr="00010D70">
        <w:t xml:space="preserve">1.1.2.2. </w:t>
      </w:r>
      <w:r w:rsidRPr="00010D70">
        <w:rPr>
          <w:b/>
        </w:rPr>
        <w:t>Pardavėjas</w:t>
      </w:r>
      <w:r w:rsidRPr="00010D70">
        <w:t xml:space="preserve"> – tai Sutarties šalis, kurios rekvizitai nurodyti Sutartyje, parduodantis Prekę šioje Sutartyje nurodytomis sąlygomis.</w:t>
      </w:r>
    </w:p>
    <w:p w14:paraId="4AD7E631" w14:textId="77777777" w:rsidR="003E5105" w:rsidRPr="00010D70" w:rsidRDefault="003E5105" w:rsidP="003E5105">
      <w:pPr>
        <w:pStyle w:val="Pagrindinistekstas"/>
        <w:spacing w:after="0"/>
        <w:jc w:val="both"/>
      </w:pPr>
      <w:r w:rsidRPr="00010D70">
        <w:t>1.1.3.</w:t>
      </w:r>
      <w:r w:rsidRPr="00010D70">
        <w:rPr>
          <w:b/>
        </w:rPr>
        <w:t xml:space="preserve"> Gavėjas</w:t>
      </w:r>
      <w:r w:rsidRPr="00010D70">
        <w:t xml:space="preserve"> – Pirkėjo padalinys, nurodytas Sutarties specialiojoje dalyje arba Sutarties priede, kuriam pristatomos prekės.</w:t>
      </w:r>
    </w:p>
    <w:p w14:paraId="57A6CFC0" w14:textId="77777777" w:rsidR="003E5105" w:rsidRPr="00010D70" w:rsidRDefault="003E5105" w:rsidP="003E5105">
      <w:pPr>
        <w:pStyle w:val="Pagrindinistekstas"/>
        <w:spacing w:after="0"/>
        <w:jc w:val="both"/>
      </w:pPr>
      <w:r w:rsidRPr="00010D70">
        <w:t>1.1.4</w:t>
      </w:r>
      <w:r>
        <w:t>. Trečiasis</w:t>
      </w:r>
      <w:r w:rsidRPr="00010D70">
        <w:t xml:space="preserve"> asmuo – tai bet kuris fizinis ar juridinis asmuo (taip pat valstybė, valstybės institucijos, savivaldybė, savivaldybės institucijos), </w:t>
      </w:r>
      <w:r>
        <w:t xml:space="preserve">išskyrus </w:t>
      </w:r>
      <w:r w:rsidRPr="007331B2">
        <w:rPr>
          <w:b/>
        </w:rPr>
        <w:t>Gavėją</w:t>
      </w:r>
      <w:r>
        <w:t xml:space="preserve">, </w:t>
      </w:r>
      <w:r w:rsidRPr="00010D70">
        <w:t>kuris nėra šios Sutarties šalis.</w:t>
      </w:r>
    </w:p>
    <w:p w14:paraId="357CCC72" w14:textId="77777777" w:rsidR="003E5105" w:rsidRPr="00603466" w:rsidRDefault="003E5105" w:rsidP="003E5105">
      <w:pPr>
        <w:pStyle w:val="Pagrindinistekstas"/>
        <w:spacing w:after="0"/>
        <w:jc w:val="both"/>
        <w:rPr>
          <w:b/>
        </w:rPr>
      </w:pPr>
      <w:r w:rsidRPr="00010D70">
        <w:t xml:space="preserve">1.1.5. Licencijos </w:t>
      </w:r>
      <w:r>
        <w:rPr>
          <w:b/>
        </w:rPr>
        <w:t>–</w:t>
      </w:r>
      <w:r w:rsidRPr="00010D70">
        <w:rPr>
          <w:b/>
        </w:rPr>
        <w:t xml:space="preserve"> </w:t>
      </w:r>
      <w:r w:rsidRPr="00010D70">
        <w:rPr>
          <w:spacing w:val="-3"/>
        </w:rPr>
        <w:t>visos reikalingos licencijos ir/arba leidimai būtini Sutarties vykdymui.</w:t>
      </w:r>
    </w:p>
    <w:p w14:paraId="0FBC0723" w14:textId="77777777" w:rsidR="003E5105" w:rsidRPr="00603466" w:rsidRDefault="003E5105" w:rsidP="003E5105">
      <w:pPr>
        <w:pStyle w:val="Pagrindinistekstas"/>
        <w:tabs>
          <w:tab w:val="num" w:pos="2880"/>
        </w:tabs>
        <w:spacing w:after="0"/>
        <w:jc w:val="both"/>
      </w:pPr>
      <w:r w:rsidRPr="00010D70">
        <w:t xml:space="preserve">1.1.6. </w:t>
      </w:r>
      <w:r w:rsidRPr="00802302">
        <w:t xml:space="preserve">Sutarties objektas </w:t>
      </w:r>
      <w:r>
        <w:t>–</w:t>
      </w:r>
      <w:r w:rsidRPr="00802302">
        <w:t xml:space="preserve"> prekės ir visos su jų pardavimu susijusios paslaugos (personalo apmokymai, instaliavimas, įdiegimas, pristatymas ir kt.)</w:t>
      </w:r>
      <w:r>
        <w:t>,</w:t>
      </w:r>
      <w:r w:rsidRPr="00802302">
        <w:t xml:space="preserve"> dėl kurių Sutarties šalys susitarė Sutarties specialiojoje dalyje</w:t>
      </w:r>
      <w:r>
        <w:t xml:space="preserve"> ir </w:t>
      </w:r>
      <w:r w:rsidRPr="00C014CC">
        <w:t>kurios atitinka Pirkėjo nustatytus reikalavimus</w:t>
      </w:r>
      <w:r w:rsidRPr="00010D70">
        <w:t>.</w:t>
      </w:r>
    </w:p>
    <w:p w14:paraId="3B6A7566" w14:textId="77777777" w:rsidR="003E5105" w:rsidRPr="00010D70" w:rsidRDefault="003E5105" w:rsidP="003E5105">
      <w:pPr>
        <w:pStyle w:val="Pagrindinistekstas"/>
        <w:tabs>
          <w:tab w:val="left" w:pos="540"/>
          <w:tab w:val="num" w:pos="2880"/>
        </w:tabs>
        <w:spacing w:after="0"/>
        <w:jc w:val="both"/>
      </w:pPr>
      <w:r w:rsidRPr="00010D70">
        <w:t xml:space="preserve">1.1.7. Šalių iš anksto sutarti minimalūs nuostoliai – tai Sutarties nustatyta arba Sutartyje nustatyta tvarka apskaičiuota ir neginčijama pinigų suma, kurią </w:t>
      </w:r>
      <w:r w:rsidRPr="00010D70">
        <w:rPr>
          <w:b/>
        </w:rPr>
        <w:t>Pardavėjas</w:t>
      </w:r>
      <w:r w:rsidRPr="00010D70">
        <w:t xml:space="preserve"> įsipareigoja sumokėti </w:t>
      </w:r>
      <w:r w:rsidRPr="00010D70">
        <w:rPr>
          <w:b/>
        </w:rPr>
        <w:t>Pirkėjui</w:t>
      </w:r>
      <w:r w:rsidRPr="00010D70">
        <w:t>, jeigu</w:t>
      </w:r>
      <w:r w:rsidRPr="00432306">
        <w:t xml:space="preserve"> </w:t>
      </w:r>
      <w:r>
        <w:t>sutartiniai</w:t>
      </w:r>
      <w:r w:rsidRPr="00010D70">
        <w:t xml:space="preserve"> įsipareigojim</w:t>
      </w:r>
      <w:r>
        <w:t>ai</w:t>
      </w:r>
      <w:r w:rsidRPr="00010D70" w:rsidDel="00432306">
        <w:t xml:space="preserve"> </w:t>
      </w:r>
      <w:r w:rsidRPr="00010D70">
        <w:t>neįvykdyt</w:t>
      </w:r>
      <w:r>
        <w:t>i</w:t>
      </w:r>
      <w:r w:rsidRPr="00010D70">
        <w:t xml:space="preserve"> arba netinkamai įvykdyt</w:t>
      </w:r>
      <w:r>
        <w:t>i</w:t>
      </w:r>
      <w:r w:rsidRPr="00010D70">
        <w:t>.</w:t>
      </w:r>
    </w:p>
    <w:p w14:paraId="7E269FEB" w14:textId="77777777" w:rsidR="003E5105" w:rsidRPr="00010D70" w:rsidRDefault="003E5105" w:rsidP="003E5105">
      <w:pPr>
        <w:pStyle w:val="Pagrindinistekstas"/>
        <w:tabs>
          <w:tab w:val="left" w:pos="540"/>
          <w:tab w:val="num" w:pos="2880"/>
        </w:tabs>
        <w:spacing w:after="0"/>
        <w:jc w:val="both"/>
      </w:pPr>
      <w:r w:rsidRPr="00010D70">
        <w:t xml:space="preserve">1.1.8. Kainodaros taisyklės – </w:t>
      </w:r>
      <w:r>
        <w:t>S</w:t>
      </w:r>
      <w:r w:rsidRPr="00010D70">
        <w:t>utartyje nustatyta kaina</w:t>
      </w:r>
      <w:r>
        <w:t>/įkainiai</w:t>
      </w:r>
      <w:r w:rsidRPr="00010D70">
        <w:t xml:space="preserve"> ar </w:t>
      </w:r>
      <w:r>
        <w:t>S</w:t>
      </w:r>
      <w:r w:rsidRPr="00010D70">
        <w:t>utarties kainos</w:t>
      </w:r>
      <w:r>
        <w:t>/įkainių</w:t>
      </w:r>
      <w:r w:rsidRPr="00010D70">
        <w:t xml:space="preserve"> apskaičiavimo bei kainos</w:t>
      </w:r>
      <w:r>
        <w:t>/įkainių</w:t>
      </w:r>
      <w:r w:rsidRPr="00010D70">
        <w:t xml:space="preserve"> koregavimo taisyklės.</w:t>
      </w:r>
    </w:p>
    <w:p w14:paraId="2AD200B8" w14:textId="77777777" w:rsidR="003E5105" w:rsidRPr="00010D70" w:rsidRDefault="003E5105" w:rsidP="003E5105">
      <w:pPr>
        <w:pStyle w:val="Pagrindinistekstas"/>
        <w:tabs>
          <w:tab w:val="left" w:pos="540"/>
          <w:tab w:val="num" w:pos="2880"/>
        </w:tabs>
        <w:spacing w:after="0"/>
        <w:jc w:val="both"/>
      </w:pPr>
      <w:r w:rsidRPr="00010D70">
        <w:t>1.1.9. Prekių siunta – tai vienu metu pristatomų prekių kiekis.</w:t>
      </w:r>
    </w:p>
    <w:p w14:paraId="5572608B" w14:textId="77777777" w:rsidR="003E5105" w:rsidRPr="00010D70" w:rsidRDefault="003E5105" w:rsidP="003E5105">
      <w:pPr>
        <w:pStyle w:val="Pagrindinistekstas"/>
        <w:tabs>
          <w:tab w:val="left" w:pos="540"/>
          <w:tab w:val="num" w:pos="2880"/>
        </w:tabs>
        <w:spacing w:after="0"/>
        <w:jc w:val="both"/>
      </w:pPr>
      <w:r w:rsidRPr="00010D70">
        <w:t xml:space="preserve">1.1.10. Prekių partija – </w:t>
      </w:r>
      <w:r>
        <w:t>tai prekės, turinčios tas pačias savybes, pagamintos pagal tą pačią technologiją, tomis pačiomis sąlygomis, iš žaliavų ar medžiagų gautų iš to paties žaliavų ar medžiagų gamintojo/ pardavėjo.</w:t>
      </w:r>
    </w:p>
    <w:p w14:paraId="1FEE9C33" w14:textId="77777777" w:rsidR="003E5105" w:rsidRPr="00010D70" w:rsidRDefault="003E5105" w:rsidP="003E5105">
      <w:pPr>
        <w:pStyle w:val="Pagrindinistekstas"/>
        <w:tabs>
          <w:tab w:val="left" w:pos="540"/>
          <w:tab w:val="num" w:pos="2880"/>
        </w:tabs>
        <w:spacing w:after="0"/>
        <w:jc w:val="both"/>
        <w:rPr>
          <w:bCs/>
          <w:iCs/>
        </w:rPr>
      </w:pPr>
      <w:r w:rsidRPr="00010D70">
        <w:t>1.1.11. M</w:t>
      </w:r>
      <w:r w:rsidRPr="00010D70">
        <w:rPr>
          <w:bCs/>
        </w:rPr>
        <w:t xml:space="preserve">edžiagų partija – </w:t>
      </w:r>
      <w:r w:rsidRPr="00010D70">
        <w:rPr>
          <w:bCs/>
          <w:iCs/>
        </w:rPr>
        <w:t>tam tikras medžiagos kiekis, pagamintas, pagal tą pačią technologiją, tomis pačiomis sąlygomis</w:t>
      </w:r>
      <w:r>
        <w:rPr>
          <w:bCs/>
          <w:iCs/>
        </w:rPr>
        <w:t xml:space="preserve">, </w:t>
      </w:r>
      <w:r w:rsidRPr="00010D70">
        <w:rPr>
          <w:bCs/>
          <w:iCs/>
        </w:rPr>
        <w:t>iš tų pačių žaliavų</w:t>
      </w:r>
      <w:r>
        <w:rPr>
          <w:bCs/>
          <w:iCs/>
        </w:rPr>
        <w:t>,</w:t>
      </w:r>
      <w:r w:rsidRPr="00010D70">
        <w:rPr>
          <w:bCs/>
          <w:iCs/>
        </w:rPr>
        <w:t xml:space="preserve"> gautų iš to paties </w:t>
      </w:r>
      <w:r>
        <w:rPr>
          <w:bCs/>
          <w:iCs/>
        </w:rPr>
        <w:t>žaliavų gamintojo ar pardavėjo</w:t>
      </w:r>
      <w:r w:rsidRPr="00010D70">
        <w:rPr>
          <w:bCs/>
          <w:iCs/>
        </w:rPr>
        <w:t xml:space="preserve">. Nustatytos medžiagos partijos kokybę patvirtinančiu įrodymu </w:t>
      </w:r>
      <w:r>
        <w:rPr>
          <w:bCs/>
          <w:iCs/>
        </w:rPr>
        <w:t>gali būti l</w:t>
      </w:r>
      <w:r w:rsidRPr="00010D70">
        <w:rPr>
          <w:bCs/>
          <w:iCs/>
        </w:rPr>
        <w:t xml:space="preserve">aikomas </w:t>
      </w:r>
      <w:r>
        <w:rPr>
          <w:bCs/>
          <w:iCs/>
        </w:rPr>
        <w:t xml:space="preserve">laboratorijos tyrimų protokolas, gamintojo </w:t>
      </w:r>
      <w:r w:rsidRPr="00010D70">
        <w:rPr>
          <w:bCs/>
          <w:iCs/>
        </w:rPr>
        <w:t xml:space="preserve">atitikties </w:t>
      </w:r>
      <w:r>
        <w:rPr>
          <w:bCs/>
          <w:iCs/>
        </w:rPr>
        <w:t xml:space="preserve">deklaracija, </w:t>
      </w:r>
      <w:r w:rsidRPr="00010D70">
        <w:rPr>
          <w:bCs/>
          <w:iCs/>
        </w:rPr>
        <w:t>įvertinimo pažymėjimas arba sertifikatas</w:t>
      </w:r>
      <w:r>
        <w:rPr>
          <w:bCs/>
          <w:iCs/>
        </w:rPr>
        <w:t>.</w:t>
      </w:r>
    </w:p>
    <w:p w14:paraId="1FEB12FE" w14:textId="77777777" w:rsidR="003E5105" w:rsidRPr="00010D70" w:rsidRDefault="003E5105" w:rsidP="003E5105">
      <w:pPr>
        <w:pStyle w:val="Pagrindinistekstas"/>
        <w:tabs>
          <w:tab w:val="left" w:pos="540"/>
          <w:tab w:val="num" w:pos="2880"/>
        </w:tabs>
        <w:spacing w:after="0"/>
        <w:jc w:val="both"/>
        <w:rPr>
          <w:bCs/>
          <w:iCs/>
        </w:rPr>
      </w:pPr>
      <w:r w:rsidRPr="00010D70">
        <w:rPr>
          <w:bCs/>
          <w:iCs/>
        </w:rPr>
        <w:t xml:space="preserve">1.2. </w:t>
      </w:r>
      <w:r w:rsidRPr="00010D70">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1844522C" w14:textId="77777777" w:rsidR="003E5105" w:rsidRPr="00010D70" w:rsidRDefault="003E5105" w:rsidP="003E5105">
      <w:pPr>
        <w:pStyle w:val="Pagrindinistekstas"/>
        <w:tabs>
          <w:tab w:val="num" w:pos="540"/>
          <w:tab w:val="left" w:pos="1701"/>
          <w:tab w:val="num" w:pos="2880"/>
        </w:tabs>
        <w:spacing w:after="0"/>
        <w:jc w:val="both"/>
      </w:pPr>
      <w:r w:rsidRPr="00010D70">
        <w:rPr>
          <w:bCs/>
          <w:iCs/>
        </w:rPr>
        <w:t xml:space="preserve">1.3. </w:t>
      </w:r>
      <w:r w:rsidRPr="00010D70">
        <w:t>Sutarties dalių ir straipsnių pavadinimai yra naudojami tik nuorodų patogumui ir aiškinant Sutartį gali būti naudojami tik kaip papildoma priemonė.</w:t>
      </w:r>
    </w:p>
    <w:p w14:paraId="101128CB" w14:textId="77777777" w:rsidR="003E5105" w:rsidRPr="00010D70" w:rsidRDefault="003E5105" w:rsidP="003E5105">
      <w:pPr>
        <w:pStyle w:val="Pagrindinistekstas"/>
        <w:tabs>
          <w:tab w:val="left" w:pos="360"/>
          <w:tab w:val="num" w:pos="2880"/>
        </w:tabs>
        <w:spacing w:after="0"/>
        <w:jc w:val="both"/>
      </w:pPr>
      <w:r w:rsidRPr="00010D70">
        <w:t xml:space="preserve">1.4. Jeigu Sutartyje nenustatyta kitaip, Sutarties trukmė ir kiti terminai yra skaičiuojami kalendorinėmis dienomis. </w:t>
      </w:r>
    </w:p>
    <w:p w14:paraId="7D56C02B" w14:textId="77777777" w:rsidR="003E5105" w:rsidRPr="00010D70" w:rsidRDefault="003E5105" w:rsidP="003E5105">
      <w:pPr>
        <w:pStyle w:val="Pagrindinistekstas"/>
        <w:tabs>
          <w:tab w:val="num" w:pos="540"/>
          <w:tab w:val="left" w:pos="1701"/>
          <w:tab w:val="num" w:pos="2880"/>
        </w:tabs>
        <w:spacing w:after="0"/>
        <w:jc w:val="both"/>
      </w:pPr>
      <w:r w:rsidRPr="00010D70">
        <w:t xml:space="preserve">1.5. Jeigu mokėjimų ar prievolių įvykdymo terminas sutampa su oficialių švenčių ir ne darbo diena Lietuvos Respublikoje, tai pagal Sutartį prievolės įvykdymo ir mokėjimų terminas yra po to einanti darbo diena. </w:t>
      </w:r>
    </w:p>
    <w:p w14:paraId="04173C51" w14:textId="77777777" w:rsidR="003E5105" w:rsidRPr="00010D70" w:rsidRDefault="003E5105" w:rsidP="003E5105">
      <w:pPr>
        <w:pStyle w:val="Pagrindinistekstas"/>
        <w:tabs>
          <w:tab w:val="num" w:pos="540"/>
          <w:tab w:val="num" w:pos="792"/>
          <w:tab w:val="left" w:pos="1701"/>
          <w:tab w:val="num" w:pos="2880"/>
        </w:tabs>
        <w:spacing w:after="0"/>
        <w:jc w:val="both"/>
      </w:pPr>
      <w:r w:rsidRPr="00010D70">
        <w:t>1.6. Sutartyje, kur reikalauja kontekstas, žodžiai pateikti vienaskaitoje, gali turėti daugiskaitos prasmę ir atvirkščiai.</w:t>
      </w:r>
    </w:p>
    <w:p w14:paraId="0A71AB4C" w14:textId="77777777" w:rsidR="003E5105" w:rsidRPr="00010D70" w:rsidRDefault="003E5105" w:rsidP="003E5105">
      <w:pPr>
        <w:pStyle w:val="Pagrindinistekstas"/>
        <w:tabs>
          <w:tab w:val="num" w:pos="540"/>
          <w:tab w:val="num" w:pos="792"/>
          <w:tab w:val="left" w:pos="1701"/>
          <w:tab w:val="num" w:pos="2880"/>
        </w:tabs>
        <w:spacing w:after="0"/>
        <w:jc w:val="both"/>
      </w:pPr>
      <w:r w:rsidRPr="00010D70">
        <w:t>1.7. Tais atvejais, kai tam tikra prasmė yra skirtinga tarp nurodytosios žodžiais ir nurodytosios skaičiais, vadovaujamasi žodine prasme.</w:t>
      </w:r>
    </w:p>
    <w:p w14:paraId="45C53B1B" w14:textId="77777777" w:rsidR="003E5105" w:rsidRPr="00010D70" w:rsidRDefault="003E5105" w:rsidP="003E5105">
      <w:pPr>
        <w:spacing w:after="0"/>
        <w:jc w:val="both"/>
      </w:pPr>
    </w:p>
    <w:p w14:paraId="3A795300" w14:textId="77777777" w:rsidR="003E5105" w:rsidRPr="00010D70" w:rsidRDefault="003E5105" w:rsidP="003E5105">
      <w:pPr>
        <w:spacing w:after="0"/>
        <w:jc w:val="both"/>
        <w:rPr>
          <w:b/>
        </w:rPr>
      </w:pPr>
      <w:r w:rsidRPr="00010D70">
        <w:rPr>
          <w:b/>
        </w:rPr>
        <w:t>2. Sutarties kaina/prekių įkainiai/kainodaros taisyklės</w:t>
      </w:r>
    </w:p>
    <w:p w14:paraId="5B71F8D2" w14:textId="77777777" w:rsidR="003E5105" w:rsidRPr="00010D70" w:rsidRDefault="003E5105" w:rsidP="003E5105">
      <w:pPr>
        <w:spacing w:after="0"/>
        <w:jc w:val="both"/>
      </w:pPr>
      <w:r w:rsidRPr="00010D70">
        <w:t xml:space="preserve">2.1. Sutarties kaina/įkainiai </w:t>
      </w:r>
      <w:r>
        <w:t>–</w:t>
      </w:r>
      <w:r w:rsidRPr="00010D70">
        <w:t xml:space="preserve"> pinigų suma, kurią </w:t>
      </w:r>
      <w:r w:rsidRPr="00010D70">
        <w:rPr>
          <w:b/>
        </w:rPr>
        <w:t>Pirkėjas</w:t>
      </w:r>
      <w:r w:rsidRPr="00010D70">
        <w:t xml:space="preserve"> Sutartyje nustatyta tvarka ir terminais įsipareigoja sumokėti </w:t>
      </w:r>
      <w:r w:rsidRPr="00010D70">
        <w:rPr>
          <w:b/>
        </w:rPr>
        <w:t>Pardavėjui</w:t>
      </w:r>
      <w:r w:rsidRPr="00010D70">
        <w:t>.</w:t>
      </w:r>
      <w:r>
        <w:t xml:space="preserve"> </w:t>
      </w:r>
    </w:p>
    <w:p w14:paraId="3E63779E" w14:textId="77777777" w:rsidR="003E5105" w:rsidRPr="00010D70" w:rsidRDefault="003E5105" w:rsidP="003E5105">
      <w:pPr>
        <w:spacing w:after="0"/>
        <w:jc w:val="both"/>
      </w:pPr>
      <w:r w:rsidRPr="00010D70">
        <w:t xml:space="preserve">2.2. Sutarties kaina/įkainiai yra pastovūs ir nekeičiami visą </w:t>
      </w:r>
      <w:r>
        <w:t>S</w:t>
      </w:r>
      <w:r w:rsidRPr="00010D70">
        <w:t>utarties galiojimo laikotarpį, išskyrus atvejus, kai po Sutarties pasirašymo keičiasi prekėms taikomo PVM/akcizų tarifas</w:t>
      </w:r>
      <w:r w:rsidRPr="00010D70">
        <w:rPr>
          <w:i/>
        </w:rPr>
        <w:t>.</w:t>
      </w:r>
      <w:r w:rsidRPr="00010D70">
        <w:t xml:space="preserve"> Perskaičiuota kaina/įkainiai įforminami raštišku Šalių susitarimu ir taikomi prekėms, kurios pristatomos po tokio Šalių pasirašyto susitarimo įsigaliojimo dienos</w:t>
      </w:r>
      <w:r>
        <w:t>.</w:t>
      </w:r>
    </w:p>
    <w:p w14:paraId="08F0AE63" w14:textId="77777777" w:rsidR="003E5105" w:rsidRPr="00010D70" w:rsidRDefault="003E5105" w:rsidP="003E5105">
      <w:pPr>
        <w:spacing w:after="0"/>
        <w:jc w:val="both"/>
      </w:pPr>
      <w:r w:rsidRPr="00010D70">
        <w:t>2.3. Prekių įkainiai keičiami vadovaujantis Sutarties priede nustatytomis kainodaros taisyklėmis. Perskaičiuoti įkainiai įforminami raštišku Šalių susitarimu ir taikomi prekėms, kurios pristatomos po tokio Šalių pasirašyto</w:t>
      </w:r>
      <w:r>
        <w:t xml:space="preserve"> susitarimo įsigaliojimo dienos </w:t>
      </w:r>
      <w:r w:rsidRPr="00F924D3">
        <w:rPr>
          <w:i/>
        </w:rPr>
        <w:t>(jei spec. dalyje nurodyta, kad ši sąlyga taikoma)</w:t>
      </w:r>
      <w:r w:rsidRPr="00F924D3">
        <w:t>.</w:t>
      </w:r>
    </w:p>
    <w:p w14:paraId="145EB21B" w14:textId="77777777" w:rsidR="003E5105" w:rsidRPr="00010D70" w:rsidRDefault="003E5105" w:rsidP="003E5105">
      <w:pPr>
        <w:widowControl w:val="0"/>
        <w:shd w:val="clear" w:color="auto" w:fill="FFFFFF"/>
        <w:spacing w:after="0"/>
        <w:jc w:val="both"/>
      </w:pPr>
      <w:r w:rsidRPr="00010D70">
        <w:t xml:space="preserve">2.4. </w:t>
      </w:r>
      <w:r w:rsidRPr="00010D70">
        <w:rPr>
          <w:b/>
        </w:rPr>
        <w:t>Pardavėjas</w:t>
      </w:r>
      <w:r w:rsidRPr="00010D70">
        <w:t xml:space="preserve"> į Sutarties kainą/prekių įkainius privalo įskaičiuoti visas su prekių tiekimu susijusias išlaidas</w:t>
      </w:r>
      <w:r>
        <w:t xml:space="preserve"> ir mokesčius</w:t>
      </w:r>
      <w:r w:rsidRPr="00010D70">
        <w:t>, įskaitant, bet neapsiribojant:</w:t>
      </w:r>
    </w:p>
    <w:p w14:paraId="0FE37ABF" w14:textId="77777777" w:rsidR="003E5105" w:rsidRPr="00010D70" w:rsidRDefault="003E5105" w:rsidP="003E5105">
      <w:pPr>
        <w:widowControl w:val="0"/>
        <w:shd w:val="clear" w:color="auto" w:fill="FFFFFF"/>
        <w:spacing w:after="0"/>
        <w:jc w:val="both"/>
      </w:pPr>
      <w:r w:rsidRPr="00010D70">
        <w:t>2.4.1. logistikos (transportavimo) išlaidas;</w:t>
      </w:r>
    </w:p>
    <w:p w14:paraId="24E8A90F" w14:textId="77777777" w:rsidR="003E5105" w:rsidRPr="00010D70" w:rsidRDefault="003E5105" w:rsidP="003E5105">
      <w:pPr>
        <w:widowControl w:val="0"/>
        <w:shd w:val="clear" w:color="auto" w:fill="FFFFFF"/>
        <w:spacing w:after="0"/>
        <w:jc w:val="both"/>
      </w:pPr>
      <w:r w:rsidRPr="00010D70">
        <w:t>2.4.2. pakavimo, pakrovimo, tranzito, iškrovimo, išpakavimo, tikrinimo, draudimo ir kitas su prekių tiekimu susijusias išlaidas;</w:t>
      </w:r>
    </w:p>
    <w:p w14:paraId="0CAA7CB8" w14:textId="77777777" w:rsidR="003E5105" w:rsidRPr="00010D70" w:rsidRDefault="003E5105" w:rsidP="003E5105">
      <w:pPr>
        <w:widowControl w:val="0"/>
        <w:shd w:val="clear" w:color="auto" w:fill="FFFFFF"/>
        <w:spacing w:after="0"/>
        <w:jc w:val="both"/>
      </w:pPr>
      <w:r w:rsidRPr="00010D70">
        <w:t xml:space="preserve">2.4.3. visas su dokumentų, kurių reikalauja </w:t>
      </w:r>
      <w:r w:rsidRPr="00010D70">
        <w:rPr>
          <w:b/>
        </w:rPr>
        <w:t>Pirkėjas</w:t>
      </w:r>
      <w:r w:rsidRPr="00010D70">
        <w:t>, rengimu ir pateikimu susijusias išlaidas;</w:t>
      </w:r>
    </w:p>
    <w:p w14:paraId="037F5146" w14:textId="77777777" w:rsidR="003E5105" w:rsidRPr="00010D70" w:rsidRDefault="003E5105" w:rsidP="003E5105">
      <w:pPr>
        <w:widowControl w:val="0"/>
        <w:shd w:val="clear" w:color="auto" w:fill="FFFFFF"/>
        <w:spacing w:after="0"/>
        <w:jc w:val="both"/>
      </w:pPr>
      <w:r w:rsidRPr="00010D70">
        <w:t>2.4.4. pristatytų prekių surinkimo vietoje ir/arba paleidimo, ir/arba priežiūros išlaidas;</w:t>
      </w:r>
    </w:p>
    <w:p w14:paraId="465DA745" w14:textId="77777777" w:rsidR="003E5105" w:rsidRPr="00010D70" w:rsidRDefault="003E5105" w:rsidP="003E5105">
      <w:pPr>
        <w:widowControl w:val="0"/>
        <w:shd w:val="clear" w:color="auto" w:fill="FFFFFF"/>
        <w:spacing w:after="0"/>
        <w:jc w:val="both"/>
      </w:pPr>
      <w:r w:rsidRPr="00010D70">
        <w:t>2.4.5. aprūpinimo įrankiais, reikalingais pristatytų prekių surinkimui ir/arba priežiūrai, išlaidas;</w:t>
      </w:r>
    </w:p>
    <w:p w14:paraId="11E6EECA" w14:textId="77777777" w:rsidR="003E5105" w:rsidRPr="00010D70" w:rsidRDefault="003E5105" w:rsidP="003E5105">
      <w:pPr>
        <w:widowControl w:val="0"/>
        <w:shd w:val="clear" w:color="auto" w:fill="FFFFFF"/>
        <w:spacing w:after="0"/>
        <w:jc w:val="both"/>
      </w:pPr>
      <w:r w:rsidRPr="00010D70">
        <w:t>2.4.6. naudojimo ir priežiūros instrukcijų, numatytų Techninėje specifikacijoje, pateikimo išlaidas;</w:t>
      </w:r>
    </w:p>
    <w:p w14:paraId="6363845C" w14:textId="77777777" w:rsidR="003E5105" w:rsidRDefault="003E5105" w:rsidP="003E5105">
      <w:pPr>
        <w:widowControl w:val="0"/>
        <w:shd w:val="clear" w:color="auto" w:fill="FFFFFF"/>
        <w:spacing w:after="0"/>
        <w:jc w:val="both"/>
      </w:pPr>
      <w:r w:rsidRPr="00010D70">
        <w:t>2.4.7. prekių garantinio remonto išlaidas</w:t>
      </w:r>
      <w:r>
        <w:t>;</w:t>
      </w:r>
    </w:p>
    <w:p w14:paraId="7BD9BA79" w14:textId="77777777" w:rsidR="003E5105" w:rsidRDefault="003E5105" w:rsidP="003E5105">
      <w:pPr>
        <w:widowControl w:val="0"/>
        <w:shd w:val="clear" w:color="auto" w:fill="FFFFFF"/>
        <w:spacing w:after="0"/>
        <w:jc w:val="both"/>
      </w:pPr>
      <w:r>
        <w:t xml:space="preserve">2.4.8. visas su darbinių pavyzdžių pagaminimu ir pateikimu </w:t>
      </w:r>
      <w:r w:rsidRPr="00FA78D9">
        <w:rPr>
          <w:b/>
        </w:rPr>
        <w:t>Pirkėjui</w:t>
      </w:r>
      <w:r>
        <w:t xml:space="preserve"> susijusias išlaidas;</w:t>
      </w:r>
    </w:p>
    <w:p w14:paraId="6AD3BA3A" w14:textId="77777777" w:rsidR="003E5105" w:rsidRDefault="003E5105" w:rsidP="003E5105">
      <w:pPr>
        <w:widowControl w:val="0"/>
        <w:shd w:val="clear" w:color="auto" w:fill="FFFFFF"/>
        <w:spacing w:after="0"/>
        <w:jc w:val="both"/>
      </w:pPr>
      <w:r>
        <w:t xml:space="preserve">2.4.9. visas su medžiaginių pavyzdžių (pagrindinių ir priedų), kurios naudojamos produkto gamyboje, pagaminimu ir pateikimu </w:t>
      </w:r>
      <w:r w:rsidRPr="00FA78D9">
        <w:rPr>
          <w:b/>
        </w:rPr>
        <w:t>Pirkėjui</w:t>
      </w:r>
      <w:r>
        <w:t xml:space="preserve"> susijusias išlaidas.</w:t>
      </w:r>
    </w:p>
    <w:p w14:paraId="579C3017" w14:textId="77777777" w:rsidR="003E5105" w:rsidRDefault="003E5105" w:rsidP="003E5105">
      <w:pPr>
        <w:widowControl w:val="0"/>
        <w:shd w:val="clear" w:color="auto" w:fill="FFFFFF"/>
        <w:spacing w:after="0"/>
        <w:jc w:val="both"/>
      </w:pPr>
      <w:r w:rsidRPr="00010D70">
        <w:t xml:space="preserve">2.5. Užsienio valiutų kursų svyravimo, gamintojų kainų keitimo rizika tenka </w:t>
      </w:r>
      <w:r w:rsidRPr="00010D70">
        <w:rPr>
          <w:b/>
        </w:rPr>
        <w:t>Pardavėjui</w:t>
      </w:r>
      <w:r w:rsidRPr="00010D70">
        <w:t>.</w:t>
      </w:r>
    </w:p>
    <w:p w14:paraId="1DEDC749" w14:textId="77777777" w:rsidR="003E5105" w:rsidRDefault="003E5105" w:rsidP="003E5105">
      <w:pPr>
        <w:spacing w:after="0"/>
        <w:jc w:val="both"/>
      </w:pPr>
      <w:r>
        <w:t xml:space="preserve">2.6. Su Sutarties specialiojoje dalyje nurodytu Subtiekėju (-ais) </w:t>
      </w:r>
      <w:r w:rsidRPr="00FA78D9">
        <w:rPr>
          <w:b/>
        </w:rPr>
        <w:t>Pirkėjas</w:t>
      </w:r>
      <w:r>
        <w:t xml:space="preserve"> ir </w:t>
      </w:r>
      <w:r w:rsidRPr="00FA78D9">
        <w:rPr>
          <w:b/>
        </w:rPr>
        <w:t>Pardavėjas</w:t>
      </w:r>
      <w:r>
        <w:t xml:space="preserve"> gali sudaryti trišalę tiesioginio atsiskaitymo sutartį, kuria Šalių ir Subtiekėjo sutarta apimtimi ir sąlygomis </w:t>
      </w:r>
      <w:r w:rsidRPr="00FA78D9">
        <w:rPr>
          <w:b/>
        </w:rPr>
        <w:t>Pardavėjas</w:t>
      </w:r>
      <w:r>
        <w:t xml:space="preserve"> perleidžia teisę Subtiekėjui reikalauti iš </w:t>
      </w:r>
      <w:r w:rsidRPr="00FA78D9">
        <w:rPr>
          <w:b/>
        </w:rPr>
        <w:t>Pirkėjo</w:t>
      </w:r>
      <w:r>
        <w:t xml:space="preserve"> mokėti sutartą dalį Sutarties kainos. Reikalavimo teisės perleidimas Subtiekėjui nesudarius trišalės tiesioginio atsiskaitymo Sutarties negalioja.</w:t>
      </w:r>
    </w:p>
    <w:p w14:paraId="460308B2" w14:textId="77777777" w:rsidR="003E5105" w:rsidRDefault="003E5105" w:rsidP="003E5105">
      <w:pPr>
        <w:spacing w:after="0"/>
        <w:jc w:val="both"/>
      </w:pPr>
      <w:r>
        <w:t xml:space="preserve">2.7. Subtiekėjas, norėdamas, kad </w:t>
      </w:r>
      <w:r w:rsidRPr="00FA78D9">
        <w:rPr>
          <w:b/>
        </w:rPr>
        <w:t>Pirkėjas</w:t>
      </w:r>
      <w:r>
        <w:t xml:space="preserve"> tiesiogiai atsiskaitytų su juo raštu praneša </w:t>
      </w:r>
      <w:r w:rsidRPr="00FA78D9">
        <w:rPr>
          <w:b/>
        </w:rPr>
        <w:t>Pirkėjui</w:t>
      </w:r>
      <w:r>
        <w:t>, kad pageidauja sudaryti tiesioginio atsiskaitymo sutartį.</w:t>
      </w:r>
      <w:r w:rsidRPr="00267D03">
        <w:t xml:space="preserve"> </w:t>
      </w:r>
      <w:r>
        <w:t>Kartu su prašymu sudaryti tiesioginio atsiskaitymo sutartį Subtiekėjas turi pateikti:</w:t>
      </w:r>
    </w:p>
    <w:p w14:paraId="7D7171F2" w14:textId="77777777" w:rsidR="003E5105" w:rsidRDefault="003E5105" w:rsidP="003E5105">
      <w:pPr>
        <w:spacing w:after="0"/>
        <w:jc w:val="both"/>
      </w:pPr>
      <w:r>
        <w:t xml:space="preserve">2.7.1. Pagrindines tiesioginio atsiskaitymo sutarties sąlygas nurodytas Sutarties bendrosios dalies 2.8 punkte. </w:t>
      </w:r>
    </w:p>
    <w:p w14:paraId="042D5697" w14:textId="77777777" w:rsidR="003E5105" w:rsidRDefault="003E5105" w:rsidP="003E5105">
      <w:pPr>
        <w:spacing w:after="0"/>
        <w:jc w:val="both"/>
      </w:pPr>
      <w:r>
        <w:t xml:space="preserve">2.7.2. </w:t>
      </w:r>
      <w:r w:rsidRPr="00603466">
        <w:rPr>
          <w:b/>
        </w:rPr>
        <w:t>Pardavėjo</w:t>
      </w:r>
      <w:r>
        <w:t xml:space="preserve"> patvirtinimą, kad jis sutinka Subtiekėjo siūlomomis sąlygomis sudaryti tiesioginio atsiskaitymo sutartį. </w:t>
      </w:r>
    </w:p>
    <w:p w14:paraId="5A5F9421" w14:textId="77777777" w:rsidR="003E5105" w:rsidRDefault="003E5105" w:rsidP="003E5105">
      <w:pPr>
        <w:spacing w:after="0"/>
        <w:jc w:val="both"/>
      </w:pPr>
      <w:r>
        <w:t>2.7.3. Dokumentus įrodančius, kad nėra Viešųjų pirkimų įstatymo 46 straipsnio 1 dalyje nurodytų pagrindų.</w:t>
      </w:r>
    </w:p>
    <w:p w14:paraId="1FC29573" w14:textId="77777777" w:rsidR="003E5105" w:rsidRDefault="003E5105" w:rsidP="003E5105">
      <w:pPr>
        <w:spacing w:after="0"/>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03466">
        <w:rPr>
          <w:b/>
        </w:rPr>
        <w:t>Pardavėju</w:t>
      </w:r>
      <w:r>
        <w:t xml:space="preserve"> ir pateikus šio suderinimo rašytinius įrodymus, Šalių ir Subtiekėjo pareiga informuoti apie rekvizitų pasikeitimus, mokėjimų vykdymo tvarka įvykus ginčui tarp </w:t>
      </w:r>
      <w:r w:rsidRPr="00603466">
        <w:rPr>
          <w:b/>
        </w:rPr>
        <w:t>Pardavėjo</w:t>
      </w:r>
      <w:r>
        <w:t xml:space="preserve"> ir Subtiekėjo, papildomas prievolių, užtikrinimas (taikoma tik numatant avansinius mokėjimus). </w:t>
      </w:r>
    </w:p>
    <w:p w14:paraId="06EC1FFE" w14:textId="77777777" w:rsidR="003E5105" w:rsidRDefault="003E5105" w:rsidP="003E5105">
      <w:pPr>
        <w:spacing w:after="0"/>
        <w:jc w:val="both"/>
      </w:pPr>
      <w:r>
        <w:t xml:space="preserve">2.9. Tiesioginio atsiskaitymo sutartis turi būti sudaryta ne vėliau kaip iki dienos, nuo kurios atsiranda mokėjimo prievolė pagal Sutarties bendrosios dalies 4.1 punktą. </w:t>
      </w:r>
    </w:p>
    <w:p w14:paraId="2B940421" w14:textId="77777777" w:rsidR="003E5105" w:rsidRDefault="003E5105" w:rsidP="003E5105">
      <w:pPr>
        <w:spacing w:after="0"/>
        <w:jc w:val="both"/>
      </w:pPr>
      <w:r>
        <w:lastRenderedPageBreak/>
        <w:t xml:space="preserve">2.10. Tiesioginis atsiskaitymas su Subtiekėju neatleidžia </w:t>
      </w:r>
      <w:r w:rsidRPr="00603466">
        <w:rPr>
          <w:b/>
        </w:rPr>
        <w:t>Pardavėjo</w:t>
      </w:r>
      <w:r>
        <w:t xml:space="preserve"> nuo jo prisiimtų įsipareigojimų pagal sudarytą Pirkimo sutartį. Sutartyje numatytos </w:t>
      </w:r>
      <w:r w:rsidRPr="00603466">
        <w:rPr>
          <w:b/>
        </w:rPr>
        <w:t>Pardavėjo</w:t>
      </w:r>
      <w:r>
        <w:t xml:space="preserve"> teisės, pareigos ir kiti įsipareigojimai nesusiję su reikalavimo teise sumokėti Sutarties kainą perleidimu Subtiekėjui negali būti perduoti.</w:t>
      </w:r>
    </w:p>
    <w:p w14:paraId="686F29F2" w14:textId="77777777" w:rsidR="003E5105" w:rsidRDefault="003E5105" w:rsidP="003E5105">
      <w:pPr>
        <w:spacing w:after="0"/>
        <w:jc w:val="both"/>
      </w:pPr>
      <w:r>
        <w:t xml:space="preserve">2.11. </w:t>
      </w:r>
      <w:r w:rsidRPr="00603466">
        <w:rPr>
          <w:b/>
        </w:rPr>
        <w:t>Pirkėjas</w:t>
      </w:r>
      <w:r>
        <w:t xml:space="preserve"> turi teisę reikšti Subtiekėjui visus atsikirtimus, kuriuos jis turėjo teisę reikšti </w:t>
      </w:r>
      <w:r w:rsidRPr="00603466">
        <w:rPr>
          <w:b/>
        </w:rPr>
        <w:t>Pardavėjui</w:t>
      </w:r>
      <w:r>
        <w:t xml:space="preserve"> iki reikalavimo teisės perdavimo.</w:t>
      </w:r>
    </w:p>
    <w:p w14:paraId="0BA91F74" w14:textId="77777777" w:rsidR="003E5105" w:rsidRDefault="003E5105" w:rsidP="003E5105">
      <w:pPr>
        <w:spacing w:after="0"/>
        <w:jc w:val="both"/>
      </w:pPr>
      <w:r>
        <w:t xml:space="preserve">2.12. Kilus ginčui tarp </w:t>
      </w:r>
      <w:r w:rsidRPr="00603466">
        <w:rPr>
          <w:b/>
        </w:rPr>
        <w:t>Pardavėjo</w:t>
      </w:r>
      <w:r>
        <w:t xml:space="preserve"> ir Subtiekėjo dėl tiesioginio atsiskaitymo sutartyje numatytų atsiskaitymų ar jų tvarkos, visos mokėjimo prievolės vykdomos– </w:t>
      </w:r>
      <w:r w:rsidRPr="00603466">
        <w:rPr>
          <w:b/>
        </w:rPr>
        <w:t>Pardavėjui</w:t>
      </w:r>
      <w:r>
        <w:t xml:space="preserve">. Jei Subtiekėjo reikalavimas (sąskaita ar kitas dokumentas) yra nesuderintas su </w:t>
      </w:r>
      <w:r w:rsidRPr="00603466">
        <w:rPr>
          <w:b/>
        </w:rPr>
        <w:t>Pardavėju</w:t>
      </w:r>
      <w:r>
        <w:t xml:space="preserve">, bus laikoma, kad tarp </w:t>
      </w:r>
      <w:r w:rsidRPr="00603466">
        <w:rPr>
          <w:b/>
        </w:rPr>
        <w:t>Pardavėjo</w:t>
      </w:r>
      <w:r>
        <w:t xml:space="preserve"> ir Subtiekėjo yra kilęs ginčas. </w:t>
      </w:r>
    </w:p>
    <w:p w14:paraId="72286640" w14:textId="77777777" w:rsidR="003E5105" w:rsidRDefault="003E5105" w:rsidP="003E5105">
      <w:pPr>
        <w:spacing w:after="0"/>
        <w:jc w:val="both"/>
      </w:pPr>
      <w:r>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12E79F89" w14:textId="77777777" w:rsidR="003E5105" w:rsidRPr="00010D70" w:rsidRDefault="003E5105" w:rsidP="003E5105">
      <w:pPr>
        <w:spacing w:after="0"/>
        <w:jc w:val="both"/>
      </w:pPr>
    </w:p>
    <w:p w14:paraId="5AE00F07" w14:textId="77777777" w:rsidR="003E5105" w:rsidRPr="00010D70" w:rsidRDefault="003E5105" w:rsidP="003E5105">
      <w:pPr>
        <w:spacing w:after="0"/>
        <w:jc w:val="both"/>
        <w:rPr>
          <w:b/>
        </w:rPr>
      </w:pPr>
      <w:r w:rsidRPr="00010D70">
        <w:rPr>
          <w:b/>
        </w:rPr>
        <w:t>3.</w:t>
      </w:r>
      <w:r w:rsidRPr="00010D70">
        <w:t xml:space="preserve"> </w:t>
      </w:r>
      <w:r w:rsidRPr="00010D70">
        <w:rPr>
          <w:b/>
        </w:rPr>
        <w:t>Prekių tiekimo terminai ir sąlygos</w:t>
      </w:r>
    </w:p>
    <w:p w14:paraId="60AD6B97" w14:textId="77777777" w:rsidR="003E5105" w:rsidRPr="00010D70" w:rsidRDefault="003E5105" w:rsidP="003E5105">
      <w:pPr>
        <w:spacing w:after="0"/>
        <w:jc w:val="both"/>
      </w:pPr>
      <w:r w:rsidRPr="00010D70">
        <w:t>3.1. Prekės pristatomos Sutarties specialiojoje dalyje (arba Sutarties</w:t>
      </w:r>
      <w:r w:rsidRPr="00010D70">
        <w:rPr>
          <w:i/>
        </w:rPr>
        <w:t xml:space="preserve"> </w:t>
      </w:r>
      <w:r w:rsidRPr="00010D70">
        <w:t>priede (-uose)) numatytais terminais ir tvarka.</w:t>
      </w:r>
    </w:p>
    <w:p w14:paraId="780556D8" w14:textId="77777777" w:rsidR="003E5105" w:rsidRDefault="003E5105" w:rsidP="003E5105">
      <w:pPr>
        <w:spacing w:after="0"/>
        <w:jc w:val="both"/>
      </w:pPr>
      <w:r w:rsidRPr="00010D70">
        <w:t xml:space="preserve">3.2. </w:t>
      </w:r>
      <w:r>
        <w:t xml:space="preserve">Prekes </w:t>
      </w:r>
      <w:r>
        <w:rPr>
          <w:b/>
          <w:bCs/>
        </w:rPr>
        <w:t>Pardavėjas</w:t>
      </w:r>
      <w:r>
        <w:t xml:space="preserve"> pristato savo rizika be papildomo apmokėjimo. </w:t>
      </w:r>
      <w:r>
        <w:rPr>
          <w:b/>
          <w:bCs/>
        </w:rPr>
        <w:t>Pirkėjas</w:t>
      </w:r>
      <w:r>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603466">
        <w:rPr>
          <w:i/>
        </w:rPr>
        <w:t>.</w:t>
      </w:r>
      <w:r>
        <w:t xml:space="preserve"> Kai pristatytos prekės yra kokybiškos ir atitinka Sutartyje ir jos priede (-uose) joms nustatytus reikalavimus, </w:t>
      </w:r>
      <w:r w:rsidRPr="00B636B8">
        <w:t>dokumentas, patvirtinantis prekių perdavimą-priėmimą,</w:t>
      </w:r>
      <w:r>
        <w:rPr>
          <w:color w:val="1F497D"/>
        </w:rPr>
        <w:t xml:space="preserve"> </w:t>
      </w:r>
      <w:r>
        <w:t xml:space="preserve">turi būti pasirašomas ne vėliau kaip per 30 dienų, išskyrus kai prekėms atliekami laboratoriniai bandymai. </w:t>
      </w:r>
    </w:p>
    <w:p w14:paraId="7FE1983F" w14:textId="77777777" w:rsidR="003E5105" w:rsidRPr="00010D70" w:rsidRDefault="003E5105" w:rsidP="003E5105">
      <w:pPr>
        <w:spacing w:after="0"/>
        <w:jc w:val="both"/>
      </w:pPr>
      <w:r w:rsidRPr="00010D70">
        <w:t xml:space="preserve">3.3. Už prekes, pateiktas viršijant Sutartyje/paraiškose/užsakymuose nurodytus kiekius, </w:t>
      </w:r>
      <w:r w:rsidRPr="00010D70">
        <w:rPr>
          <w:b/>
        </w:rPr>
        <w:t xml:space="preserve">Pirkėjas </w:t>
      </w:r>
      <w:r w:rsidRPr="00010D70">
        <w:t>neapmoka.</w:t>
      </w:r>
    </w:p>
    <w:p w14:paraId="0C9AABCA" w14:textId="77777777" w:rsidR="003E5105" w:rsidRPr="00010D70" w:rsidRDefault="003E5105" w:rsidP="003E5105">
      <w:pPr>
        <w:spacing w:after="0"/>
        <w:jc w:val="both"/>
      </w:pPr>
      <w:r w:rsidRPr="00010D70">
        <w:t xml:space="preserve">3.4. </w:t>
      </w:r>
      <w:r w:rsidRPr="00010D70">
        <w:rPr>
          <w:b/>
        </w:rPr>
        <w:t>Pardavėjui</w:t>
      </w:r>
      <w:r w:rsidRPr="00010D70">
        <w:t xml:space="preserve"> pristačius mažesnę prekių siuntą negu nurodyta Sutartyje/paraiškose/užsakymuose, </w:t>
      </w:r>
      <w:r w:rsidRPr="00010D70">
        <w:rPr>
          <w:b/>
        </w:rPr>
        <w:t>Pirkėjas</w:t>
      </w:r>
      <w:r w:rsidRPr="00010D70">
        <w:t xml:space="preserve"> grąžina </w:t>
      </w:r>
      <w:r w:rsidRPr="00010D70">
        <w:rPr>
          <w:b/>
        </w:rPr>
        <w:t>Pardavėjui</w:t>
      </w:r>
      <w:r w:rsidRPr="00010D70">
        <w:t xml:space="preserve"> pristatytą prekių siuntą bei laikoma, kad prekės nebuvo pristatytos,</w:t>
      </w:r>
      <w:r>
        <w:rPr>
          <w:b/>
        </w:rPr>
        <w:t xml:space="preserve"> </w:t>
      </w:r>
      <w:r w:rsidRPr="00603466">
        <w:t>o</w:t>
      </w:r>
      <w:r>
        <w:rPr>
          <w:b/>
        </w:rPr>
        <w:t xml:space="preserve"> </w:t>
      </w:r>
      <w:r w:rsidRPr="00B03C14">
        <w:rPr>
          <w:b/>
        </w:rPr>
        <w:t>Pardavėjas</w:t>
      </w:r>
      <w:r>
        <w:t xml:space="preserve"> savo lėšomis nedelsiant prekes turi atsiimti. </w:t>
      </w:r>
      <w:r w:rsidRPr="0020305D">
        <w:rPr>
          <w:b/>
        </w:rPr>
        <w:t>Pardavėjui</w:t>
      </w:r>
      <w:r>
        <w:t xml:space="preserve"> neįvykdžius pareigos nedelsiant atsiimti prekes, Pardavėjas neturi teisės reikšti pretenzijų dėl prekių žuvimo ar sugadinimo. Taip pat </w:t>
      </w:r>
      <w:r w:rsidRPr="00010D70">
        <w:rPr>
          <w:b/>
        </w:rPr>
        <w:t xml:space="preserve">Pardavėjui </w:t>
      </w:r>
      <w:r w:rsidRPr="00010D70">
        <w:t>taikomos Sutarties bendrosios dalies 11.1 punkte numatytos sankcijos</w:t>
      </w:r>
      <w:r>
        <w:t xml:space="preserve"> </w:t>
      </w:r>
      <w:r w:rsidRPr="00010D70">
        <w:t>(jeigu dėl to</w:t>
      </w:r>
      <w:r>
        <w:t>, kad reikia atsiimti prekių siuntą</w:t>
      </w:r>
      <w:r w:rsidRPr="00010D70">
        <w:t xml:space="preserve"> praleidžiamas prekių pristatymo terminas). </w:t>
      </w:r>
    </w:p>
    <w:p w14:paraId="24BD2473" w14:textId="77777777" w:rsidR="003E5105" w:rsidRPr="00010D70" w:rsidRDefault="003E5105" w:rsidP="003E5105">
      <w:pPr>
        <w:spacing w:after="0"/>
        <w:jc w:val="both"/>
      </w:pPr>
      <w:r w:rsidRPr="00010D70">
        <w:t xml:space="preserve">3.5. </w:t>
      </w:r>
      <w:r w:rsidRPr="00010D70">
        <w:rPr>
          <w:b/>
        </w:rPr>
        <w:t>Pardavėjas</w:t>
      </w:r>
      <w:r w:rsidRPr="00010D70">
        <w:t xml:space="preserve"> įsipareigoja po Sutarties įsigaliojimo Sutarties specialioje dalyje nurodytais terminais:</w:t>
      </w:r>
    </w:p>
    <w:p w14:paraId="072C0EDF" w14:textId="77777777" w:rsidR="003E5105" w:rsidRPr="00010D70" w:rsidRDefault="003E5105" w:rsidP="003E5105">
      <w:pPr>
        <w:spacing w:after="0"/>
        <w:jc w:val="both"/>
      </w:pPr>
      <w:r w:rsidRPr="00010D70">
        <w:t xml:space="preserve">3.5.1. parengti, pagaminti, suderinti su </w:t>
      </w:r>
      <w:r w:rsidRPr="00010D70">
        <w:rPr>
          <w:b/>
        </w:rPr>
        <w:t>Pirkėju</w:t>
      </w:r>
      <w:r w:rsidRPr="00010D70">
        <w:t xml:space="preserve"> ir patvirtinti perkamų prekių darbinius </w:t>
      </w:r>
      <w:r>
        <w:t>pavyzdžius</w:t>
      </w:r>
      <w:r w:rsidRPr="00010D70">
        <w:t xml:space="preserve"> (2 egz., vienas </w:t>
      </w:r>
      <w:r>
        <w:t>–</w:t>
      </w:r>
      <w:r w:rsidRPr="00010D70">
        <w:t xml:space="preserve"> </w:t>
      </w:r>
      <w:r w:rsidRPr="00010D70">
        <w:rPr>
          <w:b/>
        </w:rPr>
        <w:t>Pirkėjui</w:t>
      </w:r>
      <w:r w:rsidRPr="00010D70">
        <w:t xml:space="preserve">, antras – </w:t>
      </w:r>
      <w:r w:rsidRPr="00010D70">
        <w:rPr>
          <w:b/>
        </w:rPr>
        <w:t>Pardavėjui</w:t>
      </w:r>
      <w:r w:rsidRPr="00010D70">
        <w:t xml:space="preserve">), kurie atitiktų Sutartyje ir jos priede (-uose) nustatytus reikalavimus </w:t>
      </w:r>
      <w:r w:rsidRPr="00010D70">
        <w:rPr>
          <w:i/>
        </w:rPr>
        <w:t>(jei spec. dalyje nurodyta, kad ši sąlyga taikoma)</w:t>
      </w:r>
      <w:r w:rsidRPr="00010D70">
        <w:t>;</w:t>
      </w:r>
    </w:p>
    <w:p w14:paraId="4043323D" w14:textId="77777777" w:rsidR="003E5105" w:rsidRPr="00010D70" w:rsidRDefault="003E5105" w:rsidP="003E5105">
      <w:pPr>
        <w:spacing w:after="0"/>
        <w:jc w:val="both"/>
      </w:pPr>
      <w:r w:rsidRPr="00010D70">
        <w:t xml:space="preserve">3.5.2. suderinti su </w:t>
      </w:r>
      <w:r w:rsidRPr="00010D70">
        <w:rPr>
          <w:b/>
        </w:rPr>
        <w:t xml:space="preserve">Pirkėju </w:t>
      </w:r>
      <w:r w:rsidRPr="00010D70">
        <w:t>ir pateikti teiktiną prekių kokybės užtikrinimo planą, parengtą pagal Teiktino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14:paraId="6CEB34F6" w14:textId="77777777" w:rsidR="003E5105" w:rsidRPr="00010D70" w:rsidRDefault="003E5105" w:rsidP="003E5105">
      <w:pPr>
        <w:spacing w:after="0"/>
        <w:jc w:val="both"/>
        <w:rPr>
          <w:i/>
        </w:rPr>
      </w:pPr>
      <w:r w:rsidRPr="00010D70">
        <w:t xml:space="preserve">3.5.3.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14:paraId="165BA34D" w14:textId="77777777" w:rsidR="003E5105" w:rsidRDefault="003E5105" w:rsidP="003E5105">
      <w:pPr>
        <w:spacing w:after="0"/>
        <w:jc w:val="both"/>
      </w:pPr>
      <w:r w:rsidRPr="00010D70">
        <w:t>3.</w:t>
      </w:r>
      <w:r>
        <w:t>6</w:t>
      </w:r>
      <w:r w:rsidRPr="00010D70">
        <w:t xml:space="preserve">. Jeigu Sutarties galiojimo metu prekės gamintojas pakeičia/atnaujina šia Sutartimi perkamos prekės, modelį/pavadinimą, kuris yra nurodytas Sutartyje, </w:t>
      </w:r>
      <w:r w:rsidRPr="00010D70">
        <w:rPr>
          <w:b/>
          <w:bCs/>
        </w:rPr>
        <w:t>Pardavėjas</w:t>
      </w:r>
      <w:r w:rsidRPr="00010D70">
        <w:t xml:space="preserve">, </w:t>
      </w:r>
      <w:r>
        <w:t xml:space="preserve">privalo pateikti dokumentus, patvirtinančius prekių atitikimą Sutarties reikalavimams, suderinti ir patvirtinti naujo modelio/pavadinimo gaminio darbinius pavyzdžius (jeigu pagal Sutarties reikalavimus buvo privalomas darbinių pavyzdžių tvirtinimas). </w:t>
      </w:r>
      <w:r w:rsidRPr="00C45F1F">
        <w:rPr>
          <w:b/>
        </w:rPr>
        <w:t>Pardavėjas</w:t>
      </w:r>
      <w:r>
        <w:t xml:space="preserve"> </w:t>
      </w:r>
      <w:r w:rsidRPr="00010D70">
        <w:t xml:space="preserve">suderinęs su </w:t>
      </w:r>
      <w:r w:rsidRPr="00010D70">
        <w:rPr>
          <w:b/>
          <w:bCs/>
        </w:rPr>
        <w:t>Pirkėju</w:t>
      </w:r>
      <w:r w:rsidRPr="00010D70">
        <w:t xml:space="preserve"> ir su juo </w:t>
      </w:r>
      <w:r>
        <w:t xml:space="preserve">sudaręs </w:t>
      </w:r>
      <w:r w:rsidRPr="00010D70">
        <w:t>papildomą susitarimą</w:t>
      </w:r>
      <w:r>
        <w:t xml:space="preserve"> turi teisę </w:t>
      </w:r>
      <w:r w:rsidRPr="00010D70">
        <w:t xml:space="preserve">tiekti naujo modelio/pavadinimo prekes. Naujo modelio/pavadinimo prekės turi atitikti Sutartyje ir jos priede (-uose) perkamoms prekėms nustatytus reikalavimus, </w:t>
      </w:r>
      <w:r>
        <w:lastRenderedPageBreak/>
        <w:t xml:space="preserve">tiekiamos </w:t>
      </w:r>
      <w:r w:rsidRPr="00010D70">
        <w:t xml:space="preserve">už tą pačia kainą, o jų techniniai duomenys negali būti prasteni už techninius duomenis prekių, dėl kurių buvo sudaryta Sutartis. Naujo modelio prekės privalo būti suderinamos su kitomis </w:t>
      </w:r>
      <w:r w:rsidRPr="00603466">
        <w:rPr>
          <w:b/>
        </w:rPr>
        <w:t>Pirkėjo</w:t>
      </w:r>
      <w:r>
        <w:t xml:space="preserve"> </w:t>
      </w:r>
      <w:r w:rsidRPr="00010D70">
        <w:t xml:space="preserve">pagal šią Sutartį perkamomis </w:t>
      </w:r>
      <w:r>
        <w:t>ir jau įsigytomis</w:t>
      </w:r>
      <w:r w:rsidRPr="00010D70">
        <w:t xml:space="preserve"> prekėmis.</w:t>
      </w:r>
      <w:r>
        <w:t xml:space="preserve"> </w:t>
      </w:r>
    </w:p>
    <w:p w14:paraId="54948408" w14:textId="77777777" w:rsidR="003E5105" w:rsidRPr="00010D70" w:rsidRDefault="003E5105" w:rsidP="003E5105">
      <w:pPr>
        <w:spacing w:after="0"/>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 xml:space="preserve">prekės turi atitikti Sutartyje ir jos priede (-uose) perkamoms prekėms nustatytus reikalavimus, </w:t>
      </w:r>
      <w:r>
        <w:t xml:space="preserve">tiekiamos </w:t>
      </w:r>
      <w:r w:rsidRPr="00010D70">
        <w:t>už tą pačia kainą, o jų techniniai duomenys negali būti prasteni už techninius duomenis prekių, dėl kurių buvo sudaryta Sutartis.</w:t>
      </w:r>
    </w:p>
    <w:p w14:paraId="609A168C" w14:textId="77777777" w:rsidR="003E5105" w:rsidRPr="00010D70" w:rsidRDefault="003E5105" w:rsidP="003E5105">
      <w:pPr>
        <w:spacing w:after="0"/>
        <w:jc w:val="both"/>
      </w:pPr>
    </w:p>
    <w:p w14:paraId="125FEB6E" w14:textId="77777777" w:rsidR="003E5105" w:rsidRPr="00010D70" w:rsidRDefault="003E5105" w:rsidP="003E5105">
      <w:pPr>
        <w:spacing w:after="0"/>
        <w:jc w:val="both"/>
        <w:rPr>
          <w:b/>
        </w:rPr>
      </w:pPr>
      <w:r w:rsidRPr="00010D70">
        <w:rPr>
          <w:b/>
        </w:rPr>
        <w:t>4. Mokėjimo terminai ir sąlygos</w:t>
      </w:r>
    </w:p>
    <w:p w14:paraId="550BC47E" w14:textId="77777777" w:rsidR="004F0374" w:rsidRPr="009845AC" w:rsidRDefault="004F0374" w:rsidP="004B3069">
      <w:pPr>
        <w:spacing w:after="0"/>
        <w:jc w:val="both"/>
      </w:pPr>
      <w:r w:rsidRPr="00120A77">
        <w:t xml:space="preserve">4.1. </w:t>
      </w:r>
      <w:r w:rsidRPr="00120A77">
        <w:rPr>
          <w:b/>
        </w:rPr>
        <w:t>Teikėjui</w:t>
      </w:r>
      <w:r w:rsidRPr="00120A77">
        <w:t xml:space="preserve"> sumokama, kai sutarties objektas, atitinkantis Sutartyje ir jos priede (-uose)</w:t>
      </w:r>
      <w:r w:rsidRPr="00120A77">
        <w:rPr>
          <w:i/>
        </w:rPr>
        <w:t xml:space="preserve"> </w:t>
      </w:r>
      <w:r w:rsidRPr="00120A77">
        <w:t xml:space="preserve">nustatytus reikalavimus, perduodamas </w:t>
      </w:r>
      <w:r w:rsidRPr="00120A77">
        <w:rPr>
          <w:b/>
        </w:rPr>
        <w:t>Pirkėjui,</w:t>
      </w:r>
      <w:r w:rsidRPr="00120A77">
        <w:t xml:space="preserve"> abiems Šalims pasirašius </w:t>
      </w:r>
      <w:r>
        <w:t>dokumentą, patvirtinantį paslaugų perdavimą-priėmimą</w:t>
      </w:r>
      <w:r w:rsidRPr="00120A77">
        <w:t xml:space="preserve">, per 30 (trisdešimt) dienų nuo </w:t>
      </w:r>
      <w:r>
        <w:t>dokumento, patvirtinančio</w:t>
      </w:r>
      <w:r w:rsidRPr="00B636B8">
        <w:t xml:space="preserve"> </w:t>
      </w:r>
      <w:r>
        <w:t>paslaugų</w:t>
      </w:r>
      <w:r w:rsidRPr="00B636B8">
        <w:t xml:space="preserve"> perdavimą-priėmimą</w:t>
      </w:r>
      <w:r>
        <w:t xml:space="preserve"> pasirašymo</w:t>
      </w:r>
      <w:r w:rsidRPr="00120A77">
        <w:rPr>
          <w:i/>
        </w:rPr>
        <w:t xml:space="preserve"> </w:t>
      </w:r>
      <w:r w:rsidRPr="00120A77">
        <w:t>ir sąskaitos gavimo dienos</w:t>
      </w:r>
      <w:r w:rsidRPr="006363ED">
        <w:t xml:space="preserve"> </w:t>
      </w:r>
      <w:r w:rsidRPr="000E4893">
        <w:t>(</w:t>
      </w:r>
      <w:r>
        <w:t>sąskaita faktūra turi būti pateikiama Viešųjų pirkimų įstatymo 22 straipsnio 3 dalyje/</w:t>
      </w:r>
      <w:r w:rsidRPr="00085968">
        <w:rPr>
          <w:bCs/>
        </w:rPr>
        <w:t>Viešųjų pirkimų, atliekamų gynybos ir saugumo srityje, įstatymo 12 straipsnio 10 dalyje</w:t>
      </w:r>
      <w:r>
        <w:t xml:space="preserve"> numatytomis elektroninėmis priemonėmis</w:t>
      </w:r>
      <w:r w:rsidRPr="000E4893">
        <w:t>).</w:t>
      </w:r>
      <w:r>
        <w:t xml:space="preserve"> </w:t>
      </w:r>
      <w:r w:rsidRPr="003E1D39">
        <w:t xml:space="preserve">Jei nustatomos kitokios apmokėjimo sąlygos, jos turi būti nustatytos </w:t>
      </w:r>
      <w:r>
        <w:t>S</w:t>
      </w:r>
      <w:r w:rsidRPr="003E1D39">
        <w:t>utarties specialioje dalyje</w:t>
      </w:r>
      <w:r>
        <w:t>.</w:t>
      </w:r>
      <w:r w:rsidRPr="00D14F83">
        <w:rPr>
          <w:b/>
          <w:color w:val="FF0000"/>
        </w:rPr>
        <w:t xml:space="preserve"> </w:t>
      </w:r>
      <w:r w:rsidRPr="009845AC">
        <w:rPr>
          <w:b/>
          <w:bCs/>
        </w:rPr>
        <w:t xml:space="preserve">Pirkėjui </w:t>
      </w:r>
      <w:r w:rsidRPr="009845AC">
        <w:t>vėluojant atsiskaityti šiame punkte numatytu terminu,</w:t>
      </w:r>
      <w:r w:rsidRPr="009845AC">
        <w:rPr>
          <w:b/>
          <w:bCs/>
        </w:rPr>
        <w:t xml:space="preserve"> Pirkėjas, Teikėjui </w:t>
      </w:r>
      <w:r w:rsidRPr="009845AC">
        <w:t>pareikalavus (ne vėliau kaip per 30 (trisdešimt) dienų nuo pareikalavimo gavimo), moka palūkanas pagal Lietuvos Respublikos mokėjimų, atliekamų pagal komercines sutartis, vėlavimo prevencijos įstatymą.</w:t>
      </w:r>
    </w:p>
    <w:p w14:paraId="3F7E0724" w14:textId="77777777" w:rsidR="004F0374" w:rsidRPr="002A36D7" w:rsidRDefault="004F0374" w:rsidP="004B3069">
      <w:pPr>
        <w:spacing w:after="0"/>
        <w:jc w:val="both"/>
        <w:textAlignment w:val="baseline"/>
        <w:rPr>
          <w:color w:val="000000"/>
        </w:rPr>
      </w:pPr>
      <w:r>
        <w:t xml:space="preserve">4.3. Jeigu už paslaugas bus mokamas Sutarties specialiojoje dalyje nurodyto dydžio avansas, </w:t>
      </w:r>
      <w:r>
        <w:rPr>
          <w:color w:val="000000"/>
          <w:kern w:val="2"/>
          <w:shd w:val="clear" w:color="auto" w:fill="FFFFFF"/>
        </w:rPr>
        <w:t xml:space="preserve">Pirkėjas sumoka Teikėjui avansą </w:t>
      </w:r>
      <w:r w:rsidRPr="002A36D7">
        <w:rPr>
          <w:color w:val="000000"/>
        </w:rPr>
        <w:t>ne daugiau kaip Specialiosiose sąlygose nurodytas avanso dydis.</w:t>
      </w:r>
    </w:p>
    <w:p w14:paraId="60E4C319" w14:textId="77777777" w:rsidR="004F0374" w:rsidRDefault="004F0374" w:rsidP="004B3069">
      <w:pPr>
        <w:spacing w:after="0"/>
        <w:jc w:val="both"/>
        <w:textAlignment w:val="baseline"/>
        <w:rPr>
          <w:color w:val="000000"/>
        </w:rPr>
      </w:pPr>
      <w:r>
        <w:rPr>
          <w:color w:val="000000"/>
          <w:kern w:val="2"/>
          <w:shd w:val="clear" w:color="auto" w:fill="FFFFFF"/>
        </w:rPr>
        <w:t xml:space="preserve">4.4. Avansas mokamas pagal Teikėjo pateiktą prašymą arba Pirkėjo priimtu sprendimu. </w:t>
      </w:r>
      <w:r w:rsidRPr="002A36D7">
        <w:rPr>
          <w:color w:val="000000"/>
        </w:rPr>
        <w:t xml:space="preserve">Tiekėjas, norėdamas gauti avansą, </w:t>
      </w:r>
      <w:r>
        <w:rPr>
          <w:color w:val="000000"/>
        </w:rPr>
        <w:t>teikia prašymą avanso mokėjimui.</w:t>
      </w:r>
      <w:r>
        <w:rPr>
          <w:color w:val="000000"/>
          <w:kern w:val="2"/>
          <w:shd w:val="clear" w:color="auto" w:fill="FFFFFF"/>
        </w:rPr>
        <w:t xml:space="preserve"> Pirkėjas priėmęs sprendimą išmokėti avansą pagal Teikėjo pateiktą prašymą arba savo sprendimu, informuoja Teikėją dėl priimto sprendimo. 4.5. Teikėjas ne vėliau kaip per</w:t>
      </w:r>
      <w:r>
        <w:rPr>
          <w:color w:val="FF0000"/>
          <w:kern w:val="2"/>
          <w:shd w:val="clear" w:color="auto" w:fill="FFFFFF"/>
        </w:rPr>
        <w:t xml:space="preserve"> </w:t>
      </w:r>
      <w:r>
        <w:t>10 (dešimt) dienų)</w:t>
      </w:r>
      <w:r>
        <w:rPr>
          <w:color w:val="4472C4"/>
          <w:kern w:val="2"/>
          <w:shd w:val="clear" w:color="auto" w:fill="FFFFFF"/>
        </w:rPr>
        <w:t xml:space="preserve"> </w:t>
      </w:r>
      <w:r>
        <w:rPr>
          <w:color w:val="000000"/>
          <w:kern w:val="2"/>
          <w:shd w:val="clear" w:color="auto" w:fill="FFFFFF"/>
        </w:rPr>
        <w:t xml:space="preserve">nuo Pirkėjo pranešimo dėl priimto sprendimo mokėti avansą, pateikia </w:t>
      </w:r>
      <w:r w:rsidRPr="002A36D7">
        <w:rPr>
          <w:color w:val="000000"/>
        </w:rPr>
        <w:t>išankstinio mokėjimo sąskait</w:t>
      </w:r>
      <w:r>
        <w:rPr>
          <w:color w:val="000000"/>
        </w:rPr>
        <w:t>ą</w:t>
      </w:r>
      <w:r w:rsidRPr="002A36D7">
        <w:rPr>
          <w:color w:val="000000"/>
        </w:rPr>
        <w:t xml:space="preserve"> </w:t>
      </w:r>
      <w:r>
        <w:rPr>
          <w:color w:val="000000"/>
        </w:rPr>
        <w:t>ir</w:t>
      </w:r>
      <w:r w:rsidRPr="002A36D7">
        <w:rPr>
          <w:color w:val="000000"/>
        </w:rPr>
        <w:t xml:space="preserve"> avanso užtikrinimą</w:t>
      </w:r>
      <w:r>
        <w:rPr>
          <w:color w:val="000000"/>
        </w:rPr>
        <w:t>.</w:t>
      </w:r>
    </w:p>
    <w:p w14:paraId="431D79D0" w14:textId="77777777" w:rsidR="004F0374" w:rsidRPr="002A36D7" w:rsidRDefault="004F0374" w:rsidP="004B3069">
      <w:pPr>
        <w:spacing w:after="0"/>
        <w:jc w:val="both"/>
        <w:textAlignment w:val="baseline"/>
        <w:rPr>
          <w:color w:val="000000"/>
        </w:rPr>
      </w:pPr>
      <w:r>
        <w:rPr>
          <w:color w:val="000000"/>
        </w:rPr>
        <w:t xml:space="preserve">4.6. </w:t>
      </w:r>
      <w:r w:rsidRPr="002A36D7">
        <w:rPr>
          <w:color w:val="000000"/>
        </w:rPr>
        <w:t xml:space="preserve"> </w:t>
      </w:r>
      <w:r>
        <w:rPr>
          <w:color w:val="000000"/>
        </w:rPr>
        <w:t xml:space="preserve">Avanso užtikrinimas - </w:t>
      </w:r>
      <w:r w:rsidRPr="002A36D7">
        <w:rPr>
          <w:color w:val="000000"/>
        </w:rPr>
        <w:t>banko garantiją arba draudimo bendrovės laidavimo draudimo raštą arba kitą sutartinių įsipareigojimų įvykdymo užtikrinimą ne mažesnei kaip Specialiosiose sąlygose prašomo avanso dydžio sumai (toliau – </w:t>
      </w:r>
      <w:r w:rsidRPr="002A36D7">
        <w:rPr>
          <w:b/>
          <w:bCs/>
          <w:color w:val="000000"/>
        </w:rPr>
        <w:t>Avanso užtikrinimas</w:t>
      </w:r>
      <w:r w:rsidRPr="002A36D7">
        <w:rPr>
          <w:color w:val="000000"/>
        </w:rPr>
        <w:t>). </w:t>
      </w:r>
    </w:p>
    <w:p w14:paraId="5CD6F155" w14:textId="77777777" w:rsidR="004F0374" w:rsidRPr="006D57F5" w:rsidRDefault="004F0374" w:rsidP="004B3069">
      <w:pPr>
        <w:spacing w:after="0"/>
        <w:jc w:val="both"/>
        <w:rPr>
          <w:color w:val="000000"/>
          <w:kern w:val="2"/>
          <w:shd w:val="clear" w:color="auto" w:fill="FFFFFF"/>
        </w:rPr>
      </w:pPr>
      <w:r>
        <w:rPr>
          <w:color w:val="000000"/>
          <w:kern w:val="2"/>
          <w:shd w:val="clear" w:color="auto" w:fill="FFFFFF"/>
        </w:rPr>
        <w:t>4.7</w:t>
      </w:r>
      <w:r w:rsidRPr="006D57F5">
        <w:rPr>
          <w:color w:val="000000"/>
          <w:kern w:val="2"/>
          <w:shd w:val="clear" w:color="auto" w:fill="FFFFFF"/>
        </w:rPr>
        <w:t>. Prieš pateikdamas Avanso užtikrinimą, T</w:t>
      </w:r>
      <w:r>
        <w:rPr>
          <w:color w:val="000000"/>
          <w:kern w:val="2"/>
          <w:shd w:val="clear" w:color="auto" w:fill="FFFFFF"/>
        </w:rPr>
        <w:t>ei</w:t>
      </w:r>
      <w:r w:rsidRPr="006D57F5">
        <w:rPr>
          <w:color w:val="000000"/>
          <w:kern w:val="2"/>
          <w:shd w:val="clear" w:color="auto" w:fill="FFFFFF"/>
        </w:rPr>
        <w:t>kėjas gali prašyti Pirkėjo patvirtinti, kad Pirkėjas sutinka priimti T</w:t>
      </w:r>
      <w:r>
        <w:rPr>
          <w:color w:val="000000"/>
          <w:kern w:val="2"/>
          <w:shd w:val="clear" w:color="auto" w:fill="FFFFFF"/>
        </w:rPr>
        <w:t>ei</w:t>
      </w:r>
      <w:r w:rsidRPr="006D57F5">
        <w:rPr>
          <w:color w:val="000000"/>
          <w:kern w:val="2"/>
          <w:shd w:val="clear" w:color="auto" w:fill="FFFFFF"/>
        </w:rPr>
        <w:t>kėjo siūlomą Avanso užtikrinimą. Tokiu atveju, Pirkėjas privalo atsakyti T</w:t>
      </w:r>
      <w:r>
        <w:rPr>
          <w:color w:val="000000"/>
          <w:kern w:val="2"/>
          <w:shd w:val="clear" w:color="auto" w:fill="FFFFFF"/>
        </w:rPr>
        <w:t>ei</w:t>
      </w:r>
      <w:r w:rsidRPr="006D57F5">
        <w:rPr>
          <w:color w:val="000000"/>
          <w:kern w:val="2"/>
          <w:shd w:val="clear" w:color="auto" w:fill="FFFFFF"/>
        </w:rPr>
        <w:t xml:space="preserve">kėjui ne vėliau kaip per 5 (penkias) darbo dienas nuo Tiekėjo prašymo gavimo dienos. </w:t>
      </w:r>
    </w:p>
    <w:p w14:paraId="3CF542BD" w14:textId="77777777" w:rsidR="004F0374" w:rsidRPr="006D57F5" w:rsidRDefault="004F0374" w:rsidP="004B3069">
      <w:pPr>
        <w:spacing w:after="0"/>
        <w:jc w:val="both"/>
        <w:rPr>
          <w:color w:val="000000"/>
          <w:kern w:val="2"/>
          <w:shd w:val="clear" w:color="auto" w:fill="FFFFFF"/>
        </w:rPr>
      </w:pPr>
      <w:r>
        <w:rPr>
          <w:color w:val="000000"/>
          <w:kern w:val="2"/>
          <w:shd w:val="clear" w:color="auto" w:fill="FFFFFF"/>
        </w:rPr>
        <w:t>4.8.</w:t>
      </w:r>
      <w:r w:rsidRPr="006D57F5">
        <w:rPr>
          <w:color w:val="000000"/>
          <w:kern w:val="2"/>
          <w:shd w:val="clear" w:color="auto" w:fill="FFFFFF"/>
        </w:rPr>
        <w:t xml:space="preserve"> Avanso užtikrinimu bankas (draudimo bendrovė) privalo neatšaukiamai ir besąlygiškai įsipareigoti ne vėliau kaip per 15 (penkiolika) dienų nuo Pirkėjo raštiško pranešimo apie Sutarties neįvykdymą ar Sutarties nutraukimą dėl T</w:t>
      </w:r>
      <w:r>
        <w:rPr>
          <w:color w:val="000000"/>
          <w:kern w:val="2"/>
          <w:shd w:val="clear" w:color="auto" w:fill="FFFFFF"/>
        </w:rPr>
        <w:t>ei</w:t>
      </w:r>
      <w:r w:rsidRPr="006D57F5">
        <w:rPr>
          <w:color w:val="000000"/>
          <w:kern w:val="2"/>
          <w:shd w:val="clear" w:color="auto" w:fill="FFFFFF"/>
        </w:rPr>
        <w:t xml:space="preserve">kėjo kaltės, sumokėti Pirkėjui sumą, neviršijančią išmokėto avanso sumos ir užtikrinimo sumos, pinigus pervedant į Pirkėjo sąskaitą. </w:t>
      </w:r>
    </w:p>
    <w:p w14:paraId="280E25FA"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4.9</w:t>
      </w:r>
      <w:r w:rsidRPr="006D57F5">
        <w:rPr>
          <w:color w:val="000000"/>
          <w:kern w:val="2"/>
          <w:shd w:val="clear" w:color="auto" w:fill="FFFFFF"/>
        </w:rPr>
        <w:t>.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w:t>
      </w:r>
      <w:r>
        <w:rPr>
          <w:color w:val="000000"/>
          <w:kern w:val="2"/>
          <w:shd w:val="clear" w:color="auto" w:fill="FFFFFF"/>
        </w:rPr>
        <w:t>ei</w:t>
      </w:r>
      <w:r w:rsidRPr="006D57F5">
        <w:rPr>
          <w:color w:val="000000"/>
          <w:kern w:val="2"/>
          <w:shd w:val="clear" w:color="auto" w:fill="FFFFFF"/>
        </w:rPr>
        <w:t>kėjo kaltės ir T</w:t>
      </w:r>
      <w:r>
        <w:rPr>
          <w:color w:val="000000"/>
          <w:kern w:val="2"/>
          <w:shd w:val="clear" w:color="auto" w:fill="FFFFFF"/>
        </w:rPr>
        <w:t>ei</w:t>
      </w:r>
      <w:r w:rsidRPr="006D57F5">
        <w:rPr>
          <w:color w:val="000000"/>
          <w:kern w:val="2"/>
          <w:shd w:val="clear" w:color="auto" w:fill="FFFFFF"/>
        </w:rPr>
        <w:t xml:space="preserve">kėjas negrąžino avanso.  </w:t>
      </w:r>
    </w:p>
    <w:p w14:paraId="41D3AF14"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4.10</w:t>
      </w:r>
      <w:r w:rsidRPr="006D57F5">
        <w:rPr>
          <w:color w:val="000000"/>
          <w:kern w:val="2"/>
          <w:shd w:val="clear" w:color="auto" w:fill="FFFFFF"/>
        </w:rPr>
        <w:t xml:space="preserve">. Avanso užtikrinimo suma turi būti nurodoma ir išmokama eurais. </w:t>
      </w:r>
    </w:p>
    <w:p w14:paraId="70F06223"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lastRenderedPageBreak/>
        <w:t>4.11</w:t>
      </w:r>
      <w:r w:rsidRPr="006D57F5">
        <w:rPr>
          <w:color w:val="000000"/>
          <w:kern w:val="2"/>
          <w:shd w:val="clear" w:color="auto" w:fill="FFFFFF"/>
        </w:rPr>
        <w:t xml:space="preserve">. Avanso užtikrinimas turi būti surašytas lietuvių arba kita kalba (esant Pirkėjo prašymui, turi būti pateiktas vertimas į lietuvių kalbą). </w:t>
      </w:r>
    </w:p>
    <w:p w14:paraId="50F1CAAE"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4.12</w:t>
      </w:r>
      <w:r w:rsidRPr="006D57F5">
        <w:rPr>
          <w:color w:val="000000"/>
          <w:kern w:val="2"/>
          <w:shd w:val="clear" w:color="auto" w:fill="FFFFFF"/>
        </w:rPr>
        <w:t xml:space="preserve">. Avanso užtikrinimas, neatitinkantis šiame Sutarties poskyryje nustatytų reikalavimų, nebus priimamas. </w:t>
      </w:r>
    </w:p>
    <w:p w14:paraId="66F959B0"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4.13</w:t>
      </w:r>
      <w:r w:rsidRPr="006D57F5">
        <w:rPr>
          <w:color w:val="000000"/>
          <w:kern w:val="2"/>
          <w:shd w:val="clear" w:color="auto" w:fill="FFFFFF"/>
        </w:rPr>
        <w:t>. Jei Sutarties vykdymo metu Avanso užtikrinimą išdavęs bankas (draudimo bendrovė) negali įvykdyti savo įsipareigojimų, Pirkėjas gali raštu pareikalauti T</w:t>
      </w:r>
      <w:r>
        <w:rPr>
          <w:color w:val="000000"/>
          <w:kern w:val="2"/>
          <w:shd w:val="clear" w:color="auto" w:fill="FFFFFF"/>
        </w:rPr>
        <w:t>ei</w:t>
      </w:r>
      <w:r w:rsidRPr="006D57F5">
        <w:rPr>
          <w:color w:val="000000"/>
          <w:kern w:val="2"/>
          <w:shd w:val="clear" w:color="auto" w:fill="FFFFFF"/>
        </w:rPr>
        <w:t xml:space="preserve">kėjo per 10 (dešimt) darbo dienų pateikti naują Avanso užtikrinimą, tokiomis pačiomis sąlygomis kaip ir ankstesnysis. </w:t>
      </w:r>
    </w:p>
    <w:p w14:paraId="06F2A509" w14:textId="77777777" w:rsidR="004F0374" w:rsidRPr="006D57F5" w:rsidRDefault="004F0374" w:rsidP="00F4225E">
      <w:pPr>
        <w:spacing w:after="0"/>
        <w:jc w:val="both"/>
        <w:rPr>
          <w:color w:val="000000"/>
          <w:kern w:val="2"/>
          <w:shd w:val="clear" w:color="auto" w:fill="FFFFFF"/>
        </w:rPr>
      </w:pPr>
      <w:r>
        <w:rPr>
          <w:color w:val="000000"/>
          <w:kern w:val="2"/>
          <w:shd w:val="clear" w:color="auto" w:fill="FFFFFF"/>
        </w:rPr>
        <w:t>4.14</w:t>
      </w:r>
      <w:r w:rsidRPr="006D57F5">
        <w:rPr>
          <w:color w:val="000000"/>
          <w:kern w:val="2"/>
          <w:shd w:val="clear" w:color="auto" w:fill="FFFFFF"/>
        </w:rPr>
        <w:t>. Pirkėjas sumoka T</w:t>
      </w:r>
      <w:r>
        <w:rPr>
          <w:color w:val="000000"/>
          <w:kern w:val="2"/>
          <w:shd w:val="clear" w:color="auto" w:fill="FFFFFF"/>
        </w:rPr>
        <w:t>ei</w:t>
      </w:r>
      <w:r w:rsidRPr="006D57F5">
        <w:rPr>
          <w:color w:val="000000"/>
          <w:kern w:val="2"/>
          <w:shd w:val="clear" w:color="auto" w:fill="FFFFFF"/>
        </w:rPr>
        <w:t xml:space="preserve">kėjui avansą per </w:t>
      </w:r>
      <w:r>
        <w:rPr>
          <w:color w:val="000000"/>
          <w:kern w:val="2"/>
          <w:shd w:val="clear" w:color="auto" w:fill="FFFFFF"/>
        </w:rPr>
        <w:t>10 (dešimt) dienų</w:t>
      </w:r>
      <w:r w:rsidRPr="006D57F5">
        <w:rPr>
          <w:color w:val="000000"/>
          <w:kern w:val="2"/>
          <w:shd w:val="clear" w:color="auto" w:fill="FFFFFF"/>
        </w:rPr>
        <w:t xml:space="preserve"> nuo išankstinio mokėjimo sąskaitos ir Avanso užtikrinimo (jei taikoma) gavimo dienos. Sumokėto avanso suma išskaitoma iš mokėtinos sumos. </w:t>
      </w:r>
    </w:p>
    <w:p w14:paraId="25B1F38F" w14:textId="77777777" w:rsidR="004F0374" w:rsidRPr="007529B2" w:rsidRDefault="004F0374" w:rsidP="00F4225E">
      <w:pPr>
        <w:spacing w:after="0"/>
        <w:jc w:val="both"/>
      </w:pPr>
      <w:r>
        <w:rPr>
          <w:color w:val="000000"/>
          <w:kern w:val="2"/>
          <w:shd w:val="clear" w:color="auto" w:fill="FFFFFF"/>
        </w:rPr>
        <w:t>4.15</w:t>
      </w:r>
      <w:r w:rsidRPr="006D57F5">
        <w:rPr>
          <w:color w:val="000000"/>
          <w:kern w:val="2"/>
          <w:shd w:val="clear" w:color="auto" w:fill="FFFFFF"/>
        </w:rPr>
        <w:t>. Nutraukus Sutartį, T</w:t>
      </w:r>
      <w:r>
        <w:rPr>
          <w:color w:val="000000"/>
          <w:kern w:val="2"/>
          <w:shd w:val="clear" w:color="auto" w:fill="FFFFFF"/>
        </w:rPr>
        <w:t>ei</w:t>
      </w:r>
      <w:r w:rsidRPr="006D57F5">
        <w:rPr>
          <w:color w:val="000000"/>
          <w:kern w:val="2"/>
          <w:shd w:val="clear" w:color="auto" w:fill="FFFFFF"/>
        </w:rPr>
        <w:t xml:space="preserve">kėjas privalo grąžinti Pirkėjui gautą avansą per 5 (penkias) darbo dienas (jeigu dalis </w:t>
      </w:r>
      <w:r>
        <w:rPr>
          <w:color w:val="000000"/>
          <w:kern w:val="2"/>
          <w:shd w:val="clear" w:color="auto" w:fill="FFFFFF"/>
        </w:rPr>
        <w:t>Paslaugų suteikta</w:t>
      </w:r>
      <w:r w:rsidRPr="00D16324">
        <w:rPr>
          <w:color w:val="000000"/>
          <w:kern w:val="2"/>
          <w:shd w:val="clear" w:color="auto" w:fill="FFFFFF"/>
        </w:rPr>
        <w:t xml:space="preserve"> </w:t>
      </w:r>
      <w:r>
        <w:rPr>
          <w:color w:val="000000"/>
          <w:kern w:val="2"/>
          <w:shd w:val="clear" w:color="auto" w:fill="FFFFFF"/>
        </w:rPr>
        <w:t>ar</w:t>
      </w:r>
      <w:r w:rsidRPr="006D57F5">
        <w:rPr>
          <w:color w:val="000000"/>
          <w:kern w:val="2"/>
          <w:shd w:val="clear" w:color="auto" w:fill="FFFFFF"/>
        </w:rPr>
        <w:t xml:space="preserve"> Prekių</w:t>
      </w:r>
      <w:r>
        <w:rPr>
          <w:color w:val="000000"/>
          <w:kern w:val="2"/>
          <w:shd w:val="clear" w:color="auto" w:fill="FFFFFF"/>
        </w:rPr>
        <w:t>, jei kartu su paslaugomis yra pristatomos ir Prekės,</w:t>
      </w:r>
      <w:r w:rsidRPr="006D57F5">
        <w:rPr>
          <w:color w:val="000000"/>
          <w:kern w:val="2"/>
          <w:shd w:val="clear" w:color="auto" w:fill="FFFFFF"/>
        </w:rPr>
        <w:t xml:space="preserve"> pristatyta</w:t>
      </w:r>
      <w:r>
        <w:rPr>
          <w:color w:val="000000"/>
          <w:kern w:val="2"/>
          <w:shd w:val="clear" w:color="auto" w:fill="FFFFFF"/>
        </w:rPr>
        <w:t>,</w:t>
      </w:r>
      <w:r w:rsidRPr="006D57F5">
        <w:rPr>
          <w:color w:val="000000"/>
          <w:kern w:val="2"/>
          <w:shd w:val="clear" w:color="auto" w:fill="FFFFFF"/>
        </w:rPr>
        <w:t xml:space="preserve"> Pirkėjas jas yra priėmęs ir jomis gali naudotis pagal paskirtį – grąžinama ta avanso dalis, kuri viršija Pirkėjo priimtų Prekių</w:t>
      </w:r>
      <w:r>
        <w:rPr>
          <w:color w:val="000000"/>
          <w:kern w:val="2"/>
          <w:shd w:val="clear" w:color="auto" w:fill="FFFFFF"/>
        </w:rPr>
        <w:t xml:space="preserve"> ar suteiktų Paslaugų</w:t>
      </w:r>
      <w:r w:rsidRPr="006D57F5">
        <w:rPr>
          <w:color w:val="000000"/>
          <w:kern w:val="2"/>
          <w:shd w:val="clear" w:color="auto" w:fill="FFFFFF"/>
        </w:rPr>
        <w:t xml:space="preserve"> kainą). Jei Te</w:t>
      </w:r>
      <w:r>
        <w:rPr>
          <w:color w:val="000000"/>
          <w:kern w:val="2"/>
          <w:shd w:val="clear" w:color="auto" w:fill="FFFFFF"/>
        </w:rPr>
        <w:t>i</w:t>
      </w:r>
      <w:r w:rsidRPr="006D57F5">
        <w:rPr>
          <w:color w:val="000000"/>
          <w:kern w:val="2"/>
          <w:shd w:val="clear" w:color="auto" w:fill="FFFFFF"/>
        </w:rPr>
        <w:t>kėjas negrąžina gauto avanso, Pirkėjas pasinaudoja Avanso užtikrinimu</w:t>
      </w:r>
      <w:r>
        <w:rPr>
          <w:color w:val="000000"/>
          <w:kern w:val="2"/>
          <w:shd w:val="clear" w:color="auto" w:fill="FFFFFF"/>
        </w:rPr>
        <w:t>.</w:t>
      </w:r>
    </w:p>
    <w:p w14:paraId="161EBEB3" w14:textId="77777777" w:rsidR="003E5105" w:rsidRDefault="003E5105" w:rsidP="003E5105">
      <w:pPr>
        <w:spacing w:after="0"/>
        <w:jc w:val="both"/>
        <w:rPr>
          <w:b/>
        </w:rPr>
      </w:pPr>
    </w:p>
    <w:p w14:paraId="34869BB7" w14:textId="77777777" w:rsidR="003E5105" w:rsidRPr="00010D70" w:rsidRDefault="003E5105" w:rsidP="003E5105">
      <w:pPr>
        <w:spacing w:after="0"/>
        <w:jc w:val="both"/>
        <w:rPr>
          <w:b/>
        </w:rPr>
      </w:pPr>
      <w:r w:rsidRPr="00010D70">
        <w:rPr>
          <w:b/>
        </w:rPr>
        <w:t>5. Prekių kokybė</w:t>
      </w:r>
    </w:p>
    <w:p w14:paraId="2B108849" w14:textId="77777777" w:rsidR="003E5105" w:rsidRPr="00010D70" w:rsidRDefault="003E5105" w:rsidP="003E5105">
      <w:pPr>
        <w:spacing w:after="0"/>
        <w:jc w:val="both"/>
      </w:pPr>
      <w:r w:rsidRPr="00010D70">
        <w:t xml:space="preserve">5.1. Prekės turi atitikti Sutartyje ir jos priede (-uose) nurodytus reikalavimus. </w:t>
      </w:r>
    </w:p>
    <w:p w14:paraId="344912F7" w14:textId="2DA37780" w:rsidR="003E5105" w:rsidRPr="00010D70" w:rsidRDefault="003E5105" w:rsidP="003E5105">
      <w:pPr>
        <w:spacing w:after="0"/>
        <w:jc w:val="both"/>
      </w:pPr>
      <w:r w:rsidRPr="00010D70">
        <w:t xml:space="preserve">5.2. </w:t>
      </w:r>
      <w:r w:rsidR="00A41EFD" w:rsidRPr="00A41EFD">
        <w:rPr>
          <w:bCs/>
          <w:i/>
          <w:iCs/>
        </w:rPr>
        <w:t>NEAKTUALU</w:t>
      </w:r>
    </w:p>
    <w:p w14:paraId="72695B47" w14:textId="77777777" w:rsidR="003E5105" w:rsidRPr="00010D70" w:rsidRDefault="003E5105" w:rsidP="003E5105">
      <w:pPr>
        <w:spacing w:after="0"/>
        <w:jc w:val="both"/>
      </w:pPr>
      <w:r w:rsidRPr="00010D70">
        <w:t xml:space="preserve">5.3. Prekių priėmimo metu nustačius jų neatitikimą Sutartyje ir jos priede (-uose) nustatytiems reikalavimams, nedelsiant kviečiami </w:t>
      </w:r>
      <w:r w:rsidRPr="00010D70">
        <w:rPr>
          <w:b/>
        </w:rPr>
        <w:t>Pardavėjo</w:t>
      </w:r>
      <w:r w:rsidRPr="00010D70">
        <w:t xml:space="preserve"> atstovai, kuriems dalyvaujant surašomas aktas, prekės nepriimamos, o </w:t>
      </w:r>
      <w:r w:rsidRPr="00010D70">
        <w:rPr>
          <w:b/>
        </w:rPr>
        <w:t xml:space="preserve">Pardavėjui </w:t>
      </w:r>
      <w:r w:rsidRPr="00010D70">
        <w:t>taikoma sutartinė atsakomybė, jeigu prekių pristatymo terminas jau pasibaigęs.</w:t>
      </w:r>
    </w:p>
    <w:p w14:paraId="4EDFB2EB" w14:textId="77777777" w:rsidR="003E5105" w:rsidRPr="00010D70" w:rsidRDefault="003E5105" w:rsidP="003E5105">
      <w:pPr>
        <w:spacing w:after="0"/>
        <w:jc w:val="both"/>
      </w:pPr>
      <w:r w:rsidRPr="00010D70">
        <w:t>5.4. Tuo atveju, kai konfliktas dėl prekių kokybės ir jų atitikimo Sutartyje ir jos priede (-uose) nustatytiems reikalavimams negali būti išspręstas Sutarties Šalių susitarimu, Šalys turi teisę kviesti nepriklausomus ekspertus. Visas su ekspert</w:t>
      </w:r>
      <w:r>
        <w:t>ų</w:t>
      </w:r>
      <w:r w:rsidRPr="00010D70">
        <w:t xml:space="preserve"> darbu susijusias išlaidas padengia Šalis, kurios nenaudai priimtas ekspertų sprendimas.</w:t>
      </w:r>
    </w:p>
    <w:p w14:paraId="76DFD296" w14:textId="77777777" w:rsidR="003E5105" w:rsidRPr="00010D70" w:rsidRDefault="003E5105" w:rsidP="003E5105">
      <w:pPr>
        <w:spacing w:after="0"/>
        <w:jc w:val="both"/>
      </w:pPr>
      <w:r w:rsidRPr="00010D70">
        <w:t xml:space="preserve">5.5. </w:t>
      </w:r>
      <w:r w:rsidRPr="00010D70">
        <w:rPr>
          <w:b/>
        </w:rPr>
        <w:t>Pirkėjui</w:t>
      </w:r>
      <w:r w:rsidRPr="00010D70">
        <w:t xml:space="preserve">, vadovaujantis Sutarties bendrosios dalies 4.2 punktu, nusprendus prekėms atlikti laboratorinius bandymus, iš pasirinktos prekių siuntos, dalyvaujant </w:t>
      </w:r>
      <w:r w:rsidRPr="00010D70">
        <w:rPr>
          <w:b/>
        </w:rPr>
        <w:t>Pardavėjo</w:t>
      </w:r>
      <w:r w:rsidRPr="00010D70">
        <w:t xml:space="preserve"> atstovui, pasirenkamas Sutarties specialioje dalyje nurodytas prekių kiekis, kurių atitikimas reikalavimams, nustatytiems Sutartyje ir </w:t>
      </w:r>
      <w:r>
        <w:t xml:space="preserve">jos </w:t>
      </w:r>
      <w:r w:rsidRPr="00010D70">
        <w:t>priede (-uose)</w:t>
      </w:r>
      <w:r>
        <w:t>,</w:t>
      </w:r>
      <w:r w:rsidRPr="00010D70">
        <w:t xml:space="preserve"> bus tikrinamas </w:t>
      </w:r>
      <w:r w:rsidRPr="00010D70">
        <w:rPr>
          <w:i/>
        </w:rPr>
        <w:t>(jei spec. dalyje nurodyta, kad ši sąlyga taikoma)</w:t>
      </w:r>
      <w:r w:rsidRPr="00010D70">
        <w:t>.</w:t>
      </w:r>
    </w:p>
    <w:p w14:paraId="039EAFF2" w14:textId="77777777" w:rsidR="003E5105" w:rsidRPr="00010D70" w:rsidRDefault="003E5105" w:rsidP="003E5105">
      <w:pPr>
        <w:spacing w:after="0"/>
        <w:jc w:val="both"/>
      </w:pPr>
      <w:r w:rsidRPr="00010D70">
        <w:t xml:space="preserve">5.6. Jeigu laboratorinių bandymų metu patikrinus prekių atitikimą reikalavimams, nustatytiems </w:t>
      </w:r>
      <w:r>
        <w:t>S</w:t>
      </w:r>
      <w:r w:rsidRPr="00010D70">
        <w:t xml:space="preserve">utartyje ir priede (-uose), nustatoma, kad prekės jų neatitinka, </w:t>
      </w:r>
      <w:r>
        <w:t>jos nepriimamos</w:t>
      </w:r>
      <w:r w:rsidRPr="00010D70">
        <w:t>, likusios prekės (partija ir/ar siunta) grąžinam</w:t>
      </w:r>
      <w:r>
        <w:t>o</w:t>
      </w:r>
      <w:r w:rsidRPr="00010D70">
        <w:t xml:space="preserve">s </w:t>
      </w:r>
      <w:r w:rsidRPr="00010D70">
        <w:rPr>
          <w:b/>
        </w:rPr>
        <w:t>Pardavėju</w:t>
      </w:r>
      <w:r w:rsidRPr="00603466">
        <w:rPr>
          <w:b/>
        </w:rPr>
        <w:t>i</w:t>
      </w:r>
      <w:r w:rsidRPr="00010D70">
        <w:t xml:space="preserve">. Už prekes neapmokama bei laikoma, kad prekės nebuvo pristatytos, o </w:t>
      </w:r>
      <w:r w:rsidRPr="00010D70">
        <w:rPr>
          <w:b/>
        </w:rPr>
        <w:t xml:space="preserve">Pardavėjui </w:t>
      </w:r>
      <w:r w:rsidRPr="00010D70">
        <w:t xml:space="preserve">taikomos </w:t>
      </w:r>
      <w:r>
        <w:t>S</w:t>
      </w:r>
      <w:r w:rsidRPr="00010D70">
        <w:t xml:space="preserve">utarties bendrosios dalies 11.1 punkte numatytos sankcijos. Nustačius prekių neatitikimą </w:t>
      </w:r>
      <w:r>
        <w:t>S</w:t>
      </w:r>
      <w:r w:rsidRPr="00010D70">
        <w:t xml:space="preserve">utartyje ir </w:t>
      </w:r>
      <w:r>
        <w:t xml:space="preserve">jos </w:t>
      </w:r>
      <w:r w:rsidRPr="00010D70">
        <w:t xml:space="preserve">priede (-uose) nustatytiems reikalavimams, </w:t>
      </w:r>
      <w:r w:rsidRPr="00010D70">
        <w:rPr>
          <w:b/>
        </w:rPr>
        <w:t>Pirkėjas</w:t>
      </w:r>
      <w:r w:rsidRPr="00010D70">
        <w:t xml:space="preserve"> už bandymams panaudotas prekes neapmoka, o </w:t>
      </w:r>
      <w:r w:rsidRPr="00010D70">
        <w:rPr>
          <w:b/>
        </w:rPr>
        <w:t>Pardavėjas</w:t>
      </w:r>
      <w:r w:rsidRPr="00010D70">
        <w:t xml:space="preserve"> turi apmokėti laboratorinių bandymų išlaidas bei sumokėti </w:t>
      </w:r>
      <w:r w:rsidRPr="00010D70">
        <w:rPr>
          <w:b/>
        </w:rPr>
        <w:t>Pirkėju</w:t>
      </w:r>
      <w:r w:rsidRPr="00010D70">
        <w:t xml:space="preserve">i 10% dydžio nuo išbrokuotos partijos </w:t>
      </w:r>
      <w:r w:rsidRPr="00254816">
        <w:t>kainos</w:t>
      </w:r>
      <w:r w:rsidRPr="00010D70">
        <w:t xml:space="preserve"> </w:t>
      </w:r>
      <w:r w:rsidRPr="00E24E38">
        <w:t>be PVM</w:t>
      </w:r>
      <w:r>
        <w:t xml:space="preserve"> </w:t>
      </w:r>
      <w:r w:rsidRPr="00010D70">
        <w:t>Šalių iš anksto sutartus minimalius nuostolius, kurie skirti atlyginti</w:t>
      </w:r>
      <w:r w:rsidRPr="00010D70">
        <w:rPr>
          <w:b/>
        </w:rPr>
        <w:t xml:space="preserve"> Pirkėjo</w:t>
      </w:r>
      <w:r w:rsidRPr="00010D70">
        <w:t xml:space="preserve"> patirtas administracines išlaidas, organizuojant prekių laboratorinių bandymų procedūras. Tokiu atveju </w:t>
      </w:r>
      <w:r w:rsidRPr="00010D70">
        <w:rPr>
          <w:b/>
        </w:rPr>
        <w:t>Pardavėjas</w:t>
      </w:r>
      <w:r w:rsidRPr="00010D70">
        <w:t xml:space="preserve"> privalo vietoj </w:t>
      </w:r>
      <w:r>
        <w:t>nepriimtų</w:t>
      </w:r>
      <w:r w:rsidRPr="00010D70">
        <w:t xml:space="preserve"> prekių, neatitinkančių </w:t>
      </w:r>
      <w:r>
        <w:t>S</w:t>
      </w:r>
      <w:r w:rsidRPr="00010D70">
        <w:t xml:space="preserve">utartyje ir </w:t>
      </w:r>
      <w:r>
        <w:t xml:space="preserve">jos </w:t>
      </w:r>
      <w:r w:rsidRPr="00010D70">
        <w:t xml:space="preserve">priede (-uose) nustatytiems reikalavimams, pristatyti naujas, </w:t>
      </w:r>
      <w:r>
        <w:t>S</w:t>
      </w:r>
      <w:r w:rsidRPr="00010D70">
        <w:t xml:space="preserve">utarties ir </w:t>
      </w:r>
      <w:r>
        <w:t xml:space="preserve">jos </w:t>
      </w:r>
      <w:r w:rsidRPr="00010D70">
        <w:t xml:space="preserve">priede (-uose) nustatytus reikalavimus atitinkančias prekes. Prekių keitimas vykdomas Sutarties specialiojoje dalyje nustatytu terminu </w:t>
      </w:r>
      <w:r w:rsidRPr="00010D70">
        <w:rPr>
          <w:i/>
        </w:rPr>
        <w:t>(jei spec. dalyje nurodyta, kad ši sąlyga taikoma)</w:t>
      </w:r>
      <w:r w:rsidRPr="00010D70">
        <w:t>.</w:t>
      </w:r>
    </w:p>
    <w:p w14:paraId="79D0764E" w14:textId="77777777" w:rsidR="003E5105" w:rsidRPr="00010D70" w:rsidRDefault="003E5105" w:rsidP="003E5105">
      <w:pPr>
        <w:spacing w:after="0"/>
        <w:jc w:val="both"/>
      </w:pPr>
      <w:r w:rsidRPr="00010D70">
        <w:t xml:space="preserve">5.7. Jeigu laboratorinių bandymų metu patikrinus prekių atitikimą reikalavimams, nustatytiems </w:t>
      </w:r>
      <w:r>
        <w:t>S</w:t>
      </w:r>
      <w:r w:rsidRPr="00010D70">
        <w:t xml:space="preserve">utartyje ir jos priede (-uose), nustatoma, kad prekės juos atitinka, </w:t>
      </w:r>
      <w:r w:rsidRPr="00010D70">
        <w:rPr>
          <w:b/>
        </w:rPr>
        <w:t>Pirkėjas</w:t>
      </w:r>
      <w:r w:rsidRPr="00010D70">
        <w:t xml:space="preserve"> apmoka laboratorinių </w:t>
      </w:r>
      <w:r w:rsidRPr="00010D70">
        <w:lastRenderedPageBreak/>
        <w:t xml:space="preserve">bandymų išlaidas, o </w:t>
      </w:r>
      <w:r w:rsidRPr="00010D70">
        <w:rPr>
          <w:b/>
        </w:rPr>
        <w:t>Pardavėjas</w:t>
      </w:r>
      <w:r w:rsidRPr="00010D70">
        <w:t xml:space="preserve"> turi laboratoriniams bandymams panaudotas prekes pakeisti </w:t>
      </w:r>
      <w:r w:rsidRPr="00010D70">
        <w:rPr>
          <w:b/>
        </w:rPr>
        <w:t>Pirkėjui</w:t>
      </w:r>
      <w:r w:rsidRPr="00010D70">
        <w:t xml:space="preserve"> naujomis prekėmis be papildomo apmokėjimo.</w:t>
      </w:r>
    </w:p>
    <w:p w14:paraId="4D5792A9" w14:textId="77777777" w:rsidR="003E5105" w:rsidRPr="00010D70" w:rsidRDefault="003E5105" w:rsidP="003E5105">
      <w:pPr>
        <w:spacing w:after="0"/>
        <w:jc w:val="both"/>
        <w:rPr>
          <w:b/>
        </w:rPr>
      </w:pPr>
    </w:p>
    <w:p w14:paraId="33A22ED8" w14:textId="77777777" w:rsidR="003E5105" w:rsidRPr="00010D70" w:rsidRDefault="003E5105" w:rsidP="003E5105">
      <w:pPr>
        <w:spacing w:after="0"/>
        <w:jc w:val="both"/>
        <w:rPr>
          <w:b/>
        </w:rPr>
      </w:pPr>
      <w:r w:rsidRPr="00010D70">
        <w:rPr>
          <w:b/>
        </w:rPr>
        <w:t>6. Prekės kokybės garantija</w:t>
      </w:r>
    </w:p>
    <w:p w14:paraId="6FEBD8F3" w14:textId="77777777" w:rsidR="003E5105" w:rsidRPr="00010D70" w:rsidRDefault="003E5105" w:rsidP="003E5105">
      <w:pPr>
        <w:spacing w:after="0"/>
        <w:jc w:val="both"/>
      </w:pPr>
      <w:r w:rsidRPr="00010D70">
        <w:t>6.1. Prekėms suteikiamas Sutarties specialiojoje dalyje (arba Sutarties priede) nurodytas kokybės garantijos/tinkamumo naudoti terminas.</w:t>
      </w:r>
    </w:p>
    <w:p w14:paraId="45EEE33B" w14:textId="77777777" w:rsidR="003E5105" w:rsidRDefault="003E5105" w:rsidP="003E5105">
      <w:pPr>
        <w:spacing w:after="0"/>
        <w:jc w:val="both"/>
      </w:pPr>
      <w:r w:rsidRPr="00010D70">
        <w:t xml:space="preserve">6.2. </w:t>
      </w:r>
      <w:r>
        <w:t xml:space="preserve">Kokybės garantijos/tinkamumo naudoti termino metu </w:t>
      </w:r>
      <w:r>
        <w:rPr>
          <w:b/>
        </w:rPr>
        <w:t>Pardavėjas</w:t>
      </w:r>
      <w:r>
        <w:t xml:space="preserve"> privalo ne vėliau kaip per Sutarties specialiojoje dalyje nustatytą terminą savo sąskaita </w:t>
      </w:r>
      <w:r w:rsidRPr="00690AB0">
        <w:t>vietoj prekės su trūkumais pateikti kitą</w:t>
      </w:r>
      <w:r>
        <w:t xml:space="preserve"> lygiavertę</w:t>
      </w:r>
      <w:r w:rsidRPr="00690AB0">
        <w:t xml:space="preserve"> prekę</w:t>
      </w:r>
      <w:r>
        <w:t xml:space="preserve"> (prekė neprivalo būti identiška perkamai prekei, tačiau turi galėti vykdyti funkcijas</w:t>
      </w:r>
      <w:r w:rsidRPr="00690AB0">
        <w:t>,</w:t>
      </w:r>
      <w:r>
        <w:t xml:space="preserve"> kurių vykdymui skirta pagal Sutartį perkama prekė)</w:t>
      </w:r>
      <w:r w:rsidRPr="00690AB0">
        <w:t>, kuria būtų galima naudotis prekės įsigytos pagal šią Sutartį</w:t>
      </w:r>
      <w:r>
        <w:t xml:space="preserve"> trūkumų šalinimo laikotarpiu, atitinkančia šioje Sutartyje ir jos priede (-uose) nustatytus reikalavimus </w:t>
      </w:r>
      <w:r>
        <w:rPr>
          <w:i/>
        </w:rPr>
        <w:t>(jei spec. dalyje nurodyta, kad ši sąlyga taikoma)</w:t>
      </w:r>
      <w:r>
        <w:t>.</w:t>
      </w:r>
    </w:p>
    <w:p w14:paraId="78901922" w14:textId="77777777" w:rsidR="003E5105" w:rsidRPr="009B46A4" w:rsidRDefault="003E5105" w:rsidP="003E5105">
      <w:pPr>
        <w:spacing w:after="0"/>
        <w:jc w:val="both"/>
      </w:pPr>
      <w:r w:rsidRPr="00010D70">
        <w:t>6.3.</w:t>
      </w:r>
      <w:r w:rsidRPr="00010D70">
        <w:rPr>
          <w:b/>
        </w:rPr>
        <w:t xml:space="preserve"> </w:t>
      </w:r>
      <w:r w:rsidRPr="00010D70">
        <w:t xml:space="preserve">Kokybės garantijos termino metu </w:t>
      </w:r>
      <w:r w:rsidRPr="00010D70">
        <w:rPr>
          <w:b/>
        </w:rPr>
        <w:t>Pardavėjas</w:t>
      </w:r>
      <w:r w:rsidRPr="00010D70">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w:t>
      </w:r>
      <w:r w:rsidRPr="009B46A4">
        <w:t xml:space="preserve"> </w:t>
      </w:r>
      <w:r w:rsidRPr="00DD3ABA">
        <w:t xml:space="preserve">bei kompensuoti </w:t>
      </w:r>
      <w:r w:rsidRPr="009B46A4">
        <w:rPr>
          <w:b/>
        </w:rPr>
        <w:t>Pirkėjo</w:t>
      </w:r>
      <w:r w:rsidRPr="00DD3ABA">
        <w:t xml:space="preserve"> patirtu</w:t>
      </w:r>
      <w:r>
        <w:t>s nuostolius (jeigu tokie buvo)</w:t>
      </w:r>
      <w:r w:rsidRPr="00010D70">
        <w:t xml:space="preserve">/Tinkamumo naudoti termino metu </w:t>
      </w:r>
      <w:r w:rsidRPr="00010D70">
        <w:rPr>
          <w:b/>
        </w:rPr>
        <w:t xml:space="preserve">Pardavėjas </w:t>
      </w:r>
      <w:r w:rsidRPr="00010D70">
        <w:t>privalo ne vėliau kaip per Sutarties specialiojoje dalyje nustatytą terminą savo sąskaita pakeisti prekes atitinkančiomis šioje Sutartyje ir jos priede (-uose) nustatytiems reikalavimams</w:t>
      </w:r>
      <w:r w:rsidRPr="009B46A4">
        <w:t xml:space="preserve"> </w:t>
      </w:r>
      <w:r w:rsidRPr="00DD3ABA">
        <w:t xml:space="preserve">bei kompensuoti </w:t>
      </w:r>
      <w:r w:rsidRPr="009B46A4">
        <w:rPr>
          <w:b/>
        </w:rPr>
        <w:t>Pirkėjo</w:t>
      </w:r>
      <w:r w:rsidRPr="00DD3ABA">
        <w:t xml:space="preserve"> patirtus</w:t>
      </w:r>
      <w:r>
        <w:t xml:space="preserve"> nuostolius (jeigu tokie buvo).</w:t>
      </w:r>
      <w:r w:rsidRPr="00010D70">
        <w:t xml:space="preserve"> </w:t>
      </w:r>
    </w:p>
    <w:p w14:paraId="4B21313A" w14:textId="77777777" w:rsidR="003E5105" w:rsidRPr="00010D70" w:rsidRDefault="003E5105" w:rsidP="003E5105">
      <w:pPr>
        <w:spacing w:after="0"/>
        <w:jc w:val="both"/>
      </w:pPr>
      <w:r w:rsidRPr="00010D70">
        <w:t xml:space="preserve">6.4. Apie garantinio/tinkamumo naudoti termino metu pastebėtus prekių trūkumus </w:t>
      </w:r>
      <w:r w:rsidRPr="00010D70">
        <w:rPr>
          <w:b/>
        </w:rPr>
        <w:t>Pardavėjas</w:t>
      </w:r>
      <w:r w:rsidRPr="00010D70">
        <w:t xml:space="preserve"> informuojamas raštu (</w:t>
      </w:r>
      <w:r>
        <w:t>paštu, el. paštu ir kt.</w:t>
      </w:r>
      <w:r w:rsidRPr="00010D70">
        <w:t>). Pareikšti pretenziją dėl prekės kokybės galima viso garantinio/tinkamumo naudoti termino galiojimo metu.</w:t>
      </w:r>
    </w:p>
    <w:p w14:paraId="536A4BEC" w14:textId="52C1D84B" w:rsidR="003E5105" w:rsidRPr="00010D70" w:rsidRDefault="003E5105" w:rsidP="003E5105">
      <w:pPr>
        <w:spacing w:after="0"/>
        <w:jc w:val="both"/>
      </w:pPr>
      <w:r w:rsidRPr="00010D70">
        <w:t xml:space="preserve">6.5. </w:t>
      </w:r>
      <w:r w:rsidRPr="00010D70">
        <w:rPr>
          <w:b/>
        </w:rPr>
        <w:t>Pirkėjas</w:t>
      </w:r>
      <w:r w:rsidRPr="00010D70">
        <w:t xml:space="preserve"> prekių kokybės garantijos termino metu gali nuspręsti atlikti laboratorinius bandymus iš pasirinktos prekių siuntos arba kiekvienos partijos (jeigu siuntą sudaro kelios partijos), dalyvaujant </w:t>
      </w:r>
      <w:r w:rsidRPr="00010D70">
        <w:rPr>
          <w:b/>
        </w:rPr>
        <w:t>Pardavėjo</w:t>
      </w:r>
      <w:r w:rsidRPr="00010D70">
        <w:t xml:space="preserve"> atstovui, pasirenkant Sutarties specialioje dalyje nurodytą prekių kiekį, kurių atitikimas reikalavimams, nustatytiems Sutartyje ir priede (-uose) bus tikrinamas. Tuo atveju, kai gauti laboratorinių bandymų rezultatai neatitinka Sutarties </w:t>
      </w:r>
      <w:r>
        <w:t xml:space="preserve">ir jos </w:t>
      </w:r>
      <w:r w:rsidRPr="00010D70">
        <w:t xml:space="preserve">priede (-uose) prekėms nustatytų reikalavimų, brokuojama visa pristatyta prekių siunta/partija ir laboratorinių bandymų išlaidas, apmoka </w:t>
      </w:r>
      <w:r w:rsidRPr="00010D70">
        <w:rPr>
          <w:b/>
        </w:rPr>
        <w:t>Pardavėjas</w:t>
      </w:r>
      <w:r w:rsidRPr="00010D70">
        <w:t xml:space="preserve">. </w:t>
      </w:r>
      <w:r w:rsidRPr="00EB3B83">
        <w:rPr>
          <w:color w:val="000000"/>
        </w:rPr>
        <w:t xml:space="preserve">Nustatytų reikalavimų </w:t>
      </w:r>
      <w:r w:rsidR="00031DFF" w:rsidRPr="00EB3B83">
        <w:rPr>
          <w:color w:val="000000"/>
        </w:rPr>
        <w:t>neatitinkančių</w:t>
      </w:r>
      <w:r w:rsidRPr="00010D70">
        <w:t xml:space="preserve"> prekių pakeitimas kokybiškomis vykdomas pagal Sutarties bendrosios dalies 6.3 punkto nuostatas </w:t>
      </w:r>
      <w:r w:rsidRPr="00010D70">
        <w:rPr>
          <w:i/>
        </w:rPr>
        <w:t>(jei spec. dalyje nurodyta, kad ši sąlyga taikoma)</w:t>
      </w:r>
      <w:r w:rsidRPr="00010D70">
        <w:t>.</w:t>
      </w:r>
    </w:p>
    <w:p w14:paraId="2FEF6C03" w14:textId="77777777" w:rsidR="003E5105" w:rsidRPr="00010D70" w:rsidRDefault="003E5105" w:rsidP="003E5105">
      <w:pPr>
        <w:spacing w:after="0"/>
        <w:jc w:val="both"/>
      </w:pPr>
      <w:r w:rsidRPr="00010D70">
        <w:t xml:space="preserve">6.6. Jeigu prekė pakeičiama nauja, jai suteikiamas </w:t>
      </w:r>
      <w:r w:rsidRPr="00152921">
        <w:t>toks pats</w:t>
      </w:r>
      <w:r>
        <w:t xml:space="preserve"> </w:t>
      </w:r>
      <w:r w:rsidRPr="00010D70">
        <w:t xml:space="preserve">Sutarties specialiojoje dalyje nurodytas garantinis terminas, kuris skaičiuojamas </w:t>
      </w:r>
      <w:r w:rsidRPr="00120A77">
        <w:t xml:space="preserve">nuo </w:t>
      </w:r>
      <w:r>
        <w:t>dokumento, patvirtinančio</w:t>
      </w:r>
      <w:r w:rsidRPr="00B636B8">
        <w:t xml:space="preserve"> </w:t>
      </w:r>
      <w:r>
        <w:t xml:space="preserve">naujų </w:t>
      </w:r>
      <w:r w:rsidRPr="00B636B8">
        <w:t>prekių perdavimą-priėmimą,</w:t>
      </w:r>
      <w:r w:rsidRPr="00010D70">
        <w:t xml:space="preserve"> pasirašymo dienos. </w:t>
      </w:r>
    </w:p>
    <w:p w14:paraId="0F0F6950" w14:textId="77777777" w:rsidR="003E5105" w:rsidRPr="00010D70" w:rsidRDefault="003E5105" w:rsidP="003E5105">
      <w:pPr>
        <w:spacing w:after="0"/>
        <w:jc w:val="both"/>
      </w:pPr>
      <w:r w:rsidRPr="00010D70">
        <w:t xml:space="preserve">6.7. Prekių, kuriomis </w:t>
      </w:r>
      <w:r w:rsidRPr="00010D70">
        <w:rPr>
          <w:b/>
        </w:rPr>
        <w:t>Pirkėjas</w:t>
      </w:r>
      <w:r w:rsidRPr="00010D70">
        <w:t xml:space="preserve"> negalėjo naudotis trūkumų šalinimo metu, kokybės garantijos terminas pratęsiamas laikotarpiu, kuris yra lygus prekės trūkumų šalinimo laikotarpiui.</w:t>
      </w:r>
    </w:p>
    <w:p w14:paraId="5D47DAB5" w14:textId="77777777" w:rsidR="003E5105" w:rsidRPr="00010D70" w:rsidRDefault="003E5105" w:rsidP="003E5105">
      <w:pPr>
        <w:spacing w:after="0"/>
        <w:jc w:val="both"/>
      </w:pPr>
      <w:r w:rsidRPr="00010D70">
        <w:t xml:space="preserve">6.8. Sutarties specialiojoje dalyje (arba Sutarties priede) nurodyta kokybės garantija netaikoma, jeigu </w:t>
      </w:r>
      <w:r w:rsidRPr="00010D70">
        <w:rPr>
          <w:b/>
        </w:rPr>
        <w:t>Pardavėjas</w:t>
      </w:r>
      <w:r w:rsidRPr="00010D70">
        <w:t xml:space="preserve"> įrodys, kad prekių trūkumai atsirado dėl neteisingo ar netinkamo </w:t>
      </w:r>
      <w:r w:rsidRPr="00010D70">
        <w:rPr>
          <w:b/>
        </w:rPr>
        <w:t>Pirkėjo</w:t>
      </w:r>
      <w:r w:rsidRPr="00010D70">
        <w:t xml:space="preserve"> elgesio su prekėmis arba trečiųjų asmenų veiklos, arba nenugalimos jėgos.</w:t>
      </w:r>
    </w:p>
    <w:p w14:paraId="289E37E2" w14:textId="77777777" w:rsidR="003E5105" w:rsidRPr="00010D70" w:rsidRDefault="003E5105" w:rsidP="003E5105">
      <w:pPr>
        <w:spacing w:after="0"/>
        <w:jc w:val="both"/>
      </w:pPr>
    </w:p>
    <w:p w14:paraId="58D2A2AE" w14:textId="77777777" w:rsidR="003E5105" w:rsidRPr="00010D70" w:rsidRDefault="003E5105" w:rsidP="003E5105">
      <w:pPr>
        <w:spacing w:after="0"/>
        <w:jc w:val="both"/>
        <w:rPr>
          <w:b/>
        </w:rPr>
      </w:pPr>
      <w:r w:rsidRPr="00010D70">
        <w:rPr>
          <w:b/>
        </w:rPr>
        <w:t xml:space="preserve">7. Nenugalimos jėgos </w:t>
      </w:r>
      <w:r w:rsidRPr="00010D70">
        <w:rPr>
          <w:b/>
          <w:i/>
        </w:rPr>
        <w:t>(force majeure)</w:t>
      </w:r>
      <w:r w:rsidRPr="00010D70">
        <w:rPr>
          <w:b/>
        </w:rPr>
        <w:t xml:space="preserve"> aplinkybės</w:t>
      </w:r>
    </w:p>
    <w:p w14:paraId="23B7D54A" w14:textId="77777777" w:rsidR="003E5105" w:rsidRPr="00010D70" w:rsidRDefault="003E5105" w:rsidP="003E5105">
      <w:pPr>
        <w:spacing w:after="0"/>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w:t>
      </w:r>
      <w:r w:rsidRPr="00010D70">
        <w:lastRenderedPageBreak/>
        <w:t xml:space="preserve">„Dėl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7E36D2" w14:textId="77777777" w:rsidR="003E5105" w:rsidRPr="00010D70" w:rsidRDefault="003E5105" w:rsidP="003E5105">
      <w:pPr>
        <w:spacing w:after="0"/>
        <w:jc w:val="both"/>
      </w:pPr>
      <w:r w:rsidRPr="00010D70">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B0A064F" w14:textId="77777777" w:rsidR="003E5105" w:rsidRPr="00010D70" w:rsidRDefault="003E5105" w:rsidP="003E5105">
      <w:pPr>
        <w:spacing w:after="0"/>
        <w:jc w:val="both"/>
      </w:pPr>
    </w:p>
    <w:p w14:paraId="3AA0CD61" w14:textId="77777777" w:rsidR="003E5105" w:rsidRPr="00010D70" w:rsidRDefault="003E5105" w:rsidP="003E5105">
      <w:pPr>
        <w:pStyle w:val="Pagrindiniotekstotrauka2"/>
        <w:spacing w:after="0" w:line="276" w:lineRule="auto"/>
        <w:ind w:left="0"/>
        <w:jc w:val="both"/>
        <w:rPr>
          <w:b/>
          <w:i/>
        </w:rPr>
      </w:pPr>
      <w:r>
        <w:rPr>
          <w:b/>
        </w:rPr>
        <w:t>8. Kodifikavimas</w:t>
      </w:r>
    </w:p>
    <w:p w14:paraId="38687044" w14:textId="2D57E817" w:rsidR="003E5105" w:rsidRPr="00010D70" w:rsidRDefault="00F4225E" w:rsidP="003E5105">
      <w:pPr>
        <w:pStyle w:val="Pagrindiniotekstotrauka2"/>
        <w:spacing w:after="0" w:line="276" w:lineRule="auto"/>
        <w:ind w:left="0"/>
        <w:jc w:val="both"/>
        <w:rPr>
          <w:i/>
          <w:iCs/>
        </w:rPr>
      </w:pPr>
      <w:r>
        <w:rPr>
          <w:i/>
          <w:iCs/>
        </w:rPr>
        <w:t>NEAKTUALU</w:t>
      </w:r>
    </w:p>
    <w:p w14:paraId="19A7A5DD" w14:textId="77777777" w:rsidR="003E5105" w:rsidRPr="00010D70" w:rsidRDefault="003E5105" w:rsidP="003E5105">
      <w:pPr>
        <w:spacing w:after="0"/>
        <w:jc w:val="both"/>
      </w:pPr>
    </w:p>
    <w:p w14:paraId="4F92DBDC" w14:textId="77777777" w:rsidR="003E5105" w:rsidRPr="00010D70" w:rsidRDefault="003E5105" w:rsidP="003E5105">
      <w:pPr>
        <w:spacing w:after="0"/>
        <w:jc w:val="both"/>
        <w:rPr>
          <w:b/>
        </w:rPr>
      </w:pPr>
      <w:r w:rsidRPr="00010D70">
        <w:rPr>
          <w:b/>
        </w:rPr>
        <w:t>9. Sutarties nutraukimas</w:t>
      </w:r>
    </w:p>
    <w:p w14:paraId="50097930" w14:textId="77777777" w:rsidR="003E5105" w:rsidRPr="00010D70" w:rsidRDefault="003E5105" w:rsidP="003E5105">
      <w:pPr>
        <w:spacing w:after="0"/>
        <w:jc w:val="both"/>
      </w:pPr>
      <w:r w:rsidRPr="00010D70">
        <w:t>9.1. Ši Sutartis gali būti nutraukta:</w:t>
      </w:r>
    </w:p>
    <w:p w14:paraId="167B005B" w14:textId="77777777" w:rsidR="003E5105" w:rsidRPr="00010D70" w:rsidRDefault="003E5105" w:rsidP="003E5105">
      <w:pPr>
        <w:spacing w:after="0"/>
        <w:jc w:val="both"/>
      </w:pPr>
      <w:r w:rsidRPr="00010D70">
        <w:t xml:space="preserve">9.1.1. raštišku </w:t>
      </w:r>
      <w:r w:rsidRPr="00010D70">
        <w:rPr>
          <w:bCs/>
        </w:rPr>
        <w:t>Šalių</w:t>
      </w:r>
      <w:r w:rsidRPr="00010D70">
        <w:t xml:space="preserve"> susitarimu; </w:t>
      </w:r>
    </w:p>
    <w:p w14:paraId="07C95557" w14:textId="77777777" w:rsidR="003E5105" w:rsidRDefault="003E5105" w:rsidP="003E5105">
      <w:pPr>
        <w:spacing w:after="0"/>
        <w:jc w:val="both"/>
      </w:pPr>
      <w:r w:rsidRPr="00010D70">
        <w:t xml:space="preserve">9.1.2. nenugalimos jėgos aplinkybėms užtrukus ilgiau nei </w:t>
      </w:r>
      <w:r>
        <w:t xml:space="preserve">Specialiojoje sutarties dalyje nurodytą </w:t>
      </w:r>
      <w:r w:rsidRPr="00010D70">
        <w:t xml:space="preserve">dienų </w:t>
      </w:r>
      <w:r>
        <w:t xml:space="preserve">skaičių </w:t>
      </w:r>
      <w:r w:rsidRPr="00120A77">
        <w:t xml:space="preserve">(priklausomai nuo </w:t>
      </w:r>
      <w:r>
        <w:t>S</w:t>
      </w:r>
      <w:r w:rsidRPr="00120A77">
        <w:t>utarties vykdymo specifikos</w:t>
      </w:r>
      <w:r>
        <w:t>, konkretus terminas nurodomas Specialiojoje dalyje gali būti nuo 14 iki 60 dienų</w:t>
      </w:r>
      <w:r w:rsidRPr="00120A77">
        <w:t>)</w:t>
      </w:r>
      <w:r w:rsidRPr="00010D70">
        <w:t xml:space="preserve"> ir abiem Šalims nesudarius susitarimų dėl šios</w:t>
      </w:r>
      <w:r>
        <w:t xml:space="preserve"> Sutarties pakeitimo, leidžiančių</w:t>
      </w:r>
      <w:r w:rsidRPr="00010D70">
        <w:t xml:space="preserve"> Šalims toli</w:t>
      </w:r>
      <w:r>
        <w:t>au vykdyti savo įsipareigojimus,</w:t>
      </w:r>
      <w:r w:rsidRPr="00152921">
        <w:rPr>
          <w:color w:val="FF0000"/>
        </w:rPr>
        <w:t xml:space="preserve"> </w:t>
      </w:r>
      <w:r w:rsidRPr="00152921">
        <w:t>kiekviena Sutarties šalis gali vienašališkai nutraukti Sutartį, pranešant apie tai kitai Sutarties šaliai raštu ne vėliau kaip prieš 7 (septynias) dienas</w:t>
      </w:r>
      <w:r>
        <w:t>;</w:t>
      </w:r>
    </w:p>
    <w:p w14:paraId="51DB9983" w14:textId="77777777" w:rsidR="003E5105" w:rsidRPr="00EB3B83" w:rsidRDefault="003E5105" w:rsidP="003E5105">
      <w:pPr>
        <w:spacing w:after="0"/>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dienas (</w:t>
      </w:r>
      <w:r>
        <w:rPr>
          <w:i/>
        </w:rPr>
        <w:t xml:space="preserve"> jei spec.</w:t>
      </w:r>
      <w:r w:rsidRPr="000B6DAD">
        <w:rPr>
          <w:i/>
        </w:rPr>
        <w:t xml:space="preserve"> dalyje nenurodytas kitas terminas</w:t>
      </w:r>
      <w:r w:rsidRPr="000B6DAD">
        <w:t>)</w:t>
      </w:r>
      <w:r>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t xml:space="preserve"> nutraukti Sutartį</w:t>
      </w:r>
      <w:r w:rsidRPr="00010D70">
        <w:t xml:space="preserve"> </w:t>
      </w:r>
      <w:r w:rsidRPr="00EB3B83">
        <w:rPr>
          <w:color w:val="000000"/>
        </w:rPr>
        <w:t>dėl esminio Sutarties pažeidimo. Esminiu Sutarties pažeidimu laikoma, jeigu:</w:t>
      </w:r>
    </w:p>
    <w:p w14:paraId="709D0530" w14:textId="77777777" w:rsidR="003E5105" w:rsidRPr="00010D70" w:rsidRDefault="003E5105" w:rsidP="003E5105">
      <w:pPr>
        <w:spacing w:after="0"/>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14:paraId="52DCF108" w14:textId="77777777" w:rsidR="003E5105" w:rsidRPr="00010D70" w:rsidRDefault="003E5105" w:rsidP="003E5105">
      <w:pPr>
        <w:spacing w:after="0"/>
        <w:jc w:val="both"/>
      </w:pPr>
      <w:r w:rsidRPr="00010D70">
        <w:t xml:space="preserve">9.2.2. </w:t>
      </w:r>
      <w:r w:rsidRPr="00010D70">
        <w:rPr>
          <w:b/>
        </w:rPr>
        <w:t>Pardavėjas</w:t>
      </w:r>
      <w:r w:rsidRPr="00010D70">
        <w:t xml:space="preserve"> nevykdo (ar informuoja, kad negalės vykdyti) sutartinio įsipareigojimo tiekti prekes;</w:t>
      </w:r>
    </w:p>
    <w:p w14:paraId="01179DA5" w14:textId="77777777" w:rsidR="003E5105" w:rsidRPr="00010D70" w:rsidRDefault="003E5105" w:rsidP="003E5105">
      <w:pPr>
        <w:spacing w:after="0"/>
        <w:jc w:val="both"/>
      </w:pPr>
      <w:r w:rsidRPr="00010D70">
        <w:t xml:space="preserve">9.2.3. </w:t>
      </w:r>
      <w:r w:rsidRPr="00010D70">
        <w:rPr>
          <w:b/>
        </w:rPr>
        <w:t>Pardavėjas</w:t>
      </w:r>
      <w:r w:rsidRPr="00010D70">
        <w:t xml:space="preserve"> didina prekių kainas/įkainius, išskyrus Sutarties bendrosios dalies 2.2 punkte numatytą atvejį;</w:t>
      </w:r>
    </w:p>
    <w:p w14:paraId="02077F56" w14:textId="77777777" w:rsidR="003E5105" w:rsidRPr="00010D70" w:rsidRDefault="003E5105" w:rsidP="003E5105">
      <w:pPr>
        <w:spacing w:after="0"/>
        <w:jc w:val="both"/>
      </w:pPr>
      <w:r w:rsidRPr="00010D70">
        <w:t xml:space="preserve">9.2.4. </w:t>
      </w:r>
      <w:r w:rsidRPr="00010D70">
        <w:rPr>
          <w:b/>
        </w:rPr>
        <w:t>Pardavėjas</w:t>
      </w:r>
      <w:r w:rsidRPr="00010D70">
        <w:t xml:space="preserve"> nevykdo arba netinkamai vykdo Sutarties bendrosios dalies 6 punkte numatytus garantinius įsipareigojimus;</w:t>
      </w:r>
    </w:p>
    <w:p w14:paraId="74ACC927" w14:textId="77777777" w:rsidR="003E5105" w:rsidRPr="00010D70" w:rsidRDefault="003E5105" w:rsidP="003E5105">
      <w:pPr>
        <w:spacing w:after="0"/>
        <w:jc w:val="both"/>
      </w:pPr>
      <w:r w:rsidRPr="00010D70">
        <w:t xml:space="preserve">9.2.5. </w:t>
      </w:r>
      <w:r w:rsidRPr="00010D70">
        <w:rPr>
          <w:b/>
        </w:rPr>
        <w:t>Pardavėjas</w:t>
      </w:r>
      <w:r w:rsidRPr="00010D70">
        <w:t xml:space="preserve"> nevykdo Sutarties bendrosios dalies 12.4 punkte numatyto įsipareigojimo (</w:t>
      </w:r>
      <w:r w:rsidRPr="00010D70">
        <w:rPr>
          <w:i/>
        </w:rPr>
        <w:t>jeigu sutarties vykdymas bus užtikrintas laidavimu arba banko garantija</w:t>
      </w:r>
      <w:r w:rsidRPr="00010D70">
        <w:t>);</w:t>
      </w:r>
    </w:p>
    <w:p w14:paraId="23ADCA60" w14:textId="77777777" w:rsidR="003E5105" w:rsidRPr="00010D70" w:rsidRDefault="003E5105" w:rsidP="003E5105">
      <w:pPr>
        <w:spacing w:after="0"/>
        <w:jc w:val="both"/>
      </w:pPr>
      <w:r w:rsidRPr="00010D70">
        <w:t xml:space="preserve">9.2.6. </w:t>
      </w:r>
      <w:r w:rsidRPr="00010D70">
        <w:rPr>
          <w:b/>
        </w:rPr>
        <w:t>Pardavėjo</w:t>
      </w:r>
      <w:r w:rsidRPr="00010D70">
        <w:t xml:space="preserve"> pateiktos prekės ar jų kokybė neatitinka Sutartyje ir jos priede (-uose) nustatytų reikalavimų;</w:t>
      </w:r>
    </w:p>
    <w:p w14:paraId="5D399113" w14:textId="77777777" w:rsidR="003E5105" w:rsidRPr="00010D70" w:rsidRDefault="003E5105" w:rsidP="003E5105">
      <w:pPr>
        <w:spacing w:after="0"/>
        <w:jc w:val="both"/>
      </w:pPr>
      <w:r w:rsidRPr="00010D70">
        <w:t xml:space="preserve">9.2.7. </w:t>
      </w:r>
      <w:r w:rsidRPr="00010D70">
        <w:rPr>
          <w:b/>
        </w:rPr>
        <w:t>Pardavėjas</w:t>
      </w:r>
      <w:r w:rsidRPr="00010D70">
        <w:t xml:space="preserve"> nustatytu laiku nepateikia avansinio apmokėjimo banko garantijos, kuri galiotų ne mažiau kaip nurodyta Sutarties bendrosios dalies 4.3. punkte (</w:t>
      </w:r>
      <w:r w:rsidRPr="00010D70">
        <w:rPr>
          <w:i/>
        </w:rPr>
        <w:t>jeigu pagal sutarties sąlygas numatytas avanso mokėjimas</w:t>
      </w:r>
      <w:r w:rsidRPr="00010D70">
        <w:t>);</w:t>
      </w:r>
    </w:p>
    <w:p w14:paraId="047F7BB2" w14:textId="77777777" w:rsidR="003E5105" w:rsidRPr="00EB3B83" w:rsidRDefault="003E5105" w:rsidP="003E5105">
      <w:pPr>
        <w:autoSpaceDE w:val="0"/>
        <w:autoSpaceDN w:val="0"/>
        <w:adjustRightInd w:val="0"/>
        <w:spacing w:after="0"/>
        <w:jc w:val="both"/>
        <w:rPr>
          <w:color w:val="000000"/>
          <w:szCs w:val="22"/>
        </w:rPr>
      </w:pPr>
      <w:r w:rsidRPr="00EB3B83">
        <w:rPr>
          <w:color w:val="000000"/>
        </w:rPr>
        <w:t>9.2.8.</w:t>
      </w:r>
      <w:r w:rsidRPr="00EB3B83">
        <w:rPr>
          <w:color w:val="000000"/>
          <w:szCs w:val="22"/>
        </w:rPr>
        <w:t xml:space="preserve"> Sutarties galiojimo laikotarpiu </w:t>
      </w:r>
      <w:r w:rsidRPr="00E24E38">
        <w:rPr>
          <w:b/>
          <w:color w:val="000000"/>
          <w:szCs w:val="22"/>
        </w:rPr>
        <w:t xml:space="preserve">Pardavėjas </w:t>
      </w:r>
      <w:r w:rsidRPr="00EB3B83">
        <w:rPr>
          <w:color w:val="000000"/>
          <w:szCs w:val="22"/>
        </w:rPr>
        <w:t>yra įtraukiamas į Nepatikimų tiekėjų</w:t>
      </w:r>
      <w:r>
        <w:rPr>
          <w:color w:val="000000"/>
          <w:szCs w:val="22"/>
        </w:rPr>
        <w:t xml:space="preserve"> ar Melagingą informaciją pateikusių tiekėjų</w:t>
      </w:r>
      <w:r w:rsidRPr="00EB3B83">
        <w:rPr>
          <w:color w:val="000000"/>
          <w:szCs w:val="22"/>
        </w:rPr>
        <w:t xml:space="preserve"> sąraš</w:t>
      </w:r>
      <w:r>
        <w:rPr>
          <w:color w:val="000000"/>
          <w:szCs w:val="22"/>
        </w:rPr>
        <w:t>us</w:t>
      </w:r>
      <w:r w:rsidRPr="00EB3B83">
        <w:rPr>
          <w:color w:val="000000"/>
          <w:szCs w:val="22"/>
        </w:rPr>
        <w:t>;</w:t>
      </w:r>
    </w:p>
    <w:p w14:paraId="29B8FD75" w14:textId="77777777" w:rsidR="003E5105" w:rsidRDefault="003E5105" w:rsidP="003E5105">
      <w:pPr>
        <w:autoSpaceDE w:val="0"/>
        <w:autoSpaceDN w:val="0"/>
        <w:adjustRightInd w:val="0"/>
        <w:spacing w:after="0"/>
        <w:jc w:val="both"/>
        <w:rPr>
          <w:color w:val="000000"/>
        </w:rPr>
      </w:pPr>
      <w:r w:rsidRPr="00EB3B83">
        <w:rPr>
          <w:color w:val="000000"/>
        </w:rPr>
        <w:t xml:space="preserve">9.2.9. </w:t>
      </w:r>
      <w:r>
        <w:rPr>
          <w:color w:val="000000"/>
        </w:rPr>
        <w:t>Sutarties vykdymo metu paaiškėja</w:t>
      </w:r>
      <w:r w:rsidRPr="00EB3B83">
        <w:rPr>
          <w:color w:val="000000"/>
        </w:rPr>
        <w:t xml:space="preserve">, kad </w:t>
      </w:r>
      <w:r w:rsidRPr="00E24E38">
        <w:rPr>
          <w:b/>
          <w:color w:val="000000"/>
        </w:rPr>
        <w:t>Pardavėjas</w:t>
      </w:r>
      <w:r>
        <w:rPr>
          <w:color w:val="000000"/>
        </w:rPr>
        <w:t xml:space="preserve"> ar jo teikiamos prekės nėra patikimos</w:t>
      </w:r>
      <w:r w:rsidRPr="00EB3B83">
        <w:rPr>
          <w:color w:val="000000"/>
        </w:rPr>
        <w:t xml:space="preserve"> ir kelia pavojų nacionaliniam saugumui</w:t>
      </w:r>
      <w:r>
        <w:rPr>
          <w:color w:val="000000"/>
        </w:rPr>
        <w:t>;</w:t>
      </w:r>
    </w:p>
    <w:p w14:paraId="38E04846" w14:textId="77777777" w:rsidR="003E5105" w:rsidRPr="00070442" w:rsidRDefault="003E5105" w:rsidP="003E5105">
      <w:pPr>
        <w:spacing w:after="0"/>
        <w:jc w:val="both"/>
      </w:pPr>
      <w:r w:rsidRPr="0080194C">
        <w:t xml:space="preserve">9.2.10 Sutarties vykdymo metu </w:t>
      </w:r>
      <w:r w:rsidRPr="00070442">
        <w:t>paaiškėja</w:t>
      </w:r>
      <w:r w:rsidRPr="00131E4C">
        <w:t xml:space="preserve"> </w:t>
      </w:r>
      <w:r w:rsidRPr="00070442">
        <w:t>Viešųjų pirki</w:t>
      </w:r>
      <w:r>
        <w:t>mų įstatymo 46 straipsnio 1 dalyje</w:t>
      </w:r>
      <w:r w:rsidRPr="00070442">
        <w:t>/Viešųjų pirkimų</w:t>
      </w:r>
      <w:r>
        <w:t>,</w:t>
      </w:r>
      <w:r w:rsidRPr="00070442">
        <w:t xml:space="preserve"> atliekamų gynybos ir saugumo srityje</w:t>
      </w:r>
      <w:r>
        <w:t>,</w:t>
      </w:r>
      <w:r w:rsidRPr="00070442">
        <w:t xml:space="preserve"> įstatymo 3</w:t>
      </w:r>
      <w:r>
        <w:t>4</w:t>
      </w:r>
      <w:r w:rsidRPr="00070442">
        <w:t xml:space="preserve"> straipsnio 1 dal</w:t>
      </w:r>
      <w:r>
        <w:t>yje numatytos aplinkybės</w:t>
      </w:r>
      <w:r w:rsidRPr="00070442">
        <w:t xml:space="preserve">; </w:t>
      </w:r>
    </w:p>
    <w:p w14:paraId="0F4165F2" w14:textId="77777777" w:rsidR="003E5105" w:rsidRPr="00070442" w:rsidRDefault="003E5105" w:rsidP="003E5105">
      <w:pPr>
        <w:spacing w:after="0"/>
        <w:jc w:val="both"/>
      </w:pPr>
      <w:r w:rsidRPr="00070442">
        <w:lastRenderedPageBreak/>
        <w:t>9.2.11 Sutarties vykdymo metu paaiškėja, kad Sutartis buvo pakeista pažeidžiant Viešųjų pirkimų įstatymo 89 straipsnį/Viešųjų pirkimų</w:t>
      </w:r>
      <w:r>
        <w:t>,</w:t>
      </w:r>
      <w:r w:rsidRPr="00070442">
        <w:t xml:space="preserve"> atliekamų gynybos ir saugumo srityje</w:t>
      </w:r>
      <w:r>
        <w:t>,</w:t>
      </w:r>
      <w:r w:rsidRPr="00070442">
        <w:t xml:space="preserve"> įstatymo </w:t>
      </w:r>
      <w:r>
        <w:t>53</w:t>
      </w:r>
      <w:r w:rsidRPr="00070442">
        <w:t xml:space="preserve"> straipsn</w:t>
      </w:r>
      <w:r>
        <w:t>į</w:t>
      </w:r>
      <w:r w:rsidRPr="00070442">
        <w:t>.</w:t>
      </w:r>
    </w:p>
    <w:p w14:paraId="5AF0B773" w14:textId="77777777" w:rsidR="003E5105" w:rsidRPr="00EB3B83" w:rsidRDefault="003E5105" w:rsidP="003E5105">
      <w:pPr>
        <w:autoSpaceDE w:val="0"/>
        <w:autoSpaceDN w:val="0"/>
        <w:adjustRightInd w:val="0"/>
        <w:spacing w:after="0"/>
        <w:jc w:val="both"/>
        <w:rPr>
          <w:color w:val="000000"/>
          <w:highlight w:val="yellow"/>
        </w:rPr>
      </w:pPr>
      <w:r w:rsidRPr="00EB3B83">
        <w:rPr>
          <w:color w:val="000000"/>
        </w:rPr>
        <w:t>9.3.</w:t>
      </w:r>
      <w:r>
        <w:rPr>
          <w:color w:val="000000"/>
        </w:rPr>
        <w:t xml:space="preserve"> </w:t>
      </w:r>
      <w:r w:rsidRPr="00EB3B83">
        <w:rPr>
          <w:b/>
          <w:bCs/>
          <w:color w:val="000000"/>
        </w:rPr>
        <w:t xml:space="preserve">Pirkėjas, </w:t>
      </w:r>
      <w:r w:rsidRPr="00EB3B83">
        <w:rPr>
          <w:bCs/>
          <w:color w:val="000000"/>
        </w:rPr>
        <w:t>ne vėliau kaip</w:t>
      </w:r>
      <w:r w:rsidRPr="00EB3B83">
        <w:rPr>
          <w:b/>
          <w:bCs/>
          <w:color w:val="000000"/>
        </w:rPr>
        <w:t xml:space="preserve"> </w:t>
      </w:r>
      <w:r w:rsidRPr="00EB3B83">
        <w:rPr>
          <w:color w:val="000000"/>
        </w:rPr>
        <w:t>prieš 7 (septynias) dienas (</w:t>
      </w:r>
      <w:r>
        <w:rPr>
          <w:i/>
          <w:color w:val="000000"/>
        </w:rPr>
        <w:t>jei spec.</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rPr>
        <w:t>likviduojamas ar kreipiamasi į teismą dėl bankroto ar restruktūrizavimo bylos iškėlimo, arba jam iškelta bankroto ar restruktūrizavimo byla, arba priimamas sprendimas dėl neteisminės bankroto procedūros pradėjimo.</w:t>
      </w:r>
    </w:p>
    <w:p w14:paraId="5FBA9C01" w14:textId="77777777" w:rsidR="003E5105" w:rsidRPr="00010D70" w:rsidRDefault="003E5105" w:rsidP="003E5105">
      <w:pPr>
        <w:spacing w:after="0"/>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Pr="00EB3B83">
        <w:rPr>
          <w:b/>
          <w:color w:val="000000"/>
        </w:rPr>
        <w:t>Pirkėjui</w:t>
      </w:r>
      <w:r w:rsidRPr="00EB3B83">
        <w:rPr>
          <w:color w:val="000000"/>
        </w:rPr>
        <w:t xml:space="preserve"> jo sumokėtą avansą (jei toks buvo sumokėtas</w:t>
      </w:r>
      <w:r w:rsidRPr="00010D70">
        <w:t xml:space="preserve">) už prekes, kurios nebuvo pristatytos. </w:t>
      </w:r>
    </w:p>
    <w:p w14:paraId="14FFBB6A" w14:textId="77777777" w:rsidR="003E5105" w:rsidRPr="00010D70" w:rsidRDefault="003E5105" w:rsidP="003E5105">
      <w:pPr>
        <w:spacing w:after="0"/>
        <w:jc w:val="both"/>
      </w:pPr>
    </w:p>
    <w:p w14:paraId="31C59E4F" w14:textId="77777777" w:rsidR="003E5105" w:rsidRPr="00010D70" w:rsidRDefault="003E5105" w:rsidP="003E5105">
      <w:pPr>
        <w:spacing w:after="0"/>
        <w:rPr>
          <w:b/>
        </w:rPr>
      </w:pPr>
      <w:r w:rsidRPr="00010D70">
        <w:rPr>
          <w:b/>
        </w:rPr>
        <w:t>10. Ginčų sprendimo tvarka</w:t>
      </w:r>
    </w:p>
    <w:p w14:paraId="05571D83" w14:textId="77777777" w:rsidR="003E5105" w:rsidRPr="00010D70" w:rsidRDefault="003E5105" w:rsidP="003E5105">
      <w:pPr>
        <w:spacing w:after="0"/>
      </w:pPr>
      <w:r w:rsidRPr="00010D70">
        <w:t>10.1. Sutartis sudaryta ir turi būti aiškinama pagal Lietuvos Respublikos teisę.</w:t>
      </w:r>
    </w:p>
    <w:p w14:paraId="7A13D1C6" w14:textId="7A3046B0" w:rsidR="003E5105" w:rsidRPr="00010D70" w:rsidRDefault="003E5105" w:rsidP="003E5105">
      <w:pPr>
        <w:spacing w:after="0"/>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10D70">
        <w:rPr>
          <w:b/>
        </w:rPr>
        <w:t>Pirkėjo</w:t>
      </w:r>
      <w:r w:rsidRPr="00010D70">
        <w:t xml:space="preserve"> buveinės vietą.</w:t>
      </w:r>
    </w:p>
    <w:p w14:paraId="6563990E" w14:textId="77777777" w:rsidR="003E5105" w:rsidRPr="00010D70" w:rsidRDefault="003E5105" w:rsidP="003E5105">
      <w:pPr>
        <w:spacing w:after="0"/>
        <w:jc w:val="both"/>
      </w:pPr>
    </w:p>
    <w:p w14:paraId="38F39F4E" w14:textId="77777777" w:rsidR="003E5105" w:rsidRPr="00010D70" w:rsidRDefault="003E5105" w:rsidP="003E5105">
      <w:pPr>
        <w:spacing w:after="0"/>
        <w:jc w:val="both"/>
        <w:rPr>
          <w:b/>
        </w:rPr>
      </w:pPr>
      <w:r w:rsidRPr="00010D70">
        <w:rPr>
          <w:b/>
        </w:rPr>
        <w:t>11. Atsakomybė</w:t>
      </w:r>
    </w:p>
    <w:p w14:paraId="7533386B" w14:textId="77777777" w:rsidR="003E5105" w:rsidRPr="00E21B83" w:rsidRDefault="003E5105" w:rsidP="003E5105">
      <w:pPr>
        <w:spacing w:after="0"/>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t>nuo 0,05</w:t>
      </w:r>
      <w:r w:rsidRPr="00E21B83">
        <w:t xml:space="preserve"> iki 0,2 % dydžio </w:t>
      </w:r>
      <w:r w:rsidRPr="00603466">
        <w:rPr>
          <w:i/>
        </w:rPr>
        <w:t>(konkretus dydis nurodomas Sutarties specialiojoje dalyje)</w:t>
      </w:r>
      <w:r w:rsidRPr="000044FB">
        <w:t xml:space="preserve"> </w:t>
      </w:r>
      <w:r w:rsidRPr="00E21B83">
        <w:t xml:space="preserve">nuo nepristatytų prekių </w:t>
      </w:r>
      <w:r w:rsidRPr="0062140A">
        <w:t>kainos be PVM</w:t>
      </w:r>
      <w:r w:rsidRPr="00010D70">
        <w:t xml:space="preserve"> </w:t>
      </w:r>
      <w:r w:rsidRPr="00254816">
        <w:t>už</w:t>
      </w:r>
      <w:r w:rsidRPr="00E21B83">
        <w:t xml:space="preserve"> kiekvieną uždelstą dieną/valandą (</w:t>
      </w:r>
      <w:r w:rsidRPr="00E21B83">
        <w:rPr>
          <w:i/>
        </w:rPr>
        <w:t>taikoma priklausomai nuo to, kaip įsipareigojimo terminas</w:t>
      </w:r>
      <w:r>
        <w:rPr>
          <w:i/>
        </w:rPr>
        <w:t xml:space="preserve"> (dienomis ar valandomis)</w:t>
      </w:r>
      <w:r w:rsidRPr="00E21B83">
        <w:rPr>
          <w:i/>
        </w:rPr>
        <w:t xml:space="preserve"> yra skaičiuojamas Sutarties specialiojoje dalyje</w:t>
      </w:r>
      <w:r w:rsidRPr="00E21B83">
        <w:t xml:space="preserve">) Šalių iš anksto sutartus minimalius nuostolius, kurių sumokėjimas neatleidžia </w:t>
      </w:r>
      <w:r w:rsidRPr="00E21B83">
        <w:rPr>
          <w:b/>
          <w:bCs/>
        </w:rPr>
        <w:t>Pardavėjo</w:t>
      </w:r>
      <w:r w:rsidRPr="00E21B83">
        <w:t xml:space="preserve"> nuo pareigos atlyginti visus </w:t>
      </w:r>
      <w:r w:rsidRPr="00E21B83">
        <w:rPr>
          <w:b/>
          <w:bCs/>
        </w:rPr>
        <w:t>Pirkėjo</w:t>
      </w:r>
      <w:r w:rsidRPr="00E21B83">
        <w:rPr>
          <w:b/>
        </w:rPr>
        <w:t xml:space="preserve"> </w:t>
      </w:r>
      <w:r w:rsidRPr="00E21B83">
        <w:t xml:space="preserve">patirtus nuostolius </w:t>
      </w:r>
      <w:r w:rsidRPr="00E21B83">
        <w:rPr>
          <w:b/>
        </w:rPr>
        <w:t>Pardavėjui</w:t>
      </w:r>
      <w:r w:rsidRPr="00E21B83">
        <w:t xml:space="preserve"> nevykdant arba netinkamai vykdant </w:t>
      </w:r>
      <w:r>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14:paraId="49084CD8" w14:textId="77777777" w:rsidR="003E5105" w:rsidRPr="00E21B83" w:rsidRDefault="003E5105" w:rsidP="003E5105">
      <w:pPr>
        <w:spacing w:after="0"/>
        <w:jc w:val="both"/>
      </w:pPr>
      <w:r w:rsidRPr="00E21B83">
        <w:t>11.2</w:t>
      </w:r>
      <w:r w:rsidRPr="00E21B83">
        <w:rPr>
          <w:i/>
        </w:rPr>
        <w:t xml:space="preserve">. </w:t>
      </w:r>
      <w:r w:rsidRPr="00E21B83">
        <w:t xml:space="preserve">Kokybės garantijos termino metu pavėlavęs per Sutarties specialioje dalyje nustatytą terminą įvykdyti Sutarties bendrosios dalies 6.2 punkte nustatytus įsipareigojimus, </w:t>
      </w:r>
      <w:r w:rsidRPr="00E21B83">
        <w:rPr>
          <w:b/>
        </w:rPr>
        <w:t>Pardavėjas</w:t>
      </w:r>
      <w:r w:rsidRPr="00E21B83">
        <w:t xml:space="preserve"> moka </w:t>
      </w:r>
      <w:r w:rsidRPr="00E21B83">
        <w:rPr>
          <w:b/>
        </w:rPr>
        <w:t xml:space="preserve">Pirkėjui </w:t>
      </w:r>
      <w:r>
        <w:t>nuo 0,05</w:t>
      </w:r>
      <w:r w:rsidRPr="00E21B83">
        <w:t xml:space="preserve"> iki 0,2 % </w:t>
      </w:r>
      <w:r w:rsidRPr="00603466">
        <w:rPr>
          <w:i/>
        </w:rPr>
        <w:t>dydžio (konkretus dydis nurodomas Sutarties specialiojoje dalyje)</w:t>
      </w:r>
      <w:r w:rsidRPr="00E21B83">
        <w:t xml:space="preserve"> nuo prekių, </w:t>
      </w:r>
      <w:r>
        <w:t>kurioms</w:t>
      </w:r>
      <w:r w:rsidRPr="00E21B83">
        <w:t xml:space="preserve"> yra </w:t>
      </w:r>
      <w:r>
        <w:t>nesuteiktos pakaitinės prekės</w:t>
      </w:r>
      <w:r w:rsidRPr="00254816">
        <w:t>, kainos</w:t>
      </w:r>
      <w:r>
        <w:t>/įkainių</w:t>
      </w:r>
      <w:r>
        <w:rPr>
          <w:color w:val="FF0000"/>
        </w:rPr>
        <w:t xml:space="preserve"> </w:t>
      </w:r>
      <w:r w:rsidRPr="0062140A">
        <w:t>be PVM</w:t>
      </w:r>
      <w:r w:rsidRPr="00010D70">
        <w:t xml:space="preserve"> </w:t>
      </w:r>
      <w:r w:rsidRPr="00E21B83">
        <w:t>už kiekvieną uždelstą dieną/valandą</w:t>
      </w:r>
      <w:r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visus </w:t>
      </w:r>
      <w:r w:rsidRPr="00E21B83">
        <w:rPr>
          <w:b/>
          <w:bCs/>
        </w:rPr>
        <w:t>Pirkėjo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 susijusius su prekių garantija/tinkamumo naudoti terminu.</w:t>
      </w:r>
    </w:p>
    <w:p w14:paraId="5E78CA91" w14:textId="77777777" w:rsidR="003E5105" w:rsidRPr="00010D70" w:rsidRDefault="003E5105" w:rsidP="003E5105">
      <w:pPr>
        <w:spacing w:after="0"/>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t>nuo 0,05</w:t>
      </w:r>
      <w:r w:rsidRPr="00E21B83">
        <w:t xml:space="preserve"> iki 0,2 % dydžio </w:t>
      </w:r>
      <w:r w:rsidRPr="00603466">
        <w:rPr>
          <w:i/>
        </w:rPr>
        <w:t>(konkretus dydis nurodomas Sutarties specialiojoje dalyje)</w:t>
      </w:r>
      <w:r w:rsidRPr="00E21B83">
        <w:t xml:space="preserve"> nuo</w:t>
      </w:r>
      <w:r w:rsidRPr="00010D70">
        <w:t xml:space="preserve"> prekių, kurių trūkumai nepašalinti, ar prekių, kurios yra </w:t>
      </w:r>
      <w:r w:rsidRPr="00254816">
        <w:t>nepakeistos, kainos</w:t>
      </w:r>
      <w:r>
        <w:rPr>
          <w:color w:val="FF0000"/>
        </w:rPr>
        <w:t xml:space="preserve"> </w:t>
      </w:r>
      <w:r w:rsidRPr="0062140A">
        <w:t>be PVM</w:t>
      </w:r>
      <w:r w:rsidRPr="00010D70">
        <w:t xml:space="preserve"> 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Pr="00010D70">
        <w:rPr>
          <w:b/>
          <w:bCs/>
        </w:rPr>
        <w:t>Pirkėjo</w:t>
      </w:r>
      <w:r w:rsidRPr="00010D70">
        <w:rPr>
          <w:bCs/>
        </w:rPr>
        <w:t xml:space="preserve"> 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14:paraId="5AFFFD2F" w14:textId="77777777" w:rsidR="003E5105" w:rsidRPr="00010D70" w:rsidRDefault="003E5105" w:rsidP="003E5105">
      <w:pPr>
        <w:spacing w:after="0"/>
        <w:jc w:val="both"/>
      </w:pPr>
      <w:r w:rsidRPr="00010D70">
        <w:t>11.4. Nutraukus Sutartį dėl Sutarties bendrojoje dalyje 9.2.1, 9.2.2, 9.2.3, 9.2.5, 9.2.6, 9.2.7</w:t>
      </w:r>
      <w:r>
        <w:t xml:space="preserve">, </w:t>
      </w:r>
      <w:r w:rsidRPr="00E24E38">
        <w:t>9.3 punktuose</w:t>
      </w:r>
      <w:r w:rsidRPr="00010D70">
        <w:t xml:space="preserve"> </w:t>
      </w:r>
      <w:r w:rsidRPr="00E21B83">
        <w:t>ar kitų Sutarties specialiojoje dalyje</w:t>
      </w:r>
      <w:r>
        <w:rPr>
          <w:b/>
        </w:rPr>
        <w:t xml:space="preserve"> </w:t>
      </w:r>
      <w:r w:rsidRPr="00010D70">
        <w:t xml:space="preserve">išvardintų priežasčių, </w:t>
      </w:r>
      <w:r w:rsidRPr="00010D70">
        <w:rPr>
          <w:b/>
        </w:rPr>
        <w:t>Pardavėjas</w:t>
      </w:r>
      <w:r w:rsidRPr="00010D70">
        <w:t xml:space="preserve"> per 14 (keturiolika) dienų (skaičiuojant nuo Sutarties nutraukimo dienos) turi sumokėti</w:t>
      </w:r>
      <w:r w:rsidRPr="00010D70">
        <w:rPr>
          <w:b/>
          <w:bCs/>
        </w:rPr>
        <w:t xml:space="preserve"> Pirkėjui</w:t>
      </w:r>
      <w:r w:rsidRPr="00010D70">
        <w:rPr>
          <w:b/>
        </w:rPr>
        <w:t xml:space="preserve"> </w:t>
      </w:r>
      <w:r w:rsidRPr="00010D70">
        <w:t xml:space="preserve">ne mažiau </w:t>
      </w:r>
      <w:r w:rsidRPr="00C70AD2">
        <w:t>kaip</w:t>
      </w:r>
      <w:r w:rsidRPr="00C70AD2">
        <w:rPr>
          <w:b/>
        </w:rPr>
        <w:t xml:space="preserve"> </w:t>
      </w:r>
      <w:r w:rsidRPr="00C70AD2">
        <w:t>5-</w:t>
      </w:r>
      <w:r w:rsidRPr="00D80F1F">
        <w:t>7</w:t>
      </w:r>
      <w:r w:rsidRPr="00010D70">
        <w:t xml:space="preserve">  % </w:t>
      </w:r>
      <w:r>
        <w:t>S</w:t>
      </w:r>
      <w:r w:rsidRPr="00010D70">
        <w:t xml:space="preserve">utarties kainos </w:t>
      </w:r>
      <w:r w:rsidRPr="0062140A">
        <w:t>be PVM</w:t>
      </w:r>
      <w:r w:rsidRPr="00010D70">
        <w:t xml:space="preserve"> (</w:t>
      </w:r>
      <w:r>
        <w:t xml:space="preserve">arba bendros pasiūlymo kainos be PVM arba bendros užsakymo kainos be PVM) </w:t>
      </w:r>
      <w:r w:rsidRPr="00D80F1F">
        <w:rPr>
          <w:i/>
        </w:rPr>
        <w:t xml:space="preserve">(konkretus procentinis dydis arba konkreti fiksuota suma nurodoma Sutarties specialioje dalyje) </w:t>
      </w:r>
      <w:r w:rsidRPr="00010D70">
        <w:rPr>
          <w:bCs/>
        </w:rPr>
        <w:t xml:space="preserve">Šalių </w:t>
      </w:r>
      <w:r w:rsidRPr="00010D70">
        <w:t xml:space="preserve">iš anksto sutartų minimalių nuostolių,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w:t>
      </w:r>
      <w:r w:rsidRPr="00010D70">
        <w:lastRenderedPageBreak/>
        <w:t>nevykdant ar netinkamai vykdant sutartį.</w:t>
      </w:r>
      <w:r>
        <w:t xml:space="preserve"> </w:t>
      </w:r>
      <w:r w:rsidRPr="00E21B83">
        <w:t xml:space="preserve">Šalių iš anksto sutartus minimalius nuostolius </w:t>
      </w:r>
      <w:r w:rsidRPr="00E21B83">
        <w:rPr>
          <w:b/>
        </w:rPr>
        <w:t>Pardavėjas</w:t>
      </w:r>
      <w:r w:rsidRPr="00E21B83">
        <w:t xml:space="preserve"> įsipareigoja sumokėti ne vėliau kaip per sąskaitoje faktūroje ar pareikalavime nurodytą terminą.</w:t>
      </w:r>
    </w:p>
    <w:p w14:paraId="29A0CC1E" w14:textId="77777777" w:rsidR="003E5105" w:rsidRPr="00010D70" w:rsidRDefault="003E5105" w:rsidP="003E5105">
      <w:pPr>
        <w:spacing w:after="0"/>
        <w:jc w:val="both"/>
        <w:rPr>
          <w:b/>
        </w:rPr>
      </w:pPr>
      <w:r w:rsidRPr="00010D70">
        <w:t xml:space="preserve">11.5. Nutraukus Sutartį dėl Sutarties bendrojoje dalyje 9.2.4 punkte nurodytos priežasties, </w:t>
      </w:r>
      <w:r w:rsidRPr="00010D70">
        <w:rPr>
          <w:b/>
        </w:rPr>
        <w:t>Pardavėjas</w:t>
      </w:r>
      <w:r w:rsidRPr="00010D70">
        <w:t xml:space="preserve"> per 7 (septynias) dienas (skaičiuojant nuo Sutarties nutraukimo dienos) turi sumokėti</w:t>
      </w:r>
      <w:r w:rsidRPr="00010D70">
        <w:rPr>
          <w:b/>
          <w:bCs/>
        </w:rPr>
        <w:t xml:space="preserve"> Pirkėjui</w:t>
      </w:r>
      <w:r w:rsidRPr="00010D70">
        <w:rPr>
          <w:b/>
        </w:rPr>
        <w:t xml:space="preserve"> </w:t>
      </w:r>
      <w:r w:rsidRPr="00010D70">
        <w:t xml:space="preserve">prekių su trūkumais įsigijimo </w:t>
      </w:r>
      <w:r w:rsidRPr="00254816">
        <w:t xml:space="preserve">kainos </w:t>
      </w:r>
      <w:r w:rsidRPr="0062140A">
        <w:t>be PVM</w:t>
      </w:r>
      <w:r w:rsidRPr="00254816">
        <w:t xml:space="preserve"> dydžio</w:t>
      </w:r>
      <w:r w:rsidRPr="00254816">
        <w:rPr>
          <w:b/>
        </w:rPr>
        <w:t xml:space="preserve"> </w:t>
      </w:r>
      <w:r w:rsidRPr="00254816">
        <w:rPr>
          <w:bCs/>
        </w:rPr>
        <w:t xml:space="preserve">Šalių </w:t>
      </w:r>
      <w:r w:rsidRPr="00254816">
        <w:t xml:space="preserve">iš anksto sutartus minimalius nuostolius, bet ne daugiau kaip visų pagal šią Sutartį neįvykdytų įsipareigojimų </w:t>
      </w:r>
      <w:r w:rsidRPr="0062140A">
        <w:t>kainos be PVM.</w:t>
      </w:r>
      <w:r w:rsidRPr="00010D70">
        <w:t xml:space="preserve"> Šalių iš anksto sutartų minimalių nuostolių sumokėjimas neatleidžia </w:t>
      </w:r>
      <w:r w:rsidRPr="00010D70">
        <w:rPr>
          <w:b/>
        </w:rPr>
        <w:t>Pardavėjo</w:t>
      </w:r>
      <w:r w:rsidRPr="00010D70">
        <w:t xml:space="preserve"> nuo pareigos atlyginti visus </w:t>
      </w:r>
      <w:r w:rsidRPr="00010D70">
        <w:rPr>
          <w:b/>
          <w:bCs/>
        </w:rPr>
        <w:t>Pirkėjo</w:t>
      </w:r>
      <w:r w:rsidRPr="00010D70">
        <w:t xml:space="preserve"> patirtus nuostolius, </w:t>
      </w:r>
      <w:r w:rsidRPr="00010D70">
        <w:rPr>
          <w:b/>
        </w:rPr>
        <w:t>Pardavėjui</w:t>
      </w:r>
      <w:r w:rsidRPr="00010D70">
        <w:t xml:space="preserve"> nevykdant ar netinkamai vykdant </w:t>
      </w:r>
      <w:r>
        <w:t>S</w:t>
      </w:r>
      <w:r w:rsidRPr="00010D70">
        <w:t xml:space="preserve">utartį. </w:t>
      </w:r>
    </w:p>
    <w:p w14:paraId="18C35EC9" w14:textId="77777777" w:rsidR="003E5105" w:rsidRPr="00010D70" w:rsidRDefault="003E5105" w:rsidP="003E5105">
      <w:pPr>
        <w:spacing w:after="0"/>
        <w:jc w:val="both"/>
      </w:pPr>
      <w:r w:rsidRPr="00010D70">
        <w:t xml:space="preserve">11.6. Kiti sutartinės atsakomybės taikymo </w:t>
      </w:r>
      <w:r w:rsidRPr="00010D70">
        <w:rPr>
          <w:b/>
        </w:rPr>
        <w:t>Pardavėjui</w:t>
      </w:r>
      <w:r w:rsidRPr="00010D70">
        <w:t xml:space="preserve"> atvejai nurodyti Sutarties specialiojoje dalyje.</w:t>
      </w:r>
    </w:p>
    <w:p w14:paraId="1A180E3A" w14:textId="77777777" w:rsidR="003E5105" w:rsidRPr="00010D70" w:rsidRDefault="003E5105" w:rsidP="003E5105">
      <w:pPr>
        <w:pStyle w:val="Pagrindiniotekstotrauka2"/>
        <w:spacing w:after="0" w:line="276" w:lineRule="auto"/>
        <w:ind w:left="0"/>
        <w:jc w:val="both"/>
        <w:rPr>
          <w:i/>
        </w:rPr>
      </w:pPr>
      <w:r w:rsidRPr="008D6949">
        <w:t>11.7. Vadovaujantis Lietuvos Respublikos civilinio kodekso 6.253 str</w:t>
      </w:r>
      <w:r>
        <w:t>aipsnio</w:t>
      </w:r>
      <w:r w:rsidRPr="008D6949">
        <w:t xml:space="preserve"> 1 ir 3 dalimis</w:t>
      </w:r>
      <w:r>
        <w:t>,</w:t>
      </w:r>
      <w:r w:rsidRPr="008D6949">
        <w:t xml:space="preserve"> finansavimo</w:t>
      </w:r>
      <w:r w:rsidRPr="00010D70">
        <w:t xml:space="preserve"> vėlavimas iš biudžeto yra sąlyga visiškai atleidžianti </w:t>
      </w:r>
      <w:r w:rsidRPr="00010D70">
        <w:rPr>
          <w:b/>
        </w:rPr>
        <w:t xml:space="preserve">Pirkėją </w:t>
      </w:r>
      <w:r w:rsidRPr="00010D70">
        <w:t xml:space="preserve">nuo civilinės atsakomybės ir palūkanų mokėjimo </w:t>
      </w:r>
      <w:r w:rsidRPr="004C4E73">
        <w:rPr>
          <w:b/>
        </w:rPr>
        <w:t>Pardavėjui</w:t>
      </w:r>
      <w:r>
        <w:t xml:space="preserve"> </w:t>
      </w:r>
      <w:r w:rsidRPr="00010D70">
        <w:t>už pavėluotą atsiskaitymą.</w:t>
      </w:r>
    </w:p>
    <w:p w14:paraId="27E68C4E" w14:textId="77777777" w:rsidR="003E5105" w:rsidRPr="00010D70" w:rsidRDefault="003E5105" w:rsidP="003E5105">
      <w:pPr>
        <w:spacing w:after="0"/>
        <w:jc w:val="both"/>
      </w:pPr>
    </w:p>
    <w:p w14:paraId="52A15FE1" w14:textId="77777777" w:rsidR="003E5105" w:rsidRPr="00010D70" w:rsidRDefault="003E5105" w:rsidP="003E5105">
      <w:pPr>
        <w:spacing w:after="0"/>
        <w:jc w:val="both"/>
        <w:rPr>
          <w:b/>
        </w:rPr>
      </w:pPr>
      <w:r w:rsidRPr="00010D70">
        <w:rPr>
          <w:b/>
        </w:rPr>
        <w:t>12. Sutarties galiojimas</w:t>
      </w:r>
    </w:p>
    <w:p w14:paraId="13E828E3" w14:textId="77777777" w:rsidR="003E5105" w:rsidRPr="00010D70" w:rsidRDefault="003E5105" w:rsidP="003E5105">
      <w:pPr>
        <w:spacing w:after="0"/>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Pr="00010D70">
        <w:t>Sutarties įvykdymo užtikrinimo banko garantiją ar draudimo bendrovės laidavimo raštą</w:t>
      </w:r>
      <w:r>
        <w:t xml:space="preserve"> </w:t>
      </w:r>
      <w:r w:rsidRPr="006F5433">
        <w:rPr>
          <w:i/>
        </w:rPr>
        <w:t>(</w:t>
      </w:r>
      <w:r>
        <w:rPr>
          <w:i/>
        </w:rPr>
        <w:t xml:space="preserve">Sutarties įsigaliojimo kai pateikiamas užtikrinimas </w:t>
      </w:r>
      <w:r w:rsidRPr="006F5433">
        <w:rPr>
          <w:i/>
        </w:rPr>
        <w:t xml:space="preserve">sąlyga taikoma, jeigu </w:t>
      </w:r>
      <w:r>
        <w:rPr>
          <w:i/>
        </w:rPr>
        <w:t>S</w:t>
      </w:r>
      <w:r w:rsidRPr="006F5433">
        <w:rPr>
          <w:i/>
        </w:rPr>
        <w:t>utarties</w:t>
      </w:r>
      <w:r>
        <w:rPr>
          <w:i/>
        </w:rPr>
        <w:t xml:space="preserve"> spec. dalyje nurodyta, kad Sutarties vykdymas </w:t>
      </w:r>
      <w:r w:rsidRPr="006F5433">
        <w:rPr>
          <w:i/>
        </w:rPr>
        <w:t>bus užtikrintas laidavimu arba banko garantija</w:t>
      </w:r>
      <w:r>
        <w:rPr>
          <w:i/>
        </w:rPr>
        <w:t>)</w:t>
      </w:r>
      <w:r w:rsidRPr="00010D70">
        <w:t>, užtikrinantį Sutarties bendrosios dalies 11.4 punkte nurodytos sumos sumokėjimą</w:t>
      </w:r>
      <w:r>
        <w:t>.</w:t>
      </w:r>
      <w:r w:rsidRPr="00010D70">
        <w:t xml:space="preserve"> Banko garantijoje ar draudimo bendrovės laidavimo rašte garantas/laiduotojas turi įsipareigoti sumokėti Sutarties bendrosios dalies 11.4 punkte nurodytą sumą </w:t>
      </w:r>
      <w:r w:rsidRPr="00010D70">
        <w:rPr>
          <w:b/>
        </w:rPr>
        <w:t xml:space="preserve">Pirkėjui </w:t>
      </w:r>
      <w:r w:rsidRPr="00010D70">
        <w:t>nutraukus Sutartį dėl bent vienos iš 9.2.1- 9.2.</w:t>
      </w:r>
      <w:r>
        <w:t>7, 9.3</w:t>
      </w:r>
      <w:r w:rsidRPr="00010D70">
        <w:t xml:space="preserve"> punktuose </w:t>
      </w:r>
      <w:r w:rsidRPr="00E21B83">
        <w:t>ar kitų Sutarties specialiojoje dalyje</w:t>
      </w:r>
      <w:r>
        <w:rPr>
          <w:b/>
        </w:rPr>
        <w:t xml:space="preserve"> </w:t>
      </w:r>
      <w:r w:rsidRPr="00010D70">
        <w:t xml:space="preserve">išvardintų priežasčių. </w:t>
      </w:r>
      <w:r>
        <w:t>Banko g</w:t>
      </w:r>
      <w:r w:rsidRPr="00010D70">
        <w:t xml:space="preserve">arantijos ar laidavimo raštas, kuriame nurodoma, kad garantas ar laiduotojas atsako tik už tiesioginių nuostolių atlyginimą nebus priimamas, kadangi turi būti įsipareigojama atlyginti konkrečią Sutarties įvykdymo užtikrinimo sumą, nurodytą </w:t>
      </w:r>
      <w:r>
        <w:t>S</w:t>
      </w:r>
      <w:r w:rsidRPr="00010D70">
        <w:t>utarties 11.4 punkte</w:t>
      </w:r>
      <w:r>
        <w:t>.</w:t>
      </w:r>
    </w:p>
    <w:p w14:paraId="4C754064" w14:textId="77777777" w:rsidR="003E5105" w:rsidRPr="00010D70" w:rsidRDefault="003E5105" w:rsidP="003E5105">
      <w:pPr>
        <w:spacing w:after="0"/>
        <w:jc w:val="both"/>
      </w:pPr>
      <w:r w:rsidRPr="00010D70">
        <w:t xml:space="preserve">12.2. Garantas/laiduotojas turi neatšaukiamai ir besąlygiškai įsipareigoti ne vėliau kaip 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Pr="00010D70">
        <w:rPr>
          <w:b/>
        </w:rPr>
        <w:t>Pirkėjo</w:t>
      </w:r>
      <w:r w:rsidRPr="00010D70">
        <w:t xml:space="preserve"> sąskaitą.</w:t>
      </w:r>
    </w:p>
    <w:p w14:paraId="49341172" w14:textId="77777777" w:rsidR="003E5105" w:rsidRPr="00010D70" w:rsidRDefault="003E5105" w:rsidP="003E5105">
      <w:pPr>
        <w:spacing w:after="0"/>
        <w:jc w:val="both"/>
        <w:rPr>
          <w:b/>
        </w:rPr>
      </w:pPr>
      <w:r w:rsidRPr="00010D70">
        <w:t>12.3.</w:t>
      </w:r>
      <w:r w:rsidRPr="00010D70">
        <w:rPr>
          <w:b/>
        </w:rPr>
        <w:t xml:space="preserve"> Pardavėjas</w:t>
      </w:r>
      <w:r w:rsidRPr="00010D70">
        <w:t xml:space="preserve"> ne vėliau kaip</w:t>
      </w:r>
      <w:r w:rsidRPr="00010D70">
        <w:rPr>
          <w:b/>
        </w:rPr>
        <w:t xml:space="preserve"> </w:t>
      </w:r>
      <w:r w:rsidRPr="00010D70">
        <w:t xml:space="preserve">per 5 (penkias) darbo dienas po Sutarties pasirašymo pateikia </w:t>
      </w:r>
      <w:r w:rsidRPr="00010D70">
        <w:rPr>
          <w:b/>
        </w:rPr>
        <w:t xml:space="preserve">Pirkėjui </w:t>
      </w:r>
      <w:r w:rsidRPr="00010D70">
        <w:t>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w:t>
      </w:r>
      <w:r w:rsidRPr="00155B77">
        <w:t xml:space="preserve">. </w:t>
      </w:r>
      <w:r w:rsidRPr="00155B77">
        <w:rPr>
          <w:b/>
        </w:rPr>
        <w:t>Pardavėjas</w:t>
      </w:r>
      <w:r w:rsidRPr="00155B77">
        <w:t xml:space="preserve"> taip pat turi pateikti patvirtinimą iš draudimo bendrovės</w:t>
      </w:r>
      <w:r>
        <w:t xml:space="preserve"> </w:t>
      </w:r>
      <w:r w:rsidRPr="00977BBB">
        <w:rPr>
          <w:color w:val="000000"/>
        </w:rPr>
        <w:t>(apmokėjimą įrodantį dokumentą ar pan.)</w:t>
      </w:r>
      <w:r w:rsidRPr="00155B77">
        <w:t>, kad laidavimo raštas yra galiojantis</w:t>
      </w:r>
      <w:r w:rsidRPr="00155B77">
        <w:rPr>
          <w:i/>
        </w:rPr>
        <w:t>.</w:t>
      </w:r>
      <w:r w:rsidRPr="00010D70">
        <w:t xml:space="preserve"> Sutarties įvykdymo užtikrinimo banko garantijoje arba draudimo bendrovės laidavimo rašte nurodytos sumos sumokėjimas neturi būti siejamas su visišku </w:t>
      </w:r>
      <w:r w:rsidRPr="00010D70">
        <w:rPr>
          <w:b/>
        </w:rPr>
        <w:t>Pirkėjo</w:t>
      </w:r>
      <w:r w:rsidRPr="00010D70">
        <w:t xml:space="preserve"> patirtų nuostolių atlyginimu ir neatleidžia </w:t>
      </w:r>
      <w:r w:rsidRPr="00010D70">
        <w:rPr>
          <w:b/>
        </w:rPr>
        <w:t>Pardavėjo</w:t>
      </w:r>
      <w:r w:rsidRPr="00010D70">
        <w:t xml:space="preserve"> nuo pareigos juos atlyginti pilnai. </w:t>
      </w:r>
    </w:p>
    <w:p w14:paraId="6D8E2970" w14:textId="77777777" w:rsidR="003E5105" w:rsidRPr="00010D70" w:rsidRDefault="003E5105" w:rsidP="003E5105">
      <w:pPr>
        <w:spacing w:after="0"/>
        <w:jc w:val="both"/>
      </w:pPr>
      <w:r w:rsidRPr="00010D70">
        <w:t xml:space="preserve">12.4. Jei </w:t>
      </w:r>
      <w:r>
        <w:t>S</w:t>
      </w:r>
      <w:r w:rsidRPr="00010D70">
        <w:t xml:space="preserve">utarties vykdymo metu </w:t>
      </w:r>
      <w:r>
        <w:t>S</w:t>
      </w:r>
      <w:r w:rsidRPr="00010D70">
        <w:t xml:space="preserve">utarties įvykdymo užtikrinimą išdavęs juridinis asmuo (bankas ar draudimo bendrovė) negali vykdyti savo įsipareigojimų (sustabdoma veikla, paskelbiamas moratoriumas ir pan.), </w:t>
      </w:r>
      <w:r w:rsidRPr="00010D70">
        <w:rPr>
          <w:b/>
        </w:rPr>
        <w:t>Pardavėjas</w:t>
      </w:r>
      <w:r w:rsidRPr="00010D70">
        <w:t xml:space="preserve"> per 10 (dešimt) dienų pateikia naują Sutarties vykdymo užtikrinimą, tokiomis pačiomis sąlygomis kaip ir ankstesnysis. Jei </w:t>
      </w:r>
      <w:r w:rsidRPr="00010D70">
        <w:rPr>
          <w:b/>
        </w:rPr>
        <w:t xml:space="preserve">Pardavėjas </w:t>
      </w:r>
      <w:r w:rsidRPr="00010D70">
        <w:t xml:space="preserve">nepateikia naujo Sutarties įvykdymo užtikrinimo, </w:t>
      </w:r>
      <w:r w:rsidRPr="00010D70">
        <w:rPr>
          <w:b/>
        </w:rPr>
        <w:t>Pirkėjas</w:t>
      </w:r>
      <w:r w:rsidRPr="00010D70">
        <w:t xml:space="preserve"> turi teisę nutraukti Sutartį, Sutarties bendrosios dalies 9.2.5 punkte nustatyta tvarka.</w:t>
      </w:r>
    </w:p>
    <w:p w14:paraId="01D8A487" w14:textId="77777777" w:rsidR="003E5105" w:rsidRPr="00010D70" w:rsidRDefault="003E5105" w:rsidP="003E5105">
      <w:pPr>
        <w:spacing w:after="0"/>
        <w:jc w:val="both"/>
      </w:pPr>
      <w:r w:rsidRPr="00010D70">
        <w:t xml:space="preserve">12.5. Sutarties įvykdymo užtikrinimas grąžinamas per 10 (dešimt) dienų nuo šio užtikrinimo galiojimo termino pabaigos </w:t>
      </w:r>
      <w:r w:rsidRPr="00010D70">
        <w:rPr>
          <w:b/>
        </w:rPr>
        <w:t>Pardavėjui</w:t>
      </w:r>
      <w:r w:rsidRPr="00010D70">
        <w:t xml:space="preserve"> pateikus raštišką prašymą.</w:t>
      </w:r>
    </w:p>
    <w:p w14:paraId="6F2C85D0" w14:textId="77777777" w:rsidR="003E5105" w:rsidRPr="004A4291" w:rsidRDefault="003E5105" w:rsidP="003E5105">
      <w:pPr>
        <w:spacing w:after="0"/>
        <w:jc w:val="both"/>
      </w:pPr>
      <w:r w:rsidRPr="004A4291">
        <w:t xml:space="preserve">12.6. Sutarties sąlygos </w:t>
      </w:r>
      <w:r>
        <w:t>Sutarties</w:t>
      </w:r>
      <w:r w:rsidRPr="004A4291">
        <w:t xml:space="preserve"> galiojimo laikotarpiu negali būti keičiamos, išskyrus</w:t>
      </w:r>
      <w:r>
        <w:t xml:space="preserve"> a</w:t>
      </w:r>
      <w:r w:rsidRPr="004A4291">
        <w:t>tvejus, kai pakeitimas yra galimas vadovaujantis Viešųjų pirkimų įstatymo 89 straipsnio nuostatomis</w:t>
      </w:r>
      <w:r>
        <w:t xml:space="preserve">/Viešųjų </w:t>
      </w:r>
      <w:r>
        <w:lastRenderedPageBreak/>
        <w:t>pirkimų, atliekamų gynybos ir saugumo srityje, įstatymo 53 straipsnio nuostatomis</w:t>
      </w:r>
      <w:r w:rsidRPr="004A4291">
        <w:t xml:space="preserve"> ir neprieštarauja pagrindiniams viešųjų pirkimų principa</w:t>
      </w:r>
      <w:r>
        <w:t>m</w:t>
      </w:r>
      <w:r w:rsidRPr="004A4291">
        <w:t xml:space="preserve">s bei tikslui. </w:t>
      </w:r>
    </w:p>
    <w:p w14:paraId="1A16744E" w14:textId="77777777" w:rsidR="003E5105" w:rsidRPr="0080194C" w:rsidRDefault="003E5105" w:rsidP="003E5105">
      <w:pPr>
        <w:pStyle w:val="Pagrindinistekstas"/>
        <w:tabs>
          <w:tab w:val="left" w:pos="-360"/>
          <w:tab w:val="left" w:pos="0"/>
          <w:tab w:val="left" w:pos="1701"/>
        </w:tabs>
        <w:spacing w:after="0"/>
        <w:jc w:val="both"/>
      </w:pPr>
      <w:r w:rsidRPr="0080194C">
        <w:t>12.7. Sutarties galiojimo metu Šalims pastebėjus techninio apsirikimo, rašybos klaidų (netinkamai</w:t>
      </w:r>
      <w:r w:rsidRPr="00010D70">
        <w:t xml:space="preserve"> perkeltos nuostatos iš pasiūlymo ar pirkimo sąlygų ir kt.), pasikeitus Sutartyje nurodytiems už Sutarties </w:t>
      </w:r>
      <w:r w:rsidRPr="0080194C">
        <w:t xml:space="preserve">vykdymą atsakingiems asmenims ar Sutarties Šalių rekvizitams, Sutarties Šalys raštišku susitarimu gali patikslinti Sutarties sąlygas. Toks </w:t>
      </w:r>
      <w:r>
        <w:t>S</w:t>
      </w:r>
      <w:r w:rsidRPr="0080194C">
        <w:t>utarties sąlygų patikslinimas nebus laikomas Sutarties sąlygų keitimu.</w:t>
      </w:r>
    </w:p>
    <w:p w14:paraId="6A788290" w14:textId="77777777" w:rsidR="003E5105" w:rsidRDefault="003E5105" w:rsidP="003E5105">
      <w:pPr>
        <w:spacing w:after="0"/>
        <w:jc w:val="both"/>
      </w:pPr>
      <w:r w:rsidRPr="0080194C">
        <w:t xml:space="preserve">12.8. Sutartis gali būti pratęsta Sutarties </w:t>
      </w:r>
      <w:r>
        <w:t>s</w:t>
      </w:r>
      <w:r w:rsidRPr="0080194C">
        <w:t>pecialiojoje dalyje nustatytomis sąlygomis</w:t>
      </w:r>
      <w:r>
        <w:t>.</w:t>
      </w:r>
    </w:p>
    <w:p w14:paraId="2C35D14A" w14:textId="77777777" w:rsidR="003E5105" w:rsidRPr="008F30C9" w:rsidRDefault="003E5105" w:rsidP="003E5105">
      <w:pPr>
        <w:spacing w:after="0"/>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 xml:space="preserve">Sutartyje ir jos priede (-uose) </w:t>
      </w:r>
      <w:r w:rsidRPr="006A1D4E">
        <w:t>nenurodytas, tačiau</w:t>
      </w:r>
      <w:r>
        <w:t xml:space="preserve"> su pirkimo objektu susijusias p</w:t>
      </w:r>
      <w:r w:rsidRPr="006A1D4E">
        <w:t>rekes</w:t>
      </w:r>
      <w:r w:rsidRPr="009E52B0">
        <w:rPr>
          <w:b/>
        </w:rPr>
        <w:t xml:space="preserve"> Pardavėjas</w:t>
      </w:r>
      <w:r>
        <w:t xml:space="preserve"> gali tiekti tik</w:t>
      </w:r>
      <w:r w:rsidRPr="006A1D4E">
        <w:t xml:space="preserve"> ne didesnėmis nei užsakymo dieną </w:t>
      </w:r>
      <w:r w:rsidRPr="009E52B0">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9E52B0">
        <w:rPr>
          <w:b/>
        </w:rPr>
        <w:t>Pardavėjo</w:t>
      </w:r>
      <w:r w:rsidRPr="006A1D4E">
        <w:t xml:space="preserve"> pasiūlytomis, konkurencingomis ir rinką atitinkančiomis kainomis.</w:t>
      </w:r>
      <w:r>
        <w:t xml:space="preserve"> Esant poreikiui įsigyti Sutartyje ir jos priede (-uose)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p>
    <w:p w14:paraId="27AACAD7" w14:textId="77777777" w:rsidR="003E5105" w:rsidRPr="00010D70" w:rsidRDefault="003E5105" w:rsidP="003E5105">
      <w:pPr>
        <w:spacing w:after="0"/>
        <w:jc w:val="both"/>
      </w:pPr>
      <w:r w:rsidRPr="0080194C">
        <w:t>12.</w:t>
      </w:r>
      <w:r>
        <w:t>10</w:t>
      </w:r>
      <w:r w:rsidRPr="0080194C">
        <w:t>. Sutarties specialiojoje dalyje numatyta Sutarties galiojimo termino pabaiga nereiškia</w:t>
      </w:r>
      <w:r w:rsidRPr="00010D70">
        <w:t xml:space="preserve"> Šalių prievolių pagal Sutartį pabaigos ir neatleidžia Šalių nuo civilinės atsakomybės už Sutarties pažeidimą.</w:t>
      </w:r>
    </w:p>
    <w:p w14:paraId="5E347478" w14:textId="77777777" w:rsidR="003E5105" w:rsidRPr="00010D70" w:rsidRDefault="003E5105" w:rsidP="003E5105">
      <w:pPr>
        <w:spacing w:after="0"/>
        <w:jc w:val="both"/>
        <w:rPr>
          <w:b/>
        </w:rPr>
      </w:pPr>
    </w:p>
    <w:p w14:paraId="1D64FBAF" w14:textId="77777777" w:rsidR="003E5105" w:rsidRPr="00010D70" w:rsidRDefault="003E5105" w:rsidP="003E5105">
      <w:pPr>
        <w:pStyle w:val="Pagrindinistekstas"/>
        <w:spacing w:after="0"/>
        <w:ind w:right="125"/>
        <w:jc w:val="both"/>
        <w:rPr>
          <w:b/>
          <w:bCs/>
        </w:rPr>
      </w:pPr>
      <w:r w:rsidRPr="00010D70">
        <w:rPr>
          <w:b/>
          <w:bCs/>
        </w:rPr>
        <w:t>13. Susirašinėjimas</w:t>
      </w:r>
    </w:p>
    <w:p w14:paraId="4618251E" w14:textId="77777777" w:rsidR="003E5105" w:rsidRPr="00010D70" w:rsidRDefault="003E5105" w:rsidP="003E5105">
      <w:pPr>
        <w:pStyle w:val="Pagrindinistekstas"/>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 (</w:t>
      </w:r>
      <w:r w:rsidRPr="00010D70">
        <w:rPr>
          <w:i/>
        </w:rPr>
        <w:t>taikoma, jeigu sutartis sudaroma anglų kalba</w:t>
      </w:r>
      <w:r w:rsidRPr="00010D70">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2754C0BF" w14:textId="77777777" w:rsidR="003E5105" w:rsidRPr="00010D70" w:rsidRDefault="003E5105" w:rsidP="003E5105">
      <w:pPr>
        <w:spacing w:after="0"/>
        <w:jc w:val="both"/>
      </w:pPr>
      <w:r w:rsidRPr="00010D70">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797338D9" w14:textId="77777777" w:rsidR="003E5105" w:rsidRPr="00010D70" w:rsidRDefault="003E5105" w:rsidP="003E5105">
      <w:pPr>
        <w:spacing w:after="0"/>
        <w:jc w:val="both"/>
        <w:rPr>
          <w:b/>
        </w:rPr>
      </w:pPr>
    </w:p>
    <w:p w14:paraId="5458D863" w14:textId="77777777" w:rsidR="003E5105" w:rsidRPr="00010D70" w:rsidRDefault="003E5105" w:rsidP="003E5105">
      <w:pPr>
        <w:spacing w:after="0"/>
        <w:jc w:val="both"/>
        <w:rPr>
          <w:b/>
          <w:bCs/>
        </w:rPr>
      </w:pPr>
      <w:r w:rsidRPr="00010D70">
        <w:rPr>
          <w:b/>
        </w:rPr>
        <w:t xml:space="preserve">14. </w:t>
      </w:r>
      <w:r>
        <w:rPr>
          <w:b/>
          <w:bCs/>
        </w:rPr>
        <w:t>Informacijos k</w:t>
      </w:r>
      <w:r w:rsidRPr="00010D70">
        <w:rPr>
          <w:b/>
          <w:bCs/>
        </w:rPr>
        <w:t>onfidencialumas</w:t>
      </w:r>
      <w:r>
        <w:rPr>
          <w:b/>
          <w:bCs/>
        </w:rPr>
        <w:t xml:space="preserve"> ir asmens duomenys</w:t>
      </w:r>
    </w:p>
    <w:p w14:paraId="6F723C08" w14:textId="77777777" w:rsidR="003E5105" w:rsidRPr="00010D70" w:rsidRDefault="003E5105" w:rsidP="003E5105">
      <w:pPr>
        <w:spacing w:after="0"/>
        <w:jc w:val="both"/>
      </w:pPr>
      <w:r w:rsidRPr="00010D70">
        <w:t xml:space="preserve">14.1. Šalys privalo užtikrinti, kad informacija, kurią jos perduoda viena kitai, bus naudojama tik vykdant Sutartį ir nebus naudojama tokiu būdu, kuris pakenktų informaciją perdavusiai Šaliai. </w:t>
      </w:r>
    </w:p>
    <w:p w14:paraId="0C75F898" w14:textId="77777777" w:rsidR="003E5105" w:rsidRDefault="003E5105" w:rsidP="003E5105">
      <w:pPr>
        <w:spacing w:after="0"/>
        <w:jc w:val="both"/>
      </w:pPr>
      <w:r w:rsidRPr="00010D70">
        <w:t>14.2. Šalys įsipareigoja užtikrinti visos joms žinomos ir (ar) patikėtos informacijos slaptumą Sutarties galiojimo metu ir pasibaigus Sutarties galiojimo laikotarpiui ar ją nutraukus</w:t>
      </w:r>
      <w:r>
        <w:t>.</w:t>
      </w:r>
    </w:p>
    <w:p w14:paraId="24CE9219" w14:textId="77777777" w:rsidR="003E5105" w:rsidRDefault="003E5105" w:rsidP="003E5105">
      <w:pPr>
        <w:spacing w:after="0"/>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Pr="00010D70">
        <w:rPr>
          <w:b/>
        </w:rPr>
        <w:t>Pirkėjo</w:t>
      </w:r>
      <w:r w:rsidRPr="00010D70">
        <w:t xml:space="preserve"> jam pateiktos informacijos nei savo, nei bet kokių trečiųjų asmenų naudai, neatskleisti tokios informacijos kitiems asmenims, išskyrus Lietuvos Respublikos teisės aktų numatytus atvejus.</w:t>
      </w:r>
    </w:p>
    <w:p w14:paraId="23C7895F" w14:textId="77777777" w:rsidR="003E5105" w:rsidRDefault="003E5105" w:rsidP="003E5105">
      <w:pPr>
        <w:spacing w:after="0"/>
        <w:jc w:val="both"/>
      </w:pPr>
      <w:r>
        <w:t xml:space="preserve">14.4. Sutartyje ir jos prieduose nurodyti asmens duomenys (vardai, pavardės, pareigos, el. paštas, ar telefono numeris) gali būti naudojami tik nustatant Šalių ar </w:t>
      </w:r>
      <w:r w:rsidRPr="001A36CD">
        <w:rPr>
          <w:b/>
        </w:rPr>
        <w:t>Gavėjo</w:t>
      </w:r>
      <w: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8EDD582" w14:textId="77777777" w:rsidR="003E5105" w:rsidRDefault="003E5105" w:rsidP="003E5105">
      <w:pPr>
        <w:spacing w:after="0"/>
        <w:jc w:val="both"/>
      </w:pPr>
      <w:r>
        <w:lastRenderedPageBreak/>
        <w:t xml:space="preserve">14.5. Sutarties šalys užtikrina, kad su asmens duomenimis tvarkomais vykdant Sutartį susipažins tik tie asmenys, kuriems tai yra būtina vykdant įsipareigojimus pagal Sutartį. </w:t>
      </w:r>
    </w:p>
    <w:p w14:paraId="1724A775" w14:textId="77777777" w:rsidR="003E5105" w:rsidRDefault="003E5105" w:rsidP="003E5105">
      <w:pPr>
        <w:spacing w:after="0"/>
        <w:jc w:val="both"/>
      </w:pPr>
      <w:r>
        <w:t xml:space="preserve">14.6. Sutartyje ir jos prieduose nurodyti asmens duomenys be atskiro kitos Šalies sutikimo negali būti perduoti tretiesiems asmenims, išskyrus </w:t>
      </w:r>
      <w:r w:rsidRPr="001A36CD">
        <w:rPr>
          <w:b/>
        </w:rPr>
        <w:t>Pardavėjo</w:t>
      </w:r>
      <w:r>
        <w:t xml:space="preserve"> įvardintus subtiekėjus ir </w:t>
      </w:r>
      <w:r w:rsidRPr="001A36CD">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438F510" w14:textId="77777777" w:rsidR="003E5105" w:rsidRDefault="003E5105" w:rsidP="003E5105">
      <w:pPr>
        <w:spacing w:after="0"/>
        <w:jc w:val="both"/>
      </w:pPr>
      <w: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81E648B" w14:textId="77777777" w:rsidR="003E5105" w:rsidRDefault="003E5105" w:rsidP="003E5105">
      <w:pPr>
        <w:spacing w:after="0"/>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103FA8B" w14:textId="77777777" w:rsidR="003E5105" w:rsidRDefault="003E5105" w:rsidP="003E5105">
      <w:pPr>
        <w:spacing w:after="0"/>
        <w:jc w:val="both"/>
      </w:pPr>
      <w: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0AF7C5E" w14:textId="77777777" w:rsidR="003E5105" w:rsidRDefault="003E5105" w:rsidP="003E5105">
      <w:pPr>
        <w:spacing w:after="0"/>
        <w:jc w:val="both"/>
      </w:pPr>
      <w:r>
        <w:t>14.10. Šalys neatlygina viena kitos patirtų išlaidų ir nuostolių dėl asmens duomenų tvarkymo įsipareigojimų pagal šią Sutartį vykdymo.</w:t>
      </w:r>
    </w:p>
    <w:p w14:paraId="0742DBC6" w14:textId="77777777" w:rsidR="003E5105" w:rsidRDefault="003E5105" w:rsidP="003E5105">
      <w:pPr>
        <w:spacing w:after="0"/>
        <w:jc w:val="both"/>
      </w:pPr>
      <w:r>
        <w:t xml:space="preserve">14.11. Pažeidęs Sutarties bendrosios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10 proc. dydžio maksimalios Sutarties vertės/</w:t>
      </w:r>
      <w:r w:rsidRPr="00010D70">
        <w:t>pasiūlymo</w:t>
      </w:r>
      <w:r w:rsidRPr="00010D70">
        <w:rPr>
          <w:b/>
        </w:rPr>
        <w:t xml:space="preserve"> </w:t>
      </w:r>
      <w:r w:rsidRPr="00010D70">
        <w:t>kainos</w:t>
      </w:r>
      <w:r w:rsidRPr="005E254C">
        <w:t xml:space="preserve"> </w:t>
      </w:r>
      <w:r>
        <w:t>be PVM Šalių iš anksto sutartų minimalių nuostolių dydžio sumą ir atlyginti kitus dėl tokio pažeidimo padarytus nuostolius.</w:t>
      </w:r>
    </w:p>
    <w:p w14:paraId="2AF5E232" w14:textId="77777777" w:rsidR="003E5105" w:rsidRPr="00010D70" w:rsidRDefault="003E5105" w:rsidP="003E5105">
      <w:pPr>
        <w:spacing w:after="0"/>
        <w:jc w:val="both"/>
        <w:rPr>
          <w:b/>
        </w:rPr>
      </w:pPr>
    </w:p>
    <w:p w14:paraId="35F35289" w14:textId="77777777" w:rsidR="003E5105" w:rsidRPr="00010D70" w:rsidRDefault="003E5105" w:rsidP="003E5105">
      <w:pPr>
        <w:spacing w:after="0"/>
        <w:jc w:val="both"/>
        <w:rPr>
          <w:b/>
        </w:rPr>
      </w:pPr>
      <w:r w:rsidRPr="00010D70">
        <w:rPr>
          <w:b/>
        </w:rPr>
        <w:t>15. Baigiamosios nuostatos</w:t>
      </w:r>
    </w:p>
    <w:p w14:paraId="52B2185A" w14:textId="082C47CF" w:rsidR="003E5105" w:rsidRPr="006F0026" w:rsidRDefault="003E5105" w:rsidP="003E5105">
      <w:pPr>
        <w:spacing w:after="0"/>
        <w:jc w:val="both"/>
        <w:rPr>
          <w:i/>
          <w:iCs/>
        </w:rPr>
      </w:pPr>
      <w:r w:rsidRPr="00010D70">
        <w:t>15.1</w:t>
      </w:r>
      <w:r w:rsidR="006F0026">
        <w:t xml:space="preserve">. </w:t>
      </w:r>
      <w:r w:rsidR="00EB72DB" w:rsidRPr="00EB72DB">
        <w:t>Ši Sutartis laikoma sudaryta ir įsigalioja nuo Sutarties pasirašymo dienos (antrosios Šalies pasirašymo dieną).</w:t>
      </w:r>
    </w:p>
    <w:p w14:paraId="155D1295" w14:textId="77777777" w:rsidR="003E5105" w:rsidRPr="00010D70" w:rsidRDefault="003E5105" w:rsidP="003E5105">
      <w:pPr>
        <w:spacing w:after="0"/>
        <w:jc w:val="both"/>
      </w:pPr>
      <w:r w:rsidRPr="00010D70">
        <w:t xml:space="preserve">15.2. Šią </w:t>
      </w:r>
      <w:r>
        <w:t>S</w:t>
      </w:r>
      <w:r w:rsidRPr="00010D70">
        <w:t xml:space="preserve">utartį sudaro Sutarties bendroji ir specialioji dalys bei </w:t>
      </w:r>
      <w:r>
        <w:t>S</w:t>
      </w:r>
      <w:r w:rsidRPr="00010D70">
        <w:t xml:space="preserve">utarties priedas (-ai). Visi šios Sutarties priedai yra neatskiriama Sutarties dalis. </w:t>
      </w:r>
    </w:p>
    <w:p w14:paraId="2E9EA876" w14:textId="77777777" w:rsidR="003E5105" w:rsidRPr="00010D70" w:rsidRDefault="003E5105" w:rsidP="003E5105">
      <w:pPr>
        <w:spacing w:after="0"/>
        <w:jc w:val="both"/>
      </w:pPr>
      <w:r w:rsidRPr="00010D70">
        <w:t>15.3. Nė viena iš Šalių neturi teisės perduoti trečiajam asmeniui teisių ir įsipareigojimų pagal šią Sutartį be išankstinio raštiško kitos Šalies sutikimo.</w:t>
      </w:r>
    </w:p>
    <w:p w14:paraId="17B1718A" w14:textId="77777777" w:rsidR="003E5105" w:rsidRPr="00010D70" w:rsidRDefault="003E5105" w:rsidP="003E5105">
      <w:pPr>
        <w:spacing w:after="0"/>
        <w:jc w:val="both"/>
      </w:pPr>
      <w:r w:rsidRPr="00010D70">
        <w:t xml:space="preserve">15.4. Pažeidęs šios sutarties dalies 15.3 punkte nurodytą įpareigojimą </w:t>
      </w:r>
      <w:r w:rsidRPr="00010D70">
        <w:rPr>
          <w:b/>
        </w:rPr>
        <w:t>Pardavėjas</w:t>
      </w:r>
      <w:r w:rsidRPr="00010D70">
        <w:t xml:space="preserve"> moka </w:t>
      </w:r>
      <w:r w:rsidRPr="00010D70">
        <w:rPr>
          <w:b/>
        </w:rPr>
        <w:t xml:space="preserve">Pirkėjui </w:t>
      </w:r>
      <w:r w:rsidRPr="00010D70">
        <w:t xml:space="preserve">5 proc. </w:t>
      </w:r>
      <w:r>
        <w:t>maksimalios S</w:t>
      </w:r>
      <w:r w:rsidRPr="00010D70">
        <w:t>utarties/pasiūlymo</w:t>
      </w:r>
      <w:r w:rsidRPr="00010D70">
        <w:rPr>
          <w:b/>
        </w:rPr>
        <w:t xml:space="preserve"> </w:t>
      </w:r>
      <w:r w:rsidRPr="00010D70">
        <w:t>kainos</w:t>
      </w:r>
      <w:r w:rsidRPr="005E254C">
        <w:t xml:space="preserve"> </w:t>
      </w:r>
      <w:r w:rsidRPr="007F7359">
        <w:t>be PVM</w:t>
      </w:r>
      <w:r w:rsidRPr="00010D70">
        <w:t xml:space="preserve"> dydžio šalių iš anksto sutartų minimalių nuostolių sumą, jeigu </w:t>
      </w:r>
      <w:r>
        <w:t>S</w:t>
      </w:r>
      <w:r w:rsidRPr="00010D70">
        <w:t xml:space="preserve">utarties </w:t>
      </w:r>
      <w:r>
        <w:t>s</w:t>
      </w:r>
      <w:r w:rsidRPr="00010D70">
        <w:t>pecialiojoje dalyje nenustatyta kitaip.</w:t>
      </w:r>
    </w:p>
    <w:p w14:paraId="0D5D773B" w14:textId="77777777" w:rsidR="003E5105" w:rsidRPr="00010D70" w:rsidRDefault="003E5105" w:rsidP="003E5105">
      <w:pPr>
        <w:spacing w:after="0"/>
        <w:jc w:val="both"/>
      </w:pPr>
      <w:r w:rsidRPr="00010D70">
        <w:t xml:space="preserve">15.5. </w:t>
      </w:r>
      <w:r w:rsidRPr="00010D70">
        <w:rPr>
          <w:b/>
        </w:rPr>
        <w:t>Pardavėjas</w:t>
      </w:r>
      <w:r w:rsidRPr="00010D70">
        <w:t xml:space="preserve"> garantuoja, kad turi visas Sutarties įvykdymui reikalingas licencijas. </w:t>
      </w:r>
      <w:r w:rsidRPr="00010D70">
        <w:rPr>
          <w:b/>
        </w:rPr>
        <w:t>Pardavėjas</w:t>
      </w:r>
      <w:r w:rsidRPr="00010D70">
        <w:t xml:space="preserve"> įsipareigoja atlyginti </w:t>
      </w:r>
      <w:r w:rsidRPr="00010D70">
        <w:rPr>
          <w:b/>
        </w:rPr>
        <w:t xml:space="preserve">Pirkėjui </w:t>
      </w:r>
      <w:r w:rsidRPr="00010D70">
        <w:t>nuostolius, jeigu P</w:t>
      </w:r>
      <w:r w:rsidRPr="00010D70">
        <w:rPr>
          <w:b/>
        </w:rPr>
        <w:t>irkėjui</w:t>
      </w:r>
      <w:r w:rsidRPr="00010D70">
        <w:t xml:space="preserve"> būtų pateikta pretenzijų ar iškelta bylų dėl patentų ar licencijų pažeidimų, kylančių iš Sutarties ar padarytų ją vykdant. </w:t>
      </w:r>
    </w:p>
    <w:p w14:paraId="55B3B978" w14:textId="77777777" w:rsidR="003E5105" w:rsidRPr="00010D70" w:rsidRDefault="003E5105" w:rsidP="003E5105">
      <w:pPr>
        <w:pStyle w:val="Pagrindinistekstas"/>
        <w:tabs>
          <w:tab w:val="left" w:pos="-360"/>
          <w:tab w:val="left" w:pos="0"/>
          <w:tab w:val="left" w:pos="1701"/>
        </w:tabs>
        <w:spacing w:after="0"/>
        <w:jc w:val="both"/>
        <w:rPr>
          <w:highlight w:val="yellow"/>
        </w:rPr>
      </w:pPr>
      <w:r w:rsidRPr="00010D70">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ADF22C8" w14:textId="77777777" w:rsidR="003E5105" w:rsidRPr="00EB3B83" w:rsidRDefault="003E5105" w:rsidP="003E5105">
      <w:pPr>
        <w:spacing w:after="0"/>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Pr>
          <w:bCs/>
          <w:color w:val="000000"/>
        </w:rPr>
        <w:t>S</w:t>
      </w:r>
      <w:r w:rsidRPr="00EB3B83">
        <w:rPr>
          <w:bCs/>
          <w:color w:val="000000"/>
        </w:rPr>
        <w:t>utarties sąlygų.</w:t>
      </w:r>
    </w:p>
    <w:p w14:paraId="0D464BF8" w14:textId="77777777" w:rsidR="003E5105" w:rsidRPr="00EB3B83" w:rsidRDefault="003E5105" w:rsidP="003E5105">
      <w:pPr>
        <w:spacing w:after="0"/>
        <w:jc w:val="both"/>
        <w:rPr>
          <w:color w:val="000000"/>
        </w:rPr>
      </w:pPr>
      <w:r w:rsidRPr="00EB3B83">
        <w:rPr>
          <w:bCs/>
          <w:color w:val="000000"/>
        </w:rPr>
        <w:t xml:space="preserve">15.8. </w:t>
      </w:r>
      <w:r w:rsidRPr="00EB3B83">
        <w:rPr>
          <w:color w:val="000000"/>
        </w:rPr>
        <w:t>Subtiekėjo (-ų)/subteikėjo pavadinimas, jo (-ų) vykdomų sutartinių įsipareigojimų dalis yra nurodyti Sutarties specialiojoje dalyje.</w:t>
      </w:r>
    </w:p>
    <w:p w14:paraId="5CDD1F91" w14:textId="77777777" w:rsidR="003E5105" w:rsidRPr="00EB3B83" w:rsidRDefault="003E5105" w:rsidP="003E5105">
      <w:pPr>
        <w:spacing w:after="0"/>
        <w:jc w:val="both"/>
        <w:rPr>
          <w:color w:val="000000"/>
        </w:rPr>
      </w:pPr>
      <w:r w:rsidRPr="00EB3B83">
        <w:rPr>
          <w:color w:val="000000"/>
        </w:rPr>
        <w:lastRenderedPageBreak/>
        <w:t xml:space="preserve">15.9. </w:t>
      </w:r>
      <w:r>
        <w:rPr>
          <w:color w:val="000000"/>
        </w:rPr>
        <w:t xml:space="preserve">Sutarties vykdymo metu </w:t>
      </w:r>
      <w:r w:rsidRPr="005B7473">
        <w:t xml:space="preserve">Sutartyje nurodytas (-i) subtiekėjas (-ai)/subteikėjas (-ai) gali būti keičiamas (-i) kitu (-ais) subtiekėju (-ais)/subteikėju (-ais) dėl objektyvių aplinkybių, kurių </w:t>
      </w:r>
      <w:r w:rsidRPr="00C70AD2">
        <w:rPr>
          <w:b/>
        </w:rPr>
        <w:t>Pardavėjui</w:t>
      </w:r>
      <w:r>
        <w:t xml:space="preserve"> </w:t>
      </w:r>
      <w:r w:rsidRPr="005B7473">
        <w:t xml:space="preserve">nebuvo galima numatyti </w:t>
      </w:r>
      <w:r>
        <w:t>paraiškos/</w:t>
      </w:r>
      <w:r w:rsidRPr="005B7473">
        <w:t xml:space="preserve">pasiūlymo pateikimo momentu. Sutartyje nustatyto subtiekėjo (-ų)/ subteikėjo (-ų) keitimas kitu galimas tik iš anksto raštu suderinus su </w:t>
      </w:r>
      <w:r w:rsidRPr="005B7473">
        <w:rPr>
          <w:b/>
        </w:rPr>
        <w:t>Pirkėju</w:t>
      </w:r>
      <w:r w:rsidRPr="005B7473">
        <w:t>.  Prašymas dėl Sutartyje nustatyto subtiekėjo (ų</w:t>
      </w:r>
      <w:r>
        <w:t>)/ subteikėjo (-ų) keitimo kitu</w:t>
      </w:r>
      <w:r w:rsidRPr="005B7473">
        <w:t xml:space="preserve"> </w:t>
      </w:r>
      <w:r w:rsidRPr="005B7473">
        <w:rPr>
          <w:b/>
        </w:rPr>
        <w:t xml:space="preserve">Pirkėjui </w:t>
      </w:r>
      <w:r w:rsidRPr="005B7473">
        <w:t>pateikiamas raštu, nurodant tokio keitimo priežastis</w:t>
      </w:r>
      <w:r>
        <w:t>, kartu pateikiant pagrindžiančius dokumentus, kad n</w:t>
      </w:r>
      <w:r w:rsidRPr="005B7473">
        <w:t xml:space="preserve">aujas subtiekėjas (-ai)/subteikėjas (ai) </w:t>
      </w:r>
      <w:r>
        <w:t>atitinka</w:t>
      </w:r>
      <w:r w:rsidRPr="005B7473">
        <w:t xml:space="preserve"> visus subtiekėjui (-ams)/su</w:t>
      </w:r>
      <w:r>
        <w:t>b</w:t>
      </w:r>
      <w:r w:rsidRPr="005B7473">
        <w:t>teikėjui (-ams)  viešojo pirkimo, kurio pagrindu pasir</w:t>
      </w:r>
      <w:r>
        <w:t>ašyta ši Sutartis, dokumentuose</w:t>
      </w:r>
      <w:r w:rsidRPr="005B7473">
        <w:t xml:space="preserve"> nustatytus reikalavimus</w:t>
      </w:r>
      <w:r>
        <w:t xml:space="preserve">, o </w:t>
      </w:r>
      <w:r w:rsidRPr="00C70AD2">
        <w:rPr>
          <w:b/>
        </w:rPr>
        <w:t xml:space="preserve">Pardavėjas </w:t>
      </w:r>
      <w:r>
        <w:t>dėl subtiekėjo pasikeitimo neprarado pirkimo dokumentuose nustatytos minimalios kvalifikacijos</w:t>
      </w:r>
      <w:r>
        <w:rPr>
          <w:i/>
        </w:rPr>
        <w:t xml:space="preserve">. </w:t>
      </w:r>
      <w:r w:rsidRPr="00EB3B83">
        <w:rPr>
          <w:color w:val="000000"/>
        </w:rPr>
        <w:t>Sutartyje nustatyto subtiekėjo (-ų)/subteikėjo (-ų) pakeitimas kitu subtiekėju (-ais)/ subteikėju (-ais) įforminamas rašytiniu Sutarties pakeitimu (</w:t>
      </w:r>
      <w:r w:rsidRPr="00EB3B83">
        <w:rPr>
          <w:i/>
          <w:color w:val="000000"/>
        </w:rPr>
        <w:t xml:space="preserve">taikoma, jei </w:t>
      </w:r>
      <w:r w:rsidRPr="00C70AD2">
        <w:rPr>
          <w:b/>
          <w:i/>
          <w:color w:val="000000"/>
        </w:rPr>
        <w:t>Pardavėjas</w:t>
      </w:r>
      <w:r w:rsidRPr="00EB3B83">
        <w:rPr>
          <w:i/>
          <w:color w:val="000000"/>
        </w:rPr>
        <w:t xml:space="preserve"> juos numato pasitelkti</w:t>
      </w:r>
      <w:r w:rsidRPr="00EB3B83">
        <w:rPr>
          <w:color w:val="000000"/>
        </w:rPr>
        <w:t>).</w:t>
      </w:r>
    </w:p>
    <w:p w14:paraId="2A10D98A" w14:textId="77777777" w:rsidR="003E5105" w:rsidRPr="00010D70" w:rsidRDefault="003E5105" w:rsidP="003E5105">
      <w:pPr>
        <w:spacing w:after="0"/>
        <w:jc w:val="both"/>
      </w:pPr>
      <w:r w:rsidRPr="00010D70">
        <w:t>15.</w:t>
      </w:r>
      <w:r>
        <w:t>10</w:t>
      </w:r>
      <w:r w:rsidRPr="00010D70">
        <w:t>.</w:t>
      </w:r>
      <w:r w:rsidRPr="00010D70">
        <w:rPr>
          <w:b/>
        </w:rPr>
        <w:t xml:space="preserve"> Pardavėjo </w:t>
      </w:r>
      <w:r w:rsidRPr="00010D70">
        <w:t>paskirtas asmuo/asmenys, kurie atstovauja</w:t>
      </w:r>
      <w:r w:rsidRPr="00010D70">
        <w:rPr>
          <w:b/>
        </w:rPr>
        <w:t xml:space="preserve"> Pardavėjui</w:t>
      </w:r>
      <w:r w:rsidRPr="00010D70">
        <w:t>,</w:t>
      </w:r>
      <w:r w:rsidRPr="00010D70">
        <w:rPr>
          <w:b/>
        </w:rPr>
        <w:t xml:space="preserve"> </w:t>
      </w:r>
      <w:r w:rsidRPr="00010D70">
        <w:t>priiminėja ir tvirtina</w:t>
      </w:r>
      <w:r w:rsidRPr="00010D70">
        <w:rPr>
          <w:b/>
        </w:rPr>
        <w:t xml:space="preserve"> Pirkėjo </w:t>
      </w:r>
      <w:r w:rsidRPr="00010D70">
        <w:t xml:space="preserve">teikiamus prekių užsakymus, tiekiamų prekių sąmatą, dalyvauja susitikimuose su </w:t>
      </w:r>
      <w:r w:rsidRPr="00010D70">
        <w:rPr>
          <w:b/>
        </w:rPr>
        <w:t xml:space="preserve">Pirkėju </w:t>
      </w:r>
      <w:r w:rsidRPr="00010D70">
        <w:t xml:space="preserve">ir atlieka kitus veiksmus, būtinus tinkamam šios Sutarties vykdymui yra nurodyti Sutarties specialiojoje dalyje. </w:t>
      </w:r>
    </w:p>
    <w:p w14:paraId="63765122" w14:textId="77777777" w:rsidR="003E5105" w:rsidRPr="00010D70" w:rsidRDefault="003E5105" w:rsidP="003E5105">
      <w:pPr>
        <w:spacing w:after="0"/>
        <w:jc w:val="both"/>
      </w:pPr>
      <w:r w:rsidRPr="00010D70">
        <w:t>15.</w:t>
      </w:r>
      <w:r>
        <w:t>11</w:t>
      </w:r>
      <w:r w:rsidRPr="00010D70">
        <w:t xml:space="preserve">. </w:t>
      </w:r>
      <w:r w:rsidRPr="00010D70">
        <w:rPr>
          <w:b/>
        </w:rPr>
        <w:t xml:space="preserve">Pirkėjo </w:t>
      </w:r>
      <w:r w:rsidRPr="00010D70">
        <w:t>paskirti asmuo/asmenys, kurie atstovauja</w:t>
      </w:r>
      <w:r w:rsidRPr="00010D70">
        <w:rPr>
          <w:b/>
        </w:rPr>
        <w:t xml:space="preserve"> Pirkėjui, </w:t>
      </w:r>
      <w:r w:rsidRPr="00010D70">
        <w:t>teikia</w:t>
      </w:r>
      <w:r w:rsidRPr="00010D70">
        <w:rPr>
          <w:b/>
        </w:rPr>
        <w:t xml:space="preserve"> Pardavėjui </w:t>
      </w:r>
      <w:r w:rsidRPr="00010D70">
        <w:t>prekių užsakymus, prekių sąmatą, dalyvauja susitikimuose su</w:t>
      </w:r>
      <w:r w:rsidRPr="00010D70">
        <w:rPr>
          <w:b/>
        </w:rPr>
        <w:t xml:space="preserve"> Pardavėju </w:t>
      </w:r>
      <w:r w:rsidRPr="00010D70">
        <w:t xml:space="preserve">ir atlieka kitus veiksmus, būtinus tinkamam šios Sutarties vykdymui, yra nurodyti Sutarties specialiojoje dalyje. </w:t>
      </w:r>
    </w:p>
    <w:p w14:paraId="4D136290" w14:textId="77777777" w:rsidR="003E5105" w:rsidRDefault="003E5105" w:rsidP="003E5105">
      <w:pPr>
        <w:jc w:val="both"/>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2"/>
      </w:tblGrid>
      <w:tr w:rsidR="006340E7" w14:paraId="55B16BCF" w14:textId="77777777" w:rsidTr="00CE622F">
        <w:tc>
          <w:tcPr>
            <w:tcW w:w="4814" w:type="dxa"/>
          </w:tcPr>
          <w:p w14:paraId="46040689"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6340E7">
              <w:rPr>
                <w:rFonts w:ascii="Times New Roman" w:hAnsi="Times New Roman"/>
                <w:b/>
                <w:sz w:val="24"/>
                <w:szCs w:val="24"/>
                <w:lang w:val="lt-LT"/>
              </w:rPr>
              <w:t>PIRKĖJAS</w:t>
            </w:r>
          </w:p>
        </w:tc>
        <w:tc>
          <w:tcPr>
            <w:tcW w:w="4814" w:type="dxa"/>
          </w:tcPr>
          <w:p w14:paraId="237B8BDD"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6340E7">
              <w:rPr>
                <w:rFonts w:ascii="Times New Roman" w:hAnsi="Times New Roman"/>
                <w:b/>
                <w:sz w:val="24"/>
                <w:szCs w:val="24"/>
                <w:lang w:val="lt-LT"/>
              </w:rPr>
              <w:t>PARDAVĖJAS</w:t>
            </w:r>
          </w:p>
        </w:tc>
      </w:tr>
      <w:tr w:rsidR="006340E7" w14:paraId="0845671C" w14:textId="77777777" w:rsidTr="00CE622F">
        <w:tc>
          <w:tcPr>
            <w:tcW w:w="4814" w:type="dxa"/>
          </w:tcPr>
          <w:p w14:paraId="1281CBD4" w14:textId="77777777" w:rsidR="006340E7" w:rsidRPr="00374030" w:rsidRDefault="006340E7" w:rsidP="00CE622F">
            <w:pPr>
              <w:pStyle w:val="BodyText1"/>
              <w:spacing w:line="276" w:lineRule="auto"/>
              <w:ind w:firstLine="0"/>
              <w:rPr>
                <w:rFonts w:ascii="Times New Roman" w:hAnsi="Times New Roman"/>
                <w:bCs/>
                <w:color w:val="FFFFFF" w:themeColor="background1"/>
                <w:sz w:val="24"/>
                <w:szCs w:val="24"/>
                <w:lang w:val="lt-LT"/>
              </w:rPr>
            </w:pPr>
            <w:r w:rsidRPr="00374030">
              <w:rPr>
                <w:rFonts w:ascii="Times New Roman" w:hAnsi="Times New Roman"/>
                <w:bCs/>
                <w:color w:val="FFFFFF" w:themeColor="background1"/>
                <w:sz w:val="24"/>
                <w:szCs w:val="24"/>
                <w:lang w:val="lt-LT"/>
              </w:rPr>
              <w:t>Lietuvos šaulių sąjungos vadas</w:t>
            </w:r>
          </w:p>
          <w:p w14:paraId="18753F83"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374030">
              <w:rPr>
                <w:rFonts w:ascii="Times New Roman" w:hAnsi="Times New Roman"/>
                <w:bCs/>
                <w:color w:val="FFFFFF" w:themeColor="background1"/>
                <w:sz w:val="24"/>
                <w:szCs w:val="24"/>
                <w:lang w:val="lt-LT"/>
              </w:rPr>
              <w:t>plk. ltn. Linas Idzelis</w:t>
            </w:r>
            <w:r w:rsidRPr="006340E7">
              <w:rPr>
                <w:rFonts w:ascii="Times New Roman" w:hAnsi="Times New Roman"/>
                <w:bCs/>
                <w:sz w:val="24"/>
                <w:szCs w:val="24"/>
                <w:lang w:val="lt-LT"/>
              </w:rPr>
              <w:tab/>
            </w:r>
          </w:p>
        </w:tc>
        <w:tc>
          <w:tcPr>
            <w:tcW w:w="4814" w:type="dxa"/>
          </w:tcPr>
          <w:p w14:paraId="6512409B" w14:textId="77777777" w:rsidR="006340E7" w:rsidRPr="006340E7" w:rsidRDefault="006340E7" w:rsidP="00CE622F">
            <w:pPr>
              <w:pStyle w:val="BodyText1"/>
              <w:spacing w:line="276" w:lineRule="auto"/>
              <w:ind w:firstLine="0"/>
              <w:rPr>
                <w:rFonts w:ascii="Times New Roman" w:hAnsi="Times New Roman"/>
                <w:b/>
                <w:sz w:val="24"/>
                <w:szCs w:val="24"/>
                <w:lang w:val="lt-LT"/>
              </w:rPr>
            </w:pPr>
          </w:p>
        </w:tc>
      </w:tr>
    </w:tbl>
    <w:p w14:paraId="0441146E" w14:textId="77777777" w:rsidR="003E5105" w:rsidRPr="00EA73AC" w:rsidRDefault="003E5105" w:rsidP="003E5105">
      <w:pPr>
        <w:rPr>
          <w:b/>
        </w:rPr>
      </w:pPr>
    </w:p>
    <w:p w14:paraId="4FB978D5" w14:textId="77777777" w:rsidR="003E5105" w:rsidRDefault="003E5105" w:rsidP="003E5105"/>
    <w:p w14:paraId="195D580D" w14:textId="77777777" w:rsidR="003E5105" w:rsidRPr="00EA73AC" w:rsidRDefault="003E5105" w:rsidP="003E5105">
      <w:pPr>
        <w:rPr>
          <w:b/>
        </w:rPr>
      </w:pPr>
    </w:p>
    <w:p w14:paraId="2D07A7F1" w14:textId="77777777" w:rsidR="003E5105" w:rsidRDefault="003E5105" w:rsidP="003E5105">
      <w:pPr>
        <w:ind w:left="7088"/>
        <w:jc w:val="right"/>
        <w:rPr>
          <w:b/>
        </w:rPr>
      </w:pPr>
      <w:r>
        <w:br w:type="page"/>
      </w:r>
      <w:r w:rsidRPr="00C32129">
        <w:rPr>
          <w:rFonts w:eastAsia="Calibri"/>
        </w:rPr>
        <w:lastRenderedPageBreak/>
        <w:t xml:space="preserve">Sutarties </w:t>
      </w:r>
      <w:r>
        <w:rPr>
          <w:rFonts w:eastAsia="Calibri"/>
        </w:rPr>
        <w:t>1</w:t>
      </w:r>
      <w:r w:rsidRPr="00C32129">
        <w:rPr>
          <w:rFonts w:eastAsia="Calibri"/>
        </w:rPr>
        <w:t xml:space="preserve"> priedas</w:t>
      </w:r>
    </w:p>
    <w:p w14:paraId="19C28B64" w14:textId="77777777" w:rsidR="003E5105" w:rsidRDefault="003E5105" w:rsidP="003E5105">
      <w:pPr>
        <w:spacing w:after="0" w:line="240" w:lineRule="auto"/>
        <w:jc w:val="center"/>
        <w:rPr>
          <w:b/>
          <w:lang w:val="en-US" w:eastAsia="lt-LT"/>
        </w:rPr>
      </w:pPr>
      <w:r w:rsidRPr="00EC0A6D">
        <w:rPr>
          <w:b/>
          <w:lang w:val="en-US" w:eastAsia="lt-LT"/>
        </w:rPr>
        <w:t>TECHNINĖ SPECIFIKACIJA</w:t>
      </w:r>
    </w:p>
    <w:p w14:paraId="576A2FB4" w14:textId="77777777" w:rsidR="003E5105" w:rsidRDefault="003E5105" w:rsidP="003E5105">
      <w:pPr>
        <w:spacing w:after="0" w:line="240" w:lineRule="auto"/>
        <w:jc w:val="center"/>
        <w:rPr>
          <w:b/>
          <w:lang w:val="en-US" w:eastAsia="lt-LT"/>
        </w:rPr>
      </w:pPr>
    </w:p>
    <w:tbl>
      <w:tblPr>
        <w:tblW w:w="93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1604"/>
        <w:gridCol w:w="7625"/>
      </w:tblGrid>
      <w:tr w:rsidR="003C119B" w:rsidRPr="00243566" w14:paraId="73ECEF26" w14:textId="77777777" w:rsidTr="000331F8">
        <w:trPr>
          <w:trHeight w:val="1021"/>
        </w:trPr>
        <w:tc>
          <w:tcPr>
            <w:tcW w:w="709" w:type="dxa"/>
          </w:tcPr>
          <w:p w14:paraId="32781135" w14:textId="77777777" w:rsidR="003C119B" w:rsidRPr="00243566" w:rsidRDefault="003C119B" w:rsidP="000331F8">
            <w:pPr>
              <w:spacing w:before="120" w:after="0" w:line="240" w:lineRule="auto"/>
              <w:jc w:val="center"/>
              <w:rPr>
                <w:b/>
              </w:rPr>
            </w:pPr>
            <w:r w:rsidRPr="00243566">
              <w:rPr>
                <w:b/>
              </w:rPr>
              <w:t>1.</w:t>
            </w:r>
          </w:p>
        </w:tc>
        <w:tc>
          <w:tcPr>
            <w:tcW w:w="2693" w:type="dxa"/>
          </w:tcPr>
          <w:p w14:paraId="4338F2FF" w14:textId="77777777" w:rsidR="003C119B" w:rsidRPr="00243566" w:rsidRDefault="003C119B" w:rsidP="000331F8">
            <w:pPr>
              <w:spacing w:before="120" w:after="120" w:line="240" w:lineRule="auto"/>
              <w:rPr>
                <w:b/>
              </w:rPr>
            </w:pPr>
            <w:r w:rsidRPr="00243566">
              <w:rPr>
                <w:b/>
              </w:rPr>
              <w:t xml:space="preserve">Pirkimo objekto pavadinimas: </w:t>
            </w:r>
          </w:p>
        </w:tc>
        <w:tc>
          <w:tcPr>
            <w:tcW w:w="5925" w:type="dxa"/>
            <w:vAlign w:val="center"/>
          </w:tcPr>
          <w:p w14:paraId="7ACF0B2E" w14:textId="77777777" w:rsidR="003C119B" w:rsidRPr="00243566" w:rsidRDefault="003C119B" w:rsidP="000331F8">
            <w:pPr>
              <w:spacing w:after="0" w:line="240" w:lineRule="auto"/>
              <w:ind w:left="-108" w:firstLine="136"/>
              <w:rPr>
                <w:bCs/>
              </w:rPr>
            </w:pPr>
            <w:r w:rsidRPr="009C5003">
              <w:rPr>
                <w:bCs/>
              </w:rPr>
              <w:t>Sausas maisto davinys</w:t>
            </w:r>
          </w:p>
        </w:tc>
      </w:tr>
      <w:tr w:rsidR="003C119B" w:rsidRPr="00243566" w14:paraId="190C3881" w14:textId="77777777" w:rsidTr="003C119B">
        <w:trPr>
          <w:trHeight w:val="4668"/>
        </w:trPr>
        <w:tc>
          <w:tcPr>
            <w:tcW w:w="709" w:type="dxa"/>
          </w:tcPr>
          <w:p w14:paraId="639F865B" w14:textId="77777777" w:rsidR="003C119B" w:rsidRPr="00243566" w:rsidRDefault="003C119B" w:rsidP="000331F8">
            <w:pPr>
              <w:spacing w:before="120" w:after="0" w:line="240" w:lineRule="auto"/>
              <w:jc w:val="center"/>
              <w:rPr>
                <w:b/>
              </w:rPr>
            </w:pPr>
            <w:r w:rsidRPr="00243566">
              <w:rPr>
                <w:b/>
              </w:rPr>
              <w:t>2.</w:t>
            </w:r>
          </w:p>
        </w:tc>
        <w:tc>
          <w:tcPr>
            <w:tcW w:w="2693" w:type="dxa"/>
          </w:tcPr>
          <w:p w14:paraId="79F22D24" w14:textId="77777777" w:rsidR="003C119B" w:rsidRPr="00243566" w:rsidRDefault="003C119B" w:rsidP="000331F8">
            <w:pPr>
              <w:spacing w:before="120" w:after="0" w:line="240" w:lineRule="auto"/>
              <w:rPr>
                <w:b/>
              </w:rPr>
            </w:pPr>
            <w:r w:rsidRPr="00243566">
              <w:rPr>
                <w:b/>
              </w:rPr>
              <w:t xml:space="preserve">Techniniai reikalavimai pirkimo objektui: </w:t>
            </w:r>
          </w:p>
        </w:tc>
        <w:tc>
          <w:tcPr>
            <w:tcW w:w="5925" w:type="dxa"/>
            <w:shd w:val="clear" w:color="auto" w:fill="FFFFFF" w:themeFill="background1"/>
          </w:tcPr>
          <w:p w14:paraId="5ABAC758" w14:textId="77777777" w:rsidR="003C119B" w:rsidRDefault="003C119B" w:rsidP="003C119B">
            <w:pPr>
              <w:pStyle w:val="Sraopastraipa"/>
              <w:numPr>
                <w:ilvl w:val="0"/>
                <w:numId w:val="45"/>
              </w:numPr>
              <w:contextualSpacing/>
              <w:rPr>
                <w:bCs/>
                <w:sz w:val="24"/>
                <w:szCs w:val="24"/>
              </w:rPr>
            </w:pPr>
            <w:r w:rsidRPr="00ED5115">
              <w:rPr>
                <w:bCs/>
                <w:sz w:val="24"/>
                <w:szCs w:val="24"/>
              </w:rPr>
              <w:t>Bendrieji reikalavimai sausajam maisto daviniui</w:t>
            </w:r>
            <w:r w:rsidRPr="003C1EE0">
              <w:rPr>
                <w:bCs/>
                <w:sz w:val="24"/>
                <w:szCs w:val="24"/>
              </w:rPr>
              <w:t>:</w:t>
            </w:r>
          </w:p>
          <w:p w14:paraId="4A7E722E" w14:textId="77777777" w:rsidR="003C119B" w:rsidRPr="00DE67A9" w:rsidRDefault="003C119B" w:rsidP="003C119B">
            <w:pPr>
              <w:pStyle w:val="Sraopastraipa"/>
              <w:numPr>
                <w:ilvl w:val="1"/>
                <w:numId w:val="45"/>
              </w:numPr>
              <w:contextualSpacing/>
              <w:rPr>
                <w:bCs/>
                <w:sz w:val="24"/>
                <w:szCs w:val="24"/>
              </w:rPr>
            </w:pPr>
            <w:r w:rsidRPr="00DE67A9">
              <w:rPr>
                <w:bCs/>
                <w:sz w:val="24"/>
                <w:szCs w:val="24"/>
              </w:rPr>
              <w:t xml:space="preserve">Sausojo maisto davinio energinė vertė – ne mažiau nei 1200 kcal </w:t>
            </w:r>
          </w:p>
          <w:p w14:paraId="6FEF282C" w14:textId="77777777" w:rsidR="003C119B" w:rsidRPr="00DE67A9" w:rsidRDefault="003C119B" w:rsidP="003C119B">
            <w:pPr>
              <w:pStyle w:val="Sraopastraipa"/>
              <w:numPr>
                <w:ilvl w:val="1"/>
                <w:numId w:val="45"/>
              </w:numPr>
              <w:contextualSpacing/>
              <w:rPr>
                <w:bCs/>
                <w:strike/>
                <w:sz w:val="24"/>
                <w:szCs w:val="24"/>
              </w:rPr>
            </w:pPr>
            <w:r w:rsidRPr="00DE67A9">
              <w:rPr>
                <w:bCs/>
                <w:sz w:val="24"/>
                <w:szCs w:val="24"/>
              </w:rPr>
              <w:t>Sausojo maisto davinio energinė vertė procentais) – riebalai 30 – 35, baltymai 13 – 20, angliavandeniai 50 – 55.</w:t>
            </w:r>
          </w:p>
          <w:p w14:paraId="44E51B8B" w14:textId="77777777" w:rsidR="003C119B" w:rsidRDefault="003C119B" w:rsidP="003C119B">
            <w:pPr>
              <w:pStyle w:val="Sraopastraipa"/>
              <w:numPr>
                <w:ilvl w:val="1"/>
                <w:numId w:val="45"/>
              </w:numPr>
              <w:contextualSpacing/>
              <w:rPr>
                <w:bCs/>
                <w:sz w:val="24"/>
                <w:szCs w:val="24"/>
              </w:rPr>
            </w:pPr>
            <w:r w:rsidRPr="00CF2D42">
              <w:rPr>
                <w:bCs/>
                <w:sz w:val="24"/>
                <w:szCs w:val="24"/>
              </w:rPr>
              <w:t xml:space="preserve">Sausojo maisto davinio tinkamumo vartoti laikas – ne trumpesnis kaip 2 metai, laikant </w:t>
            </w:r>
            <w:r>
              <w:rPr>
                <w:bCs/>
                <w:sz w:val="24"/>
                <w:szCs w:val="24"/>
              </w:rPr>
              <w:t>+0</w:t>
            </w:r>
            <w:r w:rsidRPr="00CF2D42">
              <w:rPr>
                <w:bCs/>
                <w:sz w:val="24"/>
                <w:szCs w:val="24"/>
              </w:rPr>
              <w:t xml:space="preserve"> – +18</w:t>
            </w:r>
            <w:r>
              <w:rPr>
                <w:bCs/>
                <w:sz w:val="24"/>
                <w:szCs w:val="24"/>
              </w:rPr>
              <w:t>°</w:t>
            </w:r>
            <w:r w:rsidRPr="00CF2D42">
              <w:rPr>
                <w:bCs/>
                <w:sz w:val="24"/>
                <w:szCs w:val="24"/>
              </w:rPr>
              <w:t xml:space="preserve">C temperatūroje. </w:t>
            </w:r>
          </w:p>
          <w:p w14:paraId="245E6B34" w14:textId="77777777" w:rsidR="003C119B" w:rsidRPr="00CF2D42" w:rsidRDefault="003C119B" w:rsidP="003C119B">
            <w:pPr>
              <w:pStyle w:val="Sraopastraipa"/>
              <w:numPr>
                <w:ilvl w:val="1"/>
                <w:numId w:val="45"/>
              </w:numPr>
              <w:contextualSpacing/>
              <w:rPr>
                <w:bCs/>
                <w:sz w:val="24"/>
                <w:szCs w:val="24"/>
              </w:rPr>
            </w:pPr>
            <w:r w:rsidRPr="00CF2D42">
              <w:rPr>
                <w:bCs/>
                <w:sz w:val="24"/>
                <w:szCs w:val="24"/>
              </w:rPr>
              <w:t>Sausojo maisto davinio pristatymo metu iki jo tinkamumo vartoti termino pabaigos turi būti likę ne mažiau kaip 80% bendro sausojo maisto davinio tinkamumo vartoti termino laiko.</w:t>
            </w:r>
          </w:p>
          <w:p w14:paraId="55437D36" w14:textId="77777777" w:rsidR="003C119B" w:rsidRDefault="003C119B" w:rsidP="003C119B">
            <w:pPr>
              <w:pStyle w:val="Sraopastraipa"/>
              <w:numPr>
                <w:ilvl w:val="1"/>
                <w:numId w:val="45"/>
              </w:numPr>
              <w:contextualSpacing/>
              <w:rPr>
                <w:bCs/>
                <w:sz w:val="24"/>
                <w:szCs w:val="24"/>
              </w:rPr>
            </w:pPr>
            <w:r w:rsidRPr="00CF2D42">
              <w:rPr>
                <w:bCs/>
                <w:sz w:val="24"/>
                <w:szCs w:val="24"/>
              </w:rPr>
              <w:t>Visi produktai, išskyrus gėrimus, turi būti paruošti vartojimui.</w:t>
            </w:r>
            <w:r>
              <w:rPr>
                <w:bCs/>
                <w:sz w:val="24"/>
                <w:szCs w:val="24"/>
              </w:rPr>
              <w:t xml:space="preserve"> </w:t>
            </w:r>
          </w:p>
          <w:p w14:paraId="192759DC" w14:textId="77777777" w:rsidR="003C119B" w:rsidRDefault="003C119B" w:rsidP="003C119B">
            <w:pPr>
              <w:pStyle w:val="Sraopastraipa"/>
              <w:numPr>
                <w:ilvl w:val="0"/>
                <w:numId w:val="45"/>
              </w:numPr>
              <w:spacing w:after="200"/>
              <w:contextualSpacing/>
              <w:rPr>
                <w:bCs/>
                <w:sz w:val="24"/>
                <w:szCs w:val="24"/>
              </w:rPr>
            </w:pPr>
            <w:r w:rsidRPr="004F5FC2">
              <w:rPr>
                <w:bCs/>
                <w:sz w:val="24"/>
                <w:szCs w:val="24"/>
              </w:rPr>
              <w:t>Sausojo maisto davinio</w:t>
            </w:r>
            <w:r>
              <w:rPr>
                <w:bCs/>
                <w:sz w:val="24"/>
                <w:szCs w:val="24"/>
              </w:rPr>
              <w:t xml:space="preserve"> privaloma </w:t>
            </w:r>
            <w:r w:rsidRPr="004F5FC2">
              <w:rPr>
                <w:bCs/>
                <w:sz w:val="24"/>
                <w:szCs w:val="24"/>
              </w:rPr>
              <w:t>sudėtis</w:t>
            </w:r>
            <w:r>
              <w:rPr>
                <w:bCs/>
                <w:sz w:val="24"/>
                <w:szCs w:val="24"/>
              </w:rPr>
              <w:t>:</w:t>
            </w:r>
          </w:p>
          <w:tbl>
            <w:tblPr>
              <w:tblW w:w="7392"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980"/>
              <w:gridCol w:w="1722"/>
              <w:gridCol w:w="993"/>
            </w:tblGrid>
            <w:tr w:rsidR="003C119B" w:rsidRPr="003D73D9" w14:paraId="7C4D036F" w14:textId="77777777" w:rsidTr="000331F8">
              <w:trPr>
                <w:trHeight w:val="28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AF0D37" w14:textId="77777777" w:rsidR="003C119B" w:rsidRPr="003D73D9" w:rsidRDefault="003C119B" w:rsidP="000331F8">
                  <w:pPr>
                    <w:spacing w:after="0" w:line="240" w:lineRule="auto"/>
                    <w:jc w:val="center"/>
                  </w:pPr>
                  <w:r w:rsidRPr="003D73D9">
                    <w:t>Eil.</w:t>
                  </w:r>
                </w:p>
                <w:p w14:paraId="779AA49C" w14:textId="77777777" w:rsidR="003C119B" w:rsidRPr="003D73D9" w:rsidRDefault="003C119B" w:rsidP="000331F8">
                  <w:pPr>
                    <w:spacing w:after="0" w:line="240" w:lineRule="auto"/>
                    <w:jc w:val="center"/>
                  </w:pPr>
                  <w:r w:rsidRPr="003D73D9">
                    <w:t>Nr.</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9E644" w14:textId="77777777" w:rsidR="003C119B" w:rsidRPr="003D73D9" w:rsidRDefault="003C119B" w:rsidP="000331F8">
                  <w:pPr>
                    <w:spacing w:after="0" w:line="240" w:lineRule="auto"/>
                    <w:jc w:val="center"/>
                  </w:pPr>
                  <w:r w:rsidRPr="003D73D9">
                    <w:t>Komponento pavadinimas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F38044" w14:textId="77777777" w:rsidR="003C119B" w:rsidRPr="003D73D9" w:rsidRDefault="003C119B" w:rsidP="000331F8">
                  <w:pPr>
                    <w:spacing w:after="0" w:line="240" w:lineRule="auto"/>
                    <w:jc w:val="center"/>
                  </w:pPr>
                  <w:r w:rsidRPr="003D73D9">
                    <w:t>Svoris, g</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8C8812" w14:textId="77777777" w:rsidR="003C119B" w:rsidRPr="003D73D9" w:rsidRDefault="003C119B" w:rsidP="000331F8">
                  <w:pPr>
                    <w:spacing w:after="0" w:line="240" w:lineRule="auto"/>
                    <w:jc w:val="center"/>
                  </w:pPr>
                  <w:r w:rsidRPr="003D73D9">
                    <w:t>Kiekis, vnt.</w:t>
                  </w:r>
                </w:p>
              </w:tc>
            </w:tr>
            <w:tr w:rsidR="003C119B" w:rsidRPr="003D73D9" w14:paraId="0A964748" w14:textId="77777777" w:rsidTr="000331F8">
              <w:trPr>
                <w:trHeight w:hRule="exact" w:val="45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9C4EB" w14:textId="77777777" w:rsidR="003C119B" w:rsidRPr="003D73D9" w:rsidRDefault="003C119B" w:rsidP="000331F8">
                  <w:pPr>
                    <w:spacing w:after="0" w:line="240" w:lineRule="auto"/>
                    <w:jc w:val="center"/>
                  </w:pPr>
                  <w:r w:rsidRPr="003D73D9">
                    <w:t>1.</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2E23" w14:textId="77777777" w:rsidR="003C119B" w:rsidRPr="003D73D9" w:rsidRDefault="003C119B" w:rsidP="000331F8">
                  <w:pPr>
                    <w:spacing w:after="0" w:line="240" w:lineRule="auto"/>
                  </w:pPr>
                  <w:r w:rsidRPr="003D73D9">
                    <w:t xml:space="preserve">Mėsos konservai su garnyru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AA21E" w14:textId="77777777" w:rsidR="003C119B" w:rsidRPr="003D73D9" w:rsidRDefault="003C119B" w:rsidP="000331F8">
                  <w:pPr>
                    <w:spacing w:after="0" w:line="240" w:lineRule="auto"/>
                  </w:pPr>
                  <w:r>
                    <w:t>n</w:t>
                  </w:r>
                  <w:r w:rsidRPr="003D73D9">
                    <w:t>e mažiau 240</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A5BF4" w14:textId="77777777" w:rsidR="003C119B" w:rsidRPr="003D73D9" w:rsidRDefault="003C119B" w:rsidP="000331F8">
                  <w:pPr>
                    <w:spacing w:after="0" w:line="240" w:lineRule="auto"/>
                    <w:jc w:val="center"/>
                  </w:pPr>
                  <w:r w:rsidRPr="003D73D9">
                    <w:t>1</w:t>
                  </w:r>
                </w:p>
              </w:tc>
            </w:tr>
            <w:tr w:rsidR="003C119B" w:rsidRPr="003D73D9" w14:paraId="7CD7A48F" w14:textId="77777777" w:rsidTr="000331F8">
              <w:trPr>
                <w:trHeight w:hRule="exact" w:val="749"/>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94C01" w14:textId="77777777" w:rsidR="003C119B" w:rsidRPr="003D73D9" w:rsidRDefault="003C119B" w:rsidP="000331F8">
                  <w:pPr>
                    <w:spacing w:after="0" w:line="240" w:lineRule="auto"/>
                    <w:jc w:val="center"/>
                  </w:pPr>
                  <w:r w:rsidRPr="003D73D9">
                    <w:t>2.</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59AB5" w14:textId="77777777" w:rsidR="003C119B" w:rsidRPr="003D73D9" w:rsidRDefault="003C119B" w:rsidP="000331F8">
                  <w:pPr>
                    <w:spacing w:after="0" w:line="240" w:lineRule="auto"/>
                  </w:pPr>
                  <w:r w:rsidRPr="003D73D9">
                    <w:t>Duona (traškioji duonelė, džiūvėsiai</w:t>
                  </w:r>
                  <w:r>
                    <w:t xml:space="preserve"> </w:t>
                  </w:r>
                  <w:r>
                    <w:rPr>
                      <w:bCs/>
                    </w:rPr>
                    <w:t>ar kitas lygiavertis gaminys</w:t>
                  </w:r>
                  <w:r w:rsidRPr="003D73D9">
                    <w:t>)</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CCB26" w14:textId="77777777" w:rsidR="003C119B" w:rsidRPr="003D73D9" w:rsidRDefault="003C119B" w:rsidP="000331F8">
                  <w:pPr>
                    <w:spacing w:after="0" w:line="240" w:lineRule="auto"/>
                    <w:rPr>
                      <w:lang w:val="en-US"/>
                    </w:rPr>
                  </w:pPr>
                  <w:r>
                    <w:rPr>
                      <w:lang w:val="en-US"/>
                    </w:rPr>
                    <w:t>n</w:t>
                  </w:r>
                  <w:r w:rsidRPr="003D73D9">
                    <w:rPr>
                      <w:lang w:val="en-US"/>
                    </w:rPr>
                    <w:t xml:space="preserve">e mažiau 45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A4FE3" w14:textId="77777777" w:rsidR="003C119B" w:rsidRPr="003D73D9" w:rsidRDefault="003C119B" w:rsidP="000331F8">
                  <w:pPr>
                    <w:spacing w:after="0" w:line="240" w:lineRule="auto"/>
                    <w:jc w:val="center"/>
                    <w:rPr>
                      <w:lang w:val="en-US"/>
                    </w:rPr>
                  </w:pPr>
                  <w:r w:rsidRPr="003D73D9">
                    <w:rPr>
                      <w:lang w:val="en-US"/>
                    </w:rPr>
                    <w:t>1</w:t>
                  </w:r>
                </w:p>
              </w:tc>
            </w:tr>
            <w:tr w:rsidR="003C119B" w:rsidRPr="003D73D9" w14:paraId="70E2A769" w14:textId="77777777" w:rsidTr="000331F8">
              <w:trPr>
                <w:trHeight w:hRule="exact" w:val="45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D0EDC5" w14:textId="77777777" w:rsidR="003C119B" w:rsidRPr="003D73D9" w:rsidRDefault="003C119B" w:rsidP="000331F8">
                  <w:pPr>
                    <w:spacing w:after="0" w:line="240" w:lineRule="auto"/>
                    <w:jc w:val="center"/>
                    <w:rPr>
                      <w:lang w:val="en-US"/>
                    </w:rPr>
                  </w:pPr>
                  <w:r w:rsidRPr="003D73D9">
                    <w:rPr>
                      <w:lang w:val="en-US"/>
                    </w:rPr>
                    <w:t>3.</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3E8718" w14:textId="77777777" w:rsidR="003C119B" w:rsidRPr="003D73D9" w:rsidRDefault="003C119B" w:rsidP="000331F8">
                  <w:pPr>
                    <w:keepNext/>
                    <w:spacing w:after="0" w:line="240" w:lineRule="auto"/>
                    <w:outlineLvl w:val="1"/>
                  </w:pPr>
                  <w:r w:rsidRPr="003D73D9">
                    <w:t xml:space="preserve">Riešutai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D1662E" w14:textId="77777777" w:rsidR="003C119B" w:rsidRPr="003D73D9" w:rsidRDefault="003C119B" w:rsidP="000331F8">
                  <w:pPr>
                    <w:spacing w:after="0" w:line="240" w:lineRule="auto"/>
                    <w:rPr>
                      <w:lang w:val="en-US"/>
                    </w:rPr>
                  </w:pPr>
                  <w:r>
                    <w:rPr>
                      <w:lang w:val="en-US"/>
                    </w:rPr>
                    <w:t>n</w:t>
                  </w:r>
                  <w:r w:rsidRPr="003D73D9">
                    <w:rPr>
                      <w:lang w:val="en-US"/>
                    </w:rPr>
                    <w:t xml:space="preserve">e mažiau 40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49D0F8" w14:textId="77777777" w:rsidR="003C119B" w:rsidRPr="003D73D9" w:rsidRDefault="003C119B" w:rsidP="000331F8">
                  <w:pPr>
                    <w:spacing w:after="0" w:line="240" w:lineRule="auto"/>
                    <w:jc w:val="center"/>
                    <w:rPr>
                      <w:lang w:val="en-US"/>
                    </w:rPr>
                  </w:pPr>
                  <w:r w:rsidRPr="003D73D9">
                    <w:rPr>
                      <w:lang w:val="en-US"/>
                    </w:rPr>
                    <w:t>1</w:t>
                  </w:r>
                </w:p>
              </w:tc>
            </w:tr>
            <w:tr w:rsidR="003C119B" w:rsidRPr="003D73D9" w14:paraId="10FD8897" w14:textId="77777777" w:rsidTr="000331F8">
              <w:trPr>
                <w:trHeight w:hRule="exact" w:val="45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D67F2" w14:textId="77777777" w:rsidR="003C119B" w:rsidRPr="003D73D9" w:rsidRDefault="003C119B" w:rsidP="000331F8">
                  <w:pPr>
                    <w:spacing w:after="0" w:line="240" w:lineRule="auto"/>
                    <w:jc w:val="center"/>
                    <w:rPr>
                      <w:lang w:val="en-US"/>
                    </w:rPr>
                  </w:pPr>
                  <w:r w:rsidRPr="003D73D9">
                    <w:rPr>
                      <w:lang w:val="en-US"/>
                    </w:rPr>
                    <w:t>5.</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C9920B" w14:textId="77777777" w:rsidR="003C119B" w:rsidRPr="003D73D9" w:rsidRDefault="003C119B" w:rsidP="000331F8">
                  <w:pPr>
                    <w:spacing w:after="0" w:line="240" w:lineRule="auto"/>
                  </w:pPr>
                  <w:r w:rsidRPr="003D73D9">
                    <w:t xml:space="preserve">Šokoladas </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495BF" w14:textId="77777777" w:rsidR="003C119B" w:rsidRPr="003D73D9" w:rsidRDefault="003C119B" w:rsidP="000331F8">
                  <w:pPr>
                    <w:spacing w:after="0" w:line="240" w:lineRule="auto"/>
                    <w:rPr>
                      <w:lang w:val="en-US"/>
                    </w:rPr>
                  </w:pPr>
                  <w:r>
                    <w:rPr>
                      <w:lang w:val="en-US"/>
                    </w:rPr>
                    <w:t>ne</w:t>
                  </w:r>
                  <w:r w:rsidRPr="003D73D9">
                    <w:rPr>
                      <w:lang w:val="en-US"/>
                    </w:rPr>
                    <w:t xml:space="preserve"> mažiau 30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1B3D9" w14:textId="77777777" w:rsidR="003C119B" w:rsidRPr="003D73D9" w:rsidRDefault="003C119B" w:rsidP="000331F8">
                  <w:pPr>
                    <w:spacing w:after="0" w:line="240" w:lineRule="auto"/>
                    <w:jc w:val="center"/>
                    <w:rPr>
                      <w:lang w:val="en-US"/>
                    </w:rPr>
                  </w:pPr>
                  <w:r w:rsidRPr="003D73D9">
                    <w:rPr>
                      <w:lang w:val="en-US"/>
                    </w:rPr>
                    <w:t>1</w:t>
                  </w:r>
                </w:p>
              </w:tc>
            </w:tr>
            <w:tr w:rsidR="003C119B" w:rsidRPr="003D73D9" w14:paraId="464C0729" w14:textId="77777777" w:rsidTr="000331F8">
              <w:trPr>
                <w:trHeight w:hRule="exact" w:val="45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tcPr>
                <w:p w14:paraId="696DCCF7" w14:textId="77777777" w:rsidR="003C119B" w:rsidRPr="003D73D9" w:rsidRDefault="003C119B" w:rsidP="000331F8">
                  <w:pPr>
                    <w:spacing w:after="0" w:line="240" w:lineRule="auto"/>
                    <w:jc w:val="center"/>
                    <w:rPr>
                      <w:lang w:val="en-US"/>
                    </w:rPr>
                  </w:pPr>
                  <w:r w:rsidRPr="003D73D9">
                    <w:rPr>
                      <w:lang w:val="en-US"/>
                    </w:rPr>
                    <w:t>6.</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14:paraId="345CFDD7" w14:textId="77777777" w:rsidR="003C119B" w:rsidRPr="003D73D9" w:rsidRDefault="003C119B" w:rsidP="000331F8">
                  <w:pPr>
                    <w:spacing w:after="0" w:line="240" w:lineRule="auto"/>
                  </w:pPr>
                  <w:r w:rsidRPr="003D73D9">
                    <w:t>Džemas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6E830056" w14:textId="77777777" w:rsidR="003C119B" w:rsidRPr="003D73D9" w:rsidRDefault="003C119B" w:rsidP="000331F8">
                  <w:pPr>
                    <w:spacing w:after="0" w:line="240" w:lineRule="auto"/>
                    <w:rPr>
                      <w:lang w:val="en-US"/>
                    </w:rPr>
                  </w:pPr>
                  <w:r>
                    <w:rPr>
                      <w:lang w:val="en-US"/>
                    </w:rPr>
                    <w:t>n</w:t>
                  </w:r>
                  <w:r w:rsidRPr="003D73D9">
                    <w:rPr>
                      <w:lang w:val="en-US"/>
                    </w:rPr>
                    <w:t xml:space="preserve">e mažiau 20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2B0DE47" w14:textId="77777777" w:rsidR="003C119B" w:rsidRPr="003D73D9" w:rsidRDefault="003C119B" w:rsidP="000331F8">
                  <w:pPr>
                    <w:spacing w:after="0" w:line="240" w:lineRule="auto"/>
                    <w:jc w:val="center"/>
                    <w:rPr>
                      <w:lang w:val="en-US"/>
                    </w:rPr>
                  </w:pPr>
                </w:p>
              </w:tc>
            </w:tr>
            <w:tr w:rsidR="003C119B" w:rsidRPr="003D73D9" w14:paraId="2C9B036D" w14:textId="77777777" w:rsidTr="000331F8">
              <w:trPr>
                <w:trHeight w:hRule="exact" w:val="45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B80AA" w14:textId="77777777" w:rsidR="003C119B" w:rsidRPr="003D73D9" w:rsidRDefault="003C119B" w:rsidP="000331F8">
                  <w:pPr>
                    <w:spacing w:after="0" w:line="240" w:lineRule="auto"/>
                    <w:jc w:val="center"/>
                    <w:rPr>
                      <w:lang w:val="en-US"/>
                    </w:rPr>
                  </w:pPr>
                  <w:r w:rsidRPr="003D73D9">
                    <w:rPr>
                      <w:lang w:val="en-US"/>
                    </w:rPr>
                    <w:t>7.</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3F29E" w14:textId="77777777" w:rsidR="003C119B" w:rsidRPr="003D73D9" w:rsidRDefault="003C119B" w:rsidP="000331F8">
                  <w:pPr>
                    <w:spacing w:after="0" w:line="240" w:lineRule="auto"/>
                  </w:pPr>
                  <w:r w:rsidRPr="003D73D9">
                    <w:t>Drėkinamoji servetėlė</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42BF70CA" w14:textId="77777777" w:rsidR="003C119B" w:rsidRPr="003D73D9" w:rsidRDefault="003C119B" w:rsidP="000331F8">
                  <w:pPr>
                    <w:spacing w:after="0" w:line="240" w:lineRule="auto"/>
                    <w:jc w:val="center"/>
                    <w:rPr>
                      <w:lang w:val="en-US"/>
                    </w:rPr>
                  </w:pPr>
                  <w:r w:rsidRPr="003D73D9">
                    <w:rPr>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6C39C" w14:textId="77777777" w:rsidR="003C119B" w:rsidRPr="003D73D9" w:rsidRDefault="003C119B" w:rsidP="000331F8">
                  <w:pPr>
                    <w:spacing w:after="0" w:line="240" w:lineRule="auto"/>
                    <w:jc w:val="center"/>
                    <w:rPr>
                      <w:lang w:val="en-US"/>
                    </w:rPr>
                  </w:pPr>
                  <w:r w:rsidRPr="003D73D9">
                    <w:rPr>
                      <w:lang w:val="en-US"/>
                    </w:rPr>
                    <w:t>1</w:t>
                  </w:r>
                </w:p>
              </w:tc>
            </w:tr>
            <w:tr w:rsidR="003C119B" w:rsidRPr="00C05319" w14:paraId="08B83CE1" w14:textId="77777777" w:rsidTr="000331F8">
              <w:trPr>
                <w:trHeight w:hRule="exact" w:val="454"/>
              </w:trPr>
              <w:tc>
                <w:tcPr>
                  <w:tcW w:w="6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F3893" w14:textId="77777777" w:rsidR="003C119B" w:rsidRPr="003D73D9" w:rsidRDefault="003C119B" w:rsidP="000331F8">
                  <w:pPr>
                    <w:spacing w:after="0" w:line="240" w:lineRule="auto"/>
                    <w:jc w:val="center"/>
                    <w:rPr>
                      <w:lang w:val="en-US"/>
                    </w:rPr>
                  </w:pPr>
                  <w:r w:rsidRPr="003D73D9">
                    <w:rPr>
                      <w:lang w:val="en-US"/>
                    </w:rPr>
                    <w:t>8.</w:t>
                  </w:r>
                </w:p>
              </w:tc>
              <w:tc>
                <w:tcPr>
                  <w:tcW w:w="3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8A4048" w14:textId="77777777" w:rsidR="003C119B" w:rsidRPr="003D73D9" w:rsidRDefault="003C119B" w:rsidP="000331F8">
                  <w:pPr>
                    <w:spacing w:after="0" w:line="240" w:lineRule="auto"/>
                  </w:pPr>
                  <w:r w:rsidRPr="003D73D9">
                    <w:t>Vienkartinis šaukštas</w:t>
                  </w:r>
                </w:p>
              </w:tc>
              <w:tc>
                <w:tcPr>
                  <w:tcW w:w="1722" w:type="dxa"/>
                  <w:tcBorders>
                    <w:top w:val="single" w:sz="4" w:space="0" w:color="auto"/>
                    <w:left w:val="single" w:sz="4" w:space="0" w:color="auto"/>
                    <w:bottom w:val="single" w:sz="4" w:space="0" w:color="auto"/>
                    <w:right w:val="single" w:sz="4" w:space="0" w:color="auto"/>
                  </w:tcBorders>
                  <w:shd w:val="clear" w:color="auto" w:fill="auto"/>
                  <w:vAlign w:val="center"/>
                </w:tcPr>
                <w:p w14:paraId="01D1050B" w14:textId="77777777" w:rsidR="003C119B" w:rsidRPr="003D73D9" w:rsidRDefault="003C119B" w:rsidP="000331F8">
                  <w:pPr>
                    <w:spacing w:after="0" w:line="240" w:lineRule="auto"/>
                    <w:jc w:val="center"/>
                    <w:rPr>
                      <w:lang w:val="en-US"/>
                    </w:rPr>
                  </w:pPr>
                  <w:r w:rsidRPr="003D73D9">
                    <w:rPr>
                      <w:lang w:val="en-US"/>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B2647" w14:textId="77777777" w:rsidR="003C119B" w:rsidRPr="00C05319" w:rsidRDefault="003C119B" w:rsidP="000331F8">
                  <w:pPr>
                    <w:spacing w:after="0" w:line="240" w:lineRule="auto"/>
                    <w:jc w:val="center"/>
                    <w:rPr>
                      <w:lang w:val="en-US"/>
                    </w:rPr>
                  </w:pPr>
                  <w:r w:rsidRPr="003D73D9">
                    <w:rPr>
                      <w:lang w:val="en-US"/>
                    </w:rPr>
                    <w:t>1</w:t>
                  </w:r>
                </w:p>
              </w:tc>
            </w:tr>
          </w:tbl>
          <w:p w14:paraId="1F042802" w14:textId="77777777" w:rsidR="003C119B" w:rsidRDefault="003C119B" w:rsidP="003C119B">
            <w:pPr>
              <w:pStyle w:val="Sraopastraipa"/>
              <w:numPr>
                <w:ilvl w:val="0"/>
                <w:numId w:val="45"/>
              </w:numPr>
              <w:spacing w:before="240"/>
              <w:contextualSpacing/>
              <w:jc w:val="left"/>
              <w:rPr>
                <w:bCs/>
                <w:sz w:val="24"/>
                <w:szCs w:val="24"/>
              </w:rPr>
            </w:pPr>
            <w:r w:rsidRPr="00E414A4">
              <w:rPr>
                <w:bCs/>
                <w:sz w:val="24"/>
                <w:szCs w:val="24"/>
              </w:rPr>
              <w:t>Reikalavimai atskiriems sausojo maisto davinio komponentams</w:t>
            </w:r>
            <w:r>
              <w:rPr>
                <w:bCs/>
                <w:sz w:val="24"/>
                <w:szCs w:val="24"/>
              </w:rPr>
              <w:t>:</w:t>
            </w:r>
          </w:p>
          <w:p w14:paraId="7D7F84E7" w14:textId="77777777" w:rsidR="003C119B" w:rsidRDefault="003C119B" w:rsidP="003C119B">
            <w:pPr>
              <w:pStyle w:val="Sraopastraipa"/>
              <w:numPr>
                <w:ilvl w:val="1"/>
                <w:numId w:val="45"/>
              </w:numPr>
              <w:contextualSpacing/>
              <w:jc w:val="left"/>
              <w:rPr>
                <w:bCs/>
                <w:sz w:val="24"/>
                <w:szCs w:val="24"/>
              </w:rPr>
            </w:pPr>
            <w:r w:rsidRPr="005400AC">
              <w:rPr>
                <w:bCs/>
                <w:sz w:val="24"/>
                <w:szCs w:val="24"/>
              </w:rPr>
              <w:t>Mėsos konservai su garnyru:</w:t>
            </w:r>
          </w:p>
          <w:p w14:paraId="201A8A41" w14:textId="77777777" w:rsidR="003C119B" w:rsidRPr="00F95639" w:rsidRDefault="003C119B" w:rsidP="003C119B">
            <w:pPr>
              <w:pStyle w:val="Sraopastraipa"/>
              <w:numPr>
                <w:ilvl w:val="2"/>
                <w:numId w:val="45"/>
              </w:numPr>
              <w:contextualSpacing/>
              <w:rPr>
                <w:bCs/>
                <w:sz w:val="24"/>
                <w:szCs w:val="24"/>
              </w:rPr>
            </w:pPr>
            <w:r w:rsidRPr="00F95639">
              <w:rPr>
                <w:bCs/>
                <w:sz w:val="24"/>
                <w:szCs w:val="24"/>
              </w:rPr>
              <w:t xml:space="preserve">mėsos konservų su garnyru (antro patiekalo) turi </w:t>
            </w:r>
            <w:r w:rsidRPr="007A7929">
              <w:rPr>
                <w:bCs/>
                <w:sz w:val="24"/>
                <w:szCs w:val="24"/>
              </w:rPr>
              <w:t>būti ne mažiau nei 7</w:t>
            </w:r>
            <w:r>
              <w:rPr>
                <w:bCs/>
                <w:sz w:val="24"/>
                <w:szCs w:val="24"/>
              </w:rPr>
              <w:t xml:space="preserve"> (septynių)</w:t>
            </w:r>
            <w:r w:rsidRPr="00F95639">
              <w:rPr>
                <w:bCs/>
                <w:sz w:val="24"/>
                <w:szCs w:val="24"/>
              </w:rPr>
              <w:t xml:space="preserve"> skirtingų variantų</w:t>
            </w:r>
            <w:r>
              <w:rPr>
                <w:bCs/>
                <w:sz w:val="24"/>
                <w:szCs w:val="24"/>
              </w:rPr>
              <w:t>.</w:t>
            </w:r>
          </w:p>
          <w:p w14:paraId="3536AEAA" w14:textId="77777777" w:rsidR="003C119B" w:rsidRPr="00F95639" w:rsidRDefault="003C119B" w:rsidP="003C119B">
            <w:pPr>
              <w:pStyle w:val="Sraopastraipa"/>
              <w:numPr>
                <w:ilvl w:val="2"/>
                <w:numId w:val="45"/>
              </w:numPr>
              <w:contextualSpacing/>
              <w:rPr>
                <w:bCs/>
                <w:sz w:val="24"/>
                <w:szCs w:val="24"/>
              </w:rPr>
            </w:pPr>
            <w:r w:rsidRPr="00F95639">
              <w:rPr>
                <w:bCs/>
                <w:sz w:val="24"/>
                <w:szCs w:val="24"/>
              </w:rPr>
              <w:t>mėsos konservai su garnyru turi būti pagaminti taip, kad juos būtų galima valgyti šaltus</w:t>
            </w:r>
            <w:r>
              <w:rPr>
                <w:bCs/>
                <w:sz w:val="24"/>
                <w:szCs w:val="24"/>
              </w:rPr>
              <w:t xml:space="preserve"> ir pašildytus.</w:t>
            </w:r>
          </w:p>
          <w:p w14:paraId="0DD77B70" w14:textId="77777777" w:rsidR="003C119B" w:rsidRPr="00F95639" w:rsidRDefault="003C119B" w:rsidP="003C119B">
            <w:pPr>
              <w:pStyle w:val="Sraopastraipa"/>
              <w:numPr>
                <w:ilvl w:val="2"/>
                <w:numId w:val="45"/>
              </w:numPr>
              <w:contextualSpacing/>
              <w:rPr>
                <w:bCs/>
                <w:sz w:val="24"/>
                <w:szCs w:val="24"/>
              </w:rPr>
            </w:pPr>
            <w:r w:rsidRPr="00F95639">
              <w:rPr>
                <w:bCs/>
                <w:sz w:val="24"/>
                <w:szCs w:val="24"/>
              </w:rPr>
              <w:t xml:space="preserve">mėsos konservuose su garnyru paruoštos mėsos turi </w:t>
            </w:r>
            <w:r w:rsidRPr="007A7929">
              <w:rPr>
                <w:bCs/>
                <w:sz w:val="24"/>
                <w:szCs w:val="24"/>
              </w:rPr>
              <w:t>būti ne mažiau nei 45 proc.</w:t>
            </w:r>
            <w:r w:rsidRPr="00F95639">
              <w:rPr>
                <w:bCs/>
                <w:sz w:val="24"/>
                <w:szCs w:val="24"/>
              </w:rPr>
              <w:t xml:space="preserve"> Mėsos konservai su garnyru turi būti pagaminti</w:t>
            </w:r>
            <w:r>
              <w:rPr>
                <w:bCs/>
                <w:sz w:val="24"/>
                <w:szCs w:val="24"/>
              </w:rPr>
              <w:t>:</w:t>
            </w:r>
            <w:r w:rsidRPr="00F95639">
              <w:rPr>
                <w:bCs/>
                <w:sz w:val="24"/>
                <w:szCs w:val="24"/>
              </w:rPr>
              <w:t xml:space="preserve"> jautiena, kiauliena,</w:t>
            </w:r>
            <w:r>
              <w:rPr>
                <w:bCs/>
                <w:sz w:val="24"/>
                <w:szCs w:val="24"/>
              </w:rPr>
              <w:t xml:space="preserve"> ar</w:t>
            </w:r>
            <w:r w:rsidRPr="00F95639">
              <w:rPr>
                <w:bCs/>
                <w:sz w:val="24"/>
                <w:szCs w:val="24"/>
              </w:rPr>
              <w:t xml:space="preserve"> paukštiena. Mėsa konservuose turi būti gabaliukais, be kaulų, kremzlių ir grubaus jungiamojo audinio. Mėsos konservai su garnyru turi būti pagaminti natūraliu sterilizacijos būdu, be konservantų. Mėsos konservai su garnyru </w:t>
            </w:r>
            <w:r>
              <w:rPr>
                <w:bCs/>
                <w:sz w:val="24"/>
                <w:szCs w:val="24"/>
              </w:rPr>
              <w:t>ne gali būti su</w:t>
            </w:r>
            <w:r w:rsidRPr="00F95639">
              <w:rPr>
                <w:bCs/>
                <w:sz w:val="24"/>
                <w:szCs w:val="24"/>
              </w:rPr>
              <w:t xml:space="preserve"> mėsos pakaital</w:t>
            </w:r>
            <w:r>
              <w:rPr>
                <w:bCs/>
                <w:sz w:val="24"/>
                <w:szCs w:val="24"/>
              </w:rPr>
              <w:t>u.</w:t>
            </w:r>
          </w:p>
          <w:p w14:paraId="1EA73CB3" w14:textId="77777777" w:rsidR="003C119B" w:rsidRDefault="003C119B" w:rsidP="003C119B">
            <w:pPr>
              <w:pStyle w:val="Sraopastraipa"/>
              <w:numPr>
                <w:ilvl w:val="2"/>
                <w:numId w:val="45"/>
              </w:numPr>
              <w:contextualSpacing/>
              <w:rPr>
                <w:bCs/>
                <w:sz w:val="24"/>
                <w:szCs w:val="24"/>
              </w:rPr>
            </w:pPr>
            <w:r w:rsidRPr="00F95639">
              <w:rPr>
                <w:bCs/>
                <w:sz w:val="24"/>
                <w:szCs w:val="24"/>
              </w:rPr>
              <w:t>mėsos konservų garnyras gali būti: įvairios kruopos, makaronai, daržovės ar daržovių mišiniai</w:t>
            </w:r>
            <w:r>
              <w:rPr>
                <w:bCs/>
                <w:sz w:val="24"/>
                <w:szCs w:val="24"/>
              </w:rPr>
              <w:t>.</w:t>
            </w:r>
          </w:p>
          <w:p w14:paraId="10D05DAC" w14:textId="77777777" w:rsidR="003C119B" w:rsidRDefault="003C119B" w:rsidP="003C119B">
            <w:pPr>
              <w:pStyle w:val="Sraopastraipa"/>
              <w:numPr>
                <w:ilvl w:val="1"/>
                <w:numId w:val="45"/>
              </w:numPr>
              <w:contextualSpacing/>
              <w:rPr>
                <w:bCs/>
                <w:sz w:val="24"/>
                <w:szCs w:val="24"/>
              </w:rPr>
            </w:pPr>
            <w:r w:rsidRPr="00D61BEA">
              <w:rPr>
                <w:bCs/>
                <w:sz w:val="24"/>
                <w:szCs w:val="24"/>
              </w:rPr>
              <w:t>Duona (traškioji duonelė</w:t>
            </w:r>
            <w:r>
              <w:rPr>
                <w:bCs/>
                <w:sz w:val="24"/>
                <w:szCs w:val="24"/>
              </w:rPr>
              <w:t>, džiūvėsėlis ar kitas lygiavertis gaminys</w:t>
            </w:r>
            <w:r w:rsidRPr="00D61BEA">
              <w:rPr>
                <w:bCs/>
                <w:sz w:val="24"/>
                <w:szCs w:val="24"/>
              </w:rPr>
              <w:t>) – iškepta iš kvietinių miltų arba kvietinių ir r</w:t>
            </w:r>
            <w:r>
              <w:rPr>
                <w:bCs/>
                <w:sz w:val="24"/>
                <w:szCs w:val="24"/>
              </w:rPr>
              <w:t>u</w:t>
            </w:r>
            <w:r w:rsidRPr="00D61BEA">
              <w:rPr>
                <w:bCs/>
                <w:sz w:val="24"/>
                <w:szCs w:val="24"/>
              </w:rPr>
              <w:t>ginių miltų mišinio, su</w:t>
            </w:r>
            <w:r>
              <w:rPr>
                <w:bCs/>
                <w:sz w:val="24"/>
                <w:szCs w:val="24"/>
              </w:rPr>
              <w:t>pakuota</w:t>
            </w:r>
            <w:r w:rsidRPr="00D61BEA">
              <w:rPr>
                <w:bCs/>
                <w:sz w:val="24"/>
                <w:szCs w:val="24"/>
              </w:rPr>
              <w:t xml:space="preserve"> drėgmei atsparioje </w:t>
            </w:r>
            <w:r>
              <w:rPr>
                <w:bCs/>
                <w:sz w:val="24"/>
                <w:szCs w:val="24"/>
              </w:rPr>
              <w:t>hermetiškoje pak</w:t>
            </w:r>
            <w:r w:rsidRPr="00D61BEA">
              <w:rPr>
                <w:bCs/>
                <w:sz w:val="24"/>
                <w:szCs w:val="24"/>
              </w:rPr>
              <w:t>uotėje.</w:t>
            </w:r>
          </w:p>
          <w:p w14:paraId="24A63D44" w14:textId="77777777" w:rsidR="003C119B" w:rsidRPr="0029250D" w:rsidRDefault="003C119B" w:rsidP="003C119B">
            <w:pPr>
              <w:pStyle w:val="Sraopastraipa"/>
              <w:numPr>
                <w:ilvl w:val="1"/>
                <w:numId w:val="45"/>
              </w:numPr>
              <w:contextualSpacing/>
              <w:rPr>
                <w:bCs/>
                <w:sz w:val="24"/>
                <w:szCs w:val="24"/>
              </w:rPr>
            </w:pPr>
            <w:r w:rsidRPr="00F646D1">
              <w:rPr>
                <w:bCs/>
                <w:sz w:val="24"/>
                <w:szCs w:val="24"/>
              </w:rPr>
              <w:t>Riešutai – gliaudyti (be kevalų) migdolų</w:t>
            </w:r>
            <w:r>
              <w:rPr>
                <w:bCs/>
                <w:sz w:val="24"/>
                <w:szCs w:val="24"/>
              </w:rPr>
              <w:t xml:space="preserve">, </w:t>
            </w:r>
            <w:r w:rsidRPr="0029250D">
              <w:rPr>
                <w:bCs/>
                <w:sz w:val="24"/>
                <w:szCs w:val="24"/>
              </w:rPr>
              <w:t>žemės ar lazdynų riešutai, supakuoti drėgmei atsparioje hermetiškoje pakuotėje. Riešutai gali būti natūralūs arba kepinti ir/ar sūdyti.</w:t>
            </w:r>
          </w:p>
          <w:p w14:paraId="188932DF" w14:textId="77777777" w:rsidR="003C119B" w:rsidRPr="00493A4A" w:rsidRDefault="003C119B" w:rsidP="003C119B">
            <w:pPr>
              <w:pStyle w:val="Sraopastraipa"/>
              <w:numPr>
                <w:ilvl w:val="1"/>
                <w:numId w:val="45"/>
              </w:numPr>
              <w:contextualSpacing/>
              <w:rPr>
                <w:bCs/>
                <w:strike/>
                <w:sz w:val="24"/>
                <w:szCs w:val="24"/>
              </w:rPr>
            </w:pPr>
            <w:r w:rsidRPr="00235A32">
              <w:rPr>
                <w:bCs/>
                <w:sz w:val="24"/>
                <w:szCs w:val="24"/>
              </w:rPr>
              <w:lastRenderedPageBreak/>
              <w:t>Šokoladas – šokolado plytelė</w:t>
            </w:r>
            <w:r>
              <w:rPr>
                <w:bCs/>
                <w:sz w:val="24"/>
                <w:szCs w:val="24"/>
              </w:rPr>
              <w:t xml:space="preserve"> </w:t>
            </w:r>
            <w:r w:rsidRPr="00235A32">
              <w:rPr>
                <w:bCs/>
                <w:sz w:val="24"/>
                <w:szCs w:val="24"/>
              </w:rPr>
              <w:t>be priedų</w:t>
            </w:r>
            <w:r w:rsidRPr="00427B2F">
              <w:rPr>
                <w:bCs/>
                <w:sz w:val="24"/>
                <w:szCs w:val="24"/>
              </w:rPr>
              <w:t xml:space="preserve">, kakavos sausųjų medžiagų – ne mažiau kaip 75 proc. </w:t>
            </w:r>
            <w:r>
              <w:rPr>
                <w:bCs/>
                <w:sz w:val="24"/>
                <w:szCs w:val="24"/>
              </w:rPr>
              <w:t>arba šokoladinis batonėlis</w:t>
            </w:r>
            <w:r w:rsidRPr="00235A32">
              <w:rPr>
                <w:bCs/>
                <w:sz w:val="24"/>
                <w:szCs w:val="24"/>
              </w:rPr>
              <w:t>, su</w:t>
            </w:r>
            <w:r>
              <w:rPr>
                <w:bCs/>
                <w:sz w:val="24"/>
                <w:szCs w:val="24"/>
              </w:rPr>
              <w:t>pak</w:t>
            </w:r>
            <w:r w:rsidRPr="00235A32">
              <w:rPr>
                <w:bCs/>
                <w:sz w:val="24"/>
                <w:szCs w:val="24"/>
              </w:rPr>
              <w:t xml:space="preserve">uotas į polipropileno plėvelę </w:t>
            </w:r>
            <w:r>
              <w:rPr>
                <w:bCs/>
                <w:sz w:val="24"/>
                <w:szCs w:val="24"/>
              </w:rPr>
              <w:t>ar kitą lygiavertę pakuotę.</w:t>
            </w:r>
          </w:p>
          <w:p w14:paraId="62714E55" w14:textId="77777777" w:rsidR="003C119B" w:rsidRPr="00BB418B" w:rsidRDefault="003C119B" w:rsidP="003C119B">
            <w:pPr>
              <w:pStyle w:val="Sraopastraipa"/>
              <w:numPr>
                <w:ilvl w:val="1"/>
                <w:numId w:val="45"/>
              </w:numPr>
              <w:contextualSpacing/>
              <w:rPr>
                <w:bCs/>
                <w:sz w:val="24"/>
                <w:szCs w:val="24"/>
              </w:rPr>
            </w:pPr>
            <w:r w:rsidRPr="00BB418B">
              <w:rPr>
                <w:bCs/>
                <w:sz w:val="24"/>
                <w:szCs w:val="24"/>
              </w:rPr>
              <w:t xml:space="preserve">Džemas – pagamintas iš vienos rūšies uogų, supakuotas drėgmei atsparioje hermetiškoje pakuotėje, gali būti įvairių rūšių (abrikosų džemas, braškių džemas, obuolių džemas ir pan.). </w:t>
            </w:r>
          </w:p>
          <w:p w14:paraId="2FD6EAFF" w14:textId="77777777" w:rsidR="003C119B" w:rsidRPr="00BB418B" w:rsidRDefault="003C119B" w:rsidP="003C119B">
            <w:pPr>
              <w:pStyle w:val="Sraopastraipa"/>
              <w:numPr>
                <w:ilvl w:val="0"/>
                <w:numId w:val="45"/>
              </w:numPr>
              <w:contextualSpacing/>
              <w:rPr>
                <w:bCs/>
                <w:sz w:val="24"/>
                <w:szCs w:val="24"/>
              </w:rPr>
            </w:pPr>
            <w:r w:rsidRPr="00BB418B">
              <w:rPr>
                <w:bCs/>
                <w:sz w:val="24"/>
                <w:szCs w:val="24"/>
              </w:rPr>
              <w:t>Pakuotė:</w:t>
            </w:r>
          </w:p>
          <w:p w14:paraId="6302037D" w14:textId="3AFBDB94" w:rsidR="003C119B" w:rsidRDefault="003C119B" w:rsidP="003C119B">
            <w:pPr>
              <w:pStyle w:val="Sraopastraipa"/>
              <w:numPr>
                <w:ilvl w:val="1"/>
                <w:numId w:val="45"/>
              </w:numPr>
              <w:contextualSpacing/>
              <w:rPr>
                <w:bCs/>
                <w:sz w:val="24"/>
                <w:szCs w:val="24"/>
              </w:rPr>
            </w:pPr>
            <w:r w:rsidRPr="00172984">
              <w:rPr>
                <w:bCs/>
                <w:sz w:val="24"/>
                <w:szCs w:val="24"/>
              </w:rPr>
              <w:t>visi sausojo maisto davinio komponentai turi būti supakuoti į hermetiškai uždaromą paketą.</w:t>
            </w:r>
            <w:r>
              <w:rPr>
                <w:bCs/>
                <w:sz w:val="24"/>
                <w:szCs w:val="24"/>
              </w:rPr>
              <w:t xml:space="preserve"> </w:t>
            </w:r>
            <w:r w:rsidR="00F2095D">
              <w:rPr>
                <w:bCs/>
                <w:sz w:val="24"/>
                <w:szCs w:val="24"/>
              </w:rPr>
              <w:t>Pakuotės matmenys: ilgis 250-310 mm, plotis 140-200 mm, storis 40-60 mm</w:t>
            </w:r>
            <w:r w:rsidR="00F2095D" w:rsidRPr="001A0327">
              <w:rPr>
                <w:bCs/>
                <w:sz w:val="24"/>
                <w:szCs w:val="24"/>
              </w:rPr>
              <w:t xml:space="preserve">. </w:t>
            </w:r>
            <w:r w:rsidRPr="001A0327">
              <w:rPr>
                <w:bCs/>
                <w:sz w:val="24"/>
                <w:szCs w:val="24"/>
              </w:rPr>
              <w:t>Paketas turi būti lengvai atidaromas be papildomų įrankių;</w:t>
            </w:r>
          </w:p>
          <w:p w14:paraId="5F4CBDDB" w14:textId="77777777" w:rsidR="003C119B" w:rsidRPr="00493A24" w:rsidRDefault="003C119B" w:rsidP="003C119B">
            <w:pPr>
              <w:pStyle w:val="Sraopastraipa"/>
              <w:numPr>
                <w:ilvl w:val="1"/>
                <w:numId w:val="45"/>
              </w:numPr>
              <w:contextualSpacing/>
              <w:rPr>
                <w:bCs/>
                <w:sz w:val="24"/>
                <w:szCs w:val="24"/>
              </w:rPr>
            </w:pPr>
            <w:r w:rsidRPr="00493A24">
              <w:rPr>
                <w:bCs/>
                <w:sz w:val="24"/>
                <w:szCs w:val="24"/>
              </w:rPr>
              <w:t>ant kiekvieno paketo turi būti nurodytas mėsos konservų su garnyru pavadinimas, sudėtis ir galiojimo data;</w:t>
            </w:r>
          </w:p>
          <w:p w14:paraId="1E1C6688" w14:textId="77777777" w:rsidR="003C119B" w:rsidRDefault="003C119B" w:rsidP="003C119B">
            <w:pPr>
              <w:pStyle w:val="Sraopastraipa"/>
              <w:numPr>
                <w:ilvl w:val="1"/>
                <w:numId w:val="45"/>
              </w:numPr>
              <w:contextualSpacing/>
              <w:rPr>
                <w:bCs/>
                <w:sz w:val="24"/>
                <w:szCs w:val="24"/>
              </w:rPr>
            </w:pPr>
            <w:r>
              <w:rPr>
                <w:bCs/>
                <w:sz w:val="24"/>
                <w:szCs w:val="24"/>
              </w:rPr>
              <w:t xml:space="preserve">Visų </w:t>
            </w:r>
            <w:r w:rsidRPr="00D51318">
              <w:rPr>
                <w:bCs/>
                <w:sz w:val="24"/>
                <w:szCs w:val="24"/>
              </w:rPr>
              <w:t>skirtingų variantų sausieji maisto daviniai turi būti supakuoti į vieną dėžę. Užrašas (ženklinimas) ant dėžių turi būti lietuvių kalb</w:t>
            </w:r>
            <w:r>
              <w:rPr>
                <w:bCs/>
                <w:sz w:val="24"/>
                <w:szCs w:val="24"/>
              </w:rPr>
              <w:t>a</w:t>
            </w:r>
            <w:r w:rsidRPr="00D51318">
              <w:rPr>
                <w:bCs/>
                <w:sz w:val="24"/>
                <w:szCs w:val="24"/>
              </w:rPr>
              <w:t xml:space="preserve"> bei atitikti </w:t>
            </w:r>
            <w:r>
              <w:rPr>
                <w:bCs/>
                <w:sz w:val="24"/>
                <w:szCs w:val="24"/>
              </w:rPr>
              <w:t>Ž</w:t>
            </w:r>
            <w:r w:rsidRPr="00D51318">
              <w:rPr>
                <w:bCs/>
                <w:sz w:val="24"/>
                <w:szCs w:val="24"/>
              </w:rPr>
              <w:t>enklinimo reikalavimus</w:t>
            </w:r>
            <w:r>
              <w:rPr>
                <w:bCs/>
                <w:sz w:val="24"/>
                <w:szCs w:val="24"/>
              </w:rPr>
              <w:t>.</w:t>
            </w:r>
          </w:p>
          <w:p w14:paraId="42963F6E" w14:textId="77777777" w:rsidR="003C119B" w:rsidRPr="00DC0BA1" w:rsidRDefault="003C119B" w:rsidP="003C119B">
            <w:pPr>
              <w:pStyle w:val="Sraopastraipa"/>
              <w:numPr>
                <w:ilvl w:val="1"/>
                <w:numId w:val="45"/>
              </w:numPr>
              <w:contextualSpacing/>
              <w:rPr>
                <w:bCs/>
                <w:sz w:val="24"/>
                <w:szCs w:val="24"/>
              </w:rPr>
            </w:pPr>
            <w:r>
              <w:rPr>
                <w:bCs/>
                <w:sz w:val="24"/>
                <w:szCs w:val="24"/>
              </w:rPr>
              <w:t>Ant sauso davinio pakuotės ar atskiro lapo jos viduje turi būti pateikta informaciją apie sudėtį, ir maistinę energetinę vertę.</w:t>
            </w:r>
          </w:p>
        </w:tc>
      </w:tr>
      <w:tr w:rsidR="003C119B" w:rsidRPr="00243566" w14:paraId="7E5923A5" w14:textId="77777777" w:rsidTr="000331F8">
        <w:trPr>
          <w:trHeight w:hRule="exact" w:val="2418"/>
        </w:trPr>
        <w:tc>
          <w:tcPr>
            <w:tcW w:w="709" w:type="dxa"/>
          </w:tcPr>
          <w:p w14:paraId="04E062AA" w14:textId="77777777" w:rsidR="003C119B" w:rsidRPr="00243566" w:rsidRDefault="003C119B" w:rsidP="000331F8">
            <w:pPr>
              <w:spacing w:before="120" w:after="0" w:line="240" w:lineRule="auto"/>
              <w:jc w:val="center"/>
              <w:rPr>
                <w:b/>
              </w:rPr>
            </w:pPr>
            <w:r w:rsidRPr="00243566">
              <w:rPr>
                <w:b/>
              </w:rPr>
              <w:lastRenderedPageBreak/>
              <w:t>3.</w:t>
            </w:r>
          </w:p>
        </w:tc>
        <w:tc>
          <w:tcPr>
            <w:tcW w:w="2693" w:type="dxa"/>
          </w:tcPr>
          <w:p w14:paraId="2F35D745" w14:textId="77777777" w:rsidR="003C119B" w:rsidRPr="00243566" w:rsidRDefault="003C119B" w:rsidP="000331F8">
            <w:pPr>
              <w:spacing w:before="120" w:after="120" w:line="240" w:lineRule="auto"/>
              <w:rPr>
                <w:b/>
              </w:rPr>
            </w:pPr>
            <w:r w:rsidRPr="00243566">
              <w:rPr>
                <w:b/>
              </w:rPr>
              <w:t>Kiti reikalavimai:</w:t>
            </w:r>
          </w:p>
        </w:tc>
        <w:tc>
          <w:tcPr>
            <w:tcW w:w="5925" w:type="dxa"/>
          </w:tcPr>
          <w:p w14:paraId="3F903ECB" w14:textId="77777777" w:rsidR="003C119B" w:rsidRPr="00151092" w:rsidRDefault="003C119B" w:rsidP="000331F8">
            <w:pPr>
              <w:spacing w:before="120" w:after="0" w:line="240" w:lineRule="auto"/>
              <w:ind w:left="28"/>
              <w:jc w:val="both"/>
              <w:rPr>
                <w:bCs/>
              </w:rPr>
            </w:pPr>
            <w:r w:rsidRPr="00F144F2">
              <w:rPr>
                <w:bCs/>
              </w:rPr>
              <w:t xml:space="preserve">3.1. </w:t>
            </w:r>
            <w:r>
              <w:rPr>
                <w:bCs/>
              </w:rPr>
              <w:t>Sausajame maisto d</w:t>
            </w:r>
            <w:r w:rsidRPr="00F144F2">
              <w:rPr>
                <w:bCs/>
              </w:rPr>
              <w:t xml:space="preserve">avinyje gali būti papildomų maisto produktų, tokių kaip tirpus gėrimas (natūralių sulčių koncentratas), arbata, tirpi kava, </w:t>
            </w:r>
            <w:r w:rsidRPr="00151092">
              <w:rPr>
                <w:bCs/>
              </w:rPr>
              <w:t>natūralus medus.</w:t>
            </w:r>
          </w:p>
          <w:p w14:paraId="1BC5CB96" w14:textId="77777777" w:rsidR="003C119B" w:rsidRPr="00151092" w:rsidRDefault="003C119B" w:rsidP="000331F8">
            <w:pPr>
              <w:spacing w:after="0" w:line="240" w:lineRule="auto"/>
              <w:ind w:left="28"/>
              <w:jc w:val="both"/>
              <w:rPr>
                <w:bCs/>
              </w:rPr>
            </w:pPr>
            <w:r w:rsidRPr="00151092">
              <w:rPr>
                <w:bCs/>
              </w:rPr>
              <w:t>3.2. Visi sausajame maisto davinyje esantys maisto produktai turi atitikti to produkto rūšiai taikomus maisto saugos reikalavimus;</w:t>
            </w:r>
          </w:p>
          <w:p w14:paraId="0E200B2B" w14:textId="77777777" w:rsidR="003C119B" w:rsidRPr="00243566" w:rsidRDefault="003C119B" w:rsidP="000331F8">
            <w:pPr>
              <w:spacing w:after="0" w:line="240" w:lineRule="auto"/>
              <w:ind w:left="28"/>
              <w:jc w:val="both"/>
              <w:rPr>
                <w:bCs/>
                <w:highlight w:val="yellow"/>
              </w:rPr>
            </w:pPr>
            <w:r w:rsidRPr="00151092">
              <w:rPr>
                <w:bCs/>
              </w:rPr>
              <w:t>3.3.</w:t>
            </w:r>
            <w:r>
              <w:rPr>
                <w:bCs/>
              </w:rPr>
              <w:t xml:space="preserve"> </w:t>
            </w:r>
            <w:r w:rsidRPr="00151092">
              <w:rPr>
                <w:bCs/>
              </w:rPr>
              <w:t xml:space="preserve">Sauso maisto davinys turi atitikti reikalavimus, nurodytus </w:t>
            </w:r>
            <w:r w:rsidRPr="00151092">
              <w:t>Lietuvos higienos normoje HN 16:2011 ,,Medžiagų ir gaminių, skirtų liestis su maistu, specialieji sveikatos saugos reikalavimai“.</w:t>
            </w:r>
          </w:p>
        </w:tc>
      </w:tr>
    </w:tbl>
    <w:p w14:paraId="2C07A5A7" w14:textId="77777777" w:rsidR="003E5105" w:rsidRPr="00AC70FB" w:rsidRDefault="003E5105" w:rsidP="003E5105"/>
    <w:p w14:paraId="0F02D3A5" w14:textId="77777777" w:rsidR="006340E7" w:rsidRPr="002729B3" w:rsidRDefault="003E5105" w:rsidP="006340E7">
      <w:pPr>
        <w:pStyle w:val="BodyText1"/>
        <w:ind w:firstLine="0"/>
        <w:rPr>
          <w:spacing w:val="-2"/>
        </w:rPr>
      </w:pPr>
      <w:r>
        <w:rPr>
          <w:rFonts w:ascii="Times New Roman" w:hAnsi="Times New Roman"/>
          <w:b/>
          <w:sz w:val="24"/>
          <w:szCs w:val="24"/>
          <w:lang w:val="lt-LT"/>
        </w:rPr>
        <w:tab/>
      </w: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52"/>
      </w:tblGrid>
      <w:tr w:rsidR="006340E7" w14:paraId="7237071B" w14:textId="77777777" w:rsidTr="00CE622F">
        <w:tc>
          <w:tcPr>
            <w:tcW w:w="4814" w:type="dxa"/>
          </w:tcPr>
          <w:p w14:paraId="7A7E2413"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6340E7">
              <w:rPr>
                <w:rFonts w:ascii="Times New Roman" w:hAnsi="Times New Roman"/>
                <w:b/>
                <w:sz w:val="24"/>
                <w:szCs w:val="24"/>
                <w:lang w:val="lt-LT"/>
              </w:rPr>
              <w:t>PIRKĖJAS</w:t>
            </w:r>
          </w:p>
        </w:tc>
        <w:tc>
          <w:tcPr>
            <w:tcW w:w="4814" w:type="dxa"/>
          </w:tcPr>
          <w:p w14:paraId="543AE383"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6340E7">
              <w:rPr>
                <w:rFonts w:ascii="Times New Roman" w:hAnsi="Times New Roman"/>
                <w:b/>
                <w:sz w:val="24"/>
                <w:szCs w:val="24"/>
                <w:lang w:val="lt-LT"/>
              </w:rPr>
              <w:t>PARDAVĖJAS</w:t>
            </w:r>
          </w:p>
        </w:tc>
      </w:tr>
      <w:tr w:rsidR="006340E7" w14:paraId="516F8247" w14:textId="77777777" w:rsidTr="00CE622F">
        <w:tc>
          <w:tcPr>
            <w:tcW w:w="4814" w:type="dxa"/>
          </w:tcPr>
          <w:p w14:paraId="441893F0" w14:textId="77777777" w:rsidR="006340E7" w:rsidRPr="00374030" w:rsidRDefault="006340E7" w:rsidP="00CE622F">
            <w:pPr>
              <w:pStyle w:val="BodyText1"/>
              <w:spacing w:line="276" w:lineRule="auto"/>
              <w:ind w:firstLine="0"/>
              <w:rPr>
                <w:rFonts w:ascii="Times New Roman" w:hAnsi="Times New Roman"/>
                <w:bCs/>
                <w:color w:val="FFFFFF" w:themeColor="background1"/>
                <w:sz w:val="24"/>
                <w:szCs w:val="24"/>
                <w:lang w:val="lt-LT"/>
              </w:rPr>
            </w:pPr>
            <w:r w:rsidRPr="00374030">
              <w:rPr>
                <w:rFonts w:ascii="Times New Roman" w:hAnsi="Times New Roman"/>
                <w:bCs/>
                <w:color w:val="FFFFFF" w:themeColor="background1"/>
                <w:sz w:val="24"/>
                <w:szCs w:val="24"/>
                <w:lang w:val="lt-LT"/>
              </w:rPr>
              <w:t>Lietuvos šaulių sąjungos vadas</w:t>
            </w:r>
          </w:p>
          <w:p w14:paraId="7DF04536" w14:textId="77777777" w:rsidR="006340E7" w:rsidRPr="006340E7" w:rsidRDefault="006340E7" w:rsidP="00CE622F">
            <w:pPr>
              <w:pStyle w:val="BodyText1"/>
              <w:spacing w:line="276" w:lineRule="auto"/>
              <w:ind w:firstLine="0"/>
              <w:rPr>
                <w:rFonts w:ascii="Times New Roman" w:hAnsi="Times New Roman"/>
                <w:b/>
                <w:sz w:val="24"/>
                <w:szCs w:val="24"/>
                <w:lang w:val="lt-LT"/>
              </w:rPr>
            </w:pPr>
            <w:r w:rsidRPr="00374030">
              <w:rPr>
                <w:rFonts w:ascii="Times New Roman" w:hAnsi="Times New Roman"/>
                <w:bCs/>
                <w:color w:val="FFFFFF" w:themeColor="background1"/>
                <w:sz w:val="24"/>
                <w:szCs w:val="24"/>
                <w:lang w:val="lt-LT"/>
              </w:rPr>
              <w:t>plk. ltn. Linas Idzelis</w:t>
            </w:r>
            <w:r w:rsidRPr="006340E7">
              <w:rPr>
                <w:rFonts w:ascii="Times New Roman" w:hAnsi="Times New Roman"/>
                <w:bCs/>
                <w:sz w:val="24"/>
                <w:szCs w:val="24"/>
                <w:lang w:val="lt-LT"/>
              </w:rPr>
              <w:tab/>
            </w:r>
          </w:p>
        </w:tc>
        <w:tc>
          <w:tcPr>
            <w:tcW w:w="4814" w:type="dxa"/>
          </w:tcPr>
          <w:p w14:paraId="059C1F75" w14:textId="77777777" w:rsidR="006340E7" w:rsidRPr="006340E7" w:rsidRDefault="006340E7" w:rsidP="00CE622F">
            <w:pPr>
              <w:pStyle w:val="BodyText1"/>
              <w:spacing w:line="276" w:lineRule="auto"/>
              <w:ind w:firstLine="0"/>
              <w:rPr>
                <w:rFonts w:ascii="Times New Roman" w:hAnsi="Times New Roman"/>
                <w:b/>
                <w:sz w:val="24"/>
                <w:szCs w:val="24"/>
                <w:lang w:val="lt-LT"/>
              </w:rPr>
            </w:pPr>
          </w:p>
        </w:tc>
      </w:tr>
    </w:tbl>
    <w:p w14:paraId="4DDED8AA" w14:textId="0554530D" w:rsidR="003E5105" w:rsidRPr="002729B3" w:rsidRDefault="003E5105" w:rsidP="006340E7">
      <w:pPr>
        <w:pStyle w:val="BodyText1"/>
        <w:ind w:firstLine="0"/>
        <w:rPr>
          <w:spacing w:val="-2"/>
        </w:rPr>
      </w:pPr>
    </w:p>
    <w:p w14:paraId="4896028D" w14:textId="77777777" w:rsidR="000A74C2" w:rsidRDefault="000A74C2"/>
    <w:sectPr w:rsidR="000A74C2" w:rsidSect="003E5105">
      <w:footerReference w:type="first" r:id="rId8"/>
      <w:pgSz w:w="11906" w:h="16838" w:code="9"/>
      <w:pgMar w:top="851" w:right="567" w:bottom="567" w:left="1701" w:header="420" w:footer="113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DFCDB" w14:textId="77777777" w:rsidR="00616405" w:rsidRDefault="00616405">
      <w:pPr>
        <w:spacing w:after="0" w:line="240" w:lineRule="auto"/>
      </w:pPr>
      <w:r>
        <w:separator/>
      </w:r>
    </w:p>
  </w:endnote>
  <w:endnote w:type="continuationSeparator" w:id="0">
    <w:p w14:paraId="2D1D6141" w14:textId="77777777" w:rsidR="00616405" w:rsidRDefault="00616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Arial"/>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AC034" w14:textId="77777777" w:rsidR="006340E7" w:rsidRDefault="006340E7">
    <w:pPr>
      <w:pStyle w:val="Porat"/>
      <w:jc w:val="center"/>
    </w:pPr>
  </w:p>
  <w:p w14:paraId="781C91E9" w14:textId="77777777" w:rsidR="006340E7" w:rsidRDefault="006340E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2E7E2" w14:textId="77777777" w:rsidR="00616405" w:rsidRDefault="00616405">
      <w:pPr>
        <w:spacing w:after="0" w:line="240" w:lineRule="auto"/>
      </w:pPr>
      <w:r>
        <w:separator/>
      </w:r>
    </w:p>
  </w:footnote>
  <w:footnote w:type="continuationSeparator" w:id="0">
    <w:p w14:paraId="109B4280" w14:textId="77777777" w:rsidR="00616405" w:rsidRDefault="00616405">
      <w:pPr>
        <w:spacing w:after="0" w:line="240" w:lineRule="auto"/>
      </w:pPr>
      <w:r>
        <w:continuationSeparator/>
      </w:r>
    </w:p>
  </w:footnote>
  <w:footnote w:id="1">
    <w:p w14:paraId="7BA40A93" w14:textId="77777777" w:rsidR="00071411" w:rsidRDefault="00071411" w:rsidP="00F46FDD">
      <w:pPr>
        <w:pStyle w:val="Puslapioinaostekstas"/>
        <w:ind w:left="142"/>
        <w:jc w:val="both"/>
      </w:pPr>
      <w:r>
        <w:rPr>
          <w:rStyle w:val="Puslapioinaosnuoroda"/>
        </w:rPr>
        <w:footnoteRef/>
      </w:r>
      <w:r>
        <w:t xml:space="preserve"> </w:t>
      </w:r>
      <w:hyperlink r:id="rId1" w:history="1">
        <w:r>
          <w:rPr>
            <w:rStyle w:val="Hipersaitas"/>
          </w:rPr>
          <w:t xml:space="preserve">D1-508 Dėl </w:t>
        </w:r>
        <w:proofErr w:type="spellStart"/>
        <w:r>
          <w:rPr>
            <w:rStyle w:val="Hipersaitas"/>
          </w:rPr>
          <w:t>Aplinkos</w:t>
        </w:r>
        <w:proofErr w:type="spellEnd"/>
        <w:r>
          <w:rPr>
            <w:rStyle w:val="Hipersaitas"/>
          </w:rPr>
          <w:t xml:space="preserve"> apsaugos </w:t>
        </w:r>
        <w:proofErr w:type="spellStart"/>
        <w:r>
          <w:rPr>
            <w:rStyle w:val="Hipersaitas"/>
          </w:rPr>
          <w:t>kriterijų</w:t>
        </w:r>
        <w:proofErr w:type="spellEnd"/>
        <w:r>
          <w:rPr>
            <w:rStyle w:val="Hipersaitas"/>
          </w:rPr>
          <w:t xml:space="preserve"> </w:t>
        </w:r>
        <w:proofErr w:type="spellStart"/>
        <w:r>
          <w:rPr>
            <w:rStyle w:val="Hipersaitas"/>
          </w:rPr>
          <w:t>taikymo</w:t>
        </w:r>
        <w:proofErr w:type="spellEnd"/>
        <w:r>
          <w:rPr>
            <w:rStyle w:val="Hipersaitas"/>
          </w:rPr>
          <w:t xml:space="preserve">, </w:t>
        </w:r>
        <w:proofErr w:type="spellStart"/>
        <w:r>
          <w:rPr>
            <w:rStyle w:val="Hipersaitas"/>
          </w:rPr>
          <w:t>vykdant</w:t>
        </w:r>
        <w:proofErr w:type="spellEnd"/>
        <w:r>
          <w:rPr>
            <w:rStyle w:val="Hipersaitas"/>
          </w:rPr>
          <w:t xml:space="preserve"> </w:t>
        </w:r>
        <w:proofErr w:type="spellStart"/>
        <w:r>
          <w:rPr>
            <w:rStyle w:val="Hipersaitas"/>
          </w:rPr>
          <w:t>žaliuosius</w:t>
        </w:r>
        <w:proofErr w:type="spellEnd"/>
        <w:r>
          <w:rPr>
            <w:rStyle w:val="Hipersaitas"/>
          </w:rPr>
          <w:t xml:space="preserve"> </w:t>
        </w:r>
        <w:proofErr w:type="spellStart"/>
        <w:r>
          <w:rPr>
            <w:rStyle w:val="Hipersaitas"/>
          </w:rPr>
          <w:t>pirkimus</w:t>
        </w:r>
        <w:proofErr w:type="spellEnd"/>
        <w:r>
          <w:rPr>
            <w:rStyle w:val="Hipersaitas"/>
          </w:rPr>
          <w:t xml:space="preserve">, </w:t>
        </w:r>
        <w:proofErr w:type="spellStart"/>
        <w:r>
          <w:rPr>
            <w:rStyle w:val="Hipersaitas"/>
          </w:rPr>
          <w:t>tvarkos</w:t>
        </w:r>
        <w:proofErr w:type="spellEnd"/>
        <w:r>
          <w:rPr>
            <w:rStyle w:val="Hipersaitas"/>
          </w:rPr>
          <w:t xml:space="preserve"> </w:t>
        </w:r>
        <w:proofErr w:type="spellStart"/>
        <w:r>
          <w:rPr>
            <w:rStyle w:val="Hipersaitas"/>
          </w:rPr>
          <w:t>aprašo</w:t>
        </w:r>
        <w:proofErr w:type="spellEnd"/>
        <w:r>
          <w:rPr>
            <w:rStyle w:val="Hipersaitas"/>
          </w:rPr>
          <w:t xml:space="preserve"> </w:t>
        </w:r>
        <w:proofErr w:type="spellStart"/>
        <w:r>
          <w:rPr>
            <w:rStyle w:val="Hipersaitas"/>
          </w:rPr>
          <w:t>patvirtinimo</w:t>
        </w:r>
        <w:proofErr w:type="spellEnd"/>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7E934BF"/>
    <w:multiLevelType w:val="multilevel"/>
    <w:tmpl w:val="C67E452E"/>
    <w:lvl w:ilvl="0">
      <w:start w:val="1"/>
      <w:numFmt w:val="upperRoman"/>
      <w:pStyle w:val="Pavadinimas2"/>
      <w:lvlText w:val="%1."/>
      <w:lvlJc w:val="left"/>
      <w:pPr>
        <w:tabs>
          <w:tab w:val="num" w:pos="720"/>
        </w:tabs>
      </w:pPr>
      <w:rPr>
        <w:rFonts w:ascii="Times New Roman" w:hAnsi="Times New Roman" w:cs="Times New Roman" w:hint="default"/>
      </w:rPr>
    </w:lvl>
    <w:lvl w:ilvl="1">
      <w:start w:val="1"/>
      <w:numFmt w:val="decimal"/>
      <w:lvlText w:val="%1.%2."/>
      <w:lvlJc w:val="left"/>
      <w:pPr>
        <w:tabs>
          <w:tab w:val="num" w:pos="360"/>
        </w:tabs>
      </w:pPr>
      <w:rPr>
        <w:rFonts w:ascii="Times New Roman" w:hAnsi="Times New Roman" w:cs="Times New Roman" w:hint="default"/>
      </w:rPr>
    </w:lvl>
    <w:lvl w:ilvl="2">
      <w:start w:val="1"/>
      <w:numFmt w:val="decimal"/>
      <w:lvlText w:val="%1.%2.%3."/>
      <w:lvlJc w:val="left"/>
      <w:pPr>
        <w:tabs>
          <w:tab w:val="num" w:pos="720"/>
        </w:tabs>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9750CCE"/>
    <w:multiLevelType w:val="multilevel"/>
    <w:tmpl w:val="53D45DDE"/>
    <w:lvl w:ilvl="0">
      <w:start w:val="1"/>
      <w:numFmt w:val="decimal"/>
      <w:lvlText w:val="%1."/>
      <w:lvlJc w:val="left"/>
      <w:pPr>
        <w:tabs>
          <w:tab w:val="num" w:pos="2723"/>
        </w:tabs>
        <w:ind w:left="2269"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4" w15:restartNumberingAfterBreak="0">
    <w:nsid w:val="0A325030"/>
    <w:multiLevelType w:val="multilevel"/>
    <w:tmpl w:val="6D3037A2"/>
    <w:lvl w:ilvl="0">
      <w:start w:val="1"/>
      <w:numFmt w:val="decimal"/>
      <w:lvlText w:val="%1."/>
      <w:lvlJc w:val="left"/>
      <w:pPr>
        <w:ind w:left="7023" w:hanging="360"/>
      </w:pPr>
      <w:rPr>
        <w:b w:val="0"/>
        <w:bCs/>
        <w:sz w:val="24"/>
        <w:szCs w:val="24"/>
      </w:rPr>
    </w:lvl>
    <w:lvl w:ilvl="1">
      <w:start w:val="1"/>
      <w:numFmt w:val="decimal"/>
      <w:pStyle w:val="Subnumeracij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093F29"/>
    <w:multiLevelType w:val="multilevel"/>
    <w:tmpl w:val="FD3EE738"/>
    <w:lvl w:ilvl="0">
      <w:start w:val="1"/>
      <w:numFmt w:val="decimal"/>
      <w:pStyle w:val="Subnumeracija"/>
      <w:lvlText w:val="%1."/>
      <w:lvlJc w:val="left"/>
      <w:pPr>
        <w:ind w:left="786" w:hanging="360"/>
      </w:pPr>
      <w:rPr>
        <w:rFonts w:hint="default"/>
        <w:b w:val="0"/>
      </w:rPr>
    </w:lvl>
    <w:lvl w:ilvl="1">
      <w:start w:val="1"/>
      <w:numFmt w:val="decimal"/>
      <w:lvlText w:val="2.2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16D647D3"/>
    <w:multiLevelType w:val="multilevel"/>
    <w:tmpl w:val="C3B69042"/>
    <w:lvl w:ilvl="0">
      <w:start w:val="1"/>
      <w:numFmt w:val="decimal"/>
      <w:lvlText w:val="%1."/>
      <w:lvlJc w:val="left"/>
      <w:pPr>
        <w:ind w:left="432" w:hanging="432"/>
      </w:pPr>
      <w:rPr>
        <w:rFonts w:hint="default"/>
        <w:b/>
        <w:i w:val="0"/>
        <w:sz w:val="24"/>
      </w:rPr>
    </w:lvl>
    <w:lvl w:ilv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CD72362"/>
    <w:multiLevelType w:val="hybridMultilevel"/>
    <w:tmpl w:val="1B26F5E0"/>
    <w:lvl w:ilvl="0" w:tplc="AABA1892">
      <w:start w:val="17"/>
      <w:numFmt w:val="bullet"/>
      <w:lvlText w:val="-"/>
      <w:lvlJc w:val="left"/>
      <w:pPr>
        <w:ind w:left="901" w:hanging="360"/>
      </w:pPr>
      <w:rPr>
        <w:rFonts w:ascii="Times New Roman" w:eastAsia="Times New Roman" w:hAnsi="Times New Roman" w:cs="Times New Roman" w:hint="default"/>
      </w:rPr>
    </w:lvl>
    <w:lvl w:ilvl="1" w:tplc="04270003" w:tentative="1">
      <w:start w:val="1"/>
      <w:numFmt w:val="bullet"/>
      <w:lvlText w:val="o"/>
      <w:lvlJc w:val="left"/>
      <w:pPr>
        <w:ind w:left="1621" w:hanging="360"/>
      </w:pPr>
      <w:rPr>
        <w:rFonts w:ascii="Courier New" w:hAnsi="Courier New" w:cs="Courier New" w:hint="default"/>
      </w:rPr>
    </w:lvl>
    <w:lvl w:ilvl="2" w:tplc="04270005" w:tentative="1">
      <w:start w:val="1"/>
      <w:numFmt w:val="bullet"/>
      <w:lvlText w:val=""/>
      <w:lvlJc w:val="left"/>
      <w:pPr>
        <w:ind w:left="2341" w:hanging="360"/>
      </w:pPr>
      <w:rPr>
        <w:rFonts w:ascii="Wingdings" w:hAnsi="Wingdings" w:hint="default"/>
      </w:rPr>
    </w:lvl>
    <w:lvl w:ilvl="3" w:tplc="04270001" w:tentative="1">
      <w:start w:val="1"/>
      <w:numFmt w:val="bullet"/>
      <w:lvlText w:val=""/>
      <w:lvlJc w:val="left"/>
      <w:pPr>
        <w:ind w:left="3061" w:hanging="360"/>
      </w:pPr>
      <w:rPr>
        <w:rFonts w:ascii="Symbol" w:hAnsi="Symbol" w:hint="default"/>
      </w:rPr>
    </w:lvl>
    <w:lvl w:ilvl="4" w:tplc="04270003" w:tentative="1">
      <w:start w:val="1"/>
      <w:numFmt w:val="bullet"/>
      <w:lvlText w:val="o"/>
      <w:lvlJc w:val="left"/>
      <w:pPr>
        <w:ind w:left="3781" w:hanging="360"/>
      </w:pPr>
      <w:rPr>
        <w:rFonts w:ascii="Courier New" w:hAnsi="Courier New" w:cs="Courier New" w:hint="default"/>
      </w:rPr>
    </w:lvl>
    <w:lvl w:ilvl="5" w:tplc="04270005" w:tentative="1">
      <w:start w:val="1"/>
      <w:numFmt w:val="bullet"/>
      <w:lvlText w:val=""/>
      <w:lvlJc w:val="left"/>
      <w:pPr>
        <w:ind w:left="4501" w:hanging="360"/>
      </w:pPr>
      <w:rPr>
        <w:rFonts w:ascii="Wingdings" w:hAnsi="Wingdings" w:hint="default"/>
      </w:rPr>
    </w:lvl>
    <w:lvl w:ilvl="6" w:tplc="04270001" w:tentative="1">
      <w:start w:val="1"/>
      <w:numFmt w:val="bullet"/>
      <w:lvlText w:val=""/>
      <w:lvlJc w:val="left"/>
      <w:pPr>
        <w:ind w:left="5221" w:hanging="360"/>
      </w:pPr>
      <w:rPr>
        <w:rFonts w:ascii="Symbol" w:hAnsi="Symbol" w:hint="default"/>
      </w:rPr>
    </w:lvl>
    <w:lvl w:ilvl="7" w:tplc="04270003" w:tentative="1">
      <w:start w:val="1"/>
      <w:numFmt w:val="bullet"/>
      <w:lvlText w:val="o"/>
      <w:lvlJc w:val="left"/>
      <w:pPr>
        <w:ind w:left="5941" w:hanging="360"/>
      </w:pPr>
      <w:rPr>
        <w:rFonts w:ascii="Courier New" w:hAnsi="Courier New" w:cs="Courier New" w:hint="default"/>
      </w:rPr>
    </w:lvl>
    <w:lvl w:ilvl="8" w:tplc="04270005" w:tentative="1">
      <w:start w:val="1"/>
      <w:numFmt w:val="bullet"/>
      <w:lvlText w:val=""/>
      <w:lvlJc w:val="left"/>
      <w:pPr>
        <w:ind w:left="6661" w:hanging="360"/>
      </w:pPr>
      <w:rPr>
        <w:rFonts w:ascii="Wingdings" w:hAnsi="Wingdings" w:hint="default"/>
      </w:rPr>
    </w:lvl>
  </w:abstractNum>
  <w:abstractNum w:abstractNumId="9" w15:restartNumberingAfterBreak="0">
    <w:nsid w:val="20742BC5"/>
    <w:multiLevelType w:val="multilevel"/>
    <w:tmpl w:val="E1AC20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387957"/>
    <w:multiLevelType w:val="hybridMultilevel"/>
    <w:tmpl w:val="70303FFE"/>
    <w:lvl w:ilvl="0" w:tplc="AABA1892">
      <w:start w:val="17"/>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CB2DB4"/>
    <w:multiLevelType w:val="hybridMultilevel"/>
    <w:tmpl w:val="25A2094A"/>
    <w:lvl w:ilvl="0" w:tplc="0427000F">
      <w:start w:val="1"/>
      <w:numFmt w:val="decimal"/>
      <w:lvlText w:val="%1."/>
      <w:lvlJc w:val="left"/>
      <w:pPr>
        <w:ind w:left="1410" w:hanging="360"/>
      </w:pPr>
    </w:lvl>
    <w:lvl w:ilvl="1" w:tplc="04270019" w:tentative="1">
      <w:start w:val="1"/>
      <w:numFmt w:val="lowerLetter"/>
      <w:lvlText w:val="%2."/>
      <w:lvlJc w:val="left"/>
      <w:pPr>
        <w:ind w:left="2130" w:hanging="360"/>
      </w:pPr>
    </w:lvl>
    <w:lvl w:ilvl="2" w:tplc="0427001B" w:tentative="1">
      <w:start w:val="1"/>
      <w:numFmt w:val="lowerRoman"/>
      <w:lvlText w:val="%3."/>
      <w:lvlJc w:val="right"/>
      <w:pPr>
        <w:ind w:left="2850" w:hanging="180"/>
      </w:pPr>
    </w:lvl>
    <w:lvl w:ilvl="3" w:tplc="0427000F" w:tentative="1">
      <w:start w:val="1"/>
      <w:numFmt w:val="decimal"/>
      <w:lvlText w:val="%4."/>
      <w:lvlJc w:val="left"/>
      <w:pPr>
        <w:ind w:left="3570" w:hanging="360"/>
      </w:pPr>
    </w:lvl>
    <w:lvl w:ilvl="4" w:tplc="04270019" w:tentative="1">
      <w:start w:val="1"/>
      <w:numFmt w:val="lowerLetter"/>
      <w:lvlText w:val="%5."/>
      <w:lvlJc w:val="left"/>
      <w:pPr>
        <w:ind w:left="4290" w:hanging="360"/>
      </w:pPr>
    </w:lvl>
    <w:lvl w:ilvl="5" w:tplc="0427001B" w:tentative="1">
      <w:start w:val="1"/>
      <w:numFmt w:val="lowerRoman"/>
      <w:lvlText w:val="%6."/>
      <w:lvlJc w:val="right"/>
      <w:pPr>
        <w:ind w:left="5010" w:hanging="180"/>
      </w:pPr>
    </w:lvl>
    <w:lvl w:ilvl="6" w:tplc="0427000F" w:tentative="1">
      <w:start w:val="1"/>
      <w:numFmt w:val="decimal"/>
      <w:lvlText w:val="%7."/>
      <w:lvlJc w:val="left"/>
      <w:pPr>
        <w:ind w:left="5730" w:hanging="360"/>
      </w:pPr>
    </w:lvl>
    <w:lvl w:ilvl="7" w:tplc="04270019" w:tentative="1">
      <w:start w:val="1"/>
      <w:numFmt w:val="lowerLetter"/>
      <w:lvlText w:val="%8."/>
      <w:lvlJc w:val="left"/>
      <w:pPr>
        <w:ind w:left="6450" w:hanging="360"/>
      </w:pPr>
    </w:lvl>
    <w:lvl w:ilvl="8" w:tplc="0427001B" w:tentative="1">
      <w:start w:val="1"/>
      <w:numFmt w:val="lowerRoman"/>
      <w:lvlText w:val="%9."/>
      <w:lvlJc w:val="right"/>
      <w:pPr>
        <w:ind w:left="7170" w:hanging="180"/>
      </w:pPr>
    </w:lvl>
  </w:abstractNum>
  <w:abstractNum w:abstractNumId="13"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34CA5D7D"/>
    <w:multiLevelType w:val="hybridMultilevel"/>
    <w:tmpl w:val="D8AE0C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CA2B34"/>
    <w:multiLevelType w:val="hybridMultilevel"/>
    <w:tmpl w:val="44ACE310"/>
    <w:lvl w:ilvl="0" w:tplc="AABA1892">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A6204A0"/>
    <w:multiLevelType w:val="multilevel"/>
    <w:tmpl w:val="53D45DDE"/>
    <w:lvl w:ilvl="0">
      <w:start w:val="1"/>
      <w:numFmt w:val="decimal"/>
      <w:lvlText w:val="%1."/>
      <w:lvlJc w:val="left"/>
      <w:pPr>
        <w:tabs>
          <w:tab w:val="num" w:pos="2723"/>
        </w:tabs>
        <w:ind w:left="2269"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17" w15:restartNumberingAfterBreak="0">
    <w:nsid w:val="3B737859"/>
    <w:multiLevelType w:val="hybridMultilevel"/>
    <w:tmpl w:val="56127338"/>
    <w:lvl w:ilvl="0" w:tplc="CDB4FC98">
      <w:start w:val="1"/>
      <w:numFmt w:val="decimal"/>
      <w:lvlText w:val="%1."/>
      <w:lvlJc w:val="left"/>
      <w:pPr>
        <w:ind w:left="720" w:hanging="360"/>
      </w:pPr>
      <w:rPr>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9" w15:restartNumberingAfterBreak="0">
    <w:nsid w:val="405C4456"/>
    <w:multiLevelType w:val="multilevel"/>
    <w:tmpl w:val="38DCE240"/>
    <w:lvl w:ilvl="0">
      <w:start w:val="1"/>
      <w:numFmt w:val="decimal"/>
      <w:lvlText w:val="%1."/>
      <w:lvlJc w:val="left"/>
      <w:pPr>
        <w:tabs>
          <w:tab w:val="num" w:pos="453"/>
        </w:tabs>
        <w:ind w:left="-1"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20" w15:restartNumberingAfterBreak="0">
    <w:nsid w:val="426D1003"/>
    <w:multiLevelType w:val="multilevel"/>
    <w:tmpl w:val="D3F013F6"/>
    <w:lvl w:ilvl="0">
      <w:start w:val="1"/>
      <w:numFmt w:val="decimal"/>
      <w:lvlText w:val="%1."/>
      <w:lvlJc w:val="left"/>
      <w:pPr>
        <w:ind w:left="502" w:hanging="360"/>
      </w:pPr>
      <w:rPr>
        <w:rFonts w:hint="default"/>
      </w:rPr>
    </w:lvl>
    <w:lvl w:ilvl="1">
      <w:start w:val="1"/>
      <w:numFmt w:val="decimal"/>
      <w:lvlText w:val="%1.%2."/>
      <w:lvlJc w:val="left"/>
      <w:pPr>
        <w:ind w:left="825" w:hanging="432"/>
      </w:pPr>
      <w:rPr>
        <w:rFonts w:hint="default"/>
        <w:b w:val="0"/>
        <w:bCs w:val="0"/>
      </w:rPr>
    </w:lvl>
    <w:lvl w:ilvl="2">
      <w:start w:val="1"/>
      <w:numFmt w:val="decimal"/>
      <w:suff w:val="space"/>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7287D98"/>
    <w:multiLevelType w:val="multilevel"/>
    <w:tmpl w:val="C3B69042"/>
    <w:lvl w:ilvl="0">
      <w:start w:val="1"/>
      <w:numFmt w:val="decimal"/>
      <w:lvlText w:val="%1."/>
      <w:lvlJc w:val="left"/>
      <w:pPr>
        <w:ind w:left="432" w:hanging="432"/>
      </w:pPr>
      <w:rPr>
        <w:rFonts w:hint="default"/>
        <w:b/>
        <w:i w:val="0"/>
        <w:sz w:val="24"/>
      </w:rPr>
    </w:lvl>
    <w:lvl w:ilv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8B91AC1"/>
    <w:multiLevelType w:val="multilevel"/>
    <w:tmpl w:val="D77C43C0"/>
    <w:lvl w:ilvl="0">
      <w:start w:val="1"/>
      <w:numFmt w:val="decimal"/>
      <w:pStyle w:val="Style1"/>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000" w:hanging="432"/>
      </w:pPr>
      <w:rPr>
        <w:b w:val="0"/>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5" w15:restartNumberingAfterBreak="0">
    <w:nsid w:val="49BC7DB6"/>
    <w:multiLevelType w:val="multilevel"/>
    <w:tmpl w:val="53D45DDE"/>
    <w:lvl w:ilvl="0">
      <w:start w:val="1"/>
      <w:numFmt w:val="decimal"/>
      <w:lvlText w:val="%1."/>
      <w:lvlJc w:val="left"/>
      <w:pPr>
        <w:tabs>
          <w:tab w:val="num" w:pos="2723"/>
        </w:tabs>
        <w:ind w:left="2269" w:firstLine="284"/>
      </w:pPr>
      <w:rPr>
        <w:rFonts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26" w15:restartNumberingAfterBreak="0">
    <w:nsid w:val="4A8F0FC7"/>
    <w:multiLevelType w:val="multilevel"/>
    <w:tmpl w:val="0CE4E8F8"/>
    <w:lvl w:ilvl="0">
      <w:start w:val="1"/>
      <w:numFmt w:val="decimal"/>
      <w:lvlText w:val="%1."/>
      <w:lvlJc w:val="left"/>
      <w:pPr>
        <w:tabs>
          <w:tab w:val="num" w:pos="2723"/>
        </w:tabs>
        <w:ind w:left="2269" w:firstLine="284"/>
      </w:pPr>
      <w:rPr>
        <w:rFonts w:ascii="Times New Roman" w:hAnsi="Times New Roman" w:cs="Times New Roman"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27" w15:restartNumberingAfterBreak="0">
    <w:nsid w:val="4FEA7A86"/>
    <w:multiLevelType w:val="hybridMultilevel"/>
    <w:tmpl w:val="64347914"/>
    <w:lvl w:ilvl="0" w:tplc="6FA8EA6E">
      <w:start w:val="1"/>
      <w:numFmt w:val="decimal"/>
      <w:lvlText w:val="%1."/>
      <w:lvlJc w:val="left"/>
      <w:pPr>
        <w:ind w:left="3240" w:hanging="360"/>
      </w:pPr>
      <w:rPr>
        <w:i w:val="0"/>
        <w:iCs w:val="0"/>
        <w:sz w:val="24"/>
        <w:szCs w:val="24"/>
      </w:rPr>
    </w:lvl>
    <w:lvl w:ilvl="1" w:tplc="04270019" w:tentative="1">
      <w:start w:val="1"/>
      <w:numFmt w:val="lowerLetter"/>
      <w:lvlText w:val="%2."/>
      <w:lvlJc w:val="left"/>
      <w:pPr>
        <w:ind w:left="3960" w:hanging="360"/>
      </w:pPr>
    </w:lvl>
    <w:lvl w:ilvl="2" w:tplc="0427001B" w:tentative="1">
      <w:start w:val="1"/>
      <w:numFmt w:val="lowerRoman"/>
      <w:lvlText w:val="%3."/>
      <w:lvlJc w:val="right"/>
      <w:pPr>
        <w:ind w:left="4680" w:hanging="180"/>
      </w:pPr>
    </w:lvl>
    <w:lvl w:ilvl="3" w:tplc="0427000F" w:tentative="1">
      <w:start w:val="1"/>
      <w:numFmt w:val="decimal"/>
      <w:lvlText w:val="%4."/>
      <w:lvlJc w:val="left"/>
      <w:pPr>
        <w:ind w:left="5400" w:hanging="360"/>
      </w:pPr>
    </w:lvl>
    <w:lvl w:ilvl="4" w:tplc="04270019" w:tentative="1">
      <w:start w:val="1"/>
      <w:numFmt w:val="lowerLetter"/>
      <w:lvlText w:val="%5."/>
      <w:lvlJc w:val="left"/>
      <w:pPr>
        <w:ind w:left="6120" w:hanging="360"/>
      </w:pPr>
    </w:lvl>
    <w:lvl w:ilvl="5" w:tplc="0427001B" w:tentative="1">
      <w:start w:val="1"/>
      <w:numFmt w:val="lowerRoman"/>
      <w:lvlText w:val="%6."/>
      <w:lvlJc w:val="right"/>
      <w:pPr>
        <w:ind w:left="6840" w:hanging="180"/>
      </w:pPr>
    </w:lvl>
    <w:lvl w:ilvl="6" w:tplc="0427000F" w:tentative="1">
      <w:start w:val="1"/>
      <w:numFmt w:val="decimal"/>
      <w:lvlText w:val="%7."/>
      <w:lvlJc w:val="left"/>
      <w:pPr>
        <w:ind w:left="7560" w:hanging="360"/>
      </w:pPr>
    </w:lvl>
    <w:lvl w:ilvl="7" w:tplc="04270019" w:tentative="1">
      <w:start w:val="1"/>
      <w:numFmt w:val="lowerLetter"/>
      <w:lvlText w:val="%8."/>
      <w:lvlJc w:val="left"/>
      <w:pPr>
        <w:ind w:left="8280" w:hanging="360"/>
      </w:pPr>
    </w:lvl>
    <w:lvl w:ilvl="8" w:tplc="0427001B" w:tentative="1">
      <w:start w:val="1"/>
      <w:numFmt w:val="lowerRoman"/>
      <w:lvlText w:val="%9."/>
      <w:lvlJc w:val="right"/>
      <w:pPr>
        <w:ind w:left="9000" w:hanging="180"/>
      </w:pPr>
    </w:lvl>
  </w:abstractNum>
  <w:abstractNum w:abstractNumId="28" w15:restartNumberingAfterBreak="0">
    <w:nsid w:val="55FD1137"/>
    <w:multiLevelType w:val="hybridMultilevel"/>
    <w:tmpl w:val="ACB664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FE06DDE"/>
    <w:multiLevelType w:val="multilevel"/>
    <w:tmpl w:val="D3F013F6"/>
    <w:lvl w:ilvl="0">
      <w:start w:val="1"/>
      <w:numFmt w:val="decimal"/>
      <w:lvlText w:val="%1."/>
      <w:lvlJc w:val="left"/>
      <w:pPr>
        <w:ind w:left="360" w:hanging="360"/>
      </w:pPr>
      <w:rPr>
        <w:rFonts w:hint="default"/>
      </w:rPr>
    </w:lvl>
    <w:lvl w:ilvl="1">
      <w:start w:val="1"/>
      <w:numFmt w:val="decimal"/>
      <w:lvlText w:val="%1.%2."/>
      <w:lvlJc w:val="left"/>
      <w:pPr>
        <w:ind w:left="683" w:hanging="432"/>
      </w:pPr>
      <w:rPr>
        <w:rFonts w:hint="default"/>
        <w:b w:val="0"/>
        <w:bCs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0387DB3"/>
    <w:multiLevelType w:val="hybridMultilevel"/>
    <w:tmpl w:val="323451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3AF73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6E70BAA"/>
    <w:multiLevelType w:val="multilevel"/>
    <w:tmpl w:val="B1D4858C"/>
    <w:lvl w:ilvl="0">
      <w:start w:val="1"/>
      <w:numFmt w:val="decimal"/>
      <w:suff w:val="space"/>
      <w:lvlText w:val="2.%1."/>
      <w:lvlJc w:val="left"/>
      <w:pPr>
        <w:ind w:left="0" w:firstLine="0"/>
      </w:pPr>
      <w:rPr>
        <w:rFonts w:hint="default"/>
      </w:rPr>
    </w:lvl>
    <w:lvl w:ilvl="1">
      <w:start w:val="1"/>
      <w:numFmt w:val="decimal"/>
      <w:suff w:val="space"/>
      <w:lvlText w:val="2.%1.%2."/>
      <w:lvlJc w:val="left"/>
      <w:pPr>
        <w:ind w:left="0" w:firstLine="0"/>
      </w:pPr>
      <w:rPr>
        <w:rFonts w:hint="default"/>
        <w:strike w:val="0"/>
      </w:rPr>
    </w:lvl>
    <w:lvl w:ilvl="2">
      <w:start w:val="1"/>
      <w:numFmt w:val="decimal"/>
      <w:suff w:val="space"/>
      <w:lvlText w:val="2.%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8C23A28"/>
    <w:multiLevelType w:val="multilevel"/>
    <w:tmpl w:val="0CE4E8F8"/>
    <w:lvl w:ilvl="0">
      <w:start w:val="1"/>
      <w:numFmt w:val="decimal"/>
      <w:lvlText w:val="%1."/>
      <w:lvlJc w:val="left"/>
      <w:pPr>
        <w:tabs>
          <w:tab w:val="num" w:pos="2723"/>
        </w:tabs>
        <w:ind w:left="2269" w:firstLine="284"/>
      </w:pPr>
      <w:rPr>
        <w:rFonts w:ascii="Times New Roman" w:hAnsi="Times New Roman" w:cs="Times New Roman"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3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20D20B7"/>
    <w:multiLevelType w:val="multilevel"/>
    <w:tmpl w:val="B2EED730"/>
    <w:lvl w:ilvl="0">
      <w:start w:val="1"/>
      <w:numFmt w:val="decimal"/>
      <w:pStyle w:val="TURINYS01"/>
      <w:lvlText w:val="%1."/>
      <w:lvlJc w:val="left"/>
      <w:pPr>
        <w:ind w:left="2771" w:hanging="360"/>
      </w:pPr>
    </w:lvl>
    <w:lvl w:ilvl="1">
      <w:start w:val="1"/>
      <w:numFmt w:val="decimal"/>
      <w:lvlText w:val="%2."/>
      <w:lvlJc w:val="left"/>
      <w:pPr>
        <w:ind w:left="1567" w:hanging="432"/>
      </w:pPr>
      <w:rPr>
        <w:rFonts w:ascii="Times New Roman" w:eastAsia="Calibri" w:hAnsi="Times New Roman" w:cs="Times New Roman"/>
      </w:rPr>
    </w:lvl>
    <w:lvl w:ilvl="2">
      <w:start w:val="1"/>
      <w:numFmt w:val="decimal"/>
      <w:lvlText w:val="%1.%2.%3."/>
      <w:lvlJc w:val="left"/>
      <w:pPr>
        <w:ind w:left="1224" w:hanging="504"/>
      </w:p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3892C59"/>
    <w:multiLevelType w:val="multilevel"/>
    <w:tmpl w:val="BEF89FE2"/>
    <w:lvl w:ilvl="0">
      <w:start w:val="1"/>
      <w:numFmt w:val="decimal"/>
      <w:lvlText w:val="%1."/>
      <w:lvlJc w:val="left"/>
      <w:pPr>
        <w:ind w:left="0" w:hanging="360"/>
      </w:pPr>
      <w:rPr>
        <w:rFonts w:hint="default"/>
        <w:color w:val="8496B0" w:themeColor="text2" w:themeTint="99"/>
      </w:rPr>
    </w:lvl>
    <w:lvl w:ilvl="1">
      <w:start w:val="1"/>
      <w:numFmt w:val="decimal"/>
      <w:isLgl/>
      <w:lvlText w:val="%1.%2"/>
      <w:lvlJc w:val="left"/>
      <w:pPr>
        <w:ind w:left="0" w:hanging="360"/>
      </w:pPr>
      <w:rPr>
        <w:rFonts w:ascii="Calibri Light" w:hAnsi="Calibri Light" w:cs="Calibri Light"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39" w15:restartNumberingAfterBreak="0">
    <w:nsid w:val="76BA1A00"/>
    <w:multiLevelType w:val="multilevel"/>
    <w:tmpl w:val="0CE4E8F8"/>
    <w:lvl w:ilvl="0">
      <w:start w:val="1"/>
      <w:numFmt w:val="decimal"/>
      <w:lvlText w:val="%1."/>
      <w:lvlJc w:val="left"/>
      <w:pPr>
        <w:tabs>
          <w:tab w:val="num" w:pos="2723"/>
        </w:tabs>
        <w:ind w:left="2269" w:firstLine="284"/>
      </w:pPr>
      <w:rPr>
        <w:rFonts w:ascii="Times New Roman" w:hAnsi="Times New Roman" w:cs="Times New Roman" w:hint="default"/>
        <w:b w:val="0"/>
        <w:i w:val="0"/>
        <w:color w:val="auto"/>
        <w:sz w:val="24"/>
      </w:rPr>
    </w:lvl>
    <w:lvl w:ilvl="1">
      <w:start w:val="1"/>
      <w:numFmt w:val="decimal"/>
      <w:lvlText w:val="%1.%2."/>
      <w:lvlJc w:val="left"/>
      <w:pPr>
        <w:tabs>
          <w:tab w:val="num" w:pos="3120"/>
        </w:tabs>
        <w:ind w:left="2553" w:firstLine="284"/>
      </w:pPr>
      <w:rPr>
        <w:rFonts w:ascii="Times New Roman" w:hAnsi="Times New Roman" w:cs="Times New Roman" w:hint="default"/>
        <w:b w:val="0"/>
        <w:i w:val="0"/>
        <w:color w:val="auto"/>
        <w:sz w:val="24"/>
      </w:rPr>
    </w:lvl>
    <w:lvl w:ilvl="2">
      <w:start w:val="1"/>
      <w:numFmt w:val="decimal"/>
      <w:lvlText w:val="%1.%2.%3."/>
      <w:lvlJc w:val="left"/>
      <w:pPr>
        <w:tabs>
          <w:tab w:val="num" w:pos="3993"/>
        </w:tabs>
        <w:ind w:left="2553" w:firstLine="851"/>
      </w:pPr>
      <w:rPr>
        <w:rFonts w:cs="Times New Roman" w:hint="default"/>
      </w:rPr>
    </w:lvl>
    <w:lvl w:ilvl="3">
      <w:start w:val="1"/>
      <w:numFmt w:val="decimal"/>
      <w:lvlText w:val="%1.%2.%3.%4."/>
      <w:lvlJc w:val="left"/>
      <w:pPr>
        <w:tabs>
          <w:tab w:val="num" w:pos="3347"/>
        </w:tabs>
        <w:ind w:left="2553" w:firstLine="680"/>
      </w:pPr>
      <w:rPr>
        <w:rFonts w:cs="Times New Roman" w:hint="default"/>
      </w:rPr>
    </w:lvl>
    <w:lvl w:ilvl="4">
      <w:start w:val="1"/>
      <w:numFmt w:val="decimal"/>
      <w:lvlText w:val="%1.%2.%3.%4.%5."/>
      <w:lvlJc w:val="left"/>
      <w:pPr>
        <w:tabs>
          <w:tab w:val="num" w:pos="5073"/>
        </w:tabs>
        <w:ind w:left="4785" w:hanging="792"/>
      </w:pPr>
      <w:rPr>
        <w:rFonts w:cs="Times New Roman" w:hint="default"/>
      </w:rPr>
    </w:lvl>
    <w:lvl w:ilvl="5">
      <w:start w:val="1"/>
      <w:numFmt w:val="decimal"/>
      <w:lvlText w:val="%1.%2.%3.%4.%5.%6."/>
      <w:lvlJc w:val="left"/>
      <w:pPr>
        <w:tabs>
          <w:tab w:val="num" w:pos="5433"/>
        </w:tabs>
        <w:ind w:left="5289" w:hanging="936"/>
      </w:pPr>
      <w:rPr>
        <w:rFonts w:cs="Times New Roman" w:hint="default"/>
      </w:rPr>
    </w:lvl>
    <w:lvl w:ilvl="6">
      <w:start w:val="1"/>
      <w:numFmt w:val="decimal"/>
      <w:lvlText w:val="%1.%2.%3.%4.%5.%6.%7."/>
      <w:lvlJc w:val="left"/>
      <w:pPr>
        <w:tabs>
          <w:tab w:val="num" w:pos="6153"/>
        </w:tabs>
        <w:ind w:left="5793" w:hanging="1080"/>
      </w:pPr>
      <w:rPr>
        <w:rFonts w:cs="Times New Roman" w:hint="default"/>
      </w:rPr>
    </w:lvl>
    <w:lvl w:ilvl="7">
      <w:start w:val="1"/>
      <w:numFmt w:val="decimal"/>
      <w:lvlText w:val="%1.%2.%3.%4.%5.%6.%7.%8."/>
      <w:lvlJc w:val="left"/>
      <w:pPr>
        <w:tabs>
          <w:tab w:val="num" w:pos="6513"/>
        </w:tabs>
        <w:ind w:left="6297" w:hanging="1224"/>
      </w:pPr>
      <w:rPr>
        <w:rFonts w:cs="Times New Roman" w:hint="default"/>
      </w:rPr>
    </w:lvl>
    <w:lvl w:ilvl="8">
      <w:start w:val="1"/>
      <w:numFmt w:val="decimal"/>
      <w:lvlText w:val="%1.%2.%3.%4.%5.%6.%7.%8.%9."/>
      <w:lvlJc w:val="left"/>
      <w:pPr>
        <w:tabs>
          <w:tab w:val="num" w:pos="7233"/>
        </w:tabs>
        <w:ind w:left="6873" w:hanging="1440"/>
      </w:pPr>
      <w:rPr>
        <w:rFonts w:cs="Times New Roman" w:hint="default"/>
      </w:rPr>
    </w:lvl>
  </w:abstractNum>
  <w:abstractNum w:abstractNumId="40"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41" w15:restartNumberingAfterBreak="0">
    <w:nsid w:val="7C227A05"/>
    <w:multiLevelType w:val="multilevel"/>
    <w:tmpl w:val="C3B69042"/>
    <w:lvl w:ilvl="0">
      <w:start w:val="1"/>
      <w:numFmt w:val="decimal"/>
      <w:lvlText w:val="%1."/>
      <w:lvlJc w:val="left"/>
      <w:pPr>
        <w:ind w:left="432" w:hanging="432"/>
      </w:pPr>
      <w:rPr>
        <w:rFonts w:hint="default"/>
        <w:b/>
        <w:i w:val="0"/>
        <w:sz w:val="24"/>
      </w:rPr>
    </w:lvl>
    <w:lvl w:ilvl="1">
      <w:numFmt w:val="decimal"/>
      <w:lvlText w:val="%1.%2"/>
      <w:lvlJc w:val="left"/>
      <w:pPr>
        <w:ind w:left="576" w:hanging="576"/>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7F066F73"/>
    <w:multiLevelType w:val="multilevel"/>
    <w:tmpl w:val="01124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75"/>
      <w:numFmt w:val="decimal"/>
      <w:lvlText w:val="%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5983966">
    <w:abstractNumId w:val="40"/>
  </w:num>
  <w:num w:numId="2" w16cid:durableId="715547499">
    <w:abstractNumId w:val="1"/>
  </w:num>
  <w:num w:numId="3" w16cid:durableId="1446075126">
    <w:abstractNumId w:val="24"/>
  </w:num>
  <w:num w:numId="4" w16cid:durableId="15559712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5476174">
    <w:abstractNumId w:val="23"/>
  </w:num>
  <w:num w:numId="6" w16cid:durableId="642081650">
    <w:abstractNumId w:val="5"/>
  </w:num>
  <w:num w:numId="7" w16cid:durableId="1550267149">
    <w:abstractNumId w:val="4"/>
  </w:num>
  <w:num w:numId="8" w16cid:durableId="881861483">
    <w:abstractNumId w:val="4"/>
    <w:lvlOverride w:ilvl="0">
      <w:startOverride w:val="16"/>
    </w:lvlOverride>
  </w:num>
  <w:num w:numId="9" w16cid:durableId="9276933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9736170">
    <w:abstractNumId w:val="12"/>
  </w:num>
  <w:num w:numId="11" w16cid:durableId="121462077">
    <w:abstractNumId w:val="38"/>
  </w:num>
  <w:num w:numId="12" w16cid:durableId="758329490">
    <w:abstractNumId w:val="21"/>
  </w:num>
  <w:num w:numId="13" w16cid:durableId="122113222">
    <w:abstractNumId w:val="10"/>
  </w:num>
  <w:num w:numId="14" w16cid:durableId="110714245">
    <w:abstractNumId w:val="36"/>
  </w:num>
  <w:num w:numId="15" w16cid:durableId="111555090">
    <w:abstractNumId w:val="29"/>
  </w:num>
  <w:num w:numId="16" w16cid:durableId="2081513737">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1710977">
    <w:abstractNumId w:val="0"/>
  </w:num>
  <w:num w:numId="18" w16cid:durableId="1384600777">
    <w:abstractNumId w:val="33"/>
  </w:num>
  <w:num w:numId="19" w16cid:durableId="2061126195">
    <w:abstractNumId w:val="18"/>
  </w:num>
  <w:num w:numId="20" w16cid:durableId="1450277680">
    <w:abstractNumId w:val="6"/>
  </w:num>
  <w:num w:numId="21" w16cid:durableId="837966540">
    <w:abstractNumId w:val="2"/>
  </w:num>
  <w:num w:numId="22" w16cid:durableId="12442193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4102201">
    <w:abstractNumId w:val="32"/>
  </w:num>
  <w:num w:numId="24" w16cid:durableId="1148084178">
    <w:abstractNumId w:val="9"/>
  </w:num>
  <w:num w:numId="25" w16cid:durableId="1208227346">
    <w:abstractNumId w:val="42"/>
  </w:num>
  <w:num w:numId="26" w16cid:durableId="1696350275">
    <w:abstractNumId w:val="22"/>
  </w:num>
  <w:num w:numId="27" w16cid:durableId="2080210324">
    <w:abstractNumId w:val="30"/>
  </w:num>
  <w:num w:numId="28" w16cid:durableId="1506825077">
    <w:abstractNumId w:val="20"/>
  </w:num>
  <w:num w:numId="29" w16cid:durableId="1820070588">
    <w:abstractNumId w:val="41"/>
  </w:num>
  <w:num w:numId="30" w16cid:durableId="1528367595">
    <w:abstractNumId w:val="7"/>
  </w:num>
  <w:num w:numId="31" w16cid:durableId="1070886614">
    <w:abstractNumId w:val="35"/>
  </w:num>
  <w:num w:numId="32" w16cid:durableId="1676419299">
    <w:abstractNumId w:val="16"/>
  </w:num>
  <w:num w:numId="33" w16cid:durableId="1312755595">
    <w:abstractNumId w:val="26"/>
  </w:num>
  <w:num w:numId="34" w16cid:durableId="1947810471">
    <w:abstractNumId w:val="39"/>
  </w:num>
  <w:num w:numId="35" w16cid:durableId="1748065699">
    <w:abstractNumId w:val="19"/>
  </w:num>
  <w:num w:numId="36" w16cid:durableId="1847817273">
    <w:abstractNumId w:val="11"/>
  </w:num>
  <w:num w:numId="37" w16cid:durableId="306982758">
    <w:abstractNumId w:val="8"/>
  </w:num>
  <w:num w:numId="38" w16cid:durableId="260843589">
    <w:abstractNumId w:val="15"/>
  </w:num>
  <w:num w:numId="39" w16cid:durableId="721293012">
    <w:abstractNumId w:val="17"/>
  </w:num>
  <w:num w:numId="40" w16cid:durableId="365568264">
    <w:abstractNumId w:val="3"/>
  </w:num>
  <w:num w:numId="41" w16cid:durableId="1584607974">
    <w:abstractNumId w:val="25"/>
  </w:num>
  <w:num w:numId="42" w16cid:durableId="1878154042">
    <w:abstractNumId w:val="14"/>
  </w:num>
  <w:num w:numId="43" w16cid:durableId="426970423">
    <w:abstractNumId w:val="27"/>
  </w:num>
  <w:num w:numId="44" w16cid:durableId="546722393">
    <w:abstractNumId w:val="31"/>
  </w:num>
  <w:num w:numId="45" w16cid:durableId="205993775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105"/>
    <w:rsid w:val="00025F9E"/>
    <w:rsid w:val="00031DFF"/>
    <w:rsid w:val="00052BFF"/>
    <w:rsid w:val="00071411"/>
    <w:rsid w:val="000A74C2"/>
    <w:rsid w:val="000C4FEA"/>
    <w:rsid w:val="001617D3"/>
    <w:rsid w:val="00162AFD"/>
    <w:rsid w:val="00182BC6"/>
    <w:rsid w:val="001946DA"/>
    <w:rsid w:val="0019539A"/>
    <w:rsid w:val="001C1F95"/>
    <w:rsid w:val="00216BA0"/>
    <w:rsid w:val="00293F35"/>
    <w:rsid w:val="002B37A0"/>
    <w:rsid w:val="002F0D8B"/>
    <w:rsid w:val="00310CB2"/>
    <w:rsid w:val="0031708C"/>
    <w:rsid w:val="00321D74"/>
    <w:rsid w:val="00334B5B"/>
    <w:rsid w:val="00350506"/>
    <w:rsid w:val="00374030"/>
    <w:rsid w:val="003A715A"/>
    <w:rsid w:val="003C119B"/>
    <w:rsid w:val="003E421E"/>
    <w:rsid w:val="003E5105"/>
    <w:rsid w:val="0042526F"/>
    <w:rsid w:val="00437A16"/>
    <w:rsid w:val="004A475C"/>
    <w:rsid w:val="004B3069"/>
    <w:rsid w:val="004D09C7"/>
    <w:rsid w:val="004F0374"/>
    <w:rsid w:val="004F174D"/>
    <w:rsid w:val="004F3130"/>
    <w:rsid w:val="00500B75"/>
    <w:rsid w:val="00592083"/>
    <w:rsid w:val="00593201"/>
    <w:rsid w:val="005A08A3"/>
    <w:rsid w:val="00616405"/>
    <w:rsid w:val="006340E7"/>
    <w:rsid w:val="00696D76"/>
    <w:rsid w:val="006D750D"/>
    <w:rsid w:val="006F0026"/>
    <w:rsid w:val="007570BA"/>
    <w:rsid w:val="007623AE"/>
    <w:rsid w:val="00793316"/>
    <w:rsid w:val="007944BF"/>
    <w:rsid w:val="007A4434"/>
    <w:rsid w:val="007B7468"/>
    <w:rsid w:val="007C3F01"/>
    <w:rsid w:val="007D1137"/>
    <w:rsid w:val="007E0DAF"/>
    <w:rsid w:val="008273B9"/>
    <w:rsid w:val="00866FFD"/>
    <w:rsid w:val="00870E2C"/>
    <w:rsid w:val="00871422"/>
    <w:rsid w:val="008760EE"/>
    <w:rsid w:val="008F1F32"/>
    <w:rsid w:val="00920E7D"/>
    <w:rsid w:val="00992505"/>
    <w:rsid w:val="00997734"/>
    <w:rsid w:val="009C49B9"/>
    <w:rsid w:val="009E1C80"/>
    <w:rsid w:val="009E77C3"/>
    <w:rsid w:val="009F4FF1"/>
    <w:rsid w:val="009F57C2"/>
    <w:rsid w:val="00A02602"/>
    <w:rsid w:val="00A35A9D"/>
    <w:rsid w:val="00A41EFD"/>
    <w:rsid w:val="00A90AC2"/>
    <w:rsid w:val="00AD4823"/>
    <w:rsid w:val="00AE4814"/>
    <w:rsid w:val="00B11317"/>
    <w:rsid w:val="00B5147F"/>
    <w:rsid w:val="00B800E7"/>
    <w:rsid w:val="00BF1221"/>
    <w:rsid w:val="00C076DC"/>
    <w:rsid w:val="00C30980"/>
    <w:rsid w:val="00C3466D"/>
    <w:rsid w:val="00CC131C"/>
    <w:rsid w:val="00CC3A54"/>
    <w:rsid w:val="00CE43FD"/>
    <w:rsid w:val="00D104F9"/>
    <w:rsid w:val="00D20F2C"/>
    <w:rsid w:val="00D43721"/>
    <w:rsid w:val="00D76207"/>
    <w:rsid w:val="00D83FCB"/>
    <w:rsid w:val="00DC09E8"/>
    <w:rsid w:val="00E30724"/>
    <w:rsid w:val="00E53E91"/>
    <w:rsid w:val="00EA5CF8"/>
    <w:rsid w:val="00EB72DB"/>
    <w:rsid w:val="00EC283D"/>
    <w:rsid w:val="00EE4FB6"/>
    <w:rsid w:val="00EE5469"/>
    <w:rsid w:val="00EF2B8C"/>
    <w:rsid w:val="00F07428"/>
    <w:rsid w:val="00F2095D"/>
    <w:rsid w:val="00F25F59"/>
    <w:rsid w:val="00F4225E"/>
    <w:rsid w:val="00F46FDD"/>
    <w:rsid w:val="00FA63B5"/>
    <w:rsid w:val="00FB6C50"/>
    <w:rsid w:val="00FF49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DAE6FB1"/>
  <w15:chartTrackingRefBased/>
  <w15:docId w15:val="{158A7FD4-E235-4FA9-871B-FF1F60F95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5105"/>
    <w:pPr>
      <w:spacing w:after="200" w:line="276"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3E5105"/>
    <w:pPr>
      <w:keepNext/>
      <w:numPr>
        <w:numId w:val="1"/>
      </w:numPr>
      <w:spacing w:before="360" w:after="360" w:line="240" w:lineRule="auto"/>
      <w:jc w:val="center"/>
      <w:outlineLvl w:val="0"/>
    </w:pPr>
    <w:rPr>
      <w:sz w:val="28"/>
      <w:szCs w:val="28"/>
      <w:lang w:eastAsia="lt-LT"/>
    </w:rPr>
  </w:style>
  <w:style w:type="paragraph" w:styleId="Antrat2">
    <w:name w:val="heading 2"/>
    <w:aliases w:val="Title Header2"/>
    <w:basedOn w:val="prastasis"/>
    <w:next w:val="prastasis"/>
    <w:link w:val="Antrat2Diagrama"/>
    <w:qFormat/>
    <w:rsid w:val="003E5105"/>
    <w:pPr>
      <w:numPr>
        <w:ilvl w:val="1"/>
        <w:numId w:val="1"/>
      </w:numPr>
      <w:spacing w:after="0" w:line="240" w:lineRule="auto"/>
      <w:jc w:val="both"/>
      <w:outlineLvl w:val="1"/>
    </w:pPr>
    <w:rPr>
      <w:lang w:eastAsia="lt-LT"/>
    </w:rPr>
  </w:style>
  <w:style w:type="paragraph" w:styleId="Antrat3">
    <w:name w:val="heading 3"/>
    <w:aliases w:val="Section Header3,Sub-Clause Paragraph"/>
    <w:basedOn w:val="prastasis"/>
    <w:next w:val="prastasis"/>
    <w:link w:val="Antrat3Diagrama"/>
    <w:qFormat/>
    <w:rsid w:val="003E5105"/>
    <w:pPr>
      <w:keepNext/>
      <w:numPr>
        <w:ilvl w:val="2"/>
        <w:numId w:val="1"/>
      </w:numPr>
      <w:spacing w:after="0" w:line="240" w:lineRule="auto"/>
      <w:jc w:val="both"/>
      <w:outlineLvl w:val="2"/>
    </w:pPr>
    <w:rPr>
      <w:lang w:eastAsia="lt-LT"/>
    </w:rPr>
  </w:style>
  <w:style w:type="paragraph" w:styleId="Antrat4">
    <w:name w:val="heading 4"/>
    <w:aliases w:val=" Sub-Clause Sub-paragraph,Sub-Clause Sub-paragraph,Heading 4 Char Char Char Char"/>
    <w:basedOn w:val="prastasis"/>
    <w:next w:val="prastasis"/>
    <w:link w:val="Antrat4Diagrama"/>
    <w:qFormat/>
    <w:rsid w:val="003E5105"/>
    <w:pPr>
      <w:keepNext/>
      <w:numPr>
        <w:ilvl w:val="3"/>
        <w:numId w:val="1"/>
      </w:numPr>
      <w:spacing w:after="0" w:line="240" w:lineRule="auto"/>
      <w:outlineLvl w:val="3"/>
    </w:pPr>
    <w:rPr>
      <w:b/>
      <w:bCs/>
      <w:sz w:val="44"/>
      <w:szCs w:val="44"/>
      <w:lang w:eastAsia="lt-LT"/>
    </w:rPr>
  </w:style>
  <w:style w:type="paragraph" w:styleId="Antrat5">
    <w:name w:val="heading 5"/>
    <w:basedOn w:val="prastasis"/>
    <w:next w:val="prastasis"/>
    <w:link w:val="Antrat5Diagrama"/>
    <w:qFormat/>
    <w:rsid w:val="003E5105"/>
    <w:pPr>
      <w:keepNext/>
      <w:numPr>
        <w:ilvl w:val="4"/>
        <w:numId w:val="1"/>
      </w:numPr>
      <w:spacing w:after="0" w:line="240" w:lineRule="auto"/>
      <w:outlineLvl w:val="4"/>
    </w:pPr>
    <w:rPr>
      <w:b/>
      <w:bCs/>
      <w:sz w:val="40"/>
      <w:szCs w:val="40"/>
      <w:lang w:eastAsia="lt-LT"/>
    </w:rPr>
  </w:style>
  <w:style w:type="paragraph" w:styleId="Antrat6">
    <w:name w:val="heading 6"/>
    <w:basedOn w:val="prastasis"/>
    <w:next w:val="prastasis"/>
    <w:link w:val="Antrat6Diagrama"/>
    <w:qFormat/>
    <w:rsid w:val="003E5105"/>
    <w:pPr>
      <w:keepNext/>
      <w:numPr>
        <w:ilvl w:val="5"/>
        <w:numId w:val="1"/>
      </w:numPr>
      <w:spacing w:after="0" w:line="240" w:lineRule="auto"/>
      <w:outlineLvl w:val="5"/>
    </w:pPr>
    <w:rPr>
      <w:b/>
      <w:bCs/>
      <w:sz w:val="36"/>
      <w:szCs w:val="36"/>
      <w:lang w:eastAsia="lt-LT"/>
    </w:rPr>
  </w:style>
  <w:style w:type="paragraph" w:styleId="Antrat7">
    <w:name w:val="heading 7"/>
    <w:basedOn w:val="prastasis"/>
    <w:next w:val="prastasis"/>
    <w:link w:val="Antrat7Diagrama"/>
    <w:qFormat/>
    <w:rsid w:val="003E5105"/>
    <w:pPr>
      <w:keepNext/>
      <w:numPr>
        <w:ilvl w:val="6"/>
        <w:numId w:val="1"/>
      </w:numPr>
      <w:spacing w:after="0" w:line="240" w:lineRule="auto"/>
      <w:outlineLvl w:val="6"/>
    </w:pPr>
    <w:rPr>
      <w:sz w:val="48"/>
      <w:szCs w:val="48"/>
      <w:lang w:eastAsia="lt-LT"/>
    </w:rPr>
  </w:style>
  <w:style w:type="paragraph" w:styleId="Antrat8">
    <w:name w:val="heading 8"/>
    <w:basedOn w:val="prastasis"/>
    <w:next w:val="prastasis"/>
    <w:link w:val="Antrat8Diagrama"/>
    <w:qFormat/>
    <w:rsid w:val="003E5105"/>
    <w:pPr>
      <w:keepNext/>
      <w:numPr>
        <w:ilvl w:val="7"/>
        <w:numId w:val="1"/>
      </w:numPr>
      <w:spacing w:after="0" w:line="240" w:lineRule="auto"/>
      <w:outlineLvl w:val="7"/>
    </w:pPr>
    <w:rPr>
      <w:b/>
      <w:bCs/>
      <w:sz w:val="18"/>
      <w:szCs w:val="18"/>
      <w:lang w:eastAsia="lt-LT"/>
    </w:rPr>
  </w:style>
  <w:style w:type="paragraph" w:styleId="Antrat9">
    <w:name w:val="heading 9"/>
    <w:basedOn w:val="prastasis"/>
    <w:next w:val="prastasis"/>
    <w:link w:val="Antrat9Diagrama"/>
    <w:qFormat/>
    <w:rsid w:val="003E5105"/>
    <w:pPr>
      <w:keepNext/>
      <w:numPr>
        <w:ilvl w:val="8"/>
        <w:numId w:val="1"/>
      </w:numPr>
      <w:spacing w:after="0" w:line="240" w:lineRule="auto"/>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kyripavadinimai">
    <w:name w:val="Skyrių pavadinimai"/>
    <w:basedOn w:val="prastasis"/>
    <w:link w:val="SkyripavadinimaiDiagrama"/>
    <w:autoRedefine/>
    <w:qFormat/>
    <w:rsid w:val="000C4FEA"/>
    <w:pPr>
      <w:pBdr>
        <w:top w:val="nil"/>
        <w:left w:val="nil"/>
        <w:bottom w:val="nil"/>
        <w:right w:val="nil"/>
        <w:between w:val="nil"/>
        <w:bar w:val="nil"/>
      </w:pBdr>
      <w:spacing w:after="0" w:line="240" w:lineRule="auto"/>
      <w:jc w:val="center"/>
    </w:pPr>
    <w:rPr>
      <w:b/>
      <w:bCs/>
    </w:rPr>
  </w:style>
  <w:style w:type="character" w:customStyle="1" w:styleId="SkyripavadinimaiDiagrama">
    <w:name w:val="Skyrių pavadinimai Diagrama"/>
    <w:basedOn w:val="Numatytasispastraiposriftas"/>
    <w:link w:val="Skyripavadinimai"/>
    <w:rsid w:val="000C4FEA"/>
    <w:rPr>
      <w:b/>
      <w:bCs/>
    </w:rPr>
  </w:style>
  <w:style w:type="paragraph" w:customStyle="1" w:styleId="tekstas0">
    <w:name w:val="tekstas"/>
    <w:link w:val="tekstasDiagrama"/>
    <w:qFormat/>
    <w:rsid w:val="007B7468"/>
    <w:pPr>
      <w:tabs>
        <w:tab w:val="left" w:pos="1134"/>
      </w:tabs>
      <w:autoSpaceDN w:val="0"/>
      <w:spacing w:after="0" w:line="276" w:lineRule="auto"/>
      <w:ind w:firstLine="709"/>
      <w:jc w:val="both"/>
      <w:textAlignment w:val="baseline"/>
    </w:pPr>
    <w:rPr>
      <w:szCs w:val="24"/>
    </w:rPr>
  </w:style>
  <w:style w:type="character" w:customStyle="1" w:styleId="tekstasDiagrama">
    <w:name w:val="tekstas Diagrama"/>
    <w:basedOn w:val="Numatytasispastraiposriftas"/>
    <w:link w:val="tekstas0"/>
    <w:rsid w:val="007B7468"/>
    <w:rPr>
      <w:szCs w:val="24"/>
    </w:rPr>
  </w:style>
  <w:style w:type="character" w:customStyle="1" w:styleId="Antrat1Diagrama">
    <w:name w:val="Antraštė 1 Diagrama"/>
    <w:basedOn w:val="Numatytasispastraiposriftas"/>
    <w:link w:val="Antrat1"/>
    <w:rsid w:val="003E5105"/>
    <w:rPr>
      <w:rFonts w:ascii="Times New Roman" w:eastAsia="Times New Roman" w:hAnsi="Times New Roman" w:cs="Times New Roman"/>
      <w:kern w:val="0"/>
      <w:sz w:val="28"/>
      <w:szCs w:val="28"/>
      <w:lang w:eastAsia="lt-LT"/>
      <w14:ligatures w14:val="none"/>
    </w:rPr>
  </w:style>
  <w:style w:type="character" w:customStyle="1" w:styleId="Antrat2Diagrama">
    <w:name w:val="Antraštė 2 Diagrama"/>
    <w:aliases w:val="Title Header2 Diagrama"/>
    <w:basedOn w:val="Numatytasispastraiposriftas"/>
    <w:link w:val="Antrat2"/>
    <w:rsid w:val="003E5105"/>
    <w:rPr>
      <w:rFonts w:ascii="Times New Roman" w:eastAsia="Times New Roman"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3E5105"/>
    <w:rPr>
      <w:rFonts w:ascii="Times New Roman" w:eastAsia="Times New Roman" w:hAnsi="Times New Roman" w:cs="Times New Roman"/>
      <w:kern w:val="0"/>
      <w:sz w:val="24"/>
      <w:szCs w:val="24"/>
      <w:lang w:eastAsia="lt-LT"/>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E5105"/>
    <w:rPr>
      <w:rFonts w:ascii="Times New Roman" w:eastAsia="Times New Roman"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rsid w:val="003E5105"/>
    <w:rPr>
      <w:rFonts w:ascii="Times New Roman" w:eastAsia="Times New Roman"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rsid w:val="003E5105"/>
    <w:rPr>
      <w:rFonts w:ascii="Times New Roman" w:eastAsia="Times New Roman"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rsid w:val="003E5105"/>
    <w:rPr>
      <w:rFonts w:ascii="Times New Roman" w:eastAsia="Times New Roman"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rsid w:val="003E5105"/>
    <w:rPr>
      <w:rFonts w:ascii="Times New Roman" w:eastAsia="Times New Roman"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rsid w:val="003E5105"/>
    <w:rPr>
      <w:rFonts w:ascii="Times New Roman" w:eastAsia="Times New Roman" w:hAnsi="Times New Roman" w:cs="Times New Roman"/>
      <w:kern w:val="0"/>
      <w:sz w:val="40"/>
      <w:szCs w:val="40"/>
      <w:lang w:eastAsia="lt-LT"/>
      <w14:ligatures w14:val="none"/>
    </w:rPr>
  </w:style>
  <w:style w:type="character" w:customStyle="1" w:styleId="Heading1Char">
    <w:name w:val="Heading 1 Char"/>
    <w:rsid w:val="003E5105"/>
    <w:rPr>
      <w:rFonts w:ascii="Times New Roman" w:hAnsi="Times New Roman" w:cs="Times New Roman"/>
      <w:sz w:val="28"/>
      <w:szCs w:val="28"/>
      <w:lang w:val="lt-LT" w:eastAsia="lt-LT"/>
    </w:rPr>
  </w:style>
  <w:style w:type="character" w:customStyle="1" w:styleId="Heading2Char">
    <w:name w:val="Heading 2 Char"/>
    <w:rsid w:val="003E5105"/>
    <w:rPr>
      <w:rFonts w:ascii="Times New Roman" w:hAnsi="Times New Roman" w:cs="Times New Roman"/>
      <w:sz w:val="20"/>
      <w:szCs w:val="20"/>
      <w:lang w:val="lt-LT" w:eastAsia="lt-LT"/>
    </w:rPr>
  </w:style>
  <w:style w:type="character" w:customStyle="1" w:styleId="Heading3Char">
    <w:name w:val="Heading 3 Char"/>
    <w:rsid w:val="003E5105"/>
    <w:rPr>
      <w:rFonts w:ascii="Times New Roman" w:hAnsi="Times New Roman" w:cs="Times New Roman"/>
      <w:sz w:val="20"/>
      <w:szCs w:val="20"/>
      <w:lang w:val="lt-LT" w:eastAsia="lt-LT"/>
    </w:rPr>
  </w:style>
  <w:style w:type="character" w:customStyle="1" w:styleId="Heading4Char">
    <w:name w:val="Heading 4 Char"/>
    <w:rsid w:val="003E5105"/>
    <w:rPr>
      <w:rFonts w:ascii="Times New Roman" w:hAnsi="Times New Roman" w:cs="Times New Roman"/>
      <w:b/>
      <w:bCs/>
      <w:sz w:val="20"/>
      <w:szCs w:val="20"/>
      <w:lang w:val="lt-LT" w:eastAsia="lt-LT"/>
    </w:rPr>
  </w:style>
  <w:style w:type="character" w:customStyle="1" w:styleId="Heading5Char">
    <w:name w:val="Heading 5 Char"/>
    <w:rsid w:val="003E5105"/>
    <w:rPr>
      <w:rFonts w:ascii="Times New Roman" w:hAnsi="Times New Roman" w:cs="Times New Roman"/>
      <w:b/>
      <w:bCs/>
      <w:sz w:val="20"/>
      <w:szCs w:val="20"/>
      <w:lang w:val="lt-LT" w:eastAsia="lt-LT"/>
    </w:rPr>
  </w:style>
  <w:style w:type="character" w:customStyle="1" w:styleId="Heading6Char">
    <w:name w:val="Heading 6 Char"/>
    <w:rsid w:val="003E5105"/>
    <w:rPr>
      <w:rFonts w:ascii="Times New Roman" w:hAnsi="Times New Roman" w:cs="Times New Roman"/>
      <w:b/>
      <w:bCs/>
      <w:sz w:val="20"/>
      <w:szCs w:val="20"/>
      <w:lang w:val="lt-LT" w:eastAsia="lt-LT"/>
    </w:rPr>
  </w:style>
  <w:style w:type="character" w:customStyle="1" w:styleId="Heading7Char">
    <w:name w:val="Heading 7 Char"/>
    <w:rsid w:val="003E5105"/>
    <w:rPr>
      <w:rFonts w:ascii="Times New Roman" w:hAnsi="Times New Roman" w:cs="Times New Roman"/>
      <w:sz w:val="20"/>
      <w:szCs w:val="20"/>
      <w:lang w:val="lt-LT" w:eastAsia="lt-LT"/>
    </w:rPr>
  </w:style>
  <w:style w:type="character" w:customStyle="1" w:styleId="Heading8Char">
    <w:name w:val="Heading 8 Char"/>
    <w:rsid w:val="003E5105"/>
    <w:rPr>
      <w:rFonts w:ascii="Times New Roman" w:hAnsi="Times New Roman" w:cs="Times New Roman"/>
      <w:b/>
      <w:bCs/>
      <w:sz w:val="20"/>
      <w:szCs w:val="20"/>
      <w:lang w:val="lt-LT" w:eastAsia="lt-LT"/>
    </w:rPr>
  </w:style>
  <w:style w:type="character" w:customStyle="1" w:styleId="Heading9Char">
    <w:name w:val="Heading 9 Char"/>
    <w:rsid w:val="003E5105"/>
    <w:rPr>
      <w:rFonts w:ascii="Times New Roman" w:hAnsi="Times New Roman" w:cs="Times New Roman"/>
      <w:sz w:val="20"/>
      <w:szCs w:val="20"/>
      <w:lang w:val="lt-LT" w:eastAsia="lt-LT"/>
    </w:rPr>
  </w:style>
  <w:style w:type="character" w:styleId="Hipersaitas">
    <w:name w:val="Hyperlink"/>
    <w:rsid w:val="003E5105"/>
    <w:rPr>
      <w:rFonts w:ascii="Times New Roman" w:hAnsi="Times New Roman" w:cs="Times New Roman"/>
      <w:color w:val="0000FF"/>
      <w:u w:val="single"/>
    </w:rPr>
  </w:style>
  <w:style w:type="character" w:customStyle="1" w:styleId="CommentTextChar">
    <w:name w:val="Comment Text Char"/>
    <w:rsid w:val="003E5105"/>
    <w:rPr>
      <w:rFonts w:ascii="Times New Roman" w:hAnsi="Times New Roman" w:cs="Times New Roman"/>
      <w:sz w:val="20"/>
      <w:szCs w:val="20"/>
      <w:lang w:val="lt-LT" w:eastAsia="x-none"/>
    </w:rPr>
  </w:style>
  <w:style w:type="paragraph" w:styleId="Komentarotekstas">
    <w:name w:val="annotation text"/>
    <w:basedOn w:val="prastasis"/>
    <w:link w:val="KomentarotekstasDiagrama"/>
    <w:rsid w:val="003E5105"/>
    <w:rPr>
      <w:sz w:val="20"/>
      <w:szCs w:val="20"/>
      <w:lang w:val="x-none"/>
    </w:rPr>
  </w:style>
  <w:style w:type="character" w:customStyle="1" w:styleId="KomentarotekstasDiagrama">
    <w:name w:val="Komentaro tekstas Diagrama"/>
    <w:basedOn w:val="Numatytasispastraiposriftas"/>
    <w:link w:val="Komentarotekstas"/>
    <w:rsid w:val="003E5105"/>
    <w:rPr>
      <w:rFonts w:ascii="Times New Roman" w:eastAsia="Times New Roman" w:hAnsi="Times New Roman" w:cs="Times New Roman"/>
      <w:kern w:val="0"/>
      <w:sz w:val="20"/>
      <w:szCs w:val="20"/>
      <w:lang w:val="x-none"/>
      <w14:ligatures w14:val="none"/>
    </w:rPr>
  </w:style>
  <w:style w:type="character" w:customStyle="1" w:styleId="CommentTextChar1">
    <w:name w:val="Comment Text Char1"/>
    <w:rsid w:val="003E5105"/>
    <w:rPr>
      <w:rFonts w:ascii="Times New Roman" w:hAnsi="Times New Roman" w:cs="Times New Roman"/>
      <w:sz w:val="20"/>
      <w:szCs w:val="20"/>
      <w:lang w:val="x-none" w:eastAsia="en-US"/>
    </w:rPr>
  </w:style>
  <w:style w:type="paragraph" w:styleId="Antrats">
    <w:name w:val="header"/>
    <w:basedOn w:val="prastasis"/>
    <w:link w:val="AntratsDiagrama"/>
    <w:rsid w:val="003E5105"/>
    <w:pPr>
      <w:widowControl w:val="0"/>
      <w:tabs>
        <w:tab w:val="center" w:pos="4153"/>
        <w:tab w:val="right" w:pos="8306"/>
      </w:tabs>
      <w:spacing w:after="20" w:line="240" w:lineRule="auto"/>
      <w:jc w:val="both"/>
    </w:pPr>
    <w:rPr>
      <w:lang w:eastAsia="lt-LT"/>
    </w:rPr>
  </w:style>
  <w:style w:type="character" w:customStyle="1" w:styleId="AntratsDiagrama">
    <w:name w:val="Antraštės Diagrama"/>
    <w:basedOn w:val="Numatytasispastraiposriftas"/>
    <w:link w:val="Antrats"/>
    <w:rsid w:val="003E5105"/>
    <w:rPr>
      <w:rFonts w:ascii="Times New Roman" w:eastAsia="Times New Roman" w:hAnsi="Times New Roman" w:cs="Times New Roman"/>
      <w:kern w:val="0"/>
      <w:sz w:val="24"/>
      <w:szCs w:val="24"/>
      <w:lang w:eastAsia="lt-LT"/>
      <w14:ligatures w14:val="none"/>
    </w:rPr>
  </w:style>
  <w:style w:type="character" w:customStyle="1" w:styleId="HeaderChar">
    <w:name w:val="Header Char"/>
    <w:uiPriority w:val="99"/>
    <w:rsid w:val="003E5105"/>
    <w:rPr>
      <w:rFonts w:ascii="Times New Roman" w:hAnsi="Times New Roman" w:cs="Times New Roman"/>
      <w:sz w:val="20"/>
      <w:szCs w:val="20"/>
      <w:lang w:val="lt-LT" w:eastAsia="lt-LT"/>
    </w:rPr>
  </w:style>
  <w:style w:type="paragraph" w:styleId="Porat">
    <w:name w:val="footer"/>
    <w:basedOn w:val="prastasis"/>
    <w:link w:val="PoratDiagrama"/>
    <w:uiPriority w:val="99"/>
    <w:rsid w:val="003E5105"/>
    <w:pPr>
      <w:tabs>
        <w:tab w:val="center" w:pos="4320"/>
        <w:tab w:val="right" w:pos="8640"/>
      </w:tabs>
      <w:spacing w:after="0" w:line="240" w:lineRule="auto"/>
    </w:pPr>
    <w:rPr>
      <w:lang w:eastAsia="lt-LT"/>
    </w:rPr>
  </w:style>
  <w:style w:type="character" w:customStyle="1" w:styleId="PoratDiagrama">
    <w:name w:val="Poraštė Diagrama"/>
    <w:basedOn w:val="Numatytasispastraiposriftas"/>
    <w:link w:val="Porat"/>
    <w:uiPriority w:val="99"/>
    <w:rsid w:val="003E5105"/>
    <w:rPr>
      <w:rFonts w:ascii="Times New Roman" w:eastAsia="Times New Roman" w:hAnsi="Times New Roman" w:cs="Times New Roman"/>
      <w:kern w:val="0"/>
      <w:sz w:val="24"/>
      <w:szCs w:val="24"/>
      <w:lang w:eastAsia="lt-LT"/>
      <w14:ligatures w14:val="none"/>
    </w:rPr>
  </w:style>
  <w:style w:type="character" w:customStyle="1" w:styleId="FooterChar">
    <w:name w:val="Footer Char"/>
    <w:uiPriority w:val="99"/>
    <w:rsid w:val="003E5105"/>
    <w:rPr>
      <w:rFonts w:ascii="Times New Roman" w:hAnsi="Times New Roman" w:cs="Times New Roman"/>
      <w:sz w:val="20"/>
      <w:szCs w:val="20"/>
      <w:lang w:val="lt-LT" w:eastAsia="lt-LT"/>
    </w:rPr>
  </w:style>
  <w:style w:type="character" w:customStyle="1" w:styleId="BodyTextIndent3Char">
    <w:name w:val="Body Text Indent 3 Char"/>
    <w:rsid w:val="003E5105"/>
    <w:rPr>
      <w:rFonts w:ascii="Times New Roman" w:hAnsi="Times New Roman" w:cs="Times New Roman"/>
      <w:sz w:val="24"/>
      <w:szCs w:val="24"/>
      <w:lang w:val="lt-LT" w:eastAsia="x-none"/>
    </w:rPr>
  </w:style>
  <w:style w:type="paragraph" w:styleId="Pagrindiniotekstotrauka3">
    <w:name w:val="Body Text Indent 3"/>
    <w:basedOn w:val="prastasis"/>
    <w:link w:val="Pagrindiniotekstotrauka3Diagrama"/>
    <w:semiHidden/>
    <w:rsid w:val="003E5105"/>
    <w:pPr>
      <w:tabs>
        <w:tab w:val="left" w:pos="4536"/>
      </w:tabs>
      <w:spacing w:after="0" w:line="240" w:lineRule="auto"/>
      <w:ind w:firstLine="2268"/>
      <w:jc w:val="both"/>
    </w:pPr>
    <w:rPr>
      <w:rFonts w:ascii="Calibri" w:hAnsi="Calibri"/>
    </w:rPr>
  </w:style>
  <w:style w:type="character" w:customStyle="1" w:styleId="Pagrindiniotekstotrauka3Diagrama">
    <w:name w:val="Pagrindinio teksto įtrauka 3 Diagrama"/>
    <w:basedOn w:val="Numatytasispastraiposriftas"/>
    <w:link w:val="Pagrindiniotekstotrauka3"/>
    <w:semiHidden/>
    <w:rsid w:val="003E5105"/>
    <w:rPr>
      <w:rFonts w:ascii="Calibri" w:eastAsia="Times New Roman" w:hAnsi="Calibri" w:cs="Times New Roman"/>
      <w:kern w:val="0"/>
      <w:sz w:val="24"/>
      <w:szCs w:val="24"/>
      <w14:ligatures w14:val="none"/>
    </w:rPr>
  </w:style>
  <w:style w:type="character" w:customStyle="1" w:styleId="BodyTextIndent3Char1">
    <w:name w:val="Body Text Indent 3 Char1"/>
    <w:rsid w:val="003E5105"/>
    <w:rPr>
      <w:rFonts w:ascii="Times New Roman" w:hAnsi="Times New Roman" w:cs="Times New Roman"/>
      <w:sz w:val="16"/>
      <w:szCs w:val="16"/>
      <w:lang w:val="lt-LT" w:eastAsia="x-none"/>
    </w:rPr>
  </w:style>
  <w:style w:type="character" w:customStyle="1" w:styleId="PlainTextChar">
    <w:name w:val="Plain Text Char"/>
    <w:rsid w:val="003E5105"/>
    <w:rPr>
      <w:rFonts w:ascii="Courier New" w:hAnsi="Courier New" w:cs="Courier New"/>
      <w:sz w:val="24"/>
      <w:szCs w:val="24"/>
      <w:lang w:val="lt-LT" w:eastAsia="x-none"/>
    </w:rPr>
  </w:style>
  <w:style w:type="paragraph" w:styleId="Paprastasistekstas">
    <w:name w:val="Plain Text"/>
    <w:basedOn w:val="prastasis"/>
    <w:link w:val="PaprastasistekstasDiagrama"/>
    <w:semiHidden/>
    <w:rsid w:val="003E5105"/>
    <w:pPr>
      <w:spacing w:after="0" w:line="240" w:lineRule="auto"/>
    </w:pPr>
    <w:rPr>
      <w:rFonts w:ascii="Courier New" w:hAnsi="Courier New" w:cs="Courier New"/>
    </w:rPr>
  </w:style>
  <w:style w:type="character" w:customStyle="1" w:styleId="PaprastasistekstasDiagrama">
    <w:name w:val="Paprastasis tekstas Diagrama"/>
    <w:basedOn w:val="Numatytasispastraiposriftas"/>
    <w:link w:val="Paprastasistekstas"/>
    <w:semiHidden/>
    <w:rsid w:val="003E5105"/>
    <w:rPr>
      <w:rFonts w:ascii="Courier New" w:eastAsia="Times New Roman" w:hAnsi="Courier New" w:cs="Courier New"/>
      <w:kern w:val="0"/>
      <w:sz w:val="24"/>
      <w:szCs w:val="24"/>
      <w14:ligatures w14:val="none"/>
    </w:rPr>
  </w:style>
  <w:style w:type="character" w:customStyle="1" w:styleId="PlainTextChar1">
    <w:name w:val="Plain Text Char1"/>
    <w:rsid w:val="003E5105"/>
    <w:rPr>
      <w:rFonts w:ascii="Consolas" w:hAnsi="Consolas" w:cs="Consolas"/>
      <w:sz w:val="21"/>
      <w:szCs w:val="21"/>
      <w:lang w:val="lt-LT" w:eastAsia="x-none"/>
    </w:rPr>
  </w:style>
  <w:style w:type="character" w:customStyle="1" w:styleId="CommentSubjectChar">
    <w:name w:val="Comment Subject Char"/>
    <w:rsid w:val="003E5105"/>
    <w:rPr>
      <w:rFonts w:ascii="Times New Roman" w:hAnsi="Times New Roman" w:cs="Times New Roman"/>
      <w:sz w:val="24"/>
      <w:szCs w:val="24"/>
      <w:lang w:val="lt-LT" w:eastAsia="lt-LT"/>
    </w:rPr>
  </w:style>
  <w:style w:type="paragraph" w:customStyle="1" w:styleId="CommentSubject1">
    <w:name w:val="Comment Subject1"/>
    <w:basedOn w:val="Komentarotekstas"/>
    <w:next w:val="Komentarotekstas"/>
    <w:rsid w:val="003E5105"/>
    <w:rPr>
      <w:sz w:val="24"/>
      <w:szCs w:val="24"/>
      <w:lang w:eastAsia="lt-LT"/>
    </w:rPr>
  </w:style>
  <w:style w:type="character" w:customStyle="1" w:styleId="CommentSubjectChar1">
    <w:name w:val="Comment Subject Char1"/>
    <w:rsid w:val="003E5105"/>
    <w:rPr>
      <w:rFonts w:ascii="Times New Roman" w:hAnsi="Times New Roman" w:cs="Times New Roman"/>
      <w:b/>
      <w:bCs/>
      <w:sz w:val="20"/>
      <w:szCs w:val="20"/>
      <w:lang w:val="lt-LT" w:eastAsia="x-none"/>
    </w:rPr>
  </w:style>
  <w:style w:type="paragraph" w:customStyle="1" w:styleId="Patvirtinta">
    <w:name w:val="Patvirtinta"/>
    <w:rsid w:val="003E510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BodyText1">
    <w:name w:val="Body Text1"/>
    <w:rsid w:val="003E510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3E5105"/>
    <w:pPr>
      <w:autoSpaceDE w:val="0"/>
      <w:autoSpaceDN w:val="0"/>
      <w:adjustRightInd w:val="0"/>
      <w:spacing w:after="0" w:line="240" w:lineRule="auto"/>
      <w:jc w:val="center"/>
    </w:pPr>
    <w:rPr>
      <w:rFonts w:ascii="TimesLT" w:hAnsi="TimesLT"/>
      <w:b/>
      <w:bCs/>
      <w:sz w:val="20"/>
      <w:szCs w:val="20"/>
      <w:lang w:val="en-US"/>
    </w:rPr>
  </w:style>
  <w:style w:type="paragraph" w:customStyle="1" w:styleId="MAZAS">
    <w:name w:val="MAZAS"/>
    <w:rsid w:val="003E5105"/>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BalloonTextChar">
    <w:name w:val="Balloon Text Char"/>
    <w:uiPriority w:val="99"/>
    <w:rsid w:val="003E5105"/>
    <w:rPr>
      <w:rFonts w:ascii="Tahoma" w:hAnsi="Tahoma" w:cs="Tahoma"/>
      <w:sz w:val="16"/>
      <w:szCs w:val="16"/>
      <w:lang w:val="lt-LT" w:eastAsia="x-none"/>
    </w:rPr>
  </w:style>
  <w:style w:type="paragraph" w:customStyle="1" w:styleId="BalloonText1">
    <w:name w:val="Balloon Text1"/>
    <w:basedOn w:val="prastasis"/>
    <w:rsid w:val="003E5105"/>
    <w:rPr>
      <w:rFonts w:ascii="Tahoma" w:hAnsi="Tahoma" w:cs="Tahoma"/>
      <w:sz w:val="16"/>
      <w:szCs w:val="16"/>
    </w:rPr>
  </w:style>
  <w:style w:type="character" w:customStyle="1" w:styleId="BalloonTextChar1">
    <w:name w:val="Balloon Text Char1"/>
    <w:rsid w:val="003E5105"/>
    <w:rPr>
      <w:rFonts w:ascii="Tahoma" w:hAnsi="Tahoma" w:cs="Tahoma"/>
      <w:sz w:val="16"/>
      <w:szCs w:val="16"/>
      <w:lang w:val="lt-LT" w:eastAsia="x-none"/>
    </w:rPr>
  </w:style>
  <w:style w:type="character" w:customStyle="1" w:styleId="BodyTextChar">
    <w:name w:val="Body Text Char"/>
    <w:aliases w:val="Char Char"/>
    <w:rsid w:val="003E5105"/>
    <w:rPr>
      <w:rFonts w:ascii="Times New Roman" w:hAnsi="Times New Roman" w:cs="Times New Roman"/>
      <w:sz w:val="24"/>
      <w:szCs w:val="24"/>
      <w:lang w:val="lt-LT" w:eastAsia="x-none"/>
    </w:rPr>
  </w:style>
  <w:style w:type="paragraph" w:styleId="Pagrindinistekstas">
    <w:name w:val="Body Text"/>
    <w:aliases w:val="Char"/>
    <w:basedOn w:val="prastasis"/>
    <w:link w:val="PagrindinistekstasDiagrama"/>
    <w:rsid w:val="003E5105"/>
    <w:pPr>
      <w:spacing w:after="120"/>
    </w:pPr>
  </w:style>
  <w:style w:type="character" w:customStyle="1" w:styleId="PagrindinistekstasDiagrama">
    <w:name w:val="Pagrindinis tekstas Diagrama"/>
    <w:aliases w:val="Char Diagrama"/>
    <w:basedOn w:val="Numatytasispastraiposriftas"/>
    <w:link w:val="Pagrindinistekstas"/>
    <w:rsid w:val="003E5105"/>
    <w:rPr>
      <w:rFonts w:ascii="Times New Roman" w:eastAsia="Times New Roman" w:hAnsi="Times New Roman" w:cs="Times New Roman"/>
      <w:kern w:val="0"/>
      <w:sz w:val="24"/>
      <w:szCs w:val="24"/>
      <w14:ligatures w14:val="none"/>
    </w:rPr>
  </w:style>
  <w:style w:type="character" w:customStyle="1" w:styleId="BodyTextChar1">
    <w:name w:val="Body Text Char1"/>
    <w:aliases w:val="Char Char1"/>
    <w:rsid w:val="003E5105"/>
    <w:rPr>
      <w:rFonts w:ascii="Times New Roman" w:hAnsi="Times New Roman" w:cs="Times New Roman"/>
      <w:sz w:val="24"/>
      <w:szCs w:val="24"/>
      <w:lang w:val="x-none" w:eastAsia="en-US"/>
    </w:rPr>
  </w:style>
  <w:style w:type="character" w:styleId="Puslapionumeris">
    <w:name w:val="page number"/>
    <w:rsid w:val="003E5105"/>
    <w:rPr>
      <w:rFonts w:ascii="Times New Roman" w:hAnsi="Times New Roman" w:cs="Times New Roman"/>
    </w:rPr>
  </w:style>
  <w:style w:type="paragraph" w:customStyle="1" w:styleId="linija">
    <w:name w:val="linija"/>
    <w:basedOn w:val="prastasis"/>
    <w:rsid w:val="003E5105"/>
    <w:pPr>
      <w:spacing w:before="100" w:beforeAutospacing="1" w:after="100" w:afterAutospacing="1" w:line="240" w:lineRule="auto"/>
    </w:pPr>
    <w:rPr>
      <w:lang w:eastAsia="lt-LT"/>
    </w:rPr>
  </w:style>
  <w:style w:type="paragraph" w:customStyle="1" w:styleId="pavadinimas1">
    <w:name w:val="pavadinimas1"/>
    <w:basedOn w:val="prastasis"/>
    <w:rsid w:val="003E5105"/>
    <w:pPr>
      <w:spacing w:before="100" w:beforeAutospacing="1" w:after="100" w:afterAutospacing="1" w:line="240" w:lineRule="auto"/>
    </w:pPr>
    <w:rPr>
      <w:lang w:eastAsia="lt-LT"/>
    </w:rPr>
  </w:style>
  <w:style w:type="paragraph" w:customStyle="1" w:styleId="bodytext">
    <w:name w:val="bodytext"/>
    <w:basedOn w:val="prastasis"/>
    <w:rsid w:val="003E5105"/>
    <w:pPr>
      <w:spacing w:before="100" w:beforeAutospacing="1" w:after="100" w:afterAutospacing="1" w:line="240" w:lineRule="auto"/>
    </w:pPr>
    <w:rPr>
      <w:lang w:eastAsia="lt-LT"/>
    </w:rPr>
  </w:style>
  <w:style w:type="paragraph" w:customStyle="1" w:styleId="lentacentr">
    <w:name w:val="lentacentr"/>
    <w:basedOn w:val="prastasis"/>
    <w:rsid w:val="003E5105"/>
    <w:pPr>
      <w:spacing w:before="100" w:beforeAutospacing="1" w:after="100" w:afterAutospacing="1" w:line="240" w:lineRule="auto"/>
    </w:pPr>
    <w:rPr>
      <w:lang w:eastAsia="lt-LT"/>
    </w:rPr>
  </w:style>
  <w:style w:type="character" w:customStyle="1" w:styleId="color4">
    <w:name w:val="color4"/>
    <w:rsid w:val="003E5105"/>
    <w:rPr>
      <w:rFonts w:ascii="Times New Roman" w:hAnsi="Times New Roman" w:cs="Times New Roman"/>
    </w:rPr>
  </w:style>
  <w:style w:type="paragraph" w:customStyle="1" w:styleId="DiagramaCharCharDiagrama">
    <w:name w:val="Diagrama Char Char Diagrama"/>
    <w:basedOn w:val="prastasis"/>
    <w:rsid w:val="003E5105"/>
    <w:pPr>
      <w:spacing w:after="160" w:line="240" w:lineRule="exact"/>
    </w:pPr>
    <w:rPr>
      <w:rFonts w:ascii="Tahoma" w:hAnsi="Tahoma" w:cs="Tahoma"/>
      <w:sz w:val="20"/>
      <w:szCs w:val="20"/>
      <w:lang w:val="en-US"/>
    </w:rPr>
  </w:style>
  <w:style w:type="character" w:customStyle="1" w:styleId="tblrowlbl1">
    <w:name w:val="tblrowlbl1"/>
    <w:rsid w:val="003E5105"/>
    <w:rPr>
      <w:rFonts w:ascii="Arial" w:hAnsi="Arial" w:cs="Arial"/>
      <w:b/>
      <w:bCs/>
      <w:color w:val="000000"/>
      <w:sz w:val="18"/>
      <w:szCs w:val="18"/>
      <w:shd w:val="clear" w:color="auto" w:fill="FFFFFF"/>
    </w:rPr>
  </w:style>
  <w:style w:type="character" w:customStyle="1" w:styleId="parahead1">
    <w:name w:val="parahead1"/>
    <w:rsid w:val="003E5105"/>
    <w:rPr>
      <w:rFonts w:ascii="Verdana" w:hAnsi="Verdana" w:cs="Verdana"/>
      <w:b/>
      <w:bCs/>
      <w:color w:val="000000"/>
      <w:sz w:val="17"/>
      <w:szCs w:val="17"/>
    </w:rPr>
  </w:style>
  <w:style w:type="paragraph" w:customStyle="1" w:styleId="pavadinimas">
    <w:name w:val="pavadinimas"/>
    <w:basedOn w:val="prastasis"/>
    <w:rsid w:val="003E5105"/>
    <w:pPr>
      <w:spacing w:before="100" w:beforeAutospacing="1" w:after="100" w:afterAutospacing="1" w:line="240" w:lineRule="auto"/>
    </w:pPr>
    <w:rPr>
      <w:lang w:val="en-US"/>
    </w:rPr>
  </w:style>
  <w:style w:type="character" w:styleId="Komentaronuoroda">
    <w:name w:val="annotation reference"/>
    <w:rsid w:val="003E5105"/>
    <w:rPr>
      <w:rFonts w:ascii="Times New Roman" w:hAnsi="Times New Roman" w:cs="Times New Roman"/>
      <w:sz w:val="16"/>
      <w:szCs w:val="16"/>
    </w:rPr>
  </w:style>
  <w:style w:type="character" w:styleId="Perirtashipersaitas">
    <w:name w:val="FollowedHyperlink"/>
    <w:semiHidden/>
    <w:rsid w:val="003E5105"/>
    <w:rPr>
      <w:rFonts w:ascii="Times New Roman" w:hAnsi="Times New Roman" w:cs="Times New Roman"/>
      <w:color w:val="800080"/>
      <w:u w:val="single"/>
    </w:rPr>
  </w:style>
  <w:style w:type="paragraph" w:styleId="Dokumentostruktra">
    <w:name w:val="Document Map"/>
    <w:basedOn w:val="prastasis"/>
    <w:link w:val="DokumentostruktraDiagrama"/>
    <w:semiHidden/>
    <w:rsid w:val="003E5105"/>
    <w:rPr>
      <w:rFonts w:ascii="Tahoma" w:hAnsi="Tahoma" w:cs="Tahoma"/>
      <w:sz w:val="16"/>
      <w:szCs w:val="16"/>
    </w:rPr>
  </w:style>
  <w:style w:type="character" w:customStyle="1" w:styleId="DokumentostruktraDiagrama">
    <w:name w:val="Dokumento struktūra Diagrama"/>
    <w:basedOn w:val="Numatytasispastraiposriftas"/>
    <w:link w:val="Dokumentostruktra"/>
    <w:semiHidden/>
    <w:rsid w:val="003E5105"/>
    <w:rPr>
      <w:rFonts w:ascii="Tahoma" w:eastAsia="Times New Roman" w:hAnsi="Tahoma" w:cs="Tahoma"/>
      <w:kern w:val="0"/>
      <w:sz w:val="16"/>
      <w:szCs w:val="16"/>
      <w14:ligatures w14:val="none"/>
    </w:rPr>
  </w:style>
  <w:style w:type="character" w:customStyle="1" w:styleId="DocumentMapChar">
    <w:name w:val="Document Map Char"/>
    <w:rsid w:val="003E5105"/>
    <w:rPr>
      <w:rFonts w:ascii="Tahoma" w:hAnsi="Tahoma" w:cs="Tahoma"/>
      <w:sz w:val="16"/>
      <w:szCs w:val="16"/>
      <w:lang w:val="lt-LT" w:eastAsia="x-none"/>
    </w:rPr>
  </w:style>
  <w:style w:type="character" w:customStyle="1" w:styleId="tblrowlbl">
    <w:name w:val="tblrowlbl"/>
    <w:rsid w:val="003E5105"/>
    <w:rPr>
      <w:rFonts w:ascii="Times New Roman" w:hAnsi="Times New Roman" w:cs="Times New Roman"/>
    </w:rPr>
  </w:style>
  <w:style w:type="paragraph" w:customStyle="1" w:styleId="msolistparagraph0">
    <w:name w:val="msolistparagraph"/>
    <w:basedOn w:val="prastasis"/>
    <w:rsid w:val="003E5105"/>
    <w:pPr>
      <w:spacing w:before="100" w:beforeAutospacing="1" w:after="100" w:afterAutospacing="1" w:line="240" w:lineRule="auto"/>
    </w:pPr>
    <w:rPr>
      <w:lang w:val="en-US"/>
    </w:rPr>
  </w:style>
  <w:style w:type="paragraph" w:customStyle="1" w:styleId="msolistparagraphcxspmiddle">
    <w:name w:val="msolistparagraphcxspmiddle"/>
    <w:basedOn w:val="prastasis"/>
    <w:rsid w:val="003E5105"/>
    <w:pPr>
      <w:spacing w:before="100" w:beforeAutospacing="1" w:after="100" w:afterAutospacing="1" w:line="240" w:lineRule="auto"/>
    </w:pPr>
    <w:rPr>
      <w:lang w:val="en-US"/>
    </w:rPr>
  </w:style>
  <w:style w:type="paragraph" w:customStyle="1" w:styleId="msolistparagraphcxsplast">
    <w:name w:val="msolistparagraphcxsplast"/>
    <w:basedOn w:val="prastasis"/>
    <w:rsid w:val="003E5105"/>
    <w:pPr>
      <w:spacing w:before="100" w:beforeAutospacing="1" w:after="100" w:afterAutospacing="1" w:line="240" w:lineRule="auto"/>
    </w:pPr>
    <w:rPr>
      <w:lang w:val="en-US"/>
    </w:rPr>
  </w:style>
  <w:style w:type="paragraph" w:customStyle="1" w:styleId="statymopavad">
    <w:name w:val="statymopavad"/>
    <w:basedOn w:val="prastasis"/>
    <w:rsid w:val="003E5105"/>
    <w:pPr>
      <w:spacing w:before="100" w:beforeAutospacing="1" w:after="100" w:afterAutospacing="1" w:line="240" w:lineRule="auto"/>
    </w:pPr>
    <w:rPr>
      <w:lang w:val="en-US"/>
    </w:rPr>
  </w:style>
  <w:style w:type="character" w:customStyle="1" w:styleId="BodytextChar0">
    <w:name w:val="Body text Char"/>
    <w:rsid w:val="003E5105"/>
    <w:rPr>
      <w:rFonts w:ascii="TimesLT" w:hAnsi="TimesLT" w:cs="TimesLT"/>
      <w:lang w:val="en-US" w:eastAsia="en-US"/>
    </w:rPr>
  </w:style>
  <w:style w:type="paragraph" w:customStyle="1" w:styleId="ISTATYMAS">
    <w:name w:val="ISTATYMAS"/>
    <w:rsid w:val="003E5105"/>
    <w:pPr>
      <w:autoSpaceDE w:val="0"/>
      <w:autoSpaceDN w:val="0"/>
      <w:adjustRightInd w:val="0"/>
      <w:spacing w:after="0" w:line="240" w:lineRule="auto"/>
      <w:jc w:val="center"/>
    </w:pPr>
    <w:rPr>
      <w:rFonts w:ascii="TimesLT" w:eastAsia="Times New Roman" w:hAnsi="TimesLT" w:cs="Times New Roman"/>
      <w:kern w:val="0"/>
      <w:sz w:val="20"/>
      <w:szCs w:val="20"/>
      <w:lang w:val="en-US"/>
      <w14:ligatures w14:val="none"/>
    </w:rPr>
  </w:style>
  <w:style w:type="paragraph" w:customStyle="1" w:styleId="Pavadinimas10">
    <w:name w:val="Pavadinimas1"/>
    <w:basedOn w:val="prastasis"/>
    <w:rsid w:val="003E5105"/>
    <w:pPr>
      <w:keepLines/>
      <w:suppressAutoHyphens/>
      <w:autoSpaceDE w:val="0"/>
      <w:autoSpaceDN w:val="0"/>
      <w:adjustRightInd w:val="0"/>
      <w:spacing w:after="0" w:line="288" w:lineRule="auto"/>
      <w:ind w:left="850"/>
      <w:textAlignment w:val="center"/>
    </w:pPr>
    <w:rPr>
      <w:b/>
      <w:bCs/>
      <w:caps/>
      <w:color w:val="000000"/>
      <w:sz w:val="22"/>
      <w:szCs w:val="22"/>
    </w:rPr>
  </w:style>
  <w:style w:type="paragraph" w:customStyle="1" w:styleId="Prezidentas">
    <w:name w:val="Prezidentas"/>
    <w:basedOn w:val="prastasis"/>
    <w:rsid w:val="003E5105"/>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0">
    <w:name w:val="Linija"/>
    <w:basedOn w:val="prastasis"/>
    <w:rsid w:val="003E5105"/>
    <w:pPr>
      <w:suppressAutoHyphens/>
      <w:autoSpaceDE w:val="0"/>
      <w:autoSpaceDN w:val="0"/>
      <w:adjustRightInd w:val="0"/>
      <w:spacing w:after="0" w:line="298" w:lineRule="auto"/>
      <w:jc w:val="center"/>
      <w:textAlignment w:val="center"/>
    </w:pPr>
    <w:rPr>
      <w:color w:val="000000"/>
      <w:sz w:val="12"/>
      <w:szCs w:val="12"/>
    </w:rPr>
  </w:style>
  <w:style w:type="paragraph" w:customStyle="1" w:styleId="Hyperlink1">
    <w:name w:val="Hyperlink1"/>
    <w:basedOn w:val="prastasis"/>
    <w:rsid w:val="003E5105"/>
    <w:pPr>
      <w:suppressAutoHyphens/>
      <w:autoSpaceDE w:val="0"/>
      <w:autoSpaceDN w:val="0"/>
      <w:adjustRightInd w:val="0"/>
      <w:spacing w:after="0" w:line="298" w:lineRule="auto"/>
      <w:ind w:firstLine="312"/>
      <w:jc w:val="both"/>
      <w:textAlignment w:val="center"/>
    </w:pPr>
    <w:rPr>
      <w:color w:val="000000"/>
      <w:sz w:val="20"/>
      <w:szCs w:val="20"/>
      <w:lang w:val="en-GB"/>
    </w:rPr>
  </w:style>
  <w:style w:type="character" w:customStyle="1" w:styleId="Hyperlink1Char">
    <w:name w:val="Hyperlink1 Char"/>
    <w:rsid w:val="003E5105"/>
    <w:rPr>
      <w:rFonts w:ascii="Times New Roman" w:hAnsi="Times New Roman" w:cs="Times New Roman"/>
      <w:color w:val="000000"/>
      <w:lang w:val="en-GB" w:eastAsia="x-none"/>
    </w:rPr>
  </w:style>
  <w:style w:type="paragraph" w:customStyle="1" w:styleId="hyperlink10">
    <w:name w:val="hyperlink1"/>
    <w:basedOn w:val="prastasis"/>
    <w:rsid w:val="003E5105"/>
    <w:pPr>
      <w:autoSpaceDE w:val="0"/>
      <w:autoSpaceDN w:val="0"/>
      <w:spacing w:after="0" w:line="290" w:lineRule="auto"/>
      <w:ind w:firstLine="312"/>
      <w:jc w:val="both"/>
    </w:pPr>
    <w:rPr>
      <w:color w:val="000000"/>
      <w:sz w:val="20"/>
      <w:szCs w:val="20"/>
      <w:lang w:val="en-US"/>
    </w:rPr>
  </w:style>
  <w:style w:type="paragraph" w:styleId="Pagrindiniotekstotrauka">
    <w:name w:val="Body Text Indent"/>
    <w:basedOn w:val="prastasis"/>
    <w:link w:val="PagrindiniotekstotraukaDiagrama"/>
    <w:rsid w:val="003E5105"/>
    <w:pPr>
      <w:spacing w:after="120" w:line="480" w:lineRule="auto"/>
    </w:pPr>
    <w:rPr>
      <w:lang w:val="x-none"/>
    </w:rPr>
  </w:style>
  <w:style w:type="character" w:customStyle="1" w:styleId="PagrindiniotekstotraukaDiagrama">
    <w:name w:val="Pagrindinio teksto įtrauka Diagrama"/>
    <w:basedOn w:val="Numatytasispastraiposriftas"/>
    <w:link w:val="Pagrindiniotekstotrauka"/>
    <w:rsid w:val="003E5105"/>
    <w:rPr>
      <w:rFonts w:ascii="Times New Roman" w:eastAsia="Times New Roman" w:hAnsi="Times New Roman" w:cs="Times New Roman"/>
      <w:kern w:val="0"/>
      <w:sz w:val="24"/>
      <w:szCs w:val="24"/>
      <w:lang w:val="x-none"/>
      <w14:ligatures w14:val="none"/>
    </w:rPr>
  </w:style>
  <w:style w:type="character" w:customStyle="1" w:styleId="BodyText2Char">
    <w:name w:val="Body Text 2 Char"/>
    <w:rsid w:val="003E5105"/>
    <w:rPr>
      <w:rFonts w:ascii="Times New Roman" w:hAnsi="Times New Roman" w:cs="Times New Roman"/>
      <w:sz w:val="24"/>
      <w:szCs w:val="24"/>
      <w:lang w:val="x-none" w:eastAsia="en-US"/>
    </w:rPr>
  </w:style>
  <w:style w:type="paragraph" w:styleId="Pagrindiniotekstotrauka2">
    <w:name w:val="Body Text Indent 2"/>
    <w:basedOn w:val="prastasis"/>
    <w:link w:val="Pagrindiniotekstotrauka2Diagrama"/>
    <w:rsid w:val="003E510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E5105"/>
    <w:rPr>
      <w:rFonts w:ascii="Times New Roman" w:eastAsia="Times New Roman" w:hAnsi="Times New Roman" w:cs="Times New Roman"/>
      <w:kern w:val="0"/>
      <w:sz w:val="24"/>
      <w:szCs w:val="24"/>
      <w14:ligatures w14:val="none"/>
    </w:rPr>
  </w:style>
  <w:style w:type="character" w:customStyle="1" w:styleId="BodyTextIndent2Char">
    <w:name w:val="Body Text Indent 2 Char"/>
    <w:rsid w:val="003E5105"/>
    <w:rPr>
      <w:rFonts w:ascii="Times New Roman" w:hAnsi="Times New Roman" w:cs="Times New Roman"/>
      <w:sz w:val="24"/>
      <w:szCs w:val="24"/>
      <w:lang w:val="x-none" w:eastAsia="en-US"/>
    </w:rPr>
  </w:style>
  <w:style w:type="paragraph" w:styleId="Puslapioinaostekstas">
    <w:name w:val="footnote text"/>
    <w:aliases w:val=" Diagrama1,Diagrama1,Footnote"/>
    <w:basedOn w:val="prastasis"/>
    <w:link w:val="PuslapioinaostekstasDiagrama"/>
    <w:uiPriority w:val="99"/>
    <w:rsid w:val="003E5105"/>
    <w:pPr>
      <w:spacing w:after="0" w:line="240" w:lineRule="auto"/>
    </w:pPr>
    <w:rPr>
      <w:rFonts w:ascii="HelveticaLT" w:hAnsi="HelveticaLT"/>
      <w:sz w:val="20"/>
      <w:szCs w:val="20"/>
      <w:lang w:val="en-US"/>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3E5105"/>
    <w:rPr>
      <w:rFonts w:ascii="HelveticaLT" w:eastAsia="Times New Roman" w:hAnsi="HelveticaLT" w:cs="Times New Roman"/>
      <w:kern w:val="0"/>
      <w:sz w:val="20"/>
      <w:szCs w:val="20"/>
      <w:lang w:val="en-US"/>
      <w14:ligatures w14:val="none"/>
    </w:rPr>
  </w:style>
  <w:style w:type="character" w:customStyle="1" w:styleId="FootnoteTextChar">
    <w:name w:val="Footnote Text Char"/>
    <w:rsid w:val="003E5105"/>
    <w:rPr>
      <w:rFonts w:ascii="Times New Roman" w:hAnsi="Times New Roman" w:cs="Times New Roman"/>
      <w:sz w:val="20"/>
      <w:szCs w:val="20"/>
      <w:lang w:val="x-none"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3E5105"/>
    <w:rPr>
      <w:rFonts w:ascii="Times New Roman" w:hAnsi="Times New Roman" w:cs="Times New Roman"/>
      <w:vertAlign w:val="superscript"/>
    </w:rPr>
  </w:style>
  <w:style w:type="paragraph" w:styleId="HTMLiankstoformatuotas">
    <w:name w:val="HTML Preformatted"/>
    <w:basedOn w:val="prastasis"/>
    <w:link w:val="HTMLiankstoformatuotasDiagrama"/>
    <w:semiHidden/>
    <w:rsid w:val="003E51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hAnsi="Arial" w:cs="Arial"/>
      <w:b/>
      <w:bCs/>
      <w:sz w:val="26"/>
      <w:szCs w:val="26"/>
    </w:rPr>
  </w:style>
  <w:style w:type="character" w:customStyle="1" w:styleId="HTMLiankstoformatuotasDiagrama">
    <w:name w:val="HTML iš anksto formatuotas Diagrama"/>
    <w:basedOn w:val="Numatytasispastraiposriftas"/>
    <w:link w:val="HTMLiankstoformatuotas"/>
    <w:semiHidden/>
    <w:rsid w:val="003E5105"/>
    <w:rPr>
      <w:rFonts w:ascii="Arial" w:eastAsia="Times New Roman" w:hAnsi="Arial" w:cs="Arial"/>
      <w:b/>
      <w:bCs/>
      <w:kern w:val="0"/>
      <w:sz w:val="26"/>
      <w:szCs w:val="26"/>
      <w14:ligatures w14:val="none"/>
    </w:rPr>
  </w:style>
  <w:style w:type="character" w:customStyle="1" w:styleId="HTMLPreformattedChar">
    <w:name w:val="HTML Preformatted Char"/>
    <w:rsid w:val="003E5105"/>
    <w:rPr>
      <w:rFonts w:ascii="Courier New" w:hAnsi="Courier New" w:cs="Courier New"/>
      <w:sz w:val="20"/>
      <w:szCs w:val="20"/>
      <w:lang w:val="x-none" w:eastAsia="en-US"/>
    </w:rPr>
  </w:style>
  <w:style w:type="paragraph" w:customStyle="1" w:styleId="Pavadinimas2">
    <w:name w:val="Pavadinimas2"/>
    <w:basedOn w:val="prastasis"/>
    <w:rsid w:val="003E5105"/>
    <w:pPr>
      <w:numPr>
        <w:numId w:val="2"/>
      </w:numPr>
      <w:spacing w:before="360" w:after="120" w:line="240" w:lineRule="auto"/>
      <w:jc w:val="center"/>
    </w:pPr>
    <w:rPr>
      <w:b/>
      <w:bCs/>
      <w:caps/>
    </w:rPr>
  </w:style>
  <w:style w:type="paragraph" w:styleId="prastasiniatinklio">
    <w:name w:val="Normal (Web)"/>
    <w:basedOn w:val="prastasis"/>
    <w:uiPriority w:val="99"/>
    <w:semiHidden/>
    <w:rsid w:val="003E5105"/>
    <w:pPr>
      <w:spacing w:before="100" w:beforeAutospacing="1" w:after="100" w:afterAutospacing="1" w:line="240" w:lineRule="auto"/>
    </w:pPr>
    <w:rPr>
      <w:lang w:eastAsia="lt-LT"/>
    </w:rPr>
  </w:style>
  <w:style w:type="paragraph" w:customStyle="1" w:styleId="Tekstas">
    <w:name w:val="Tekstas"/>
    <w:basedOn w:val="Pagrindiniotekstotrauka"/>
    <w:rsid w:val="003E5105"/>
    <w:pPr>
      <w:numPr>
        <w:numId w:val="3"/>
      </w:numPr>
      <w:spacing w:after="0" w:line="288" w:lineRule="auto"/>
      <w:ind w:left="0" w:firstLine="720"/>
      <w:jc w:val="both"/>
    </w:pPr>
    <w:rPr>
      <w:szCs w:val="20"/>
    </w:rPr>
  </w:style>
  <w:style w:type="paragraph" w:styleId="Paantrat">
    <w:name w:val="Subtitle"/>
    <w:basedOn w:val="prastasis"/>
    <w:link w:val="PaantratDiagrama"/>
    <w:qFormat/>
    <w:rsid w:val="003E5105"/>
    <w:pPr>
      <w:spacing w:after="120" w:line="240" w:lineRule="auto"/>
      <w:contextualSpacing/>
      <w:jc w:val="center"/>
    </w:pPr>
    <w:rPr>
      <w:b/>
      <w:bCs/>
    </w:rPr>
  </w:style>
  <w:style w:type="character" w:customStyle="1" w:styleId="PaantratDiagrama">
    <w:name w:val="Paantraštė Diagrama"/>
    <w:basedOn w:val="Numatytasispastraiposriftas"/>
    <w:link w:val="Paantrat"/>
    <w:rsid w:val="003E5105"/>
    <w:rPr>
      <w:rFonts w:ascii="Times New Roman" w:eastAsia="Times New Roman" w:hAnsi="Times New Roman" w:cs="Times New Roman"/>
      <w:b/>
      <w:bCs/>
      <w:kern w:val="0"/>
      <w:sz w:val="24"/>
      <w:szCs w:val="24"/>
      <w14:ligatures w14:val="none"/>
    </w:rPr>
  </w:style>
  <w:style w:type="paragraph" w:customStyle="1" w:styleId="xl35">
    <w:name w:val="xl35"/>
    <w:basedOn w:val="prastasis"/>
    <w:rsid w:val="003E5105"/>
    <w:pPr>
      <w:spacing w:before="100" w:after="100" w:line="240" w:lineRule="auto"/>
      <w:jc w:val="center"/>
    </w:pPr>
    <w:rPr>
      <w:rFonts w:ascii="Arial" w:eastAsia="Arial Unicode MS" w:hAnsi="Arial"/>
      <w:b/>
      <w:szCs w:val="20"/>
      <w:lang w:val="en-GB"/>
    </w:rPr>
  </w:style>
  <w:style w:type="character" w:customStyle="1" w:styleId="CommentSubjectChar2">
    <w:name w:val="Comment Subject Char2"/>
    <w:rsid w:val="003E5105"/>
    <w:rPr>
      <w:lang w:val="lt-LT"/>
    </w:rPr>
  </w:style>
  <w:style w:type="paragraph" w:styleId="Sraas">
    <w:name w:val="List"/>
    <w:basedOn w:val="prastasis"/>
    <w:semiHidden/>
    <w:rsid w:val="003E5105"/>
    <w:pPr>
      <w:spacing w:after="0" w:line="240" w:lineRule="auto"/>
      <w:ind w:left="283" w:hanging="283"/>
    </w:pPr>
    <w:rPr>
      <w:noProof/>
      <w:lang w:val="en-GB"/>
    </w:rPr>
  </w:style>
  <w:style w:type="character" w:customStyle="1" w:styleId="Vilmaraslanaite">
    <w:name w:val="Vilma.raslanaite"/>
    <w:semiHidden/>
    <w:rsid w:val="003E5105"/>
    <w:rPr>
      <w:rFonts w:ascii="Arial" w:hAnsi="Arial" w:cs="Arial"/>
      <w:b w:val="0"/>
      <w:bCs w:val="0"/>
      <w:i w:val="0"/>
      <w:iCs w:val="0"/>
      <w:strike w:val="0"/>
      <w:color w:val="0000FF"/>
      <w:sz w:val="20"/>
      <w:szCs w:val="20"/>
      <w:u w:val="none"/>
    </w:rPr>
  </w:style>
  <w:style w:type="paragraph" w:styleId="Pagrindinistekstas2">
    <w:name w:val="Body Text 2"/>
    <w:basedOn w:val="prastasis"/>
    <w:link w:val="Pagrindinistekstas2Diagrama"/>
    <w:semiHidden/>
    <w:rsid w:val="003E5105"/>
    <w:pPr>
      <w:jc w:val="both"/>
    </w:pPr>
    <w:rPr>
      <w:b/>
    </w:rPr>
  </w:style>
  <w:style w:type="character" w:customStyle="1" w:styleId="Pagrindinistekstas2Diagrama">
    <w:name w:val="Pagrindinis tekstas 2 Diagrama"/>
    <w:basedOn w:val="Numatytasispastraiposriftas"/>
    <w:link w:val="Pagrindinistekstas2"/>
    <w:semiHidden/>
    <w:rsid w:val="003E5105"/>
    <w:rPr>
      <w:rFonts w:ascii="Times New Roman" w:eastAsia="Times New Roman" w:hAnsi="Times New Roman" w:cs="Times New Roman"/>
      <w:b/>
      <w:kern w:val="0"/>
      <w:sz w:val="24"/>
      <w:szCs w:val="24"/>
      <w14:ligatures w14:val="none"/>
    </w:rPr>
  </w:style>
  <w:style w:type="paragraph" w:styleId="Pagrindinistekstas3">
    <w:name w:val="Body Text 3"/>
    <w:basedOn w:val="prastasis"/>
    <w:link w:val="Pagrindinistekstas3Diagrama"/>
    <w:semiHidden/>
    <w:rsid w:val="003E5105"/>
    <w:pPr>
      <w:shd w:val="clear" w:color="auto" w:fill="FFFFFF"/>
      <w:tabs>
        <w:tab w:val="left" w:pos="2016"/>
      </w:tabs>
      <w:spacing w:after="0"/>
    </w:pPr>
    <w:rPr>
      <w:color w:val="000000"/>
    </w:rPr>
  </w:style>
  <w:style w:type="character" w:customStyle="1" w:styleId="Pagrindinistekstas3Diagrama">
    <w:name w:val="Pagrindinis tekstas 3 Diagrama"/>
    <w:basedOn w:val="Numatytasispastraiposriftas"/>
    <w:link w:val="Pagrindinistekstas3"/>
    <w:semiHidden/>
    <w:rsid w:val="003E5105"/>
    <w:rPr>
      <w:rFonts w:ascii="Times New Roman" w:eastAsia="Times New Roman" w:hAnsi="Times New Roman" w:cs="Times New Roman"/>
      <w:color w:val="000000"/>
      <w:kern w:val="0"/>
      <w:sz w:val="24"/>
      <w:szCs w:val="24"/>
      <w:shd w:val="clear" w:color="auto" w:fill="FFFFFF"/>
      <w14:ligatures w14:val="none"/>
    </w:rPr>
  </w:style>
  <w:style w:type="paragraph" w:customStyle="1" w:styleId="BalloonText2">
    <w:name w:val="Balloon Text2"/>
    <w:basedOn w:val="prastasis"/>
    <w:semiHidden/>
    <w:unhideWhenUsed/>
    <w:rsid w:val="003E5105"/>
    <w:pPr>
      <w:spacing w:after="0" w:line="240" w:lineRule="auto"/>
    </w:pPr>
    <w:rPr>
      <w:rFonts w:ascii="Tahoma" w:hAnsi="Tahoma"/>
      <w:sz w:val="16"/>
      <w:szCs w:val="16"/>
      <w:lang w:val="x-none"/>
    </w:rPr>
  </w:style>
  <w:style w:type="character" w:customStyle="1" w:styleId="BalloonTextChar2">
    <w:name w:val="Balloon Text Char2"/>
    <w:semiHidden/>
    <w:rsid w:val="003E5105"/>
    <w:rPr>
      <w:rFonts w:ascii="Tahoma" w:hAnsi="Tahoma" w:cs="Tahoma"/>
      <w:sz w:val="16"/>
      <w:szCs w:val="16"/>
      <w:lang w:eastAsia="en-US"/>
    </w:rPr>
  </w:style>
  <w:style w:type="paragraph" w:customStyle="1" w:styleId="CommentSubject2">
    <w:name w:val="Comment Subject2"/>
    <w:basedOn w:val="Komentarotekstas"/>
    <w:next w:val="Komentarotekstas"/>
    <w:semiHidden/>
    <w:unhideWhenUsed/>
    <w:rsid w:val="003E5105"/>
    <w:rPr>
      <w:b/>
      <w:bCs/>
    </w:rPr>
  </w:style>
  <w:style w:type="character" w:customStyle="1" w:styleId="CommentTextChar2">
    <w:name w:val="Comment Text Char2"/>
    <w:semiHidden/>
    <w:rsid w:val="003E5105"/>
    <w:rPr>
      <w:lang w:val="lt-LT"/>
    </w:rPr>
  </w:style>
  <w:style w:type="character" w:customStyle="1" w:styleId="CommentSubjectChar3">
    <w:name w:val="Comment Subject Char3"/>
    <w:basedOn w:val="CommentTextChar2"/>
    <w:rsid w:val="003E5105"/>
    <w:rPr>
      <w:lang w:val="lt-LT"/>
    </w:rPr>
  </w:style>
  <w:style w:type="paragraph" w:customStyle="1" w:styleId="Pataisymai1">
    <w:name w:val="Pataisymai1"/>
    <w:hidden/>
    <w:semiHidden/>
    <w:rsid w:val="003E5105"/>
    <w:pPr>
      <w:spacing w:after="0" w:line="240" w:lineRule="auto"/>
    </w:pPr>
    <w:rPr>
      <w:rFonts w:ascii="Times New Roman" w:eastAsia="Times New Roman" w:hAnsi="Times New Roman" w:cs="Times New Roman"/>
      <w:kern w:val="0"/>
      <w:sz w:val="24"/>
      <w:szCs w:val="24"/>
      <w14:ligatures w14:val="none"/>
    </w:rPr>
  </w:style>
  <w:style w:type="paragraph" w:customStyle="1" w:styleId="Debesliotekstas1">
    <w:name w:val="Debesėlio tekstas1"/>
    <w:basedOn w:val="prastasis"/>
    <w:semiHidden/>
    <w:unhideWhenUsed/>
    <w:rsid w:val="003E5105"/>
    <w:pPr>
      <w:spacing w:after="0" w:line="240" w:lineRule="auto"/>
    </w:pPr>
    <w:rPr>
      <w:rFonts w:ascii="Tahoma" w:hAnsi="Tahoma"/>
      <w:sz w:val="16"/>
      <w:szCs w:val="16"/>
      <w:lang w:val="x-none"/>
    </w:rPr>
  </w:style>
  <w:style w:type="character" w:customStyle="1" w:styleId="DebesliotekstasDiagrama">
    <w:name w:val="Debesėlio tekstas Diagrama"/>
    <w:semiHidden/>
    <w:rsid w:val="003E5105"/>
    <w:rPr>
      <w:rFonts w:ascii="Tahoma" w:hAnsi="Tahoma" w:cs="Tahoma"/>
      <w:sz w:val="16"/>
      <w:szCs w:val="16"/>
      <w:lang w:eastAsia="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rsid w:val="003E5105"/>
    <w:pPr>
      <w:spacing w:after="0" w:line="240" w:lineRule="auto"/>
      <w:ind w:left="720" w:firstLine="720"/>
      <w:jc w:val="both"/>
    </w:pPr>
    <w:rPr>
      <w:sz w:val="20"/>
      <w:szCs w:val="20"/>
    </w:rPr>
  </w:style>
  <w:style w:type="paragraph" w:customStyle="1" w:styleId="ListParagraph1">
    <w:name w:val="List Paragraph1"/>
    <w:basedOn w:val="prastasis"/>
    <w:qFormat/>
    <w:rsid w:val="003E5105"/>
    <w:pPr>
      <w:spacing w:after="0" w:line="240" w:lineRule="auto"/>
      <w:ind w:left="720" w:firstLine="720"/>
      <w:jc w:val="both"/>
    </w:pPr>
    <w:rPr>
      <w:sz w:val="20"/>
      <w:szCs w:val="20"/>
    </w:rPr>
  </w:style>
  <w:style w:type="character" w:styleId="Grietas">
    <w:name w:val="Strong"/>
    <w:uiPriority w:val="22"/>
    <w:qFormat/>
    <w:rsid w:val="003E5105"/>
    <w:rPr>
      <w:b/>
      <w:bCs/>
    </w:rPr>
  </w:style>
  <w:style w:type="paragraph" w:styleId="Debesliotekstas">
    <w:name w:val="Balloon Text"/>
    <w:basedOn w:val="prastasis"/>
    <w:link w:val="DebesliotekstasDiagrama1"/>
    <w:semiHidden/>
    <w:unhideWhenUsed/>
    <w:rsid w:val="003E5105"/>
    <w:pPr>
      <w:spacing w:after="0" w:line="240" w:lineRule="auto"/>
    </w:pPr>
    <w:rPr>
      <w:rFonts w:ascii="Tahoma" w:hAnsi="Tahoma"/>
      <w:sz w:val="16"/>
      <w:szCs w:val="16"/>
      <w:lang w:val="x-none"/>
    </w:rPr>
  </w:style>
  <w:style w:type="character" w:customStyle="1" w:styleId="DebesliotekstasDiagrama1">
    <w:name w:val="Debesėlio tekstas Diagrama1"/>
    <w:basedOn w:val="Numatytasispastraiposriftas"/>
    <w:link w:val="Debesliotekstas"/>
    <w:semiHidden/>
    <w:rsid w:val="003E5105"/>
    <w:rPr>
      <w:rFonts w:ascii="Tahoma" w:eastAsia="Times New Roman" w:hAnsi="Tahoma" w:cs="Times New Roman"/>
      <w:kern w:val="0"/>
      <w:sz w:val="16"/>
      <w:szCs w:val="16"/>
      <w:lang w:val="x-none"/>
      <w14:ligatures w14:val="none"/>
    </w:rPr>
  </w:style>
  <w:style w:type="paragraph" w:customStyle="1" w:styleId="Default">
    <w:name w:val="Default"/>
    <w:rsid w:val="003E5105"/>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TURINYS01">
    <w:name w:val="TURINYS01"/>
    <w:basedOn w:val="prastasis"/>
    <w:qFormat/>
    <w:rsid w:val="003E5105"/>
    <w:pPr>
      <w:numPr>
        <w:numId w:val="4"/>
      </w:numPr>
      <w:tabs>
        <w:tab w:val="center" w:pos="284"/>
        <w:tab w:val="center" w:pos="426"/>
        <w:tab w:val="center" w:pos="709"/>
        <w:tab w:val="center" w:pos="1134"/>
        <w:tab w:val="center" w:pos="1276"/>
        <w:tab w:val="center" w:pos="1560"/>
        <w:tab w:val="center" w:pos="1843"/>
        <w:tab w:val="center" w:pos="1985"/>
      </w:tabs>
      <w:spacing w:after="0" w:line="360" w:lineRule="auto"/>
      <w:ind w:left="0" w:firstLine="0"/>
      <w:jc w:val="center"/>
      <w:outlineLvl w:val="0"/>
    </w:pPr>
    <w:rPr>
      <w:rFonts w:eastAsia="Calibri"/>
      <w:b/>
    </w:rPr>
  </w:style>
  <w:style w:type="paragraph" w:styleId="Komentarotema">
    <w:name w:val="annotation subject"/>
    <w:basedOn w:val="Komentarotekstas"/>
    <w:next w:val="Komentarotekstas"/>
    <w:link w:val="KomentarotemaDiagrama"/>
    <w:unhideWhenUsed/>
    <w:rsid w:val="003E5105"/>
    <w:rPr>
      <w:b/>
      <w:bCs/>
    </w:rPr>
  </w:style>
  <w:style w:type="character" w:customStyle="1" w:styleId="KomentarotemaDiagrama">
    <w:name w:val="Komentaro tema Diagrama"/>
    <w:basedOn w:val="KomentarotekstasDiagrama"/>
    <w:link w:val="Komentarotema"/>
    <w:rsid w:val="003E5105"/>
    <w:rPr>
      <w:rFonts w:ascii="Times New Roman" w:eastAsia="Times New Roman" w:hAnsi="Times New Roman" w:cs="Times New Roman"/>
      <w:b/>
      <w:bCs/>
      <w:kern w:val="0"/>
      <w:sz w:val="20"/>
      <w:szCs w:val="20"/>
      <w:lang w:val="x-none"/>
      <w14:ligatures w14:val="none"/>
    </w:rPr>
  </w:style>
  <w:style w:type="paragraph" w:customStyle="1" w:styleId="Style1">
    <w:name w:val="Style1"/>
    <w:basedOn w:val="prastasis"/>
    <w:link w:val="Style1Char"/>
    <w:qFormat/>
    <w:rsid w:val="003E5105"/>
    <w:pPr>
      <w:numPr>
        <w:numId w:val="5"/>
      </w:numPr>
      <w:tabs>
        <w:tab w:val="left" w:pos="567"/>
      </w:tabs>
      <w:spacing w:after="0"/>
      <w:ind w:left="0" w:firstLine="425"/>
      <w:jc w:val="both"/>
    </w:pPr>
  </w:style>
  <w:style w:type="paragraph" w:customStyle="1" w:styleId="Style2">
    <w:name w:val="Style2"/>
    <w:basedOn w:val="Style1"/>
    <w:link w:val="Style2Char"/>
    <w:qFormat/>
    <w:rsid w:val="003E5105"/>
    <w:pPr>
      <w:tabs>
        <w:tab w:val="left" w:pos="851"/>
      </w:tabs>
    </w:pPr>
  </w:style>
  <w:style w:type="character" w:customStyle="1" w:styleId="Style1Char">
    <w:name w:val="Style1 Char"/>
    <w:link w:val="Style1"/>
    <w:qFormat/>
    <w:rsid w:val="003E5105"/>
    <w:rPr>
      <w:rFonts w:ascii="Times New Roman" w:eastAsia="Times New Roman" w:hAnsi="Times New Roman" w:cs="Times New Roman"/>
      <w:kern w:val="0"/>
      <w:sz w:val="24"/>
      <w:szCs w:val="24"/>
      <w14:ligatures w14:val="none"/>
    </w:rPr>
  </w:style>
  <w:style w:type="paragraph" w:customStyle="1" w:styleId="Subnumeracija">
    <w:name w:val="Subnumeracija"/>
    <w:basedOn w:val="Style2"/>
    <w:link w:val="SubnumeracijaChar"/>
    <w:rsid w:val="003E5105"/>
    <w:pPr>
      <w:numPr>
        <w:numId w:val="6"/>
      </w:numPr>
      <w:tabs>
        <w:tab w:val="left" w:pos="993"/>
      </w:tabs>
    </w:pPr>
  </w:style>
  <w:style w:type="character" w:customStyle="1" w:styleId="Style2Char">
    <w:name w:val="Style2 Char"/>
    <w:basedOn w:val="Style1Char"/>
    <w:link w:val="Style2"/>
    <w:qFormat/>
    <w:rsid w:val="003E5105"/>
    <w:rPr>
      <w:rFonts w:ascii="Times New Roman" w:eastAsia="Times New Roman" w:hAnsi="Times New Roman" w:cs="Times New Roman"/>
      <w:kern w:val="0"/>
      <w:sz w:val="24"/>
      <w:szCs w:val="24"/>
      <w14:ligatures w14:val="none"/>
    </w:rPr>
  </w:style>
  <w:style w:type="paragraph" w:customStyle="1" w:styleId="tuias">
    <w:name w:val="tuščias"/>
    <w:basedOn w:val="Style2"/>
    <w:link w:val="tuiasChar"/>
    <w:qFormat/>
    <w:rsid w:val="003E5105"/>
    <w:pPr>
      <w:numPr>
        <w:numId w:val="0"/>
      </w:numPr>
      <w:ind w:left="425"/>
      <w:jc w:val="center"/>
    </w:pPr>
  </w:style>
  <w:style w:type="paragraph" w:customStyle="1" w:styleId="Subnumeracija2">
    <w:name w:val="Subnumeracija2"/>
    <w:basedOn w:val="Subnumeracija"/>
    <w:link w:val="Subnumeracija2Char"/>
    <w:qFormat/>
    <w:rsid w:val="003E5105"/>
    <w:pPr>
      <w:numPr>
        <w:ilvl w:val="1"/>
        <w:numId w:val="7"/>
      </w:numPr>
      <w:tabs>
        <w:tab w:val="clear" w:pos="851"/>
      </w:tabs>
    </w:pPr>
  </w:style>
  <w:style w:type="character" w:customStyle="1" w:styleId="tuiasChar">
    <w:name w:val="tuščias Char"/>
    <w:basedOn w:val="Style2Char"/>
    <w:link w:val="tuias"/>
    <w:rsid w:val="003E5105"/>
    <w:rPr>
      <w:rFonts w:ascii="Times New Roman" w:eastAsia="Times New Roman" w:hAnsi="Times New Roman" w:cs="Times New Roman"/>
      <w:kern w:val="0"/>
      <w:sz w:val="24"/>
      <w:szCs w:val="24"/>
      <w14:ligatures w14:val="none"/>
    </w:rPr>
  </w:style>
  <w:style w:type="paragraph" w:customStyle="1" w:styleId="Subnumeracija30">
    <w:name w:val="Subnumeracija30"/>
    <w:basedOn w:val="Subnumeracija2"/>
    <w:link w:val="Subnumeracija30Char"/>
    <w:qFormat/>
    <w:rsid w:val="003E5105"/>
  </w:style>
  <w:style w:type="character" w:customStyle="1" w:styleId="SubnumeracijaChar">
    <w:name w:val="Subnumeracija Char"/>
    <w:basedOn w:val="Style2Char"/>
    <w:link w:val="Subnumeracija"/>
    <w:rsid w:val="003E5105"/>
    <w:rPr>
      <w:rFonts w:ascii="Times New Roman" w:eastAsia="Times New Roman" w:hAnsi="Times New Roman" w:cs="Times New Roman"/>
      <w:kern w:val="0"/>
      <w:sz w:val="24"/>
      <w:szCs w:val="24"/>
      <w14:ligatures w14:val="none"/>
    </w:rPr>
  </w:style>
  <w:style w:type="character" w:customStyle="1" w:styleId="Subnumeracija2Char">
    <w:name w:val="Subnumeracija2 Char"/>
    <w:basedOn w:val="SubnumeracijaChar"/>
    <w:link w:val="Subnumeracija2"/>
    <w:rsid w:val="003E5105"/>
    <w:rPr>
      <w:rFonts w:ascii="Times New Roman" w:eastAsia="Times New Roman" w:hAnsi="Times New Roman" w:cs="Times New Roman"/>
      <w:kern w:val="0"/>
      <w:sz w:val="24"/>
      <w:szCs w:val="24"/>
      <w14:ligatures w14:val="none"/>
    </w:rPr>
  </w:style>
  <w:style w:type="character" w:customStyle="1" w:styleId="Subnumeracija30Char">
    <w:name w:val="Subnumeracija30 Char"/>
    <w:basedOn w:val="Subnumeracija2Char"/>
    <w:link w:val="Subnumeracija30"/>
    <w:rsid w:val="003E5105"/>
    <w:rPr>
      <w:rFonts w:ascii="Times New Roman" w:eastAsia="Times New Roman" w:hAnsi="Times New Roman" w:cs="Times New Roman"/>
      <w:kern w:val="0"/>
      <w:sz w:val="24"/>
      <w:szCs w:val="24"/>
      <w14:ligatures w14:val="none"/>
    </w:rPr>
  </w:style>
  <w:style w:type="table" w:styleId="Lentelstinklelis">
    <w:name w:val="Table Grid"/>
    <w:basedOn w:val="prastojilentel"/>
    <w:rsid w:val="003E510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821">
    <w:name w:val="t821"/>
    <w:rsid w:val="003E5105"/>
  </w:style>
  <w:style w:type="character" w:customStyle="1" w:styleId="t823">
    <w:name w:val="t823"/>
    <w:rsid w:val="003E5105"/>
  </w:style>
  <w:style w:type="character" w:customStyle="1" w:styleId="t826">
    <w:name w:val="t826"/>
    <w:rsid w:val="003E5105"/>
  </w:style>
  <w:style w:type="character" w:customStyle="1" w:styleId="t830">
    <w:name w:val="t830"/>
    <w:rsid w:val="003E5105"/>
  </w:style>
  <w:style w:type="character" w:customStyle="1" w:styleId="t845">
    <w:name w:val="t845"/>
    <w:rsid w:val="003E5105"/>
  </w:style>
  <w:style w:type="character" w:customStyle="1" w:styleId="t846">
    <w:name w:val="t846"/>
    <w:rsid w:val="003E5105"/>
  </w:style>
  <w:style w:type="character" w:customStyle="1" w:styleId="t847">
    <w:name w:val="t847"/>
    <w:rsid w:val="003E5105"/>
  </w:style>
  <w:style w:type="paragraph" w:styleId="Turinioantrat">
    <w:name w:val="TOC Heading"/>
    <w:basedOn w:val="Antrat1"/>
    <w:next w:val="prastasis"/>
    <w:uiPriority w:val="39"/>
    <w:unhideWhenUsed/>
    <w:qFormat/>
    <w:rsid w:val="003E5105"/>
    <w:pPr>
      <w:keepLines/>
      <w:numPr>
        <w:numId w:val="0"/>
      </w:numPr>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urinys1">
    <w:name w:val="toc 1"/>
    <w:basedOn w:val="prastasis"/>
    <w:next w:val="prastasis"/>
    <w:autoRedefine/>
    <w:uiPriority w:val="39"/>
    <w:unhideWhenUsed/>
    <w:rsid w:val="003E5105"/>
    <w:pPr>
      <w:spacing w:after="100"/>
    </w:pPr>
  </w:style>
  <w:style w:type="paragraph" w:customStyle="1" w:styleId="BodyA">
    <w:name w:val="Body A"/>
    <w:rsid w:val="003E510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u w:color="000000"/>
      <w:bdr w:val="nil"/>
      <w:lang w:val="en-US" w:eastAsia="en-GB"/>
      <w14:textOutline w14:w="12700" w14:cap="flat" w14:cmpd="sng" w14:algn="ctr">
        <w14:noFill/>
        <w14:prstDash w14:val="solid"/>
        <w14:miter w14:lim="400000"/>
      </w14:textOutline>
      <w14:ligatures w14:val="non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3E5105"/>
    <w:rPr>
      <w:rFonts w:ascii="Times New Roman" w:eastAsia="Times New Roman" w:hAnsi="Times New Roman" w:cs="Times New Roman"/>
      <w:kern w:val="0"/>
      <w:sz w:val="20"/>
      <w:szCs w:val="20"/>
      <w14:ligatures w14:val="none"/>
    </w:rPr>
  </w:style>
  <w:style w:type="paragraph" w:customStyle="1" w:styleId="tajtip">
    <w:name w:val="tajtip"/>
    <w:basedOn w:val="prastasis"/>
    <w:rsid w:val="003E5105"/>
    <w:pPr>
      <w:spacing w:before="100" w:beforeAutospacing="1" w:after="100" w:afterAutospacing="1" w:line="240" w:lineRule="auto"/>
    </w:pPr>
    <w:rPr>
      <w:lang w:val="en-US"/>
    </w:rPr>
  </w:style>
  <w:style w:type="paragraph" w:styleId="Betarp">
    <w:name w:val="No Spacing"/>
    <w:uiPriority w:val="1"/>
    <w:qFormat/>
    <w:rsid w:val="003E5105"/>
    <w:pPr>
      <w:spacing w:after="0" w:line="240" w:lineRule="auto"/>
    </w:pPr>
    <w:rPr>
      <w:rFonts w:ascii="Times New Roman" w:eastAsia="Times New Roman" w:hAnsi="Times New Roman" w:cs="Times New Roman"/>
      <w:kern w:val="0"/>
      <w:sz w:val="24"/>
      <w:szCs w:val="24"/>
      <w:lang w:val="en-GB"/>
      <w14:ligatures w14:val="none"/>
    </w:rPr>
  </w:style>
  <w:style w:type="paragraph" w:styleId="Pataisymai">
    <w:name w:val="Revision"/>
    <w:hidden/>
    <w:uiPriority w:val="99"/>
    <w:semiHidden/>
    <w:rsid w:val="003E5105"/>
    <w:pPr>
      <w:spacing w:after="0" w:line="240" w:lineRule="auto"/>
    </w:pPr>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3E5105"/>
    <w:rPr>
      <w:color w:val="605E5C"/>
      <w:shd w:val="clear" w:color="auto" w:fill="E1DFDD"/>
    </w:rPr>
  </w:style>
  <w:style w:type="paragraph" w:customStyle="1" w:styleId="Heading31">
    <w:name w:val="Heading 31"/>
    <w:basedOn w:val="prastasis"/>
    <w:rsid w:val="003E5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intaras.ziauga@sauliusajung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35325</Words>
  <Characters>20136</Characters>
  <Application>Microsoft Office Word</Application>
  <DocSecurity>0</DocSecurity>
  <Lines>167</Lines>
  <Paragraphs>110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Čiulkinienė</dc:creator>
  <cp:keywords/>
  <dc:description/>
  <cp:lastModifiedBy>Asta Čiulkinienė</cp:lastModifiedBy>
  <cp:revision>2</cp:revision>
  <dcterms:created xsi:type="dcterms:W3CDTF">2024-12-05T14:42:00Z</dcterms:created>
  <dcterms:modified xsi:type="dcterms:W3CDTF">2024-12-05T14:42:00Z</dcterms:modified>
</cp:coreProperties>
</file>