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6BEE" w14:textId="2CE59BD5" w:rsidR="000666C0" w:rsidRPr="00CF25E1" w:rsidRDefault="000666C0" w:rsidP="000666C0">
      <w:pPr>
        <w:pStyle w:val="Antrat2"/>
        <w:jc w:val="right"/>
        <w:rPr>
          <w:rFonts w:ascii="Times New Roman" w:hAnsi="Times New Roman" w:cs="Times New Roman"/>
          <w:color w:val="0070C0"/>
          <w:sz w:val="24"/>
          <w:szCs w:val="24"/>
        </w:rPr>
      </w:pPr>
      <w:bookmarkStart w:id="0" w:name="_Ref38540913"/>
      <w:bookmarkStart w:id="1" w:name="_Ref38898051"/>
      <w:bookmarkStart w:id="2" w:name="_Ref38901392"/>
      <w:bookmarkStart w:id="3" w:name="_Toc147997578"/>
      <w:bookmarkStart w:id="4" w:name="_Hlk169507738"/>
      <w:r w:rsidRPr="00CF25E1">
        <w:rPr>
          <w:rFonts w:ascii="Times New Roman" w:hAnsi="Times New Roman" w:cs="Times New Roman"/>
          <w:color w:val="0070C0"/>
          <w:sz w:val="24"/>
          <w:szCs w:val="24"/>
        </w:rPr>
        <w:t xml:space="preserve">Pirkimo sąlygų </w:t>
      </w:r>
      <w:r w:rsidR="002E356E">
        <w:rPr>
          <w:rFonts w:ascii="Times New Roman" w:hAnsi="Times New Roman" w:cs="Times New Roman"/>
          <w:color w:val="0070C0"/>
          <w:sz w:val="24"/>
          <w:szCs w:val="24"/>
        </w:rPr>
        <w:t>5</w:t>
      </w:r>
      <w:r w:rsidRPr="00CF25E1">
        <w:rPr>
          <w:rFonts w:ascii="Times New Roman" w:hAnsi="Times New Roman" w:cs="Times New Roman"/>
          <w:color w:val="0070C0"/>
          <w:sz w:val="24"/>
          <w:szCs w:val="24"/>
        </w:rPr>
        <w:t xml:space="preserve"> priedas „Pasiūlymo forma“</w:t>
      </w:r>
      <w:bookmarkEnd w:id="0"/>
      <w:bookmarkEnd w:id="1"/>
      <w:bookmarkEnd w:id="2"/>
      <w:bookmarkEnd w:id="3"/>
    </w:p>
    <w:bookmarkEnd w:id="4"/>
    <w:p w14:paraId="439B7FB3" w14:textId="77777777" w:rsidR="000666C0" w:rsidRPr="00B05789" w:rsidRDefault="000666C0" w:rsidP="000666C0">
      <w:pPr>
        <w:widowControl w:val="0"/>
        <w:spacing w:after="0" w:line="240" w:lineRule="auto"/>
        <w:ind w:right="-178"/>
        <w:jc w:val="center"/>
        <w:rPr>
          <w:rFonts w:ascii="Times New Roman" w:hAnsi="Times New Roman" w:cs="Times New Roman"/>
          <w:sz w:val="24"/>
          <w:szCs w:val="24"/>
        </w:rPr>
      </w:pPr>
    </w:p>
    <w:p w14:paraId="3F7EC1C8"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Herbas arba prekių ženklas</w:t>
      </w:r>
    </w:p>
    <w:p w14:paraId="7CDCE1A1"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(Tiekėjo pavadinimas)</w:t>
      </w:r>
    </w:p>
    <w:p w14:paraId="40C8E4BC"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p>
    <w:p w14:paraId="75FBD4E3"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230B70" w14:textId="77777777" w:rsidR="000666C0" w:rsidRPr="00B05789" w:rsidRDefault="000666C0" w:rsidP="000666C0">
      <w:pPr>
        <w:widowControl w:val="0"/>
        <w:spacing w:after="0" w:line="240" w:lineRule="auto"/>
        <w:jc w:val="center"/>
        <w:rPr>
          <w:rFonts w:ascii="Times New Roman" w:hAnsi="Times New Roman" w:cs="Times New Roman"/>
          <w:b/>
          <w:bCs/>
          <w:sz w:val="24"/>
          <w:szCs w:val="24"/>
        </w:rPr>
      </w:pPr>
    </w:p>
    <w:p w14:paraId="307AB502" w14:textId="77777777" w:rsidR="000666C0" w:rsidRPr="00B05789" w:rsidRDefault="000666C0" w:rsidP="000666C0">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__</w:t>
      </w:r>
      <w:r w:rsidRPr="00B05789">
        <w:rPr>
          <w:rFonts w:ascii="Times New Roman" w:hAnsi="Times New Roman" w:cs="Times New Roman"/>
          <w:sz w:val="24"/>
          <w:szCs w:val="24"/>
          <w:u w:val="single"/>
        </w:rPr>
        <w:t>Visagino savivaldybės administracijai</w:t>
      </w:r>
      <w:r w:rsidRPr="00B05789">
        <w:rPr>
          <w:rFonts w:ascii="Times New Roman" w:hAnsi="Times New Roman" w:cs="Times New Roman"/>
          <w:sz w:val="24"/>
          <w:szCs w:val="24"/>
        </w:rPr>
        <w:t>__</w:t>
      </w:r>
    </w:p>
    <w:p w14:paraId="6E7EE816" w14:textId="77777777" w:rsidR="000666C0" w:rsidRPr="00B05789" w:rsidRDefault="000666C0" w:rsidP="000666C0">
      <w:pPr>
        <w:widowControl w:val="0"/>
        <w:spacing w:after="0" w:line="240" w:lineRule="auto"/>
        <w:jc w:val="center"/>
        <w:rPr>
          <w:rFonts w:ascii="Times New Roman" w:hAnsi="Times New Roman" w:cs="Times New Roman"/>
          <w:b/>
          <w:sz w:val="24"/>
          <w:szCs w:val="24"/>
        </w:rPr>
      </w:pPr>
    </w:p>
    <w:p w14:paraId="159A9672" w14:textId="77777777" w:rsidR="000666C0" w:rsidRPr="00B05789" w:rsidRDefault="000666C0" w:rsidP="000666C0">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55DBB4B0" w14:textId="77777777" w:rsidR="00BE4E54" w:rsidRDefault="00BE4E54" w:rsidP="000666C0">
      <w:pPr>
        <w:spacing w:after="120" w:line="20" w:lineRule="atLeast"/>
        <w:contextualSpacing/>
        <w:jc w:val="center"/>
        <w:rPr>
          <w:rFonts w:ascii="Times New Roman" w:hAnsi="Times New Roman" w:cs="Times New Roman"/>
          <w:b/>
          <w:caps/>
          <w:sz w:val="24"/>
          <w:szCs w:val="24"/>
        </w:rPr>
      </w:pPr>
    </w:p>
    <w:p w14:paraId="632D1AB8" w14:textId="2B088C8E" w:rsidR="000666C0" w:rsidRDefault="000666C0" w:rsidP="000666C0">
      <w:pPr>
        <w:spacing w:after="120" w:line="20" w:lineRule="atLeast"/>
        <w:contextualSpacing/>
        <w:jc w:val="center"/>
        <w:rPr>
          <w:rFonts w:ascii="Times New Roman" w:hAnsi="Times New Roman" w:cs="Times New Roman"/>
          <w:b/>
          <w:bCs/>
          <w:caps/>
          <w:sz w:val="24"/>
          <w:szCs w:val="24"/>
          <w:shd w:val="clear" w:color="auto" w:fill="FFFFFF"/>
        </w:rPr>
      </w:pPr>
      <w:r w:rsidRPr="00552B05">
        <w:rPr>
          <w:rFonts w:ascii="Times New Roman" w:hAnsi="Times New Roman" w:cs="Times New Roman"/>
          <w:b/>
          <w:caps/>
          <w:sz w:val="24"/>
          <w:szCs w:val="24"/>
        </w:rPr>
        <w:t xml:space="preserve">DĖL </w:t>
      </w:r>
      <w:r w:rsidR="00B17A82" w:rsidRPr="00496560">
        <w:rPr>
          <w:rFonts w:ascii="Times New Roman" w:hAnsi="Times New Roman"/>
          <w:b/>
          <w:sz w:val="24"/>
          <w:szCs w:val="24"/>
          <w:lang w:eastAsia="ar-SA"/>
        </w:rPr>
        <w:t>PASTATO</w:t>
      </w:r>
      <w:r w:rsidR="00B17A82">
        <w:rPr>
          <w:rFonts w:ascii="Times New Roman" w:hAnsi="Times New Roman"/>
          <w:b/>
          <w:sz w:val="24"/>
          <w:szCs w:val="24"/>
          <w:lang w:eastAsia="ar-SA"/>
        </w:rPr>
        <w:t>,</w:t>
      </w:r>
      <w:r w:rsidR="00B17A82" w:rsidRPr="00496560">
        <w:rPr>
          <w:rFonts w:ascii="Times New Roman" w:hAnsi="Times New Roman"/>
          <w:b/>
          <w:sz w:val="24"/>
          <w:szCs w:val="24"/>
          <w:lang w:eastAsia="ar-SA"/>
        </w:rPr>
        <w:t xml:space="preserve"> TAIKOS PR. 21, VISAGINE, DALIES PATALPŲ</w:t>
      </w:r>
      <w:r w:rsidR="00B17A82">
        <w:rPr>
          <w:rFonts w:ascii="Times New Roman" w:hAnsi="Times New Roman"/>
          <w:b/>
          <w:sz w:val="24"/>
          <w:szCs w:val="24"/>
          <w:lang w:eastAsia="ar-SA"/>
        </w:rPr>
        <w:t xml:space="preserve"> KAPITALINIO</w:t>
      </w:r>
      <w:r w:rsidR="00B17A82" w:rsidRPr="00496560">
        <w:rPr>
          <w:rFonts w:ascii="Times New Roman" w:hAnsi="Times New Roman"/>
          <w:b/>
          <w:sz w:val="24"/>
          <w:szCs w:val="24"/>
          <w:lang w:eastAsia="ar-SA"/>
        </w:rPr>
        <w:t xml:space="preserve"> REMONTO </w:t>
      </w:r>
      <w:r w:rsidR="00B17A82">
        <w:rPr>
          <w:rFonts w:ascii="Times New Roman" w:hAnsi="Times New Roman" w:cs="Times New Roman"/>
          <w:b/>
          <w:bCs/>
          <w:caps/>
          <w:sz w:val="24"/>
          <w:szCs w:val="24"/>
        </w:rPr>
        <w:t xml:space="preserve">DARBŲ </w:t>
      </w:r>
      <w:r w:rsidRPr="00B05789">
        <w:rPr>
          <w:rFonts w:ascii="Times New Roman" w:hAnsi="Times New Roman" w:cs="Times New Roman"/>
          <w:b/>
          <w:bCs/>
          <w:caps/>
          <w:sz w:val="24"/>
          <w:szCs w:val="24"/>
          <w:shd w:val="clear" w:color="auto" w:fill="FFFFFF"/>
        </w:rPr>
        <w:t>PIRKIMO</w:t>
      </w:r>
    </w:p>
    <w:p w14:paraId="200406FD" w14:textId="77777777" w:rsidR="00570701" w:rsidRDefault="00570701" w:rsidP="000666C0">
      <w:pPr>
        <w:spacing w:after="120" w:line="20" w:lineRule="atLeast"/>
        <w:contextualSpacing/>
        <w:jc w:val="center"/>
        <w:rPr>
          <w:rFonts w:ascii="Times New Roman" w:hAnsi="Times New Roman" w:cs="Times New Roman"/>
          <w:b/>
          <w:bCs/>
          <w:caps/>
          <w:sz w:val="24"/>
          <w:szCs w:val="24"/>
          <w:shd w:val="clear" w:color="auto" w:fill="FFFFFF"/>
        </w:rPr>
      </w:pPr>
    </w:p>
    <w:tbl>
      <w:tblPr>
        <w:tblW w:w="9923" w:type="dxa"/>
        <w:tblInd w:w="-142" w:type="dxa"/>
        <w:tblLayout w:type="fixed"/>
        <w:tblCellMar>
          <w:left w:w="0" w:type="dxa"/>
          <w:right w:w="0" w:type="dxa"/>
        </w:tblCellMar>
        <w:tblLook w:val="0000" w:firstRow="0" w:lastRow="0" w:firstColumn="0" w:lastColumn="0" w:noHBand="0" w:noVBand="0"/>
      </w:tblPr>
      <w:tblGrid>
        <w:gridCol w:w="5387"/>
        <w:gridCol w:w="4536"/>
      </w:tblGrid>
      <w:tr w:rsidR="00570701" w:rsidRPr="00B05789" w14:paraId="5913EF43" w14:textId="77777777" w:rsidTr="00474D5C">
        <w:tc>
          <w:tcPr>
            <w:tcW w:w="9923" w:type="dxa"/>
            <w:gridSpan w:val="2"/>
          </w:tcPr>
          <w:p w14:paraId="002825DE" w14:textId="77777777" w:rsidR="00570701" w:rsidRPr="00B05789" w:rsidRDefault="00570701" w:rsidP="00474D5C">
            <w:pPr>
              <w:widowControl w:val="0"/>
              <w:shd w:val="clear" w:color="auto" w:fill="FFFFFF"/>
              <w:snapToGrid w:val="0"/>
              <w:spacing w:after="0" w:line="240" w:lineRule="auto"/>
              <w:jc w:val="center"/>
              <w:rPr>
                <w:rFonts w:ascii="Times New Roman" w:hAnsi="Times New Roman" w:cs="Times New Roman"/>
                <w:bCs/>
                <w:sz w:val="24"/>
                <w:szCs w:val="24"/>
              </w:rPr>
            </w:pPr>
            <w:r w:rsidRPr="00B05789">
              <w:rPr>
                <w:rFonts w:ascii="Times New Roman" w:hAnsi="Times New Roman" w:cs="Times New Roman"/>
                <w:sz w:val="24"/>
                <w:szCs w:val="24"/>
              </w:rPr>
              <w:t>_____________</w:t>
            </w:r>
            <w:r w:rsidRPr="00B05789">
              <w:rPr>
                <w:rFonts w:ascii="Times New Roman" w:hAnsi="Times New Roman" w:cs="Times New Roman"/>
                <w:b/>
                <w:bCs/>
                <w:sz w:val="24"/>
                <w:szCs w:val="24"/>
              </w:rPr>
              <w:t xml:space="preserve"> </w:t>
            </w:r>
          </w:p>
          <w:p w14:paraId="1F416D53" w14:textId="77777777" w:rsidR="00570701" w:rsidRPr="00B05789" w:rsidRDefault="00570701" w:rsidP="00474D5C">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(Data)</w:t>
            </w:r>
          </w:p>
          <w:p w14:paraId="2C0BBB0F" w14:textId="77777777" w:rsidR="00570701" w:rsidRPr="00B05789" w:rsidRDefault="00570701" w:rsidP="00474D5C">
            <w:pPr>
              <w:widowControl w:val="0"/>
              <w:shd w:val="clear" w:color="auto" w:fill="FFFFFF"/>
              <w:snapToGrid w:val="0"/>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_________________</w:t>
            </w:r>
          </w:p>
        </w:tc>
      </w:tr>
      <w:tr w:rsidR="00570701" w:rsidRPr="00B05789" w14:paraId="39789166" w14:textId="77777777" w:rsidTr="00474D5C">
        <w:tc>
          <w:tcPr>
            <w:tcW w:w="9923" w:type="dxa"/>
            <w:gridSpan w:val="2"/>
            <w:tcBorders>
              <w:bottom w:val="single" w:sz="4" w:space="0" w:color="000080"/>
            </w:tcBorders>
          </w:tcPr>
          <w:p w14:paraId="6CCEBBBF" w14:textId="77777777" w:rsidR="00570701" w:rsidRPr="00B05789" w:rsidRDefault="00570701" w:rsidP="00474D5C">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(Sudarymo vieta)</w:t>
            </w:r>
          </w:p>
          <w:p w14:paraId="5205897E" w14:textId="77777777" w:rsidR="00570701" w:rsidRPr="00B05789" w:rsidRDefault="00570701" w:rsidP="00474D5C">
            <w:pPr>
              <w:widowControl w:val="0"/>
              <w:shd w:val="clear" w:color="auto" w:fill="FFFFFF"/>
              <w:snapToGrid w:val="0"/>
              <w:spacing w:after="0" w:line="240" w:lineRule="auto"/>
              <w:jc w:val="center"/>
              <w:rPr>
                <w:rFonts w:ascii="Times New Roman" w:hAnsi="Times New Roman" w:cs="Times New Roman"/>
                <w:bCs/>
                <w:sz w:val="24"/>
                <w:szCs w:val="24"/>
              </w:rPr>
            </w:pPr>
          </w:p>
        </w:tc>
      </w:tr>
      <w:tr w:rsidR="00570701" w:rsidRPr="00B05789" w14:paraId="318EDD65" w14:textId="77777777" w:rsidTr="00474D5C">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16EBBBC" w14:textId="77777777" w:rsidR="00570701" w:rsidRPr="00AC7AD7" w:rsidRDefault="00570701" w:rsidP="00474D5C">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 xml:space="preserve">Tiekėjo pavadinimas </w:t>
            </w:r>
            <w:r w:rsidRPr="00AC7AD7">
              <w:rPr>
                <w:rFonts w:cs="Times New Roman"/>
                <w:i/>
                <w:sz w:val="23"/>
                <w:szCs w:val="23"/>
              </w:rPr>
              <w:t>[jei tai ūkio subjektų grupė, nurodyti</w:t>
            </w:r>
            <w:r w:rsidRPr="00AC7AD7">
              <w:rPr>
                <w:rFonts w:cs="Times New Roman"/>
                <w:sz w:val="23"/>
                <w:szCs w:val="23"/>
              </w:rPr>
              <w:t xml:space="preserve">: Jungtinės veiklos sutarties pagrindu veikianti ūkio subjektų grupė, sudaryta iš: </w:t>
            </w:r>
            <w:r w:rsidRPr="00AC7AD7">
              <w:rPr>
                <w:rFonts w:cs="Times New Roman"/>
                <w:i/>
                <w:sz w:val="23"/>
                <w:szCs w:val="23"/>
              </w:rPr>
              <w:t>[nurodyti visų parnerių pavadinimus ir įmonės kodus]</w:t>
            </w:r>
          </w:p>
          <w:p w14:paraId="702518A6" w14:textId="77777777" w:rsidR="00570701" w:rsidRPr="00AC7AD7" w:rsidRDefault="00570701" w:rsidP="00474D5C">
            <w:pPr>
              <w:pStyle w:val="Standard"/>
              <w:widowControl w:val="0"/>
              <w:suppressAutoHyphens w:val="0"/>
              <w:snapToGrid w:val="0"/>
              <w:spacing w:after="0" w:line="240" w:lineRule="auto"/>
              <w:rPr>
                <w:rFonts w:cs="Times New Roman"/>
                <w:i/>
                <w:sz w:val="23"/>
                <w:szCs w:val="23"/>
              </w:rPr>
            </w:pPr>
            <w:r w:rsidRPr="00AC7AD7">
              <w:rPr>
                <w:rFonts w:cs="Times New Roman"/>
                <w:sz w:val="23"/>
                <w:szCs w:val="23"/>
              </w:rPr>
              <w:t>Atsakingas partneris</w:t>
            </w:r>
            <w:r w:rsidRPr="00AC7AD7">
              <w:rPr>
                <w:rFonts w:cs="Times New Roman"/>
                <w:i/>
                <w:sz w:val="23"/>
                <w:szCs w:val="23"/>
              </w:rPr>
              <w:t xml:space="preserve"> [nurodyti atsakingojo partnerio pavadinimą, jei pasiūlymą teikia ūkio subjektų grupė]</w:t>
            </w:r>
          </w:p>
        </w:tc>
        <w:tc>
          <w:tcPr>
            <w:tcW w:w="4536" w:type="dxa"/>
            <w:tcBorders>
              <w:top w:val="single" w:sz="4" w:space="0" w:color="000080"/>
              <w:left w:val="single" w:sz="4" w:space="0" w:color="000080"/>
              <w:bottom w:val="single" w:sz="4" w:space="0" w:color="000080"/>
              <w:right w:val="single" w:sz="4" w:space="0" w:color="000080"/>
            </w:tcBorders>
          </w:tcPr>
          <w:p w14:paraId="5A2F9416" w14:textId="77777777" w:rsidR="00570701" w:rsidRPr="00B05789" w:rsidRDefault="00570701" w:rsidP="00474D5C">
            <w:pPr>
              <w:pStyle w:val="Standard"/>
              <w:widowControl w:val="0"/>
              <w:suppressAutoHyphens w:val="0"/>
              <w:snapToGrid w:val="0"/>
              <w:spacing w:after="0" w:line="240" w:lineRule="auto"/>
              <w:rPr>
                <w:rFonts w:cs="Times New Roman"/>
                <w:szCs w:val="24"/>
              </w:rPr>
            </w:pPr>
          </w:p>
          <w:p w14:paraId="6E50EC87" w14:textId="77777777" w:rsidR="00570701" w:rsidRPr="00B05789" w:rsidRDefault="00570701" w:rsidP="00474D5C">
            <w:pPr>
              <w:pStyle w:val="Standard"/>
              <w:widowControl w:val="0"/>
              <w:suppressAutoHyphens w:val="0"/>
              <w:spacing w:after="0" w:line="240" w:lineRule="auto"/>
              <w:rPr>
                <w:rFonts w:cs="Times New Roman"/>
                <w:szCs w:val="24"/>
              </w:rPr>
            </w:pPr>
          </w:p>
        </w:tc>
      </w:tr>
      <w:tr w:rsidR="00570701" w:rsidRPr="00B05789" w14:paraId="22BCE43C" w14:textId="77777777" w:rsidTr="00474D5C">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50D04A53" w14:textId="77777777" w:rsidR="00570701" w:rsidRPr="00AC7AD7" w:rsidRDefault="00570701" w:rsidP="00474D5C">
            <w:pPr>
              <w:pStyle w:val="Standard"/>
              <w:widowControl w:val="0"/>
              <w:suppressAutoHyphens w:val="0"/>
              <w:snapToGrid w:val="0"/>
              <w:spacing w:after="0" w:line="240" w:lineRule="auto"/>
              <w:rPr>
                <w:rFonts w:cs="Times New Roman"/>
                <w:i/>
                <w:sz w:val="23"/>
                <w:szCs w:val="23"/>
              </w:rPr>
            </w:pPr>
            <w:r w:rsidRPr="00AC7AD7">
              <w:rPr>
                <w:rFonts w:cs="Times New Roman"/>
                <w:sz w:val="23"/>
                <w:szCs w:val="23"/>
              </w:rPr>
              <w:t>Tiekėjo adresas</w:t>
            </w:r>
            <w:r w:rsidRPr="00AC7AD7">
              <w:rPr>
                <w:rFonts w:cs="Times New Roman"/>
                <w:i/>
                <w:sz w:val="23"/>
                <w:szCs w:val="23"/>
              </w:rPr>
              <w:t xml:space="preserve"> [Jeigu dalyvauja ūkio subjektų grupė, surašomi visų partnerių adresai]</w:t>
            </w:r>
          </w:p>
        </w:tc>
        <w:tc>
          <w:tcPr>
            <w:tcW w:w="4536" w:type="dxa"/>
            <w:tcBorders>
              <w:top w:val="single" w:sz="4" w:space="0" w:color="000080"/>
              <w:left w:val="single" w:sz="4" w:space="0" w:color="000080"/>
              <w:bottom w:val="single" w:sz="4" w:space="0" w:color="000080"/>
              <w:right w:val="single" w:sz="4" w:space="0" w:color="000080"/>
            </w:tcBorders>
          </w:tcPr>
          <w:p w14:paraId="61C03BCD" w14:textId="77777777" w:rsidR="00570701" w:rsidRPr="00B05789" w:rsidRDefault="00570701" w:rsidP="00474D5C">
            <w:pPr>
              <w:pStyle w:val="Standard"/>
              <w:widowControl w:val="0"/>
              <w:suppressAutoHyphens w:val="0"/>
              <w:snapToGrid w:val="0"/>
              <w:spacing w:after="0" w:line="240" w:lineRule="auto"/>
              <w:rPr>
                <w:rFonts w:cs="Times New Roman"/>
                <w:szCs w:val="24"/>
              </w:rPr>
            </w:pPr>
          </w:p>
          <w:p w14:paraId="26C305A9" w14:textId="77777777" w:rsidR="00570701" w:rsidRPr="00B05789" w:rsidRDefault="00570701" w:rsidP="00474D5C">
            <w:pPr>
              <w:pStyle w:val="Standard"/>
              <w:widowControl w:val="0"/>
              <w:suppressAutoHyphens w:val="0"/>
              <w:spacing w:after="0" w:line="240" w:lineRule="auto"/>
              <w:rPr>
                <w:rFonts w:cs="Times New Roman"/>
                <w:szCs w:val="24"/>
              </w:rPr>
            </w:pPr>
          </w:p>
        </w:tc>
      </w:tr>
      <w:tr w:rsidR="00570701" w:rsidRPr="00B05789" w14:paraId="0D805C6A" w14:textId="77777777" w:rsidTr="00474D5C">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438CA258" w14:textId="77777777" w:rsidR="00570701" w:rsidRPr="00AC7AD7" w:rsidRDefault="00570701" w:rsidP="00474D5C">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Asmens, pasirašiusio pasiūlymą saugiu elektroniniu parašu, vardas, pavardė, pareigos</w:t>
            </w:r>
          </w:p>
        </w:tc>
        <w:tc>
          <w:tcPr>
            <w:tcW w:w="4536" w:type="dxa"/>
            <w:tcBorders>
              <w:top w:val="single" w:sz="4" w:space="0" w:color="000080"/>
              <w:left w:val="single" w:sz="4" w:space="0" w:color="000080"/>
              <w:bottom w:val="single" w:sz="4" w:space="0" w:color="000080"/>
              <w:right w:val="single" w:sz="4" w:space="0" w:color="000080"/>
            </w:tcBorders>
          </w:tcPr>
          <w:p w14:paraId="053CEDED" w14:textId="77777777" w:rsidR="00570701" w:rsidRPr="00B05789" w:rsidRDefault="00570701" w:rsidP="00474D5C">
            <w:pPr>
              <w:pStyle w:val="Standard"/>
              <w:widowControl w:val="0"/>
              <w:suppressAutoHyphens w:val="0"/>
              <w:snapToGrid w:val="0"/>
              <w:spacing w:after="0" w:line="240" w:lineRule="auto"/>
              <w:rPr>
                <w:rFonts w:cs="Times New Roman"/>
                <w:szCs w:val="24"/>
              </w:rPr>
            </w:pPr>
          </w:p>
        </w:tc>
      </w:tr>
      <w:tr w:rsidR="00570701" w:rsidRPr="00B05789" w14:paraId="2EE42682" w14:textId="77777777" w:rsidTr="00474D5C">
        <w:tblPrEx>
          <w:tblCellMar>
            <w:left w:w="10" w:type="dxa"/>
            <w:right w:w="10" w:type="dxa"/>
          </w:tblCellMar>
        </w:tblPrEx>
        <w:tc>
          <w:tcPr>
            <w:tcW w:w="5387" w:type="dxa"/>
            <w:tcBorders>
              <w:left w:val="single" w:sz="4" w:space="0" w:color="000080"/>
            </w:tcBorders>
          </w:tcPr>
          <w:p w14:paraId="106614A5" w14:textId="77777777" w:rsidR="00570701" w:rsidRPr="00AC7AD7" w:rsidRDefault="00570701" w:rsidP="00474D5C">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Telefono numeris, el. pašto adresas</w:t>
            </w:r>
          </w:p>
        </w:tc>
        <w:tc>
          <w:tcPr>
            <w:tcW w:w="4536" w:type="dxa"/>
            <w:tcBorders>
              <w:left w:val="single" w:sz="4" w:space="0" w:color="000080"/>
              <w:right w:val="single" w:sz="4" w:space="0" w:color="000080"/>
            </w:tcBorders>
          </w:tcPr>
          <w:p w14:paraId="3732B204" w14:textId="77777777" w:rsidR="00570701" w:rsidRPr="00B05789" w:rsidRDefault="00570701" w:rsidP="00474D5C">
            <w:pPr>
              <w:pStyle w:val="Standard"/>
              <w:widowControl w:val="0"/>
              <w:suppressAutoHyphens w:val="0"/>
              <w:snapToGrid w:val="0"/>
              <w:spacing w:after="0" w:line="240" w:lineRule="auto"/>
              <w:rPr>
                <w:rFonts w:cs="Times New Roman"/>
                <w:szCs w:val="24"/>
              </w:rPr>
            </w:pPr>
          </w:p>
        </w:tc>
      </w:tr>
      <w:tr w:rsidR="00570701" w:rsidRPr="00B05789" w14:paraId="35FFEF02" w14:textId="77777777" w:rsidTr="00474D5C">
        <w:tblPrEx>
          <w:tblCellMar>
            <w:left w:w="10" w:type="dxa"/>
            <w:right w:w="10" w:type="dxa"/>
          </w:tblCellMar>
        </w:tblPrEx>
        <w:tc>
          <w:tcPr>
            <w:tcW w:w="5387" w:type="dxa"/>
            <w:tcBorders>
              <w:left w:val="single" w:sz="4" w:space="0" w:color="000080"/>
              <w:bottom w:val="single" w:sz="4" w:space="0" w:color="002060"/>
            </w:tcBorders>
          </w:tcPr>
          <w:p w14:paraId="01A62804" w14:textId="77777777" w:rsidR="00570701" w:rsidRPr="00AC7AD7" w:rsidRDefault="00570701" w:rsidP="00474D5C">
            <w:pPr>
              <w:pStyle w:val="Standard"/>
              <w:widowControl w:val="0"/>
              <w:suppressAutoHyphens w:val="0"/>
              <w:snapToGrid w:val="0"/>
              <w:spacing w:after="0" w:line="240" w:lineRule="auto"/>
              <w:rPr>
                <w:rFonts w:cs="Times New Roman"/>
                <w:sz w:val="23"/>
                <w:szCs w:val="23"/>
              </w:rPr>
            </w:pPr>
          </w:p>
        </w:tc>
        <w:tc>
          <w:tcPr>
            <w:tcW w:w="4536" w:type="dxa"/>
            <w:tcBorders>
              <w:left w:val="single" w:sz="4" w:space="0" w:color="000080"/>
              <w:bottom w:val="single" w:sz="4" w:space="0" w:color="002060"/>
              <w:right w:val="single" w:sz="4" w:space="0" w:color="000080"/>
            </w:tcBorders>
          </w:tcPr>
          <w:p w14:paraId="5E59CC50" w14:textId="77777777" w:rsidR="00570701" w:rsidRPr="00B05789" w:rsidRDefault="00570701" w:rsidP="00474D5C">
            <w:pPr>
              <w:pStyle w:val="Standard"/>
              <w:widowControl w:val="0"/>
              <w:suppressAutoHyphens w:val="0"/>
              <w:snapToGrid w:val="0"/>
              <w:spacing w:after="0" w:line="240" w:lineRule="auto"/>
              <w:rPr>
                <w:rFonts w:cs="Times New Roman"/>
                <w:szCs w:val="24"/>
              </w:rPr>
            </w:pPr>
          </w:p>
        </w:tc>
      </w:tr>
      <w:tr w:rsidR="00570701" w:rsidRPr="00B05789" w14:paraId="1EEB70D8" w14:textId="77777777" w:rsidTr="00474D5C">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tcPr>
          <w:p w14:paraId="3680EBC8" w14:textId="77777777" w:rsidR="00570701" w:rsidRPr="00AC7AD7" w:rsidRDefault="00570701" w:rsidP="00474D5C">
            <w:pPr>
              <w:pStyle w:val="Standard"/>
              <w:widowControl w:val="0"/>
              <w:suppressAutoHyphens w:val="0"/>
              <w:snapToGrid w:val="0"/>
              <w:spacing w:after="0" w:line="240" w:lineRule="auto"/>
              <w:rPr>
                <w:rFonts w:cs="Times New Roman"/>
                <w:b/>
                <w:bCs/>
                <w:sz w:val="23"/>
                <w:szCs w:val="23"/>
              </w:rPr>
            </w:pPr>
            <w:r w:rsidRPr="00AC7AD7">
              <w:rPr>
                <w:rFonts w:cs="Times New Roman"/>
                <w:b/>
                <w:bCs/>
                <w:sz w:val="23"/>
                <w:szCs w:val="23"/>
              </w:rPr>
              <w:t>Asmuo atsakingas už pasiūlymą:</w:t>
            </w:r>
          </w:p>
        </w:tc>
        <w:tc>
          <w:tcPr>
            <w:tcW w:w="4536" w:type="dxa"/>
            <w:tcBorders>
              <w:top w:val="single" w:sz="4" w:space="0" w:color="002060"/>
              <w:left w:val="single" w:sz="4" w:space="0" w:color="002060"/>
              <w:bottom w:val="single" w:sz="4" w:space="0" w:color="002060"/>
              <w:right w:val="single" w:sz="4" w:space="0" w:color="002060"/>
            </w:tcBorders>
          </w:tcPr>
          <w:p w14:paraId="0AE21926" w14:textId="77777777" w:rsidR="00570701" w:rsidRPr="00B05789" w:rsidRDefault="00570701" w:rsidP="00474D5C">
            <w:pPr>
              <w:pStyle w:val="Standard"/>
              <w:widowControl w:val="0"/>
              <w:suppressAutoHyphens w:val="0"/>
              <w:snapToGrid w:val="0"/>
              <w:spacing w:after="0" w:line="240" w:lineRule="auto"/>
              <w:rPr>
                <w:rFonts w:cs="Times New Roman"/>
                <w:szCs w:val="24"/>
              </w:rPr>
            </w:pPr>
          </w:p>
        </w:tc>
      </w:tr>
      <w:tr w:rsidR="00570701" w:rsidRPr="00B05789" w14:paraId="72176575" w14:textId="77777777" w:rsidTr="00474D5C">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4954BE1F" w14:textId="77777777" w:rsidR="00570701" w:rsidRPr="00AC7AD7" w:rsidRDefault="00570701" w:rsidP="00474D5C">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Vardas, pavardė</w:t>
            </w:r>
          </w:p>
        </w:tc>
        <w:tc>
          <w:tcPr>
            <w:tcW w:w="4536" w:type="dxa"/>
            <w:tcBorders>
              <w:top w:val="single" w:sz="4" w:space="0" w:color="002060"/>
              <w:left w:val="single" w:sz="4" w:space="0" w:color="002060"/>
              <w:bottom w:val="single" w:sz="4" w:space="0" w:color="002060"/>
              <w:right w:val="single" w:sz="4" w:space="0" w:color="002060"/>
            </w:tcBorders>
          </w:tcPr>
          <w:p w14:paraId="530E992E" w14:textId="77777777" w:rsidR="00570701" w:rsidRPr="00B05789" w:rsidRDefault="00570701" w:rsidP="00474D5C">
            <w:pPr>
              <w:pStyle w:val="Standard"/>
              <w:widowControl w:val="0"/>
              <w:suppressAutoHyphens w:val="0"/>
              <w:snapToGrid w:val="0"/>
              <w:spacing w:after="0" w:line="240" w:lineRule="auto"/>
              <w:rPr>
                <w:rFonts w:cs="Times New Roman"/>
                <w:szCs w:val="24"/>
              </w:rPr>
            </w:pPr>
          </w:p>
        </w:tc>
      </w:tr>
      <w:tr w:rsidR="00570701" w:rsidRPr="00B05789" w14:paraId="5760C5AF" w14:textId="77777777" w:rsidTr="00474D5C">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069C1AFD" w14:textId="77777777" w:rsidR="00570701" w:rsidRPr="00AC7AD7" w:rsidRDefault="00570701" w:rsidP="00474D5C">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Adresas</w:t>
            </w:r>
          </w:p>
        </w:tc>
        <w:tc>
          <w:tcPr>
            <w:tcW w:w="4536" w:type="dxa"/>
            <w:tcBorders>
              <w:top w:val="single" w:sz="4" w:space="0" w:color="002060"/>
              <w:left w:val="single" w:sz="4" w:space="0" w:color="002060"/>
              <w:bottom w:val="single" w:sz="4" w:space="0" w:color="002060"/>
              <w:right w:val="single" w:sz="4" w:space="0" w:color="002060"/>
            </w:tcBorders>
          </w:tcPr>
          <w:p w14:paraId="2DC41B87" w14:textId="77777777" w:rsidR="00570701" w:rsidRPr="00B05789" w:rsidRDefault="00570701" w:rsidP="00474D5C">
            <w:pPr>
              <w:pStyle w:val="Standard"/>
              <w:widowControl w:val="0"/>
              <w:suppressAutoHyphens w:val="0"/>
              <w:snapToGrid w:val="0"/>
              <w:spacing w:after="0" w:line="240" w:lineRule="auto"/>
              <w:rPr>
                <w:rFonts w:cs="Times New Roman"/>
                <w:szCs w:val="24"/>
              </w:rPr>
            </w:pPr>
          </w:p>
        </w:tc>
      </w:tr>
      <w:tr w:rsidR="00570701" w:rsidRPr="00B05789" w14:paraId="773DFD4C" w14:textId="77777777" w:rsidTr="00474D5C">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368CBAE5" w14:textId="77777777" w:rsidR="00570701" w:rsidRPr="00AC7AD7" w:rsidRDefault="00570701" w:rsidP="00474D5C">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Telefonas</w:t>
            </w:r>
          </w:p>
        </w:tc>
        <w:tc>
          <w:tcPr>
            <w:tcW w:w="4536" w:type="dxa"/>
            <w:tcBorders>
              <w:top w:val="single" w:sz="4" w:space="0" w:color="002060"/>
              <w:left w:val="single" w:sz="4" w:space="0" w:color="002060"/>
              <w:bottom w:val="single" w:sz="4" w:space="0" w:color="002060"/>
              <w:right w:val="single" w:sz="4" w:space="0" w:color="002060"/>
            </w:tcBorders>
          </w:tcPr>
          <w:p w14:paraId="4FEAA162" w14:textId="77777777" w:rsidR="00570701" w:rsidRPr="00B05789" w:rsidRDefault="00570701" w:rsidP="00474D5C">
            <w:pPr>
              <w:pStyle w:val="Standard"/>
              <w:widowControl w:val="0"/>
              <w:suppressAutoHyphens w:val="0"/>
              <w:snapToGrid w:val="0"/>
              <w:spacing w:after="0" w:line="240" w:lineRule="auto"/>
              <w:rPr>
                <w:rFonts w:cs="Times New Roman"/>
                <w:szCs w:val="24"/>
              </w:rPr>
            </w:pPr>
          </w:p>
        </w:tc>
      </w:tr>
      <w:tr w:rsidR="00570701" w:rsidRPr="00B05789" w14:paraId="28306B12" w14:textId="77777777" w:rsidTr="00474D5C">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202B3E81" w14:textId="77777777" w:rsidR="00570701" w:rsidRPr="00AC7AD7" w:rsidRDefault="00570701" w:rsidP="00474D5C">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El. paštas</w:t>
            </w:r>
          </w:p>
        </w:tc>
        <w:tc>
          <w:tcPr>
            <w:tcW w:w="4536" w:type="dxa"/>
            <w:tcBorders>
              <w:top w:val="single" w:sz="4" w:space="0" w:color="002060"/>
              <w:left w:val="single" w:sz="4" w:space="0" w:color="002060"/>
              <w:bottom w:val="single" w:sz="4" w:space="0" w:color="002060"/>
              <w:right w:val="single" w:sz="4" w:space="0" w:color="002060"/>
            </w:tcBorders>
          </w:tcPr>
          <w:p w14:paraId="360991F0" w14:textId="77777777" w:rsidR="00570701" w:rsidRPr="00B05789" w:rsidRDefault="00570701" w:rsidP="00474D5C">
            <w:pPr>
              <w:pStyle w:val="Standard"/>
              <w:widowControl w:val="0"/>
              <w:suppressAutoHyphens w:val="0"/>
              <w:snapToGrid w:val="0"/>
              <w:spacing w:after="0" w:line="240" w:lineRule="auto"/>
              <w:rPr>
                <w:rFonts w:cs="Times New Roman"/>
                <w:szCs w:val="24"/>
              </w:rPr>
            </w:pPr>
          </w:p>
        </w:tc>
      </w:tr>
    </w:tbl>
    <w:p w14:paraId="0A7707BF" w14:textId="77777777" w:rsidR="00570701" w:rsidRDefault="00570701" w:rsidP="000666C0">
      <w:pPr>
        <w:spacing w:after="120" w:line="20" w:lineRule="atLeast"/>
        <w:contextualSpacing/>
        <w:jc w:val="center"/>
        <w:rPr>
          <w:rFonts w:ascii="Times New Roman" w:hAnsi="Times New Roman" w:cs="Times New Roman"/>
          <w:b/>
          <w:bCs/>
          <w:caps/>
          <w:sz w:val="24"/>
          <w:szCs w:val="24"/>
          <w:shd w:val="clear" w:color="auto" w:fill="FFFFFF"/>
        </w:rPr>
      </w:pPr>
    </w:p>
    <w:p w14:paraId="24292EE0" w14:textId="77777777" w:rsidR="000666C0" w:rsidRPr="00B05789" w:rsidRDefault="000666C0" w:rsidP="000666C0">
      <w:pPr>
        <w:spacing w:after="0" w:line="240" w:lineRule="auto"/>
        <w:ind w:firstLine="567"/>
        <w:rPr>
          <w:rFonts w:ascii="Times New Roman" w:hAnsi="Times New Roman" w:cs="Times New Roman"/>
          <w:sz w:val="24"/>
          <w:szCs w:val="24"/>
        </w:rPr>
      </w:pPr>
      <w:r w:rsidRPr="00B05789">
        <w:rPr>
          <w:rFonts w:ascii="Times New Roman" w:hAnsi="Times New Roman" w:cs="Times New Roman"/>
          <w:sz w:val="24"/>
          <w:szCs w:val="24"/>
        </w:rPr>
        <w:t>Dalyvis pasiūlyme privalo išviešinti subrangovus ir ūkio subjektus,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0666C0" w:rsidRPr="00B05789" w14:paraId="33D52B2E" w14:textId="77777777" w:rsidTr="00164549">
        <w:tc>
          <w:tcPr>
            <w:tcW w:w="670" w:type="dxa"/>
            <w:vMerge w:val="restart"/>
            <w:vAlign w:val="center"/>
          </w:tcPr>
          <w:p w14:paraId="5AF808C9"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Eil. Nr.</w:t>
            </w:r>
          </w:p>
        </w:tc>
        <w:tc>
          <w:tcPr>
            <w:tcW w:w="2369" w:type="dxa"/>
            <w:vMerge w:val="restart"/>
            <w:vAlign w:val="center"/>
          </w:tcPr>
          <w:p w14:paraId="7875F6CF"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Ūkio subjekto pavadinimas, kodas ir adresas</w:t>
            </w:r>
          </w:p>
        </w:tc>
        <w:tc>
          <w:tcPr>
            <w:tcW w:w="3170" w:type="dxa"/>
            <w:vMerge w:val="restart"/>
            <w:vAlign w:val="center"/>
          </w:tcPr>
          <w:p w14:paraId="608A63B3" w14:textId="07414140"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 xml:space="preserve">Numatomi </w:t>
            </w:r>
            <w:r w:rsidR="00F95AD3">
              <w:rPr>
                <w:rFonts w:ascii="Times New Roman" w:hAnsi="Times New Roman" w:cs="Times New Roman"/>
                <w:bCs/>
                <w:sz w:val="24"/>
                <w:szCs w:val="24"/>
              </w:rPr>
              <w:t>atlikti darbai</w:t>
            </w:r>
          </w:p>
        </w:tc>
        <w:tc>
          <w:tcPr>
            <w:tcW w:w="3419" w:type="dxa"/>
            <w:gridSpan w:val="2"/>
            <w:vAlign w:val="center"/>
          </w:tcPr>
          <w:p w14:paraId="381FB7A6"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Statybos rangos sutarties dalis pasiūlymo kainoje, kuriai ketinama pasitelkti ūkio subjektą</w:t>
            </w:r>
          </w:p>
        </w:tc>
      </w:tr>
      <w:tr w:rsidR="000666C0" w:rsidRPr="00B05789" w14:paraId="1D447465" w14:textId="77777777" w:rsidTr="00164549">
        <w:tc>
          <w:tcPr>
            <w:tcW w:w="670" w:type="dxa"/>
            <w:vMerge/>
            <w:vAlign w:val="center"/>
          </w:tcPr>
          <w:p w14:paraId="13E64F51" w14:textId="77777777" w:rsidR="000666C0" w:rsidRPr="00B05789" w:rsidRDefault="000666C0" w:rsidP="00164549">
            <w:pPr>
              <w:spacing w:after="0" w:line="240" w:lineRule="auto"/>
              <w:jc w:val="center"/>
              <w:rPr>
                <w:rFonts w:ascii="Times New Roman" w:hAnsi="Times New Roman" w:cs="Times New Roman"/>
                <w:bCs/>
                <w:sz w:val="24"/>
                <w:szCs w:val="24"/>
              </w:rPr>
            </w:pPr>
          </w:p>
        </w:tc>
        <w:tc>
          <w:tcPr>
            <w:tcW w:w="2369" w:type="dxa"/>
            <w:vMerge/>
            <w:vAlign w:val="center"/>
          </w:tcPr>
          <w:p w14:paraId="057D9478" w14:textId="77777777" w:rsidR="000666C0" w:rsidRPr="00B05789" w:rsidRDefault="000666C0" w:rsidP="00164549">
            <w:pPr>
              <w:spacing w:after="0" w:line="240" w:lineRule="auto"/>
              <w:jc w:val="center"/>
              <w:rPr>
                <w:rFonts w:ascii="Times New Roman" w:hAnsi="Times New Roman" w:cs="Times New Roman"/>
                <w:bCs/>
                <w:sz w:val="24"/>
                <w:szCs w:val="24"/>
              </w:rPr>
            </w:pPr>
          </w:p>
        </w:tc>
        <w:tc>
          <w:tcPr>
            <w:tcW w:w="3170" w:type="dxa"/>
            <w:vMerge/>
            <w:vAlign w:val="center"/>
          </w:tcPr>
          <w:p w14:paraId="3DB5825B" w14:textId="77777777" w:rsidR="000666C0" w:rsidRPr="00B05789" w:rsidRDefault="000666C0" w:rsidP="00164549">
            <w:pPr>
              <w:spacing w:after="0" w:line="240" w:lineRule="auto"/>
              <w:jc w:val="center"/>
              <w:rPr>
                <w:rFonts w:ascii="Times New Roman" w:hAnsi="Times New Roman" w:cs="Times New Roman"/>
                <w:bCs/>
                <w:sz w:val="24"/>
                <w:szCs w:val="24"/>
              </w:rPr>
            </w:pPr>
          </w:p>
        </w:tc>
        <w:tc>
          <w:tcPr>
            <w:tcW w:w="2065" w:type="dxa"/>
            <w:vAlign w:val="center"/>
          </w:tcPr>
          <w:p w14:paraId="7756B0D3"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EUR su PVM</w:t>
            </w:r>
          </w:p>
        </w:tc>
        <w:tc>
          <w:tcPr>
            <w:tcW w:w="1354" w:type="dxa"/>
            <w:vAlign w:val="center"/>
          </w:tcPr>
          <w:p w14:paraId="53CA91B3" w14:textId="77777777" w:rsidR="000666C0" w:rsidRPr="00B05789" w:rsidRDefault="000666C0" w:rsidP="00164549">
            <w:pPr>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Proc.</w:t>
            </w:r>
          </w:p>
        </w:tc>
      </w:tr>
      <w:tr w:rsidR="000666C0" w:rsidRPr="00B05789" w14:paraId="26D86F7A" w14:textId="77777777" w:rsidTr="00164549">
        <w:tc>
          <w:tcPr>
            <w:tcW w:w="9628" w:type="dxa"/>
            <w:gridSpan w:val="5"/>
          </w:tcPr>
          <w:p w14:paraId="6631FD89"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 xml:space="preserve">Ūkio subjektai, kurių pajėgumais </w:t>
            </w:r>
            <w:r w:rsidRPr="00B05789">
              <w:rPr>
                <w:rFonts w:ascii="Times New Roman" w:hAnsi="Times New Roman" w:cs="Times New Roman"/>
                <w:b/>
                <w:sz w:val="24"/>
                <w:szCs w:val="24"/>
              </w:rPr>
              <w:t>remiamasi</w:t>
            </w:r>
            <w:r w:rsidRPr="00B05789">
              <w:rPr>
                <w:rFonts w:ascii="Times New Roman" w:hAnsi="Times New Roman" w:cs="Times New Roman"/>
                <w:bCs/>
                <w:sz w:val="24"/>
                <w:szCs w:val="24"/>
              </w:rPr>
              <w:t xml:space="preserve"> įrodinėjant kvalifikacijos atitiktį</w:t>
            </w:r>
          </w:p>
        </w:tc>
      </w:tr>
      <w:tr w:rsidR="000666C0" w:rsidRPr="00B05789" w14:paraId="527E5D79" w14:textId="77777777" w:rsidTr="00164549">
        <w:tc>
          <w:tcPr>
            <w:tcW w:w="670" w:type="dxa"/>
          </w:tcPr>
          <w:p w14:paraId="583954B7" w14:textId="3CC0F1B7" w:rsidR="000666C0" w:rsidRPr="00B05789" w:rsidRDefault="00687BC0" w:rsidP="00164549">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2369" w:type="dxa"/>
          </w:tcPr>
          <w:p w14:paraId="2A73CF91"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37EEB469"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5B8BE59A"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20F42D66"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2959EB33" w14:textId="77777777" w:rsidTr="00164549">
        <w:tc>
          <w:tcPr>
            <w:tcW w:w="670" w:type="dxa"/>
          </w:tcPr>
          <w:p w14:paraId="54D4C65E" w14:textId="67A86109" w:rsidR="000666C0" w:rsidRPr="00B05789" w:rsidRDefault="00687BC0" w:rsidP="00164549">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2369" w:type="dxa"/>
          </w:tcPr>
          <w:p w14:paraId="01CAF512"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62285CBF"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417B07D8"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27E8CF00"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005AF3E5" w14:textId="77777777" w:rsidTr="00164549">
        <w:tc>
          <w:tcPr>
            <w:tcW w:w="670" w:type="dxa"/>
          </w:tcPr>
          <w:p w14:paraId="79A0BFD7" w14:textId="213FDE6F" w:rsidR="000666C0" w:rsidRPr="00B05789" w:rsidRDefault="00687BC0" w:rsidP="00164549">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3.</w:t>
            </w:r>
          </w:p>
        </w:tc>
        <w:tc>
          <w:tcPr>
            <w:tcW w:w="2369" w:type="dxa"/>
          </w:tcPr>
          <w:p w14:paraId="26ECA3C7"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5F53C8C1"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2C498E8C"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1CEE630F"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61E96BDD" w14:textId="77777777" w:rsidTr="00164549">
        <w:tc>
          <w:tcPr>
            <w:tcW w:w="670" w:type="dxa"/>
          </w:tcPr>
          <w:p w14:paraId="3C4B4992" w14:textId="3C958CF4" w:rsidR="000666C0" w:rsidRPr="00B05789" w:rsidRDefault="00687BC0" w:rsidP="00164549">
            <w:pPr>
              <w:spacing w:after="0" w:line="240" w:lineRule="auto"/>
              <w:rPr>
                <w:rFonts w:ascii="Times New Roman" w:hAnsi="Times New Roman" w:cs="Times New Roman"/>
                <w:bCs/>
                <w:sz w:val="24"/>
                <w:szCs w:val="24"/>
              </w:rPr>
            </w:pPr>
            <w:r>
              <w:rPr>
                <w:rFonts w:ascii="Times New Roman" w:hAnsi="Times New Roman" w:cs="Times New Roman"/>
                <w:bCs/>
                <w:sz w:val="24"/>
                <w:szCs w:val="24"/>
              </w:rPr>
              <w:t>...</w:t>
            </w:r>
          </w:p>
        </w:tc>
        <w:tc>
          <w:tcPr>
            <w:tcW w:w="2369" w:type="dxa"/>
          </w:tcPr>
          <w:p w14:paraId="2F52346B"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7FB1AE94"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5E836F6E"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7356BEFA"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4DB8C380" w14:textId="77777777" w:rsidTr="00164549">
        <w:tc>
          <w:tcPr>
            <w:tcW w:w="6209" w:type="dxa"/>
            <w:gridSpan w:val="3"/>
          </w:tcPr>
          <w:p w14:paraId="52DBDE9E" w14:textId="77777777" w:rsidR="000666C0" w:rsidRPr="00B05789" w:rsidRDefault="000666C0" w:rsidP="00164549">
            <w:pPr>
              <w:spacing w:after="0" w:line="240" w:lineRule="auto"/>
              <w:jc w:val="right"/>
              <w:rPr>
                <w:rFonts w:ascii="Times New Roman" w:hAnsi="Times New Roman" w:cs="Times New Roman"/>
                <w:bCs/>
                <w:sz w:val="24"/>
                <w:szCs w:val="24"/>
              </w:rPr>
            </w:pPr>
            <w:r w:rsidRPr="00B05789">
              <w:rPr>
                <w:rFonts w:ascii="Times New Roman" w:hAnsi="Times New Roman" w:cs="Times New Roman"/>
                <w:bCs/>
                <w:sz w:val="24"/>
                <w:szCs w:val="24"/>
              </w:rPr>
              <w:t>Viso:</w:t>
            </w:r>
          </w:p>
        </w:tc>
        <w:tc>
          <w:tcPr>
            <w:tcW w:w="2065" w:type="dxa"/>
          </w:tcPr>
          <w:p w14:paraId="57F82B5D"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66A47210"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248FC047" w14:textId="77777777" w:rsidTr="00164549">
        <w:tc>
          <w:tcPr>
            <w:tcW w:w="9628" w:type="dxa"/>
            <w:gridSpan w:val="5"/>
          </w:tcPr>
          <w:p w14:paraId="4430F0B9" w14:textId="77777777" w:rsidR="000666C0" w:rsidRPr="00B05789" w:rsidRDefault="000666C0" w:rsidP="00164549">
            <w:pPr>
              <w:spacing w:after="0" w:line="240" w:lineRule="auto"/>
              <w:rPr>
                <w:rFonts w:ascii="Times New Roman" w:hAnsi="Times New Roman" w:cs="Times New Roman"/>
                <w:bCs/>
                <w:sz w:val="24"/>
                <w:szCs w:val="24"/>
                <w:vertAlign w:val="superscript"/>
              </w:rPr>
            </w:pPr>
            <w:r w:rsidRPr="00B05789">
              <w:rPr>
                <w:rFonts w:ascii="Times New Roman" w:hAnsi="Times New Roman" w:cs="Times New Roman"/>
                <w:bCs/>
                <w:sz w:val="24"/>
                <w:szCs w:val="24"/>
              </w:rPr>
              <w:t xml:space="preserve">Kiti žinomi subrangovai, kurie bus pasitelkti vykdant pirkimo sutartį ir kurių pajėgumais </w:t>
            </w:r>
            <w:r w:rsidRPr="00B05789">
              <w:rPr>
                <w:rFonts w:ascii="Times New Roman" w:hAnsi="Times New Roman" w:cs="Times New Roman"/>
                <w:b/>
                <w:sz w:val="24"/>
                <w:szCs w:val="24"/>
              </w:rPr>
              <w:t>nesiremiama</w:t>
            </w:r>
            <w:r w:rsidRPr="00B05789">
              <w:rPr>
                <w:rFonts w:ascii="Times New Roman" w:hAnsi="Times New Roman" w:cs="Times New Roman"/>
                <w:bCs/>
                <w:sz w:val="24"/>
                <w:szCs w:val="24"/>
              </w:rPr>
              <w:t xml:space="preserve"> įrodinėjant kvalifikacijos atitiktį</w:t>
            </w:r>
            <w:r w:rsidRPr="00B05789">
              <w:rPr>
                <w:rFonts w:ascii="Times New Roman" w:hAnsi="Times New Roman" w:cs="Times New Roman"/>
                <w:bCs/>
                <w:sz w:val="24"/>
                <w:szCs w:val="24"/>
                <w:vertAlign w:val="superscript"/>
              </w:rPr>
              <w:t>*</w:t>
            </w:r>
          </w:p>
        </w:tc>
      </w:tr>
      <w:tr w:rsidR="000666C0" w:rsidRPr="00B05789" w14:paraId="15D97899" w14:textId="77777777" w:rsidTr="00164549">
        <w:tc>
          <w:tcPr>
            <w:tcW w:w="670" w:type="dxa"/>
          </w:tcPr>
          <w:p w14:paraId="39D019D1" w14:textId="3E81BAC5" w:rsidR="000666C0" w:rsidRPr="00B05789" w:rsidRDefault="00687BC0" w:rsidP="00164549">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2369" w:type="dxa"/>
          </w:tcPr>
          <w:p w14:paraId="7F7B3F56"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3639D355"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636D3EEA"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71138B72"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1B44DEB5" w14:textId="77777777" w:rsidTr="00164549">
        <w:tc>
          <w:tcPr>
            <w:tcW w:w="670" w:type="dxa"/>
          </w:tcPr>
          <w:p w14:paraId="52F43383" w14:textId="6582A089" w:rsidR="000666C0" w:rsidRPr="00B05789" w:rsidRDefault="00687BC0" w:rsidP="00164549">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2369" w:type="dxa"/>
          </w:tcPr>
          <w:p w14:paraId="7D690FB0"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428BD0BE"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08D3E1F8"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43908B82"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403123D7" w14:textId="77777777" w:rsidTr="00164549">
        <w:tc>
          <w:tcPr>
            <w:tcW w:w="670" w:type="dxa"/>
          </w:tcPr>
          <w:p w14:paraId="3C208F7C" w14:textId="3C4EE3E6" w:rsidR="000666C0" w:rsidRPr="00B05789" w:rsidRDefault="00687BC0" w:rsidP="00164549">
            <w:pPr>
              <w:spacing w:after="0" w:line="240" w:lineRule="auto"/>
              <w:rPr>
                <w:rFonts w:ascii="Times New Roman" w:hAnsi="Times New Roman" w:cs="Times New Roman"/>
                <w:bCs/>
                <w:sz w:val="24"/>
                <w:szCs w:val="24"/>
              </w:rPr>
            </w:pPr>
            <w:r>
              <w:rPr>
                <w:rFonts w:ascii="Times New Roman" w:hAnsi="Times New Roman" w:cs="Times New Roman"/>
                <w:bCs/>
                <w:sz w:val="24"/>
                <w:szCs w:val="24"/>
              </w:rPr>
              <w:t>...</w:t>
            </w:r>
          </w:p>
        </w:tc>
        <w:tc>
          <w:tcPr>
            <w:tcW w:w="2369" w:type="dxa"/>
          </w:tcPr>
          <w:p w14:paraId="482D57B2"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0E8A24BA"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64AFBDF9"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4517E175"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30BDC7AF" w14:textId="77777777" w:rsidTr="00164549">
        <w:tc>
          <w:tcPr>
            <w:tcW w:w="6209" w:type="dxa"/>
            <w:gridSpan w:val="3"/>
          </w:tcPr>
          <w:p w14:paraId="3838BCE2" w14:textId="77777777" w:rsidR="000666C0" w:rsidRPr="00B05789" w:rsidRDefault="000666C0" w:rsidP="00164549">
            <w:pPr>
              <w:spacing w:after="0" w:line="240" w:lineRule="auto"/>
              <w:jc w:val="right"/>
              <w:rPr>
                <w:rFonts w:ascii="Times New Roman" w:hAnsi="Times New Roman" w:cs="Times New Roman"/>
                <w:bCs/>
                <w:sz w:val="24"/>
                <w:szCs w:val="24"/>
              </w:rPr>
            </w:pPr>
            <w:r w:rsidRPr="00B05789">
              <w:rPr>
                <w:rFonts w:ascii="Times New Roman" w:hAnsi="Times New Roman" w:cs="Times New Roman"/>
                <w:bCs/>
                <w:sz w:val="24"/>
                <w:szCs w:val="24"/>
              </w:rPr>
              <w:t>Viso:</w:t>
            </w:r>
          </w:p>
        </w:tc>
        <w:tc>
          <w:tcPr>
            <w:tcW w:w="2065" w:type="dxa"/>
          </w:tcPr>
          <w:p w14:paraId="73B2F268"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330A647C" w14:textId="77777777" w:rsidR="000666C0" w:rsidRPr="00B05789" w:rsidRDefault="000666C0" w:rsidP="00164549">
            <w:pPr>
              <w:spacing w:after="0" w:line="240" w:lineRule="auto"/>
              <w:rPr>
                <w:rFonts w:ascii="Times New Roman" w:hAnsi="Times New Roman" w:cs="Times New Roman"/>
                <w:sz w:val="24"/>
                <w:szCs w:val="24"/>
              </w:rPr>
            </w:pPr>
          </w:p>
        </w:tc>
      </w:tr>
    </w:tbl>
    <w:p w14:paraId="7BA247DB" w14:textId="77777777" w:rsidR="000666C0" w:rsidRPr="00552B05" w:rsidRDefault="000666C0" w:rsidP="000666C0">
      <w:pPr>
        <w:spacing w:after="0" w:line="240" w:lineRule="auto"/>
        <w:ind w:firstLine="567"/>
        <w:rPr>
          <w:rFonts w:ascii="Times New Roman" w:hAnsi="Times New Roman" w:cs="Times New Roman"/>
          <w:i/>
          <w:iCs/>
          <w:sz w:val="20"/>
          <w:szCs w:val="20"/>
        </w:rPr>
      </w:pPr>
      <w:r w:rsidRPr="00552B05">
        <w:rPr>
          <w:rFonts w:ascii="Times New Roman" w:hAnsi="Times New Roman" w:cs="Times New Roman"/>
          <w:i/>
          <w:iCs/>
          <w:sz w:val="20"/>
          <w:szCs w:val="20"/>
          <w:vertAlign w:val="superscript"/>
        </w:rPr>
        <w:t>*</w:t>
      </w:r>
      <w:r w:rsidRPr="00552B05">
        <w:rPr>
          <w:rFonts w:ascii="Times New Roman" w:hAnsi="Times New Roman" w:cs="Times New Roman"/>
          <w:i/>
          <w:iCs/>
          <w:sz w:val="20"/>
          <w:szCs w:val="20"/>
        </w:rPr>
        <w:t>Pildyti tuomet, jei sutarties vykdymui bus pasitelkti subrangovai, kurių kvalifikacija tiekėjas nesiremia, kad atitiktų kvalifikacijos reikalavimus.</w:t>
      </w:r>
    </w:p>
    <w:p w14:paraId="1BABA11C" w14:textId="77777777" w:rsidR="000666C0" w:rsidRPr="00B05789" w:rsidRDefault="000666C0" w:rsidP="00657565">
      <w:pPr>
        <w:spacing w:after="0" w:line="240" w:lineRule="auto"/>
        <w:ind w:firstLine="567"/>
        <w:jc w:val="both"/>
        <w:rPr>
          <w:rFonts w:ascii="Times New Roman" w:hAnsi="Times New Roman" w:cs="Times New Roman"/>
          <w:sz w:val="24"/>
          <w:szCs w:val="24"/>
        </w:rPr>
      </w:pPr>
      <w:r w:rsidRPr="00B05789">
        <w:rPr>
          <w:rFonts w:ascii="Times New Roman" w:hAnsi="Times New Roman" w:cs="Times New Roman"/>
          <w:sz w:val="24"/>
          <w:szCs w:val="24"/>
        </w:rPr>
        <w:t>Pateikiama ūkio subjektų, kurių pajėgumais tiekėjas remiasi, ir (ar) subrangovų pasirašytos laisvos formos susitarimo ar pažymos, patvirtinančios sutikimą dalyvauti šiame viešajame pirkime, skaitmeninė kopija.</w:t>
      </w:r>
    </w:p>
    <w:p w14:paraId="22506F16" w14:textId="77777777" w:rsidR="000666C0" w:rsidRPr="00472E04" w:rsidRDefault="000666C0" w:rsidP="00BE4E54">
      <w:pPr>
        <w:spacing w:after="0" w:line="240" w:lineRule="auto"/>
        <w:ind w:firstLine="567"/>
        <w:jc w:val="both"/>
        <w:rPr>
          <w:rFonts w:ascii="Times New Roman" w:hAnsi="Times New Roman" w:cs="Times New Roman"/>
          <w:b/>
          <w:bCs/>
          <w:sz w:val="24"/>
          <w:szCs w:val="24"/>
          <w:vertAlign w:val="superscript"/>
          <w:lang w:eastAsia="fi-FI"/>
        </w:rPr>
      </w:pPr>
      <w:r w:rsidRPr="00472E04">
        <w:rPr>
          <w:rFonts w:ascii="Times New Roman" w:hAnsi="Times New Roman" w:cs="Times New Roman"/>
          <w:b/>
          <w:bCs/>
          <w:sz w:val="24"/>
          <w:szCs w:val="24"/>
          <w:lang w:eastAsia="fi-FI"/>
        </w:rPr>
        <w:t xml:space="preserve">Vykdant sutartį pasitelksim šiuos specialistus, kuriuos ketiname įdarbinti (toliau - kvazisubtiekėjus) </w:t>
      </w:r>
      <w:r w:rsidRPr="00472E04">
        <w:rPr>
          <w:rFonts w:ascii="Times New Roman" w:hAnsi="Times New Roman" w:cs="Times New Roman"/>
          <w:b/>
          <w:bCs/>
          <w:sz w:val="24"/>
          <w:szCs w:val="24"/>
          <w:vertAlign w:val="superscript"/>
          <w:lang w:eastAsia="fi-FI"/>
        </w:rPr>
        <w:t>**</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0666C0" w:rsidRPr="00B05789" w14:paraId="7FB1608D" w14:textId="77777777" w:rsidTr="00164549">
        <w:tc>
          <w:tcPr>
            <w:tcW w:w="675" w:type="dxa"/>
          </w:tcPr>
          <w:p w14:paraId="02C27683"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Eil.Nr</w:t>
            </w:r>
            <w:proofErr w:type="spellEnd"/>
            <w:r w:rsidRPr="00B05789">
              <w:rPr>
                <w:rFonts w:ascii="Times New Roman" w:hAnsi="Times New Roman" w:cs="Times New Roman"/>
                <w:sz w:val="24"/>
                <w:szCs w:val="24"/>
              </w:rPr>
              <w:t>.</w:t>
            </w:r>
          </w:p>
        </w:tc>
        <w:tc>
          <w:tcPr>
            <w:tcW w:w="4293" w:type="dxa"/>
          </w:tcPr>
          <w:p w14:paraId="7949390F"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Kvazisubtiekėjo vardas ir pavardė</w:t>
            </w:r>
          </w:p>
        </w:tc>
        <w:tc>
          <w:tcPr>
            <w:tcW w:w="4819" w:type="dxa"/>
          </w:tcPr>
          <w:p w14:paraId="091EDA82"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Kvazisubtiekėjui numatomi perduoti darbai/ paslaugos (įvardinti konkrečiai darbus/ paslaugas);</w:t>
            </w:r>
          </w:p>
        </w:tc>
      </w:tr>
      <w:tr w:rsidR="000666C0" w:rsidRPr="00B05789" w14:paraId="014AFEEB" w14:textId="77777777" w:rsidTr="00164549">
        <w:tc>
          <w:tcPr>
            <w:tcW w:w="675" w:type="dxa"/>
          </w:tcPr>
          <w:p w14:paraId="52D1EB52"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293" w:type="dxa"/>
          </w:tcPr>
          <w:p w14:paraId="5A3D8A6B"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819" w:type="dxa"/>
          </w:tcPr>
          <w:p w14:paraId="05F41EB7"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0666C0" w:rsidRPr="00B05789" w14:paraId="21C3E638" w14:textId="77777777" w:rsidTr="00164549">
        <w:tc>
          <w:tcPr>
            <w:tcW w:w="675" w:type="dxa"/>
          </w:tcPr>
          <w:p w14:paraId="352225D5"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293" w:type="dxa"/>
          </w:tcPr>
          <w:p w14:paraId="7A123983"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819" w:type="dxa"/>
          </w:tcPr>
          <w:p w14:paraId="283559D4"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bl>
    <w:p w14:paraId="7363C1C4" w14:textId="77777777" w:rsidR="000666C0" w:rsidRPr="00552B05" w:rsidRDefault="000666C0" w:rsidP="000666C0">
      <w:pPr>
        <w:spacing w:after="0"/>
        <w:jc w:val="both"/>
        <w:rPr>
          <w:rFonts w:ascii="Times New Roman" w:hAnsi="Times New Roman" w:cs="Times New Roman"/>
          <w:i/>
          <w:iCs/>
          <w:sz w:val="20"/>
          <w:szCs w:val="20"/>
          <w:lang w:eastAsia="fi-FI"/>
        </w:rPr>
      </w:pPr>
      <w:r w:rsidRPr="00552B05">
        <w:rPr>
          <w:rFonts w:ascii="Times New Roman" w:hAnsi="Times New Roman" w:cs="Times New Roman"/>
          <w:i/>
          <w:iCs/>
          <w:sz w:val="20"/>
          <w:szCs w:val="20"/>
          <w:vertAlign w:val="superscript"/>
          <w:lang w:eastAsia="fi-FI"/>
        </w:rPr>
        <w:t>**</w:t>
      </w:r>
      <w:r w:rsidRPr="00552B05">
        <w:rPr>
          <w:rFonts w:ascii="Times New Roman" w:hAnsi="Times New Roman" w:cs="Times New Roman"/>
          <w:i/>
          <w:iCs/>
          <w:sz w:val="20"/>
          <w:szCs w:val="20"/>
          <w:lang w:eastAsia="fi-FI"/>
        </w:rPr>
        <w:t>Pildyti tuomet, jei sutarties vykdymui bus pasitelkti kvazisubtiekėjai.</w:t>
      </w:r>
    </w:p>
    <w:p w14:paraId="550D6AB9" w14:textId="339C662A" w:rsidR="000666C0" w:rsidRPr="00472E04" w:rsidRDefault="000666C0" w:rsidP="000666C0">
      <w:pPr>
        <w:spacing w:after="0"/>
        <w:jc w:val="both"/>
        <w:rPr>
          <w:rFonts w:ascii="Times New Roman" w:hAnsi="Times New Roman" w:cs="Times New Roman"/>
          <w:sz w:val="24"/>
          <w:szCs w:val="24"/>
          <w:lang w:eastAsia="fi-FI"/>
        </w:rPr>
      </w:pPr>
      <w:r w:rsidRPr="00472E04">
        <w:rPr>
          <w:rFonts w:ascii="Times New Roman" w:hAnsi="Times New Roman" w:cs="Times New Roman"/>
          <w:sz w:val="24"/>
          <w:szCs w:val="24"/>
          <w:lang w:eastAsia="fi-FI"/>
        </w:rPr>
        <w:t>Pateikiama kvazisubtiekėjų pasirašytas laisvos formos sutikimas, patvirtinantis suteikti sutartyje nurodytas paslaugas ir</w:t>
      </w:r>
      <w:r w:rsidR="000943CD">
        <w:rPr>
          <w:rFonts w:ascii="Times New Roman" w:hAnsi="Times New Roman" w:cs="Times New Roman"/>
          <w:sz w:val="24"/>
          <w:szCs w:val="24"/>
          <w:lang w:eastAsia="fi-FI"/>
        </w:rPr>
        <w:t xml:space="preserve"> tiekėjo/</w:t>
      </w:r>
      <w:r w:rsidRPr="00472E04">
        <w:rPr>
          <w:rFonts w:ascii="Times New Roman" w:hAnsi="Times New Roman" w:cs="Times New Roman"/>
          <w:sz w:val="24"/>
          <w:szCs w:val="24"/>
          <w:lang w:eastAsia="fi-FI"/>
        </w:rPr>
        <w:t>subteikėjo patvirtinimas, kad laimėjęs konkursą, įdarbins šį specialistą</w:t>
      </w:r>
    </w:p>
    <w:p w14:paraId="7EC4120C" w14:textId="77777777" w:rsidR="000666C0" w:rsidRPr="00472E04" w:rsidRDefault="000666C0" w:rsidP="00BE4E54">
      <w:pPr>
        <w:spacing w:after="0" w:line="240" w:lineRule="auto"/>
        <w:ind w:firstLine="567"/>
        <w:jc w:val="both"/>
        <w:rPr>
          <w:rFonts w:ascii="Times New Roman" w:hAnsi="Times New Roman" w:cs="Times New Roman"/>
          <w:b/>
          <w:bCs/>
          <w:sz w:val="24"/>
          <w:szCs w:val="24"/>
          <w:lang w:eastAsia="fi-FI"/>
        </w:rPr>
      </w:pPr>
      <w:r w:rsidRPr="00472E04">
        <w:rPr>
          <w:rFonts w:ascii="Times New Roman" w:hAnsi="Times New Roman" w:cs="Times New Roman"/>
          <w:b/>
          <w:bCs/>
          <w:sz w:val="24"/>
          <w:szCs w:val="24"/>
          <w:lang w:eastAsia="fi-FI"/>
        </w:rPr>
        <w:t>Šiame pasiūlyme yra pateikta ir konfidenciali informacija (dokumentai su konfidencialia informacija įsegti atskirai) **</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0666C0" w:rsidRPr="00B05789" w14:paraId="1DCC7E85" w14:textId="77777777" w:rsidTr="00164549">
        <w:tc>
          <w:tcPr>
            <w:tcW w:w="675" w:type="dxa"/>
          </w:tcPr>
          <w:p w14:paraId="42F54434"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Eil.Nr</w:t>
            </w:r>
            <w:proofErr w:type="spellEnd"/>
            <w:r w:rsidRPr="00B05789">
              <w:rPr>
                <w:rFonts w:ascii="Times New Roman" w:hAnsi="Times New Roman" w:cs="Times New Roman"/>
                <w:sz w:val="24"/>
                <w:szCs w:val="24"/>
              </w:rPr>
              <w:t>.</w:t>
            </w:r>
          </w:p>
        </w:tc>
        <w:tc>
          <w:tcPr>
            <w:tcW w:w="4293" w:type="dxa"/>
          </w:tcPr>
          <w:p w14:paraId="564663D1"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Pateikto dokumento pavadinimas</w:t>
            </w:r>
          </w:p>
        </w:tc>
        <w:tc>
          <w:tcPr>
            <w:tcW w:w="4819" w:type="dxa"/>
          </w:tcPr>
          <w:p w14:paraId="65703C77"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Dokumentas yra įkeltas šioje CVPIS pasiūlymo lango eilutėje („Prisegti dokumentai“)</w:t>
            </w:r>
          </w:p>
        </w:tc>
      </w:tr>
      <w:tr w:rsidR="000666C0" w:rsidRPr="00B05789" w14:paraId="05EFB95F" w14:textId="77777777" w:rsidTr="00164549">
        <w:tc>
          <w:tcPr>
            <w:tcW w:w="675" w:type="dxa"/>
          </w:tcPr>
          <w:p w14:paraId="491E6D43"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293" w:type="dxa"/>
          </w:tcPr>
          <w:p w14:paraId="2F527EFA"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819" w:type="dxa"/>
          </w:tcPr>
          <w:p w14:paraId="0ADE1C48"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0666C0" w:rsidRPr="00B05789" w14:paraId="0B6EA573" w14:textId="77777777" w:rsidTr="00164549">
        <w:tc>
          <w:tcPr>
            <w:tcW w:w="675" w:type="dxa"/>
          </w:tcPr>
          <w:p w14:paraId="58A7225D"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293" w:type="dxa"/>
          </w:tcPr>
          <w:p w14:paraId="1EDE341C"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819" w:type="dxa"/>
          </w:tcPr>
          <w:p w14:paraId="4D81E658"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bl>
    <w:p w14:paraId="2ECDDA56" w14:textId="77777777" w:rsidR="000666C0" w:rsidRPr="00552B05" w:rsidRDefault="000666C0" w:rsidP="000666C0">
      <w:pPr>
        <w:spacing w:after="0" w:line="240" w:lineRule="auto"/>
        <w:jc w:val="both"/>
        <w:rPr>
          <w:rFonts w:ascii="Times New Roman" w:hAnsi="Times New Roman" w:cs="Times New Roman"/>
          <w:i/>
          <w:iCs/>
          <w:sz w:val="20"/>
          <w:szCs w:val="20"/>
          <w:lang w:eastAsia="fi-FI"/>
        </w:rPr>
      </w:pPr>
      <w:r w:rsidRPr="00552B05">
        <w:rPr>
          <w:rFonts w:ascii="Times New Roman" w:hAnsi="Times New Roman" w:cs="Times New Roman"/>
          <w:i/>
          <w:iCs/>
          <w:sz w:val="20"/>
          <w:szCs w:val="20"/>
          <w:lang w:eastAsia="fi-FI"/>
        </w:rPr>
        <w:t>**Pildyti tuomet, jei bus pateikta konfidenciali informacija. Tiekėjas negali nurodyti, kad konfidenciali yra pasiūlymo kaina arba, kad visas pasiūlymas yra konfidencialus.</w:t>
      </w:r>
    </w:p>
    <w:p w14:paraId="2A3DD981" w14:textId="77777777" w:rsidR="000666C0" w:rsidRPr="00B05789" w:rsidRDefault="000666C0" w:rsidP="000666C0">
      <w:pPr>
        <w:widowControl w:val="0"/>
        <w:spacing w:after="0" w:line="240" w:lineRule="auto"/>
        <w:ind w:firstLine="720"/>
        <w:jc w:val="both"/>
        <w:rPr>
          <w:rFonts w:ascii="Times New Roman" w:hAnsi="Times New Roman" w:cs="Times New Roman"/>
          <w:b/>
          <w:sz w:val="24"/>
          <w:szCs w:val="24"/>
        </w:rPr>
      </w:pPr>
      <w:r w:rsidRPr="00B05789">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1CDEF8C" w14:textId="63A46447" w:rsidR="000666C0" w:rsidRDefault="000666C0" w:rsidP="002770EE">
      <w:pPr>
        <w:pStyle w:val="Sraopastraipa"/>
        <w:widowControl w:val="0"/>
        <w:tabs>
          <w:tab w:val="left" w:pos="142"/>
          <w:tab w:val="left" w:pos="426"/>
        </w:tabs>
        <w:spacing w:after="0" w:line="240" w:lineRule="auto"/>
        <w:ind w:left="0" w:firstLine="851"/>
        <w:jc w:val="both"/>
        <w:rPr>
          <w:rFonts w:ascii="Times New Roman" w:hAnsi="Times New Roman" w:cs="Times New Roman"/>
          <w:sz w:val="24"/>
          <w:szCs w:val="24"/>
        </w:rPr>
      </w:pPr>
      <w:r w:rsidRPr="00B05789">
        <w:rPr>
          <w:rFonts w:ascii="Times New Roman" w:hAnsi="Times New Roman" w:cs="Times New Roman"/>
          <w:sz w:val="24"/>
          <w:szCs w:val="24"/>
        </w:rPr>
        <w:t>Vadovaudamiesi konkurso ir žemiau nurodytomis sąlygomis bei terminais, mes siūlome</w:t>
      </w:r>
      <w:r w:rsidR="00657565">
        <w:rPr>
          <w:rFonts w:ascii="Times New Roman" w:hAnsi="Times New Roman" w:cs="Times New Roman"/>
          <w:sz w:val="24"/>
          <w:szCs w:val="24"/>
        </w:rPr>
        <w:t xml:space="preserve"> </w:t>
      </w:r>
      <w:r w:rsidR="00B17A82" w:rsidRPr="00B17A82">
        <w:rPr>
          <w:rFonts w:ascii="Times New Roman" w:hAnsi="Times New Roman" w:cs="Times New Roman"/>
          <w:b/>
          <w:bCs/>
          <w:sz w:val="24"/>
          <w:szCs w:val="24"/>
        </w:rPr>
        <w:t xml:space="preserve">pastato, </w:t>
      </w:r>
      <w:r w:rsidR="00B17A82">
        <w:rPr>
          <w:rFonts w:ascii="Times New Roman" w:hAnsi="Times New Roman" w:cs="Times New Roman"/>
          <w:b/>
          <w:bCs/>
          <w:sz w:val="24"/>
          <w:szCs w:val="24"/>
        </w:rPr>
        <w:t>T</w:t>
      </w:r>
      <w:r w:rsidR="00B17A82" w:rsidRPr="00B17A82">
        <w:rPr>
          <w:rFonts w:ascii="Times New Roman" w:hAnsi="Times New Roman" w:cs="Times New Roman"/>
          <w:b/>
          <w:bCs/>
          <w:sz w:val="24"/>
          <w:szCs w:val="24"/>
        </w:rPr>
        <w:t xml:space="preserve">aikos pr. 21, </w:t>
      </w:r>
      <w:r w:rsidR="00B17A82">
        <w:rPr>
          <w:rFonts w:ascii="Times New Roman" w:hAnsi="Times New Roman" w:cs="Times New Roman"/>
          <w:b/>
          <w:bCs/>
          <w:sz w:val="24"/>
          <w:szCs w:val="24"/>
        </w:rPr>
        <w:t>V</w:t>
      </w:r>
      <w:r w:rsidR="00B17A82" w:rsidRPr="00B17A82">
        <w:rPr>
          <w:rFonts w:ascii="Times New Roman" w:hAnsi="Times New Roman" w:cs="Times New Roman"/>
          <w:b/>
          <w:bCs/>
          <w:sz w:val="24"/>
          <w:szCs w:val="24"/>
        </w:rPr>
        <w:t>isagine, dalies patalpų kapitalinio remonto darb</w:t>
      </w:r>
      <w:r w:rsidR="00B17A82">
        <w:rPr>
          <w:rFonts w:ascii="Times New Roman" w:hAnsi="Times New Roman" w:cs="Times New Roman"/>
          <w:b/>
          <w:bCs/>
          <w:sz w:val="24"/>
          <w:szCs w:val="24"/>
        </w:rPr>
        <w:t>us</w:t>
      </w:r>
      <w:r w:rsidR="00C0653D">
        <w:rPr>
          <w:rFonts w:ascii="Times New Roman" w:hAnsi="Times New Roman" w:cs="Times New Roman"/>
          <w:b/>
          <w:bCs/>
          <w:sz w:val="24"/>
          <w:szCs w:val="24"/>
        </w:rPr>
        <w:t xml:space="preserve"> </w:t>
      </w:r>
      <w:r w:rsidRPr="00B05789">
        <w:rPr>
          <w:rFonts w:ascii="Times New Roman" w:hAnsi="Times New Roman" w:cs="Times New Roman"/>
          <w:sz w:val="24"/>
          <w:szCs w:val="24"/>
        </w:rPr>
        <w:t>pagal visus pirkimo dokumentų reikalavimus</w:t>
      </w:r>
      <w:r>
        <w:rPr>
          <w:rFonts w:ascii="Times New Roman" w:hAnsi="Times New Roman" w:cs="Times New Roman"/>
          <w:sz w:val="24"/>
          <w:szCs w:val="24"/>
        </w:rPr>
        <w:t>.</w:t>
      </w:r>
    </w:p>
    <w:p w14:paraId="57941F1B" w14:textId="77777777" w:rsidR="00F82D35" w:rsidRDefault="00F82D35" w:rsidP="000666C0">
      <w:pPr>
        <w:widowControl w:val="0"/>
        <w:spacing w:after="0" w:line="240" w:lineRule="auto"/>
        <w:ind w:firstLine="851"/>
        <w:rPr>
          <w:rFonts w:ascii="Times New Roman" w:hAnsi="Times New Roman" w:cs="Times New Roman"/>
          <w:b/>
          <w:bCs/>
          <w:sz w:val="24"/>
          <w:szCs w:val="24"/>
        </w:rPr>
      </w:pPr>
    </w:p>
    <w:p w14:paraId="064A216C" w14:textId="4AC736F5" w:rsidR="000666C0" w:rsidRDefault="000666C0" w:rsidP="000666C0">
      <w:pPr>
        <w:widowControl w:val="0"/>
        <w:spacing w:after="0" w:line="240" w:lineRule="auto"/>
        <w:ind w:firstLine="851"/>
        <w:rPr>
          <w:rFonts w:ascii="Times New Roman" w:hAnsi="Times New Roman" w:cs="Times New Roman"/>
          <w:b/>
          <w:bCs/>
          <w:sz w:val="24"/>
          <w:szCs w:val="24"/>
        </w:rPr>
      </w:pPr>
      <w:r w:rsidRPr="00B05789">
        <w:rPr>
          <w:rFonts w:ascii="Times New Roman" w:hAnsi="Times New Roman" w:cs="Times New Roman"/>
          <w:b/>
          <w:bCs/>
          <w:sz w:val="24"/>
          <w:szCs w:val="24"/>
        </w:rPr>
        <w:t>Mūsų pasiūlymo kaina:</w:t>
      </w:r>
    </w:p>
    <w:tbl>
      <w:tblPr>
        <w:tblStyle w:val="Lentelstinklelis"/>
        <w:tblW w:w="9953" w:type="dxa"/>
        <w:jc w:val="center"/>
        <w:tblLook w:val="04A0" w:firstRow="1" w:lastRow="0" w:firstColumn="1" w:lastColumn="0" w:noHBand="0" w:noVBand="1"/>
      </w:tblPr>
      <w:tblGrid>
        <w:gridCol w:w="570"/>
        <w:gridCol w:w="5095"/>
        <w:gridCol w:w="1418"/>
        <w:gridCol w:w="1417"/>
        <w:gridCol w:w="1453"/>
      </w:tblGrid>
      <w:tr w:rsidR="00C0653D" w14:paraId="13E86DE1" w14:textId="77777777" w:rsidTr="00FE37DB">
        <w:trPr>
          <w:jc w:val="center"/>
        </w:trPr>
        <w:tc>
          <w:tcPr>
            <w:tcW w:w="570" w:type="dxa"/>
            <w:vAlign w:val="center"/>
          </w:tcPr>
          <w:p w14:paraId="27DADE45" w14:textId="0B35EBD1" w:rsidR="00C0653D" w:rsidRDefault="00C0653D" w:rsidP="00C0653D">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Eil. Nr.</w:t>
            </w:r>
          </w:p>
        </w:tc>
        <w:tc>
          <w:tcPr>
            <w:tcW w:w="5095" w:type="dxa"/>
            <w:vAlign w:val="center"/>
          </w:tcPr>
          <w:p w14:paraId="128DB903" w14:textId="663E4344" w:rsidR="00C0653D" w:rsidRDefault="00C0653D" w:rsidP="00C0653D">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Pavadinimas</w:t>
            </w:r>
          </w:p>
        </w:tc>
        <w:tc>
          <w:tcPr>
            <w:tcW w:w="1418" w:type="dxa"/>
            <w:vAlign w:val="center"/>
          </w:tcPr>
          <w:p w14:paraId="61FF678D" w14:textId="22BFFA71" w:rsidR="00C0653D" w:rsidRDefault="00C0653D" w:rsidP="00C0653D">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Kaina</w:t>
            </w:r>
            <w:r w:rsidR="00FE37DB">
              <w:rPr>
                <w:rFonts w:ascii="Times New Roman" w:hAnsi="Times New Roman" w:cs="Times New Roman"/>
                <w:b/>
                <w:bCs/>
                <w:sz w:val="24"/>
                <w:szCs w:val="24"/>
              </w:rPr>
              <w:t>,</w:t>
            </w:r>
            <w:r>
              <w:rPr>
                <w:rFonts w:ascii="Times New Roman" w:hAnsi="Times New Roman" w:cs="Times New Roman"/>
                <w:b/>
                <w:bCs/>
                <w:sz w:val="24"/>
                <w:szCs w:val="24"/>
              </w:rPr>
              <w:t xml:space="preserve"> Eur be PVM</w:t>
            </w:r>
          </w:p>
        </w:tc>
        <w:tc>
          <w:tcPr>
            <w:tcW w:w="1417" w:type="dxa"/>
            <w:vAlign w:val="center"/>
          </w:tcPr>
          <w:p w14:paraId="1E3486A8" w14:textId="3A4AB3E4" w:rsidR="00C0653D" w:rsidRDefault="00C0653D" w:rsidP="00C0653D">
            <w:pPr>
              <w:widowControl w:val="0"/>
              <w:spacing w:line="240" w:lineRule="auto"/>
              <w:jc w:val="center"/>
              <w:rPr>
                <w:rFonts w:ascii="Times New Roman" w:hAnsi="Times New Roman" w:cs="Times New Roman"/>
                <w:b/>
                <w:bCs/>
                <w:sz w:val="24"/>
                <w:szCs w:val="24"/>
              </w:rPr>
            </w:pPr>
            <w:r w:rsidRPr="003B463A">
              <w:rPr>
                <w:rFonts w:ascii="Times New Roman" w:hAnsi="Times New Roman" w:cs="Times New Roman"/>
                <w:b/>
                <w:bCs/>
                <w:sz w:val="24"/>
                <w:szCs w:val="24"/>
              </w:rPr>
              <w:t>PVM</w:t>
            </w:r>
            <w:r w:rsidR="00FE37DB" w:rsidRPr="003B463A">
              <w:rPr>
                <w:rFonts w:ascii="Times New Roman" w:hAnsi="Times New Roman" w:cs="Times New Roman"/>
                <w:b/>
                <w:bCs/>
                <w:sz w:val="24"/>
                <w:szCs w:val="24"/>
              </w:rPr>
              <w:t xml:space="preserve"> (21 proc.), Eur</w:t>
            </w:r>
          </w:p>
        </w:tc>
        <w:tc>
          <w:tcPr>
            <w:tcW w:w="1453" w:type="dxa"/>
            <w:vAlign w:val="center"/>
          </w:tcPr>
          <w:p w14:paraId="601EAD3A" w14:textId="39F77CEB" w:rsidR="00C0653D" w:rsidRDefault="00C0653D" w:rsidP="00C0653D">
            <w:pPr>
              <w:widowControl w:val="0"/>
              <w:spacing w:line="240" w:lineRule="auto"/>
              <w:jc w:val="center"/>
              <w:rPr>
                <w:rFonts w:ascii="Times New Roman" w:hAnsi="Times New Roman" w:cs="Times New Roman"/>
                <w:b/>
                <w:bCs/>
                <w:sz w:val="24"/>
                <w:szCs w:val="24"/>
              </w:rPr>
            </w:pPr>
            <w:r w:rsidRPr="00C0653D">
              <w:rPr>
                <w:rFonts w:ascii="Times New Roman" w:hAnsi="Times New Roman" w:cs="Times New Roman"/>
                <w:b/>
                <w:bCs/>
                <w:sz w:val="24"/>
                <w:szCs w:val="24"/>
              </w:rPr>
              <w:t>Kaina</w:t>
            </w:r>
            <w:r w:rsidR="00FE37DB">
              <w:rPr>
                <w:rFonts w:ascii="Times New Roman" w:hAnsi="Times New Roman" w:cs="Times New Roman"/>
                <w:b/>
                <w:bCs/>
                <w:sz w:val="24"/>
                <w:szCs w:val="24"/>
              </w:rPr>
              <w:t>,</w:t>
            </w:r>
            <w:r w:rsidRPr="00C0653D">
              <w:rPr>
                <w:rFonts w:ascii="Times New Roman" w:hAnsi="Times New Roman" w:cs="Times New Roman"/>
                <w:b/>
                <w:bCs/>
                <w:sz w:val="24"/>
                <w:szCs w:val="24"/>
              </w:rPr>
              <w:t xml:space="preserve"> Eur </w:t>
            </w:r>
            <w:r>
              <w:rPr>
                <w:rFonts w:ascii="Times New Roman" w:hAnsi="Times New Roman" w:cs="Times New Roman"/>
                <w:b/>
                <w:bCs/>
                <w:sz w:val="24"/>
                <w:szCs w:val="24"/>
              </w:rPr>
              <w:t>su</w:t>
            </w:r>
            <w:r w:rsidRPr="00C0653D">
              <w:rPr>
                <w:rFonts w:ascii="Times New Roman" w:hAnsi="Times New Roman" w:cs="Times New Roman"/>
                <w:b/>
                <w:bCs/>
                <w:sz w:val="24"/>
                <w:szCs w:val="24"/>
              </w:rPr>
              <w:t xml:space="preserve"> PVM</w:t>
            </w:r>
          </w:p>
        </w:tc>
      </w:tr>
      <w:tr w:rsidR="00C0653D" w14:paraId="62CD586E" w14:textId="77777777" w:rsidTr="00FE37DB">
        <w:trPr>
          <w:jc w:val="center"/>
        </w:trPr>
        <w:tc>
          <w:tcPr>
            <w:tcW w:w="570" w:type="dxa"/>
          </w:tcPr>
          <w:p w14:paraId="56CC021D" w14:textId="34E15B4F" w:rsidR="00C0653D" w:rsidRPr="00C0653D" w:rsidRDefault="00C0653D" w:rsidP="00C0653D">
            <w:pPr>
              <w:pStyle w:val="Sraopastraipa"/>
              <w:widowControl w:val="0"/>
              <w:numPr>
                <w:ilvl w:val="0"/>
                <w:numId w:val="3"/>
              </w:numPr>
              <w:spacing w:line="240" w:lineRule="auto"/>
              <w:ind w:left="318"/>
              <w:rPr>
                <w:rFonts w:ascii="Times New Roman" w:hAnsi="Times New Roman" w:cs="Times New Roman"/>
                <w:sz w:val="24"/>
                <w:szCs w:val="24"/>
              </w:rPr>
            </w:pPr>
          </w:p>
        </w:tc>
        <w:tc>
          <w:tcPr>
            <w:tcW w:w="5095" w:type="dxa"/>
          </w:tcPr>
          <w:p w14:paraId="6B7A0745" w14:textId="40B36ED3" w:rsidR="00C0653D" w:rsidRPr="00B17A82" w:rsidRDefault="00B17A82" w:rsidP="00C0653D">
            <w:pPr>
              <w:widowControl w:val="0"/>
              <w:spacing w:line="240" w:lineRule="auto"/>
              <w:jc w:val="both"/>
              <w:rPr>
                <w:rFonts w:ascii="Times New Roman" w:hAnsi="Times New Roman" w:cs="Times New Roman"/>
                <w:bCs/>
                <w:sz w:val="24"/>
                <w:szCs w:val="24"/>
              </w:rPr>
            </w:pPr>
            <w:r w:rsidRPr="00B17A82">
              <w:rPr>
                <w:rFonts w:ascii="Times New Roman" w:hAnsi="Times New Roman" w:cs="Times New Roman"/>
                <w:bCs/>
                <w:sz w:val="24"/>
                <w:szCs w:val="24"/>
              </w:rPr>
              <w:t xml:space="preserve">Pastato, Taikos pr. 21, Visagine, dalies patalpų kapitalinio remonto darbai </w:t>
            </w:r>
          </w:p>
        </w:tc>
        <w:tc>
          <w:tcPr>
            <w:tcW w:w="1418" w:type="dxa"/>
          </w:tcPr>
          <w:p w14:paraId="4375E21E" w14:textId="77777777" w:rsidR="00C0653D" w:rsidRPr="00C0653D" w:rsidRDefault="00C0653D" w:rsidP="000666C0">
            <w:pPr>
              <w:widowControl w:val="0"/>
              <w:spacing w:line="240" w:lineRule="auto"/>
              <w:rPr>
                <w:rFonts w:ascii="Times New Roman" w:hAnsi="Times New Roman" w:cs="Times New Roman"/>
                <w:sz w:val="24"/>
                <w:szCs w:val="24"/>
              </w:rPr>
            </w:pPr>
          </w:p>
        </w:tc>
        <w:tc>
          <w:tcPr>
            <w:tcW w:w="1417" w:type="dxa"/>
          </w:tcPr>
          <w:p w14:paraId="1C708313" w14:textId="77777777" w:rsidR="00C0653D" w:rsidRDefault="00C0653D" w:rsidP="000666C0">
            <w:pPr>
              <w:widowControl w:val="0"/>
              <w:spacing w:line="240" w:lineRule="auto"/>
              <w:rPr>
                <w:rFonts w:ascii="Times New Roman" w:hAnsi="Times New Roman" w:cs="Times New Roman"/>
                <w:b/>
                <w:bCs/>
                <w:sz w:val="24"/>
                <w:szCs w:val="24"/>
              </w:rPr>
            </w:pPr>
          </w:p>
        </w:tc>
        <w:tc>
          <w:tcPr>
            <w:tcW w:w="1453" w:type="dxa"/>
          </w:tcPr>
          <w:p w14:paraId="23613224" w14:textId="77777777" w:rsidR="00C0653D" w:rsidRDefault="00C0653D" w:rsidP="000666C0">
            <w:pPr>
              <w:widowControl w:val="0"/>
              <w:spacing w:line="240" w:lineRule="auto"/>
              <w:rPr>
                <w:rFonts w:ascii="Times New Roman" w:hAnsi="Times New Roman" w:cs="Times New Roman"/>
                <w:b/>
                <w:bCs/>
                <w:sz w:val="24"/>
                <w:szCs w:val="24"/>
              </w:rPr>
            </w:pPr>
          </w:p>
        </w:tc>
      </w:tr>
    </w:tbl>
    <w:p w14:paraId="3101EE48" w14:textId="77777777" w:rsidR="00C0653D" w:rsidRPr="00B05789" w:rsidRDefault="00C0653D" w:rsidP="000666C0">
      <w:pPr>
        <w:widowControl w:val="0"/>
        <w:spacing w:after="0" w:line="240" w:lineRule="auto"/>
        <w:ind w:firstLine="851"/>
        <w:rPr>
          <w:rFonts w:ascii="Times New Roman" w:hAnsi="Times New Roman" w:cs="Times New Roman"/>
          <w:b/>
          <w:bCs/>
          <w:sz w:val="24"/>
          <w:szCs w:val="24"/>
        </w:rPr>
      </w:pPr>
    </w:p>
    <w:p w14:paraId="162A593F" w14:textId="27C7B9C1" w:rsidR="00560965" w:rsidRPr="00694B14" w:rsidRDefault="00560965" w:rsidP="00694B14">
      <w:pPr>
        <w:suppressAutoHyphens/>
        <w:spacing w:after="0" w:line="240" w:lineRule="auto"/>
        <w:ind w:firstLine="851"/>
        <w:rPr>
          <w:rFonts w:ascii="Times New Roman" w:eastAsia="Times New Roman" w:hAnsi="Times New Roman" w:cs="Calibri"/>
          <w:b/>
          <w:bCs/>
          <w:i/>
          <w:iCs/>
          <w:sz w:val="22"/>
          <w:szCs w:val="22"/>
          <w:lang w:eastAsia="ar-SA"/>
        </w:rPr>
      </w:pPr>
      <w:r w:rsidRPr="00694B14">
        <w:rPr>
          <w:rFonts w:ascii="Times New Roman" w:eastAsia="Times New Roman" w:hAnsi="Times New Roman" w:cs="Calibri"/>
          <w:b/>
          <w:bCs/>
          <w:i/>
          <w:iCs/>
          <w:sz w:val="22"/>
          <w:szCs w:val="22"/>
          <w:lang w:eastAsia="ar-SA"/>
        </w:rPr>
        <w:lastRenderedPageBreak/>
        <w:t xml:space="preserve">PASTABOS: </w:t>
      </w:r>
    </w:p>
    <w:p w14:paraId="6D85344C" w14:textId="0540A04A" w:rsidR="00657565" w:rsidRPr="00694B14" w:rsidRDefault="00657565" w:rsidP="00694B14">
      <w:pPr>
        <w:suppressAutoHyphens/>
        <w:spacing w:after="0" w:line="240" w:lineRule="auto"/>
        <w:ind w:firstLine="851"/>
        <w:jc w:val="both"/>
        <w:rPr>
          <w:rFonts w:ascii="Times New Roman" w:eastAsia="Times New Roman" w:hAnsi="Times New Roman" w:cs="Calibri"/>
          <w:bCs/>
          <w:i/>
          <w:iCs/>
          <w:sz w:val="22"/>
          <w:szCs w:val="22"/>
          <w:lang w:eastAsia="ar-SA"/>
        </w:rPr>
      </w:pPr>
      <w:r w:rsidRPr="00694B14">
        <w:rPr>
          <w:rFonts w:ascii="Times New Roman" w:eastAsia="Times New Roman" w:hAnsi="Times New Roman" w:cs="Calibri"/>
          <w:bCs/>
          <w:i/>
          <w:iCs/>
          <w:sz w:val="22"/>
          <w:szCs w:val="22"/>
          <w:lang w:eastAsia="ar-SA"/>
        </w:rPr>
        <w:t>1) kaina pasiūlyme nurodoma, paliekant du skaitmenis po kablelio;</w:t>
      </w:r>
    </w:p>
    <w:p w14:paraId="2A342AAB" w14:textId="77777777" w:rsidR="00657565" w:rsidRPr="00694B14" w:rsidRDefault="00657565" w:rsidP="00694B14">
      <w:pPr>
        <w:suppressAutoHyphens/>
        <w:spacing w:after="0" w:line="240" w:lineRule="auto"/>
        <w:ind w:firstLine="851"/>
        <w:jc w:val="both"/>
        <w:rPr>
          <w:rFonts w:ascii="Times New Roman" w:eastAsia="Times New Roman" w:hAnsi="Times New Roman" w:cs="Calibri"/>
          <w:bCs/>
          <w:i/>
          <w:iCs/>
          <w:sz w:val="22"/>
          <w:szCs w:val="22"/>
          <w:lang w:eastAsia="ar-SA"/>
        </w:rPr>
      </w:pPr>
      <w:r w:rsidRPr="00694B14">
        <w:rPr>
          <w:rFonts w:ascii="Times New Roman" w:eastAsia="Times New Roman" w:hAnsi="Times New Roman" w:cs="Calibri"/>
          <w:bCs/>
          <w:i/>
          <w:iCs/>
          <w:sz w:val="22"/>
          <w:szCs w:val="22"/>
          <w:lang w:eastAsia="ar-SA"/>
        </w:rPr>
        <w:t>2) tais atvejais, kai pagal galiojančius teisės aktus teikėjui nereikia mokėti PVM, jis atitinkamų skilčių nepildo ir nurodo priežastis, dėl kurių PVM nemoka.</w:t>
      </w:r>
    </w:p>
    <w:p w14:paraId="434EDA3E" w14:textId="77777777" w:rsidR="000666C0" w:rsidRPr="00B05789" w:rsidRDefault="000666C0" w:rsidP="002F2622">
      <w:pPr>
        <w:widowControl w:val="0"/>
        <w:spacing w:after="0" w:line="240" w:lineRule="auto"/>
        <w:rPr>
          <w:rFonts w:ascii="Times New Roman" w:hAnsi="Times New Roman" w:cs="Times New Roman"/>
          <w:sz w:val="24"/>
          <w:szCs w:val="24"/>
        </w:rPr>
      </w:pPr>
    </w:p>
    <w:p w14:paraId="78B89F39" w14:textId="5BCA89DD" w:rsidR="000666C0" w:rsidRPr="00B05789" w:rsidRDefault="000666C0" w:rsidP="003D15E6">
      <w:pPr>
        <w:widowControl w:val="0"/>
        <w:spacing w:after="0" w:line="240" w:lineRule="auto"/>
        <w:ind w:firstLine="851"/>
        <w:rPr>
          <w:rFonts w:ascii="Times New Roman" w:hAnsi="Times New Roman" w:cs="Times New Roman"/>
          <w:sz w:val="24"/>
          <w:szCs w:val="24"/>
        </w:rPr>
      </w:pPr>
      <w:r w:rsidRPr="00B05789">
        <w:rPr>
          <w:rFonts w:ascii="Times New Roman" w:hAnsi="Times New Roman" w:cs="Times New Roman"/>
          <w:sz w:val="24"/>
          <w:szCs w:val="24"/>
        </w:rPr>
        <w:t xml:space="preserve">Pasiūlymas galioja 90 dienų </w:t>
      </w:r>
      <w:r w:rsidRPr="00B05789">
        <w:rPr>
          <w:rFonts w:ascii="Times New Roman" w:hAnsi="Times New Roman" w:cs="Times New Roman"/>
          <w:iCs/>
          <w:sz w:val="24"/>
          <w:szCs w:val="24"/>
        </w:rPr>
        <w:t>nuo pasiūlymų pateikimo galutinio termino pabaigos</w:t>
      </w:r>
      <w:r w:rsidRPr="00B05789">
        <w:rPr>
          <w:rFonts w:ascii="Times New Roman" w:hAnsi="Times New Roman" w:cs="Times New Roman"/>
          <w:sz w:val="24"/>
          <w:szCs w:val="24"/>
        </w:rPr>
        <w:t xml:space="preserve">. </w:t>
      </w:r>
    </w:p>
    <w:p w14:paraId="5B3E5C52" w14:textId="77777777" w:rsidR="000666C0" w:rsidRPr="00B05789" w:rsidRDefault="000666C0" w:rsidP="000666C0">
      <w:pPr>
        <w:widowControl w:val="0"/>
        <w:spacing w:after="0" w:line="240" w:lineRule="auto"/>
        <w:ind w:firstLine="851"/>
        <w:rPr>
          <w:rFonts w:ascii="Times New Roman" w:hAnsi="Times New Roman" w:cs="Times New Roman"/>
          <w:sz w:val="24"/>
          <w:szCs w:val="24"/>
        </w:rPr>
      </w:pPr>
    </w:p>
    <w:p w14:paraId="2269B2C6" w14:textId="77777777" w:rsidR="000666C0" w:rsidRPr="00B05789" w:rsidRDefault="000666C0" w:rsidP="000666C0">
      <w:pPr>
        <w:widowControl w:val="0"/>
        <w:spacing w:after="0" w:line="240" w:lineRule="auto"/>
        <w:ind w:firstLine="851"/>
        <w:rPr>
          <w:rFonts w:ascii="Times New Roman" w:hAnsi="Times New Roman" w:cs="Times New Roman"/>
          <w:sz w:val="24"/>
          <w:szCs w:val="24"/>
        </w:rPr>
      </w:pPr>
      <w:r w:rsidRPr="00B05789">
        <w:rPr>
          <w:rFonts w:ascii="Times New Roman" w:hAnsi="Times New Roman" w:cs="Times New Roman"/>
          <w:sz w:val="24"/>
          <w:szCs w:val="24"/>
        </w:rPr>
        <w:t>Prie pasiūlymo pridedami priedai: [Sunumeruotų priedų su pavadinimais sąrašas]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37"/>
        <w:gridCol w:w="2126"/>
      </w:tblGrid>
      <w:tr w:rsidR="000666C0" w:rsidRPr="00B05789" w14:paraId="4133CB8F" w14:textId="77777777" w:rsidTr="00164549">
        <w:tc>
          <w:tcPr>
            <w:tcW w:w="959" w:type="dxa"/>
          </w:tcPr>
          <w:p w14:paraId="4BFC1D68"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Eil.</w:t>
            </w:r>
          </w:p>
          <w:p w14:paraId="2200F06B"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Nr.</w:t>
            </w:r>
          </w:p>
        </w:tc>
        <w:tc>
          <w:tcPr>
            <w:tcW w:w="6237" w:type="dxa"/>
          </w:tcPr>
          <w:p w14:paraId="1913FB8F"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Prie pasiūlymo pridedamų dokumentų pavadinimas</w:t>
            </w:r>
          </w:p>
        </w:tc>
        <w:tc>
          <w:tcPr>
            <w:tcW w:w="2126" w:type="dxa"/>
          </w:tcPr>
          <w:p w14:paraId="2EA669C1"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Dokumento puslapių skaičius</w:t>
            </w:r>
          </w:p>
        </w:tc>
      </w:tr>
      <w:tr w:rsidR="000666C0" w:rsidRPr="00B05789" w14:paraId="1E848C1C" w14:textId="77777777" w:rsidTr="00164549">
        <w:tc>
          <w:tcPr>
            <w:tcW w:w="959" w:type="dxa"/>
          </w:tcPr>
          <w:p w14:paraId="7B14FA7F"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1.</w:t>
            </w:r>
          </w:p>
        </w:tc>
        <w:tc>
          <w:tcPr>
            <w:tcW w:w="6237" w:type="dxa"/>
          </w:tcPr>
          <w:p w14:paraId="6EDADA43" w14:textId="0506D2C8" w:rsidR="000666C0" w:rsidRPr="003D15E6" w:rsidRDefault="00553012" w:rsidP="00164549">
            <w:pPr>
              <w:widowControl w:val="0"/>
              <w:spacing w:after="0" w:line="240" w:lineRule="auto"/>
              <w:rPr>
                <w:rFonts w:ascii="Times New Roman" w:hAnsi="Times New Roman" w:cs="Times New Roman"/>
                <w:i/>
                <w:iCs/>
                <w:sz w:val="24"/>
                <w:szCs w:val="24"/>
              </w:rPr>
            </w:pPr>
            <w:r w:rsidRPr="003D15E6">
              <w:rPr>
                <w:rFonts w:ascii="Times New Roman" w:hAnsi="Times New Roman" w:cs="Times New Roman"/>
                <w:i/>
                <w:iCs/>
                <w:color w:val="A6A6A6" w:themeColor="background1" w:themeShade="A6"/>
                <w:sz w:val="24"/>
                <w:szCs w:val="24"/>
              </w:rPr>
              <w:t>Įgaliojimas</w:t>
            </w:r>
          </w:p>
        </w:tc>
        <w:tc>
          <w:tcPr>
            <w:tcW w:w="2126" w:type="dxa"/>
          </w:tcPr>
          <w:p w14:paraId="5CF42D8E" w14:textId="77777777" w:rsidR="000666C0" w:rsidRPr="00B05789" w:rsidRDefault="000666C0" w:rsidP="00164549">
            <w:pPr>
              <w:widowControl w:val="0"/>
              <w:spacing w:after="0" w:line="240" w:lineRule="auto"/>
              <w:rPr>
                <w:rFonts w:ascii="Times New Roman" w:hAnsi="Times New Roman" w:cs="Times New Roman"/>
                <w:sz w:val="24"/>
                <w:szCs w:val="24"/>
              </w:rPr>
            </w:pPr>
          </w:p>
        </w:tc>
      </w:tr>
      <w:tr w:rsidR="000666C0" w:rsidRPr="00B05789" w14:paraId="3024A7C5" w14:textId="77777777" w:rsidTr="00164549">
        <w:tc>
          <w:tcPr>
            <w:tcW w:w="959" w:type="dxa"/>
          </w:tcPr>
          <w:p w14:paraId="5DFFDABF"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2.</w:t>
            </w:r>
          </w:p>
        </w:tc>
        <w:tc>
          <w:tcPr>
            <w:tcW w:w="6237" w:type="dxa"/>
          </w:tcPr>
          <w:p w14:paraId="3B77C3A7" w14:textId="6B78F0CF" w:rsidR="000666C0" w:rsidRPr="00B05789" w:rsidRDefault="003D15E6"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w:t>
            </w:r>
          </w:p>
        </w:tc>
        <w:tc>
          <w:tcPr>
            <w:tcW w:w="2126" w:type="dxa"/>
          </w:tcPr>
          <w:p w14:paraId="7C99B794" w14:textId="77777777" w:rsidR="000666C0" w:rsidRPr="00B05789" w:rsidRDefault="000666C0" w:rsidP="00164549">
            <w:pPr>
              <w:widowControl w:val="0"/>
              <w:spacing w:after="0" w:line="240" w:lineRule="auto"/>
              <w:rPr>
                <w:rFonts w:ascii="Times New Roman" w:hAnsi="Times New Roman" w:cs="Times New Roman"/>
                <w:sz w:val="24"/>
                <w:szCs w:val="24"/>
              </w:rPr>
            </w:pPr>
          </w:p>
        </w:tc>
      </w:tr>
      <w:tr w:rsidR="000666C0" w:rsidRPr="00B05789" w14:paraId="227CE378" w14:textId="77777777" w:rsidTr="00164549">
        <w:tc>
          <w:tcPr>
            <w:tcW w:w="959" w:type="dxa"/>
          </w:tcPr>
          <w:p w14:paraId="094505EA"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3.</w:t>
            </w:r>
          </w:p>
        </w:tc>
        <w:tc>
          <w:tcPr>
            <w:tcW w:w="6237" w:type="dxa"/>
          </w:tcPr>
          <w:p w14:paraId="38009137"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w:t>
            </w:r>
          </w:p>
        </w:tc>
        <w:tc>
          <w:tcPr>
            <w:tcW w:w="2126" w:type="dxa"/>
          </w:tcPr>
          <w:p w14:paraId="08CFAF18" w14:textId="77777777" w:rsidR="000666C0" w:rsidRPr="00B05789" w:rsidRDefault="000666C0" w:rsidP="00164549">
            <w:pPr>
              <w:widowControl w:val="0"/>
              <w:spacing w:after="0" w:line="240" w:lineRule="auto"/>
              <w:rPr>
                <w:rFonts w:ascii="Times New Roman" w:hAnsi="Times New Roman" w:cs="Times New Roman"/>
                <w:sz w:val="24"/>
                <w:szCs w:val="24"/>
              </w:rPr>
            </w:pPr>
          </w:p>
        </w:tc>
      </w:tr>
      <w:tr w:rsidR="000666C0" w:rsidRPr="00B05789" w14:paraId="2F23988D" w14:textId="77777777" w:rsidTr="00164549">
        <w:tc>
          <w:tcPr>
            <w:tcW w:w="959" w:type="dxa"/>
          </w:tcPr>
          <w:p w14:paraId="2C2F2B77"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4.</w:t>
            </w:r>
          </w:p>
        </w:tc>
        <w:tc>
          <w:tcPr>
            <w:tcW w:w="6237" w:type="dxa"/>
          </w:tcPr>
          <w:p w14:paraId="28A348E7"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w:t>
            </w:r>
          </w:p>
        </w:tc>
        <w:tc>
          <w:tcPr>
            <w:tcW w:w="2126" w:type="dxa"/>
          </w:tcPr>
          <w:p w14:paraId="1B308323" w14:textId="77777777" w:rsidR="000666C0" w:rsidRPr="00B05789" w:rsidRDefault="000666C0" w:rsidP="00164549">
            <w:pPr>
              <w:widowControl w:val="0"/>
              <w:spacing w:after="0" w:line="240" w:lineRule="auto"/>
              <w:rPr>
                <w:rFonts w:ascii="Times New Roman" w:hAnsi="Times New Roman" w:cs="Times New Roman"/>
                <w:sz w:val="24"/>
                <w:szCs w:val="24"/>
              </w:rPr>
            </w:pPr>
          </w:p>
        </w:tc>
      </w:tr>
    </w:tbl>
    <w:p w14:paraId="03A033F7" w14:textId="77777777" w:rsidR="000666C0" w:rsidRPr="00B05789" w:rsidRDefault="000666C0" w:rsidP="000666C0">
      <w:pPr>
        <w:widowControl w:val="0"/>
        <w:spacing w:after="0" w:line="240" w:lineRule="auto"/>
        <w:rPr>
          <w:rFonts w:ascii="Times New Roman" w:hAnsi="Times New Roman" w:cs="Times New Roman"/>
          <w:sz w:val="24"/>
          <w:szCs w:val="24"/>
        </w:rPr>
      </w:pPr>
    </w:p>
    <w:p w14:paraId="33F63CEF" w14:textId="77777777" w:rsidR="000666C0" w:rsidRPr="00B05789" w:rsidRDefault="000666C0" w:rsidP="000666C0">
      <w:pPr>
        <w:widowControl w:val="0"/>
        <w:spacing w:after="0" w:line="240" w:lineRule="auto"/>
        <w:rPr>
          <w:rFonts w:ascii="Times New Roman" w:hAnsi="Times New Roman" w:cs="Times New Roman"/>
          <w:sz w:val="24"/>
          <w:szCs w:val="24"/>
          <w:u w:val="single"/>
        </w:rPr>
      </w:pP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p>
    <w:p w14:paraId="088C6B21" w14:textId="77777777" w:rsidR="000666C0" w:rsidRPr="003D15E6" w:rsidRDefault="000666C0" w:rsidP="000666C0">
      <w:pPr>
        <w:widowControl w:val="0"/>
        <w:spacing w:after="0" w:line="240" w:lineRule="auto"/>
        <w:rPr>
          <w:rFonts w:ascii="Times New Roman" w:hAnsi="Times New Roman" w:cs="Times New Roman"/>
          <w:sz w:val="20"/>
          <w:szCs w:val="20"/>
        </w:rPr>
      </w:pPr>
      <w:r w:rsidRPr="003D15E6">
        <w:rPr>
          <w:rFonts w:ascii="Times New Roman" w:hAnsi="Times New Roman" w:cs="Times New Roman"/>
          <w:sz w:val="20"/>
          <w:szCs w:val="20"/>
        </w:rPr>
        <w:t xml:space="preserve">(Tiekėjo vadovo ir jo </w:t>
      </w:r>
    </w:p>
    <w:p w14:paraId="0DF67D59" w14:textId="77777777" w:rsidR="000666C0" w:rsidRPr="003D15E6" w:rsidRDefault="000666C0" w:rsidP="000666C0">
      <w:pPr>
        <w:widowControl w:val="0"/>
        <w:spacing w:after="0" w:line="240" w:lineRule="auto"/>
        <w:rPr>
          <w:rFonts w:ascii="Times New Roman" w:hAnsi="Times New Roman" w:cs="Times New Roman"/>
          <w:sz w:val="20"/>
          <w:szCs w:val="20"/>
        </w:rPr>
      </w:pPr>
      <w:r w:rsidRPr="003D15E6">
        <w:rPr>
          <w:rFonts w:ascii="Times New Roman" w:hAnsi="Times New Roman" w:cs="Times New Roman"/>
          <w:sz w:val="20"/>
          <w:szCs w:val="20"/>
        </w:rPr>
        <w:t>įgalioto asmens pareigos)</w:t>
      </w:r>
      <w:r w:rsidRPr="003D15E6">
        <w:rPr>
          <w:rFonts w:ascii="Times New Roman" w:hAnsi="Times New Roman" w:cs="Times New Roman"/>
          <w:sz w:val="20"/>
          <w:szCs w:val="20"/>
        </w:rPr>
        <w:tab/>
        <w:t xml:space="preserve">                               (parašas)                                         (vardas, pavardė)</w:t>
      </w:r>
    </w:p>
    <w:p w14:paraId="1DD026AE" w14:textId="0D40CFF7" w:rsidR="000666C0" w:rsidRDefault="000666C0" w:rsidP="00560965">
      <w:pPr>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__________</w:t>
      </w:r>
    </w:p>
    <w:p w14:paraId="2D2E691A" w14:textId="77777777" w:rsidR="00657565" w:rsidRPr="00657565" w:rsidRDefault="00657565" w:rsidP="00657565">
      <w:pPr>
        <w:rPr>
          <w:rFonts w:ascii="Times New Roman" w:hAnsi="Times New Roman"/>
          <w:sz w:val="24"/>
          <w:szCs w:val="24"/>
        </w:rPr>
      </w:pPr>
    </w:p>
    <w:p w14:paraId="7EF5A7C7" w14:textId="77777777" w:rsidR="00657565" w:rsidRDefault="00657565" w:rsidP="00657565">
      <w:pPr>
        <w:rPr>
          <w:rFonts w:ascii="Times New Roman" w:hAnsi="Times New Roman" w:cs="Times New Roman"/>
          <w:sz w:val="24"/>
          <w:szCs w:val="24"/>
        </w:rPr>
      </w:pPr>
    </w:p>
    <w:p w14:paraId="375175B7" w14:textId="77777777" w:rsidR="00C0653D" w:rsidRDefault="00C0653D">
      <w:pPr>
        <w:spacing w:line="259" w:lineRule="auto"/>
        <w:rPr>
          <w:rFonts w:ascii="Times New Roman" w:hAnsi="Times New Roman"/>
          <w:sz w:val="24"/>
          <w:szCs w:val="24"/>
        </w:rPr>
      </w:pPr>
      <w:r>
        <w:rPr>
          <w:rFonts w:ascii="Times New Roman" w:hAnsi="Times New Roman"/>
          <w:sz w:val="24"/>
          <w:szCs w:val="24"/>
        </w:rPr>
        <w:br w:type="page"/>
      </w:r>
    </w:p>
    <w:p w14:paraId="24DED4B0" w14:textId="77777777" w:rsidR="00B17A82" w:rsidRDefault="00B17A82">
      <w:pPr>
        <w:spacing w:line="259" w:lineRule="auto"/>
        <w:rPr>
          <w:rFonts w:ascii="Times New Roman" w:hAnsi="Times New Roman"/>
          <w:sz w:val="24"/>
          <w:szCs w:val="24"/>
        </w:rPr>
        <w:sectPr w:rsidR="00B17A82" w:rsidSect="003D15E6">
          <w:footerReference w:type="first" r:id="rId8"/>
          <w:pgSz w:w="12240" w:h="15840"/>
          <w:pgMar w:top="1134" w:right="567" w:bottom="1134" w:left="1701" w:header="709" w:footer="709" w:gutter="0"/>
          <w:cols w:space="708"/>
          <w:docGrid w:linePitch="360"/>
        </w:sectPr>
      </w:pPr>
    </w:p>
    <w:p w14:paraId="20074CEE" w14:textId="175F57AF" w:rsidR="00C0653D" w:rsidRPr="00C0653D" w:rsidRDefault="00C0653D" w:rsidP="00C0653D">
      <w:pPr>
        <w:spacing w:line="259" w:lineRule="auto"/>
        <w:jc w:val="right"/>
        <w:rPr>
          <w:rFonts w:ascii="Times New Roman" w:eastAsiaTheme="majorEastAsia" w:hAnsi="Times New Roman" w:cstheme="majorBidi"/>
          <w:color w:val="0070C0"/>
          <w:sz w:val="24"/>
          <w:szCs w:val="24"/>
        </w:rPr>
      </w:pPr>
      <w:r w:rsidRPr="00C0653D">
        <w:rPr>
          <w:rFonts w:ascii="Times New Roman" w:eastAsiaTheme="majorEastAsia" w:hAnsi="Times New Roman" w:cstheme="majorBidi"/>
          <w:color w:val="0070C0"/>
          <w:sz w:val="24"/>
          <w:szCs w:val="24"/>
        </w:rPr>
        <w:lastRenderedPageBreak/>
        <w:t>Pirkimo sąlygų 5 priedas „Pasiūlymo forma“ tęsinys. Veiklų sąrašas</w:t>
      </w:r>
    </w:p>
    <w:p w14:paraId="6C503629" w14:textId="79F48A4E" w:rsidR="00C0653D" w:rsidRPr="00C0653D" w:rsidRDefault="00C0653D" w:rsidP="00C0653D">
      <w:pPr>
        <w:spacing w:line="259" w:lineRule="auto"/>
        <w:jc w:val="center"/>
        <w:rPr>
          <w:rFonts w:ascii="Times New Roman" w:eastAsiaTheme="majorEastAsia" w:hAnsi="Times New Roman" w:cstheme="majorBidi"/>
          <w:b/>
          <w:bCs/>
          <w:sz w:val="28"/>
          <w:szCs w:val="28"/>
        </w:rPr>
      </w:pPr>
      <w:r w:rsidRPr="00C0653D">
        <w:rPr>
          <w:rFonts w:ascii="Times New Roman" w:eastAsiaTheme="majorEastAsia" w:hAnsi="Times New Roman" w:cstheme="majorBidi"/>
          <w:b/>
          <w:bCs/>
          <w:sz w:val="28"/>
          <w:szCs w:val="28"/>
        </w:rPr>
        <w:t>Veiklų sąrašas</w:t>
      </w:r>
    </w:p>
    <w:tbl>
      <w:tblPr>
        <w:tblStyle w:val="Lentelstinklelis"/>
        <w:tblW w:w="13462" w:type="dxa"/>
        <w:jc w:val="center"/>
        <w:tblLayout w:type="fixed"/>
        <w:tblLook w:val="04A0" w:firstRow="1" w:lastRow="0" w:firstColumn="1" w:lastColumn="0" w:noHBand="0" w:noVBand="1"/>
      </w:tblPr>
      <w:tblGrid>
        <w:gridCol w:w="695"/>
        <w:gridCol w:w="2986"/>
        <w:gridCol w:w="709"/>
        <w:gridCol w:w="753"/>
        <w:gridCol w:w="662"/>
        <w:gridCol w:w="799"/>
        <w:gridCol w:w="624"/>
        <w:gridCol w:w="567"/>
        <w:gridCol w:w="799"/>
        <w:gridCol w:w="636"/>
        <w:gridCol w:w="688"/>
        <w:gridCol w:w="598"/>
        <w:gridCol w:w="708"/>
        <w:gridCol w:w="678"/>
        <w:gridCol w:w="1560"/>
      </w:tblGrid>
      <w:tr w:rsidR="00B17A82" w:rsidRPr="00B17A82" w14:paraId="20E5674D" w14:textId="77777777" w:rsidTr="00B17A82">
        <w:trPr>
          <w:jc w:val="center"/>
        </w:trPr>
        <w:tc>
          <w:tcPr>
            <w:tcW w:w="695" w:type="dxa"/>
            <w:vMerge w:val="restart"/>
            <w:vAlign w:val="center"/>
          </w:tcPr>
          <w:p w14:paraId="664442A6" w14:textId="3A4A3E1C" w:rsidR="00B17A82" w:rsidRPr="00B17A82" w:rsidRDefault="00B17A82">
            <w:pPr>
              <w:spacing w:line="259" w:lineRule="auto"/>
              <w:rPr>
                <w:rFonts w:ascii="Times New Roman" w:eastAsiaTheme="majorEastAsia" w:hAnsi="Times New Roman" w:cstheme="majorBidi"/>
                <w:sz w:val="24"/>
                <w:szCs w:val="24"/>
              </w:rPr>
            </w:pPr>
            <w:r w:rsidRPr="00B17A82">
              <w:rPr>
                <w:rFonts w:ascii="Times New Roman" w:eastAsiaTheme="majorEastAsia" w:hAnsi="Times New Roman" w:cstheme="majorBidi"/>
                <w:sz w:val="24"/>
                <w:szCs w:val="24"/>
              </w:rPr>
              <w:t xml:space="preserve">Eil. Nr. </w:t>
            </w:r>
          </w:p>
        </w:tc>
        <w:tc>
          <w:tcPr>
            <w:tcW w:w="2986" w:type="dxa"/>
            <w:vMerge w:val="restart"/>
            <w:vAlign w:val="center"/>
          </w:tcPr>
          <w:p w14:paraId="63BDD58F" w14:textId="74A10D46" w:rsidR="00B17A82" w:rsidRPr="00B17A82" w:rsidRDefault="00B17A82" w:rsidP="00B17A82">
            <w:pPr>
              <w:rPr>
                <w:rFonts w:ascii="Times New Roman" w:eastAsiaTheme="majorEastAsia" w:hAnsi="Times New Roman" w:cstheme="majorBidi"/>
                <w:sz w:val="24"/>
                <w:szCs w:val="24"/>
              </w:rPr>
            </w:pPr>
            <w:r w:rsidRPr="00B17A82">
              <w:rPr>
                <w:rFonts w:ascii="Times New Roman" w:eastAsiaTheme="majorEastAsia" w:hAnsi="Times New Roman" w:cstheme="majorBidi"/>
                <w:sz w:val="24"/>
                <w:szCs w:val="24"/>
              </w:rPr>
              <w:t>Darbų grupių (etapų) pavadinimai</w:t>
            </w:r>
          </w:p>
        </w:tc>
        <w:tc>
          <w:tcPr>
            <w:tcW w:w="8221" w:type="dxa"/>
            <w:gridSpan w:val="12"/>
          </w:tcPr>
          <w:p w14:paraId="47913CE3" w14:textId="72BE0E40" w:rsidR="00B17A82" w:rsidRPr="00B17A82" w:rsidRDefault="00B17A82" w:rsidP="00B17A82">
            <w:pPr>
              <w:spacing w:line="259" w:lineRule="auto"/>
              <w:jc w:val="center"/>
              <w:rPr>
                <w:rFonts w:ascii="Times New Roman" w:eastAsiaTheme="majorEastAsia" w:hAnsi="Times New Roman" w:cstheme="majorBidi"/>
                <w:sz w:val="24"/>
                <w:szCs w:val="24"/>
              </w:rPr>
            </w:pPr>
            <w:r w:rsidRPr="00B17A82">
              <w:rPr>
                <w:rFonts w:ascii="Times New Roman" w:eastAsiaTheme="majorEastAsia" w:hAnsi="Times New Roman" w:cstheme="majorBidi"/>
                <w:b/>
                <w:i/>
                <w:sz w:val="24"/>
                <w:szCs w:val="24"/>
              </w:rPr>
              <w:t xml:space="preserve">Darbų grupės (etapo) kainos mėnesinis išskaidymas </w:t>
            </w:r>
            <w:r w:rsidRPr="00B17A82">
              <w:rPr>
                <w:rFonts w:ascii="Times New Roman" w:eastAsiaTheme="majorEastAsia" w:hAnsi="Times New Roman" w:cstheme="majorBidi"/>
                <w:b/>
                <w:i/>
                <w:color w:val="FF0000"/>
                <w:sz w:val="24"/>
                <w:szCs w:val="24"/>
              </w:rPr>
              <w:t>procentais</w:t>
            </w:r>
            <w:r w:rsidRPr="00B17A82">
              <w:rPr>
                <w:rFonts w:ascii="Times New Roman" w:eastAsiaTheme="majorEastAsia" w:hAnsi="Times New Roman" w:cstheme="majorBidi"/>
                <w:b/>
                <w:i/>
                <w:sz w:val="24"/>
                <w:szCs w:val="24"/>
              </w:rPr>
              <w:t xml:space="preserve"> pagal Rangovo planuojamą Darbų grupės (etapo) įvykdymą</w:t>
            </w:r>
          </w:p>
        </w:tc>
        <w:tc>
          <w:tcPr>
            <w:tcW w:w="1560" w:type="dxa"/>
            <w:vMerge w:val="restart"/>
            <w:vAlign w:val="center"/>
          </w:tcPr>
          <w:p w14:paraId="29D9BAF1" w14:textId="00B3518D" w:rsidR="00B17A82" w:rsidRPr="00B17A82" w:rsidRDefault="00B17A82">
            <w:pPr>
              <w:spacing w:line="259" w:lineRule="auto"/>
              <w:rPr>
                <w:rFonts w:ascii="Times New Roman" w:eastAsiaTheme="majorEastAsia" w:hAnsi="Times New Roman" w:cstheme="majorBidi"/>
                <w:sz w:val="24"/>
                <w:szCs w:val="24"/>
              </w:rPr>
            </w:pPr>
            <w:r w:rsidRPr="00B17A82">
              <w:rPr>
                <w:rFonts w:ascii="Times New Roman" w:eastAsiaTheme="majorEastAsia" w:hAnsi="Times New Roman" w:cstheme="majorBidi"/>
                <w:b/>
                <w:i/>
                <w:sz w:val="24"/>
                <w:szCs w:val="24"/>
              </w:rPr>
              <w:t>Kaina (Eur) be PVM</w:t>
            </w:r>
          </w:p>
        </w:tc>
      </w:tr>
      <w:tr w:rsidR="00B17A82" w:rsidRPr="00B17A82" w14:paraId="4AB9BF81" w14:textId="77777777" w:rsidTr="00B17A82">
        <w:trPr>
          <w:cantSplit/>
          <w:trHeight w:val="1252"/>
          <w:jc w:val="center"/>
        </w:trPr>
        <w:tc>
          <w:tcPr>
            <w:tcW w:w="695" w:type="dxa"/>
            <w:vMerge/>
          </w:tcPr>
          <w:p w14:paraId="1BB8ADD9"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2986" w:type="dxa"/>
            <w:vMerge/>
          </w:tcPr>
          <w:p w14:paraId="16F20C24"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709" w:type="dxa"/>
            <w:textDirection w:val="btLr"/>
          </w:tcPr>
          <w:p w14:paraId="5EC87E4B" w14:textId="67191177" w:rsidR="00B17A82" w:rsidRPr="00B17A82" w:rsidRDefault="00B17A82" w:rsidP="00B17A82">
            <w:pPr>
              <w:spacing w:line="259" w:lineRule="auto"/>
              <w:ind w:left="113" w:right="113"/>
              <w:rPr>
                <w:rFonts w:ascii="Times New Roman" w:eastAsiaTheme="majorEastAsia" w:hAnsi="Times New Roman" w:cstheme="majorBidi"/>
                <w:b/>
                <w:bCs/>
                <w:sz w:val="24"/>
                <w:szCs w:val="24"/>
              </w:rPr>
            </w:pPr>
            <w:r w:rsidRPr="00B17A82">
              <w:rPr>
                <w:b/>
                <w:bCs/>
              </w:rPr>
              <w:t>I mėnuo</w:t>
            </w:r>
          </w:p>
        </w:tc>
        <w:tc>
          <w:tcPr>
            <w:tcW w:w="753" w:type="dxa"/>
            <w:textDirection w:val="btLr"/>
          </w:tcPr>
          <w:p w14:paraId="4CA1EC72" w14:textId="47BFE237" w:rsidR="00B17A82" w:rsidRPr="00B17A82" w:rsidRDefault="00B17A82" w:rsidP="00B17A82">
            <w:pPr>
              <w:spacing w:line="259" w:lineRule="auto"/>
              <w:ind w:left="113" w:right="113"/>
              <w:rPr>
                <w:rFonts w:ascii="Times New Roman" w:eastAsiaTheme="majorEastAsia" w:hAnsi="Times New Roman" w:cstheme="majorBidi"/>
                <w:b/>
                <w:bCs/>
                <w:sz w:val="24"/>
                <w:szCs w:val="24"/>
              </w:rPr>
            </w:pPr>
            <w:r w:rsidRPr="00B17A82">
              <w:rPr>
                <w:b/>
                <w:bCs/>
              </w:rPr>
              <w:t>II mėnuo</w:t>
            </w:r>
          </w:p>
        </w:tc>
        <w:tc>
          <w:tcPr>
            <w:tcW w:w="662" w:type="dxa"/>
            <w:textDirection w:val="btLr"/>
          </w:tcPr>
          <w:p w14:paraId="7AF8AC26" w14:textId="2756259C" w:rsidR="00B17A82" w:rsidRPr="00B17A82" w:rsidRDefault="00B17A82" w:rsidP="00B17A82">
            <w:pPr>
              <w:spacing w:line="259" w:lineRule="auto"/>
              <w:ind w:left="113" w:right="113"/>
              <w:rPr>
                <w:rFonts w:ascii="Times New Roman" w:eastAsiaTheme="majorEastAsia" w:hAnsi="Times New Roman" w:cstheme="majorBidi"/>
                <w:b/>
                <w:bCs/>
                <w:sz w:val="24"/>
                <w:szCs w:val="24"/>
              </w:rPr>
            </w:pPr>
            <w:r w:rsidRPr="00B17A82">
              <w:rPr>
                <w:b/>
                <w:bCs/>
              </w:rPr>
              <w:t>III mėnuo</w:t>
            </w:r>
          </w:p>
        </w:tc>
        <w:tc>
          <w:tcPr>
            <w:tcW w:w="799" w:type="dxa"/>
            <w:textDirection w:val="btLr"/>
          </w:tcPr>
          <w:p w14:paraId="30F12CBC" w14:textId="2EED8C0B" w:rsidR="00B17A82" w:rsidRPr="00B17A82" w:rsidRDefault="00B17A82" w:rsidP="00B17A82">
            <w:pPr>
              <w:spacing w:line="259" w:lineRule="auto"/>
              <w:ind w:left="113" w:right="113"/>
              <w:rPr>
                <w:rFonts w:ascii="Times New Roman" w:eastAsiaTheme="majorEastAsia" w:hAnsi="Times New Roman" w:cstheme="majorBidi"/>
                <w:b/>
                <w:bCs/>
                <w:sz w:val="24"/>
                <w:szCs w:val="24"/>
              </w:rPr>
            </w:pPr>
            <w:r w:rsidRPr="00B17A82">
              <w:rPr>
                <w:b/>
                <w:bCs/>
              </w:rPr>
              <w:t>IV mėnuo</w:t>
            </w:r>
          </w:p>
        </w:tc>
        <w:tc>
          <w:tcPr>
            <w:tcW w:w="624" w:type="dxa"/>
            <w:textDirection w:val="btLr"/>
          </w:tcPr>
          <w:p w14:paraId="2F4DF6C0" w14:textId="6A224894" w:rsidR="00B17A82" w:rsidRPr="00B17A82" w:rsidRDefault="00B17A82" w:rsidP="00B17A82">
            <w:pPr>
              <w:spacing w:line="259" w:lineRule="auto"/>
              <w:ind w:left="113" w:right="113"/>
              <w:rPr>
                <w:rFonts w:ascii="Times New Roman" w:eastAsiaTheme="majorEastAsia" w:hAnsi="Times New Roman" w:cstheme="majorBidi"/>
                <w:b/>
                <w:bCs/>
                <w:sz w:val="24"/>
                <w:szCs w:val="24"/>
              </w:rPr>
            </w:pPr>
            <w:r w:rsidRPr="00B17A82">
              <w:rPr>
                <w:b/>
                <w:bCs/>
              </w:rPr>
              <w:t>V mėnuo</w:t>
            </w:r>
          </w:p>
        </w:tc>
        <w:tc>
          <w:tcPr>
            <w:tcW w:w="567" w:type="dxa"/>
            <w:textDirection w:val="btLr"/>
          </w:tcPr>
          <w:p w14:paraId="5CFFDE0B" w14:textId="404733A7" w:rsidR="00B17A82" w:rsidRPr="00B17A82" w:rsidRDefault="00B17A82" w:rsidP="00B17A82">
            <w:pPr>
              <w:spacing w:line="259" w:lineRule="auto"/>
              <w:ind w:left="113" w:right="113"/>
              <w:rPr>
                <w:rFonts w:ascii="Times New Roman" w:eastAsiaTheme="majorEastAsia" w:hAnsi="Times New Roman" w:cstheme="majorBidi"/>
                <w:b/>
                <w:bCs/>
                <w:sz w:val="24"/>
                <w:szCs w:val="24"/>
              </w:rPr>
            </w:pPr>
            <w:r w:rsidRPr="00B17A82">
              <w:rPr>
                <w:b/>
                <w:bCs/>
              </w:rPr>
              <w:t>VI mėnuo</w:t>
            </w:r>
          </w:p>
        </w:tc>
        <w:tc>
          <w:tcPr>
            <w:tcW w:w="799" w:type="dxa"/>
            <w:textDirection w:val="btLr"/>
          </w:tcPr>
          <w:p w14:paraId="5EF631F9" w14:textId="06955800" w:rsidR="00B17A82" w:rsidRPr="00B17A82" w:rsidRDefault="00B17A82" w:rsidP="00B17A82">
            <w:pPr>
              <w:spacing w:line="259" w:lineRule="auto"/>
              <w:ind w:left="113" w:right="113"/>
              <w:rPr>
                <w:rFonts w:ascii="Times New Roman" w:eastAsiaTheme="majorEastAsia" w:hAnsi="Times New Roman" w:cstheme="majorBidi"/>
                <w:b/>
                <w:bCs/>
                <w:sz w:val="24"/>
                <w:szCs w:val="24"/>
              </w:rPr>
            </w:pPr>
            <w:r w:rsidRPr="00B17A82">
              <w:rPr>
                <w:b/>
                <w:bCs/>
              </w:rPr>
              <w:t>VII mėnuo</w:t>
            </w:r>
          </w:p>
        </w:tc>
        <w:tc>
          <w:tcPr>
            <w:tcW w:w="636" w:type="dxa"/>
            <w:textDirection w:val="btLr"/>
          </w:tcPr>
          <w:p w14:paraId="25E7FF77" w14:textId="2A5DB2AC" w:rsidR="00B17A82" w:rsidRPr="00B17A82" w:rsidRDefault="00B17A82" w:rsidP="00B17A82">
            <w:pPr>
              <w:spacing w:line="259" w:lineRule="auto"/>
              <w:ind w:left="113" w:right="113"/>
              <w:rPr>
                <w:rFonts w:ascii="Times New Roman" w:eastAsiaTheme="majorEastAsia" w:hAnsi="Times New Roman" w:cstheme="majorBidi"/>
                <w:b/>
                <w:bCs/>
                <w:sz w:val="24"/>
                <w:szCs w:val="24"/>
              </w:rPr>
            </w:pPr>
            <w:r w:rsidRPr="00B17A82">
              <w:rPr>
                <w:b/>
                <w:bCs/>
              </w:rPr>
              <w:t>VIII mėnuo</w:t>
            </w:r>
          </w:p>
        </w:tc>
        <w:tc>
          <w:tcPr>
            <w:tcW w:w="688" w:type="dxa"/>
            <w:textDirection w:val="btLr"/>
          </w:tcPr>
          <w:p w14:paraId="5040422F" w14:textId="679C2C93" w:rsidR="00B17A82" w:rsidRPr="00B17A82" w:rsidRDefault="00B17A82" w:rsidP="00B17A82">
            <w:pPr>
              <w:spacing w:line="259" w:lineRule="auto"/>
              <w:ind w:left="113" w:right="113"/>
              <w:rPr>
                <w:rFonts w:ascii="Times New Roman" w:eastAsiaTheme="majorEastAsia" w:hAnsi="Times New Roman" w:cstheme="majorBidi"/>
                <w:b/>
                <w:bCs/>
                <w:sz w:val="24"/>
                <w:szCs w:val="24"/>
              </w:rPr>
            </w:pPr>
            <w:r w:rsidRPr="00B17A82">
              <w:rPr>
                <w:b/>
                <w:bCs/>
              </w:rPr>
              <w:t>IX mėnuo</w:t>
            </w:r>
          </w:p>
        </w:tc>
        <w:tc>
          <w:tcPr>
            <w:tcW w:w="598" w:type="dxa"/>
            <w:textDirection w:val="btLr"/>
          </w:tcPr>
          <w:p w14:paraId="4C37E9A1" w14:textId="6D66F72A" w:rsidR="00B17A82" w:rsidRPr="00B17A82" w:rsidRDefault="00B17A82" w:rsidP="00B17A82">
            <w:pPr>
              <w:spacing w:line="259" w:lineRule="auto"/>
              <w:ind w:left="113" w:right="113"/>
              <w:rPr>
                <w:rFonts w:ascii="Times New Roman" w:eastAsiaTheme="majorEastAsia" w:hAnsi="Times New Roman" w:cstheme="majorBidi"/>
                <w:b/>
                <w:bCs/>
                <w:sz w:val="24"/>
                <w:szCs w:val="24"/>
              </w:rPr>
            </w:pPr>
            <w:r w:rsidRPr="00B17A82">
              <w:rPr>
                <w:b/>
                <w:bCs/>
              </w:rPr>
              <w:t>X mėnuo</w:t>
            </w:r>
          </w:p>
        </w:tc>
        <w:tc>
          <w:tcPr>
            <w:tcW w:w="708" w:type="dxa"/>
            <w:textDirection w:val="btLr"/>
          </w:tcPr>
          <w:p w14:paraId="180A9630" w14:textId="2224F873" w:rsidR="00B17A82" w:rsidRPr="00B17A82" w:rsidRDefault="00B17A82" w:rsidP="00B17A82">
            <w:pPr>
              <w:spacing w:line="259" w:lineRule="auto"/>
              <w:ind w:left="113" w:right="113"/>
              <w:rPr>
                <w:rFonts w:ascii="Times New Roman" w:eastAsiaTheme="majorEastAsia" w:hAnsi="Times New Roman" w:cstheme="majorBidi"/>
                <w:b/>
                <w:bCs/>
                <w:sz w:val="24"/>
                <w:szCs w:val="24"/>
              </w:rPr>
            </w:pPr>
            <w:r w:rsidRPr="00B17A82">
              <w:rPr>
                <w:b/>
                <w:bCs/>
              </w:rPr>
              <w:t>XI mėnuo</w:t>
            </w:r>
          </w:p>
        </w:tc>
        <w:tc>
          <w:tcPr>
            <w:tcW w:w="678" w:type="dxa"/>
            <w:textDirection w:val="btLr"/>
          </w:tcPr>
          <w:p w14:paraId="69307AF7" w14:textId="7F5C26B8" w:rsidR="00B17A82" w:rsidRPr="00B17A82" w:rsidRDefault="00B17A82" w:rsidP="00B17A82">
            <w:pPr>
              <w:spacing w:line="259" w:lineRule="auto"/>
              <w:ind w:left="113" w:right="113"/>
              <w:rPr>
                <w:rFonts w:ascii="Times New Roman" w:eastAsiaTheme="majorEastAsia" w:hAnsi="Times New Roman" w:cstheme="majorBidi"/>
                <w:b/>
                <w:bCs/>
                <w:sz w:val="24"/>
                <w:szCs w:val="24"/>
              </w:rPr>
            </w:pPr>
            <w:r w:rsidRPr="00B17A82">
              <w:rPr>
                <w:b/>
                <w:bCs/>
              </w:rPr>
              <w:t>XII mėnuo</w:t>
            </w:r>
          </w:p>
        </w:tc>
        <w:tc>
          <w:tcPr>
            <w:tcW w:w="1560" w:type="dxa"/>
            <w:vMerge/>
          </w:tcPr>
          <w:p w14:paraId="03EA332C" w14:textId="77777777" w:rsidR="00B17A82" w:rsidRPr="00B17A82" w:rsidRDefault="00B17A82" w:rsidP="00B17A82">
            <w:pPr>
              <w:spacing w:line="259" w:lineRule="auto"/>
              <w:rPr>
                <w:rFonts w:ascii="Times New Roman" w:eastAsiaTheme="majorEastAsia" w:hAnsi="Times New Roman" w:cstheme="majorBidi"/>
                <w:sz w:val="24"/>
                <w:szCs w:val="24"/>
              </w:rPr>
            </w:pPr>
          </w:p>
        </w:tc>
      </w:tr>
      <w:tr w:rsidR="00B17A82" w:rsidRPr="00B17A82" w14:paraId="20A3A7F7" w14:textId="77777777" w:rsidTr="00B17A82">
        <w:trPr>
          <w:jc w:val="center"/>
        </w:trPr>
        <w:tc>
          <w:tcPr>
            <w:tcW w:w="695" w:type="dxa"/>
          </w:tcPr>
          <w:p w14:paraId="52F48B42" w14:textId="3CCB2DBA" w:rsidR="00B17A82" w:rsidRPr="00B17A82" w:rsidRDefault="00B17A82" w:rsidP="00B17A82">
            <w:pPr>
              <w:spacing w:line="259" w:lineRule="auto"/>
              <w:rPr>
                <w:rFonts w:ascii="Times New Roman" w:eastAsiaTheme="majorEastAsia" w:hAnsi="Times New Roman" w:cstheme="majorBidi"/>
                <w:sz w:val="24"/>
                <w:szCs w:val="24"/>
              </w:rPr>
            </w:pPr>
            <w:r w:rsidRPr="00B17A82">
              <w:rPr>
                <w:rFonts w:ascii="Times New Roman" w:eastAsiaTheme="majorEastAsia" w:hAnsi="Times New Roman" w:cstheme="majorBidi"/>
                <w:sz w:val="24"/>
                <w:szCs w:val="24"/>
              </w:rPr>
              <w:t>1.</w:t>
            </w:r>
          </w:p>
        </w:tc>
        <w:tc>
          <w:tcPr>
            <w:tcW w:w="2986" w:type="dxa"/>
          </w:tcPr>
          <w:p w14:paraId="0A8F4330" w14:textId="54E6507D" w:rsidR="00B17A82" w:rsidRPr="00B17A82" w:rsidRDefault="00B17A82" w:rsidP="00B17A82">
            <w:pPr>
              <w:spacing w:line="259" w:lineRule="auto"/>
              <w:rPr>
                <w:rFonts w:ascii="Times New Roman" w:eastAsiaTheme="majorEastAsia" w:hAnsi="Times New Roman" w:cs="Times New Roman"/>
                <w:sz w:val="24"/>
                <w:szCs w:val="24"/>
              </w:rPr>
            </w:pPr>
            <w:r w:rsidRPr="00B17A82">
              <w:rPr>
                <w:rFonts w:ascii="Times New Roman" w:hAnsi="Times New Roman" w:cs="Times New Roman"/>
              </w:rPr>
              <w:t>Demontavimo darbai</w:t>
            </w:r>
          </w:p>
        </w:tc>
        <w:tc>
          <w:tcPr>
            <w:tcW w:w="709" w:type="dxa"/>
          </w:tcPr>
          <w:p w14:paraId="3511449B"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753" w:type="dxa"/>
          </w:tcPr>
          <w:p w14:paraId="7281C2AD"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62" w:type="dxa"/>
          </w:tcPr>
          <w:p w14:paraId="771654EA"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799" w:type="dxa"/>
          </w:tcPr>
          <w:p w14:paraId="2EC48EC5"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24" w:type="dxa"/>
          </w:tcPr>
          <w:p w14:paraId="45A5D57C"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567" w:type="dxa"/>
          </w:tcPr>
          <w:p w14:paraId="05FBDF8D"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799" w:type="dxa"/>
          </w:tcPr>
          <w:p w14:paraId="2ABBCE1C"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36" w:type="dxa"/>
          </w:tcPr>
          <w:p w14:paraId="01DED042"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88" w:type="dxa"/>
          </w:tcPr>
          <w:p w14:paraId="5BE81D69"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598" w:type="dxa"/>
          </w:tcPr>
          <w:p w14:paraId="72BD3024"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708" w:type="dxa"/>
          </w:tcPr>
          <w:p w14:paraId="5EECD49B"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78" w:type="dxa"/>
          </w:tcPr>
          <w:p w14:paraId="3EA51E24"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1560" w:type="dxa"/>
          </w:tcPr>
          <w:p w14:paraId="5F823121" w14:textId="77777777" w:rsidR="00B17A82" w:rsidRPr="00B17A82" w:rsidRDefault="00B17A82" w:rsidP="00B17A82">
            <w:pPr>
              <w:spacing w:line="259" w:lineRule="auto"/>
              <w:rPr>
                <w:rFonts w:ascii="Times New Roman" w:eastAsiaTheme="majorEastAsia" w:hAnsi="Times New Roman" w:cstheme="majorBidi"/>
                <w:sz w:val="24"/>
                <w:szCs w:val="24"/>
              </w:rPr>
            </w:pPr>
          </w:p>
        </w:tc>
      </w:tr>
      <w:tr w:rsidR="00B17A82" w:rsidRPr="00B17A82" w14:paraId="4601C124" w14:textId="77777777" w:rsidTr="00B17A82">
        <w:trPr>
          <w:jc w:val="center"/>
        </w:trPr>
        <w:tc>
          <w:tcPr>
            <w:tcW w:w="695" w:type="dxa"/>
          </w:tcPr>
          <w:p w14:paraId="416F7490" w14:textId="4F882112" w:rsidR="00B17A82" w:rsidRPr="00B17A82" w:rsidRDefault="00B17A82" w:rsidP="00B17A82">
            <w:pPr>
              <w:spacing w:line="259" w:lineRule="auto"/>
              <w:rPr>
                <w:rFonts w:ascii="Times New Roman" w:eastAsiaTheme="majorEastAsia" w:hAnsi="Times New Roman" w:cstheme="majorBidi"/>
                <w:sz w:val="24"/>
                <w:szCs w:val="24"/>
              </w:rPr>
            </w:pPr>
            <w:r w:rsidRPr="00B17A82">
              <w:rPr>
                <w:rFonts w:ascii="Times New Roman" w:eastAsiaTheme="majorEastAsia" w:hAnsi="Times New Roman" w:cstheme="majorBidi"/>
                <w:sz w:val="24"/>
                <w:szCs w:val="24"/>
              </w:rPr>
              <w:t>2.</w:t>
            </w:r>
          </w:p>
        </w:tc>
        <w:tc>
          <w:tcPr>
            <w:tcW w:w="2986" w:type="dxa"/>
          </w:tcPr>
          <w:p w14:paraId="6BD79D3D" w14:textId="22AAAD58" w:rsidR="00B17A82" w:rsidRPr="00B17A82" w:rsidRDefault="00B17A82" w:rsidP="00B17A82">
            <w:pPr>
              <w:spacing w:line="259" w:lineRule="auto"/>
              <w:rPr>
                <w:rFonts w:ascii="Times New Roman" w:eastAsiaTheme="majorEastAsia" w:hAnsi="Times New Roman" w:cs="Times New Roman"/>
                <w:sz w:val="24"/>
                <w:szCs w:val="24"/>
              </w:rPr>
            </w:pPr>
            <w:r w:rsidRPr="00B17A82">
              <w:rPr>
                <w:rFonts w:ascii="Times New Roman" w:hAnsi="Times New Roman" w:cs="Times New Roman"/>
              </w:rPr>
              <w:t>Elektros instaliacijos įrengimo darbai</w:t>
            </w:r>
          </w:p>
        </w:tc>
        <w:tc>
          <w:tcPr>
            <w:tcW w:w="709" w:type="dxa"/>
          </w:tcPr>
          <w:p w14:paraId="49B820B3"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753" w:type="dxa"/>
          </w:tcPr>
          <w:p w14:paraId="37CB5077"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62" w:type="dxa"/>
          </w:tcPr>
          <w:p w14:paraId="0DDAAC1E"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799" w:type="dxa"/>
          </w:tcPr>
          <w:p w14:paraId="1909A7EF"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24" w:type="dxa"/>
          </w:tcPr>
          <w:p w14:paraId="227C35AC"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567" w:type="dxa"/>
          </w:tcPr>
          <w:p w14:paraId="1223C3A8"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799" w:type="dxa"/>
          </w:tcPr>
          <w:p w14:paraId="0115B20B"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36" w:type="dxa"/>
          </w:tcPr>
          <w:p w14:paraId="385BF157"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88" w:type="dxa"/>
          </w:tcPr>
          <w:p w14:paraId="3A4669ED"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598" w:type="dxa"/>
          </w:tcPr>
          <w:p w14:paraId="3A5A8DCD"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708" w:type="dxa"/>
          </w:tcPr>
          <w:p w14:paraId="3EFED01C"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78" w:type="dxa"/>
          </w:tcPr>
          <w:p w14:paraId="50828575"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1560" w:type="dxa"/>
          </w:tcPr>
          <w:p w14:paraId="3A46B7B0" w14:textId="77777777" w:rsidR="00B17A82" w:rsidRPr="00B17A82" w:rsidRDefault="00B17A82" w:rsidP="00B17A82">
            <w:pPr>
              <w:spacing w:line="259" w:lineRule="auto"/>
              <w:rPr>
                <w:rFonts w:ascii="Times New Roman" w:eastAsiaTheme="majorEastAsia" w:hAnsi="Times New Roman" w:cstheme="majorBidi"/>
                <w:sz w:val="24"/>
                <w:szCs w:val="24"/>
              </w:rPr>
            </w:pPr>
          </w:p>
        </w:tc>
      </w:tr>
      <w:tr w:rsidR="00B17A82" w:rsidRPr="00B17A82" w14:paraId="483D215D" w14:textId="77777777" w:rsidTr="00B17A82">
        <w:trPr>
          <w:jc w:val="center"/>
        </w:trPr>
        <w:tc>
          <w:tcPr>
            <w:tcW w:w="695" w:type="dxa"/>
          </w:tcPr>
          <w:p w14:paraId="4C5B52A0" w14:textId="5140AEF8" w:rsidR="00B17A82" w:rsidRPr="00B17A82" w:rsidRDefault="00B17A82" w:rsidP="00B17A82">
            <w:pPr>
              <w:spacing w:line="259" w:lineRule="auto"/>
              <w:rPr>
                <w:rFonts w:ascii="Times New Roman" w:eastAsiaTheme="majorEastAsia" w:hAnsi="Times New Roman" w:cstheme="majorBidi"/>
                <w:sz w:val="24"/>
                <w:szCs w:val="24"/>
              </w:rPr>
            </w:pPr>
            <w:r w:rsidRPr="00B17A82">
              <w:rPr>
                <w:rFonts w:ascii="Times New Roman" w:eastAsiaTheme="majorEastAsia" w:hAnsi="Times New Roman" w:cstheme="majorBidi"/>
                <w:sz w:val="24"/>
                <w:szCs w:val="24"/>
              </w:rPr>
              <w:t>3.</w:t>
            </w:r>
          </w:p>
        </w:tc>
        <w:tc>
          <w:tcPr>
            <w:tcW w:w="2986" w:type="dxa"/>
          </w:tcPr>
          <w:p w14:paraId="667DA814" w14:textId="08C8D76C" w:rsidR="00B17A82" w:rsidRPr="00B17A82" w:rsidRDefault="00B17A82" w:rsidP="00B17A82">
            <w:pPr>
              <w:spacing w:line="259" w:lineRule="auto"/>
              <w:rPr>
                <w:rFonts w:ascii="Times New Roman" w:eastAsiaTheme="majorEastAsia" w:hAnsi="Times New Roman" w:cs="Times New Roman"/>
                <w:sz w:val="24"/>
                <w:szCs w:val="24"/>
              </w:rPr>
            </w:pPr>
            <w:r w:rsidRPr="00B17A82">
              <w:rPr>
                <w:rFonts w:ascii="Times New Roman" w:hAnsi="Times New Roman" w:cs="Times New Roman"/>
              </w:rPr>
              <w:t>Sienų, lubų ir grindų remonto darbai, durų ir pertvarų  įrengimas</w:t>
            </w:r>
          </w:p>
        </w:tc>
        <w:tc>
          <w:tcPr>
            <w:tcW w:w="709" w:type="dxa"/>
          </w:tcPr>
          <w:p w14:paraId="7DA5ECF1"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753" w:type="dxa"/>
          </w:tcPr>
          <w:p w14:paraId="617FC60C"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62" w:type="dxa"/>
          </w:tcPr>
          <w:p w14:paraId="7DDD94CB"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799" w:type="dxa"/>
          </w:tcPr>
          <w:p w14:paraId="38A2392A"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24" w:type="dxa"/>
          </w:tcPr>
          <w:p w14:paraId="4277DF31"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567" w:type="dxa"/>
          </w:tcPr>
          <w:p w14:paraId="0BBA39F7"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799" w:type="dxa"/>
          </w:tcPr>
          <w:p w14:paraId="024E6012"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36" w:type="dxa"/>
          </w:tcPr>
          <w:p w14:paraId="13C853E1"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88" w:type="dxa"/>
          </w:tcPr>
          <w:p w14:paraId="0746A135"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598" w:type="dxa"/>
          </w:tcPr>
          <w:p w14:paraId="3BA316CA"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708" w:type="dxa"/>
          </w:tcPr>
          <w:p w14:paraId="7AAE277C"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78" w:type="dxa"/>
          </w:tcPr>
          <w:p w14:paraId="062DB3AA"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1560" w:type="dxa"/>
          </w:tcPr>
          <w:p w14:paraId="22523EBA" w14:textId="77777777" w:rsidR="00B17A82" w:rsidRPr="00B17A82" w:rsidRDefault="00B17A82" w:rsidP="00B17A82">
            <w:pPr>
              <w:spacing w:line="259" w:lineRule="auto"/>
              <w:rPr>
                <w:rFonts w:ascii="Times New Roman" w:eastAsiaTheme="majorEastAsia" w:hAnsi="Times New Roman" w:cstheme="majorBidi"/>
                <w:sz w:val="24"/>
                <w:szCs w:val="24"/>
              </w:rPr>
            </w:pPr>
          </w:p>
        </w:tc>
      </w:tr>
      <w:tr w:rsidR="00B17A82" w:rsidRPr="00B17A82" w14:paraId="0B3FDB0B" w14:textId="77777777" w:rsidTr="00B17A82">
        <w:trPr>
          <w:jc w:val="center"/>
        </w:trPr>
        <w:tc>
          <w:tcPr>
            <w:tcW w:w="695" w:type="dxa"/>
          </w:tcPr>
          <w:p w14:paraId="6C35C4AC" w14:textId="4690BD0F" w:rsidR="00B17A82" w:rsidRPr="00B17A82" w:rsidRDefault="00B17A82" w:rsidP="00B17A82">
            <w:pPr>
              <w:spacing w:line="259" w:lineRule="auto"/>
              <w:rPr>
                <w:rFonts w:ascii="Times New Roman" w:eastAsiaTheme="majorEastAsia" w:hAnsi="Times New Roman" w:cstheme="majorBidi"/>
                <w:sz w:val="24"/>
                <w:szCs w:val="24"/>
              </w:rPr>
            </w:pPr>
            <w:r w:rsidRPr="00B17A82">
              <w:rPr>
                <w:rFonts w:ascii="Times New Roman" w:eastAsiaTheme="majorEastAsia" w:hAnsi="Times New Roman" w:cstheme="majorBidi"/>
                <w:sz w:val="24"/>
                <w:szCs w:val="24"/>
              </w:rPr>
              <w:t>4.</w:t>
            </w:r>
          </w:p>
        </w:tc>
        <w:tc>
          <w:tcPr>
            <w:tcW w:w="2986" w:type="dxa"/>
          </w:tcPr>
          <w:p w14:paraId="65C6FD28" w14:textId="1BFD0488" w:rsidR="00B17A82" w:rsidRPr="00B17A82" w:rsidRDefault="00B17A82" w:rsidP="00B17A82">
            <w:pPr>
              <w:spacing w:line="259" w:lineRule="auto"/>
              <w:rPr>
                <w:rFonts w:ascii="Times New Roman" w:eastAsiaTheme="majorEastAsia" w:hAnsi="Times New Roman" w:cs="Times New Roman"/>
                <w:sz w:val="24"/>
                <w:szCs w:val="24"/>
              </w:rPr>
            </w:pPr>
            <w:r w:rsidRPr="00B17A82">
              <w:rPr>
                <w:rFonts w:ascii="Times New Roman" w:hAnsi="Times New Roman" w:cs="Times New Roman"/>
              </w:rPr>
              <w:t>Vidaus vandentiekio ir buitinių bei lietaus nuotekų sistemų remontas, sanitarinių prietaisų ir kitų gaminių įrengimas</w:t>
            </w:r>
          </w:p>
        </w:tc>
        <w:tc>
          <w:tcPr>
            <w:tcW w:w="709" w:type="dxa"/>
          </w:tcPr>
          <w:p w14:paraId="1DEADF58"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753" w:type="dxa"/>
          </w:tcPr>
          <w:p w14:paraId="5686F774"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62" w:type="dxa"/>
          </w:tcPr>
          <w:p w14:paraId="12CFF7BB"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799" w:type="dxa"/>
          </w:tcPr>
          <w:p w14:paraId="4F5F8B90"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24" w:type="dxa"/>
          </w:tcPr>
          <w:p w14:paraId="1F79E9DB"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567" w:type="dxa"/>
          </w:tcPr>
          <w:p w14:paraId="230D4888"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799" w:type="dxa"/>
          </w:tcPr>
          <w:p w14:paraId="4FA4584E"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36" w:type="dxa"/>
          </w:tcPr>
          <w:p w14:paraId="6EDC8C70"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88" w:type="dxa"/>
          </w:tcPr>
          <w:p w14:paraId="1E04984E"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598" w:type="dxa"/>
          </w:tcPr>
          <w:p w14:paraId="3153A64E"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708" w:type="dxa"/>
          </w:tcPr>
          <w:p w14:paraId="711FBA20"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78" w:type="dxa"/>
          </w:tcPr>
          <w:p w14:paraId="69345BE1"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1560" w:type="dxa"/>
          </w:tcPr>
          <w:p w14:paraId="18B5A321" w14:textId="77777777" w:rsidR="00B17A82" w:rsidRPr="00B17A82" w:rsidRDefault="00B17A82" w:rsidP="00B17A82">
            <w:pPr>
              <w:spacing w:line="259" w:lineRule="auto"/>
              <w:rPr>
                <w:rFonts w:ascii="Times New Roman" w:eastAsiaTheme="majorEastAsia" w:hAnsi="Times New Roman" w:cstheme="majorBidi"/>
                <w:sz w:val="24"/>
                <w:szCs w:val="24"/>
              </w:rPr>
            </w:pPr>
          </w:p>
        </w:tc>
      </w:tr>
      <w:tr w:rsidR="00B17A82" w:rsidRPr="00B17A82" w14:paraId="773BCB29" w14:textId="77777777" w:rsidTr="00B17A82">
        <w:trPr>
          <w:jc w:val="center"/>
        </w:trPr>
        <w:tc>
          <w:tcPr>
            <w:tcW w:w="695" w:type="dxa"/>
          </w:tcPr>
          <w:p w14:paraId="2BC2F55C" w14:textId="71359C8C" w:rsidR="00B17A82" w:rsidRPr="00B17A82" w:rsidRDefault="00B17A82" w:rsidP="00B17A82">
            <w:pPr>
              <w:spacing w:line="259" w:lineRule="auto"/>
              <w:rPr>
                <w:rFonts w:ascii="Times New Roman" w:eastAsiaTheme="majorEastAsia" w:hAnsi="Times New Roman" w:cstheme="majorBidi"/>
                <w:sz w:val="24"/>
                <w:szCs w:val="24"/>
              </w:rPr>
            </w:pPr>
            <w:r w:rsidRPr="00B17A82">
              <w:rPr>
                <w:rFonts w:ascii="Times New Roman" w:eastAsiaTheme="majorEastAsia" w:hAnsi="Times New Roman" w:cstheme="majorBidi"/>
                <w:sz w:val="24"/>
                <w:szCs w:val="24"/>
              </w:rPr>
              <w:t>5.</w:t>
            </w:r>
          </w:p>
        </w:tc>
        <w:tc>
          <w:tcPr>
            <w:tcW w:w="2986" w:type="dxa"/>
          </w:tcPr>
          <w:p w14:paraId="714BA562" w14:textId="26DAC4D9" w:rsidR="00B17A82" w:rsidRPr="00B17A82" w:rsidRDefault="00B17A82" w:rsidP="00B17A82">
            <w:pPr>
              <w:spacing w:line="259" w:lineRule="auto"/>
              <w:rPr>
                <w:rFonts w:ascii="Times New Roman" w:eastAsiaTheme="majorEastAsia" w:hAnsi="Times New Roman" w:cs="Times New Roman"/>
                <w:sz w:val="24"/>
                <w:szCs w:val="24"/>
              </w:rPr>
            </w:pPr>
            <w:r w:rsidRPr="00B17A82">
              <w:rPr>
                <w:rFonts w:ascii="Times New Roman" w:hAnsi="Times New Roman" w:cs="Times New Roman"/>
              </w:rPr>
              <w:t xml:space="preserve">Šildymo prietaisų keitimas, vedinimo sistemos ortakių ir kanalų įrengimas, </w:t>
            </w:r>
            <w:proofErr w:type="spellStart"/>
            <w:r w:rsidRPr="00B17A82">
              <w:rPr>
                <w:rFonts w:ascii="Times New Roman" w:hAnsi="Times New Roman" w:cs="Times New Roman"/>
              </w:rPr>
              <w:t>rekuperatorių</w:t>
            </w:r>
            <w:proofErr w:type="spellEnd"/>
            <w:r w:rsidRPr="00B17A82">
              <w:rPr>
                <w:rFonts w:ascii="Times New Roman" w:hAnsi="Times New Roman" w:cs="Times New Roman"/>
              </w:rPr>
              <w:t xml:space="preserve"> įrengimas ir šildymo sistemos balansavimas</w:t>
            </w:r>
          </w:p>
        </w:tc>
        <w:tc>
          <w:tcPr>
            <w:tcW w:w="709" w:type="dxa"/>
          </w:tcPr>
          <w:p w14:paraId="7E148E11"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753" w:type="dxa"/>
          </w:tcPr>
          <w:p w14:paraId="759B30E9"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62" w:type="dxa"/>
          </w:tcPr>
          <w:p w14:paraId="5DB05BE5"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799" w:type="dxa"/>
          </w:tcPr>
          <w:p w14:paraId="51C246C4"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24" w:type="dxa"/>
          </w:tcPr>
          <w:p w14:paraId="2521C098"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567" w:type="dxa"/>
          </w:tcPr>
          <w:p w14:paraId="1AE65692"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799" w:type="dxa"/>
          </w:tcPr>
          <w:p w14:paraId="1193E03B"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36" w:type="dxa"/>
          </w:tcPr>
          <w:p w14:paraId="710DEBF5"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88" w:type="dxa"/>
          </w:tcPr>
          <w:p w14:paraId="3E21FC82"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598" w:type="dxa"/>
          </w:tcPr>
          <w:p w14:paraId="38E0CD49"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708" w:type="dxa"/>
          </w:tcPr>
          <w:p w14:paraId="23303CFE"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78" w:type="dxa"/>
          </w:tcPr>
          <w:p w14:paraId="0CA09D17"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1560" w:type="dxa"/>
          </w:tcPr>
          <w:p w14:paraId="08B73368" w14:textId="77777777" w:rsidR="00B17A82" w:rsidRPr="00B17A82" w:rsidRDefault="00B17A82" w:rsidP="00B17A82">
            <w:pPr>
              <w:spacing w:line="259" w:lineRule="auto"/>
              <w:rPr>
                <w:rFonts w:ascii="Times New Roman" w:eastAsiaTheme="majorEastAsia" w:hAnsi="Times New Roman" w:cstheme="majorBidi"/>
                <w:sz w:val="24"/>
                <w:szCs w:val="24"/>
              </w:rPr>
            </w:pPr>
          </w:p>
        </w:tc>
      </w:tr>
      <w:tr w:rsidR="00B17A82" w:rsidRPr="00B17A82" w14:paraId="0A2F0112" w14:textId="77777777" w:rsidTr="00B17A82">
        <w:trPr>
          <w:jc w:val="center"/>
        </w:trPr>
        <w:tc>
          <w:tcPr>
            <w:tcW w:w="695" w:type="dxa"/>
          </w:tcPr>
          <w:p w14:paraId="4BEDCE71" w14:textId="5A82DE4A" w:rsidR="00B17A82" w:rsidRPr="00B17A82" w:rsidRDefault="00B17A82" w:rsidP="00B17A82">
            <w:pPr>
              <w:spacing w:line="259" w:lineRule="auto"/>
              <w:rPr>
                <w:rFonts w:ascii="Times New Roman" w:eastAsiaTheme="majorEastAsia" w:hAnsi="Times New Roman" w:cstheme="majorBidi"/>
                <w:sz w:val="24"/>
                <w:szCs w:val="24"/>
              </w:rPr>
            </w:pPr>
            <w:r w:rsidRPr="00B17A82">
              <w:rPr>
                <w:rFonts w:ascii="Times New Roman" w:eastAsiaTheme="majorEastAsia" w:hAnsi="Times New Roman" w:cstheme="majorBidi"/>
                <w:sz w:val="24"/>
                <w:szCs w:val="24"/>
              </w:rPr>
              <w:t>6.</w:t>
            </w:r>
          </w:p>
        </w:tc>
        <w:tc>
          <w:tcPr>
            <w:tcW w:w="2986" w:type="dxa"/>
          </w:tcPr>
          <w:p w14:paraId="7D15AA47" w14:textId="31BE7CCB" w:rsidR="00B17A82" w:rsidRPr="00B17A82" w:rsidRDefault="00B17A82" w:rsidP="00B17A82">
            <w:pPr>
              <w:spacing w:line="259" w:lineRule="auto"/>
              <w:rPr>
                <w:rFonts w:ascii="Times New Roman" w:eastAsiaTheme="majorEastAsia" w:hAnsi="Times New Roman" w:cs="Times New Roman"/>
                <w:sz w:val="24"/>
                <w:szCs w:val="24"/>
              </w:rPr>
            </w:pPr>
            <w:r w:rsidRPr="00B17A82">
              <w:rPr>
                <w:rFonts w:ascii="Times New Roman" w:hAnsi="Times New Roman" w:cs="Times New Roman"/>
              </w:rPr>
              <w:t>Priešgaisrinės signalizacijos sistemos jutiklių ir pan. įrengimas ir pajungimas  ir gaisrinės saugos sistemų įrengimas</w:t>
            </w:r>
          </w:p>
        </w:tc>
        <w:tc>
          <w:tcPr>
            <w:tcW w:w="709" w:type="dxa"/>
          </w:tcPr>
          <w:p w14:paraId="43324ED8"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753" w:type="dxa"/>
          </w:tcPr>
          <w:p w14:paraId="7C07816B"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62" w:type="dxa"/>
          </w:tcPr>
          <w:p w14:paraId="46FCD49D"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799" w:type="dxa"/>
          </w:tcPr>
          <w:p w14:paraId="6C7576DB"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24" w:type="dxa"/>
          </w:tcPr>
          <w:p w14:paraId="715D9802"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567" w:type="dxa"/>
          </w:tcPr>
          <w:p w14:paraId="2E9D66A9"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799" w:type="dxa"/>
          </w:tcPr>
          <w:p w14:paraId="67782474"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36" w:type="dxa"/>
          </w:tcPr>
          <w:p w14:paraId="071B65CA"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88" w:type="dxa"/>
          </w:tcPr>
          <w:p w14:paraId="411C9C39"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598" w:type="dxa"/>
          </w:tcPr>
          <w:p w14:paraId="01A20623"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708" w:type="dxa"/>
          </w:tcPr>
          <w:p w14:paraId="3FD20E82"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78" w:type="dxa"/>
          </w:tcPr>
          <w:p w14:paraId="788367FE"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1560" w:type="dxa"/>
          </w:tcPr>
          <w:p w14:paraId="64396D9D" w14:textId="77777777" w:rsidR="00B17A82" w:rsidRPr="00B17A82" w:rsidRDefault="00B17A82" w:rsidP="00B17A82">
            <w:pPr>
              <w:spacing w:line="259" w:lineRule="auto"/>
              <w:rPr>
                <w:rFonts w:ascii="Times New Roman" w:eastAsiaTheme="majorEastAsia" w:hAnsi="Times New Roman" w:cstheme="majorBidi"/>
                <w:sz w:val="24"/>
                <w:szCs w:val="24"/>
              </w:rPr>
            </w:pPr>
          </w:p>
        </w:tc>
      </w:tr>
      <w:tr w:rsidR="00B17A82" w:rsidRPr="00B17A82" w14:paraId="3DD351AE" w14:textId="77777777" w:rsidTr="00B17A82">
        <w:trPr>
          <w:jc w:val="center"/>
        </w:trPr>
        <w:tc>
          <w:tcPr>
            <w:tcW w:w="695" w:type="dxa"/>
          </w:tcPr>
          <w:p w14:paraId="4848CBA2" w14:textId="519CA351" w:rsidR="00B17A82" w:rsidRPr="00B17A82" w:rsidRDefault="00B17A82" w:rsidP="00B17A82">
            <w:pPr>
              <w:spacing w:line="259" w:lineRule="auto"/>
              <w:rPr>
                <w:rFonts w:ascii="Times New Roman" w:eastAsiaTheme="majorEastAsia" w:hAnsi="Times New Roman" w:cstheme="majorBidi"/>
                <w:sz w:val="24"/>
                <w:szCs w:val="24"/>
              </w:rPr>
            </w:pPr>
            <w:r w:rsidRPr="00B17A82">
              <w:rPr>
                <w:rFonts w:ascii="Times New Roman" w:eastAsiaTheme="majorEastAsia" w:hAnsi="Times New Roman" w:cstheme="majorBidi"/>
                <w:sz w:val="24"/>
                <w:szCs w:val="24"/>
              </w:rPr>
              <w:t>7.</w:t>
            </w:r>
          </w:p>
        </w:tc>
        <w:tc>
          <w:tcPr>
            <w:tcW w:w="2986" w:type="dxa"/>
          </w:tcPr>
          <w:p w14:paraId="2BB8D341" w14:textId="73C647EB" w:rsidR="00B17A82" w:rsidRPr="00B17A82" w:rsidRDefault="00B17A82" w:rsidP="00B17A82">
            <w:pPr>
              <w:spacing w:line="259" w:lineRule="auto"/>
              <w:rPr>
                <w:rFonts w:ascii="Times New Roman" w:eastAsiaTheme="majorEastAsia" w:hAnsi="Times New Roman" w:cs="Times New Roman"/>
                <w:sz w:val="24"/>
                <w:szCs w:val="24"/>
              </w:rPr>
            </w:pPr>
            <w:r w:rsidRPr="00B17A82">
              <w:rPr>
                <w:rFonts w:ascii="Times New Roman" w:hAnsi="Times New Roman" w:cs="Times New Roman"/>
              </w:rPr>
              <w:t>Esamos  nekilnojamojo daikto kadastrinių matavimų bylos skaitmenizavimas ir atnaujinimas atliekant jos patikrą VĮ „Registrų centras“</w:t>
            </w:r>
          </w:p>
        </w:tc>
        <w:tc>
          <w:tcPr>
            <w:tcW w:w="709" w:type="dxa"/>
          </w:tcPr>
          <w:p w14:paraId="6C8D3070"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753" w:type="dxa"/>
          </w:tcPr>
          <w:p w14:paraId="7F8831FE"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62" w:type="dxa"/>
          </w:tcPr>
          <w:p w14:paraId="26F2E07A"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799" w:type="dxa"/>
          </w:tcPr>
          <w:p w14:paraId="4E9A5DE5"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24" w:type="dxa"/>
          </w:tcPr>
          <w:p w14:paraId="1310EF2A"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567" w:type="dxa"/>
          </w:tcPr>
          <w:p w14:paraId="0BB3D0FD"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799" w:type="dxa"/>
          </w:tcPr>
          <w:p w14:paraId="0C652C44"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36" w:type="dxa"/>
          </w:tcPr>
          <w:p w14:paraId="205FE294"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88" w:type="dxa"/>
          </w:tcPr>
          <w:p w14:paraId="1984123F"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598" w:type="dxa"/>
          </w:tcPr>
          <w:p w14:paraId="7ABCC37D"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708" w:type="dxa"/>
          </w:tcPr>
          <w:p w14:paraId="36A492FD"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678" w:type="dxa"/>
          </w:tcPr>
          <w:p w14:paraId="62A7C20F" w14:textId="77777777" w:rsidR="00B17A82" w:rsidRPr="00B17A82" w:rsidRDefault="00B17A82" w:rsidP="00B17A82">
            <w:pPr>
              <w:spacing w:line="259" w:lineRule="auto"/>
              <w:rPr>
                <w:rFonts w:ascii="Times New Roman" w:eastAsiaTheme="majorEastAsia" w:hAnsi="Times New Roman" w:cstheme="majorBidi"/>
                <w:sz w:val="24"/>
                <w:szCs w:val="24"/>
              </w:rPr>
            </w:pPr>
          </w:p>
        </w:tc>
        <w:tc>
          <w:tcPr>
            <w:tcW w:w="1560" w:type="dxa"/>
          </w:tcPr>
          <w:p w14:paraId="58CCA498" w14:textId="77777777" w:rsidR="00B17A82" w:rsidRPr="00B17A82" w:rsidRDefault="00B17A82" w:rsidP="00B17A82">
            <w:pPr>
              <w:spacing w:line="259" w:lineRule="auto"/>
              <w:rPr>
                <w:rFonts w:ascii="Times New Roman" w:eastAsiaTheme="majorEastAsia" w:hAnsi="Times New Roman" w:cstheme="majorBidi"/>
                <w:sz w:val="24"/>
                <w:szCs w:val="24"/>
              </w:rPr>
            </w:pPr>
          </w:p>
        </w:tc>
      </w:tr>
      <w:tr w:rsidR="00B17A82" w:rsidRPr="00B17A82" w14:paraId="5E433FD5" w14:textId="77777777" w:rsidTr="00B17A82">
        <w:trPr>
          <w:jc w:val="center"/>
        </w:trPr>
        <w:tc>
          <w:tcPr>
            <w:tcW w:w="11902" w:type="dxa"/>
            <w:gridSpan w:val="14"/>
          </w:tcPr>
          <w:p w14:paraId="512D2953" w14:textId="282FB7A0" w:rsidR="00B17A82" w:rsidRPr="00B17A82" w:rsidRDefault="00B17A82" w:rsidP="00B17A82">
            <w:pPr>
              <w:spacing w:line="259" w:lineRule="auto"/>
              <w:jc w:val="right"/>
              <w:rPr>
                <w:rFonts w:ascii="Times New Roman" w:eastAsiaTheme="majorEastAsia" w:hAnsi="Times New Roman" w:cstheme="majorBidi"/>
                <w:sz w:val="24"/>
                <w:szCs w:val="24"/>
              </w:rPr>
            </w:pPr>
            <w:r w:rsidRPr="00B17A82">
              <w:rPr>
                <w:rFonts w:ascii="Times New Roman" w:eastAsiaTheme="majorEastAsia" w:hAnsi="Times New Roman" w:cstheme="majorBidi"/>
                <w:b/>
                <w:sz w:val="24"/>
                <w:szCs w:val="24"/>
              </w:rPr>
              <w:t xml:space="preserve">Suma </w:t>
            </w:r>
            <w:r w:rsidRPr="00B17A82">
              <w:rPr>
                <w:rFonts w:ascii="Times New Roman" w:eastAsiaTheme="majorEastAsia" w:hAnsi="Times New Roman" w:cstheme="majorBidi"/>
                <w:b/>
                <w:bCs/>
                <w:sz w:val="24"/>
                <w:szCs w:val="24"/>
              </w:rPr>
              <w:t>be PVM (Eur):</w:t>
            </w:r>
          </w:p>
        </w:tc>
        <w:tc>
          <w:tcPr>
            <w:tcW w:w="1560" w:type="dxa"/>
          </w:tcPr>
          <w:p w14:paraId="4C972A6C" w14:textId="77777777" w:rsidR="00B17A82" w:rsidRPr="00B17A82" w:rsidRDefault="00B17A82" w:rsidP="00B17A82">
            <w:pPr>
              <w:spacing w:line="259" w:lineRule="auto"/>
              <w:rPr>
                <w:rFonts w:ascii="Times New Roman" w:eastAsiaTheme="majorEastAsia" w:hAnsi="Times New Roman" w:cstheme="majorBidi"/>
                <w:sz w:val="24"/>
                <w:szCs w:val="24"/>
              </w:rPr>
            </w:pPr>
          </w:p>
        </w:tc>
      </w:tr>
      <w:tr w:rsidR="00B17A82" w:rsidRPr="00B17A82" w14:paraId="6E8F39E8" w14:textId="77777777" w:rsidTr="00B17A82">
        <w:trPr>
          <w:jc w:val="center"/>
        </w:trPr>
        <w:tc>
          <w:tcPr>
            <w:tcW w:w="11902" w:type="dxa"/>
            <w:gridSpan w:val="14"/>
          </w:tcPr>
          <w:p w14:paraId="5B29858B" w14:textId="7C9CD956" w:rsidR="00B17A82" w:rsidRPr="00B17A82" w:rsidRDefault="00B17A82" w:rsidP="00B17A82">
            <w:pPr>
              <w:spacing w:line="259" w:lineRule="auto"/>
              <w:jc w:val="right"/>
              <w:rPr>
                <w:rFonts w:ascii="Times New Roman" w:eastAsiaTheme="majorEastAsia" w:hAnsi="Times New Roman" w:cstheme="majorBidi"/>
                <w:sz w:val="24"/>
                <w:szCs w:val="24"/>
              </w:rPr>
            </w:pPr>
            <w:r w:rsidRPr="00B17A82">
              <w:rPr>
                <w:rFonts w:ascii="Times New Roman" w:eastAsiaTheme="majorEastAsia" w:hAnsi="Times New Roman" w:cstheme="majorBidi"/>
                <w:b/>
                <w:sz w:val="24"/>
                <w:szCs w:val="24"/>
              </w:rPr>
              <w:t xml:space="preserve">PVM </w:t>
            </w:r>
            <w:r w:rsidRPr="00FE37DB">
              <w:rPr>
                <w:rFonts w:ascii="Times New Roman" w:eastAsiaTheme="majorEastAsia" w:hAnsi="Times New Roman" w:cstheme="majorBidi"/>
                <w:b/>
                <w:i/>
                <w:color w:val="FF0000"/>
                <w:sz w:val="24"/>
                <w:szCs w:val="24"/>
              </w:rPr>
              <w:t>[</w:t>
            </w:r>
            <w:r w:rsidR="00FE37DB" w:rsidRPr="00FE37DB">
              <w:rPr>
                <w:rFonts w:ascii="Times New Roman" w:eastAsiaTheme="majorEastAsia" w:hAnsi="Times New Roman" w:cstheme="majorBidi"/>
                <w:b/>
                <w:i/>
                <w:color w:val="FF0000"/>
                <w:sz w:val="24"/>
                <w:szCs w:val="24"/>
              </w:rPr>
              <w:t>21 proc.</w:t>
            </w:r>
            <w:r w:rsidRPr="00FE37DB">
              <w:rPr>
                <w:rFonts w:ascii="Times New Roman" w:eastAsiaTheme="majorEastAsia" w:hAnsi="Times New Roman" w:cstheme="majorBidi"/>
                <w:b/>
                <w:i/>
                <w:color w:val="FF0000"/>
                <w:sz w:val="24"/>
                <w:szCs w:val="24"/>
              </w:rPr>
              <w:t>]</w:t>
            </w:r>
            <w:r w:rsidR="00FE37DB" w:rsidRPr="00FE37DB">
              <w:rPr>
                <w:rFonts w:ascii="Times New Roman" w:eastAsiaTheme="majorEastAsia" w:hAnsi="Times New Roman" w:cstheme="majorBidi"/>
                <w:b/>
                <w:i/>
                <w:color w:val="FF0000"/>
                <w:sz w:val="24"/>
                <w:szCs w:val="24"/>
              </w:rPr>
              <w:t xml:space="preserve"> (Eur)</w:t>
            </w:r>
            <w:r w:rsidRPr="00FE37DB">
              <w:rPr>
                <w:rFonts w:ascii="Times New Roman" w:eastAsiaTheme="majorEastAsia" w:hAnsi="Times New Roman" w:cstheme="majorBidi"/>
                <w:b/>
                <w:color w:val="FF0000"/>
                <w:sz w:val="24"/>
                <w:szCs w:val="24"/>
              </w:rPr>
              <w:t>:</w:t>
            </w:r>
          </w:p>
        </w:tc>
        <w:tc>
          <w:tcPr>
            <w:tcW w:w="1560" w:type="dxa"/>
          </w:tcPr>
          <w:p w14:paraId="62F510B7" w14:textId="77777777" w:rsidR="00B17A82" w:rsidRPr="00B17A82" w:rsidRDefault="00B17A82" w:rsidP="00B17A82">
            <w:pPr>
              <w:spacing w:line="259" w:lineRule="auto"/>
              <w:rPr>
                <w:rFonts w:ascii="Times New Roman" w:eastAsiaTheme="majorEastAsia" w:hAnsi="Times New Roman" w:cstheme="majorBidi"/>
                <w:sz w:val="24"/>
                <w:szCs w:val="24"/>
              </w:rPr>
            </w:pPr>
          </w:p>
        </w:tc>
      </w:tr>
      <w:tr w:rsidR="00B17A82" w:rsidRPr="00B17A82" w14:paraId="535022FD" w14:textId="77777777" w:rsidTr="00B17A82">
        <w:trPr>
          <w:jc w:val="center"/>
        </w:trPr>
        <w:tc>
          <w:tcPr>
            <w:tcW w:w="11902" w:type="dxa"/>
            <w:gridSpan w:val="14"/>
          </w:tcPr>
          <w:p w14:paraId="0F21C1FE" w14:textId="0DC1D309" w:rsidR="00B17A82" w:rsidRPr="00B17A82" w:rsidRDefault="00B17A82" w:rsidP="00B17A82">
            <w:pPr>
              <w:spacing w:line="259" w:lineRule="auto"/>
              <w:jc w:val="right"/>
              <w:rPr>
                <w:rFonts w:ascii="Times New Roman" w:eastAsiaTheme="majorEastAsia" w:hAnsi="Times New Roman" w:cstheme="majorBidi"/>
                <w:sz w:val="24"/>
                <w:szCs w:val="24"/>
              </w:rPr>
            </w:pPr>
            <w:r w:rsidRPr="00B17A82">
              <w:rPr>
                <w:rFonts w:ascii="Times New Roman" w:eastAsiaTheme="majorEastAsia" w:hAnsi="Times New Roman" w:cstheme="majorBidi"/>
                <w:b/>
                <w:sz w:val="24"/>
                <w:szCs w:val="24"/>
              </w:rPr>
              <w:t>Bendra suma su PVM (Eur)</w:t>
            </w:r>
            <w:r w:rsidRPr="00B17A82">
              <w:rPr>
                <w:rFonts w:ascii="Times New Roman" w:eastAsiaTheme="majorEastAsia" w:hAnsi="Times New Roman" w:cstheme="majorBidi"/>
                <w:b/>
                <w:bCs/>
                <w:sz w:val="24"/>
                <w:szCs w:val="24"/>
              </w:rPr>
              <w:t>:</w:t>
            </w:r>
          </w:p>
        </w:tc>
        <w:tc>
          <w:tcPr>
            <w:tcW w:w="1560" w:type="dxa"/>
          </w:tcPr>
          <w:p w14:paraId="1D1BEC97" w14:textId="77777777" w:rsidR="00B17A82" w:rsidRPr="00B17A82" w:rsidRDefault="00B17A82">
            <w:pPr>
              <w:spacing w:line="259" w:lineRule="auto"/>
              <w:rPr>
                <w:rFonts w:ascii="Times New Roman" w:eastAsiaTheme="majorEastAsia" w:hAnsi="Times New Roman" w:cstheme="majorBidi"/>
                <w:sz w:val="24"/>
                <w:szCs w:val="24"/>
              </w:rPr>
            </w:pPr>
          </w:p>
        </w:tc>
      </w:tr>
    </w:tbl>
    <w:p w14:paraId="0790AC24" w14:textId="5A9E8B4C" w:rsidR="00C0653D" w:rsidRDefault="00C0653D" w:rsidP="00C10AA5">
      <w:pPr>
        <w:spacing w:line="259" w:lineRule="auto"/>
        <w:rPr>
          <w:rFonts w:ascii="Times New Roman" w:eastAsiaTheme="majorEastAsia" w:hAnsi="Times New Roman" w:cstheme="majorBidi"/>
          <w:color w:val="ED7D31" w:themeColor="accent2"/>
          <w:sz w:val="24"/>
          <w:szCs w:val="24"/>
        </w:rPr>
      </w:pPr>
    </w:p>
    <w:sectPr w:rsidR="00C0653D" w:rsidSect="00B17A82">
      <w:pgSz w:w="15840" w:h="12240" w:orient="landscape"/>
      <w:pgMar w:top="993"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8A6B1" w14:textId="77777777" w:rsidR="008E1FF5" w:rsidRDefault="008E1FF5" w:rsidP="000666C0">
      <w:pPr>
        <w:spacing w:after="0" w:line="240" w:lineRule="auto"/>
      </w:pPr>
      <w:r>
        <w:separator/>
      </w:r>
    </w:p>
  </w:endnote>
  <w:endnote w:type="continuationSeparator" w:id="0">
    <w:p w14:paraId="53C1BEA7" w14:textId="77777777" w:rsidR="008E1FF5" w:rsidRDefault="008E1FF5" w:rsidP="0006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15">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96CD" w14:textId="77777777" w:rsidR="000666C0" w:rsidRDefault="000666C0">
    <w:pPr>
      <w:pStyle w:val="Porat"/>
      <w:jc w:val="center"/>
    </w:pPr>
  </w:p>
  <w:p w14:paraId="27E622E5" w14:textId="77777777" w:rsidR="000666C0" w:rsidRDefault="000666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37A83" w14:textId="77777777" w:rsidR="008E1FF5" w:rsidRDefault="008E1FF5" w:rsidP="000666C0">
      <w:pPr>
        <w:spacing w:after="0" w:line="240" w:lineRule="auto"/>
      </w:pPr>
      <w:r>
        <w:separator/>
      </w:r>
    </w:p>
  </w:footnote>
  <w:footnote w:type="continuationSeparator" w:id="0">
    <w:p w14:paraId="7ABB95F2" w14:textId="77777777" w:rsidR="008E1FF5" w:rsidRDefault="008E1FF5" w:rsidP="000666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63382E2A"/>
    <w:multiLevelType w:val="hybridMultilevel"/>
    <w:tmpl w:val="56AC5A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4580901">
    <w:abstractNumId w:val="0"/>
  </w:num>
  <w:num w:numId="2" w16cid:durableId="57091804">
    <w:abstractNumId w:val="1"/>
  </w:num>
  <w:num w:numId="3" w16cid:durableId="1099717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E6"/>
    <w:rsid w:val="00051891"/>
    <w:rsid w:val="000666C0"/>
    <w:rsid w:val="000775A5"/>
    <w:rsid w:val="00087B2C"/>
    <w:rsid w:val="000943CD"/>
    <w:rsid w:val="000C1F46"/>
    <w:rsid w:val="000F0928"/>
    <w:rsid w:val="00104B43"/>
    <w:rsid w:val="00171A7E"/>
    <w:rsid w:val="00174449"/>
    <w:rsid w:val="001C7CD8"/>
    <w:rsid w:val="001F19BF"/>
    <w:rsid w:val="0023096A"/>
    <w:rsid w:val="00267C04"/>
    <w:rsid w:val="00267CC8"/>
    <w:rsid w:val="002770EE"/>
    <w:rsid w:val="002B3DE3"/>
    <w:rsid w:val="002D7BFF"/>
    <w:rsid w:val="002E1897"/>
    <w:rsid w:val="002E356E"/>
    <w:rsid w:val="002E6861"/>
    <w:rsid w:val="002F2622"/>
    <w:rsid w:val="002F4BC0"/>
    <w:rsid w:val="00357326"/>
    <w:rsid w:val="00397932"/>
    <w:rsid w:val="003A5EB4"/>
    <w:rsid w:val="003B463A"/>
    <w:rsid w:val="003D15E6"/>
    <w:rsid w:val="003E0505"/>
    <w:rsid w:val="003F5657"/>
    <w:rsid w:val="00435F39"/>
    <w:rsid w:val="0045732B"/>
    <w:rsid w:val="00457887"/>
    <w:rsid w:val="0046780F"/>
    <w:rsid w:val="004709E6"/>
    <w:rsid w:val="00490C1D"/>
    <w:rsid w:val="00495F14"/>
    <w:rsid w:val="004979DD"/>
    <w:rsid w:val="004B0DD7"/>
    <w:rsid w:val="004C7ACB"/>
    <w:rsid w:val="005111D1"/>
    <w:rsid w:val="005263DF"/>
    <w:rsid w:val="00547FAB"/>
    <w:rsid w:val="00553012"/>
    <w:rsid w:val="00560965"/>
    <w:rsid w:val="00570701"/>
    <w:rsid w:val="00593CE6"/>
    <w:rsid w:val="00594DE7"/>
    <w:rsid w:val="005A5B9B"/>
    <w:rsid w:val="005D060C"/>
    <w:rsid w:val="005E178F"/>
    <w:rsid w:val="005E5A3A"/>
    <w:rsid w:val="00635522"/>
    <w:rsid w:val="00642EC1"/>
    <w:rsid w:val="00657565"/>
    <w:rsid w:val="00666896"/>
    <w:rsid w:val="00687BC0"/>
    <w:rsid w:val="00694B14"/>
    <w:rsid w:val="006B7147"/>
    <w:rsid w:val="006C0088"/>
    <w:rsid w:val="00711588"/>
    <w:rsid w:val="00724367"/>
    <w:rsid w:val="00782A5F"/>
    <w:rsid w:val="00783E64"/>
    <w:rsid w:val="007A5464"/>
    <w:rsid w:val="007D4E59"/>
    <w:rsid w:val="008002B2"/>
    <w:rsid w:val="008345E9"/>
    <w:rsid w:val="0085408C"/>
    <w:rsid w:val="00857476"/>
    <w:rsid w:val="00873956"/>
    <w:rsid w:val="00880EF7"/>
    <w:rsid w:val="0089593E"/>
    <w:rsid w:val="008A5B93"/>
    <w:rsid w:val="008A6A1D"/>
    <w:rsid w:val="008C6D02"/>
    <w:rsid w:val="008D7E8C"/>
    <w:rsid w:val="008E1FF5"/>
    <w:rsid w:val="009077E1"/>
    <w:rsid w:val="00921904"/>
    <w:rsid w:val="0093426A"/>
    <w:rsid w:val="00944C57"/>
    <w:rsid w:val="00945BAE"/>
    <w:rsid w:val="009735E0"/>
    <w:rsid w:val="00982F93"/>
    <w:rsid w:val="009A2428"/>
    <w:rsid w:val="009B5771"/>
    <w:rsid w:val="009D60E5"/>
    <w:rsid w:val="00A04D62"/>
    <w:rsid w:val="00A23462"/>
    <w:rsid w:val="00A3075A"/>
    <w:rsid w:val="00A354EC"/>
    <w:rsid w:val="00A53045"/>
    <w:rsid w:val="00A56553"/>
    <w:rsid w:val="00A84CB3"/>
    <w:rsid w:val="00AA630B"/>
    <w:rsid w:val="00AB515B"/>
    <w:rsid w:val="00B12CD0"/>
    <w:rsid w:val="00B17A82"/>
    <w:rsid w:val="00B349B1"/>
    <w:rsid w:val="00B54E43"/>
    <w:rsid w:val="00BD4EC2"/>
    <w:rsid w:val="00BD6031"/>
    <w:rsid w:val="00BE4E54"/>
    <w:rsid w:val="00BE655C"/>
    <w:rsid w:val="00C0653D"/>
    <w:rsid w:val="00C10AA5"/>
    <w:rsid w:val="00C7573D"/>
    <w:rsid w:val="00C928E5"/>
    <w:rsid w:val="00CA1CB4"/>
    <w:rsid w:val="00CA42E8"/>
    <w:rsid w:val="00CC226D"/>
    <w:rsid w:val="00CD710C"/>
    <w:rsid w:val="00CF0B2D"/>
    <w:rsid w:val="00D024AB"/>
    <w:rsid w:val="00D75007"/>
    <w:rsid w:val="00D9280C"/>
    <w:rsid w:val="00DA4BC6"/>
    <w:rsid w:val="00DD26B0"/>
    <w:rsid w:val="00DE0C41"/>
    <w:rsid w:val="00E308BD"/>
    <w:rsid w:val="00E53B31"/>
    <w:rsid w:val="00E544E9"/>
    <w:rsid w:val="00E67D50"/>
    <w:rsid w:val="00E947B0"/>
    <w:rsid w:val="00E96312"/>
    <w:rsid w:val="00EC305F"/>
    <w:rsid w:val="00EE44F1"/>
    <w:rsid w:val="00F82D35"/>
    <w:rsid w:val="00F9015F"/>
    <w:rsid w:val="00F95AD3"/>
    <w:rsid w:val="00FA1DF8"/>
    <w:rsid w:val="00FB7748"/>
    <w:rsid w:val="00FD045B"/>
    <w:rsid w:val="00FE37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C36E"/>
  <w15:chartTrackingRefBased/>
  <w15:docId w15:val="{8953DFDF-FAA3-4A76-AACB-657C4B1B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6C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0666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66C0"/>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basedOn w:val="prastasis"/>
    <w:link w:val="PuslapioinaostekstasDiagrama"/>
    <w:uiPriority w:val="99"/>
    <w:unhideWhenUsed/>
    <w:rsid w:val="000666C0"/>
    <w:rPr>
      <w:sz w:val="20"/>
      <w:szCs w:val="20"/>
    </w:rPr>
  </w:style>
  <w:style w:type="character" w:customStyle="1" w:styleId="PuslapioinaostekstasDiagrama">
    <w:name w:val="Puslapio išnašos tekstas Diagrama"/>
    <w:basedOn w:val="Numatytasispastraiposriftas"/>
    <w:link w:val="Puslapioinaostekstas"/>
    <w:uiPriority w:val="99"/>
    <w:rsid w:val="000666C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0666C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0666C0"/>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6C0"/>
    <w:rPr>
      <w:vertAlign w:val="superscript"/>
    </w:rPr>
  </w:style>
  <w:style w:type="paragraph" w:styleId="Porat">
    <w:name w:val="footer"/>
    <w:basedOn w:val="prastasis"/>
    <w:link w:val="PoratDiagrama"/>
    <w:uiPriority w:val="99"/>
    <w:unhideWhenUsed/>
    <w:rsid w:val="000666C0"/>
    <w:pPr>
      <w:tabs>
        <w:tab w:val="center" w:pos="4513"/>
        <w:tab w:val="right" w:pos="9026"/>
      </w:tabs>
    </w:pPr>
  </w:style>
  <w:style w:type="character" w:customStyle="1" w:styleId="PoratDiagrama">
    <w:name w:val="Poraštė Diagrama"/>
    <w:basedOn w:val="Numatytasispastraiposriftas"/>
    <w:link w:val="Porat"/>
    <w:uiPriority w:val="99"/>
    <w:rsid w:val="000666C0"/>
    <w:rPr>
      <w:rFonts w:eastAsiaTheme="minorEastAsia"/>
      <w:kern w:val="0"/>
      <w:sz w:val="21"/>
      <w:szCs w:val="21"/>
      <w:lang w:eastAsia="lt-LT"/>
      <w14:ligatures w14:val="none"/>
    </w:rPr>
  </w:style>
  <w:style w:type="paragraph" w:customStyle="1" w:styleId="Standard">
    <w:name w:val="Standard"/>
    <w:rsid w:val="000666C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character" w:styleId="Komentaronuoroda">
    <w:name w:val="annotation reference"/>
    <w:basedOn w:val="Numatytasispastraiposriftas"/>
    <w:uiPriority w:val="99"/>
    <w:semiHidden/>
    <w:unhideWhenUsed/>
    <w:rsid w:val="00B12CD0"/>
    <w:rPr>
      <w:sz w:val="16"/>
      <w:szCs w:val="16"/>
    </w:rPr>
  </w:style>
  <w:style w:type="paragraph" w:styleId="Komentarotekstas">
    <w:name w:val="annotation text"/>
    <w:basedOn w:val="prastasis"/>
    <w:link w:val="KomentarotekstasDiagrama"/>
    <w:uiPriority w:val="99"/>
    <w:unhideWhenUsed/>
    <w:rsid w:val="00B12CD0"/>
    <w:pPr>
      <w:suppressAutoHyphens/>
      <w:spacing w:after="0" w:line="240" w:lineRule="auto"/>
      <w:ind w:left="706" w:hanging="432"/>
      <w:jc w:val="both"/>
    </w:pPr>
    <w:rPr>
      <w:rFonts w:ascii="Calibri" w:eastAsia="SimSun" w:hAnsi="Calibri" w:cs="font1215"/>
      <w:sz w:val="20"/>
      <w:szCs w:val="20"/>
      <w:lang w:eastAsia="ar-SA"/>
    </w:rPr>
  </w:style>
  <w:style w:type="character" w:customStyle="1" w:styleId="KomentarotekstasDiagrama">
    <w:name w:val="Komentaro tekstas Diagrama"/>
    <w:basedOn w:val="Numatytasispastraiposriftas"/>
    <w:link w:val="Komentarotekstas"/>
    <w:uiPriority w:val="99"/>
    <w:rsid w:val="00B12CD0"/>
    <w:rPr>
      <w:rFonts w:ascii="Calibri" w:eastAsia="SimSun" w:hAnsi="Calibri" w:cs="font1215"/>
      <w:kern w:val="0"/>
      <w:sz w:val="20"/>
      <w:szCs w:val="20"/>
      <w:lang w:eastAsia="ar-SA"/>
      <w14:ligatures w14:val="none"/>
    </w:rPr>
  </w:style>
  <w:style w:type="paragraph" w:styleId="Antrats">
    <w:name w:val="header"/>
    <w:basedOn w:val="prastasis"/>
    <w:link w:val="AntratsDiagrama"/>
    <w:uiPriority w:val="99"/>
    <w:unhideWhenUsed/>
    <w:rsid w:val="0093426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3426A"/>
    <w:rPr>
      <w:rFonts w:eastAsiaTheme="minorEastAsia"/>
      <w:kern w:val="0"/>
      <w:sz w:val="21"/>
      <w:szCs w:val="21"/>
      <w:lang w:eastAsia="lt-LT"/>
      <w14:ligatures w14:val="none"/>
    </w:rPr>
  </w:style>
  <w:style w:type="table" w:styleId="Lentelstinklelis">
    <w:name w:val="Table Grid"/>
    <w:basedOn w:val="prastojilentel"/>
    <w:uiPriority w:val="39"/>
    <w:rsid w:val="00C06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EE7A-8CEB-44A9-BB9C-EA958B2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3814</Words>
  <Characters>2175</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Rūta Mikulėnė</cp:lastModifiedBy>
  <cp:revision>2</cp:revision>
  <cp:lastPrinted>2025-05-08T13:51:00Z</cp:lastPrinted>
  <dcterms:created xsi:type="dcterms:W3CDTF">2025-05-12T13:08:00Z</dcterms:created>
  <dcterms:modified xsi:type="dcterms:W3CDTF">2025-05-12T13:08:00Z</dcterms:modified>
</cp:coreProperties>
</file>