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E11F" w14:textId="79A39D22" w:rsidR="00772E88" w:rsidRPr="00772E88" w:rsidRDefault="00772E88" w:rsidP="00772E88">
      <w:pPr>
        <w:keepNext/>
        <w:keepLines/>
        <w:spacing w:after="0" w:line="240" w:lineRule="auto"/>
        <w:ind w:left="4820"/>
        <w:jc w:val="right"/>
        <w:outlineLvl w:val="1"/>
        <w:rPr>
          <w:rFonts w:ascii="Times New Roman" w:hAnsi="Times New Roman" w:cs="Times New Roman"/>
          <w:color w:val="0070C0"/>
        </w:rPr>
      </w:pPr>
      <w:r w:rsidRPr="00772E88">
        <w:rPr>
          <w:rFonts w:ascii="Times New Roman" w:hAnsi="Times New Roman" w:cs="Times New Roman"/>
          <w:color w:val="0070C0"/>
        </w:rPr>
        <w:t xml:space="preserve">Pirkimo sąlygų </w:t>
      </w:r>
      <w:r w:rsidR="00C92FC4">
        <w:rPr>
          <w:rFonts w:ascii="Times New Roman" w:hAnsi="Times New Roman" w:cs="Times New Roman"/>
          <w:color w:val="0070C0"/>
        </w:rPr>
        <w:t>7</w:t>
      </w:r>
      <w:r w:rsidRPr="00772E88">
        <w:rPr>
          <w:rFonts w:ascii="Times New Roman" w:hAnsi="Times New Roman" w:cs="Times New Roman"/>
          <w:color w:val="0070C0"/>
        </w:rPr>
        <w:t xml:space="preserve"> priedas </w:t>
      </w:r>
    </w:p>
    <w:p w14:paraId="70314A69" w14:textId="3EFAFC37" w:rsidR="00772E88" w:rsidRPr="00772E88" w:rsidRDefault="00772E88" w:rsidP="00772E88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</w:rPr>
      </w:pPr>
      <w:r w:rsidRPr="00772E88">
        <w:rPr>
          <w:rFonts w:ascii="Times New Roman" w:hAnsi="Times New Roman" w:cs="Times New Roman"/>
          <w:color w:val="0070C0"/>
        </w:rPr>
        <w:t>„</w:t>
      </w:r>
      <w:r w:rsidRPr="00772E88">
        <w:rPr>
          <w:rFonts w:ascii="Times New Roman" w:eastAsia="Arial" w:hAnsi="Times New Roman" w:cs="Times New Roman"/>
          <w:bCs/>
          <w:color w:val="0070C0"/>
          <w:lang w:val="lt-LT"/>
        </w:rPr>
        <w:t xml:space="preserve">Statybos rangos sutartis specialiosios </w:t>
      </w:r>
      <w:r w:rsidR="00C92FC4" w:rsidRPr="00772E88">
        <w:rPr>
          <w:rFonts w:ascii="Times New Roman" w:eastAsia="Arial" w:hAnsi="Times New Roman" w:cs="Times New Roman"/>
          <w:bCs/>
          <w:color w:val="0070C0"/>
          <w:lang w:val="lt-LT"/>
        </w:rPr>
        <w:t>sąlygos</w:t>
      </w:r>
      <w:r w:rsidR="00C92FC4" w:rsidRPr="00772E88">
        <w:rPr>
          <w:rFonts w:ascii="Times New Roman" w:hAnsi="Times New Roman" w:cs="Times New Roman"/>
          <w:i/>
          <w:iCs/>
          <w:color w:val="0070C0"/>
        </w:rPr>
        <w:t>“</w:t>
      </w:r>
    </w:p>
    <w:p w14:paraId="68D4A354" w14:textId="77777777" w:rsidR="00772E88" w:rsidRDefault="00772E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37F5182" w14:textId="77777777" w:rsidR="00772E88" w:rsidRDefault="00772E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08AAF9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Hlk196729104"/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  <w:bookmarkEnd w:id="0"/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B4C00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" w:name="_heading=h.gjdgxs" w:colFirst="0" w:colLast="0"/>
            <w:bookmarkEnd w:id="1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5DF36163" w:rsidR="006B07B9" w:rsidRPr="00843442" w:rsidRDefault="0030280F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280F">
              <w:rPr>
                <w:rFonts w:ascii="Arial" w:hAnsi="Arial" w:cs="Arial"/>
                <w:sz w:val="18"/>
                <w:szCs w:val="18"/>
                <w:lang w:val="lt-LT"/>
              </w:rPr>
              <w:t>Pastato, Taikos pr. 21, Visagine, dalies patalpų kapitalinio remonto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30280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816A732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Verdenės</w:t>
            </w: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gimnazija </w:t>
            </w:r>
          </w:p>
        </w:tc>
      </w:tr>
      <w:tr w:rsidR="0030280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04DF74A8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30280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6FA5FBFB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sz w:val="18"/>
                <w:szCs w:val="18"/>
                <w:lang w:val="lt-LT"/>
              </w:rPr>
              <w:t>190243519</w:t>
            </w:r>
          </w:p>
        </w:tc>
      </w:tr>
      <w:tr w:rsidR="0030280F" w:rsidRPr="0030280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E3C9EB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30280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8C622B8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30280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7800AED4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30280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2687B3DB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Taikos</w:t>
            </w: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</w:t>
            </w: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21</w:t>
            </w: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30280F" w:rsidRPr="0030280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4" w:type="dxa"/>
            <w:gridSpan w:val="2"/>
            <w:vAlign w:val="center"/>
          </w:tcPr>
          <w:p w14:paraId="39C89E47" w14:textId="77777777" w:rsidR="0030280F" w:rsidRDefault="0030280F" w:rsidP="0030280F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Pr="00B8219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386 72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B8219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758 </w:t>
            </w:r>
          </w:p>
          <w:p w14:paraId="00000047" w14:textId="606CDB9D" w:rsidR="0030280F" w:rsidRPr="005B6B6F" w:rsidRDefault="0030280F" w:rsidP="0030280F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EE05BD">
                <w:rPr>
                  <w:rStyle w:val="Hipersaitas"/>
                  <w:rFonts w:ascii="Arial" w:hAnsi="Arial" w:cs="Arial"/>
                  <w:sz w:val="18"/>
                  <w:szCs w:val="18"/>
                </w:rPr>
                <w:t>verdene@vvg.lt</w:t>
              </w:r>
            </w:hyperlink>
            <w:r w:rsidRPr="00EE05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0280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7D19EC4" w14:textId="77777777" w:rsidR="0030280F" w:rsidRPr="005D65E1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Olga Černis</w:t>
            </w: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2937C242" w14:textId="1FC4B812" w:rsidR="0030280F" w:rsidRPr="005B6B6F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EE05BD">
                <w:rPr>
                  <w:rStyle w:val="Hipersaitas"/>
                  <w:rFonts w:ascii="Arial" w:hAnsi="Arial" w:cs="Arial"/>
                  <w:sz w:val="18"/>
                  <w:szCs w:val="18"/>
                </w:rPr>
                <w:t>olga.cernis@vvg.lt</w:t>
              </w:r>
            </w:hyperlink>
            <w:r w:rsidRPr="00EE05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0280F" w:rsidRPr="0030280F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30B3B2FE" w14:textId="77777777" w:rsidR="0030280F" w:rsidRPr="005A253E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Asta </w:t>
            </w:r>
            <w:r w:rsidRPr="00EE05BD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Mačėnienė</w:t>
            </w:r>
          </w:p>
          <w:p w14:paraId="78E69289" w14:textId="77777777" w:rsidR="0030280F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+370 659 56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 w:rsidRPr="00EE05BD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508</w:t>
            </w:r>
          </w:p>
          <w:p w14:paraId="562609ED" w14:textId="409090EC" w:rsidR="0030280F" w:rsidRPr="005B6B6F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EE05BD">
                <w:rPr>
                  <w:rStyle w:val="Hipersaitas"/>
                  <w:rFonts w:ascii="Arial" w:hAnsi="Arial" w:cs="Arial"/>
                  <w:sz w:val="18"/>
                  <w:szCs w:val="18"/>
                  <w:lang w:val="fi-FI"/>
                </w:rPr>
                <w:t>asta.maceniene@vvg.lt</w:t>
              </w:r>
            </w:hyperlink>
            <w:r w:rsidRPr="00EE05BD">
              <w:rPr>
                <w:rFonts w:ascii="Arial" w:hAnsi="Arial" w:cs="Arial"/>
                <w:sz w:val="18"/>
                <w:szCs w:val="18"/>
                <w:lang w:val="fi-FI"/>
              </w:rPr>
              <w:t xml:space="preserve"> </w:t>
            </w:r>
          </w:p>
        </w:tc>
      </w:tr>
      <w:tr w:rsidR="0030280F" w:rsidRPr="0030280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1fob9te" w:colFirst="0" w:colLast="0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5149105" w14:textId="77777777" w:rsidR="0030280F" w:rsidRPr="00EE05BD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Asta Mačėnienė</w:t>
            </w:r>
          </w:p>
          <w:p w14:paraId="010C13C9" w14:textId="77777777" w:rsidR="0030280F" w:rsidRPr="00EE05BD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+370 659 56 508</w:t>
            </w:r>
          </w:p>
          <w:p w14:paraId="00000050" w14:textId="475FA484" w:rsidR="0030280F" w:rsidRPr="005B6B6F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0D7FEB">
                <w:rPr>
                  <w:rStyle w:val="Hipersaitas"/>
                  <w:rFonts w:ascii="Arial" w:eastAsia="Arial" w:hAnsi="Arial" w:cs="Arial"/>
                  <w:iCs/>
                  <w:sz w:val="18"/>
                  <w:szCs w:val="18"/>
                  <w:lang w:val="lt-LT"/>
                </w:rPr>
                <w:t>asta.maceniene@vvg.lt</w:t>
              </w:r>
            </w:hyperlink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30280F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30280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30280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45867299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Progresyvus projektai</w:t>
            </w: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30280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51E727C1" w:rsidR="0030280F" w:rsidRPr="005B6B6F" w:rsidRDefault="0030280F" w:rsidP="003028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sz w:val="18"/>
                <w:szCs w:val="18"/>
                <w:lang w:val="lt-LT"/>
              </w:rPr>
              <w:t>300045183</w:t>
            </w:r>
          </w:p>
        </w:tc>
      </w:tr>
      <w:tr w:rsidR="0030280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2BECFE97" w:rsidR="0030280F" w:rsidRPr="005B6B6F" w:rsidRDefault="0030280F" w:rsidP="003028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sz w:val="18"/>
                <w:szCs w:val="18"/>
                <w:lang w:val="lt-LT"/>
              </w:rPr>
              <w:t>J. Zauerveino g. 3-1, 92122 Klaipėda</w:t>
            </w:r>
          </w:p>
        </w:tc>
      </w:tr>
      <w:tr w:rsidR="0030280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A" w14:textId="30DD288E" w:rsidR="0030280F" w:rsidRPr="005B6B6F" w:rsidRDefault="0030280F" w:rsidP="0030280F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r w:rsidRPr="00EE05BD">
                <w:rPr>
                  <w:rStyle w:val="Hipersaitas"/>
                  <w:rFonts w:ascii="Arial" w:hAnsi="Arial" w:cs="Arial"/>
                  <w:sz w:val="18"/>
                  <w:szCs w:val="18"/>
                </w:rPr>
                <w:t>info@pprojektai.lt</w:t>
              </w:r>
            </w:hyperlink>
            <w:r w:rsidRPr="00EE05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0280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904F10" w14:textId="77777777" w:rsidR="0030280F" w:rsidRPr="00E0037A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Gytis Zubavičius</w:t>
            </w:r>
          </w:p>
          <w:p w14:paraId="000000D2" w14:textId="2F699545" w:rsidR="0030280F" w:rsidRPr="005B6B6F" w:rsidRDefault="0030280F" w:rsidP="0030280F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30280F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30280F" w:rsidRPr="0030280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02A36A23" w:rsidR="0030280F" w:rsidRPr="00843442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Mokykla </w:t>
            </w:r>
          </w:p>
        </w:tc>
      </w:tr>
      <w:tr w:rsidR="0030280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68CA6553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Taikos pr</w:t>
            </w:r>
            <w:r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21, </w:t>
            </w:r>
            <w:r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>Visaginas</w:t>
            </w:r>
          </w:p>
        </w:tc>
      </w:tr>
      <w:tr w:rsidR="0030280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769FDA1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sz w:val="18"/>
                <w:szCs w:val="18"/>
                <w:lang w:val="lt-LT"/>
              </w:rPr>
              <w:t>3098-8003-7010</w:t>
            </w:r>
          </w:p>
        </w:tc>
      </w:tr>
      <w:tr w:rsidR="0030280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lk19258416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</w:t>
            </w:r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08E727BA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Pastatas</w:t>
            </w:r>
          </w:p>
        </w:tc>
      </w:tr>
      <w:tr w:rsidR="0030280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26EBC10C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30280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3D599EDC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Taikos pr</w:t>
            </w:r>
            <w:r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21, </w:t>
            </w:r>
            <w:r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>Visaginas</w:t>
            </w:r>
          </w:p>
        </w:tc>
      </w:tr>
      <w:tr w:rsidR="0030280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30280F" w:rsidRPr="005B6B6F" w:rsidRDefault="0030280F" w:rsidP="0030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30280F" w:rsidRPr="005B6B6F" w:rsidRDefault="0030280F" w:rsidP="00302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32302BEC" w:rsidR="0030280F" w:rsidRPr="005B6B6F" w:rsidRDefault="0030280F" w:rsidP="0030280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E05BD">
              <w:rPr>
                <w:rFonts w:ascii="Arial" w:eastAsia="Arial" w:hAnsi="Arial" w:cs="Arial"/>
                <w:sz w:val="18"/>
                <w:szCs w:val="18"/>
                <w:lang w:val="lt-LT"/>
              </w:rPr>
              <w:t>4400-5707-4003</w:t>
            </w: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30280F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401B4B48" w:rsidR="00BC2636" w:rsidRPr="005B6B6F" w:rsidRDefault="0030280F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Pagal atskira susitarimą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30280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87FC8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6A546D0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30280F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3B46DA38" w:rsidR="00BC2636" w:rsidRPr="00226E96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DF9" w:rsidRPr="00226E9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226E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72CE3282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6E96" w:rsidRPr="00226E9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226E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tyjcwt" w:colFirst="0" w:colLast="0"/>
            <w:bookmarkStart w:id="12" w:name="_Ref40224686"/>
            <w:bookmarkEnd w:id="11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30280F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07A8E4CF" w:rsidR="00B52BF6" w:rsidRPr="005B6B6F" w:rsidRDefault="0030280F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30280F">
              <w:rPr>
                <w:rFonts w:ascii="Arial" w:hAnsi="Arial" w:cs="Arial"/>
                <w:bCs/>
                <w:sz w:val="18"/>
                <w:szCs w:val="18"/>
                <w:lang w:val="lt-LT"/>
              </w:rPr>
              <w:t>365 kalendorinės dienos darbų atlikimo terminas gali būti pratęstas iki 30 kalendorinių dienų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0280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7B4AF0F4" w14:textId="77777777" w:rsidR="0030280F" w:rsidRPr="0030280F" w:rsidRDefault="0030280F" w:rsidP="0030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50AB2D6" w14:textId="77777777" w:rsidR="0030280F" w:rsidRPr="0030280F" w:rsidRDefault="0030280F" w:rsidP="0030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>(i)</w:t>
            </w:r>
            <w:r w:rsidRP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  <w:t>5 metai;</w:t>
            </w:r>
          </w:p>
          <w:p w14:paraId="067B6854" w14:textId="77777777" w:rsidR="0030280F" w:rsidRPr="0030280F" w:rsidRDefault="0030280F" w:rsidP="0030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>(ii)</w:t>
            </w:r>
            <w:r w:rsidRP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  <w:t>Užsakovo užduotyje nurodytas terminas;</w:t>
            </w:r>
          </w:p>
          <w:p w14:paraId="000001C5" w14:textId="7F5529E6" w:rsidR="00BC2636" w:rsidRPr="00660696" w:rsidRDefault="0030280F" w:rsidP="0030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>(iii)</w:t>
            </w:r>
            <w:r w:rsidRP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  <w:t>Rangovo pasiūlyme nurodytas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3" w:name="_heading=h.3dy6vkm" w:colFirst="0" w:colLast="0"/>
            <w:bookmarkStart w:id="14" w:name="_heading=h.1t3h5sf" w:colFirst="0" w:colLast="0"/>
            <w:bookmarkEnd w:id="13"/>
            <w:bookmarkEnd w:id="14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4d34og8" w:colFirst="0" w:colLast="0"/>
            <w:bookmarkStart w:id="16" w:name="_Ref40953691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6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s8eyo1" w:colFirst="0" w:colLast="0"/>
            <w:bookmarkStart w:id="18" w:name="_Ref46477609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8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30280F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17dp8vu" w:colFirst="0" w:colLast="0"/>
            <w:bookmarkStart w:id="20" w:name="_Ref46477813"/>
            <w:bookmarkEnd w:id="1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66617910" w:rsidR="00BC2636" w:rsidRPr="005B6B6F" w:rsidRDefault="004C169C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2BD9C976" w:rsidR="00BC2636" w:rsidRPr="009852F1" w:rsidRDefault="00BE726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3rdcrjn" w:colFirst="0" w:colLast="0"/>
            <w:bookmarkStart w:id="22" w:name="_Ref40224104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1935371E" w:rsidR="00062321" w:rsidRPr="00ED19A2" w:rsidRDefault="0030280F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26in1rg" w:colFirst="0" w:colLast="0"/>
            <w:bookmarkStart w:id="24" w:name="_Ref84408960"/>
            <w:bookmarkEnd w:id="23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4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30280F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5" w:name="_heading=h.lnxbz9" w:colFirst="0" w:colLast="0"/>
            <w:bookmarkStart w:id="26" w:name="_Ref40235325"/>
            <w:bookmarkStart w:id="27" w:name="_Ref47702272"/>
            <w:bookmarkEnd w:id="2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7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0902D3" w:rsidRPr="000902D3" w14:paraId="096E60B7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BD80BFF" w14:textId="7121D499" w:rsidR="000902D3" w:rsidRPr="005B6B6F" w:rsidRDefault="000902D3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Bauda pagal </w:t>
            </w:r>
            <w:r w:rsidRPr="00436FAD">
              <w:rPr>
                <w:rFonts w:ascii="Arial" w:hAnsi="Arial" w:cs="Arial"/>
                <w:sz w:val="18"/>
                <w:szCs w:val="18"/>
                <w:lang w:val="lt-LT"/>
              </w:rPr>
              <w:t>5.2.3 p. (Sąmatinių skaičiavimų nepateikimas)</w:t>
            </w:r>
          </w:p>
        </w:tc>
        <w:tc>
          <w:tcPr>
            <w:tcW w:w="4534" w:type="dxa"/>
            <w:gridSpan w:val="2"/>
            <w:vAlign w:val="center"/>
          </w:tcPr>
          <w:p w14:paraId="2A513BC3" w14:textId="5E1C5E84" w:rsidR="000902D3" w:rsidRPr="005B6B6F" w:rsidRDefault="006A7D1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7D16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30280F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8" w:name="_heading=h.35nkun2" w:colFirst="0" w:colLast="0"/>
            <w:bookmarkStart w:id="29" w:name="_Ref4023569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0280F" w:rsidRPr="0030280F" w14:paraId="5FC88275" w14:textId="77777777" w:rsidTr="00D774DE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30280F" w:rsidRPr="00226E96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6E96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5178" w14:textId="04B3385A" w:rsidR="0030280F" w:rsidRPr="00226E96" w:rsidRDefault="00000000" w:rsidP="003028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6E96" w:rsidRPr="00226E9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0280F" w:rsidRPr="00226E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27931588" w:rsidR="0030280F" w:rsidRPr="00226E96" w:rsidRDefault="00000000" w:rsidP="003028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6E96" w:rsidRPr="00226E9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0280F" w:rsidRPr="00226E96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30280F" w:rsidRPr="00226E96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30280F" w:rsidRPr="00226E96">
              <w:rPr>
                <w:rFonts w:ascii="Arial" w:hAnsi="Arial"/>
                <w:sz w:val="18"/>
                <w:lang w:val="lt-LT"/>
              </w:rPr>
              <w:t>o liudijim</w:t>
            </w:r>
            <w:r w:rsidR="0030280F" w:rsidRPr="00226E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30280F" w:rsidRPr="0030280F" w14:paraId="57602C5F" w14:textId="77777777" w:rsidTr="00D774DE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707D" w14:textId="607EE2C7" w:rsidR="0030280F" w:rsidRPr="00464471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10 % nuo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30280F" w:rsidRPr="0030280F" w14:paraId="0DF09289" w14:textId="77777777" w:rsidTr="00D774DE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D86C" w14:textId="3070521C" w:rsidR="0030280F" w:rsidRPr="00464471" w:rsidRDefault="003011F7" w:rsidP="0030280F">
            <w:pPr>
              <w:spacing w:before="40" w:after="40" w:line="240" w:lineRule="auto"/>
              <w:rPr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3028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% nuo Sutarties kainos (be PVM) </w:t>
            </w:r>
            <w:r w:rsidR="0030280F">
              <w:rPr>
                <w:lang w:val="lt-LT"/>
              </w:rPr>
              <w:t xml:space="preserve"> </w:t>
            </w:r>
          </w:p>
        </w:tc>
      </w:tr>
      <w:tr w:rsidR="005B6B6F" w:rsidRPr="0030280F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30280F" w:rsidRPr="0030280F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36895148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30280F" w:rsidRPr="0030280F" w14:paraId="75A5F930" w14:textId="77777777" w:rsidTr="00843442">
        <w:trPr>
          <w:trHeight w:val="453"/>
        </w:trPr>
        <w:tc>
          <w:tcPr>
            <w:tcW w:w="2515" w:type="dxa"/>
            <w:shd w:val="clear" w:color="auto" w:fill="F2F2F2"/>
          </w:tcPr>
          <w:p w14:paraId="00000280" w14:textId="72439787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6E684B" w:rsidR="0030280F" w:rsidRPr="00843442" w:rsidRDefault="0030280F" w:rsidP="0030280F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</w:t>
            </w:r>
            <w:bookmarkStart w:id="30" w:name="_Hlk176338706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5A253E">
              <w:rPr>
                <w:rFonts w:ascii="Arial" w:hAnsi="Arial" w:cs="Arial"/>
                <w:sz w:val="18"/>
                <w:szCs w:val="18"/>
                <w:lang w:val="lt-LT"/>
              </w:rPr>
              <w:t>Techninė užduotis dėl</w:t>
            </w:r>
            <w:r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  <w:t xml:space="preserve"> </w:t>
            </w:r>
            <w:r w:rsidRPr="00B8219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pastato, 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</w:t>
            </w:r>
            <w:r w:rsidRPr="00B8219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aikos pr. 21, 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V</w:t>
            </w:r>
            <w:r w:rsidRPr="00B82199">
              <w:rPr>
                <w:rFonts w:ascii="Arial" w:hAnsi="Arial" w:cs="Arial"/>
                <w:bCs/>
                <w:sz w:val="18"/>
                <w:szCs w:val="18"/>
                <w:lang w:val="lt-LT"/>
              </w:rPr>
              <w:t>isagine, dalies patalpų kapitalinio remonto darbų</w:t>
            </w:r>
            <w:bookmarkEnd w:id="30"/>
            <w:r w:rsidRPr="005A253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5</w:t>
            </w:r>
            <w:r w:rsidRPr="005A253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30280F" w:rsidRPr="0030280F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13098D5B" w:rsidR="0030280F" w:rsidRPr="008C4834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 </w:t>
            </w:r>
            <w:r w:rsidRP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Mokslo paskirties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pastatų, Utenos a., Visagino m., Taikos pr. 21, patalpų (pritaikant neįgaliesiems) kapitalinio remonto </w:t>
            </w:r>
            <w:r w:rsidRP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technin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is</w:t>
            </w:r>
            <w:r w:rsidRP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darbo projekt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as</w:t>
            </w:r>
            <w:r w:rsidRP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Nr. </w:t>
            </w:r>
            <w:r w:rsidRPr="00B8219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22.02.07-TDP </w:t>
            </w:r>
            <w:r w:rsidRPr="00FE37E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,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13</w:t>
            </w:r>
            <w:r w:rsidRPr="00FE37E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Pr="0019631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bylų.</w:t>
            </w:r>
          </w:p>
        </w:tc>
      </w:tr>
      <w:tr w:rsidR="0030280F" w:rsidRPr="0030280F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305FECB" w:rsidR="0030280F" w:rsidRPr="008C4834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133E0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30280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3EFB88B9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XX lapai.</w:t>
            </w:r>
          </w:p>
        </w:tc>
      </w:tr>
      <w:tr w:rsidR="0030280F" w:rsidRPr="0030280F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1E360504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30280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6758B38" w:rsidR="0030280F" w:rsidRPr="00DD580E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346C8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14C23">
              <w:rPr>
                <w:rFonts w:ascii="Arial" w:eastAsia="Arial" w:hAnsi="Arial" w:cs="Arial"/>
                <w:sz w:val="18"/>
                <w:szCs w:val="18"/>
                <w:lang w:val="lt-LT"/>
              </w:rPr>
              <w:t>–</w:t>
            </w:r>
            <w:r w:rsidR="00346C8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14C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 </w:t>
            </w:r>
            <w:r w:rsidR="00346C8B">
              <w:rPr>
                <w:rFonts w:ascii="Arial" w:eastAsia="Arial" w:hAnsi="Arial" w:cs="Arial"/>
                <w:sz w:val="18"/>
                <w:szCs w:val="18"/>
                <w:lang w:val="lt-LT"/>
              </w:rPr>
              <w:t>lapas</w:t>
            </w:r>
          </w:p>
        </w:tc>
      </w:tr>
      <w:tr w:rsidR="0030280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73E35372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F14C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1 lapas</w:t>
            </w:r>
          </w:p>
        </w:tc>
      </w:tr>
      <w:tr w:rsidR="0030280F" w:rsidRPr="005B6B6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58615AA0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1 lapas</w:t>
            </w:r>
          </w:p>
        </w:tc>
      </w:tr>
      <w:tr w:rsidR="0030280F" w:rsidRPr="0030280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58B2074E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 – 1 lapas</w:t>
            </w:r>
          </w:p>
        </w:tc>
      </w:tr>
      <w:tr w:rsidR="0030280F" w:rsidRPr="0030280F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67ADA001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 – 1 lapas</w:t>
            </w:r>
          </w:p>
        </w:tc>
      </w:tr>
      <w:tr w:rsidR="0030280F" w:rsidRPr="0030280F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54D58A54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30280F" w:rsidRPr="0030280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719AA934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30280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30280F" w:rsidRPr="005B6B6F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0187B605" w:rsidR="0030280F" w:rsidRPr="005B6B6F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346C8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 </w:t>
            </w:r>
            <w:r w:rsidR="00346C8B" w:rsidRPr="00346C8B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30280F" w:rsidRPr="0030280F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30280F" w:rsidRPr="008B4C00" w:rsidRDefault="0030280F" w:rsidP="0030280F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2DE51BFB" w:rsidR="0030280F" w:rsidRPr="008B4C00" w:rsidRDefault="0030280F" w:rsidP="00302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Bendrosios sutarties sąlygos, 43 lapai</w:t>
            </w:r>
          </w:p>
        </w:tc>
      </w:tr>
      <w:tr w:rsidR="005B6B6F" w:rsidRPr="0030280F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1" w:name="_heading=h.44sinio" w:colFirst="0" w:colLast="0"/>
            <w:bookmarkEnd w:id="3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2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2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30280F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4DA54CBB" w:rsidR="00060969" w:rsidRPr="005B6B6F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Buvo pakeistas bendrųjų sąlygų 16.2.10 punktas, dėl apmokėjimo termino.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30280F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30280F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0280F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0280F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01B2CF58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30280F">
        <w:rPr>
          <w:rFonts w:ascii="Arial" w:eastAsia="Arial" w:hAnsi="Arial" w:cs="Arial"/>
          <w:b/>
          <w:sz w:val="18"/>
          <w:szCs w:val="18"/>
          <w:lang w:val="lt-LT"/>
        </w:rPr>
        <w:t>:</w:t>
      </w:r>
    </w:p>
    <w:p w14:paraId="3B911794" w14:textId="77777777" w:rsidR="0030280F" w:rsidRDefault="0030280F" w:rsidP="0030280F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Visagino Verdenės gimnazijos direktorė</w:t>
      </w:r>
      <w:r>
        <w:rPr>
          <w:rFonts w:ascii="Arial" w:eastAsia="Arial" w:hAnsi="Arial" w:cs="Arial"/>
          <w:sz w:val="18"/>
          <w:szCs w:val="18"/>
          <w:lang w:val="lt-LT"/>
        </w:rPr>
        <w:tab/>
        <w:t>Olga Černis</w:t>
      </w:r>
    </w:p>
    <w:p w14:paraId="48426FA4" w14:textId="77777777" w:rsidR="0030280F" w:rsidRDefault="0030280F" w:rsidP="0030280F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</w:p>
    <w:p w14:paraId="37C1CF7B" w14:textId="77777777" w:rsidR="0030280F" w:rsidRPr="001B6955" w:rsidRDefault="0030280F" w:rsidP="0030280F">
      <w:pPr>
        <w:spacing w:before="40" w:after="40" w:line="240" w:lineRule="auto"/>
        <w:ind w:left="6480" w:hanging="6480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UAB „XXXX“</w:t>
      </w:r>
      <w:r>
        <w:rPr>
          <w:rFonts w:ascii="Arial" w:eastAsia="Arial" w:hAnsi="Arial" w:cs="Arial"/>
          <w:sz w:val="18"/>
          <w:szCs w:val="18"/>
          <w:lang w:val="lt-LT"/>
        </w:rPr>
        <w:tab/>
        <w:t>XXXXXX</w:t>
      </w:r>
    </w:p>
    <w:p w14:paraId="136670FD" w14:textId="77777777" w:rsidR="0030280F" w:rsidRPr="005B6B6F" w:rsidRDefault="0030280F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30280F" w:rsidRPr="005B6B6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F98D" w14:textId="77777777" w:rsidR="00A96AB1" w:rsidRDefault="00A96AB1">
      <w:pPr>
        <w:spacing w:after="0" w:line="240" w:lineRule="auto"/>
      </w:pPr>
      <w:r>
        <w:separator/>
      </w:r>
    </w:p>
  </w:endnote>
  <w:endnote w:type="continuationSeparator" w:id="0">
    <w:p w14:paraId="23D2182B" w14:textId="77777777" w:rsidR="00A96AB1" w:rsidRDefault="00A96AB1">
      <w:pPr>
        <w:spacing w:after="0" w:line="240" w:lineRule="auto"/>
      </w:pPr>
      <w:r>
        <w:continuationSeparator/>
      </w:r>
    </w:p>
  </w:endnote>
  <w:endnote w:type="continuationNotice" w:id="1">
    <w:p w14:paraId="710C81C1" w14:textId="77777777" w:rsidR="00A96AB1" w:rsidRDefault="00A96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C9EC" w14:textId="77777777" w:rsidR="00A96AB1" w:rsidRDefault="00A96AB1">
      <w:pPr>
        <w:spacing w:after="0" w:line="240" w:lineRule="auto"/>
      </w:pPr>
      <w:r>
        <w:separator/>
      </w:r>
    </w:p>
  </w:footnote>
  <w:footnote w:type="continuationSeparator" w:id="0">
    <w:p w14:paraId="72C624AB" w14:textId="77777777" w:rsidR="00A96AB1" w:rsidRDefault="00A96AB1">
      <w:pPr>
        <w:spacing w:after="0" w:line="240" w:lineRule="auto"/>
      </w:pPr>
      <w:r>
        <w:continuationSeparator/>
      </w:r>
    </w:p>
  </w:footnote>
  <w:footnote w:type="continuationNotice" w:id="1">
    <w:p w14:paraId="731C55E8" w14:textId="77777777" w:rsidR="00A96AB1" w:rsidRDefault="00A96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3" w:name="_heading=h.2jxsxqh" w:colFirst="0" w:colLast="0"/>
    <w:bookmarkStart w:id="34" w:name="_Hlk6495071"/>
    <w:bookmarkStart w:id="35" w:name="_Hlk6495072"/>
    <w:bookmarkEnd w:id="3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4"/>
  <w:bookmarkEnd w:id="3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8C65" w14:textId="39C687CE" w:rsidR="00D23B39" w:rsidRPr="00D23B39" w:rsidRDefault="00D23B39" w:rsidP="00D23B39">
    <w:pPr>
      <w:pStyle w:val="Antrats"/>
      <w:jc w:val="right"/>
      <w:rPr>
        <w:rFonts w:hint="eastAsia"/>
        <w:b/>
        <w:bCs/>
        <w:lang w:val="lt-LT"/>
      </w:rPr>
    </w:pPr>
    <w:r w:rsidRPr="00D23B39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8C3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2D3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487D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97EA7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25A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30E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E96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83E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2E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481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1F7"/>
    <w:rsid w:val="00301E09"/>
    <w:rsid w:val="0030280F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C8B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53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903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2D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0F11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69C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0CE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219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C07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0F3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6FC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67A5"/>
    <w:rsid w:val="00657291"/>
    <w:rsid w:val="0065741F"/>
    <w:rsid w:val="00657CEC"/>
    <w:rsid w:val="00657D32"/>
    <w:rsid w:val="00657E01"/>
    <w:rsid w:val="00657E99"/>
    <w:rsid w:val="00660696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2FA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16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2EB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3F47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ED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0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C68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2E88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634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46EE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442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BAC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24F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278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BA2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851"/>
    <w:rsid w:val="00957A56"/>
    <w:rsid w:val="00957D91"/>
    <w:rsid w:val="00960188"/>
    <w:rsid w:val="009603E6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2498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187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AB1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48F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4DDA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2A6"/>
    <w:rsid w:val="00B178A5"/>
    <w:rsid w:val="00B2078B"/>
    <w:rsid w:val="00B20B1F"/>
    <w:rsid w:val="00B20DF9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578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66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468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015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5D6F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2FC4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0FE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2BF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39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4D8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415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07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580E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48B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3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08C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53B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04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erdene@vvg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@pprojektai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ta.maceniene@vvg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sta.maceniene@vvg.lt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olga.cernis@vvg.lt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78C3"/>
    <w:rsid w:val="00076D11"/>
    <w:rsid w:val="000805AC"/>
    <w:rsid w:val="0008716A"/>
    <w:rsid w:val="00095566"/>
    <w:rsid w:val="000A1A61"/>
    <w:rsid w:val="00124AEA"/>
    <w:rsid w:val="001659B8"/>
    <w:rsid w:val="0018680A"/>
    <w:rsid w:val="001A3FC9"/>
    <w:rsid w:val="00281A94"/>
    <w:rsid w:val="002939D4"/>
    <w:rsid w:val="002B456D"/>
    <w:rsid w:val="002E56EB"/>
    <w:rsid w:val="002E6C1E"/>
    <w:rsid w:val="00331EAD"/>
    <w:rsid w:val="0033376D"/>
    <w:rsid w:val="00367AC3"/>
    <w:rsid w:val="00382FEF"/>
    <w:rsid w:val="003A3DA2"/>
    <w:rsid w:val="003B44F2"/>
    <w:rsid w:val="003B476A"/>
    <w:rsid w:val="003D6476"/>
    <w:rsid w:val="00456FA8"/>
    <w:rsid w:val="004907AF"/>
    <w:rsid w:val="005074C3"/>
    <w:rsid w:val="00541F22"/>
    <w:rsid w:val="005A5D30"/>
    <w:rsid w:val="005C0552"/>
    <w:rsid w:val="005D774E"/>
    <w:rsid w:val="005E360D"/>
    <w:rsid w:val="00617B13"/>
    <w:rsid w:val="006246FC"/>
    <w:rsid w:val="00636FB4"/>
    <w:rsid w:val="00642A73"/>
    <w:rsid w:val="006548B4"/>
    <w:rsid w:val="006567BD"/>
    <w:rsid w:val="006740B6"/>
    <w:rsid w:val="006F6F90"/>
    <w:rsid w:val="0071350F"/>
    <w:rsid w:val="0074246E"/>
    <w:rsid w:val="0076202B"/>
    <w:rsid w:val="00781DB8"/>
    <w:rsid w:val="007A2862"/>
    <w:rsid w:val="007D1235"/>
    <w:rsid w:val="008053E6"/>
    <w:rsid w:val="00824FE9"/>
    <w:rsid w:val="00846BE6"/>
    <w:rsid w:val="00872BAC"/>
    <w:rsid w:val="00897C12"/>
    <w:rsid w:val="00903FF0"/>
    <w:rsid w:val="0093183F"/>
    <w:rsid w:val="00950BA2"/>
    <w:rsid w:val="00957851"/>
    <w:rsid w:val="009603E6"/>
    <w:rsid w:val="009952CB"/>
    <w:rsid w:val="009A20FA"/>
    <w:rsid w:val="009A6BBC"/>
    <w:rsid w:val="00A90129"/>
    <w:rsid w:val="00AA6861"/>
    <w:rsid w:val="00AB6A29"/>
    <w:rsid w:val="00AD4329"/>
    <w:rsid w:val="00B04DDA"/>
    <w:rsid w:val="00B14BF3"/>
    <w:rsid w:val="00B94B1B"/>
    <w:rsid w:val="00BF5468"/>
    <w:rsid w:val="00C14467"/>
    <w:rsid w:val="00C27015"/>
    <w:rsid w:val="00C92BFD"/>
    <w:rsid w:val="00C937E1"/>
    <w:rsid w:val="00D20EDA"/>
    <w:rsid w:val="00D339E5"/>
    <w:rsid w:val="00D45506"/>
    <w:rsid w:val="00D666BE"/>
    <w:rsid w:val="00D96AF1"/>
    <w:rsid w:val="00DD0CED"/>
    <w:rsid w:val="00E0687D"/>
    <w:rsid w:val="00E07AD7"/>
    <w:rsid w:val="00E43D23"/>
    <w:rsid w:val="00E903F3"/>
    <w:rsid w:val="00EA4683"/>
    <w:rsid w:val="00EA5FF5"/>
    <w:rsid w:val="00F02741"/>
    <w:rsid w:val="00F1437F"/>
    <w:rsid w:val="00F17E42"/>
    <w:rsid w:val="00F4653B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6835</Words>
  <Characters>3896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Rūta Mikulėnė</cp:lastModifiedBy>
  <cp:revision>12</cp:revision>
  <cp:lastPrinted>2021-12-16T19:36:00Z</cp:lastPrinted>
  <dcterms:created xsi:type="dcterms:W3CDTF">2025-04-24T13:48:00Z</dcterms:created>
  <dcterms:modified xsi:type="dcterms:W3CDTF">2025-05-09T06:37:00Z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