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D7533" w14:textId="69F644A9" w:rsidR="002B3745" w:rsidRPr="00F2402F" w:rsidRDefault="00772A0C" w:rsidP="00F2402F">
      <w:pPr>
        <w:overflowPunct/>
        <w:autoSpaceDE/>
        <w:adjustRightInd/>
        <w:jc w:val="right"/>
        <w:rPr>
          <w:sz w:val="22"/>
          <w:szCs w:val="22"/>
          <w:lang w:val="lt-LT"/>
        </w:rPr>
      </w:pPr>
      <w:r>
        <w:rPr>
          <w:sz w:val="22"/>
          <w:szCs w:val="22"/>
          <w:lang w:val="lt-LT"/>
        </w:rPr>
        <w:t xml:space="preserve">Specialiųjų pirkimo sąlygų </w:t>
      </w:r>
      <w:r w:rsidR="00A714B3">
        <w:rPr>
          <w:sz w:val="22"/>
          <w:szCs w:val="22"/>
          <w:lang w:val="lt-LT"/>
        </w:rPr>
        <w:t>3</w:t>
      </w:r>
      <w:r w:rsidR="00C41CF3">
        <w:rPr>
          <w:sz w:val="22"/>
          <w:szCs w:val="22"/>
          <w:lang w:val="lt-LT"/>
        </w:rPr>
        <w:t xml:space="preserve"> priedas</w:t>
      </w:r>
      <w:r w:rsidR="00440CE4" w:rsidRPr="00440CE4">
        <w:rPr>
          <w:sz w:val="22"/>
          <w:szCs w:val="22"/>
          <w:lang w:val="lt-LT"/>
        </w:rPr>
        <w:t xml:space="preserve"> </w:t>
      </w:r>
      <w:r>
        <w:rPr>
          <w:sz w:val="22"/>
          <w:szCs w:val="22"/>
          <w:lang w:val="lt-LT"/>
        </w:rPr>
        <w:t>„</w:t>
      </w:r>
      <w:r w:rsidR="00440CE4" w:rsidRPr="00F2402F">
        <w:rPr>
          <w:sz w:val="22"/>
          <w:szCs w:val="22"/>
          <w:lang w:val="lt-LT"/>
        </w:rPr>
        <w:t>Techninė specifikacija</w:t>
      </w:r>
      <w:r>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71317633"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670C341B" w14:textId="272426E0"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Ekologiškai produkcijai taikomi kokybės reikalavimai, patvirtinti Lietuvos Respublikos Žemės ūkio ministro 2000 m. gruodžio 28 d. įsakymu Nr. 375 „Dėl ekologinio žemės ūkio taisyklių patvirtinimo“ (aktuali redakcija)</w:t>
      </w:r>
      <w:r w:rsidR="00022FA6">
        <w:rPr>
          <w:sz w:val="22"/>
          <w:szCs w:val="22"/>
          <w:lang w:val="lt-LT"/>
        </w:rPr>
        <w:t>.</w:t>
      </w:r>
    </w:p>
    <w:p w14:paraId="2D338975" w14:textId="1FD7379C"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r w:rsidR="00022FA6">
        <w:rPr>
          <w:sz w:val="22"/>
          <w:szCs w:val="22"/>
          <w:lang w:val="lt-LT"/>
        </w:rPr>
        <w:t>.</w:t>
      </w:r>
    </w:p>
    <w:p w14:paraId="2D2D07BA" w14:textId="77777777"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194F3B">
        <w:rPr>
          <w:sz w:val="22"/>
          <w:szCs w:val="22"/>
          <w:lang w:val="lt-LT"/>
        </w:rPr>
        <w:t>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Codex Alimentarius standartu), ir 2011 m. spalio 25 d. Europos Parlamento ir Tarybos reglamente (ES) Nr. 1169/2011 dėl informacijos apie maistą teikimo vartotojams &lt;...&gt; nustatytais reikalavimais.</w:t>
      </w:r>
    </w:p>
    <w:p w14:paraId="17B16A0A" w14:textId="092AB5B0" w:rsid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4688E0ED" w14:textId="50C5B353" w:rsidR="00F912FF" w:rsidRPr="00F912FF" w:rsidRDefault="00F912F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F912FF">
        <w:rPr>
          <w:sz w:val="22"/>
          <w:szCs w:val="22"/>
          <w:lang w:val="lt-LT"/>
        </w:rPr>
        <w:t xml:space="preserve">Aliejui, gali būti suteikta </w:t>
      </w:r>
      <w:r w:rsidRPr="00F912FF">
        <w:rPr>
          <w:b/>
          <w:sz w:val="22"/>
          <w:szCs w:val="22"/>
          <w:lang w:val="lt-LT"/>
        </w:rPr>
        <w:t>s</w:t>
      </w:r>
      <w:r w:rsidRPr="00F912FF">
        <w:rPr>
          <w:rStyle w:val="Grietas"/>
          <w:sz w:val="22"/>
          <w:szCs w:val="22"/>
          <w:lang w:val="lt-LT"/>
        </w:rPr>
        <w:t xml:space="preserve">augoma geografinė nuoroda, saugoma kilmės vietos nuoroda ir garantuoto tradicinio gaminio nuoroda, vadovaujantis </w:t>
      </w:r>
      <w:hyperlink r:id="rId5" w:history="1">
        <w:r w:rsidRPr="00F912FF">
          <w:rPr>
            <w:rStyle w:val="Hipersaitas"/>
            <w:sz w:val="22"/>
            <w:szCs w:val="22"/>
            <w:lang w:val="lt-LT"/>
          </w:rPr>
          <w:t>2018 m. gegužės 28 d. Komisijos įgyvendinimo reglamentas (ES) 2018/775, kuriuo nustatomos Europos Parlamento ir Tarybos reglamento (ES) Nr. 1169/2011 dėl informacijos apie maistą teikimo vartotojams 26 straipsnio 3 dalies taikymo taisyklės, susijusios su pagrindinės maisto sudedamosios dalies kilmės šalies ar kilmės vietos nurodymo taisyklėmis</w:t>
        </w:r>
      </w:hyperlink>
      <w:r>
        <w:rPr>
          <w:rStyle w:val="Hipersaitas"/>
          <w:sz w:val="22"/>
          <w:szCs w:val="22"/>
          <w:lang w:val="lt-LT"/>
        </w:rPr>
        <w:t>.</w:t>
      </w:r>
    </w:p>
    <w:p w14:paraId="70E797E5" w14:textId="0FA1D883" w:rsidR="003233AD" w:rsidRPr="00B57233" w:rsidRDefault="00876547"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Prekės</w:t>
      </w:r>
      <w:r w:rsidR="003233AD" w:rsidRPr="00EC2708">
        <w:rPr>
          <w:sz w:val="22"/>
          <w:szCs w:val="22"/>
          <w:lang w:val="lt-LT"/>
        </w:rPr>
        <w:t xml:space="preserve"> turi būti supakuot</w:t>
      </w:r>
      <w:r>
        <w:rPr>
          <w:sz w:val="22"/>
          <w:szCs w:val="22"/>
          <w:lang w:val="lt-LT"/>
        </w:rPr>
        <w:t>os</w:t>
      </w:r>
      <w:r w:rsidR="003233AD" w:rsidRPr="00EC2708">
        <w:rPr>
          <w:sz w:val="22"/>
          <w:szCs w:val="22"/>
          <w:lang w:val="lt-LT"/>
        </w:rPr>
        <w:t xml:space="preserve">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rPr>
        <w:t>.</w:t>
      </w:r>
      <w:r w:rsidR="003233AD" w:rsidRPr="00EC2708">
        <w:rPr>
          <w:sz w:val="22"/>
          <w:szCs w:val="22"/>
          <w:lang w:val="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003233AD" w:rsidRPr="00B57233">
        <w:rPr>
          <w:sz w:val="22"/>
          <w:szCs w:val="22"/>
          <w:lang w:val="lt-LT"/>
        </w:rPr>
        <w:t>.</w:t>
      </w:r>
      <w:bookmarkStart w:id="0" w:name="_Hlk17387512"/>
      <w:bookmarkEnd w:id="0"/>
    </w:p>
    <w:p w14:paraId="48A3FB31" w14:textId="5AB4A7E7" w:rsidR="001F343C"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255923A7" w14:textId="77777777" w:rsidR="00C53B37" w:rsidRPr="00224788" w:rsidRDefault="00C53B37" w:rsidP="00C53B37">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Pasiūlymų vertinimo metu, siekiant įsitikinti siūlomos (-ų) prekės (-ių) atitiktimi pirkimo sąlygų reikalavimams </w:t>
      </w:r>
      <w:r>
        <w:rPr>
          <w:sz w:val="22"/>
          <w:szCs w:val="22"/>
          <w:lang w:val="lt-LT"/>
        </w:rPr>
        <w:t xml:space="preserve">CPO pasilieka teisę, </w:t>
      </w:r>
      <w:r w:rsidRPr="001F2941">
        <w:rPr>
          <w:sz w:val="22"/>
          <w:szCs w:val="22"/>
          <w:lang w:val="lt-LT"/>
        </w:rPr>
        <w:t xml:space="preserve">galimo laimėtojo CVP IS susirašinėjimo priemonėmis prašyti pateikti vienos, kelių ar visų pirkimo objektuose siūlomų </w:t>
      </w:r>
      <w:r w:rsidRPr="00224788">
        <w:rPr>
          <w:sz w:val="22"/>
          <w:szCs w:val="22"/>
          <w:lang w:val="lt-LT"/>
        </w:rPr>
        <w:t>prekių pavyzdžius – ne mažiau, kaip 100 g arba siūlomo produkto 1 vnt. pakuotės pavyzdį</w:t>
      </w:r>
      <w:r>
        <w:rPr>
          <w:sz w:val="22"/>
          <w:szCs w:val="22"/>
          <w:lang w:val="lt-LT"/>
        </w:rPr>
        <w:t>.</w:t>
      </w:r>
    </w:p>
    <w:p w14:paraId="6BE9BB0B" w14:textId="77777777" w:rsidR="00BF53A7" w:rsidRPr="00224788" w:rsidRDefault="00BF53A7" w:rsidP="00BF53A7">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pavyzdžius pateikti per 5 darbo dienas nuo prašymo gavimo dienos, adresu: Gedimino g. 4A, Kuršėnai, Šiaulių rajonas. Prekių pavyzdžius turės pateikti ekonomiškai naudingiausią pasiūlymą pateikęs tiekėjas. Prekių pavyzdžių pristatymo laikas turi būti suderinamas su CPO paskirtu kontaktiniu asmeniu ne vėliau, kaip likus 2 darbo dienoms iki prekių pavyzdžių pristatymo. Kontaktinis asmuo: Sonata Gedminienė.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6DE914F7"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w:t>
      </w:r>
      <w:r w:rsidR="00820C38">
        <w:rPr>
          <w:sz w:val="22"/>
          <w:szCs w:val="22"/>
          <w:lang w:val="lt-LT" w:eastAsia="lt-LT"/>
        </w:rPr>
        <w:t xml:space="preserve"> ir</w:t>
      </w:r>
      <w:r w:rsidR="00960B83" w:rsidRPr="002175EE">
        <w:rPr>
          <w:sz w:val="22"/>
          <w:szCs w:val="22"/>
          <w:lang w:val="lt-LT" w:eastAsia="lt-LT"/>
        </w:rPr>
        <w:t xml:space="preserve"> 2</w:t>
      </w:r>
      <w:r w:rsidR="00454F22">
        <w:rPr>
          <w:sz w:val="22"/>
          <w:szCs w:val="22"/>
          <w:lang w:val="lt-LT" w:eastAsia="lt-LT"/>
        </w:rPr>
        <w:t xml:space="preserve"> </w:t>
      </w:r>
      <w:r w:rsidR="00E66928" w:rsidRPr="002175EE">
        <w:rPr>
          <w:sz w:val="22"/>
          <w:szCs w:val="22"/>
          <w:lang w:val="lt-LT" w:eastAsia="lt-LT"/>
        </w:rPr>
        <w:t>pridedamuose prieduose.</w:t>
      </w:r>
      <w:r w:rsidRPr="002175EE">
        <w:rPr>
          <w:sz w:val="22"/>
          <w:szCs w:val="22"/>
          <w:lang w:val="lt-LT" w:eastAsia="lt-LT"/>
        </w:rPr>
        <w:t xml:space="preserve"> </w:t>
      </w:r>
      <w:r w:rsidR="00960B83" w:rsidRPr="002175EE">
        <w:rPr>
          <w:sz w:val="22"/>
          <w:szCs w:val="22"/>
          <w:lang w:val="lt-LT" w:eastAsia="lt-LT"/>
        </w:rPr>
        <w:t>1</w:t>
      </w:r>
      <w:r w:rsidR="00820C38">
        <w:rPr>
          <w:sz w:val="22"/>
          <w:szCs w:val="22"/>
          <w:lang w:val="lt-LT" w:eastAsia="lt-LT"/>
        </w:rPr>
        <w:t xml:space="preserve"> ir</w:t>
      </w:r>
      <w:r w:rsidR="00960B83" w:rsidRPr="002175EE">
        <w:rPr>
          <w:sz w:val="22"/>
          <w:szCs w:val="22"/>
          <w:lang w:val="lt-LT" w:eastAsia="lt-LT"/>
        </w:rPr>
        <w:t xml:space="preserve"> 2 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746A7D21" w14:textId="7012F3A8" w:rsidR="00EC2708" w:rsidRPr="00EC2708"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sz w:val="22"/>
          <w:szCs w:val="22"/>
          <w:lang w:val="lt-LT" w:eastAsia="ar-SA"/>
        </w:rPr>
        <w:lastRenderedPageBreak/>
        <w:t>Pirkėjo užsakytos P</w:t>
      </w:r>
      <w:r w:rsidRPr="00EC2708">
        <w:rPr>
          <w:color w:val="000000"/>
          <w:sz w:val="22"/>
          <w:szCs w:val="22"/>
          <w:lang w:val="lt-LT" w:eastAsia="ar-SA"/>
        </w:rPr>
        <w:t xml:space="preserve">rekės turi būti </w:t>
      </w:r>
      <w:r w:rsidRPr="00EC2708">
        <w:rPr>
          <w:sz w:val="22"/>
          <w:szCs w:val="22"/>
          <w:lang w:val="lt-LT" w:eastAsia="ar-SA"/>
        </w:rPr>
        <w:t>pristatomos ne vėliau nei per 24 val. nuo užsakymo pateikimo momento arba per ilgesnį terminą, jei jį nurodė Pirkėjas. Prekės turi būti pristatomos darbo dienomis iki 1</w:t>
      </w:r>
      <w:r w:rsidR="00F2568E">
        <w:rPr>
          <w:sz w:val="22"/>
          <w:szCs w:val="22"/>
          <w:lang w:val="lt-LT" w:eastAsia="ar-SA"/>
        </w:rPr>
        <w:t>1</w:t>
      </w:r>
      <w:r w:rsidRPr="00EC2708">
        <w:rPr>
          <w:sz w:val="22"/>
          <w:szCs w:val="22"/>
          <w:lang w:val="lt-LT" w:eastAsia="ar-SA"/>
        </w:rPr>
        <w:t xml:space="preserve"> val. 00 min. Prekės gali būti pristatomos ir kitu laiku, jei Pirkėjas ir Tiekėjas raštu suderina Prekių pristatymo grafiką</w:t>
      </w:r>
      <w:r w:rsidR="00E046CE">
        <w:rPr>
          <w:sz w:val="22"/>
          <w:szCs w:val="22"/>
          <w:lang w:val="lt-LT" w:eastAsia="ar-SA"/>
        </w:rPr>
        <w:t xml:space="preserve"> (priedas Nr. </w:t>
      </w:r>
      <w:r w:rsidR="00022FA6">
        <w:rPr>
          <w:sz w:val="22"/>
          <w:szCs w:val="22"/>
          <w:lang w:val="lt-LT" w:eastAsia="ar-SA"/>
        </w:rPr>
        <w:t>4</w:t>
      </w:r>
      <w:r w:rsidR="00E046CE">
        <w:rPr>
          <w:sz w:val="22"/>
          <w:szCs w:val="22"/>
          <w:lang w:val="lt-LT" w:eastAsia="ar-SA"/>
        </w:rPr>
        <w:t>)</w:t>
      </w:r>
      <w:r w:rsidRPr="00EC2708">
        <w:rPr>
          <w:sz w:val="22"/>
          <w:szCs w:val="22"/>
          <w:lang w:val="lt-LT" w:eastAsia="ar-SA"/>
        </w:rPr>
        <w:t>, kurį pirkimo sutarties vykdymo metu šalys gali keisti šalių sudarytu bendru rašytiniu susitarimu.</w:t>
      </w:r>
    </w:p>
    <w:p w14:paraId="0EE0E670" w14:textId="5B0E70E3" w:rsidR="00EC2708" w:rsidRPr="00B000E6"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Pirkėjas</w:t>
      </w:r>
      <w:r w:rsidRPr="00EC2708">
        <w:rPr>
          <w:sz w:val="22"/>
          <w:szCs w:val="22"/>
          <w:lang w:val="lt-LT"/>
        </w:rPr>
        <w:t xml:space="preserve"> Tiekėjui Prekių užsakymą teikia Tiekėjo pateiktu (nurodytu) kontaktiniu elektroniniu paštu arba įvesdamas užsakymo informaciją į maisto produktų užsakymų ir jų vykdymo elektroninę sistemą (jei </w:t>
      </w:r>
      <w:r w:rsidRPr="00B000E6">
        <w:rPr>
          <w:sz w:val="22"/>
          <w:szCs w:val="22"/>
          <w:lang w:val="lt-LT"/>
        </w:rPr>
        <w:t>Tiekėjas tokią sistemą turi) (toliau – Sistema)</w:t>
      </w:r>
      <w:r w:rsidR="00E046CE" w:rsidRPr="00B000E6">
        <w:rPr>
          <w:i/>
          <w:sz w:val="22"/>
          <w:szCs w:val="22"/>
          <w:lang w:val="lt-LT"/>
        </w:rPr>
        <w:t>.</w:t>
      </w:r>
    </w:p>
    <w:p w14:paraId="64F50810" w14:textId="314AC3E5"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B000E6">
        <w:rPr>
          <w:sz w:val="22"/>
          <w:szCs w:val="22"/>
          <w:lang w:val="lt-LT"/>
        </w:rPr>
        <w:t xml:space="preserve">Prekes, kurios bus užsakomos kitai dienai, </w:t>
      </w:r>
      <w:r w:rsidRPr="00B000E6">
        <w:rPr>
          <w:iCs/>
          <w:sz w:val="22"/>
          <w:szCs w:val="22"/>
          <w:lang w:val="lt-LT"/>
        </w:rPr>
        <w:t>Pirkėjas</w:t>
      </w:r>
      <w:r w:rsidRPr="00B000E6">
        <w:rPr>
          <w:sz w:val="22"/>
          <w:szCs w:val="22"/>
          <w:lang w:val="lt-LT"/>
        </w:rPr>
        <w:t xml:space="preserve"> privalo užsakyti ne vėliau kaip iki einamosios dienos, 13 val. 00 min. Jei Prekės užsakomos vėliau, t. y. po 13 val. 00 min. Tiekėjas turi teisę užsakytas Prekes pristatyti per šios techninės specifikacijos 2.</w:t>
      </w:r>
      <w:r w:rsidR="00223CFA" w:rsidRPr="00B000E6">
        <w:rPr>
          <w:sz w:val="22"/>
          <w:szCs w:val="22"/>
          <w:lang w:val="lt-LT"/>
        </w:rPr>
        <w:t>5</w:t>
      </w:r>
      <w:r w:rsidRPr="00B000E6">
        <w:rPr>
          <w:sz w:val="22"/>
          <w:szCs w:val="22"/>
          <w:lang w:val="lt-LT"/>
        </w:rPr>
        <w:t xml:space="preserve"> punkte </w:t>
      </w:r>
      <w:r w:rsidRPr="00EC2708">
        <w:rPr>
          <w:color w:val="000000"/>
          <w:sz w:val="22"/>
          <w:szCs w:val="22"/>
          <w:lang w:val="lt-LT"/>
        </w:rPr>
        <w:t>nustatytą terminą ir dėl to Tiekėjui baudos negali būti taikomos.</w:t>
      </w:r>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208270F8"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sidR="00BC2380">
        <w:rPr>
          <w:color w:val="000000"/>
          <w:sz w:val="22"/>
          <w:szCs w:val="22"/>
          <w:lang w:val="lt-LT"/>
        </w:rPr>
        <w:t xml:space="preserve"> </w:t>
      </w:r>
      <w:r w:rsidR="00BC2380">
        <w:rPr>
          <w:sz w:val="22"/>
          <w:szCs w:val="22"/>
          <w:lang w:val="lt-LT" w:eastAsia="ar-SA"/>
        </w:rPr>
        <w:t xml:space="preserve">(priedas Nr. </w:t>
      </w:r>
      <w:r w:rsidR="00022FA6">
        <w:rPr>
          <w:sz w:val="22"/>
          <w:szCs w:val="22"/>
          <w:lang w:val="lt-LT" w:eastAsia="ar-SA"/>
        </w:rPr>
        <w:t>4</w:t>
      </w:r>
      <w:r w:rsidR="00BC2380">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9902205" w14:textId="1C4A009C"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9760F14" w14:textId="3C3360F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277FF0E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1</w:t>
      </w:r>
      <w:r w:rsidRPr="00EC2708">
        <w:rPr>
          <w:sz w:val="22"/>
          <w:szCs w:val="22"/>
          <w:lang w:val="lt-LT"/>
        </w:rPr>
        <w:t xml:space="preserve"> punktą.</w:t>
      </w:r>
    </w:p>
    <w:p w14:paraId="635747C3"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lastRenderedPageBreak/>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EC2708" w:rsidRDefault="00EC2708" w:rsidP="00E5472B">
      <w:pPr>
        <w:numPr>
          <w:ilvl w:val="1"/>
          <w:numId w:val="9"/>
        </w:numPr>
        <w:suppressAutoHyphens/>
        <w:overflowPunct/>
        <w:autoSpaceDE/>
        <w:adjustRightInd/>
        <w:ind w:left="0" w:firstLine="720"/>
        <w:jc w:val="both"/>
        <w:rPr>
          <w:sz w:val="22"/>
          <w:szCs w:val="22"/>
          <w:lang w:val="lt-LT"/>
        </w:rPr>
      </w:pPr>
      <w:r w:rsidRPr="00EC2708">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Prekės(-ių)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22B7045C" w:rsidR="00EC2708" w:rsidRPr="00BA664B"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733F5587" w14:textId="77777777" w:rsidR="00BA664B" w:rsidRPr="00312AAC" w:rsidRDefault="00BA664B" w:rsidP="00BA664B">
      <w:pPr>
        <w:numPr>
          <w:ilvl w:val="1"/>
          <w:numId w:val="10"/>
        </w:numPr>
        <w:suppressAutoHyphens/>
        <w:overflowPunct/>
        <w:autoSpaceDE/>
        <w:autoSpaceDN/>
        <w:adjustRightInd/>
        <w:ind w:left="0" w:firstLine="720"/>
        <w:jc w:val="both"/>
        <w:rPr>
          <w:sz w:val="22"/>
          <w:szCs w:val="22"/>
          <w:lang w:val="lt-LT" w:eastAsia="ar-SA"/>
        </w:rPr>
      </w:pPr>
      <w:bookmarkStart w:id="1" w:name="_Hlk196745465"/>
      <w:r w:rsidRPr="00312AAC">
        <w:rPr>
          <w:sz w:val="22"/>
          <w:szCs w:val="22"/>
          <w:lang w:val="lt-LT"/>
        </w:rPr>
        <w:t>Pristatytas Prekes Tiekėjas savo jėgomis turi iškrauti iš transporto priemonės į Įstaigos sandėliavimo ir (ar) virtuvės patalpas.</w:t>
      </w:r>
    </w:p>
    <w:bookmarkEnd w:id="1"/>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11716582">
    <w:abstractNumId w:val="12"/>
  </w:num>
  <w:num w:numId="2" w16cid:durableId="906305514">
    <w:abstractNumId w:val="3"/>
  </w:num>
  <w:num w:numId="3" w16cid:durableId="935557186">
    <w:abstractNumId w:val="7"/>
  </w:num>
  <w:num w:numId="4" w16cid:durableId="109865447">
    <w:abstractNumId w:val="10"/>
  </w:num>
  <w:num w:numId="5" w16cid:durableId="2128816384">
    <w:abstractNumId w:val="1"/>
  </w:num>
  <w:num w:numId="6" w16cid:durableId="667640694">
    <w:abstractNumId w:val="4"/>
  </w:num>
  <w:num w:numId="7" w16cid:durableId="1812138718">
    <w:abstractNumId w:val="5"/>
  </w:num>
  <w:num w:numId="8" w16cid:durableId="1145466041">
    <w:abstractNumId w:val="14"/>
  </w:num>
  <w:num w:numId="9" w16cid:durableId="691803346">
    <w:abstractNumId w:val="13"/>
  </w:num>
  <w:num w:numId="10" w16cid:durableId="973752608">
    <w:abstractNumId w:val="6"/>
  </w:num>
  <w:num w:numId="11" w16cid:durableId="1833793069">
    <w:abstractNumId w:val="0"/>
  </w:num>
  <w:num w:numId="12" w16cid:durableId="151877731">
    <w:abstractNumId w:val="2"/>
  </w:num>
  <w:num w:numId="13" w16cid:durableId="347564365">
    <w:abstractNumId w:val="8"/>
  </w:num>
  <w:num w:numId="14" w16cid:durableId="277301633">
    <w:abstractNumId w:val="11"/>
  </w:num>
  <w:num w:numId="15" w16cid:durableId="768548053">
    <w:abstractNumId w:val="9"/>
  </w:num>
  <w:num w:numId="16" w16cid:durableId="10615636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22FA6"/>
    <w:rsid w:val="000301B4"/>
    <w:rsid w:val="00054D6A"/>
    <w:rsid w:val="00055473"/>
    <w:rsid w:val="00065437"/>
    <w:rsid w:val="000915EF"/>
    <w:rsid w:val="00121E31"/>
    <w:rsid w:val="00140401"/>
    <w:rsid w:val="00173694"/>
    <w:rsid w:val="00194F3B"/>
    <w:rsid w:val="001D1359"/>
    <w:rsid w:val="001E4071"/>
    <w:rsid w:val="001F343C"/>
    <w:rsid w:val="00215B55"/>
    <w:rsid w:val="002175EE"/>
    <w:rsid w:val="00223133"/>
    <w:rsid w:val="00223CFA"/>
    <w:rsid w:val="00224788"/>
    <w:rsid w:val="002459AE"/>
    <w:rsid w:val="00246594"/>
    <w:rsid w:val="002500D2"/>
    <w:rsid w:val="00290F62"/>
    <w:rsid w:val="002B3745"/>
    <w:rsid w:val="002B54E7"/>
    <w:rsid w:val="002B5986"/>
    <w:rsid w:val="002F0DD0"/>
    <w:rsid w:val="00301399"/>
    <w:rsid w:val="003152AB"/>
    <w:rsid w:val="003233AD"/>
    <w:rsid w:val="00334B0E"/>
    <w:rsid w:val="00336F7F"/>
    <w:rsid w:val="003435E9"/>
    <w:rsid w:val="00352A95"/>
    <w:rsid w:val="003639B7"/>
    <w:rsid w:val="00370D2C"/>
    <w:rsid w:val="00384D67"/>
    <w:rsid w:val="003D28B0"/>
    <w:rsid w:val="003D46AC"/>
    <w:rsid w:val="00431501"/>
    <w:rsid w:val="00440CE4"/>
    <w:rsid w:val="00443F73"/>
    <w:rsid w:val="00454F22"/>
    <w:rsid w:val="00460C7A"/>
    <w:rsid w:val="0046640B"/>
    <w:rsid w:val="00467452"/>
    <w:rsid w:val="00470F9F"/>
    <w:rsid w:val="00476E10"/>
    <w:rsid w:val="004849B9"/>
    <w:rsid w:val="004E07E9"/>
    <w:rsid w:val="00520DA4"/>
    <w:rsid w:val="00532E19"/>
    <w:rsid w:val="00533A90"/>
    <w:rsid w:val="005429FC"/>
    <w:rsid w:val="00564952"/>
    <w:rsid w:val="005668E2"/>
    <w:rsid w:val="00585F00"/>
    <w:rsid w:val="00586AF0"/>
    <w:rsid w:val="0059760A"/>
    <w:rsid w:val="005A6DF7"/>
    <w:rsid w:val="005B197F"/>
    <w:rsid w:val="005C0D2C"/>
    <w:rsid w:val="005D35BC"/>
    <w:rsid w:val="006249CF"/>
    <w:rsid w:val="006255FC"/>
    <w:rsid w:val="00646387"/>
    <w:rsid w:val="0066696D"/>
    <w:rsid w:val="00692F62"/>
    <w:rsid w:val="006D79D4"/>
    <w:rsid w:val="006E0B55"/>
    <w:rsid w:val="006E2BB6"/>
    <w:rsid w:val="006E6DC6"/>
    <w:rsid w:val="00712AFD"/>
    <w:rsid w:val="0074036A"/>
    <w:rsid w:val="00760912"/>
    <w:rsid w:val="00772237"/>
    <w:rsid w:val="00772A0C"/>
    <w:rsid w:val="007A4260"/>
    <w:rsid w:val="007B55BE"/>
    <w:rsid w:val="007D4E9B"/>
    <w:rsid w:val="00820C38"/>
    <w:rsid w:val="008447B3"/>
    <w:rsid w:val="00866F31"/>
    <w:rsid w:val="00876547"/>
    <w:rsid w:val="00885012"/>
    <w:rsid w:val="0088791E"/>
    <w:rsid w:val="008A61C1"/>
    <w:rsid w:val="008C6026"/>
    <w:rsid w:val="008C6889"/>
    <w:rsid w:val="00910998"/>
    <w:rsid w:val="00921BF2"/>
    <w:rsid w:val="00960B83"/>
    <w:rsid w:val="009D0543"/>
    <w:rsid w:val="009E6DF2"/>
    <w:rsid w:val="009F1CEB"/>
    <w:rsid w:val="00A10814"/>
    <w:rsid w:val="00A13CD2"/>
    <w:rsid w:val="00A30DF1"/>
    <w:rsid w:val="00A714B3"/>
    <w:rsid w:val="00A83355"/>
    <w:rsid w:val="00A90D85"/>
    <w:rsid w:val="00A96319"/>
    <w:rsid w:val="00AF0E80"/>
    <w:rsid w:val="00B000E6"/>
    <w:rsid w:val="00B134C0"/>
    <w:rsid w:val="00B449D9"/>
    <w:rsid w:val="00B57233"/>
    <w:rsid w:val="00B722F8"/>
    <w:rsid w:val="00B8369A"/>
    <w:rsid w:val="00BA1D3A"/>
    <w:rsid w:val="00BA664B"/>
    <w:rsid w:val="00BB7DD3"/>
    <w:rsid w:val="00BC2380"/>
    <w:rsid w:val="00BF53A7"/>
    <w:rsid w:val="00C37A3C"/>
    <w:rsid w:val="00C41CF3"/>
    <w:rsid w:val="00C53B37"/>
    <w:rsid w:val="00C85435"/>
    <w:rsid w:val="00C864C1"/>
    <w:rsid w:val="00C87053"/>
    <w:rsid w:val="00CD23AF"/>
    <w:rsid w:val="00CF44B5"/>
    <w:rsid w:val="00D7511D"/>
    <w:rsid w:val="00D84FC1"/>
    <w:rsid w:val="00D95416"/>
    <w:rsid w:val="00DA18B2"/>
    <w:rsid w:val="00DC41A1"/>
    <w:rsid w:val="00DE6588"/>
    <w:rsid w:val="00E046CE"/>
    <w:rsid w:val="00E20D8E"/>
    <w:rsid w:val="00E4246B"/>
    <w:rsid w:val="00E46286"/>
    <w:rsid w:val="00E47F6D"/>
    <w:rsid w:val="00E5472B"/>
    <w:rsid w:val="00E616CD"/>
    <w:rsid w:val="00E63291"/>
    <w:rsid w:val="00E66928"/>
    <w:rsid w:val="00E722E8"/>
    <w:rsid w:val="00E94285"/>
    <w:rsid w:val="00EB4E8A"/>
    <w:rsid w:val="00EB730B"/>
    <w:rsid w:val="00EC2708"/>
    <w:rsid w:val="00EC3364"/>
    <w:rsid w:val="00F10E4B"/>
    <w:rsid w:val="00F15521"/>
    <w:rsid w:val="00F15AC6"/>
    <w:rsid w:val="00F2402F"/>
    <w:rsid w:val="00F2568E"/>
    <w:rsid w:val="00F31BB3"/>
    <w:rsid w:val="00F41633"/>
    <w:rsid w:val="00F912FF"/>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 w:type="character" w:styleId="Grietas">
    <w:name w:val="Strong"/>
    <w:basedOn w:val="Numatytasispastraiposriftas"/>
    <w:uiPriority w:val="22"/>
    <w:qFormat/>
    <w:rsid w:val="00F912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05758">
      <w:bodyDiv w:val="1"/>
      <w:marLeft w:val="0"/>
      <w:marRight w:val="0"/>
      <w:marTop w:val="0"/>
      <w:marBottom w:val="0"/>
      <w:divBdr>
        <w:top w:val="none" w:sz="0" w:space="0" w:color="auto"/>
        <w:left w:val="none" w:sz="0" w:space="0" w:color="auto"/>
        <w:bottom w:val="none" w:sz="0" w:space="0" w:color="auto"/>
        <w:right w:val="none" w:sz="0" w:space="0" w:color="auto"/>
      </w:divBdr>
    </w:div>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ur-lex.europa.eu/legal-content/LT/TXT/?uri=CELEX%3A02018R0775-20190609"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3</Pages>
  <Words>9034</Words>
  <Characters>5150</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domas virsilas</cp:lastModifiedBy>
  <cp:revision>153</cp:revision>
  <dcterms:created xsi:type="dcterms:W3CDTF">2020-12-03T06:49:00Z</dcterms:created>
  <dcterms:modified xsi:type="dcterms:W3CDTF">2025-05-11T12:07:00Z</dcterms:modified>
</cp:coreProperties>
</file>