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5A971" w14:textId="77777777" w:rsidR="00BB2F41" w:rsidRPr="00BB2F41"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b/>
          <w:bCs/>
          <w:kern w:val="0"/>
          <w:sz w:val="23"/>
          <w:szCs w:val="23"/>
          <w:lang w:val="lt-LT"/>
          <w14:ligatures w14:val="none"/>
        </w:rPr>
      </w:pPr>
    </w:p>
    <w:p w14:paraId="475244AB" w14:textId="77777777"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PIRKIMO – PARDAVIMO SUTARTIS NR._________</w:t>
      </w:r>
    </w:p>
    <w:p w14:paraId="3A212E30" w14:textId="77777777"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b/>
          <w:bCs/>
          <w:kern w:val="0"/>
          <w:lang w:val="lt-LT"/>
          <w14:ligatures w14:val="none"/>
        </w:rPr>
      </w:pPr>
    </w:p>
    <w:p w14:paraId="25F5A7A7" w14:textId="1B64C7A2"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202</w:t>
      </w:r>
      <w:r w:rsidR="002569F4" w:rsidRPr="00941245">
        <w:rPr>
          <w:rFonts w:ascii="Times New Roman" w:eastAsia="Times New Roman" w:hAnsi="Times New Roman" w:cs="Times New Roman"/>
          <w:kern w:val="0"/>
          <w:lang w:val="lt-LT"/>
          <w14:ligatures w14:val="none"/>
        </w:rPr>
        <w:t>5</w:t>
      </w:r>
      <w:r w:rsidRPr="00941245">
        <w:rPr>
          <w:rFonts w:ascii="Times New Roman" w:eastAsia="Times New Roman" w:hAnsi="Times New Roman" w:cs="Times New Roman"/>
          <w:kern w:val="0"/>
          <w:lang w:val="lt-LT"/>
          <w14:ligatures w14:val="none"/>
        </w:rPr>
        <w:t xml:space="preserve"> m. ___________ mėn. ___ d. </w:t>
      </w:r>
    </w:p>
    <w:p w14:paraId="5C2D7EB1" w14:textId="77777777" w:rsidR="00BB2F41" w:rsidRPr="00941245" w:rsidRDefault="00BB2F41" w:rsidP="00BB2F41">
      <w:pPr>
        <w:widowControl w:val="0"/>
        <w:autoSpaceDE w:val="0"/>
        <w:autoSpaceDN w:val="0"/>
        <w:adjustRightInd w:val="0"/>
        <w:spacing w:after="0" w:line="240" w:lineRule="auto"/>
        <w:jc w:val="center"/>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Vilnius</w:t>
      </w:r>
    </w:p>
    <w:p w14:paraId="58624203" w14:textId="77777777" w:rsidR="00BB2F41" w:rsidRPr="00941245" w:rsidRDefault="00BB2F41" w:rsidP="00BB2F41">
      <w:pPr>
        <w:widowControl w:val="0"/>
        <w:autoSpaceDE w:val="0"/>
        <w:autoSpaceDN w:val="0"/>
        <w:adjustRightInd w:val="0"/>
        <w:spacing w:after="0" w:line="240" w:lineRule="auto"/>
        <w:ind w:firstLine="567"/>
        <w:jc w:val="both"/>
        <w:rPr>
          <w:rFonts w:ascii="Times New Roman" w:eastAsia="Times New Roman" w:hAnsi="Times New Roman" w:cs="Times New Roman"/>
          <w:b/>
          <w:bCs/>
          <w:kern w:val="0"/>
          <w:lang w:val="lt-LT"/>
          <w14:ligatures w14:val="none"/>
        </w:rPr>
      </w:pPr>
    </w:p>
    <w:p w14:paraId="4C8B54A4" w14:textId="77777777" w:rsidR="00BB2F41" w:rsidRPr="00941245" w:rsidRDefault="00BB2F41" w:rsidP="00BB2F41">
      <w:pPr>
        <w:widowControl w:val="0"/>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
          <w:bCs/>
          <w:kern w:val="0"/>
          <w:lang w:val="lt-LT"/>
          <w14:ligatures w14:val="none"/>
        </w:rPr>
        <w:t xml:space="preserve">VšĮ Nacionalinis kraujo centras, </w:t>
      </w:r>
      <w:r w:rsidRPr="00941245">
        <w:rPr>
          <w:rFonts w:ascii="Times New Roman" w:eastAsia="Times New Roman" w:hAnsi="Times New Roman" w:cs="Times New Roman"/>
          <w:kern w:val="0"/>
          <w:lang w:val="lt-LT"/>
          <w14:ligatures w14:val="none"/>
        </w:rPr>
        <w:t xml:space="preserve">įstaigos kodas 126413338, atstovaujama direktoriaus Daumanto Gutausko, veikiančios pagal įstaigos įstatus (toliau – </w:t>
      </w:r>
      <w:r w:rsidRPr="00941245">
        <w:rPr>
          <w:rFonts w:ascii="Times New Roman" w:eastAsia="Times New Roman" w:hAnsi="Times New Roman" w:cs="Times New Roman"/>
          <w:b/>
          <w:bCs/>
          <w:kern w:val="0"/>
          <w:lang w:val="lt-LT"/>
          <w14:ligatures w14:val="none"/>
        </w:rPr>
        <w:t>Pirkėjas</w:t>
      </w:r>
      <w:r w:rsidRPr="00941245">
        <w:rPr>
          <w:rFonts w:ascii="Times New Roman" w:eastAsia="Times New Roman" w:hAnsi="Times New Roman" w:cs="Times New Roman"/>
          <w:kern w:val="0"/>
          <w:lang w:val="lt-LT"/>
          <w14:ligatures w14:val="none"/>
        </w:rPr>
        <w:t>), iš vienos pusės, ir</w:t>
      </w:r>
    </w:p>
    <w:p w14:paraId="183AF278" w14:textId="77777777" w:rsidR="00BB2F41" w:rsidRPr="00941245" w:rsidRDefault="00BB2F41" w:rsidP="00BB2F41">
      <w:pPr>
        <w:widowControl w:val="0"/>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
          <w:bCs/>
          <w:kern w:val="0"/>
          <w:lang w:val="lt-LT"/>
          <w14:ligatures w14:val="none"/>
        </w:rPr>
        <w:t xml:space="preserve">„____________“, </w:t>
      </w:r>
      <w:r w:rsidRPr="00941245">
        <w:rPr>
          <w:rFonts w:ascii="Times New Roman" w:eastAsia="Times New Roman" w:hAnsi="Times New Roman" w:cs="Times New Roman"/>
          <w:kern w:val="0"/>
          <w:lang w:val="lt-LT"/>
          <w14:ligatures w14:val="none"/>
        </w:rPr>
        <w:t xml:space="preserve">įmonės kodas _____________, atstovaujama _____________, veikiančio(-s) pagal _____________ (toliau – </w:t>
      </w:r>
      <w:r w:rsidRPr="00941245">
        <w:rPr>
          <w:rFonts w:ascii="Times New Roman" w:eastAsia="Times New Roman" w:hAnsi="Times New Roman" w:cs="Times New Roman"/>
          <w:b/>
          <w:bCs/>
          <w:kern w:val="0"/>
          <w:lang w:val="lt-LT"/>
          <w14:ligatures w14:val="none"/>
        </w:rPr>
        <w:t>Pardavėjas</w:t>
      </w:r>
      <w:r w:rsidRPr="00941245">
        <w:rPr>
          <w:rFonts w:ascii="Times New Roman" w:eastAsia="Times New Roman" w:hAnsi="Times New Roman" w:cs="Times New Roman"/>
          <w:kern w:val="0"/>
          <w:lang w:val="lt-LT"/>
          <w14:ligatures w14:val="none"/>
        </w:rPr>
        <w:t xml:space="preserve">), iš kitos pusės, </w:t>
      </w:r>
    </w:p>
    <w:p w14:paraId="2874A5BC" w14:textId="77777777" w:rsidR="00BB2F41" w:rsidRPr="00941245" w:rsidRDefault="00BB2F41" w:rsidP="00BB2F41">
      <w:pPr>
        <w:widowControl w:val="0"/>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kartu vadinamos Šalimis, o kiekviena atskirai vadinamos Šalimi, sudarė šią pirkimo – pardavimo sutartį (toliau vadinama – </w:t>
      </w:r>
      <w:r w:rsidRPr="00941245">
        <w:rPr>
          <w:rFonts w:ascii="Times New Roman" w:eastAsia="Times New Roman" w:hAnsi="Times New Roman" w:cs="Times New Roman"/>
          <w:b/>
          <w:kern w:val="0"/>
          <w:lang w:val="lt-LT"/>
          <w14:ligatures w14:val="none"/>
        </w:rPr>
        <w:t>Sutartis</w:t>
      </w:r>
      <w:r w:rsidRPr="00941245">
        <w:rPr>
          <w:rFonts w:ascii="Times New Roman" w:eastAsia="Times New Roman" w:hAnsi="Times New Roman" w:cs="Times New Roman"/>
          <w:kern w:val="0"/>
          <w:lang w:val="lt-LT"/>
          <w14:ligatures w14:val="none"/>
        </w:rPr>
        <w:t>):</w:t>
      </w:r>
    </w:p>
    <w:p w14:paraId="1E06E35B" w14:textId="77777777" w:rsidR="00BB2F41" w:rsidRPr="00941245" w:rsidRDefault="00BB2F41" w:rsidP="00BB2F41">
      <w:pPr>
        <w:widowControl w:val="0"/>
        <w:autoSpaceDE w:val="0"/>
        <w:autoSpaceDN w:val="0"/>
        <w:adjustRightInd w:val="0"/>
        <w:spacing w:after="0" w:line="240" w:lineRule="auto"/>
        <w:ind w:firstLine="567"/>
        <w:jc w:val="both"/>
        <w:rPr>
          <w:rFonts w:ascii="Times New Roman" w:eastAsia="Times New Roman" w:hAnsi="Times New Roman" w:cs="Times New Roman"/>
          <w:kern w:val="0"/>
          <w:lang w:val="lt-LT"/>
          <w14:ligatures w14:val="none"/>
        </w:rPr>
      </w:pPr>
    </w:p>
    <w:p w14:paraId="094CED88" w14:textId="77777777" w:rsidR="00BB2F41" w:rsidRPr="00941245" w:rsidRDefault="00BB2F41" w:rsidP="00BB2F41">
      <w:pPr>
        <w:tabs>
          <w:tab w:val="left" w:pos="426"/>
        </w:tabs>
        <w:autoSpaceDN w:val="0"/>
        <w:spacing w:after="0" w:line="240" w:lineRule="auto"/>
        <w:jc w:val="center"/>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I SKYRIUS</w:t>
      </w:r>
    </w:p>
    <w:p w14:paraId="4C89B1C1" w14:textId="5897579C" w:rsidR="00BB2F41" w:rsidRPr="00941245" w:rsidRDefault="00BB2F41" w:rsidP="00941245">
      <w:pPr>
        <w:tabs>
          <w:tab w:val="left" w:pos="426"/>
        </w:tabs>
        <w:autoSpaceDN w:val="0"/>
        <w:spacing w:after="0" w:line="240" w:lineRule="auto"/>
        <w:jc w:val="center"/>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SUTARTIES OBJEKTAS</w:t>
      </w:r>
    </w:p>
    <w:p w14:paraId="59750DDB" w14:textId="66D9336B"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1. Sutartis sudaryta skelbiamos apklausos būdu įvykdžius mažos vertės „</w:t>
      </w:r>
      <w:r w:rsidR="00A66065" w:rsidRPr="00941245">
        <w:rPr>
          <w:rFonts w:ascii="Times New Roman" w:eastAsia="Times New Roman" w:hAnsi="Times New Roman" w:cs="Times New Roman"/>
          <w:kern w:val="0"/>
          <w:lang w:val="lt-LT"/>
          <w14:ligatures w14:val="none"/>
        </w:rPr>
        <w:t>Skėčių</w:t>
      </w:r>
      <w:r w:rsidRPr="00941245">
        <w:rPr>
          <w:rFonts w:ascii="Times New Roman" w:eastAsia="Times New Roman" w:hAnsi="Times New Roman" w:cs="Times New Roman"/>
          <w:kern w:val="0"/>
          <w:lang w:val="lt-LT"/>
          <w14:ligatures w14:val="none"/>
        </w:rPr>
        <w:t>“ viešąjį pirkimą</w:t>
      </w:r>
      <w:r w:rsidR="00580152" w:rsidRPr="00941245">
        <w:rPr>
          <w:rFonts w:ascii="Times New Roman" w:eastAsia="Times New Roman" w:hAnsi="Times New Roman" w:cs="Times New Roman"/>
          <w:kern w:val="0"/>
          <w:lang w:val="lt-LT"/>
          <w14:ligatures w14:val="none"/>
        </w:rPr>
        <w:t xml:space="preserve">, </w:t>
      </w:r>
      <w:r w:rsidR="002569F4" w:rsidRPr="00941245">
        <w:rPr>
          <w:rFonts w:ascii="Times New Roman" w:eastAsia="Times New Roman" w:hAnsi="Times New Roman" w:cs="Times New Roman"/>
          <w:kern w:val="0"/>
          <w:lang w:val="lt-LT"/>
          <w14:ligatures w14:val="none"/>
        </w:rPr>
        <w:t>ID</w:t>
      </w:r>
      <w:r w:rsidR="00580152" w:rsidRPr="00941245">
        <w:rPr>
          <w:rFonts w:ascii="Times New Roman" w:eastAsia="Times New Roman" w:hAnsi="Times New Roman" w:cs="Times New Roman"/>
          <w:kern w:val="0"/>
          <w:lang w:val="lt-LT"/>
          <w14:ligatures w14:val="none"/>
        </w:rPr>
        <w:t>. _________</w:t>
      </w:r>
      <w:r w:rsidRPr="00941245">
        <w:rPr>
          <w:rFonts w:ascii="Times New Roman" w:eastAsia="Times New Roman" w:hAnsi="Times New Roman" w:cs="Times New Roman"/>
          <w:kern w:val="0"/>
          <w:lang w:val="lt-LT"/>
          <w14:ligatures w14:val="none"/>
        </w:rPr>
        <w:t xml:space="preserve">, kuriame ekonomiškai naudingiausias pasiūlymas išrinktas pagal kainą. Pirkimas įvykdytas vadovaujantis Lietuvos Respublikos viešųjų pirkimų įstatymu (toliau – </w:t>
      </w:r>
      <w:r w:rsidRPr="00941245">
        <w:rPr>
          <w:rFonts w:ascii="Times New Roman" w:eastAsia="Times New Roman" w:hAnsi="Times New Roman" w:cs="Times New Roman"/>
          <w:b/>
          <w:bCs/>
          <w:kern w:val="0"/>
          <w:lang w:val="lt-LT"/>
          <w14:ligatures w14:val="none"/>
        </w:rPr>
        <w:t>VPĮ</w:t>
      </w:r>
      <w:r w:rsidRPr="00941245">
        <w:rPr>
          <w:rFonts w:ascii="Times New Roman" w:eastAsia="Times New Roman" w:hAnsi="Times New Roman" w:cs="Times New Roman"/>
          <w:kern w:val="0"/>
          <w:lang w:val="lt-LT"/>
          <w14:ligatures w14:val="none"/>
        </w:rPr>
        <w:t xml:space="preserve">) bei susijusiais teisės aktais, taip pat Lietuvos Respublikos civiliniu kodeksu, kitais pagal pirkimo pobūdį taikomais teisės aktais bei skelbiamos apklausos sąlygomis. </w:t>
      </w:r>
    </w:p>
    <w:p w14:paraId="7AA1751A" w14:textId="081BE73F"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 Sutartimi Pardavėjas įsipareigoja, vadovaudamasis Pirkimo dokumentų sąlygomis, įskaitant Sutartį ir techninę specifikaciją</w:t>
      </w:r>
      <w:r w:rsidR="004F2D3F" w:rsidRPr="00941245">
        <w:rPr>
          <w:rFonts w:ascii="Times New Roman" w:eastAsia="Times New Roman" w:hAnsi="Times New Roman" w:cs="Times New Roman"/>
          <w:kern w:val="0"/>
          <w:lang w:val="lt-LT"/>
          <w14:ligatures w14:val="none"/>
        </w:rPr>
        <w:t xml:space="preserve"> </w:t>
      </w:r>
      <w:r w:rsidRPr="00941245">
        <w:rPr>
          <w:rFonts w:ascii="Times New Roman" w:eastAsia="Times New Roman" w:hAnsi="Times New Roman" w:cs="Times New Roman"/>
          <w:kern w:val="0"/>
          <w:lang w:val="lt-LT"/>
          <w14:ligatures w14:val="none"/>
        </w:rPr>
        <w:t xml:space="preserve">Pirkėjui nuosavybės teise perduoti </w:t>
      </w:r>
      <w:r w:rsidR="001C37A9" w:rsidRPr="00941245">
        <w:rPr>
          <w:rFonts w:ascii="Times New Roman" w:eastAsia="Times New Roman" w:hAnsi="Times New Roman" w:cs="Times New Roman"/>
          <w:kern w:val="0"/>
          <w:lang w:val="lt-LT"/>
          <w14:ligatures w14:val="none"/>
        </w:rPr>
        <w:t xml:space="preserve">4400 </w:t>
      </w:r>
      <w:r w:rsidRPr="00941245">
        <w:rPr>
          <w:rFonts w:ascii="Times New Roman" w:eastAsia="Times New Roman" w:hAnsi="Times New Roman" w:cs="Times New Roman"/>
          <w:kern w:val="0"/>
          <w:lang w:val="lt-LT"/>
          <w14:ligatures w14:val="none"/>
        </w:rPr>
        <w:t xml:space="preserve">vienetų </w:t>
      </w:r>
      <w:r w:rsidR="004F2D3F" w:rsidRPr="00941245">
        <w:rPr>
          <w:rFonts w:ascii="Times New Roman" w:eastAsia="Times New Roman" w:hAnsi="Times New Roman" w:cs="Times New Roman"/>
          <w:kern w:val="0"/>
          <w:lang w:val="lt-LT"/>
          <w14:ligatures w14:val="none"/>
        </w:rPr>
        <w:t>skėčių</w:t>
      </w:r>
      <w:r w:rsidRPr="00941245">
        <w:rPr>
          <w:rFonts w:ascii="Times New Roman" w:eastAsia="Times New Roman" w:hAnsi="Times New Roman" w:cs="Times New Roman"/>
          <w:kern w:val="0"/>
          <w:lang w:val="lt-LT"/>
          <w14:ligatures w14:val="none"/>
        </w:rPr>
        <w:t xml:space="preserve"> (toliau – </w:t>
      </w:r>
      <w:r w:rsidRPr="00941245">
        <w:rPr>
          <w:rFonts w:ascii="Times New Roman" w:eastAsia="Times New Roman" w:hAnsi="Times New Roman" w:cs="Times New Roman"/>
          <w:b/>
          <w:bCs/>
          <w:kern w:val="0"/>
          <w:lang w:val="lt-LT"/>
          <w14:ligatures w14:val="none"/>
        </w:rPr>
        <w:t>Prekės</w:t>
      </w:r>
      <w:r w:rsidRPr="00941245">
        <w:rPr>
          <w:rFonts w:ascii="Times New Roman" w:eastAsia="Times New Roman" w:hAnsi="Times New Roman" w:cs="Times New Roman"/>
          <w:kern w:val="0"/>
          <w:lang w:val="lt-LT"/>
          <w14:ligatures w14:val="none"/>
        </w:rPr>
        <w:t xml:space="preserve">), kurios visiškai atitinka Sutarties, įskaitant jos priedus, reikalavimus, o Pirkėjas įsipareigoja priimti kokybiškus ir laiku pristatytas Prekes ir už jas sumokėti Sutartyje nustatytomis sąlygomis ir tvarka. </w:t>
      </w:r>
    </w:p>
    <w:p w14:paraId="1F1671E4"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kern w:val="0"/>
          <w:lang w:val="lt-LT"/>
          <w14:ligatures w14:val="none"/>
        </w:rPr>
        <w:t xml:space="preserve">3. Sutartis yra vientisas ir nedalomas dokumentas, kurį sudaro toliau išvardinti dokumentai: techninė specifikacija (su pirkimo procedūrų metu Pirkėjo atliktais paaiškinimais ir patikslinimais bei priedais, jei jie pridedami, toliau – </w:t>
      </w:r>
      <w:r w:rsidRPr="00941245">
        <w:rPr>
          <w:rFonts w:ascii="Times New Roman" w:eastAsia="Times New Roman" w:hAnsi="Times New Roman" w:cs="Times New Roman"/>
          <w:b/>
          <w:kern w:val="0"/>
          <w:lang w:val="lt-LT"/>
          <w14:ligatures w14:val="none"/>
        </w:rPr>
        <w:t>TS</w:t>
      </w:r>
      <w:r w:rsidRPr="00941245">
        <w:rPr>
          <w:rFonts w:ascii="Times New Roman" w:eastAsia="Times New Roman" w:hAnsi="Times New Roman" w:cs="Times New Roman"/>
          <w:kern w:val="0"/>
          <w:lang w:val="lt-LT"/>
          <w14:ligatures w14:val="none"/>
        </w:rPr>
        <w:t xml:space="preserve">), Sutartis su visais jos priedais; kiti Pirkimo dokumentai </w:t>
      </w:r>
      <w:r w:rsidRPr="00941245">
        <w:rPr>
          <w:rFonts w:ascii="Times New Roman" w:eastAsia="Times New Roman" w:hAnsi="Times New Roman" w:cs="Times New Roman"/>
          <w:b/>
          <w:kern w:val="0"/>
          <w:lang w:val="lt-LT"/>
          <w14:ligatures w14:val="none"/>
        </w:rPr>
        <w:t>(toliau Sutartyje šiame punkte nurodyti dokumentai kartu vadinami Sutartimi).</w:t>
      </w:r>
    </w:p>
    <w:p w14:paraId="3B1BECA7"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Cs/>
          <w:kern w:val="0"/>
          <w:lang w:val="lt-LT"/>
          <w14:ligatures w14:val="none"/>
        </w:rPr>
        <w:t>4.</w:t>
      </w:r>
      <w:r w:rsidRPr="00941245">
        <w:rPr>
          <w:rFonts w:ascii="Times New Roman" w:eastAsia="Times New Roman" w:hAnsi="Times New Roman" w:cs="Times New Roman"/>
          <w:b/>
          <w:kern w:val="0"/>
          <w:lang w:val="lt-LT"/>
          <w14:ligatures w14:val="none"/>
        </w:rPr>
        <w:t xml:space="preserve"> </w:t>
      </w:r>
      <w:r w:rsidRPr="00941245">
        <w:rPr>
          <w:rFonts w:ascii="Times New Roman" w:eastAsia="Times New Roman" w:hAnsi="Times New Roman" w:cs="Times New Roman"/>
          <w:kern w:val="0"/>
          <w:lang w:val="lt-LT"/>
          <w14:ligatures w14:val="none"/>
        </w:rPr>
        <w:t>Sutarties aiškinimo tikslais nustatoma tokia dokumentų prioriteto tvarka: TS, Sutartis, kiti Pirkimo dokumentai. Pardavėjo teikiamas pasiūlymas, instrukcijos, grafikai, tvarkos ir kiti dokumentai, prieštaraujantys VPĮ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39529EAE"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b/>
          <w:kern w:val="0"/>
          <w:lang w:val="lt-LT"/>
          <w14:ligatures w14:val="none"/>
        </w:rPr>
      </w:pPr>
    </w:p>
    <w:p w14:paraId="319E5526" w14:textId="77777777" w:rsidR="00BB2F41" w:rsidRPr="00941245" w:rsidRDefault="00BB2F41" w:rsidP="00BB2F41">
      <w:pPr>
        <w:tabs>
          <w:tab w:val="left" w:pos="426"/>
          <w:tab w:val="left" w:pos="1134"/>
        </w:tabs>
        <w:autoSpaceDN w:val="0"/>
        <w:spacing w:after="0" w:line="240" w:lineRule="auto"/>
        <w:contextualSpacing/>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II SKYRIUS</w:t>
      </w:r>
    </w:p>
    <w:p w14:paraId="75DAF004" w14:textId="3F847C0A" w:rsidR="00BB2F41" w:rsidRPr="00941245" w:rsidRDefault="00BB2F41" w:rsidP="00941245">
      <w:pPr>
        <w:tabs>
          <w:tab w:val="left" w:pos="426"/>
          <w:tab w:val="left" w:pos="1134"/>
        </w:tabs>
        <w:autoSpaceDN w:val="0"/>
        <w:spacing w:after="0" w:line="240" w:lineRule="auto"/>
        <w:contextualSpacing/>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 xml:space="preserve">SUTARTIES KAINA IR ATSISKAITYMO TVARKA </w:t>
      </w:r>
    </w:p>
    <w:p w14:paraId="6B36C887" w14:textId="4785AA48"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5.</w:t>
      </w:r>
      <w:r w:rsidRPr="00941245">
        <w:rPr>
          <w:rFonts w:ascii="Times New Roman" w:eastAsia="Times New Roman" w:hAnsi="Times New Roman" w:cs="Times New Roman"/>
          <w:bCs/>
          <w:kern w:val="0"/>
          <w:lang w:val="lt-LT"/>
          <w14:ligatures w14:val="none"/>
        </w:rPr>
        <w:tab/>
      </w:r>
      <w:r w:rsidRPr="00941245">
        <w:rPr>
          <w:rFonts w:ascii="Times New Roman" w:eastAsia="Times New Roman" w:hAnsi="Times New Roman" w:cs="Times New Roman"/>
          <w:b/>
          <w:kern w:val="0"/>
          <w:lang w:val="lt-LT"/>
          <w14:ligatures w14:val="none"/>
        </w:rPr>
        <w:t>Sutarties suma lygi bendrai Sutarties kainai eurais su PVM</w:t>
      </w:r>
      <w:r w:rsidRPr="00941245">
        <w:rPr>
          <w:rFonts w:ascii="Times New Roman" w:eastAsia="Times New Roman" w:hAnsi="Times New Roman" w:cs="Times New Roman"/>
          <w:bCs/>
          <w:kern w:val="0"/>
          <w:lang w:val="lt-LT"/>
          <w14:ligatures w14:val="none"/>
        </w:rPr>
        <w:t xml:space="preserve">: </w:t>
      </w:r>
      <w:r w:rsidRPr="00941245">
        <w:rPr>
          <w:rFonts w:ascii="Times New Roman" w:eastAsia="Times New Roman" w:hAnsi="Times New Roman" w:cs="Times New Roman"/>
          <w:b/>
          <w:kern w:val="0"/>
          <w:lang w:val="lt-LT"/>
          <w14:ligatures w14:val="none"/>
        </w:rPr>
        <w:t xml:space="preserve">_________ Eur </w:t>
      </w:r>
      <w:r w:rsidRPr="00941245">
        <w:rPr>
          <w:rFonts w:ascii="Times New Roman" w:eastAsia="Times New Roman" w:hAnsi="Times New Roman" w:cs="Times New Roman"/>
          <w:bCs/>
          <w:i/>
          <w:iCs/>
          <w:kern w:val="0"/>
          <w:lang w:val="lt-LT"/>
          <w14:ligatures w14:val="none"/>
        </w:rPr>
        <w:t>________ eurai, ___ euro c</w:t>
      </w:r>
      <w:r w:rsidR="003D441E" w:rsidRPr="00941245">
        <w:rPr>
          <w:rFonts w:ascii="Times New Roman" w:eastAsia="Times New Roman" w:hAnsi="Times New Roman" w:cs="Times New Roman"/>
          <w:bCs/>
          <w:i/>
          <w:iCs/>
          <w:kern w:val="0"/>
          <w:lang w:val="lt-LT"/>
          <w14:ligatures w14:val="none"/>
        </w:rPr>
        <w:t>t.</w:t>
      </w:r>
      <w:r w:rsidRPr="00941245">
        <w:rPr>
          <w:rFonts w:ascii="Times New Roman" w:eastAsia="Times New Roman" w:hAnsi="Times New Roman" w:cs="Times New Roman"/>
          <w:bCs/>
          <w:i/>
          <w:iCs/>
          <w:kern w:val="0"/>
          <w:lang w:val="lt-LT"/>
          <w14:ligatures w14:val="none"/>
        </w:rPr>
        <w:t>).</w:t>
      </w:r>
      <w:r w:rsidRPr="00941245">
        <w:rPr>
          <w:rFonts w:ascii="Times New Roman" w:eastAsia="Times New Roman" w:hAnsi="Times New Roman" w:cs="Times New Roman"/>
          <w:bCs/>
          <w:kern w:val="0"/>
          <w:lang w:val="lt-LT"/>
          <w14:ligatures w14:val="none"/>
        </w:rPr>
        <w:t xml:space="preserve"> </w:t>
      </w:r>
    </w:p>
    <w:p w14:paraId="2FFE7FF2" w14:textId="313D195B" w:rsidR="003D441E" w:rsidRPr="00941245" w:rsidRDefault="003D441E" w:rsidP="003D441E">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 xml:space="preserve">5.1. Sutarties kaina be PVM –  ______ Eur </w:t>
      </w:r>
      <w:r w:rsidRPr="00941245">
        <w:rPr>
          <w:rFonts w:ascii="Times New Roman" w:eastAsia="Times New Roman" w:hAnsi="Times New Roman" w:cs="Times New Roman"/>
          <w:bCs/>
          <w:i/>
          <w:iCs/>
          <w:kern w:val="0"/>
          <w:lang w:val="lt-LT"/>
          <w14:ligatures w14:val="none"/>
        </w:rPr>
        <w:t>(________ eurai, __ euro ct.);</w:t>
      </w:r>
    </w:p>
    <w:p w14:paraId="25384325" w14:textId="3A1EE0ED" w:rsidR="003D441E" w:rsidRPr="00941245" w:rsidRDefault="003D441E" w:rsidP="003D441E">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 xml:space="preserve">5.2. PVM ( 21 %)  – _______ Eur </w:t>
      </w:r>
      <w:r w:rsidRPr="00941245">
        <w:rPr>
          <w:rFonts w:ascii="Times New Roman" w:eastAsia="Times New Roman" w:hAnsi="Times New Roman" w:cs="Times New Roman"/>
          <w:bCs/>
          <w:i/>
          <w:iCs/>
          <w:kern w:val="0"/>
          <w:lang w:val="lt-LT"/>
          <w14:ligatures w14:val="none"/>
        </w:rPr>
        <w:t>(_________ eurai, __ euro ct.).</w:t>
      </w:r>
    </w:p>
    <w:p w14:paraId="59E3A5D8" w14:textId="77777777" w:rsidR="00EC07D5" w:rsidRPr="00941245" w:rsidRDefault="00BB2F41" w:rsidP="00EC07D5">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Cs/>
          <w:kern w:val="0"/>
          <w:lang w:val="lt-LT"/>
          <w14:ligatures w14:val="none"/>
        </w:rPr>
        <w:t xml:space="preserve">6. </w:t>
      </w:r>
      <w:r w:rsidR="00EC07D5" w:rsidRPr="00941245">
        <w:rPr>
          <w:rFonts w:ascii="Times New Roman" w:eastAsia="Times New Roman" w:hAnsi="Times New Roman" w:cs="Times New Roman"/>
          <w:kern w:val="0"/>
          <w:lang w:val="lt-LT"/>
          <w14:ligatures w14:val="none"/>
        </w:rPr>
        <w:tab/>
        <w:t>Vadovaujantis Kainodaros taisyklių nustatymo metodika, Sutarčiai taikomas fiksuoto įkainio su peržiūra kainodaros būdas. Į Sutarties įkainį Pardavėjas privalo įskaičiuoti visus mokesčius ir kaštus, susijusius su tinkamu, savalaikiu sutartinių įsipareigojimų vykdymu, įskaitant Prekes, jų tiekimo, taip pat išlaidas, susijusias su mokesčių mokėjimu bei kitų Pardavėjo kaip rinkos dalyvio, darbdavio atliekamus mokėjimus ir mokamus mokesčius, kainų rinkoje pasikeitimo rizikos ir kitus galimus kaštus, kurie nurodyti Sutartyje arba yra galimi, atsižvelgiant į Sutarties pobūdį ir trukmę.</w:t>
      </w:r>
    </w:p>
    <w:p w14:paraId="6BCAA0A7" w14:textId="295A824E" w:rsidR="002E07D9" w:rsidRPr="00941245" w:rsidRDefault="00EC07D5"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7. </w:t>
      </w:r>
      <w:r w:rsidR="007219DD" w:rsidRPr="00941245">
        <w:rPr>
          <w:rFonts w:ascii="Times New Roman" w:eastAsia="Times New Roman" w:hAnsi="Times New Roman" w:cs="Times New Roman"/>
          <w:kern w:val="0"/>
          <w:lang w:val="lt-LT"/>
          <w14:ligatures w14:val="none"/>
        </w:rPr>
        <w:t>Įkainių</w:t>
      </w:r>
      <w:r w:rsidRPr="00941245">
        <w:rPr>
          <w:rFonts w:ascii="Times New Roman" w:eastAsia="Times New Roman" w:hAnsi="Times New Roman" w:cs="Times New Roman"/>
          <w:kern w:val="0"/>
          <w:lang w:val="lt-LT"/>
          <w14:ligatures w14:val="none"/>
        </w:rPr>
        <w:t xml:space="preserve"> peržiūra: Sutarties vykdymo laikotarpiu įkainiai negalės būti keičiami per visą Sutarties vykdymo laikotarpį, išskyrus kai pasikeičia pridėtinės vertės mokestis (PVM) arba taikoma Sutarties </w:t>
      </w:r>
      <w:r w:rsidR="002E07D9" w:rsidRPr="00941245">
        <w:rPr>
          <w:rFonts w:ascii="Times New Roman" w:eastAsia="Times New Roman" w:hAnsi="Times New Roman" w:cs="Times New Roman"/>
          <w:kern w:val="0"/>
          <w:lang w:val="lt-LT"/>
          <w14:ligatures w14:val="none"/>
        </w:rPr>
        <w:t>8</w:t>
      </w:r>
      <w:r w:rsidRPr="00941245">
        <w:rPr>
          <w:rFonts w:ascii="Times New Roman" w:eastAsia="Times New Roman" w:hAnsi="Times New Roman" w:cs="Times New Roman"/>
          <w:kern w:val="0"/>
          <w:lang w:val="lt-LT"/>
          <w14:ligatures w14:val="none"/>
        </w:rPr>
        <w:t xml:space="preserve"> punkte numatyta tvarka.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įforminamas papildomu rašytiniu šalių susitarimu.</w:t>
      </w:r>
    </w:p>
    <w:p w14:paraId="1B858DD0"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 </w:t>
      </w:r>
      <w:r w:rsidR="00EC07D5" w:rsidRPr="00941245">
        <w:rPr>
          <w:rFonts w:ascii="Times New Roman" w:eastAsia="Times New Roman" w:hAnsi="Times New Roman" w:cs="Times New Roman"/>
          <w:kern w:val="0"/>
          <w:lang w:val="lt-LT"/>
          <w14:ligatures w14:val="none"/>
        </w:rPr>
        <w:t>Sutartyje numatytų įkainių perskaičiavimo (keitimo) tvarka:</w:t>
      </w:r>
    </w:p>
    <w:p w14:paraId="1490B702" w14:textId="3D569A4F"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8.1. </w:t>
      </w:r>
      <w:r w:rsidR="00EC07D5" w:rsidRPr="00941245">
        <w:rPr>
          <w:rFonts w:ascii="Times New Roman" w:eastAsia="Times New Roman" w:hAnsi="Times New Roman" w:cs="Times New Roman"/>
          <w:kern w:val="0"/>
          <w:lang w:val="lt-LT"/>
          <w14:ligatures w14:val="none"/>
        </w:rPr>
        <w:t xml:space="preserve">Bet kuri Sutarties šalis Sutarties galiojimo metu turi teisę inicijuoti Sutartyje numatytų įkainių perskaičiavimą (keitimą) ne anksčiau kaip po 6 (šešių) mėnesių nuo Sutarties įsigaliojimo (jeigu perskaičiavimas jau buvo atliktas – nuo paskutinio perskaičiavimo pagal šį Sutarties punktą dienos), jeigu Vartojimo prekių ir </w:t>
      </w:r>
      <w:r w:rsidR="00EC07D5" w:rsidRPr="00941245">
        <w:rPr>
          <w:rFonts w:ascii="Times New Roman" w:eastAsia="Times New Roman" w:hAnsi="Times New Roman" w:cs="Times New Roman"/>
          <w:kern w:val="0"/>
          <w:lang w:val="lt-LT"/>
          <w14:ligatures w14:val="none"/>
        </w:rPr>
        <w:lastRenderedPageBreak/>
        <w:t xml:space="preserve">paslaugų kainų pokytis (k), apskaičiuotas kaip nustatyta Sutarties </w:t>
      </w:r>
      <w:r w:rsidR="007219DD" w:rsidRPr="00941245">
        <w:rPr>
          <w:rFonts w:ascii="Times New Roman" w:eastAsia="Times New Roman" w:hAnsi="Times New Roman" w:cs="Times New Roman"/>
          <w:kern w:val="0"/>
          <w:lang w:val="lt-LT"/>
          <w14:ligatures w14:val="none"/>
        </w:rPr>
        <w:t>8</w:t>
      </w:r>
      <w:r w:rsidR="00EC07D5" w:rsidRPr="00941245">
        <w:rPr>
          <w:rFonts w:ascii="Times New Roman" w:eastAsia="Times New Roman" w:hAnsi="Times New Roman" w:cs="Times New Roman"/>
          <w:kern w:val="0"/>
          <w:lang w:val="lt-LT"/>
          <w14:ligatures w14:val="none"/>
        </w:rPr>
        <w:t>.5 punkte, viršija 5 (penkis) procentus. Prekių įkainiai gali būti perskaičiuojami ne dažniau kaip vieną kartą per 6 (šešis) mėnesius.</w:t>
      </w:r>
    </w:p>
    <w:p w14:paraId="34AAC7F1" w14:textId="595BB98E"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8.2. </w:t>
      </w:r>
      <w:r w:rsidR="00EC07D5" w:rsidRPr="00941245">
        <w:rPr>
          <w:rFonts w:ascii="Times New Roman" w:eastAsia="Times New Roman" w:hAnsi="Times New Roman" w:cs="Times New Roman"/>
          <w:kern w:val="0"/>
          <w:lang w:val="lt-LT"/>
          <w14:ligatures w14:val="none"/>
        </w:rPr>
        <w:t>Sutartyje numatyti įkainiai gali būti perskaičiuojami, jeigu Lietuvos statistikos departamento (https://osp.stat.gov.lt/statistiniu-rodikliu-analize?indicator=S7R260#/) kas mėnesį skelbiamo vartotojų kainų indekso</w:t>
      </w:r>
      <w:r w:rsidR="00766C5E" w:rsidRPr="00941245">
        <w:rPr>
          <w:rFonts w:ascii="Times New Roman" w:eastAsia="Times New Roman" w:hAnsi="Times New Roman" w:cs="Times New Roman"/>
          <w:kern w:val="0"/>
          <w:lang w:val="lt-LT"/>
          <w14:ligatures w14:val="none"/>
        </w:rPr>
        <w:t xml:space="preserve"> </w:t>
      </w:r>
      <w:r w:rsidRPr="00941245">
        <w:rPr>
          <w:rFonts w:ascii="Times New Roman" w:hAnsi="Times New Roman" w:cs="Times New Roman"/>
          <w:lang w:val="lt-LT"/>
        </w:rPr>
        <w:t>(</w:t>
      </w:r>
      <w:sdt>
        <w:sdtPr>
          <w:rPr>
            <w:rFonts w:ascii="Times New Roman" w:hAnsi="Times New Roman" w:cs="Times New Roman"/>
            <w:lang w:val="lt-LT"/>
          </w:rPr>
          <w:id w:val="628443913"/>
          <w:placeholder>
            <w:docPart w:val="BBF37CAE277C4066B3AA99A12C56B91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941245">
            <w:rPr>
              <w:rFonts w:ascii="Times New Roman" w:hAnsi="Times New Roman" w:cs="Times New Roman"/>
              <w:lang w:val="lt-LT"/>
            </w:rPr>
            <w:t>12 ĮVAIRIOS PREKĖS IR PASLAUGOS</w:t>
          </w:r>
        </w:sdtContent>
      </w:sdt>
      <w:r w:rsidR="00941245">
        <w:rPr>
          <w:rFonts w:ascii="Times New Roman" w:eastAsia="Times New Roman" w:hAnsi="Times New Roman" w:cs="Times New Roman"/>
          <w:kern w:val="0"/>
          <w:lang w:val="lt-LT"/>
          <w14:ligatures w14:val="none"/>
        </w:rPr>
        <w:t xml:space="preserve">) </w:t>
      </w:r>
      <w:r w:rsidR="00EC07D5" w:rsidRPr="00941245">
        <w:rPr>
          <w:rFonts w:ascii="Times New Roman" w:eastAsia="Times New Roman" w:hAnsi="Times New Roman" w:cs="Times New Roman"/>
          <w:kern w:val="0"/>
          <w:lang w:val="lt-LT"/>
          <w14:ligatures w14:val="none"/>
        </w:rPr>
        <w:t xml:space="preserve">pokytis (k), apskaičiuotas kaip nustatyta Sutarties </w:t>
      </w:r>
      <w:r w:rsidR="007219DD" w:rsidRPr="00941245">
        <w:rPr>
          <w:rFonts w:ascii="Times New Roman" w:eastAsia="Times New Roman" w:hAnsi="Times New Roman" w:cs="Times New Roman"/>
          <w:kern w:val="0"/>
          <w:lang w:val="lt-LT"/>
          <w14:ligatures w14:val="none"/>
        </w:rPr>
        <w:t>8</w:t>
      </w:r>
      <w:r w:rsidR="00EC07D5" w:rsidRPr="00941245">
        <w:rPr>
          <w:rFonts w:ascii="Times New Roman" w:eastAsia="Times New Roman" w:hAnsi="Times New Roman" w:cs="Times New Roman"/>
          <w:kern w:val="0"/>
          <w:lang w:val="lt-LT"/>
          <w14:ligatures w14:val="none"/>
        </w:rPr>
        <w:t>.5 punkte, yra didesnis kaip 5 (penki)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B3E0D06"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8.3. </w:t>
      </w:r>
      <w:r w:rsidR="00EC07D5" w:rsidRPr="00941245">
        <w:rPr>
          <w:rFonts w:ascii="Times New Roman" w:eastAsia="Times New Roman" w:hAnsi="Times New Roman" w:cs="Times New Roman"/>
          <w:kern w:val="0"/>
          <w:lang w:val="lt-LT"/>
          <w14:ligatures w14:val="none"/>
        </w:rPr>
        <w:t>Šalys privalo Susitarime nurodyti indekso reikšmę laikotarpio pradžioje ir jos nustatymo datą, indekso reikšmę laikotarpio pabaigoje ir jos nustatymo datą, kainų pokytį (k), perskaičiuotus įkainius, perskaičiuotą pradinės sutarties vertę.</w:t>
      </w:r>
    </w:p>
    <w:p w14:paraId="2AA507F1"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8.4. </w:t>
      </w:r>
      <w:r w:rsidR="00EC07D5" w:rsidRPr="00941245">
        <w:rPr>
          <w:rFonts w:ascii="Times New Roman" w:eastAsia="Times New Roman" w:hAnsi="Times New Roman" w:cs="Times New Roman"/>
          <w:kern w:val="0"/>
          <w:lang w:val="lt-LT"/>
          <w14:ligatures w14:val="none"/>
        </w:rPr>
        <w:t>Perskaičiuotieji įkainiai taikomi užsakymams, pateiktiems po to, kai šalys sudaro susitarimą dėl įkainių perskaičiavimo.</w:t>
      </w:r>
    </w:p>
    <w:p w14:paraId="39C9D10C" w14:textId="2DE7BF04" w:rsidR="00EC07D5" w:rsidRPr="00941245" w:rsidRDefault="002E07D9" w:rsidP="007219DD">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8.5. </w:t>
      </w:r>
      <w:r w:rsidR="00EC07D5" w:rsidRPr="00941245">
        <w:rPr>
          <w:rFonts w:ascii="Times New Roman" w:eastAsia="Times New Roman" w:hAnsi="Times New Roman" w:cs="Times New Roman"/>
          <w:kern w:val="0"/>
          <w:lang w:val="lt-LT"/>
          <w14:ligatures w14:val="none"/>
        </w:rPr>
        <w:t>Nauji įkainiai apskaičiuojami pagal formulę:</w:t>
      </w:r>
    </w:p>
    <w:p w14:paraId="68CD08B5" w14:textId="2E97BE51" w:rsidR="00EC07D5" w:rsidRPr="00941245" w:rsidRDefault="00EC07D5" w:rsidP="007219DD">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a_1=a+(k/100×a), kur</w:t>
      </w:r>
    </w:p>
    <w:p w14:paraId="1CD3F6A6" w14:textId="77777777" w:rsidR="00EC07D5" w:rsidRPr="00941245" w:rsidRDefault="00EC07D5" w:rsidP="00EC07D5">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 – įkainis (Eur be PVM)) (jei jis jau buvo perskaičiuotas, tai po paskutinio perskaičiavimo).</w:t>
      </w:r>
    </w:p>
    <w:p w14:paraId="0AAA118E" w14:textId="77777777" w:rsidR="00EC07D5" w:rsidRPr="00941245" w:rsidRDefault="00EC07D5" w:rsidP="00EC07D5">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a1 – perskaičiuotas (pakeistas) įkainis (Eur be PVM)</w:t>
      </w:r>
    </w:p>
    <w:p w14:paraId="1D9B6C8C" w14:textId="0028A959" w:rsidR="00EC07D5" w:rsidRPr="00941245" w:rsidRDefault="00EC07D5" w:rsidP="007219DD">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k – Pagal vartotojų kainų indeksą </w:t>
      </w:r>
      <w:r w:rsidR="00766C5E" w:rsidRPr="00941245">
        <w:rPr>
          <w:rFonts w:ascii="Times New Roman" w:eastAsia="Times New Roman" w:hAnsi="Times New Roman" w:cs="Times New Roman"/>
          <w:kern w:val="0"/>
          <w:lang w:val="lt-LT"/>
          <w14:ligatures w14:val="none"/>
        </w:rPr>
        <w:t>(</w:t>
      </w:r>
      <w:sdt>
        <w:sdtPr>
          <w:rPr>
            <w:rFonts w:ascii="Times New Roman" w:hAnsi="Times New Roman" w:cs="Times New Roman"/>
            <w:lang w:val="lt-LT"/>
          </w:rPr>
          <w:id w:val="776685470"/>
          <w:placeholder>
            <w:docPart w:val="C93375E8C8004ACB8F1A9993B11C191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E07D9" w:rsidRPr="00941245">
            <w:rPr>
              <w:rFonts w:ascii="Times New Roman" w:hAnsi="Times New Roman" w:cs="Times New Roman"/>
              <w:lang w:val="lt-LT"/>
            </w:rPr>
            <w:t>12 ĮVAIRIOS PREKĖS IR PASLAUGOS</w:t>
          </w:r>
        </w:sdtContent>
      </w:sdt>
      <w:r w:rsidR="00766C5E" w:rsidRPr="00941245">
        <w:rPr>
          <w:rFonts w:ascii="Times New Roman" w:hAnsi="Times New Roman" w:cs="Times New Roman"/>
          <w:lang w:val="lt-LT"/>
        </w:rPr>
        <w:t>)</w:t>
      </w:r>
      <w:r w:rsidRPr="00941245">
        <w:rPr>
          <w:rFonts w:ascii="Times New Roman" w:eastAsia="Times New Roman" w:hAnsi="Times New Roman" w:cs="Times New Roman"/>
          <w:kern w:val="0"/>
          <w:lang w:val="lt-LT"/>
          <w14:ligatures w14:val="none"/>
        </w:rPr>
        <w:t xml:space="preserve"> apskaičiuotas Vartojimo prekių ir paslaugų kainų pokytis (padidėjimas arba sumažėjimas) (%). „k“ reikšmė skaičiuojama pagal formulę: </w:t>
      </w:r>
    </w:p>
    <w:p w14:paraId="0CBEDF70" w14:textId="0B509819" w:rsidR="00EC07D5" w:rsidRPr="00941245" w:rsidRDefault="00EC07D5" w:rsidP="007219DD">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 k =</w:t>
      </w:r>
      <w:r w:rsidRPr="00941245">
        <w:rPr>
          <w:rFonts w:ascii="Cambria Math" w:eastAsia="Cambria Math" w:hAnsi="Cambria Math" w:cs="Cambria Math" w:hint="eastAsia"/>
          <w:kern w:val="0"/>
          <w:lang w:val="lt-LT"/>
          <w14:ligatures w14:val="none"/>
        </w:rPr>
        <w:t>〖</w:t>
      </w:r>
      <w:r w:rsidRPr="00941245">
        <w:rPr>
          <w:rFonts w:ascii="Times New Roman" w:eastAsia="Times New Roman" w:hAnsi="Times New Roman" w:cs="Times New Roman"/>
          <w:kern w:val="0"/>
          <w:lang w:val="lt-LT"/>
          <w14:ligatures w14:val="none"/>
        </w:rPr>
        <w:t>Ind</w:t>
      </w:r>
      <w:r w:rsidRPr="00941245">
        <w:rPr>
          <w:rFonts w:ascii="Cambria Math" w:eastAsia="Cambria Math" w:hAnsi="Cambria Math" w:cs="Cambria Math" w:hint="eastAsia"/>
          <w:kern w:val="0"/>
          <w:lang w:val="lt-LT"/>
          <w14:ligatures w14:val="none"/>
        </w:rPr>
        <w:t>〗</w:t>
      </w:r>
      <w:r w:rsidRPr="00941245">
        <w:rPr>
          <w:rFonts w:ascii="Times New Roman" w:eastAsia="Times New Roman" w:hAnsi="Times New Roman" w:cs="Times New Roman"/>
          <w:kern w:val="0"/>
          <w:lang w:val="lt-LT"/>
          <w14:ligatures w14:val="none"/>
        </w:rPr>
        <w:t>_naujausias/</w:t>
      </w:r>
      <w:r w:rsidRPr="00941245">
        <w:rPr>
          <w:rFonts w:ascii="Cambria Math" w:eastAsia="Cambria Math" w:hAnsi="Cambria Math" w:cs="Cambria Math" w:hint="eastAsia"/>
          <w:kern w:val="0"/>
          <w:lang w:val="lt-LT"/>
          <w14:ligatures w14:val="none"/>
        </w:rPr>
        <w:t>〖</w:t>
      </w:r>
      <w:r w:rsidRPr="00941245">
        <w:rPr>
          <w:rFonts w:ascii="Times New Roman" w:eastAsia="Times New Roman" w:hAnsi="Times New Roman" w:cs="Times New Roman"/>
          <w:kern w:val="0"/>
          <w:lang w:val="lt-LT"/>
          <w14:ligatures w14:val="none"/>
        </w:rPr>
        <w:t>Ind</w:t>
      </w:r>
      <w:r w:rsidRPr="00941245">
        <w:rPr>
          <w:rFonts w:ascii="Cambria Math" w:eastAsia="Cambria Math" w:hAnsi="Cambria Math" w:cs="Cambria Math" w:hint="eastAsia"/>
          <w:kern w:val="0"/>
          <w:lang w:val="lt-LT"/>
          <w14:ligatures w14:val="none"/>
        </w:rPr>
        <w:t>〗</w:t>
      </w:r>
      <w:r w:rsidRPr="00941245">
        <w:rPr>
          <w:rFonts w:ascii="Times New Roman" w:eastAsia="Times New Roman" w:hAnsi="Times New Roman" w:cs="Times New Roman"/>
          <w:kern w:val="0"/>
          <w:lang w:val="lt-LT"/>
          <w14:ligatures w14:val="none"/>
        </w:rPr>
        <w:t>_pradžia ×100-100, (proc.), kur</w:t>
      </w:r>
    </w:p>
    <w:p w14:paraId="118E7B92" w14:textId="0E2FBB4A" w:rsidR="00EC07D5" w:rsidRPr="00941245" w:rsidRDefault="00EC07D5" w:rsidP="00EC07D5">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Indnaujausias – kreipimosi dėl kainos perskaičiavimo išsiuntimo kitai šaliai datą naujausias paskelbtas vartojimo prekių ir paslaugų indeksas </w:t>
      </w:r>
      <w:r w:rsidR="00766C5E" w:rsidRPr="00941245">
        <w:rPr>
          <w:rFonts w:ascii="Times New Roman" w:eastAsia="Times New Roman" w:hAnsi="Times New Roman" w:cs="Times New Roman"/>
          <w:kern w:val="0"/>
          <w:lang w:val="lt-LT"/>
          <w14:ligatures w14:val="none"/>
        </w:rPr>
        <w:t>(</w:t>
      </w:r>
      <w:sdt>
        <w:sdtPr>
          <w:rPr>
            <w:rFonts w:ascii="Times New Roman" w:hAnsi="Times New Roman" w:cs="Times New Roman"/>
            <w:lang w:val="lt-LT"/>
          </w:rPr>
          <w:id w:val="623513158"/>
          <w:placeholder>
            <w:docPart w:val="51FAF5C3951D4F278D87CAE9A7B9E10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E07D9" w:rsidRPr="00941245">
            <w:rPr>
              <w:rFonts w:ascii="Times New Roman" w:hAnsi="Times New Roman" w:cs="Times New Roman"/>
              <w:lang w:val="lt-LT"/>
            </w:rPr>
            <w:t>12 ĮVAIRIOS PREKĖS IR PASLAUGOS</w:t>
          </w:r>
        </w:sdtContent>
      </w:sdt>
      <w:r w:rsidR="00766C5E" w:rsidRPr="00941245">
        <w:rPr>
          <w:rFonts w:ascii="Times New Roman" w:hAnsi="Times New Roman" w:cs="Times New Roman"/>
          <w:lang w:val="lt-LT"/>
        </w:rPr>
        <w:t>)</w:t>
      </w:r>
      <w:r w:rsidR="002E07D9" w:rsidRPr="00941245">
        <w:rPr>
          <w:rFonts w:ascii="Times New Roman" w:hAnsi="Times New Roman" w:cs="Times New Roman"/>
          <w:lang w:val="lt-LT"/>
        </w:rPr>
        <w:t>.</w:t>
      </w:r>
    </w:p>
    <w:p w14:paraId="4572D121" w14:textId="5830AFEB" w:rsidR="002E07D9" w:rsidRPr="00941245" w:rsidRDefault="00EC07D5"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Indpradžia – laikotarpio pradžios datos (mėnesio) vartojimo prekių ir paslaugų indeksas </w:t>
      </w:r>
      <w:r w:rsidR="00766C5E" w:rsidRPr="00941245">
        <w:rPr>
          <w:rFonts w:ascii="Times New Roman" w:eastAsia="Times New Roman" w:hAnsi="Times New Roman" w:cs="Times New Roman"/>
          <w:kern w:val="0"/>
          <w:lang w:val="lt-LT"/>
          <w14:ligatures w14:val="none"/>
        </w:rPr>
        <w:t>(</w:t>
      </w:r>
      <w:sdt>
        <w:sdtPr>
          <w:rPr>
            <w:rFonts w:ascii="Times New Roman" w:hAnsi="Times New Roman" w:cs="Times New Roman"/>
            <w:lang w:val="lt-LT"/>
          </w:rPr>
          <w:id w:val="781764914"/>
          <w:placeholder>
            <w:docPart w:val="CD32F7C22D8D4229A8E20E32973E6A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2E07D9" w:rsidRPr="00941245">
            <w:rPr>
              <w:rFonts w:ascii="Times New Roman" w:hAnsi="Times New Roman" w:cs="Times New Roman"/>
              <w:lang w:val="lt-LT"/>
            </w:rPr>
            <w:t>12 ĮVAIRIOS PREKĖS IR PASLAUGOS</w:t>
          </w:r>
        </w:sdtContent>
      </w:sdt>
      <w:r w:rsidRPr="00941245">
        <w:rPr>
          <w:rFonts w:ascii="Times New Roman" w:eastAsia="Times New Roman" w:hAnsi="Times New Roman" w:cs="Times New Roman"/>
          <w:kern w:val="0"/>
          <w:lang w:val="lt-LT"/>
          <w14:ligatures w14:val="none"/>
        </w:rPr>
        <w:t>).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0AE75A52"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8.6. </w:t>
      </w:r>
      <w:r w:rsidR="00EC07D5" w:rsidRPr="00941245">
        <w:rPr>
          <w:rFonts w:ascii="Times New Roman" w:eastAsia="Times New Roman" w:hAnsi="Times New Roman" w:cs="Times New Roman"/>
          <w:kern w:val="0"/>
          <w:lang w:val="lt-LT"/>
          <w14:ligatures w14:val="none"/>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640AAD4" w14:textId="77777777" w:rsidR="002E07D9"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8.7. </w:t>
      </w:r>
      <w:r w:rsidR="00EC07D5" w:rsidRPr="00941245">
        <w:rPr>
          <w:rFonts w:ascii="Times New Roman" w:eastAsia="Times New Roman" w:hAnsi="Times New Roman" w:cs="Times New Roman"/>
          <w:kern w:val="0"/>
          <w:lang w:val="lt-LT"/>
          <w14:ligatures w14:val="none"/>
        </w:rPr>
        <w:t>Vėlesnis kainų arba įkainių perskaičiavimas negali apimti laikotarpio, už kurį jau buvo atliktas perskaičiavimas.</w:t>
      </w:r>
    </w:p>
    <w:p w14:paraId="6C323CA8" w14:textId="77777777" w:rsid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8.8. </w:t>
      </w:r>
      <w:r w:rsidR="00EC07D5" w:rsidRPr="00941245">
        <w:rPr>
          <w:rFonts w:ascii="Times New Roman" w:eastAsia="Times New Roman" w:hAnsi="Times New Roman" w:cs="Times New Roman"/>
          <w:kern w:val="0"/>
          <w:lang w:val="lt-LT"/>
          <w14:ligatures w14:val="none"/>
        </w:rPr>
        <w:t>Sutartyje numatytas įkainių / kainos perskaičiavimas įforminamas šalių rašytiniu susitarimu, kuris tampa neatskiriama Sutarties dalimi.</w:t>
      </w:r>
      <w:r w:rsidR="00941245">
        <w:rPr>
          <w:rFonts w:ascii="Times New Roman" w:eastAsia="Times New Roman" w:hAnsi="Times New Roman" w:cs="Times New Roman"/>
          <w:kern w:val="0"/>
          <w:lang w:val="lt-LT"/>
          <w14:ligatures w14:val="none"/>
        </w:rPr>
        <w:t xml:space="preserve"> </w:t>
      </w:r>
      <w:r w:rsidR="00EC07D5" w:rsidRPr="00941245">
        <w:rPr>
          <w:rFonts w:ascii="Times New Roman" w:eastAsia="Times New Roman" w:hAnsi="Times New Roman" w:cs="Times New Roman"/>
          <w:kern w:val="0"/>
          <w:lang w:val="lt-LT"/>
          <w14:ligatures w14:val="none"/>
        </w:rPr>
        <w:t xml:space="preserve"> </w:t>
      </w:r>
    </w:p>
    <w:p w14:paraId="56E3A6AD" w14:textId="4BC53B25" w:rsidR="002E07D9" w:rsidRPr="00941245" w:rsidRDefault="00941245"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8.9.  Prekės bus perkamos pagal </w:t>
      </w:r>
      <w:r w:rsidR="00D5662D">
        <w:rPr>
          <w:rFonts w:ascii="Times New Roman" w:eastAsia="Times New Roman" w:hAnsi="Times New Roman" w:cs="Times New Roman"/>
          <w:kern w:val="0"/>
          <w:lang w:val="lt-LT"/>
          <w14:ligatures w14:val="none"/>
        </w:rPr>
        <w:t xml:space="preserve">Pirkėjo poreikį. Pirkėjas </w:t>
      </w:r>
      <w:r w:rsidRPr="00941245">
        <w:rPr>
          <w:rFonts w:ascii="Times New Roman" w:eastAsia="Times New Roman" w:hAnsi="Times New Roman" w:cs="Times New Roman"/>
          <w:kern w:val="0"/>
          <w:lang w:val="lt-LT"/>
          <w14:ligatures w14:val="none"/>
        </w:rPr>
        <w:t xml:space="preserve">įsipareigoja išpirkti ne mažiau kaip 50 % viso kiekio </w:t>
      </w:r>
      <w:r w:rsidR="00D5662D">
        <w:rPr>
          <w:rFonts w:ascii="Times New Roman" w:eastAsia="Times New Roman" w:hAnsi="Times New Roman" w:cs="Times New Roman"/>
          <w:kern w:val="0"/>
          <w:lang w:val="lt-LT"/>
          <w14:ligatures w14:val="none"/>
        </w:rPr>
        <w:t>Prekių.</w:t>
      </w:r>
    </w:p>
    <w:p w14:paraId="070B5437" w14:textId="56727D2B" w:rsidR="00BB2F41" w:rsidRPr="00941245" w:rsidRDefault="002E07D9" w:rsidP="002E07D9">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9. </w:t>
      </w:r>
      <w:r w:rsidR="00BB2F41" w:rsidRPr="00941245">
        <w:rPr>
          <w:rFonts w:ascii="Times New Roman" w:eastAsia="Times New Roman" w:hAnsi="Times New Roman" w:cs="Times New Roman"/>
          <w:kern w:val="0"/>
          <w:lang w:val="lt-LT"/>
          <w14:ligatures w14:val="none"/>
        </w:rPr>
        <w:t xml:space="preserve">Atsiskaitymas tarp Pirkėjo ir Pardavėjo už užsakytas ir pristatytas prekes bus vykdomas po Prekių priėmimo – perdavimo akto abiejų Šalių pasirašymo bei Pardavėjo sąskaitos faktūros pateikimo </w:t>
      </w:r>
      <w:r w:rsidR="004F2D3F" w:rsidRPr="00941245">
        <w:rPr>
          <w:rFonts w:ascii="Times New Roman" w:eastAsia="Times New Roman" w:hAnsi="Times New Roman" w:cs="Times New Roman"/>
          <w:kern w:val="0"/>
          <w:lang w:val="lt-LT"/>
          <w14:ligatures w14:val="none"/>
        </w:rPr>
        <w:t>Pirkėjui</w:t>
      </w:r>
      <w:r w:rsidR="00BB2F41" w:rsidRPr="00941245">
        <w:rPr>
          <w:rFonts w:ascii="Times New Roman" w:eastAsia="Times New Roman" w:hAnsi="Times New Roman" w:cs="Times New Roman"/>
          <w:kern w:val="0"/>
          <w:lang w:val="lt-LT"/>
          <w14:ligatures w14:val="none"/>
        </w:rPr>
        <w:t xml:space="preserve">. Pirkėjas atsiskaito per 30 (trisdešimt) kalendorinių dienų nuo tinkamai užpildytos ir pateiktos sąskaitos gavimo dienos, pervesdama pinigus į Pardavėjo Sutartyje nurodytą banko sąskaitą. Pardavėjas sąskaitą Pirkėjui privalo pateikti VPĮ 22 str. 3 d. nustatyta tvarka </w:t>
      </w:r>
      <w:r w:rsidR="001C37A9" w:rsidRPr="00941245">
        <w:rPr>
          <w:rFonts w:ascii="Times New Roman" w:hAnsi="Times New Roman" w:cs="Times New Roman"/>
          <w:lang w:val="lt-LT"/>
        </w:rPr>
        <w:t xml:space="preserve">nustatyta tvarka per sąskaitų administravimo bendrąją informacinę sistemą „SABIS“ ir el. paštu: </w:t>
      </w:r>
      <w:hyperlink r:id="rId7">
        <w:r w:rsidR="001C37A9" w:rsidRPr="00941245">
          <w:rPr>
            <w:rFonts w:ascii="Times New Roman" w:hAnsi="Times New Roman" w:cs="Times New Roman"/>
            <w:lang w:val="lt-LT"/>
          </w:rPr>
          <w:t>g.jug@kraujodonoryste.lt</w:t>
        </w:r>
      </w:hyperlink>
      <w:r w:rsidR="001C37A9" w:rsidRPr="00941245">
        <w:rPr>
          <w:lang w:val="lt-LT"/>
        </w:rPr>
        <w:t xml:space="preserve">.  </w:t>
      </w:r>
      <w:r w:rsidR="001C37A9" w:rsidRPr="00941245">
        <w:rPr>
          <w:rFonts w:ascii="Times New Roman" w:hAnsi="Times New Roman" w:cs="Times New Roman"/>
          <w:lang w:val="lt-LT"/>
        </w:rPr>
        <w:t xml:space="preserve"> </w:t>
      </w:r>
    </w:p>
    <w:p w14:paraId="58AA6A24" w14:textId="0E2393B5"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10.</w:t>
      </w:r>
      <w:r w:rsidR="00941245">
        <w:rPr>
          <w:rFonts w:ascii="Times New Roman" w:eastAsia="Times New Roman" w:hAnsi="Times New Roman" w:cs="Times New Roman"/>
          <w:kern w:val="0"/>
          <w:lang w:val="lt-LT"/>
          <w14:ligatures w14:val="none"/>
        </w:rPr>
        <w:t xml:space="preserve"> </w:t>
      </w:r>
      <w:r w:rsidRPr="00941245">
        <w:rPr>
          <w:rFonts w:ascii="Times New Roman" w:eastAsia="Times New Roman" w:hAnsi="Times New Roman" w:cs="Times New Roman"/>
          <w:kern w:val="0"/>
          <w:lang w:val="lt-LT"/>
          <w14:ligatures w14:val="none"/>
        </w:rPr>
        <w:t xml:space="preserve">Pardavėjas (PVM) sąskaitoje faktūroje (toliau – sąskaita) turi nurodyti tuos pačius pavadinimus, kurie yra nurodyti Sutartyje, taip pat užrašyti ant sąskaitos Sutarties numerį ir datą, pagal kurią tiekiamos Prekės. </w:t>
      </w:r>
    </w:p>
    <w:p w14:paraId="1CB6CEB5"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iCs/>
          <w:kern w:val="0"/>
          <w:lang w:val="lt-LT"/>
          <w14:ligatures w14:val="none"/>
        </w:rPr>
      </w:pPr>
      <w:r w:rsidRPr="00941245">
        <w:rPr>
          <w:rFonts w:ascii="Times New Roman" w:eastAsia="Times New Roman" w:hAnsi="Times New Roman" w:cs="Times New Roman"/>
          <w:color w:val="00000A"/>
          <w:kern w:val="0"/>
          <w:lang w:val="lt-LT"/>
          <w14:ligatures w14:val="none"/>
        </w:rPr>
        <w:t xml:space="preserve">11. </w:t>
      </w:r>
      <w:r w:rsidRPr="00941245">
        <w:rPr>
          <w:rFonts w:ascii="Times New Roman" w:eastAsia="Times New Roman" w:hAnsi="Times New Roman" w:cs="Times New Roman"/>
          <w:iCs/>
          <w:kern w:val="0"/>
          <w:lang w:val="lt-LT"/>
          <w14:ligatures w14:val="none"/>
        </w:rPr>
        <w:t xml:space="preserve">Jei sąskaita pateikiama su trūkumais, Pirkėjas turi teisę tokios sąskaitos nepriimti, o Pardavėjas įsipareigoja per 2 (dvi) darbo dieną pašalinti trūkumus ir pateikti Pirkėjui tinkamai užpildytą sąskaitą. Atsiskaitymo terminas skaičiuojamas nuo tinkamai užpildytos sąskaitos gavimo dienos. </w:t>
      </w:r>
    </w:p>
    <w:p w14:paraId="2C24B140"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iCs/>
          <w:kern w:val="0"/>
          <w:lang w:val="lt-LT"/>
          <w14:ligatures w14:val="none"/>
        </w:rPr>
      </w:pPr>
      <w:r w:rsidRPr="00941245">
        <w:rPr>
          <w:rFonts w:ascii="Times New Roman" w:eastAsia="Times New Roman" w:hAnsi="Times New Roman" w:cs="Times New Roman"/>
          <w:iCs/>
          <w:kern w:val="0"/>
          <w:lang w:val="lt-LT"/>
          <w14:ligatures w14:val="none"/>
        </w:rPr>
        <w:t>12. Apmokėjimas vykdomas iš „Neatlygintinos kraujo donorystės propagavimo programos 2021–2025 m.“ skirtų lėšų.</w:t>
      </w:r>
    </w:p>
    <w:p w14:paraId="4095FB11" w14:textId="77777777" w:rsidR="00941245" w:rsidRDefault="00941245" w:rsidP="00D5662D">
      <w:pPr>
        <w:tabs>
          <w:tab w:val="left" w:pos="426"/>
          <w:tab w:val="left" w:pos="1134"/>
        </w:tabs>
        <w:autoSpaceDN w:val="0"/>
        <w:spacing w:after="0" w:line="240" w:lineRule="auto"/>
        <w:rPr>
          <w:rFonts w:ascii="Times New Roman" w:eastAsia="Times New Roman" w:hAnsi="Times New Roman" w:cs="Times New Roman"/>
          <w:bCs/>
          <w:kern w:val="0"/>
          <w:lang w:val="lt-LT"/>
          <w14:ligatures w14:val="none"/>
        </w:rPr>
      </w:pPr>
    </w:p>
    <w:p w14:paraId="4E1FBDF2" w14:textId="77777777" w:rsidR="00D5662D" w:rsidRPr="00941245" w:rsidRDefault="00D5662D" w:rsidP="00D5662D">
      <w:pPr>
        <w:tabs>
          <w:tab w:val="left" w:pos="426"/>
          <w:tab w:val="left" w:pos="1134"/>
        </w:tabs>
        <w:autoSpaceDN w:val="0"/>
        <w:spacing w:after="0" w:line="240" w:lineRule="auto"/>
        <w:rPr>
          <w:rFonts w:ascii="Times New Roman" w:eastAsia="Times New Roman" w:hAnsi="Times New Roman" w:cs="Times New Roman"/>
          <w:b/>
          <w:kern w:val="0"/>
          <w:lang w:val="lt-LT"/>
          <w14:ligatures w14:val="none"/>
        </w:rPr>
      </w:pPr>
    </w:p>
    <w:p w14:paraId="11013D81" w14:textId="3EE70ACC"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
          <w:kern w:val="0"/>
          <w:lang w:val="lt-LT"/>
          <w14:ligatures w14:val="none"/>
        </w:rPr>
        <w:t>III SKYRIUS</w:t>
      </w:r>
    </w:p>
    <w:p w14:paraId="7C733958" w14:textId="54E3BADC"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PREKIŲ KOKYBĖ IR PRIEVOLIŲ VYKDYMO TVARKA</w:t>
      </w:r>
    </w:p>
    <w:p w14:paraId="6B6BEBC3"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13. Pardavėjas garantuoja Prekių kokybę bei paslėptų trūkumų nebuvimą. Prekių kokybė privalo atitikti Sutarties reikalavimus, Lietuvos Respublikoje bei tarptautinėje rinkoje galiojančius techninius ir kokybės standartus keliamus tokio pobūdžio Prekėms, taip pat perkamų Prekių modelius ir (ar) aprašymus bei jų kokybę nustatančių dokumentų reikalavimus.</w:t>
      </w:r>
    </w:p>
    <w:p w14:paraId="10036027" w14:textId="77777777" w:rsidR="00EF7FF8" w:rsidRPr="00941245" w:rsidRDefault="00BB2F41" w:rsidP="00EF7FF8">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lastRenderedPageBreak/>
        <w:t>14. Pardavėjas prisiima visą atsakomybę dėl Prekių kokybės, saugos, teisingo ženklinimo, už pateiktos informacijos tikslumą ir tiesiogiai atsako už žalą, atsiradusią dėl netinkamos Prekių kokybės</w:t>
      </w:r>
      <w:r w:rsidRPr="00941245">
        <w:rPr>
          <w:rFonts w:ascii="Times New Roman" w:eastAsia="Times New Roman" w:hAnsi="Times New Roman" w:cs="Times New Roman"/>
          <w:kern w:val="0"/>
          <w:lang w:val="lt-LT" w:eastAsia="ar-SA"/>
          <w14:ligatures w14:val="none"/>
        </w:rPr>
        <w:t xml:space="preserve"> ir neatitikimo Sutarties sąlygoms</w:t>
      </w:r>
      <w:r w:rsidRPr="00941245">
        <w:rPr>
          <w:rFonts w:ascii="Times New Roman" w:eastAsia="Times New Roman" w:hAnsi="Times New Roman" w:cs="Times New Roman"/>
          <w:bCs/>
          <w:kern w:val="0"/>
          <w:lang w:val="lt-LT"/>
          <w14:ligatures w14:val="none"/>
        </w:rPr>
        <w:t xml:space="preserve">. Pirkėjas turi teisę reikšti pretenzijas dėl nekokybiškų ar reikalavimų neatitinkančių Prekių per visą Sutarties galiojimo terminą. Taip pat Pirkėjas turi teisę reikalauti, o Pardavėjas turi prievolę ištaisyti visus Prekių trūkumus. </w:t>
      </w:r>
    </w:p>
    <w:p w14:paraId="1871782A" w14:textId="541BA651" w:rsidR="00337F94" w:rsidRPr="00941245" w:rsidRDefault="00BB2F41" w:rsidP="00337F94">
      <w:pPr>
        <w:tabs>
          <w:tab w:val="left" w:pos="426"/>
          <w:tab w:val="left" w:pos="1134"/>
        </w:tabs>
        <w:autoSpaceDN w:val="0"/>
        <w:spacing w:after="0" w:line="240" w:lineRule="auto"/>
        <w:ind w:firstLine="851"/>
        <w:jc w:val="both"/>
        <w:rPr>
          <w:rFonts w:ascii="Times New Roman" w:hAnsi="Times New Roman" w:cs="Times New Roman"/>
          <w:b/>
          <w:bCs/>
          <w:kern w:val="0"/>
          <w:lang w:val="lt-LT"/>
          <w14:ligatures w14:val="none"/>
        </w:rPr>
      </w:pPr>
      <w:r w:rsidRPr="00941245">
        <w:rPr>
          <w:rFonts w:ascii="Times New Roman" w:eastAsia="Times New Roman" w:hAnsi="Times New Roman" w:cs="Times New Roman"/>
          <w:bCs/>
          <w:kern w:val="0"/>
          <w:lang w:val="lt-LT"/>
          <w14:ligatures w14:val="none"/>
        </w:rPr>
        <w:t xml:space="preserve">15. </w:t>
      </w:r>
      <w:r w:rsidR="00EF7FF8" w:rsidRPr="00941245">
        <w:rPr>
          <w:rFonts w:ascii="Times New Roman" w:eastAsia="Times New Roman" w:hAnsi="Times New Roman" w:cs="Times New Roman"/>
          <w:bCs/>
          <w:kern w:val="0"/>
          <w:lang w:val="lt-LT"/>
          <w14:ligatures w14:val="none"/>
        </w:rPr>
        <w:t xml:space="preserve">Pardavėjas </w:t>
      </w:r>
      <w:r w:rsidR="00EF7FF8" w:rsidRPr="00941245">
        <w:rPr>
          <w:rFonts w:ascii="Times New Roman" w:hAnsi="Times New Roman" w:cs="Times New Roman"/>
          <w:kern w:val="0"/>
          <w:lang w:val="lt-LT"/>
          <w14:ligatures w14:val="none"/>
        </w:rPr>
        <w:t xml:space="preserve">parengia Prekės su spauda vizualizaciją, kuri turės būti suderinta su Pirkėju, kartu derinant ir tikslius spaudos matmenis. Spaudai reikalingą logotipą Pardavėjui pateiks Pirkėjas sutarties įsigaliojimo dieną. Derinimo metu turi būti atsižvelgiama į Pirkėjo pastabas. Spauda galės būti dedama tik atlikus korekcijas pagal </w:t>
      </w:r>
      <w:r w:rsidR="00FD5066" w:rsidRPr="00941245">
        <w:rPr>
          <w:rFonts w:ascii="Times New Roman" w:hAnsi="Times New Roman" w:cs="Times New Roman"/>
          <w:kern w:val="0"/>
          <w:lang w:val="lt-LT"/>
          <w14:ligatures w14:val="none"/>
        </w:rPr>
        <w:t>Pirkėjo</w:t>
      </w:r>
      <w:r w:rsidR="00EF7FF8" w:rsidRPr="00941245">
        <w:rPr>
          <w:rFonts w:ascii="Times New Roman" w:hAnsi="Times New Roman" w:cs="Times New Roman"/>
          <w:kern w:val="0"/>
          <w:lang w:val="lt-LT"/>
          <w14:ligatures w14:val="none"/>
        </w:rPr>
        <w:t xml:space="preserve"> pateiktas pastabas (jeigu tokių bus) ir gavus jo raštišką (el. paštu) patvirtinimą dėl galutinio suderinimo. </w:t>
      </w:r>
      <w:r w:rsidR="00EF7FF8" w:rsidRPr="00941245">
        <w:rPr>
          <w:rFonts w:ascii="Times New Roman" w:hAnsi="Times New Roman" w:cs="Times New Roman"/>
          <w:b/>
          <w:bCs/>
          <w:kern w:val="0"/>
          <w:lang w:val="lt-LT"/>
          <w14:ligatures w14:val="none"/>
        </w:rPr>
        <w:t xml:space="preserve">Galutinis </w:t>
      </w:r>
      <w:r w:rsidR="00FD5066" w:rsidRPr="00941245">
        <w:rPr>
          <w:rFonts w:ascii="Times New Roman" w:hAnsi="Times New Roman" w:cs="Times New Roman"/>
          <w:b/>
          <w:bCs/>
          <w:kern w:val="0"/>
          <w:lang w:val="lt-LT"/>
          <w14:ligatures w14:val="none"/>
        </w:rPr>
        <w:t xml:space="preserve">maketo </w:t>
      </w:r>
      <w:r w:rsidR="00EF7FF8" w:rsidRPr="00941245">
        <w:rPr>
          <w:rFonts w:ascii="Times New Roman" w:hAnsi="Times New Roman" w:cs="Times New Roman"/>
          <w:b/>
          <w:bCs/>
          <w:kern w:val="0"/>
          <w:lang w:val="lt-LT"/>
          <w14:ligatures w14:val="none"/>
        </w:rPr>
        <w:t>suderinimas turi būti įvykdytas ne vėliau kaip per 3 darbo dienas nuo sutarties įsigaliojimo dienos.</w:t>
      </w:r>
    </w:p>
    <w:p w14:paraId="7940BBBD" w14:textId="05C1B4E7" w:rsidR="00337F94"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bCs/>
          <w:kern w:val="0"/>
          <w:lang w:val="lt-LT"/>
          <w14:ligatures w14:val="none"/>
        </w:rPr>
      </w:pPr>
      <w:r w:rsidRPr="00941245">
        <w:rPr>
          <w:rFonts w:ascii="Times New Roman" w:eastAsia="Times New Roman" w:hAnsi="Times New Roman" w:cs="Times New Roman"/>
          <w:bCs/>
          <w:kern w:val="0"/>
          <w:lang w:val="lt-LT"/>
          <w14:ligatures w14:val="none"/>
        </w:rPr>
        <w:t xml:space="preserve">16. </w:t>
      </w:r>
      <w:r w:rsidR="00337F94" w:rsidRPr="00941245">
        <w:rPr>
          <w:rFonts w:ascii="Times New Roman" w:eastAsia="Times New Roman" w:hAnsi="Times New Roman" w:cs="Times New Roman"/>
          <w:bCs/>
          <w:kern w:val="0"/>
          <w:lang w:val="lt-LT"/>
          <w14:ligatures w14:val="none"/>
        </w:rPr>
        <w:t>Prekės bus užsakomos dviem lygiomis dalimis, pagal Pirkėjo poreikį.</w:t>
      </w:r>
    </w:p>
    <w:p w14:paraId="52FC647E" w14:textId="5FAA9CCF" w:rsidR="00337F94" w:rsidRPr="00941245" w:rsidRDefault="00BB2F41" w:rsidP="00337F94">
      <w:pPr>
        <w:tabs>
          <w:tab w:val="left" w:pos="426"/>
          <w:tab w:val="left" w:pos="1134"/>
        </w:tabs>
        <w:autoSpaceDN w:val="0"/>
        <w:spacing w:after="0" w:line="240" w:lineRule="auto"/>
        <w:ind w:firstLine="851"/>
        <w:jc w:val="both"/>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kern w:val="0"/>
          <w:lang w:val="lt-LT"/>
          <w14:ligatures w14:val="none"/>
        </w:rPr>
        <w:t xml:space="preserve">17. </w:t>
      </w:r>
      <w:r w:rsidR="00337F94" w:rsidRPr="00941245">
        <w:rPr>
          <w:rFonts w:ascii="Times New Roman" w:eastAsia="Times New Roman" w:hAnsi="Times New Roman" w:cs="Times New Roman"/>
          <w:kern w:val="0"/>
          <w:lang w:val="lt-LT"/>
          <w14:ligatures w14:val="none"/>
        </w:rPr>
        <w:t xml:space="preserve">Sutarties prievolių įvykdymo terminai: Pardavėjas užsakomą Prekių kiekį Pirkėjui turės pristatyti savo transportu ir lėšomis šiuo adresu: Vilnius, Žolyno g. 34, VšĮ Nacionalinis kraujo centras; darbo dieną nuo 9.00 val. iki 15.00 val. </w:t>
      </w:r>
      <w:r w:rsidR="00337F94" w:rsidRPr="00941245">
        <w:rPr>
          <w:rFonts w:ascii="Times New Roman" w:eastAsia="Times New Roman" w:hAnsi="Times New Roman" w:cs="Times New Roman"/>
          <w:b/>
          <w:bCs/>
          <w:kern w:val="0"/>
          <w:lang w:val="lt-LT"/>
          <w14:ligatures w14:val="none"/>
        </w:rPr>
        <w:t xml:space="preserve">Prekes Pardavėjas turės pristatyti ne vėliau kaip per </w:t>
      </w:r>
      <w:r w:rsidR="00A401EB" w:rsidRPr="00941245">
        <w:rPr>
          <w:rFonts w:ascii="Times New Roman" w:eastAsia="Times New Roman" w:hAnsi="Times New Roman" w:cs="Times New Roman"/>
          <w:b/>
          <w:bCs/>
          <w:kern w:val="0"/>
          <w:lang w:val="lt-LT"/>
          <w14:ligatures w14:val="none"/>
        </w:rPr>
        <w:t>50</w:t>
      </w:r>
      <w:r w:rsidR="00337F94" w:rsidRPr="00941245">
        <w:rPr>
          <w:rFonts w:ascii="Times New Roman" w:eastAsia="Times New Roman" w:hAnsi="Times New Roman" w:cs="Times New Roman"/>
          <w:b/>
          <w:bCs/>
          <w:kern w:val="0"/>
          <w:lang w:val="lt-LT"/>
          <w14:ligatures w14:val="none"/>
        </w:rPr>
        <w:t xml:space="preserve"> (</w:t>
      </w:r>
      <w:r w:rsidR="00A401EB" w:rsidRPr="00941245">
        <w:rPr>
          <w:rFonts w:ascii="Times New Roman" w:eastAsia="Times New Roman" w:hAnsi="Times New Roman" w:cs="Times New Roman"/>
          <w:b/>
          <w:bCs/>
          <w:kern w:val="0"/>
          <w:lang w:val="lt-LT"/>
          <w14:ligatures w14:val="none"/>
        </w:rPr>
        <w:t>penkiasdešimt</w:t>
      </w:r>
      <w:r w:rsidR="00FB2E88">
        <w:rPr>
          <w:rFonts w:ascii="Times New Roman" w:eastAsia="Times New Roman" w:hAnsi="Times New Roman" w:cs="Times New Roman"/>
          <w:b/>
          <w:bCs/>
          <w:kern w:val="0"/>
          <w:lang w:val="lt-LT"/>
          <w14:ligatures w14:val="none"/>
        </w:rPr>
        <w:t>) kalendorinių dienų</w:t>
      </w:r>
      <w:bookmarkStart w:id="0" w:name="_GoBack"/>
      <w:bookmarkEnd w:id="0"/>
      <w:r w:rsidR="00337F94" w:rsidRPr="00941245">
        <w:rPr>
          <w:rFonts w:ascii="Times New Roman" w:eastAsia="Times New Roman" w:hAnsi="Times New Roman" w:cs="Times New Roman"/>
          <w:b/>
          <w:bCs/>
          <w:kern w:val="0"/>
          <w:lang w:val="lt-LT"/>
          <w14:ligatures w14:val="none"/>
        </w:rPr>
        <w:t xml:space="preserve"> nuo </w:t>
      </w:r>
      <w:r w:rsidR="00EC07D5" w:rsidRPr="00941245">
        <w:rPr>
          <w:rFonts w:ascii="Times New Roman" w:eastAsia="Times New Roman" w:hAnsi="Times New Roman" w:cs="Times New Roman"/>
          <w:b/>
          <w:bCs/>
          <w:kern w:val="0"/>
          <w:lang w:val="lt-LT"/>
          <w14:ligatures w14:val="none"/>
        </w:rPr>
        <w:t xml:space="preserve">užsakymo pateikimo. </w:t>
      </w:r>
    </w:p>
    <w:p w14:paraId="42F58CF0" w14:textId="612CBDBC" w:rsidR="00A401EB" w:rsidRPr="00941245" w:rsidRDefault="00BB2F41" w:rsidP="00A401EB">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14:ligatures w14:val="none"/>
        </w:rPr>
        <w:t>18</w:t>
      </w:r>
      <w:r w:rsidRPr="00941245">
        <w:rPr>
          <w:rFonts w:ascii="Times New Roman" w:eastAsia="Arial Unicode MS" w:hAnsi="Times New Roman" w:cs="Times New Roman"/>
          <w:bCs/>
          <w:lang w:val="lt-LT" w:eastAsia="hi-IN" w:bidi="hi-IN"/>
          <w14:ligatures w14:val="none"/>
        </w:rPr>
        <w:t>.</w:t>
      </w:r>
      <w:r w:rsidRPr="00941245">
        <w:rPr>
          <w:rFonts w:ascii="Times New Roman" w:eastAsia="Arial Unicode MS" w:hAnsi="Times New Roman" w:cs="Times New Roman"/>
          <w:bCs/>
          <w:lang w:val="lt-LT" w:eastAsia="hi-IN" w:bidi="hi-IN"/>
          <w14:ligatures w14:val="none"/>
        </w:rPr>
        <w:tab/>
      </w:r>
      <w:r w:rsidR="00337F94" w:rsidRPr="00941245">
        <w:rPr>
          <w:rFonts w:ascii="Times New Roman" w:eastAsia="Times New Roman" w:hAnsi="Times New Roman" w:cs="Times New Roman"/>
          <w:kern w:val="0"/>
          <w:lang w:val="lt-LT"/>
          <w14:ligatures w14:val="none"/>
        </w:rPr>
        <w:t xml:space="preserve">Pardavėjui pristačius Prekes ir Pirkėjui vizualiai įvertinus Prekių kokybę ir kiekį, Šalys nedelsiant pasirašo Prekių priėmimo – perdavimo aktą ar kitą lygiavertį dokumentą (toliau – aktas), </w:t>
      </w:r>
      <w:r w:rsidR="00337F94" w:rsidRPr="00941245">
        <w:rPr>
          <w:rFonts w:ascii="Times New Roman" w:eastAsia="Times New Roman" w:hAnsi="Times New Roman" w:cs="Times New Roman"/>
          <w:kern w:val="0"/>
          <w:lang w:val="lt-LT" w:eastAsia="ar-SA"/>
          <w14:ligatures w14:val="none"/>
        </w:rPr>
        <w:t>kuris, Šalims jį pasirašius, tampa neatskiriama Sutarties dalimi.</w:t>
      </w:r>
      <w:r w:rsidR="00337F94" w:rsidRPr="00941245">
        <w:rPr>
          <w:rFonts w:ascii="Times New Roman" w:eastAsia="Times New Roman" w:hAnsi="Times New Roman" w:cs="Times New Roman"/>
          <w:kern w:val="0"/>
          <w:lang w:val="lt-LT"/>
          <w14:ligatures w14:val="none"/>
        </w:rPr>
        <w:t xml:space="preserve"> </w:t>
      </w:r>
      <w:r w:rsidR="00337F94" w:rsidRPr="00941245">
        <w:rPr>
          <w:rFonts w:ascii="Times New Roman" w:eastAsia="Times New Roman" w:hAnsi="Times New Roman" w:cs="Times New Roman"/>
          <w:kern w:val="0"/>
          <w:lang w:val="lt-LT" w:eastAsia="lt-LT"/>
          <w14:ligatures w14:val="none"/>
        </w:rPr>
        <w:t xml:space="preserve">Pirkėjo įgaliotas asmuo, priėmęs Prekes, akte turi nurodyti gavimo datą, savo vardą, pavardę ir pareigas, uždėti spaudą ir pasirašyti. Vienas dokumento egzempliorius grąžinamas Pardavėjo atstovui. </w:t>
      </w:r>
    </w:p>
    <w:p w14:paraId="5C6E8965" w14:textId="2CDBB979" w:rsidR="00337F94" w:rsidRPr="00941245" w:rsidRDefault="00BB2F41" w:rsidP="00337F94">
      <w:pPr>
        <w:tabs>
          <w:tab w:val="left" w:pos="426"/>
          <w:tab w:val="left" w:pos="1134"/>
        </w:tabs>
        <w:autoSpaceDN w:val="0"/>
        <w:spacing w:after="0" w:line="240" w:lineRule="auto"/>
        <w:ind w:firstLine="851"/>
        <w:jc w:val="both"/>
        <w:rPr>
          <w:rFonts w:ascii="Times New Roman" w:eastAsia="Arial Unicode MS" w:hAnsi="Times New Roman" w:cs="Times New Roman"/>
          <w:bCs/>
          <w:lang w:val="lt-LT" w:eastAsia="hi-IN" w:bidi="hi-IN"/>
          <w14:ligatures w14:val="none"/>
        </w:rPr>
      </w:pPr>
      <w:r w:rsidRPr="00941245">
        <w:rPr>
          <w:rFonts w:ascii="Times New Roman" w:eastAsia="Arial Unicode MS" w:hAnsi="Times New Roman" w:cs="Times New Roman"/>
          <w:bCs/>
          <w:lang w:val="lt-LT" w:eastAsia="hi-IN" w:bidi="hi-IN"/>
          <w14:ligatures w14:val="none"/>
        </w:rPr>
        <w:t xml:space="preserve">19. </w:t>
      </w:r>
      <w:r w:rsidR="00337F94" w:rsidRPr="00941245">
        <w:rPr>
          <w:rFonts w:ascii="Times New Roman" w:eastAsia="Arial Unicode MS" w:hAnsi="Times New Roman" w:cs="Times New Roman"/>
          <w:bCs/>
          <w:lang w:val="lt-LT" w:eastAsia="hi-IN" w:bidi="hi-IN"/>
          <w14:ligatures w14:val="none"/>
        </w:rPr>
        <w:t xml:space="preserve">Prekių priėmimo – perdavimo metu Pirkėjas (pirkėjo įgaliotas atstovas) patikrina Pardavėjo pristatytų Prekių kiekį bei Prekių akivaizdžiai matomą atitikimą reikalavimams, numatytiems viešojo pirkimo dokumentuose ir šios Sutarties 1 priede. Tuo atveju, jei Prekių priėmimo metu Pirkėjas (Pirkėjo įgaliotas atstovas) pastebi pristatytų Prekių kiekio, kokybės ar kitus neatitikimus Sutarties ar teisės aktų reikalavimams arba Prekių akivaizdžiai matomą neatitikimą reikalavimams, numatytiems viešojo pirkimo dokumentuose ir šios Sutarties 1 priede, Pirkėjas turi teisę nepriimti Prekių, akte nurodydamas neatitikimus ir datą. </w:t>
      </w:r>
    </w:p>
    <w:p w14:paraId="6835CFFC" w14:textId="7378F1F3" w:rsidR="00A401EB" w:rsidRPr="00941245" w:rsidRDefault="00BB2F41" w:rsidP="00A401EB">
      <w:pPr>
        <w:tabs>
          <w:tab w:val="left" w:pos="426"/>
          <w:tab w:val="left" w:pos="1134"/>
        </w:tabs>
        <w:autoSpaceDN w:val="0"/>
        <w:spacing w:after="0" w:line="240" w:lineRule="auto"/>
        <w:ind w:firstLine="851"/>
        <w:jc w:val="both"/>
        <w:rPr>
          <w:rFonts w:ascii="Times New Roman" w:eastAsia="Arial Unicode MS" w:hAnsi="Times New Roman" w:cs="Times New Roman"/>
          <w:bCs/>
          <w:lang w:val="lt-LT" w:eastAsia="hi-IN" w:bidi="hi-IN"/>
          <w14:ligatures w14:val="none"/>
        </w:rPr>
      </w:pPr>
      <w:r w:rsidRPr="00941245">
        <w:rPr>
          <w:rFonts w:ascii="Times New Roman" w:eastAsia="Arial Unicode MS" w:hAnsi="Times New Roman" w:cs="Times New Roman"/>
          <w:bCs/>
          <w:lang w:val="lt-LT" w:eastAsia="hi-IN" w:bidi="hi-IN"/>
          <w14:ligatures w14:val="none"/>
        </w:rPr>
        <w:t xml:space="preserve">20. </w:t>
      </w:r>
      <w:r w:rsidR="00337F94" w:rsidRPr="00941245">
        <w:rPr>
          <w:rFonts w:ascii="Times New Roman" w:eastAsia="Arial Unicode MS" w:hAnsi="Times New Roman" w:cs="Times New Roman"/>
          <w:bCs/>
          <w:lang w:val="lt-LT" w:eastAsia="hi-IN" w:bidi="hi-IN"/>
          <w14:ligatures w14:val="none"/>
        </w:rPr>
        <w:t>Akto pasirašymas neatleidžia Pardavėjo nuo atsakomybės dėl paslėptų prekių defektų ar kitų defektų, akivaizdžiai nematomų neatitikimų Sutarties 1 priede nurodytiems reikalavimams, kurių pastebėti ir / ar įvertinti Prekių pristatymo metu Pirkėjas neturėjo galimybės.</w:t>
      </w:r>
    </w:p>
    <w:p w14:paraId="28610250" w14:textId="61790A9A" w:rsidR="00BB2F41" w:rsidRPr="00941245" w:rsidRDefault="00337F94" w:rsidP="00BB2F41">
      <w:pPr>
        <w:tabs>
          <w:tab w:val="left" w:pos="426"/>
          <w:tab w:val="left" w:pos="1134"/>
        </w:tabs>
        <w:autoSpaceDN w:val="0"/>
        <w:spacing w:after="0" w:line="240" w:lineRule="auto"/>
        <w:ind w:firstLine="851"/>
        <w:jc w:val="both"/>
        <w:rPr>
          <w:rFonts w:ascii="Times New Roman" w:eastAsia="Arial Unicode MS" w:hAnsi="Times New Roman" w:cs="Times New Roman"/>
          <w:bCs/>
          <w:lang w:val="lt-LT" w:eastAsia="hi-IN" w:bidi="hi-IN"/>
          <w14:ligatures w14:val="none"/>
        </w:rPr>
      </w:pPr>
      <w:r w:rsidRPr="00941245">
        <w:rPr>
          <w:rFonts w:ascii="Times New Roman" w:eastAsia="Arial Unicode MS" w:hAnsi="Times New Roman" w:cs="Times New Roman"/>
          <w:bCs/>
          <w:lang w:val="lt-LT" w:eastAsia="hi-IN" w:bidi="hi-IN"/>
          <w14:ligatures w14:val="none"/>
        </w:rPr>
        <w:t xml:space="preserve">21. </w:t>
      </w:r>
      <w:r w:rsidR="00BB2F41" w:rsidRPr="00941245">
        <w:rPr>
          <w:rFonts w:ascii="Times New Roman" w:eastAsia="Times New Roman" w:hAnsi="Times New Roman" w:cs="Times New Roman"/>
          <w:bCs/>
          <w:kern w:val="0"/>
          <w:lang w:val="lt-LT"/>
          <w14:ligatures w14:val="none"/>
        </w:rPr>
        <w:t xml:space="preserve">Prekių perdavimo – priėmimo metu ir (ar) Sutarties vykdymo metu nustatyti Prekių trūkumai / kiti neatitikimai Sutarties sąlygoms (bent vienai) šalinami Pardavėjo sąskaita ne vėliau kaip per 10 (dešimt) darbo dienų nuo Pirkėjo pranešimo Pardavėjui elektroniniu paštu išsiuntimo dienos. </w:t>
      </w:r>
    </w:p>
    <w:p w14:paraId="2CA27062" w14:textId="77777777" w:rsidR="00BB2F41" w:rsidRPr="00941245" w:rsidRDefault="00BB2F41" w:rsidP="00BB2F41">
      <w:pPr>
        <w:tabs>
          <w:tab w:val="left" w:pos="426"/>
          <w:tab w:val="left" w:pos="709"/>
          <w:tab w:val="left" w:pos="1134"/>
        </w:tabs>
        <w:autoSpaceDN w:val="0"/>
        <w:spacing w:after="0" w:line="240" w:lineRule="auto"/>
        <w:contextualSpacing/>
        <w:jc w:val="both"/>
        <w:rPr>
          <w:rFonts w:ascii="Times New Roman" w:eastAsia="Arial Unicode MS" w:hAnsi="Times New Roman" w:cs="Times New Roman"/>
          <w:bCs/>
          <w:lang w:val="lt-LT" w:eastAsia="hi-IN" w:bidi="hi-IN"/>
          <w14:ligatures w14:val="none"/>
        </w:rPr>
      </w:pPr>
    </w:p>
    <w:p w14:paraId="6EBE37B7" w14:textId="77777777" w:rsidR="00BB2F41" w:rsidRPr="00941245" w:rsidRDefault="00BB2F41" w:rsidP="00BB2F41">
      <w:pPr>
        <w:keepNext/>
        <w:widowControl w:val="0"/>
        <w:tabs>
          <w:tab w:val="left" w:pos="426"/>
          <w:tab w:val="left" w:pos="1134"/>
        </w:tabs>
        <w:autoSpaceDE w:val="0"/>
        <w:autoSpaceDN w:val="0"/>
        <w:adjustRightInd w:val="0"/>
        <w:spacing w:after="0" w:line="240" w:lineRule="auto"/>
        <w:jc w:val="center"/>
        <w:rPr>
          <w:rFonts w:ascii="Times New Roman" w:eastAsia="Times New Roman" w:hAnsi="Times New Roman" w:cs="Times New Roman"/>
          <w:b/>
          <w:kern w:val="0"/>
          <w:lang w:val="lt-LT" w:eastAsia="lt-LT"/>
          <w14:ligatures w14:val="none"/>
        </w:rPr>
      </w:pPr>
      <w:r w:rsidRPr="00941245">
        <w:rPr>
          <w:rFonts w:ascii="Times New Roman" w:eastAsia="Times New Roman" w:hAnsi="Times New Roman" w:cs="Times New Roman"/>
          <w:b/>
          <w:kern w:val="0"/>
          <w:lang w:val="lt-LT" w:eastAsia="lt-LT"/>
          <w14:ligatures w14:val="none"/>
        </w:rPr>
        <w:t>IV SKYRIUS</w:t>
      </w:r>
    </w:p>
    <w:p w14:paraId="6193902F" w14:textId="393C2EFF" w:rsidR="00BB2F41" w:rsidRPr="00941245" w:rsidRDefault="00BB2F41" w:rsidP="00941245">
      <w:pPr>
        <w:keepNext/>
        <w:widowControl w:val="0"/>
        <w:tabs>
          <w:tab w:val="left" w:pos="426"/>
          <w:tab w:val="left" w:pos="1134"/>
        </w:tabs>
        <w:autoSpaceDE w:val="0"/>
        <w:autoSpaceDN w:val="0"/>
        <w:adjustRightInd w:val="0"/>
        <w:spacing w:after="0" w:line="240" w:lineRule="auto"/>
        <w:jc w:val="center"/>
        <w:rPr>
          <w:rFonts w:ascii="Times New Roman" w:eastAsia="Times New Roman" w:hAnsi="Times New Roman" w:cs="Times New Roman"/>
          <w:b/>
          <w:kern w:val="0"/>
          <w:lang w:val="lt-LT" w:eastAsia="lt-LT"/>
          <w14:ligatures w14:val="none"/>
        </w:rPr>
      </w:pPr>
      <w:r w:rsidRPr="00941245">
        <w:rPr>
          <w:rFonts w:ascii="Times New Roman" w:eastAsia="Times New Roman" w:hAnsi="Times New Roman" w:cs="Times New Roman"/>
          <w:b/>
          <w:kern w:val="0"/>
          <w:lang w:val="lt-LT" w:eastAsia="lt-LT"/>
          <w14:ligatures w14:val="none"/>
        </w:rPr>
        <w:t xml:space="preserve"> ŠALIŲ TEISĖS IR PAREIGOS</w:t>
      </w:r>
    </w:p>
    <w:p w14:paraId="750F4E03" w14:textId="77777777" w:rsidR="00BB2F41" w:rsidRPr="00941245" w:rsidRDefault="00BB2F41" w:rsidP="00BB2F41">
      <w:pPr>
        <w:keepNext/>
        <w:tabs>
          <w:tab w:val="left" w:pos="426"/>
          <w:tab w:val="left" w:pos="709"/>
          <w:tab w:val="left" w:pos="1134"/>
        </w:tabs>
        <w:autoSpaceDN w:val="0"/>
        <w:spacing w:after="0" w:line="240" w:lineRule="auto"/>
        <w:ind w:firstLine="851"/>
        <w:jc w:val="both"/>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eastAsia="lt-LT"/>
          <w14:ligatures w14:val="none"/>
        </w:rPr>
        <w:t>21. Pardavėjo pareigos:</w:t>
      </w:r>
    </w:p>
    <w:p w14:paraId="6730BB5A"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21.1. Pardavėjas privalo bendradarbiauti su Pirkėju, Sutartį vykdyti Pirkėjui ekonomiškai naudingiausiu būdu, laikantis Sutarties, pirkimo dokumentų, atsižvelgdamas į VPĮ;</w:t>
      </w:r>
    </w:p>
    <w:p w14:paraId="53906C0C"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21.2. Pardavėjas privalo pristatyti Prekes savo transportu ir lėšomis Sutartyje nustatytais terminais, o juos pažeidęs, sumokėti netesybas bei atlyginti nuostolius, kiek jų nepadengia netesybos;</w:t>
      </w:r>
    </w:p>
    <w:p w14:paraId="668DE7F7" w14:textId="77777777" w:rsidR="00BB2F41" w:rsidRPr="00941245" w:rsidRDefault="00BB2F41" w:rsidP="00BB2F41">
      <w:pPr>
        <w:tabs>
          <w:tab w:val="left" w:pos="567"/>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21.3. Pardavėjas neturi teisės perduoti savo teisių ir pareigų pagal Sutartį be rašytinio Pirkėjo leidimo;</w:t>
      </w:r>
    </w:p>
    <w:p w14:paraId="6D08E63D"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21.4. Pardavėjas privalo informuoti Pirkėją apie bet kokias aplinkybes, kurios gali turėti įtakos Sutarties tinkamam įvykdymui nustatytais terminais;</w:t>
      </w:r>
    </w:p>
    <w:p w14:paraId="0975A780"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21.5. Pardavėjas patvirtina, kad jis turi teisę parduoti Sutartyje numatytas Prekes, Prekės priklauso Pardavėjui nuosavybės teise, Pardavėjo teisė disponuoti Prekėmis yra neapribota, Prekės nėra areštuotos ir nėra teisinio ginčo objektas;</w:t>
      </w:r>
    </w:p>
    <w:p w14:paraId="01A79E5D"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21.6. </w:t>
      </w:r>
      <w:r w:rsidRPr="00941245">
        <w:rPr>
          <w:rFonts w:ascii="Times New Roman" w:eastAsia="Times New Roman" w:hAnsi="Times New Roman" w:cs="Times New Roman"/>
          <w:kern w:val="0"/>
          <w:lang w:val="lt-LT" w:eastAsia="ar-SA"/>
          <w14:ligatures w14:val="none"/>
        </w:rPr>
        <w:t>Pardavėjui pristačius Sutarties sąlygų neatitinkančias ir (arba) nekokybiškas Prekes, Pardavėjas įsipareigoja Pirkėjo reikalavimu pakeisti nekokybiškas Prekes į tinkamas ir kokybiškas Prekes;</w:t>
      </w:r>
    </w:p>
    <w:p w14:paraId="1673067E"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14:ligatures w14:val="none"/>
        </w:rPr>
        <w:t xml:space="preserve">21.7. </w:t>
      </w:r>
      <w:r w:rsidRPr="00941245">
        <w:rPr>
          <w:rFonts w:ascii="Times New Roman" w:eastAsia="Times New Roman" w:hAnsi="Times New Roman" w:cs="Times New Roman"/>
          <w:kern w:val="0"/>
          <w:lang w:val="lt-LT" w:eastAsia="lt-LT"/>
          <w14:ligatures w14:val="none"/>
        </w:rPr>
        <w:t>Pardavėjas įsipareigoja, kad Sutartį vykdys tik teisę verstis atitinkama veikla turintys asmenys.</w:t>
      </w:r>
    </w:p>
    <w:p w14:paraId="55CCC5CC"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
          <w:bCs/>
          <w:kern w:val="0"/>
          <w:lang w:val="lt-LT" w:eastAsia="lt-LT"/>
          <w14:ligatures w14:val="none"/>
        </w:rPr>
        <w:t>22.</w:t>
      </w:r>
      <w:r w:rsidRPr="00941245">
        <w:rPr>
          <w:rFonts w:ascii="Times New Roman" w:eastAsia="Times New Roman" w:hAnsi="Times New Roman" w:cs="Times New Roman"/>
          <w:b/>
          <w:bCs/>
          <w:kern w:val="0"/>
          <w:lang w:val="lt-LT"/>
          <w14:ligatures w14:val="none"/>
        </w:rPr>
        <w:t xml:space="preserve"> Pirkėjo</w:t>
      </w:r>
      <w:r w:rsidRPr="00941245">
        <w:rPr>
          <w:rFonts w:ascii="Times New Roman" w:eastAsia="Times New Roman" w:hAnsi="Times New Roman" w:cs="Times New Roman"/>
          <w:b/>
          <w:kern w:val="0"/>
          <w:lang w:val="lt-LT"/>
          <w14:ligatures w14:val="none"/>
        </w:rPr>
        <w:t xml:space="preserve"> pareigos:</w:t>
      </w:r>
    </w:p>
    <w:p w14:paraId="2BCD0707"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22.1. Pirkėjas bendradarbiauja su Pardavėju (bendradarbiavimas neapima Pardavėjo įsipareigojimų vykdymo) ir užtikrina Sutartyje nurodytų Pirkėjo įsipareigojimų tinkamą vykdymą;</w:t>
      </w:r>
    </w:p>
    <w:p w14:paraId="73936684"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22.2. Pirkėjas privalo priimti kokybiškas ir Sutarties reikalavimus atitinkančias Prekes ir pasirašyti aktą tik patikrinęs Prekių kokybę ir susijusių darbų tinkamą įvykdymą;</w:t>
      </w:r>
    </w:p>
    <w:p w14:paraId="78D0C106"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22.3. Pirkėjas privalo sumokėti Prekių kainą per Sutartyje nustatytą terminą pagal Pardavėjo tinkamai pateiktą (PVM) sąskaitą faktūrą;</w:t>
      </w:r>
    </w:p>
    <w:p w14:paraId="7B89F2BF"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lastRenderedPageBreak/>
        <w:t>22.4. Pirkėjas Prekių naudojimo laikotarpiu pastebėjęs trūkumus privalo per protingą terminą apie tai raštu pranešti Pardavėjui;</w:t>
      </w:r>
    </w:p>
    <w:p w14:paraId="7632750E" w14:textId="77777777" w:rsidR="00BB2F41" w:rsidRPr="00941245" w:rsidRDefault="00BB2F41" w:rsidP="00BB2F41">
      <w:pPr>
        <w:tabs>
          <w:tab w:val="left" w:pos="567"/>
        </w:tabs>
        <w:autoSpaceDN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23. Šalys turi ir visas kitas teises ir pareigas, numatytas šioje Sutartyje, Lietuvos Respublikos civiliniame kodekse ir kituose teisės aktuose.</w:t>
      </w:r>
    </w:p>
    <w:p w14:paraId="08C19B0B" w14:textId="77777777" w:rsidR="00BB2F41" w:rsidRPr="00941245" w:rsidRDefault="00BB2F41" w:rsidP="00BB2F41">
      <w:pPr>
        <w:tabs>
          <w:tab w:val="left" w:pos="426"/>
          <w:tab w:val="left" w:pos="1134"/>
        </w:tabs>
        <w:autoSpaceDN w:val="0"/>
        <w:spacing w:after="0" w:line="240" w:lineRule="auto"/>
        <w:rPr>
          <w:rFonts w:ascii="Times New Roman" w:eastAsia="Times New Roman" w:hAnsi="Times New Roman" w:cs="Times New Roman"/>
          <w:b/>
          <w:kern w:val="0"/>
          <w:lang w:val="lt-LT"/>
          <w14:ligatures w14:val="none"/>
        </w:rPr>
      </w:pPr>
    </w:p>
    <w:p w14:paraId="06659957"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V SKYRIUS</w:t>
      </w:r>
    </w:p>
    <w:p w14:paraId="74BE9AF6" w14:textId="3E6EBC57"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 xml:space="preserve"> ŠALIŲ ATSAKOMYBĖ</w:t>
      </w:r>
    </w:p>
    <w:p w14:paraId="4F4BC502"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Arial Unicode MS" w:hAnsi="Times New Roman" w:cs="Times New Roman"/>
          <w:lang w:val="lt-LT" w:eastAsia="hi-IN" w:bidi="hi-IN"/>
          <w14:ligatures w14:val="none"/>
        </w:rPr>
        <w:t>24. Šalis, neįvykdžiusi ar netinkamai įvykdžiusi Sutartyje nustatytus įsipareigojimus, privalo atlyginti kitai Šaliai dėl to patirtus tiesioginius nuostolius. Netesybų sumokėjimas neatleidžia Pardavėjo nuo tinkamų tolimesnio sutartinių įsipareigojimų vykdymo, išskyrus teisės aktų nustatytas išimtis.</w:t>
      </w:r>
    </w:p>
    <w:p w14:paraId="28D1AF07"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25. </w:t>
      </w:r>
      <w:r w:rsidRPr="00941245">
        <w:rPr>
          <w:rFonts w:ascii="Times New Roman" w:eastAsia="Arial Unicode MS" w:hAnsi="Times New Roman" w:cs="Times New Roman"/>
          <w:color w:val="000000"/>
          <w:lang w:val="lt-LT" w:eastAsia="hi-IN" w:bidi="hi-IN"/>
          <w14:ligatures w14:val="none"/>
        </w:rPr>
        <w:t>Jeigu Pardavėjas ilgiau nei 30 (trisdešimt) kalendorinių dienų nuo Sutartyje nustatyto termino pabaigos vėluoja pašalinti Prekių trūkumus ir / ar neatitikimus Sutarties reikalavimams, ar ilgiau nei 30 (trisdešimt) kalendorinių dienų nuo Sutartyje nustatyto termino pabaigos vėluoja pristatyti Prekes arba vėluoja atlikti bet kurį kitą sutartinį įsipareigojimą, Pirkėjas turi teisę raštu informuoti Pardavėją apie ilgalaikį pažeidimą ir suteikti ne ilgesnį kaip 10 (dešimties) kalendorinių dienų terminą visiems pažeidimams pašalinti, po nurodyto termino, Pardavėjui nepašalinus visų sutartinių pažeidimų, Sutartis gali būti nutraukta Pirkėjo vienašališkai dėl Pardavėjo kaltės. Sutartis gali būti nenutraukta tik tuo atveju, jei Pardavėjas raštu garantuoja ir per 10 (dešimt) kalendorinių dienų apmokės visus jam priskaičiuotus delspinigius, tokiu atveju Šalys raštu susitaria dėl termino pratęsimo, kuris negali būti ilgesnis kaip 30 (trisdešimt) kalendorinių dienų nurodytiems pažeidimams pašalinti (jeigu Sutarties galiojimas pakankamas).</w:t>
      </w:r>
    </w:p>
    <w:p w14:paraId="0F345618"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26. Jei Sutartis nutraukiama Pirkėjo vienašališkai dėl Pardavėjo kaltės, Pardavėjas privalo sumokėti Pirkėjui 10 (dešimt) procentų nuo bendros Sutarties kainos dydžio baudą bei atlyginti visus Pirkėjo nuostolius iki Sutarties nutraukimo dienos.</w:t>
      </w:r>
    </w:p>
    <w:p w14:paraId="65D7932F"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27. </w:t>
      </w:r>
      <w:r w:rsidRPr="00941245">
        <w:rPr>
          <w:rFonts w:ascii="Times New Roman" w:eastAsia="Arial Unicode MS" w:hAnsi="Times New Roman" w:cs="Times New Roman"/>
          <w:lang w:val="lt-LT" w:eastAsia="hi-IN" w:bidi="hi-IN"/>
          <w14:ligatures w14:val="none"/>
        </w:rPr>
        <w:t xml:space="preserve">Jei Pardavėjas vėluoja pristatyti Prekes (bent vieną), jis moka Pirkėjui 0,02 procento dydžio delspinigius nuo vėluojamų pristatyti Prekių sumos už kiekvieną vėlavimo dieną. </w:t>
      </w:r>
    </w:p>
    <w:p w14:paraId="1A366252"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28. </w:t>
      </w:r>
      <w:r w:rsidRPr="00941245">
        <w:rPr>
          <w:rFonts w:ascii="Times New Roman" w:eastAsia="Arial Unicode MS" w:hAnsi="Times New Roman" w:cs="Times New Roman"/>
          <w:lang w:val="lt-LT" w:eastAsia="hi-IN" w:bidi="hi-IN"/>
          <w14:ligatures w14:val="none"/>
        </w:rPr>
        <w:t>Jei Pirkėjas dėl savo kaltės vėluoja atsiskaityti su Pardavėju Sutartyje nustatyta tvarka,  ji įsipareigoja mokėti Pardavėjui 0,02 procento dydžio delspinigius už kiekvieną vėlavimo dieną nuo laiku nesumokėtos sumos.</w:t>
      </w:r>
    </w:p>
    <w:p w14:paraId="33669B03"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29. </w:t>
      </w:r>
      <w:r w:rsidRPr="00941245">
        <w:rPr>
          <w:rFonts w:ascii="Times New Roman" w:eastAsia="Arial Unicode MS" w:hAnsi="Times New Roman" w:cs="Times New Roman"/>
          <w:lang w:val="lt-LT" w:eastAsia="hi-IN" w:bidi="hi-IN"/>
          <w14:ligatures w14:val="none"/>
        </w:rPr>
        <w:t xml:space="preserve">Visos netesybos ir kompensacijos sumokamos per 10 (dešimt) kalendorinių dienų, vėluojant sumokėti netesybas, vėluojančiai sumokėti Šaliai taikomi 0,02 procento dydžio delspinigiai nuo vėluojamos sumokėti sumos.   </w:t>
      </w:r>
    </w:p>
    <w:p w14:paraId="025596EA"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30. </w:t>
      </w:r>
      <w:r w:rsidRPr="00941245">
        <w:rPr>
          <w:rFonts w:ascii="Times New Roman" w:eastAsia="Arial Unicode MS" w:hAnsi="Times New Roman" w:cs="Times New Roman"/>
          <w:lang w:val="lt-LT" w:eastAsia="hi-IN" w:bidi="hi-IN"/>
          <w14:ligatures w14:val="none"/>
        </w:rPr>
        <w:t>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288B33CD" w14:textId="77777777" w:rsidR="00BB2F41" w:rsidRPr="00941245" w:rsidRDefault="00BB2F41" w:rsidP="00BB2F41">
      <w:pPr>
        <w:widowControl w:val="0"/>
        <w:tabs>
          <w:tab w:val="left" w:pos="993"/>
        </w:tabs>
        <w:autoSpaceDE w:val="0"/>
        <w:autoSpaceDN w:val="0"/>
        <w:adjustRightInd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31. </w:t>
      </w:r>
      <w:r w:rsidRPr="00941245">
        <w:rPr>
          <w:rFonts w:ascii="Times New Roman" w:eastAsia="Arial Unicode MS" w:hAnsi="Times New Roman" w:cs="Times New Roman"/>
          <w:lang w:val="lt-LT" w:eastAsia="hi-IN" w:bidi="hi-IN"/>
          <w14:ligatures w14:val="none"/>
        </w:rPr>
        <w:t>Nenugalimos jėgos (force majeure) sąvoką ir taikymo tvarką nustato Civilinis kodeksas ir kiti galiojantys teisės aktai. Nenugalima jėga (force majeure) nelaikoma tai, kad rinkoje nėra reikalingų prievolei vykdyti prekių, Šalis neturi reikiamų finansinių išteklių arba Šalies kontrahentai pažeidžia savo prievoles. Sutarties neįvykdžiusi Šalis privalo nedelsiant pranešti kitai Šaliai apie nenugalimos jėgos (force majeure)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(force majeure) aplinkybėms, Šalys atleidžiamos nuo savo sutartinių įsipareigojimų vykdymo visam minėtų aplinkybių buvimo laikotarpiui, bet ne ilgiau kaip 2 (dviem) mėnesiams. Jei pagrindas nevykdyti įsipareigojimų dėl nenugalimos jėgos (force majeure) aplinkybių išlieka ilgiau nei 1 mėnesį, bet kuri iš Šalių turi teisę nutraukti Sutartį.</w:t>
      </w:r>
    </w:p>
    <w:p w14:paraId="7F4EFA11" w14:textId="77777777" w:rsidR="00BB2F41" w:rsidRPr="00941245" w:rsidRDefault="00BB2F41" w:rsidP="00BB2F41">
      <w:pPr>
        <w:tabs>
          <w:tab w:val="left" w:pos="426"/>
          <w:tab w:val="left" w:pos="1134"/>
        </w:tabs>
        <w:autoSpaceDN w:val="0"/>
        <w:spacing w:after="0" w:line="240" w:lineRule="auto"/>
        <w:ind w:firstLine="851"/>
        <w:contextualSpacing/>
        <w:jc w:val="both"/>
        <w:rPr>
          <w:rFonts w:ascii="Times New Roman" w:eastAsia="Times New Roman" w:hAnsi="Times New Roman" w:cs="Times New Roman"/>
          <w:bCs/>
          <w:kern w:val="0"/>
          <w:lang w:val="lt-LT"/>
          <w14:ligatures w14:val="none"/>
        </w:rPr>
      </w:pPr>
    </w:p>
    <w:p w14:paraId="13DC50AB" w14:textId="77777777" w:rsidR="00BB2F41" w:rsidRPr="00941245" w:rsidRDefault="00BB2F41" w:rsidP="00BB2F41">
      <w:pPr>
        <w:tabs>
          <w:tab w:val="left" w:pos="426"/>
          <w:tab w:val="left" w:pos="993"/>
        </w:tabs>
        <w:autoSpaceDN w:val="0"/>
        <w:spacing w:after="0" w:line="240" w:lineRule="auto"/>
        <w:jc w:val="center"/>
        <w:rPr>
          <w:rFonts w:ascii="Times New Roman" w:eastAsia="Times New Roman" w:hAnsi="Times New Roman" w:cs="Times New Roman"/>
          <w:b/>
          <w:bCs/>
          <w:kern w:val="0"/>
          <w:lang w:val="lt-LT" w:eastAsia="lt-LT"/>
          <w14:ligatures w14:val="none"/>
        </w:rPr>
      </w:pPr>
      <w:r w:rsidRPr="00941245">
        <w:rPr>
          <w:rFonts w:ascii="Times New Roman" w:eastAsia="Times New Roman" w:hAnsi="Times New Roman" w:cs="Times New Roman"/>
          <w:b/>
          <w:bCs/>
          <w:kern w:val="0"/>
          <w:lang w:val="lt-LT" w:eastAsia="lt-LT"/>
          <w14:ligatures w14:val="none"/>
        </w:rPr>
        <w:t>VI SKYRIUS</w:t>
      </w:r>
    </w:p>
    <w:p w14:paraId="1A91920C" w14:textId="159634A8" w:rsidR="00BB2F41" w:rsidRPr="00941245" w:rsidRDefault="00BB2F41" w:rsidP="00941245">
      <w:pPr>
        <w:tabs>
          <w:tab w:val="left" w:pos="426"/>
          <w:tab w:val="left" w:pos="993"/>
        </w:tabs>
        <w:autoSpaceDN w:val="0"/>
        <w:spacing w:after="0" w:line="240" w:lineRule="auto"/>
        <w:jc w:val="center"/>
        <w:rPr>
          <w:rFonts w:ascii="Times New Roman" w:eastAsia="Times New Roman" w:hAnsi="Times New Roman" w:cs="Times New Roman"/>
          <w:b/>
          <w:bCs/>
          <w:kern w:val="0"/>
          <w:lang w:val="lt-LT" w:eastAsia="lt-LT"/>
          <w14:ligatures w14:val="none"/>
        </w:rPr>
      </w:pPr>
      <w:r w:rsidRPr="00941245">
        <w:rPr>
          <w:rFonts w:ascii="Times New Roman" w:eastAsia="Times New Roman" w:hAnsi="Times New Roman" w:cs="Times New Roman"/>
          <w:b/>
          <w:bCs/>
          <w:kern w:val="0"/>
          <w:lang w:val="lt-LT" w:eastAsia="lt-LT"/>
          <w14:ligatures w14:val="none"/>
        </w:rPr>
        <w:t xml:space="preserve"> TREČIŲJŲ ŠALIŲ PASITELKIMAS</w:t>
      </w:r>
    </w:p>
    <w:p w14:paraId="5D9C8663" w14:textId="77777777" w:rsidR="00BB2F41" w:rsidRPr="00941245" w:rsidRDefault="00BB2F41" w:rsidP="00BB2F41">
      <w:pPr>
        <w:widowControl w:val="0"/>
        <w:numPr>
          <w:ilvl w:val="0"/>
          <w:numId w:val="2"/>
        </w:numPr>
        <w:tabs>
          <w:tab w:val="left" w:pos="426"/>
          <w:tab w:val="left" w:pos="993"/>
        </w:tabs>
        <w:autoSpaceDE w:val="0"/>
        <w:autoSpaceDN w:val="0"/>
        <w:adjustRightInd w:val="0"/>
        <w:spacing w:after="0" w:line="240" w:lineRule="auto"/>
        <w:jc w:val="both"/>
        <w:rPr>
          <w:rFonts w:ascii="Times New Roman" w:eastAsia="Lucida Sans Unicode" w:hAnsi="Times New Roman" w:cs="Times New Roman"/>
          <w:bCs/>
          <w:vanish/>
          <w:color w:val="000000"/>
          <w:kern w:val="0"/>
          <w:lang w:val="lt-LT"/>
          <w14:ligatures w14:val="none"/>
        </w:rPr>
      </w:pPr>
    </w:p>
    <w:p w14:paraId="58DC6E5D"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Lucida Sans Unicode" w:hAnsi="Times New Roman" w:cs="Times New Roman"/>
          <w:bCs/>
          <w:kern w:val="0"/>
          <w:lang w:val="lt-LT" w:eastAsia="lt-LT"/>
          <w14:ligatures w14:val="none"/>
        </w:rPr>
        <w:t>32. Subtiekimui (VPĮ</w:t>
      </w:r>
      <w:r w:rsidRPr="00941245">
        <w:rPr>
          <w:rFonts w:ascii="Times New Roman" w:eastAsia="Lucida Sans Unicode" w:hAnsi="Times New Roman" w:cs="Times New Roman"/>
          <w:bCs/>
          <w:kern w:val="0"/>
          <w:vertAlign w:val="superscript"/>
          <w:lang w:val="lt-LT" w:eastAsia="lt-LT"/>
          <w14:ligatures w14:val="none"/>
        </w:rPr>
        <w:footnoteReference w:id="1"/>
      </w:r>
      <w:r w:rsidRPr="00941245">
        <w:rPr>
          <w:rFonts w:ascii="Times New Roman" w:eastAsia="Lucida Sans Unicode" w:hAnsi="Times New Roman" w:cs="Times New Roman"/>
          <w:bCs/>
          <w:kern w:val="0"/>
          <w:lang w:val="lt-LT" w:eastAsia="lt-LT"/>
          <w14:ligatures w14:val="none"/>
        </w:rPr>
        <w:t xml:space="preserve"> 88 str.) perduodama sutartinių įsipareigojimų dalis ir iki Sutarties vykdymo pradžios žinomi subtiekėjai: </w:t>
      </w:r>
      <w:r w:rsidRPr="00941245">
        <w:rPr>
          <w:rFonts w:ascii="Times New Roman" w:eastAsia="Times New Roman" w:hAnsi="Times New Roman" w:cs="Times New Roman"/>
          <w:kern w:val="0"/>
          <w:lang w:val="lt-LT"/>
          <w14:ligatures w14:val="none"/>
        </w:rPr>
        <w:t xml:space="preserve">_____ </w:t>
      </w:r>
      <w:r w:rsidRPr="00941245">
        <w:rPr>
          <w:rFonts w:ascii="Times New Roman" w:eastAsia="Times New Roman" w:hAnsi="Times New Roman" w:cs="Times New Roman"/>
          <w:i/>
          <w:iCs/>
          <w:color w:val="FF0000"/>
          <w:kern w:val="0"/>
          <w:lang w:val="lt-LT"/>
          <w14:ligatures w14:val="none"/>
        </w:rPr>
        <w:t>(jei nebuvo nurodyta, rašome „pasiūlyme nenurodyta“).</w:t>
      </w:r>
    </w:p>
    <w:p w14:paraId="1B82BCEE"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33. </w:t>
      </w:r>
      <w:r w:rsidRPr="00941245">
        <w:rPr>
          <w:rFonts w:ascii="Times New Roman" w:eastAsia="Lucida Sans Unicode" w:hAnsi="Times New Roman" w:cs="Times New Roman"/>
          <w:bCs/>
          <w:kern w:val="0"/>
          <w:lang w:val="lt-LT" w:eastAsia="lt-LT"/>
          <w14:ligatures w14:val="none"/>
        </w:rPr>
        <w:t xml:space="preserve">Pardavėjo pasitelkiami ūkio subjektai (VPĮ 49 str.), kurių kvalifikacija rėmėsi Pardavėjas dėl atitikimo Pirkimo kvalifikacijos reikalavimams: </w:t>
      </w:r>
      <w:r w:rsidRPr="00941245">
        <w:rPr>
          <w:rFonts w:ascii="Times New Roman" w:eastAsia="Times New Roman" w:hAnsi="Times New Roman" w:cs="Times New Roman"/>
          <w:kern w:val="0"/>
          <w:lang w:val="lt-LT"/>
          <w14:ligatures w14:val="none"/>
        </w:rPr>
        <w:t xml:space="preserve">_____ </w:t>
      </w:r>
      <w:r w:rsidRPr="00941245">
        <w:rPr>
          <w:rFonts w:ascii="Times New Roman" w:eastAsia="Times New Roman" w:hAnsi="Times New Roman" w:cs="Times New Roman"/>
          <w:i/>
          <w:iCs/>
          <w:color w:val="FF0000"/>
          <w:kern w:val="0"/>
          <w:lang w:val="lt-LT"/>
          <w14:ligatures w14:val="none"/>
        </w:rPr>
        <w:t>(jei nebuvo nurodyta, rašome „pasiūlyme nenurodyta“).</w:t>
      </w:r>
    </w:p>
    <w:p w14:paraId="0196B375"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34. </w:t>
      </w:r>
      <w:r w:rsidRPr="00941245">
        <w:rPr>
          <w:rFonts w:ascii="Times New Roman" w:eastAsia="Lucida Sans Unicode" w:hAnsi="Times New Roman" w:cs="Times New Roman"/>
          <w:bCs/>
          <w:kern w:val="0"/>
          <w:lang w:val="lt-LT" w:eastAsia="lt-LT"/>
          <w14:ligatures w14:val="none"/>
        </w:rPr>
        <w:t xml:space="preserve">Pardavėjas Sutarties vykdymui </w:t>
      </w:r>
      <w:r w:rsidRPr="00941245">
        <w:rPr>
          <w:rFonts w:ascii="Times New Roman" w:eastAsia="Lucida Sans Unicode" w:hAnsi="Times New Roman" w:cs="Times New Roman"/>
          <w:bCs/>
          <w:color w:val="000000"/>
          <w:kern w:val="0"/>
          <w:lang w:val="lt-LT" w:eastAsia="lt-LT"/>
          <w14:ligatures w14:val="none"/>
        </w:rPr>
        <w:t xml:space="preserve">turi teisę pasitelkti tik tuos subtiekėjus, kurie buvo nurodyti jo pasiūlyme arba jei pasiūlyme buvo nurodyta subtiekimui perduodama sutartinių įsipareigojimų dalis. Subtiekėjų keitimo/pasitelkimo tvarka: Pardavėjas iš anksto (mažiausiai likus 3 darbo dienoms iki planuojamo keitimo/pasitelkimo) privalo raštu (el. paštu) kreiptis į Pirkėją, pateikti naujo subtiekėjo pavadinimą, keitimo </w:t>
      </w:r>
      <w:r w:rsidRPr="00941245">
        <w:rPr>
          <w:rFonts w:ascii="Times New Roman" w:eastAsia="Lucida Sans Unicode" w:hAnsi="Times New Roman" w:cs="Times New Roman"/>
          <w:bCs/>
          <w:color w:val="000000"/>
          <w:kern w:val="0"/>
          <w:lang w:val="lt-LT" w:eastAsia="lt-LT"/>
          <w14:ligatures w14:val="none"/>
        </w:rPr>
        <w:lastRenderedPageBreak/>
        <w:t>pagrindą, sutarties su subtiekėju kopiją, subtiekėjo veiklą pagrindžiančius dokumentus (jei reikalaujama). Pirkėjui patvirtinus keitimą, pasirašomas susitarimas prie Sutarties. Pirkėjas turi teisę neleisti pakeisti/pasitelkti subtiekėjo, jei pasiūlyme nebuvo nurodyta subtiekimui perduodama dalis ar laiku nėra pateiktas prašymas dėl keitimo/pasitelkimo ar susiję dokumentai ar subtiekėjas neatitinka pirkimo sąlygų reikalavimų (jei taikoma).</w:t>
      </w:r>
    </w:p>
    <w:p w14:paraId="0D6F3D70"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35. </w:t>
      </w:r>
      <w:r w:rsidRPr="00941245">
        <w:rPr>
          <w:rFonts w:ascii="Times New Roman" w:eastAsia="Lucida Sans Unicode" w:hAnsi="Times New Roman" w:cs="Times New Roman"/>
          <w:bCs/>
          <w:color w:val="000000"/>
          <w:kern w:val="0"/>
          <w:lang w:val="lt-LT" w:eastAsia="lt-LT"/>
          <w14:ligatures w14:val="none"/>
        </w:rPr>
        <w:t xml:space="preserve">Vadovaujantis VPĮ 49 str. ir Tiekėjo kvalifikacijos nustatymo metodikos III Skyriaus nuostatomis, Pardavėjas gali remtis kitų ūkio subjektų pajėgumais, kurių kvalifikacija remiasi dėl atitikimo Pirkimo dokumentams. Pardavėjas gali remtis kitų ūkio subjektų pajėgumais tik tuomet, jei toks ūkio subjektas buvo nurodytas pasiūlyme Pirkimo vykdymo metu ir kai buvo pateikti įrodymai, pagrindžiantys Pardavėjo teisę naudoti nurodytus išteklius. Toks pasitelktas ūkio subjektas Sutarties vykdymo metu gali būti keičiamas, Pardavėjui raštu pateikus (ne vėliau kaip likus 5 darbo dienoms iki planuojamo keitimo) prašymą su kvalifikaciją įrodančiais dokumentais (jei taikoma) ir sutartimi (tarp ūkio subjekto ir Pardavėjo). Pirkėjas, gavęs prašymą ir visus dokumentus, patikrina keičiamo ūkio subjekto atitikimą Pirkimo dokumentų reikalavimui, įsitikina, kad išteklius bus prieinamas Pardavėjui (patikrina sudarytą sutartį) ir raštu informuoja Pardavėją apie leidimą arba draudimą keisti pasitelktą ūkio subjektą. Pirkėjas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 </w:t>
      </w:r>
    </w:p>
    <w:p w14:paraId="7F94B26C"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 </w:t>
      </w:r>
      <w:r w:rsidRPr="00941245">
        <w:rPr>
          <w:rFonts w:ascii="Times New Roman" w:eastAsia="Lucida Sans Unicode" w:hAnsi="Times New Roman" w:cs="Times New Roman"/>
          <w:bCs/>
          <w:color w:val="000000"/>
          <w:kern w:val="0"/>
          <w:lang w:val="lt-LT" w:eastAsia="lt-LT"/>
          <w14:ligatures w14:val="none"/>
        </w:rPr>
        <w:t>Atsiradus poreikiui keisti jungtinės veiklos sutartyje nurodytus partnerius kitais, privalo būti įvykdytos visos žemiau nurodytos sąlygos:</w:t>
      </w:r>
    </w:p>
    <w:p w14:paraId="068DE28B"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36.1. </w:t>
      </w:r>
      <w:r w:rsidRPr="00941245">
        <w:rPr>
          <w:rFonts w:ascii="Times New Roman" w:eastAsia="Lucida Sans Unicode" w:hAnsi="Times New Roman" w:cs="Times New Roman"/>
          <w:bCs/>
          <w:color w:val="000000"/>
          <w:kern w:val="0"/>
          <w:lang w:val="lt-LT" w:eastAsia="lt-LT"/>
          <w14:ligatures w14:val="none"/>
        </w:rPr>
        <w:t>Pardavėjas Pirkėjui pateikia šiuos dokumentus:</w:t>
      </w:r>
    </w:p>
    <w:p w14:paraId="0C38AFC3"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36.2. </w:t>
      </w:r>
      <w:r w:rsidRPr="00941245">
        <w:rPr>
          <w:rFonts w:ascii="Times New Roman" w:eastAsia="Lucida Sans Unicode" w:hAnsi="Times New Roman" w:cs="Times New Roman"/>
          <w:bCs/>
          <w:color w:val="000000"/>
          <w:kern w:val="0"/>
          <w:lang w:val="lt-LT" w:eastAsia="lt-LT"/>
          <w14:ligatures w14:val="none"/>
        </w:rPr>
        <w:t>pasiliekančio jungtinės veiklos partnerio prašymą dėl jungtinės veiklos partnerio keitimo;</w:t>
      </w:r>
    </w:p>
    <w:p w14:paraId="75BB8754"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36.3. </w:t>
      </w:r>
      <w:r w:rsidRPr="00941245">
        <w:rPr>
          <w:rFonts w:ascii="Times New Roman" w:eastAsia="Lucida Sans Unicode" w:hAnsi="Times New Roman" w:cs="Times New Roman"/>
          <w:bCs/>
          <w:color w:val="000000"/>
          <w:kern w:val="0"/>
          <w:lang w:val="lt-LT" w:eastAsia="lt-LT"/>
          <w14:ligatures w14:val="none"/>
        </w:rPr>
        <w:t>pasitraukiančio jungtinės veiklos partnerio prašymą pasitraukti iš jungtinės veiklos sutarties partnerių ir perduoti visus įsipareigojimus pagal jungtinės veiklos sutartį naujajam / pasiliekančiam jungtinės veiklos partneriui;</w:t>
      </w:r>
    </w:p>
    <w:p w14:paraId="3643AA43"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36.4. </w:t>
      </w:r>
      <w:r w:rsidRPr="00941245">
        <w:rPr>
          <w:rFonts w:ascii="Times New Roman" w:eastAsia="Lucida Sans Unicode" w:hAnsi="Times New Roman" w:cs="Times New Roman"/>
          <w:bCs/>
          <w:color w:val="000000"/>
          <w:kern w:val="0"/>
          <w:lang w:val="lt-LT" w:eastAsia="lt-LT"/>
          <w14:ligatures w14:val="none"/>
        </w:rPr>
        <w:t>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5CE792D9"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36.5. </w:t>
      </w:r>
      <w:r w:rsidRPr="00941245">
        <w:rPr>
          <w:rFonts w:ascii="Times New Roman" w:eastAsia="Lucida Sans Unicode" w:hAnsi="Times New Roman" w:cs="Times New Roman"/>
          <w:bCs/>
          <w:color w:val="000000"/>
          <w:kern w:val="0"/>
          <w:lang w:val="lt-LT" w:eastAsia="lt-LT"/>
          <w14:ligatures w14:val="none"/>
        </w:rPr>
        <w:t>Pardavėjas gauna Pirkėjo rašytinį sutikimą keisti jungtinės veiklos partnerius;</w:t>
      </w:r>
    </w:p>
    <w:p w14:paraId="3AF965C0"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Lucida Sans Unicode" w:hAnsi="Times New Roman" w:cs="Times New Roman"/>
          <w:bCs/>
          <w:color w:val="000000"/>
          <w:kern w:val="0"/>
          <w:lang w:val="lt-LT" w:eastAsia="lt-LT"/>
          <w14:ligatures w14:val="none"/>
        </w:rPr>
      </w:pPr>
      <w:r w:rsidRPr="00941245">
        <w:rPr>
          <w:rFonts w:ascii="Times New Roman" w:eastAsia="Times New Roman" w:hAnsi="Times New Roman" w:cs="Times New Roman"/>
          <w:kern w:val="0"/>
          <w:lang w:val="lt-LT"/>
          <w14:ligatures w14:val="none"/>
        </w:rPr>
        <w:t xml:space="preserve">36.6. </w:t>
      </w:r>
      <w:r w:rsidRPr="00941245">
        <w:rPr>
          <w:rFonts w:ascii="Times New Roman" w:eastAsia="Lucida Sans Unicode" w:hAnsi="Times New Roman" w:cs="Times New Roman"/>
          <w:bCs/>
          <w:color w:val="000000"/>
          <w:kern w:val="0"/>
          <w:lang w:val="lt-LT" w:eastAsia="lt-LT"/>
          <w14:ligatures w14:val="none"/>
        </w:rPr>
        <w:t>Pardavėjas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0CC14534"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Lucida Sans Unicode" w:hAnsi="Times New Roman" w:cs="Times New Roman"/>
          <w:bCs/>
          <w:color w:val="000000"/>
          <w:kern w:val="0"/>
          <w:lang w:val="lt-LT" w:eastAsia="lt-LT"/>
          <w14:ligatures w14:val="none"/>
        </w:rPr>
        <w:t>36.7. Pirkėjo sutikimas dėl subtiekėjų ar pasitelkiamų ūkio subjektų jokiu būdu neatleidžia Pardavėjo nuo visiškos atsakomybės už Pardavėjo ir jo pasitelktų ar su juo susijusių trečiųjų asmenų veiksmus ir neveikimą. Pardavėjas atlygina bet kokius nuostolius ir kitą žalą, kuri kilo dėl jo ar su juo susijusių trečiųjų asmenų kaltės ar neatsargumo.</w:t>
      </w:r>
    </w:p>
    <w:p w14:paraId="6D88962F" w14:textId="77777777" w:rsidR="00BB2F41" w:rsidRPr="00941245" w:rsidRDefault="00BB2F41" w:rsidP="00BB2F41">
      <w:pPr>
        <w:tabs>
          <w:tab w:val="left" w:pos="426"/>
          <w:tab w:val="left" w:pos="1134"/>
        </w:tabs>
        <w:autoSpaceDN w:val="0"/>
        <w:spacing w:after="0" w:line="240" w:lineRule="auto"/>
        <w:ind w:firstLine="851"/>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36.8. Tiesioginis atsiskaitymas su subtiekėjais nenumatomas.</w:t>
      </w:r>
    </w:p>
    <w:p w14:paraId="2BF66F0E" w14:textId="77777777" w:rsidR="00BB2F41" w:rsidRPr="00941245" w:rsidRDefault="00BB2F41" w:rsidP="00BB2F41">
      <w:pPr>
        <w:tabs>
          <w:tab w:val="left" w:pos="426"/>
          <w:tab w:val="left" w:pos="1134"/>
        </w:tabs>
        <w:autoSpaceDN w:val="0"/>
        <w:spacing w:after="0" w:line="240" w:lineRule="auto"/>
        <w:jc w:val="both"/>
        <w:rPr>
          <w:rFonts w:ascii="Times New Roman" w:eastAsia="Times New Roman" w:hAnsi="Times New Roman" w:cs="Times New Roman"/>
          <w:bCs/>
          <w:kern w:val="0"/>
          <w:lang w:val="lt-LT"/>
          <w14:ligatures w14:val="none"/>
        </w:rPr>
      </w:pPr>
    </w:p>
    <w:p w14:paraId="280F27CE"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VII SKYRIUS</w:t>
      </w:r>
    </w:p>
    <w:p w14:paraId="32B324E9" w14:textId="19A97911"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SUTARTIES GALIOJIMAS, KEITIMAS IR PABAIGA</w:t>
      </w:r>
    </w:p>
    <w:p w14:paraId="1D9BCFB8" w14:textId="551390A3"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b/>
          <w:bCs/>
          <w:i/>
          <w:iCs/>
          <w:kern w:val="0"/>
          <w:lang w:val="lt-LT"/>
          <w14:ligatures w14:val="none"/>
        </w:rPr>
      </w:pPr>
      <w:r w:rsidRPr="00941245">
        <w:rPr>
          <w:rFonts w:ascii="Times New Roman" w:eastAsia="Arial Unicode MS" w:hAnsi="Times New Roman" w:cs="Times New Roman"/>
          <w:b/>
          <w:bCs/>
          <w:i/>
          <w:iCs/>
          <w:lang w:val="lt-LT" w:eastAsia="hi-IN" w:bidi="hi-IN"/>
          <w14:ligatures w14:val="none"/>
        </w:rPr>
        <w:t xml:space="preserve">37. </w:t>
      </w:r>
      <w:r w:rsidRPr="00941245">
        <w:rPr>
          <w:rFonts w:ascii="Times New Roman" w:eastAsia="Times New Roman" w:hAnsi="Times New Roman" w:cs="Times New Roman"/>
          <w:b/>
          <w:bCs/>
          <w:i/>
          <w:iCs/>
          <w:kern w:val="0"/>
          <w:lang w:val="lt-LT"/>
          <w14:ligatures w14:val="none"/>
        </w:rPr>
        <w:t>Sutartis įsigalioja jos pasirašymo dieną ir galioja iki visiško sutartinių įsipareigojimų įvykdymo, bet ne ilgiau kaip</w:t>
      </w:r>
      <w:r w:rsidR="00104422" w:rsidRPr="00941245">
        <w:rPr>
          <w:rFonts w:ascii="Times New Roman" w:eastAsia="Times New Roman" w:hAnsi="Times New Roman" w:cs="Times New Roman"/>
          <w:b/>
          <w:bCs/>
          <w:i/>
          <w:iCs/>
          <w:kern w:val="0"/>
          <w:lang w:val="lt-LT"/>
          <w14:ligatures w14:val="none"/>
        </w:rPr>
        <w:t>12</w:t>
      </w:r>
      <w:r w:rsidRPr="00941245">
        <w:rPr>
          <w:rFonts w:ascii="Times New Roman" w:eastAsia="Times New Roman" w:hAnsi="Times New Roman" w:cs="Times New Roman"/>
          <w:b/>
          <w:bCs/>
          <w:i/>
          <w:iCs/>
          <w:kern w:val="0"/>
          <w:lang w:val="lt-LT"/>
          <w14:ligatures w14:val="none"/>
        </w:rPr>
        <w:t xml:space="preserve"> (</w:t>
      </w:r>
      <w:r w:rsidR="00104422" w:rsidRPr="00941245">
        <w:rPr>
          <w:rFonts w:ascii="Times New Roman" w:eastAsia="Times New Roman" w:hAnsi="Times New Roman" w:cs="Times New Roman"/>
          <w:b/>
          <w:bCs/>
          <w:i/>
          <w:iCs/>
          <w:kern w:val="0"/>
          <w:lang w:val="lt-LT"/>
          <w14:ligatures w14:val="none"/>
        </w:rPr>
        <w:t>dvylika</w:t>
      </w:r>
      <w:r w:rsidRPr="00941245">
        <w:rPr>
          <w:rFonts w:ascii="Times New Roman" w:eastAsia="Times New Roman" w:hAnsi="Times New Roman" w:cs="Times New Roman"/>
          <w:b/>
          <w:bCs/>
          <w:i/>
          <w:iCs/>
          <w:kern w:val="0"/>
          <w:lang w:val="lt-LT"/>
          <w14:ligatures w14:val="none"/>
        </w:rPr>
        <w:t>) mėnes</w:t>
      </w:r>
      <w:r w:rsidR="00104422" w:rsidRPr="00941245">
        <w:rPr>
          <w:rFonts w:ascii="Times New Roman" w:eastAsia="Times New Roman" w:hAnsi="Times New Roman" w:cs="Times New Roman"/>
          <w:b/>
          <w:bCs/>
          <w:i/>
          <w:iCs/>
          <w:kern w:val="0"/>
          <w:lang w:val="lt-LT"/>
          <w14:ligatures w14:val="none"/>
        </w:rPr>
        <w:t>ių</w:t>
      </w:r>
      <w:r w:rsidRPr="00941245">
        <w:rPr>
          <w:rFonts w:ascii="Times New Roman" w:eastAsia="Times New Roman" w:hAnsi="Times New Roman" w:cs="Times New Roman"/>
          <w:b/>
          <w:bCs/>
          <w:i/>
          <w:iCs/>
          <w:kern w:val="0"/>
          <w:lang w:val="lt-LT"/>
          <w14:ligatures w14:val="none"/>
        </w:rPr>
        <w:t>.</w:t>
      </w:r>
    </w:p>
    <w:p w14:paraId="7D7C8DD9" w14:textId="77777777"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38. Visos Šalių prievolės, įskaitant mokėjimus ir nuostolių atlyginimą, atliekamos iki Sutarties pasibaigimo ar nutraukimo dienos. Tačiau Sutarties nutraukimas </w:t>
      </w:r>
      <w:r w:rsidRPr="00941245">
        <w:rPr>
          <w:rFonts w:ascii="Times New Roman" w:eastAsia="Times New Roman" w:hAnsi="Times New Roman" w:cs="Times New Roman"/>
          <w:bCs/>
          <w:kern w:val="0"/>
          <w:lang w:val="lt-LT" w:eastAsia="lt-LT"/>
          <w14:ligatures w14:val="none"/>
        </w:rPr>
        <w:t>nepanaikina teisės</w:t>
      </w:r>
      <w:r w:rsidRPr="00941245">
        <w:rPr>
          <w:rFonts w:ascii="Times New Roman" w:eastAsia="Times New Roman" w:hAnsi="Times New Roman" w:cs="Times New Roman"/>
          <w:kern w:val="0"/>
          <w:lang w:val="lt-LT"/>
          <w14:ligatures w14:val="none"/>
        </w:rPr>
        <w:t xml:space="preserve"> reikalauti atlyginti nuostolius, atsiradusius dėl Sutarties nevykdymo ar netinkamo vykdymo, bei netesybas. </w:t>
      </w:r>
      <w:r w:rsidRPr="00941245">
        <w:rPr>
          <w:rFonts w:ascii="Times New Roman" w:eastAsia="Times New Roman" w:hAnsi="Times New Roman" w:cs="Times New Roman"/>
          <w:kern w:val="0"/>
          <w:lang w:val="lt-LT" w:eastAsia="zh-CN"/>
          <w14:ligatures w14:val="none"/>
        </w:rPr>
        <w:t>Sutarties nutraukimas neturi įtakos ginčų nagrinėjimo tvarką nustatančių Sutarties sąlygų ir kitų Sutarties sąlygų galiojimui, jeigu šios sąlygos pagal savo esmę lieka galioti ir po Sutarties nutraukimo.</w:t>
      </w:r>
    </w:p>
    <w:p w14:paraId="2E5AAD07" w14:textId="77777777"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39</w:t>
      </w:r>
      <w:r w:rsidRPr="00941245">
        <w:rPr>
          <w:rFonts w:ascii="Times New Roman" w:eastAsia="Times New Roman" w:hAnsi="Times New Roman" w:cs="Times New Roman"/>
          <w:iCs/>
          <w:kern w:val="0"/>
          <w:lang w:val="lt-LT"/>
          <w14:ligatures w14:val="none"/>
        </w:rPr>
        <w:t>.</w:t>
      </w:r>
      <w:r w:rsidRPr="00941245">
        <w:rPr>
          <w:rFonts w:ascii="Times New Roman" w:eastAsia="Times New Roman" w:hAnsi="Times New Roman" w:cs="Times New Roman"/>
          <w:iCs/>
          <w:kern w:val="0"/>
          <w:lang w:val="lt-LT"/>
          <w14:ligatures w14:val="none"/>
        </w:rPr>
        <w:tab/>
        <w:t>Sutartis gali būti keičiama Sutartyje aiškiai nustatytomis sąlygomis arba vadovaujantis VPĮ 89 straipsniu. Sutarties sąlygų pakeitimai įforminami Šalių rašytiniais susitarimais, kurie yra neatsiejama Sutarties dalis.</w:t>
      </w:r>
    </w:p>
    <w:p w14:paraId="67ACAE4C" w14:textId="77777777" w:rsidR="00BB2F41" w:rsidRPr="00941245" w:rsidRDefault="00BB2F41" w:rsidP="00BB2F41">
      <w:pPr>
        <w:tabs>
          <w:tab w:val="left" w:pos="426"/>
          <w:tab w:val="left" w:pos="1134"/>
          <w:tab w:val="left" w:pos="1418"/>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Times New Roman" w:hAnsi="Times New Roman" w:cs="Times New Roman"/>
          <w:kern w:val="0"/>
          <w:lang w:val="lt-LT"/>
          <w14:ligatures w14:val="none"/>
        </w:rPr>
        <w:t xml:space="preserve">40. </w:t>
      </w:r>
      <w:r w:rsidRPr="00941245">
        <w:rPr>
          <w:rFonts w:ascii="Times New Roman" w:eastAsia="Lucida Sans Unicode" w:hAnsi="Times New Roman" w:cs="Times New Roman"/>
          <w:bCs/>
          <w:kern w:val="0"/>
          <w:lang w:val="lt-LT"/>
          <w14:ligatures w14:val="none"/>
        </w:rPr>
        <w:t>Pirkėjas turi teisę, įspėjęs Pardavėją raštu prieš 10 (dešimt) kalendorinių dienų, vienašališkai nutraukti sutartį, jeigu:</w:t>
      </w:r>
    </w:p>
    <w:p w14:paraId="66A781C2" w14:textId="77777777" w:rsidR="00BB2F41" w:rsidRPr="00941245" w:rsidRDefault="00BB2F41" w:rsidP="00BB2F41">
      <w:pPr>
        <w:tabs>
          <w:tab w:val="left" w:pos="426"/>
          <w:tab w:val="left" w:pos="1134"/>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40.1.</w:t>
      </w:r>
      <w:r w:rsidRPr="00941245">
        <w:rPr>
          <w:rFonts w:ascii="Times New Roman" w:eastAsia="Lucida Sans Unicode" w:hAnsi="Times New Roman" w:cs="Times New Roman"/>
          <w:bCs/>
          <w:kern w:val="0"/>
          <w:lang w:val="lt-LT"/>
          <w14:ligatures w14:val="none"/>
        </w:rPr>
        <w:tab/>
        <w:t>Pardavėjui pradėta ar planuojama pradėti bankroto procedūra, likvidavimo procedūra ar Pardavėjas susidūrė su finansiniais ar kitokio pobūdžio sunkumais, dėl ko kyla rizika dėl netinkamo sutartinių įsipareigojimų vykdymo;</w:t>
      </w:r>
    </w:p>
    <w:p w14:paraId="4329DBC0" w14:textId="77777777" w:rsidR="00BB2F41" w:rsidRPr="00941245" w:rsidRDefault="00BB2F41" w:rsidP="00BB2F41">
      <w:pPr>
        <w:tabs>
          <w:tab w:val="left" w:pos="426"/>
          <w:tab w:val="left" w:pos="1134"/>
          <w:tab w:val="left" w:pos="1418"/>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lastRenderedPageBreak/>
        <w:t>40.2.</w:t>
      </w:r>
      <w:r w:rsidRPr="00941245">
        <w:rPr>
          <w:rFonts w:ascii="Times New Roman" w:eastAsia="Lucida Sans Unicode" w:hAnsi="Times New Roman" w:cs="Times New Roman"/>
          <w:bCs/>
          <w:kern w:val="0"/>
          <w:lang w:val="lt-LT"/>
          <w14:ligatures w14:val="none"/>
        </w:rPr>
        <w:tab/>
        <w:t xml:space="preserve"> Pardavėjas turėjo būti pašalintas iš pirkimo procedūros pagal VPĮ 46 straipsnį. Pardavėjas prarado kvalifikaciją ar pasitelktas ūkio subjektas prarado kvalifikaciją, ir Pardavėjas nepašalino neatitikties per 30 (trisdešimt) kalendorinių dienų nuo aplinkybės atsiradimo;</w:t>
      </w:r>
    </w:p>
    <w:p w14:paraId="37E01A49" w14:textId="77777777" w:rsidR="00BB2F41" w:rsidRPr="00941245" w:rsidRDefault="00BB2F41" w:rsidP="00BB2F41">
      <w:pPr>
        <w:tabs>
          <w:tab w:val="left" w:pos="426"/>
          <w:tab w:val="left" w:pos="1134"/>
          <w:tab w:val="left" w:pos="1418"/>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40.3.</w:t>
      </w:r>
      <w:r w:rsidRPr="00941245">
        <w:rPr>
          <w:rFonts w:ascii="Times New Roman" w:eastAsia="Lucida Sans Unicode" w:hAnsi="Times New Roman" w:cs="Times New Roman"/>
          <w:bCs/>
          <w:kern w:val="0"/>
          <w:lang w:val="lt-LT"/>
          <w14:ligatures w14:val="none"/>
        </w:rPr>
        <w:tab/>
        <w:t xml:space="preserve"> Sutartis buvo pakeista pažeidžiant VPĮ 89 straipsnį;</w:t>
      </w:r>
    </w:p>
    <w:p w14:paraId="2B5D2B94" w14:textId="77777777" w:rsidR="00BB2F41" w:rsidRPr="00941245" w:rsidRDefault="00BB2F41" w:rsidP="00BB2F41">
      <w:pPr>
        <w:tabs>
          <w:tab w:val="left" w:pos="426"/>
          <w:tab w:val="left" w:pos="1134"/>
          <w:tab w:val="left" w:pos="1418"/>
          <w:tab w:val="left" w:pos="1560"/>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40.5.</w:t>
      </w:r>
      <w:r w:rsidRPr="00941245">
        <w:rPr>
          <w:rFonts w:ascii="Times New Roman" w:eastAsia="Lucida Sans Unicode" w:hAnsi="Times New Roman" w:cs="Times New Roman"/>
          <w:bCs/>
          <w:kern w:val="0"/>
          <w:lang w:val="lt-LT"/>
          <w14:ligatures w14:val="none"/>
        </w:rPr>
        <w:tab/>
        <w:t xml:space="preserve"> Esant kitoms aplinkybėms, numatytomis VPĮ ar kituose teisės aktuose.</w:t>
      </w:r>
    </w:p>
    <w:p w14:paraId="305D8410" w14:textId="77777777" w:rsidR="00BB2F41" w:rsidRPr="00941245" w:rsidRDefault="00BB2F41" w:rsidP="00BB2F41">
      <w:pPr>
        <w:tabs>
          <w:tab w:val="left" w:pos="426"/>
          <w:tab w:val="left" w:pos="1134"/>
          <w:tab w:val="left" w:pos="1418"/>
        </w:tabs>
        <w:autoSpaceDN w:val="0"/>
        <w:spacing w:after="0" w:line="240" w:lineRule="auto"/>
        <w:ind w:firstLine="851"/>
        <w:jc w:val="both"/>
        <w:rPr>
          <w:rFonts w:ascii="Times New Roman" w:eastAsia="Lucida Sans Unicode" w:hAnsi="Times New Roman" w:cs="Times New Roman"/>
          <w:bCs/>
          <w:kern w:val="0"/>
          <w:lang w:val="lt-LT"/>
          <w14:ligatures w14:val="none"/>
        </w:rPr>
      </w:pPr>
      <w:r w:rsidRPr="00941245">
        <w:rPr>
          <w:rFonts w:ascii="Times New Roman" w:eastAsia="Lucida Sans Unicode" w:hAnsi="Times New Roman" w:cs="Times New Roman"/>
          <w:bCs/>
          <w:kern w:val="0"/>
          <w:lang w:val="lt-LT"/>
          <w14:ligatures w14:val="none"/>
        </w:rPr>
        <w:t>41.</w:t>
      </w:r>
      <w:r w:rsidRPr="00941245">
        <w:rPr>
          <w:rFonts w:ascii="Times New Roman" w:eastAsia="Lucida Sans Unicode" w:hAnsi="Times New Roman" w:cs="Times New Roman"/>
          <w:bCs/>
          <w:kern w:val="0"/>
          <w:lang w:val="lt-LT"/>
          <w14:ligatures w14:val="none"/>
        </w:rPr>
        <w:tab/>
        <w:t>Pirkėjas turi teisę, įspėjęs Pardavėją raštu prieš 10 (dešimt) kalendorinių dienų, vienašališkai nutraukti Sutartį dėl Pardavėjo kaltės 25 punkte nustatyta tvarka dėl bet kurios iš Sutarties 25 punkte nurodytos aplinkybės (pažeidimo) ir taikyti Pardavėjui 26 punkte nustatyto dydžio netesybas.</w:t>
      </w:r>
    </w:p>
    <w:p w14:paraId="0EA0359A" w14:textId="77777777" w:rsidR="00BB2F41" w:rsidRPr="00941245" w:rsidRDefault="00BB2F41" w:rsidP="00BB2F41">
      <w:pPr>
        <w:tabs>
          <w:tab w:val="left" w:pos="426"/>
          <w:tab w:val="left" w:pos="1134"/>
        </w:tabs>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42. </w:t>
      </w:r>
      <w:r w:rsidRPr="00941245">
        <w:rPr>
          <w:rFonts w:ascii="Times New Roman" w:eastAsia="Lucida Sans Unicode" w:hAnsi="Times New Roman" w:cs="Times New Roman"/>
          <w:bCs/>
          <w:kern w:val="0"/>
          <w:lang w:val="lt-LT"/>
          <w14:ligatures w14:val="none"/>
        </w:rPr>
        <w:t>Sutartis gali būti nutraukta raštišku šalių susitarimu bei kitais Lietuvos Respublikos Civilinio kodekso ir kitų įstatymų numatytais atvejais.</w:t>
      </w:r>
    </w:p>
    <w:p w14:paraId="33351BFA" w14:textId="77777777" w:rsidR="00BB2F41" w:rsidRPr="00941245" w:rsidRDefault="00BB2F41" w:rsidP="00BB2F41">
      <w:pPr>
        <w:keepNext/>
        <w:tabs>
          <w:tab w:val="left" w:pos="426"/>
          <w:tab w:val="left" w:pos="1134"/>
        </w:tabs>
        <w:spacing w:after="0" w:line="240" w:lineRule="auto"/>
        <w:contextualSpacing/>
        <w:jc w:val="both"/>
        <w:rPr>
          <w:rFonts w:ascii="Times New Roman" w:eastAsia="Times New Roman" w:hAnsi="Times New Roman" w:cs="Times New Roman"/>
          <w:b/>
          <w:kern w:val="0"/>
          <w:lang w:val="lt-LT" w:eastAsia="lt-LT"/>
          <w14:ligatures w14:val="none"/>
        </w:rPr>
      </w:pPr>
    </w:p>
    <w:p w14:paraId="177F2728"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VIII SKYRIUS</w:t>
      </w:r>
    </w:p>
    <w:p w14:paraId="229C8AA2" w14:textId="7FF94A6F" w:rsidR="00BB2F41" w:rsidRPr="00941245" w:rsidRDefault="00BB2F41" w:rsidP="00941245">
      <w:pPr>
        <w:keepNext/>
        <w:tabs>
          <w:tab w:val="left" w:pos="426"/>
          <w:tab w:val="left" w:pos="1134"/>
        </w:tabs>
        <w:autoSpaceDN w:val="0"/>
        <w:spacing w:after="0" w:line="240" w:lineRule="auto"/>
        <w:contextualSpacing/>
        <w:jc w:val="center"/>
        <w:rPr>
          <w:rFonts w:ascii="Times New Roman" w:eastAsia="Times New Roman" w:hAnsi="Times New Roman" w:cs="Times New Roman"/>
          <w:b/>
          <w:kern w:val="0"/>
          <w:lang w:val="lt-LT" w:eastAsia="lt-LT"/>
          <w14:ligatures w14:val="none"/>
        </w:rPr>
      </w:pPr>
      <w:r w:rsidRPr="00941245">
        <w:rPr>
          <w:rFonts w:ascii="Times New Roman" w:eastAsia="Times New Roman" w:hAnsi="Times New Roman" w:cs="Times New Roman"/>
          <w:b/>
          <w:kern w:val="0"/>
          <w:lang w:val="lt-LT" w:eastAsia="lt-LT"/>
          <w14:ligatures w14:val="none"/>
        </w:rPr>
        <w:t>GINČŲ SPRENDIMO TVARKA</w:t>
      </w:r>
    </w:p>
    <w:p w14:paraId="6A7F362D"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eastAsia="lt-LT"/>
          <w14:ligatures w14:val="none"/>
        </w:rPr>
        <w:t xml:space="preserve">43. Visi ginčai, susiję su šia Sutartimi ar jos vykdymu, sprendžiami derybų būdu. Nepavykus taikiai išspręsti ginčo per 30 (trisdešimt) kalendorinių dienų, bet kurios Šalies iniciatyva Lietuvos Respublikos įstatymų nustatyta tvarka ginčas gali būti perduodamas spręsti kompetentingam Lietuvos Respublikos teismui pagal Pirkėjo registruotos buveinės vietą. </w:t>
      </w:r>
    </w:p>
    <w:p w14:paraId="2D4E4792" w14:textId="77777777" w:rsidR="00BB2F41" w:rsidRPr="00941245" w:rsidRDefault="00BB2F41" w:rsidP="00BB2F41">
      <w:pPr>
        <w:widowControl w:val="0"/>
        <w:tabs>
          <w:tab w:val="left" w:pos="426"/>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kern w:val="0"/>
          <w:lang w:val="lt-LT" w:eastAsia="lt-LT"/>
          <w14:ligatures w14:val="none"/>
        </w:rPr>
      </w:pPr>
      <w:r w:rsidRPr="00941245">
        <w:rPr>
          <w:rFonts w:ascii="Times New Roman" w:eastAsia="Times New Roman" w:hAnsi="Times New Roman" w:cs="Times New Roman"/>
          <w:kern w:val="0"/>
          <w:lang w:val="lt-LT" w:eastAsia="lt-LT"/>
          <w14:ligatures w14:val="none"/>
        </w:rPr>
        <w:t>44. Sutartyje neaptarti klausimai sprendžiami Lietuvos Respublikos teisės aktų nustatyta tvarka.</w:t>
      </w:r>
    </w:p>
    <w:p w14:paraId="2F1C831B" w14:textId="77777777" w:rsidR="00BB2F41" w:rsidRPr="00941245" w:rsidRDefault="00BB2F41" w:rsidP="00BB2F41">
      <w:pPr>
        <w:tabs>
          <w:tab w:val="left" w:pos="426"/>
          <w:tab w:val="left" w:pos="1134"/>
        </w:tabs>
        <w:autoSpaceDN w:val="0"/>
        <w:spacing w:after="0" w:line="240" w:lineRule="auto"/>
        <w:contextualSpacing/>
        <w:jc w:val="both"/>
        <w:rPr>
          <w:rFonts w:ascii="Times New Roman" w:eastAsia="Times New Roman" w:hAnsi="Times New Roman" w:cs="Times New Roman"/>
          <w:kern w:val="0"/>
          <w:lang w:val="lt-LT"/>
          <w14:ligatures w14:val="none"/>
        </w:rPr>
      </w:pPr>
    </w:p>
    <w:p w14:paraId="73DE7F31" w14:textId="77777777" w:rsidR="00BB2F41" w:rsidRPr="00941245" w:rsidRDefault="00BB2F41" w:rsidP="00BB2F41">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IX SKYRIUS</w:t>
      </w:r>
    </w:p>
    <w:p w14:paraId="74BF097D" w14:textId="39BF6E5A" w:rsidR="00BB2F41" w:rsidRPr="00941245" w:rsidRDefault="00BB2F41" w:rsidP="00941245">
      <w:pPr>
        <w:tabs>
          <w:tab w:val="left" w:pos="426"/>
          <w:tab w:val="left" w:pos="1134"/>
        </w:tabs>
        <w:autoSpaceDN w:val="0"/>
        <w:spacing w:after="0" w:line="240" w:lineRule="auto"/>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KITOS SĄLYGOS</w:t>
      </w:r>
    </w:p>
    <w:p w14:paraId="5FDC01BC"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45. Šalys patvirtina, kad sudarydamos Sutartį, jos viena kitai atskleidė visą joms žinomą informaciją, turinčią esminės reikšmės Sutarčiai sudaryti, susipažino su Sutarties ir priedų turiniu, Sutarties ir priedų turinys yra joms žinomas, aiškus ir suprastas. </w:t>
      </w:r>
    </w:p>
    <w:p w14:paraId="163B76EB"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46. Šalys privalo nedelsiant informuoti viena kitą apie faktus, kurie gali turėti įtakos Sutarties tinkamam vykdymui. Jei bet kuri Sutarties nuostata tampa ar pripažįstama visiškai ar iš dalies negaliojančia, tai neturi įtakos Sutarties galiojimui, jei Sutartį iš esmės galima vykdyti be negaliojančios nuostatos, išskyrus atvejus, kai norminiai teisės aktai nustato kitaip. </w:t>
      </w:r>
    </w:p>
    <w:p w14:paraId="024DE540"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47. Visi dokumentai (įskaitant pretenzijas, pareikalavimus ir kt.), susiję su šia Sutartimi ar jos vykdymu, turi būti siunčiami Šalių Sutartyje nurodytu elektroniniu paštu (pasirašyti įgalioto asmens). Elektroniniu paštu siunčiamas dokumentas, įskaitant pareikalavimą ar pretenziją, laikomas gautu kitą darbo dieną po išsiuntimo.</w:t>
      </w:r>
    </w:p>
    <w:p w14:paraId="01606D7E" w14:textId="77777777" w:rsidR="00BB2F41" w:rsidRPr="00941245" w:rsidRDefault="00BB2F41" w:rsidP="00BB2F41">
      <w:pPr>
        <w:widowControl w:val="0"/>
        <w:tabs>
          <w:tab w:val="left" w:pos="426"/>
        </w:tabs>
        <w:autoSpaceDE w:val="0"/>
        <w:autoSpaceDN w:val="0"/>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48. Visi Sutarties vykdymo rezultatai ir su jais susijusios teisės, įgytos vykdant šią Sutartį, įskaitant autorines, turtines ir kitas intelektinės ar pramoninės nuosavybės teises, yra Pirkėjo nuosavybė, kurią Pirkėjas gali naudoti, publikuoti, perleisti ar perduoti, kaip manydamas esant tinkamą ir be jokių geografinių, termino ar kitų apribojimų.</w:t>
      </w:r>
    </w:p>
    <w:p w14:paraId="6B5538D0"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49. Pasikeitus Sutartį pasirašiusių Šalių adresams, banko sąskaitų numeriams ir (ar) kitiems rekvizitams, Šalys privalo apie tai informuoti viena kitą ne vėliau kaip per 2 (dvi) darbo dienas. Šalis, neįvykdžiusi šių reikalavimų, negali pareikšti pretenzijų, jog ji negavo pranešimų, siųstų pagal kitai Šaliai žinomus rekvizitus. </w:t>
      </w:r>
    </w:p>
    <w:p w14:paraId="3F7183AF"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 xml:space="preserve">50. </w:t>
      </w:r>
      <w:r w:rsidRPr="00941245">
        <w:rPr>
          <w:rFonts w:ascii="Times New Roman" w:eastAsia="Times New Roman" w:hAnsi="Times New Roman" w:cs="Times New Roman"/>
          <w:bCs/>
          <w:spacing w:val="-3"/>
          <w:kern w:val="0"/>
          <w:lang w:val="lt-LT" w:eastAsia="lt-LT"/>
          <w14:ligatures w14:val="none"/>
        </w:rPr>
        <w:t xml:space="preserve">Sutarties Šalys įsipareigoja neatskleisti tretiesiems asmenims jokių šios Sutarties sąlygų ir jokios su šia Sutartimi susijusios informacijos, išskyrus valstybines ir kitas institucijas turinčias teisę gauti šią informaciją </w:t>
      </w:r>
      <w:r w:rsidRPr="00941245">
        <w:rPr>
          <w:rFonts w:ascii="Times New Roman" w:eastAsia="Times New Roman" w:hAnsi="Times New Roman" w:cs="Times New Roman"/>
          <w:bCs/>
          <w:i/>
          <w:iCs/>
          <w:spacing w:val="-3"/>
          <w:kern w:val="0"/>
          <w:lang w:val="lt-LT" w:eastAsia="lt-LT"/>
          <w14:ligatures w14:val="none"/>
        </w:rPr>
        <w:t>ex officio</w:t>
      </w:r>
      <w:r w:rsidRPr="00941245">
        <w:rPr>
          <w:rFonts w:ascii="Times New Roman" w:eastAsia="Times New Roman" w:hAnsi="Times New Roman" w:cs="Times New Roman"/>
          <w:bCs/>
          <w:spacing w:val="-3"/>
          <w:kern w:val="0"/>
          <w:lang w:val="lt-LT" w:eastAsia="lt-LT"/>
          <w14:ligatures w14:val="none"/>
        </w:rPr>
        <w:t xml:space="preserve"> ir kai tai privaloma pagal teisės aktų reikalavimus, saugoti ją tinkamai ir protingai, naudoti šią informaciją tiktai vykdant įsipareigojimus pagal Sutartį, dauginti šią informaciją tiktai tiek, kiek to reikia ir būtina vykdant įsipareigojimus pagal Sutartį. Konfidencialumo reikalavimai netaikomi informacijai, kuri yra ar Sutarties galiojimo laikotarpiu tapo viešai žinoma, arba turi būti atskleista pagal galiojančių teisės aktų reikalavimus.</w:t>
      </w:r>
    </w:p>
    <w:p w14:paraId="00D5AE9D"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iCs/>
          <w:kern w:val="0"/>
          <w:lang w:val="lt-LT"/>
          <w14:ligatures w14:val="none"/>
        </w:rPr>
      </w:pPr>
      <w:r w:rsidRPr="00941245">
        <w:rPr>
          <w:rFonts w:ascii="Times New Roman" w:eastAsia="Times New Roman" w:hAnsi="Times New Roman" w:cs="Times New Roman"/>
          <w:spacing w:val="-3"/>
          <w:kern w:val="0"/>
          <w:lang w:val="lt-LT" w:eastAsia="lt-LT"/>
          <w14:ligatures w14:val="none"/>
        </w:rPr>
        <w:t xml:space="preserve">51. Vykdydamos Sutartį, Šalys įsipareigoja užtikrinti tinkamą </w:t>
      </w:r>
      <w:r w:rsidRPr="00941245">
        <w:rPr>
          <w:rFonts w:ascii="Times New Roman" w:eastAsia="Times New Roman" w:hAnsi="Times New Roman" w:cs="Times New Roman"/>
          <w:iCs/>
          <w:kern w:val="0"/>
          <w:lang w:val="lt-LT"/>
          <w14:ligatures w14:val="none"/>
        </w:rPr>
        <w:t xml:space="preserve">2016 m. balandžio 27 d. priimto Europos Parlamento ir Tarybos reglamento (ES) 2016/679 dėl fizinių asmenų apsaugos tvarkant asmens duomenis ir dėl laisvo tokių duomenų judėjimo (toliau – Reglamentas) nuostatų įgyvendinimą. Jei Sutarties vykdymo metu atsirastų poreikis tvarkyti asmens duomenis, Šalys įsipareigoja nedelsiant sudaryti papildomą susitarimą dėl duomenų tvarkymo prie Sutarties ir imtis kitų būtinų priemonių siekiant užtikrinti atitiktį Reglamento reikalavimams. </w:t>
      </w:r>
    </w:p>
    <w:p w14:paraId="20986EF1" w14:textId="3EB6994B"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iCs/>
          <w:kern w:val="0"/>
          <w:lang w:val="lt-LT"/>
          <w14:ligatures w14:val="none"/>
        </w:rPr>
        <w:t xml:space="preserve">52. Šalys, vykdydamos Sutartį, įsipareigoja laikytis šių aplinkosaugos reikalavimų: mažinti popieriaus sunaudojimą, atsisakyti nebūtino dokumentų kopijavimo ir spausdinimo. Su Sutarties vykdymu susiję dokumentai </w:t>
      </w:r>
      <w:r w:rsidR="002756DE" w:rsidRPr="00941245">
        <w:rPr>
          <w:rFonts w:ascii="Times New Roman" w:eastAsia="Times New Roman" w:hAnsi="Times New Roman" w:cs="Times New Roman"/>
          <w:iCs/>
          <w:kern w:val="0"/>
          <w:lang w:val="lt-LT"/>
          <w14:ligatures w14:val="none"/>
        </w:rPr>
        <w:t>Šalims</w:t>
      </w:r>
      <w:r w:rsidRPr="00941245">
        <w:rPr>
          <w:rFonts w:ascii="Times New Roman" w:eastAsia="Times New Roman" w:hAnsi="Times New Roman" w:cs="Times New Roman"/>
          <w:iCs/>
          <w:kern w:val="0"/>
          <w:lang w:val="lt-LT"/>
          <w14:ligatures w14:val="none"/>
        </w:rPr>
        <w:t xml:space="preserve"> turi būti pateikti tik elektroniniu formatu (nebent Sutartyje ir jos prieduose nenumatyta kitaip). Išimtiniais atvejais su Sutarties vykdymu susiję dokumentai, turi (gali) būti pateikiami popieriniu formatu, jeigu toks formatas privalomas pagal teisės aktus arba </w:t>
      </w:r>
      <w:r w:rsidR="002756DE" w:rsidRPr="00941245">
        <w:rPr>
          <w:rFonts w:ascii="Times New Roman" w:eastAsia="Times New Roman" w:hAnsi="Times New Roman" w:cs="Times New Roman"/>
          <w:iCs/>
          <w:kern w:val="0"/>
          <w:lang w:val="lt-LT"/>
          <w14:ligatures w14:val="none"/>
        </w:rPr>
        <w:t>Šalys</w:t>
      </w:r>
      <w:r w:rsidRPr="00941245">
        <w:rPr>
          <w:rFonts w:ascii="Times New Roman" w:eastAsia="Times New Roman" w:hAnsi="Times New Roman" w:cs="Times New Roman"/>
          <w:iCs/>
          <w:kern w:val="0"/>
          <w:lang w:val="lt-LT"/>
          <w14:ligatures w14:val="none"/>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w:t>
      </w:r>
      <w:r w:rsidRPr="00941245">
        <w:rPr>
          <w:rFonts w:ascii="Times New Roman" w:eastAsia="Times New Roman" w:hAnsi="Times New Roman" w:cs="Times New Roman"/>
          <w:iCs/>
          <w:kern w:val="0"/>
          <w:lang w:val="lt-LT"/>
          <w14:ligatures w14:val="none"/>
        </w:rPr>
        <w:lastRenderedPageBreak/>
        <w:t>apsaugos kriterijų, kuriuos perkančiosios organizacijos turi taikyti pirkdamos prekes, paslaugas ar darbus, taikymo tvarkos aprašo patvirtinimo“.</w:t>
      </w:r>
    </w:p>
    <w:p w14:paraId="12E4C5FB" w14:textId="3FEEF7EE"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spacing w:val="-3"/>
          <w:kern w:val="0"/>
          <w:lang w:val="lt-LT" w:eastAsia="lt-LT"/>
          <w14:ligatures w14:val="none"/>
        </w:rPr>
        <w:t>53. Asmuo, atsakingas už Sutarties ir jos pakeitimų paskelbimą pagal VPĮ 86 straipsnio 9 dalies nuostatas – VšĮ Nacionalinio kraujo centro Sekretoriato administratorė</w:t>
      </w:r>
      <w:r w:rsidR="00337F94" w:rsidRPr="00941245">
        <w:rPr>
          <w:rFonts w:ascii="Times New Roman" w:eastAsia="Times New Roman" w:hAnsi="Times New Roman" w:cs="Times New Roman"/>
          <w:spacing w:val="-3"/>
          <w:kern w:val="0"/>
          <w:lang w:val="lt-LT" w:eastAsia="lt-LT"/>
          <w14:ligatures w14:val="none"/>
        </w:rPr>
        <w:t xml:space="preserve"> ___________</w:t>
      </w:r>
      <w:r w:rsidRPr="00941245">
        <w:rPr>
          <w:rFonts w:ascii="Times New Roman" w:eastAsia="Times New Roman" w:hAnsi="Times New Roman" w:cs="Times New Roman"/>
          <w:spacing w:val="-3"/>
          <w:kern w:val="0"/>
          <w:lang w:val="lt-LT" w:eastAsia="lt-LT"/>
          <w14:ligatures w14:val="none"/>
        </w:rPr>
        <w:t xml:space="preserve">, tel. </w:t>
      </w:r>
      <w:r w:rsidR="001C37A9" w:rsidRPr="00941245">
        <w:rPr>
          <w:rFonts w:ascii="Times New Roman" w:eastAsia="Times New Roman" w:hAnsi="Times New Roman" w:cs="Times New Roman"/>
          <w:spacing w:val="-3"/>
          <w:kern w:val="0"/>
          <w:lang w:val="lt-LT" w:eastAsia="lt-LT"/>
          <w14:ligatures w14:val="none"/>
        </w:rPr>
        <w:t>+370</w:t>
      </w:r>
      <w:r w:rsidRPr="00941245">
        <w:rPr>
          <w:rFonts w:ascii="Times New Roman" w:eastAsia="Times New Roman" w:hAnsi="Times New Roman" w:cs="Times New Roman"/>
          <w:spacing w:val="-3"/>
          <w:kern w:val="0"/>
          <w:lang w:val="lt-LT" w:eastAsia="lt-LT"/>
          <w14:ligatures w14:val="none"/>
        </w:rPr>
        <w:t xml:space="preserve"> 5 239 2444, el. p. </w:t>
      </w:r>
      <w:hyperlink r:id="rId8" w:history="1">
        <w:r w:rsidRPr="00941245">
          <w:rPr>
            <w:rFonts w:ascii="Times New Roman" w:eastAsia="Times New Roman" w:hAnsi="Times New Roman" w:cs="Times New Roman"/>
            <w:color w:val="0563C1"/>
            <w:spacing w:val="-3"/>
            <w:kern w:val="0"/>
            <w:u w:val="single"/>
            <w:lang w:val="lt-LT" w:eastAsia="lt-LT"/>
            <w14:ligatures w14:val="none"/>
          </w:rPr>
          <w:t>nkcadministracija@kraujodonoryste.lt</w:t>
        </w:r>
      </w:hyperlink>
      <w:r w:rsidRPr="00941245">
        <w:rPr>
          <w:rFonts w:ascii="Times New Roman" w:eastAsia="Times New Roman" w:hAnsi="Times New Roman" w:cs="Times New Roman"/>
          <w:spacing w:val="-3"/>
          <w:kern w:val="0"/>
          <w:lang w:val="lt-LT" w:eastAsia="lt-LT"/>
          <w14:ligatures w14:val="none"/>
        </w:rPr>
        <w:t xml:space="preserve">. </w:t>
      </w:r>
    </w:p>
    <w:p w14:paraId="6D8BF686"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spacing w:val="-3"/>
          <w:kern w:val="0"/>
          <w:lang w:val="lt-LT" w:eastAsia="lt-LT"/>
          <w14:ligatures w14:val="none"/>
        </w:rPr>
        <w:t xml:space="preserve">54. Pirkėjo paskirtas asmuo, atsakingas už Sutarties vykdymą: </w:t>
      </w:r>
      <w:r w:rsidRPr="00941245">
        <w:rPr>
          <w:rFonts w:ascii="Times New Roman" w:eastAsia="Times New Roman" w:hAnsi="Times New Roman" w:cs="Times New Roman"/>
          <w:kern w:val="0"/>
          <w:lang w:val="lt-LT" w:eastAsia="ar-SA"/>
          <w14:ligatures w14:val="none"/>
        </w:rPr>
        <w:t xml:space="preserve">___________, </w:t>
      </w:r>
      <w:r w:rsidRPr="00941245">
        <w:rPr>
          <w:rFonts w:ascii="Times New Roman" w:eastAsia="Arial Unicode MS" w:hAnsi="Times New Roman" w:cs="Times New Roman"/>
          <w:lang w:val="lt-LT" w:eastAsia="hi-IN" w:bidi="hi-IN"/>
          <w14:ligatures w14:val="none"/>
        </w:rPr>
        <w:t xml:space="preserve">tel. </w:t>
      </w:r>
      <w:r w:rsidRPr="00941245">
        <w:rPr>
          <w:rFonts w:ascii="Times New Roman" w:eastAsia="Times New Roman" w:hAnsi="Times New Roman" w:cs="Times New Roman"/>
          <w:kern w:val="0"/>
          <w:lang w:val="lt-LT" w:eastAsia="ar-SA"/>
          <w14:ligatures w14:val="none"/>
        </w:rPr>
        <w:t>___________</w:t>
      </w:r>
      <w:r w:rsidRPr="00941245">
        <w:rPr>
          <w:rFonts w:ascii="Times New Roman" w:eastAsia="Times New Roman" w:hAnsi="Times New Roman" w:cs="Times New Roman"/>
          <w:kern w:val="0"/>
          <w:lang w:val="lt-LT"/>
          <w14:ligatures w14:val="none"/>
        </w:rPr>
        <w:t xml:space="preserve">, </w:t>
      </w:r>
      <w:r w:rsidRPr="00941245">
        <w:rPr>
          <w:rFonts w:ascii="Times New Roman" w:eastAsia="Arial Unicode MS" w:hAnsi="Times New Roman" w:cs="Times New Roman"/>
          <w:lang w:val="lt-LT" w:eastAsia="hi-IN" w:bidi="hi-IN"/>
          <w14:ligatures w14:val="none"/>
        </w:rPr>
        <w:t xml:space="preserve">el. p.: </w:t>
      </w:r>
      <w:r w:rsidRPr="00941245">
        <w:rPr>
          <w:rFonts w:ascii="Times New Roman" w:eastAsia="Times New Roman" w:hAnsi="Times New Roman" w:cs="Times New Roman"/>
          <w:kern w:val="0"/>
          <w:lang w:val="lt-LT" w:eastAsia="ar-SA"/>
          <w14:ligatures w14:val="none"/>
        </w:rPr>
        <w:t>___________</w:t>
      </w:r>
      <w:r w:rsidRPr="00941245">
        <w:rPr>
          <w:rFonts w:ascii="Times New Roman" w:eastAsia="Times New Roman" w:hAnsi="Times New Roman" w:cs="Times New Roman"/>
          <w:kern w:val="0"/>
          <w:lang w:val="lt-LT"/>
          <w14:ligatures w14:val="none"/>
        </w:rPr>
        <w:t>.</w:t>
      </w:r>
    </w:p>
    <w:p w14:paraId="2D7D6E0D" w14:textId="77777777"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spacing w:val="-3"/>
          <w:kern w:val="0"/>
          <w:lang w:val="lt-LT" w:eastAsia="lt-LT"/>
          <w14:ligatures w14:val="none"/>
        </w:rPr>
        <w:t xml:space="preserve">55. Pardavėjo paskirtas asmuo, atsakingas už Sutarties vykdymą: </w:t>
      </w:r>
      <w:r w:rsidRPr="00941245">
        <w:rPr>
          <w:rFonts w:ascii="Times New Roman" w:eastAsia="Times New Roman" w:hAnsi="Times New Roman" w:cs="Times New Roman"/>
          <w:kern w:val="0"/>
          <w:lang w:val="lt-LT" w:eastAsia="ar-SA"/>
          <w14:ligatures w14:val="none"/>
        </w:rPr>
        <w:t xml:space="preserve">___________, </w:t>
      </w:r>
      <w:r w:rsidRPr="00941245">
        <w:rPr>
          <w:rFonts w:ascii="Times New Roman" w:eastAsia="Arial Unicode MS" w:hAnsi="Times New Roman" w:cs="Times New Roman"/>
          <w:lang w:val="lt-LT" w:eastAsia="hi-IN" w:bidi="hi-IN"/>
          <w14:ligatures w14:val="none"/>
        </w:rPr>
        <w:t xml:space="preserve">tel. </w:t>
      </w:r>
      <w:r w:rsidRPr="00941245">
        <w:rPr>
          <w:rFonts w:ascii="Times New Roman" w:eastAsia="Times New Roman" w:hAnsi="Times New Roman" w:cs="Times New Roman"/>
          <w:kern w:val="0"/>
          <w:lang w:val="lt-LT" w:eastAsia="ar-SA"/>
          <w14:ligatures w14:val="none"/>
        </w:rPr>
        <w:t>___________</w:t>
      </w:r>
      <w:r w:rsidRPr="00941245">
        <w:rPr>
          <w:rFonts w:ascii="Times New Roman" w:eastAsia="Times New Roman" w:hAnsi="Times New Roman" w:cs="Times New Roman"/>
          <w:kern w:val="0"/>
          <w:lang w:val="lt-LT"/>
          <w14:ligatures w14:val="none"/>
        </w:rPr>
        <w:t xml:space="preserve">, </w:t>
      </w:r>
      <w:r w:rsidRPr="00941245">
        <w:rPr>
          <w:rFonts w:ascii="Times New Roman" w:eastAsia="Arial Unicode MS" w:hAnsi="Times New Roman" w:cs="Times New Roman"/>
          <w:lang w:val="lt-LT" w:eastAsia="hi-IN" w:bidi="hi-IN"/>
          <w14:ligatures w14:val="none"/>
        </w:rPr>
        <w:t xml:space="preserve">el. p.: </w:t>
      </w:r>
      <w:r w:rsidRPr="00941245">
        <w:rPr>
          <w:rFonts w:ascii="Times New Roman" w:eastAsia="Times New Roman" w:hAnsi="Times New Roman" w:cs="Times New Roman"/>
          <w:kern w:val="0"/>
          <w:lang w:val="lt-LT" w:eastAsia="ar-SA"/>
          <w14:ligatures w14:val="none"/>
        </w:rPr>
        <w:t>___________</w:t>
      </w:r>
      <w:r w:rsidRPr="00941245">
        <w:rPr>
          <w:rFonts w:ascii="Times New Roman" w:eastAsia="Times New Roman" w:hAnsi="Times New Roman" w:cs="Times New Roman"/>
          <w:kern w:val="0"/>
          <w:lang w:val="lt-LT"/>
          <w14:ligatures w14:val="none"/>
        </w:rPr>
        <w:t>.</w:t>
      </w:r>
    </w:p>
    <w:p w14:paraId="3FF3B23A" w14:textId="73ECEF23" w:rsidR="00BB2F41" w:rsidRPr="00941245" w:rsidRDefault="00BB2F41" w:rsidP="00BB2F41">
      <w:pPr>
        <w:tabs>
          <w:tab w:val="left" w:pos="426"/>
          <w:tab w:val="left" w:pos="1134"/>
        </w:tabs>
        <w:adjustRightInd w:val="0"/>
        <w:spacing w:after="0" w:line="240" w:lineRule="auto"/>
        <w:ind w:firstLine="851"/>
        <w:contextualSpacing/>
        <w:jc w:val="both"/>
        <w:rPr>
          <w:rFonts w:ascii="Times New Roman" w:eastAsia="Times New Roman" w:hAnsi="Times New Roman" w:cs="Times New Roman"/>
          <w:spacing w:val="-3"/>
          <w:kern w:val="0"/>
          <w:lang w:val="lt-LT" w:eastAsia="lt-LT"/>
          <w14:ligatures w14:val="none"/>
        </w:rPr>
      </w:pPr>
      <w:r w:rsidRPr="00941245">
        <w:rPr>
          <w:rFonts w:ascii="Times New Roman" w:eastAsia="Times New Roman" w:hAnsi="Times New Roman" w:cs="Times New Roman"/>
          <w:kern w:val="0"/>
          <w:lang w:val="lt-LT"/>
          <w14:ligatures w14:val="none"/>
        </w:rPr>
        <w:t>56.</w:t>
      </w:r>
      <w:r w:rsidR="00941245" w:rsidRPr="00941245">
        <w:rPr>
          <w:rFonts w:ascii="Times New Roman" w:eastAsia="Times New Roman" w:hAnsi="Times New Roman" w:cs="Times New Roman"/>
          <w:kern w:val="0"/>
          <w:lang w:val="lt-LT"/>
          <w14:ligatures w14:val="none"/>
        </w:rPr>
        <w:t xml:space="preserve"> Sutartis sudaroma 2 (dviem) vienodą juridinę galią turinčiais egzemplioriais lietuvių kalba kiekvienai Šaliai arba Sutartis bus pasirašoma elektroniniu būdu, Šalims apsikeičiant elektronine Sutarties versija.</w:t>
      </w:r>
    </w:p>
    <w:p w14:paraId="03093C2E" w14:textId="77777777" w:rsidR="00BB2F41" w:rsidRPr="00941245" w:rsidRDefault="00BB2F41" w:rsidP="00BB2F41">
      <w:pPr>
        <w:tabs>
          <w:tab w:val="left" w:pos="426"/>
          <w:tab w:val="left" w:pos="1134"/>
        </w:tabs>
        <w:adjustRightInd w:val="0"/>
        <w:spacing w:after="0" w:line="240" w:lineRule="auto"/>
        <w:contextualSpacing/>
        <w:jc w:val="both"/>
        <w:rPr>
          <w:rFonts w:ascii="Times New Roman" w:eastAsia="Times New Roman" w:hAnsi="Times New Roman" w:cs="Times New Roman"/>
          <w:spacing w:val="-3"/>
          <w:kern w:val="0"/>
          <w:lang w:val="lt-LT" w:eastAsia="lt-LT"/>
          <w14:ligatures w14:val="none"/>
        </w:rPr>
      </w:pPr>
    </w:p>
    <w:p w14:paraId="145673C6" w14:textId="77777777" w:rsidR="00BB2F41" w:rsidRPr="00941245" w:rsidRDefault="00BB2F41" w:rsidP="00BB2F41">
      <w:pPr>
        <w:tabs>
          <w:tab w:val="left" w:pos="426"/>
          <w:tab w:val="left" w:pos="1134"/>
        </w:tabs>
        <w:adjustRightInd w:val="0"/>
        <w:spacing w:after="0" w:line="240" w:lineRule="auto"/>
        <w:contextualSpacing/>
        <w:jc w:val="center"/>
        <w:rPr>
          <w:rFonts w:ascii="Times New Roman" w:eastAsia="Times New Roman" w:hAnsi="Times New Roman" w:cs="Times New Roman"/>
          <w:b/>
          <w:bCs/>
          <w:spacing w:val="-3"/>
          <w:kern w:val="0"/>
          <w:lang w:val="lt-LT" w:eastAsia="lt-LT"/>
          <w14:ligatures w14:val="none"/>
        </w:rPr>
      </w:pPr>
      <w:r w:rsidRPr="00941245">
        <w:rPr>
          <w:rFonts w:ascii="Times New Roman" w:eastAsia="Times New Roman" w:hAnsi="Times New Roman" w:cs="Times New Roman"/>
          <w:b/>
          <w:bCs/>
          <w:spacing w:val="-3"/>
          <w:kern w:val="0"/>
          <w:lang w:val="lt-LT" w:eastAsia="lt-LT"/>
          <w14:ligatures w14:val="none"/>
        </w:rPr>
        <w:t>X SKYRIUS</w:t>
      </w:r>
    </w:p>
    <w:p w14:paraId="5EA6C6D2" w14:textId="4108DC8E" w:rsidR="00BB2F41" w:rsidRPr="00941245" w:rsidRDefault="00BB2F41" w:rsidP="00941245">
      <w:pPr>
        <w:tabs>
          <w:tab w:val="left" w:pos="426"/>
          <w:tab w:val="left" w:pos="1134"/>
        </w:tabs>
        <w:adjustRightInd w:val="0"/>
        <w:spacing w:after="0" w:line="240" w:lineRule="auto"/>
        <w:contextualSpacing/>
        <w:jc w:val="center"/>
        <w:rPr>
          <w:rFonts w:ascii="Times New Roman" w:eastAsia="Times New Roman" w:hAnsi="Times New Roman" w:cs="Times New Roman"/>
          <w:b/>
          <w:bCs/>
          <w:spacing w:val="-3"/>
          <w:kern w:val="0"/>
          <w:lang w:val="lt-LT" w:eastAsia="lt-LT"/>
          <w14:ligatures w14:val="none"/>
        </w:rPr>
      </w:pPr>
      <w:r w:rsidRPr="00941245">
        <w:rPr>
          <w:rFonts w:ascii="Times New Roman" w:eastAsia="Times New Roman" w:hAnsi="Times New Roman" w:cs="Times New Roman"/>
          <w:b/>
          <w:bCs/>
          <w:spacing w:val="-3"/>
          <w:kern w:val="0"/>
          <w:lang w:val="lt-LT" w:eastAsia="lt-LT"/>
          <w14:ligatures w14:val="none"/>
        </w:rPr>
        <w:t>ŠALIŲ REKVIZITAI</w:t>
      </w:r>
    </w:p>
    <w:tbl>
      <w:tblPr>
        <w:tblW w:w="9873" w:type="dxa"/>
        <w:tblInd w:w="-90" w:type="dxa"/>
        <w:tblLayout w:type="fixed"/>
        <w:tblLook w:val="04A0" w:firstRow="1" w:lastRow="0" w:firstColumn="1" w:lastColumn="0" w:noHBand="0" w:noVBand="1"/>
      </w:tblPr>
      <w:tblGrid>
        <w:gridCol w:w="4678"/>
        <w:gridCol w:w="5195"/>
      </w:tblGrid>
      <w:tr w:rsidR="00BB2F41" w:rsidRPr="00941245" w14:paraId="4F6BFB24" w14:textId="77777777" w:rsidTr="00941245">
        <w:trPr>
          <w:trHeight w:val="3275"/>
        </w:trPr>
        <w:tc>
          <w:tcPr>
            <w:tcW w:w="4678" w:type="dxa"/>
            <w:hideMark/>
          </w:tcPr>
          <w:p w14:paraId="3F265303" w14:textId="77777777" w:rsidR="00BB2F41" w:rsidRPr="00941245" w:rsidRDefault="00BB2F41" w:rsidP="00BB2F41">
            <w:pPr>
              <w:spacing w:after="0" w:line="240" w:lineRule="auto"/>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 xml:space="preserve">PARDAVĖJAS </w:t>
            </w:r>
          </w:p>
          <w:p w14:paraId="3C4B6312"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324803B"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1A583758"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454FF1A0"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26F56BFB"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03C4265"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12CBD7BD"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120263B"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2847125C" w14:textId="77777777" w:rsidR="001C37A9" w:rsidRDefault="001C37A9"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40C4AA84" w14:textId="77777777" w:rsidR="00941245" w:rsidRPr="00941245" w:rsidRDefault="00941245"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3FE7619" w14:textId="77777777" w:rsidR="00941245" w:rsidRPr="00941245" w:rsidRDefault="00941245"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535688EB"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_____________________________</w:t>
            </w:r>
          </w:p>
          <w:p w14:paraId="39CF8713"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A.V.</w:t>
            </w:r>
          </w:p>
          <w:p w14:paraId="697DA65D"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p>
        </w:tc>
        <w:tc>
          <w:tcPr>
            <w:tcW w:w="5195" w:type="dxa"/>
            <w:hideMark/>
          </w:tcPr>
          <w:p w14:paraId="14641C0C" w14:textId="77777777" w:rsidR="00BB2F41" w:rsidRPr="00941245" w:rsidRDefault="00BB2F41" w:rsidP="00BB2F41">
            <w:pPr>
              <w:spacing w:after="0" w:line="240" w:lineRule="auto"/>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 xml:space="preserve">PIRKĖJAS </w:t>
            </w:r>
          </w:p>
          <w:p w14:paraId="5F94BF2A" w14:textId="77777777" w:rsidR="00BB2F41" w:rsidRPr="00941245" w:rsidRDefault="00BB2F41" w:rsidP="00BB2F41">
            <w:pPr>
              <w:spacing w:after="0" w:line="240" w:lineRule="auto"/>
              <w:rPr>
                <w:rFonts w:ascii="Times New Roman" w:eastAsia="Times New Roman" w:hAnsi="Times New Roman" w:cs="Times New Roman"/>
                <w:b/>
                <w:bCs/>
                <w:kern w:val="0"/>
                <w:lang w:val="lt-LT"/>
                <w14:ligatures w14:val="none"/>
              </w:rPr>
            </w:pPr>
            <w:r w:rsidRPr="00941245">
              <w:rPr>
                <w:rFonts w:ascii="Times New Roman" w:eastAsia="Times New Roman" w:hAnsi="Times New Roman" w:cs="Times New Roman"/>
                <w:b/>
                <w:bCs/>
                <w:kern w:val="0"/>
                <w:lang w:val="lt-LT"/>
                <w14:ligatures w14:val="none"/>
              </w:rPr>
              <w:t>VšĮ Nacionalinis kraujo centras</w:t>
            </w:r>
          </w:p>
          <w:p w14:paraId="6876A10C"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Įstaigos kodas 126413338</w:t>
            </w:r>
          </w:p>
          <w:p w14:paraId="2A0D2DB1"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PVM mokėtojo kodas LT100001230518</w:t>
            </w:r>
          </w:p>
          <w:p w14:paraId="569E9B18" w14:textId="3CD67D75"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Žolyno g. 34, LT-102</w:t>
            </w:r>
            <w:r w:rsidR="001C37A9" w:rsidRPr="00941245">
              <w:rPr>
                <w:rFonts w:ascii="Times New Roman" w:eastAsia="Times New Roman" w:hAnsi="Times New Roman" w:cs="Times New Roman"/>
                <w:kern w:val="0"/>
                <w:lang w:val="lt-LT"/>
                <w14:ligatures w14:val="none"/>
              </w:rPr>
              <w:t>46,</w:t>
            </w:r>
            <w:r w:rsidRPr="00941245">
              <w:rPr>
                <w:rFonts w:ascii="Times New Roman" w:eastAsia="Times New Roman" w:hAnsi="Times New Roman" w:cs="Times New Roman"/>
                <w:kern w:val="0"/>
                <w:lang w:val="lt-LT"/>
                <w14:ligatures w14:val="none"/>
              </w:rPr>
              <w:t xml:space="preserve"> Vilnius</w:t>
            </w:r>
          </w:p>
          <w:p w14:paraId="1DB0BF9D" w14:textId="52D1A5D1"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Tel. </w:t>
            </w:r>
            <w:r w:rsidR="001C37A9" w:rsidRPr="00941245">
              <w:rPr>
                <w:rFonts w:ascii="Times New Roman" w:eastAsia="Times New Roman" w:hAnsi="Times New Roman" w:cs="Times New Roman"/>
                <w:kern w:val="0"/>
                <w:lang w:val="lt-LT"/>
                <w14:ligatures w14:val="none"/>
              </w:rPr>
              <w:t>+370</w:t>
            </w:r>
            <w:r w:rsidRPr="00941245">
              <w:rPr>
                <w:rFonts w:ascii="Times New Roman" w:eastAsia="Times New Roman" w:hAnsi="Times New Roman" w:cs="Times New Roman"/>
                <w:kern w:val="0"/>
                <w:lang w:val="lt-LT"/>
                <w14:ligatures w14:val="none"/>
              </w:rPr>
              <w:t>5 239 24 44</w:t>
            </w:r>
          </w:p>
          <w:p w14:paraId="20B39FFC"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 xml:space="preserve">El. p. </w:t>
            </w:r>
            <w:hyperlink r:id="rId9" w:history="1">
              <w:r w:rsidRPr="00941245">
                <w:rPr>
                  <w:rFonts w:ascii="Times New Roman" w:eastAsia="Times New Roman" w:hAnsi="Times New Roman" w:cs="Times New Roman"/>
                  <w:color w:val="0563C1"/>
                  <w:kern w:val="0"/>
                  <w:u w:val="single"/>
                  <w:lang w:val="lt-LT"/>
                  <w14:ligatures w14:val="none"/>
                </w:rPr>
                <w:t>nkcadministracija@kraujodonoryste.lt</w:t>
              </w:r>
            </w:hyperlink>
            <w:r w:rsidRPr="00941245">
              <w:rPr>
                <w:rFonts w:ascii="Times New Roman" w:eastAsia="Times New Roman" w:hAnsi="Times New Roman" w:cs="Times New Roman"/>
                <w:kern w:val="0"/>
                <w:lang w:val="lt-LT"/>
                <w14:ligatures w14:val="none"/>
              </w:rPr>
              <w:t xml:space="preserve"> </w:t>
            </w:r>
          </w:p>
          <w:p w14:paraId="260D57FF"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AB Swedbank, banko kodas 73000</w:t>
            </w:r>
          </w:p>
          <w:p w14:paraId="68F5961E"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A/s Nr. LT22 7300 0101 0137 5039</w:t>
            </w:r>
          </w:p>
          <w:p w14:paraId="416E909E" w14:textId="77777777" w:rsidR="001C37A9" w:rsidRPr="00941245" w:rsidRDefault="001C37A9"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6DEEAB38" w14:textId="77777777" w:rsidR="00941245" w:rsidRDefault="00941245"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317820C9" w14:textId="77777777" w:rsidR="00941245" w:rsidRPr="00941245" w:rsidRDefault="00941245"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p>
          <w:p w14:paraId="2BF35ED3" w14:textId="77777777" w:rsidR="00BB2F41" w:rsidRPr="00941245" w:rsidRDefault="00BB2F41" w:rsidP="00BB2F41">
            <w:pPr>
              <w:widowControl w:val="0"/>
              <w:autoSpaceDE w:val="0"/>
              <w:autoSpaceDN w:val="0"/>
              <w:adjustRightInd w:val="0"/>
              <w:spacing w:after="0" w:line="240" w:lineRule="auto"/>
              <w:jc w:val="both"/>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_____________________________</w:t>
            </w:r>
          </w:p>
          <w:p w14:paraId="32899B32"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A.V.</w:t>
            </w:r>
          </w:p>
          <w:p w14:paraId="5FCCD09D" w14:textId="77777777" w:rsidR="00BB2F41" w:rsidRPr="00941245" w:rsidRDefault="00BB2F41" w:rsidP="00BB2F41">
            <w:pPr>
              <w:spacing w:after="0" w:line="240" w:lineRule="auto"/>
              <w:rPr>
                <w:rFonts w:ascii="Times New Roman" w:eastAsia="Times New Roman" w:hAnsi="Times New Roman" w:cs="Times New Roman"/>
                <w:kern w:val="0"/>
                <w:lang w:val="lt-LT"/>
                <w14:ligatures w14:val="none"/>
              </w:rPr>
            </w:pPr>
          </w:p>
        </w:tc>
      </w:tr>
    </w:tbl>
    <w:p w14:paraId="7C8E6153" w14:textId="77777777" w:rsidR="00BB2F41" w:rsidRPr="00941245" w:rsidRDefault="00BB2F41" w:rsidP="00941245">
      <w:pPr>
        <w:widowControl w:val="0"/>
        <w:tabs>
          <w:tab w:val="left" w:pos="1134"/>
        </w:tabs>
        <w:autoSpaceDE w:val="0"/>
        <w:autoSpaceDN w:val="0"/>
        <w:adjustRightInd w:val="0"/>
        <w:spacing w:after="0" w:line="240" w:lineRule="auto"/>
        <w:rPr>
          <w:rFonts w:ascii="Times New Roman" w:eastAsia="Times New Roman" w:hAnsi="Times New Roman" w:cs="Times New Roman"/>
          <w:kern w:val="0"/>
          <w:lang w:val="lt-LT"/>
          <w14:ligatures w14:val="none"/>
        </w:rPr>
      </w:pPr>
    </w:p>
    <w:p w14:paraId="7D38B7C4" w14:textId="6F616854" w:rsidR="00BB2F41" w:rsidRPr="00941245" w:rsidRDefault="00BB2F41" w:rsidP="00BB2F41">
      <w:pPr>
        <w:rPr>
          <w:rFonts w:ascii="Times New Roman" w:eastAsia="Times New Roman" w:hAnsi="Times New Roman" w:cs="Times New Roman"/>
          <w:kern w:val="0"/>
          <w:lang w:val="lt-LT"/>
          <w14:ligatures w14:val="none"/>
        </w:rPr>
        <w:sectPr w:rsidR="00BB2F41" w:rsidRPr="00941245" w:rsidSect="00941245">
          <w:headerReference w:type="default" r:id="rId10"/>
          <w:footerReference w:type="default" r:id="rId11"/>
          <w:pgSz w:w="11906" w:h="16838"/>
          <w:pgMar w:top="990" w:right="656" w:bottom="900" w:left="1440" w:header="567" w:footer="567" w:gutter="0"/>
          <w:pgNumType w:start="1"/>
          <w:cols w:space="1296"/>
          <w:docGrid w:linePitch="360"/>
        </w:sectPr>
      </w:pPr>
    </w:p>
    <w:p w14:paraId="6B6C3AA7"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1EEDB485"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44C020F"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943661E"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20D70ADA"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376CDC8E"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C3CF81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E56016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1078582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55FA080"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28FA36C"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09C98BA"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47A8FF4"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2684BAF"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CEF835A"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76DF1FA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2D420EC6"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42F788D"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77C4F9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84C2BC8"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24BDFC7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37EC86CE"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76CE259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B149DB7"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4CBC55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72209CAA"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3D4A89C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EA4B202"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42B2511D"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F86C3B3"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6E23E57D"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7D79D9B6"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53D0EC9B"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72C73AD8" w14:textId="77777777" w:rsidR="00941245" w:rsidRDefault="00941245"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p>
    <w:p w14:paraId="03EEDBE8" w14:textId="1111CBE1" w:rsidR="00BB2F41" w:rsidRPr="00941245" w:rsidRDefault="00BB2F41" w:rsidP="00BB2F41">
      <w:pPr>
        <w:widowControl w:val="0"/>
        <w:autoSpaceDE w:val="0"/>
        <w:autoSpaceDN w:val="0"/>
        <w:adjustRightInd w:val="0"/>
        <w:spacing w:after="0" w:line="240" w:lineRule="auto"/>
        <w:ind w:right="-1"/>
        <w:jc w:val="right"/>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202</w:t>
      </w:r>
      <w:r w:rsidR="001C37A9" w:rsidRPr="00941245">
        <w:rPr>
          <w:rFonts w:ascii="Times New Roman" w:eastAsia="Times New Roman" w:hAnsi="Times New Roman" w:cs="Times New Roman"/>
          <w:kern w:val="0"/>
          <w:lang w:val="lt-LT"/>
          <w14:ligatures w14:val="none"/>
        </w:rPr>
        <w:t>5</w:t>
      </w:r>
      <w:r w:rsidRPr="00941245">
        <w:rPr>
          <w:rFonts w:ascii="Times New Roman" w:eastAsia="Times New Roman" w:hAnsi="Times New Roman" w:cs="Times New Roman"/>
          <w:kern w:val="0"/>
          <w:lang w:val="lt-LT"/>
          <w14:ligatures w14:val="none"/>
        </w:rPr>
        <w:t xml:space="preserve"> m. ___________ mėn. ___ d.  Pirkimo - pardavimo sutarties Nr.__________</w:t>
      </w:r>
    </w:p>
    <w:p w14:paraId="7D7716F0" w14:textId="77777777" w:rsidR="00BB2F41" w:rsidRPr="00941245" w:rsidRDefault="00BB2F41" w:rsidP="00BB2F41">
      <w:pPr>
        <w:widowControl w:val="0"/>
        <w:tabs>
          <w:tab w:val="num" w:pos="1260"/>
        </w:tabs>
        <w:autoSpaceDE w:val="0"/>
        <w:autoSpaceDN w:val="0"/>
        <w:adjustRightInd w:val="0"/>
        <w:spacing w:after="0" w:line="360" w:lineRule="auto"/>
        <w:ind w:firstLine="900"/>
        <w:jc w:val="right"/>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bCs/>
          <w:kern w:val="0"/>
          <w:lang w:val="lt-LT"/>
          <w14:ligatures w14:val="none"/>
        </w:rPr>
        <w:t>1 priedas</w:t>
      </w:r>
    </w:p>
    <w:p w14:paraId="5CB7F636" w14:textId="77777777" w:rsidR="00BB2F41" w:rsidRPr="00941245" w:rsidRDefault="00BB2F41" w:rsidP="00BB2F41">
      <w:pPr>
        <w:widowControl w:val="0"/>
        <w:autoSpaceDE w:val="0"/>
        <w:autoSpaceDN w:val="0"/>
        <w:adjustRightInd w:val="0"/>
        <w:spacing w:after="0" w:line="240" w:lineRule="auto"/>
        <w:rPr>
          <w:rFonts w:ascii="Times New Roman" w:eastAsia="Times New Roman" w:hAnsi="Times New Roman" w:cs="Times New Roman"/>
          <w:kern w:val="0"/>
          <w:lang w:val="lt-LT"/>
          <w14:ligatures w14:val="none"/>
        </w:rPr>
      </w:pPr>
    </w:p>
    <w:p w14:paraId="16A80E8B" w14:textId="77777777" w:rsidR="001C37A9" w:rsidRPr="00941245" w:rsidRDefault="001C37A9" w:rsidP="00BB2F41">
      <w:pPr>
        <w:widowControl w:val="0"/>
        <w:autoSpaceDE w:val="0"/>
        <w:autoSpaceDN w:val="0"/>
        <w:adjustRightInd w:val="0"/>
        <w:spacing w:after="0" w:line="240" w:lineRule="auto"/>
        <w:rPr>
          <w:rFonts w:ascii="Times New Roman" w:eastAsia="Times New Roman" w:hAnsi="Times New Roman" w:cs="Times New Roman"/>
          <w:kern w:val="0"/>
          <w:lang w:val="lt-LT"/>
          <w14:ligatures w14:val="none"/>
        </w:rPr>
      </w:pPr>
    </w:p>
    <w:p w14:paraId="422E430A" w14:textId="77777777" w:rsidR="001C37A9" w:rsidRPr="00941245" w:rsidRDefault="001C37A9" w:rsidP="00BB2F41">
      <w:pPr>
        <w:widowControl w:val="0"/>
        <w:autoSpaceDE w:val="0"/>
        <w:autoSpaceDN w:val="0"/>
        <w:adjustRightInd w:val="0"/>
        <w:spacing w:after="0" w:line="240" w:lineRule="auto"/>
        <w:rPr>
          <w:rFonts w:ascii="Times New Roman" w:eastAsia="Times New Roman" w:hAnsi="Times New Roman" w:cs="Times New Roman"/>
          <w:kern w:val="0"/>
          <w:lang w:val="lt-LT"/>
          <w14:ligatures w14:val="none"/>
        </w:rPr>
      </w:pPr>
    </w:p>
    <w:p w14:paraId="186D6DBB" w14:textId="77777777" w:rsidR="00BB2F41" w:rsidRPr="00941245" w:rsidRDefault="00BB2F41" w:rsidP="00BB2F41">
      <w:pPr>
        <w:widowControl w:val="0"/>
        <w:numPr>
          <w:ilvl w:val="0"/>
          <w:numId w:val="3"/>
        </w:numPr>
        <w:tabs>
          <w:tab w:val="left" w:pos="993"/>
        </w:tabs>
        <w:autoSpaceDE w:val="0"/>
        <w:autoSpaceDN w:val="0"/>
        <w:adjustRightInd w:val="0"/>
        <w:spacing w:after="0" w:line="240" w:lineRule="auto"/>
        <w:ind w:right="-93"/>
        <w:contextualSpacing/>
        <w:jc w:val="center"/>
        <w:rPr>
          <w:rFonts w:ascii="Times New Roman" w:eastAsia="Times New Roman" w:hAnsi="Times New Roman" w:cs="Times New Roman"/>
          <w:b/>
          <w:kern w:val="0"/>
          <w:lang w:val="lt-LT"/>
          <w14:ligatures w14:val="none"/>
        </w:rPr>
      </w:pPr>
      <w:r w:rsidRPr="00941245">
        <w:rPr>
          <w:rFonts w:ascii="Times New Roman" w:eastAsia="Times New Roman" w:hAnsi="Times New Roman" w:cs="Times New Roman"/>
          <w:b/>
          <w:kern w:val="0"/>
          <w:lang w:val="lt-LT"/>
          <w14:ligatures w14:val="none"/>
        </w:rPr>
        <w:t>PREKIŲ PAVADINIMAS, KIEKIS, KAINA</w:t>
      </w:r>
    </w:p>
    <w:p w14:paraId="391758EE" w14:textId="77777777" w:rsidR="00BB2F41" w:rsidRPr="00941245" w:rsidRDefault="00BB2F41" w:rsidP="00BB2F41">
      <w:pPr>
        <w:widowControl w:val="0"/>
        <w:tabs>
          <w:tab w:val="left" w:pos="993"/>
        </w:tabs>
        <w:autoSpaceDE w:val="0"/>
        <w:autoSpaceDN w:val="0"/>
        <w:adjustRightInd w:val="0"/>
        <w:spacing w:after="0" w:line="240" w:lineRule="auto"/>
        <w:ind w:right="-93"/>
        <w:jc w:val="center"/>
        <w:rPr>
          <w:rFonts w:ascii="Times New Roman" w:eastAsia="Times New Roman" w:hAnsi="Times New Roman" w:cs="Times New Roman"/>
          <w:b/>
          <w:kern w:val="0"/>
          <w:lang w:val="lt-LT"/>
          <w14:ligatures w14:val="none"/>
        </w:rPr>
      </w:pPr>
    </w:p>
    <w:tbl>
      <w:tblPr>
        <w:tblStyle w:val="TableNormal2"/>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365"/>
        <w:gridCol w:w="2291"/>
        <w:gridCol w:w="1425"/>
        <w:gridCol w:w="1665"/>
        <w:gridCol w:w="1787"/>
        <w:gridCol w:w="1786"/>
      </w:tblGrid>
      <w:tr w:rsidR="00862CBA" w:rsidRPr="00941245" w14:paraId="267D3A1F" w14:textId="77777777" w:rsidTr="00941245">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343613" w14:textId="77777777" w:rsidR="00862CBA" w:rsidRPr="00941245" w:rsidRDefault="00862CBA" w:rsidP="00AE7D6F">
            <w:pPr>
              <w:spacing w:before="60" w:after="60"/>
              <w:jc w:val="center"/>
              <w:rPr>
                <w:rFonts w:ascii="Times New Roman" w:hAnsi="Times New Roman" w:cs="Times New Roman"/>
                <w:b/>
                <w:sz w:val="22"/>
                <w:szCs w:val="22"/>
              </w:rPr>
            </w:pPr>
            <w:r w:rsidRPr="00941245">
              <w:rPr>
                <w:rFonts w:ascii="Times New Roman" w:hAnsi="Times New Roman" w:cs="Times New Roman"/>
                <w:b/>
                <w:sz w:val="22"/>
                <w:szCs w:val="22"/>
              </w:rPr>
              <w:t>Eil. Nr.</w:t>
            </w:r>
          </w:p>
        </w:tc>
        <w:tc>
          <w:tcPr>
            <w:tcW w:w="2656" w:type="dxa"/>
            <w:gridSpan w:val="2"/>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B48A6" w14:textId="77777777" w:rsidR="00862CBA" w:rsidRPr="00941245" w:rsidRDefault="00862CBA" w:rsidP="00AE7D6F">
            <w:pPr>
              <w:spacing w:before="60" w:after="60"/>
              <w:jc w:val="center"/>
              <w:rPr>
                <w:rFonts w:ascii="Times New Roman" w:hAnsi="Times New Roman" w:cs="Times New Roman"/>
                <w:b/>
                <w:iCs/>
                <w:sz w:val="22"/>
                <w:szCs w:val="22"/>
              </w:rPr>
            </w:pPr>
            <w:r w:rsidRPr="00941245">
              <w:rPr>
                <w:rFonts w:ascii="Times New Roman" w:hAnsi="Times New Roman" w:cs="Times New Roman"/>
                <w:b/>
                <w:iCs/>
                <w:sz w:val="22"/>
                <w:szCs w:val="22"/>
              </w:rPr>
              <w:t>Pirkimo objektas</w:t>
            </w:r>
          </w:p>
        </w:tc>
        <w:tc>
          <w:tcPr>
            <w:tcW w:w="14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EEE8A9" w14:textId="77777777" w:rsidR="00862CBA" w:rsidRPr="00941245" w:rsidRDefault="00862CBA" w:rsidP="00AE7D6F">
            <w:pPr>
              <w:spacing w:before="60" w:after="60"/>
              <w:jc w:val="center"/>
              <w:rPr>
                <w:rFonts w:ascii="Times New Roman" w:hAnsi="Times New Roman" w:cs="Times New Roman"/>
                <w:b/>
                <w:sz w:val="22"/>
                <w:szCs w:val="22"/>
              </w:rPr>
            </w:pPr>
            <w:r w:rsidRPr="00941245">
              <w:rPr>
                <w:rFonts w:ascii="Times New Roman" w:hAnsi="Times New Roman" w:cs="Times New Roman"/>
                <w:b/>
                <w:sz w:val="22"/>
                <w:szCs w:val="22"/>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608BDC" w14:textId="77777777" w:rsidR="00862CBA" w:rsidRPr="00941245" w:rsidRDefault="00862CBA" w:rsidP="00AE7D6F">
            <w:pPr>
              <w:spacing w:before="60" w:after="60"/>
              <w:jc w:val="center"/>
              <w:rPr>
                <w:rFonts w:ascii="Times New Roman" w:hAnsi="Times New Roman" w:cs="Times New Roman"/>
                <w:b/>
                <w:sz w:val="22"/>
                <w:szCs w:val="22"/>
              </w:rPr>
            </w:pPr>
            <w:r w:rsidRPr="00941245">
              <w:rPr>
                <w:rFonts w:ascii="Times New Roman" w:hAnsi="Times New Roman" w:cs="Times New Roman"/>
                <w:b/>
                <w:sz w:val="22"/>
                <w:szCs w:val="22"/>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E26969" w14:textId="3CB4CFCB" w:rsidR="00862CBA" w:rsidRPr="00941245" w:rsidRDefault="00862CBA" w:rsidP="00AE7D6F">
            <w:pPr>
              <w:spacing w:before="60" w:after="60"/>
              <w:jc w:val="center"/>
              <w:rPr>
                <w:rFonts w:ascii="Times New Roman" w:hAnsi="Times New Roman" w:cs="Times New Roman"/>
                <w:b/>
                <w:sz w:val="22"/>
                <w:szCs w:val="22"/>
              </w:rPr>
            </w:pPr>
            <w:r w:rsidRPr="00941245">
              <w:rPr>
                <w:rFonts w:ascii="Times New Roman" w:hAnsi="Times New Roman" w:cs="Times New Roman"/>
                <w:b/>
                <w:sz w:val="22"/>
                <w:szCs w:val="22"/>
              </w:rPr>
              <w:t>Vieneto kaina, Eur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14:paraId="3BF2CFF7" w14:textId="7F947E20" w:rsidR="00862CBA" w:rsidRPr="00941245" w:rsidRDefault="00862CBA" w:rsidP="00AE7D6F">
            <w:pPr>
              <w:spacing w:before="60" w:after="60"/>
              <w:jc w:val="center"/>
              <w:rPr>
                <w:rFonts w:ascii="Times New Roman" w:hAnsi="Times New Roman" w:cs="Times New Roman"/>
                <w:b/>
                <w:sz w:val="22"/>
                <w:szCs w:val="22"/>
              </w:rPr>
            </w:pPr>
            <w:r w:rsidRPr="00941245">
              <w:rPr>
                <w:rFonts w:ascii="Times New Roman" w:hAnsi="Times New Roman" w:cs="Times New Roman"/>
                <w:b/>
                <w:sz w:val="22"/>
                <w:szCs w:val="22"/>
              </w:rPr>
              <w:t>Bendra kaina, Eur be PVM</w:t>
            </w:r>
          </w:p>
          <w:p w14:paraId="6D210301" w14:textId="77777777" w:rsidR="00862CBA" w:rsidRPr="00941245" w:rsidRDefault="00862CBA" w:rsidP="00AE7D6F">
            <w:pPr>
              <w:spacing w:before="60" w:after="60"/>
              <w:jc w:val="center"/>
              <w:rPr>
                <w:rFonts w:ascii="Times New Roman" w:hAnsi="Times New Roman" w:cs="Times New Roman"/>
                <w:i/>
                <w:sz w:val="22"/>
                <w:szCs w:val="22"/>
              </w:rPr>
            </w:pPr>
            <w:r w:rsidRPr="00941245">
              <w:rPr>
                <w:rFonts w:ascii="Times New Roman" w:hAnsi="Times New Roman" w:cs="Times New Roman"/>
                <w:i/>
                <w:sz w:val="22"/>
                <w:szCs w:val="22"/>
              </w:rPr>
              <w:t>(3) x (4)</w:t>
            </w:r>
          </w:p>
        </w:tc>
      </w:tr>
      <w:tr w:rsidR="00862CBA" w:rsidRPr="00941245" w14:paraId="2B45F732" w14:textId="77777777" w:rsidTr="00941245">
        <w:trPr>
          <w:trHeight w:val="296"/>
        </w:trPr>
        <w:tc>
          <w:tcPr>
            <w:tcW w:w="1039" w:type="dxa"/>
            <w:gridSpan w:val="2"/>
            <w:tcBorders>
              <w:top w:val="single" w:sz="4" w:space="0" w:color="000000"/>
              <w:left w:val="single" w:sz="4" w:space="0" w:color="000000"/>
              <w:bottom w:val="single" w:sz="4" w:space="0" w:color="000000"/>
              <w:right w:val="single" w:sz="4" w:space="0" w:color="000000"/>
            </w:tcBorders>
            <w:vAlign w:val="center"/>
          </w:tcPr>
          <w:p w14:paraId="2D2B7B5F" w14:textId="77777777" w:rsidR="00862CBA" w:rsidRPr="00941245" w:rsidRDefault="00862CBA" w:rsidP="00AE7D6F">
            <w:pPr>
              <w:spacing w:before="60" w:after="60"/>
              <w:jc w:val="center"/>
              <w:rPr>
                <w:rFonts w:ascii="Times New Roman" w:hAnsi="Times New Roman" w:cs="Times New Roman"/>
                <w:i/>
                <w:sz w:val="22"/>
                <w:szCs w:val="22"/>
              </w:rPr>
            </w:pPr>
          </w:p>
        </w:tc>
        <w:tc>
          <w:tcPr>
            <w:tcW w:w="2291" w:type="dxa"/>
            <w:tcBorders>
              <w:top w:val="single" w:sz="4" w:space="0" w:color="000000"/>
              <w:left w:val="single" w:sz="4" w:space="0" w:color="000000"/>
              <w:bottom w:val="single" w:sz="4" w:space="0" w:color="000000"/>
              <w:right w:val="single" w:sz="4" w:space="0" w:color="000000"/>
            </w:tcBorders>
            <w:vAlign w:val="center"/>
            <w:hideMark/>
          </w:tcPr>
          <w:p w14:paraId="7828C99E" w14:textId="77777777" w:rsidR="00862CBA" w:rsidRPr="00941245" w:rsidRDefault="00862CBA" w:rsidP="00AE7D6F">
            <w:pPr>
              <w:spacing w:before="60" w:after="60"/>
              <w:jc w:val="center"/>
              <w:rPr>
                <w:rFonts w:ascii="Times New Roman" w:hAnsi="Times New Roman" w:cs="Times New Roman"/>
                <w:i/>
                <w:iCs/>
                <w:sz w:val="22"/>
                <w:szCs w:val="22"/>
              </w:rPr>
            </w:pPr>
            <w:r w:rsidRPr="00941245">
              <w:rPr>
                <w:rFonts w:ascii="Times New Roman" w:hAnsi="Times New Roman" w:cs="Times New Roman"/>
                <w:i/>
                <w:iCs/>
                <w:sz w:val="22"/>
                <w:szCs w:val="22"/>
              </w:rPr>
              <w:t>1</w:t>
            </w:r>
          </w:p>
        </w:tc>
        <w:tc>
          <w:tcPr>
            <w:tcW w:w="1425" w:type="dxa"/>
            <w:tcBorders>
              <w:top w:val="single" w:sz="4" w:space="0" w:color="000000"/>
              <w:left w:val="single" w:sz="4" w:space="0" w:color="000000"/>
              <w:bottom w:val="single" w:sz="4" w:space="0" w:color="000000"/>
              <w:right w:val="single" w:sz="4" w:space="0" w:color="000000"/>
            </w:tcBorders>
            <w:vAlign w:val="center"/>
            <w:hideMark/>
          </w:tcPr>
          <w:p w14:paraId="4FCBB7FF" w14:textId="77777777" w:rsidR="00862CBA" w:rsidRPr="00941245" w:rsidRDefault="00862CBA" w:rsidP="00AE7D6F">
            <w:pPr>
              <w:spacing w:before="60" w:after="60"/>
              <w:jc w:val="center"/>
              <w:rPr>
                <w:rFonts w:ascii="Times New Roman" w:hAnsi="Times New Roman" w:cs="Times New Roman"/>
                <w:i/>
                <w:sz w:val="22"/>
                <w:szCs w:val="22"/>
              </w:rPr>
            </w:pPr>
            <w:r w:rsidRPr="00941245">
              <w:rPr>
                <w:rFonts w:ascii="Times New Roman" w:hAnsi="Times New Roman" w:cs="Times New Roman"/>
                <w:i/>
                <w:sz w:val="22"/>
                <w:szCs w:val="22"/>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55E8661" w14:textId="77777777" w:rsidR="00862CBA" w:rsidRPr="00941245" w:rsidRDefault="00862CBA" w:rsidP="00AE7D6F">
            <w:pPr>
              <w:spacing w:before="60" w:after="60"/>
              <w:jc w:val="center"/>
              <w:rPr>
                <w:rFonts w:ascii="Times New Roman" w:hAnsi="Times New Roman" w:cs="Times New Roman"/>
                <w:i/>
                <w:sz w:val="22"/>
                <w:szCs w:val="22"/>
              </w:rPr>
            </w:pPr>
            <w:r w:rsidRPr="00941245">
              <w:rPr>
                <w:rFonts w:ascii="Times New Roman" w:hAnsi="Times New Roman" w:cs="Times New Roman"/>
                <w:i/>
                <w:sz w:val="22"/>
                <w:szCs w:val="22"/>
              </w:rPr>
              <w:t>3</w:t>
            </w:r>
          </w:p>
        </w:tc>
        <w:tc>
          <w:tcPr>
            <w:tcW w:w="1787" w:type="dxa"/>
            <w:tcBorders>
              <w:top w:val="single" w:sz="4" w:space="0" w:color="000000"/>
              <w:left w:val="single" w:sz="4" w:space="0" w:color="000000"/>
              <w:bottom w:val="single" w:sz="4" w:space="0" w:color="000000"/>
              <w:right w:val="single" w:sz="4" w:space="0" w:color="000000"/>
            </w:tcBorders>
            <w:hideMark/>
          </w:tcPr>
          <w:p w14:paraId="265621CA" w14:textId="77777777" w:rsidR="00862CBA" w:rsidRPr="00941245" w:rsidRDefault="00862CBA" w:rsidP="00AE7D6F">
            <w:pPr>
              <w:spacing w:before="60" w:after="60"/>
              <w:jc w:val="center"/>
              <w:rPr>
                <w:rFonts w:ascii="Times New Roman" w:hAnsi="Times New Roman" w:cs="Times New Roman"/>
                <w:i/>
                <w:sz w:val="22"/>
                <w:szCs w:val="22"/>
              </w:rPr>
            </w:pPr>
            <w:r w:rsidRPr="00941245">
              <w:rPr>
                <w:rFonts w:ascii="Times New Roman" w:hAnsi="Times New Roman" w:cs="Times New Roman"/>
                <w:i/>
                <w:sz w:val="22"/>
                <w:szCs w:val="22"/>
              </w:rPr>
              <w:t>4</w:t>
            </w:r>
          </w:p>
        </w:tc>
        <w:tc>
          <w:tcPr>
            <w:tcW w:w="1786" w:type="dxa"/>
            <w:tcBorders>
              <w:top w:val="single" w:sz="4" w:space="0" w:color="000000"/>
              <w:left w:val="single" w:sz="4" w:space="0" w:color="000000"/>
              <w:bottom w:val="single" w:sz="4" w:space="0" w:color="000000"/>
              <w:right w:val="single" w:sz="4" w:space="0" w:color="000000"/>
            </w:tcBorders>
            <w:hideMark/>
          </w:tcPr>
          <w:p w14:paraId="515B0119" w14:textId="77777777" w:rsidR="00862CBA" w:rsidRPr="00941245" w:rsidRDefault="00862CBA" w:rsidP="00AE7D6F">
            <w:pPr>
              <w:spacing w:before="60" w:after="60"/>
              <w:jc w:val="center"/>
              <w:rPr>
                <w:rFonts w:ascii="Times New Roman" w:hAnsi="Times New Roman" w:cs="Times New Roman"/>
                <w:i/>
                <w:sz w:val="22"/>
                <w:szCs w:val="22"/>
              </w:rPr>
            </w:pPr>
            <w:r w:rsidRPr="00941245">
              <w:rPr>
                <w:rFonts w:ascii="Times New Roman" w:hAnsi="Times New Roman" w:cs="Times New Roman"/>
                <w:i/>
                <w:sz w:val="22"/>
                <w:szCs w:val="22"/>
              </w:rPr>
              <w:t>5</w:t>
            </w:r>
          </w:p>
        </w:tc>
      </w:tr>
      <w:tr w:rsidR="00862CBA" w:rsidRPr="00941245" w14:paraId="3B9BA975" w14:textId="77777777" w:rsidTr="00941245">
        <w:tc>
          <w:tcPr>
            <w:tcW w:w="1039" w:type="dxa"/>
            <w:gridSpan w:val="2"/>
            <w:tcBorders>
              <w:top w:val="single" w:sz="4" w:space="0" w:color="000000"/>
              <w:left w:val="single" w:sz="4" w:space="0" w:color="000000"/>
              <w:bottom w:val="single" w:sz="4" w:space="0" w:color="000000"/>
              <w:right w:val="single" w:sz="4" w:space="0" w:color="000000"/>
            </w:tcBorders>
          </w:tcPr>
          <w:p w14:paraId="36290E35" w14:textId="77777777" w:rsidR="00862CBA" w:rsidRPr="00941245" w:rsidRDefault="00862CBA" w:rsidP="00AE7D6F">
            <w:pPr>
              <w:spacing w:before="60" w:after="60"/>
              <w:jc w:val="center"/>
              <w:rPr>
                <w:rFonts w:ascii="Times New Roman" w:hAnsi="Times New Roman" w:cs="Times New Roman"/>
                <w:b/>
                <w:sz w:val="22"/>
                <w:szCs w:val="22"/>
              </w:rPr>
            </w:pPr>
            <w:r w:rsidRPr="00941245">
              <w:rPr>
                <w:rFonts w:ascii="Times New Roman" w:hAnsi="Times New Roman" w:cs="Times New Roman"/>
                <w:b/>
                <w:sz w:val="22"/>
                <w:szCs w:val="22"/>
              </w:rPr>
              <w:t>1.</w:t>
            </w:r>
          </w:p>
        </w:tc>
        <w:tc>
          <w:tcPr>
            <w:tcW w:w="2291" w:type="dxa"/>
            <w:tcBorders>
              <w:top w:val="single" w:sz="4" w:space="0" w:color="000000"/>
              <w:left w:val="single" w:sz="4" w:space="0" w:color="000000"/>
              <w:bottom w:val="single" w:sz="4" w:space="0" w:color="000000"/>
              <w:right w:val="single" w:sz="4" w:space="0" w:color="000000"/>
            </w:tcBorders>
          </w:tcPr>
          <w:p w14:paraId="6012E74F" w14:textId="77777777" w:rsidR="00862CBA" w:rsidRPr="00941245" w:rsidRDefault="00862CBA" w:rsidP="00AE7D6F">
            <w:pPr>
              <w:spacing w:before="60" w:after="60"/>
              <w:jc w:val="center"/>
              <w:rPr>
                <w:rFonts w:ascii="Times New Roman" w:hAnsi="Times New Roman" w:cs="Times New Roman"/>
                <w:sz w:val="22"/>
                <w:szCs w:val="22"/>
              </w:rPr>
            </w:pPr>
            <w:r w:rsidRPr="00941245">
              <w:rPr>
                <w:rFonts w:ascii="Times New Roman" w:hAnsi="Times New Roman" w:cs="Times New Roman"/>
                <w:sz w:val="22"/>
                <w:szCs w:val="22"/>
              </w:rPr>
              <w:t>Skėčiai</w:t>
            </w:r>
          </w:p>
        </w:tc>
        <w:tc>
          <w:tcPr>
            <w:tcW w:w="1425" w:type="dxa"/>
            <w:tcBorders>
              <w:top w:val="single" w:sz="4" w:space="0" w:color="000000"/>
              <w:left w:val="single" w:sz="4" w:space="0" w:color="000000"/>
              <w:bottom w:val="single" w:sz="4" w:space="0" w:color="000000"/>
              <w:right w:val="single" w:sz="4" w:space="0" w:color="000000"/>
            </w:tcBorders>
          </w:tcPr>
          <w:p w14:paraId="5040BCA8" w14:textId="77777777" w:rsidR="00862CBA" w:rsidRPr="00941245" w:rsidRDefault="00862CBA" w:rsidP="00AE7D6F">
            <w:pPr>
              <w:spacing w:before="60" w:after="60"/>
              <w:jc w:val="center"/>
              <w:rPr>
                <w:rFonts w:ascii="Times New Roman" w:hAnsi="Times New Roman" w:cs="Times New Roman"/>
                <w:sz w:val="22"/>
                <w:szCs w:val="22"/>
              </w:rPr>
            </w:pPr>
            <w:r w:rsidRPr="00941245">
              <w:rPr>
                <w:rFonts w:ascii="Times New Roman" w:hAnsi="Times New Roman" w:cs="Times New Roman"/>
                <w:sz w:val="22"/>
                <w:szCs w:val="22"/>
              </w:rPr>
              <w:t>Vienetas</w:t>
            </w:r>
          </w:p>
        </w:tc>
        <w:tc>
          <w:tcPr>
            <w:tcW w:w="1665" w:type="dxa"/>
            <w:tcBorders>
              <w:top w:val="single" w:sz="4" w:space="0" w:color="000000"/>
              <w:left w:val="single" w:sz="4" w:space="0" w:color="000000"/>
              <w:bottom w:val="single" w:sz="4" w:space="0" w:color="000000"/>
              <w:right w:val="single" w:sz="4" w:space="0" w:color="000000"/>
            </w:tcBorders>
          </w:tcPr>
          <w:p w14:paraId="5E9255A4" w14:textId="1E6505CF" w:rsidR="00862CBA" w:rsidRPr="00941245" w:rsidRDefault="00766C5E" w:rsidP="00AE7D6F">
            <w:pPr>
              <w:spacing w:before="60" w:after="60"/>
              <w:jc w:val="center"/>
              <w:rPr>
                <w:rFonts w:ascii="Times New Roman" w:hAnsi="Times New Roman" w:cs="Times New Roman"/>
                <w:sz w:val="22"/>
                <w:szCs w:val="22"/>
              </w:rPr>
            </w:pPr>
            <w:r w:rsidRPr="00941245">
              <w:rPr>
                <w:rFonts w:ascii="Times New Roman" w:hAnsi="Times New Roman" w:cs="Times New Roman"/>
                <w:sz w:val="22"/>
                <w:szCs w:val="22"/>
              </w:rPr>
              <w:t>4400</w:t>
            </w:r>
          </w:p>
        </w:tc>
        <w:tc>
          <w:tcPr>
            <w:tcW w:w="1787" w:type="dxa"/>
            <w:tcBorders>
              <w:top w:val="single" w:sz="4" w:space="0" w:color="000000"/>
              <w:left w:val="single" w:sz="4" w:space="0" w:color="000000"/>
              <w:bottom w:val="single" w:sz="4" w:space="0" w:color="000000"/>
              <w:right w:val="single" w:sz="4" w:space="0" w:color="000000"/>
            </w:tcBorders>
          </w:tcPr>
          <w:p w14:paraId="2EEC61E6" w14:textId="77777777" w:rsidR="00862CBA" w:rsidRPr="00941245" w:rsidRDefault="00862CBA" w:rsidP="00AE7D6F">
            <w:pPr>
              <w:spacing w:before="60" w:after="60"/>
              <w:ind w:firstLine="41"/>
              <w:jc w:val="center"/>
              <w:rPr>
                <w:rFonts w:ascii="Times New Roman" w:hAnsi="Times New Roman" w:cs="Times New Roman"/>
                <w:sz w:val="22"/>
                <w:szCs w:val="22"/>
              </w:rPr>
            </w:pPr>
          </w:p>
        </w:tc>
        <w:tc>
          <w:tcPr>
            <w:tcW w:w="1786" w:type="dxa"/>
            <w:tcBorders>
              <w:top w:val="single" w:sz="4" w:space="0" w:color="000000"/>
              <w:left w:val="single" w:sz="4" w:space="0" w:color="000000"/>
              <w:bottom w:val="single" w:sz="4" w:space="0" w:color="000000"/>
              <w:right w:val="single" w:sz="4" w:space="0" w:color="000000"/>
            </w:tcBorders>
          </w:tcPr>
          <w:p w14:paraId="3D748EEB" w14:textId="77777777" w:rsidR="00862CBA" w:rsidRPr="00941245" w:rsidRDefault="00862CBA" w:rsidP="00AE7D6F">
            <w:pPr>
              <w:spacing w:before="60" w:after="60"/>
              <w:ind w:firstLine="41"/>
              <w:jc w:val="center"/>
              <w:rPr>
                <w:rFonts w:ascii="Times New Roman" w:hAnsi="Times New Roman" w:cs="Times New Roman"/>
                <w:sz w:val="22"/>
                <w:szCs w:val="22"/>
              </w:rPr>
            </w:pPr>
          </w:p>
        </w:tc>
      </w:tr>
      <w:tr w:rsidR="00862CBA" w:rsidRPr="00941245" w14:paraId="574D15BD" w14:textId="77777777" w:rsidTr="00941245">
        <w:tc>
          <w:tcPr>
            <w:tcW w:w="8207" w:type="dxa"/>
            <w:gridSpan w:val="6"/>
            <w:tcBorders>
              <w:top w:val="single" w:sz="4" w:space="0" w:color="000000"/>
              <w:left w:val="single" w:sz="4" w:space="0" w:color="000000"/>
              <w:bottom w:val="single" w:sz="4" w:space="0" w:color="000000"/>
              <w:right w:val="single" w:sz="4" w:space="0" w:color="auto"/>
            </w:tcBorders>
            <w:vAlign w:val="center"/>
          </w:tcPr>
          <w:p w14:paraId="5DC0D068" w14:textId="7C575069" w:rsidR="00862CBA" w:rsidRPr="00941245" w:rsidRDefault="00862CBA" w:rsidP="00AE7D6F">
            <w:pPr>
              <w:spacing w:before="60" w:after="60"/>
              <w:ind w:firstLine="41"/>
              <w:jc w:val="right"/>
              <w:rPr>
                <w:rFonts w:ascii="Times New Roman" w:hAnsi="Times New Roman" w:cs="Times New Roman"/>
                <w:sz w:val="22"/>
                <w:szCs w:val="22"/>
              </w:rPr>
            </w:pPr>
            <w:r w:rsidRPr="00941245">
              <w:rPr>
                <w:rFonts w:ascii="Times New Roman" w:hAnsi="Times New Roman" w:cs="Times New Roman"/>
                <w:sz w:val="22"/>
                <w:szCs w:val="22"/>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14:paraId="49081CFE" w14:textId="77777777" w:rsidR="00862CBA" w:rsidRPr="00941245" w:rsidRDefault="00862CBA" w:rsidP="00AE7D6F">
            <w:pPr>
              <w:spacing w:before="60" w:after="60"/>
              <w:ind w:firstLine="41"/>
              <w:jc w:val="right"/>
              <w:rPr>
                <w:rFonts w:ascii="Times New Roman" w:hAnsi="Times New Roman" w:cs="Times New Roman"/>
                <w:sz w:val="22"/>
                <w:szCs w:val="22"/>
              </w:rPr>
            </w:pPr>
          </w:p>
        </w:tc>
      </w:tr>
      <w:tr w:rsidR="00862CBA" w:rsidRPr="00941245" w14:paraId="495EC127" w14:textId="77777777" w:rsidTr="00941245">
        <w:tc>
          <w:tcPr>
            <w:tcW w:w="8207" w:type="dxa"/>
            <w:gridSpan w:val="6"/>
            <w:tcBorders>
              <w:top w:val="single" w:sz="4" w:space="0" w:color="000000"/>
              <w:left w:val="single" w:sz="4" w:space="0" w:color="000000"/>
              <w:bottom w:val="single" w:sz="4" w:space="0" w:color="000000"/>
              <w:right w:val="single" w:sz="4" w:space="0" w:color="auto"/>
            </w:tcBorders>
            <w:vAlign w:val="center"/>
            <w:hideMark/>
          </w:tcPr>
          <w:p w14:paraId="4347C8DB" w14:textId="64B2948E" w:rsidR="00862CBA" w:rsidRPr="00941245" w:rsidRDefault="00862CBA" w:rsidP="00AE7D6F">
            <w:pPr>
              <w:spacing w:before="60" w:after="60"/>
              <w:ind w:firstLine="41"/>
              <w:jc w:val="right"/>
              <w:rPr>
                <w:rFonts w:ascii="Times New Roman" w:hAnsi="Times New Roman" w:cs="Times New Roman"/>
                <w:sz w:val="22"/>
                <w:szCs w:val="22"/>
              </w:rPr>
            </w:pPr>
            <w:r w:rsidRPr="00941245">
              <w:rPr>
                <w:rFonts w:ascii="Times New Roman" w:hAnsi="Times New Roman" w:cs="Times New Roman"/>
                <w:sz w:val="22"/>
                <w:szCs w:val="22"/>
              </w:rPr>
              <w:t>PVM suma, Eur:</w:t>
            </w:r>
          </w:p>
        </w:tc>
        <w:tc>
          <w:tcPr>
            <w:tcW w:w="1786" w:type="dxa"/>
            <w:tcBorders>
              <w:top w:val="single" w:sz="4" w:space="0" w:color="000000"/>
              <w:left w:val="single" w:sz="4" w:space="0" w:color="auto"/>
              <w:bottom w:val="single" w:sz="4" w:space="0" w:color="000000"/>
              <w:right w:val="single" w:sz="4" w:space="0" w:color="000000"/>
            </w:tcBorders>
            <w:vAlign w:val="center"/>
          </w:tcPr>
          <w:p w14:paraId="33F14131" w14:textId="77777777" w:rsidR="00862CBA" w:rsidRPr="00941245" w:rsidRDefault="00862CBA" w:rsidP="00AE7D6F">
            <w:pPr>
              <w:spacing w:before="60" w:after="60"/>
              <w:ind w:firstLine="41"/>
              <w:jc w:val="right"/>
              <w:rPr>
                <w:rFonts w:ascii="Times New Roman" w:hAnsi="Times New Roman" w:cs="Times New Roman"/>
                <w:sz w:val="22"/>
                <w:szCs w:val="22"/>
              </w:rPr>
            </w:pPr>
          </w:p>
        </w:tc>
      </w:tr>
      <w:tr w:rsidR="00862CBA" w:rsidRPr="00FB2E88" w14:paraId="05FB004F" w14:textId="77777777" w:rsidTr="00941245">
        <w:tc>
          <w:tcPr>
            <w:tcW w:w="8207" w:type="dxa"/>
            <w:gridSpan w:val="6"/>
            <w:tcBorders>
              <w:top w:val="single" w:sz="4" w:space="0" w:color="000000"/>
              <w:left w:val="single" w:sz="4" w:space="0" w:color="000000"/>
              <w:bottom w:val="single" w:sz="4" w:space="0" w:color="000000"/>
              <w:right w:val="single" w:sz="4" w:space="0" w:color="auto"/>
            </w:tcBorders>
            <w:vAlign w:val="center"/>
            <w:hideMark/>
          </w:tcPr>
          <w:p w14:paraId="5324D287" w14:textId="31F9F59C" w:rsidR="00862CBA" w:rsidRPr="00941245" w:rsidRDefault="00862CBA" w:rsidP="00AE7D6F">
            <w:pPr>
              <w:spacing w:before="60" w:after="60"/>
              <w:ind w:firstLine="41"/>
              <w:jc w:val="right"/>
              <w:rPr>
                <w:rFonts w:ascii="Times New Roman" w:hAnsi="Times New Roman" w:cs="Times New Roman"/>
                <w:sz w:val="22"/>
                <w:szCs w:val="22"/>
              </w:rPr>
            </w:pPr>
            <w:r w:rsidRPr="00941245">
              <w:rPr>
                <w:rFonts w:ascii="Times New Roman" w:hAnsi="Times New Roman" w:cs="Times New Roman"/>
                <w:b/>
                <w:sz w:val="22"/>
                <w:szCs w:val="22"/>
                <w:lang w:eastAsia="en-US"/>
              </w:rPr>
              <w:t>Pasiūlymo kaina, Eur su PVM:</w:t>
            </w:r>
          </w:p>
        </w:tc>
        <w:tc>
          <w:tcPr>
            <w:tcW w:w="1786" w:type="dxa"/>
            <w:tcBorders>
              <w:top w:val="single" w:sz="4" w:space="0" w:color="000000"/>
              <w:left w:val="single" w:sz="4" w:space="0" w:color="auto"/>
              <w:bottom w:val="single" w:sz="4" w:space="0" w:color="000000"/>
              <w:right w:val="single" w:sz="4" w:space="0" w:color="000000"/>
            </w:tcBorders>
            <w:vAlign w:val="center"/>
          </w:tcPr>
          <w:p w14:paraId="46AD6B52" w14:textId="77777777" w:rsidR="00862CBA" w:rsidRPr="00941245" w:rsidRDefault="00862CBA" w:rsidP="00AE7D6F">
            <w:pPr>
              <w:spacing w:before="60" w:after="60"/>
              <w:ind w:firstLine="41"/>
              <w:jc w:val="right"/>
              <w:rPr>
                <w:rFonts w:ascii="Times New Roman" w:hAnsi="Times New Roman" w:cs="Times New Roman"/>
                <w:sz w:val="22"/>
                <w:szCs w:val="22"/>
              </w:rPr>
            </w:pPr>
          </w:p>
        </w:tc>
      </w:tr>
    </w:tbl>
    <w:p w14:paraId="2A78AE89" w14:textId="77777777" w:rsidR="00941245" w:rsidRPr="00941245" w:rsidRDefault="00941245" w:rsidP="00BB2F41">
      <w:pPr>
        <w:widowControl w:val="0"/>
        <w:tabs>
          <w:tab w:val="left" w:pos="426"/>
          <w:tab w:val="left" w:pos="1134"/>
        </w:tabs>
        <w:autoSpaceDE w:val="0"/>
        <w:autoSpaceDN w:val="0"/>
        <w:adjustRightInd w:val="0"/>
        <w:spacing w:after="0" w:line="240" w:lineRule="auto"/>
        <w:contextualSpacing/>
        <w:jc w:val="both"/>
        <w:rPr>
          <w:rFonts w:ascii="Times New Roman" w:eastAsia="Times New Roman" w:hAnsi="Times New Roman" w:cs="Times New Roman"/>
          <w:b/>
          <w:kern w:val="0"/>
          <w:lang w:val="lt-LT"/>
          <w14:ligatures w14:val="none"/>
        </w:rPr>
      </w:pPr>
    </w:p>
    <w:p w14:paraId="67CC69D2" w14:textId="52553901" w:rsidR="00BB2F41" w:rsidRPr="00941245" w:rsidRDefault="00BB2F41" w:rsidP="00941245">
      <w:pPr>
        <w:widowControl w:val="0"/>
        <w:tabs>
          <w:tab w:val="left" w:pos="426"/>
          <w:tab w:val="left" w:pos="1134"/>
        </w:tabs>
        <w:autoSpaceDE w:val="0"/>
        <w:autoSpaceDN w:val="0"/>
        <w:adjustRightInd w:val="0"/>
        <w:spacing w:after="0" w:line="240" w:lineRule="auto"/>
        <w:ind w:firstLine="720"/>
        <w:contextualSpacing/>
        <w:jc w:val="both"/>
        <w:rPr>
          <w:rFonts w:ascii="Times New Roman" w:eastAsia="Times New Roman" w:hAnsi="Times New Roman" w:cs="Times New Roman"/>
          <w:b/>
          <w:i/>
          <w:iCs/>
          <w:kern w:val="0"/>
          <w:lang w:val="lt-LT"/>
          <w14:ligatures w14:val="none"/>
        </w:rPr>
      </w:pPr>
      <w:r w:rsidRPr="00941245">
        <w:rPr>
          <w:rFonts w:ascii="Times New Roman" w:eastAsia="Times New Roman" w:hAnsi="Times New Roman" w:cs="Times New Roman"/>
          <w:b/>
          <w:kern w:val="0"/>
          <w:lang w:val="lt-LT"/>
          <w14:ligatures w14:val="none"/>
        </w:rPr>
        <w:t>Sutarties suma lygi bendrai Sutarties kainai eurais su PVM: _________ Eur</w:t>
      </w:r>
      <w:r w:rsidR="00862CBA" w:rsidRPr="00941245">
        <w:rPr>
          <w:rFonts w:ascii="Times New Roman" w:eastAsia="Times New Roman" w:hAnsi="Times New Roman" w:cs="Times New Roman"/>
          <w:b/>
          <w:kern w:val="0"/>
          <w:lang w:val="lt-LT"/>
          <w14:ligatures w14:val="none"/>
        </w:rPr>
        <w:t xml:space="preserve"> </w:t>
      </w:r>
      <w:r w:rsidR="00862CBA" w:rsidRPr="00941245">
        <w:rPr>
          <w:rFonts w:ascii="Times New Roman" w:eastAsia="Times New Roman" w:hAnsi="Times New Roman" w:cs="Times New Roman"/>
          <w:b/>
          <w:i/>
          <w:iCs/>
          <w:kern w:val="0"/>
          <w:lang w:val="lt-LT"/>
          <w14:ligatures w14:val="none"/>
        </w:rPr>
        <w:t>(</w:t>
      </w:r>
      <w:r w:rsidRPr="00941245">
        <w:rPr>
          <w:rFonts w:ascii="Times New Roman" w:eastAsia="Times New Roman" w:hAnsi="Times New Roman" w:cs="Times New Roman"/>
          <w:b/>
          <w:kern w:val="0"/>
          <w:lang w:val="lt-LT"/>
          <w14:ligatures w14:val="none"/>
        </w:rPr>
        <w:t xml:space="preserve"> </w:t>
      </w:r>
      <w:r w:rsidRPr="00941245">
        <w:rPr>
          <w:rFonts w:ascii="Times New Roman" w:eastAsia="Times New Roman" w:hAnsi="Times New Roman" w:cs="Times New Roman"/>
          <w:b/>
          <w:i/>
          <w:iCs/>
          <w:kern w:val="0"/>
          <w:lang w:val="lt-LT"/>
          <w14:ligatures w14:val="none"/>
        </w:rPr>
        <w:t>________ eurai, ___ euro centai).</w:t>
      </w:r>
    </w:p>
    <w:p w14:paraId="10924D69" w14:textId="77777777" w:rsidR="001C37A9" w:rsidRPr="00941245" w:rsidRDefault="001C37A9" w:rsidP="00BB2F41">
      <w:pPr>
        <w:widowControl w:val="0"/>
        <w:tabs>
          <w:tab w:val="left" w:pos="426"/>
          <w:tab w:val="left" w:pos="1134"/>
        </w:tabs>
        <w:autoSpaceDE w:val="0"/>
        <w:autoSpaceDN w:val="0"/>
        <w:adjustRightInd w:val="0"/>
        <w:spacing w:after="0" w:line="240" w:lineRule="auto"/>
        <w:contextualSpacing/>
        <w:jc w:val="both"/>
        <w:rPr>
          <w:rFonts w:ascii="Times New Roman" w:eastAsia="Times New Roman" w:hAnsi="Times New Roman" w:cs="Times New Roman"/>
          <w:b/>
          <w:i/>
          <w:iCs/>
          <w:kern w:val="0"/>
          <w:lang w:val="lt-LT"/>
          <w14:ligatures w14:val="none"/>
        </w:rPr>
      </w:pPr>
    </w:p>
    <w:p w14:paraId="24F83574" w14:textId="77777777" w:rsidR="001C37A9" w:rsidRPr="00941245" w:rsidRDefault="001C37A9" w:rsidP="00BB2F41">
      <w:pPr>
        <w:widowControl w:val="0"/>
        <w:tabs>
          <w:tab w:val="left" w:pos="426"/>
          <w:tab w:val="left" w:pos="1134"/>
        </w:tabs>
        <w:autoSpaceDE w:val="0"/>
        <w:autoSpaceDN w:val="0"/>
        <w:adjustRightInd w:val="0"/>
        <w:spacing w:after="0" w:line="240" w:lineRule="auto"/>
        <w:contextualSpacing/>
        <w:jc w:val="both"/>
        <w:rPr>
          <w:rFonts w:ascii="Times New Roman" w:eastAsia="Times New Roman" w:hAnsi="Times New Roman" w:cs="Times New Roman"/>
          <w:b/>
          <w:kern w:val="0"/>
          <w:lang w:val="lt-LT"/>
          <w14:ligatures w14:val="none"/>
        </w:rPr>
      </w:pPr>
    </w:p>
    <w:p w14:paraId="28047C86" w14:textId="77777777" w:rsidR="00BB2F41" w:rsidRPr="00941245" w:rsidRDefault="00BB2F41" w:rsidP="00BB2F41">
      <w:pPr>
        <w:widowControl w:val="0"/>
        <w:numPr>
          <w:ilvl w:val="0"/>
          <w:numId w:val="3"/>
        </w:numPr>
        <w:autoSpaceDE w:val="0"/>
        <w:autoSpaceDN w:val="0"/>
        <w:adjustRightInd w:val="0"/>
        <w:spacing w:after="0" w:line="240" w:lineRule="auto"/>
        <w:jc w:val="center"/>
        <w:rPr>
          <w:rFonts w:ascii="Times New Roman" w:eastAsia="Arial Unicode MS" w:hAnsi="Times New Roman" w:cs="Times New Roman"/>
          <w:b/>
          <w:bCs/>
          <w:color w:val="000000"/>
          <w:kern w:val="0"/>
          <w:u w:color="000000"/>
          <w:lang w:val="lt-LT" w:eastAsia="lt-LT"/>
          <w14:ligatures w14:val="none"/>
        </w:rPr>
      </w:pPr>
      <w:r w:rsidRPr="00941245">
        <w:rPr>
          <w:rFonts w:ascii="Times New Roman" w:eastAsia="Arial Unicode MS" w:hAnsi="Times New Roman" w:cs="Times New Roman"/>
          <w:b/>
          <w:bCs/>
          <w:color w:val="000000"/>
          <w:kern w:val="0"/>
          <w:u w:color="000000"/>
          <w:lang w:val="lt-LT" w:eastAsia="lt-LT"/>
          <w14:ligatures w14:val="none"/>
        </w:rPr>
        <w:t>TECHNINĖ SPECIFIKACIJA</w:t>
      </w:r>
    </w:p>
    <w:p w14:paraId="13E31F23" w14:textId="77777777" w:rsidR="002569F4" w:rsidRPr="00941245" w:rsidRDefault="002569F4" w:rsidP="001C37A9">
      <w:pPr>
        <w:spacing w:after="0" w:line="240" w:lineRule="auto"/>
        <w:jc w:val="both"/>
        <w:rPr>
          <w:rFonts w:ascii="Times New Roman" w:hAnsi="Times New Roman" w:cs="Times New Roman"/>
          <w:b/>
          <w:kern w:val="0"/>
          <w:lang w:val="lt-LT"/>
          <w14:ligatures w14:val="none"/>
        </w:rPr>
      </w:pPr>
      <w:bookmarkStart w:id="1" w:name="OLE_LINK5"/>
      <w:bookmarkStart w:id="2" w:name="OLE_LINK6"/>
      <w:bookmarkStart w:id="3" w:name="OLE_LINK7"/>
      <w:bookmarkStart w:id="4" w:name="OLE_LINK10"/>
      <w:bookmarkStart w:id="5" w:name="OLE_LINK9"/>
    </w:p>
    <w:p w14:paraId="19A7122B" w14:textId="77777777" w:rsidR="002569F4" w:rsidRPr="00941245" w:rsidRDefault="002569F4" w:rsidP="002569F4">
      <w:pPr>
        <w:numPr>
          <w:ilvl w:val="0"/>
          <w:numId w:val="5"/>
        </w:numPr>
        <w:tabs>
          <w:tab w:val="left" w:pos="990"/>
        </w:tabs>
        <w:spacing w:after="0" w:line="240" w:lineRule="auto"/>
        <w:ind w:left="0" w:firstLine="720"/>
        <w:jc w:val="both"/>
        <w:rPr>
          <w:rFonts w:ascii="Times New Roman" w:hAnsi="Times New Roman" w:cs="Times New Roman"/>
          <w:bCs/>
          <w:kern w:val="0"/>
          <w:lang w:val="lt-LT"/>
          <w14:ligatures w14:val="none"/>
        </w:rPr>
      </w:pPr>
      <w:r w:rsidRPr="00941245">
        <w:rPr>
          <w:rFonts w:ascii="Times New Roman" w:hAnsi="Times New Roman" w:cs="Times New Roman"/>
          <w:b/>
          <w:kern w:val="0"/>
          <w:lang w:val="lt-LT"/>
          <w14:ligatures w14:val="none"/>
        </w:rPr>
        <w:t>Perkančioji organizacija</w:t>
      </w:r>
      <w:r w:rsidRPr="00941245">
        <w:rPr>
          <w:rFonts w:ascii="Times New Roman" w:hAnsi="Times New Roman" w:cs="Times New Roman"/>
          <w:bCs/>
          <w:kern w:val="0"/>
          <w:lang w:val="lt-LT"/>
          <w14:ligatures w14:val="none"/>
        </w:rPr>
        <w:t xml:space="preserve"> – VšĮ Nacionalinis kraujo centras.</w:t>
      </w:r>
    </w:p>
    <w:p w14:paraId="3970BD55" w14:textId="77777777" w:rsidR="002569F4" w:rsidRPr="00941245" w:rsidRDefault="002569F4" w:rsidP="002569F4">
      <w:pPr>
        <w:numPr>
          <w:ilvl w:val="0"/>
          <w:numId w:val="5"/>
        </w:numPr>
        <w:tabs>
          <w:tab w:val="left" w:pos="990"/>
        </w:tabs>
        <w:spacing w:after="0" w:line="240" w:lineRule="auto"/>
        <w:ind w:left="0" w:firstLine="720"/>
        <w:jc w:val="both"/>
        <w:rPr>
          <w:rFonts w:ascii="Times New Roman" w:hAnsi="Times New Roman" w:cs="Times New Roman"/>
          <w:bCs/>
          <w:kern w:val="0"/>
          <w:lang w:val="lt-LT"/>
          <w14:ligatures w14:val="none"/>
        </w:rPr>
      </w:pPr>
      <w:r w:rsidRPr="00941245">
        <w:rPr>
          <w:rFonts w:ascii="Times New Roman" w:hAnsi="Times New Roman" w:cs="Times New Roman"/>
          <w:b/>
          <w:kern w:val="0"/>
          <w:lang w:val="lt-LT"/>
          <w14:ligatures w14:val="none"/>
        </w:rPr>
        <w:t>Pirkimo objektas</w:t>
      </w:r>
      <w:r w:rsidRPr="00941245">
        <w:rPr>
          <w:rFonts w:ascii="Times New Roman" w:hAnsi="Times New Roman" w:cs="Times New Roman"/>
          <w:bCs/>
          <w:kern w:val="0"/>
          <w:lang w:val="lt-LT"/>
          <w14:ligatures w14:val="none"/>
        </w:rPr>
        <w:t xml:space="preserve"> – </w:t>
      </w:r>
      <w:r w:rsidRPr="00941245">
        <w:rPr>
          <w:rFonts w:ascii="Times New Roman" w:hAnsi="Times New Roman" w:cs="Times New Roman"/>
          <w:bCs/>
          <w:kern w:val="0"/>
          <w:lang w:val="es-ES"/>
          <w14:ligatures w14:val="none"/>
        </w:rPr>
        <w:t xml:space="preserve">skėčiai </w:t>
      </w:r>
      <w:r w:rsidRPr="00941245">
        <w:rPr>
          <w:rFonts w:ascii="Times New Roman" w:hAnsi="Times New Roman" w:cs="Times New Roman"/>
          <w:bCs/>
          <w:kern w:val="0"/>
          <w:lang w:val="lt-LT"/>
          <w14:ligatures w14:val="none"/>
        </w:rPr>
        <w:t>(toliau – ir prekės).</w:t>
      </w:r>
    </w:p>
    <w:p w14:paraId="351C4B2F" w14:textId="61276F7E" w:rsidR="002569F4" w:rsidRPr="00941245" w:rsidRDefault="002569F4" w:rsidP="002569F4">
      <w:pPr>
        <w:numPr>
          <w:ilvl w:val="0"/>
          <w:numId w:val="5"/>
        </w:numPr>
        <w:tabs>
          <w:tab w:val="left" w:pos="990"/>
        </w:tabs>
        <w:spacing w:after="0" w:line="240" w:lineRule="auto"/>
        <w:ind w:left="0" w:firstLine="720"/>
        <w:jc w:val="both"/>
        <w:rPr>
          <w:rFonts w:ascii="Times New Roman" w:hAnsi="Times New Roman" w:cs="Times New Roman"/>
          <w:bCs/>
          <w:kern w:val="0"/>
          <w:lang w:val="lt-LT"/>
          <w14:ligatures w14:val="none"/>
        </w:rPr>
      </w:pPr>
      <w:r w:rsidRPr="00941245">
        <w:rPr>
          <w:rFonts w:ascii="Times New Roman" w:hAnsi="Times New Roman" w:cs="Times New Roman"/>
          <w:b/>
          <w:kern w:val="0"/>
          <w:lang w:val="lt-LT"/>
          <w14:ligatures w14:val="none"/>
        </w:rPr>
        <w:t>Perkamas kiekis</w:t>
      </w:r>
      <w:r w:rsidRPr="00941245">
        <w:rPr>
          <w:rFonts w:ascii="Times New Roman" w:hAnsi="Times New Roman" w:cs="Times New Roman"/>
          <w:bCs/>
          <w:kern w:val="0"/>
          <w:lang w:val="lt-LT"/>
          <w14:ligatures w14:val="none"/>
        </w:rPr>
        <w:t xml:space="preserve"> –  </w:t>
      </w:r>
      <w:r w:rsidRPr="00941245">
        <w:rPr>
          <w:rFonts w:ascii="Times New Roman" w:hAnsi="Times New Roman" w:cs="Times New Roman"/>
          <w:kern w:val="0"/>
          <w:lang w:val="lt-LT"/>
          <w14:ligatures w14:val="none"/>
        </w:rPr>
        <w:t>4400 vnt</w:t>
      </w:r>
      <w:r w:rsidR="001C37A9" w:rsidRPr="00941245">
        <w:rPr>
          <w:rFonts w:ascii="Times New Roman" w:hAnsi="Times New Roman" w:cs="Times New Roman"/>
          <w:kern w:val="0"/>
          <w:lang w:val="lt-LT"/>
          <w14:ligatures w14:val="none"/>
        </w:rPr>
        <w:t>.</w:t>
      </w:r>
    </w:p>
    <w:p w14:paraId="197D13BB" w14:textId="77777777" w:rsidR="002569F4" w:rsidRPr="00941245" w:rsidRDefault="002569F4" w:rsidP="002569F4">
      <w:pPr>
        <w:numPr>
          <w:ilvl w:val="0"/>
          <w:numId w:val="5"/>
        </w:numPr>
        <w:tabs>
          <w:tab w:val="left" w:pos="990"/>
        </w:tabs>
        <w:spacing w:after="0" w:line="240" w:lineRule="auto"/>
        <w:ind w:left="0" w:firstLine="720"/>
        <w:jc w:val="both"/>
        <w:rPr>
          <w:rFonts w:ascii="Times New Roman" w:hAnsi="Times New Roman" w:cs="Times New Roman"/>
          <w:bCs/>
          <w:kern w:val="0"/>
          <w:lang w:val="lt-LT"/>
          <w14:ligatures w14:val="none"/>
        </w:rPr>
      </w:pPr>
      <w:r w:rsidRPr="00941245">
        <w:rPr>
          <w:rFonts w:ascii="Times New Roman" w:hAnsi="Times New Roman" w:cs="Times New Roman"/>
          <w:b/>
          <w:kern w:val="0"/>
          <w:lang w:val="lt-LT"/>
          <w14:ligatures w14:val="none"/>
        </w:rPr>
        <w:t>Pirkimo tikslas:</w:t>
      </w:r>
      <w:r w:rsidRPr="00941245">
        <w:rPr>
          <w:rFonts w:ascii="Times New Roman" w:hAnsi="Times New Roman" w:cs="Times New Roman"/>
          <w:bCs/>
          <w:kern w:val="0"/>
          <w:lang w:val="lt-LT"/>
          <w14:ligatures w14:val="none"/>
        </w:rPr>
        <w:t xml:space="preserve"> dovana, skirta neatlygintiniems kraujo donorams, kaip padėkos forma už paaukotą kraują, suorganizuotas akcijas bei siekiant populiarinti neatlygintiną kraujo donorystę.     </w:t>
      </w:r>
    </w:p>
    <w:p w14:paraId="6E6AB59D" w14:textId="77777777" w:rsidR="002569F4" w:rsidRPr="00941245" w:rsidRDefault="002569F4" w:rsidP="002569F4">
      <w:pPr>
        <w:numPr>
          <w:ilvl w:val="0"/>
          <w:numId w:val="5"/>
        </w:numPr>
        <w:tabs>
          <w:tab w:val="left" w:pos="99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b/>
          <w:kern w:val="0"/>
          <w:lang w:val="lt-LT"/>
          <w14:ligatures w14:val="none"/>
        </w:rPr>
        <w:t xml:space="preserve">   Reikalavimai pirkimo objektui</w:t>
      </w:r>
      <w:r w:rsidRPr="00941245">
        <w:rPr>
          <w:rFonts w:ascii="Times New Roman" w:hAnsi="Times New Roman" w:cs="Times New Roman"/>
          <w:kern w:val="0"/>
          <w:lang w:val="lt-LT"/>
          <w14:ligatures w14:val="none"/>
        </w:rPr>
        <w:t>:</w:t>
      </w:r>
    </w:p>
    <w:p w14:paraId="0EC62938" w14:textId="77777777" w:rsidR="002569F4" w:rsidRPr="00941245" w:rsidRDefault="002569F4" w:rsidP="002569F4">
      <w:pPr>
        <w:numPr>
          <w:ilvl w:val="1"/>
          <w:numId w:val="5"/>
        </w:numPr>
        <w:tabs>
          <w:tab w:val="left" w:pos="990"/>
          <w:tab w:val="left" w:pos="126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 xml:space="preserve">Skėčio išorinė ir vidinė spalvos - skirtingos (išorės – mėlyna, vidaus - gelsvas). Tikslius spalvų kodus pateiks perkančioji organizacija po sutarties pasirašymo. </w:t>
      </w:r>
    </w:p>
    <w:p w14:paraId="63281372"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Suskleisto skėčio ilgis – ne mažesnis nei 90 ir ne didesnis nei 97 cm</w:t>
      </w:r>
    </w:p>
    <w:p w14:paraId="137EEEE8"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svoris – ne mažesnis kaip 400 g ir ne didesnis kaip 580 g.</w:t>
      </w:r>
    </w:p>
    <w:p w14:paraId="07A002BE"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išskleidimo mechanizmas – automatinis.</w:t>
      </w:r>
    </w:p>
    <w:p w14:paraId="2095D8F0"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rėmas – stiklo pluošto arba anglies pluošto.</w:t>
      </w:r>
    </w:p>
    <w:p w14:paraId="2FB04595"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strypas – metalinis.</w:t>
      </w:r>
    </w:p>
    <w:p w14:paraId="186A292B"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stipinai – dvigubi, metaliniai arba stiklo pluošto.</w:t>
      </w:r>
    </w:p>
    <w:p w14:paraId="3BBA0766"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Stipinų skaičius – ne mažiau kaip 8.</w:t>
      </w:r>
    </w:p>
    <w:p w14:paraId="6ABAB768" w14:textId="77777777" w:rsidR="002569F4" w:rsidRPr="00941245" w:rsidRDefault="002569F4" w:rsidP="002569F4">
      <w:pPr>
        <w:numPr>
          <w:ilvl w:val="1"/>
          <w:numId w:val="5"/>
        </w:numPr>
        <w:tabs>
          <w:tab w:val="left" w:pos="990"/>
          <w:tab w:val="left" w:pos="1260"/>
          <w:tab w:val="left" w:pos="144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rankena – lenkta, gumuota arba medinė.</w:t>
      </w:r>
    </w:p>
    <w:p w14:paraId="181B0B71" w14:textId="77777777" w:rsidR="002569F4" w:rsidRPr="00941245" w:rsidRDefault="002569F4" w:rsidP="002569F4">
      <w:pPr>
        <w:numPr>
          <w:ilvl w:val="1"/>
          <w:numId w:val="5"/>
        </w:numPr>
        <w:tabs>
          <w:tab w:val="left" w:pos="990"/>
          <w:tab w:val="left" w:pos="126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Kitos savybės – atsparumas vėjui bei vandeniui.</w:t>
      </w:r>
    </w:p>
    <w:p w14:paraId="6092AECA" w14:textId="77777777" w:rsidR="002569F4" w:rsidRPr="00941245" w:rsidRDefault="002569F4" w:rsidP="002569F4">
      <w:pPr>
        <w:numPr>
          <w:ilvl w:val="1"/>
          <w:numId w:val="5"/>
        </w:numPr>
        <w:tabs>
          <w:tab w:val="left" w:pos="990"/>
          <w:tab w:val="left" w:pos="126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Kiekvienas skėtis turės būti supakuotas į atskirą plastikinį maišelį.</w:t>
      </w:r>
    </w:p>
    <w:p w14:paraId="764852D2" w14:textId="77777777" w:rsidR="002569F4" w:rsidRPr="00941245" w:rsidRDefault="002569F4" w:rsidP="002569F4">
      <w:pPr>
        <w:numPr>
          <w:ilvl w:val="1"/>
          <w:numId w:val="5"/>
        </w:numPr>
        <w:tabs>
          <w:tab w:val="left" w:pos="990"/>
          <w:tab w:val="left" w:pos="1260"/>
        </w:tabs>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Ant skėčio Tiekėjas turės uždėti spaudą (logotipą):</w:t>
      </w:r>
    </w:p>
    <w:p w14:paraId="4F9E4184" w14:textId="77777777" w:rsidR="002569F4" w:rsidRPr="00941245" w:rsidRDefault="002569F4" w:rsidP="002569F4">
      <w:pPr>
        <w:numPr>
          <w:ilvl w:val="2"/>
          <w:numId w:val="5"/>
        </w:numPr>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Spaudos plotas: ne mažesnis kaip 100 mm ir ne didesnis kaip 150 mm.</w:t>
      </w:r>
    </w:p>
    <w:p w14:paraId="05444F48" w14:textId="77777777" w:rsidR="002569F4" w:rsidRPr="00941245" w:rsidRDefault="002569F4" w:rsidP="002569F4">
      <w:pPr>
        <w:numPr>
          <w:ilvl w:val="2"/>
          <w:numId w:val="5"/>
        </w:numPr>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Spaudos spalvingumas</w:t>
      </w:r>
      <w:bookmarkStart w:id="6" w:name="OLE_LINK12"/>
      <w:r w:rsidRPr="00941245">
        <w:rPr>
          <w:rFonts w:ascii="Times New Roman" w:hAnsi="Times New Roman" w:cs="Times New Roman"/>
          <w:kern w:val="0"/>
          <w:lang w:val="lt-LT"/>
          <w14:ligatures w14:val="none"/>
        </w:rPr>
        <w:t xml:space="preserve"> – vienspalvis.</w:t>
      </w:r>
    </w:p>
    <w:p w14:paraId="28A226F8" w14:textId="77777777" w:rsidR="002569F4" w:rsidRPr="00941245" w:rsidRDefault="002569F4" w:rsidP="002569F4">
      <w:pPr>
        <w:numPr>
          <w:ilvl w:val="2"/>
          <w:numId w:val="5"/>
        </w:numPr>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Spaudai reikalingą logotipą Tiekėjui pateiks Perkančioji organizacija sutarties įsigaliojimo dieną.</w:t>
      </w:r>
    </w:p>
    <w:p w14:paraId="6FBDB934" w14:textId="77777777" w:rsidR="002569F4" w:rsidRPr="00941245" w:rsidRDefault="002569F4" w:rsidP="002569F4">
      <w:pPr>
        <w:numPr>
          <w:ilvl w:val="2"/>
          <w:numId w:val="5"/>
        </w:numPr>
        <w:spacing w:after="0" w:line="240" w:lineRule="auto"/>
        <w:ind w:left="0" w:firstLine="720"/>
        <w:jc w:val="both"/>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lastRenderedPageBreak/>
        <w:t>Tiekėjas turės parengti skėčio su spauda vizualizaciją, kuri turės būti suderinta su Perkančiąja organizacija, kartu derinant ir tikslius spaudos matmenis. Derinimo metu turi būti atsižvelgiama į Perkančiosios organizacijos pastabas. Spauda galės būti dedama tik atlikus korekcijas pagal Perkančiosios organizacijos pateiktas pastabas (jeigu tokių bus) ir gavus jos raštišką (el. paštu) patvirtinimą dėl galutinio suderinimo. Galutinis suderinimas turi būti įvykdytas ne vėliau kaip per 3 darbo dienas nuo sutarties įsigaliojimo dienos.</w:t>
      </w:r>
    </w:p>
    <w:bookmarkEnd w:id="6"/>
    <w:p w14:paraId="5C76FA2C" w14:textId="6BA434C0" w:rsidR="002569F4" w:rsidRPr="00941245" w:rsidRDefault="00D954EF" w:rsidP="002569F4">
      <w:pPr>
        <w:numPr>
          <w:ilvl w:val="1"/>
          <w:numId w:val="5"/>
        </w:numPr>
        <w:spacing w:after="0" w:line="240" w:lineRule="auto"/>
        <w:ind w:left="0" w:firstLine="720"/>
        <w:jc w:val="both"/>
        <w:rPr>
          <w:rFonts w:ascii="Times New Roman" w:hAnsi="Times New Roman" w:cs="Times New Roman"/>
          <w:kern w:val="0"/>
          <w:lang w:val="lt-LT"/>
          <w14:ligatures w14:val="none"/>
        </w:rPr>
      </w:pPr>
      <w:r w:rsidRPr="00D954EF">
        <w:rPr>
          <w:rFonts w:ascii="Times New Roman" w:hAnsi="Times New Roman" w:cs="Times New Roman"/>
          <w:b/>
          <w:i/>
          <w:kern w:val="0"/>
          <w:lang w:val="lt-LT"/>
          <w14:ligatures w14:val="none"/>
        </w:rPr>
        <w:t xml:space="preserve">Tiekėjas iki pasiūlymų pateikimo termino pabaigos Perkančiajai organizacijai turi pateikti siūlomų skėčių nemokamą pavyzdį </w:t>
      </w:r>
      <w:r w:rsidRPr="00D954EF">
        <w:rPr>
          <w:rFonts w:ascii="Times New Roman" w:hAnsi="Times New Roman" w:cs="Times New Roman"/>
          <w:b/>
          <w:i/>
          <w:iCs/>
          <w:kern w:val="0"/>
          <w:lang w:val="lt-LT"/>
          <w14:ligatures w14:val="none"/>
        </w:rPr>
        <w:t>(bet kokios spalvos ir be logotipo)</w:t>
      </w:r>
      <w:r w:rsidRPr="00D954EF">
        <w:rPr>
          <w:rFonts w:ascii="Times New Roman" w:hAnsi="Times New Roman" w:cs="Times New Roman"/>
          <w:b/>
          <w:i/>
          <w:kern w:val="0"/>
          <w:lang w:val="lt-LT"/>
          <w14:ligatures w14:val="none"/>
        </w:rPr>
        <w:t xml:space="preserve">. Skėčio dydis, svoris, mechanizmas, medžiagų sudėtis, konstrukcija, bei pakuotė, kurioje jis pateikiamas, turi būti identiški sutarties vykdymo metu pristatomoms prekėms, t. y. turi atitikti šioje Techninėje specifikacijoje nurodytus reikalavimus. </w:t>
      </w:r>
      <w:r w:rsidR="002569F4" w:rsidRPr="00941245">
        <w:rPr>
          <w:rFonts w:ascii="Times New Roman" w:hAnsi="Times New Roman" w:cs="Times New Roman"/>
          <w:b/>
          <w:i/>
          <w:kern w:val="0"/>
          <w:lang w:val="lt-LT"/>
          <w14:ligatures w14:val="none"/>
        </w:rPr>
        <w:t xml:space="preserve">Skėčio pavyzdys turi būti pažymėtas taip, kad būtų galima atpažinti, kad tai yra Tiekėjo, teikiančio skėčio pavyzdį, skėtis (užklijuota etiketė, lipdukas su tiekėjo rekvizitais ir pan.). Pavyzdys turi būti pristatytas į VšĮ Nacionalinį kraujo centrą, Žolyno g. 34, Vilnių. </w:t>
      </w:r>
      <w:r w:rsidR="002569F4" w:rsidRPr="00941245">
        <w:rPr>
          <w:rFonts w:ascii="Times New Roman" w:hAnsi="Times New Roman" w:cs="Times New Roman"/>
          <w:b/>
          <w:bCs/>
          <w:i/>
          <w:kern w:val="0"/>
          <w:lang w:val="lt-LT"/>
          <w14:ligatures w14:val="none"/>
        </w:rPr>
        <w:t>Perkančiajai organizacijai priėmus sprendimą dėl laimėjusio pasiūlymo, pirkimo dalyviai iki pirkimo sutarties sudarymo galės susipažinti su laimėjusio Tiekėjo pateiktu pavyzdžiu. Po sutarties su laimėjusiu Tiekėju sudarymo pateiktą savo skėčio pavyzdį Tiekėjai, išskyrus laimėtoją, iš Perkančiosios organizacijos (adresu Žolyno g. 34, Vilnius) galės atsiimti savo lėšomis per 30 kalendorinių dienų nuo sutarties sudarymo dienos (jeigu pirkimo sutartis nesudaroma – per 30 kalendorinių dienų nuo Tiekėjų informavimo dienos apie pirkimo pabaigą, neatsiėmus pavyzdžio per nurodytą laikotarpį, pavyzdys lieka Perkančiajai organizacijai. Pirkimo laimėtojas savo skėčio pavyzdį galės atsiimti pasibaigus sutarties galiojimui; neatsiėmus pavyzdžio per 30 kalendorinių dienų nuo sutarties galiojimo pabaigos dienos, pavyzdys lieka Perkančiajai organizacijai.</w:t>
      </w:r>
    </w:p>
    <w:p w14:paraId="5B68549B" w14:textId="77777777" w:rsidR="002569F4" w:rsidRPr="00941245" w:rsidRDefault="002569F4" w:rsidP="002569F4">
      <w:pPr>
        <w:spacing w:after="0" w:line="240" w:lineRule="auto"/>
        <w:ind w:firstLine="720"/>
        <w:jc w:val="both"/>
        <w:rPr>
          <w:rFonts w:ascii="Times New Roman" w:hAnsi="Times New Roman" w:cs="Times New Roman"/>
          <w:bCs/>
          <w:kern w:val="0"/>
          <w:lang w:val="lt-LT"/>
          <w14:ligatures w14:val="none"/>
        </w:rPr>
      </w:pPr>
      <w:r w:rsidRPr="00941245">
        <w:rPr>
          <w:rFonts w:ascii="Times New Roman" w:hAnsi="Times New Roman" w:cs="Times New Roman"/>
          <w:b/>
          <w:bCs/>
          <w:i/>
          <w:kern w:val="0"/>
          <w:lang w:val="lt-LT"/>
          <w14:ligatures w14:val="none"/>
        </w:rPr>
        <w:t>Tiekėjo, nepateikusio Perkančiajai organizacijai siūlomo skėčio pavyzdžio iki pasiūlymų pateikimo termino pabaigos, pasiūlymas bus atmestas kaip neatitinkantis pirkimo dokumentuose nustatytų reikalavimų</w:t>
      </w:r>
      <w:r w:rsidRPr="00941245">
        <w:rPr>
          <w:rFonts w:ascii="Times New Roman" w:hAnsi="Times New Roman" w:cs="Times New Roman"/>
          <w:bCs/>
          <w:kern w:val="0"/>
          <w:lang w:val="lt-LT"/>
          <w14:ligatures w14:val="none"/>
        </w:rPr>
        <w:t>.</w:t>
      </w:r>
    </w:p>
    <w:p w14:paraId="4C82AA5B" w14:textId="77777777" w:rsidR="002569F4" w:rsidRPr="00941245" w:rsidRDefault="002569F4" w:rsidP="002569F4">
      <w:pPr>
        <w:spacing w:after="0" w:line="240" w:lineRule="auto"/>
        <w:ind w:firstLine="720"/>
        <w:jc w:val="both"/>
        <w:rPr>
          <w:rFonts w:ascii="Times New Roman" w:hAnsi="Times New Roman" w:cs="Times New Roman"/>
          <w:bCs/>
          <w:kern w:val="0"/>
          <w:lang w:val="lt-LT"/>
          <w14:ligatures w14:val="none"/>
        </w:rPr>
      </w:pPr>
    </w:p>
    <w:p w14:paraId="4BCE3C0D" w14:textId="77777777" w:rsidR="002569F4" w:rsidRPr="00941245" w:rsidRDefault="002569F4" w:rsidP="002569F4">
      <w:pPr>
        <w:numPr>
          <w:ilvl w:val="1"/>
          <w:numId w:val="5"/>
        </w:numPr>
        <w:spacing w:after="0" w:line="240" w:lineRule="auto"/>
        <w:ind w:left="0" w:firstLine="720"/>
        <w:jc w:val="both"/>
        <w:rPr>
          <w:rFonts w:ascii="Times New Roman" w:hAnsi="Times New Roman" w:cs="Times New Roman"/>
          <w:bCs/>
          <w:kern w:val="0"/>
          <w:lang w:val="lt-LT"/>
          <w14:ligatures w14:val="none"/>
        </w:rPr>
      </w:pPr>
      <w:r w:rsidRPr="00941245">
        <w:rPr>
          <w:rFonts w:ascii="Times New Roman" w:hAnsi="Times New Roman" w:cs="Times New Roman"/>
          <w:kern w:val="0"/>
          <w:lang w:val="lt-LT"/>
          <w14:ligatures w14:val="none"/>
        </w:rPr>
        <w:t>Pateikiama pavyzdinio skėčio nuotrauka. Nuotraukoje yra tik skėčio pavyzdys. Tiekėjas gali siūlyti ir kitokį skėtį, tačiau jis privalo atitikti visus šioje Techninėje specifikacijoje nurodytus reikalavimus.</w:t>
      </w:r>
    </w:p>
    <w:p w14:paraId="41E29424" w14:textId="77777777" w:rsidR="002569F4" w:rsidRPr="00941245" w:rsidRDefault="002569F4" w:rsidP="002569F4">
      <w:pPr>
        <w:spacing w:after="0" w:line="240" w:lineRule="auto"/>
        <w:rPr>
          <w:rFonts w:ascii="Times New Roman" w:hAnsi="Times New Roman" w:cs="Times New Roman"/>
          <w:bCs/>
          <w:kern w:val="0"/>
          <w:lang w:val="lt-LT"/>
          <w14:ligatures w14:val="none"/>
        </w:rPr>
      </w:pPr>
    </w:p>
    <w:p w14:paraId="2C5A059E" w14:textId="7D37BF75" w:rsidR="002569F4" w:rsidRPr="00941245" w:rsidRDefault="002569F4" w:rsidP="002569F4">
      <w:pPr>
        <w:spacing w:after="0" w:line="240" w:lineRule="auto"/>
        <w:jc w:val="center"/>
        <w:rPr>
          <w:rFonts w:ascii="Times New Roman" w:hAnsi="Times New Roman" w:cs="Times New Roman"/>
          <w:bCs/>
          <w:kern w:val="0"/>
          <w:lang w:val="lt-LT"/>
          <w14:ligatures w14:val="none"/>
        </w:rPr>
      </w:pPr>
      <w:r w:rsidRPr="00941245">
        <w:rPr>
          <w:rFonts w:ascii="Times New Roman" w:hAnsi="Times New Roman" w:cs="Times New Roman"/>
          <w:noProof/>
          <w:kern w:val="0"/>
          <w14:ligatures w14:val="none"/>
        </w:rPr>
        <w:drawing>
          <wp:inline distT="0" distB="0" distL="0" distR="0" wp14:anchorId="0F0EDC52" wp14:editId="2639F6AE">
            <wp:extent cx="2571264" cy="2076450"/>
            <wp:effectExtent l="0" t="0" r="635" b="0"/>
            <wp:docPr id="7500375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73688" cy="2078408"/>
                    </a:xfrm>
                    <a:prstGeom prst="rect">
                      <a:avLst/>
                    </a:prstGeom>
                    <a:noFill/>
                    <a:ln>
                      <a:noFill/>
                    </a:ln>
                  </pic:spPr>
                </pic:pic>
              </a:graphicData>
            </a:graphic>
          </wp:inline>
        </w:drawing>
      </w:r>
    </w:p>
    <w:p w14:paraId="14963E64" w14:textId="77777777" w:rsidR="002569F4" w:rsidRPr="00941245" w:rsidRDefault="002569F4" w:rsidP="002569F4">
      <w:pPr>
        <w:spacing w:after="0" w:line="240" w:lineRule="auto"/>
        <w:rPr>
          <w:rFonts w:ascii="Times New Roman" w:hAnsi="Times New Roman" w:cs="Times New Roman"/>
          <w:kern w:val="0"/>
          <w:lang w:val="lt-LT"/>
          <w14:ligatures w14:val="none"/>
        </w:rPr>
      </w:pPr>
    </w:p>
    <w:p w14:paraId="62E43A73" w14:textId="77777777" w:rsidR="002569F4" w:rsidRPr="00941245" w:rsidRDefault="002569F4" w:rsidP="002569F4">
      <w:pPr>
        <w:spacing w:after="0" w:line="240" w:lineRule="auto"/>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Skėčio konstrukcijos dalys:</w:t>
      </w:r>
    </w:p>
    <w:p w14:paraId="68A3297D" w14:textId="77777777" w:rsidR="002569F4" w:rsidRPr="00941245" w:rsidRDefault="002569F4" w:rsidP="002569F4">
      <w:pPr>
        <w:spacing w:after="0" w:line="240" w:lineRule="auto"/>
        <w:rPr>
          <w:rFonts w:ascii="Times New Roman" w:hAnsi="Times New Roman" w:cs="Times New Roman"/>
          <w:kern w:val="0"/>
          <w:lang w:val="lt-LT"/>
          <w14:ligatures w14:val="none"/>
        </w:rPr>
      </w:pPr>
    </w:p>
    <w:p w14:paraId="567B86D6" w14:textId="77777777" w:rsidR="002569F4" w:rsidRPr="00941245" w:rsidRDefault="002569F4" w:rsidP="002569F4">
      <w:pPr>
        <w:spacing w:after="0" w:line="240" w:lineRule="auto"/>
        <w:rPr>
          <w:rFonts w:ascii="Times New Roman" w:hAnsi="Times New Roman" w:cs="Times New Roman"/>
          <w:kern w:val="0"/>
          <w:lang w:val="lt-LT"/>
          <w14:ligatures w14:val="none"/>
        </w:rPr>
      </w:pPr>
    </w:p>
    <w:p w14:paraId="5BF0A532" w14:textId="53266F5C" w:rsidR="002569F4" w:rsidRPr="00941245" w:rsidRDefault="002569F4" w:rsidP="002569F4">
      <w:pPr>
        <w:spacing w:after="0" w:line="240" w:lineRule="auto"/>
        <w:rPr>
          <w:rFonts w:ascii="Times New Roman" w:hAnsi="Times New Roman" w:cs="Times New Roman"/>
          <w:kern w:val="0"/>
          <w:lang w:val="lt-LT"/>
          <w14:ligatures w14:val="none"/>
        </w:rPr>
      </w:pPr>
      <w:r w:rsidRPr="00941245">
        <w:rPr>
          <w:rFonts w:ascii="Times New Roman" w:hAnsi="Times New Roman" w:cs="Times New Roman"/>
          <w:noProof/>
          <w:kern w:val="0"/>
          <w14:ligatures w14:val="none"/>
        </w:rPr>
        <w:lastRenderedPageBreak/>
        <w:drawing>
          <wp:anchor distT="0" distB="0" distL="114300" distR="114300" simplePos="0" relativeHeight="251659264" behindDoc="0" locked="0" layoutInCell="1" allowOverlap="1" wp14:anchorId="7D039F9A" wp14:editId="0F3D7D6B">
            <wp:simplePos x="0" y="0"/>
            <wp:positionH relativeFrom="column">
              <wp:posOffset>3559810</wp:posOffset>
            </wp:positionH>
            <wp:positionV relativeFrom="paragraph">
              <wp:posOffset>659130</wp:posOffset>
            </wp:positionV>
            <wp:extent cx="1876425" cy="1876425"/>
            <wp:effectExtent l="0" t="0" r="9525" b="9525"/>
            <wp:wrapSquare wrapText="bothSides"/>
            <wp:docPr id="10002225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pic:spPr>
                </pic:pic>
              </a:graphicData>
            </a:graphic>
            <wp14:sizeRelH relativeFrom="margin">
              <wp14:pctWidth>0</wp14:pctWidth>
            </wp14:sizeRelH>
            <wp14:sizeRelV relativeFrom="margin">
              <wp14:pctHeight>0</wp14:pctHeight>
            </wp14:sizeRelV>
          </wp:anchor>
        </w:drawing>
      </w:r>
      <w:r w:rsidRPr="00941245">
        <w:rPr>
          <w:rFonts w:ascii="Times New Roman" w:hAnsi="Times New Roman" w:cs="Times New Roman"/>
          <w:noProof/>
          <w:kern w:val="0"/>
          <w14:ligatures w14:val="none"/>
        </w:rPr>
        <w:drawing>
          <wp:inline distT="0" distB="0" distL="0" distR="0" wp14:anchorId="4826F58E" wp14:editId="542D50E3">
            <wp:extent cx="3314700" cy="3124200"/>
            <wp:effectExtent l="0" t="0" r="0" b="0"/>
            <wp:docPr id="14168302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4700" cy="3124200"/>
                    </a:xfrm>
                    <a:prstGeom prst="rect">
                      <a:avLst/>
                    </a:prstGeom>
                    <a:noFill/>
                    <a:ln>
                      <a:noFill/>
                    </a:ln>
                  </pic:spPr>
                </pic:pic>
              </a:graphicData>
            </a:graphic>
          </wp:inline>
        </w:drawing>
      </w:r>
    </w:p>
    <w:p w14:paraId="39FE46C2" w14:textId="77777777" w:rsidR="002569F4" w:rsidRPr="00941245" w:rsidRDefault="002569F4" w:rsidP="002569F4">
      <w:pPr>
        <w:spacing w:after="0" w:line="240" w:lineRule="auto"/>
        <w:rPr>
          <w:rFonts w:ascii="Times New Roman" w:hAnsi="Times New Roman" w:cs="Times New Roman"/>
          <w:kern w:val="0"/>
          <w:lang w:val="lt-LT"/>
          <w14:ligatures w14:val="none"/>
        </w:rPr>
      </w:pPr>
    </w:p>
    <w:p w14:paraId="6AED40EA" w14:textId="77777777" w:rsidR="002569F4" w:rsidRPr="00941245" w:rsidRDefault="002569F4" w:rsidP="002569F4">
      <w:pPr>
        <w:spacing w:after="0" w:line="240" w:lineRule="auto"/>
        <w:rPr>
          <w:rFonts w:ascii="Times New Roman" w:hAnsi="Times New Roman" w:cs="Times New Roman"/>
          <w:bCs/>
          <w:kern w:val="0"/>
          <w:lang w:val="lt-LT"/>
          <w14:ligatures w14:val="none"/>
        </w:rPr>
      </w:pPr>
    </w:p>
    <w:p w14:paraId="2AE032F1" w14:textId="77777777" w:rsidR="002569F4" w:rsidRPr="00941245" w:rsidRDefault="002569F4" w:rsidP="002569F4">
      <w:pPr>
        <w:spacing w:after="0" w:line="240" w:lineRule="auto"/>
        <w:rPr>
          <w:rFonts w:ascii="Times New Roman" w:hAnsi="Times New Roman" w:cs="Times New Roman"/>
          <w:kern w:val="0"/>
          <w:lang w:val="lt-LT"/>
          <w14:ligatures w14:val="none"/>
        </w:rPr>
      </w:pPr>
    </w:p>
    <w:p w14:paraId="760F0A9C" w14:textId="77777777" w:rsidR="002569F4" w:rsidRPr="00941245" w:rsidRDefault="002569F4" w:rsidP="002569F4">
      <w:pPr>
        <w:spacing w:after="0" w:line="240" w:lineRule="auto"/>
        <w:rPr>
          <w:rFonts w:ascii="Times New Roman" w:hAnsi="Times New Roman" w:cs="Times New Roman"/>
          <w:kern w:val="0"/>
          <w:lang w:val="lt-LT"/>
          <w14:ligatures w14:val="none"/>
        </w:rPr>
      </w:pPr>
      <w:r w:rsidRPr="00941245">
        <w:rPr>
          <w:rFonts w:ascii="Times New Roman" w:hAnsi="Times New Roman" w:cs="Times New Roman"/>
          <w:kern w:val="0"/>
          <w:lang w:val="lt-LT"/>
          <w14:ligatures w14:val="none"/>
        </w:rPr>
        <w:tab/>
        <w:t>5.15. Kartu su pasiūlymu tiekėjas turi pateikti prekės gamintojo prekės aprašymo/prekės kokybės sertifikato kopiją.</w:t>
      </w:r>
    </w:p>
    <w:p w14:paraId="3A16F251" w14:textId="77777777" w:rsidR="002569F4" w:rsidRPr="00941245" w:rsidRDefault="002569F4" w:rsidP="002569F4">
      <w:pPr>
        <w:spacing w:after="0" w:line="240" w:lineRule="auto"/>
        <w:rPr>
          <w:rFonts w:ascii="Times New Roman" w:hAnsi="Times New Roman" w:cs="Times New Roman"/>
          <w:kern w:val="0"/>
          <w:lang w:val="lt-LT"/>
          <w14:ligatures w14:val="none"/>
        </w:rPr>
      </w:pPr>
    </w:p>
    <w:bookmarkEnd w:id="1"/>
    <w:bookmarkEnd w:id="2"/>
    <w:bookmarkEnd w:id="3"/>
    <w:bookmarkEnd w:id="4"/>
    <w:bookmarkEnd w:id="5"/>
    <w:p w14:paraId="2DEEBB05" w14:textId="048AEBDA" w:rsidR="00BB2F41" w:rsidRPr="00941245" w:rsidRDefault="00BB2F41" w:rsidP="002569F4">
      <w:pPr>
        <w:widowControl w:val="0"/>
        <w:tabs>
          <w:tab w:val="left" w:pos="851"/>
          <w:tab w:val="left" w:pos="1134"/>
          <w:tab w:val="left" w:pos="1276"/>
        </w:tabs>
        <w:autoSpaceDE w:val="0"/>
        <w:autoSpaceDN w:val="0"/>
        <w:adjustRightInd w:val="0"/>
        <w:spacing w:after="0" w:line="240" w:lineRule="auto"/>
        <w:jc w:val="center"/>
        <w:rPr>
          <w:rFonts w:ascii="Times New Roman" w:eastAsia="Times New Roman" w:hAnsi="Times New Roman" w:cs="Times New Roman"/>
          <w:kern w:val="0"/>
          <w:lang w:val="lt-LT"/>
          <w14:ligatures w14:val="none"/>
        </w:rPr>
      </w:pPr>
      <w:r w:rsidRPr="00941245">
        <w:rPr>
          <w:rFonts w:ascii="Times New Roman" w:eastAsia="Times New Roman" w:hAnsi="Times New Roman" w:cs="Times New Roman"/>
          <w:kern w:val="0"/>
          <w:lang w:val="lt-LT"/>
          <w14:ligatures w14:val="none"/>
        </w:rPr>
        <w:t>________________________________________</w:t>
      </w:r>
    </w:p>
    <w:p w14:paraId="3A89764C"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p>
    <w:p w14:paraId="468C2663"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sectPr w:rsidR="00BB2F41" w:rsidRPr="00941245" w:rsidSect="001C37A9">
          <w:type w:val="continuous"/>
          <w:pgSz w:w="11906" w:h="16838"/>
          <w:pgMar w:top="1350" w:right="566" w:bottom="990" w:left="1701" w:header="567" w:footer="742" w:gutter="0"/>
          <w:pgNumType w:start="1"/>
          <w:cols w:space="1296"/>
          <w:docGrid w:linePitch="360"/>
        </w:sectPr>
      </w:pPr>
    </w:p>
    <w:p w14:paraId="09A98992"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p>
    <w:p w14:paraId="480F6534"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sectPr w:rsidR="00BB2F41" w:rsidRPr="00941245" w:rsidSect="00AF030E">
          <w:type w:val="continuous"/>
          <w:pgSz w:w="11906" w:h="16838"/>
          <w:pgMar w:top="993" w:right="566" w:bottom="568" w:left="1701" w:header="567" w:footer="742" w:gutter="0"/>
          <w:pgNumType w:start="1"/>
          <w:cols w:num="2" w:space="1296"/>
          <w:docGrid w:linePitch="360"/>
        </w:sectPr>
      </w:pPr>
    </w:p>
    <w:p w14:paraId="11AA5A74"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r w:rsidRPr="00941245">
        <w:rPr>
          <w:rFonts w:ascii="Times New Roman" w:eastAsia="Times New Roman" w:hAnsi="Times New Roman" w:cs="Times New Roman"/>
          <w:b/>
          <w:color w:val="000000" w:themeColor="text1"/>
          <w:kern w:val="0"/>
          <w:lang w:val="lt-LT" w:eastAsia="x-none"/>
          <w14:ligatures w14:val="none"/>
        </w:rPr>
        <w:t xml:space="preserve">PARDAVĖJAS </w:t>
      </w:r>
    </w:p>
    <w:p w14:paraId="4F5CD075"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p>
    <w:p w14:paraId="36B5FAD0"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________________________________</w:t>
      </w:r>
    </w:p>
    <w:p w14:paraId="7E63BD06"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A.V.</w:t>
      </w:r>
    </w:p>
    <w:p w14:paraId="5357899D"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b/>
          <w:bCs/>
          <w:color w:val="000000" w:themeColor="text1"/>
          <w:kern w:val="0"/>
          <w:lang w:val="lt-LT"/>
          <w14:ligatures w14:val="none"/>
        </w:rPr>
      </w:pPr>
      <w:r w:rsidRPr="00941245">
        <w:rPr>
          <w:rFonts w:ascii="Times New Roman" w:eastAsia="Times New Roman" w:hAnsi="Times New Roman" w:cs="Times New Roman"/>
          <w:b/>
          <w:bCs/>
          <w:color w:val="000000" w:themeColor="text1"/>
          <w:kern w:val="0"/>
          <w:lang w:val="lt-LT"/>
          <w14:ligatures w14:val="none"/>
        </w:rPr>
        <w:t>PIRKĖJAS</w:t>
      </w:r>
    </w:p>
    <w:p w14:paraId="60471E61"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b/>
          <w:bCs/>
          <w:color w:val="000000" w:themeColor="text1"/>
          <w:kern w:val="0"/>
          <w:lang w:val="lt-LT"/>
          <w14:ligatures w14:val="none"/>
        </w:rPr>
      </w:pPr>
    </w:p>
    <w:p w14:paraId="236560FB"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________________________________</w:t>
      </w:r>
    </w:p>
    <w:p w14:paraId="03464CB0"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r w:rsidRPr="00941245">
        <w:rPr>
          <w:rFonts w:ascii="Times New Roman" w:eastAsia="Times New Roman" w:hAnsi="Times New Roman" w:cs="Times New Roman"/>
          <w:color w:val="000000" w:themeColor="text1"/>
          <w:kern w:val="0"/>
          <w:lang w:val="lt-LT"/>
          <w14:ligatures w14:val="none"/>
        </w:rPr>
        <w:t>A.V.</w:t>
      </w:r>
    </w:p>
    <w:p w14:paraId="3AF8A4B3"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sectPr w:rsidR="00BB2F41" w:rsidRPr="00941245" w:rsidSect="00AF030E">
          <w:type w:val="continuous"/>
          <w:pgSz w:w="11906" w:h="16838"/>
          <w:pgMar w:top="993" w:right="709" w:bottom="568" w:left="1701" w:header="567" w:footer="459" w:gutter="0"/>
          <w:cols w:num="2" w:space="1296"/>
          <w:docGrid w:linePitch="360"/>
        </w:sectPr>
      </w:pPr>
    </w:p>
    <w:p w14:paraId="6FD339AC"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p>
    <w:p w14:paraId="155879BE" w14:textId="77777777" w:rsidR="00BB2F41" w:rsidRPr="00941245" w:rsidRDefault="00BB2F41" w:rsidP="00BB2F41">
      <w:pPr>
        <w:widowControl w:val="0"/>
        <w:autoSpaceDE w:val="0"/>
        <w:autoSpaceDN w:val="0"/>
        <w:adjustRightInd w:val="0"/>
        <w:spacing w:after="0" w:line="264" w:lineRule="auto"/>
        <w:ind w:firstLine="72"/>
        <w:rPr>
          <w:rFonts w:ascii="Times New Roman" w:eastAsia="Times New Roman" w:hAnsi="Times New Roman" w:cs="Times New Roman"/>
          <w:color w:val="000000" w:themeColor="text1"/>
          <w:kern w:val="0"/>
          <w:lang w:val="lt-LT"/>
          <w14:ligatures w14:val="none"/>
        </w:rPr>
      </w:pPr>
    </w:p>
    <w:p w14:paraId="7E43240B" w14:textId="77777777" w:rsidR="00BB2F41" w:rsidRPr="00941245" w:rsidRDefault="00BB2F41" w:rsidP="00BB2F41">
      <w:pPr>
        <w:widowControl w:val="0"/>
        <w:tabs>
          <w:tab w:val="left" w:pos="5103"/>
        </w:tabs>
        <w:autoSpaceDE w:val="0"/>
        <w:autoSpaceDN w:val="0"/>
        <w:adjustRightInd w:val="0"/>
        <w:spacing w:after="0" w:line="264" w:lineRule="auto"/>
        <w:rPr>
          <w:rFonts w:ascii="Times New Roman" w:eastAsia="Times New Roman" w:hAnsi="Times New Roman" w:cs="Times New Roman"/>
          <w:b/>
          <w:color w:val="000000" w:themeColor="text1"/>
          <w:kern w:val="0"/>
          <w:lang w:val="lt-LT" w:eastAsia="x-none"/>
          <w14:ligatures w14:val="none"/>
        </w:rPr>
      </w:pPr>
    </w:p>
    <w:p w14:paraId="70CAB8C6" w14:textId="77777777" w:rsidR="00BB2F41" w:rsidRPr="00941245" w:rsidRDefault="00BB2F41" w:rsidP="00BB2F41">
      <w:pPr>
        <w:spacing w:after="0"/>
        <w:rPr>
          <w:rFonts w:ascii="Times New Roman" w:eastAsia="Times New Roman" w:hAnsi="Times New Roman" w:cs="Times New Roman"/>
          <w:b/>
          <w:color w:val="000000" w:themeColor="text1"/>
          <w:kern w:val="0"/>
          <w:lang w:val="lt-LT" w:eastAsia="x-none"/>
          <w14:ligatures w14:val="none"/>
        </w:rPr>
      </w:pPr>
    </w:p>
    <w:p w14:paraId="6CA0227C" w14:textId="77777777" w:rsidR="0079463C" w:rsidRPr="00D954EF" w:rsidRDefault="0079463C">
      <w:pPr>
        <w:rPr>
          <w:lang w:val="es-ES"/>
        </w:rPr>
      </w:pPr>
    </w:p>
    <w:sectPr w:rsidR="0079463C" w:rsidRPr="00D954EF" w:rsidSect="00A94ABA">
      <w:type w:val="continuous"/>
      <w:pgSz w:w="11906" w:h="16838"/>
      <w:pgMar w:top="993" w:right="709" w:bottom="568" w:left="1701" w:header="567" w:footer="459" w:gutter="0"/>
      <w:cols w:num="2"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ECCA4" w14:textId="77777777" w:rsidR="00F03367" w:rsidRDefault="00F03367" w:rsidP="00BB2F41">
      <w:pPr>
        <w:spacing w:after="0" w:line="240" w:lineRule="auto"/>
      </w:pPr>
      <w:r>
        <w:separator/>
      </w:r>
    </w:p>
  </w:endnote>
  <w:endnote w:type="continuationSeparator" w:id="0">
    <w:p w14:paraId="28B613A6" w14:textId="77777777" w:rsidR="00F03367" w:rsidRDefault="00F03367" w:rsidP="00BB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4682"/>
      <w:docPartObj>
        <w:docPartGallery w:val="Page Numbers (Bottom of Page)"/>
        <w:docPartUnique/>
      </w:docPartObj>
    </w:sdtPr>
    <w:sdtEndPr>
      <w:rPr>
        <w:rFonts w:ascii="Times New Roman" w:hAnsi="Times New Roman" w:cs="Times New Roman"/>
        <w:sz w:val="24"/>
        <w:szCs w:val="24"/>
      </w:rPr>
    </w:sdtEndPr>
    <w:sdtContent>
      <w:p w14:paraId="2B7E3BA9" w14:textId="77777777" w:rsidR="00BB2F41" w:rsidRPr="003254DF" w:rsidRDefault="00BB2F41">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FB2E88" w:rsidRPr="00FB2E88">
          <w:rPr>
            <w:rFonts w:ascii="Times New Roman" w:hAnsi="Times New Roman" w:cs="Times New Roman"/>
            <w:noProof/>
            <w:sz w:val="24"/>
            <w:szCs w:val="24"/>
            <w:lang w:val="lt-LT"/>
          </w:rPr>
          <w:t>4</w:t>
        </w:r>
        <w:r w:rsidRPr="003254DF">
          <w:rPr>
            <w:rFonts w:ascii="Times New Roman" w:hAnsi="Times New Roman" w:cs="Times New Roman"/>
            <w:sz w:val="24"/>
            <w:szCs w:val="24"/>
          </w:rPr>
          <w:fldChar w:fldCharType="end"/>
        </w:r>
      </w:p>
    </w:sdtContent>
  </w:sdt>
  <w:p w14:paraId="24C39DF5" w14:textId="77777777" w:rsidR="00BB2F41" w:rsidRDefault="00BB2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71A18" w14:textId="77777777" w:rsidR="00F03367" w:rsidRDefault="00F03367" w:rsidP="00BB2F41">
      <w:pPr>
        <w:spacing w:after="0" w:line="240" w:lineRule="auto"/>
      </w:pPr>
      <w:r>
        <w:separator/>
      </w:r>
    </w:p>
  </w:footnote>
  <w:footnote w:type="continuationSeparator" w:id="0">
    <w:p w14:paraId="16D650B9" w14:textId="77777777" w:rsidR="00F03367" w:rsidRDefault="00F03367" w:rsidP="00BB2F41">
      <w:pPr>
        <w:spacing w:after="0" w:line="240" w:lineRule="auto"/>
      </w:pPr>
      <w:r>
        <w:continuationSeparator/>
      </w:r>
    </w:p>
  </w:footnote>
  <w:footnote w:id="1">
    <w:p w14:paraId="4F272333" w14:textId="77777777" w:rsidR="00BB2F41" w:rsidRPr="006C3AEA" w:rsidRDefault="00BB2F41" w:rsidP="00BB2F41">
      <w:pPr>
        <w:pStyle w:val="Puslapioinaostekstas1"/>
        <w:rPr>
          <w:rFonts w:ascii="Times New Roman" w:hAnsi="Times New Roman" w:cs="Times New Roman"/>
        </w:rPr>
      </w:pPr>
      <w:r w:rsidRPr="006C3AEA">
        <w:rPr>
          <w:rStyle w:val="FootnoteReference"/>
          <w:rFonts w:ascii="Times New Roman" w:hAnsi="Times New Roman" w:cs="Times New Roman"/>
        </w:rPr>
        <w:footnoteRef/>
      </w:r>
      <w:r w:rsidRPr="006C3AEA">
        <w:rPr>
          <w:rStyle w:val="Numatytasispastraiposriftas1"/>
          <w:rFonts w:ascii="Times New Roman" w:hAnsi="Times New Roman" w:cs="Times New Roman"/>
          <w:sz w:val="18"/>
          <w:szCs w:val="18"/>
        </w:rPr>
        <w:t xml:space="preserve"> </w:t>
      </w:r>
      <w:r w:rsidRPr="006C3AEA">
        <w:rPr>
          <w:rStyle w:val="Numatytasispastraiposriftas1"/>
          <w:rFonts w:ascii="Times New Roman" w:hAnsi="Times New Roman" w:cs="Times New Roman"/>
          <w:sz w:val="18"/>
          <w:szCs w:val="18"/>
          <w:lang w:val="lt-LT"/>
        </w:rPr>
        <w:t xml:space="preserve">LR viešųjų pirkimų įstatymas (VPĮ) </w:t>
      </w:r>
      <w:hyperlink r:id="rId1" w:history="1">
        <w:r w:rsidRPr="00700875">
          <w:rPr>
            <w:rStyle w:val="Hyperlink"/>
            <w:rFonts w:ascii="Times New Roman" w:hAnsi="Times New Roman" w:cs="Times New Roman"/>
            <w:sz w:val="18"/>
            <w:szCs w:val="18"/>
            <w:lang w:val="lt-LT"/>
          </w:rPr>
          <w:t>https://www.e-tar.lt/portal/lt/legalAct/TAR.C54AFFAA7622/asr</w:t>
        </w:r>
      </w:hyperlink>
      <w:r>
        <w:rPr>
          <w:rStyle w:val="Numatytasispastraiposriftas1"/>
          <w:rFonts w:ascii="Times New Roman" w:hAnsi="Times New Roman" w:cs="Times New Roman"/>
          <w:sz w:val="18"/>
          <w:szCs w:val="18"/>
          <w:lang w:val="lt-LT"/>
        </w:rPr>
        <w:t xml:space="preserve"> </w:t>
      </w:r>
      <w:r w:rsidRPr="006C3AEA">
        <w:rPr>
          <w:rStyle w:val="Numatytasispastraiposriftas1"/>
          <w:rFonts w:ascii="Times New Roman" w:hAnsi="Times New Roman" w:cs="Times New Roman"/>
          <w:sz w:val="18"/>
          <w:szCs w:val="18"/>
          <w:lang w:val="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2824" w14:textId="5D2828CE" w:rsidR="002569F4" w:rsidRPr="002569F4" w:rsidRDefault="002569F4" w:rsidP="002569F4">
    <w:pPr>
      <w:pStyle w:val="Header"/>
      <w:jc w:val="right"/>
      <w:rPr>
        <w:lang w:val="lt-LT"/>
      </w:rPr>
    </w:pPr>
    <w:r>
      <w:rPr>
        <w:lang w:val="lt-LT"/>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B7856"/>
    <w:multiLevelType w:val="multilevel"/>
    <w:tmpl w:val="96D01F9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CD4F52"/>
    <w:multiLevelType w:val="multilevel"/>
    <w:tmpl w:val="DDC2F80E"/>
    <w:lvl w:ilvl="0">
      <w:start w:val="1"/>
      <w:numFmt w:val="decimal"/>
      <w:lvlText w:val="%1."/>
      <w:lvlJc w:val="left"/>
      <w:pPr>
        <w:ind w:left="360" w:hanging="360"/>
      </w:pPr>
      <w:rPr>
        <w:b w:val="0"/>
        <w:i w:val="0"/>
      </w:rPr>
    </w:lvl>
    <w:lvl w:ilvl="1">
      <w:start w:val="1"/>
      <w:numFmt w:val="decimal"/>
      <w:isLgl/>
      <w:lvlText w:val="%1.%2."/>
      <w:lvlJc w:val="left"/>
      <w:pPr>
        <w:ind w:left="360" w:hanging="360"/>
      </w:pPr>
      <w:rPr>
        <w:b w:val="0"/>
        <w:bCs/>
        <w:i w:val="0"/>
        <w:iCs/>
      </w:rPr>
    </w:lvl>
    <w:lvl w:ilvl="2">
      <w:start w:val="1"/>
      <w:numFmt w:val="decimal"/>
      <w:isLgl/>
      <w:lvlText w:val="%1.%2.%3."/>
      <w:lvlJc w:val="left"/>
      <w:pPr>
        <w:ind w:left="1571"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3D2275D4"/>
    <w:multiLevelType w:val="multilevel"/>
    <w:tmpl w:val="D824760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6CD511B"/>
    <w:multiLevelType w:val="hybridMultilevel"/>
    <w:tmpl w:val="BCA802B2"/>
    <w:lvl w:ilvl="0" w:tplc="A0B61318">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41"/>
    <w:rsid w:val="000001E4"/>
    <w:rsid w:val="00104422"/>
    <w:rsid w:val="00106137"/>
    <w:rsid w:val="001147B8"/>
    <w:rsid w:val="001A5F8B"/>
    <w:rsid w:val="001C37A9"/>
    <w:rsid w:val="00204F03"/>
    <w:rsid w:val="002309C2"/>
    <w:rsid w:val="002569F4"/>
    <w:rsid w:val="002756DE"/>
    <w:rsid w:val="002E07D9"/>
    <w:rsid w:val="002F4008"/>
    <w:rsid w:val="00313A75"/>
    <w:rsid w:val="00337F94"/>
    <w:rsid w:val="003D441E"/>
    <w:rsid w:val="00446E01"/>
    <w:rsid w:val="004F2D3F"/>
    <w:rsid w:val="00526455"/>
    <w:rsid w:val="00580152"/>
    <w:rsid w:val="006E6670"/>
    <w:rsid w:val="007219DD"/>
    <w:rsid w:val="0072251E"/>
    <w:rsid w:val="00766C5E"/>
    <w:rsid w:val="0079463C"/>
    <w:rsid w:val="007A4260"/>
    <w:rsid w:val="007F7F7D"/>
    <w:rsid w:val="00862CBA"/>
    <w:rsid w:val="0093602F"/>
    <w:rsid w:val="00941245"/>
    <w:rsid w:val="009D4B7B"/>
    <w:rsid w:val="00A401EB"/>
    <w:rsid w:val="00A50C0E"/>
    <w:rsid w:val="00A66065"/>
    <w:rsid w:val="00A9555A"/>
    <w:rsid w:val="00B44367"/>
    <w:rsid w:val="00BB2F41"/>
    <w:rsid w:val="00D5662D"/>
    <w:rsid w:val="00D62498"/>
    <w:rsid w:val="00D954EF"/>
    <w:rsid w:val="00E47DBC"/>
    <w:rsid w:val="00EC07D5"/>
    <w:rsid w:val="00EE05A6"/>
    <w:rsid w:val="00EF7FF8"/>
    <w:rsid w:val="00F03367"/>
    <w:rsid w:val="00F90EDA"/>
    <w:rsid w:val="00FA45D0"/>
    <w:rsid w:val="00FB2E88"/>
    <w:rsid w:val="00FD5066"/>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ED25"/>
  <w15:chartTrackingRefBased/>
  <w15:docId w15:val="{7F2A0618-741F-4917-BE82-1D685240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unhideWhenUsed/>
    <w:rsid w:val="00BB2F41"/>
    <w:rPr>
      <w:color w:val="0563C1"/>
      <w:u w:val="single"/>
    </w:rPr>
  </w:style>
  <w:style w:type="character" w:customStyle="1" w:styleId="Numatytasispastraiposriftas1">
    <w:name w:val="Numatytasis pastraipos šriftas1"/>
    <w:rsid w:val="00BB2F41"/>
  </w:style>
  <w:style w:type="paragraph" w:styleId="Footer">
    <w:name w:val="footer"/>
    <w:basedOn w:val="Normal"/>
    <w:link w:val="FooterChar"/>
    <w:uiPriority w:val="99"/>
    <w:unhideWhenUsed/>
    <w:rsid w:val="00BB2F41"/>
    <w:pPr>
      <w:widowControl w:val="0"/>
      <w:tabs>
        <w:tab w:val="center" w:pos="4986"/>
        <w:tab w:val="right" w:pos="9972"/>
      </w:tabs>
      <w:autoSpaceDE w:val="0"/>
      <w:autoSpaceDN w:val="0"/>
      <w:adjustRightInd w:val="0"/>
      <w:spacing w:after="0" w:line="240" w:lineRule="auto"/>
    </w:pPr>
    <w:rPr>
      <w:rFonts w:ascii="Arial" w:eastAsia="Times New Roman" w:hAnsi="Arial" w:cs="Arial"/>
      <w:kern w:val="0"/>
      <w:sz w:val="20"/>
      <w:szCs w:val="20"/>
      <w14:ligatures w14:val="none"/>
    </w:rPr>
  </w:style>
  <w:style w:type="character" w:customStyle="1" w:styleId="FooterChar">
    <w:name w:val="Footer Char"/>
    <w:basedOn w:val="DefaultParagraphFont"/>
    <w:link w:val="Footer"/>
    <w:uiPriority w:val="99"/>
    <w:rsid w:val="00BB2F41"/>
    <w:rPr>
      <w:rFonts w:ascii="Arial" w:eastAsia="Times New Roman" w:hAnsi="Arial" w:cs="Arial"/>
      <w:kern w:val="0"/>
      <w:sz w:val="20"/>
      <w:szCs w:val="20"/>
      <w14:ligatures w14:val="none"/>
    </w:rPr>
  </w:style>
  <w:style w:type="table" w:customStyle="1" w:styleId="TableNormal2">
    <w:name w:val="Table Normal2"/>
    <w:uiPriority w:val="99"/>
    <w:semiHidden/>
    <w:rsid w:val="00BB2F41"/>
    <w:pPr>
      <w:spacing w:after="0" w:line="240" w:lineRule="auto"/>
    </w:pPr>
    <w:rPr>
      <w:rFonts w:ascii="Calibri" w:eastAsia="Times New Roman" w:hAnsi="Calibri" w:cs="Calibri"/>
      <w:kern w:val="0"/>
      <w:sz w:val="20"/>
      <w:szCs w:val="20"/>
      <w:lang w:val="lt-LT" w:eastAsia="lt-LT"/>
      <w14:ligatures w14:val="none"/>
    </w:rPr>
    <w:tblPr>
      <w:tblCellMar>
        <w:top w:w="0" w:type="dxa"/>
        <w:left w:w="108" w:type="dxa"/>
        <w:bottom w:w="0" w:type="dxa"/>
        <w:right w:w="108" w:type="dxa"/>
      </w:tblCellMar>
    </w:tblPr>
  </w:style>
  <w:style w:type="character" w:styleId="FootnoteReference">
    <w:name w:val="footnote reference"/>
    <w:basedOn w:val="DefaultParagraphFont"/>
    <w:uiPriority w:val="99"/>
    <w:unhideWhenUsed/>
    <w:rsid w:val="00BB2F41"/>
    <w:rPr>
      <w:vertAlign w:val="superscript"/>
    </w:rPr>
  </w:style>
  <w:style w:type="paragraph" w:customStyle="1" w:styleId="Puslapioinaostekstas1">
    <w:name w:val="Puslapio išnašos tekstas1"/>
    <w:basedOn w:val="Normal"/>
    <w:rsid w:val="00BB2F41"/>
    <w:pPr>
      <w:widowControl w:val="0"/>
      <w:suppressAutoHyphens/>
      <w:autoSpaceDE w:val="0"/>
      <w:autoSpaceDN w:val="0"/>
      <w:spacing w:after="0" w:line="240" w:lineRule="auto"/>
      <w:textAlignment w:val="baseline"/>
    </w:pPr>
    <w:rPr>
      <w:rFonts w:ascii="Arial" w:eastAsia="Times New Roman" w:hAnsi="Arial" w:cs="Arial"/>
      <w:kern w:val="0"/>
      <w:sz w:val="20"/>
      <w:szCs w:val="20"/>
      <w14:ligatures w14:val="none"/>
    </w:rPr>
  </w:style>
  <w:style w:type="paragraph" w:styleId="ListParagraph">
    <w:name w:val="List Paragraph"/>
    <w:basedOn w:val="Normal"/>
    <w:uiPriority w:val="34"/>
    <w:qFormat/>
    <w:rsid w:val="00A66065"/>
    <w:pPr>
      <w:ind w:left="720"/>
      <w:contextualSpacing/>
    </w:pPr>
  </w:style>
  <w:style w:type="paragraph" w:styleId="NoSpacing">
    <w:name w:val="No Spacing"/>
    <w:uiPriority w:val="1"/>
    <w:qFormat/>
    <w:rsid w:val="00446E01"/>
    <w:pPr>
      <w:spacing w:after="0" w:line="240" w:lineRule="auto"/>
    </w:pPr>
  </w:style>
  <w:style w:type="paragraph" w:styleId="Header">
    <w:name w:val="header"/>
    <w:basedOn w:val="Normal"/>
    <w:link w:val="HeaderChar"/>
    <w:uiPriority w:val="99"/>
    <w:unhideWhenUsed/>
    <w:rsid w:val="002569F4"/>
    <w:pPr>
      <w:tabs>
        <w:tab w:val="center" w:pos="4986"/>
        <w:tab w:val="right" w:pos="9972"/>
      </w:tabs>
      <w:spacing w:after="0" w:line="240" w:lineRule="auto"/>
    </w:pPr>
  </w:style>
  <w:style w:type="character" w:customStyle="1" w:styleId="HeaderChar">
    <w:name w:val="Header Char"/>
    <w:basedOn w:val="DefaultParagraphFont"/>
    <w:link w:val="Header"/>
    <w:uiPriority w:val="99"/>
    <w:rsid w:val="0025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986018">
      <w:bodyDiv w:val="1"/>
      <w:marLeft w:val="0"/>
      <w:marRight w:val="0"/>
      <w:marTop w:val="0"/>
      <w:marBottom w:val="0"/>
      <w:divBdr>
        <w:top w:val="none" w:sz="0" w:space="0" w:color="auto"/>
        <w:left w:val="none" w:sz="0" w:space="0" w:color="auto"/>
        <w:bottom w:val="none" w:sz="0" w:space="0" w:color="auto"/>
        <w:right w:val="none" w:sz="0" w:space="0" w:color="auto"/>
      </w:divBdr>
    </w:div>
    <w:div w:id="1321689522">
      <w:bodyDiv w:val="1"/>
      <w:marLeft w:val="0"/>
      <w:marRight w:val="0"/>
      <w:marTop w:val="0"/>
      <w:marBottom w:val="0"/>
      <w:divBdr>
        <w:top w:val="none" w:sz="0" w:space="0" w:color="auto"/>
        <w:left w:val="none" w:sz="0" w:space="0" w:color="auto"/>
        <w:bottom w:val="none" w:sz="0" w:space="0" w:color="auto"/>
        <w:right w:val="none" w:sz="0" w:space="0" w:color="auto"/>
      </w:divBdr>
    </w:div>
    <w:div w:id="136768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image" Target="cid:image003.jpg@01DBB8FA.66484A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jug@kraujodonoryste.lt" TargetMode="Externa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kcadministracija@kraujodonoryste.lt" TargetMode="Externa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C54AFFAA7622/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F37CAE277C4066B3AA99A12C56B914"/>
        <w:category>
          <w:name w:val="General"/>
          <w:gallery w:val="placeholder"/>
        </w:category>
        <w:types>
          <w:type w:val="bbPlcHdr"/>
        </w:types>
        <w:behaviors>
          <w:behavior w:val="content"/>
        </w:behaviors>
        <w:guid w:val="{861C49F6-5C53-4DB6-9258-454361AA9032}"/>
      </w:docPartPr>
      <w:docPartBody>
        <w:p w:rsidR="00637970" w:rsidRDefault="00CF0587" w:rsidP="00CF0587">
          <w:pPr>
            <w:pStyle w:val="BBF37CAE277C4066B3AA99A12C56B914"/>
          </w:pPr>
          <w:r>
            <w:rPr>
              <w:rStyle w:val="PlaceholderText"/>
            </w:rPr>
            <w:t>Choose an item.</w:t>
          </w:r>
        </w:p>
      </w:docPartBody>
    </w:docPart>
    <w:docPart>
      <w:docPartPr>
        <w:name w:val="C93375E8C8004ACB8F1A9993B11C1912"/>
        <w:category>
          <w:name w:val="General"/>
          <w:gallery w:val="placeholder"/>
        </w:category>
        <w:types>
          <w:type w:val="bbPlcHdr"/>
        </w:types>
        <w:behaviors>
          <w:behavior w:val="content"/>
        </w:behaviors>
        <w:guid w:val="{694312AC-48CF-448B-A89C-4D35056EC382}"/>
      </w:docPartPr>
      <w:docPartBody>
        <w:p w:rsidR="00637970" w:rsidRDefault="00CF0587" w:rsidP="00CF0587">
          <w:pPr>
            <w:pStyle w:val="C93375E8C8004ACB8F1A9993B11C1912"/>
          </w:pPr>
          <w:r>
            <w:rPr>
              <w:rStyle w:val="PlaceholderText"/>
            </w:rPr>
            <w:t>Choose an item.</w:t>
          </w:r>
        </w:p>
      </w:docPartBody>
    </w:docPart>
    <w:docPart>
      <w:docPartPr>
        <w:name w:val="51FAF5C3951D4F278D87CAE9A7B9E106"/>
        <w:category>
          <w:name w:val="General"/>
          <w:gallery w:val="placeholder"/>
        </w:category>
        <w:types>
          <w:type w:val="bbPlcHdr"/>
        </w:types>
        <w:behaviors>
          <w:behavior w:val="content"/>
        </w:behaviors>
        <w:guid w:val="{04583DFC-9423-40DB-A293-899563176B9D}"/>
      </w:docPartPr>
      <w:docPartBody>
        <w:p w:rsidR="00637970" w:rsidRDefault="00CF0587" w:rsidP="00CF0587">
          <w:pPr>
            <w:pStyle w:val="51FAF5C3951D4F278D87CAE9A7B9E106"/>
          </w:pPr>
          <w:r>
            <w:rPr>
              <w:rStyle w:val="PlaceholderText"/>
            </w:rPr>
            <w:t>Choose an item.</w:t>
          </w:r>
        </w:p>
      </w:docPartBody>
    </w:docPart>
    <w:docPart>
      <w:docPartPr>
        <w:name w:val="CD32F7C22D8D4229A8E20E32973E6A3F"/>
        <w:category>
          <w:name w:val="General"/>
          <w:gallery w:val="placeholder"/>
        </w:category>
        <w:types>
          <w:type w:val="bbPlcHdr"/>
        </w:types>
        <w:behaviors>
          <w:behavior w:val="content"/>
        </w:behaviors>
        <w:guid w:val="{0908D6C3-8C24-485E-885A-A0711A108A0F}"/>
      </w:docPartPr>
      <w:docPartBody>
        <w:p w:rsidR="00637970" w:rsidRDefault="00CF0587" w:rsidP="00CF0587">
          <w:pPr>
            <w:pStyle w:val="CD32F7C22D8D4229A8E20E32973E6A3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587"/>
    <w:rsid w:val="00246915"/>
    <w:rsid w:val="003A04E8"/>
    <w:rsid w:val="00514170"/>
    <w:rsid w:val="00637970"/>
    <w:rsid w:val="007B0BB9"/>
    <w:rsid w:val="00CF0587"/>
    <w:rsid w:val="00E47DBC"/>
    <w:rsid w:val="00E66D51"/>
    <w:rsid w:val="00EE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587"/>
    <w:rPr>
      <w:color w:val="808080"/>
    </w:rPr>
  </w:style>
  <w:style w:type="paragraph" w:customStyle="1" w:styleId="BBF37CAE277C4066B3AA99A12C56B914">
    <w:name w:val="BBF37CAE277C4066B3AA99A12C56B914"/>
    <w:rsid w:val="00CF0587"/>
  </w:style>
  <w:style w:type="paragraph" w:customStyle="1" w:styleId="C93375E8C8004ACB8F1A9993B11C1912">
    <w:name w:val="C93375E8C8004ACB8F1A9993B11C1912"/>
    <w:rsid w:val="00CF0587"/>
  </w:style>
  <w:style w:type="paragraph" w:customStyle="1" w:styleId="51FAF5C3951D4F278D87CAE9A7B9E106">
    <w:name w:val="51FAF5C3951D4F278D87CAE9A7B9E106"/>
    <w:rsid w:val="00CF0587"/>
  </w:style>
  <w:style w:type="paragraph" w:customStyle="1" w:styleId="CD32F7C22D8D4229A8E20E32973E6A3F">
    <w:name w:val="CD32F7C22D8D4229A8E20E32973E6A3F"/>
    <w:rsid w:val="00CF0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5160</Words>
  <Characters>29413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Andronavičienė</dc:creator>
  <cp:keywords/>
  <dc:description/>
  <cp:lastModifiedBy>Algimantė Misiūnienė</cp:lastModifiedBy>
  <cp:revision>3</cp:revision>
  <dcterms:created xsi:type="dcterms:W3CDTF">2025-05-14T06:06:00Z</dcterms:created>
  <dcterms:modified xsi:type="dcterms:W3CDTF">2025-05-14T06:26:00Z</dcterms:modified>
</cp:coreProperties>
</file>