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85F" w:rsidRPr="00BB4906" w:rsidRDefault="00D9385F" w:rsidP="00BB4906">
      <w:pPr>
        <w:pStyle w:val="Heading2"/>
        <w:ind w:left="5387"/>
        <w:rPr>
          <w:rFonts w:ascii="Times New Roman" w:eastAsia="Calibri" w:hAnsi="Times New Roman" w:cs="Times New Roman"/>
          <w:color w:val="2E74B5" w:themeColor="accent5" w:themeShade="BF"/>
          <w:sz w:val="24"/>
          <w:szCs w:val="24"/>
          <w:lang w:val="lt-LT"/>
        </w:rPr>
      </w:pPr>
      <w:bookmarkStart w:id="0" w:name="_Toc47844928"/>
      <w:bookmarkStart w:id="1" w:name="_Toc60525482"/>
      <w:bookmarkStart w:id="2" w:name="_Hlk138936401"/>
      <w:bookmarkStart w:id="3" w:name="_Ref38539939"/>
      <w:bookmarkStart w:id="4" w:name="_Ref38541068"/>
      <w:bookmarkStart w:id="5" w:name="_Ref38885053"/>
      <w:bookmarkStart w:id="6" w:name="_Ref38899023"/>
      <w:bookmarkStart w:id="7" w:name="_Toc172822575"/>
      <w:bookmarkStart w:id="8" w:name="_Hlk172824026"/>
      <w:r w:rsidRPr="00BB4906">
        <w:rPr>
          <w:rFonts w:ascii="Times New Roman" w:eastAsia="Calibri" w:hAnsi="Times New Roman" w:cs="Times New Roman"/>
          <w:color w:val="2E74B5" w:themeColor="accent5" w:themeShade="BF"/>
          <w:sz w:val="24"/>
          <w:szCs w:val="24"/>
          <w:lang w:val="lt-LT"/>
        </w:rPr>
        <w:t>Pirkimo sąlygų 2 priedas „Techninė specifikacija“</w:t>
      </w:r>
      <w:bookmarkEnd w:id="3"/>
      <w:bookmarkEnd w:id="4"/>
      <w:bookmarkEnd w:id="5"/>
      <w:bookmarkEnd w:id="6"/>
      <w:bookmarkEnd w:id="7"/>
    </w:p>
    <w:bookmarkEnd w:id="8"/>
    <w:p w:rsidR="00D9385F" w:rsidRPr="00BB4906" w:rsidRDefault="00D9385F" w:rsidP="00D9385F">
      <w:pPr>
        <w:pStyle w:val="Heading1"/>
        <w:jc w:val="both"/>
        <w:rPr>
          <w:rFonts w:ascii="Times New Roman" w:hAnsi="Times New Roman" w:cs="Times New Roman"/>
          <w:color w:val="auto"/>
          <w:sz w:val="24"/>
          <w:szCs w:val="24"/>
          <w:lang w:val="lt-LT"/>
        </w:rPr>
      </w:pPr>
    </w:p>
    <w:p w:rsidR="00D9385F" w:rsidRPr="00BB4906" w:rsidRDefault="00D9385F" w:rsidP="00D9385F">
      <w:pPr>
        <w:spacing w:after="0" w:line="240" w:lineRule="auto"/>
        <w:jc w:val="center"/>
        <w:rPr>
          <w:rFonts w:ascii="Times New Roman" w:eastAsia="Times New Roman" w:hAnsi="Times New Roman" w:cs="Times New Roman"/>
          <w:b/>
          <w:sz w:val="24"/>
          <w:szCs w:val="24"/>
          <w:lang w:val="lt-LT"/>
        </w:rPr>
      </w:pPr>
    </w:p>
    <w:p w:rsidR="00D9385F" w:rsidRPr="00BB4906" w:rsidRDefault="00D9385F" w:rsidP="00D9385F">
      <w:pPr>
        <w:spacing w:after="0" w:line="240" w:lineRule="auto"/>
        <w:jc w:val="center"/>
        <w:rPr>
          <w:rFonts w:ascii="Times New Roman" w:eastAsia="Times New Roman" w:hAnsi="Times New Roman" w:cs="Times New Roman"/>
          <w:b/>
          <w:sz w:val="24"/>
          <w:szCs w:val="24"/>
          <w:lang w:val="lt-LT"/>
        </w:rPr>
      </w:pPr>
      <w:bookmarkStart w:id="9" w:name="_Hlk166590626"/>
      <w:r w:rsidRPr="00BB4906">
        <w:rPr>
          <w:rFonts w:ascii="Times New Roman" w:eastAsia="Times New Roman" w:hAnsi="Times New Roman" w:cs="Times New Roman"/>
          <w:b/>
          <w:sz w:val="24"/>
          <w:szCs w:val="24"/>
          <w:lang w:val="lt-LT"/>
        </w:rPr>
        <w:t xml:space="preserve">DOKUMENTŲ SPAUSDINIMO, DAUGINIMO, SKENAVIMO ĮRANGOS NUOMOS, MOKANT UŽ ATLIKTUS SPAUDUS PASLAUGOS </w:t>
      </w:r>
      <w:bookmarkEnd w:id="9"/>
      <w:r w:rsidRPr="00BB4906">
        <w:rPr>
          <w:rFonts w:ascii="Times New Roman" w:eastAsia="Times New Roman" w:hAnsi="Times New Roman" w:cs="Times New Roman"/>
          <w:b/>
          <w:sz w:val="24"/>
          <w:szCs w:val="24"/>
          <w:lang w:val="lt-LT"/>
        </w:rPr>
        <w:t>TECHNINĖ SPECIFIKACIJA</w:t>
      </w:r>
    </w:p>
    <w:p w:rsidR="00D9385F" w:rsidRPr="00BB4906" w:rsidRDefault="00D9385F" w:rsidP="00D9385F">
      <w:pPr>
        <w:spacing w:after="0" w:line="240" w:lineRule="auto"/>
        <w:ind w:firstLine="851"/>
        <w:jc w:val="both"/>
        <w:rPr>
          <w:rFonts w:ascii="Times New Roman" w:eastAsia="Times New Roman" w:hAnsi="Times New Roman" w:cs="Times New Roman"/>
          <w:sz w:val="24"/>
          <w:szCs w:val="24"/>
          <w:lang w:val="lt-LT"/>
        </w:rPr>
      </w:pPr>
    </w:p>
    <w:bookmarkEnd w:id="0"/>
    <w:bookmarkEnd w:id="1"/>
    <w:p w:rsidR="00D9385F" w:rsidRPr="00BB4906" w:rsidRDefault="00D9385F" w:rsidP="00D9385F">
      <w:pPr>
        <w:tabs>
          <w:tab w:val="left" w:pos="567"/>
          <w:tab w:val="left" w:pos="1134"/>
        </w:tabs>
        <w:spacing w:after="0" w:line="240" w:lineRule="auto"/>
        <w:ind w:firstLine="851"/>
        <w:jc w:val="both"/>
        <w:rPr>
          <w:rFonts w:ascii="Times New Roman" w:eastAsia="Times New Roman" w:hAnsi="Times New Roman" w:cs="Times New Roman"/>
          <w:sz w:val="24"/>
          <w:szCs w:val="24"/>
          <w:lang w:val="lt-LT" w:eastAsia="lt-LT"/>
        </w:rPr>
      </w:pPr>
      <w:r w:rsidRPr="00BB4906">
        <w:rPr>
          <w:rFonts w:ascii="Times New Roman" w:eastAsia="Times New Roman" w:hAnsi="Times New Roman" w:cs="Times New Roman"/>
          <w:sz w:val="24"/>
          <w:szCs w:val="24"/>
          <w:lang w:val="lt-LT" w:eastAsia="lt-LT"/>
        </w:rPr>
        <w:t>1. Šio pirkimo objektas – dokumentų spausdinimo, dauginimo ir skenavimo įrangos (toliau – įranga)  nuomos, priežiūros ir aptarnavimo paslauga, mokant tik už spaudą (toliau – paslauga) Asmens su negalia teisių apsaugos agentūros prie Lietuvos Respublikos socialinės apsaugos ir darbo ministerijos (toliau – Perkančioji organizacija)</w:t>
      </w:r>
      <w:r w:rsidRPr="00BB4906">
        <w:rPr>
          <w:rFonts w:ascii="Times New Roman" w:eastAsia="Times New Roman" w:hAnsi="Times New Roman" w:cs="Times New Roman"/>
          <w:bCs/>
          <w:sz w:val="24"/>
          <w:szCs w:val="24"/>
          <w:lang w:val="lt-LT" w:eastAsia="lt-LT"/>
        </w:rPr>
        <w:t xml:space="preserve"> patalpose.</w:t>
      </w:r>
      <w:r w:rsidRPr="00BB4906">
        <w:rPr>
          <w:rFonts w:ascii="Times New Roman" w:eastAsia="Times New Roman" w:hAnsi="Times New Roman" w:cs="Times New Roman"/>
          <w:sz w:val="24"/>
          <w:szCs w:val="24"/>
          <w:lang w:val="lt-LT" w:eastAsia="lt-LT"/>
        </w:rPr>
        <w:t xml:space="preserve"> </w:t>
      </w:r>
    </w:p>
    <w:p w:rsidR="00D9385F" w:rsidRPr="00BB4906" w:rsidRDefault="00D9385F" w:rsidP="00D9385F">
      <w:pPr>
        <w:tabs>
          <w:tab w:val="left" w:pos="567"/>
          <w:tab w:val="left" w:pos="1134"/>
        </w:tabs>
        <w:spacing w:after="0" w:line="240" w:lineRule="auto"/>
        <w:ind w:firstLine="851"/>
        <w:jc w:val="both"/>
        <w:rPr>
          <w:rFonts w:ascii="Times New Roman" w:eastAsia="Times New Roman" w:hAnsi="Times New Roman" w:cs="Times New Roman"/>
          <w:sz w:val="24"/>
          <w:szCs w:val="24"/>
          <w:lang w:val="lt-LT" w:eastAsia="lt-LT"/>
        </w:rPr>
      </w:pPr>
      <w:r w:rsidRPr="00BB4906">
        <w:rPr>
          <w:rFonts w:ascii="Times New Roman" w:eastAsia="Andale Sans UI" w:hAnsi="Times New Roman" w:cs="Times New Roman"/>
          <w:kern w:val="3"/>
          <w:sz w:val="24"/>
          <w:szCs w:val="24"/>
          <w:lang w:val="lt-LT" w:bidi="en-US"/>
        </w:rPr>
        <w:t>2. Paslauga bus perkama pagal faktinį poreikį ir fiksuotus įkainius, nurodytus teikėjo pasiūlyme ir neviršijant pirkimui planuotų maksimalių lėšų. Teikėjas atsako už visus pagal pirkimo sutartį prisiimtus įsipareigojimus, nepaisant to, ar jiems vykdyti bus pasitelkiami tretieji asmenys.</w:t>
      </w:r>
    </w:p>
    <w:p w:rsidR="00D9385F" w:rsidRPr="00BB4906" w:rsidRDefault="00D9385F" w:rsidP="00D9385F">
      <w:pPr>
        <w:tabs>
          <w:tab w:val="left" w:pos="567"/>
        </w:tabs>
        <w:spacing w:after="0" w:line="240" w:lineRule="auto"/>
        <w:ind w:firstLine="851"/>
        <w:jc w:val="both"/>
        <w:rPr>
          <w:rFonts w:ascii="Times New Roman" w:eastAsia="Times New Roman" w:hAnsi="Times New Roman" w:cs="Times New Roman"/>
          <w:sz w:val="24"/>
          <w:szCs w:val="24"/>
          <w:lang w:val="lt-LT"/>
        </w:rPr>
      </w:pPr>
      <w:r w:rsidRPr="00BB4906">
        <w:rPr>
          <w:rFonts w:ascii="Times New Roman" w:eastAsia="Times New Roman" w:hAnsi="Times New Roman" w:cs="Times New Roman"/>
          <w:sz w:val="24"/>
          <w:szCs w:val="24"/>
          <w:lang w:val="lt-LT" w:eastAsia="lt-LT"/>
        </w:rPr>
        <w:t xml:space="preserve">3. Numatomas sutarties terminas – </w:t>
      </w:r>
      <w:r w:rsidRPr="00BB4906">
        <w:rPr>
          <w:rFonts w:ascii="Times New Roman" w:eastAsia="Times New Roman" w:hAnsi="Times New Roman" w:cs="Times New Roman"/>
          <w:sz w:val="24"/>
          <w:szCs w:val="24"/>
          <w:lang w:val="lt-LT"/>
        </w:rPr>
        <w:t xml:space="preserve">36 (trisdešimt šeši) mėnesiai nuo įrangos priėmimo - perdavimo akto pasirašymo dienos arba iki bus išnaudota visa maksimali sutarties suma priklausomai, kas įvyks anksčiau. </w:t>
      </w:r>
    </w:p>
    <w:p w:rsidR="00D9385F" w:rsidRPr="00BB4906" w:rsidRDefault="00D9385F" w:rsidP="00D9385F">
      <w:pPr>
        <w:tabs>
          <w:tab w:val="left" w:pos="567"/>
        </w:tabs>
        <w:spacing w:after="0" w:line="240" w:lineRule="auto"/>
        <w:ind w:firstLine="851"/>
        <w:jc w:val="both"/>
        <w:rPr>
          <w:rFonts w:ascii="Times New Roman" w:eastAsia="Times New Roman" w:hAnsi="Times New Roman" w:cs="Times New Roman"/>
          <w:sz w:val="24"/>
          <w:szCs w:val="24"/>
          <w:lang w:val="lt-LT" w:eastAsia="lt-LT"/>
        </w:rPr>
      </w:pPr>
      <w:r w:rsidRPr="00BB4906">
        <w:rPr>
          <w:rFonts w:ascii="Times New Roman" w:eastAsia="MS Mincho" w:hAnsi="Times New Roman" w:cs="Times New Roman"/>
          <w:sz w:val="24"/>
          <w:szCs w:val="24"/>
          <w:lang w:val="lt-LT" w:eastAsia="lt-LT"/>
        </w:rPr>
        <w:t xml:space="preserve">4. </w:t>
      </w:r>
      <w:r w:rsidRPr="00BB4906">
        <w:rPr>
          <w:rFonts w:ascii="Times New Roman" w:eastAsia="Times New Roman" w:hAnsi="Times New Roman" w:cs="Times New Roman"/>
          <w:sz w:val="24"/>
          <w:szCs w:val="24"/>
          <w:lang w:val="lt-LT"/>
        </w:rPr>
        <w:t>Mėnesinė paslaugos kaina susideda iš faktiškai per mėnesį padarytų spaudų kiekio ir kainos sandaugos.</w:t>
      </w:r>
    </w:p>
    <w:p w:rsidR="00D9385F" w:rsidRPr="00BB4906" w:rsidRDefault="00D9385F" w:rsidP="00D9385F">
      <w:pPr>
        <w:tabs>
          <w:tab w:val="left" w:pos="567"/>
        </w:tabs>
        <w:spacing w:after="0" w:line="240" w:lineRule="auto"/>
        <w:ind w:firstLine="851"/>
        <w:jc w:val="both"/>
        <w:rPr>
          <w:rFonts w:ascii="Times New Roman" w:eastAsia="Times New Roman" w:hAnsi="Times New Roman" w:cs="Times New Roman"/>
          <w:sz w:val="24"/>
          <w:szCs w:val="24"/>
          <w:lang w:val="lt-LT" w:eastAsia="lt-LT"/>
        </w:rPr>
      </w:pPr>
      <w:r w:rsidRPr="00BB4906">
        <w:rPr>
          <w:rFonts w:ascii="Times New Roman" w:eastAsia="Times New Roman" w:hAnsi="Times New Roman" w:cs="Times New Roman"/>
          <w:sz w:val="24"/>
          <w:szCs w:val="24"/>
          <w:lang w:val="lt-LT" w:eastAsia="lt-LT"/>
        </w:rPr>
        <w:t>5. Planuojama preliminari paslaugų apimtis viso sutarties galiojimo metu:</w:t>
      </w:r>
      <w:r w:rsidRPr="00BB4906">
        <w:rPr>
          <w:rFonts w:ascii="Times New Roman" w:eastAsia="Times New Roman" w:hAnsi="Times New Roman" w:cs="Times New Roman"/>
          <w:b/>
          <w:sz w:val="24"/>
          <w:szCs w:val="24"/>
          <w:lang w:val="lt-LT" w:eastAsia="lt-LT"/>
        </w:rPr>
        <w:t xml:space="preserve"> </w:t>
      </w:r>
      <w:r w:rsidRPr="00BB4906">
        <w:rPr>
          <w:rFonts w:ascii="Times New Roman" w:eastAsia="Times New Roman" w:hAnsi="Times New Roman" w:cs="Times New Roman"/>
          <w:sz w:val="24"/>
          <w:szCs w:val="24"/>
          <w:lang w:val="lt-LT" w:eastAsia="lt-LT"/>
        </w:rPr>
        <w:t xml:space="preserve">juodų spaudų kiekis </w:t>
      </w:r>
      <w:r w:rsidRPr="00D27E5F">
        <w:rPr>
          <w:rFonts w:ascii="Times New Roman" w:eastAsia="Times New Roman" w:hAnsi="Times New Roman" w:cs="Times New Roman"/>
          <w:sz w:val="24"/>
          <w:szCs w:val="24"/>
          <w:lang w:val="lt-LT" w:eastAsia="lt-LT"/>
        </w:rPr>
        <w:t xml:space="preserve">– 2 760 000 vnt. (apie </w:t>
      </w:r>
      <w:r w:rsidRPr="00BB4906">
        <w:rPr>
          <w:rFonts w:ascii="Times New Roman" w:eastAsia="Times New Roman" w:hAnsi="Times New Roman" w:cs="Times New Roman"/>
          <w:color w:val="FF0000"/>
          <w:sz w:val="24"/>
          <w:szCs w:val="24"/>
          <w:lang w:val="lt-LT" w:eastAsia="lt-LT"/>
        </w:rPr>
        <w:t>7</w:t>
      </w:r>
      <w:r w:rsidR="00D27E5F">
        <w:rPr>
          <w:rFonts w:ascii="Times New Roman" w:eastAsia="Times New Roman" w:hAnsi="Times New Roman" w:cs="Times New Roman"/>
          <w:color w:val="FF0000"/>
          <w:sz w:val="24"/>
          <w:szCs w:val="24"/>
          <w:lang w:val="lt-LT" w:eastAsia="lt-LT"/>
        </w:rPr>
        <w:t>6 666</w:t>
      </w:r>
      <w:r w:rsidRPr="00BB4906">
        <w:rPr>
          <w:rFonts w:ascii="Times New Roman" w:eastAsia="Times New Roman" w:hAnsi="Times New Roman" w:cs="Times New Roman"/>
          <w:b/>
          <w:bCs/>
          <w:color w:val="FF0000"/>
          <w:sz w:val="24"/>
          <w:szCs w:val="24"/>
          <w:lang w:val="lt-LT" w:eastAsia="lt-LT"/>
        </w:rPr>
        <w:t xml:space="preserve"> </w:t>
      </w:r>
      <w:r w:rsidRPr="00BB4906">
        <w:rPr>
          <w:rFonts w:ascii="Times New Roman" w:eastAsia="Times New Roman" w:hAnsi="Times New Roman" w:cs="Times New Roman"/>
          <w:color w:val="FF0000"/>
          <w:sz w:val="24"/>
          <w:szCs w:val="24"/>
          <w:lang w:val="lt-LT" w:eastAsia="lt-LT"/>
        </w:rPr>
        <w:t xml:space="preserve">vnt. </w:t>
      </w:r>
      <w:r w:rsidRPr="00D27E5F">
        <w:rPr>
          <w:rFonts w:ascii="Times New Roman" w:eastAsia="Times New Roman" w:hAnsi="Times New Roman" w:cs="Times New Roman"/>
          <w:sz w:val="24"/>
          <w:szCs w:val="24"/>
          <w:lang w:val="lt-LT" w:eastAsia="lt-LT"/>
        </w:rPr>
        <w:t xml:space="preserve">per mėnesį), spalvinių – 7 200 (apie </w:t>
      </w:r>
      <w:r w:rsidR="00600F2F">
        <w:rPr>
          <w:rFonts w:ascii="Times New Roman" w:eastAsia="Times New Roman" w:hAnsi="Times New Roman" w:cs="Times New Roman"/>
          <w:color w:val="FF0000"/>
          <w:sz w:val="24"/>
          <w:szCs w:val="24"/>
          <w:lang w:val="lt-LT" w:eastAsia="lt-LT"/>
        </w:rPr>
        <w:t>2</w:t>
      </w:r>
      <w:r w:rsidR="00D27E5F">
        <w:rPr>
          <w:rFonts w:ascii="Times New Roman" w:eastAsia="Times New Roman" w:hAnsi="Times New Roman" w:cs="Times New Roman"/>
          <w:color w:val="FF0000"/>
          <w:sz w:val="24"/>
          <w:szCs w:val="24"/>
          <w:lang w:val="lt-LT" w:eastAsia="lt-LT"/>
        </w:rPr>
        <w:t>0</w:t>
      </w:r>
      <w:r w:rsidRPr="00BB4906">
        <w:rPr>
          <w:rFonts w:ascii="Times New Roman" w:eastAsia="Times New Roman" w:hAnsi="Times New Roman" w:cs="Times New Roman"/>
          <w:color w:val="FF0000"/>
          <w:sz w:val="24"/>
          <w:szCs w:val="24"/>
          <w:lang w:val="lt-LT" w:eastAsia="lt-LT"/>
        </w:rPr>
        <w:t xml:space="preserve">0 vnt. </w:t>
      </w:r>
      <w:r w:rsidRPr="00D27E5F">
        <w:rPr>
          <w:rFonts w:ascii="Times New Roman" w:eastAsia="Times New Roman" w:hAnsi="Times New Roman" w:cs="Times New Roman"/>
          <w:sz w:val="24"/>
          <w:szCs w:val="24"/>
          <w:lang w:val="lt-LT" w:eastAsia="lt-LT"/>
        </w:rPr>
        <w:t xml:space="preserve">per mėnesį). </w:t>
      </w:r>
      <w:r w:rsidRPr="00BB4906">
        <w:rPr>
          <w:rFonts w:ascii="Times New Roman" w:eastAsia="Times New Roman" w:hAnsi="Times New Roman" w:cs="Times New Roman"/>
          <w:sz w:val="24"/>
          <w:szCs w:val="24"/>
          <w:lang w:val="lt-LT" w:eastAsia="lt-LT"/>
        </w:rPr>
        <w:t>Perkamas spaudų kiekis gali didėti ar mažėti, bet ne daugiau nei 15 procentų.</w:t>
      </w:r>
    </w:p>
    <w:p w:rsidR="00D9385F" w:rsidRPr="00BB4906" w:rsidRDefault="00D9385F" w:rsidP="00D9385F">
      <w:pPr>
        <w:spacing w:after="0" w:line="240" w:lineRule="auto"/>
        <w:ind w:firstLine="851"/>
        <w:jc w:val="both"/>
        <w:rPr>
          <w:rFonts w:ascii="Times New Roman" w:eastAsia="Times New Roman" w:hAnsi="Times New Roman" w:cs="Times New Roman"/>
          <w:sz w:val="24"/>
          <w:szCs w:val="24"/>
          <w:lang w:val="lt-LT"/>
        </w:rPr>
      </w:pPr>
      <w:r w:rsidRPr="00BB4906">
        <w:rPr>
          <w:rFonts w:ascii="Times New Roman" w:eastAsia="Times New Roman" w:hAnsi="Times New Roman" w:cs="Times New Roman"/>
          <w:sz w:val="24"/>
          <w:szCs w:val="24"/>
          <w:lang w:val="lt-LT" w:eastAsia="lt-LT"/>
        </w:rPr>
        <w:t xml:space="preserve">6. </w:t>
      </w:r>
      <w:r w:rsidRPr="00BB4906">
        <w:rPr>
          <w:rFonts w:ascii="Times New Roman" w:eastAsia="Times New Roman" w:hAnsi="Times New Roman" w:cs="Times New Roman"/>
          <w:sz w:val="24"/>
          <w:szCs w:val="24"/>
          <w:lang w:val="lt-LT"/>
        </w:rPr>
        <w:t>Įrangos nuomos preliminari apimtis sutarties galiojimo metu. B</w:t>
      </w:r>
      <w:r w:rsidRPr="00BB4906">
        <w:rPr>
          <w:rFonts w:ascii="Times New Roman" w:eastAsia="Times New Roman" w:hAnsi="Times New Roman" w:cs="Times New Roman"/>
          <w:sz w:val="24"/>
          <w:szCs w:val="24"/>
          <w:lang w:val="lt-LT" w:eastAsia="lt-LT"/>
        </w:rPr>
        <w:t>endras įrenginių kiekis sutarties galiojimo metu gali didėti arba mažėti, bet ne daugiau kaip 30 procentų.</w:t>
      </w:r>
    </w:p>
    <w:p w:rsidR="00D9385F" w:rsidRPr="00BB4906" w:rsidRDefault="00D9385F" w:rsidP="00D9385F">
      <w:pPr>
        <w:spacing w:after="0" w:line="240" w:lineRule="auto"/>
        <w:ind w:firstLine="851"/>
        <w:jc w:val="both"/>
        <w:rPr>
          <w:rFonts w:ascii="Times New Roman" w:eastAsia="Times New Roman" w:hAnsi="Times New Roman" w:cs="Times New Roman"/>
          <w:sz w:val="24"/>
          <w:szCs w:val="24"/>
          <w:lang w:val="lt-LT"/>
        </w:rPr>
      </w:pPr>
      <w:r w:rsidRPr="00BB4906">
        <w:rPr>
          <w:rFonts w:ascii="Times New Roman" w:eastAsia="Times New Roman" w:hAnsi="Times New Roman" w:cs="Times New Roman"/>
          <w:sz w:val="24"/>
          <w:szCs w:val="24"/>
          <w:lang w:val="lt-LT"/>
        </w:rPr>
        <w:t>6.1.  A tipo spausdinimo taškas – 27</w:t>
      </w:r>
      <w:r w:rsidRPr="00BB4906">
        <w:rPr>
          <w:rFonts w:ascii="Times New Roman" w:eastAsia="Times New Roman" w:hAnsi="Times New Roman" w:cs="Times New Roman"/>
          <w:color w:val="FF0000"/>
          <w:sz w:val="24"/>
          <w:szCs w:val="24"/>
          <w:lang w:val="lt-LT"/>
        </w:rPr>
        <w:t xml:space="preserve"> </w:t>
      </w:r>
      <w:r w:rsidRPr="00BB4906">
        <w:rPr>
          <w:rFonts w:ascii="Times New Roman" w:eastAsia="Times New Roman" w:hAnsi="Times New Roman" w:cs="Times New Roman"/>
          <w:sz w:val="24"/>
          <w:szCs w:val="24"/>
          <w:lang w:val="lt-LT"/>
        </w:rPr>
        <w:t>vnt. (techniniai reikalavimai pateikiami 1 lentelėje);</w:t>
      </w:r>
    </w:p>
    <w:p w:rsidR="00D9385F" w:rsidRPr="00BB4906" w:rsidRDefault="00D9385F" w:rsidP="00D9385F">
      <w:pPr>
        <w:spacing w:after="0" w:line="240" w:lineRule="auto"/>
        <w:ind w:firstLine="851"/>
        <w:jc w:val="both"/>
        <w:rPr>
          <w:rFonts w:ascii="Times New Roman" w:eastAsia="Times New Roman" w:hAnsi="Times New Roman" w:cs="Times New Roman"/>
          <w:sz w:val="24"/>
          <w:szCs w:val="24"/>
          <w:lang w:val="lt-LT"/>
        </w:rPr>
      </w:pPr>
      <w:r w:rsidRPr="00BB4906">
        <w:rPr>
          <w:rFonts w:ascii="Times New Roman" w:eastAsia="Times New Roman" w:hAnsi="Times New Roman" w:cs="Times New Roman"/>
          <w:sz w:val="24"/>
          <w:szCs w:val="24"/>
          <w:lang w:val="lt-LT"/>
        </w:rPr>
        <w:t>6.2.  B tipo spausdinimo taškas – 1 vnt. (techniniai reikalavimai pateik</w:t>
      </w:r>
      <w:bookmarkStart w:id="10" w:name="_GoBack"/>
      <w:bookmarkEnd w:id="10"/>
      <w:r w:rsidRPr="00BB4906">
        <w:rPr>
          <w:rFonts w:ascii="Times New Roman" w:eastAsia="Times New Roman" w:hAnsi="Times New Roman" w:cs="Times New Roman"/>
          <w:sz w:val="24"/>
          <w:szCs w:val="24"/>
          <w:lang w:val="lt-LT"/>
        </w:rPr>
        <w:t>iami 2 lentelėje);</w:t>
      </w:r>
    </w:p>
    <w:p w:rsidR="00D9385F" w:rsidRPr="00BB4906" w:rsidRDefault="00D9385F" w:rsidP="00D9385F">
      <w:pPr>
        <w:spacing w:after="0"/>
        <w:ind w:firstLine="850"/>
        <w:rPr>
          <w:rFonts w:ascii="Times New Roman" w:eastAsia="Times New Roman" w:hAnsi="Times New Roman" w:cs="Times New Roman"/>
          <w:bCs/>
          <w:sz w:val="24"/>
          <w:szCs w:val="24"/>
          <w:lang w:val="lt-LT"/>
        </w:rPr>
      </w:pPr>
      <w:r w:rsidRPr="00BB4906">
        <w:rPr>
          <w:rFonts w:ascii="Times New Roman" w:eastAsia="Times New Roman" w:hAnsi="Times New Roman" w:cs="Times New Roman"/>
          <w:bCs/>
          <w:sz w:val="24"/>
          <w:szCs w:val="24"/>
          <w:lang w:val="lt-LT"/>
        </w:rPr>
        <w:t xml:space="preserve">7. Įrangos techninės charakteristikos, techninės sąlygos turi atitikti (arba būti ne blogesnės nei nurodyta) specifikacijoje keliamiems reikalavimams. Turi būti įvardinti tikslūs gamintojų ir modelių pavadinimai, nurodomos konkrečios reikšmės. </w:t>
      </w:r>
    </w:p>
    <w:p w:rsidR="00D9385F" w:rsidRPr="00BB4906" w:rsidRDefault="00D9385F" w:rsidP="00D9385F">
      <w:pPr>
        <w:spacing w:after="0" w:line="240" w:lineRule="auto"/>
        <w:ind w:firstLine="851"/>
        <w:jc w:val="both"/>
        <w:rPr>
          <w:rFonts w:ascii="Times New Roman" w:eastAsia="Times New Roman" w:hAnsi="Times New Roman" w:cs="Times New Roman"/>
          <w:sz w:val="24"/>
          <w:szCs w:val="24"/>
          <w:lang w:val="lt-LT"/>
        </w:rPr>
      </w:pPr>
      <w:r w:rsidRPr="00BB4906">
        <w:rPr>
          <w:rFonts w:ascii="Times New Roman" w:eastAsia="Times New Roman" w:hAnsi="Times New Roman" w:cs="Times New Roman"/>
          <w:sz w:val="24"/>
          <w:szCs w:val="24"/>
          <w:lang w:val="lt-LT"/>
        </w:rPr>
        <w:t>8.  Programinė įranga sistemos administravimui, priežiūrai, ataskaitoms (techniniai reikalavimai pateikiami 6 lentelėje).</w:t>
      </w:r>
    </w:p>
    <w:p w:rsidR="00D9385F" w:rsidRPr="00BB4906" w:rsidRDefault="00D9385F" w:rsidP="00D9385F">
      <w:pPr>
        <w:tabs>
          <w:tab w:val="left" w:pos="567"/>
        </w:tabs>
        <w:spacing w:after="0" w:line="240" w:lineRule="auto"/>
        <w:ind w:firstLine="851"/>
        <w:jc w:val="both"/>
        <w:rPr>
          <w:rFonts w:ascii="Times New Roman" w:eastAsia="Times New Roman" w:hAnsi="Times New Roman" w:cs="Times New Roman"/>
          <w:sz w:val="24"/>
          <w:szCs w:val="24"/>
          <w:lang w:val="lt-LT" w:eastAsia="lt-LT"/>
        </w:rPr>
      </w:pPr>
      <w:r w:rsidRPr="00BB4906">
        <w:rPr>
          <w:rFonts w:ascii="Times New Roman" w:eastAsia="Times New Roman" w:hAnsi="Times New Roman" w:cs="Times New Roman"/>
          <w:sz w:val="24"/>
          <w:szCs w:val="24"/>
          <w:lang w:val="lt-LT" w:eastAsia="lt-LT"/>
        </w:rPr>
        <w:t xml:space="preserve">9. Paslaugos turės būti teikiamos Perkančiosios organizacijos patalpose, kur turi būti įrengti spausdinimo taškai. Preliminarūs kiekiai: </w:t>
      </w:r>
    </w:p>
    <w:p w:rsidR="00D9385F" w:rsidRPr="00BB4906" w:rsidRDefault="00D9385F" w:rsidP="00D9385F">
      <w:pPr>
        <w:tabs>
          <w:tab w:val="left" w:pos="567"/>
        </w:tabs>
        <w:spacing w:after="0" w:line="240" w:lineRule="auto"/>
        <w:ind w:firstLine="851"/>
        <w:jc w:val="both"/>
        <w:rPr>
          <w:rFonts w:ascii="Times New Roman" w:eastAsia="Times New Roman" w:hAnsi="Times New Roman" w:cs="Times New Roman"/>
          <w:sz w:val="24"/>
          <w:szCs w:val="24"/>
          <w:lang w:val="lt-LT" w:eastAsia="lt-LT"/>
        </w:rPr>
      </w:pPr>
      <w:bookmarkStart w:id="11" w:name="_Hlk164669593"/>
    </w:p>
    <w:tbl>
      <w:tblPr>
        <w:tblStyle w:val="TableGrid"/>
        <w:tblW w:w="0" w:type="auto"/>
        <w:jc w:val="center"/>
        <w:tblLook w:val="04A0" w:firstRow="1" w:lastRow="0" w:firstColumn="1" w:lastColumn="0" w:noHBand="0" w:noVBand="1"/>
      </w:tblPr>
      <w:tblGrid>
        <w:gridCol w:w="846"/>
        <w:gridCol w:w="3685"/>
        <w:gridCol w:w="851"/>
        <w:gridCol w:w="850"/>
      </w:tblGrid>
      <w:tr w:rsidR="00D9385F" w:rsidRPr="00BB4906" w:rsidTr="00E1555A">
        <w:trPr>
          <w:jc w:val="center"/>
        </w:trPr>
        <w:tc>
          <w:tcPr>
            <w:tcW w:w="846" w:type="dxa"/>
          </w:tcPr>
          <w:p w:rsidR="00D9385F" w:rsidRPr="00BB4906" w:rsidRDefault="00D9385F" w:rsidP="00E1555A">
            <w:pPr>
              <w:rPr>
                <w:rFonts w:cs="Times New Roman"/>
                <w:szCs w:val="24"/>
                <w:lang w:val="lt-LT"/>
              </w:rPr>
            </w:pPr>
          </w:p>
        </w:tc>
        <w:tc>
          <w:tcPr>
            <w:tcW w:w="3685" w:type="dxa"/>
          </w:tcPr>
          <w:p w:rsidR="00D9385F" w:rsidRPr="00BB4906" w:rsidRDefault="00D9385F" w:rsidP="00E1555A">
            <w:pPr>
              <w:rPr>
                <w:rFonts w:cs="Times New Roman"/>
                <w:b/>
                <w:bCs/>
                <w:szCs w:val="24"/>
                <w:lang w:val="lt-LT"/>
              </w:rPr>
            </w:pPr>
            <w:r w:rsidRPr="00BB4906">
              <w:rPr>
                <w:rFonts w:cs="Times New Roman"/>
                <w:b/>
                <w:bCs/>
                <w:szCs w:val="24"/>
                <w:lang w:val="lt-LT"/>
              </w:rPr>
              <w:t>Adresas</w:t>
            </w:r>
          </w:p>
        </w:tc>
        <w:tc>
          <w:tcPr>
            <w:tcW w:w="851" w:type="dxa"/>
          </w:tcPr>
          <w:p w:rsidR="00D9385F" w:rsidRPr="00BB4906" w:rsidRDefault="00D9385F" w:rsidP="00E1555A">
            <w:pPr>
              <w:jc w:val="center"/>
              <w:rPr>
                <w:rFonts w:cs="Times New Roman"/>
                <w:b/>
                <w:bCs/>
                <w:szCs w:val="24"/>
                <w:lang w:val="lt-LT"/>
              </w:rPr>
            </w:pPr>
            <w:r w:rsidRPr="00BB4906">
              <w:rPr>
                <w:rFonts w:cs="Times New Roman"/>
                <w:b/>
                <w:bCs/>
                <w:szCs w:val="24"/>
                <w:lang w:val="lt-LT"/>
              </w:rPr>
              <w:t>A</w:t>
            </w:r>
          </w:p>
        </w:tc>
        <w:tc>
          <w:tcPr>
            <w:tcW w:w="850" w:type="dxa"/>
          </w:tcPr>
          <w:p w:rsidR="00D9385F" w:rsidRPr="00BB4906" w:rsidRDefault="00D9385F" w:rsidP="00E1555A">
            <w:pPr>
              <w:jc w:val="center"/>
              <w:rPr>
                <w:rFonts w:cs="Times New Roman"/>
                <w:b/>
                <w:bCs/>
                <w:szCs w:val="24"/>
                <w:lang w:val="lt-LT"/>
              </w:rPr>
            </w:pPr>
            <w:r w:rsidRPr="00BB4906">
              <w:rPr>
                <w:rFonts w:cs="Times New Roman"/>
                <w:b/>
                <w:bCs/>
                <w:szCs w:val="24"/>
                <w:lang w:val="lt-LT"/>
              </w:rPr>
              <w:t>B</w:t>
            </w:r>
          </w:p>
        </w:tc>
      </w:tr>
      <w:tr w:rsidR="00D9385F" w:rsidRPr="00BB4906" w:rsidTr="00E1555A">
        <w:trPr>
          <w:jc w:val="center"/>
        </w:trPr>
        <w:tc>
          <w:tcPr>
            <w:tcW w:w="846" w:type="dxa"/>
          </w:tcPr>
          <w:p w:rsidR="00D9385F" w:rsidRPr="00BB4906" w:rsidRDefault="00D9385F" w:rsidP="00D9385F">
            <w:pPr>
              <w:pStyle w:val="ListParagraph"/>
              <w:numPr>
                <w:ilvl w:val="0"/>
                <w:numId w:val="8"/>
              </w:numPr>
              <w:tabs>
                <w:tab w:val="left" w:pos="348"/>
              </w:tabs>
              <w:ind w:left="459"/>
            </w:pPr>
          </w:p>
        </w:tc>
        <w:tc>
          <w:tcPr>
            <w:tcW w:w="3685" w:type="dxa"/>
          </w:tcPr>
          <w:p w:rsidR="00D9385F" w:rsidRPr="00BB4906" w:rsidRDefault="00D9385F" w:rsidP="00E1555A">
            <w:pPr>
              <w:rPr>
                <w:rFonts w:cs="Times New Roman"/>
                <w:szCs w:val="24"/>
                <w:lang w:val="lt-LT"/>
              </w:rPr>
            </w:pPr>
            <w:r w:rsidRPr="00BB4906">
              <w:rPr>
                <w:rFonts w:eastAsia="Times New Roman" w:cs="Times New Roman"/>
                <w:szCs w:val="24"/>
                <w:lang w:val="lt-LT" w:eastAsia="lt-LT"/>
              </w:rPr>
              <w:t>Švitrigailos 11E, Vilnius</w:t>
            </w:r>
          </w:p>
        </w:tc>
        <w:tc>
          <w:tcPr>
            <w:tcW w:w="851" w:type="dxa"/>
          </w:tcPr>
          <w:p w:rsidR="00D9385F" w:rsidRPr="00BB4906" w:rsidRDefault="00D9385F" w:rsidP="00E1555A">
            <w:pPr>
              <w:jc w:val="center"/>
              <w:rPr>
                <w:rFonts w:cs="Times New Roman"/>
                <w:szCs w:val="24"/>
                <w:lang w:val="lt-LT"/>
              </w:rPr>
            </w:pPr>
            <w:r w:rsidRPr="00BB4906">
              <w:rPr>
                <w:rFonts w:cs="Times New Roman"/>
                <w:szCs w:val="24"/>
                <w:lang w:val="lt-LT"/>
              </w:rPr>
              <w:t>7</w:t>
            </w:r>
          </w:p>
        </w:tc>
        <w:tc>
          <w:tcPr>
            <w:tcW w:w="850" w:type="dxa"/>
          </w:tcPr>
          <w:p w:rsidR="00D9385F" w:rsidRPr="00BB4906" w:rsidRDefault="00D9385F" w:rsidP="00E1555A">
            <w:pPr>
              <w:jc w:val="center"/>
              <w:rPr>
                <w:rFonts w:cs="Times New Roman"/>
                <w:szCs w:val="24"/>
                <w:lang w:val="lt-LT"/>
              </w:rPr>
            </w:pPr>
            <w:r w:rsidRPr="00BB4906">
              <w:rPr>
                <w:rFonts w:cs="Times New Roman"/>
                <w:szCs w:val="24"/>
                <w:lang w:val="lt-LT"/>
              </w:rPr>
              <w:t>1</w:t>
            </w:r>
          </w:p>
        </w:tc>
      </w:tr>
      <w:tr w:rsidR="00D9385F" w:rsidRPr="00BB4906" w:rsidTr="00E1555A">
        <w:trPr>
          <w:jc w:val="center"/>
        </w:trPr>
        <w:tc>
          <w:tcPr>
            <w:tcW w:w="846" w:type="dxa"/>
          </w:tcPr>
          <w:p w:rsidR="00D9385F" w:rsidRPr="00BB4906" w:rsidRDefault="00D9385F" w:rsidP="00D9385F">
            <w:pPr>
              <w:pStyle w:val="ListParagraph"/>
              <w:numPr>
                <w:ilvl w:val="0"/>
                <w:numId w:val="8"/>
              </w:numPr>
              <w:tabs>
                <w:tab w:val="left" w:pos="348"/>
              </w:tabs>
              <w:ind w:left="459"/>
            </w:pPr>
          </w:p>
        </w:tc>
        <w:tc>
          <w:tcPr>
            <w:tcW w:w="3685" w:type="dxa"/>
          </w:tcPr>
          <w:p w:rsidR="00D9385F" w:rsidRPr="00BB4906" w:rsidRDefault="00D9385F" w:rsidP="00E1555A">
            <w:pPr>
              <w:rPr>
                <w:rFonts w:cs="Times New Roman"/>
                <w:szCs w:val="24"/>
                <w:lang w:val="lt-LT"/>
              </w:rPr>
            </w:pPr>
            <w:r w:rsidRPr="00BB4906">
              <w:rPr>
                <w:rFonts w:eastAsia="Times New Roman" w:cs="Times New Roman"/>
                <w:szCs w:val="24"/>
                <w:lang w:val="lt-LT" w:eastAsia="lt-LT"/>
              </w:rPr>
              <w:t>Savanorių pr. 118, Kaunas</w:t>
            </w:r>
          </w:p>
        </w:tc>
        <w:tc>
          <w:tcPr>
            <w:tcW w:w="851" w:type="dxa"/>
          </w:tcPr>
          <w:p w:rsidR="00D9385F" w:rsidRPr="00BB4906" w:rsidRDefault="00D9385F" w:rsidP="00E1555A">
            <w:pPr>
              <w:jc w:val="center"/>
              <w:rPr>
                <w:rFonts w:cs="Times New Roman"/>
                <w:szCs w:val="24"/>
                <w:lang w:val="lt-LT"/>
              </w:rPr>
            </w:pPr>
            <w:r w:rsidRPr="00BB4906">
              <w:rPr>
                <w:rFonts w:cs="Times New Roman"/>
                <w:szCs w:val="24"/>
                <w:lang w:val="lt-LT"/>
              </w:rPr>
              <w:t>4</w:t>
            </w:r>
          </w:p>
        </w:tc>
        <w:tc>
          <w:tcPr>
            <w:tcW w:w="850" w:type="dxa"/>
          </w:tcPr>
          <w:p w:rsidR="00D9385F" w:rsidRPr="00BB4906" w:rsidRDefault="00D9385F" w:rsidP="00E1555A">
            <w:pPr>
              <w:jc w:val="center"/>
              <w:rPr>
                <w:rFonts w:cs="Times New Roman"/>
                <w:szCs w:val="24"/>
                <w:lang w:val="lt-LT"/>
              </w:rPr>
            </w:pPr>
          </w:p>
        </w:tc>
      </w:tr>
      <w:tr w:rsidR="00D9385F" w:rsidRPr="00BB4906" w:rsidTr="00E1555A">
        <w:trPr>
          <w:jc w:val="center"/>
        </w:trPr>
        <w:tc>
          <w:tcPr>
            <w:tcW w:w="846" w:type="dxa"/>
          </w:tcPr>
          <w:p w:rsidR="00D9385F" w:rsidRPr="00BB4906" w:rsidRDefault="00D9385F" w:rsidP="00D9385F">
            <w:pPr>
              <w:pStyle w:val="ListParagraph"/>
              <w:numPr>
                <w:ilvl w:val="0"/>
                <w:numId w:val="8"/>
              </w:numPr>
              <w:tabs>
                <w:tab w:val="left" w:pos="348"/>
              </w:tabs>
              <w:ind w:left="459"/>
            </w:pPr>
          </w:p>
        </w:tc>
        <w:tc>
          <w:tcPr>
            <w:tcW w:w="3685" w:type="dxa"/>
          </w:tcPr>
          <w:p w:rsidR="00D9385F" w:rsidRPr="00BB4906" w:rsidRDefault="00D9385F" w:rsidP="00E1555A">
            <w:pPr>
              <w:rPr>
                <w:rFonts w:cs="Times New Roman"/>
                <w:szCs w:val="24"/>
                <w:lang w:val="lt-LT"/>
              </w:rPr>
            </w:pPr>
            <w:r w:rsidRPr="00BB4906">
              <w:rPr>
                <w:rFonts w:eastAsia="Times New Roman" w:cs="Times New Roman"/>
                <w:szCs w:val="24"/>
                <w:lang w:val="lt-LT" w:eastAsia="lt-LT"/>
              </w:rPr>
              <w:t>Šilutės pl. 4B, Klaipėda</w:t>
            </w:r>
          </w:p>
        </w:tc>
        <w:tc>
          <w:tcPr>
            <w:tcW w:w="851" w:type="dxa"/>
          </w:tcPr>
          <w:p w:rsidR="00D9385F" w:rsidRPr="00BB4906" w:rsidRDefault="00D9385F" w:rsidP="00E1555A">
            <w:pPr>
              <w:jc w:val="center"/>
              <w:rPr>
                <w:rFonts w:cs="Times New Roman"/>
                <w:szCs w:val="24"/>
                <w:lang w:val="lt-LT"/>
              </w:rPr>
            </w:pPr>
            <w:r w:rsidRPr="00BB4906">
              <w:rPr>
                <w:rFonts w:cs="Times New Roman"/>
                <w:szCs w:val="24"/>
                <w:lang w:val="lt-LT"/>
              </w:rPr>
              <w:t>4</w:t>
            </w:r>
          </w:p>
        </w:tc>
        <w:tc>
          <w:tcPr>
            <w:tcW w:w="850" w:type="dxa"/>
          </w:tcPr>
          <w:p w:rsidR="00D9385F" w:rsidRPr="00BB4906" w:rsidRDefault="00D9385F" w:rsidP="00E1555A">
            <w:pPr>
              <w:jc w:val="center"/>
              <w:rPr>
                <w:rFonts w:cs="Times New Roman"/>
                <w:szCs w:val="24"/>
                <w:lang w:val="lt-LT"/>
              </w:rPr>
            </w:pPr>
          </w:p>
        </w:tc>
      </w:tr>
      <w:tr w:rsidR="00D9385F" w:rsidRPr="00BB4906" w:rsidTr="00E1555A">
        <w:trPr>
          <w:jc w:val="center"/>
        </w:trPr>
        <w:tc>
          <w:tcPr>
            <w:tcW w:w="846" w:type="dxa"/>
          </w:tcPr>
          <w:p w:rsidR="00D9385F" w:rsidRPr="00BB4906" w:rsidRDefault="00D9385F" w:rsidP="00D9385F">
            <w:pPr>
              <w:pStyle w:val="ListParagraph"/>
              <w:numPr>
                <w:ilvl w:val="0"/>
                <w:numId w:val="8"/>
              </w:numPr>
              <w:tabs>
                <w:tab w:val="left" w:pos="348"/>
              </w:tabs>
              <w:ind w:left="459"/>
            </w:pPr>
          </w:p>
        </w:tc>
        <w:tc>
          <w:tcPr>
            <w:tcW w:w="3685" w:type="dxa"/>
          </w:tcPr>
          <w:p w:rsidR="00D9385F" w:rsidRPr="00BB4906" w:rsidRDefault="00D9385F" w:rsidP="00E1555A">
            <w:pPr>
              <w:rPr>
                <w:rFonts w:cs="Times New Roman"/>
                <w:szCs w:val="24"/>
                <w:lang w:val="lt-LT"/>
              </w:rPr>
            </w:pPr>
            <w:r w:rsidRPr="00BB4906">
              <w:rPr>
                <w:rFonts w:eastAsia="Times New Roman" w:cs="Times New Roman"/>
                <w:szCs w:val="24"/>
                <w:lang w:val="lt-LT" w:eastAsia="lt-LT"/>
              </w:rPr>
              <w:t>Vilniaus g. 117, Šiauliai</w:t>
            </w:r>
          </w:p>
        </w:tc>
        <w:tc>
          <w:tcPr>
            <w:tcW w:w="851" w:type="dxa"/>
          </w:tcPr>
          <w:p w:rsidR="00D9385F" w:rsidRPr="00BB4906" w:rsidRDefault="00D9385F" w:rsidP="00E1555A">
            <w:pPr>
              <w:jc w:val="center"/>
              <w:rPr>
                <w:rFonts w:cs="Times New Roman"/>
                <w:szCs w:val="24"/>
                <w:lang w:val="lt-LT"/>
              </w:rPr>
            </w:pPr>
            <w:r w:rsidRPr="00BB4906">
              <w:rPr>
                <w:rFonts w:cs="Times New Roman"/>
                <w:szCs w:val="24"/>
                <w:lang w:val="lt-LT"/>
              </w:rPr>
              <w:t>3</w:t>
            </w:r>
          </w:p>
        </w:tc>
        <w:tc>
          <w:tcPr>
            <w:tcW w:w="850" w:type="dxa"/>
          </w:tcPr>
          <w:p w:rsidR="00D9385F" w:rsidRPr="00BB4906" w:rsidRDefault="00D9385F" w:rsidP="00E1555A">
            <w:pPr>
              <w:jc w:val="center"/>
              <w:rPr>
                <w:rFonts w:cs="Times New Roman"/>
                <w:szCs w:val="24"/>
                <w:lang w:val="lt-LT"/>
              </w:rPr>
            </w:pPr>
          </w:p>
        </w:tc>
      </w:tr>
      <w:tr w:rsidR="00D9385F" w:rsidRPr="00BB4906" w:rsidTr="00E1555A">
        <w:trPr>
          <w:jc w:val="center"/>
        </w:trPr>
        <w:tc>
          <w:tcPr>
            <w:tcW w:w="846" w:type="dxa"/>
          </w:tcPr>
          <w:p w:rsidR="00D9385F" w:rsidRPr="00BB4906" w:rsidRDefault="00D9385F" w:rsidP="00D9385F">
            <w:pPr>
              <w:pStyle w:val="ListParagraph"/>
              <w:numPr>
                <w:ilvl w:val="0"/>
                <w:numId w:val="8"/>
              </w:numPr>
              <w:tabs>
                <w:tab w:val="left" w:pos="348"/>
              </w:tabs>
              <w:ind w:left="459"/>
            </w:pPr>
          </w:p>
        </w:tc>
        <w:tc>
          <w:tcPr>
            <w:tcW w:w="3685" w:type="dxa"/>
          </w:tcPr>
          <w:p w:rsidR="00D9385F" w:rsidRPr="00BB4906" w:rsidRDefault="00D9385F" w:rsidP="00E1555A">
            <w:pPr>
              <w:rPr>
                <w:rFonts w:cs="Times New Roman"/>
                <w:szCs w:val="24"/>
                <w:lang w:val="lt-LT"/>
              </w:rPr>
            </w:pPr>
            <w:r w:rsidRPr="00BB4906">
              <w:rPr>
                <w:rFonts w:eastAsia="Times New Roman" w:cs="Times New Roman"/>
                <w:szCs w:val="24"/>
                <w:lang w:val="lt-LT" w:eastAsia="lt-LT"/>
              </w:rPr>
              <w:t>Tvirtovės g. 38, Alytus</w:t>
            </w:r>
          </w:p>
        </w:tc>
        <w:tc>
          <w:tcPr>
            <w:tcW w:w="851" w:type="dxa"/>
          </w:tcPr>
          <w:p w:rsidR="00D9385F" w:rsidRPr="00BB4906" w:rsidRDefault="00D9385F" w:rsidP="00E1555A">
            <w:pPr>
              <w:jc w:val="center"/>
              <w:rPr>
                <w:rFonts w:cs="Times New Roman"/>
                <w:szCs w:val="24"/>
                <w:lang w:val="lt-LT"/>
              </w:rPr>
            </w:pPr>
            <w:r w:rsidRPr="00BB4906">
              <w:rPr>
                <w:rFonts w:cs="Times New Roman"/>
                <w:szCs w:val="24"/>
                <w:lang w:val="lt-LT"/>
              </w:rPr>
              <w:t>2</w:t>
            </w:r>
          </w:p>
        </w:tc>
        <w:tc>
          <w:tcPr>
            <w:tcW w:w="850" w:type="dxa"/>
          </w:tcPr>
          <w:p w:rsidR="00D9385F" w:rsidRPr="00BB4906" w:rsidRDefault="00D9385F" w:rsidP="00E1555A">
            <w:pPr>
              <w:jc w:val="center"/>
              <w:rPr>
                <w:rFonts w:cs="Times New Roman"/>
                <w:szCs w:val="24"/>
                <w:lang w:val="lt-LT"/>
              </w:rPr>
            </w:pPr>
          </w:p>
        </w:tc>
      </w:tr>
      <w:tr w:rsidR="00D9385F" w:rsidRPr="00BB4906" w:rsidTr="00E1555A">
        <w:trPr>
          <w:jc w:val="center"/>
        </w:trPr>
        <w:tc>
          <w:tcPr>
            <w:tcW w:w="846" w:type="dxa"/>
          </w:tcPr>
          <w:p w:rsidR="00D9385F" w:rsidRPr="00BB4906" w:rsidRDefault="00D9385F" w:rsidP="00D9385F">
            <w:pPr>
              <w:pStyle w:val="ListParagraph"/>
              <w:numPr>
                <w:ilvl w:val="0"/>
                <w:numId w:val="8"/>
              </w:numPr>
              <w:tabs>
                <w:tab w:val="left" w:pos="348"/>
              </w:tabs>
              <w:ind w:left="459"/>
            </w:pPr>
          </w:p>
        </w:tc>
        <w:tc>
          <w:tcPr>
            <w:tcW w:w="3685" w:type="dxa"/>
          </w:tcPr>
          <w:p w:rsidR="00D9385F" w:rsidRPr="00BB4906" w:rsidRDefault="00D9385F" w:rsidP="00E1555A">
            <w:pPr>
              <w:rPr>
                <w:rFonts w:cs="Times New Roman"/>
                <w:szCs w:val="24"/>
                <w:lang w:val="lt-LT"/>
              </w:rPr>
            </w:pPr>
            <w:r w:rsidRPr="00BB4906">
              <w:rPr>
                <w:rFonts w:eastAsia="Times New Roman" w:cs="Times New Roman"/>
                <w:szCs w:val="24"/>
                <w:lang w:val="lt-LT" w:eastAsia="lt-LT"/>
              </w:rPr>
              <w:t>Kriaučiūno g. 2, Marijampolė</w:t>
            </w:r>
          </w:p>
        </w:tc>
        <w:tc>
          <w:tcPr>
            <w:tcW w:w="851" w:type="dxa"/>
          </w:tcPr>
          <w:p w:rsidR="00D9385F" w:rsidRPr="00BB4906" w:rsidRDefault="00D9385F" w:rsidP="00E1555A">
            <w:pPr>
              <w:jc w:val="center"/>
              <w:rPr>
                <w:rFonts w:cs="Times New Roman"/>
                <w:szCs w:val="24"/>
                <w:lang w:val="lt-LT"/>
              </w:rPr>
            </w:pPr>
            <w:r w:rsidRPr="00BB4906">
              <w:rPr>
                <w:rFonts w:cs="Times New Roman"/>
                <w:szCs w:val="24"/>
                <w:lang w:val="lt-LT"/>
              </w:rPr>
              <w:t>2</w:t>
            </w:r>
          </w:p>
        </w:tc>
        <w:tc>
          <w:tcPr>
            <w:tcW w:w="850" w:type="dxa"/>
          </w:tcPr>
          <w:p w:rsidR="00D9385F" w:rsidRPr="00BB4906" w:rsidRDefault="00D9385F" w:rsidP="00E1555A">
            <w:pPr>
              <w:jc w:val="center"/>
              <w:rPr>
                <w:rFonts w:cs="Times New Roman"/>
                <w:szCs w:val="24"/>
                <w:lang w:val="lt-LT"/>
              </w:rPr>
            </w:pPr>
          </w:p>
        </w:tc>
      </w:tr>
      <w:tr w:rsidR="00D9385F" w:rsidRPr="00BB4906" w:rsidTr="00E1555A">
        <w:trPr>
          <w:jc w:val="center"/>
        </w:trPr>
        <w:tc>
          <w:tcPr>
            <w:tcW w:w="846" w:type="dxa"/>
          </w:tcPr>
          <w:p w:rsidR="00D9385F" w:rsidRPr="00BB4906" w:rsidRDefault="00D9385F" w:rsidP="00D9385F">
            <w:pPr>
              <w:pStyle w:val="ListParagraph"/>
              <w:numPr>
                <w:ilvl w:val="0"/>
                <w:numId w:val="8"/>
              </w:numPr>
              <w:tabs>
                <w:tab w:val="left" w:pos="348"/>
              </w:tabs>
              <w:ind w:left="459"/>
            </w:pPr>
          </w:p>
        </w:tc>
        <w:tc>
          <w:tcPr>
            <w:tcW w:w="3685" w:type="dxa"/>
          </w:tcPr>
          <w:p w:rsidR="00D9385F" w:rsidRPr="00BB4906" w:rsidRDefault="00D9385F" w:rsidP="00E1555A">
            <w:pPr>
              <w:rPr>
                <w:rFonts w:cs="Times New Roman"/>
                <w:szCs w:val="24"/>
                <w:lang w:val="lt-LT"/>
              </w:rPr>
            </w:pPr>
            <w:r w:rsidRPr="00BB4906">
              <w:rPr>
                <w:rFonts w:eastAsia="Times New Roman" w:cs="Times New Roman"/>
                <w:szCs w:val="24"/>
                <w:lang w:val="lt-LT" w:eastAsia="lt-LT"/>
              </w:rPr>
              <w:t>Respublikos g. 66, Panevėžys</w:t>
            </w:r>
          </w:p>
        </w:tc>
        <w:tc>
          <w:tcPr>
            <w:tcW w:w="851" w:type="dxa"/>
          </w:tcPr>
          <w:p w:rsidR="00D9385F" w:rsidRPr="00BB4906" w:rsidRDefault="00D9385F" w:rsidP="00E1555A">
            <w:pPr>
              <w:jc w:val="center"/>
              <w:rPr>
                <w:rFonts w:cs="Times New Roman"/>
                <w:szCs w:val="24"/>
                <w:lang w:val="lt-LT"/>
              </w:rPr>
            </w:pPr>
            <w:r w:rsidRPr="00BB4906">
              <w:rPr>
                <w:rFonts w:cs="Times New Roman"/>
                <w:szCs w:val="24"/>
                <w:lang w:val="lt-LT"/>
              </w:rPr>
              <w:t>1</w:t>
            </w:r>
          </w:p>
        </w:tc>
        <w:tc>
          <w:tcPr>
            <w:tcW w:w="850" w:type="dxa"/>
          </w:tcPr>
          <w:p w:rsidR="00D9385F" w:rsidRPr="00BB4906" w:rsidRDefault="00D9385F" w:rsidP="00E1555A">
            <w:pPr>
              <w:jc w:val="center"/>
              <w:rPr>
                <w:rFonts w:cs="Times New Roman"/>
                <w:szCs w:val="24"/>
                <w:lang w:val="lt-LT"/>
              </w:rPr>
            </w:pPr>
          </w:p>
        </w:tc>
      </w:tr>
      <w:tr w:rsidR="00D9385F" w:rsidRPr="00BB4906" w:rsidTr="00E1555A">
        <w:trPr>
          <w:jc w:val="center"/>
        </w:trPr>
        <w:tc>
          <w:tcPr>
            <w:tcW w:w="846" w:type="dxa"/>
          </w:tcPr>
          <w:p w:rsidR="00D9385F" w:rsidRPr="00BB4906" w:rsidRDefault="00D9385F" w:rsidP="00D9385F">
            <w:pPr>
              <w:pStyle w:val="ListParagraph"/>
              <w:numPr>
                <w:ilvl w:val="0"/>
                <w:numId w:val="8"/>
              </w:numPr>
              <w:tabs>
                <w:tab w:val="left" w:pos="348"/>
              </w:tabs>
              <w:ind w:left="459"/>
            </w:pPr>
          </w:p>
        </w:tc>
        <w:tc>
          <w:tcPr>
            <w:tcW w:w="3685" w:type="dxa"/>
          </w:tcPr>
          <w:p w:rsidR="00D9385F" w:rsidRPr="00BB4906" w:rsidRDefault="00D9385F" w:rsidP="00E1555A">
            <w:pPr>
              <w:rPr>
                <w:rFonts w:cs="Times New Roman"/>
                <w:szCs w:val="24"/>
                <w:lang w:val="lt-LT"/>
              </w:rPr>
            </w:pPr>
            <w:r w:rsidRPr="00BB4906">
              <w:rPr>
                <w:rFonts w:eastAsia="Times New Roman" w:cs="Times New Roman"/>
                <w:szCs w:val="24"/>
                <w:lang w:val="lt-LT" w:eastAsia="lt-LT"/>
              </w:rPr>
              <w:t>J. Tumo-Vaižganto g. 93-2, Plungė</w:t>
            </w:r>
          </w:p>
        </w:tc>
        <w:tc>
          <w:tcPr>
            <w:tcW w:w="851" w:type="dxa"/>
          </w:tcPr>
          <w:p w:rsidR="00D9385F" w:rsidRPr="00BB4906" w:rsidRDefault="00D9385F" w:rsidP="00E1555A">
            <w:pPr>
              <w:jc w:val="center"/>
              <w:rPr>
                <w:rFonts w:cs="Times New Roman"/>
                <w:szCs w:val="24"/>
                <w:lang w:val="lt-LT"/>
              </w:rPr>
            </w:pPr>
            <w:r w:rsidRPr="00BB4906">
              <w:rPr>
                <w:rFonts w:cs="Times New Roman"/>
                <w:szCs w:val="24"/>
                <w:lang w:val="lt-LT"/>
              </w:rPr>
              <w:t>1</w:t>
            </w:r>
          </w:p>
        </w:tc>
        <w:tc>
          <w:tcPr>
            <w:tcW w:w="850" w:type="dxa"/>
          </w:tcPr>
          <w:p w:rsidR="00D9385F" w:rsidRPr="00BB4906" w:rsidRDefault="00D9385F" w:rsidP="00E1555A">
            <w:pPr>
              <w:jc w:val="center"/>
              <w:rPr>
                <w:rFonts w:cs="Times New Roman"/>
                <w:szCs w:val="24"/>
                <w:lang w:val="lt-LT"/>
              </w:rPr>
            </w:pPr>
          </w:p>
        </w:tc>
      </w:tr>
      <w:tr w:rsidR="00D9385F" w:rsidRPr="00BB4906" w:rsidTr="00E1555A">
        <w:trPr>
          <w:jc w:val="center"/>
        </w:trPr>
        <w:tc>
          <w:tcPr>
            <w:tcW w:w="846" w:type="dxa"/>
          </w:tcPr>
          <w:p w:rsidR="00D9385F" w:rsidRPr="00BB4906" w:rsidRDefault="00D9385F" w:rsidP="00D9385F">
            <w:pPr>
              <w:pStyle w:val="ListParagraph"/>
              <w:numPr>
                <w:ilvl w:val="0"/>
                <w:numId w:val="8"/>
              </w:numPr>
              <w:tabs>
                <w:tab w:val="left" w:pos="348"/>
              </w:tabs>
              <w:ind w:left="459"/>
            </w:pPr>
          </w:p>
        </w:tc>
        <w:tc>
          <w:tcPr>
            <w:tcW w:w="3685" w:type="dxa"/>
          </w:tcPr>
          <w:p w:rsidR="00D9385F" w:rsidRPr="00BB4906" w:rsidRDefault="00D9385F" w:rsidP="00E1555A">
            <w:pPr>
              <w:rPr>
                <w:rFonts w:cs="Times New Roman"/>
                <w:szCs w:val="24"/>
                <w:lang w:val="lt-LT"/>
              </w:rPr>
            </w:pPr>
            <w:r w:rsidRPr="00BB4906">
              <w:rPr>
                <w:rFonts w:eastAsia="Times New Roman" w:cs="Times New Roman"/>
                <w:szCs w:val="24"/>
                <w:lang w:val="lt-LT" w:eastAsia="lt-LT"/>
              </w:rPr>
              <w:t>Bažnyčių g. 16, Tauragė</w:t>
            </w:r>
          </w:p>
        </w:tc>
        <w:tc>
          <w:tcPr>
            <w:tcW w:w="851" w:type="dxa"/>
          </w:tcPr>
          <w:p w:rsidR="00D9385F" w:rsidRPr="00BB4906" w:rsidRDefault="00D9385F" w:rsidP="00E1555A">
            <w:pPr>
              <w:jc w:val="center"/>
              <w:rPr>
                <w:rFonts w:cs="Times New Roman"/>
                <w:szCs w:val="24"/>
                <w:lang w:val="lt-LT"/>
              </w:rPr>
            </w:pPr>
            <w:r w:rsidRPr="00BB4906">
              <w:rPr>
                <w:rFonts w:cs="Times New Roman"/>
                <w:szCs w:val="24"/>
                <w:lang w:val="lt-LT"/>
              </w:rPr>
              <w:t>1</w:t>
            </w:r>
          </w:p>
        </w:tc>
        <w:tc>
          <w:tcPr>
            <w:tcW w:w="850" w:type="dxa"/>
          </w:tcPr>
          <w:p w:rsidR="00D9385F" w:rsidRPr="00BB4906" w:rsidRDefault="00D9385F" w:rsidP="00E1555A">
            <w:pPr>
              <w:jc w:val="center"/>
              <w:rPr>
                <w:rFonts w:cs="Times New Roman"/>
                <w:szCs w:val="24"/>
                <w:lang w:val="lt-LT"/>
              </w:rPr>
            </w:pPr>
          </w:p>
        </w:tc>
      </w:tr>
      <w:tr w:rsidR="00D9385F" w:rsidRPr="00BB4906" w:rsidTr="00E1555A">
        <w:trPr>
          <w:jc w:val="center"/>
        </w:trPr>
        <w:tc>
          <w:tcPr>
            <w:tcW w:w="846" w:type="dxa"/>
          </w:tcPr>
          <w:p w:rsidR="00D9385F" w:rsidRPr="00BB4906" w:rsidRDefault="00D9385F" w:rsidP="00D9385F">
            <w:pPr>
              <w:pStyle w:val="ListParagraph"/>
              <w:numPr>
                <w:ilvl w:val="0"/>
                <w:numId w:val="8"/>
              </w:numPr>
              <w:tabs>
                <w:tab w:val="left" w:pos="348"/>
              </w:tabs>
              <w:ind w:left="459"/>
            </w:pPr>
          </w:p>
        </w:tc>
        <w:tc>
          <w:tcPr>
            <w:tcW w:w="3685" w:type="dxa"/>
          </w:tcPr>
          <w:p w:rsidR="00D9385F" w:rsidRPr="00BB4906" w:rsidRDefault="00D9385F" w:rsidP="00E1555A">
            <w:pPr>
              <w:rPr>
                <w:rFonts w:cs="Times New Roman"/>
                <w:szCs w:val="24"/>
                <w:lang w:val="lt-LT"/>
              </w:rPr>
            </w:pPr>
            <w:r w:rsidRPr="00BB4906">
              <w:rPr>
                <w:rFonts w:eastAsia="Times New Roman" w:cs="Times New Roman"/>
                <w:szCs w:val="24"/>
                <w:lang w:val="lt-LT" w:eastAsia="lt-LT"/>
              </w:rPr>
              <w:t>Aukštakalnio g. 5, Utena</w:t>
            </w:r>
          </w:p>
        </w:tc>
        <w:tc>
          <w:tcPr>
            <w:tcW w:w="851" w:type="dxa"/>
          </w:tcPr>
          <w:p w:rsidR="00D9385F" w:rsidRPr="00BB4906" w:rsidRDefault="00D9385F" w:rsidP="00E1555A">
            <w:pPr>
              <w:jc w:val="center"/>
              <w:rPr>
                <w:rFonts w:cs="Times New Roman"/>
                <w:szCs w:val="24"/>
                <w:lang w:val="lt-LT"/>
              </w:rPr>
            </w:pPr>
            <w:r w:rsidRPr="00BB4906">
              <w:rPr>
                <w:rFonts w:cs="Times New Roman"/>
                <w:szCs w:val="24"/>
                <w:lang w:val="lt-LT"/>
              </w:rPr>
              <w:t>1</w:t>
            </w:r>
          </w:p>
        </w:tc>
        <w:tc>
          <w:tcPr>
            <w:tcW w:w="850" w:type="dxa"/>
          </w:tcPr>
          <w:p w:rsidR="00D9385F" w:rsidRPr="00BB4906" w:rsidRDefault="00D9385F" w:rsidP="00E1555A">
            <w:pPr>
              <w:jc w:val="center"/>
              <w:rPr>
                <w:rFonts w:cs="Times New Roman"/>
                <w:szCs w:val="24"/>
                <w:lang w:val="lt-LT"/>
              </w:rPr>
            </w:pPr>
          </w:p>
        </w:tc>
      </w:tr>
      <w:tr w:rsidR="00D9385F" w:rsidRPr="00BB4906" w:rsidTr="00E1555A">
        <w:trPr>
          <w:jc w:val="center"/>
        </w:trPr>
        <w:tc>
          <w:tcPr>
            <w:tcW w:w="846" w:type="dxa"/>
          </w:tcPr>
          <w:p w:rsidR="00D9385F" w:rsidRPr="00BB4906" w:rsidRDefault="00D9385F" w:rsidP="00D9385F">
            <w:pPr>
              <w:pStyle w:val="ListParagraph"/>
              <w:numPr>
                <w:ilvl w:val="0"/>
                <w:numId w:val="8"/>
              </w:numPr>
              <w:tabs>
                <w:tab w:val="left" w:pos="348"/>
              </w:tabs>
              <w:ind w:left="459"/>
              <w:rPr>
                <w:lang w:eastAsia="lt-LT"/>
              </w:rPr>
            </w:pPr>
          </w:p>
        </w:tc>
        <w:tc>
          <w:tcPr>
            <w:tcW w:w="3685" w:type="dxa"/>
          </w:tcPr>
          <w:p w:rsidR="00D9385F" w:rsidRPr="00BB4906" w:rsidRDefault="00D9385F" w:rsidP="00E1555A">
            <w:pPr>
              <w:rPr>
                <w:rFonts w:eastAsia="Times New Roman" w:cs="Times New Roman"/>
                <w:szCs w:val="24"/>
                <w:lang w:val="lt-LT" w:eastAsia="lt-LT"/>
              </w:rPr>
            </w:pPr>
            <w:r w:rsidRPr="00BB4906">
              <w:rPr>
                <w:rFonts w:eastAsia="Times New Roman" w:cs="Times New Roman"/>
                <w:szCs w:val="24"/>
                <w:lang w:val="lt-LT" w:eastAsia="lt-LT"/>
              </w:rPr>
              <w:t>Žemaitės g. 21, Vilnius</w:t>
            </w:r>
          </w:p>
        </w:tc>
        <w:tc>
          <w:tcPr>
            <w:tcW w:w="851" w:type="dxa"/>
          </w:tcPr>
          <w:p w:rsidR="00D9385F" w:rsidRPr="00BB4906" w:rsidRDefault="00D9385F" w:rsidP="00E1555A">
            <w:pPr>
              <w:jc w:val="center"/>
              <w:rPr>
                <w:rFonts w:cs="Times New Roman"/>
                <w:szCs w:val="24"/>
                <w:lang w:val="lt-LT"/>
              </w:rPr>
            </w:pPr>
            <w:r w:rsidRPr="00BB4906">
              <w:rPr>
                <w:rFonts w:cs="Times New Roman"/>
                <w:szCs w:val="24"/>
                <w:lang w:val="lt-LT"/>
              </w:rPr>
              <w:t>1</w:t>
            </w:r>
          </w:p>
        </w:tc>
        <w:tc>
          <w:tcPr>
            <w:tcW w:w="850" w:type="dxa"/>
          </w:tcPr>
          <w:p w:rsidR="00D9385F" w:rsidRPr="00BB4906" w:rsidRDefault="00D9385F" w:rsidP="00E1555A">
            <w:pPr>
              <w:jc w:val="center"/>
              <w:rPr>
                <w:rFonts w:cs="Times New Roman"/>
                <w:szCs w:val="24"/>
                <w:lang w:val="lt-LT"/>
              </w:rPr>
            </w:pPr>
          </w:p>
        </w:tc>
      </w:tr>
    </w:tbl>
    <w:p w:rsidR="00D9385F" w:rsidRPr="00BB4906" w:rsidRDefault="00D9385F" w:rsidP="00D9385F">
      <w:pPr>
        <w:tabs>
          <w:tab w:val="left" w:pos="567"/>
        </w:tabs>
        <w:spacing w:after="0" w:line="240" w:lineRule="auto"/>
        <w:ind w:firstLine="851"/>
        <w:jc w:val="both"/>
        <w:rPr>
          <w:rFonts w:ascii="Times New Roman" w:eastAsia="Times New Roman" w:hAnsi="Times New Roman" w:cs="Times New Roman"/>
          <w:sz w:val="24"/>
          <w:szCs w:val="24"/>
          <w:lang w:val="lt-LT" w:eastAsia="lt-LT"/>
        </w:rPr>
      </w:pPr>
    </w:p>
    <w:bookmarkEnd w:id="11"/>
    <w:p w:rsidR="00D9385F" w:rsidRPr="00BB4906" w:rsidRDefault="00D9385F" w:rsidP="00D9385F">
      <w:pPr>
        <w:tabs>
          <w:tab w:val="left" w:pos="567"/>
        </w:tabs>
        <w:spacing w:after="0" w:line="240" w:lineRule="auto"/>
        <w:ind w:firstLine="851"/>
        <w:jc w:val="both"/>
        <w:rPr>
          <w:rFonts w:ascii="Times New Roman" w:eastAsia="Times New Roman" w:hAnsi="Times New Roman" w:cs="Times New Roman"/>
          <w:sz w:val="24"/>
          <w:szCs w:val="24"/>
          <w:lang w:val="lt-LT" w:eastAsia="lt-LT"/>
        </w:rPr>
      </w:pPr>
      <w:r w:rsidRPr="00BB4906">
        <w:rPr>
          <w:rFonts w:ascii="Times New Roman" w:eastAsia="Times New Roman" w:hAnsi="Times New Roman" w:cs="Times New Roman"/>
          <w:sz w:val="24"/>
          <w:szCs w:val="24"/>
          <w:lang w:val="lt-LT" w:eastAsia="lt-LT"/>
        </w:rPr>
        <w:lastRenderedPageBreak/>
        <w:t>8. Perkančioji organizacija gamina spaudus pagal poreikį, tam naudodama savo popierių ir įrangai reikalingą elektros energiją (visas kitas išlaidas Teikėjas yra įskaičiavęs į pasiūlymo kainą).</w:t>
      </w:r>
    </w:p>
    <w:p w:rsidR="00D9385F" w:rsidRPr="00BB4906" w:rsidRDefault="00D9385F" w:rsidP="00D9385F">
      <w:pPr>
        <w:tabs>
          <w:tab w:val="left" w:pos="567"/>
        </w:tabs>
        <w:spacing w:after="0" w:line="240" w:lineRule="auto"/>
        <w:ind w:firstLine="851"/>
        <w:contextualSpacing/>
        <w:jc w:val="both"/>
        <w:rPr>
          <w:rFonts w:ascii="Times New Roman" w:eastAsia="Times New Roman" w:hAnsi="Times New Roman" w:cs="Times New Roman"/>
          <w:sz w:val="24"/>
          <w:szCs w:val="24"/>
          <w:lang w:val="lt-LT" w:eastAsia="lt-LT"/>
        </w:rPr>
      </w:pPr>
      <w:r w:rsidRPr="00BB4906">
        <w:rPr>
          <w:rFonts w:ascii="Times New Roman" w:eastAsia="Times New Roman" w:hAnsi="Times New Roman" w:cs="Times New Roman"/>
          <w:sz w:val="24"/>
          <w:szCs w:val="24"/>
          <w:lang w:val="lt-LT" w:eastAsia="lt-LT"/>
        </w:rPr>
        <w:t>9. Tiekėjas įsipareigoja pradėti teikti Prekes pilna apimtimi (pristatyti ir įdiegti visą Paslaugų teikimui reikalingą Įrangą) per 15 d. d. nuo Sutarties pasirašymo dienos.</w:t>
      </w:r>
    </w:p>
    <w:p w:rsidR="00D9385F" w:rsidRPr="00BB4906" w:rsidRDefault="00D9385F" w:rsidP="00D9385F">
      <w:pPr>
        <w:widowControl w:val="0"/>
        <w:tabs>
          <w:tab w:val="center" w:pos="4819"/>
          <w:tab w:val="right" w:pos="9638"/>
        </w:tabs>
        <w:autoSpaceDE w:val="0"/>
        <w:autoSpaceDN w:val="0"/>
        <w:adjustRightInd w:val="0"/>
        <w:spacing w:after="0" w:line="240" w:lineRule="auto"/>
        <w:ind w:firstLine="720"/>
        <w:jc w:val="both"/>
        <w:rPr>
          <w:rFonts w:ascii="Times New Roman" w:eastAsia="Times New Roman" w:hAnsi="Times New Roman" w:cs="Times New Roman"/>
          <w:sz w:val="24"/>
          <w:szCs w:val="24"/>
          <w:lang w:val="lt-LT" w:eastAsia="lt-LT"/>
        </w:rPr>
      </w:pPr>
      <w:r w:rsidRPr="00BB4906">
        <w:rPr>
          <w:rFonts w:ascii="Times New Roman" w:eastAsia="Times New Roman" w:hAnsi="Times New Roman" w:cs="Times New Roman"/>
          <w:sz w:val="24"/>
          <w:szCs w:val="24"/>
          <w:lang w:val="lt-LT" w:eastAsia="lt-LT"/>
        </w:rPr>
        <w:t xml:space="preserve">10. </w:t>
      </w:r>
      <w:bookmarkStart w:id="12" w:name="_Hlk10467330"/>
      <w:r w:rsidRPr="00BB4906">
        <w:rPr>
          <w:rFonts w:ascii="Times New Roman" w:eastAsia="Times New Roman" w:hAnsi="Times New Roman" w:cs="Times New Roman"/>
          <w:sz w:val="24"/>
          <w:szCs w:val="24"/>
          <w:lang w:val="lt-LT" w:eastAsia="lt-LT"/>
        </w:rPr>
        <w:t>Visa įranga turi būti sumontuota ir integruota į perkančiosios organizacijos patalpose esančius kompiuterinius tinklus</w:t>
      </w:r>
      <w:bookmarkEnd w:id="12"/>
      <w:r w:rsidRPr="00BB4906">
        <w:rPr>
          <w:rFonts w:ascii="Times New Roman" w:eastAsia="Times New Roman" w:hAnsi="Times New Roman" w:cs="Times New Roman"/>
          <w:sz w:val="24"/>
          <w:szCs w:val="24"/>
          <w:lang w:val="lt-LT" w:eastAsia="lt-LT"/>
        </w:rPr>
        <w:t xml:space="preserve">. </w:t>
      </w:r>
    </w:p>
    <w:p w:rsidR="00D9385F" w:rsidRPr="00BB4906" w:rsidRDefault="00D9385F" w:rsidP="00D9385F">
      <w:pPr>
        <w:tabs>
          <w:tab w:val="left" w:pos="567"/>
        </w:tabs>
        <w:spacing w:after="0" w:line="240" w:lineRule="auto"/>
        <w:ind w:firstLine="851"/>
        <w:contextualSpacing/>
        <w:jc w:val="both"/>
        <w:rPr>
          <w:rFonts w:ascii="Times New Roman" w:eastAsia="Times New Roman" w:hAnsi="Times New Roman" w:cs="Times New Roman"/>
          <w:bCs/>
          <w:sz w:val="24"/>
          <w:szCs w:val="24"/>
          <w:lang w:val="lt-LT" w:eastAsia="lt-LT"/>
        </w:rPr>
      </w:pPr>
      <w:r w:rsidRPr="00BB4906">
        <w:rPr>
          <w:rFonts w:ascii="Times New Roman" w:eastAsia="Times New Roman" w:hAnsi="Times New Roman" w:cs="Times New Roman"/>
          <w:sz w:val="24"/>
          <w:szCs w:val="24"/>
          <w:lang w:val="lt-LT" w:eastAsia="lt-LT"/>
        </w:rPr>
        <w:t>11. Esamų ir būsimų kompiuterinių darbo vietų pajungimas prie spausdinimo taškų visam sutarties laikotarpiui ir visos su tuo susijusios išlaidos įskaičiuotos į paslaugos kainą.</w:t>
      </w:r>
    </w:p>
    <w:p w:rsidR="00D9385F" w:rsidRPr="00BB4906" w:rsidRDefault="00D9385F" w:rsidP="00D9385F">
      <w:pPr>
        <w:tabs>
          <w:tab w:val="left" w:pos="567"/>
        </w:tabs>
        <w:spacing w:after="0" w:line="240" w:lineRule="auto"/>
        <w:ind w:firstLine="851"/>
        <w:contextualSpacing/>
        <w:jc w:val="both"/>
        <w:rPr>
          <w:rFonts w:ascii="Times New Roman" w:eastAsia="Times New Roman" w:hAnsi="Times New Roman" w:cs="Times New Roman"/>
          <w:sz w:val="24"/>
          <w:szCs w:val="24"/>
          <w:lang w:val="lt-LT" w:eastAsia="lt-LT"/>
        </w:rPr>
      </w:pPr>
      <w:r w:rsidRPr="00BB4906">
        <w:rPr>
          <w:rFonts w:ascii="Times New Roman" w:eastAsia="Times New Roman" w:hAnsi="Times New Roman" w:cs="Times New Roman"/>
          <w:sz w:val="24"/>
          <w:szCs w:val="24"/>
          <w:lang w:val="lt-LT" w:eastAsia="lt-LT"/>
        </w:rPr>
        <w:t xml:space="preserve">12. Įrangos techniniai parametrai, techninės sąlygos turi atitikti (arba būti ne blogesni nei nurodyta) techninėse specifikacijose keliamiems reikalavimams. </w:t>
      </w:r>
    </w:p>
    <w:p w:rsidR="00D9385F" w:rsidRPr="00BB4906" w:rsidRDefault="00D9385F" w:rsidP="00D9385F">
      <w:pPr>
        <w:tabs>
          <w:tab w:val="left" w:pos="567"/>
        </w:tabs>
        <w:overflowPunct w:val="0"/>
        <w:autoSpaceDE w:val="0"/>
        <w:autoSpaceDN w:val="0"/>
        <w:adjustRightInd w:val="0"/>
        <w:spacing w:after="0" w:line="240" w:lineRule="auto"/>
        <w:ind w:firstLine="851"/>
        <w:jc w:val="both"/>
        <w:rPr>
          <w:rFonts w:ascii="Times New Roman" w:eastAsia="MS Mincho" w:hAnsi="Times New Roman" w:cs="Times New Roman"/>
          <w:sz w:val="24"/>
          <w:szCs w:val="24"/>
          <w:lang w:val="lt-LT" w:eastAsia="lt-LT"/>
        </w:rPr>
      </w:pPr>
      <w:r w:rsidRPr="00BB4906">
        <w:rPr>
          <w:rFonts w:ascii="Times New Roman" w:eastAsia="MS Mincho" w:hAnsi="Times New Roman" w:cs="Times New Roman"/>
          <w:sz w:val="24"/>
          <w:szCs w:val="24"/>
          <w:lang w:val="lt-LT" w:eastAsia="lt-LT"/>
        </w:rPr>
        <w:t xml:space="preserve">13. Į spaudinio kainą įskaičiuotos: eksploatacinės medžiagos, jų tiekimas, panaudotų žaliavų išsivežimas, remontui reikalingos detalės bei darbai, atvykimas į įrangos eksploatacijos vietą gedimo atveju, programinė įranga nuotoliniam įrangos valdymui, autentifikavimuisi bei </w:t>
      </w:r>
      <w:r w:rsidRPr="00BB4906">
        <w:rPr>
          <w:rFonts w:ascii="Times New Roman" w:eastAsia="Times New Roman" w:hAnsi="Times New Roman" w:cs="Times New Roman"/>
          <w:sz w:val="24"/>
          <w:szCs w:val="24"/>
          <w:lang w:val="lt-LT" w:eastAsia="lt-LT"/>
        </w:rPr>
        <w:t>faktiškai pagamintų spaudų kiekiui nustatyti</w:t>
      </w:r>
      <w:r w:rsidRPr="00BB4906">
        <w:rPr>
          <w:rFonts w:ascii="Times New Roman" w:eastAsia="MS Mincho" w:hAnsi="Times New Roman" w:cs="Times New Roman"/>
          <w:sz w:val="24"/>
          <w:szCs w:val="24"/>
          <w:lang w:val="lt-LT" w:eastAsia="lt-LT"/>
        </w:rPr>
        <w:t>.</w:t>
      </w:r>
    </w:p>
    <w:p w:rsidR="00D9385F" w:rsidRPr="00BB4906" w:rsidRDefault="00D9385F" w:rsidP="00D9385F">
      <w:pPr>
        <w:tabs>
          <w:tab w:val="left" w:pos="567"/>
        </w:tabs>
        <w:spacing w:after="0" w:line="240" w:lineRule="auto"/>
        <w:ind w:firstLine="851"/>
        <w:contextualSpacing/>
        <w:jc w:val="both"/>
        <w:rPr>
          <w:rFonts w:ascii="Times New Roman" w:eastAsia="Times New Roman" w:hAnsi="Times New Roman" w:cs="Times New Roman"/>
          <w:sz w:val="24"/>
          <w:szCs w:val="24"/>
          <w:lang w:val="lt-LT" w:eastAsia="lt-LT"/>
        </w:rPr>
      </w:pPr>
      <w:r w:rsidRPr="00BB4906">
        <w:rPr>
          <w:rFonts w:ascii="Times New Roman" w:eastAsia="Times New Roman" w:hAnsi="Times New Roman" w:cs="Times New Roman"/>
          <w:sz w:val="24"/>
          <w:szCs w:val="24"/>
          <w:lang w:val="lt-LT" w:eastAsia="lt-LT"/>
        </w:rPr>
        <w:t>14. Perkančioji organizacija turi turėti priėjimą prie teikėjo administravimo sistemos (t. y. perkančioji organizacija savarankiškai gali stebėti pagamintų spaudų kiekį).</w:t>
      </w:r>
    </w:p>
    <w:p w:rsidR="00D9385F" w:rsidRPr="00BB4906" w:rsidRDefault="00D9385F" w:rsidP="00D9385F">
      <w:pPr>
        <w:tabs>
          <w:tab w:val="left" w:pos="567"/>
        </w:tabs>
        <w:spacing w:after="0" w:line="240" w:lineRule="auto"/>
        <w:ind w:firstLine="851"/>
        <w:contextualSpacing/>
        <w:jc w:val="both"/>
        <w:rPr>
          <w:rFonts w:ascii="Times New Roman" w:eastAsia="Times New Roman" w:hAnsi="Times New Roman" w:cs="Times New Roman"/>
          <w:bCs/>
          <w:sz w:val="24"/>
          <w:szCs w:val="24"/>
          <w:lang w:val="lt-LT" w:eastAsia="lt-LT"/>
        </w:rPr>
      </w:pPr>
      <w:r w:rsidRPr="00BB4906">
        <w:rPr>
          <w:rFonts w:ascii="Times New Roman" w:eastAsia="Times New Roman" w:hAnsi="Times New Roman" w:cs="Times New Roman"/>
          <w:sz w:val="24"/>
          <w:szCs w:val="24"/>
          <w:lang w:val="lt-LT" w:eastAsia="lt-LT"/>
        </w:rPr>
        <w:t>15. Teikėjas negali išnešti ar kitaip pasisavinti, (įsidėmėti) popieriuje ar elektroninėje laikmenoje esančios informacijos už perkančiosios organizacijos patalpų ribų.</w:t>
      </w:r>
    </w:p>
    <w:p w:rsidR="00D9385F" w:rsidRPr="00BB4906" w:rsidRDefault="00D9385F" w:rsidP="00D9385F">
      <w:pPr>
        <w:tabs>
          <w:tab w:val="left" w:pos="567"/>
        </w:tabs>
        <w:spacing w:after="0" w:line="240" w:lineRule="auto"/>
        <w:ind w:firstLine="851"/>
        <w:contextualSpacing/>
        <w:jc w:val="both"/>
        <w:rPr>
          <w:rFonts w:ascii="Times New Roman" w:eastAsia="Times New Roman" w:hAnsi="Times New Roman" w:cs="Times New Roman"/>
          <w:bCs/>
          <w:sz w:val="24"/>
          <w:szCs w:val="24"/>
          <w:lang w:val="lt-LT" w:eastAsia="lt-LT"/>
        </w:rPr>
      </w:pPr>
      <w:r w:rsidRPr="00BB4906">
        <w:rPr>
          <w:rFonts w:ascii="Times New Roman" w:eastAsia="Times New Roman" w:hAnsi="Times New Roman" w:cs="Times New Roman"/>
          <w:sz w:val="24"/>
          <w:szCs w:val="24"/>
          <w:lang w:val="lt-LT" w:eastAsia="lt-LT"/>
        </w:rPr>
        <w:t xml:space="preserve">16. Teikėjas įsipareigoja spaudų administravimo sistemai bei įrangos priežiūrai paskirti atsakingą darbuotoją (jam nesant – pavaduojantį). </w:t>
      </w:r>
    </w:p>
    <w:p w:rsidR="00D9385F" w:rsidRPr="00BB4906" w:rsidRDefault="00D9385F" w:rsidP="00D9385F">
      <w:pPr>
        <w:tabs>
          <w:tab w:val="left" w:pos="567"/>
        </w:tabs>
        <w:spacing w:after="0" w:line="240" w:lineRule="auto"/>
        <w:ind w:firstLine="851"/>
        <w:contextualSpacing/>
        <w:jc w:val="both"/>
        <w:rPr>
          <w:rFonts w:ascii="Times New Roman" w:eastAsia="Times New Roman" w:hAnsi="Times New Roman" w:cs="Times New Roman"/>
          <w:bCs/>
          <w:sz w:val="24"/>
          <w:szCs w:val="24"/>
          <w:lang w:val="lt-LT" w:eastAsia="lt-LT"/>
        </w:rPr>
      </w:pPr>
      <w:r w:rsidRPr="00BB4906">
        <w:rPr>
          <w:rFonts w:ascii="Times New Roman" w:eastAsia="Times New Roman" w:hAnsi="Times New Roman" w:cs="Times New Roman"/>
          <w:bCs/>
          <w:sz w:val="24"/>
          <w:szCs w:val="24"/>
          <w:lang w:val="lt-LT" w:eastAsia="lt-LT"/>
        </w:rPr>
        <w:t>17. Tiekėjas privalo turėti pagalbos tarnybos sistemą (</w:t>
      </w:r>
      <w:proofErr w:type="spellStart"/>
      <w:r w:rsidRPr="00BB4906">
        <w:rPr>
          <w:rFonts w:ascii="Times New Roman" w:eastAsia="Times New Roman" w:hAnsi="Times New Roman" w:cs="Times New Roman"/>
          <w:bCs/>
          <w:sz w:val="24"/>
          <w:szCs w:val="24"/>
          <w:lang w:val="lt-LT" w:eastAsia="lt-LT"/>
        </w:rPr>
        <w:t>Service</w:t>
      </w:r>
      <w:proofErr w:type="spellEnd"/>
      <w:r w:rsidRPr="00BB4906">
        <w:rPr>
          <w:rFonts w:ascii="Times New Roman" w:eastAsia="Times New Roman" w:hAnsi="Times New Roman" w:cs="Times New Roman"/>
          <w:bCs/>
          <w:sz w:val="24"/>
          <w:szCs w:val="24"/>
          <w:lang w:val="lt-LT" w:eastAsia="lt-LT"/>
        </w:rPr>
        <w:t xml:space="preserve"> </w:t>
      </w:r>
      <w:proofErr w:type="spellStart"/>
      <w:r w:rsidRPr="00BB4906">
        <w:rPr>
          <w:rFonts w:ascii="Times New Roman" w:eastAsia="Times New Roman" w:hAnsi="Times New Roman" w:cs="Times New Roman"/>
          <w:bCs/>
          <w:sz w:val="24"/>
          <w:szCs w:val="24"/>
          <w:lang w:val="lt-LT" w:eastAsia="lt-LT"/>
        </w:rPr>
        <w:t>Desk</w:t>
      </w:r>
      <w:proofErr w:type="spellEnd"/>
      <w:r w:rsidRPr="00BB4906">
        <w:rPr>
          <w:rFonts w:ascii="Times New Roman" w:eastAsia="Times New Roman" w:hAnsi="Times New Roman" w:cs="Times New Roman"/>
          <w:bCs/>
          <w:sz w:val="24"/>
          <w:szCs w:val="24"/>
          <w:lang w:val="lt-LT" w:eastAsia="lt-LT"/>
        </w:rPr>
        <w:t>), internetu prieinamą perkančiajai organizacijai sutarties vykdymo laikotarpiu. Pagalbos tarnybos sistema turi užtikrinti:</w:t>
      </w:r>
    </w:p>
    <w:p w:rsidR="00D9385F" w:rsidRPr="00BB4906" w:rsidRDefault="00D9385F" w:rsidP="00D9385F">
      <w:pPr>
        <w:tabs>
          <w:tab w:val="left" w:pos="567"/>
        </w:tabs>
        <w:spacing w:after="0" w:line="240" w:lineRule="auto"/>
        <w:ind w:firstLine="851"/>
        <w:contextualSpacing/>
        <w:jc w:val="both"/>
        <w:rPr>
          <w:rFonts w:ascii="Times New Roman" w:eastAsia="Times New Roman" w:hAnsi="Times New Roman" w:cs="Times New Roman"/>
          <w:bCs/>
          <w:sz w:val="24"/>
          <w:szCs w:val="24"/>
          <w:lang w:val="lt-LT" w:eastAsia="lt-LT"/>
        </w:rPr>
      </w:pPr>
      <w:r w:rsidRPr="00BB4906">
        <w:rPr>
          <w:rFonts w:ascii="Times New Roman" w:eastAsia="Times New Roman" w:hAnsi="Times New Roman" w:cs="Times New Roman"/>
          <w:bCs/>
          <w:sz w:val="24"/>
          <w:szCs w:val="24"/>
          <w:lang w:val="lt-LT" w:eastAsia="lt-LT"/>
        </w:rPr>
        <w:t xml:space="preserve">17.1. perkančiajai organizacijai registruoti problemas ir gedimus, daryti ataskaitas įvairiais pjūviais (problemos ir gedimai privalo būti filtruojami pagal šiuos kriterijus: nepradėta, vykdoma, įvykdyta); </w:t>
      </w:r>
    </w:p>
    <w:p w:rsidR="00D9385F" w:rsidRPr="00BB4906" w:rsidRDefault="00D9385F" w:rsidP="00D9385F">
      <w:pPr>
        <w:tabs>
          <w:tab w:val="left" w:pos="567"/>
        </w:tabs>
        <w:spacing w:after="0" w:line="240" w:lineRule="auto"/>
        <w:ind w:firstLine="851"/>
        <w:contextualSpacing/>
        <w:jc w:val="both"/>
        <w:rPr>
          <w:rFonts w:ascii="Times New Roman" w:eastAsia="Times New Roman" w:hAnsi="Times New Roman" w:cs="Times New Roman"/>
          <w:bCs/>
          <w:sz w:val="24"/>
          <w:szCs w:val="24"/>
          <w:lang w:val="lt-LT" w:eastAsia="lt-LT"/>
        </w:rPr>
      </w:pPr>
      <w:r w:rsidRPr="00BB4906">
        <w:rPr>
          <w:rFonts w:ascii="Times New Roman" w:eastAsia="Times New Roman" w:hAnsi="Times New Roman" w:cs="Times New Roman"/>
          <w:bCs/>
          <w:sz w:val="24"/>
          <w:szCs w:val="24"/>
          <w:lang w:val="lt-LT" w:eastAsia="lt-LT"/>
        </w:rPr>
        <w:t>17.2. perkančiosios organizacijos naudotojams prieinama internetu ir apsaugota SSL protokolu.</w:t>
      </w:r>
    </w:p>
    <w:p w:rsidR="00D9385F" w:rsidRPr="00BB4906" w:rsidRDefault="00D9385F" w:rsidP="00D9385F">
      <w:pPr>
        <w:tabs>
          <w:tab w:val="left" w:pos="567"/>
        </w:tabs>
        <w:spacing w:after="0" w:line="240" w:lineRule="auto"/>
        <w:ind w:firstLine="851"/>
        <w:jc w:val="both"/>
        <w:rPr>
          <w:rFonts w:ascii="Times New Roman" w:hAnsi="Times New Roman" w:cs="Times New Roman"/>
          <w:sz w:val="24"/>
          <w:szCs w:val="24"/>
          <w:lang w:val="lt-LT"/>
        </w:rPr>
      </w:pPr>
      <w:r w:rsidRPr="00BB4906">
        <w:rPr>
          <w:rFonts w:ascii="Times New Roman" w:hAnsi="Times New Roman" w:cs="Times New Roman"/>
          <w:sz w:val="24"/>
          <w:szCs w:val="24"/>
          <w:lang w:val="lt-LT"/>
        </w:rPr>
        <w:t xml:space="preserve">18. Daugiafunkciniai spausdintuvai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t. y. turi būti paženklinti </w:t>
      </w:r>
      <w:bookmarkStart w:id="13" w:name="_Hlk129873997"/>
      <w:r w:rsidRPr="00BB4906">
        <w:rPr>
          <w:rFonts w:ascii="Times New Roman" w:hAnsi="Times New Roman" w:cs="Times New Roman"/>
          <w:sz w:val="24"/>
          <w:szCs w:val="24"/>
          <w:lang w:val="lt-LT"/>
        </w:rPr>
        <w:t>„</w:t>
      </w:r>
      <w:proofErr w:type="spellStart"/>
      <w:r w:rsidRPr="00BB4906">
        <w:rPr>
          <w:rFonts w:ascii="Times New Roman" w:hAnsi="Times New Roman" w:cs="Times New Roman"/>
          <w:sz w:val="24"/>
          <w:szCs w:val="24"/>
          <w:lang w:val="lt-LT"/>
        </w:rPr>
        <w:t>Energy</w:t>
      </w:r>
      <w:proofErr w:type="spellEnd"/>
      <w:r w:rsidRPr="00BB4906">
        <w:rPr>
          <w:rFonts w:ascii="Times New Roman" w:hAnsi="Times New Roman" w:cs="Times New Roman"/>
          <w:sz w:val="24"/>
          <w:szCs w:val="24"/>
          <w:lang w:val="lt-LT"/>
        </w:rPr>
        <w:t xml:space="preserve"> </w:t>
      </w:r>
      <w:proofErr w:type="spellStart"/>
      <w:r w:rsidRPr="00BB4906">
        <w:rPr>
          <w:rFonts w:ascii="Times New Roman" w:hAnsi="Times New Roman" w:cs="Times New Roman"/>
          <w:sz w:val="24"/>
          <w:szCs w:val="24"/>
          <w:lang w:val="lt-LT"/>
        </w:rPr>
        <w:t>Star</w:t>
      </w:r>
      <w:proofErr w:type="spellEnd"/>
      <w:r w:rsidRPr="00BB4906">
        <w:rPr>
          <w:rFonts w:ascii="Times New Roman" w:hAnsi="Times New Roman" w:cs="Times New Roman"/>
          <w:sz w:val="24"/>
          <w:szCs w:val="24"/>
          <w:lang w:val="lt-LT"/>
        </w:rPr>
        <w:t>“ ženklu</w:t>
      </w:r>
      <w:bookmarkEnd w:id="13"/>
      <w:r w:rsidRPr="00BB4906">
        <w:rPr>
          <w:rFonts w:ascii="Times New Roman" w:hAnsi="Times New Roman" w:cs="Times New Roman"/>
          <w:sz w:val="24"/>
          <w:szCs w:val="24"/>
          <w:lang w:val="lt-LT"/>
        </w:rPr>
        <w:t>, arba turi būti lygiavertis energijos vartojimo efektyvumas. Tiekėjas kartu su pasiūlymų turi pateikti tai įrodančius dokumentus (pvz. tiekėjo deklaracija, nuotrauka, lipduko kopija ar pan.)</w:t>
      </w:r>
    </w:p>
    <w:p w:rsidR="00D9385F" w:rsidRPr="00BB4906" w:rsidRDefault="00D9385F" w:rsidP="00D9385F">
      <w:pPr>
        <w:tabs>
          <w:tab w:val="left" w:pos="567"/>
        </w:tabs>
        <w:spacing w:after="0" w:line="240" w:lineRule="auto"/>
        <w:ind w:firstLine="851"/>
        <w:jc w:val="both"/>
        <w:rPr>
          <w:rFonts w:ascii="Times New Roman" w:hAnsi="Times New Roman" w:cs="Times New Roman"/>
          <w:sz w:val="24"/>
          <w:szCs w:val="24"/>
          <w:lang w:val="lt-LT"/>
        </w:rPr>
      </w:pPr>
      <w:r w:rsidRPr="00BB4906">
        <w:rPr>
          <w:rFonts w:ascii="Times New Roman" w:hAnsi="Times New Roman" w:cs="Times New Roman"/>
          <w:sz w:val="24"/>
          <w:szCs w:val="24"/>
          <w:lang w:val="lt-LT"/>
        </w:rPr>
        <w:t xml:space="preserve">19. Tiekėjas užtikrina ergonomišką darbo aukštį, t. y. pateikia pritaikytą spintelę patogiam darbui pagal poreikį atitinkanti spausdintuvo skaičių. </w:t>
      </w:r>
    </w:p>
    <w:p w:rsidR="00D9385F" w:rsidRPr="00BB4906" w:rsidRDefault="00D9385F" w:rsidP="00D9385F">
      <w:pPr>
        <w:tabs>
          <w:tab w:val="left" w:pos="567"/>
        </w:tabs>
        <w:spacing w:after="0" w:line="240" w:lineRule="auto"/>
        <w:ind w:firstLine="851"/>
        <w:jc w:val="both"/>
        <w:rPr>
          <w:rFonts w:ascii="Times New Roman" w:hAnsi="Times New Roman" w:cs="Times New Roman"/>
          <w:sz w:val="24"/>
          <w:szCs w:val="24"/>
          <w:lang w:val="lt-LT"/>
        </w:rPr>
      </w:pPr>
      <w:r w:rsidRPr="00BB4906">
        <w:rPr>
          <w:rFonts w:ascii="Times New Roman" w:hAnsi="Times New Roman" w:cs="Times New Roman"/>
          <w:sz w:val="24"/>
          <w:szCs w:val="24"/>
          <w:lang w:val="lt-LT"/>
        </w:rPr>
        <w:t>20. Tiekėjas privalo panaudotas eksploatacines medžiagas utilizuoti savo sąnaudomis, surenkant jas iš Perkančiosios organizacijos patalpų.</w:t>
      </w:r>
    </w:p>
    <w:p w:rsidR="00D9385F" w:rsidRPr="00BB4906" w:rsidRDefault="00D9385F" w:rsidP="00D9385F">
      <w:pPr>
        <w:tabs>
          <w:tab w:val="left" w:pos="709"/>
          <w:tab w:val="left" w:pos="851"/>
        </w:tabs>
        <w:ind w:firstLine="851"/>
        <w:jc w:val="both"/>
        <w:rPr>
          <w:rFonts w:ascii="Times New Roman" w:eastAsiaTheme="minorHAnsi" w:hAnsi="Times New Roman" w:cs="Times New Roman"/>
          <w:b/>
          <w:bCs/>
          <w:sz w:val="24"/>
          <w:szCs w:val="24"/>
          <w:lang w:val="lt-LT"/>
          <w14:ligatures w14:val="standardContextual"/>
        </w:rPr>
      </w:pPr>
      <w:r w:rsidRPr="00BB4906">
        <w:rPr>
          <w:rFonts w:ascii="Times New Roman" w:hAnsi="Times New Roman" w:cs="Times New Roman"/>
          <w:sz w:val="24"/>
          <w:szCs w:val="24"/>
          <w:lang w:val="lt-LT"/>
        </w:rPr>
        <w:t xml:space="preserve">21. Tiekėjas turi pasiūlyti sprendinį, kad </w:t>
      </w:r>
      <w:r w:rsidRPr="00BB4906">
        <w:rPr>
          <w:rFonts w:ascii="Times New Roman" w:hAnsi="Times New Roman" w:cs="Times New Roman"/>
          <w:b/>
          <w:bCs/>
          <w:sz w:val="24"/>
          <w:szCs w:val="24"/>
          <w:lang w:val="lt-LT"/>
        </w:rPr>
        <w:t>v</w:t>
      </w:r>
      <w:r w:rsidRPr="00BB4906">
        <w:rPr>
          <w:rFonts w:ascii="Times New Roman" w:hAnsi="Times New Roman" w:cs="Times New Roman"/>
          <w:b/>
          <w:bCs/>
          <w:sz w:val="24"/>
          <w:szCs w:val="24"/>
          <w:lang w:val="lt-LT"/>
          <w14:ligatures w14:val="standardContextual"/>
        </w:rPr>
        <w:t>artotojai gali greitai ir paprastai identifikuoti sugedusį įrenginį ir apie jį pranešti tiekėjui., turi būti IP adresas arba priklijuojamas ant aparato Nr. ar kitas teikėjo suderintas su perkančiąja organizacija. Įranga gali būti nauja ar naudota.</w:t>
      </w:r>
    </w:p>
    <w:p w:rsidR="00D9385F" w:rsidRPr="00BB4906" w:rsidRDefault="00D9385F" w:rsidP="00D9385F">
      <w:pPr>
        <w:tabs>
          <w:tab w:val="left" w:pos="567"/>
        </w:tabs>
        <w:spacing w:after="0" w:line="240" w:lineRule="auto"/>
        <w:ind w:firstLine="851"/>
        <w:jc w:val="both"/>
        <w:rPr>
          <w:rFonts w:ascii="Times New Roman" w:hAnsi="Times New Roman" w:cs="Times New Roman"/>
          <w:sz w:val="24"/>
          <w:szCs w:val="24"/>
          <w:lang w:val="lt-LT"/>
        </w:rPr>
      </w:pPr>
    </w:p>
    <w:p w:rsidR="00D9385F" w:rsidRPr="00BB4906" w:rsidRDefault="00D9385F" w:rsidP="00D9385F">
      <w:pPr>
        <w:rPr>
          <w:rFonts w:ascii="Times New Roman" w:eastAsia="Times New Roman" w:hAnsi="Times New Roman" w:cs="Times New Roman"/>
          <w:bCs/>
          <w:sz w:val="24"/>
          <w:szCs w:val="24"/>
          <w:lang w:val="lt-LT" w:eastAsia="lt-LT"/>
        </w:rPr>
      </w:pPr>
      <w:r w:rsidRPr="00BB4906">
        <w:rPr>
          <w:rFonts w:ascii="Times New Roman" w:eastAsia="Times New Roman" w:hAnsi="Times New Roman" w:cs="Times New Roman"/>
          <w:bCs/>
          <w:sz w:val="24"/>
          <w:szCs w:val="24"/>
          <w:lang w:val="lt-LT" w:eastAsia="lt-LT"/>
        </w:rPr>
        <w:br w:type="page"/>
      </w:r>
    </w:p>
    <w:p w:rsidR="00D9385F" w:rsidRPr="00BB4906" w:rsidRDefault="00D9385F" w:rsidP="00D9385F">
      <w:pPr>
        <w:tabs>
          <w:tab w:val="left" w:pos="567"/>
        </w:tabs>
        <w:spacing w:after="0" w:line="240" w:lineRule="auto"/>
        <w:ind w:firstLine="851"/>
        <w:contextualSpacing/>
        <w:jc w:val="both"/>
        <w:rPr>
          <w:rFonts w:ascii="Times New Roman" w:eastAsia="Times New Roman" w:hAnsi="Times New Roman" w:cs="Times New Roman"/>
          <w:sz w:val="24"/>
          <w:szCs w:val="24"/>
          <w:lang w:val="lt-LT" w:eastAsia="lt-LT"/>
        </w:rPr>
      </w:pPr>
    </w:p>
    <w:p w:rsidR="00D9385F" w:rsidRPr="00BB4906" w:rsidRDefault="00D9385F" w:rsidP="00D9385F">
      <w:pPr>
        <w:tabs>
          <w:tab w:val="left" w:pos="567"/>
          <w:tab w:val="left" w:pos="709"/>
          <w:tab w:val="left" w:pos="1276"/>
        </w:tabs>
        <w:spacing w:after="0" w:line="240" w:lineRule="auto"/>
        <w:ind w:firstLine="851"/>
        <w:contextualSpacing/>
        <w:jc w:val="center"/>
        <w:rPr>
          <w:rFonts w:ascii="Times New Roman" w:eastAsia="Times New Roman" w:hAnsi="Times New Roman" w:cs="Times New Roman"/>
          <w:b/>
          <w:sz w:val="24"/>
          <w:szCs w:val="24"/>
          <w:lang w:val="lt-LT" w:eastAsia="lt-LT"/>
        </w:rPr>
      </w:pPr>
      <w:r w:rsidRPr="00BB4906">
        <w:rPr>
          <w:rFonts w:ascii="Times New Roman" w:eastAsia="Times New Roman" w:hAnsi="Times New Roman" w:cs="Times New Roman"/>
          <w:b/>
          <w:sz w:val="24"/>
          <w:szCs w:val="24"/>
          <w:lang w:val="lt-LT" w:eastAsia="lt-LT"/>
        </w:rPr>
        <w:t>TECHNINIAI REIKALAVIMAI ĮRANGAI</w:t>
      </w:r>
    </w:p>
    <w:p w:rsidR="00D9385F" w:rsidRPr="00BB4906" w:rsidRDefault="00D9385F" w:rsidP="00D9385F">
      <w:pPr>
        <w:tabs>
          <w:tab w:val="left" w:pos="567"/>
          <w:tab w:val="left" w:pos="709"/>
          <w:tab w:val="left" w:pos="1276"/>
        </w:tabs>
        <w:spacing w:after="0" w:line="240" w:lineRule="auto"/>
        <w:ind w:firstLine="851"/>
        <w:contextualSpacing/>
        <w:jc w:val="center"/>
        <w:rPr>
          <w:rFonts w:ascii="Times New Roman" w:eastAsia="Times New Roman" w:hAnsi="Times New Roman" w:cs="Times New Roman"/>
          <w:b/>
          <w:sz w:val="24"/>
          <w:szCs w:val="24"/>
          <w:lang w:val="lt-LT" w:eastAsia="lt-LT"/>
        </w:rPr>
      </w:pPr>
    </w:p>
    <w:p w:rsidR="00D9385F" w:rsidRPr="00BB4906" w:rsidRDefault="00D9385F" w:rsidP="00D9385F">
      <w:pPr>
        <w:overflowPunct w:val="0"/>
        <w:autoSpaceDE w:val="0"/>
        <w:autoSpaceDN w:val="0"/>
        <w:adjustRightInd w:val="0"/>
        <w:spacing w:after="0" w:line="240" w:lineRule="auto"/>
        <w:rPr>
          <w:rFonts w:ascii="Times New Roman" w:eastAsia="MS Mincho" w:hAnsi="Times New Roman" w:cs="Times New Roman"/>
          <w:sz w:val="24"/>
          <w:szCs w:val="24"/>
          <w:lang w:val="lt-LT" w:eastAsia="lt-LT"/>
        </w:rPr>
      </w:pPr>
      <w:r w:rsidRPr="00BB4906">
        <w:rPr>
          <w:rFonts w:ascii="Times New Roman" w:eastAsia="MS Mincho" w:hAnsi="Times New Roman" w:cs="Times New Roman"/>
          <w:sz w:val="24"/>
          <w:szCs w:val="24"/>
          <w:lang w:val="lt-LT" w:eastAsia="lt-LT"/>
        </w:rPr>
        <w:t xml:space="preserve">1 lentelė. </w:t>
      </w:r>
      <w:r w:rsidRPr="00BB4906">
        <w:rPr>
          <w:rFonts w:ascii="Times New Roman" w:eastAsia="Times New Roman" w:hAnsi="Times New Roman" w:cs="Times New Roman"/>
          <w:sz w:val="24"/>
          <w:szCs w:val="24"/>
          <w:lang w:val="lt-LT"/>
        </w:rPr>
        <w:t xml:space="preserve">A tipo spausdinimo taškas </w:t>
      </w:r>
      <w:r w:rsidRPr="00BB4906">
        <w:rPr>
          <w:rFonts w:ascii="Times New Roman" w:eastAsia="MS Mincho" w:hAnsi="Times New Roman" w:cs="Times New Roman"/>
          <w:sz w:val="24"/>
          <w:szCs w:val="24"/>
          <w:lang w:val="lt-LT" w:eastAsia="lt-LT"/>
        </w:rPr>
        <w:t xml:space="preserve">– Daugiafunkcinis įrenginys </w:t>
      </w:r>
    </w:p>
    <w:tbl>
      <w:tblPr>
        <w:tblW w:w="5114"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1989"/>
        <w:gridCol w:w="4592"/>
        <w:gridCol w:w="2634"/>
      </w:tblGrid>
      <w:tr w:rsidR="00D9385F" w:rsidRPr="00BB4906" w:rsidTr="00E1555A">
        <w:trPr>
          <w:trHeight w:val="253"/>
        </w:trPr>
        <w:tc>
          <w:tcPr>
            <w:tcW w:w="486" w:type="pct"/>
            <w:tcBorders>
              <w:top w:val="single" w:sz="4" w:space="0" w:color="000000"/>
              <w:left w:val="single" w:sz="4" w:space="0" w:color="000000"/>
              <w:bottom w:val="single" w:sz="4" w:space="0" w:color="000000"/>
              <w:right w:val="single" w:sz="4" w:space="0" w:color="000000"/>
            </w:tcBorders>
          </w:tcPr>
          <w:p w:rsidR="00D9385F" w:rsidRPr="00BB4906" w:rsidRDefault="00D9385F" w:rsidP="00E1555A">
            <w:pPr>
              <w:tabs>
                <w:tab w:val="left" w:pos="284"/>
              </w:tabs>
              <w:overflowPunct w:val="0"/>
              <w:autoSpaceDE w:val="0"/>
              <w:autoSpaceDN w:val="0"/>
              <w:adjustRightInd w:val="0"/>
              <w:spacing w:after="0" w:line="240" w:lineRule="auto"/>
              <w:rPr>
                <w:rFonts w:ascii="Times New Roman" w:eastAsia="MS Mincho" w:hAnsi="Times New Roman" w:cs="Times New Roman"/>
                <w:b/>
                <w:bCs/>
                <w:snapToGrid w:val="0"/>
                <w:sz w:val="24"/>
                <w:szCs w:val="24"/>
                <w:lang w:val="lt-LT" w:eastAsia="lt-LT"/>
              </w:rPr>
            </w:pPr>
            <w:r w:rsidRPr="00BB4906">
              <w:rPr>
                <w:rFonts w:ascii="Times New Roman" w:eastAsia="MS Mincho" w:hAnsi="Times New Roman" w:cs="Times New Roman"/>
                <w:b/>
                <w:bCs/>
                <w:snapToGrid w:val="0"/>
                <w:sz w:val="24"/>
                <w:szCs w:val="24"/>
                <w:lang w:val="lt-LT" w:eastAsia="lt-LT"/>
              </w:rPr>
              <w:t>Eil. Nr.</w:t>
            </w:r>
          </w:p>
        </w:tc>
        <w:tc>
          <w:tcPr>
            <w:tcW w:w="974" w:type="pct"/>
            <w:tcBorders>
              <w:top w:val="single" w:sz="4" w:space="0" w:color="000000"/>
              <w:left w:val="single" w:sz="4" w:space="0" w:color="000000"/>
              <w:bottom w:val="single" w:sz="4" w:space="0" w:color="000000"/>
              <w:right w:val="single" w:sz="4" w:space="0" w:color="000000"/>
            </w:tcBorders>
            <w:vAlign w:val="center"/>
          </w:tcPr>
          <w:p w:rsidR="00D9385F" w:rsidRPr="00BB4906" w:rsidRDefault="00D9385F" w:rsidP="00E1555A">
            <w:pPr>
              <w:overflowPunct w:val="0"/>
              <w:autoSpaceDE w:val="0"/>
              <w:autoSpaceDN w:val="0"/>
              <w:adjustRightInd w:val="0"/>
              <w:spacing w:after="0" w:line="240" w:lineRule="auto"/>
              <w:jc w:val="center"/>
              <w:rPr>
                <w:rFonts w:ascii="Times New Roman" w:eastAsia="MS Mincho" w:hAnsi="Times New Roman" w:cs="Times New Roman"/>
                <w:b/>
                <w:sz w:val="24"/>
                <w:szCs w:val="24"/>
                <w:lang w:val="lt-LT" w:eastAsia="lt-LT"/>
              </w:rPr>
            </w:pPr>
            <w:r w:rsidRPr="00BB4906">
              <w:rPr>
                <w:rFonts w:ascii="Times New Roman" w:eastAsia="MS Mincho" w:hAnsi="Times New Roman" w:cs="Times New Roman"/>
                <w:b/>
                <w:sz w:val="24"/>
                <w:szCs w:val="24"/>
                <w:lang w:val="lt-LT" w:eastAsia="lt-LT"/>
              </w:rPr>
              <w:t>Įrangos aprašymas, parametrai</w:t>
            </w:r>
          </w:p>
        </w:tc>
        <w:tc>
          <w:tcPr>
            <w:tcW w:w="2249" w:type="pct"/>
            <w:tcBorders>
              <w:top w:val="single" w:sz="4" w:space="0" w:color="000000"/>
              <w:left w:val="single" w:sz="4" w:space="0" w:color="000000"/>
              <w:bottom w:val="single" w:sz="4" w:space="0" w:color="000000"/>
              <w:right w:val="single" w:sz="4" w:space="0" w:color="000000"/>
            </w:tcBorders>
            <w:vAlign w:val="center"/>
          </w:tcPr>
          <w:p w:rsidR="00D9385F" w:rsidRPr="00BB4906" w:rsidRDefault="00D9385F" w:rsidP="00E1555A">
            <w:pPr>
              <w:overflowPunct w:val="0"/>
              <w:autoSpaceDE w:val="0"/>
              <w:autoSpaceDN w:val="0"/>
              <w:adjustRightInd w:val="0"/>
              <w:spacing w:after="0" w:line="240" w:lineRule="auto"/>
              <w:jc w:val="center"/>
              <w:rPr>
                <w:rFonts w:ascii="Times New Roman" w:eastAsia="MS Mincho" w:hAnsi="Times New Roman" w:cs="Times New Roman"/>
                <w:b/>
                <w:sz w:val="24"/>
                <w:szCs w:val="24"/>
                <w:lang w:val="lt-LT" w:eastAsia="lt-LT"/>
              </w:rPr>
            </w:pPr>
            <w:r w:rsidRPr="00BB4906">
              <w:rPr>
                <w:rFonts w:ascii="Times New Roman" w:eastAsia="MS Mincho" w:hAnsi="Times New Roman" w:cs="Times New Roman"/>
                <w:b/>
                <w:sz w:val="24"/>
                <w:szCs w:val="24"/>
                <w:lang w:val="lt-LT" w:eastAsia="lt-LT"/>
              </w:rPr>
              <w:t>Minimalūs reikalavimai, parametrai</w:t>
            </w:r>
          </w:p>
        </w:tc>
        <w:tc>
          <w:tcPr>
            <w:tcW w:w="1290" w:type="pct"/>
            <w:tcBorders>
              <w:top w:val="single" w:sz="4" w:space="0" w:color="000000"/>
              <w:left w:val="single" w:sz="4" w:space="0" w:color="000000"/>
              <w:bottom w:val="single" w:sz="4" w:space="0" w:color="000000"/>
              <w:right w:val="single" w:sz="4" w:space="0" w:color="000000"/>
            </w:tcBorders>
          </w:tcPr>
          <w:p w:rsidR="00D9385F" w:rsidRPr="00BB4906" w:rsidRDefault="00D9385F" w:rsidP="00E1555A">
            <w:pPr>
              <w:overflowPunct w:val="0"/>
              <w:autoSpaceDE w:val="0"/>
              <w:autoSpaceDN w:val="0"/>
              <w:adjustRightInd w:val="0"/>
              <w:spacing w:after="0" w:line="240" w:lineRule="auto"/>
              <w:jc w:val="center"/>
              <w:rPr>
                <w:rFonts w:ascii="Times New Roman" w:eastAsia="MS Mincho" w:hAnsi="Times New Roman" w:cs="Times New Roman"/>
                <w:b/>
                <w:sz w:val="24"/>
                <w:szCs w:val="24"/>
                <w:lang w:val="lt-LT" w:eastAsia="lt-LT"/>
              </w:rPr>
            </w:pPr>
            <w:r w:rsidRPr="00BB4906">
              <w:rPr>
                <w:rFonts w:ascii="Times New Roman" w:eastAsia="MS Mincho" w:hAnsi="Times New Roman" w:cs="Times New Roman"/>
                <w:b/>
                <w:sz w:val="24"/>
                <w:szCs w:val="24"/>
                <w:lang w:val="lt-LT" w:eastAsia="lt-LT"/>
              </w:rPr>
              <w:t>Tiekėjo siūlomi parametrai</w:t>
            </w:r>
          </w:p>
        </w:tc>
      </w:tr>
      <w:tr w:rsidR="00D9385F" w:rsidRPr="00BB4906" w:rsidTr="00E1555A">
        <w:tc>
          <w:tcPr>
            <w:tcW w:w="486" w:type="pct"/>
            <w:tcBorders>
              <w:top w:val="single" w:sz="4" w:space="0" w:color="000000"/>
              <w:left w:val="single" w:sz="4" w:space="0" w:color="000000"/>
              <w:bottom w:val="single" w:sz="4" w:space="0" w:color="000000"/>
              <w:right w:val="single" w:sz="4" w:space="0" w:color="000000"/>
            </w:tcBorders>
          </w:tcPr>
          <w:p w:rsidR="00D9385F" w:rsidRPr="00BB4906" w:rsidRDefault="00D9385F" w:rsidP="00D9385F">
            <w:pPr>
              <w:numPr>
                <w:ilvl w:val="0"/>
                <w:numId w:val="2"/>
              </w:numPr>
              <w:tabs>
                <w:tab w:val="left" w:pos="0"/>
              </w:tabs>
              <w:overflowPunct w:val="0"/>
              <w:autoSpaceDE w:val="0"/>
              <w:autoSpaceDN w:val="0"/>
              <w:adjustRightInd w:val="0"/>
              <w:spacing w:after="0" w:line="240" w:lineRule="auto"/>
              <w:contextualSpacing/>
              <w:jc w:val="center"/>
              <w:rPr>
                <w:rFonts w:ascii="Times New Roman" w:eastAsia="MS Mincho" w:hAnsi="Times New Roman" w:cs="Times New Roman"/>
                <w:sz w:val="24"/>
                <w:szCs w:val="24"/>
                <w:lang w:val="lt-LT" w:eastAsia="lt-LT"/>
              </w:rPr>
            </w:pPr>
          </w:p>
        </w:tc>
        <w:tc>
          <w:tcPr>
            <w:tcW w:w="974" w:type="pct"/>
            <w:tcBorders>
              <w:top w:val="single" w:sz="4" w:space="0" w:color="000000"/>
              <w:left w:val="single" w:sz="4" w:space="0" w:color="000000"/>
              <w:bottom w:val="single" w:sz="4" w:space="0" w:color="000000"/>
              <w:right w:val="single" w:sz="4" w:space="0" w:color="000000"/>
            </w:tcBorders>
          </w:tcPr>
          <w:p w:rsidR="00D9385F" w:rsidRPr="00BB4906" w:rsidRDefault="00D9385F" w:rsidP="00E1555A">
            <w:pPr>
              <w:overflowPunct w:val="0"/>
              <w:autoSpaceDE w:val="0"/>
              <w:autoSpaceDN w:val="0"/>
              <w:adjustRightInd w:val="0"/>
              <w:spacing w:after="0" w:line="240" w:lineRule="auto"/>
              <w:rPr>
                <w:rFonts w:ascii="Times New Roman" w:eastAsia="MS Mincho" w:hAnsi="Times New Roman" w:cs="Times New Roman"/>
                <w:sz w:val="24"/>
                <w:szCs w:val="24"/>
                <w:lang w:val="lt-LT" w:eastAsia="lt-LT"/>
              </w:rPr>
            </w:pPr>
            <w:r w:rsidRPr="00BB4906">
              <w:rPr>
                <w:rFonts w:ascii="Times New Roman" w:eastAsia="MS Mincho" w:hAnsi="Times New Roman" w:cs="Times New Roman"/>
                <w:sz w:val="24"/>
                <w:szCs w:val="24"/>
                <w:lang w:val="lt-LT" w:eastAsia="lt-LT"/>
              </w:rPr>
              <w:t>Gamintojas</w:t>
            </w:r>
          </w:p>
        </w:tc>
        <w:tc>
          <w:tcPr>
            <w:tcW w:w="2249" w:type="pct"/>
            <w:tcBorders>
              <w:top w:val="single" w:sz="4" w:space="0" w:color="000000"/>
              <w:left w:val="single" w:sz="4" w:space="0" w:color="000000"/>
              <w:bottom w:val="single" w:sz="4" w:space="0" w:color="000000"/>
              <w:right w:val="single" w:sz="4" w:space="0" w:color="000000"/>
            </w:tcBorders>
          </w:tcPr>
          <w:p w:rsidR="00D9385F" w:rsidRPr="00BB4906" w:rsidRDefault="00D9385F" w:rsidP="00E1555A">
            <w:pPr>
              <w:overflowPunct w:val="0"/>
              <w:autoSpaceDE w:val="0"/>
              <w:autoSpaceDN w:val="0"/>
              <w:adjustRightInd w:val="0"/>
              <w:spacing w:after="0" w:line="240" w:lineRule="auto"/>
              <w:rPr>
                <w:rFonts w:ascii="Times New Roman" w:eastAsia="MS Mincho" w:hAnsi="Times New Roman" w:cs="Times New Roman"/>
                <w:sz w:val="24"/>
                <w:szCs w:val="24"/>
                <w:lang w:val="lt-LT" w:eastAsia="lt-LT"/>
              </w:rPr>
            </w:pPr>
            <w:r w:rsidRPr="00BB4906">
              <w:rPr>
                <w:rFonts w:ascii="Times New Roman" w:eastAsia="MS Mincho" w:hAnsi="Times New Roman" w:cs="Times New Roman"/>
                <w:sz w:val="24"/>
                <w:szCs w:val="24"/>
                <w:lang w:val="lt-LT" w:eastAsia="lt-LT"/>
              </w:rPr>
              <w:t>NURODYTI</w:t>
            </w:r>
          </w:p>
        </w:tc>
        <w:tc>
          <w:tcPr>
            <w:tcW w:w="1290" w:type="pct"/>
            <w:tcBorders>
              <w:top w:val="single" w:sz="4" w:space="0" w:color="000000"/>
              <w:left w:val="single" w:sz="4" w:space="0" w:color="000000"/>
              <w:bottom w:val="single" w:sz="4" w:space="0" w:color="000000"/>
              <w:right w:val="single" w:sz="4" w:space="0" w:color="000000"/>
            </w:tcBorders>
          </w:tcPr>
          <w:p w:rsidR="00D9385F" w:rsidRPr="00BB4906" w:rsidRDefault="00D9385F" w:rsidP="00E1555A">
            <w:pPr>
              <w:overflowPunct w:val="0"/>
              <w:autoSpaceDE w:val="0"/>
              <w:autoSpaceDN w:val="0"/>
              <w:adjustRightInd w:val="0"/>
              <w:spacing w:after="0" w:line="240" w:lineRule="auto"/>
              <w:rPr>
                <w:rFonts w:ascii="Times New Roman" w:eastAsia="MS Mincho" w:hAnsi="Times New Roman" w:cs="Times New Roman"/>
                <w:sz w:val="24"/>
                <w:szCs w:val="24"/>
                <w:lang w:val="lt-LT" w:eastAsia="lt-LT"/>
              </w:rPr>
            </w:pPr>
          </w:p>
        </w:tc>
      </w:tr>
      <w:tr w:rsidR="00D9385F" w:rsidRPr="00BB4906" w:rsidTr="00E1555A">
        <w:tc>
          <w:tcPr>
            <w:tcW w:w="486" w:type="pct"/>
            <w:tcBorders>
              <w:top w:val="single" w:sz="4" w:space="0" w:color="000000"/>
              <w:left w:val="single" w:sz="4" w:space="0" w:color="000000"/>
              <w:bottom w:val="single" w:sz="4" w:space="0" w:color="000000"/>
              <w:right w:val="single" w:sz="4" w:space="0" w:color="000000"/>
            </w:tcBorders>
          </w:tcPr>
          <w:p w:rsidR="00D9385F" w:rsidRPr="00BB4906" w:rsidRDefault="00D9385F" w:rsidP="00D9385F">
            <w:pPr>
              <w:numPr>
                <w:ilvl w:val="0"/>
                <w:numId w:val="2"/>
              </w:numPr>
              <w:tabs>
                <w:tab w:val="left" w:pos="0"/>
              </w:tabs>
              <w:overflowPunct w:val="0"/>
              <w:autoSpaceDE w:val="0"/>
              <w:autoSpaceDN w:val="0"/>
              <w:adjustRightInd w:val="0"/>
              <w:spacing w:after="0" w:line="240" w:lineRule="auto"/>
              <w:contextualSpacing/>
              <w:jc w:val="center"/>
              <w:rPr>
                <w:rFonts w:ascii="Times New Roman" w:eastAsia="MS Mincho" w:hAnsi="Times New Roman" w:cs="Times New Roman"/>
                <w:sz w:val="24"/>
                <w:szCs w:val="24"/>
                <w:lang w:val="lt-LT" w:eastAsia="lt-LT"/>
              </w:rPr>
            </w:pPr>
          </w:p>
        </w:tc>
        <w:tc>
          <w:tcPr>
            <w:tcW w:w="974" w:type="pct"/>
            <w:tcBorders>
              <w:top w:val="single" w:sz="4" w:space="0" w:color="000000"/>
              <w:left w:val="single" w:sz="4" w:space="0" w:color="000000"/>
              <w:bottom w:val="single" w:sz="4" w:space="0" w:color="000000"/>
              <w:right w:val="single" w:sz="4" w:space="0" w:color="000000"/>
            </w:tcBorders>
          </w:tcPr>
          <w:p w:rsidR="00D9385F" w:rsidRPr="00BB4906" w:rsidRDefault="00D9385F" w:rsidP="00E1555A">
            <w:pPr>
              <w:overflowPunct w:val="0"/>
              <w:autoSpaceDE w:val="0"/>
              <w:autoSpaceDN w:val="0"/>
              <w:adjustRightInd w:val="0"/>
              <w:spacing w:after="0" w:line="240" w:lineRule="auto"/>
              <w:rPr>
                <w:rFonts w:ascii="Times New Roman" w:eastAsia="MS Mincho" w:hAnsi="Times New Roman" w:cs="Times New Roman"/>
                <w:sz w:val="24"/>
                <w:szCs w:val="24"/>
                <w:lang w:val="lt-LT" w:eastAsia="lt-LT"/>
              </w:rPr>
            </w:pPr>
            <w:r w:rsidRPr="00BB4906">
              <w:rPr>
                <w:rFonts w:ascii="Times New Roman" w:eastAsia="MS Mincho" w:hAnsi="Times New Roman" w:cs="Times New Roman"/>
                <w:sz w:val="24"/>
                <w:szCs w:val="24"/>
                <w:lang w:val="lt-LT" w:eastAsia="lt-LT"/>
              </w:rPr>
              <w:t>Modelis</w:t>
            </w:r>
          </w:p>
        </w:tc>
        <w:tc>
          <w:tcPr>
            <w:tcW w:w="2249" w:type="pct"/>
            <w:tcBorders>
              <w:top w:val="single" w:sz="4" w:space="0" w:color="000000"/>
              <w:left w:val="single" w:sz="4" w:space="0" w:color="000000"/>
              <w:bottom w:val="single" w:sz="4" w:space="0" w:color="000000"/>
              <w:right w:val="single" w:sz="4" w:space="0" w:color="000000"/>
            </w:tcBorders>
          </w:tcPr>
          <w:p w:rsidR="00D9385F" w:rsidRPr="00BB4906" w:rsidRDefault="00D9385F" w:rsidP="00E1555A">
            <w:pPr>
              <w:overflowPunct w:val="0"/>
              <w:autoSpaceDE w:val="0"/>
              <w:autoSpaceDN w:val="0"/>
              <w:adjustRightInd w:val="0"/>
              <w:spacing w:after="0" w:line="240" w:lineRule="auto"/>
              <w:rPr>
                <w:rFonts w:ascii="Times New Roman" w:eastAsia="MS Mincho" w:hAnsi="Times New Roman" w:cs="Times New Roman"/>
                <w:sz w:val="24"/>
                <w:szCs w:val="24"/>
                <w:lang w:val="lt-LT" w:eastAsia="lt-LT"/>
              </w:rPr>
            </w:pPr>
            <w:r w:rsidRPr="00BB4906">
              <w:rPr>
                <w:rFonts w:ascii="Times New Roman" w:eastAsia="MS Mincho" w:hAnsi="Times New Roman" w:cs="Times New Roman"/>
                <w:sz w:val="24"/>
                <w:szCs w:val="24"/>
                <w:lang w:val="lt-LT" w:eastAsia="lt-LT"/>
              </w:rPr>
              <w:t>NURODYTI</w:t>
            </w:r>
          </w:p>
        </w:tc>
        <w:tc>
          <w:tcPr>
            <w:tcW w:w="1290" w:type="pct"/>
            <w:tcBorders>
              <w:top w:val="single" w:sz="4" w:space="0" w:color="000000"/>
              <w:left w:val="single" w:sz="4" w:space="0" w:color="000000"/>
              <w:bottom w:val="single" w:sz="4" w:space="0" w:color="000000"/>
              <w:right w:val="single" w:sz="4" w:space="0" w:color="000000"/>
            </w:tcBorders>
          </w:tcPr>
          <w:p w:rsidR="00D9385F" w:rsidRPr="00BB4906" w:rsidRDefault="00D9385F" w:rsidP="00E1555A">
            <w:pPr>
              <w:overflowPunct w:val="0"/>
              <w:autoSpaceDE w:val="0"/>
              <w:autoSpaceDN w:val="0"/>
              <w:adjustRightInd w:val="0"/>
              <w:spacing w:after="0" w:line="240" w:lineRule="auto"/>
              <w:rPr>
                <w:rFonts w:ascii="Times New Roman" w:eastAsia="MS Mincho" w:hAnsi="Times New Roman" w:cs="Times New Roman"/>
                <w:sz w:val="24"/>
                <w:szCs w:val="24"/>
                <w:lang w:val="lt-LT" w:eastAsia="lt-LT"/>
              </w:rPr>
            </w:pPr>
          </w:p>
        </w:tc>
      </w:tr>
      <w:tr w:rsidR="00D9385F" w:rsidRPr="00BB4906" w:rsidTr="00E1555A">
        <w:tc>
          <w:tcPr>
            <w:tcW w:w="486" w:type="pct"/>
            <w:tcBorders>
              <w:top w:val="single" w:sz="4" w:space="0" w:color="000000"/>
              <w:left w:val="single" w:sz="4" w:space="0" w:color="000000"/>
              <w:bottom w:val="single" w:sz="4" w:space="0" w:color="000000"/>
              <w:right w:val="single" w:sz="4" w:space="0" w:color="000000"/>
            </w:tcBorders>
          </w:tcPr>
          <w:p w:rsidR="00D9385F" w:rsidRPr="00BB4906" w:rsidRDefault="00D9385F" w:rsidP="00D9385F">
            <w:pPr>
              <w:numPr>
                <w:ilvl w:val="0"/>
                <w:numId w:val="2"/>
              </w:numPr>
              <w:tabs>
                <w:tab w:val="left" w:pos="0"/>
              </w:tabs>
              <w:overflowPunct w:val="0"/>
              <w:autoSpaceDE w:val="0"/>
              <w:autoSpaceDN w:val="0"/>
              <w:adjustRightInd w:val="0"/>
              <w:spacing w:after="0" w:line="240" w:lineRule="auto"/>
              <w:contextualSpacing/>
              <w:jc w:val="center"/>
              <w:rPr>
                <w:rFonts w:ascii="Times New Roman" w:eastAsia="MS Mincho" w:hAnsi="Times New Roman" w:cs="Times New Roman"/>
                <w:sz w:val="24"/>
                <w:szCs w:val="24"/>
                <w:lang w:val="lt-LT" w:eastAsia="lt-LT"/>
              </w:rPr>
            </w:pPr>
          </w:p>
        </w:tc>
        <w:tc>
          <w:tcPr>
            <w:tcW w:w="974" w:type="pct"/>
            <w:tcBorders>
              <w:top w:val="single" w:sz="4" w:space="0" w:color="000000"/>
              <w:left w:val="single" w:sz="4" w:space="0" w:color="000000"/>
              <w:bottom w:val="single" w:sz="4" w:space="0" w:color="000000"/>
              <w:right w:val="single" w:sz="4" w:space="0" w:color="000000"/>
            </w:tcBorders>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Informacija  apie siūlomą įrangą.</w:t>
            </w:r>
          </w:p>
        </w:tc>
        <w:tc>
          <w:tcPr>
            <w:tcW w:w="2249" w:type="pct"/>
            <w:tcBorders>
              <w:top w:val="single" w:sz="4" w:space="0" w:color="000000"/>
              <w:left w:val="single" w:sz="4" w:space="0" w:color="000000"/>
              <w:bottom w:val="single" w:sz="4" w:space="0" w:color="000000"/>
              <w:right w:val="single" w:sz="4" w:space="0" w:color="000000"/>
            </w:tcBorders>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Būtina pateikti tikslią nuorodą į interneto puslapį, kuriame pateikta visa informacija apie siūlomą įrangą.</w:t>
            </w:r>
          </w:p>
        </w:tc>
        <w:tc>
          <w:tcPr>
            <w:tcW w:w="1290" w:type="pct"/>
            <w:tcBorders>
              <w:top w:val="single" w:sz="4" w:space="0" w:color="000000"/>
              <w:left w:val="single" w:sz="4" w:space="0" w:color="000000"/>
              <w:bottom w:val="single" w:sz="4" w:space="0" w:color="000000"/>
              <w:right w:val="single" w:sz="4" w:space="0" w:color="000000"/>
            </w:tcBorders>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p>
        </w:tc>
      </w:tr>
      <w:tr w:rsidR="00D9385F" w:rsidRPr="00BB4906" w:rsidTr="00E1555A">
        <w:tc>
          <w:tcPr>
            <w:tcW w:w="486" w:type="pct"/>
            <w:tcBorders>
              <w:top w:val="single" w:sz="4" w:space="0" w:color="000000"/>
              <w:left w:val="single" w:sz="4" w:space="0" w:color="000000"/>
              <w:bottom w:val="single" w:sz="4" w:space="0" w:color="000000"/>
              <w:right w:val="single" w:sz="4" w:space="0" w:color="000000"/>
            </w:tcBorders>
          </w:tcPr>
          <w:p w:rsidR="00D9385F" w:rsidRPr="00BB4906" w:rsidRDefault="00D9385F" w:rsidP="00D9385F">
            <w:pPr>
              <w:numPr>
                <w:ilvl w:val="0"/>
                <w:numId w:val="2"/>
              </w:numPr>
              <w:tabs>
                <w:tab w:val="left" w:pos="0"/>
              </w:tabs>
              <w:overflowPunct w:val="0"/>
              <w:autoSpaceDE w:val="0"/>
              <w:autoSpaceDN w:val="0"/>
              <w:adjustRightInd w:val="0"/>
              <w:spacing w:after="0" w:line="240" w:lineRule="auto"/>
              <w:contextualSpacing/>
              <w:jc w:val="center"/>
              <w:rPr>
                <w:rFonts w:ascii="Times New Roman" w:eastAsia="MS Mincho" w:hAnsi="Times New Roman" w:cs="Times New Roman"/>
                <w:sz w:val="24"/>
                <w:szCs w:val="24"/>
                <w:lang w:val="lt-LT" w:eastAsia="lt-LT"/>
              </w:rPr>
            </w:pPr>
          </w:p>
        </w:tc>
        <w:tc>
          <w:tcPr>
            <w:tcW w:w="974" w:type="pct"/>
            <w:tcBorders>
              <w:top w:val="single" w:sz="4" w:space="0" w:color="000000"/>
              <w:left w:val="single" w:sz="4" w:space="0" w:color="000000"/>
              <w:bottom w:val="single" w:sz="4" w:space="0" w:color="000000"/>
              <w:right w:val="single" w:sz="4" w:space="0" w:color="000000"/>
            </w:tcBorders>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Įrenginio tipas</w:t>
            </w:r>
          </w:p>
        </w:tc>
        <w:tc>
          <w:tcPr>
            <w:tcW w:w="2249" w:type="pct"/>
            <w:tcBorders>
              <w:top w:val="single" w:sz="4" w:space="0" w:color="000000"/>
              <w:left w:val="single" w:sz="4" w:space="0" w:color="000000"/>
              <w:bottom w:val="single" w:sz="4" w:space="0" w:color="000000"/>
              <w:right w:val="single" w:sz="4" w:space="0" w:color="000000"/>
            </w:tcBorders>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 xml:space="preserve">Tinklinis dvipusis </w:t>
            </w:r>
            <w:r w:rsidRPr="00BB4906">
              <w:rPr>
                <w:rFonts w:ascii="Times New Roman" w:eastAsia="MS Mincho" w:hAnsi="Times New Roman" w:cs="Times New Roman"/>
                <w:kern w:val="3"/>
                <w:sz w:val="24"/>
                <w:szCs w:val="24"/>
                <w:lang w:val="lt-LT" w:eastAsia="lt-LT" w:bidi="en-US"/>
              </w:rPr>
              <w:t xml:space="preserve">daugiafunkcinis įrenginys </w:t>
            </w:r>
          </w:p>
        </w:tc>
        <w:tc>
          <w:tcPr>
            <w:tcW w:w="1290" w:type="pct"/>
            <w:tcBorders>
              <w:top w:val="single" w:sz="4" w:space="0" w:color="000000"/>
              <w:left w:val="single" w:sz="4" w:space="0" w:color="000000"/>
              <w:bottom w:val="single" w:sz="4" w:space="0" w:color="000000"/>
              <w:right w:val="single" w:sz="4" w:space="0" w:color="000000"/>
            </w:tcBorders>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p>
        </w:tc>
      </w:tr>
      <w:tr w:rsidR="00D9385F" w:rsidRPr="00BB4906" w:rsidTr="00E1555A">
        <w:tc>
          <w:tcPr>
            <w:tcW w:w="486" w:type="pct"/>
            <w:tcBorders>
              <w:top w:val="single" w:sz="4" w:space="0" w:color="000000"/>
              <w:left w:val="single" w:sz="4" w:space="0" w:color="000000"/>
              <w:bottom w:val="single" w:sz="4" w:space="0" w:color="000000"/>
              <w:right w:val="single" w:sz="4" w:space="0" w:color="000000"/>
            </w:tcBorders>
          </w:tcPr>
          <w:p w:rsidR="00D9385F" w:rsidRPr="00BB4906" w:rsidRDefault="00D9385F" w:rsidP="00D9385F">
            <w:pPr>
              <w:numPr>
                <w:ilvl w:val="0"/>
                <w:numId w:val="2"/>
              </w:numPr>
              <w:tabs>
                <w:tab w:val="left" w:pos="0"/>
              </w:tabs>
              <w:overflowPunct w:val="0"/>
              <w:autoSpaceDE w:val="0"/>
              <w:autoSpaceDN w:val="0"/>
              <w:adjustRightInd w:val="0"/>
              <w:spacing w:after="0" w:line="240" w:lineRule="auto"/>
              <w:contextualSpacing/>
              <w:jc w:val="center"/>
              <w:rPr>
                <w:rFonts w:ascii="Times New Roman" w:eastAsia="MS Mincho" w:hAnsi="Times New Roman" w:cs="Times New Roman"/>
                <w:sz w:val="24"/>
                <w:szCs w:val="24"/>
                <w:lang w:val="lt-LT" w:eastAsia="lt-LT"/>
              </w:rPr>
            </w:pPr>
          </w:p>
        </w:tc>
        <w:tc>
          <w:tcPr>
            <w:tcW w:w="974" w:type="pct"/>
            <w:tcBorders>
              <w:top w:val="single" w:sz="4" w:space="0" w:color="000000"/>
              <w:left w:val="single" w:sz="4" w:space="0" w:color="000000"/>
              <w:bottom w:val="single" w:sz="4" w:space="0" w:color="000000"/>
              <w:right w:val="single" w:sz="4" w:space="0" w:color="000000"/>
            </w:tcBorders>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Spaudo spalva</w:t>
            </w:r>
          </w:p>
        </w:tc>
        <w:tc>
          <w:tcPr>
            <w:tcW w:w="2249" w:type="pct"/>
            <w:tcBorders>
              <w:top w:val="single" w:sz="4" w:space="0" w:color="000000"/>
              <w:left w:val="single" w:sz="4" w:space="0" w:color="000000"/>
              <w:bottom w:val="single" w:sz="4" w:space="0" w:color="000000"/>
              <w:right w:val="single" w:sz="4" w:space="0" w:color="000000"/>
            </w:tcBorders>
          </w:tcPr>
          <w:p w:rsidR="00D9385F" w:rsidRPr="00BB4906" w:rsidRDefault="00D9385F" w:rsidP="00E1555A">
            <w:pPr>
              <w:widowControl w:val="0"/>
              <w:suppressAutoHyphens/>
              <w:autoSpaceDN w:val="0"/>
              <w:spacing w:after="0" w:line="240" w:lineRule="auto"/>
              <w:textAlignment w:val="baseline"/>
              <w:rPr>
                <w:rFonts w:ascii="Times New Roman" w:eastAsia="MS Mincho" w:hAnsi="Times New Roman" w:cs="Times New Roman"/>
                <w:kern w:val="3"/>
                <w:sz w:val="24"/>
                <w:szCs w:val="24"/>
                <w:lang w:val="lt-LT" w:eastAsia="lt-LT" w:bidi="en-US"/>
              </w:rPr>
            </w:pPr>
            <w:r w:rsidRPr="00BB4906">
              <w:rPr>
                <w:rFonts w:ascii="Times New Roman" w:eastAsia="Andale Sans UI" w:hAnsi="Times New Roman" w:cs="Times New Roman"/>
                <w:kern w:val="3"/>
                <w:sz w:val="24"/>
                <w:szCs w:val="24"/>
                <w:lang w:val="lt-LT" w:bidi="en-US"/>
              </w:rPr>
              <w:t>Juoda / balta</w:t>
            </w:r>
          </w:p>
        </w:tc>
        <w:tc>
          <w:tcPr>
            <w:tcW w:w="1290" w:type="pct"/>
            <w:tcBorders>
              <w:top w:val="single" w:sz="4" w:space="0" w:color="000000"/>
              <w:left w:val="single" w:sz="4" w:space="0" w:color="000000"/>
              <w:bottom w:val="single" w:sz="4" w:space="0" w:color="000000"/>
              <w:right w:val="single" w:sz="4" w:space="0" w:color="000000"/>
            </w:tcBorders>
          </w:tcPr>
          <w:p w:rsidR="00D9385F" w:rsidRPr="00BB4906" w:rsidRDefault="00D9385F" w:rsidP="00E1555A">
            <w:pPr>
              <w:widowControl w:val="0"/>
              <w:suppressAutoHyphens/>
              <w:autoSpaceDN w:val="0"/>
              <w:spacing w:after="0" w:line="240" w:lineRule="auto"/>
              <w:textAlignment w:val="baseline"/>
              <w:rPr>
                <w:rFonts w:ascii="Times New Roman" w:eastAsia="MS Mincho" w:hAnsi="Times New Roman" w:cs="Times New Roman"/>
                <w:kern w:val="3"/>
                <w:sz w:val="24"/>
                <w:szCs w:val="24"/>
                <w:lang w:val="lt-LT" w:eastAsia="lt-LT" w:bidi="en-US"/>
              </w:rPr>
            </w:pPr>
          </w:p>
        </w:tc>
      </w:tr>
      <w:tr w:rsidR="00D9385F" w:rsidRPr="00BB4906" w:rsidTr="00E1555A">
        <w:tc>
          <w:tcPr>
            <w:tcW w:w="486" w:type="pct"/>
            <w:tcBorders>
              <w:top w:val="single" w:sz="4" w:space="0" w:color="000000"/>
              <w:left w:val="single" w:sz="4" w:space="0" w:color="000000"/>
              <w:bottom w:val="single" w:sz="4" w:space="0" w:color="000000"/>
              <w:right w:val="single" w:sz="4" w:space="0" w:color="000000"/>
            </w:tcBorders>
          </w:tcPr>
          <w:p w:rsidR="00D9385F" w:rsidRPr="00BB4906" w:rsidRDefault="00D9385F" w:rsidP="00D9385F">
            <w:pPr>
              <w:numPr>
                <w:ilvl w:val="0"/>
                <w:numId w:val="2"/>
              </w:numPr>
              <w:tabs>
                <w:tab w:val="left" w:pos="0"/>
              </w:tabs>
              <w:overflowPunct w:val="0"/>
              <w:autoSpaceDE w:val="0"/>
              <w:autoSpaceDN w:val="0"/>
              <w:adjustRightInd w:val="0"/>
              <w:spacing w:after="0" w:line="240" w:lineRule="auto"/>
              <w:contextualSpacing/>
              <w:jc w:val="center"/>
              <w:rPr>
                <w:rFonts w:ascii="Times New Roman" w:eastAsia="MS Mincho" w:hAnsi="Times New Roman" w:cs="Times New Roman"/>
                <w:sz w:val="24"/>
                <w:szCs w:val="24"/>
                <w:lang w:val="lt-LT" w:eastAsia="lt-LT"/>
              </w:rPr>
            </w:pPr>
          </w:p>
        </w:tc>
        <w:tc>
          <w:tcPr>
            <w:tcW w:w="974" w:type="pct"/>
            <w:tcBorders>
              <w:top w:val="single" w:sz="4" w:space="0" w:color="000000"/>
              <w:left w:val="single" w:sz="4" w:space="0" w:color="000000"/>
              <w:bottom w:val="single" w:sz="4" w:space="0" w:color="000000"/>
              <w:right w:val="single" w:sz="4" w:space="0" w:color="000000"/>
            </w:tcBorders>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Popieriaus formatai</w:t>
            </w:r>
          </w:p>
        </w:tc>
        <w:tc>
          <w:tcPr>
            <w:tcW w:w="2249" w:type="pct"/>
            <w:tcBorders>
              <w:top w:val="single" w:sz="4" w:space="0" w:color="000000"/>
              <w:left w:val="single" w:sz="4" w:space="0" w:color="000000"/>
              <w:bottom w:val="single" w:sz="4" w:space="0" w:color="000000"/>
              <w:right w:val="single" w:sz="4" w:space="0" w:color="000000"/>
            </w:tcBorders>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 xml:space="preserve">A4-A6  </w:t>
            </w:r>
          </w:p>
        </w:tc>
        <w:tc>
          <w:tcPr>
            <w:tcW w:w="1290" w:type="pct"/>
            <w:tcBorders>
              <w:top w:val="single" w:sz="4" w:space="0" w:color="000000"/>
              <w:left w:val="single" w:sz="4" w:space="0" w:color="000000"/>
              <w:bottom w:val="single" w:sz="4" w:space="0" w:color="000000"/>
              <w:right w:val="single" w:sz="4" w:space="0" w:color="000000"/>
            </w:tcBorders>
          </w:tcPr>
          <w:p w:rsidR="00D9385F" w:rsidRPr="00BB4906" w:rsidRDefault="00D9385F" w:rsidP="00E1555A">
            <w:pPr>
              <w:widowControl w:val="0"/>
              <w:suppressAutoHyphens/>
              <w:autoSpaceDN w:val="0"/>
              <w:spacing w:after="0" w:line="240" w:lineRule="auto"/>
              <w:textAlignment w:val="baseline"/>
              <w:rPr>
                <w:rFonts w:ascii="Times New Roman" w:eastAsia="MS Mincho" w:hAnsi="Times New Roman" w:cs="Times New Roman"/>
                <w:kern w:val="3"/>
                <w:sz w:val="24"/>
                <w:szCs w:val="24"/>
                <w:lang w:val="lt-LT" w:eastAsia="lt-LT" w:bidi="en-US"/>
              </w:rPr>
            </w:pPr>
          </w:p>
        </w:tc>
      </w:tr>
      <w:tr w:rsidR="00D9385F" w:rsidRPr="00BB4906" w:rsidTr="00E1555A">
        <w:tc>
          <w:tcPr>
            <w:tcW w:w="486"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D9385F">
            <w:pPr>
              <w:numPr>
                <w:ilvl w:val="0"/>
                <w:numId w:val="2"/>
              </w:numPr>
              <w:tabs>
                <w:tab w:val="left" w:pos="0"/>
              </w:tabs>
              <w:suppressAutoHyphens/>
              <w:snapToGrid w:val="0"/>
              <w:spacing w:after="0" w:line="240" w:lineRule="auto"/>
              <w:contextualSpacing/>
              <w:jc w:val="center"/>
              <w:textAlignment w:val="baseline"/>
              <w:rPr>
                <w:rFonts w:ascii="Times New Roman" w:eastAsia="MS Mincho" w:hAnsi="Times New Roman" w:cs="Times New Roman"/>
                <w:sz w:val="24"/>
                <w:szCs w:val="24"/>
                <w:lang w:val="lt-LT" w:eastAsia="lt-LT"/>
              </w:rPr>
            </w:pPr>
          </w:p>
        </w:tc>
        <w:tc>
          <w:tcPr>
            <w:tcW w:w="974"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Popieriaus talpa</w:t>
            </w:r>
          </w:p>
        </w:tc>
        <w:tc>
          <w:tcPr>
            <w:tcW w:w="2249"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Ne mažesnė kaip 250 lapų</w:t>
            </w:r>
          </w:p>
        </w:tc>
        <w:tc>
          <w:tcPr>
            <w:tcW w:w="1290"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p>
        </w:tc>
      </w:tr>
      <w:tr w:rsidR="00D9385F" w:rsidRPr="00BB4906" w:rsidTr="00E1555A">
        <w:tc>
          <w:tcPr>
            <w:tcW w:w="486"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D9385F">
            <w:pPr>
              <w:numPr>
                <w:ilvl w:val="0"/>
                <w:numId w:val="2"/>
              </w:numPr>
              <w:tabs>
                <w:tab w:val="left" w:pos="0"/>
              </w:tabs>
              <w:suppressAutoHyphens/>
              <w:snapToGrid w:val="0"/>
              <w:spacing w:after="0" w:line="240" w:lineRule="auto"/>
              <w:contextualSpacing/>
              <w:jc w:val="center"/>
              <w:textAlignment w:val="baseline"/>
              <w:rPr>
                <w:rFonts w:ascii="Times New Roman" w:eastAsia="MS Mincho" w:hAnsi="Times New Roman" w:cs="Times New Roman"/>
                <w:sz w:val="24"/>
                <w:szCs w:val="24"/>
                <w:lang w:val="lt-LT" w:eastAsia="lt-LT"/>
              </w:rPr>
            </w:pPr>
          </w:p>
        </w:tc>
        <w:tc>
          <w:tcPr>
            <w:tcW w:w="974"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Rankinis popieriaus padavimas</w:t>
            </w:r>
          </w:p>
        </w:tc>
        <w:tc>
          <w:tcPr>
            <w:tcW w:w="2249"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Turi būti, ne mažiau 50 lapų</w:t>
            </w:r>
          </w:p>
        </w:tc>
        <w:tc>
          <w:tcPr>
            <w:tcW w:w="1290"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p>
        </w:tc>
      </w:tr>
      <w:tr w:rsidR="00D9385F" w:rsidRPr="00BB4906" w:rsidTr="00E1555A">
        <w:tc>
          <w:tcPr>
            <w:tcW w:w="486"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D9385F">
            <w:pPr>
              <w:numPr>
                <w:ilvl w:val="0"/>
                <w:numId w:val="2"/>
              </w:numPr>
              <w:tabs>
                <w:tab w:val="left" w:pos="0"/>
              </w:tabs>
              <w:suppressAutoHyphens/>
              <w:snapToGrid w:val="0"/>
              <w:spacing w:after="0" w:line="240" w:lineRule="auto"/>
              <w:contextualSpacing/>
              <w:jc w:val="center"/>
              <w:textAlignment w:val="baseline"/>
              <w:rPr>
                <w:rFonts w:ascii="Times New Roman" w:eastAsia="MS Mincho" w:hAnsi="Times New Roman" w:cs="Times New Roman"/>
                <w:sz w:val="24"/>
                <w:szCs w:val="24"/>
                <w:lang w:val="lt-LT" w:eastAsia="lt-LT"/>
              </w:rPr>
            </w:pPr>
          </w:p>
        </w:tc>
        <w:tc>
          <w:tcPr>
            <w:tcW w:w="974"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Automatinis dvipusis originalų tiektuvas</w:t>
            </w:r>
          </w:p>
        </w:tc>
        <w:tc>
          <w:tcPr>
            <w:tcW w:w="2249"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Ne mažiau kaip 50 lapų talpos</w:t>
            </w:r>
          </w:p>
        </w:tc>
        <w:tc>
          <w:tcPr>
            <w:tcW w:w="1290"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p>
        </w:tc>
      </w:tr>
      <w:tr w:rsidR="00D9385F" w:rsidRPr="00BB4906" w:rsidTr="00E1555A">
        <w:tc>
          <w:tcPr>
            <w:tcW w:w="486"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D9385F">
            <w:pPr>
              <w:numPr>
                <w:ilvl w:val="0"/>
                <w:numId w:val="2"/>
              </w:numPr>
              <w:tabs>
                <w:tab w:val="left" w:pos="0"/>
              </w:tabs>
              <w:suppressAutoHyphens/>
              <w:snapToGrid w:val="0"/>
              <w:spacing w:after="0" w:line="240" w:lineRule="auto"/>
              <w:contextualSpacing/>
              <w:jc w:val="center"/>
              <w:textAlignment w:val="baseline"/>
              <w:rPr>
                <w:rFonts w:ascii="Times New Roman" w:eastAsia="MS Mincho" w:hAnsi="Times New Roman" w:cs="Times New Roman"/>
                <w:sz w:val="24"/>
                <w:szCs w:val="24"/>
                <w:lang w:val="lt-LT" w:eastAsia="lt-LT"/>
              </w:rPr>
            </w:pPr>
          </w:p>
        </w:tc>
        <w:tc>
          <w:tcPr>
            <w:tcW w:w="974"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 xml:space="preserve"> Atminties talpa</w:t>
            </w:r>
          </w:p>
        </w:tc>
        <w:tc>
          <w:tcPr>
            <w:tcW w:w="2249"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Ne mažesnė kaip 1 GB</w:t>
            </w:r>
          </w:p>
        </w:tc>
        <w:tc>
          <w:tcPr>
            <w:tcW w:w="1290"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p>
        </w:tc>
      </w:tr>
      <w:tr w:rsidR="00D9385F" w:rsidRPr="00BB4906" w:rsidTr="00E1555A">
        <w:tc>
          <w:tcPr>
            <w:tcW w:w="486"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D9385F">
            <w:pPr>
              <w:numPr>
                <w:ilvl w:val="0"/>
                <w:numId w:val="2"/>
              </w:numPr>
              <w:tabs>
                <w:tab w:val="left" w:pos="0"/>
              </w:tabs>
              <w:suppressAutoHyphens/>
              <w:snapToGrid w:val="0"/>
              <w:spacing w:after="0" w:line="240" w:lineRule="auto"/>
              <w:contextualSpacing/>
              <w:jc w:val="center"/>
              <w:textAlignment w:val="baseline"/>
              <w:rPr>
                <w:rFonts w:ascii="Times New Roman" w:eastAsia="MS Mincho" w:hAnsi="Times New Roman" w:cs="Times New Roman"/>
                <w:sz w:val="24"/>
                <w:szCs w:val="24"/>
                <w:lang w:val="lt-LT" w:eastAsia="lt-LT"/>
              </w:rPr>
            </w:pPr>
          </w:p>
        </w:tc>
        <w:tc>
          <w:tcPr>
            <w:tcW w:w="974"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Vidinis kietasis diskas</w:t>
            </w:r>
          </w:p>
        </w:tc>
        <w:tc>
          <w:tcPr>
            <w:tcW w:w="2249"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Jo apimties dydis neturi būti mažesnis, nei užtikrinant 50 vartotojų laisvai spausdinti ir kaupti jame duomenys.</w:t>
            </w:r>
          </w:p>
        </w:tc>
        <w:tc>
          <w:tcPr>
            <w:tcW w:w="1290"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p>
        </w:tc>
      </w:tr>
      <w:tr w:rsidR="00D9385F" w:rsidRPr="00BB4906" w:rsidTr="00E1555A">
        <w:tc>
          <w:tcPr>
            <w:tcW w:w="486"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D9385F">
            <w:pPr>
              <w:numPr>
                <w:ilvl w:val="0"/>
                <w:numId w:val="2"/>
              </w:numPr>
              <w:tabs>
                <w:tab w:val="left" w:pos="0"/>
              </w:tabs>
              <w:suppressAutoHyphens/>
              <w:snapToGrid w:val="0"/>
              <w:spacing w:after="0" w:line="240" w:lineRule="auto"/>
              <w:contextualSpacing/>
              <w:jc w:val="center"/>
              <w:textAlignment w:val="baseline"/>
              <w:rPr>
                <w:rFonts w:ascii="Times New Roman" w:eastAsia="MS Mincho" w:hAnsi="Times New Roman" w:cs="Times New Roman"/>
                <w:sz w:val="24"/>
                <w:szCs w:val="24"/>
                <w:lang w:val="lt-LT" w:eastAsia="lt-LT"/>
              </w:rPr>
            </w:pPr>
          </w:p>
        </w:tc>
        <w:tc>
          <w:tcPr>
            <w:tcW w:w="974"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Tinklinė aparatų kontrolė</w:t>
            </w:r>
          </w:p>
        </w:tc>
        <w:tc>
          <w:tcPr>
            <w:tcW w:w="2249"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Turi būti įrenginių būsenos ir vykdomų darbų kontrolė, administravimas iš vartotojų kompiuterio vietiniam tinkle per WEB naršyklę</w:t>
            </w:r>
          </w:p>
        </w:tc>
        <w:tc>
          <w:tcPr>
            <w:tcW w:w="1290"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spacing w:after="0"/>
              <w:ind w:firstLine="117"/>
              <w:jc w:val="both"/>
              <w:rPr>
                <w:rFonts w:ascii="Times New Roman" w:eastAsia="Times New Roman" w:hAnsi="Times New Roman" w:cs="Times New Roman"/>
                <w:sz w:val="24"/>
                <w:szCs w:val="24"/>
                <w:lang w:val="lt-LT"/>
              </w:rPr>
            </w:pPr>
          </w:p>
        </w:tc>
      </w:tr>
      <w:tr w:rsidR="00D9385F" w:rsidRPr="00BB4906" w:rsidTr="00E1555A">
        <w:tc>
          <w:tcPr>
            <w:tcW w:w="486"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D9385F">
            <w:pPr>
              <w:numPr>
                <w:ilvl w:val="0"/>
                <w:numId w:val="2"/>
              </w:numPr>
              <w:tabs>
                <w:tab w:val="left" w:pos="0"/>
              </w:tabs>
              <w:suppressAutoHyphens/>
              <w:snapToGrid w:val="0"/>
              <w:spacing w:after="0" w:line="240" w:lineRule="auto"/>
              <w:contextualSpacing/>
              <w:jc w:val="center"/>
              <w:textAlignment w:val="baseline"/>
              <w:rPr>
                <w:rFonts w:ascii="Times New Roman" w:eastAsia="MS Mincho" w:hAnsi="Times New Roman" w:cs="Times New Roman"/>
                <w:sz w:val="24"/>
                <w:szCs w:val="24"/>
                <w:lang w:val="lt-LT" w:eastAsia="lt-LT"/>
              </w:rPr>
            </w:pPr>
          </w:p>
        </w:tc>
        <w:tc>
          <w:tcPr>
            <w:tcW w:w="974"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Sąsajos tipas</w:t>
            </w:r>
          </w:p>
        </w:tc>
        <w:tc>
          <w:tcPr>
            <w:tcW w:w="2249"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 xml:space="preserve">10/100/1000 </w:t>
            </w:r>
            <w:proofErr w:type="spellStart"/>
            <w:r w:rsidRPr="00BB4906">
              <w:rPr>
                <w:rFonts w:ascii="Times New Roman" w:eastAsia="Andale Sans UI" w:hAnsi="Times New Roman" w:cs="Times New Roman"/>
                <w:kern w:val="3"/>
                <w:sz w:val="24"/>
                <w:szCs w:val="24"/>
                <w:lang w:val="lt-LT" w:bidi="en-US"/>
              </w:rPr>
              <w:t>BaseT</w:t>
            </w:r>
            <w:proofErr w:type="spellEnd"/>
            <w:r w:rsidRPr="00BB4906">
              <w:rPr>
                <w:rFonts w:ascii="Times New Roman" w:eastAsia="Andale Sans UI" w:hAnsi="Times New Roman" w:cs="Times New Roman"/>
                <w:kern w:val="3"/>
                <w:sz w:val="24"/>
                <w:szCs w:val="24"/>
                <w:lang w:val="lt-LT" w:bidi="en-US"/>
              </w:rPr>
              <w:t xml:space="preserve"> </w:t>
            </w:r>
            <w:proofErr w:type="spellStart"/>
            <w:r w:rsidRPr="00BB4906">
              <w:rPr>
                <w:rFonts w:ascii="Times New Roman" w:eastAsia="Andale Sans UI" w:hAnsi="Times New Roman" w:cs="Times New Roman"/>
                <w:kern w:val="3"/>
                <w:sz w:val="24"/>
                <w:szCs w:val="24"/>
                <w:lang w:val="lt-LT" w:bidi="en-US"/>
              </w:rPr>
              <w:t>Ethernet</w:t>
            </w:r>
            <w:proofErr w:type="spellEnd"/>
            <w:r w:rsidRPr="00BB4906">
              <w:rPr>
                <w:rFonts w:ascii="Times New Roman" w:eastAsia="Andale Sans UI" w:hAnsi="Times New Roman" w:cs="Times New Roman"/>
                <w:kern w:val="3"/>
                <w:sz w:val="24"/>
                <w:szCs w:val="24"/>
                <w:lang w:val="lt-LT" w:bidi="en-US"/>
              </w:rPr>
              <w:t xml:space="preserve">; USB 2.0 </w:t>
            </w:r>
          </w:p>
        </w:tc>
        <w:tc>
          <w:tcPr>
            <w:tcW w:w="1290"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spacing w:after="0"/>
              <w:ind w:firstLine="117"/>
              <w:jc w:val="both"/>
              <w:rPr>
                <w:rFonts w:ascii="Times New Roman" w:eastAsia="Times New Roman" w:hAnsi="Times New Roman" w:cs="Times New Roman"/>
                <w:sz w:val="24"/>
                <w:szCs w:val="24"/>
                <w:lang w:val="lt-LT"/>
              </w:rPr>
            </w:pPr>
          </w:p>
        </w:tc>
      </w:tr>
      <w:tr w:rsidR="00D9385F" w:rsidRPr="00BB4906" w:rsidTr="00E1555A">
        <w:tc>
          <w:tcPr>
            <w:tcW w:w="486"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D9385F">
            <w:pPr>
              <w:numPr>
                <w:ilvl w:val="0"/>
                <w:numId w:val="2"/>
              </w:numPr>
              <w:tabs>
                <w:tab w:val="left" w:pos="0"/>
              </w:tabs>
              <w:suppressAutoHyphens/>
              <w:snapToGrid w:val="0"/>
              <w:spacing w:after="0" w:line="240" w:lineRule="auto"/>
              <w:contextualSpacing/>
              <w:jc w:val="center"/>
              <w:textAlignment w:val="baseline"/>
              <w:rPr>
                <w:rFonts w:ascii="Times New Roman" w:eastAsia="MS Mincho" w:hAnsi="Times New Roman" w:cs="Times New Roman"/>
                <w:sz w:val="24"/>
                <w:szCs w:val="24"/>
                <w:lang w:val="lt-LT" w:eastAsia="lt-LT"/>
              </w:rPr>
            </w:pPr>
          </w:p>
        </w:tc>
        <w:tc>
          <w:tcPr>
            <w:tcW w:w="974"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Įrenginio valdymo ekrano įstrižainė</w:t>
            </w:r>
          </w:p>
        </w:tc>
        <w:tc>
          <w:tcPr>
            <w:tcW w:w="2249"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 xml:space="preserve">Ne mažiau 4 colių </w:t>
            </w:r>
          </w:p>
        </w:tc>
        <w:tc>
          <w:tcPr>
            <w:tcW w:w="1290"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p>
        </w:tc>
      </w:tr>
      <w:tr w:rsidR="00D9385F" w:rsidRPr="00BB4906" w:rsidTr="00E1555A">
        <w:tc>
          <w:tcPr>
            <w:tcW w:w="486"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D9385F">
            <w:pPr>
              <w:numPr>
                <w:ilvl w:val="0"/>
                <w:numId w:val="2"/>
              </w:numPr>
              <w:tabs>
                <w:tab w:val="left" w:pos="0"/>
              </w:tabs>
              <w:suppressAutoHyphens/>
              <w:snapToGrid w:val="0"/>
              <w:spacing w:after="0" w:line="240" w:lineRule="auto"/>
              <w:contextualSpacing/>
              <w:jc w:val="center"/>
              <w:textAlignment w:val="baseline"/>
              <w:rPr>
                <w:rFonts w:ascii="Times New Roman" w:eastAsia="MS Mincho" w:hAnsi="Times New Roman" w:cs="Times New Roman"/>
                <w:sz w:val="24"/>
                <w:szCs w:val="24"/>
                <w:lang w:val="lt-LT" w:eastAsia="lt-LT"/>
              </w:rPr>
            </w:pPr>
          </w:p>
        </w:tc>
        <w:tc>
          <w:tcPr>
            <w:tcW w:w="974"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Išorinių atmintinių jungtys spausdinimui iš atmintinės ir skenavimui į atmintinę.</w:t>
            </w:r>
          </w:p>
        </w:tc>
        <w:tc>
          <w:tcPr>
            <w:tcW w:w="2249"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 xml:space="preserve">Turi būti jungtys USB atmintinėms. Privalo spausdinti statiškus dokumentus tiesiai iš atmintinės. </w:t>
            </w:r>
          </w:p>
        </w:tc>
        <w:tc>
          <w:tcPr>
            <w:tcW w:w="1290"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p>
        </w:tc>
      </w:tr>
      <w:tr w:rsidR="00D9385F" w:rsidRPr="00BB4906" w:rsidTr="00E1555A">
        <w:tc>
          <w:tcPr>
            <w:tcW w:w="486"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tabs>
                <w:tab w:val="left" w:pos="0"/>
              </w:tabs>
              <w:suppressAutoHyphens/>
              <w:snapToGrid w:val="0"/>
              <w:spacing w:after="0" w:line="240" w:lineRule="auto"/>
              <w:contextualSpacing/>
              <w:textAlignment w:val="baseline"/>
              <w:rPr>
                <w:rFonts w:ascii="Times New Roman" w:eastAsia="MS Mincho" w:hAnsi="Times New Roman" w:cs="Times New Roman"/>
                <w:sz w:val="24"/>
                <w:szCs w:val="24"/>
                <w:lang w:val="lt-LT" w:eastAsia="lt-LT"/>
              </w:rPr>
            </w:pPr>
            <w:r w:rsidRPr="00BB4906">
              <w:rPr>
                <w:rFonts w:ascii="Times New Roman" w:eastAsia="MS Mincho" w:hAnsi="Times New Roman" w:cs="Times New Roman"/>
                <w:sz w:val="24"/>
                <w:szCs w:val="24"/>
                <w:lang w:val="lt-LT" w:eastAsia="lt-LT"/>
              </w:rPr>
              <w:t>16.</w:t>
            </w:r>
          </w:p>
        </w:tc>
        <w:tc>
          <w:tcPr>
            <w:tcW w:w="974"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Del="00D95D5B"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Times New Roman" w:hAnsi="Times New Roman" w:cs="Times New Roman"/>
                <w:sz w:val="24"/>
                <w:szCs w:val="24"/>
                <w:lang w:val="lt-LT" w:eastAsia="zh-CN"/>
              </w:rPr>
              <w:t>Funkcija „</w:t>
            </w:r>
            <w:proofErr w:type="spellStart"/>
            <w:r w:rsidRPr="00BB4906">
              <w:rPr>
                <w:rFonts w:ascii="Times New Roman" w:eastAsia="Times New Roman" w:hAnsi="Times New Roman" w:cs="Times New Roman"/>
                <w:sz w:val="24"/>
                <w:szCs w:val="24"/>
                <w:lang w:val="lt-LT" w:eastAsia="zh-CN"/>
              </w:rPr>
              <w:t>Locked</w:t>
            </w:r>
            <w:proofErr w:type="spellEnd"/>
            <w:r w:rsidRPr="00BB4906">
              <w:rPr>
                <w:rFonts w:ascii="Times New Roman" w:eastAsia="Times New Roman" w:hAnsi="Times New Roman" w:cs="Times New Roman"/>
                <w:sz w:val="24"/>
                <w:szCs w:val="24"/>
                <w:lang w:val="lt-LT" w:eastAsia="zh-CN"/>
              </w:rPr>
              <w:t xml:space="preserve"> </w:t>
            </w:r>
            <w:proofErr w:type="spellStart"/>
            <w:r w:rsidRPr="00BB4906">
              <w:rPr>
                <w:rFonts w:ascii="Times New Roman" w:eastAsia="Times New Roman" w:hAnsi="Times New Roman" w:cs="Times New Roman"/>
                <w:sz w:val="24"/>
                <w:szCs w:val="24"/>
                <w:lang w:val="lt-LT" w:eastAsia="zh-CN"/>
              </w:rPr>
              <w:t>Print</w:t>
            </w:r>
            <w:proofErr w:type="spellEnd"/>
            <w:r w:rsidRPr="00BB4906">
              <w:rPr>
                <w:rFonts w:ascii="Times New Roman" w:eastAsia="Times New Roman" w:hAnsi="Times New Roman" w:cs="Times New Roman"/>
                <w:sz w:val="24"/>
                <w:szCs w:val="24"/>
                <w:lang w:val="lt-LT" w:eastAsia="zh-CN"/>
              </w:rPr>
              <w:t>“</w:t>
            </w:r>
          </w:p>
        </w:tc>
        <w:tc>
          <w:tcPr>
            <w:tcW w:w="2249"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Times New Roman" w:hAnsi="Times New Roman" w:cs="Times New Roman"/>
                <w:sz w:val="24"/>
                <w:szCs w:val="24"/>
                <w:lang w:val="lt-LT" w:eastAsia="zh-CN"/>
              </w:rPr>
            </w:pPr>
            <w:bookmarkStart w:id="14" w:name="_Hlk168055635"/>
            <w:r w:rsidRPr="00BB4906">
              <w:rPr>
                <w:rFonts w:ascii="Times New Roman" w:eastAsia="Times New Roman" w:hAnsi="Times New Roman" w:cs="Times New Roman"/>
                <w:sz w:val="24"/>
                <w:szCs w:val="24"/>
                <w:lang w:val="lt-LT" w:eastAsia="zh-CN"/>
              </w:rPr>
              <w:t>Spaudas turi būti saugomas įrenginyje kol vartotojas prieis prie įrenginio ir autentifikuosis (t. y. suves individualų vartotojo saugos kodą)</w:t>
            </w:r>
          </w:p>
          <w:p w:rsidR="00D9385F" w:rsidRPr="00BB4906" w:rsidDel="00D95D5B"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Times New Roman" w:hAnsi="Times New Roman" w:cs="Times New Roman"/>
                <w:sz w:val="24"/>
                <w:szCs w:val="24"/>
                <w:lang w:val="lt-LT" w:eastAsia="zh-CN"/>
              </w:rPr>
              <w:t xml:space="preserve">Turi būti galimybė spausdintuvo tvarkyklėje pasirinkti ar konkretus spaudas bus spausdinamas iš karto ar tik po </w:t>
            </w:r>
            <w:r w:rsidRPr="00BB4906">
              <w:rPr>
                <w:rFonts w:ascii="Times New Roman" w:eastAsia="Times New Roman" w:hAnsi="Times New Roman" w:cs="Times New Roman"/>
                <w:sz w:val="24"/>
                <w:szCs w:val="24"/>
                <w:lang w:val="lt-LT" w:eastAsia="zh-CN"/>
              </w:rPr>
              <w:lastRenderedPageBreak/>
              <w:t>autentifikacijos.</w:t>
            </w:r>
            <w:bookmarkEnd w:id="14"/>
          </w:p>
        </w:tc>
        <w:tc>
          <w:tcPr>
            <w:tcW w:w="1290"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spacing w:after="0"/>
              <w:ind w:firstLine="117"/>
              <w:jc w:val="both"/>
              <w:rPr>
                <w:rFonts w:ascii="Times New Roman" w:eastAsia="Times New Roman" w:hAnsi="Times New Roman" w:cs="Times New Roman"/>
                <w:sz w:val="24"/>
                <w:szCs w:val="24"/>
                <w:lang w:val="lt-LT"/>
              </w:rPr>
            </w:pPr>
          </w:p>
        </w:tc>
      </w:tr>
      <w:tr w:rsidR="00D9385F" w:rsidRPr="00BB4906" w:rsidTr="00E1555A">
        <w:tc>
          <w:tcPr>
            <w:tcW w:w="486"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tabs>
                <w:tab w:val="left" w:pos="0"/>
              </w:tabs>
              <w:suppressAutoHyphens/>
              <w:snapToGrid w:val="0"/>
              <w:spacing w:after="0" w:line="240" w:lineRule="auto"/>
              <w:contextualSpacing/>
              <w:textAlignment w:val="baseline"/>
              <w:rPr>
                <w:rFonts w:ascii="Times New Roman" w:eastAsia="MS Mincho" w:hAnsi="Times New Roman" w:cs="Times New Roman"/>
                <w:sz w:val="24"/>
                <w:szCs w:val="24"/>
                <w:lang w:val="lt-LT" w:eastAsia="lt-LT"/>
              </w:rPr>
            </w:pPr>
            <w:r w:rsidRPr="00BB4906">
              <w:rPr>
                <w:rFonts w:ascii="Times New Roman" w:eastAsia="MS Mincho" w:hAnsi="Times New Roman" w:cs="Times New Roman"/>
                <w:sz w:val="24"/>
                <w:szCs w:val="24"/>
                <w:lang w:val="lt-LT" w:eastAsia="lt-LT"/>
              </w:rPr>
              <w:t>17.</w:t>
            </w:r>
          </w:p>
        </w:tc>
        <w:tc>
          <w:tcPr>
            <w:tcW w:w="974"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Kopijavimo rezoliucija</w:t>
            </w:r>
          </w:p>
        </w:tc>
        <w:tc>
          <w:tcPr>
            <w:tcW w:w="2249"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 xml:space="preserve">Ne mažesnė kaip 600 </w:t>
            </w:r>
            <w:proofErr w:type="spellStart"/>
            <w:r w:rsidRPr="00BB4906">
              <w:rPr>
                <w:rFonts w:ascii="Times New Roman" w:eastAsia="Andale Sans UI" w:hAnsi="Times New Roman" w:cs="Times New Roman"/>
                <w:kern w:val="3"/>
                <w:sz w:val="24"/>
                <w:szCs w:val="24"/>
                <w:lang w:val="lt-LT" w:bidi="en-US"/>
              </w:rPr>
              <w:t>dpi</w:t>
            </w:r>
            <w:proofErr w:type="spellEnd"/>
            <w:r w:rsidRPr="00BB4906">
              <w:rPr>
                <w:rFonts w:ascii="Times New Roman" w:eastAsia="Andale Sans UI" w:hAnsi="Times New Roman" w:cs="Times New Roman"/>
                <w:kern w:val="3"/>
                <w:sz w:val="24"/>
                <w:szCs w:val="24"/>
                <w:lang w:val="lt-LT" w:bidi="en-US"/>
              </w:rPr>
              <w:t>.</w:t>
            </w:r>
          </w:p>
        </w:tc>
        <w:tc>
          <w:tcPr>
            <w:tcW w:w="1290"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spacing w:after="0"/>
              <w:ind w:firstLine="117"/>
              <w:jc w:val="both"/>
              <w:rPr>
                <w:rFonts w:ascii="Times New Roman" w:eastAsia="Times New Roman" w:hAnsi="Times New Roman" w:cs="Times New Roman"/>
                <w:sz w:val="24"/>
                <w:szCs w:val="24"/>
                <w:lang w:val="lt-LT"/>
              </w:rPr>
            </w:pPr>
          </w:p>
        </w:tc>
      </w:tr>
      <w:tr w:rsidR="00D9385F" w:rsidRPr="00BB4906" w:rsidTr="00E1555A">
        <w:tc>
          <w:tcPr>
            <w:tcW w:w="486"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tabs>
                <w:tab w:val="left" w:pos="0"/>
              </w:tabs>
              <w:suppressAutoHyphens/>
              <w:snapToGrid w:val="0"/>
              <w:spacing w:after="0" w:line="240" w:lineRule="auto"/>
              <w:contextualSpacing/>
              <w:textAlignment w:val="baseline"/>
              <w:rPr>
                <w:rFonts w:ascii="Times New Roman" w:eastAsia="MS Mincho" w:hAnsi="Times New Roman" w:cs="Times New Roman"/>
                <w:sz w:val="24"/>
                <w:szCs w:val="24"/>
                <w:lang w:val="lt-LT" w:eastAsia="lt-LT"/>
              </w:rPr>
            </w:pPr>
            <w:r w:rsidRPr="00BB4906">
              <w:rPr>
                <w:rFonts w:ascii="Times New Roman" w:eastAsia="MS Mincho" w:hAnsi="Times New Roman" w:cs="Times New Roman"/>
                <w:sz w:val="24"/>
                <w:szCs w:val="24"/>
                <w:lang w:val="lt-LT" w:eastAsia="lt-LT"/>
              </w:rPr>
              <w:t>18.</w:t>
            </w:r>
          </w:p>
        </w:tc>
        <w:tc>
          <w:tcPr>
            <w:tcW w:w="974"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Dvipusis kopijavimas, spausdinimas</w:t>
            </w:r>
          </w:p>
        </w:tc>
        <w:tc>
          <w:tcPr>
            <w:tcW w:w="2249"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Turi būti automatinis</w:t>
            </w:r>
          </w:p>
        </w:tc>
        <w:tc>
          <w:tcPr>
            <w:tcW w:w="1290"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spacing w:after="0"/>
              <w:ind w:firstLine="117"/>
              <w:jc w:val="both"/>
              <w:rPr>
                <w:rFonts w:ascii="Times New Roman" w:eastAsia="Times New Roman" w:hAnsi="Times New Roman" w:cs="Times New Roman"/>
                <w:sz w:val="24"/>
                <w:szCs w:val="24"/>
                <w:lang w:val="lt-LT"/>
              </w:rPr>
            </w:pPr>
          </w:p>
        </w:tc>
      </w:tr>
      <w:tr w:rsidR="00D9385F" w:rsidRPr="00BB4906" w:rsidTr="00E1555A">
        <w:tc>
          <w:tcPr>
            <w:tcW w:w="486"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tabs>
                <w:tab w:val="left" w:pos="0"/>
              </w:tabs>
              <w:suppressAutoHyphens/>
              <w:snapToGrid w:val="0"/>
              <w:spacing w:after="0" w:line="240" w:lineRule="auto"/>
              <w:contextualSpacing/>
              <w:textAlignment w:val="baseline"/>
              <w:rPr>
                <w:rFonts w:ascii="Times New Roman" w:eastAsia="MS Mincho" w:hAnsi="Times New Roman" w:cs="Times New Roman"/>
                <w:sz w:val="24"/>
                <w:szCs w:val="24"/>
                <w:lang w:val="lt-LT" w:eastAsia="lt-LT"/>
              </w:rPr>
            </w:pPr>
            <w:r w:rsidRPr="00BB4906">
              <w:rPr>
                <w:rFonts w:ascii="Times New Roman" w:eastAsia="MS Mincho" w:hAnsi="Times New Roman" w:cs="Times New Roman"/>
                <w:sz w:val="24"/>
                <w:szCs w:val="24"/>
                <w:lang w:val="lt-LT" w:eastAsia="lt-LT"/>
              </w:rPr>
              <w:t>19.</w:t>
            </w:r>
          </w:p>
        </w:tc>
        <w:tc>
          <w:tcPr>
            <w:tcW w:w="974"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Spausdinimo greitis</w:t>
            </w:r>
          </w:p>
        </w:tc>
        <w:tc>
          <w:tcPr>
            <w:tcW w:w="2249"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Ne mažesnis kaip 30 psl. per minutę.</w:t>
            </w:r>
          </w:p>
        </w:tc>
        <w:tc>
          <w:tcPr>
            <w:tcW w:w="1290"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spacing w:after="0"/>
              <w:ind w:firstLine="117"/>
              <w:jc w:val="both"/>
              <w:rPr>
                <w:rFonts w:ascii="Times New Roman" w:eastAsia="Times New Roman" w:hAnsi="Times New Roman" w:cs="Times New Roman"/>
                <w:sz w:val="24"/>
                <w:szCs w:val="24"/>
                <w:lang w:val="lt-LT"/>
              </w:rPr>
            </w:pPr>
          </w:p>
        </w:tc>
      </w:tr>
      <w:tr w:rsidR="00D9385F" w:rsidRPr="00BB4906" w:rsidTr="00E1555A">
        <w:tc>
          <w:tcPr>
            <w:tcW w:w="486"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tabs>
                <w:tab w:val="left" w:pos="0"/>
              </w:tabs>
              <w:suppressAutoHyphens/>
              <w:snapToGrid w:val="0"/>
              <w:spacing w:after="0" w:line="240" w:lineRule="auto"/>
              <w:contextualSpacing/>
              <w:textAlignment w:val="baseline"/>
              <w:rPr>
                <w:rFonts w:ascii="Times New Roman" w:eastAsia="MS Mincho" w:hAnsi="Times New Roman" w:cs="Times New Roman"/>
                <w:sz w:val="24"/>
                <w:szCs w:val="24"/>
                <w:lang w:val="lt-LT" w:eastAsia="lt-LT"/>
              </w:rPr>
            </w:pPr>
            <w:r w:rsidRPr="00BB4906">
              <w:rPr>
                <w:rFonts w:ascii="Times New Roman" w:eastAsia="MS Mincho" w:hAnsi="Times New Roman" w:cs="Times New Roman"/>
                <w:sz w:val="24"/>
                <w:szCs w:val="24"/>
                <w:lang w:val="lt-LT" w:eastAsia="lt-LT"/>
              </w:rPr>
              <w:t>20.</w:t>
            </w:r>
          </w:p>
        </w:tc>
        <w:tc>
          <w:tcPr>
            <w:tcW w:w="974"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Spausdinimo kalba</w:t>
            </w:r>
          </w:p>
        </w:tc>
        <w:tc>
          <w:tcPr>
            <w:tcW w:w="2249"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PostScript3, PCL6 arba lygiaverčių formatų palaikymas</w:t>
            </w:r>
          </w:p>
        </w:tc>
        <w:tc>
          <w:tcPr>
            <w:tcW w:w="1290"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spacing w:after="0"/>
              <w:ind w:firstLine="117"/>
              <w:jc w:val="both"/>
              <w:rPr>
                <w:rFonts w:ascii="Times New Roman" w:eastAsia="Times New Roman" w:hAnsi="Times New Roman" w:cs="Times New Roman"/>
                <w:sz w:val="24"/>
                <w:szCs w:val="24"/>
                <w:lang w:val="lt-LT"/>
              </w:rPr>
            </w:pPr>
          </w:p>
        </w:tc>
      </w:tr>
      <w:tr w:rsidR="00D9385F" w:rsidRPr="00BB4906" w:rsidTr="00E1555A">
        <w:tc>
          <w:tcPr>
            <w:tcW w:w="486"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tabs>
                <w:tab w:val="left" w:pos="0"/>
              </w:tabs>
              <w:suppressAutoHyphens/>
              <w:snapToGrid w:val="0"/>
              <w:spacing w:after="0" w:line="240" w:lineRule="auto"/>
              <w:contextualSpacing/>
              <w:textAlignment w:val="baseline"/>
              <w:rPr>
                <w:rFonts w:ascii="Times New Roman" w:eastAsia="MS Mincho" w:hAnsi="Times New Roman" w:cs="Times New Roman"/>
                <w:sz w:val="24"/>
                <w:szCs w:val="24"/>
                <w:lang w:val="lt-LT" w:eastAsia="lt-LT"/>
              </w:rPr>
            </w:pPr>
            <w:r w:rsidRPr="00BB4906">
              <w:rPr>
                <w:rFonts w:ascii="Times New Roman" w:eastAsia="MS Mincho" w:hAnsi="Times New Roman" w:cs="Times New Roman"/>
                <w:sz w:val="24"/>
                <w:szCs w:val="24"/>
                <w:lang w:val="lt-LT" w:eastAsia="lt-LT"/>
              </w:rPr>
              <w:t>21.</w:t>
            </w:r>
          </w:p>
        </w:tc>
        <w:tc>
          <w:tcPr>
            <w:tcW w:w="974"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Skenavimo greitis</w:t>
            </w:r>
          </w:p>
        </w:tc>
        <w:tc>
          <w:tcPr>
            <w:tcW w:w="2249"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Ne mažiau kaip 24 spalviniai ir 24 vienspalvių puslapių per minutę</w:t>
            </w:r>
          </w:p>
        </w:tc>
        <w:tc>
          <w:tcPr>
            <w:tcW w:w="1290"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spacing w:after="0"/>
              <w:ind w:firstLine="117"/>
              <w:jc w:val="both"/>
              <w:rPr>
                <w:rFonts w:ascii="Times New Roman" w:eastAsia="Times New Roman" w:hAnsi="Times New Roman" w:cs="Times New Roman"/>
                <w:sz w:val="24"/>
                <w:szCs w:val="24"/>
                <w:lang w:val="lt-LT"/>
              </w:rPr>
            </w:pPr>
          </w:p>
        </w:tc>
      </w:tr>
      <w:tr w:rsidR="00D9385F" w:rsidRPr="00BB4906" w:rsidTr="00E1555A">
        <w:tc>
          <w:tcPr>
            <w:tcW w:w="486"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tabs>
                <w:tab w:val="left" w:pos="0"/>
              </w:tabs>
              <w:suppressAutoHyphens/>
              <w:snapToGrid w:val="0"/>
              <w:spacing w:after="0" w:line="240" w:lineRule="auto"/>
              <w:contextualSpacing/>
              <w:textAlignment w:val="baseline"/>
              <w:rPr>
                <w:rFonts w:ascii="Times New Roman" w:eastAsia="MS Mincho" w:hAnsi="Times New Roman" w:cs="Times New Roman"/>
                <w:sz w:val="24"/>
                <w:szCs w:val="24"/>
                <w:lang w:val="lt-LT" w:eastAsia="lt-LT"/>
              </w:rPr>
            </w:pPr>
            <w:r w:rsidRPr="00BB4906">
              <w:rPr>
                <w:rFonts w:ascii="Times New Roman" w:eastAsia="MS Mincho" w:hAnsi="Times New Roman" w:cs="Times New Roman"/>
                <w:sz w:val="24"/>
                <w:szCs w:val="24"/>
                <w:lang w:val="lt-LT" w:eastAsia="lt-LT"/>
              </w:rPr>
              <w:t>22.</w:t>
            </w:r>
          </w:p>
        </w:tc>
        <w:tc>
          <w:tcPr>
            <w:tcW w:w="974"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Skenavimo būdai</w:t>
            </w:r>
          </w:p>
        </w:tc>
        <w:tc>
          <w:tcPr>
            <w:tcW w:w="2249"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el. paštą ar tiesiai į atmintinę</w:t>
            </w:r>
          </w:p>
        </w:tc>
        <w:tc>
          <w:tcPr>
            <w:tcW w:w="1290"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spacing w:after="0"/>
              <w:ind w:firstLine="117"/>
              <w:jc w:val="both"/>
              <w:rPr>
                <w:rFonts w:ascii="Times New Roman" w:eastAsia="Times New Roman" w:hAnsi="Times New Roman" w:cs="Times New Roman"/>
                <w:sz w:val="24"/>
                <w:szCs w:val="24"/>
                <w:lang w:val="lt-LT"/>
              </w:rPr>
            </w:pPr>
          </w:p>
        </w:tc>
      </w:tr>
      <w:tr w:rsidR="00D9385F" w:rsidRPr="00BB4906" w:rsidTr="00E1555A">
        <w:tc>
          <w:tcPr>
            <w:tcW w:w="486"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tabs>
                <w:tab w:val="left" w:pos="0"/>
              </w:tabs>
              <w:suppressAutoHyphens/>
              <w:snapToGrid w:val="0"/>
              <w:spacing w:after="0" w:line="240" w:lineRule="auto"/>
              <w:contextualSpacing/>
              <w:textAlignment w:val="baseline"/>
              <w:rPr>
                <w:rFonts w:ascii="Times New Roman" w:eastAsia="MS Mincho" w:hAnsi="Times New Roman" w:cs="Times New Roman"/>
                <w:sz w:val="24"/>
                <w:szCs w:val="24"/>
                <w:lang w:val="lt-LT" w:eastAsia="lt-LT"/>
              </w:rPr>
            </w:pPr>
            <w:r w:rsidRPr="00BB4906">
              <w:rPr>
                <w:rFonts w:ascii="Times New Roman" w:eastAsia="MS Mincho" w:hAnsi="Times New Roman" w:cs="Times New Roman"/>
                <w:sz w:val="24"/>
                <w:szCs w:val="24"/>
                <w:lang w:val="lt-LT" w:eastAsia="lt-LT"/>
              </w:rPr>
              <w:t>23.</w:t>
            </w:r>
          </w:p>
        </w:tc>
        <w:tc>
          <w:tcPr>
            <w:tcW w:w="974"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Galimybė naudotojui pasirinkti skenuojamus šių formatų dokumentus</w:t>
            </w:r>
          </w:p>
        </w:tc>
        <w:tc>
          <w:tcPr>
            <w:tcW w:w="2249"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JPEG, PDF arba lygiaverčius</w:t>
            </w:r>
          </w:p>
        </w:tc>
        <w:tc>
          <w:tcPr>
            <w:tcW w:w="1290"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spacing w:after="0"/>
              <w:rPr>
                <w:rFonts w:ascii="Times New Roman" w:eastAsia="Times New Roman" w:hAnsi="Times New Roman" w:cs="Times New Roman"/>
                <w:sz w:val="24"/>
                <w:szCs w:val="24"/>
                <w:lang w:val="lt-LT"/>
              </w:rPr>
            </w:pPr>
          </w:p>
        </w:tc>
      </w:tr>
      <w:tr w:rsidR="00D9385F" w:rsidRPr="00BB4906" w:rsidTr="00E1555A">
        <w:tc>
          <w:tcPr>
            <w:tcW w:w="486"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tabs>
                <w:tab w:val="left" w:pos="0"/>
              </w:tabs>
              <w:suppressAutoHyphens/>
              <w:snapToGrid w:val="0"/>
              <w:spacing w:after="0" w:line="240" w:lineRule="auto"/>
              <w:contextualSpacing/>
              <w:textAlignment w:val="baseline"/>
              <w:rPr>
                <w:rFonts w:ascii="Times New Roman" w:eastAsia="MS Mincho" w:hAnsi="Times New Roman" w:cs="Times New Roman"/>
                <w:sz w:val="24"/>
                <w:szCs w:val="24"/>
                <w:lang w:val="lt-LT" w:eastAsia="lt-LT"/>
              </w:rPr>
            </w:pPr>
            <w:r w:rsidRPr="00BB4906">
              <w:rPr>
                <w:rFonts w:ascii="Times New Roman" w:eastAsia="MS Mincho" w:hAnsi="Times New Roman" w:cs="Times New Roman"/>
                <w:sz w:val="24"/>
                <w:szCs w:val="24"/>
                <w:lang w:val="lt-LT" w:eastAsia="lt-LT"/>
              </w:rPr>
              <w:t>24.</w:t>
            </w:r>
          </w:p>
        </w:tc>
        <w:tc>
          <w:tcPr>
            <w:tcW w:w="974"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Skenavimas iš kompiuterio</w:t>
            </w:r>
          </w:p>
        </w:tc>
        <w:tc>
          <w:tcPr>
            <w:tcW w:w="2249"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 xml:space="preserve">Turi būti galimybė skenuoti tiesiai iš kompiuterio per spausdintuvo tvarkyklę. </w:t>
            </w:r>
          </w:p>
        </w:tc>
        <w:tc>
          <w:tcPr>
            <w:tcW w:w="1290"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spacing w:after="0"/>
              <w:jc w:val="both"/>
              <w:rPr>
                <w:rFonts w:ascii="Times New Roman" w:eastAsia="Times New Roman" w:hAnsi="Times New Roman" w:cs="Times New Roman"/>
                <w:sz w:val="24"/>
                <w:szCs w:val="24"/>
                <w:lang w:val="lt-LT"/>
              </w:rPr>
            </w:pPr>
          </w:p>
        </w:tc>
      </w:tr>
      <w:tr w:rsidR="00D9385F" w:rsidRPr="00BB4906" w:rsidTr="00E1555A">
        <w:tc>
          <w:tcPr>
            <w:tcW w:w="486"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tabs>
                <w:tab w:val="left" w:pos="0"/>
              </w:tabs>
              <w:suppressAutoHyphens/>
              <w:snapToGrid w:val="0"/>
              <w:spacing w:after="0" w:line="240" w:lineRule="auto"/>
              <w:contextualSpacing/>
              <w:textAlignment w:val="baseline"/>
              <w:rPr>
                <w:rFonts w:ascii="Times New Roman" w:eastAsia="MS Mincho" w:hAnsi="Times New Roman" w:cs="Times New Roman"/>
                <w:sz w:val="24"/>
                <w:szCs w:val="24"/>
                <w:lang w:val="lt-LT" w:eastAsia="lt-LT"/>
              </w:rPr>
            </w:pPr>
            <w:r w:rsidRPr="00BB4906">
              <w:rPr>
                <w:rFonts w:ascii="Times New Roman" w:eastAsia="MS Mincho" w:hAnsi="Times New Roman" w:cs="Times New Roman"/>
                <w:sz w:val="24"/>
                <w:szCs w:val="24"/>
                <w:lang w:val="lt-LT" w:eastAsia="lt-LT"/>
              </w:rPr>
              <w:t>25.</w:t>
            </w:r>
          </w:p>
        </w:tc>
        <w:tc>
          <w:tcPr>
            <w:tcW w:w="974"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Kasetė</w:t>
            </w:r>
          </w:p>
        </w:tc>
        <w:tc>
          <w:tcPr>
            <w:tcW w:w="2249"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eastAsia="lt-LT"/>
              </w:rPr>
              <w:t>Turi būti galimybė naudoti ne mažesnę kaip  12000 psl. talpos kasetę (</w:t>
            </w:r>
            <w:proofErr w:type="spellStart"/>
            <w:r w:rsidRPr="00BB4906">
              <w:rPr>
                <w:rFonts w:ascii="Times New Roman" w:eastAsia="Andale Sans UI" w:hAnsi="Times New Roman" w:cs="Times New Roman"/>
                <w:kern w:val="3"/>
                <w:sz w:val="24"/>
                <w:szCs w:val="24"/>
                <w:lang w:val="lt-LT" w:eastAsia="lt-LT"/>
              </w:rPr>
              <w:t>tonerį</w:t>
            </w:r>
            <w:proofErr w:type="spellEnd"/>
            <w:r w:rsidRPr="00BB4906">
              <w:rPr>
                <w:rFonts w:ascii="Times New Roman" w:eastAsia="Andale Sans UI" w:hAnsi="Times New Roman" w:cs="Times New Roman"/>
                <w:kern w:val="3"/>
                <w:sz w:val="24"/>
                <w:szCs w:val="24"/>
                <w:lang w:val="lt-LT" w:eastAsia="lt-LT"/>
              </w:rPr>
              <w:t>)</w:t>
            </w:r>
          </w:p>
        </w:tc>
        <w:tc>
          <w:tcPr>
            <w:tcW w:w="1290"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spacing w:after="0"/>
              <w:jc w:val="both"/>
              <w:rPr>
                <w:rFonts w:ascii="Times New Roman" w:eastAsia="Times New Roman" w:hAnsi="Times New Roman" w:cs="Times New Roman"/>
                <w:sz w:val="24"/>
                <w:szCs w:val="24"/>
                <w:lang w:val="lt-LT"/>
              </w:rPr>
            </w:pPr>
          </w:p>
        </w:tc>
      </w:tr>
      <w:tr w:rsidR="00D9385F" w:rsidRPr="00BB4906" w:rsidTr="00E1555A">
        <w:tc>
          <w:tcPr>
            <w:tcW w:w="486"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tabs>
                <w:tab w:val="left" w:pos="0"/>
              </w:tabs>
              <w:suppressAutoHyphens/>
              <w:snapToGrid w:val="0"/>
              <w:spacing w:after="0" w:line="240" w:lineRule="auto"/>
              <w:contextualSpacing/>
              <w:textAlignment w:val="baseline"/>
              <w:rPr>
                <w:rFonts w:ascii="Times New Roman" w:eastAsia="MS Mincho" w:hAnsi="Times New Roman" w:cs="Times New Roman"/>
                <w:sz w:val="24"/>
                <w:szCs w:val="24"/>
                <w:lang w:val="lt-LT" w:eastAsia="lt-LT"/>
              </w:rPr>
            </w:pPr>
            <w:r w:rsidRPr="00BB4906">
              <w:rPr>
                <w:rFonts w:ascii="Times New Roman" w:eastAsia="MS Mincho" w:hAnsi="Times New Roman" w:cs="Times New Roman"/>
                <w:sz w:val="24"/>
                <w:szCs w:val="24"/>
                <w:lang w:val="lt-LT" w:eastAsia="lt-LT"/>
              </w:rPr>
              <w:t>26.</w:t>
            </w:r>
          </w:p>
        </w:tc>
        <w:tc>
          <w:tcPr>
            <w:tcW w:w="974"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MS Mincho" w:hAnsi="Times New Roman" w:cs="Times New Roman"/>
                <w:sz w:val="24"/>
                <w:szCs w:val="24"/>
                <w:lang w:val="lt-LT" w:eastAsia="lt-LT"/>
              </w:rPr>
              <w:t>Aplinkos apsaugos kriterijai</w:t>
            </w:r>
          </w:p>
        </w:tc>
        <w:tc>
          <w:tcPr>
            <w:tcW w:w="2249"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MS Mincho" w:hAnsi="Times New Roman" w:cs="Times New Roman"/>
                <w:sz w:val="24"/>
                <w:szCs w:val="24"/>
                <w:lang w:val="lt-LT" w:eastAsia="lt-LT"/>
              </w:rPr>
              <w:t xml:space="preserve">Įranga </w:t>
            </w:r>
            <w:r w:rsidRPr="00BB4906">
              <w:rPr>
                <w:rFonts w:ascii="Times New Roman" w:eastAsia="Times New Roman" w:hAnsi="Times New Roman" w:cs="Times New Roman"/>
                <w:sz w:val="24"/>
                <w:szCs w:val="24"/>
                <w:lang w:val="lt-LT"/>
              </w:rPr>
              <w:t>paženklint</w:t>
            </w:r>
            <w:r w:rsidRPr="00BB4906">
              <w:rPr>
                <w:rFonts w:ascii="Times New Roman" w:hAnsi="Times New Roman" w:cs="Times New Roman"/>
                <w:sz w:val="24"/>
                <w:szCs w:val="24"/>
                <w:lang w:val="lt-LT"/>
              </w:rPr>
              <w:t>a</w:t>
            </w:r>
            <w:r w:rsidRPr="00BB4906">
              <w:rPr>
                <w:rFonts w:ascii="Times New Roman" w:eastAsia="Times New Roman" w:hAnsi="Times New Roman" w:cs="Times New Roman"/>
                <w:sz w:val="24"/>
                <w:szCs w:val="24"/>
                <w:lang w:val="lt-LT"/>
              </w:rPr>
              <w:t xml:space="preserve"> „</w:t>
            </w:r>
            <w:proofErr w:type="spellStart"/>
            <w:r w:rsidRPr="00BB4906">
              <w:rPr>
                <w:rFonts w:ascii="Times New Roman" w:eastAsia="Times New Roman" w:hAnsi="Times New Roman" w:cs="Times New Roman"/>
                <w:sz w:val="24"/>
                <w:szCs w:val="24"/>
                <w:lang w:val="lt-LT"/>
              </w:rPr>
              <w:t>Energy</w:t>
            </w:r>
            <w:proofErr w:type="spellEnd"/>
            <w:r w:rsidRPr="00BB4906">
              <w:rPr>
                <w:rFonts w:ascii="Times New Roman" w:eastAsia="Times New Roman" w:hAnsi="Times New Roman" w:cs="Times New Roman"/>
                <w:sz w:val="24"/>
                <w:szCs w:val="24"/>
                <w:lang w:val="lt-LT"/>
              </w:rPr>
              <w:t xml:space="preserve"> </w:t>
            </w:r>
            <w:proofErr w:type="spellStart"/>
            <w:r w:rsidRPr="00BB4906">
              <w:rPr>
                <w:rFonts w:ascii="Times New Roman" w:eastAsia="Times New Roman" w:hAnsi="Times New Roman" w:cs="Times New Roman"/>
                <w:sz w:val="24"/>
                <w:szCs w:val="24"/>
                <w:lang w:val="lt-LT"/>
              </w:rPr>
              <w:t>Star</w:t>
            </w:r>
            <w:proofErr w:type="spellEnd"/>
            <w:r w:rsidRPr="00BB4906">
              <w:rPr>
                <w:rFonts w:ascii="Times New Roman" w:eastAsia="Times New Roman" w:hAnsi="Times New Roman" w:cs="Times New Roman"/>
                <w:sz w:val="24"/>
                <w:szCs w:val="24"/>
                <w:lang w:val="lt-LT"/>
              </w:rPr>
              <w:t>“ arba lygiaverčiu ženklu.</w:t>
            </w:r>
          </w:p>
        </w:tc>
        <w:tc>
          <w:tcPr>
            <w:tcW w:w="1290"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spacing w:after="0"/>
              <w:jc w:val="both"/>
              <w:rPr>
                <w:rFonts w:ascii="Times New Roman" w:eastAsia="Times New Roman" w:hAnsi="Times New Roman" w:cs="Times New Roman"/>
                <w:sz w:val="24"/>
                <w:szCs w:val="24"/>
                <w:lang w:val="lt-LT"/>
              </w:rPr>
            </w:pPr>
          </w:p>
        </w:tc>
      </w:tr>
      <w:tr w:rsidR="00D9385F" w:rsidRPr="00BB4906" w:rsidTr="00E1555A">
        <w:tc>
          <w:tcPr>
            <w:tcW w:w="486"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tabs>
                <w:tab w:val="left" w:pos="0"/>
              </w:tabs>
              <w:suppressAutoHyphens/>
              <w:snapToGrid w:val="0"/>
              <w:spacing w:after="0" w:line="240" w:lineRule="auto"/>
              <w:contextualSpacing/>
              <w:textAlignment w:val="baseline"/>
              <w:rPr>
                <w:rFonts w:ascii="Times New Roman" w:eastAsia="MS Mincho" w:hAnsi="Times New Roman" w:cs="Times New Roman"/>
                <w:sz w:val="24"/>
                <w:szCs w:val="24"/>
                <w:lang w:val="lt-LT" w:eastAsia="lt-LT"/>
              </w:rPr>
            </w:pPr>
            <w:r w:rsidRPr="00BB4906">
              <w:rPr>
                <w:rFonts w:ascii="Times New Roman" w:eastAsia="MS Mincho" w:hAnsi="Times New Roman" w:cs="Times New Roman"/>
                <w:sz w:val="24"/>
                <w:szCs w:val="24"/>
                <w:lang w:val="lt-LT" w:eastAsia="lt-LT"/>
              </w:rPr>
              <w:t>27.</w:t>
            </w:r>
          </w:p>
        </w:tc>
        <w:tc>
          <w:tcPr>
            <w:tcW w:w="974"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MS Mincho" w:hAnsi="Times New Roman" w:cs="Times New Roman"/>
                <w:sz w:val="24"/>
                <w:szCs w:val="24"/>
                <w:lang w:val="lt-LT" w:eastAsia="lt-LT"/>
              </w:rPr>
            </w:pPr>
            <w:r w:rsidRPr="00BB4906">
              <w:rPr>
                <w:rFonts w:ascii="Times New Roman" w:eastAsia="MS Mincho" w:hAnsi="Times New Roman" w:cs="Times New Roman"/>
                <w:sz w:val="24"/>
                <w:szCs w:val="24"/>
                <w:lang w:val="lt-LT" w:eastAsia="lt-LT"/>
              </w:rPr>
              <w:t>Kiti reikalavimai</w:t>
            </w:r>
          </w:p>
        </w:tc>
        <w:tc>
          <w:tcPr>
            <w:tcW w:w="2249"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MS Mincho" w:hAnsi="Times New Roman" w:cs="Times New Roman"/>
                <w:sz w:val="24"/>
                <w:szCs w:val="24"/>
                <w:lang w:val="lt-LT" w:eastAsia="lt-LT"/>
              </w:rPr>
            </w:pPr>
            <w:r w:rsidRPr="00BB4906">
              <w:rPr>
                <w:rFonts w:ascii="Times New Roman" w:hAnsi="Times New Roman" w:cs="Times New Roman"/>
                <w:sz w:val="24"/>
                <w:szCs w:val="24"/>
                <w:lang w:val="lt-LT"/>
              </w:rPr>
              <w:t xml:space="preserve">Siūlomos prekės atitikimą techniniams reikalavimams privaloma pagrįsti oficialiais gamintojo dokumentais (brošiūros ir pan.), kuriuose būtų pateiktos kiekvieno deklaruojamo parametro vertės. Taip pat nurodyti dokumentą ir puslapį bei dokumente pažymėti reikiamą parametrą. </w:t>
            </w:r>
            <w:r w:rsidRPr="00BB4906">
              <w:rPr>
                <w:rFonts w:ascii="Times New Roman" w:hAnsi="Times New Roman" w:cs="Times New Roman"/>
                <w:b/>
                <w:sz w:val="24"/>
                <w:szCs w:val="24"/>
                <w:lang w:val="lt-LT"/>
              </w:rPr>
              <w:t>Dokumentus pateikti kartu su pasiūlymu CVP IS priemonėmis</w:t>
            </w:r>
          </w:p>
        </w:tc>
        <w:tc>
          <w:tcPr>
            <w:tcW w:w="1290"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spacing w:after="0"/>
              <w:jc w:val="both"/>
              <w:rPr>
                <w:rFonts w:ascii="Times New Roman" w:eastAsia="Times New Roman" w:hAnsi="Times New Roman" w:cs="Times New Roman"/>
                <w:sz w:val="24"/>
                <w:szCs w:val="24"/>
                <w:lang w:val="lt-LT"/>
              </w:rPr>
            </w:pPr>
          </w:p>
        </w:tc>
      </w:tr>
    </w:tbl>
    <w:p w:rsidR="00D9385F" w:rsidRPr="00BB4906" w:rsidRDefault="00D9385F" w:rsidP="00D9385F">
      <w:pPr>
        <w:tabs>
          <w:tab w:val="left" w:pos="567"/>
          <w:tab w:val="left" w:pos="709"/>
          <w:tab w:val="left" w:pos="1276"/>
        </w:tabs>
        <w:spacing w:after="0" w:line="240" w:lineRule="auto"/>
        <w:ind w:firstLine="851"/>
        <w:contextualSpacing/>
        <w:jc w:val="center"/>
        <w:rPr>
          <w:rFonts w:ascii="Times New Roman" w:eastAsia="Times New Roman" w:hAnsi="Times New Roman" w:cs="Times New Roman"/>
          <w:b/>
          <w:sz w:val="24"/>
          <w:szCs w:val="24"/>
          <w:lang w:val="lt-LT" w:eastAsia="lt-LT"/>
        </w:rPr>
      </w:pPr>
    </w:p>
    <w:p w:rsidR="00D9385F" w:rsidRPr="00BB4906" w:rsidRDefault="00D9385F" w:rsidP="00D9385F">
      <w:pPr>
        <w:tabs>
          <w:tab w:val="left" w:pos="1276"/>
        </w:tabs>
        <w:spacing w:after="0" w:line="240" w:lineRule="auto"/>
        <w:ind w:firstLine="851"/>
        <w:contextualSpacing/>
        <w:jc w:val="both"/>
        <w:rPr>
          <w:rFonts w:ascii="Times New Roman" w:eastAsia="Times New Roman" w:hAnsi="Times New Roman" w:cs="Times New Roman"/>
          <w:b/>
          <w:sz w:val="24"/>
          <w:szCs w:val="24"/>
          <w:u w:val="single"/>
          <w:lang w:val="lt-LT" w:eastAsia="lt-LT"/>
        </w:rPr>
      </w:pPr>
    </w:p>
    <w:p w:rsidR="00D9385F" w:rsidRPr="00BB4906" w:rsidRDefault="00D9385F" w:rsidP="00D9385F">
      <w:pPr>
        <w:overflowPunct w:val="0"/>
        <w:autoSpaceDE w:val="0"/>
        <w:autoSpaceDN w:val="0"/>
        <w:adjustRightInd w:val="0"/>
        <w:spacing w:after="0" w:line="240" w:lineRule="auto"/>
        <w:rPr>
          <w:rFonts w:ascii="Times New Roman" w:eastAsia="MS Mincho" w:hAnsi="Times New Roman" w:cs="Times New Roman"/>
          <w:sz w:val="24"/>
          <w:szCs w:val="24"/>
          <w:lang w:val="lt-LT" w:eastAsia="lt-LT"/>
        </w:rPr>
      </w:pPr>
      <w:r w:rsidRPr="00BB4906">
        <w:rPr>
          <w:rFonts w:ascii="Times New Roman" w:eastAsia="MS Mincho" w:hAnsi="Times New Roman" w:cs="Times New Roman"/>
          <w:sz w:val="24"/>
          <w:szCs w:val="24"/>
          <w:lang w:val="lt-LT" w:eastAsia="lt-LT"/>
        </w:rPr>
        <w:t xml:space="preserve">2 lentelė. </w:t>
      </w:r>
      <w:r w:rsidRPr="00BB4906">
        <w:rPr>
          <w:rFonts w:ascii="Times New Roman" w:eastAsia="Times New Roman" w:hAnsi="Times New Roman" w:cs="Times New Roman"/>
          <w:sz w:val="24"/>
          <w:szCs w:val="24"/>
          <w:lang w:val="lt-LT"/>
        </w:rPr>
        <w:t xml:space="preserve">B tipo spausdinimo taškas </w:t>
      </w:r>
      <w:r w:rsidRPr="00BB4906">
        <w:rPr>
          <w:rFonts w:ascii="Times New Roman" w:eastAsia="MS Mincho" w:hAnsi="Times New Roman" w:cs="Times New Roman"/>
          <w:sz w:val="24"/>
          <w:szCs w:val="24"/>
          <w:lang w:val="lt-LT" w:eastAsia="lt-LT"/>
        </w:rPr>
        <w:t xml:space="preserve">– Daugiafunkcinis spalvinis A3 įrenginys </w:t>
      </w:r>
    </w:p>
    <w:tbl>
      <w:tblPr>
        <w:tblW w:w="5114"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6"/>
        <w:gridCol w:w="2297"/>
        <w:gridCol w:w="4587"/>
        <w:gridCol w:w="2628"/>
      </w:tblGrid>
      <w:tr w:rsidR="00D9385F" w:rsidRPr="00BB4906" w:rsidTr="00E1555A">
        <w:tc>
          <w:tcPr>
            <w:tcW w:w="341" w:type="pct"/>
            <w:tcBorders>
              <w:top w:val="single" w:sz="4" w:space="0" w:color="000000"/>
              <w:left w:val="single" w:sz="4" w:space="0" w:color="000000"/>
              <w:bottom w:val="single" w:sz="4" w:space="0" w:color="000000"/>
              <w:right w:val="single" w:sz="4" w:space="0" w:color="000000"/>
            </w:tcBorders>
          </w:tcPr>
          <w:p w:rsidR="00D9385F" w:rsidRPr="00BB4906" w:rsidRDefault="00D9385F" w:rsidP="00E1555A">
            <w:pPr>
              <w:overflowPunct w:val="0"/>
              <w:autoSpaceDE w:val="0"/>
              <w:autoSpaceDN w:val="0"/>
              <w:adjustRightInd w:val="0"/>
              <w:spacing w:after="0" w:line="240" w:lineRule="auto"/>
              <w:contextualSpacing/>
              <w:rPr>
                <w:rFonts w:ascii="Times New Roman" w:eastAsia="MS Mincho" w:hAnsi="Times New Roman" w:cs="Times New Roman"/>
                <w:sz w:val="24"/>
                <w:szCs w:val="24"/>
                <w:lang w:val="lt-LT" w:eastAsia="lt-LT"/>
              </w:rPr>
            </w:pPr>
            <w:r w:rsidRPr="00BB4906">
              <w:rPr>
                <w:rFonts w:ascii="Times New Roman" w:eastAsia="MS Mincho" w:hAnsi="Times New Roman" w:cs="Times New Roman"/>
                <w:b/>
                <w:bCs/>
                <w:snapToGrid w:val="0"/>
                <w:sz w:val="24"/>
                <w:szCs w:val="24"/>
                <w:lang w:val="lt-LT" w:eastAsia="lt-LT"/>
              </w:rPr>
              <w:t>Eil. Nr.</w:t>
            </w:r>
          </w:p>
        </w:tc>
        <w:tc>
          <w:tcPr>
            <w:tcW w:w="1125" w:type="pct"/>
            <w:tcBorders>
              <w:top w:val="single" w:sz="4" w:space="0" w:color="000000"/>
              <w:left w:val="single" w:sz="4" w:space="0" w:color="000000"/>
              <w:bottom w:val="single" w:sz="4" w:space="0" w:color="000000"/>
              <w:right w:val="single" w:sz="4" w:space="0" w:color="000000"/>
            </w:tcBorders>
            <w:vAlign w:val="center"/>
          </w:tcPr>
          <w:p w:rsidR="00D9385F" w:rsidRPr="00BB4906" w:rsidRDefault="00D9385F" w:rsidP="00E1555A">
            <w:pPr>
              <w:overflowPunct w:val="0"/>
              <w:autoSpaceDE w:val="0"/>
              <w:autoSpaceDN w:val="0"/>
              <w:adjustRightInd w:val="0"/>
              <w:spacing w:after="0" w:line="240" w:lineRule="auto"/>
              <w:rPr>
                <w:rFonts w:ascii="Times New Roman" w:eastAsia="MS Mincho" w:hAnsi="Times New Roman" w:cs="Times New Roman"/>
                <w:sz w:val="24"/>
                <w:szCs w:val="24"/>
                <w:lang w:val="lt-LT" w:eastAsia="lt-LT"/>
              </w:rPr>
            </w:pPr>
            <w:r w:rsidRPr="00BB4906">
              <w:rPr>
                <w:rFonts w:ascii="Times New Roman" w:eastAsia="MS Mincho" w:hAnsi="Times New Roman" w:cs="Times New Roman"/>
                <w:b/>
                <w:sz w:val="24"/>
                <w:szCs w:val="24"/>
                <w:lang w:val="lt-LT" w:eastAsia="lt-LT"/>
              </w:rPr>
              <w:t>Įrangos aprašymas, parametrai</w:t>
            </w:r>
          </w:p>
        </w:tc>
        <w:tc>
          <w:tcPr>
            <w:tcW w:w="2247" w:type="pct"/>
            <w:tcBorders>
              <w:top w:val="single" w:sz="4" w:space="0" w:color="000000"/>
              <w:left w:val="single" w:sz="4" w:space="0" w:color="000000"/>
              <w:bottom w:val="single" w:sz="4" w:space="0" w:color="000000"/>
              <w:right w:val="single" w:sz="4" w:space="0" w:color="000000"/>
            </w:tcBorders>
            <w:vAlign w:val="center"/>
          </w:tcPr>
          <w:p w:rsidR="00D9385F" w:rsidRPr="00BB4906" w:rsidRDefault="00D9385F" w:rsidP="00E1555A">
            <w:pPr>
              <w:overflowPunct w:val="0"/>
              <w:autoSpaceDE w:val="0"/>
              <w:autoSpaceDN w:val="0"/>
              <w:adjustRightInd w:val="0"/>
              <w:spacing w:after="0" w:line="240" w:lineRule="auto"/>
              <w:rPr>
                <w:rFonts w:ascii="Times New Roman" w:eastAsia="MS Mincho" w:hAnsi="Times New Roman" w:cs="Times New Roman"/>
                <w:sz w:val="24"/>
                <w:szCs w:val="24"/>
                <w:lang w:val="lt-LT" w:eastAsia="lt-LT"/>
              </w:rPr>
            </w:pPr>
            <w:r w:rsidRPr="00BB4906">
              <w:rPr>
                <w:rFonts w:ascii="Times New Roman" w:eastAsia="MS Mincho" w:hAnsi="Times New Roman" w:cs="Times New Roman"/>
                <w:b/>
                <w:sz w:val="24"/>
                <w:szCs w:val="24"/>
                <w:lang w:val="lt-LT" w:eastAsia="lt-LT"/>
              </w:rPr>
              <w:t>Minimalūs reikalavimai, parametrai</w:t>
            </w:r>
          </w:p>
        </w:tc>
        <w:tc>
          <w:tcPr>
            <w:tcW w:w="1287" w:type="pct"/>
            <w:tcBorders>
              <w:top w:val="single" w:sz="4" w:space="0" w:color="000000"/>
              <w:left w:val="single" w:sz="4" w:space="0" w:color="000000"/>
              <w:bottom w:val="single" w:sz="4" w:space="0" w:color="000000"/>
              <w:right w:val="single" w:sz="4" w:space="0" w:color="000000"/>
            </w:tcBorders>
          </w:tcPr>
          <w:p w:rsidR="00D9385F" w:rsidRPr="00BB4906" w:rsidRDefault="00D9385F" w:rsidP="00E1555A">
            <w:pPr>
              <w:overflowPunct w:val="0"/>
              <w:autoSpaceDE w:val="0"/>
              <w:autoSpaceDN w:val="0"/>
              <w:adjustRightInd w:val="0"/>
              <w:spacing w:after="0" w:line="240" w:lineRule="auto"/>
              <w:rPr>
                <w:rFonts w:ascii="Times New Roman" w:eastAsia="MS Mincho" w:hAnsi="Times New Roman" w:cs="Times New Roman"/>
                <w:sz w:val="24"/>
                <w:szCs w:val="24"/>
                <w:lang w:val="lt-LT" w:eastAsia="lt-LT"/>
              </w:rPr>
            </w:pPr>
            <w:r w:rsidRPr="00BB4906">
              <w:rPr>
                <w:rFonts w:ascii="Times New Roman" w:eastAsia="MS Mincho" w:hAnsi="Times New Roman" w:cs="Times New Roman"/>
                <w:b/>
                <w:sz w:val="24"/>
                <w:szCs w:val="24"/>
                <w:lang w:val="lt-LT" w:eastAsia="lt-LT"/>
              </w:rPr>
              <w:t>Tiekėjo siūlomi parametrai</w:t>
            </w:r>
          </w:p>
        </w:tc>
      </w:tr>
      <w:tr w:rsidR="00D9385F" w:rsidRPr="00BB4906" w:rsidTr="00E1555A">
        <w:tc>
          <w:tcPr>
            <w:tcW w:w="341" w:type="pct"/>
            <w:tcBorders>
              <w:top w:val="single" w:sz="4" w:space="0" w:color="000000"/>
              <w:left w:val="single" w:sz="4" w:space="0" w:color="000000"/>
              <w:bottom w:val="single" w:sz="4" w:space="0" w:color="000000"/>
              <w:right w:val="single" w:sz="4" w:space="0" w:color="000000"/>
            </w:tcBorders>
          </w:tcPr>
          <w:p w:rsidR="00D9385F" w:rsidRPr="00BB4906" w:rsidRDefault="00D9385F" w:rsidP="00D9385F">
            <w:pPr>
              <w:numPr>
                <w:ilvl w:val="0"/>
                <w:numId w:val="1"/>
              </w:numPr>
              <w:overflowPunct w:val="0"/>
              <w:autoSpaceDE w:val="0"/>
              <w:autoSpaceDN w:val="0"/>
              <w:adjustRightInd w:val="0"/>
              <w:spacing w:after="0" w:line="240" w:lineRule="auto"/>
              <w:contextualSpacing/>
              <w:jc w:val="center"/>
              <w:rPr>
                <w:rFonts w:ascii="Times New Roman" w:eastAsia="MS Mincho" w:hAnsi="Times New Roman" w:cs="Times New Roman"/>
                <w:sz w:val="24"/>
                <w:szCs w:val="24"/>
                <w:lang w:val="lt-LT" w:eastAsia="lt-LT"/>
              </w:rPr>
            </w:pPr>
          </w:p>
        </w:tc>
        <w:tc>
          <w:tcPr>
            <w:tcW w:w="1125" w:type="pct"/>
            <w:tcBorders>
              <w:top w:val="single" w:sz="4" w:space="0" w:color="000000"/>
              <w:left w:val="single" w:sz="4" w:space="0" w:color="000000"/>
              <w:bottom w:val="single" w:sz="4" w:space="0" w:color="000000"/>
              <w:right w:val="single" w:sz="4" w:space="0" w:color="000000"/>
            </w:tcBorders>
          </w:tcPr>
          <w:p w:rsidR="00D9385F" w:rsidRPr="00BB4906" w:rsidRDefault="00D9385F" w:rsidP="00E1555A">
            <w:pPr>
              <w:overflowPunct w:val="0"/>
              <w:autoSpaceDE w:val="0"/>
              <w:autoSpaceDN w:val="0"/>
              <w:adjustRightInd w:val="0"/>
              <w:spacing w:after="0" w:line="240" w:lineRule="auto"/>
              <w:rPr>
                <w:rFonts w:ascii="Times New Roman" w:eastAsia="MS Mincho" w:hAnsi="Times New Roman" w:cs="Times New Roman"/>
                <w:sz w:val="24"/>
                <w:szCs w:val="24"/>
                <w:lang w:val="lt-LT" w:eastAsia="lt-LT"/>
              </w:rPr>
            </w:pPr>
            <w:r w:rsidRPr="00BB4906">
              <w:rPr>
                <w:rFonts w:ascii="Times New Roman" w:eastAsia="MS Mincho" w:hAnsi="Times New Roman" w:cs="Times New Roman"/>
                <w:sz w:val="24"/>
                <w:szCs w:val="24"/>
                <w:lang w:val="lt-LT" w:eastAsia="lt-LT"/>
              </w:rPr>
              <w:t>Gamintojas</w:t>
            </w:r>
          </w:p>
        </w:tc>
        <w:tc>
          <w:tcPr>
            <w:tcW w:w="2247" w:type="pct"/>
            <w:tcBorders>
              <w:top w:val="single" w:sz="4" w:space="0" w:color="000000"/>
              <w:left w:val="single" w:sz="4" w:space="0" w:color="000000"/>
              <w:bottom w:val="single" w:sz="4" w:space="0" w:color="000000"/>
              <w:right w:val="single" w:sz="4" w:space="0" w:color="000000"/>
            </w:tcBorders>
          </w:tcPr>
          <w:p w:rsidR="00D9385F" w:rsidRPr="00BB4906" w:rsidRDefault="00D9385F" w:rsidP="00E1555A">
            <w:pPr>
              <w:overflowPunct w:val="0"/>
              <w:autoSpaceDE w:val="0"/>
              <w:autoSpaceDN w:val="0"/>
              <w:adjustRightInd w:val="0"/>
              <w:spacing w:after="0" w:line="240" w:lineRule="auto"/>
              <w:rPr>
                <w:rFonts w:ascii="Times New Roman" w:eastAsia="MS Mincho" w:hAnsi="Times New Roman" w:cs="Times New Roman"/>
                <w:sz w:val="24"/>
                <w:szCs w:val="24"/>
                <w:lang w:val="lt-LT" w:eastAsia="lt-LT"/>
              </w:rPr>
            </w:pPr>
            <w:r w:rsidRPr="00BB4906">
              <w:rPr>
                <w:rFonts w:ascii="Times New Roman" w:eastAsia="MS Mincho" w:hAnsi="Times New Roman" w:cs="Times New Roman"/>
                <w:sz w:val="24"/>
                <w:szCs w:val="24"/>
                <w:lang w:val="lt-LT" w:eastAsia="lt-LT"/>
              </w:rPr>
              <w:t>NURODYTI</w:t>
            </w:r>
          </w:p>
        </w:tc>
        <w:tc>
          <w:tcPr>
            <w:tcW w:w="1287" w:type="pct"/>
            <w:tcBorders>
              <w:top w:val="single" w:sz="4" w:space="0" w:color="000000"/>
              <w:left w:val="single" w:sz="4" w:space="0" w:color="000000"/>
              <w:bottom w:val="single" w:sz="4" w:space="0" w:color="000000"/>
              <w:right w:val="single" w:sz="4" w:space="0" w:color="000000"/>
            </w:tcBorders>
          </w:tcPr>
          <w:p w:rsidR="00D9385F" w:rsidRPr="00BB4906" w:rsidRDefault="00D9385F" w:rsidP="00E1555A">
            <w:pPr>
              <w:overflowPunct w:val="0"/>
              <w:autoSpaceDE w:val="0"/>
              <w:autoSpaceDN w:val="0"/>
              <w:adjustRightInd w:val="0"/>
              <w:spacing w:after="0" w:line="240" w:lineRule="auto"/>
              <w:rPr>
                <w:rFonts w:ascii="Times New Roman" w:eastAsia="MS Mincho" w:hAnsi="Times New Roman" w:cs="Times New Roman"/>
                <w:sz w:val="24"/>
                <w:szCs w:val="24"/>
                <w:lang w:val="lt-LT" w:eastAsia="lt-LT"/>
              </w:rPr>
            </w:pPr>
          </w:p>
        </w:tc>
      </w:tr>
      <w:tr w:rsidR="00D9385F" w:rsidRPr="00BB4906" w:rsidTr="00E1555A">
        <w:tc>
          <w:tcPr>
            <w:tcW w:w="341" w:type="pct"/>
            <w:tcBorders>
              <w:top w:val="single" w:sz="4" w:space="0" w:color="000000"/>
              <w:left w:val="single" w:sz="4" w:space="0" w:color="000000"/>
              <w:bottom w:val="single" w:sz="4" w:space="0" w:color="000000"/>
              <w:right w:val="single" w:sz="4" w:space="0" w:color="000000"/>
            </w:tcBorders>
          </w:tcPr>
          <w:p w:rsidR="00D9385F" w:rsidRPr="00BB4906" w:rsidRDefault="00D9385F" w:rsidP="00D9385F">
            <w:pPr>
              <w:numPr>
                <w:ilvl w:val="0"/>
                <w:numId w:val="1"/>
              </w:numPr>
              <w:overflowPunct w:val="0"/>
              <w:autoSpaceDE w:val="0"/>
              <w:autoSpaceDN w:val="0"/>
              <w:adjustRightInd w:val="0"/>
              <w:spacing w:after="0" w:line="240" w:lineRule="auto"/>
              <w:contextualSpacing/>
              <w:jc w:val="center"/>
              <w:rPr>
                <w:rFonts w:ascii="Times New Roman" w:eastAsia="MS Mincho" w:hAnsi="Times New Roman" w:cs="Times New Roman"/>
                <w:sz w:val="24"/>
                <w:szCs w:val="24"/>
                <w:lang w:val="lt-LT" w:eastAsia="lt-LT"/>
              </w:rPr>
            </w:pPr>
          </w:p>
        </w:tc>
        <w:tc>
          <w:tcPr>
            <w:tcW w:w="1125" w:type="pct"/>
            <w:tcBorders>
              <w:top w:val="single" w:sz="4" w:space="0" w:color="000000"/>
              <w:left w:val="single" w:sz="4" w:space="0" w:color="000000"/>
              <w:bottom w:val="single" w:sz="4" w:space="0" w:color="000000"/>
              <w:right w:val="single" w:sz="4" w:space="0" w:color="000000"/>
            </w:tcBorders>
          </w:tcPr>
          <w:p w:rsidR="00D9385F" w:rsidRPr="00BB4906" w:rsidRDefault="00D9385F" w:rsidP="00E1555A">
            <w:pPr>
              <w:overflowPunct w:val="0"/>
              <w:autoSpaceDE w:val="0"/>
              <w:autoSpaceDN w:val="0"/>
              <w:adjustRightInd w:val="0"/>
              <w:spacing w:after="0" w:line="240" w:lineRule="auto"/>
              <w:rPr>
                <w:rFonts w:ascii="Times New Roman" w:eastAsia="MS Mincho" w:hAnsi="Times New Roman" w:cs="Times New Roman"/>
                <w:sz w:val="24"/>
                <w:szCs w:val="24"/>
                <w:lang w:val="lt-LT" w:eastAsia="lt-LT"/>
              </w:rPr>
            </w:pPr>
            <w:r w:rsidRPr="00BB4906">
              <w:rPr>
                <w:rFonts w:ascii="Times New Roman" w:eastAsia="MS Mincho" w:hAnsi="Times New Roman" w:cs="Times New Roman"/>
                <w:sz w:val="24"/>
                <w:szCs w:val="24"/>
                <w:lang w:val="lt-LT" w:eastAsia="lt-LT"/>
              </w:rPr>
              <w:t>Modelis</w:t>
            </w:r>
          </w:p>
        </w:tc>
        <w:tc>
          <w:tcPr>
            <w:tcW w:w="2247" w:type="pct"/>
            <w:tcBorders>
              <w:top w:val="single" w:sz="4" w:space="0" w:color="000000"/>
              <w:left w:val="single" w:sz="4" w:space="0" w:color="000000"/>
              <w:bottom w:val="single" w:sz="4" w:space="0" w:color="000000"/>
              <w:right w:val="single" w:sz="4" w:space="0" w:color="000000"/>
            </w:tcBorders>
          </w:tcPr>
          <w:p w:rsidR="00D9385F" w:rsidRPr="00BB4906" w:rsidRDefault="00D9385F" w:rsidP="00E1555A">
            <w:pPr>
              <w:overflowPunct w:val="0"/>
              <w:autoSpaceDE w:val="0"/>
              <w:autoSpaceDN w:val="0"/>
              <w:adjustRightInd w:val="0"/>
              <w:spacing w:after="0" w:line="240" w:lineRule="auto"/>
              <w:rPr>
                <w:rFonts w:ascii="Times New Roman" w:eastAsia="MS Mincho" w:hAnsi="Times New Roman" w:cs="Times New Roman"/>
                <w:sz w:val="24"/>
                <w:szCs w:val="24"/>
                <w:lang w:val="lt-LT" w:eastAsia="lt-LT"/>
              </w:rPr>
            </w:pPr>
            <w:r w:rsidRPr="00BB4906">
              <w:rPr>
                <w:rFonts w:ascii="Times New Roman" w:eastAsia="MS Mincho" w:hAnsi="Times New Roman" w:cs="Times New Roman"/>
                <w:sz w:val="24"/>
                <w:szCs w:val="24"/>
                <w:lang w:val="lt-LT" w:eastAsia="lt-LT"/>
              </w:rPr>
              <w:t>NURODYTI</w:t>
            </w:r>
          </w:p>
        </w:tc>
        <w:tc>
          <w:tcPr>
            <w:tcW w:w="1287" w:type="pct"/>
            <w:tcBorders>
              <w:top w:val="single" w:sz="4" w:space="0" w:color="000000"/>
              <w:left w:val="single" w:sz="4" w:space="0" w:color="000000"/>
              <w:bottom w:val="single" w:sz="4" w:space="0" w:color="000000"/>
              <w:right w:val="single" w:sz="4" w:space="0" w:color="000000"/>
            </w:tcBorders>
          </w:tcPr>
          <w:p w:rsidR="00D9385F" w:rsidRPr="00BB4906" w:rsidRDefault="00D9385F" w:rsidP="00E1555A">
            <w:pPr>
              <w:overflowPunct w:val="0"/>
              <w:autoSpaceDE w:val="0"/>
              <w:autoSpaceDN w:val="0"/>
              <w:adjustRightInd w:val="0"/>
              <w:spacing w:after="0" w:line="240" w:lineRule="auto"/>
              <w:rPr>
                <w:rFonts w:ascii="Times New Roman" w:eastAsia="MS Mincho" w:hAnsi="Times New Roman" w:cs="Times New Roman"/>
                <w:sz w:val="24"/>
                <w:szCs w:val="24"/>
                <w:lang w:val="lt-LT" w:eastAsia="lt-LT"/>
              </w:rPr>
            </w:pPr>
          </w:p>
        </w:tc>
      </w:tr>
      <w:tr w:rsidR="00D9385F" w:rsidRPr="00BB4906" w:rsidTr="00E1555A">
        <w:tc>
          <w:tcPr>
            <w:tcW w:w="341" w:type="pct"/>
            <w:tcBorders>
              <w:top w:val="single" w:sz="4" w:space="0" w:color="000000"/>
              <w:left w:val="single" w:sz="4" w:space="0" w:color="000000"/>
              <w:bottom w:val="single" w:sz="4" w:space="0" w:color="000000"/>
              <w:right w:val="single" w:sz="4" w:space="0" w:color="000000"/>
            </w:tcBorders>
          </w:tcPr>
          <w:p w:rsidR="00D9385F" w:rsidRPr="00BB4906" w:rsidRDefault="00D9385F" w:rsidP="00D9385F">
            <w:pPr>
              <w:numPr>
                <w:ilvl w:val="0"/>
                <w:numId w:val="1"/>
              </w:numPr>
              <w:overflowPunct w:val="0"/>
              <w:autoSpaceDE w:val="0"/>
              <w:autoSpaceDN w:val="0"/>
              <w:adjustRightInd w:val="0"/>
              <w:spacing w:after="0" w:line="240" w:lineRule="auto"/>
              <w:contextualSpacing/>
              <w:jc w:val="center"/>
              <w:rPr>
                <w:rFonts w:ascii="Times New Roman" w:eastAsia="MS Mincho" w:hAnsi="Times New Roman" w:cs="Times New Roman"/>
                <w:sz w:val="24"/>
                <w:szCs w:val="24"/>
                <w:lang w:val="lt-LT" w:eastAsia="lt-LT"/>
              </w:rPr>
            </w:pPr>
          </w:p>
        </w:tc>
        <w:tc>
          <w:tcPr>
            <w:tcW w:w="1125" w:type="pct"/>
            <w:tcBorders>
              <w:top w:val="single" w:sz="4" w:space="0" w:color="000000"/>
              <w:left w:val="single" w:sz="4" w:space="0" w:color="000000"/>
              <w:bottom w:val="single" w:sz="4" w:space="0" w:color="000000"/>
              <w:right w:val="single" w:sz="4" w:space="0" w:color="000000"/>
            </w:tcBorders>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Informacija  apie siūlomą įrangą.</w:t>
            </w:r>
          </w:p>
        </w:tc>
        <w:tc>
          <w:tcPr>
            <w:tcW w:w="2247" w:type="pct"/>
            <w:tcBorders>
              <w:top w:val="single" w:sz="4" w:space="0" w:color="000000"/>
              <w:left w:val="single" w:sz="4" w:space="0" w:color="000000"/>
              <w:bottom w:val="single" w:sz="4" w:space="0" w:color="000000"/>
              <w:right w:val="single" w:sz="4" w:space="0" w:color="000000"/>
            </w:tcBorders>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Būtina pateikti tikslią nuorodą į interneto puslapį, kuriame pateikta visa informacija apie siūlomą įrangą.</w:t>
            </w:r>
          </w:p>
        </w:tc>
        <w:tc>
          <w:tcPr>
            <w:tcW w:w="1287" w:type="pct"/>
            <w:tcBorders>
              <w:top w:val="single" w:sz="4" w:space="0" w:color="000000"/>
              <w:left w:val="single" w:sz="4" w:space="0" w:color="000000"/>
              <w:bottom w:val="single" w:sz="4" w:space="0" w:color="000000"/>
              <w:right w:val="single" w:sz="4" w:space="0" w:color="000000"/>
            </w:tcBorders>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p>
        </w:tc>
      </w:tr>
      <w:tr w:rsidR="00D9385F" w:rsidRPr="00BB4906" w:rsidTr="00E1555A">
        <w:tc>
          <w:tcPr>
            <w:tcW w:w="341" w:type="pct"/>
            <w:tcBorders>
              <w:top w:val="single" w:sz="4" w:space="0" w:color="000000"/>
              <w:left w:val="single" w:sz="4" w:space="0" w:color="000000"/>
              <w:bottom w:val="single" w:sz="4" w:space="0" w:color="000000"/>
              <w:right w:val="single" w:sz="4" w:space="0" w:color="000000"/>
            </w:tcBorders>
          </w:tcPr>
          <w:p w:rsidR="00D9385F" w:rsidRPr="00BB4906" w:rsidRDefault="00D9385F" w:rsidP="00D9385F">
            <w:pPr>
              <w:numPr>
                <w:ilvl w:val="0"/>
                <w:numId w:val="1"/>
              </w:numPr>
              <w:overflowPunct w:val="0"/>
              <w:autoSpaceDE w:val="0"/>
              <w:autoSpaceDN w:val="0"/>
              <w:adjustRightInd w:val="0"/>
              <w:spacing w:after="0" w:line="240" w:lineRule="auto"/>
              <w:contextualSpacing/>
              <w:jc w:val="center"/>
              <w:rPr>
                <w:rFonts w:ascii="Times New Roman" w:eastAsia="MS Mincho" w:hAnsi="Times New Roman" w:cs="Times New Roman"/>
                <w:sz w:val="24"/>
                <w:szCs w:val="24"/>
                <w:lang w:val="lt-LT" w:eastAsia="lt-LT"/>
              </w:rPr>
            </w:pPr>
          </w:p>
        </w:tc>
        <w:tc>
          <w:tcPr>
            <w:tcW w:w="1125" w:type="pct"/>
            <w:tcBorders>
              <w:top w:val="single" w:sz="4" w:space="0" w:color="000000"/>
              <w:left w:val="single" w:sz="4" w:space="0" w:color="000000"/>
              <w:bottom w:val="single" w:sz="4" w:space="0" w:color="000000"/>
              <w:right w:val="single" w:sz="4" w:space="0" w:color="000000"/>
            </w:tcBorders>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Įrenginio tipas</w:t>
            </w:r>
          </w:p>
        </w:tc>
        <w:tc>
          <w:tcPr>
            <w:tcW w:w="2247" w:type="pct"/>
            <w:tcBorders>
              <w:top w:val="single" w:sz="4" w:space="0" w:color="000000"/>
              <w:left w:val="single" w:sz="4" w:space="0" w:color="000000"/>
              <w:bottom w:val="single" w:sz="4" w:space="0" w:color="000000"/>
              <w:right w:val="single" w:sz="4" w:space="0" w:color="000000"/>
            </w:tcBorders>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MS Mincho" w:hAnsi="Times New Roman" w:cs="Times New Roman"/>
                <w:kern w:val="3"/>
                <w:sz w:val="24"/>
                <w:szCs w:val="24"/>
                <w:lang w:val="lt-LT" w:eastAsia="lt-LT" w:bidi="en-US"/>
              </w:rPr>
              <w:t>Spalvinis A3-A4 t</w:t>
            </w:r>
            <w:r w:rsidRPr="00BB4906">
              <w:rPr>
                <w:rFonts w:ascii="Times New Roman" w:eastAsia="Andale Sans UI" w:hAnsi="Times New Roman" w:cs="Times New Roman"/>
                <w:kern w:val="3"/>
                <w:sz w:val="24"/>
                <w:szCs w:val="24"/>
                <w:lang w:val="lt-LT" w:bidi="en-US"/>
              </w:rPr>
              <w:t xml:space="preserve">inklinis dvipusis </w:t>
            </w:r>
            <w:r w:rsidRPr="00BB4906">
              <w:rPr>
                <w:rFonts w:ascii="Times New Roman" w:eastAsia="MS Mincho" w:hAnsi="Times New Roman" w:cs="Times New Roman"/>
                <w:kern w:val="3"/>
                <w:sz w:val="24"/>
                <w:szCs w:val="24"/>
                <w:lang w:val="lt-LT" w:eastAsia="lt-LT" w:bidi="en-US"/>
              </w:rPr>
              <w:t>daugiafunkcinis įrenginys</w:t>
            </w:r>
          </w:p>
        </w:tc>
        <w:tc>
          <w:tcPr>
            <w:tcW w:w="1287" w:type="pct"/>
            <w:tcBorders>
              <w:top w:val="single" w:sz="4" w:space="0" w:color="000000"/>
              <w:left w:val="single" w:sz="4" w:space="0" w:color="000000"/>
              <w:bottom w:val="single" w:sz="4" w:space="0" w:color="000000"/>
              <w:right w:val="single" w:sz="4" w:space="0" w:color="000000"/>
            </w:tcBorders>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p>
        </w:tc>
      </w:tr>
      <w:tr w:rsidR="00D9385F" w:rsidRPr="00BB4906" w:rsidTr="00E1555A">
        <w:tc>
          <w:tcPr>
            <w:tcW w:w="341"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D9385F">
            <w:pPr>
              <w:numPr>
                <w:ilvl w:val="0"/>
                <w:numId w:val="1"/>
              </w:numPr>
              <w:overflowPunct w:val="0"/>
              <w:autoSpaceDE w:val="0"/>
              <w:autoSpaceDN w:val="0"/>
              <w:adjustRightInd w:val="0"/>
              <w:spacing w:after="0" w:line="240" w:lineRule="auto"/>
              <w:contextualSpacing/>
              <w:jc w:val="center"/>
              <w:rPr>
                <w:rFonts w:ascii="Times New Roman" w:eastAsia="MS Mincho" w:hAnsi="Times New Roman" w:cs="Times New Roman"/>
                <w:sz w:val="24"/>
                <w:szCs w:val="24"/>
                <w:lang w:val="lt-LT" w:eastAsia="lt-LT"/>
              </w:rPr>
            </w:pPr>
          </w:p>
        </w:tc>
        <w:tc>
          <w:tcPr>
            <w:tcW w:w="1125"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 xml:space="preserve">Popieriaus talpa </w:t>
            </w:r>
          </w:p>
        </w:tc>
        <w:tc>
          <w:tcPr>
            <w:tcW w:w="2247"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Ne mažesnė kaip 2x 250 lapų</w:t>
            </w:r>
          </w:p>
        </w:tc>
        <w:tc>
          <w:tcPr>
            <w:tcW w:w="1287"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spacing w:after="0"/>
              <w:ind w:firstLine="29"/>
              <w:rPr>
                <w:rFonts w:ascii="Times New Roman" w:eastAsia="Times New Roman" w:hAnsi="Times New Roman" w:cs="Times New Roman"/>
                <w:sz w:val="24"/>
                <w:szCs w:val="24"/>
                <w:lang w:val="lt-LT"/>
              </w:rPr>
            </w:pPr>
          </w:p>
        </w:tc>
      </w:tr>
      <w:tr w:rsidR="00D9385F" w:rsidRPr="00BB4906" w:rsidTr="00E1555A">
        <w:tc>
          <w:tcPr>
            <w:tcW w:w="341"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D9385F">
            <w:pPr>
              <w:numPr>
                <w:ilvl w:val="0"/>
                <w:numId w:val="1"/>
              </w:numPr>
              <w:overflowPunct w:val="0"/>
              <w:autoSpaceDE w:val="0"/>
              <w:autoSpaceDN w:val="0"/>
              <w:adjustRightInd w:val="0"/>
              <w:spacing w:after="0" w:line="240" w:lineRule="auto"/>
              <w:contextualSpacing/>
              <w:jc w:val="center"/>
              <w:rPr>
                <w:rFonts w:ascii="Times New Roman" w:eastAsia="MS Mincho" w:hAnsi="Times New Roman" w:cs="Times New Roman"/>
                <w:sz w:val="24"/>
                <w:szCs w:val="24"/>
                <w:lang w:val="lt-LT" w:eastAsia="lt-LT"/>
              </w:rPr>
            </w:pPr>
          </w:p>
        </w:tc>
        <w:tc>
          <w:tcPr>
            <w:tcW w:w="1125"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 xml:space="preserve">Rankinis popieriaus </w:t>
            </w:r>
            <w:r w:rsidRPr="00BB4906">
              <w:rPr>
                <w:rFonts w:ascii="Times New Roman" w:eastAsia="Andale Sans UI" w:hAnsi="Times New Roman" w:cs="Times New Roman"/>
                <w:kern w:val="3"/>
                <w:sz w:val="24"/>
                <w:szCs w:val="24"/>
                <w:lang w:val="lt-LT" w:bidi="en-US"/>
              </w:rPr>
              <w:lastRenderedPageBreak/>
              <w:t xml:space="preserve">padavimas </w:t>
            </w:r>
          </w:p>
        </w:tc>
        <w:tc>
          <w:tcPr>
            <w:tcW w:w="2247"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lastRenderedPageBreak/>
              <w:t>Turi būti ne mažiau 100 lapų</w:t>
            </w:r>
          </w:p>
        </w:tc>
        <w:tc>
          <w:tcPr>
            <w:tcW w:w="1287"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spacing w:after="0"/>
              <w:ind w:firstLine="29"/>
              <w:rPr>
                <w:rFonts w:ascii="Times New Roman" w:eastAsia="Times New Roman" w:hAnsi="Times New Roman" w:cs="Times New Roman"/>
                <w:sz w:val="24"/>
                <w:szCs w:val="24"/>
                <w:lang w:val="lt-LT"/>
              </w:rPr>
            </w:pPr>
          </w:p>
        </w:tc>
      </w:tr>
      <w:tr w:rsidR="00D9385F" w:rsidRPr="00BB4906" w:rsidTr="00E1555A">
        <w:tc>
          <w:tcPr>
            <w:tcW w:w="341"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D9385F">
            <w:pPr>
              <w:numPr>
                <w:ilvl w:val="0"/>
                <w:numId w:val="1"/>
              </w:numPr>
              <w:overflowPunct w:val="0"/>
              <w:autoSpaceDE w:val="0"/>
              <w:autoSpaceDN w:val="0"/>
              <w:adjustRightInd w:val="0"/>
              <w:spacing w:after="0" w:line="240" w:lineRule="auto"/>
              <w:contextualSpacing/>
              <w:jc w:val="center"/>
              <w:rPr>
                <w:rFonts w:ascii="Times New Roman" w:eastAsia="MS Mincho" w:hAnsi="Times New Roman" w:cs="Times New Roman"/>
                <w:sz w:val="24"/>
                <w:szCs w:val="24"/>
                <w:lang w:val="lt-LT" w:eastAsia="lt-LT"/>
              </w:rPr>
            </w:pPr>
          </w:p>
        </w:tc>
        <w:tc>
          <w:tcPr>
            <w:tcW w:w="1125"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 xml:space="preserve">Automatinis dvipusis originalų tiektuvas </w:t>
            </w:r>
          </w:p>
        </w:tc>
        <w:tc>
          <w:tcPr>
            <w:tcW w:w="2247"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Ne mažiau kaip 50 lapų talpos</w:t>
            </w:r>
          </w:p>
        </w:tc>
        <w:tc>
          <w:tcPr>
            <w:tcW w:w="1287"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spacing w:after="0"/>
              <w:ind w:firstLine="29"/>
              <w:rPr>
                <w:rFonts w:ascii="Times New Roman" w:eastAsia="Times New Roman" w:hAnsi="Times New Roman" w:cs="Times New Roman"/>
                <w:sz w:val="24"/>
                <w:szCs w:val="24"/>
                <w:lang w:val="lt-LT"/>
              </w:rPr>
            </w:pPr>
          </w:p>
        </w:tc>
      </w:tr>
      <w:tr w:rsidR="00D9385F" w:rsidRPr="00BB4906" w:rsidTr="00E1555A">
        <w:tc>
          <w:tcPr>
            <w:tcW w:w="341"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D9385F">
            <w:pPr>
              <w:numPr>
                <w:ilvl w:val="0"/>
                <w:numId w:val="1"/>
              </w:numPr>
              <w:overflowPunct w:val="0"/>
              <w:autoSpaceDE w:val="0"/>
              <w:autoSpaceDN w:val="0"/>
              <w:adjustRightInd w:val="0"/>
              <w:spacing w:after="0" w:line="240" w:lineRule="auto"/>
              <w:contextualSpacing/>
              <w:jc w:val="center"/>
              <w:rPr>
                <w:rFonts w:ascii="Times New Roman" w:eastAsia="MS Mincho" w:hAnsi="Times New Roman" w:cs="Times New Roman"/>
                <w:sz w:val="24"/>
                <w:szCs w:val="24"/>
                <w:lang w:val="lt-LT" w:eastAsia="lt-LT"/>
              </w:rPr>
            </w:pPr>
          </w:p>
        </w:tc>
        <w:tc>
          <w:tcPr>
            <w:tcW w:w="1125"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 xml:space="preserve">Atminties talpa </w:t>
            </w:r>
          </w:p>
        </w:tc>
        <w:tc>
          <w:tcPr>
            <w:tcW w:w="2247"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 xml:space="preserve">Ne mažesnė kaip 1,5 GB </w:t>
            </w:r>
          </w:p>
        </w:tc>
        <w:tc>
          <w:tcPr>
            <w:tcW w:w="1287"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spacing w:after="0"/>
              <w:ind w:firstLine="29"/>
              <w:rPr>
                <w:rFonts w:ascii="Times New Roman" w:eastAsia="Times New Roman" w:hAnsi="Times New Roman" w:cs="Times New Roman"/>
                <w:sz w:val="24"/>
                <w:szCs w:val="24"/>
                <w:lang w:val="lt-LT"/>
              </w:rPr>
            </w:pPr>
          </w:p>
        </w:tc>
      </w:tr>
      <w:tr w:rsidR="00D9385F" w:rsidRPr="00BB4906" w:rsidTr="00E1555A">
        <w:tc>
          <w:tcPr>
            <w:tcW w:w="341"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D9385F">
            <w:pPr>
              <w:numPr>
                <w:ilvl w:val="0"/>
                <w:numId w:val="1"/>
              </w:numPr>
              <w:overflowPunct w:val="0"/>
              <w:autoSpaceDE w:val="0"/>
              <w:autoSpaceDN w:val="0"/>
              <w:adjustRightInd w:val="0"/>
              <w:spacing w:after="0" w:line="240" w:lineRule="auto"/>
              <w:contextualSpacing/>
              <w:jc w:val="center"/>
              <w:rPr>
                <w:rFonts w:ascii="Times New Roman" w:eastAsia="MS Mincho" w:hAnsi="Times New Roman" w:cs="Times New Roman"/>
                <w:sz w:val="24"/>
                <w:szCs w:val="24"/>
                <w:lang w:val="lt-LT" w:eastAsia="lt-LT"/>
              </w:rPr>
            </w:pPr>
          </w:p>
        </w:tc>
        <w:tc>
          <w:tcPr>
            <w:tcW w:w="1125"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Vidinis kietasis diskas</w:t>
            </w:r>
          </w:p>
        </w:tc>
        <w:tc>
          <w:tcPr>
            <w:tcW w:w="2247"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Turi būti vidinis HDD ne mažiau 100 GB</w:t>
            </w:r>
          </w:p>
        </w:tc>
        <w:tc>
          <w:tcPr>
            <w:tcW w:w="1287"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spacing w:after="0"/>
              <w:ind w:firstLine="29"/>
              <w:rPr>
                <w:rFonts w:ascii="Times New Roman" w:eastAsia="Times New Roman" w:hAnsi="Times New Roman" w:cs="Times New Roman"/>
                <w:sz w:val="24"/>
                <w:szCs w:val="24"/>
                <w:lang w:val="lt-LT"/>
              </w:rPr>
            </w:pPr>
          </w:p>
        </w:tc>
      </w:tr>
      <w:tr w:rsidR="00D9385F" w:rsidRPr="00BB4906" w:rsidTr="00E1555A">
        <w:tc>
          <w:tcPr>
            <w:tcW w:w="341"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D9385F">
            <w:pPr>
              <w:numPr>
                <w:ilvl w:val="0"/>
                <w:numId w:val="1"/>
              </w:numPr>
              <w:overflowPunct w:val="0"/>
              <w:autoSpaceDE w:val="0"/>
              <w:autoSpaceDN w:val="0"/>
              <w:adjustRightInd w:val="0"/>
              <w:spacing w:after="0" w:line="240" w:lineRule="auto"/>
              <w:contextualSpacing/>
              <w:jc w:val="center"/>
              <w:rPr>
                <w:rFonts w:ascii="Times New Roman" w:eastAsia="MS Mincho" w:hAnsi="Times New Roman" w:cs="Times New Roman"/>
                <w:sz w:val="24"/>
                <w:szCs w:val="24"/>
                <w:lang w:val="lt-LT" w:eastAsia="lt-LT"/>
              </w:rPr>
            </w:pPr>
          </w:p>
        </w:tc>
        <w:tc>
          <w:tcPr>
            <w:tcW w:w="1125"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Vidinės jungtys</w:t>
            </w:r>
          </w:p>
        </w:tc>
        <w:tc>
          <w:tcPr>
            <w:tcW w:w="2247"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 xml:space="preserve">USB 2.0; </w:t>
            </w:r>
            <w:proofErr w:type="spellStart"/>
            <w:r w:rsidRPr="00BB4906">
              <w:rPr>
                <w:rFonts w:ascii="Times New Roman" w:eastAsia="Andale Sans UI" w:hAnsi="Times New Roman" w:cs="Times New Roman"/>
                <w:kern w:val="3"/>
                <w:sz w:val="24"/>
                <w:szCs w:val="24"/>
                <w:lang w:val="lt-LT" w:bidi="en-US"/>
              </w:rPr>
              <w:t>Ethernet</w:t>
            </w:r>
            <w:proofErr w:type="spellEnd"/>
            <w:r w:rsidRPr="00BB4906">
              <w:rPr>
                <w:rFonts w:ascii="Times New Roman" w:eastAsia="Andale Sans UI" w:hAnsi="Times New Roman" w:cs="Times New Roman"/>
                <w:kern w:val="3"/>
                <w:sz w:val="24"/>
                <w:szCs w:val="24"/>
                <w:lang w:val="lt-LT" w:bidi="en-US"/>
              </w:rPr>
              <w:t xml:space="preserve"> 10 base-T/100 base-TX; </w:t>
            </w:r>
            <w:proofErr w:type="spellStart"/>
            <w:r w:rsidRPr="00BB4906">
              <w:rPr>
                <w:rFonts w:ascii="Times New Roman" w:eastAsia="Andale Sans UI" w:hAnsi="Times New Roman" w:cs="Times New Roman"/>
                <w:kern w:val="3"/>
                <w:sz w:val="24"/>
                <w:szCs w:val="24"/>
                <w:lang w:val="lt-LT" w:bidi="en-US"/>
              </w:rPr>
              <w:t>Ethernet</w:t>
            </w:r>
            <w:proofErr w:type="spellEnd"/>
            <w:r w:rsidRPr="00BB4906">
              <w:rPr>
                <w:rFonts w:ascii="Times New Roman" w:eastAsia="Andale Sans UI" w:hAnsi="Times New Roman" w:cs="Times New Roman"/>
                <w:kern w:val="3"/>
                <w:sz w:val="24"/>
                <w:szCs w:val="24"/>
                <w:lang w:val="lt-LT" w:bidi="en-US"/>
              </w:rPr>
              <w:t xml:space="preserve"> 1000 Base-T arba lygiavertės; </w:t>
            </w:r>
          </w:p>
        </w:tc>
        <w:tc>
          <w:tcPr>
            <w:tcW w:w="1287"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spacing w:after="0"/>
              <w:ind w:firstLine="29"/>
              <w:rPr>
                <w:rFonts w:ascii="Times New Roman" w:eastAsia="Times New Roman" w:hAnsi="Times New Roman" w:cs="Times New Roman"/>
                <w:sz w:val="24"/>
                <w:szCs w:val="24"/>
                <w:lang w:val="lt-LT"/>
              </w:rPr>
            </w:pPr>
          </w:p>
        </w:tc>
      </w:tr>
      <w:tr w:rsidR="00D9385F" w:rsidRPr="00BB4906" w:rsidTr="00E1555A">
        <w:tc>
          <w:tcPr>
            <w:tcW w:w="341"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D9385F">
            <w:pPr>
              <w:numPr>
                <w:ilvl w:val="0"/>
                <w:numId w:val="1"/>
              </w:numPr>
              <w:overflowPunct w:val="0"/>
              <w:autoSpaceDE w:val="0"/>
              <w:autoSpaceDN w:val="0"/>
              <w:adjustRightInd w:val="0"/>
              <w:spacing w:after="0" w:line="240" w:lineRule="auto"/>
              <w:contextualSpacing/>
              <w:jc w:val="center"/>
              <w:rPr>
                <w:rFonts w:ascii="Times New Roman" w:eastAsia="MS Mincho" w:hAnsi="Times New Roman" w:cs="Times New Roman"/>
                <w:sz w:val="24"/>
                <w:szCs w:val="24"/>
                <w:lang w:val="lt-LT" w:eastAsia="lt-LT"/>
              </w:rPr>
            </w:pPr>
          </w:p>
        </w:tc>
        <w:tc>
          <w:tcPr>
            <w:tcW w:w="1125"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Ekrano funkcijos</w:t>
            </w:r>
          </w:p>
        </w:tc>
        <w:tc>
          <w:tcPr>
            <w:tcW w:w="2247"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lt-LT" w:bidi="en-US"/>
              </w:rPr>
            </w:pPr>
            <w:r w:rsidRPr="00BB4906">
              <w:rPr>
                <w:rFonts w:ascii="Times New Roman" w:eastAsia="Andale Sans UI" w:hAnsi="Times New Roman" w:cs="Times New Roman"/>
                <w:kern w:val="3"/>
                <w:sz w:val="24"/>
                <w:szCs w:val="24"/>
                <w:lang w:val="lt-LT" w:bidi="en-US"/>
              </w:rPr>
              <w:t>Įrenginio IP adresas turi būti nuolat rodomas įrenginio ekrane</w:t>
            </w:r>
          </w:p>
        </w:tc>
        <w:tc>
          <w:tcPr>
            <w:tcW w:w="1287" w:type="pct"/>
            <w:tcBorders>
              <w:top w:val="single" w:sz="4" w:space="0" w:color="000000"/>
              <w:left w:val="single" w:sz="4" w:space="0" w:color="000000"/>
              <w:bottom w:val="single" w:sz="4" w:space="0" w:color="000000"/>
              <w:right w:val="single" w:sz="4" w:space="0" w:color="000000"/>
            </w:tcBorders>
            <w:shd w:val="clear" w:color="auto" w:fill="FFFFFF"/>
          </w:tcPr>
          <w:p w:rsidR="00D9385F" w:rsidRPr="00BB4906" w:rsidRDefault="00D9385F" w:rsidP="00E1555A">
            <w:pPr>
              <w:spacing w:after="0"/>
              <w:ind w:firstLine="29"/>
              <w:rPr>
                <w:rFonts w:ascii="Times New Roman" w:eastAsia="Times New Roman" w:hAnsi="Times New Roman" w:cs="Times New Roman"/>
                <w:sz w:val="24"/>
                <w:szCs w:val="24"/>
                <w:lang w:val="lt-LT"/>
              </w:rPr>
            </w:pPr>
          </w:p>
        </w:tc>
      </w:tr>
      <w:tr w:rsidR="00D9385F" w:rsidRPr="00BB4906" w:rsidTr="00E15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3" w:type="dxa"/>
          </w:tblCellMar>
        </w:tblPrEx>
        <w:tc>
          <w:tcPr>
            <w:tcW w:w="341"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D9385F">
            <w:pPr>
              <w:numPr>
                <w:ilvl w:val="0"/>
                <w:numId w:val="1"/>
              </w:numPr>
              <w:spacing w:after="0" w:line="240" w:lineRule="auto"/>
              <w:contextualSpacing/>
              <w:rPr>
                <w:rFonts w:ascii="Times New Roman" w:eastAsia="Times New Roman" w:hAnsi="Times New Roman" w:cs="Times New Roman"/>
                <w:sz w:val="24"/>
                <w:szCs w:val="24"/>
                <w:lang w:val="lt-LT"/>
              </w:rPr>
            </w:pPr>
          </w:p>
        </w:tc>
        <w:tc>
          <w:tcPr>
            <w:tcW w:w="1125"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r w:rsidRPr="00BB4906">
              <w:rPr>
                <w:rFonts w:ascii="Times New Roman" w:eastAsia="Times New Roman" w:hAnsi="Times New Roman" w:cs="Times New Roman"/>
                <w:sz w:val="24"/>
                <w:szCs w:val="24"/>
                <w:lang w:val="lt-LT" w:eastAsia="zh-CN"/>
              </w:rPr>
              <w:t>Nuolatinis kopijavimo greitis – juodai / baltai</w:t>
            </w:r>
          </w:p>
        </w:tc>
        <w:tc>
          <w:tcPr>
            <w:tcW w:w="2247"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E1555A">
            <w:pPr>
              <w:suppressAutoHyphens/>
              <w:spacing w:after="0"/>
              <w:rPr>
                <w:rFonts w:ascii="Times New Roman" w:eastAsia="Times New Roman" w:hAnsi="Times New Roman" w:cs="Times New Roman"/>
                <w:sz w:val="24"/>
                <w:szCs w:val="24"/>
                <w:highlight w:val="yellow"/>
                <w:lang w:val="lt-LT" w:eastAsia="zh-CN"/>
              </w:rPr>
            </w:pPr>
            <w:r w:rsidRPr="00BB4906">
              <w:rPr>
                <w:rFonts w:ascii="Times New Roman" w:eastAsia="Times New Roman" w:hAnsi="Times New Roman" w:cs="Times New Roman"/>
                <w:sz w:val="24"/>
                <w:szCs w:val="24"/>
                <w:lang w:val="lt-LT" w:eastAsia="zh-CN"/>
              </w:rPr>
              <w:t>Ne mažesnis kaip 20 kopijų per minutę.</w:t>
            </w:r>
          </w:p>
        </w:tc>
        <w:tc>
          <w:tcPr>
            <w:tcW w:w="1287" w:type="pct"/>
            <w:tcBorders>
              <w:top w:val="single" w:sz="4" w:space="0" w:color="auto"/>
              <w:left w:val="single" w:sz="4" w:space="0" w:color="auto"/>
              <w:bottom w:val="single" w:sz="4" w:space="0" w:color="auto"/>
              <w:right w:val="single" w:sz="4" w:space="0" w:color="auto"/>
            </w:tcBorders>
            <w:shd w:val="clear" w:color="auto" w:fill="FFFFFF"/>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p>
        </w:tc>
      </w:tr>
      <w:tr w:rsidR="00D9385F" w:rsidRPr="00BB4906" w:rsidTr="00E15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3" w:type="dxa"/>
          </w:tblCellMar>
        </w:tblPrEx>
        <w:tc>
          <w:tcPr>
            <w:tcW w:w="341"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D9385F">
            <w:pPr>
              <w:numPr>
                <w:ilvl w:val="0"/>
                <w:numId w:val="1"/>
              </w:numPr>
              <w:spacing w:after="0" w:line="240" w:lineRule="auto"/>
              <w:contextualSpacing/>
              <w:rPr>
                <w:rFonts w:ascii="Times New Roman" w:eastAsia="Times New Roman" w:hAnsi="Times New Roman" w:cs="Times New Roman"/>
                <w:sz w:val="24"/>
                <w:szCs w:val="24"/>
                <w:lang w:val="lt-LT"/>
              </w:rPr>
            </w:pPr>
          </w:p>
        </w:tc>
        <w:tc>
          <w:tcPr>
            <w:tcW w:w="1125"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r w:rsidRPr="00BB4906">
              <w:rPr>
                <w:rFonts w:ascii="Times New Roman" w:eastAsia="Times New Roman" w:hAnsi="Times New Roman" w:cs="Times New Roman"/>
                <w:sz w:val="24"/>
                <w:szCs w:val="24"/>
                <w:lang w:val="lt-LT" w:eastAsia="zh-CN"/>
              </w:rPr>
              <w:t>Nuolatinis kopijavimo greitis - spalvotas</w:t>
            </w:r>
          </w:p>
        </w:tc>
        <w:tc>
          <w:tcPr>
            <w:tcW w:w="2247"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E1555A">
            <w:pPr>
              <w:suppressAutoHyphens/>
              <w:spacing w:after="0"/>
              <w:rPr>
                <w:rFonts w:ascii="Times New Roman" w:eastAsia="Times New Roman" w:hAnsi="Times New Roman" w:cs="Times New Roman"/>
                <w:sz w:val="24"/>
                <w:szCs w:val="24"/>
                <w:highlight w:val="yellow"/>
                <w:lang w:val="lt-LT" w:eastAsia="zh-CN"/>
              </w:rPr>
            </w:pPr>
            <w:r w:rsidRPr="00BB4906">
              <w:rPr>
                <w:rFonts w:ascii="Times New Roman" w:eastAsia="Times New Roman" w:hAnsi="Times New Roman" w:cs="Times New Roman"/>
                <w:sz w:val="24"/>
                <w:szCs w:val="24"/>
                <w:lang w:val="lt-LT" w:eastAsia="zh-CN"/>
              </w:rPr>
              <w:t xml:space="preserve">Ne mažesnis kaip 20 kopijų per minutę. </w:t>
            </w:r>
          </w:p>
        </w:tc>
        <w:tc>
          <w:tcPr>
            <w:tcW w:w="1287" w:type="pct"/>
            <w:tcBorders>
              <w:top w:val="single" w:sz="4" w:space="0" w:color="auto"/>
              <w:left w:val="single" w:sz="4" w:space="0" w:color="auto"/>
              <w:bottom w:val="single" w:sz="4" w:space="0" w:color="auto"/>
              <w:right w:val="single" w:sz="4" w:space="0" w:color="auto"/>
            </w:tcBorders>
            <w:shd w:val="clear" w:color="auto" w:fill="FFFFFF"/>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p>
        </w:tc>
      </w:tr>
      <w:tr w:rsidR="00D9385F" w:rsidRPr="00BB4906" w:rsidTr="00E15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3" w:type="dxa"/>
          </w:tblCellMar>
        </w:tblPrEx>
        <w:tc>
          <w:tcPr>
            <w:tcW w:w="341"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D9385F">
            <w:pPr>
              <w:numPr>
                <w:ilvl w:val="0"/>
                <w:numId w:val="1"/>
              </w:numPr>
              <w:spacing w:after="0" w:line="240" w:lineRule="auto"/>
              <w:contextualSpacing/>
              <w:rPr>
                <w:rFonts w:ascii="Times New Roman" w:eastAsia="Times New Roman" w:hAnsi="Times New Roman" w:cs="Times New Roman"/>
                <w:sz w:val="24"/>
                <w:szCs w:val="24"/>
                <w:lang w:val="lt-LT"/>
              </w:rPr>
            </w:pPr>
          </w:p>
        </w:tc>
        <w:tc>
          <w:tcPr>
            <w:tcW w:w="1125"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r w:rsidRPr="00BB4906">
              <w:rPr>
                <w:rFonts w:ascii="Times New Roman" w:eastAsia="Times New Roman" w:hAnsi="Times New Roman" w:cs="Times New Roman"/>
                <w:sz w:val="24"/>
                <w:szCs w:val="24"/>
                <w:lang w:val="lt-LT" w:eastAsia="zh-CN"/>
              </w:rPr>
              <w:t>Kopijavimo rezoliucija</w:t>
            </w:r>
          </w:p>
        </w:tc>
        <w:tc>
          <w:tcPr>
            <w:tcW w:w="2247"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r w:rsidRPr="00BB4906">
              <w:rPr>
                <w:rFonts w:ascii="Times New Roman" w:eastAsia="Times New Roman" w:hAnsi="Times New Roman" w:cs="Times New Roman"/>
                <w:sz w:val="24"/>
                <w:szCs w:val="24"/>
                <w:lang w:val="lt-LT" w:eastAsia="zh-CN"/>
              </w:rPr>
              <w:t xml:space="preserve">Ne mažesnė kaip 600 </w:t>
            </w:r>
            <w:proofErr w:type="spellStart"/>
            <w:r w:rsidRPr="00BB4906">
              <w:rPr>
                <w:rFonts w:ascii="Times New Roman" w:eastAsia="Times New Roman" w:hAnsi="Times New Roman" w:cs="Times New Roman"/>
                <w:sz w:val="24"/>
                <w:szCs w:val="24"/>
                <w:lang w:val="lt-LT" w:eastAsia="zh-CN"/>
              </w:rPr>
              <w:t>dpi</w:t>
            </w:r>
            <w:proofErr w:type="spellEnd"/>
            <w:r w:rsidRPr="00BB4906">
              <w:rPr>
                <w:rFonts w:ascii="Times New Roman" w:eastAsia="Times New Roman" w:hAnsi="Times New Roman" w:cs="Times New Roman"/>
                <w:sz w:val="24"/>
                <w:szCs w:val="24"/>
                <w:lang w:val="lt-LT" w:eastAsia="zh-CN"/>
              </w:rPr>
              <w:t>.</w:t>
            </w:r>
          </w:p>
        </w:tc>
        <w:tc>
          <w:tcPr>
            <w:tcW w:w="1287" w:type="pct"/>
            <w:tcBorders>
              <w:top w:val="single" w:sz="4" w:space="0" w:color="auto"/>
              <w:left w:val="single" w:sz="4" w:space="0" w:color="auto"/>
              <w:bottom w:val="single" w:sz="4" w:space="0" w:color="auto"/>
              <w:right w:val="single" w:sz="4" w:space="0" w:color="auto"/>
            </w:tcBorders>
            <w:shd w:val="clear" w:color="auto" w:fill="FFFFFF"/>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p>
        </w:tc>
      </w:tr>
      <w:tr w:rsidR="00D9385F" w:rsidRPr="00BB4906" w:rsidTr="00E15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3" w:type="dxa"/>
          </w:tblCellMar>
        </w:tblPrEx>
        <w:tc>
          <w:tcPr>
            <w:tcW w:w="341"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D9385F">
            <w:pPr>
              <w:numPr>
                <w:ilvl w:val="0"/>
                <w:numId w:val="1"/>
              </w:numPr>
              <w:spacing w:after="0" w:line="240" w:lineRule="auto"/>
              <w:contextualSpacing/>
              <w:rPr>
                <w:rFonts w:ascii="Times New Roman" w:eastAsia="Times New Roman" w:hAnsi="Times New Roman" w:cs="Times New Roman"/>
                <w:sz w:val="24"/>
                <w:szCs w:val="24"/>
                <w:lang w:val="lt-LT"/>
              </w:rPr>
            </w:pPr>
            <w:bookmarkStart w:id="15" w:name="_Hlk138919088"/>
          </w:p>
        </w:tc>
        <w:tc>
          <w:tcPr>
            <w:tcW w:w="1125"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r w:rsidRPr="00BB4906">
              <w:rPr>
                <w:rFonts w:ascii="Times New Roman" w:eastAsia="Times New Roman" w:hAnsi="Times New Roman" w:cs="Times New Roman"/>
                <w:sz w:val="24"/>
                <w:szCs w:val="24"/>
                <w:lang w:val="lt-LT" w:eastAsia="zh-CN"/>
              </w:rPr>
              <w:t>Didinimo-mažinimo funkcija</w:t>
            </w:r>
          </w:p>
        </w:tc>
        <w:tc>
          <w:tcPr>
            <w:tcW w:w="2247"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r w:rsidRPr="00BB4906">
              <w:rPr>
                <w:rFonts w:ascii="Times New Roman" w:hAnsi="Times New Roman" w:cs="Times New Roman"/>
                <w:sz w:val="24"/>
                <w:szCs w:val="24"/>
                <w:lang w:val="lt-LT"/>
              </w:rPr>
              <w:t>Didinimo ribos ne mažesnės kaip nuo 25% iki 400 %, mažinimo ribos ne mažesnės kaip nuo 25% iki 400%</w:t>
            </w:r>
            <w:r w:rsidRPr="00BB4906">
              <w:rPr>
                <w:rFonts w:ascii="Times New Roman" w:eastAsia="Times New Roman" w:hAnsi="Times New Roman" w:cs="Times New Roman"/>
                <w:sz w:val="24"/>
                <w:szCs w:val="24"/>
                <w:lang w:val="lt-LT" w:eastAsia="zh-CN"/>
              </w:rPr>
              <w:t xml:space="preserve"> nuo originalo.</w:t>
            </w:r>
          </w:p>
        </w:tc>
        <w:tc>
          <w:tcPr>
            <w:tcW w:w="1287" w:type="pct"/>
            <w:tcBorders>
              <w:top w:val="single" w:sz="4" w:space="0" w:color="auto"/>
              <w:left w:val="single" w:sz="4" w:space="0" w:color="auto"/>
              <w:bottom w:val="single" w:sz="4" w:space="0" w:color="auto"/>
              <w:right w:val="single" w:sz="4" w:space="0" w:color="auto"/>
            </w:tcBorders>
            <w:shd w:val="clear" w:color="auto" w:fill="FFFFFF"/>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p>
        </w:tc>
      </w:tr>
      <w:bookmarkEnd w:id="15"/>
      <w:tr w:rsidR="00D9385F" w:rsidRPr="00BB4906" w:rsidTr="00E15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3" w:type="dxa"/>
          </w:tblCellMar>
        </w:tblPrEx>
        <w:tc>
          <w:tcPr>
            <w:tcW w:w="341"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D9385F">
            <w:pPr>
              <w:numPr>
                <w:ilvl w:val="0"/>
                <w:numId w:val="1"/>
              </w:numPr>
              <w:spacing w:after="0" w:line="240" w:lineRule="auto"/>
              <w:contextualSpacing/>
              <w:rPr>
                <w:rFonts w:ascii="Times New Roman" w:eastAsia="Times New Roman" w:hAnsi="Times New Roman" w:cs="Times New Roman"/>
                <w:sz w:val="24"/>
                <w:szCs w:val="24"/>
                <w:lang w:val="lt-LT"/>
              </w:rPr>
            </w:pPr>
          </w:p>
        </w:tc>
        <w:tc>
          <w:tcPr>
            <w:tcW w:w="1125"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r w:rsidRPr="00BB4906">
              <w:rPr>
                <w:rFonts w:ascii="Times New Roman" w:eastAsia="Times New Roman" w:hAnsi="Times New Roman" w:cs="Times New Roman"/>
                <w:sz w:val="24"/>
                <w:szCs w:val="24"/>
                <w:lang w:val="lt-LT" w:eastAsia="zh-CN"/>
              </w:rPr>
              <w:t>Dvipusis kopijavimas, spausdinimas</w:t>
            </w:r>
          </w:p>
        </w:tc>
        <w:tc>
          <w:tcPr>
            <w:tcW w:w="2247"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r w:rsidRPr="00BB4906">
              <w:rPr>
                <w:rFonts w:ascii="Times New Roman" w:eastAsia="Times New Roman" w:hAnsi="Times New Roman" w:cs="Times New Roman"/>
                <w:sz w:val="24"/>
                <w:szCs w:val="24"/>
                <w:lang w:val="lt-LT" w:eastAsia="zh-CN"/>
              </w:rPr>
              <w:t>Turi būti</w:t>
            </w:r>
          </w:p>
        </w:tc>
        <w:tc>
          <w:tcPr>
            <w:tcW w:w="1287" w:type="pct"/>
            <w:tcBorders>
              <w:top w:val="single" w:sz="4" w:space="0" w:color="auto"/>
              <w:left w:val="single" w:sz="4" w:space="0" w:color="auto"/>
              <w:bottom w:val="single" w:sz="4" w:space="0" w:color="auto"/>
              <w:right w:val="single" w:sz="4" w:space="0" w:color="auto"/>
            </w:tcBorders>
            <w:shd w:val="clear" w:color="auto" w:fill="FFFFFF"/>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p>
        </w:tc>
      </w:tr>
      <w:tr w:rsidR="00D9385F" w:rsidRPr="00BB4906" w:rsidTr="00E15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3" w:type="dxa"/>
          </w:tblCellMar>
        </w:tblPrEx>
        <w:trPr>
          <w:trHeight w:val="212"/>
        </w:trPr>
        <w:tc>
          <w:tcPr>
            <w:tcW w:w="341"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D9385F">
            <w:pPr>
              <w:numPr>
                <w:ilvl w:val="0"/>
                <w:numId w:val="1"/>
              </w:numPr>
              <w:spacing w:after="0" w:line="240" w:lineRule="auto"/>
              <w:contextualSpacing/>
              <w:rPr>
                <w:rFonts w:ascii="Times New Roman" w:eastAsia="Times New Roman" w:hAnsi="Times New Roman" w:cs="Times New Roman"/>
                <w:sz w:val="24"/>
                <w:szCs w:val="24"/>
                <w:lang w:val="lt-LT"/>
              </w:rPr>
            </w:pPr>
          </w:p>
        </w:tc>
        <w:tc>
          <w:tcPr>
            <w:tcW w:w="1125" w:type="pct"/>
            <w:tcBorders>
              <w:top w:val="single" w:sz="4" w:space="0" w:color="auto"/>
              <w:left w:val="single" w:sz="4" w:space="0" w:color="auto"/>
              <w:bottom w:val="single" w:sz="4" w:space="0" w:color="auto"/>
              <w:right w:val="single" w:sz="4" w:space="0" w:color="auto"/>
            </w:tcBorders>
            <w:shd w:val="clear" w:color="auto" w:fill="FFFFFF"/>
            <w:tcMar>
              <w:left w:w="83" w:type="dxa"/>
            </w:tcMar>
            <w:vAlign w:val="center"/>
          </w:tcPr>
          <w:p w:rsidR="00D9385F" w:rsidRPr="00BB4906" w:rsidRDefault="00D9385F" w:rsidP="00E1555A">
            <w:pPr>
              <w:suppressAutoHyphens/>
              <w:spacing w:after="0"/>
              <w:rPr>
                <w:rFonts w:ascii="Times New Roman" w:eastAsia="Times New Roman" w:hAnsi="Times New Roman" w:cs="Times New Roman"/>
                <w:sz w:val="24"/>
                <w:szCs w:val="24"/>
                <w:highlight w:val="yellow"/>
                <w:lang w:val="lt-LT" w:eastAsia="zh-CN"/>
              </w:rPr>
            </w:pPr>
            <w:r w:rsidRPr="00BB4906">
              <w:rPr>
                <w:rFonts w:ascii="Times New Roman" w:eastAsia="Times New Roman" w:hAnsi="Times New Roman" w:cs="Times New Roman"/>
                <w:sz w:val="24"/>
                <w:szCs w:val="24"/>
                <w:lang w:val="lt-LT" w:eastAsia="zh-CN"/>
              </w:rPr>
              <w:t>Nuolatinis spausdinimo greitis – juodai/ baltai</w:t>
            </w:r>
          </w:p>
        </w:tc>
        <w:tc>
          <w:tcPr>
            <w:tcW w:w="2247"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E1555A">
            <w:pPr>
              <w:suppressAutoHyphens/>
              <w:spacing w:after="0"/>
              <w:rPr>
                <w:rFonts w:ascii="Times New Roman" w:eastAsia="Times New Roman" w:hAnsi="Times New Roman" w:cs="Times New Roman"/>
                <w:sz w:val="24"/>
                <w:szCs w:val="24"/>
                <w:highlight w:val="yellow"/>
                <w:lang w:val="lt-LT" w:eastAsia="zh-CN"/>
              </w:rPr>
            </w:pPr>
            <w:r w:rsidRPr="00BB4906">
              <w:rPr>
                <w:rFonts w:ascii="Times New Roman" w:eastAsia="Times New Roman" w:hAnsi="Times New Roman" w:cs="Times New Roman"/>
                <w:sz w:val="24"/>
                <w:szCs w:val="24"/>
                <w:lang w:val="lt-LT" w:eastAsia="zh-CN"/>
              </w:rPr>
              <w:t>Ne mažesnis kaip 20 psl. per minutę.</w:t>
            </w:r>
          </w:p>
        </w:tc>
        <w:tc>
          <w:tcPr>
            <w:tcW w:w="1287" w:type="pct"/>
            <w:tcBorders>
              <w:top w:val="single" w:sz="4" w:space="0" w:color="auto"/>
              <w:left w:val="single" w:sz="4" w:space="0" w:color="auto"/>
              <w:bottom w:val="single" w:sz="4" w:space="0" w:color="auto"/>
              <w:right w:val="single" w:sz="4" w:space="0" w:color="auto"/>
            </w:tcBorders>
            <w:shd w:val="clear" w:color="auto" w:fill="FFFFFF"/>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p>
        </w:tc>
      </w:tr>
      <w:tr w:rsidR="00D9385F" w:rsidRPr="00BB4906" w:rsidTr="00E15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3" w:type="dxa"/>
          </w:tblCellMar>
        </w:tblPrEx>
        <w:trPr>
          <w:trHeight w:val="212"/>
        </w:trPr>
        <w:tc>
          <w:tcPr>
            <w:tcW w:w="341"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D9385F">
            <w:pPr>
              <w:numPr>
                <w:ilvl w:val="0"/>
                <w:numId w:val="1"/>
              </w:numPr>
              <w:spacing w:after="0" w:line="240" w:lineRule="auto"/>
              <w:contextualSpacing/>
              <w:rPr>
                <w:rFonts w:ascii="Times New Roman" w:eastAsia="Times New Roman" w:hAnsi="Times New Roman" w:cs="Times New Roman"/>
                <w:sz w:val="24"/>
                <w:szCs w:val="24"/>
                <w:lang w:val="lt-LT"/>
              </w:rPr>
            </w:pPr>
          </w:p>
        </w:tc>
        <w:tc>
          <w:tcPr>
            <w:tcW w:w="1125" w:type="pct"/>
            <w:tcBorders>
              <w:top w:val="single" w:sz="4" w:space="0" w:color="auto"/>
              <w:left w:val="single" w:sz="4" w:space="0" w:color="auto"/>
              <w:bottom w:val="single" w:sz="4" w:space="0" w:color="auto"/>
              <w:right w:val="single" w:sz="4" w:space="0" w:color="auto"/>
            </w:tcBorders>
            <w:shd w:val="clear" w:color="auto" w:fill="FFFFFF"/>
            <w:tcMar>
              <w:left w:w="83" w:type="dxa"/>
            </w:tcMar>
            <w:vAlign w:val="center"/>
          </w:tcPr>
          <w:p w:rsidR="00D9385F" w:rsidRPr="00BB4906" w:rsidRDefault="00D9385F" w:rsidP="00E1555A">
            <w:pPr>
              <w:suppressAutoHyphens/>
              <w:spacing w:after="0"/>
              <w:rPr>
                <w:rFonts w:ascii="Times New Roman" w:eastAsia="Times New Roman" w:hAnsi="Times New Roman" w:cs="Times New Roman"/>
                <w:sz w:val="24"/>
                <w:szCs w:val="24"/>
                <w:highlight w:val="yellow"/>
                <w:lang w:val="lt-LT" w:eastAsia="zh-CN"/>
              </w:rPr>
            </w:pPr>
            <w:r w:rsidRPr="00BB4906">
              <w:rPr>
                <w:rFonts w:ascii="Times New Roman" w:eastAsia="Times New Roman" w:hAnsi="Times New Roman" w:cs="Times New Roman"/>
                <w:sz w:val="24"/>
                <w:szCs w:val="24"/>
                <w:lang w:val="lt-LT" w:eastAsia="zh-CN"/>
              </w:rPr>
              <w:t>Nuolatinis spausdinimo greitis - spalvotas</w:t>
            </w:r>
          </w:p>
        </w:tc>
        <w:tc>
          <w:tcPr>
            <w:tcW w:w="2247"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E1555A">
            <w:pPr>
              <w:suppressAutoHyphens/>
              <w:spacing w:after="0"/>
              <w:rPr>
                <w:rFonts w:ascii="Times New Roman" w:eastAsia="Times New Roman" w:hAnsi="Times New Roman" w:cs="Times New Roman"/>
                <w:sz w:val="24"/>
                <w:szCs w:val="24"/>
                <w:highlight w:val="yellow"/>
                <w:lang w:val="lt-LT" w:eastAsia="zh-CN"/>
              </w:rPr>
            </w:pPr>
            <w:r w:rsidRPr="00BB4906">
              <w:rPr>
                <w:rFonts w:ascii="Times New Roman" w:eastAsia="Times New Roman" w:hAnsi="Times New Roman" w:cs="Times New Roman"/>
                <w:sz w:val="24"/>
                <w:szCs w:val="24"/>
                <w:lang w:val="lt-LT" w:eastAsia="zh-CN"/>
              </w:rPr>
              <w:t xml:space="preserve">Ne mažesnis kaip 20 psl. per minutę. </w:t>
            </w:r>
          </w:p>
        </w:tc>
        <w:tc>
          <w:tcPr>
            <w:tcW w:w="1287" w:type="pct"/>
            <w:tcBorders>
              <w:top w:val="single" w:sz="4" w:space="0" w:color="auto"/>
              <w:left w:val="single" w:sz="4" w:space="0" w:color="auto"/>
              <w:bottom w:val="single" w:sz="4" w:space="0" w:color="auto"/>
              <w:right w:val="single" w:sz="4" w:space="0" w:color="auto"/>
            </w:tcBorders>
            <w:shd w:val="clear" w:color="auto" w:fill="FFFFFF"/>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p>
        </w:tc>
      </w:tr>
      <w:tr w:rsidR="00D9385F" w:rsidRPr="00BB4906" w:rsidTr="00E15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3" w:type="dxa"/>
          </w:tblCellMar>
        </w:tblPrEx>
        <w:trPr>
          <w:trHeight w:val="112"/>
        </w:trPr>
        <w:tc>
          <w:tcPr>
            <w:tcW w:w="341"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D9385F">
            <w:pPr>
              <w:numPr>
                <w:ilvl w:val="0"/>
                <w:numId w:val="1"/>
              </w:numPr>
              <w:spacing w:after="0" w:line="240" w:lineRule="auto"/>
              <w:contextualSpacing/>
              <w:rPr>
                <w:rFonts w:ascii="Times New Roman" w:eastAsia="Times New Roman" w:hAnsi="Times New Roman" w:cs="Times New Roman"/>
                <w:sz w:val="24"/>
                <w:szCs w:val="24"/>
                <w:lang w:val="lt-LT"/>
              </w:rPr>
            </w:pPr>
          </w:p>
        </w:tc>
        <w:tc>
          <w:tcPr>
            <w:tcW w:w="1125"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r w:rsidRPr="00BB4906">
              <w:rPr>
                <w:rFonts w:ascii="Times New Roman" w:eastAsia="Times New Roman" w:hAnsi="Times New Roman" w:cs="Times New Roman"/>
                <w:sz w:val="24"/>
                <w:szCs w:val="24"/>
                <w:lang w:val="lt-LT" w:eastAsia="zh-CN"/>
              </w:rPr>
              <w:t>Spausdinimo kalba</w:t>
            </w:r>
          </w:p>
        </w:tc>
        <w:tc>
          <w:tcPr>
            <w:tcW w:w="2247"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r w:rsidRPr="00BB4906">
              <w:rPr>
                <w:rFonts w:ascii="Times New Roman" w:eastAsia="Times New Roman" w:hAnsi="Times New Roman" w:cs="Times New Roman"/>
                <w:sz w:val="24"/>
                <w:szCs w:val="24"/>
                <w:lang w:val="lt-LT" w:eastAsia="zh-CN"/>
              </w:rPr>
              <w:t xml:space="preserve">PDF </w:t>
            </w:r>
            <w:proofErr w:type="spellStart"/>
            <w:r w:rsidRPr="00BB4906">
              <w:rPr>
                <w:rFonts w:ascii="Times New Roman" w:eastAsia="Times New Roman" w:hAnsi="Times New Roman" w:cs="Times New Roman"/>
                <w:sz w:val="24"/>
                <w:szCs w:val="24"/>
                <w:lang w:val="lt-LT" w:eastAsia="zh-CN"/>
              </w:rPr>
              <w:t>direct</w:t>
            </w:r>
            <w:proofErr w:type="spellEnd"/>
            <w:r w:rsidRPr="00BB4906">
              <w:rPr>
                <w:rFonts w:ascii="Times New Roman" w:eastAsia="Times New Roman" w:hAnsi="Times New Roman" w:cs="Times New Roman"/>
                <w:sz w:val="24"/>
                <w:szCs w:val="24"/>
                <w:lang w:val="lt-LT" w:eastAsia="zh-CN"/>
              </w:rPr>
              <w:t xml:space="preserve"> </w:t>
            </w:r>
            <w:proofErr w:type="spellStart"/>
            <w:r w:rsidRPr="00BB4906">
              <w:rPr>
                <w:rFonts w:ascii="Times New Roman" w:eastAsia="Times New Roman" w:hAnsi="Times New Roman" w:cs="Times New Roman"/>
                <w:sz w:val="24"/>
                <w:szCs w:val="24"/>
                <w:lang w:val="lt-LT" w:eastAsia="zh-CN"/>
              </w:rPr>
              <w:t>print</w:t>
            </w:r>
            <w:proofErr w:type="spellEnd"/>
            <w:r w:rsidRPr="00BB4906">
              <w:rPr>
                <w:rFonts w:ascii="Times New Roman" w:eastAsia="Times New Roman" w:hAnsi="Times New Roman" w:cs="Times New Roman"/>
                <w:sz w:val="24"/>
                <w:szCs w:val="24"/>
                <w:lang w:val="lt-LT" w:eastAsia="zh-CN"/>
              </w:rPr>
              <w:t xml:space="preserve">, </w:t>
            </w:r>
            <w:r w:rsidRPr="00BB4906">
              <w:rPr>
                <w:rFonts w:ascii="Times New Roman" w:eastAsia="Andale Sans UI" w:hAnsi="Times New Roman" w:cs="Times New Roman"/>
                <w:kern w:val="3"/>
                <w:sz w:val="24"/>
                <w:szCs w:val="24"/>
                <w:lang w:val="lt-LT" w:bidi="en-US"/>
              </w:rPr>
              <w:t xml:space="preserve">PostScript3, </w:t>
            </w:r>
            <w:r w:rsidRPr="00BB4906">
              <w:rPr>
                <w:rFonts w:ascii="Times New Roman" w:eastAsia="Times New Roman" w:hAnsi="Times New Roman" w:cs="Times New Roman"/>
                <w:sz w:val="24"/>
                <w:szCs w:val="24"/>
                <w:lang w:val="lt-LT" w:eastAsia="zh-CN"/>
              </w:rPr>
              <w:t xml:space="preserve">PCL6 formatų </w:t>
            </w:r>
            <w:r w:rsidRPr="00BB4906">
              <w:rPr>
                <w:rFonts w:ascii="Times New Roman" w:eastAsia="Times New Roman" w:hAnsi="Times New Roman" w:cs="Times New Roman"/>
                <w:sz w:val="24"/>
                <w:szCs w:val="24"/>
                <w:lang w:val="lt-LT"/>
              </w:rPr>
              <w:t>arba lygiaverčių</w:t>
            </w:r>
            <w:r w:rsidRPr="00BB4906">
              <w:rPr>
                <w:rFonts w:ascii="Times New Roman" w:eastAsia="Times New Roman" w:hAnsi="Times New Roman" w:cs="Times New Roman"/>
                <w:sz w:val="24"/>
                <w:szCs w:val="24"/>
                <w:lang w:val="lt-LT" w:eastAsia="zh-CN"/>
              </w:rPr>
              <w:t xml:space="preserve"> palaikymas</w:t>
            </w:r>
          </w:p>
        </w:tc>
        <w:tc>
          <w:tcPr>
            <w:tcW w:w="1287" w:type="pct"/>
            <w:tcBorders>
              <w:top w:val="single" w:sz="4" w:space="0" w:color="auto"/>
              <w:left w:val="single" w:sz="4" w:space="0" w:color="auto"/>
              <w:bottom w:val="single" w:sz="4" w:space="0" w:color="auto"/>
              <w:right w:val="single" w:sz="4" w:space="0" w:color="auto"/>
            </w:tcBorders>
            <w:shd w:val="clear" w:color="auto" w:fill="FFFFFF"/>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p>
        </w:tc>
      </w:tr>
      <w:tr w:rsidR="00D9385F" w:rsidRPr="00BB4906" w:rsidTr="00E15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3" w:type="dxa"/>
          </w:tblCellMar>
        </w:tblPrEx>
        <w:trPr>
          <w:trHeight w:val="112"/>
        </w:trPr>
        <w:tc>
          <w:tcPr>
            <w:tcW w:w="341"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D9385F">
            <w:pPr>
              <w:numPr>
                <w:ilvl w:val="0"/>
                <w:numId w:val="1"/>
              </w:numPr>
              <w:spacing w:after="0" w:line="240" w:lineRule="auto"/>
              <w:contextualSpacing/>
              <w:rPr>
                <w:rFonts w:ascii="Times New Roman" w:eastAsia="Times New Roman" w:hAnsi="Times New Roman" w:cs="Times New Roman"/>
                <w:sz w:val="24"/>
                <w:szCs w:val="24"/>
                <w:lang w:val="lt-LT"/>
              </w:rPr>
            </w:pPr>
          </w:p>
        </w:tc>
        <w:tc>
          <w:tcPr>
            <w:tcW w:w="1125"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r w:rsidRPr="00BB4906">
              <w:rPr>
                <w:rFonts w:ascii="Times New Roman" w:eastAsia="Times New Roman" w:hAnsi="Times New Roman" w:cs="Times New Roman"/>
                <w:sz w:val="24"/>
                <w:szCs w:val="24"/>
                <w:lang w:val="lt-LT" w:eastAsia="zh-CN"/>
              </w:rPr>
              <w:t>Išorinių atmintinių jungtys spausdinimui iš atmintinės ir skenavimui į atmintinę.</w:t>
            </w:r>
          </w:p>
        </w:tc>
        <w:tc>
          <w:tcPr>
            <w:tcW w:w="2247"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r w:rsidRPr="00BB4906">
              <w:rPr>
                <w:rFonts w:ascii="Times New Roman" w:eastAsia="Times New Roman" w:hAnsi="Times New Roman" w:cs="Times New Roman"/>
                <w:sz w:val="24"/>
                <w:szCs w:val="24"/>
                <w:lang w:val="lt-LT" w:eastAsia="zh-CN"/>
              </w:rPr>
              <w:t xml:space="preserve">Turi būti jungtys USB atmintinėms. Privalo spausdinti statiškus dokumentus tiesiai iš atmintinės. </w:t>
            </w:r>
          </w:p>
        </w:tc>
        <w:tc>
          <w:tcPr>
            <w:tcW w:w="1287" w:type="pct"/>
            <w:tcBorders>
              <w:top w:val="single" w:sz="4" w:space="0" w:color="auto"/>
              <w:left w:val="single" w:sz="4" w:space="0" w:color="auto"/>
              <w:bottom w:val="single" w:sz="4" w:space="0" w:color="auto"/>
              <w:right w:val="single" w:sz="4" w:space="0" w:color="auto"/>
            </w:tcBorders>
            <w:shd w:val="clear" w:color="auto" w:fill="FFFFFF"/>
          </w:tcPr>
          <w:p w:rsidR="00D9385F" w:rsidRPr="00BB4906" w:rsidRDefault="00D9385F" w:rsidP="00E1555A">
            <w:pPr>
              <w:suppressAutoHyphens/>
              <w:spacing w:after="0"/>
              <w:rPr>
                <w:rFonts w:ascii="Times New Roman" w:hAnsi="Times New Roman" w:cs="Times New Roman"/>
                <w:sz w:val="24"/>
                <w:szCs w:val="24"/>
                <w:lang w:val="lt-LT"/>
              </w:rPr>
            </w:pPr>
          </w:p>
        </w:tc>
      </w:tr>
      <w:tr w:rsidR="00D9385F" w:rsidRPr="00BB4906" w:rsidTr="00E15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3" w:type="dxa"/>
          </w:tblCellMar>
        </w:tblPrEx>
        <w:trPr>
          <w:trHeight w:val="112"/>
        </w:trPr>
        <w:tc>
          <w:tcPr>
            <w:tcW w:w="341"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D9385F">
            <w:pPr>
              <w:numPr>
                <w:ilvl w:val="0"/>
                <w:numId w:val="1"/>
              </w:numPr>
              <w:spacing w:after="0" w:line="240" w:lineRule="auto"/>
              <w:contextualSpacing/>
              <w:rPr>
                <w:rFonts w:ascii="Times New Roman" w:eastAsia="Times New Roman" w:hAnsi="Times New Roman" w:cs="Times New Roman"/>
                <w:sz w:val="24"/>
                <w:szCs w:val="24"/>
                <w:lang w:val="lt-LT"/>
              </w:rPr>
            </w:pPr>
          </w:p>
        </w:tc>
        <w:tc>
          <w:tcPr>
            <w:tcW w:w="1125"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r w:rsidRPr="00BB4906">
              <w:rPr>
                <w:rFonts w:ascii="Times New Roman" w:eastAsia="Times New Roman" w:hAnsi="Times New Roman" w:cs="Times New Roman"/>
                <w:sz w:val="24"/>
                <w:szCs w:val="24"/>
                <w:lang w:val="lt-LT" w:eastAsia="zh-CN"/>
              </w:rPr>
              <w:t>Funkcija „</w:t>
            </w:r>
            <w:proofErr w:type="spellStart"/>
            <w:r w:rsidRPr="00BB4906">
              <w:rPr>
                <w:rFonts w:ascii="Times New Roman" w:eastAsia="Times New Roman" w:hAnsi="Times New Roman" w:cs="Times New Roman"/>
                <w:sz w:val="24"/>
                <w:szCs w:val="24"/>
                <w:lang w:val="lt-LT" w:eastAsia="zh-CN"/>
              </w:rPr>
              <w:t>Locked</w:t>
            </w:r>
            <w:proofErr w:type="spellEnd"/>
            <w:r w:rsidRPr="00BB4906">
              <w:rPr>
                <w:rFonts w:ascii="Times New Roman" w:eastAsia="Times New Roman" w:hAnsi="Times New Roman" w:cs="Times New Roman"/>
                <w:sz w:val="24"/>
                <w:szCs w:val="24"/>
                <w:lang w:val="lt-LT" w:eastAsia="zh-CN"/>
              </w:rPr>
              <w:t xml:space="preserve"> </w:t>
            </w:r>
            <w:proofErr w:type="spellStart"/>
            <w:r w:rsidRPr="00BB4906">
              <w:rPr>
                <w:rFonts w:ascii="Times New Roman" w:eastAsia="Times New Roman" w:hAnsi="Times New Roman" w:cs="Times New Roman"/>
                <w:sz w:val="24"/>
                <w:szCs w:val="24"/>
                <w:lang w:val="lt-LT" w:eastAsia="zh-CN"/>
              </w:rPr>
              <w:t>Print</w:t>
            </w:r>
            <w:proofErr w:type="spellEnd"/>
            <w:r w:rsidRPr="00BB4906">
              <w:rPr>
                <w:rFonts w:ascii="Times New Roman" w:eastAsia="Times New Roman" w:hAnsi="Times New Roman" w:cs="Times New Roman"/>
                <w:sz w:val="24"/>
                <w:szCs w:val="24"/>
                <w:lang w:val="lt-LT" w:eastAsia="zh-CN"/>
              </w:rPr>
              <w:t>“</w:t>
            </w:r>
          </w:p>
        </w:tc>
        <w:tc>
          <w:tcPr>
            <w:tcW w:w="2247"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r w:rsidRPr="00BB4906">
              <w:rPr>
                <w:rFonts w:ascii="Times New Roman" w:eastAsia="Times New Roman" w:hAnsi="Times New Roman" w:cs="Times New Roman"/>
                <w:sz w:val="24"/>
                <w:szCs w:val="24"/>
                <w:lang w:val="lt-LT" w:eastAsia="zh-CN"/>
              </w:rPr>
              <w:t>Spaudas turi būti saugomas įrenginyje kol vartotojas prieis prie įrenginio ir autentifikuosis (t. y. suves individualų vartotojo saugos kodą)</w:t>
            </w:r>
          </w:p>
        </w:tc>
        <w:tc>
          <w:tcPr>
            <w:tcW w:w="1287" w:type="pct"/>
            <w:tcBorders>
              <w:top w:val="single" w:sz="4" w:space="0" w:color="auto"/>
              <w:left w:val="single" w:sz="4" w:space="0" w:color="auto"/>
              <w:bottom w:val="single" w:sz="4" w:space="0" w:color="auto"/>
              <w:right w:val="single" w:sz="4" w:space="0" w:color="auto"/>
            </w:tcBorders>
            <w:shd w:val="clear" w:color="auto" w:fill="FFFFFF"/>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p>
        </w:tc>
      </w:tr>
      <w:tr w:rsidR="00D9385F" w:rsidRPr="00BB4906" w:rsidTr="00E15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3" w:type="dxa"/>
          </w:tblCellMar>
        </w:tblPrEx>
        <w:trPr>
          <w:trHeight w:val="112"/>
        </w:trPr>
        <w:tc>
          <w:tcPr>
            <w:tcW w:w="341"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D9385F">
            <w:pPr>
              <w:numPr>
                <w:ilvl w:val="0"/>
                <w:numId w:val="1"/>
              </w:numPr>
              <w:suppressAutoHyphens/>
              <w:spacing w:after="0" w:line="240" w:lineRule="auto"/>
              <w:contextualSpacing/>
              <w:rPr>
                <w:rFonts w:ascii="Times New Roman" w:eastAsia="Times New Roman" w:hAnsi="Times New Roman" w:cs="Times New Roman"/>
                <w:sz w:val="24"/>
                <w:szCs w:val="24"/>
                <w:lang w:val="lt-LT" w:eastAsia="zh-CN"/>
              </w:rPr>
            </w:pPr>
          </w:p>
        </w:tc>
        <w:tc>
          <w:tcPr>
            <w:tcW w:w="1125"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r w:rsidRPr="00BB4906">
              <w:rPr>
                <w:rFonts w:ascii="Times New Roman" w:eastAsia="Times New Roman" w:hAnsi="Times New Roman" w:cs="Times New Roman"/>
                <w:sz w:val="24"/>
                <w:szCs w:val="24"/>
                <w:lang w:val="lt-LT" w:eastAsia="zh-CN"/>
              </w:rPr>
              <w:t>Funkcija „</w:t>
            </w:r>
            <w:proofErr w:type="spellStart"/>
            <w:r w:rsidRPr="00BB4906">
              <w:rPr>
                <w:rFonts w:ascii="Times New Roman" w:eastAsia="Times New Roman" w:hAnsi="Times New Roman" w:cs="Times New Roman"/>
                <w:sz w:val="24"/>
                <w:szCs w:val="24"/>
                <w:lang w:val="lt-LT" w:eastAsia="zh-CN"/>
              </w:rPr>
              <w:t>Locked</w:t>
            </w:r>
            <w:proofErr w:type="spellEnd"/>
            <w:r w:rsidRPr="00BB4906">
              <w:rPr>
                <w:rFonts w:ascii="Times New Roman" w:eastAsia="Times New Roman" w:hAnsi="Times New Roman" w:cs="Times New Roman"/>
                <w:sz w:val="24"/>
                <w:szCs w:val="24"/>
                <w:lang w:val="lt-LT" w:eastAsia="zh-CN"/>
              </w:rPr>
              <w:t xml:space="preserve"> </w:t>
            </w:r>
            <w:proofErr w:type="spellStart"/>
            <w:r w:rsidRPr="00BB4906">
              <w:rPr>
                <w:rFonts w:ascii="Times New Roman" w:eastAsia="Times New Roman" w:hAnsi="Times New Roman" w:cs="Times New Roman"/>
                <w:sz w:val="24"/>
                <w:szCs w:val="24"/>
                <w:lang w:val="lt-LT" w:eastAsia="zh-CN"/>
              </w:rPr>
              <w:t>Print</w:t>
            </w:r>
            <w:proofErr w:type="spellEnd"/>
            <w:r w:rsidRPr="00BB4906">
              <w:rPr>
                <w:rFonts w:ascii="Times New Roman" w:eastAsia="Times New Roman" w:hAnsi="Times New Roman" w:cs="Times New Roman"/>
                <w:sz w:val="24"/>
                <w:szCs w:val="24"/>
                <w:lang w:val="lt-LT" w:eastAsia="zh-CN"/>
              </w:rPr>
              <w:t>“</w:t>
            </w:r>
          </w:p>
        </w:tc>
        <w:tc>
          <w:tcPr>
            <w:tcW w:w="2247"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r w:rsidRPr="00BB4906">
              <w:rPr>
                <w:rFonts w:ascii="Times New Roman" w:eastAsia="Times New Roman" w:hAnsi="Times New Roman" w:cs="Times New Roman"/>
                <w:sz w:val="24"/>
                <w:szCs w:val="24"/>
                <w:lang w:val="lt-LT" w:eastAsia="zh-CN"/>
              </w:rPr>
              <w:t xml:space="preserve">Turi būti galimybė spausdintuvo tvarkyklėje pasirinkti ar konkretus spaudas bus spausdinamas iš karto ar tik po autentifikacijos. </w:t>
            </w:r>
          </w:p>
        </w:tc>
        <w:tc>
          <w:tcPr>
            <w:tcW w:w="1287" w:type="pct"/>
            <w:tcBorders>
              <w:top w:val="single" w:sz="4" w:space="0" w:color="auto"/>
              <w:left w:val="single" w:sz="4" w:space="0" w:color="auto"/>
              <w:bottom w:val="single" w:sz="4" w:space="0" w:color="auto"/>
              <w:right w:val="single" w:sz="4" w:space="0" w:color="auto"/>
            </w:tcBorders>
            <w:shd w:val="clear" w:color="auto" w:fill="FFFFFF"/>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p>
        </w:tc>
      </w:tr>
      <w:tr w:rsidR="00D9385F" w:rsidRPr="00BB4906" w:rsidTr="00E15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3" w:type="dxa"/>
          </w:tblCellMar>
        </w:tblPrEx>
        <w:trPr>
          <w:trHeight w:val="70"/>
        </w:trPr>
        <w:tc>
          <w:tcPr>
            <w:tcW w:w="341"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D9385F">
            <w:pPr>
              <w:numPr>
                <w:ilvl w:val="0"/>
                <w:numId w:val="1"/>
              </w:numPr>
              <w:suppressAutoHyphens/>
              <w:spacing w:after="0" w:line="240" w:lineRule="auto"/>
              <w:contextualSpacing/>
              <w:rPr>
                <w:rFonts w:ascii="Times New Roman" w:eastAsia="Times New Roman" w:hAnsi="Times New Roman" w:cs="Times New Roman"/>
                <w:sz w:val="24"/>
                <w:szCs w:val="24"/>
                <w:lang w:val="lt-LT" w:eastAsia="zh-CN"/>
              </w:rPr>
            </w:pPr>
          </w:p>
        </w:tc>
        <w:tc>
          <w:tcPr>
            <w:tcW w:w="1125"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r w:rsidRPr="00BB4906">
              <w:rPr>
                <w:rFonts w:ascii="Times New Roman" w:eastAsia="Times New Roman" w:hAnsi="Times New Roman" w:cs="Times New Roman"/>
                <w:sz w:val="24"/>
                <w:szCs w:val="24"/>
                <w:lang w:val="lt-LT" w:eastAsia="zh-CN"/>
              </w:rPr>
              <w:t>Skenavimo greitis</w:t>
            </w:r>
          </w:p>
        </w:tc>
        <w:tc>
          <w:tcPr>
            <w:tcW w:w="2247"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r w:rsidRPr="00BB4906">
              <w:rPr>
                <w:rFonts w:ascii="Times New Roman" w:eastAsia="Times New Roman" w:hAnsi="Times New Roman" w:cs="Times New Roman"/>
                <w:sz w:val="24"/>
                <w:szCs w:val="24"/>
                <w:lang w:val="lt-LT" w:eastAsia="zh-CN"/>
              </w:rPr>
              <w:t>Ne mažiau kaip 40 spalviniai ir 40 vienspalvių puslapių per minutę</w:t>
            </w:r>
          </w:p>
        </w:tc>
        <w:tc>
          <w:tcPr>
            <w:tcW w:w="1287" w:type="pct"/>
            <w:tcBorders>
              <w:top w:val="single" w:sz="4" w:space="0" w:color="auto"/>
              <w:left w:val="single" w:sz="4" w:space="0" w:color="auto"/>
              <w:bottom w:val="single" w:sz="4" w:space="0" w:color="auto"/>
              <w:right w:val="single" w:sz="4" w:space="0" w:color="auto"/>
            </w:tcBorders>
            <w:shd w:val="clear" w:color="auto" w:fill="FFFFFF"/>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p>
        </w:tc>
      </w:tr>
      <w:tr w:rsidR="00D9385F" w:rsidRPr="00BB4906" w:rsidTr="00E15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3" w:type="dxa"/>
          </w:tblCellMar>
        </w:tblPrEx>
        <w:trPr>
          <w:trHeight w:val="70"/>
        </w:trPr>
        <w:tc>
          <w:tcPr>
            <w:tcW w:w="341"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D9385F">
            <w:pPr>
              <w:numPr>
                <w:ilvl w:val="0"/>
                <w:numId w:val="1"/>
              </w:numPr>
              <w:suppressAutoHyphens/>
              <w:spacing w:after="0" w:line="240" w:lineRule="auto"/>
              <w:contextualSpacing/>
              <w:rPr>
                <w:rFonts w:ascii="Times New Roman" w:eastAsia="Times New Roman" w:hAnsi="Times New Roman" w:cs="Times New Roman"/>
                <w:sz w:val="24"/>
                <w:szCs w:val="24"/>
                <w:lang w:val="lt-LT" w:eastAsia="zh-CN"/>
              </w:rPr>
            </w:pPr>
          </w:p>
        </w:tc>
        <w:tc>
          <w:tcPr>
            <w:tcW w:w="1125"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r w:rsidRPr="00BB4906">
              <w:rPr>
                <w:rFonts w:ascii="Times New Roman" w:eastAsia="Times New Roman" w:hAnsi="Times New Roman" w:cs="Times New Roman"/>
                <w:sz w:val="24"/>
                <w:szCs w:val="24"/>
                <w:lang w:val="lt-LT" w:eastAsia="zh-CN"/>
              </w:rPr>
              <w:t>Skenavimo būdai</w:t>
            </w:r>
          </w:p>
        </w:tc>
        <w:tc>
          <w:tcPr>
            <w:tcW w:w="2247"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r w:rsidRPr="00BB4906">
              <w:rPr>
                <w:rFonts w:ascii="Times New Roman" w:eastAsia="Times New Roman" w:hAnsi="Times New Roman" w:cs="Times New Roman"/>
                <w:sz w:val="24"/>
                <w:szCs w:val="24"/>
                <w:lang w:val="lt-LT" w:eastAsia="zh-CN"/>
              </w:rPr>
              <w:t>Skenavimas tiesiai į el. paštą, FTP</w:t>
            </w:r>
          </w:p>
        </w:tc>
        <w:tc>
          <w:tcPr>
            <w:tcW w:w="1287" w:type="pct"/>
            <w:tcBorders>
              <w:top w:val="single" w:sz="4" w:space="0" w:color="auto"/>
              <w:left w:val="single" w:sz="4" w:space="0" w:color="auto"/>
              <w:bottom w:val="single" w:sz="4" w:space="0" w:color="auto"/>
              <w:right w:val="single" w:sz="4" w:space="0" w:color="auto"/>
            </w:tcBorders>
            <w:shd w:val="clear" w:color="auto" w:fill="FFFFFF"/>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p>
        </w:tc>
      </w:tr>
      <w:tr w:rsidR="00D9385F" w:rsidRPr="00BB4906" w:rsidTr="00E15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3" w:type="dxa"/>
          </w:tblCellMar>
        </w:tblPrEx>
        <w:trPr>
          <w:trHeight w:val="70"/>
        </w:trPr>
        <w:tc>
          <w:tcPr>
            <w:tcW w:w="341"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D9385F">
            <w:pPr>
              <w:numPr>
                <w:ilvl w:val="0"/>
                <w:numId w:val="1"/>
              </w:numPr>
              <w:suppressAutoHyphens/>
              <w:spacing w:after="0" w:line="240" w:lineRule="auto"/>
              <w:contextualSpacing/>
              <w:rPr>
                <w:rFonts w:ascii="Times New Roman" w:eastAsia="Times New Roman" w:hAnsi="Times New Roman" w:cs="Times New Roman"/>
                <w:sz w:val="24"/>
                <w:szCs w:val="24"/>
                <w:lang w:val="lt-LT" w:eastAsia="zh-CN"/>
              </w:rPr>
            </w:pPr>
          </w:p>
        </w:tc>
        <w:tc>
          <w:tcPr>
            <w:tcW w:w="1125"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r w:rsidRPr="00BB4906">
              <w:rPr>
                <w:rFonts w:ascii="Times New Roman" w:eastAsia="Times New Roman" w:hAnsi="Times New Roman" w:cs="Times New Roman"/>
                <w:sz w:val="24"/>
                <w:szCs w:val="24"/>
                <w:lang w:val="lt-LT" w:eastAsia="zh-CN"/>
              </w:rPr>
              <w:t>Skenavimas iš kompiuterio</w:t>
            </w:r>
          </w:p>
        </w:tc>
        <w:tc>
          <w:tcPr>
            <w:tcW w:w="2247"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r w:rsidRPr="00BB4906">
              <w:rPr>
                <w:rFonts w:ascii="Times New Roman" w:eastAsia="Times New Roman" w:hAnsi="Times New Roman" w:cs="Times New Roman"/>
                <w:sz w:val="24"/>
                <w:szCs w:val="24"/>
                <w:lang w:val="lt-LT" w:eastAsia="zh-CN"/>
              </w:rPr>
              <w:t xml:space="preserve">Turi būti galimybė skenuoti tiesiai iš kompiuterio per spausdintuvo tvarkyklę. </w:t>
            </w:r>
          </w:p>
        </w:tc>
        <w:tc>
          <w:tcPr>
            <w:tcW w:w="1287" w:type="pct"/>
            <w:tcBorders>
              <w:top w:val="single" w:sz="4" w:space="0" w:color="auto"/>
              <w:left w:val="single" w:sz="4" w:space="0" w:color="auto"/>
              <w:bottom w:val="single" w:sz="4" w:space="0" w:color="auto"/>
              <w:right w:val="single" w:sz="4" w:space="0" w:color="auto"/>
            </w:tcBorders>
            <w:shd w:val="clear" w:color="auto" w:fill="FFFFFF"/>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p>
        </w:tc>
      </w:tr>
      <w:tr w:rsidR="00D9385F" w:rsidRPr="00BB4906" w:rsidTr="00E15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3" w:type="dxa"/>
          </w:tblCellMar>
        </w:tblPrEx>
        <w:trPr>
          <w:trHeight w:val="70"/>
        </w:trPr>
        <w:tc>
          <w:tcPr>
            <w:tcW w:w="341"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D9385F">
            <w:pPr>
              <w:numPr>
                <w:ilvl w:val="0"/>
                <w:numId w:val="1"/>
              </w:numPr>
              <w:suppressAutoHyphens/>
              <w:spacing w:after="0" w:line="240" w:lineRule="auto"/>
              <w:contextualSpacing/>
              <w:rPr>
                <w:rFonts w:ascii="Times New Roman" w:eastAsia="Times New Roman" w:hAnsi="Times New Roman" w:cs="Times New Roman"/>
                <w:sz w:val="24"/>
                <w:szCs w:val="24"/>
                <w:lang w:val="lt-LT" w:eastAsia="zh-CN"/>
              </w:rPr>
            </w:pPr>
          </w:p>
        </w:tc>
        <w:tc>
          <w:tcPr>
            <w:tcW w:w="1125"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r w:rsidRPr="00BB4906">
              <w:rPr>
                <w:rFonts w:ascii="Times New Roman" w:eastAsia="MS Mincho" w:hAnsi="Times New Roman" w:cs="Times New Roman"/>
                <w:sz w:val="24"/>
                <w:szCs w:val="24"/>
                <w:lang w:val="lt-LT" w:eastAsia="lt-LT"/>
              </w:rPr>
              <w:t>Aplinkos apsaugos kriterijai</w:t>
            </w:r>
          </w:p>
        </w:tc>
        <w:tc>
          <w:tcPr>
            <w:tcW w:w="2247"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r w:rsidRPr="00BB4906">
              <w:rPr>
                <w:rFonts w:ascii="Times New Roman" w:eastAsia="MS Mincho" w:hAnsi="Times New Roman" w:cs="Times New Roman"/>
                <w:sz w:val="24"/>
                <w:szCs w:val="24"/>
                <w:lang w:val="lt-LT" w:eastAsia="lt-LT"/>
              </w:rPr>
              <w:t xml:space="preserve">Įranga </w:t>
            </w:r>
            <w:r w:rsidRPr="00BB4906">
              <w:rPr>
                <w:rFonts w:ascii="Times New Roman" w:eastAsia="Times New Roman" w:hAnsi="Times New Roman" w:cs="Times New Roman"/>
                <w:sz w:val="24"/>
                <w:szCs w:val="24"/>
                <w:lang w:val="lt-LT"/>
              </w:rPr>
              <w:t>paženklint</w:t>
            </w:r>
            <w:r w:rsidRPr="00BB4906">
              <w:rPr>
                <w:rFonts w:ascii="Times New Roman" w:hAnsi="Times New Roman" w:cs="Times New Roman"/>
                <w:sz w:val="24"/>
                <w:szCs w:val="24"/>
                <w:lang w:val="lt-LT"/>
              </w:rPr>
              <w:t>a</w:t>
            </w:r>
            <w:r w:rsidRPr="00BB4906">
              <w:rPr>
                <w:rFonts w:ascii="Times New Roman" w:eastAsia="Times New Roman" w:hAnsi="Times New Roman" w:cs="Times New Roman"/>
                <w:sz w:val="24"/>
                <w:szCs w:val="24"/>
                <w:lang w:val="lt-LT"/>
              </w:rPr>
              <w:t xml:space="preserve"> „</w:t>
            </w:r>
            <w:proofErr w:type="spellStart"/>
            <w:r w:rsidRPr="00BB4906">
              <w:rPr>
                <w:rFonts w:ascii="Times New Roman" w:eastAsia="Times New Roman" w:hAnsi="Times New Roman" w:cs="Times New Roman"/>
                <w:sz w:val="24"/>
                <w:szCs w:val="24"/>
                <w:lang w:val="lt-LT"/>
              </w:rPr>
              <w:t>Energy</w:t>
            </w:r>
            <w:proofErr w:type="spellEnd"/>
            <w:r w:rsidRPr="00BB4906">
              <w:rPr>
                <w:rFonts w:ascii="Times New Roman" w:eastAsia="Times New Roman" w:hAnsi="Times New Roman" w:cs="Times New Roman"/>
                <w:sz w:val="24"/>
                <w:szCs w:val="24"/>
                <w:lang w:val="lt-LT"/>
              </w:rPr>
              <w:t xml:space="preserve"> </w:t>
            </w:r>
            <w:proofErr w:type="spellStart"/>
            <w:r w:rsidRPr="00BB4906">
              <w:rPr>
                <w:rFonts w:ascii="Times New Roman" w:eastAsia="Times New Roman" w:hAnsi="Times New Roman" w:cs="Times New Roman"/>
                <w:sz w:val="24"/>
                <w:szCs w:val="24"/>
                <w:lang w:val="lt-LT"/>
              </w:rPr>
              <w:t>Star</w:t>
            </w:r>
            <w:proofErr w:type="spellEnd"/>
            <w:r w:rsidRPr="00BB4906">
              <w:rPr>
                <w:rFonts w:ascii="Times New Roman" w:eastAsia="Times New Roman" w:hAnsi="Times New Roman" w:cs="Times New Roman"/>
                <w:sz w:val="24"/>
                <w:szCs w:val="24"/>
                <w:lang w:val="lt-LT"/>
              </w:rPr>
              <w:t>“ arba lygiaverčiu ženklu.</w:t>
            </w:r>
          </w:p>
        </w:tc>
        <w:tc>
          <w:tcPr>
            <w:tcW w:w="1287" w:type="pct"/>
            <w:tcBorders>
              <w:top w:val="single" w:sz="4" w:space="0" w:color="auto"/>
              <w:left w:val="single" w:sz="4" w:space="0" w:color="auto"/>
              <w:bottom w:val="single" w:sz="4" w:space="0" w:color="auto"/>
              <w:right w:val="single" w:sz="4" w:space="0" w:color="auto"/>
            </w:tcBorders>
            <w:shd w:val="clear" w:color="auto" w:fill="FFFFFF"/>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p>
        </w:tc>
      </w:tr>
      <w:tr w:rsidR="00D9385F" w:rsidRPr="00BB4906" w:rsidTr="00E15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3" w:type="dxa"/>
          </w:tblCellMar>
        </w:tblPrEx>
        <w:trPr>
          <w:trHeight w:val="70"/>
        </w:trPr>
        <w:tc>
          <w:tcPr>
            <w:tcW w:w="341"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D9385F">
            <w:pPr>
              <w:numPr>
                <w:ilvl w:val="0"/>
                <w:numId w:val="1"/>
              </w:numPr>
              <w:suppressAutoHyphens/>
              <w:spacing w:after="0" w:line="240" w:lineRule="auto"/>
              <w:contextualSpacing/>
              <w:rPr>
                <w:rFonts w:ascii="Times New Roman" w:eastAsia="Times New Roman" w:hAnsi="Times New Roman" w:cs="Times New Roman"/>
                <w:sz w:val="24"/>
                <w:szCs w:val="24"/>
                <w:lang w:val="lt-LT" w:eastAsia="zh-CN"/>
              </w:rPr>
            </w:pPr>
          </w:p>
        </w:tc>
        <w:tc>
          <w:tcPr>
            <w:tcW w:w="1125"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E1555A">
            <w:pPr>
              <w:suppressAutoHyphens/>
              <w:spacing w:after="0"/>
              <w:rPr>
                <w:rFonts w:ascii="Times New Roman" w:eastAsia="MS Mincho" w:hAnsi="Times New Roman" w:cs="Times New Roman"/>
                <w:sz w:val="24"/>
                <w:szCs w:val="24"/>
                <w:lang w:val="lt-LT" w:eastAsia="lt-LT"/>
              </w:rPr>
            </w:pPr>
            <w:r w:rsidRPr="00BB4906">
              <w:rPr>
                <w:rFonts w:ascii="Times New Roman" w:eastAsia="MS Mincho" w:hAnsi="Times New Roman" w:cs="Times New Roman"/>
                <w:sz w:val="24"/>
                <w:szCs w:val="24"/>
                <w:lang w:val="lt-LT" w:eastAsia="lt-LT"/>
              </w:rPr>
              <w:t>Kiti reikalavimai</w:t>
            </w:r>
          </w:p>
        </w:tc>
        <w:tc>
          <w:tcPr>
            <w:tcW w:w="2247" w:type="pct"/>
            <w:tcBorders>
              <w:top w:val="single" w:sz="4" w:space="0" w:color="auto"/>
              <w:left w:val="single" w:sz="4" w:space="0" w:color="auto"/>
              <w:bottom w:val="single" w:sz="4" w:space="0" w:color="auto"/>
              <w:right w:val="single" w:sz="4" w:space="0" w:color="auto"/>
            </w:tcBorders>
            <w:shd w:val="clear" w:color="auto" w:fill="FFFFFF"/>
            <w:tcMar>
              <w:left w:w="83" w:type="dxa"/>
            </w:tcMar>
          </w:tcPr>
          <w:p w:rsidR="00D9385F" w:rsidRPr="00BB4906" w:rsidRDefault="00D9385F" w:rsidP="00E1555A">
            <w:pPr>
              <w:suppressAutoHyphens/>
              <w:spacing w:after="0"/>
              <w:rPr>
                <w:rFonts w:ascii="Times New Roman" w:eastAsia="MS Mincho" w:hAnsi="Times New Roman" w:cs="Times New Roman"/>
                <w:sz w:val="24"/>
                <w:szCs w:val="24"/>
                <w:lang w:val="lt-LT" w:eastAsia="lt-LT"/>
              </w:rPr>
            </w:pPr>
            <w:r w:rsidRPr="00BB4906">
              <w:rPr>
                <w:rFonts w:ascii="Times New Roman" w:hAnsi="Times New Roman" w:cs="Times New Roman"/>
                <w:sz w:val="24"/>
                <w:szCs w:val="24"/>
                <w:lang w:val="lt-LT"/>
              </w:rPr>
              <w:t xml:space="preserve">Siūlomos prekės atitikimą techniniams reikalavimams privaloma pagrįsti oficialiais gamintojo dokumentais (brošiūros ir pan.), kuriuose būtų pateiktos kiekvieno deklaruojamo parametro vertės. Taip pat nurodyti dokumentą ir puslapį bei dokumente pažymėti reikiamą parametrą. </w:t>
            </w:r>
            <w:r w:rsidRPr="00BB4906">
              <w:rPr>
                <w:rFonts w:ascii="Times New Roman" w:hAnsi="Times New Roman" w:cs="Times New Roman"/>
                <w:b/>
                <w:sz w:val="24"/>
                <w:szCs w:val="24"/>
                <w:lang w:val="lt-LT"/>
              </w:rPr>
              <w:t>Dokumentus pateikti kartu su pasiūlymu CVP IS priemonėmis</w:t>
            </w:r>
          </w:p>
        </w:tc>
        <w:tc>
          <w:tcPr>
            <w:tcW w:w="1287" w:type="pct"/>
            <w:tcBorders>
              <w:top w:val="single" w:sz="4" w:space="0" w:color="auto"/>
              <w:left w:val="single" w:sz="4" w:space="0" w:color="auto"/>
              <w:bottom w:val="single" w:sz="4" w:space="0" w:color="auto"/>
              <w:right w:val="single" w:sz="4" w:space="0" w:color="auto"/>
            </w:tcBorders>
            <w:shd w:val="clear" w:color="auto" w:fill="FFFFFF"/>
          </w:tcPr>
          <w:p w:rsidR="00D9385F" w:rsidRPr="00BB4906" w:rsidRDefault="00D9385F" w:rsidP="00E1555A">
            <w:pPr>
              <w:suppressAutoHyphens/>
              <w:spacing w:after="0"/>
              <w:rPr>
                <w:rFonts w:ascii="Times New Roman" w:eastAsia="Times New Roman" w:hAnsi="Times New Roman" w:cs="Times New Roman"/>
                <w:sz w:val="24"/>
                <w:szCs w:val="24"/>
                <w:lang w:val="lt-LT" w:eastAsia="zh-CN"/>
              </w:rPr>
            </w:pPr>
          </w:p>
        </w:tc>
      </w:tr>
    </w:tbl>
    <w:p w:rsidR="00D9385F" w:rsidRPr="00BB4906" w:rsidRDefault="00D9385F" w:rsidP="00D9385F">
      <w:pPr>
        <w:overflowPunct w:val="0"/>
        <w:autoSpaceDE w:val="0"/>
        <w:autoSpaceDN w:val="0"/>
        <w:adjustRightInd w:val="0"/>
        <w:spacing w:after="0" w:line="240" w:lineRule="auto"/>
        <w:rPr>
          <w:rFonts w:ascii="Times New Roman" w:eastAsia="MS Mincho" w:hAnsi="Times New Roman" w:cs="Times New Roman"/>
          <w:sz w:val="24"/>
          <w:szCs w:val="24"/>
          <w:lang w:val="lt-LT" w:eastAsia="lt-LT"/>
        </w:rPr>
      </w:pPr>
    </w:p>
    <w:p w:rsidR="00D9385F" w:rsidRPr="00BB4906" w:rsidRDefault="00D9385F" w:rsidP="00D9385F">
      <w:pPr>
        <w:tabs>
          <w:tab w:val="left" w:pos="1276"/>
        </w:tabs>
        <w:spacing w:after="0" w:line="240" w:lineRule="auto"/>
        <w:contextualSpacing/>
        <w:rPr>
          <w:rFonts w:ascii="Times New Roman" w:eastAsia="Times New Roman" w:hAnsi="Times New Roman" w:cs="Times New Roman"/>
          <w:sz w:val="24"/>
          <w:szCs w:val="24"/>
          <w:lang w:val="lt-LT" w:eastAsia="lt-LT"/>
        </w:rPr>
      </w:pPr>
      <w:r w:rsidRPr="00BB4906">
        <w:rPr>
          <w:rFonts w:ascii="Times New Roman" w:eastAsia="Times New Roman" w:hAnsi="Times New Roman" w:cs="Times New Roman"/>
          <w:sz w:val="24"/>
          <w:szCs w:val="24"/>
          <w:lang w:val="lt-LT" w:eastAsia="lt-LT"/>
        </w:rPr>
        <w:t xml:space="preserve">3 lentelė. Programinė įranga spausdinimo įrenginių valdymui bei apskaitai </w:t>
      </w:r>
    </w:p>
    <w:tbl>
      <w:tblPr>
        <w:tblpPr w:leftFromText="180" w:rightFromText="180" w:vertAnchor="text" w:tblpX="-180"/>
        <w:tblW w:w="51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37"/>
        <w:gridCol w:w="2166"/>
        <w:gridCol w:w="7540"/>
      </w:tblGrid>
      <w:tr w:rsidR="00D9385F" w:rsidRPr="00BB4906" w:rsidTr="00E1555A">
        <w:tc>
          <w:tcPr>
            <w:tcW w:w="308" w:type="pct"/>
            <w:shd w:val="clear" w:color="auto" w:fill="FFFFFF"/>
            <w:tcMar>
              <w:top w:w="0" w:type="dxa"/>
              <w:left w:w="108" w:type="dxa"/>
              <w:bottom w:w="0" w:type="dxa"/>
              <w:right w:w="108" w:type="dxa"/>
            </w:tcMar>
            <w:hideMark/>
          </w:tcPr>
          <w:p w:rsidR="00D9385F" w:rsidRPr="00BB4906" w:rsidRDefault="00D9385F" w:rsidP="00E1555A">
            <w:pPr>
              <w:spacing w:after="0" w:line="240" w:lineRule="auto"/>
              <w:jc w:val="center"/>
              <w:rPr>
                <w:rFonts w:ascii="Times New Roman" w:eastAsia="Times New Roman" w:hAnsi="Times New Roman" w:cs="Times New Roman"/>
                <w:b/>
                <w:bCs/>
                <w:sz w:val="24"/>
                <w:szCs w:val="24"/>
                <w:lang w:val="lt-LT"/>
              </w:rPr>
            </w:pPr>
            <w:r w:rsidRPr="00BB4906">
              <w:rPr>
                <w:rFonts w:ascii="Times New Roman" w:eastAsia="MS Mincho" w:hAnsi="Times New Roman" w:cs="Times New Roman"/>
                <w:b/>
                <w:bCs/>
                <w:snapToGrid w:val="0"/>
                <w:sz w:val="24"/>
                <w:szCs w:val="24"/>
                <w:lang w:val="lt-LT" w:eastAsia="lt-LT"/>
              </w:rPr>
              <w:t>Eil. Nr.</w:t>
            </w:r>
          </w:p>
        </w:tc>
        <w:tc>
          <w:tcPr>
            <w:tcW w:w="1047" w:type="pct"/>
            <w:shd w:val="clear" w:color="auto" w:fill="FFFFFF"/>
            <w:tcMar>
              <w:top w:w="0" w:type="dxa"/>
              <w:left w:w="108" w:type="dxa"/>
              <w:bottom w:w="0" w:type="dxa"/>
              <w:right w:w="108" w:type="dxa"/>
            </w:tcMar>
            <w:vAlign w:val="center"/>
            <w:hideMark/>
          </w:tcPr>
          <w:p w:rsidR="00D9385F" w:rsidRPr="00BB4906" w:rsidRDefault="00D9385F" w:rsidP="00E1555A">
            <w:pPr>
              <w:spacing w:after="0" w:line="240" w:lineRule="auto"/>
              <w:jc w:val="center"/>
              <w:rPr>
                <w:rFonts w:ascii="Times New Roman" w:eastAsia="Times New Roman" w:hAnsi="Times New Roman" w:cs="Times New Roman"/>
                <w:b/>
                <w:bCs/>
                <w:sz w:val="24"/>
                <w:szCs w:val="24"/>
                <w:lang w:val="lt-LT"/>
              </w:rPr>
            </w:pPr>
            <w:r w:rsidRPr="00BB4906">
              <w:rPr>
                <w:rFonts w:ascii="Times New Roman" w:eastAsia="MS Mincho" w:hAnsi="Times New Roman" w:cs="Times New Roman"/>
                <w:b/>
                <w:sz w:val="24"/>
                <w:szCs w:val="24"/>
                <w:lang w:val="lt-LT" w:eastAsia="lt-LT"/>
              </w:rPr>
              <w:t>Įrangos aprašymas, parametrai</w:t>
            </w:r>
          </w:p>
        </w:tc>
        <w:tc>
          <w:tcPr>
            <w:tcW w:w="3644" w:type="pct"/>
            <w:shd w:val="clear" w:color="auto" w:fill="FFFFFF"/>
            <w:tcMar>
              <w:top w:w="0" w:type="dxa"/>
              <w:left w:w="108" w:type="dxa"/>
              <w:bottom w:w="0" w:type="dxa"/>
              <w:right w:w="108" w:type="dxa"/>
            </w:tcMar>
            <w:vAlign w:val="center"/>
            <w:hideMark/>
          </w:tcPr>
          <w:p w:rsidR="00D9385F" w:rsidRPr="00BB4906" w:rsidRDefault="00D9385F" w:rsidP="00E1555A">
            <w:pPr>
              <w:spacing w:after="0" w:line="240" w:lineRule="auto"/>
              <w:jc w:val="center"/>
              <w:rPr>
                <w:rFonts w:ascii="Times New Roman" w:eastAsia="Times New Roman" w:hAnsi="Times New Roman" w:cs="Times New Roman"/>
                <w:b/>
                <w:bCs/>
                <w:sz w:val="24"/>
                <w:szCs w:val="24"/>
                <w:lang w:val="lt-LT"/>
              </w:rPr>
            </w:pPr>
            <w:r w:rsidRPr="00BB4906">
              <w:rPr>
                <w:rFonts w:ascii="Times New Roman" w:eastAsia="MS Mincho" w:hAnsi="Times New Roman" w:cs="Times New Roman"/>
                <w:b/>
                <w:sz w:val="24"/>
                <w:szCs w:val="24"/>
                <w:lang w:val="lt-LT" w:eastAsia="lt-LT"/>
              </w:rPr>
              <w:t>Minimalūs reikalavimai, parametrai</w:t>
            </w:r>
          </w:p>
        </w:tc>
      </w:tr>
      <w:tr w:rsidR="00D9385F" w:rsidRPr="00BB4906" w:rsidTr="00E1555A">
        <w:tc>
          <w:tcPr>
            <w:tcW w:w="308" w:type="pct"/>
            <w:shd w:val="clear" w:color="auto" w:fill="FFFFFF"/>
            <w:tcMar>
              <w:top w:w="0" w:type="dxa"/>
              <w:left w:w="108" w:type="dxa"/>
              <w:bottom w:w="0" w:type="dxa"/>
              <w:right w:w="108" w:type="dxa"/>
            </w:tcMar>
          </w:tcPr>
          <w:p w:rsidR="00D9385F" w:rsidRPr="00BB4906" w:rsidRDefault="00D9385F" w:rsidP="00D9385F">
            <w:pPr>
              <w:numPr>
                <w:ilvl w:val="0"/>
                <w:numId w:val="5"/>
              </w:numPr>
              <w:spacing w:after="0" w:line="240" w:lineRule="auto"/>
              <w:ind w:left="284" w:hanging="284"/>
              <w:contextualSpacing/>
              <w:jc w:val="center"/>
              <w:rPr>
                <w:rFonts w:ascii="Times New Roman" w:eastAsia="Times New Roman" w:hAnsi="Times New Roman" w:cs="Times New Roman"/>
                <w:bCs/>
                <w:sz w:val="24"/>
                <w:szCs w:val="24"/>
                <w:lang w:val="lt-LT" w:eastAsia="lt-LT"/>
              </w:rPr>
            </w:pPr>
          </w:p>
        </w:tc>
        <w:tc>
          <w:tcPr>
            <w:tcW w:w="1047" w:type="pct"/>
            <w:shd w:val="clear" w:color="auto" w:fill="FFFFFF"/>
            <w:tcMar>
              <w:top w:w="0" w:type="dxa"/>
              <w:left w:w="108" w:type="dxa"/>
              <w:bottom w:w="0" w:type="dxa"/>
              <w:right w:w="108" w:type="dxa"/>
            </w:tcMar>
            <w:vAlign w:val="center"/>
          </w:tcPr>
          <w:p w:rsidR="00D9385F" w:rsidRPr="00BB4906" w:rsidRDefault="00D9385F" w:rsidP="00E1555A">
            <w:pPr>
              <w:spacing w:after="0" w:line="240" w:lineRule="auto"/>
              <w:rPr>
                <w:rFonts w:ascii="Times New Roman" w:eastAsia="Times New Roman" w:hAnsi="Times New Roman" w:cs="Times New Roman"/>
                <w:b/>
                <w:bCs/>
                <w:sz w:val="24"/>
                <w:szCs w:val="24"/>
                <w:lang w:val="lt-LT" w:eastAsia="lt-LT"/>
              </w:rPr>
            </w:pPr>
            <w:r w:rsidRPr="00BB4906">
              <w:rPr>
                <w:rFonts w:ascii="Times New Roman" w:eastAsia="Calibri" w:hAnsi="Times New Roman" w:cs="Times New Roman"/>
                <w:sz w:val="24"/>
                <w:szCs w:val="24"/>
                <w:lang w:val="lt-LT"/>
              </w:rPr>
              <w:t>Suderinamumas</w:t>
            </w:r>
          </w:p>
        </w:tc>
        <w:tc>
          <w:tcPr>
            <w:tcW w:w="3644" w:type="pct"/>
            <w:shd w:val="clear" w:color="auto" w:fill="FFFFFF"/>
            <w:tcMar>
              <w:top w:w="0" w:type="dxa"/>
              <w:left w:w="108" w:type="dxa"/>
              <w:bottom w:w="0" w:type="dxa"/>
              <w:right w:w="108" w:type="dxa"/>
            </w:tcMar>
          </w:tcPr>
          <w:p w:rsidR="00D9385F" w:rsidRPr="00BB4906" w:rsidRDefault="00D9385F" w:rsidP="00E1555A">
            <w:pPr>
              <w:spacing w:after="0" w:line="240" w:lineRule="auto"/>
              <w:jc w:val="both"/>
              <w:rPr>
                <w:rFonts w:ascii="Times New Roman" w:eastAsia="Times New Roman" w:hAnsi="Times New Roman" w:cs="Times New Roman"/>
                <w:b/>
                <w:bCs/>
                <w:sz w:val="24"/>
                <w:szCs w:val="24"/>
                <w:lang w:val="lt-LT" w:eastAsia="lt-LT"/>
              </w:rPr>
            </w:pPr>
            <w:r w:rsidRPr="00BB4906">
              <w:rPr>
                <w:rFonts w:ascii="Times New Roman" w:eastAsia="Calibri" w:hAnsi="Times New Roman" w:cs="Times New Roman"/>
                <w:sz w:val="24"/>
                <w:szCs w:val="24"/>
                <w:lang w:val="lt-LT"/>
              </w:rPr>
              <w:t>Tiekėjas saugaus spausdinimo sprendimą turi įdiegti Perkančiosios organizacijos aplinkoje.</w:t>
            </w:r>
          </w:p>
        </w:tc>
      </w:tr>
      <w:tr w:rsidR="00D9385F" w:rsidRPr="00BB4906" w:rsidTr="00E1555A">
        <w:tc>
          <w:tcPr>
            <w:tcW w:w="308" w:type="pct"/>
            <w:shd w:val="clear" w:color="auto" w:fill="FFFFFF"/>
            <w:tcMar>
              <w:top w:w="0" w:type="dxa"/>
              <w:left w:w="108" w:type="dxa"/>
              <w:bottom w:w="0" w:type="dxa"/>
              <w:right w:w="108" w:type="dxa"/>
            </w:tcMar>
          </w:tcPr>
          <w:p w:rsidR="00D9385F" w:rsidRPr="00BB4906" w:rsidRDefault="00D9385F" w:rsidP="00D9385F">
            <w:pPr>
              <w:numPr>
                <w:ilvl w:val="0"/>
                <w:numId w:val="5"/>
              </w:numPr>
              <w:spacing w:after="0" w:line="240" w:lineRule="auto"/>
              <w:ind w:left="284" w:hanging="284"/>
              <w:contextualSpacing/>
              <w:jc w:val="center"/>
              <w:rPr>
                <w:rFonts w:ascii="Times New Roman" w:eastAsia="Times New Roman" w:hAnsi="Times New Roman" w:cs="Times New Roman"/>
                <w:bCs/>
                <w:sz w:val="24"/>
                <w:szCs w:val="24"/>
                <w:lang w:val="lt-LT" w:eastAsia="lt-LT"/>
              </w:rPr>
            </w:pPr>
          </w:p>
        </w:tc>
        <w:tc>
          <w:tcPr>
            <w:tcW w:w="1047" w:type="pct"/>
            <w:shd w:val="clear" w:color="auto" w:fill="FFFFFF"/>
            <w:tcMar>
              <w:top w:w="0" w:type="dxa"/>
              <w:left w:w="108" w:type="dxa"/>
              <w:bottom w:w="0" w:type="dxa"/>
              <w:right w:w="108" w:type="dxa"/>
            </w:tcMar>
          </w:tcPr>
          <w:p w:rsidR="00D9385F" w:rsidRPr="00BB4906" w:rsidRDefault="00D9385F" w:rsidP="00E1555A">
            <w:pPr>
              <w:spacing w:after="0" w:line="240" w:lineRule="auto"/>
              <w:rPr>
                <w:rFonts w:ascii="Times New Roman" w:eastAsia="Times New Roman" w:hAnsi="Times New Roman" w:cs="Times New Roman"/>
                <w:b/>
                <w:bCs/>
                <w:sz w:val="24"/>
                <w:szCs w:val="24"/>
                <w:lang w:val="lt-LT" w:eastAsia="lt-LT"/>
              </w:rPr>
            </w:pPr>
            <w:r w:rsidRPr="00BB4906">
              <w:rPr>
                <w:rFonts w:ascii="Times New Roman" w:eastAsia="Calibri" w:hAnsi="Times New Roman" w:cs="Times New Roman"/>
                <w:sz w:val="24"/>
                <w:szCs w:val="24"/>
                <w:lang w:val="lt-LT"/>
              </w:rPr>
              <w:t>Funkcionalumas</w:t>
            </w:r>
          </w:p>
        </w:tc>
        <w:tc>
          <w:tcPr>
            <w:tcW w:w="3644" w:type="pct"/>
            <w:shd w:val="clear" w:color="auto" w:fill="FFFFFF"/>
            <w:tcMar>
              <w:top w:w="0" w:type="dxa"/>
              <w:left w:w="108" w:type="dxa"/>
              <w:bottom w:w="0" w:type="dxa"/>
              <w:right w:w="108" w:type="dxa"/>
            </w:tcMar>
          </w:tcPr>
          <w:p w:rsidR="00D9385F" w:rsidRPr="00BB4906" w:rsidRDefault="00D9385F" w:rsidP="00D9385F">
            <w:pPr>
              <w:numPr>
                <w:ilvl w:val="0"/>
                <w:numId w:val="3"/>
              </w:numPr>
              <w:spacing w:after="0" w:line="240" w:lineRule="auto"/>
              <w:ind w:left="395"/>
              <w:contextualSpacing/>
              <w:jc w:val="both"/>
              <w:rPr>
                <w:rFonts w:ascii="Times New Roman" w:eastAsia="Times New Roman" w:hAnsi="Times New Roman" w:cs="Times New Roman"/>
                <w:sz w:val="24"/>
                <w:szCs w:val="24"/>
                <w:lang w:val="lt-LT"/>
              </w:rPr>
            </w:pPr>
            <w:r w:rsidRPr="00BB4906">
              <w:rPr>
                <w:rFonts w:ascii="Times New Roman" w:eastAsia="Times New Roman" w:hAnsi="Times New Roman" w:cs="Times New Roman"/>
                <w:sz w:val="24"/>
                <w:szCs w:val="24"/>
                <w:lang w:val="lt-LT"/>
              </w:rPr>
              <w:t>Programinė įranga privalo užtikrinti spausdinamų dokumentų apskaitą. Turi tiksliai apskaityti visus įrenginius, esančius Perkančiosios organizacijos  nurodytose vietose;</w:t>
            </w:r>
          </w:p>
          <w:p w:rsidR="00D9385F" w:rsidRPr="00BB4906" w:rsidRDefault="00D9385F" w:rsidP="00D9385F">
            <w:pPr>
              <w:numPr>
                <w:ilvl w:val="0"/>
                <w:numId w:val="3"/>
              </w:numPr>
              <w:tabs>
                <w:tab w:val="left" w:pos="0"/>
              </w:tabs>
              <w:spacing w:after="0" w:line="240" w:lineRule="auto"/>
              <w:ind w:left="395"/>
              <w:contextualSpacing/>
              <w:jc w:val="both"/>
              <w:rPr>
                <w:rFonts w:ascii="Times New Roman" w:eastAsia="Times New Roman" w:hAnsi="Times New Roman" w:cs="Times New Roman"/>
                <w:sz w:val="24"/>
                <w:szCs w:val="24"/>
                <w:lang w:val="lt-LT"/>
              </w:rPr>
            </w:pPr>
            <w:r w:rsidRPr="00BB4906">
              <w:rPr>
                <w:rFonts w:ascii="Times New Roman" w:eastAsia="Times New Roman" w:hAnsi="Times New Roman" w:cs="Times New Roman"/>
                <w:sz w:val="24"/>
                <w:szCs w:val="24"/>
                <w:lang w:val="lt-LT"/>
              </w:rPr>
              <w:t>Spausdinamų ir kopijuojamų dokumentų tikslus lapų skaičius apskaitomas Sistemai tiesiogiai komunikuojant (</w:t>
            </w:r>
            <w:proofErr w:type="spellStart"/>
            <w:r w:rsidRPr="00BB4906">
              <w:rPr>
                <w:rFonts w:ascii="Times New Roman" w:eastAsia="Times New Roman" w:hAnsi="Times New Roman" w:cs="Times New Roman"/>
                <w:sz w:val="24"/>
                <w:szCs w:val="24"/>
                <w:lang w:val="lt-LT"/>
              </w:rPr>
              <w:t>on</w:t>
            </w:r>
            <w:proofErr w:type="spellEnd"/>
            <w:r w:rsidRPr="00BB4906">
              <w:rPr>
                <w:rFonts w:ascii="Times New Roman" w:eastAsia="Times New Roman" w:hAnsi="Times New Roman" w:cs="Times New Roman"/>
                <w:sz w:val="24"/>
                <w:szCs w:val="24"/>
                <w:lang w:val="lt-LT"/>
              </w:rPr>
              <w:t xml:space="preserve">-line režimu) su spausdintuvais; </w:t>
            </w:r>
          </w:p>
          <w:p w:rsidR="00D9385F" w:rsidRPr="00BB4906" w:rsidRDefault="00D9385F" w:rsidP="00D9385F">
            <w:pPr>
              <w:numPr>
                <w:ilvl w:val="0"/>
                <w:numId w:val="3"/>
              </w:numPr>
              <w:tabs>
                <w:tab w:val="left" w:pos="0"/>
              </w:tabs>
              <w:spacing w:after="0" w:line="240" w:lineRule="auto"/>
              <w:ind w:left="395"/>
              <w:contextualSpacing/>
              <w:jc w:val="both"/>
              <w:rPr>
                <w:rFonts w:ascii="Times New Roman" w:eastAsia="Times New Roman" w:hAnsi="Times New Roman" w:cs="Times New Roman"/>
                <w:sz w:val="24"/>
                <w:szCs w:val="24"/>
                <w:lang w:val="lt-LT"/>
              </w:rPr>
            </w:pPr>
            <w:r w:rsidRPr="00BB4906">
              <w:rPr>
                <w:rFonts w:ascii="Times New Roman" w:eastAsia="Times New Roman" w:hAnsi="Times New Roman" w:cs="Times New Roman"/>
                <w:sz w:val="24"/>
                <w:szCs w:val="24"/>
                <w:lang w:val="lt-LT"/>
              </w:rPr>
              <w:t>Programinė įranga turi stebėti ir informuoti Perkančiąją organizaciją ir Tiekėją apie įrenginių techninę būklę ir eksploatacinių medžiagų kiekį;</w:t>
            </w:r>
          </w:p>
          <w:p w:rsidR="00D9385F" w:rsidRPr="00BB4906" w:rsidRDefault="00D9385F" w:rsidP="00D9385F">
            <w:pPr>
              <w:numPr>
                <w:ilvl w:val="0"/>
                <w:numId w:val="3"/>
              </w:numPr>
              <w:tabs>
                <w:tab w:val="left" w:pos="0"/>
              </w:tabs>
              <w:spacing w:after="0" w:line="240" w:lineRule="auto"/>
              <w:ind w:left="395"/>
              <w:contextualSpacing/>
              <w:jc w:val="both"/>
              <w:rPr>
                <w:rFonts w:ascii="Times New Roman" w:eastAsia="Times New Roman" w:hAnsi="Times New Roman" w:cs="Times New Roman"/>
                <w:sz w:val="24"/>
                <w:szCs w:val="24"/>
                <w:lang w:val="lt-LT"/>
              </w:rPr>
            </w:pPr>
            <w:r w:rsidRPr="00BB4906">
              <w:rPr>
                <w:rFonts w:ascii="Times New Roman" w:eastAsia="Times New Roman" w:hAnsi="Times New Roman" w:cs="Times New Roman"/>
                <w:sz w:val="24"/>
                <w:szCs w:val="24"/>
                <w:lang w:val="lt-LT"/>
              </w:rPr>
              <w:t>Programinė įranga turi automatiškai siųsti informaciją apie įrenginių būklę Tiekėjui el. paštu be Perkančiosios organizacijos atstovų papildomo įsikišimo. Perkančiajai organizacijai pageidaujant, pranešimai turi būti siunčiami ir Perkančiosios organizacijos atstovui (atstovams) elektroniniu paštu.</w:t>
            </w:r>
          </w:p>
        </w:tc>
      </w:tr>
      <w:tr w:rsidR="00D9385F" w:rsidRPr="00BB4906" w:rsidTr="00E1555A">
        <w:tc>
          <w:tcPr>
            <w:tcW w:w="308" w:type="pct"/>
            <w:shd w:val="clear" w:color="auto" w:fill="FFFFFF"/>
            <w:tcMar>
              <w:top w:w="0" w:type="dxa"/>
              <w:left w:w="108" w:type="dxa"/>
              <w:bottom w:w="0" w:type="dxa"/>
              <w:right w:w="108" w:type="dxa"/>
            </w:tcMar>
          </w:tcPr>
          <w:p w:rsidR="00D9385F" w:rsidRPr="00BB4906" w:rsidRDefault="00D9385F" w:rsidP="00D9385F">
            <w:pPr>
              <w:numPr>
                <w:ilvl w:val="0"/>
                <w:numId w:val="5"/>
              </w:numPr>
              <w:spacing w:after="0" w:line="240" w:lineRule="auto"/>
              <w:ind w:left="284" w:hanging="284"/>
              <w:contextualSpacing/>
              <w:jc w:val="center"/>
              <w:rPr>
                <w:rFonts w:ascii="Times New Roman" w:eastAsia="Times New Roman" w:hAnsi="Times New Roman" w:cs="Times New Roman"/>
                <w:bCs/>
                <w:sz w:val="24"/>
                <w:szCs w:val="24"/>
                <w:lang w:val="lt-LT" w:eastAsia="lt-LT"/>
              </w:rPr>
            </w:pPr>
          </w:p>
        </w:tc>
        <w:tc>
          <w:tcPr>
            <w:tcW w:w="1047" w:type="pct"/>
            <w:shd w:val="clear" w:color="auto" w:fill="FFFFFF"/>
            <w:tcMar>
              <w:top w:w="0" w:type="dxa"/>
              <w:left w:w="108" w:type="dxa"/>
              <w:bottom w:w="0" w:type="dxa"/>
              <w:right w:w="108" w:type="dxa"/>
            </w:tcMar>
          </w:tcPr>
          <w:p w:rsidR="00D9385F" w:rsidRPr="00BB4906" w:rsidRDefault="00D9385F" w:rsidP="00E1555A">
            <w:pPr>
              <w:tabs>
                <w:tab w:val="left" w:pos="0"/>
              </w:tabs>
              <w:rPr>
                <w:rFonts w:ascii="Times New Roman" w:eastAsia="Times New Roman" w:hAnsi="Times New Roman" w:cs="Times New Roman"/>
                <w:sz w:val="24"/>
                <w:szCs w:val="24"/>
                <w:lang w:val="lt-LT"/>
              </w:rPr>
            </w:pPr>
            <w:r w:rsidRPr="00BB4906">
              <w:rPr>
                <w:rFonts w:ascii="Times New Roman" w:eastAsia="Calibri" w:hAnsi="Times New Roman" w:cs="Times New Roman"/>
                <w:sz w:val="24"/>
                <w:szCs w:val="24"/>
                <w:lang w:val="lt-LT"/>
              </w:rPr>
              <w:t>Stebėjimas</w:t>
            </w:r>
          </w:p>
          <w:p w:rsidR="00D9385F" w:rsidRPr="00BB4906" w:rsidRDefault="00D9385F" w:rsidP="00E1555A">
            <w:pPr>
              <w:spacing w:after="0" w:line="240" w:lineRule="auto"/>
              <w:rPr>
                <w:rFonts w:ascii="Times New Roman" w:eastAsia="Times New Roman" w:hAnsi="Times New Roman" w:cs="Times New Roman"/>
                <w:b/>
                <w:bCs/>
                <w:sz w:val="24"/>
                <w:szCs w:val="24"/>
                <w:lang w:val="lt-LT" w:eastAsia="lt-LT"/>
              </w:rPr>
            </w:pPr>
          </w:p>
        </w:tc>
        <w:tc>
          <w:tcPr>
            <w:tcW w:w="3644" w:type="pct"/>
            <w:shd w:val="clear" w:color="auto" w:fill="FFFFFF"/>
            <w:tcMar>
              <w:top w:w="0" w:type="dxa"/>
              <w:left w:w="108" w:type="dxa"/>
              <w:bottom w:w="0" w:type="dxa"/>
              <w:right w:w="108" w:type="dxa"/>
            </w:tcMar>
            <w:vAlign w:val="center"/>
          </w:tcPr>
          <w:p w:rsidR="00D9385F" w:rsidRPr="00BB4906" w:rsidRDefault="00D9385F" w:rsidP="00E1555A">
            <w:pPr>
              <w:spacing w:after="0" w:line="240" w:lineRule="auto"/>
              <w:contextualSpacing/>
              <w:jc w:val="both"/>
              <w:rPr>
                <w:rFonts w:ascii="Times New Roman" w:eastAsia="Times New Roman" w:hAnsi="Times New Roman" w:cs="Times New Roman"/>
                <w:sz w:val="24"/>
                <w:szCs w:val="24"/>
                <w:lang w:val="lt-LT"/>
              </w:rPr>
            </w:pPr>
            <w:r w:rsidRPr="00BB4906">
              <w:rPr>
                <w:rFonts w:ascii="Times New Roman" w:eastAsia="Times New Roman" w:hAnsi="Times New Roman" w:cs="Times New Roman"/>
                <w:sz w:val="24"/>
                <w:szCs w:val="24"/>
                <w:lang w:val="lt-LT"/>
              </w:rPr>
              <w:t>Visi spausdinimo taškai ir jų statusai turi būti rodomi viename lange;</w:t>
            </w:r>
          </w:p>
          <w:p w:rsidR="00D9385F" w:rsidRPr="00BB4906" w:rsidRDefault="00D9385F" w:rsidP="00E1555A">
            <w:pPr>
              <w:spacing w:after="0" w:line="240" w:lineRule="auto"/>
              <w:jc w:val="both"/>
              <w:rPr>
                <w:rFonts w:ascii="Times New Roman" w:eastAsia="Times New Roman" w:hAnsi="Times New Roman" w:cs="Times New Roman"/>
                <w:b/>
                <w:bCs/>
                <w:sz w:val="24"/>
                <w:szCs w:val="24"/>
                <w:lang w:val="lt-LT" w:eastAsia="lt-LT"/>
              </w:rPr>
            </w:pPr>
            <w:r w:rsidRPr="00BB4906">
              <w:rPr>
                <w:rFonts w:ascii="Times New Roman" w:eastAsia="Times New Roman" w:hAnsi="Times New Roman" w:cs="Times New Roman"/>
                <w:sz w:val="24"/>
                <w:szCs w:val="24"/>
                <w:lang w:val="lt-LT"/>
              </w:rPr>
              <w:t>Tikruoju laiku turi būti rodoma spausdintuvų būklė, eksploatacinių medžiagų kiekiai, neveikimo priežastis (-</w:t>
            </w:r>
            <w:proofErr w:type="spellStart"/>
            <w:r w:rsidRPr="00BB4906">
              <w:rPr>
                <w:rFonts w:ascii="Times New Roman" w:eastAsia="Times New Roman" w:hAnsi="Times New Roman" w:cs="Times New Roman"/>
                <w:sz w:val="24"/>
                <w:szCs w:val="24"/>
                <w:lang w:val="lt-LT"/>
              </w:rPr>
              <w:t>ys</w:t>
            </w:r>
            <w:proofErr w:type="spellEnd"/>
            <w:r w:rsidRPr="00BB4906">
              <w:rPr>
                <w:rFonts w:ascii="Times New Roman" w:eastAsia="Times New Roman" w:hAnsi="Times New Roman" w:cs="Times New Roman"/>
                <w:sz w:val="24"/>
                <w:szCs w:val="24"/>
                <w:lang w:val="lt-LT"/>
              </w:rPr>
              <w:t>), popieriaus trūkumas.</w:t>
            </w:r>
          </w:p>
        </w:tc>
      </w:tr>
      <w:tr w:rsidR="00D9385F" w:rsidRPr="00BB4906" w:rsidTr="00E1555A">
        <w:tc>
          <w:tcPr>
            <w:tcW w:w="308" w:type="pct"/>
            <w:shd w:val="clear" w:color="auto" w:fill="FFFFFF"/>
            <w:tcMar>
              <w:top w:w="0" w:type="dxa"/>
              <w:left w:w="108" w:type="dxa"/>
              <w:bottom w:w="0" w:type="dxa"/>
              <w:right w:w="108" w:type="dxa"/>
            </w:tcMar>
          </w:tcPr>
          <w:p w:rsidR="00D9385F" w:rsidRPr="00BB4906" w:rsidRDefault="00D9385F" w:rsidP="00D9385F">
            <w:pPr>
              <w:numPr>
                <w:ilvl w:val="0"/>
                <w:numId w:val="5"/>
              </w:numPr>
              <w:spacing w:after="0" w:line="240" w:lineRule="auto"/>
              <w:ind w:left="284" w:hanging="284"/>
              <w:contextualSpacing/>
              <w:jc w:val="center"/>
              <w:rPr>
                <w:rFonts w:ascii="Times New Roman" w:eastAsia="Times New Roman" w:hAnsi="Times New Roman" w:cs="Times New Roman"/>
                <w:bCs/>
                <w:sz w:val="24"/>
                <w:szCs w:val="24"/>
                <w:lang w:val="lt-LT" w:eastAsia="lt-LT"/>
              </w:rPr>
            </w:pPr>
          </w:p>
        </w:tc>
        <w:tc>
          <w:tcPr>
            <w:tcW w:w="1047" w:type="pct"/>
            <w:shd w:val="clear" w:color="auto" w:fill="FFFFFF"/>
            <w:tcMar>
              <w:top w:w="0" w:type="dxa"/>
              <w:left w:w="108" w:type="dxa"/>
              <w:bottom w:w="0" w:type="dxa"/>
              <w:right w:w="108" w:type="dxa"/>
            </w:tcMar>
          </w:tcPr>
          <w:p w:rsidR="00D9385F" w:rsidRPr="00BB4906" w:rsidRDefault="00D9385F" w:rsidP="00E1555A">
            <w:pPr>
              <w:spacing w:after="0" w:line="240" w:lineRule="auto"/>
              <w:rPr>
                <w:rFonts w:ascii="Times New Roman" w:eastAsia="Times New Roman" w:hAnsi="Times New Roman" w:cs="Times New Roman"/>
                <w:b/>
                <w:bCs/>
                <w:sz w:val="24"/>
                <w:szCs w:val="24"/>
                <w:lang w:val="lt-LT" w:eastAsia="lt-LT"/>
              </w:rPr>
            </w:pPr>
            <w:r w:rsidRPr="00BB4906">
              <w:rPr>
                <w:rFonts w:ascii="Times New Roman" w:eastAsia="Calibri" w:hAnsi="Times New Roman" w:cs="Times New Roman"/>
                <w:sz w:val="24"/>
                <w:szCs w:val="24"/>
                <w:lang w:val="lt-LT"/>
              </w:rPr>
              <w:t>Ataskaitos</w:t>
            </w:r>
          </w:p>
        </w:tc>
        <w:tc>
          <w:tcPr>
            <w:tcW w:w="3644" w:type="pct"/>
            <w:shd w:val="clear" w:color="auto" w:fill="FFFFFF"/>
            <w:tcMar>
              <w:top w:w="0" w:type="dxa"/>
              <w:left w:w="108" w:type="dxa"/>
              <w:bottom w:w="0" w:type="dxa"/>
              <w:right w:w="108" w:type="dxa"/>
            </w:tcMar>
          </w:tcPr>
          <w:p w:rsidR="00D9385F" w:rsidRPr="00BB4906" w:rsidRDefault="00D9385F" w:rsidP="00E1555A">
            <w:pPr>
              <w:spacing w:after="0" w:line="240" w:lineRule="auto"/>
              <w:jc w:val="both"/>
              <w:rPr>
                <w:rFonts w:ascii="Times New Roman" w:eastAsia="Times New Roman" w:hAnsi="Times New Roman" w:cs="Times New Roman"/>
                <w:b/>
                <w:bCs/>
                <w:sz w:val="24"/>
                <w:szCs w:val="24"/>
                <w:lang w:val="lt-LT" w:eastAsia="lt-LT"/>
              </w:rPr>
            </w:pPr>
            <w:r w:rsidRPr="00BB4906">
              <w:rPr>
                <w:rFonts w:ascii="Times New Roman" w:eastAsia="Calibri" w:hAnsi="Times New Roman" w:cs="Times New Roman"/>
                <w:sz w:val="24"/>
                <w:szCs w:val="24"/>
                <w:lang w:val="lt-LT"/>
              </w:rPr>
              <w:t xml:space="preserve">Kiekvieno mėnesio pirmą savaitę tiekėjas arba tiekėjo programinė įranga turi teikti ataskaitas perkančiosios organizacijos sistemos administratoriams pagal priskirtas grupes, apie kiekvieno grupės, skyriaus vartotojo padarytas kopijas bei spaudus. </w:t>
            </w:r>
          </w:p>
        </w:tc>
      </w:tr>
      <w:tr w:rsidR="00D9385F" w:rsidRPr="00BB4906" w:rsidTr="00E1555A">
        <w:tc>
          <w:tcPr>
            <w:tcW w:w="308" w:type="pct"/>
            <w:shd w:val="clear" w:color="auto" w:fill="FFFFFF"/>
            <w:tcMar>
              <w:top w:w="0" w:type="dxa"/>
              <w:left w:w="108" w:type="dxa"/>
              <w:bottom w:w="0" w:type="dxa"/>
              <w:right w:w="108" w:type="dxa"/>
            </w:tcMar>
          </w:tcPr>
          <w:p w:rsidR="00D9385F" w:rsidRPr="00BB4906" w:rsidRDefault="00D9385F" w:rsidP="00D9385F">
            <w:pPr>
              <w:numPr>
                <w:ilvl w:val="0"/>
                <w:numId w:val="5"/>
              </w:numPr>
              <w:spacing w:after="0" w:line="240" w:lineRule="auto"/>
              <w:ind w:left="284" w:hanging="284"/>
              <w:contextualSpacing/>
              <w:jc w:val="center"/>
              <w:rPr>
                <w:rFonts w:ascii="Times New Roman" w:eastAsia="Times New Roman" w:hAnsi="Times New Roman" w:cs="Times New Roman"/>
                <w:bCs/>
                <w:sz w:val="24"/>
                <w:szCs w:val="24"/>
                <w:lang w:val="lt-LT" w:eastAsia="lt-LT"/>
              </w:rPr>
            </w:pPr>
          </w:p>
        </w:tc>
        <w:tc>
          <w:tcPr>
            <w:tcW w:w="1047" w:type="pct"/>
            <w:shd w:val="clear" w:color="auto" w:fill="FFFFFF"/>
            <w:tcMar>
              <w:top w:w="0" w:type="dxa"/>
              <w:left w:w="108" w:type="dxa"/>
              <w:bottom w:w="0" w:type="dxa"/>
              <w:right w:w="108" w:type="dxa"/>
            </w:tcMar>
          </w:tcPr>
          <w:p w:rsidR="00D9385F" w:rsidRPr="00BB4906" w:rsidRDefault="00D9385F" w:rsidP="00E1555A">
            <w:pPr>
              <w:spacing w:after="0" w:line="240" w:lineRule="auto"/>
              <w:rPr>
                <w:rFonts w:ascii="Times New Roman" w:eastAsia="Times New Roman" w:hAnsi="Times New Roman" w:cs="Times New Roman"/>
                <w:b/>
                <w:bCs/>
                <w:sz w:val="24"/>
                <w:szCs w:val="24"/>
                <w:lang w:val="lt-LT" w:eastAsia="lt-LT"/>
              </w:rPr>
            </w:pPr>
            <w:r w:rsidRPr="00BB4906">
              <w:rPr>
                <w:rFonts w:ascii="Times New Roman" w:eastAsia="Calibri" w:hAnsi="Times New Roman" w:cs="Times New Roman"/>
                <w:sz w:val="24"/>
                <w:szCs w:val="24"/>
                <w:lang w:val="lt-LT"/>
              </w:rPr>
              <w:t>Skaičiavimai</w:t>
            </w:r>
          </w:p>
        </w:tc>
        <w:tc>
          <w:tcPr>
            <w:tcW w:w="3644" w:type="pct"/>
            <w:shd w:val="clear" w:color="auto" w:fill="FFFFFF"/>
            <w:tcMar>
              <w:top w:w="0" w:type="dxa"/>
              <w:left w:w="108" w:type="dxa"/>
              <w:bottom w:w="0" w:type="dxa"/>
              <w:right w:w="108" w:type="dxa"/>
            </w:tcMar>
          </w:tcPr>
          <w:p w:rsidR="00D9385F" w:rsidRPr="00BB4906" w:rsidRDefault="00D9385F" w:rsidP="00D9385F">
            <w:pPr>
              <w:numPr>
                <w:ilvl w:val="0"/>
                <w:numId w:val="4"/>
              </w:numPr>
              <w:tabs>
                <w:tab w:val="left" w:pos="0"/>
              </w:tabs>
              <w:spacing w:after="0" w:line="240" w:lineRule="auto"/>
              <w:ind w:left="395"/>
              <w:contextualSpacing/>
              <w:jc w:val="both"/>
              <w:rPr>
                <w:rFonts w:ascii="Times New Roman" w:eastAsia="Times New Roman" w:hAnsi="Times New Roman" w:cs="Times New Roman"/>
                <w:b/>
                <w:bCs/>
                <w:sz w:val="24"/>
                <w:szCs w:val="24"/>
                <w:lang w:val="lt-LT" w:eastAsia="lt-LT"/>
              </w:rPr>
            </w:pPr>
            <w:r w:rsidRPr="00BB4906">
              <w:rPr>
                <w:rFonts w:ascii="Times New Roman" w:eastAsia="Times New Roman" w:hAnsi="Times New Roman" w:cs="Times New Roman"/>
                <w:sz w:val="24"/>
                <w:szCs w:val="24"/>
                <w:lang w:val="lt-LT"/>
              </w:rPr>
              <w:t>Tiekėjas privalo surinkti visuose spausdinimo taškuose esančių įrenginių skaitliukų rodmenis;</w:t>
            </w:r>
          </w:p>
          <w:p w:rsidR="00D9385F" w:rsidRPr="00BB4906" w:rsidRDefault="00D9385F" w:rsidP="00D9385F">
            <w:pPr>
              <w:numPr>
                <w:ilvl w:val="0"/>
                <w:numId w:val="4"/>
              </w:numPr>
              <w:tabs>
                <w:tab w:val="left" w:pos="0"/>
              </w:tabs>
              <w:spacing w:after="0" w:line="240" w:lineRule="auto"/>
              <w:ind w:left="395"/>
              <w:contextualSpacing/>
              <w:jc w:val="both"/>
              <w:rPr>
                <w:rFonts w:ascii="Times New Roman" w:eastAsia="Times New Roman" w:hAnsi="Times New Roman" w:cs="Times New Roman"/>
                <w:b/>
                <w:bCs/>
                <w:sz w:val="24"/>
                <w:szCs w:val="24"/>
                <w:lang w:val="lt-LT" w:eastAsia="lt-LT"/>
              </w:rPr>
            </w:pPr>
            <w:r w:rsidRPr="00BB4906">
              <w:rPr>
                <w:rFonts w:ascii="Times New Roman" w:eastAsia="Times New Roman" w:hAnsi="Times New Roman" w:cs="Times New Roman"/>
                <w:sz w:val="24"/>
                <w:szCs w:val="24"/>
                <w:lang w:val="lt-LT"/>
              </w:rPr>
              <w:t>Tiekėjas privalo pateikti surinkimo metu esančius skaitliukų rodmenis, bei nuo paskutinio surinkimo susidariusį skirtumą.</w:t>
            </w:r>
          </w:p>
        </w:tc>
      </w:tr>
      <w:tr w:rsidR="00D9385F" w:rsidRPr="00BB4906" w:rsidTr="00E1555A">
        <w:tc>
          <w:tcPr>
            <w:tcW w:w="308" w:type="pct"/>
            <w:shd w:val="clear" w:color="auto" w:fill="FFFFFF"/>
            <w:tcMar>
              <w:top w:w="0" w:type="dxa"/>
              <w:left w:w="108" w:type="dxa"/>
              <w:bottom w:w="0" w:type="dxa"/>
              <w:right w:w="108" w:type="dxa"/>
            </w:tcMar>
          </w:tcPr>
          <w:p w:rsidR="00D9385F" w:rsidRPr="00BB4906" w:rsidRDefault="00D9385F" w:rsidP="00D9385F">
            <w:pPr>
              <w:numPr>
                <w:ilvl w:val="0"/>
                <w:numId w:val="5"/>
              </w:numPr>
              <w:spacing w:after="0" w:line="240" w:lineRule="auto"/>
              <w:ind w:left="284" w:hanging="284"/>
              <w:contextualSpacing/>
              <w:jc w:val="center"/>
              <w:rPr>
                <w:rFonts w:ascii="Times New Roman" w:eastAsia="Times New Roman" w:hAnsi="Times New Roman" w:cs="Times New Roman"/>
                <w:bCs/>
                <w:sz w:val="24"/>
                <w:szCs w:val="24"/>
                <w:lang w:val="lt-LT" w:eastAsia="lt-LT"/>
              </w:rPr>
            </w:pPr>
          </w:p>
        </w:tc>
        <w:tc>
          <w:tcPr>
            <w:tcW w:w="1047" w:type="pct"/>
            <w:shd w:val="clear" w:color="auto" w:fill="FFFFFF"/>
            <w:tcMar>
              <w:top w:w="0" w:type="dxa"/>
              <w:left w:w="108" w:type="dxa"/>
              <w:bottom w:w="0" w:type="dxa"/>
              <w:right w:w="108" w:type="dxa"/>
            </w:tcMar>
          </w:tcPr>
          <w:p w:rsidR="00D9385F" w:rsidRPr="00BB4906" w:rsidRDefault="00D9385F" w:rsidP="00E1555A">
            <w:pPr>
              <w:spacing w:after="0" w:line="240" w:lineRule="auto"/>
              <w:rPr>
                <w:rFonts w:ascii="Times New Roman" w:eastAsia="Times New Roman" w:hAnsi="Times New Roman" w:cs="Times New Roman"/>
                <w:b/>
                <w:bCs/>
                <w:sz w:val="24"/>
                <w:szCs w:val="24"/>
                <w:lang w:val="lt-LT" w:eastAsia="lt-LT"/>
              </w:rPr>
            </w:pPr>
            <w:r w:rsidRPr="00BB4906">
              <w:rPr>
                <w:rFonts w:ascii="Times New Roman" w:eastAsia="Calibri" w:hAnsi="Times New Roman" w:cs="Times New Roman"/>
                <w:sz w:val="24"/>
                <w:szCs w:val="24"/>
                <w:lang w:val="lt-LT"/>
              </w:rPr>
              <w:t>Spaudų skaičiavimas</w:t>
            </w:r>
          </w:p>
        </w:tc>
        <w:tc>
          <w:tcPr>
            <w:tcW w:w="3644" w:type="pct"/>
            <w:shd w:val="clear" w:color="auto" w:fill="FFFFFF"/>
            <w:tcMar>
              <w:top w:w="0" w:type="dxa"/>
              <w:left w:w="108" w:type="dxa"/>
              <w:bottom w:w="0" w:type="dxa"/>
              <w:right w:w="108" w:type="dxa"/>
            </w:tcMar>
          </w:tcPr>
          <w:p w:rsidR="00D9385F" w:rsidRPr="00BB4906" w:rsidRDefault="00D9385F" w:rsidP="00E1555A">
            <w:pPr>
              <w:spacing w:after="0" w:line="240" w:lineRule="auto"/>
              <w:ind w:left="137"/>
              <w:rPr>
                <w:rFonts w:ascii="Times New Roman" w:eastAsia="Times New Roman" w:hAnsi="Times New Roman" w:cs="Times New Roman"/>
                <w:sz w:val="24"/>
                <w:szCs w:val="24"/>
                <w:lang w:val="lt-LT"/>
              </w:rPr>
            </w:pPr>
            <w:r w:rsidRPr="00BB4906">
              <w:rPr>
                <w:rFonts w:ascii="Times New Roman" w:eastAsia="Calibri" w:hAnsi="Times New Roman" w:cs="Times New Roman"/>
                <w:sz w:val="24"/>
                <w:szCs w:val="24"/>
                <w:lang w:val="lt-LT"/>
              </w:rPr>
              <w:t>Spaudų skaičiavimo principas:</w:t>
            </w:r>
          </w:p>
          <w:p w:rsidR="00D9385F" w:rsidRPr="00BB4906" w:rsidRDefault="00D9385F" w:rsidP="00D9385F">
            <w:pPr>
              <w:pStyle w:val="ListParagraph"/>
              <w:numPr>
                <w:ilvl w:val="0"/>
                <w:numId w:val="7"/>
              </w:numPr>
              <w:ind w:left="704"/>
            </w:pPr>
            <w:r w:rsidRPr="00BB4906">
              <w:rPr>
                <w:rFonts w:eastAsia="Calibri"/>
              </w:rPr>
              <w:t>1 spaudas: A4, vienpusiai;</w:t>
            </w:r>
          </w:p>
          <w:p w:rsidR="00D9385F" w:rsidRPr="00BB4906" w:rsidRDefault="00D9385F" w:rsidP="00D9385F">
            <w:pPr>
              <w:pStyle w:val="ListParagraph"/>
              <w:numPr>
                <w:ilvl w:val="0"/>
                <w:numId w:val="7"/>
              </w:numPr>
              <w:ind w:left="704"/>
              <w:rPr>
                <w:b/>
                <w:bCs/>
                <w:lang w:eastAsia="lt-LT"/>
              </w:rPr>
            </w:pPr>
            <w:r w:rsidRPr="00BB4906">
              <w:rPr>
                <w:rFonts w:eastAsia="Calibri"/>
              </w:rPr>
              <w:t>2 spaudai: A4, dvipusiai.</w:t>
            </w:r>
          </w:p>
        </w:tc>
      </w:tr>
    </w:tbl>
    <w:p w:rsidR="00D9385F" w:rsidRPr="00BB4906" w:rsidRDefault="00D9385F" w:rsidP="00D9385F">
      <w:pPr>
        <w:tabs>
          <w:tab w:val="left" w:pos="1276"/>
        </w:tabs>
        <w:spacing w:after="0" w:line="240" w:lineRule="auto"/>
        <w:contextualSpacing/>
        <w:jc w:val="both"/>
        <w:rPr>
          <w:rFonts w:ascii="Times New Roman" w:eastAsia="Times New Roman" w:hAnsi="Times New Roman" w:cs="Times New Roman"/>
          <w:b/>
          <w:sz w:val="24"/>
          <w:szCs w:val="24"/>
          <w:u w:val="single"/>
          <w:lang w:val="lt-LT"/>
        </w:rPr>
      </w:pPr>
    </w:p>
    <w:p w:rsidR="00D9385F" w:rsidRPr="00BB4906" w:rsidRDefault="00D9385F" w:rsidP="00D9385F">
      <w:pPr>
        <w:tabs>
          <w:tab w:val="left" w:pos="1276"/>
        </w:tabs>
        <w:spacing w:after="0" w:line="240" w:lineRule="auto"/>
        <w:contextualSpacing/>
        <w:rPr>
          <w:rFonts w:ascii="Times New Roman" w:eastAsia="Times New Roman" w:hAnsi="Times New Roman" w:cs="Times New Roman"/>
          <w:sz w:val="24"/>
          <w:szCs w:val="24"/>
          <w:lang w:val="lt-LT" w:eastAsia="lt-LT"/>
        </w:rPr>
      </w:pPr>
    </w:p>
    <w:p w:rsidR="00D9385F" w:rsidRPr="00BB4906" w:rsidRDefault="00D9385F" w:rsidP="00D9385F">
      <w:pPr>
        <w:tabs>
          <w:tab w:val="left" w:pos="1276"/>
        </w:tabs>
        <w:spacing w:after="0" w:line="240" w:lineRule="auto"/>
        <w:contextualSpacing/>
        <w:rPr>
          <w:rFonts w:ascii="Times New Roman" w:eastAsia="Times New Roman" w:hAnsi="Times New Roman" w:cs="Times New Roman"/>
          <w:sz w:val="24"/>
          <w:szCs w:val="24"/>
          <w:lang w:val="lt-LT" w:eastAsia="lt-LT"/>
        </w:rPr>
      </w:pPr>
      <w:r w:rsidRPr="00BB4906">
        <w:rPr>
          <w:rFonts w:ascii="Times New Roman" w:eastAsia="Times New Roman" w:hAnsi="Times New Roman" w:cs="Times New Roman"/>
          <w:sz w:val="24"/>
          <w:szCs w:val="24"/>
          <w:lang w:val="lt-LT" w:eastAsia="lt-LT"/>
        </w:rPr>
        <w:t>4 lentelė. Reikalavimai Tiekėjui ir teikiamoms paslaugoms</w:t>
      </w:r>
    </w:p>
    <w:tbl>
      <w:tblPr>
        <w:tblW w:w="5184" w:type="pct"/>
        <w:tblInd w:w="-14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709"/>
        <w:gridCol w:w="9638"/>
      </w:tblGrid>
      <w:tr w:rsidR="00D9385F" w:rsidRPr="00BB4906" w:rsidTr="00E1555A">
        <w:tc>
          <w:tcPr>
            <w:tcW w:w="709" w:type="dxa"/>
            <w:tcBorders>
              <w:top w:val="single" w:sz="4" w:space="0" w:color="000001"/>
              <w:left w:val="single" w:sz="4" w:space="0" w:color="000001"/>
              <w:bottom w:val="single" w:sz="4" w:space="0" w:color="000001"/>
              <w:right w:val="single" w:sz="4" w:space="0" w:color="000001"/>
            </w:tcBorders>
            <w:hideMark/>
          </w:tcPr>
          <w:p w:rsidR="00D9385F" w:rsidRPr="00BB4906" w:rsidRDefault="00D9385F" w:rsidP="00E1555A">
            <w:pPr>
              <w:spacing w:after="0" w:line="240" w:lineRule="auto"/>
              <w:ind w:left="86"/>
              <w:jc w:val="both"/>
              <w:rPr>
                <w:rFonts w:ascii="Times New Roman" w:eastAsia="Calibri" w:hAnsi="Times New Roman" w:cs="Times New Roman"/>
                <w:b/>
                <w:sz w:val="24"/>
                <w:szCs w:val="24"/>
                <w:lang w:val="lt-LT"/>
              </w:rPr>
            </w:pPr>
            <w:r w:rsidRPr="00BB4906">
              <w:rPr>
                <w:rFonts w:ascii="Times New Roman" w:eastAsia="Calibri" w:hAnsi="Times New Roman" w:cs="Times New Roman"/>
                <w:b/>
                <w:sz w:val="24"/>
                <w:szCs w:val="24"/>
                <w:lang w:val="lt-LT"/>
              </w:rPr>
              <w:t>Eil. Nr.</w:t>
            </w:r>
          </w:p>
        </w:tc>
        <w:tc>
          <w:tcPr>
            <w:tcW w:w="9638" w:type="dxa"/>
            <w:tcBorders>
              <w:top w:val="single" w:sz="4" w:space="0" w:color="000001"/>
              <w:left w:val="single" w:sz="4" w:space="0" w:color="000001"/>
              <w:bottom w:val="single" w:sz="4" w:space="0" w:color="000001"/>
              <w:right w:val="single" w:sz="4" w:space="0" w:color="000001"/>
            </w:tcBorders>
            <w:hideMark/>
          </w:tcPr>
          <w:p w:rsidR="00D9385F" w:rsidRPr="00BB4906" w:rsidRDefault="00D9385F" w:rsidP="00E1555A">
            <w:pPr>
              <w:spacing w:after="0" w:line="240" w:lineRule="auto"/>
              <w:ind w:left="86" w:firstLine="125"/>
              <w:jc w:val="both"/>
              <w:rPr>
                <w:rFonts w:ascii="Times New Roman" w:eastAsia="Calibri" w:hAnsi="Times New Roman" w:cs="Times New Roman"/>
                <w:b/>
                <w:sz w:val="24"/>
                <w:szCs w:val="24"/>
                <w:lang w:val="lt-LT"/>
              </w:rPr>
            </w:pPr>
            <w:r w:rsidRPr="00BB4906">
              <w:rPr>
                <w:rFonts w:ascii="Times New Roman" w:eastAsia="Calibri" w:hAnsi="Times New Roman" w:cs="Times New Roman"/>
                <w:b/>
                <w:sz w:val="24"/>
                <w:szCs w:val="24"/>
                <w:lang w:val="lt-LT"/>
              </w:rPr>
              <w:t>Reikalavimas</w:t>
            </w:r>
          </w:p>
        </w:tc>
      </w:tr>
      <w:tr w:rsidR="00D9385F" w:rsidRPr="00BB4906" w:rsidTr="00E1555A">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D9385F" w:rsidRPr="00BB4906" w:rsidRDefault="00D9385F" w:rsidP="00D9385F">
            <w:pPr>
              <w:widowControl w:val="0"/>
              <w:numPr>
                <w:ilvl w:val="0"/>
                <w:numId w:val="6"/>
              </w:numPr>
              <w:autoSpaceDE w:val="0"/>
              <w:autoSpaceDN w:val="0"/>
              <w:adjustRightInd w:val="0"/>
              <w:spacing w:after="0" w:line="276" w:lineRule="auto"/>
              <w:contextualSpacing/>
              <w:jc w:val="both"/>
              <w:rPr>
                <w:rFonts w:ascii="Times New Roman" w:eastAsia="Times New Roman" w:hAnsi="Times New Roman" w:cs="Times New Roman"/>
                <w:sz w:val="24"/>
                <w:szCs w:val="24"/>
                <w:lang w:val="lt-LT"/>
              </w:rPr>
            </w:pPr>
          </w:p>
        </w:tc>
        <w:tc>
          <w:tcPr>
            <w:tcW w:w="9638" w:type="dxa"/>
            <w:tcBorders>
              <w:top w:val="single" w:sz="4" w:space="0" w:color="000001"/>
              <w:left w:val="single" w:sz="4" w:space="0" w:color="000001"/>
              <w:bottom w:val="single" w:sz="4" w:space="0" w:color="000001"/>
              <w:right w:val="single" w:sz="4" w:space="0" w:color="000001"/>
            </w:tcBorders>
            <w:shd w:val="clear" w:color="auto" w:fill="FFFFFF"/>
            <w:hideMark/>
          </w:tcPr>
          <w:p w:rsidR="00D9385F" w:rsidRPr="00BB4906" w:rsidRDefault="00D9385F" w:rsidP="00E1555A">
            <w:pPr>
              <w:spacing w:after="0" w:line="240" w:lineRule="auto"/>
              <w:ind w:firstLine="34"/>
              <w:jc w:val="both"/>
              <w:rPr>
                <w:rFonts w:ascii="Times New Roman" w:eastAsia="Calibri" w:hAnsi="Times New Roman" w:cs="Times New Roman"/>
                <w:sz w:val="24"/>
                <w:szCs w:val="24"/>
                <w:lang w:val="lt-LT"/>
              </w:rPr>
            </w:pPr>
            <w:r w:rsidRPr="00BB4906">
              <w:rPr>
                <w:rFonts w:ascii="Times New Roman" w:eastAsia="Calibri" w:hAnsi="Times New Roman" w:cs="Times New Roman"/>
                <w:sz w:val="24"/>
                <w:szCs w:val="24"/>
                <w:lang w:val="lt-LT"/>
              </w:rPr>
              <w:t>Tiekėjas užtikrina paslaugos tęstinumą 7 dienas per savaitę, 24 valandas per parą.</w:t>
            </w:r>
          </w:p>
        </w:tc>
      </w:tr>
      <w:tr w:rsidR="00D9385F" w:rsidRPr="00BB4906" w:rsidTr="00E1555A">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D9385F" w:rsidRPr="00BB4906" w:rsidRDefault="00D9385F" w:rsidP="00D9385F">
            <w:pPr>
              <w:widowControl w:val="0"/>
              <w:numPr>
                <w:ilvl w:val="0"/>
                <w:numId w:val="6"/>
              </w:numPr>
              <w:autoSpaceDE w:val="0"/>
              <w:autoSpaceDN w:val="0"/>
              <w:adjustRightInd w:val="0"/>
              <w:spacing w:after="0" w:line="276" w:lineRule="auto"/>
              <w:contextualSpacing/>
              <w:jc w:val="both"/>
              <w:rPr>
                <w:rFonts w:ascii="Times New Roman" w:eastAsia="Times New Roman" w:hAnsi="Times New Roman" w:cs="Times New Roman"/>
                <w:sz w:val="24"/>
                <w:szCs w:val="24"/>
                <w:lang w:val="lt-LT"/>
              </w:rPr>
            </w:pPr>
          </w:p>
        </w:tc>
        <w:tc>
          <w:tcPr>
            <w:tcW w:w="9638" w:type="dxa"/>
            <w:tcBorders>
              <w:top w:val="single" w:sz="4" w:space="0" w:color="000001"/>
              <w:left w:val="single" w:sz="4" w:space="0" w:color="000001"/>
              <w:bottom w:val="single" w:sz="4" w:space="0" w:color="000001"/>
              <w:right w:val="single" w:sz="4" w:space="0" w:color="000001"/>
            </w:tcBorders>
            <w:shd w:val="clear" w:color="auto" w:fill="FFFFFF"/>
            <w:hideMark/>
          </w:tcPr>
          <w:p w:rsidR="00D9385F" w:rsidRPr="00BB4906" w:rsidRDefault="00D9385F" w:rsidP="00E1555A">
            <w:pPr>
              <w:spacing w:after="0" w:line="240" w:lineRule="auto"/>
              <w:ind w:firstLine="34"/>
              <w:jc w:val="both"/>
              <w:rPr>
                <w:rFonts w:ascii="Times New Roman" w:eastAsia="Calibri" w:hAnsi="Times New Roman" w:cs="Times New Roman"/>
                <w:sz w:val="24"/>
                <w:szCs w:val="24"/>
                <w:lang w:val="lt-LT"/>
              </w:rPr>
            </w:pPr>
            <w:r w:rsidRPr="00BB4906">
              <w:rPr>
                <w:rFonts w:ascii="Times New Roman" w:eastAsia="Calibri" w:hAnsi="Times New Roman" w:cs="Times New Roman"/>
                <w:sz w:val="24"/>
                <w:szCs w:val="24"/>
                <w:lang w:val="lt-LT"/>
              </w:rPr>
              <w:t xml:space="preserve">Sutrikusi spausdinimo taško veikla turi būti atkuriama ne ilgiau kaip per 4 darbo valandas. </w:t>
            </w:r>
            <w:r w:rsidRPr="00BB4906">
              <w:rPr>
                <w:rFonts w:ascii="Times New Roman" w:eastAsia="Times New Roman" w:hAnsi="Times New Roman" w:cs="Times New Roman"/>
                <w:bCs/>
                <w:i/>
                <w:sz w:val="24"/>
                <w:szCs w:val="24"/>
                <w:lang w:val="lt-LT" w:eastAsia="lt-LT"/>
              </w:rPr>
              <w:t>Darbo valandos yra suprantamos nuo 7:30 iki 16:30 valandos Lietuvos laiku nuo pirmadienio iki penktadienio, išskyrus tas dienas, kurios Lietuvos Respublikos Vyriausybės yra paskelbtos švenčių ar nedarbo dienomis.</w:t>
            </w:r>
          </w:p>
        </w:tc>
      </w:tr>
      <w:tr w:rsidR="00D9385F" w:rsidRPr="00BB4906" w:rsidTr="00E1555A">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D9385F" w:rsidRPr="00BB4906" w:rsidRDefault="00D9385F" w:rsidP="00D9385F">
            <w:pPr>
              <w:widowControl w:val="0"/>
              <w:numPr>
                <w:ilvl w:val="0"/>
                <w:numId w:val="6"/>
              </w:numPr>
              <w:autoSpaceDE w:val="0"/>
              <w:autoSpaceDN w:val="0"/>
              <w:adjustRightInd w:val="0"/>
              <w:spacing w:after="0" w:line="276" w:lineRule="auto"/>
              <w:contextualSpacing/>
              <w:jc w:val="both"/>
              <w:rPr>
                <w:rFonts w:ascii="Times New Roman" w:eastAsia="Times New Roman" w:hAnsi="Times New Roman" w:cs="Times New Roman"/>
                <w:sz w:val="24"/>
                <w:szCs w:val="24"/>
                <w:lang w:val="lt-LT"/>
              </w:rPr>
            </w:pPr>
          </w:p>
        </w:tc>
        <w:tc>
          <w:tcPr>
            <w:tcW w:w="9638" w:type="dxa"/>
            <w:tcBorders>
              <w:top w:val="single" w:sz="4" w:space="0" w:color="000001"/>
              <w:left w:val="single" w:sz="4" w:space="0" w:color="000001"/>
              <w:bottom w:val="single" w:sz="4" w:space="0" w:color="000001"/>
              <w:right w:val="single" w:sz="4" w:space="0" w:color="000001"/>
            </w:tcBorders>
            <w:shd w:val="clear" w:color="auto" w:fill="FFFFFF"/>
            <w:hideMark/>
          </w:tcPr>
          <w:p w:rsidR="00D9385F" w:rsidRPr="00BB4906" w:rsidRDefault="00D9385F" w:rsidP="00E1555A">
            <w:pPr>
              <w:spacing w:after="0" w:line="240" w:lineRule="auto"/>
              <w:ind w:firstLine="34"/>
              <w:jc w:val="both"/>
              <w:rPr>
                <w:rFonts w:ascii="Times New Roman" w:eastAsia="Calibri" w:hAnsi="Times New Roman" w:cs="Times New Roman"/>
                <w:sz w:val="24"/>
                <w:szCs w:val="24"/>
                <w:lang w:val="lt-LT"/>
              </w:rPr>
            </w:pPr>
            <w:r w:rsidRPr="00BB4906">
              <w:rPr>
                <w:rFonts w:ascii="Times New Roman" w:eastAsia="Calibri" w:hAnsi="Times New Roman" w:cs="Times New Roman"/>
                <w:sz w:val="24"/>
                <w:szCs w:val="24"/>
                <w:lang w:val="lt-LT"/>
              </w:rPr>
              <w:t>Tiekėjas įsipareigoja paslaugoms valdyti ir kokybei užtikrinti paskirti atsakingą asmenį (taip pat paskirti jį pavaduojantį asmenį), kuris bus atsakingas už bendravimą su Perkančiosios organizacijos atstovais, paslaugų koordinavimą, paslaugų teikimo proceso priežiūrą ir pakeitimus, optimizavimo ir plėtros projektų inicijavimą, ataskaitų teikimą. Komunikavimas turi vykti valstybine, t. y. lietuvių, kalba.</w:t>
            </w:r>
          </w:p>
        </w:tc>
      </w:tr>
      <w:tr w:rsidR="00D9385F" w:rsidRPr="00BB4906" w:rsidTr="00E1555A">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D9385F" w:rsidRPr="00BB4906" w:rsidRDefault="00D9385F" w:rsidP="00D9385F">
            <w:pPr>
              <w:widowControl w:val="0"/>
              <w:numPr>
                <w:ilvl w:val="0"/>
                <w:numId w:val="6"/>
              </w:numPr>
              <w:autoSpaceDE w:val="0"/>
              <w:autoSpaceDN w:val="0"/>
              <w:adjustRightInd w:val="0"/>
              <w:spacing w:after="0" w:line="276" w:lineRule="auto"/>
              <w:contextualSpacing/>
              <w:jc w:val="both"/>
              <w:rPr>
                <w:rFonts w:ascii="Times New Roman" w:eastAsia="Times New Roman" w:hAnsi="Times New Roman" w:cs="Times New Roman"/>
                <w:sz w:val="24"/>
                <w:szCs w:val="24"/>
                <w:lang w:val="lt-LT"/>
              </w:rPr>
            </w:pPr>
          </w:p>
        </w:tc>
        <w:tc>
          <w:tcPr>
            <w:tcW w:w="9638" w:type="dxa"/>
            <w:tcBorders>
              <w:top w:val="single" w:sz="4" w:space="0" w:color="000001"/>
              <w:left w:val="single" w:sz="4" w:space="0" w:color="000001"/>
              <w:bottom w:val="single" w:sz="4" w:space="0" w:color="000001"/>
              <w:right w:val="single" w:sz="4" w:space="0" w:color="000001"/>
            </w:tcBorders>
            <w:shd w:val="clear" w:color="auto" w:fill="FFFFFF"/>
            <w:hideMark/>
          </w:tcPr>
          <w:p w:rsidR="00D9385F" w:rsidRPr="00BB4906" w:rsidRDefault="00D9385F" w:rsidP="00E1555A">
            <w:pPr>
              <w:spacing w:after="0" w:line="240" w:lineRule="auto"/>
              <w:ind w:firstLine="34"/>
              <w:jc w:val="both"/>
              <w:rPr>
                <w:rFonts w:ascii="Times New Roman" w:eastAsia="Calibri" w:hAnsi="Times New Roman" w:cs="Times New Roman"/>
                <w:sz w:val="24"/>
                <w:szCs w:val="24"/>
                <w:lang w:val="lt-LT"/>
              </w:rPr>
            </w:pPr>
            <w:r w:rsidRPr="00BB4906">
              <w:rPr>
                <w:rFonts w:ascii="Times New Roman" w:eastAsia="Calibri" w:hAnsi="Times New Roman" w:cs="Times New Roman"/>
                <w:sz w:val="24"/>
                <w:szCs w:val="24"/>
                <w:lang w:val="lt-LT"/>
              </w:rPr>
              <w:t xml:space="preserve">Perkančioji organizacija turi turėti galimybę apie įrangos ir Sistemos sutrikimus pranešti Tiekėjui Tiekėjo nurodytu telefono numeriu, elektroniniu paštu. </w:t>
            </w:r>
          </w:p>
        </w:tc>
      </w:tr>
      <w:tr w:rsidR="00D9385F" w:rsidRPr="00BB4906" w:rsidTr="00E1555A">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D9385F" w:rsidRPr="00BB4906" w:rsidRDefault="00D9385F" w:rsidP="00D9385F">
            <w:pPr>
              <w:widowControl w:val="0"/>
              <w:numPr>
                <w:ilvl w:val="0"/>
                <w:numId w:val="6"/>
              </w:numPr>
              <w:autoSpaceDE w:val="0"/>
              <w:autoSpaceDN w:val="0"/>
              <w:adjustRightInd w:val="0"/>
              <w:spacing w:after="0" w:line="276" w:lineRule="auto"/>
              <w:contextualSpacing/>
              <w:jc w:val="both"/>
              <w:rPr>
                <w:rFonts w:ascii="Times New Roman" w:eastAsia="Times New Roman" w:hAnsi="Times New Roman" w:cs="Times New Roman"/>
                <w:sz w:val="24"/>
                <w:szCs w:val="24"/>
                <w:lang w:val="lt-LT"/>
              </w:rPr>
            </w:pPr>
          </w:p>
        </w:tc>
        <w:tc>
          <w:tcPr>
            <w:tcW w:w="9638" w:type="dxa"/>
            <w:tcBorders>
              <w:top w:val="single" w:sz="4" w:space="0" w:color="000001"/>
              <w:left w:val="single" w:sz="4" w:space="0" w:color="000001"/>
              <w:bottom w:val="single" w:sz="4" w:space="0" w:color="000001"/>
              <w:right w:val="single" w:sz="4" w:space="0" w:color="000001"/>
            </w:tcBorders>
            <w:shd w:val="clear" w:color="auto" w:fill="FFFFFF"/>
            <w:hideMark/>
          </w:tcPr>
          <w:p w:rsidR="00D9385F" w:rsidRPr="00BB4906" w:rsidRDefault="00D9385F" w:rsidP="00E1555A">
            <w:pPr>
              <w:spacing w:after="0" w:line="240" w:lineRule="auto"/>
              <w:ind w:firstLine="34"/>
              <w:jc w:val="both"/>
              <w:rPr>
                <w:rFonts w:ascii="Times New Roman" w:eastAsia="Calibri" w:hAnsi="Times New Roman" w:cs="Times New Roman"/>
                <w:sz w:val="24"/>
                <w:szCs w:val="24"/>
                <w:lang w:val="lt-LT"/>
              </w:rPr>
            </w:pPr>
            <w:r w:rsidRPr="00BB4906">
              <w:rPr>
                <w:rFonts w:ascii="Times New Roman" w:eastAsia="Calibri" w:hAnsi="Times New Roman" w:cs="Times New Roman"/>
                <w:sz w:val="24"/>
                <w:szCs w:val="24"/>
                <w:lang w:val="lt-LT"/>
              </w:rPr>
              <w:t xml:space="preserve">Paslauga turi užtikrinti nenutrūkstamą Perkančiosios organizacijos darbą ir nereikalauti atskiro Perkančiosios organizacijos darbuotojų įsitraukimo bei papildomų specialistų skyrimo valdyti šią paslaugą organizacijoje. </w:t>
            </w:r>
          </w:p>
        </w:tc>
      </w:tr>
      <w:tr w:rsidR="00D9385F" w:rsidRPr="00BB4906" w:rsidTr="00E1555A">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D9385F" w:rsidRPr="00BB4906" w:rsidRDefault="00D9385F" w:rsidP="00D9385F">
            <w:pPr>
              <w:widowControl w:val="0"/>
              <w:numPr>
                <w:ilvl w:val="0"/>
                <w:numId w:val="6"/>
              </w:numPr>
              <w:autoSpaceDE w:val="0"/>
              <w:autoSpaceDN w:val="0"/>
              <w:adjustRightInd w:val="0"/>
              <w:spacing w:after="0" w:line="276" w:lineRule="auto"/>
              <w:contextualSpacing/>
              <w:jc w:val="both"/>
              <w:rPr>
                <w:rFonts w:ascii="Times New Roman" w:eastAsia="Times New Roman" w:hAnsi="Times New Roman" w:cs="Times New Roman"/>
                <w:sz w:val="24"/>
                <w:szCs w:val="24"/>
                <w:lang w:val="lt-LT"/>
              </w:rPr>
            </w:pPr>
          </w:p>
        </w:tc>
        <w:tc>
          <w:tcPr>
            <w:tcW w:w="9638" w:type="dxa"/>
            <w:tcBorders>
              <w:top w:val="single" w:sz="4" w:space="0" w:color="000001"/>
              <w:left w:val="single" w:sz="4" w:space="0" w:color="000001"/>
              <w:bottom w:val="single" w:sz="4" w:space="0" w:color="000001"/>
              <w:right w:val="single" w:sz="4" w:space="0" w:color="000001"/>
            </w:tcBorders>
            <w:shd w:val="clear" w:color="auto" w:fill="FFFFFF"/>
            <w:hideMark/>
          </w:tcPr>
          <w:p w:rsidR="00D9385F" w:rsidRPr="00BB4906" w:rsidRDefault="00D9385F" w:rsidP="00E1555A">
            <w:pPr>
              <w:spacing w:after="0" w:line="240" w:lineRule="auto"/>
              <w:ind w:firstLine="34"/>
              <w:jc w:val="both"/>
              <w:rPr>
                <w:rFonts w:ascii="Times New Roman" w:eastAsia="Calibri" w:hAnsi="Times New Roman" w:cs="Times New Roman"/>
                <w:sz w:val="24"/>
                <w:szCs w:val="24"/>
                <w:lang w:val="lt-LT"/>
              </w:rPr>
            </w:pPr>
            <w:r w:rsidRPr="00BB4906">
              <w:rPr>
                <w:rFonts w:ascii="Times New Roman" w:eastAsia="Calibri" w:hAnsi="Times New Roman" w:cs="Times New Roman"/>
                <w:sz w:val="24"/>
                <w:szCs w:val="24"/>
                <w:lang w:val="lt-LT"/>
              </w:rPr>
              <w:t xml:space="preserve">Tiekėjas be papildomo mokesčio visą sutarties galiojimo laikotarpį turi teikti garantinę priežiūrą. </w:t>
            </w:r>
          </w:p>
        </w:tc>
      </w:tr>
      <w:tr w:rsidR="00D9385F" w:rsidRPr="00BB4906" w:rsidTr="00E1555A">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D9385F" w:rsidRPr="00BB4906" w:rsidRDefault="00D9385F" w:rsidP="00D9385F">
            <w:pPr>
              <w:widowControl w:val="0"/>
              <w:numPr>
                <w:ilvl w:val="0"/>
                <w:numId w:val="6"/>
              </w:numPr>
              <w:autoSpaceDE w:val="0"/>
              <w:autoSpaceDN w:val="0"/>
              <w:adjustRightInd w:val="0"/>
              <w:spacing w:after="0" w:line="276" w:lineRule="auto"/>
              <w:contextualSpacing/>
              <w:jc w:val="both"/>
              <w:rPr>
                <w:rFonts w:ascii="Times New Roman" w:eastAsia="Times New Roman" w:hAnsi="Times New Roman" w:cs="Times New Roman"/>
                <w:sz w:val="24"/>
                <w:szCs w:val="24"/>
                <w:lang w:val="lt-LT"/>
              </w:rPr>
            </w:pPr>
          </w:p>
        </w:tc>
        <w:tc>
          <w:tcPr>
            <w:tcW w:w="9638" w:type="dxa"/>
            <w:tcBorders>
              <w:top w:val="single" w:sz="4" w:space="0" w:color="000001"/>
              <w:left w:val="single" w:sz="4" w:space="0" w:color="000001"/>
              <w:bottom w:val="single" w:sz="4" w:space="0" w:color="000001"/>
              <w:right w:val="single" w:sz="4" w:space="0" w:color="000001"/>
            </w:tcBorders>
            <w:shd w:val="clear" w:color="auto" w:fill="FFFFFF"/>
            <w:hideMark/>
          </w:tcPr>
          <w:p w:rsidR="00D9385F" w:rsidRPr="00BB4906" w:rsidRDefault="00D9385F" w:rsidP="00E1555A">
            <w:pPr>
              <w:spacing w:after="0" w:line="240" w:lineRule="auto"/>
              <w:ind w:firstLine="34"/>
              <w:jc w:val="both"/>
              <w:rPr>
                <w:rFonts w:ascii="Times New Roman" w:eastAsia="Calibri" w:hAnsi="Times New Roman" w:cs="Times New Roman"/>
                <w:sz w:val="24"/>
                <w:szCs w:val="24"/>
                <w:lang w:val="lt-LT"/>
              </w:rPr>
            </w:pPr>
            <w:bookmarkStart w:id="16" w:name="_Hlk165555882"/>
            <w:r w:rsidRPr="00BB4906">
              <w:rPr>
                <w:rFonts w:ascii="Times New Roman" w:eastAsia="Calibri" w:hAnsi="Times New Roman" w:cs="Times New Roman"/>
                <w:sz w:val="24"/>
                <w:szCs w:val="24"/>
                <w:lang w:val="lt-LT"/>
              </w:rPr>
              <w:t>Tiekėjas turi įsipareigoti suteikti lygiavertę pakaitinę įrangą darbingumui atkurti, kai nėra įmanoma gedimo pašalinti per numatytą laiką.</w:t>
            </w:r>
            <w:bookmarkEnd w:id="16"/>
          </w:p>
        </w:tc>
      </w:tr>
      <w:tr w:rsidR="00D9385F" w:rsidRPr="00BB4906" w:rsidTr="00E1555A">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D9385F" w:rsidRPr="00BB4906" w:rsidRDefault="00D9385F" w:rsidP="00D9385F">
            <w:pPr>
              <w:widowControl w:val="0"/>
              <w:numPr>
                <w:ilvl w:val="0"/>
                <w:numId w:val="6"/>
              </w:numPr>
              <w:autoSpaceDE w:val="0"/>
              <w:autoSpaceDN w:val="0"/>
              <w:adjustRightInd w:val="0"/>
              <w:spacing w:after="0" w:line="276" w:lineRule="auto"/>
              <w:contextualSpacing/>
              <w:jc w:val="both"/>
              <w:rPr>
                <w:rFonts w:ascii="Times New Roman" w:eastAsia="Times New Roman" w:hAnsi="Times New Roman" w:cs="Times New Roman"/>
                <w:sz w:val="24"/>
                <w:szCs w:val="24"/>
                <w:lang w:val="lt-LT"/>
              </w:rPr>
            </w:pPr>
          </w:p>
        </w:tc>
        <w:tc>
          <w:tcPr>
            <w:tcW w:w="9638" w:type="dxa"/>
            <w:tcBorders>
              <w:top w:val="single" w:sz="4" w:space="0" w:color="000001"/>
              <w:left w:val="single" w:sz="4" w:space="0" w:color="000001"/>
              <w:bottom w:val="single" w:sz="4" w:space="0" w:color="000001"/>
              <w:right w:val="single" w:sz="4" w:space="0" w:color="000001"/>
            </w:tcBorders>
            <w:shd w:val="clear" w:color="auto" w:fill="FFFFFF"/>
            <w:hideMark/>
          </w:tcPr>
          <w:p w:rsidR="00D9385F" w:rsidRPr="00BB4906" w:rsidRDefault="00D9385F" w:rsidP="00E1555A">
            <w:pPr>
              <w:spacing w:after="0" w:line="240" w:lineRule="auto"/>
              <w:ind w:firstLine="34"/>
              <w:jc w:val="both"/>
              <w:rPr>
                <w:rFonts w:ascii="Times New Roman" w:eastAsia="Calibri" w:hAnsi="Times New Roman" w:cs="Times New Roman"/>
                <w:sz w:val="24"/>
                <w:szCs w:val="24"/>
                <w:lang w:val="lt-LT"/>
              </w:rPr>
            </w:pPr>
            <w:r w:rsidRPr="00BB4906">
              <w:rPr>
                <w:rFonts w:ascii="Times New Roman" w:eastAsia="Calibri" w:hAnsi="Times New Roman" w:cs="Times New Roman"/>
                <w:sz w:val="24"/>
                <w:szCs w:val="24"/>
                <w:lang w:val="lt-LT"/>
              </w:rPr>
              <w:t>Tiekėjo atsakingi asmenys, gavę pranešimą apie įrangos sutrikimus, atvyksta į Perkančiosios organizacijos patalpas pašalinti sutrikimo.</w:t>
            </w:r>
          </w:p>
        </w:tc>
      </w:tr>
      <w:tr w:rsidR="00D9385F" w:rsidRPr="00BB4906" w:rsidTr="00E1555A">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D9385F" w:rsidRPr="00BB4906" w:rsidRDefault="00D9385F" w:rsidP="00D9385F">
            <w:pPr>
              <w:widowControl w:val="0"/>
              <w:numPr>
                <w:ilvl w:val="0"/>
                <w:numId w:val="6"/>
              </w:numPr>
              <w:autoSpaceDE w:val="0"/>
              <w:autoSpaceDN w:val="0"/>
              <w:adjustRightInd w:val="0"/>
              <w:spacing w:after="0" w:line="276" w:lineRule="auto"/>
              <w:contextualSpacing/>
              <w:jc w:val="both"/>
              <w:rPr>
                <w:rFonts w:ascii="Times New Roman" w:eastAsia="Times New Roman" w:hAnsi="Times New Roman" w:cs="Times New Roman"/>
                <w:sz w:val="24"/>
                <w:szCs w:val="24"/>
                <w:lang w:val="lt-LT"/>
              </w:rPr>
            </w:pPr>
          </w:p>
        </w:tc>
        <w:tc>
          <w:tcPr>
            <w:tcW w:w="9638" w:type="dxa"/>
            <w:tcBorders>
              <w:top w:val="single" w:sz="4" w:space="0" w:color="000001"/>
              <w:left w:val="single" w:sz="4" w:space="0" w:color="000001"/>
              <w:bottom w:val="single" w:sz="4" w:space="0" w:color="000001"/>
              <w:right w:val="single" w:sz="4" w:space="0" w:color="000001"/>
            </w:tcBorders>
            <w:shd w:val="clear" w:color="auto" w:fill="FFFFFF"/>
            <w:hideMark/>
          </w:tcPr>
          <w:p w:rsidR="00D9385F" w:rsidRPr="00BB4906" w:rsidRDefault="00D9385F" w:rsidP="00E1555A">
            <w:pPr>
              <w:tabs>
                <w:tab w:val="left" w:pos="360"/>
                <w:tab w:val="left" w:pos="1276"/>
              </w:tabs>
              <w:spacing w:after="0" w:line="240" w:lineRule="auto"/>
              <w:jc w:val="both"/>
              <w:rPr>
                <w:rFonts w:ascii="Times New Roman" w:eastAsia="Times New Roman" w:hAnsi="Times New Roman" w:cs="Times New Roman"/>
                <w:sz w:val="24"/>
                <w:szCs w:val="24"/>
                <w:lang w:val="lt-LT"/>
              </w:rPr>
            </w:pPr>
            <w:r w:rsidRPr="00BB4906">
              <w:rPr>
                <w:rFonts w:ascii="Times New Roman" w:eastAsia="Times New Roman" w:hAnsi="Times New Roman" w:cs="Times New Roman"/>
                <w:sz w:val="24"/>
                <w:szCs w:val="24"/>
                <w:lang w:val="lt-LT"/>
              </w:rPr>
              <w:t xml:space="preserve">Įrangos techninės charakteristikos, techninės sąlygos turi atitikti (arba būti ne blogesnės nei nurodyta) specifikacijoje keliamiems reikalavimams. </w:t>
            </w:r>
          </w:p>
        </w:tc>
      </w:tr>
      <w:tr w:rsidR="00D9385F" w:rsidRPr="00BB4906" w:rsidTr="00E1555A">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D9385F" w:rsidRPr="00BB4906" w:rsidRDefault="00D9385F" w:rsidP="00D9385F">
            <w:pPr>
              <w:widowControl w:val="0"/>
              <w:numPr>
                <w:ilvl w:val="0"/>
                <w:numId w:val="6"/>
              </w:numPr>
              <w:autoSpaceDE w:val="0"/>
              <w:autoSpaceDN w:val="0"/>
              <w:adjustRightInd w:val="0"/>
              <w:spacing w:after="0" w:line="276" w:lineRule="auto"/>
              <w:contextualSpacing/>
              <w:jc w:val="both"/>
              <w:rPr>
                <w:rFonts w:ascii="Times New Roman" w:eastAsia="Times New Roman" w:hAnsi="Times New Roman" w:cs="Times New Roman"/>
                <w:sz w:val="24"/>
                <w:szCs w:val="24"/>
                <w:lang w:val="lt-LT"/>
              </w:rPr>
            </w:pPr>
          </w:p>
        </w:tc>
        <w:tc>
          <w:tcPr>
            <w:tcW w:w="9638" w:type="dxa"/>
            <w:tcBorders>
              <w:top w:val="single" w:sz="4" w:space="0" w:color="000001"/>
              <w:left w:val="single" w:sz="4" w:space="0" w:color="000001"/>
              <w:bottom w:val="single" w:sz="4" w:space="0" w:color="000001"/>
              <w:right w:val="single" w:sz="4" w:space="0" w:color="000001"/>
            </w:tcBorders>
            <w:shd w:val="clear" w:color="auto" w:fill="FFFFFF"/>
            <w:hideMark/>
          </w:tcPr>
          <w:p w:rsidR="00D9385F" w:rsidRPr="00BB4906" w:rsidRDefault="00D9385F" w:rsidP="00E1555A">
            <w:pPr>
              <w:spacing w:after="0" w:line="240" w:lineRule="auto"/>
              <w:ind w:left="86"/>
              <w:contextualSpacing/>
              <w:jc w:val="both"/>
              <w:rPr>
                <w:rFonts w:ascii="Times New Roman" w:eastAsia="Calibri" w:hAnsi="Times New Roman" w:cs="Times New Roman"/>
                <w:sz w:val="24"/>
                <w:szCs w:val="24"/>
                <w:lang w:val="lt-LT"/>
              </w:rPr>
            </w:pPr>
            <w:r w:rsidRPr="00BB4906">
              <w:rPr>
                <w:rFonts w:ascii="Times New Roman" w:eastAsia="Calibri" w:hAnsi="Times New Roman" w:cs="Times New Roman"/>
                <w:sz w:val="24"/>
                <w:szCs w:val="24"/>
                <w:lang w:val="lt-LT"/>
              </w:rPr>
              <w:t xml:space="preserve">Pateikti sprendimai, turi būti suderinami su </w:t>
            </w:r>
            <w:r w:rsidRPr="00BB4906">
              <w:rPr>
                <w:rFonts w:ascii="Times New Roman" w:eastAsia="Calibri" w:hAnsi="Times New Roman" w:cs="Times New Roman"/>
                <w:i/>
                <w:sz w:val="24"/>
                <w:szCs w:val="24"/>
                <w:lang w:val="lt-LT"/>
              </w:rPr>
              <w:t>Windows</w:t>
            </w:r>
            <w:r w:rsidRPr="00BB4906">
              <w:rPr>
                <w:rFonts w:ascii="Times New Roman" w:eastAsia="Calibri" w:hAnsi="Times New Roman" w:cs="Times New Roman"/>
                <w:sz w:val="24"/>
                <w:szCs w:val="24"/>
                <w:lang w:val="lt-LT"/>
              </w:rPr>
              <w:t xml:space="preserve"> 10, </w:t>
            </w:r>
            <w:r w:rsidRPr="00BB4906">
              <w:rPr>
                <w:rFonts w:ascii="Times New Roman" w:eastAsia="Calibri" w:hAnsi="Times New Roman" w:cs="Times New Roman"/>
                <w:i/>
                <w:iCs/>
                <w:sz w:val="24"/>
                <w:szCs w:val="24"/>
                <w:lang w:val="lt-LT"/>
              </w:rPr>
              <w:t xml:space="preserve">Windows 11 </w:t>
            </w:r>
            <w:r w:rsidRPr="00BB4906">
              <w:rPr>
                <w:rFonts w:ascii="Times New Roman" w:eastAsia="Calibri" w:hAnsi="Times New Roman" w:cs="Times New Roman"/>
                <w:sz w:val="24"/>
                <w:szCs w:val="24"/>
                <w:lang w:val="lt-LT"/>
              </w:rPr>
              <w:t xml:space="preserve">ir naujesnėmis </w:t>
            </w:r>
            <w:r w:rsidRPr="00BB4906">
              <w:rPr>
                <w:rFonts w:ascii="Times New Roman" w:eastAsia="Calibri" w:hAnsi="Times New Roman" w:cs="Times New Roman"/>
                <w:i/>
                <w:sz w:val="24"/>
                <w:szCs w:val="24"/>
                <w:lang w:val="lt-LT"/>
              </w:rPr>
              <w:t>Windows</w:t>
            </w:r>
            <w:r w:rsidRPr="00BB4906">
              <w:rPr>
                <w:rFonts w:ascii="Times New Roman" w:eastAsia="Calibri" w:hAnsi="Times New Roman" w:cs="Times New Roman"/>
                <w:sz w:val="24"/>
                <w:szCs w:val="24"/>
                <w:lang w:val="lt-LT"/>
              </w:rPr>
              <w:t xml:space="preserve"> operacinėmis sistemomis.</w:t>
            </w:r>
          </w:p>
        </w:tc>
      </w:tr>
      <w:tr w:rsidR="00D9385F" w:rsidRPr="00BB4906" w:rsidTr="00E1555A">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D9385F" w:rsidRPr="00BB4906" w:rsidRDefault="00D9385F" w:rsidP="00D9385F">
            <w:pPr>
              <w:widowControl w:val="0"/>
              <w:numPr>
                <w:ilvl w:val="0"/>
                <w:numId w:val="6"/>
              </w:numPr>
              <w:autoSpaceDE w:val="0"/>
              <w:autoSpaceDN w:val="0"/>
              <w:adjustRightInd w:val="0"/>
              <w:spacing w:after="0" w:line="276" w:lineRule="auto"/>
              <w:contextualSpacing/>
              <w:jc w:val="both"/>
              <w:rPr>
                <w:rFonts w:ascii="Times New Roman" w:eastAsia="Times New Roman" w:hAnsi="Times New Roman" w:cs="Times New Roman"/>
                <w:sz w:val="24"/>
                <w:szCs w:val="24"/>
                <w:lang w:val="lt-LT"/>
              </w:rPr>
            </w:pPr>
          </w:p>
        </w:tc>
        <w:tc>
          <w:tcPr>
            <w:tcW w:w="9638" w:type="dxa"/>
            <w:tcBorders>
              <w:top w:val="single" w:sz="4" w:space="0" w:color="000001"/>
              <w:left w:val="single" w:sz="4" w:space="0" w:color="000001"/>
              <w:bottom w:val="single" w:sz="4" w:space="0" w:color="000001"/>
              <w:right w:val="single" w:sz="4" w:space="0" w:color="000001"/>
            </w:tcBorders>
            <w:shd w:val="clear" w:color="auto" w:fill="FFFFFF"/>
            <w:hideMark/>
          </w:tcPr>
          <w:p w:rsidR="00D9385F" w:rsidRPr="00BB4906" w:rsidRDefault="00D9385F" w:rsidP="00E1555A">
            <w:pPr>
              <w:tabs>
                <w:tab w:val="left" w:pos="360"/>
                <w:tab w:val="left" w:pos="1276"/>
              </w:tabs>
              <w:spacing w:after="0" w:line="240" w:lineRule="auto"/>
              <w:ind w:left="66"/>
              <w:jc w:val="both"/>
              <w:rPr>
                <w:rFonts w:ascii="Times New Roman" w:eastAsia="Times New Roman" w:hAnsi="Times New Roman" w:cs="Times New Roman"/>
                <w:sz w:val="24"/>
                <w:szCs w:val="24"/>
                <w:lang w:val="lt-LT"/>
              </w:rPr>
            </w:pPr>
            <w:r w:rsidRPr="00BB4906">
              <w:rPr>
                <w:rFonts w:ascii="Times New Roman" w:eastAsia="Times New Roman" w:hAnsi="Times New Roman" w:cs="Times New Roman"/>
                <w:sz w:val="24"/>
                <w:szCs w:val="24"/>
                <w:lang w:val="lt-LT"/>
              </w:rPr>
              <w:t>Vartotojų skaičius – neribojamas.</w:t>
            </w:r>
          </w:p>
        </w:tc>
      </w:tr>
      <w:tr w:rsidR="00D9385F" w:rsidRPr="00BB4906" w:rsidTr="00E1555A">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D9385F" w:rsidRPr="00BB4906" w:rsidRDefault="00D9385F" w:rsidP="00D9385F">
            <w:pPr>
              <w:widowControl w:val="0"/>
              <w:numPr>
                <w:ilvl w:val="0"/>
                <w:numId w:val="6"/>
              </w:numPr>
              <w:autoSpaceDE w:val="0"/>
              <w:autoSpaceDN w:val="0"/>
              <w:adjustRightInd w:val="0"/>
              <w:spacing w:after="0" w:line="276" w:lineRule="auto"/>
              <w:contextualSpacing/>
              <w:jc w:val="both"/>
              <w:rPr>
                <w:rFonts w:ascii="Times New Roman" w:eastAsia="Times New Roman" w:hAnsi="Times New Roman" w:cs="Times New Roman"/>
                <w:sz w:val="24"/>
                <w:szCs w:val="24"/>
                <w:lang w:val="lt-LT"/>
              </w:rPr>
            </w:pPr>
          </w:p>
        </w:tc>
        <w:tc>
          <w:tcPr>
            <w:tcW w:w="9638" w:type="dxa"/>
            <w:tcBorders>
              <w:top w:val="single" w:sz="4" w:space="0" w:color="000001"/>
              <w:left w:val="single" w:sz="4" w:space="0" w:color="000001"/>
              <w:bottom w:val="single" w:sz="4" w:space="0" w:color="000001"/>
              <w:right w:val="single" w:sz="4" w:space="0" w:color="000001"/>
            </w:tcBorders>
            <w:shd w:val="clear" w:color="auto" w:fill="FFFFFF"/>
            <w:hideMark/>
          </w:tcPr>
          <w:p w:rsidR="00D9385F" w:rsidRPr="00BB4906" w:rsidRDefault="00D9385F" w:rsidP="00E1555A">
            <w:pPr>
              <w:tabs>
                <w:tab w:val="left" w:pos="360"/>
                <w:tab w:val="left" w:pos="1276"/>
              </w:tabs>
              <w:spacing w:after="0" w:line="240" w:lineRule="auto"/>
              <w:jc w:val="both"/>
              <w:rPr>
                <w:rFonts w:ascii="Times New Roman" w:eastAsia="Times New Roman" w:hAnsi="Times New Roman" w:cs="Times New Roman"/>
                <w:sz w:val="24"/>
                <w:szCs w:val="24"/>
                <w:lang w:val="lt-LT"/>
              </w:rPr>
            </w:pPr>
            <w:r w:rsidRPr="00BB4906">
              <w:rPr>
                <w:rFonts w:ascii="Times New Roman" w:eastAsia="Times New Roman" w:hAnsi="Times New Roman" w:cs="Times New Roman"/>
                <w:sz w:val="24"/>
                <w:szCs w:val="24"/>
                <w:lang w:val="lt-LT"/>
              </w:rPr>
              <w:t xml:space="preserve">Tiekėjas tiesiogiai el. paštu arba automatiškai per apskaitos sistemą privalės teikti ataskaitas kiekvieno mėnesio pabaigoje apie kiekvieno vartotojo padarytų spaudų kiekį bei kitą reikalingą informaciją. Spaudų kiekis nustatomas pagal techninės įrangos skaitiklių parodymus ir sumuojamas programinėje įrangoje. </w:t>
            </w:r>
          </w:p>
        </w:tc>
      </w:tr>
      <w:tr w:rsidR="00D9385F" w:rsidRPr="00BB4906" w:rsidTr="00E1555A">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D9385F" w:rsidRPr="00BB4906" w:rsidRDefault="00D9385F" w:rsidP="00D9385F">
            <w:pPr>
              <w:widowControl w:val="0"/>
              <w:numPr>
                <w:ilvl w:val="0"/>
                <w:numId w:val="6"/>
              </w:numPr>
              <w:autoSpaceDE w:val="0"/>
              <w:autoSpaceDN w:val="0"/>
              <w:adjustRightInd w:val="0"/>
              <w:spacing w:after="0" w:line="276" w:lineRule="auto"/>
              <w:contextualSpacing/>
              <w:jc w:val="both"/>
              <w:rPr>
                <w:rFonts w:ascii="Times New Roman" w:eastAsia="Times New Roman" w:hAnsi="Times New Roman" w:cs="Times New Roman"/>
                <w:sz w:val="24"/>
                <w:szCs w:val="24"/>
                <w:lang w:val="lt-LT"/>
              </w:rPr>
            </w:pPr>
          </w:p>
        </w:tc>
        <w:tc>
          <w:tcPr>
            <w:tcW w:w="9638" w:type="dxa"/>
            <w:tcBorders>
              <w:top w:val="single" w:sz="4" w:space="0" w:color="000001"/>
              <w:left w:val="single" w:sz="4" w:space="0" w:color="000001"/>
              <w:bottom w:val="single" w:sz="4" w:space="0" w:color="000001"/>
              <w:right w:val="single" w:sz="4" w:space="0" w:color="000001"/>
            </w:tcBorders>
            <w:shd w:val="clear" w:color="auto" w:fill="FFFFFF"/>
            <w:hideMark/>
          </w:tcPr>
          <w:p w:rsidR="00D9385F" w:rsidRPr="00BB4906" w:rsidRDefault="00D9385F" w:rsidP="00E1555A">
            <w:pPr>
              <w:tabs>
                <w:tab w:val="left" w:pos="360"/>
                <w:tab w:val="left" w:pos="1276"/>
              </w:tabs>
              <w:spacing w:after="0" w:line="240" w:lineRule="auto"/>
              <w:jc w:val="both"/>
              <w:rPr>
                <w:rFonts w:ascii="Times New Roman" w:eastAsia="Times New Roman" w:hAnsi="Times New Roman" w:cs="Times New Roman"/>
                <w:sz w:val="24"/>
                <w:szCs w:val="24"/>
                <w:lang w:val="lt-LT"/>
              </w:rPr>
            </w:pPr>
            <w:r w:rsidRPr="00BB4906">
              <w:rPr>
                <w:rFonts w:ascii="Times New Roman" w:eastAsia="Times New Roman" w:hAnsi="Times New Roman" w:cs="Times New Roman"/>
                <w:sz w:val="24"/>
                <w:szCs w:val="24"/>
                <w:lang w:val="lt-LT"/>
              </w:rPr>
              <w:t>Perkančioji organizacija turi turėti priėjimą prie Tiekėjo administravimo sistemos (t. y. perkančioji organizacija savarankiškai gali stebėti pagamintų spaudų kiekį).</w:t>
            </w:r>
          </w:p>
        </w:tc>
      </w:tr>
      <w:tr w:rsidR="00D9385F" w:rsidRPr="00BB4906" w:rsidTr="00E1555A">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D9385F" w:rsidRPr="00BB4906" w:rsidRDefault="00D9385F" w:rsidP="00D9385F">
            <w:pPr>
              <w:widowControl w:val="0"/>
              <w:numPr>
                <w:ilvl w:val="0"/>
                <w:numId w:val="6"/>
              </w:numPr>
              <w:autoSpaceDE w:val="0"/>
              <w:autoSpaceDN w:val="0"/>
              <w:adjustRightInd w:val="0"/>
              <w:spacing w:after="0" w:line="276" w:lineRule="auto"/>
              <w:contextualSpacing/>
              <w:jc w:val="both"/>
              <w:rPr>
                <w:rFonts w:ascii="Times New Roman" w:eastAsia="Times New Roman" w:hAnsi="Times New Roman" w:cs="Times New Roman"/>
                <w:sz w:val="24"/>
                <w:szCs w:val="24"/>
                <w:lang w:val="lt-LT"/>
              </w:rPr>
            </w:pPr>
          </w:p>
        </w:tc>
        <w:tc>
          <w:tcPr>
            <w:tcW w:w="9638" w:type="dxa"/>
            <w:tcBorders>
              <w:top w:val="single" w:sz="4" w:space="0" w:color="000001"/>
              <w:left w:val="single" w:sz="4" w:space="0" w:color="000001"/>
              <w:bottom w:val="single" w:sz="4" w:space="0" w:color="000001"/>
              <w:right w:val="single" w:sz="4" w:space="0" w:color="000001"/>
            </w:tcBorders>
            <w:shd w:val="clear" w:color="auto" w:fill="FFFFFF"/>
            <w:hideMark/>
          </w:tcPr>
          <w:p w:rsidR="00D9385F" w:rsidRPr="00BB4906" w:rsidRDefault="00D9385F" w:rsidP="00E1555A">
            <w:pPr>
              <w:tabs>
                <w:tab w:val="left" w:pos="360"/>
                <w:tab w:val="left" w:pos="1276"/>
                <w:tab w:val="left" w:pos="1418"/>
              </w:tabs>
              <w:spacing w:after="0" w:line="240" w:lineRule="auto"/>
              <w:jc w:val="both"/>
              <w:rPr>
                <w:rFonts w:ascii="Times New Roman" w:eastAsia="Times New Roman" w:hAnsi="Times New Roman" w:cs="Times New Roman"/>
                <w:sz w:val="24"/>
                <w:szCs w:val="24"/>
                <w:lang w:val="lt-LT"/>
              </w:rPr>
            </w:pPr>
            <w:r w:rsidRPr="00BB4906">
              <w:rPr>
                <w:rFonts w:ascii="Times New Roman" w:eastAsia="Times New Roman" w:hAnsi="Times New Roman" w:cs="Times New Roman"/>
                <w:sz w:val="24"/>
                <w:szCs w:val="24"/>
                <w:lang w:val="lt-LT"/>
              </w:rPr>
              <w:t>Tiekėjas užtikrina nepriekaištingą (kokybišką spaudą) ir nepertraukiamą paslaugų teikimą sutarties galiojimo laikotarpiu.</w:t>
            </w:r>
          </w:p>
        </w:tc>
      </w:tr>
      <w:tr w:rsidR="00D9385F" w:rsidRPr="00BB4906" w:rsidTr="00E1555A">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D9385F" w:rsidRPr="00BB4906" w:rsidRDefault="00D9385F" w:rsidP="00D9385F">
            <w:pPr>
              <w:widowControl w:val="0"/>
              <w:numPr>
                <w:ilvl w:val="0"/>
                <w:numId w:val="6"/>
              </w:numPr>
              <w:autoSpaceDE w:val="0"/>
              <w:autoSpaceDN w:val="0"/>
              <w:adjustRightInd w:val="0"/>
              <w:spacing w:after="0" w:line="276" w:lineRule="auto"/>
              <w:contextualSpacing/>
              <w:jc w:val="both"/>
              <w:rPr>
                <w:rFonts w:ascii="Times New Roman" w:eastAsia="Times New Roman" w:hAnsi="Times New Roman" w:cs="Times New Roman"/>
                <w:sz w:val="24"/>
                <w:szCs w:val="24"/>
                <w:lang w:val="lt-LT"/>
              </w:rPr>
            </w:pPr>
          </w:p>
        </w:tc>
        <w:tc>
          <w:tcPr>
            <w:tcW w:w="9638" w:type="dxa"/>
            <w:tcBorders>
              <w:top w:val="single" w:sz="4" w:space="0" w:color="000001"/>
              <w:left w:val="single" w:sz="4" w:space="0" w:color="000001"/>
              <w:bottom w:val="single" w:sz="4" w:space="0" w:color="000001"/>
              <w:right w:val="single" w:sz="4" w:space="0" w:color="000001"/>
            </w:tcBorders>
            <w:shd w:val="clear" w:color="auto" w:fill="FFFFFF"/>
            <w:hideMark/>
          </w:tcPr>
          <w:p w:rsidR="00D9385F" w:rsidRPr="00BB4906" w:rsidRDefault="00D9385F" w:rsidP="00E1555A">
            <w:pPr>
              <w:spacing w:after="0" w:line="240" w:lineRule="auto"/>
              <w:jc w:val="both"/>
              <w:rPr>
                <w:rFonts w:ascii="Times New Roman" w:eastAsia="Calibri" w:hAnsi="Times New Roman" w:cs="Times New Roman"/>
                <w:sz w:val="24"/>
                <w:szCs w:val="24"/>
                <w:lang w:val="lt-LT"/>
              </w:rPr>
            </w:pPr>
            <w:r w:rsidRPr="00BB4906">
              <w:rPr>
                <w:rFonts w:ascii="Times New Roman" w:eastAsia="Calibri" w:hAnsi="Times New Roman" w:cs="Times New Roman"/>
                <w:sz w:val="24"/>
                <w:szCs w:val="24"/>
                <w:lang w:val="lt-LT"/>
              </w:rPr>
              <w:t>Teikdamas pasiūlymą tiekėjas visas galimas išlaidas (</w:t>
            </w:r>
            <w:r w:rsidRPr="00BB4906">
              <w:rPr>
                <w:rFonts w:ascii="Times New Roman" w:eastAsia="Times New Roman" w:hAnsi="Times New Roman" w:cs="Times New Roman"/>
                <w:sz w:val="24"/>
                <w:szCs w:val="24"/>
                <w:lang w:val="lt-LT"/>
              </w:rPr>
              <w:t xml:space="preserve">spausdinimo </w:t>
            </w:r>
            <w:r w:rsidRPr="00BB4906">
              <w:rPr>
                <w:rFonts w:ascii="Times New Roman" w:eastAsia="Calibri" w:hAnsi="Times New Roman" w:cs="Times New Roman"/>
                <w:sz w:val="24"/>
                <w:szCs w:val="24"/>
                <w:lang w:val="lt-LT"/>
              </w:rPr>
              <w:t xml:space="preserve">taškų įdiegimo, įrangos nuomos, </w:t>
            </w:r>
            <w:r w:rsidRPr="00BB4906">
              <w:rPr>
                <w:rFonts w:ascii="Times New Roman" w:eastAsia="Times New Roman" w:hAnsi="Times New Roman" w:cs="Times New Roman"/>
                <w:sz w:val="24"/>
                <w:szCs w:val="24"/>
                <w:lang w:val="lt-LT"/>
              </w:rPr>
              <w:t>jos priežiūros ir aptarnavimo paslaugas, ir kitus kaštus)</w:t>
            </w:r>
            <w:r w:rsidRPr="00BB4906">
              <w:rPr>
                <w:rFonts w:ascii="Times New Roman" w:eastAsia="Calibri" w:hAnsi="Times New Roman" w:cs="Times New Roman"/>
                <w:sz w:val="24"/>
                <w:szCs w:val="24"/>
                <w:lang w:val="lt-LT"/>
              </w:rPr>
              <w:t xml:space="preserve"> įskaičiuoja į vieno spaudo kainą.</w:t>
            </w:r>
          </w:p>
        </w:tc>
      </w:tr>
      <w:tr w:rsidR="00D9385F" w:rsidRPr="00BB4906" w:rsidTr="00E1555A">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D9385F" w:rsidRPr="00BB4906" w:rsidRDefault="00D9385F" w:rsidP="00D9385F">
            <w:pPr>
              <w:widowControl w:val="0"/>
              <w:numPr>
                <w:ilvl w:val="0"/>
                <w:numId w:val="6"/>
              </w:numPr>
              <w:autoSpaceDE w:val="0"/>
              <w:autoSpaceDN w:val="0"/>
              <w:adjustRightInd w:val="0"/>
              <w:spacing w:after="0" w:line="276" w:lineRule="auto"/>
              <w:contextualSpacing/>
              <w:jc w:val="both"/>
              <w:rPr>
                <w:rFonts w:ascii="Times New Roman" w:eastAsia="Times New Roman" w:hAnsi="Times New Roman" w:cs="Times New Roman"/>
                <w:sz w:val="24"/>
                <w:szCs w:val="24"/>
                <w:lang w:val="lt-LT"/>
              </w:rPr>
            </w:pPr>
          </w:p>
        </w:tc>
        <w:tc>
          <w:tcPr>
            <w:tcW w:w="9638" w:type="dxa"/>
            <w:tcBorders>
              <w:top w:val="single" w:sz="4" w:space="0" w:color="000001"/>
              <w:left w:val="single" w:sz="4" w:space="0" w:color="000001"/>
              <w:bottom w:val="single" w:sz="4" w:space="0" w:color="000001"/>
              <w:right w:val="single" w:sz="4" w:space="0" w:color="000001"/>
            </w:tcBorders>
            <w:shd w:val="clear" w:color="auto" w:fill="FFFFFF"/>
          </w:tcPr>
          <w:p w:rsidR="00D9385F" w:rsidRPr="00BB4906" w:rsidRDefault="00D9385F" w:rsidP="00E1555A">
            <w:pPr>
              <w:spacing w:after="0" w:line="240" w:lineRule="auto"/>
              <w:jc w:val="both"/>
              <w:rPr>
                <w:rFonts w:ascii="Times New Roman" w:eastAsia="Calibri" w:hAnsi="Times New Roman" w:cs="Times New Roman"/>
                <w:sz w:val="24"/>
                <w:szCs w:val="24"/>
                <w:lang w:val="lt-LT"/>
              </w:rPr>
            </w:pPr>
            <w:r w:rsidRPr="00BB4906">
              <w:rPr>
                <w:rFonts w:ascii="Times New Roman" w:eastAsia="Andale Sans UI" w:hAnsi="Times New Roman" w:cs="Times New Roman"/>
                <w:kern w:val="3"/>
                <w:sz w:val="24"/>
                <w:szCs w:val="24"/>
                <w:lang w:val="lt-LT" w:bidi="en-US"/>
              </w:rPr>
              <w:t>Tiekėjas užtikrina ergonomišką darbo aukštį, t. y. pateikia pritaikytą spintelę patogiam darbui.</w:t>
            </w:r>
          </w:p>
        </w:tc>
      </w:tr>
      <w:tr w:rsidR="00D9385F" w:rsidRPr="00BB4906" w:rsidTr="00E1555A">
        <w:tc>
          <w:tcPr>
            <w:tcW w:w="709" w:type="dxa"/>
            <w:tcBorders>
              <w:top w:val="single" w:sz="4" w:space="0" w:color="000001"/>
              <w:left w:val="single" w:sz="4" w:space="0" w:color="000001"/>
              <w:bottom w:val="single" w:sz="4" w:space="0" w:color="000001"/>
              <w:right w:val="single" w:sz="4" w:space="0" w:color="000001"/>
            </w:tcBorders>
            <w:shd w:val="clear" w:color="auto" w:fill="FFFFFF"/>
          </w:tcPr>
          <w:p w:rsidR="00D9385F" w:rsidRPr="00BB4906" w:rsidRDefault="00D9385F" w:rsidP="00D9385F">
            <w:pPr>
              <w:widowControl w:val="0"/>
              <w:numPr>
                <w:ilvl w:val="0"/>
                <w:numId w:val="6"/>
              </w:numPr>
              <w:autoSpaceDE w:val="0"/>
              <w:autoSpaceDN w:val="0"/>
              <w:adjustRightInd w:val="0"/>
              <w:spacing w:after="0" w:line="276" w:lineRule="auto"/>
              <w:contextualSpacing/>
              <w:jc w:val="both"/>
              <w:rPr>
                <w:rFonts w:ascii="Times New Roman" w:eastAsia="Times New Roman" w:hAnsi="Times New Roman" w:cs="Times New Roman"/>
                <w:sz w:val="24"/>
                <w:szCs w:val="24"/>
                <w:lang w:val="lt-LT"/>
              </w:rPr>
            </w:pPr>
          </w:p>
        </w:tc>
        <w:tc>
          <w:tcPr>
            <w:tcW w:w="9638" w:type="dxa"/>
            <w:tcBorders>
              <w:top w:val="single" w:sz="4" w:space="0" w:color="000001"/>
              <w:left w:val="single" w:sz="4" w:space="0" w:color="000001"/>
              <w:bottom w:val="single" w:sz="4" w:space="0" w:color="000001"/>
              <w:right w:val="single" w:sz="4" w:space="0" w:color="000001"/>
            </w:tcBorders>
            <w:shd w:val="clear" w:color="auto" w:fill="FFFFFF"/>
          </w:tcPr>
          <w:p w:rsidR="00D9385F" w:rsidRPr="00BB4906" w:rsidRDefault="00D9385F" w:rsidP="00E1555A">
            <w:pPr>
              <w:spacing w:after="0" w:line="240" w:lineRule="auto"/>
              <w:jc w:val="both"/>
              <w:rPr>
                <w:rFonts w:ascii="Times New Roman" w:eastAsia="Calibri" w:hAnsi="Times New Roman" w:cs="Times New Roman"/>
                <w:sz w:val="24"/>
                <w:szCs w:val="24"/>
                <w:lang w:val="lt-LT"/>
              </w:rPr>
            </w:pPr>
            <w:r w:rsidRPr="00BB4906">
              <w:rPr>
                <w:rFonts w:ascii="Times New Roman" w:eastAsia="Calibri" w:hAnsi="Times New Roman" w:cs="Times New Roman"/>
                <w:sz w:val="24"/>
                <w:szCs w:val="24"/>
                <w:lang w:val="lt-LT"/>
              </w:rPr>
              <w:t>Tiekėjas privalo panaudotas eksploatacines medžiagas utilizuoti savo sąnaudomis, surenkant jas iš Perkančiosios organizacijos patalpų.</w:t>
            </w:r>
          </w:p>
        </w:tc>
      </w:tr>
      <w:bookmarkEnd w:id="2"/>
    </w:tbl>
    <w:p w:rsidR="00D9385F" w:rsidRPr="00BB4906" w:rsidRDefault="00D9385F" w:rsidP="00D9385F">
      <w:pPr>
        <w:tabs>
          <w:tab w:val="left" w:pos="9460"/>
        </w:tabs>
        <w:spacing w:after="0" w:line="240" w:lineRule="auto"/>
        <w:jc w:val="both"/>
        <w:rPr>
          <w:rFonts w:ascii="Times New Roman" w:eastAsia="Times New Roman" w:hAnsi="Times New Roman" w:cs="Times New Roman"/>
          <w:sz w:val="24"/>
          <w:szCs w:val="24"/>
          <w:lang w:val="lt-LT"/>
        </w:rPr>
      </w:pPr>
    </w:p>
    <w:p w:rsidR="000467AF" w:rsidRPr="00BB4906" w:rsidRDefault="000467AF" w:rsidP="000467AF">
      <w:pPr>
        <w:ind w:right="119" w:firstLine="426"/>
        <w:contextualSpacing/>
        <w:jc w:val="both"/>
        <w:rPr>
          <w:rFonts w:ascii="Times New Roman" w:hAnsi="Times New Roman" w:cs="Times New Roman"/>
          <w:b/>
          <w:bCs/>
          <w:color w:val="FF0000"/>
          <w:sz w:val="24"/>
          <w:szCs w:val="24"/>
          <w:lang w:val="lt-LT"/>
        </w:rPr>
      </w:pPr>
      <w:bookmarkStart w:id="17" w:name="_Hlk169076032"/>
      <w:r w:rsidRPr="00BB4906">
        <w:rPr>
          <w:rFonts w:ascii="Times New Roman" w:hAnsi="Times New Roman" w:cs="Times New Roman"/>
          <w:b/>
          <w:bCs/>
          <w:iCs/>
          <w:color w:val="FF0000"/>
          <w:sz w:val="24"/>
          <w:szCs w:val="24"/>
          <w:lang w:val="lt-LT"/>
        </w:rPr>
        <w:lastRenderedPageBreak/>
        <w:t>Atitiktį aplinkos apsaugos reikalavimams įrodančių dokumentų bus prašoma tik iš galimo laimėtojo.</w:t>
      </w:r>
      <w:r w:rsidRPr="00BB4906">
        <w:rPr>
          <w:rFonts w:ascii="Times New Roman" w:hAnsi="Times New Roman" w:cs="Times New Roman"/>
          <w:b/>
          <w:bCs/>
          <w:color w:val="FF0000"/>
          <w:sz w:val="24"/>
          <w:szCs w:val="24"/>
          <w:lang w:val="lt-LT"/>
        </w:rPr>
        <w:t xml:space="preserve"> </w:t>
      </w:r>
      <w:bookmarkEnd w:id="17"/>
    </w:p>
    <w:p w:rsidR="000467AF" w:rsidRPr="00BB4906" w:rsidRDefault="000467AF" w:rsidP="000467AF">
      <w:pPr>
        <w:ind w:right="-23" w:firstLine="426"/>
        <w:contextualSpacing/>
        <w:jc w:val="both"/>
        <w:rPr>
          <w:rFonts w:ascii="Times New Roman" w:hAnsi="Times New Roman" w:cs="Times New Roman"/>
          <w:sz w:val="24"/>
          <w:szCs w:val="24"/>
          <w:lang w:val="lt-LT"/>
        </w:rPr>
      </w:pPr>
      <w:r w:rsidRPr="00BB4906">
        <w:rPr>
          <w:rFonts w:ascii="Times New Roman" w:hAnsi="Times New Roman" w:cs="Times New Roman"/>
          <w:b/>
          <w:bCs/>
          <w:sz w:val="24"/>
          <w:szCs w:val="24"/>
          <w:lang w:val="lt-LT"/>
        </w:rPr>
        <w:t>Aplinkos apsaugos kriterijų taikymas.</w:t>
      </w:r>
      <w:r w:rsidRPr="00BB4906">
        <w:rPr>
          <w:rFonts w:ascii="Times New Roman" w:hAnsi="Times New Roman" w:cs="Times New Roman"/>
          <w:sz w:val="24"/>
          <w:szCs w:val="24"/>
          <w:lang w:val="lt-LT"/>
        </w:rPr>
        <w:t xml:space="preserve"> Vadovaujantis </w:t>
      </w:r>
      <w:hyperlink r:id="rId5" w:history="1">
        <w:r w:rsidR="00B10B8B" w:rsidRPr="00BB4906">
          <w:rPr>
            <w:rStyle w:val="Hyperlink"/>
            <w:rFonts w:ascii="Times New Roman" w:hAnsi="Times New Roman" w:cs="Times New Roman"/>
            <w:color w:val="538135" w:themeColor="accent6" w:themeShade="BF"/>
            <w:sz w:val="24"/>
            <w:szCs w:val="24"/>
            <w:lang w:val="lt-LT"/>
          </w:rPr>
          <w:t>Lietuvos Respublikos aplinkos ministro 2011 m. birželio 28 d. įsakymo Nr. D1-508 „</w:t>
        </w:r>
        <w:hyperlink r:id="rId6" w:history="1">
          <w:r w:rsidR="00B10B8B" w:rsidRPr="00BB4906">
            <w:rPr>
              <w:rStyle w:val="Hyperlink"/>
              <w:rFonts w:ascii="Times New Roman" w:hAnsi="Times New Roman" w:cs="Times New Roman"/>
              <w:color w:val="538135" w:themeColor="accent6" w:themeShade="BF"/>
              <w:sz w:val="24"/>
              <w:szCs w:val="24"/>
              <w:u w:val="single"/>
              <w:lang w:val="lt-LT"/>
            </w:rPr>
            <w:t>Dėl Aplinkos apsaugos kriterijų taikymo, vykdant žaliuosius pirkimus, tvarkos aprašo patvirtinimo</w:t>
          </w:r>
        </w:hyperlink>
        <w:r w:rsidR="00B10B8B" w:rsidRPr="00BB4906">
          <w:rPr>
            <w:rStyle w:val="Hyperlink"/>
            <w:rFonts w:ascii="Times New Roman" w:hAnsi="Times New Roman" w:cs="Times New Roman"/>
            <w:color w:val="538135" w:themeColor="accent6" w:themeShade="BF"/>
            <w:sz w:val="24"/>
            <w:szCs w:val="24"/>
            <w:lang w:val="lt-LT"/>
          </w:rPr>
          <w:t xml:space="preserve">“ </w:t>
        </w:r>
      </w:hyperlink>
      <w:r w:rsidR="00B10B8B" w:rsidRPr="00BB4906">
        <w:rPr>
          <w:rFonts w:ascii="Times New Roman" w:hAnsi="Times New Roman" w:cs="Times New Roman"/>
          <w:color w:val="538135" w:themeColor="accent6" w:themeShade="BF"/>
          <w:sz w:val="24"/>
          <w:szCs w:val="24"/>
          <w:lang w:val="lt-LT"/>
        </w:rPr>
        <w:t xml:space="preserve"> 4.1. papunkčiu </w:t>
      </w:r>
      <w:proofErr w:type="spellStart"/>
      <w:r w:rsidR="00B10B8B" w:rsidRPr="00BB4906">
        <w:rPr>
          <w:rFonts w:ascii="Times New Roman" w:hAnsi="Times New Roman" w:cs="Times New Roman"/>
          <w:color w:val="538135" w:themeColor="accent6" w:themeShade="BF"/>
          <w:sz w:val="24"/>
          <w:szCs w:val="24"/>
          <w:lang w:val="lt-LT"/>
        </w:rPr>
        <w:t>t.y</w:t>
      </w:r>
      <w:proofErr w:type="spellEnd"/>
      <w:r w:rsidR="00B10B8B" w:rsidRPr="00BB4906">
        <w:rPr>
          <w:rFonts w:ascii="Times New Roman" w:hAnsi="Times New Roman" w:cs="Times New Roman"/>
          <w:color w:val="538135" w:themeColor="accent6" w:themeShade="BF"/>
          <w:sz w:val="24"/>
          <w:szCs w:val="24"/>
          <w:lang w:val="lt-LT"/>
        </w:rPr>
        <w:t xml:space="preserve">.  </w:t>
      </w:r>
      <w:r w:rsidR="00B10B8B" w:rsidRPr="00BB4906">
        <w:rPr>
          <w:rFonts w:ascii="Times New Roman" w:eastAsia="Calibri" w:hAnsi="Times New Roman" w:cs="Times New Roman"/>
          <w:color w:val="538135" w:themeColor="accent6" w:themeShade="BF"/>
          <w:sz w:val="24"/>
          <w:szCs w:val="24"/>
          <w:lang w:val="lt-LT"/>
        </w:rPr>
        <w:t>tvarkos aprašo 2 priedo III skyriaus reikalavimais (</w:t>
      </w:r>
      <w:hyperlink r:id="rId7" w:history="1">
        <w:r w:rsidR="00B10B8B" w:rsidRPr="00BB4906">
          <w:rPr>
            <w:rStyle w:val="Hyperlink"/>
            <w:rFonts w:ascii="Times New Roman" w:eastAsia="Calibri" w:hAnsi="Times New Roman" w:cs="Times New Roman"/>
            <w:color w:val="538135" w:themeColor="accent6" w:themeShade="BF"/>
            <w:sz w:val="24"/>
            <w:szCs w:val="24"/>
            <w:lang w:val="lt-LT"/>
          </w:rPr>
          <w:t>https://www.e-tar.lt/portal/lt/legalAct/TAR.4B60A8C9678B/asr</w:t>
        </w:r>
      </w:hyperlink>
      <w:r w:rsidR="00B10B8B" w:rsidRPr="00BB4906">
        <w:rPr>
          <w:rFonts w:ascii="Times New Roman" w:eastAsia="Calibri" w:hAnsi="Times New Roman" w:cs="Times New Roman"/>
          <w:color w:val="538135" w:themeColor="accent6" w:themeShade="BF"/>
          <w:sz w:val="24"/>
          <w:szCs w:val="24"/>
          <w:lang w:val="lt-LT"/>
        </w:rPr>
        <w:t>) ir 6 punktu.</w:t>
      </w:r>
      <w:r w:rsidRPr="00BB4906">
        <w:rPr>
          <w:rFonts w:ascii="Times New Roman" w:hAnsi="Times New Roman" w:cs="Times New Roman"/>
          <w:sz w:val="24"/>
          <w:szCs w:val="24"/>
          <w:lang w:val="lt-LT"/>
        </w:rPr>
        <w:t xml:space="preserve">: </w:t>
      </w:r>
    </w:p>
    <w:p w:rsidR="00BB4906" w:rsidRPr="00BB4906" w:rsidRDefault="00BB4906" w:rsidP="000467AF">
      <w:pPr>
        <w:ind w:right="-23" w:firstLine="426"/>
        <w:contextualSpacing/>
        <w:jc w:val="both"/>
        <w:rPr>
          <w:rFonts w:ascii="Times New Roman" w:hAnsi="Times New Roman" w:cs="Times New Roman"/>
          <w:sz w:val="24"/>
          <w:szCs w:val="24"/>
          <w:lang w:val="lt-LT"/>
        </w:rPr>
      </w:pPr>
      <w:r w:rsidRPr="00BB4906">
        <w:rPr>
          <w:rFonts w:ascii="Times New Roman" w:eastAsia="Times New Roman" w:hAnsi="Times New Roman" w:cs="Times New Roman"/>
          <w:sz w:val="24"/>
          <w:szCs w:val="24"/>
          <w:lang w:val="lt-LT" w:eastAsia="lt-LT"/>
        </w:rPr>
        <w:t>5</w:t>
      </w:r>
      <w:r w:rsidRPr="00BB4906">
        <w:rPr>
          <w:rFonts w:ascii="Times New Roman" w:eastAsia="Times New Roman" w:hAnsi="Times New Roman" w:cs="Times New Roman"/>
          <w:sz w:val="24"/>
          <w:szCs w:val="24"/>
          <w:lang w:val="lt-LT" w:eastAsia="lt-LT"/>
        </w:rPr>
        <w:t xml:space="preserve"> lentelė. Reikalavimai</w:t>
      </w:r>
      <w:r w:rsidRPr="00BB4906">
        <w:rPr>
          <w:rFonts w:ascii="Times New Roman" w:eastAsia="Times New Roman" w:hAnsi="Times New Roman" w:cs="Times New Roman"/>
          <w:sz w:val="24"/>
          <w:szCs w:val="24"/>
          <w:lang w:val="lt-LT" w:eastAsia="lt-LT"/>
        </w:rPr>
        <w:t xml:space="preserve"> Aplinkos apsaugos kriterijams</w:t>
      </w:r>
    </w:p>
    <w:tbl>
      <w:tblPr>
        <w:tblStyle w:val="TableGrid"/>
        <w:tblW w:w="9918" w:type="dxa"/>
        <w:tblLook w:val="04A0" w:firstRow="1" w:lastRow="0" w:firstColumn="1" w:lastColumn="0" w:noHBand="0" w:noVBand="1"/>
      </w:tblPr>
      <w:tblGrid>
        <w:gridCol w:w="5665"/>
        <w:gridCol w:w="4253"/>
      </w:tblGrid>
      <w:tr w:rsidR="000467AF" w:rsidRPr="00BB4906" w:rsidTr="00E1555A">
        <w:tc>
          <w:tcPr>
            <w:tcW w:w="566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467AF" w:rsidRPr="00BB4906" w:rsidRDefault="000467AF" w:rsidP="00E1555A">
            <w:pPr>
              <w:ind w:right="797"/>
              <w:contextualSpacing/>
              <w:jc w:val="center"/>
              <w:rPr>
                <w:rFonts w:cs="Times New Roman"/>
                <w:b/>
                <w:bCs/>
                <w:szCs w:val="24"/>
                <w:lang w:val="lt-LT"/>
              </w:rPr>
            </w:pPr>
            <w:r w:rsidRPr="00BB4906">
              <w:rPr>
                <w:rFonts w:cs="Times New Roman"/>
                <w:b/>
                <w:bCs/>
                <w:szCs w:val="24"/>
                <w:lang w:val="lt-LT"/>
              </w:rPr>
              <w:t>Aplinkos apsaugos kriterijai</w:t>
            </w:r>
          </w:p>
        </w:tc>
        <w:tc>
          <w:tcPr>
            <w:tcW w:w="425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0467AF" w:rsidRPr="00BB4906" w:rsidRDefault="000467AF" w:rsidP="00E1555A">
            <w:pPr>
              <w:ind w:right="797"/>
              <w:contextualSpacing/>
              <w:jc w:val="center"/>
              <w:rPr>
                <w:rFonts w:cs="Times New Roman"/>
                <w:b/>
                <w:bCs/>
                <w:szCs w:val="24"/>
                <w:lang w:val="lt-LT"/>
              </w:rPr>
            </w:pPr>
            <w:r w:rsidRPr="00BB4906">
              <w:rPr>
                <w:rFonts w:cs="Times New Roman"/>
                <w:b/>
                <w:bCs/>
                <w:szCs w:val="24"/>
                <w:lang w:val="lt-LT"/>
              </w:rPr>
              <w:t>Atitiktį reikalavimams įrodantys dokumentai</w:t>
            </w:r>
          </w:p>
        </w:tc>
      </w:tr>
      <w:tr w:rsidR="000467AF" w:rsidRPr="00BB4906" w:rsidTr="00E1555A">
        <w:tc>
          <w:tcPr>
            <w:tcW w:w="5665" w:type="dxa"/>
            <w:tcBorders>
              <w:top w:val="single" w:sz="4" w:space="0" w:color="auto"/>
              <w:left w:val="single" w:sz="4" w:space="0" w:color="auto"/>
              <w:bottom w:val="single" w:sz="4" w:space="0" w:color="auto"/>
              <w:right w:val="single" w:sz="4" w:space="0" w:color="auto"/>
            </w:tcBorders>
            <w:hideMark/>
          </w:tcPr>
          <w:p w:rsidR="000467AF" w:rsidRPr="00BB4906" w:rsidRDefault="00B10B8B" w:rsidP="00E1555A">
            <w:pPr>
              <w:ind w:right="225"/>
              <w:contextualSpacing/>
              <w:rPr>
                <w:rFonts w:cs="Times New Roman"/>
                <w:szCs w:val="24"/>
                <w:lang w:val="lt-LT"/>
              </w:rPr>
            </w:pPr>
            <w:r w:rsidRPr="00BB4906">
              <w:rPr>
                <w:rFonts w:cs="Times New Roman"/>
                <w:szCs w:val="24"/>
                <w:lang w:val="lt-LT"/>
              </w:rPr>
              <w:t>Biuro įranga ir buitinė technika: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4253" w:type="dxa"/>
            <w:tcBorders>
              <w:top w:val="single" w:sz="4" w:space="0" w:color="auto"/>
              <w:left w:val="single" w:sz="4" w:space="0" w:color="auto"/>
              <w:bottom w:val="single" w:sz="4" w:space="0" w:color="auto"/>
              <w:right w:val="single" w:sz="4" w:space="0" w:color="auto"/>
            </w:tcBorders>
          </w:tcPr>
          <w:p w:rsidR="000467AF" w:rsidRPr="00BB4906" w:rsidRDefault="000467AF" w:rsidP="000467AF">
            <w:pPr>
              <w:numPr>
                <w:ilvl w:val="0"/>
                <w:numId w:val="9"/>
              </w:numPr>
              <w:tabs>
                <w:tab w:val="left" w:pos="743"/>
              </w:tabs>
              <w:suppressAutoHyphens/>
              <w:ind w:left="176" w:right="30" w:firstLine="184"/>
              <w:contextualSpacing/>
              <w:jc w:val="both"/>
              <w:rPr>
                <w:rFonts w:cs="Times New Roman"/>
                <w:bCs/>
                <w:szCs w:val="24"/>
                <w:lang w:val="lt-LT"/>
              </w:rPr>
            </w:pPr>
            <w:r w:rsidRPr="00BB4906">
              <w:rPr>
                <w:rFonts w:cs="Times New Roman"/>
                <w:bCs/>
                <w:szCs w:val="24"/>
                <w:lang w:val="lt-LT"/>
              </w:rPr>
              <w:t xml:space="preserve">gamintojo atitikties deklaracija arba tiekėjo deklaracija, patvirtinanti, kad prekės atitinka Europos Komisijos reglamentuose dėl gaminių ekologinio projektavimo nurodytus reikalavimus, </w:t>
            </w:r>
            <w:r w:rsidRPr="00BB4906">
              <w:rPr>
                <w:rFonts w:cs="Times New Roman"/>
                <w:b/>
                <w:szCs w:val="24"/>
                <w:lang w:val="lt-LT"/>
              </w:rPr>
              <w:t>arba</w:t>
            </w:r>
          </w:p>
          <w:p w:rsidR="000467AF" w:rsidRPr="00BB4906" w:rsidRDefault="000467AF" w:rsidP="000467AF">
            <w:pPr>
              <w:pStyle w:val="ListParagraph"/>
              <w:numPr>
                <w:ilvl w:val="0"/>
                <w:numId w:val="9"/>
              </w:numPr>
              <w:tabs>
                <w:tab w:val="left" w:pos="743"/>
              </w:tabs>
              <w:suppressAutoHyphens/>
              <w:ind w:left="176" w:right="30" w:firstLine="184"/>
              <w:jc w:val="both"/>
              <w:rPr>
                <w:bCs/>
              </w:rPr>
            </w:pPr>
            <w:r w:rsidRPr="00BB4906">
              <w:rPr>
                <w:bCs/>
              </w:rPr>
              <w:t xml:space="preserve">gamintojo techniniai dokumentai, </w:t>
            </w:r>
            <w:r w:rsidRPr="00BB4906">
              <w:rPr>
                <w:b/>
              </w:rPr>
              <w:t>arba</w:t>
            </w:r>
            <w:r w:rsidRPr="00BB4906">
              <w:rPr>
                <w:bCs/>
              </w:rPr>
              <w:t xml:space="preserve"> </w:t>
            </w:r>
          </w:p>
          <w:p w:rsidR="000467AF" w:rsidRPr="00BB4906" w:rsidRDefault="00BB4906" w:rsidP="000467AF">
            <w:pPr>
              <w:pStyle w:val="ListParagraph"/>
              <w:numPr>
                <w:ilvl w:val="0"/>
                <w:numId w:val="9"/>
              </w:numPr>
              <w:tabs>
                <w:tab w:val="left" w:pos="743"/>
              </w:tabs>
              <w:suppressAutoHyphens/>
              <w:ind w:left="176" w:right="30" w:firstLine="184"/>
              <w:jc w:val="both"/>
              <w:rPr>
                <w:bCs/>
              </w:rPr>
            </w:pPr>
            <w:r w:rsidRPr="00BB4906">
              <w:t>paženklinta „</w:t>
            </w:r>
            <w:proofErr w:type="spellStart"/>
            <w:r w:rsidRPr="00BB4906">
              <w:t>Energy</w:t>
            </w:r>
            <w:proofErr w:type="spellEnd"/>
            <w:r w:rsidRPr="00BB4906">
              <w:t xml:space="preserve"> </w:t>
            </w:r>
            <w:proofErr w:type="spellStart"/>
            <w:r w:rsidRPr="00BB4906">
              <w:t>Star</w:t>
            </w:r>
            <w:proofErr w:type="spellEnd"/>
            <w:r w:rsidRPr="00BB4906">
              <w:t>“ arba lygiaverčiu ženklu</w:t>
            </w:r>
            <w:r w:rsidRPr="00BB4906">
              <w:t>,</w:t>
            </w:r>
          </w:p>
          <w:p w:rsidR="00BB4906" w:rsidRPr="00BB4906" w:rsidRDefault="00BB4906" w:rsidP="00BB4906">
            <w:pPr>
              <w:pStyle w:val="ListParagraph"/>
              <w:suppressAutoHyphens/>
              <w:ind w:left="360" w:right="30" w:hanging="180"/>
              <w:jc w:val="both"/>
              <w:rPr>
                <w:b/>
                <w:bCs/>
              </w:rPr>
            </w:pPr>
            <w:r w:rsidRPr="00BB4906">
              <w:rPr>
                <w:b/>
                <w:bCs/>
              </w:rPr>
              <w:t>arba</w:t>
            </w:r>
          </w:p>
          <w:p w:rsidR="00BB4906" w:rsidRPr="00BB4906" w:rsidRDefault="00BB4906" w:rsidP="00BB4906">
            <w:pPr>
              <w:pStyle w:val="ListParagraph"/>
              <w:tabs>
                <w:tab w:val="left" w:pos="743"/>
              </w:tabs>
              <w:suppressAutoHyphens/>
              <w:ind w:left="360" w:right="30"/>
              <w:jc w:val="both"/>
              <w:rPr>
                <w:bCs/>
              </w:rPr>
            </w:pPr>
            <w:r w:rsidRPr="00BB4906">
              <w:rPr>
                <w:bCs/>
              </w:rPr>
              <w:t>d)</w:t>
            </w:r>
            <w:r w:rsidRPr="00BB4906">
              <w:t xml:space="preserve"> </w:t>
            </w:r>
            <w:r w:rsidRPr="00BB4906">
              <w:rPr>
                <w:bCs/>
              </w:rPr>
              <w:t>kiti lygiaverčiai įrodymai</w:t>
            </w:r>
            <w:r w:rsidRPr="00BB4906">
              <w:t xml:space="preserve"> </w:t>
            </w:r>
          </w:p>
          <w:p w:rsidR="000467AF" w:rsidRPr="00BB4906" w:rsidRDefault="000467AF" w:rsidP="00E1555A">
            <w:pPr>
              <w:ind w:right="797"/>
              <w:contextualSpacing/>
              <w:rPr>
                <w:rFonts w:cs="Times New Roman"/>
                <w:szCs w:val="24"/>
                <w:lang w:val="lt-LT"/>
              </w:rPr>
            </w:pPr>
          </w:p>
        </w:tc>
      </w:tr>
    </w:tbl>
    <w:p w:rsidR="00D9385F" w:rsidRPr="00BB4906" w:rsidRDefault="00D9385F" w:rsidP="00D9385F">
      <w:pPr>
        <w:tabs>
          <w:tab w:val="left" w:pos="9460"/>
        </w:tabs>
        <w:spacing w:after="0" w:line="240" w:lineRule="auto"/>
        <w:jc w:val="both"/>
        <w:rPr>
          <w:rFonts w:ascii="Times New Roman" w:eastAsia="Times New Roman" w:hAnsi="Times New Roman" w:cs="Times New Roman"/>
          <w:sz w:val="24"/>
          <w:szCs w:val="24"/>
          <w:lang w:val="lt-LT"/>
        </w:rPr>
      </w:pPr>
    </w:p>
    <w:p w:rsidR="00D9385F" w:rsidRPr="00BB4906" w:rsidRDefault="00BB4906" w:rsidP="00BB4906">
      <w:pPr>
        <w:tabs>
          <w:tab w:val="left" w:pos="9460"/>
        </w:tabs>
        <w:spacing w:after="0" w:line="240" w:lineRule="auto"/>
        <w:ind w:firstLine="567"/>
        <w:jc w:val="both"/>
        <w:rPr>
          <w:rFonts w:ascii="Times New Roman" w:eastAsia="Times New Roman" w:hAnsi="Times New Roman" w:cs="Times New Roman"/>
          <w:sz w:val="24"/>
          <w:szCs w:val="24"/>
          <w:lang w:val="lt-LT"/>
        </w:rPr>
      </w:pPr>
      <w:r w:rsidRPr="00BB4906">
        <w:rPr>
          <w:rFonts w:ascii="Times New Roman" w:eastAsia="Times New Roman" w:hAnsi="Times New Roman" w:cs="Times New Roman"/>
          <w:sz w:val="24"/>
          <w:szCs w:val="24"/>
          <w:lang w:val="lt-LT" w:eastAsia="lt-LT"/>
        </w:rPr>
        <w:t>6</w:t>
      </w:r>
      <w:r w:rsidRPr="00BB4906">
        <w:rPr>
          <w:rFonts w:ascii="Times New Roman" w:eastAsia="Times New Roman" w:hAnsi="Times New Roman" w:cs="Times New Roman"/>
          <w:sz w:val="24"/>
          <w:szCs w:val="24"/>
          <w:lang w:val="lt-LT" w:eastAsia="lt-LT"/>
        </w:rPr>
        <w:t xml:space="preserve"> lentelė. Reikalavimai</w:t>
      </w:r>
      <w:r w:rsidRPr="00BB4906">
        <w:rPr>
          <w:rFonts w:ascii="Times New Roman" w:eastAsia="Times New Roman" w:hAnsi="Times New Roman" w:cs="Times New Roman"/>
          <w:sz w:val="24"/>
          <w:szCs w:val="24"/>
          <w:lang w:val="lt-LT" w:eastAsia="lt-LT"/>
        </w:rPr>
        <w:t xml:space="preserve"> pakuotei</w:t>
      </w:r>
    </w:p>
    <w:tbl>
      <w:tblPr>
        <w:tblW w:w="5000" w:type="pct"/>
        <w:tblCellMar>
          <w:left w:w="10" w:type="dxa"/>
          <w:right w:w="10" w:type="dxa"/>
        </w:tblCellMar>
        <w:tblLook w:val="04A0" w:firstRow="1" w:lastRow="0" w:firstColumn="1" w:lastColumn="0" w:noHBand="0" w:noVBand="1"/>
      </w:tblPr>
      <w:tblGrid>
        <w:gridCol w:w="7814"/>
        <w:gridCol w:w="2166"/>
      </w:tblGrid>
      <w:tr w:rsidR="00D9385F" w:rsidRPr="00BB4906" w:rsidTr="00BB4906">
        <w:tc>
          <w:tcPr>
            <w:tcW w:w="5000" w:type="pct"/>
            <w:gridSpan w:val="2"/>
            <w:tcBorders>
              <w:top w:val="single" w:sz="4" w:space="0" w:color="auto"/>
              <w:left w:val="single" w:sz="4" w:space="0" w:color="00000A"/>
              <w:bottom w:val="single" w:sz="4" w:space="0" w:color="auto"/>
              <w:right w:val="single" w:sz="4" w:space="0" w:color="00000A"/>
            </w:tcBorders>
            <w:shd w:val="clear" w:color="auto" w:fill="C5E0B3" w:themeFill="accent6" w:themeFillTint="66"/>
            <w:tcMar>
              <w:top w:w="0" w:type="dxa"/>
              <w:left w:w="108" w:type="dxa"/>
              <w:bottom w:w="0" w:type="dxa"/>
              <w:right w:w="108" w:type="dxa"/>
            </w:tcMar>
            <w:vAlign w:val="center"/>
            <w:hideMark/>
          </w:tcPr>
          <w:p w:rsidR="00D9385F" w:rsidRPr="00BB4906" w:rsidRDefault="00D9385F" w:rsidP="00E1555A">
            <w:pPr>
              <w:pStyle w:val="Standarduser"/>
              <w:spacing w:after="0" w:line="256" w:lineRule="auto"/>
              <w:jc w:val="center"/>
              <w:rPr>
                <w:color w:val="00000A"/>
                <w:szCs w:val="24"/>
              </w:rPr>
            </w:pPr>
            <w:r w:rsidRPr="00BB4906">
              <w:rPr>
                <w:b/>
                <w:color w:val="00000A"/>
                <w:szCs w:val="24"/>
              </w:rPr>
              <w:t>Reikalavimai pakuotei</w:t>
            </w:r>
          </w:p>
        </w:tc>
      </w:tr>
      <w:tr w:rsidR="00D9385F" w:rsidRPr="00BB4906" w:rsidTr="00E1555A">
        <w:tc>
          <w:tcPr>
            <w:tcW w:w="3915" w:type="pct"/>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rsidR="00D9385F" w:rsidRPr="00BB4906" w:rsidRDefault="00D9385F" w:rsidP="00E1555A">
            <w:pPr>
              <w:widowControl w:val="0"/>
              <w:spacing w:after="0" w:line="256" w:lineRule="auto"/>
              <w:ind w:firstLine="425"/>
              <w:jc w:val="both"/>
              <w:rPr>
                <w:rFonts w:ascii="Times New Roman" w:hAnsi="Times New Roman" w:cs="Times New Roman"/>
                <w:color w:val="00000A"/>
                <w:sz w:val="24"/>
                <w:szCs w:val="24"/>
                <w:lang w:val="lt-LT"/>
              </w:rPr>
            </w:pPr>
            <w:r w:rsidRPr="00BB4906">
              <w:rPr>
                <w:rFonts w:ascii="Times New Roman" w:hAnsi="Times New Roman" w:cs="Times New Roman"/>
                <w:color w:val="00000A"/>
                <w:sz w:val="24"/>
                <w:szCs w:val="24"/>
                <w:lang w:val="lt-LT"/>
              </w:rPr>
              <w:t>Prekės, tiekiamos ar perduodamos antrinėje pakuotėje, vadovaujantis Tvarkos aprašo 6 p., antrinė pakuotė turi atitikti Tvarkos aprašo 2 priedo II skyriuje „Pakuotės“ reikalavimus, t. y.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981"/>
              <w:gridCol w:w="2189"/>
              <w:gridCol w:w="4408"/>
            </w:tblGrid>
            <w:tr w:rsidR="00D9385F" w:rsidRPr="00BB4906" w:rsidTr="00E1555A">
              <w:tc>
                <w:tcPr>
                  <w:tcW w:w="6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385F" w:rsidRPr="00BB4906" w:rsidRDefault="00D9385F" w:rsidP="00E1555A">
                  <w:pPr>
                    <w:widowControl w:val="0"/>
                    <w:spacing w:after="0" w:line="256" w:lineRule="auto"/>
                    <w:ind w:firstLine="425"/>
                    <w:jc w:val="both"/>
                    <w:rPr>
                      <w:rFonts w:ascii="Times New Roman" w:hAnsi="Times New Roman" w:cs="Times New Roman"/>
                      <w:color w:val="00000A"/>
                      <w:sz w:val="24"/>
                      <w:szCs w:val="24"/>
                      <w:lang w:val="lt-LT"/>
                    </w:rPr>
                  </w:pPr>
                  <w:r w:rsidRPr="00BB4906">
                    <w:rPr>
                      <w:rFonts w:ascii="Times New Roman" w:hAnsi="Times New Roman" w:cs="Times New Roman"/>
                      <w:color w:val="00000A"/>
                      <w:sz w:val="24"/>
                      <w:szCs w:val="24"/>
                      <w:lang w:val="lt-LT"/>
                    </w:rPr>
                    <w:t>Eil. Nr.</w:t>
                  </w:r>
                </w:p>
              </w:tc>
              <w:tc>
                <w:tcPr>
                  <w:tcW w:w="12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385F" w:rsidRPr="00BB4906" w:rsidRDefault="00D9385F" w:rsidP="00E1555A">
                  <w:pPr>
                    <w:widowControl w:val="0"/>
                    <w:spacing w:after="0" w:line="256" w:lineRule="auto"/>
                    <w:ind w:firstLine="425"/>
                    <w:jc w:val="both"/>
                    <w:rPr>
                      <w:rFonts w:ascii="Times New Roman" w:hAnsi="Times New Roman" w:cs="Times New Roman"/>
                      <w:color w:val="00000A"/>
                      <w:sz w:val="24"/>
                      <w:szCs w:val="24"/>
                      <w:lang w:val="lt-LT"/>
                    </w:rPr>
                  </w:pPr>
                  <w:r w:rsidRPr="00BB4906">
                    <w:rPr>
                      <w:rFonts w:ascii="Times New Roman" w:hAnsi="Times New Roman" w:cs="Times New Roman"/>
                      <w:color w:val="00000A"/>
                      <w:sz w:val="24"/>
                      <w:szCs w:val="24"/>
                      <w:lang w:val="lt-LT"/>
                    </w:rPr>
                    <w:t>Pakuotės medžiaga</w:t>
                  </w:r>
                </w:p>
              </w:tc>
              <w:tc>
                <w:tcPr>
                  <w:tcW w:w="30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385F" w:rsidRPr="00BB4906" w:rsidRDefault="00D9385F" w:rsidP="00E1555A">
                  <w:pPr>
                    <w:widowControl w:val="0"/>
                    <w:spacing w:after="0" w:line="256" w:lineRule="auto"/>
                    <w:ind w:firstLine="425"/>
                    <w:jc w:val="both"/>
                    <w:rPr>
                      <w:rFonts w:ascii="Times New Roman" w:hAnsi="Times New Roman" w:cs="Times New Roman"/>
                      <w:color w:val="00000A"/>
                      <w:sz w:val="24"/>
                      <w:szCs w:val="24"/>
                      <w:lang w:val="lt-LT"/>
                    </w:rPr>
                  </w:pPr>
                  <w:r w:rsidRPr="00BB4906">
                    <w:rPr>
                      <w:rFonts w:ascii="Times New Roman" w:hAnsi="Times New Roman" w:cs="Times New Roman"/>
                      <w:color w:val="00000A"/>
                      <w:sz w:val="24"/>
                      <w:szCs w:val="24"/>
                      <w:lang w:val="lt-LT"/>
                    </w:rPr>
                    <w:t>Ženklinimas</w:t>
                  </w:r>
                </w:p>
              </w:tc>
            </w:tr>
            <w:tr w:rsidR="00D9385F" w:rsidRPr="00BB4906" w:rsidTr="00E1555A">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385F" w:rsidRPr="00BB4906" w:rsidRDefault="00D9385F" w:rsidP="00E1555A">
                  <w:pPr>
                    <w:widowControl w:val="0"/>
                    <w:spacing w:after="0" w:line="256" w:lineRule="auto"/>
                    <w:ind w:firstLine="425"/>
                    <w:jc w:val="both"/>
                    <w:rPr>
                      <w:rFonts w:ascii="Times New Roman" w:hAnsi="Times New Roman" w:cs="Times New Roman"/>
                      <w:color w:val="00000A"/>
                      <w:sz w:val="24"/>
                      <w:szCs w:val="24"/>
                      <w:lang w:val="lt-LT"/>
                    </w:rPr>
                  </w:pPr>
                  <w:r w:rsidRPr="00BB4906">
                    <w:rPr>
                      <w:rFonts w:ascii="Times New Roman" w:hAnsi="Times New Roman" w:cs="Times New Roman"/>
                      <w:color w:val="00000A"/>
                      <w:sz w:val="24"/>
                      <w:szCs w:val="24"/>
                      <w:lang w:val="lt-LT"/>
                    </w:rPr>
                    <w:t>1.</w:t>
                  </w:r>
                </w:p>
              </w:tc>
              <w:tc>
                <w:tcPr>
                  <w:tcW w:w="1298" w:type="pct"/>
                  <w:tcBorders>
                    <w:top w:val="nil"/>
                    <w:left w:val="nil"/>
                    <w:bottom w:val="single" w:sz="8" w:space="0" w:color="auto"/>
                    <w:right w:val="single" w:sz="8" w:space="0" w:color="auto"/>
                  </w:tcBorders>
                  <w:tcMar>
                    <w:top w:w="0" w:type="dxa"/>
                    <w:left w:w="108" w:type="dxa"/>
                    <w:bottom w:w="0" w:type="dxa"/>
                    <w:right w:w="108" w:type="dxa"/>
                  </w:tcMar>
                  <w:hideMark/>
                </w:tcPr>
                <w:p w:rsidR="00D9385F" w:rsidRPr="00BB4906" w:rsidRDefault="00D9385F" w:rsidP="00E1555A">
                  <w:pPr>
                    <w:widowControl w:val="0"/>
                    <w:spacing w:after="0" w:line="256" w:lineRule="auto"/>
                    <w:jc w:val="both"/>
                    <w:rPr>
                      <w:rFonts w:ascii="Times New Roman" w:hAnsi="Times New Roman" w:cs="Times New Roman"/>
                      <w:color w:val="00000A"/>
                      <w:sz w:val="24"/>
                      <w:szCs w:val="24"/>
                      <w:lang w:val="lt-LT"/>
                    </w:rPr>
                  </w:pPr>
                  <w:r w:rsidRPr="00BB4906">
                    <w:rPr>
                      <w:rFonts w:ascii="Times New Roman" w:hAnsi="Times New Roman" w:cs="Times New Roman"/>
                      <w:color w:val="00000A"/>
                      <w:sz w:val="24"/>
                      <w:szCs w:val="24"/>
                      <w:lang w:val="lt-LT"/>
                    </w:rPr>
                    <w:t>Stiklas</w:t>
                  </w:r>
                </w:p>
              </w:tc>
              <w:tc>
                <w:tcPr>
                  <w:tcW w:w="3045" w:type="pct"/>
                  <w:tcBorders>
                    <w:top w:val="nil"/>
                    <w:left w:val="nil"/>
                    <w:bottom w:val="single" w:sz="8" w:space="0" w:color="auto"/>
                    <w:right w:val="single" w:sz="8" w:space="0" w:color="auto"/>
                  </w:tcBorders>
                  <w:tcMar>
                    <w:top w:w="0" w:type="dxa"/>
                    <w:left w:w="108" w:type="dxa"/>
                    <w:bottom w:w="0" w:type="dxa"/>
                    <w:right w:w="108" w:type="dxa"/>
                  </w:tcMar>
                  <w:hideMark/>
                </w:tcPr>
                <w:p w:rsidR="00D9385F" w:rsidRPr="00BB4906" w:rsidRDefault="00D9385F" w:rsidP="00E1555A">
                  <w:pPr>
                    <w:widowControl w:val="0"/>
                    <w:spacing w:after="0" w:line="256" w:lineRule="auto"/>
                    <w:jc w:val="both"/>
                    <w:rPr>
                      <w:rFonts w:ascii="Times New Roman" w:hAnsi="Times New Roman" w:cs="Times New Roman"/>
                      <w:color w:val="00000A"/>
                      <w:sz w:val="24"/>
                      <w:szCs w:val="24"/>
                      <w:lang w:val="lt-LT"/>
                    </w:rPr>
                  </w:pPr>
                  <w:r w:rsidRPr="00BB4906">
                    <w:rPr>
                      <w:rFonts w:ascii="Times New Roman" w:hAnsi="Times New Roman" w:cs="Times New Roman"/>
                      <w:color w:val="00000A"/>
                      <w:sz w:val="24"/>
                      <w:szCs w:val="24"/>
                      <w:lang w:val="lt-LT"/>
                    </w:rPr>
                    <w:t>GL (arba GL nuo 70 iki 79)</w:t>
                  </w:r>
                </w:p>
              </w:tc>
            </w:tr>
            <w:tr w:rsidR="00D9385F" w:rsidRPr="00BB4906" w:rsidTr="00E1555A">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385F" w:rsidRPr="00BB4906" w:rsidRDefault="00D9385F" w:rsidP="00E1555A">
                  <w:pPr>
                    <w:widowControl w:val="0"/>
                    <w:spacing w:after="0" w:line="256" w:lineRule="auto"/>
                    <w:ind w:firstLine="425"/>
                    <w:jc w:val="both"/>
                    <w:rPr>
                      <w:rFonts w:ascii="Times New Roman" w:hAnsi="Times New Roman" w:cs="Times New Roman"/>
                      <w:color w:val="00000A"/>
                      <w:sz w:val="24"/>
                      <w:szCs w:val="24"/>
                      <w:lang w:val="lt-LT"/>
                    </w:rPr>
                  </w:pPr>
                  <w:r w:rsidRPr="00BB4906">
                    <w:rPr>
                      <w:rFonts w:ascii="Times New Roman" w:hAnsi="Times New Roman" w:cs="Times New Roman"/>
                      <w:color w:val="00000A"/>
                      <w:sz w:val="24"/>
                      <w:szCs w:val="24"/>
                      <w:lang w:val="lt-LT"/>
                    </w:rPr>
                    <w:t>2.</w:t>
                  </w:r>
                </w:p>
              </w:tc>
              <w:tc>
                <w:tcPr>
                  <w:tcW w:w="1298" w:type="pct"/>
                  <w:tcBorders>
                    <w:top w:val="nil"/>
                    <w:left w:val="nil"/>
                    <w:bottom w:val="single" w:sz="8" w:space="0" w:color="auto"/>
                    <w:right w:val="single" w:sz="8" w:space="0" w:color="auto"/>
                  </w:tcBorders>
                  <w:tcMar>
                    <w:top w:w="0" w:type="dxa"/>
                    <w:left w:w="108" w:type="dxa"/>
                    <w:bottom w:w="0" w:type="dxa"/>
                    <w:right w:w="108" w:type="dxa"/>
                  </w:tcMar>
                  <w:hideMark/>
                </w:tcPr>
                <w:p w:rsidR="00D9385F" w:rsidRPr="00BB4906" w:rsidRDefault="00D9385F" w:rsidP="00E1555A">
                  <w:pPr>
                    <w:widowControl w:val="0"/>
                    <w:spacing w:after="0" w:line="256" w:lineRule="auto"/>
                    <w:jc w:val="both"/>
                    <w:rPr>
                      <w:rFonts w:ascii="Times New Roman" w:hAnsi="Times New Roman" w:cs="Times New Roman"/>
                      <w:color w:val="00000A"/>
                      <w:sz w:val="24"/>
                      <w:szCs w:val="24"/>
                      <w:lang w:val="lt-LT"/>
                    </w:rPr>
                  </w:pPr>
                  <w:r w:rsidRPr="00BB4906">
                    <w:rPr>
                      <w:rFonts w:ascii="Times New Roman" w:hAnsi="Times New Roman" w:cs="Times New Roman"/>
                      <w:color w:val="00000A"/>
                      <w:sz w:val="24"/>
                      <w:szCs w:val="24"/>
                      <w:lang w:val="lt-LT"/>
                    </w:rPr>
                    <w:t>Metalas</w:t>
                  </w:r>
                </w:p>
              </w:tc>
              <w:tc>
                <w:tcPr>
                  <w:tcW w:w="3045" w:type="pct"/>
                  <w:tcBorders>
                    <w:top w:val="nil"/>
                    <w:left w:val="nil"/>
                    <w:bottom w:val="single" w:sz="8" w:space="0" w:color="auto"/>
                    <w:right w:val="single" w:sz="8" w:space="0" w:color="auto"/>
                  </w:tcBorders>
                  <w:tcMar>
                    <w:top w:w="0" w:type="dxa"/>
                    <w:left w:w="108" w:type="dxa"/>
                    <w:bottom w:w="0" w:type="dxa"/>
                    <w:right w:w="108" w:type="dxa"/>
                  </w:tcMar>
                  <w:hideMark/>
                </w:tcPr>
                <w:p w:rsidR="00D9385F" w:rsidRPr="00BB4906" w:rsidRDefault="00D9385F" w:rsidP="00E1555A">
                  <w:pPr>
                    <w:widowControl w:val="0"/>
                    <w:spacing w:after="0" w:line="256" w:lineRule="auto"/>
                    <w:jc w:val="both"/>
                    <w:rPr>
                      <w:rFonts w:ascii="Times New Roman" w:hAnsi="Times New Roman" w:cs="Times New Roman"/>
                      <w:color w:val="00000A"/>
                      <w:sz w:val="24"/>
                      <w:szCs w:val="24"/>
                      <w:lang w:val="lt-LT"/>
                    </w:rPr>
                  </w:pPr>
                  <w:r w:rsidRPr="00BB4906">
                    <w:rPr>
                      <w:rFonts w:ascii="Times New Roman" w:hAnsi="Times New Roman" w:cs="Times New Roman"/>
                      <w:color w:val="00000A"/>
                      <w:sz w:val="24"/>
                      <w:szCs w:val="24"/>
                      <w:lang w:val="lt-LT"/>
                    </w:rPr>
                    <w:t>FE (arba FE 40),</w:t>
                  </w:r>
                </w:p>
                <w:p w:rsidR="00D9385F" w:rsidRPr="00BB4906" w:rsidRDefault="00D9385F" w:rsidP="00E1555A">
                  <w:pPr>
                    <w:widowControl w:val="0"/>
                    <w:spacing w:after="0" w:line="256" w:lineRule="auto"/>
                    <w:jc w:val="both"/>
                    <w:rPr>
                      <w:rFonts w:ascii="Times New Roman" w:hAnsi="Times New Roman" w:cs="Times New Roman"/>
                      <w:color w:val="00000A"/>
                      <w:sz w:val="24"/>
                      <w:szCs w:val="24"/>
                      <w:lang w:val="lt-LT"/>
                    </w:rPr>
                  </w:pPr>
                  <w:r w:rsidRPr="00BB4906">
                    <w:rPr>
                      <w:rFonts w:ascii="Times New Roman" w:hAnsi="Times New Roman" w:cs="Times New Roman"/>
                      <w:color w:val="00000A"/>
                      <w:sz w:val="24"/>
                      <w:szCs w:val="24"/>
                      <w:lang w:val="lt-LT"/>
                    </w:rPr>
                    <w:t>ALU (arba ALU 41)</w:t>
                  </w:r>
                </w:p>
                <w:p w:rsidR="00D9385F" w:rsidRPr="00BB4906" w:rsidRDefault="00D9385F" w:rsidP="00E1555A">
                  <w:pPr>
                    <w:widowControl w:val="0"/>
                    <w:spacing w:after="0" w:line="256" w:lineRule="auto"/>
                    <w:jc w:val="both"/>
                    <w:rPr>
                      <w:rFonts w:ascii="Times New Roman" w:hAnsi="Times New Roman" w:cs="Times New Roman"/>
                      <w:color w:val="00000A"/>
                      <w:sz w:val="24"/>
                      <w:szCs w:val="24"/>
                      <w:lang w:val="lt-LT"/>
                    </w:rPr>
                  </w:pPr>
                  <w:r w:rsidRPr="00BB4906">
                    <w:rPr>
                      <w:rFonts w:ascii="Times New Roman" w:hAnsi="Times New Roman" w:cs="Times New Roman"/>
                      <w:color w:val="00000A"/>
                      <w:sz w:val="24"/>
                      <w:szCs w:val="24"/>
                      <w:lang w:val="lt-LT"/>
                    </w:rPr>
                    <w:t>Nuo 42 iki 49</w:t>
                  </w:r>
                </w:p>
              </w:tc>
            </w:tr>
            <w:tr w:rsidR="00D9385F" w:rsidRPr="00BB4906" w:rsidTr="00E1555A">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385F" w:rsidRPr="00BB4906" w:rsidRDefault="00D9385F" w:rsidP="00E1555A">
                  <w:pPr>
                    <w:widowControl w:val="0"/>
                    <w:spacing w:after="0" w:line="256" w:lineRule="auto"/>
                    <w:ind w:firstLine="425"/>
                    <w:jc w:val="both"/>
                    <w:rPr>
                      <w:rFonts w:ascii="Times New Roman" w:hAnsi="Times New Roman" w:cs="Times New Roman"/>
                      <w:color w:val="00000A"/>
                      <w:sz w:val="24"/>
                      <w:szCs w:val="24"/>
                      <w:lang w:val="lt-LT"/>
                    </w:rPr>
                  </w:pPr>
                  <w:r w:rsidRPr="00BB4906">
                    <w:rPr>
                      <w:rFonts w:ascii="Times New Roman" w:hAnsi="Times New Roman" w:cs="Times New Roman"/>
                      <w:color w:val="00000A"/>
                      <w:sz w:val="24"/>
                      <w:szCs w:val="24"/>
                      <w:lang w:val="lt-LT"/>
                    </w:rPr>
                    <w:t>3.</w:t>
                  </w:r>
                </w:p>
              </w:tc>
              <w:tc>
                <w:tcPr>
                  <w:tcW w:w="1298" w:type="pct"/>
                  <w:tcBorders>
                    <w:top w:val="nil"/>
                    <w:left w:val="nil"/>
                    <w:bottom w:val="single" w:sz="8" w:space="0" w:color="auto"/>
                    <w:right w:val="single" w:sz="8" w:space="0" w:color="auto"/>
                  </w:tcBorders>
                  <w:tcMar>
                    <w:top w:w="0" w:type="dxa"/>
                    <w:left w:w="108" w:type="dxa"/>
                    <w:bottom w:w="0" w:type="dxa"/>
                    <w:right w:w="108" w:type="dxa"/>
                  </w:tcMar>
                  <w:hideMark/>
                </w:tcPr>
                <w:p w:rsidR="00D9385F" w:rsidRPr="00BB4906" w:rsidRDefault="00D9385F" w:rsidP="00E1555A">
                  <w:pPr>
                    <w:widowControl w:val="0"/>
                    <w:spacing w:after="0" w:line="256" w:lineRule="auto"/>
                    <w:jc w:val="both"/>
                    <w:rPr>
                      <w:rFonts w:ascii="Times New Roman" w:hAnsi="Times New Roman" w:cs="Times New Roman"/>
                      <w:color w:val="00000A"/>
                      <w:sz w:val="24"/>
                      <w:szCs w:val="24"/>
                      <w:lang w:val="lt-LT"/>
                    </w:rPr>
                  </w:pPr>
                  <w:r w:rsidRPr="00BB4906">
                    <w:rPr>
                      <w:rFonts w:ascii="Times New Roman" w:hAnsi="Times New Roman" w:cs="Times New Roman"/>
                      <w:color w:val="00000A"/>
                      <w:sz w:val="24"/>
                      <w:szCs w:val="24"/>
                      <w:lang w:val="lt-LT"/>
                    </w:rPr>
                    <w:t>Popierius ar kartonas</w:t>
                  </w:r>
                </w:p>
              </w:tc>
              <w:tc>
                <w:tcPr>
                  <w:tcW w:w="3045" w:type="pct"/>
                  <w:tcBorders>
                    <w:top w:val="nil"/>
                    <w:left w:val="nil"/>
                    <w:bottom w:val="single" w:sz="8" w:space="0" w:color="auto"/>
                    <w:right w:val="single" w:sz="8" w:space="0" w:color="auto"/>
                  </w:tcBorders>
                  <w:tcMar>
                    <w:top w:w="0" w:type="dxa"/>
                    <w:left w:w="108" w:type="dxa"/>
                    <w:bottom w:w="0" w:type="dxa"/>
                    <w:right w:w="108" w:type="dxa"/>
                  </w:tcMar>
                  <w:hideMark/>
                </w:tcPr>
                <w:p w:rsidR="00D9385F" w:rsidRPr="00BB4906" w:rsidRDefault="00D9385F" w:rsidP="00E1555A">
                  <w:pPr>
                    <w:widowControl w:val="0"/>
                    <w:spacing w:after="0" w:line="256" w:lineRule="auto"/>
                    <w:jc w:val="both"/>
                    <w:rPr>
                      <w:rFonts w:ascii="Times New Roman" w:hAnsi="Times New Roman" w:cs="Times New Roman"/>
                      <w:color w:val="00000A"/>
                      <w:sz w:val="24"/>
                      <w:szCs w:val="24"/>
                      <w:lang w:val="lt-LT"/>
                    </w:rPr>
                  </w:pPr>
                  <w:r w:rsidRPr="00BB4906">
                    <w:rPr>
                      <w:rFonts w:ascii="Times New Roman" w:hAnsi="Times New Roman" w:cs="Times New Roman"/>
                      <w:color w:val="00000A"/>
                      <w:sz w:val="24"/>
                      <w:szCs w:val="24"/>
                      <w:lang w:val="lt-LT"/>
                    </w:rPr>
                    <w:t>PAP (arba PAP nuo 20 iki 39)</w:t>
                  </w:r>
                </w:p>
              </w:tc>
            </w:tr>
            <w:tr w:rsidR="00D9385F" w:rsidRPr="00BB4906" w:rsidTr="00E1555A">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385F" w:rsidRPr="00BB4906" w:rsidRDefault="00D9385F" w:rsidP="00E1555A">
                  <w:pPr>
                    <w:widowControl w:val="0"/>
                    <w:spacing w:after="0" w:line="256" w:lineRule="auto"/>
                    <w:ind w:firstLine="425"/>
                    <w:jc w:val="both"/>
                    <w:rPr>
                      <w:rFonts w:ascii="Times New Roman" w:hAnsi="Times New Roman" w:cs="Times New Roman"/>
                      <w:color w:val="00000A"/>
                      <w:sz w:val="24"/>
                      <w:szCs w:val="24"/>
                      <w:lang w:val="lt-LT"/>
                    </w:rPr>
                  </w:pPr>
                  <w:r w:rsidRPr="00BB4906">
                    <w:rPr>
                      <w:rFonts w:ascii="Times New Roman" w:hAnsi="Times New Roman" w:cs="Times New Roman"/>
                      <w:color w:val="00000A"/>
                      <w:sz w:val="24"/>
                      <w:szCs w:val="24"/>
                      <w:lang w:val="lt-LT"/>
                    </w:rPr>
                    <w:t>4.</w:t>
                  </w:r>
                </w:p>
              </w:tc>
              <w:tc>
                <w:tcPr>
                  <w:tcW w:w="1298" w:type="pct"/>
                  <w:tcBorders>
                    <w:top w:val="nil"/>
                    <w:left w:val="nil"/>
                    <w:bottom w:val="single" w:sz="8" w:space="0" w:color="auto"/>
                    <w:right w:val="single" w:sz="8" w:space="0" w:color="auto"/>
                  </w:tcBorders>
                  <w:tcMar>
                    <w:top w:w="0" w:type="dxa"/>
                    <w:left w:w="108" w:type="dxa"/>
                    <w:bottom w:w="0" w:type="dxa"/>
                    <w:right w:w="108" w:type="dxa"/>
                  </w:tcMar>
                  <w:hideMark/>
                </w:tcPr>
                <w:p w:rsidR="00D9385F" w:rsidRPr="00BB4906" w:rsidRDefault="00D9385F" w:rsidP="00E1555A">
                  <w:pPr>
                    <w:widowControl w:val="0"/>
                    <w:spacing w:after="0" w:line="256" w:lineRule="auto"/>
                    <w:jc w:val="both"/>
                    <w:rPr>
                      <w:rFonts w:ascii="Times New Roman" w:hAnsi="Times New Roman" w:cs="Times New Roman"/>
                      <w:color w:val="00000A"/>
                      <w:sz w:val="24"/>
                      <w:szCs w:val="24"/>
                      <w:lang w:val="lt-LT"/>
                    </w:rPr>
                  </w:pPr>
                  <w:r w:rsidRPr="00BB4906">
                    <w:rPr>
                      <w:rFonts w:ascii="Times New Roman" w:hAnsi="Times New Roman" w:cs="Times New Roman"/>
                      <w:color w:val="00000A"/>
                      <w:sz w:val="24"/>
                      <w:szCs w:val="24"/>
                      <w:lang w:val="lt-LT"/>
                    </w:rPr>
                    <w:t>Medis ar kamštinė medžiaga</w:t>
                  </w:r>
                </w:p>
              </w:tc>
              <w:tc>
                <w:tcPr>
                  <w:tcW w:w="3045" w:type="pct"/>
                  <w:tcBorders>
                    <w:top w:val="nil"/>
                    <w:left w:val="nil"/>
                    <w:bottom w:val="single" w:sz="8" w:space="0" w:color="auto"/>
                    <w:right w:val="single" w:sz="8" w:space="0" w:color="auto"/>
                  </w:tcBorders>
                  <w:tcMar>
                    <w:top w:w="0" w:type="dxa"/>
                    <w:left w:w="108" w:type="dxa"/>
                    <w:bottom w:w="0" w:type="dxa"/>
                    <w:right w:w="108" w:type="dxa"/>
                  </w:tcMar>
                  <w:hideMark/>
                </w:tcPr>
                <w:p w:rsidR="00D9385F" w:rsidRPr="00BB4906" w:rsidRDefault="00D9385F" w:rsidP="00E1555A">
                  <w:pPr>
                    <w:widowControl w:val="0"/>
                    <w:spacing w:after="0" w:line="256" w:lineRule="auto"/>
                    <w:jc w:val="both"/>
                    <w:rPr>
                      <w:rFonts w:ascii="Times New Roman" w:hAnsi="Times New Roman" w:cs="Times New Roman"/>
                      <w:color w:val="00000A"/>
                      <w:sz w:val="24"/>
                      <w:szCs w:val="24"/>
                      <w:lang w:val="lt-LT"/>
                    </w:rPr>
                  </w:pPr>
                  <w:r w:rsidRPr="00BB4906">
                    <w:rPr>
                      <w:rFonts w:ascii="Times New Roman" w:hAnsi="Times New Roman" w:cs="Times New Roman"/>
                      <w:color w:val="00000A"/>
                      <w:sz w:val="24"/>
                      <w:szCs w:val="24"/>
                      <w:lang w:val="lt-LT"/>
                    </w:rPr>
                    <w:t>FOR (arba FOR nuo 50 iki 59)</w:t>
                  </w:r>
                </w:p>
              </w:tc>
            </w:tr>
            <w:tr w:rsidR="00D9385F" w:rsidRPr="00BB4906" w:rsidTr="00E1555A">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385F" w:rsidRPr="00BB4906" w:rsidRDefault="00D9385F" w:rsidP="00E1555A">
                  <w:pPr>
                    <w:widowControl w:val="0"/>
                    <w:spacing w:after="0" w:line="256" w:lineRule="auto"/>
                    <w:ind w:firstLine="425"/>
                    <w:jc w:val="both"/>
                    <w:rPr>
                      <w:rFonts w:ascii="Times New Roman" w:hAnsi="Times New Roman" w:cs="Times New Roman"/>
                      <w:color w:val="00000A"/>
                      <w:sz w:val="24"/>
                      <w:szCs w:val="24"/>
                      <w:lang w:val="lt-LT"/>
                    </w:rPr>
                  </w:pPr>
                  <w:r w:rsidRPr="00BB4906">
                    <w:rPr>
                      <w:rFonts w:ascii="Times New Roman" w:hAnsi="Times New Roman" w:cs="Times New Roman"/>
                      <w:color w:val="00000A"/>
                      <w:sz w:val="24"/>
                      <w:szCs w:val="24"/>
                      <w:lang w:val="lt-LT"/>
                    </w:rPr>
                    <w:t>5.</w:t>
                  </w:r>
                </w:p>
              </w:tc>
              <w:tc>
                <w:tcPr>
                  <w:tcW w:w="1298" w:type="pct"/>
                  <w:tcBorders>
                    <w:top w:val="nil"/>
                    <w:left w:val="nil"/>
                    <w:bottom w:val="single" w:sz="8" w:space="0" w:color="auto"/>
                    <w:right w:val="single" w:sz="8" w:space="0" w:color="auto"/>
                  </w:tcBorders>
                  <w:tcMar>
                    <w:top w:w="0" w:type="dxa"/>
                    <w:left w:w="108" w:type="dxa"/>
                    <w:bottom w:w="0" w:type="dxa"/>
                    <w:right w:w="108" w:type="dxa"/>
                  </w:tcMar>
                  <w:hideMark/>
                </w:tcPr>
                <w:p w:rsidR="00D9385F" w:rsidRPr="00BB4906" w:rsidRDefault="00D9385F" w:rsidP="00E1555A">
                  <w:pPr>
                    <w:widowControl w:val="0"/>
                    <w:spacing w:after="0" w:line="256" w:lineRule="auto"/>
                    <w:jc w:val="both"/>
                    <w:rPr>
                      <w:rFonts w:ascii="Times New Roman" w:hAnsi="Times New Roman" w:cs="Times New Roman"/>
                      <w:color w:val="00000A"/>
                      <w:sz w:val="24"/>
                      <w:szCs w:val="24"/>
                      <w:lang w:val="lt-LT"/>
                    </w:rPr>
                  </w:pPr>
                  <w:r w:rsidRPr="00BB4906">
                    <w:rPr>
                      <w:rFonts w:ascii="Times New Roman" w:hAnsi="Times New Roman" w:cs="Times New Roman"/>
                      <w:color w:val="00000A"/>
                      <w:sz w:val="24"/>
                      <w:szCs w:val="24"/>
                      <w:lang w:val="lt-LT"/>
                    </w:rPr>
                    <w:t>Medvilnė ar džiutas</w:t>
                  </w:r>
                </w:p>
              </w:tc>
              <w:tc>
                <w:tcPr>
                  <w:tcW w:w="3045" w:type="pct"/>
                  <w:tcBorders>
                    <w:top w:val="nil"/>
                    <w:left w:val="nil"/>
                    <w:bottom w:val="single" w:sz="8" w:space="0" w:color="auto"/>
                    <w:right w:val="single" w:sz="8" w:space="0" w:color="auto"/>
                  </w:tcBorders>
                  <w:tcMar>
                    <w:top w:w="0" w:type="dxa"/>
                    <w:left w:w="108" w:type="dxa"/>
                    <w:bottom w:w="0" w:type="dxa"/>
                    <w:right w:w="108" w:type="dxa"/>
                  </w:tcMar>
                  <w:hideMark/>
                </w:tcPr>
                <w:p w:rsidR="00D9385F" w:rsidRPr="00BB4906" w:rsidRDefault="00D9385F" w:rsidP="00E1555A">
                  <w:pPr>
                    <w:widowControl w:val="0"/>
                    <w:spacing w:after="0" w:line="256" w:lineRule="auto"/>
                    <w:jc w:val="both"/>
                    <w:rPr>
                      <w:rFonts w:ascii="Times New Roman" w:hAnsi="Times New Roman" w:cs="Times New Roman"/>
                      <w:color w:val="00000A"/>
                      <w:sz w:val="24"/>
                      <w:szCs w:val="24"/>
                      <w:lang w:val="lt-LT"/>
                    </w:rPr>
                  </w:pPr>
                  <w:r w:rsidRPr="00BB4906">
                    <w:rPr>
                      <w:rFonts w:ascii="Times New Roman" w:hAnsi="Times New Roman" w:cs="Times New Roman"/>
                      <w:color w:val="00000A"/>
                      <w:sz w:val="24"/>
                      <w:szCs w:val="24"/>
                      <w:lang w:val="lt-LT"/>
                    </w:rPr>
                    <w:t>TEX (arba TEX nuo 60 iki 69)</w:t>
                  </w:r>
                </w:p>
              </w:tc>
            </w:tr>
            <w:tr w:rsidR="00D9385F" w:rsidRPr="00BB4906" w:rsidTr="00E1555A">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385F" w:rsidRPr="00BB4906" w:rsidRDefault="00D9385F" w:rsidP="00E1555A">
                  <w:pPr>
                    <w:widowControl w:val="0"/>
                    <w:spacing w:after="0" w:line="256" w:lineRule="auto"/>
                    <w:ind w:firstLine="425"/>
                    <w:jc w:val="both"/>
                    <w:rPr>
                      <w:rFonts w:ascii="Times New Roman" w:hAnsi="Times New Roman" w:cs="Times New Roman"/>
                      <w:color w:val="00000A"/>
                      <w:sz w:val="24"/>
                      <w:szCs w:val="24"/>
                      <w:lang w:val="lt-LT"/>
                    </w:rPr>
                  </w:pPr>
                  <w:r w:rsidRPr="00BB4906">
                    <w:rPr>
                      <w:rFonts w:ascii="Times New Roman" w:hAnsi="Times New Roman" w:cs="Times New Roman"/>
                      <w:color w:val="00000A"/>
                      <w:sz w:val="24"/>
                      <w:szCs w:val="24"/>
                      <w:lang w:val="lt-LT"/>
                    </w:rPr>
                    <w:lastRenderedPageBreak/>
                    <w:t>6.</w:t>
                  </w:r>
                </w:p>
              </w:tc>
              <w:tc>
                <w:tcPr>
                  <w:tcW w:w="1298" w:type="pct"/>
                  <w:tcBorders>
                    <w:top w:val="nil"/>
                    <w:left w:val="nil"/>
                    <w:bottom w:val="single" w:sz="8" w:space="0" w:color="auto"/>
                    <w:right w:val="single" w:sz="8" w:space="0" w:color="auto"/>
                  </w:tcBorders>
                  <w:tcMar>
                    <w:top w:w="0" w:type="dxa"/>
                    <w:left w:w="108" w:type="dxa"/>
                    <w:bottom w:w="0" w:type="dxa"/>
                    <w:right w:w="108" w:type="dxa"/>
                  </w:tcMar>
                  <w:hideMark/>
                </w:tcPr>
                <w:p w:rsidR="00D9385F" w:rsidRPr="00BB4906" w:rsidRDefault="00D9385F" w:rsidP="00E1555A">
                  <w:pPr>
                    <w:widowControl w:val="0"/>
                    <w:spacing w:after="0" w:line="256" w:lineRule="auto"/>
                    <w:jc w:val="both"/>
                    <w:rPr>
                      <w:rFonts w:ascii="Times New Roman" w:hAnsi="Times New Roman" w:cs="Times New Roman"/>
                      <w:color w:val="00000A"/>
                      <w:sz w:val="24"/>
                      <w:szCs w:val="24"/>
                      <w:lang w:val="lt-LT"/>
                    </w:rPr>
                  </w:pPr>
                  <w:proofErr w:type="spellStart"/>
                  <w:r w:rsidRPr="00BB4906">
                    <w:rPr>
                      <w:rFonts w:ascii="Times New Roman" w:hAnsi="Times New Roman" w:cs="Times New Roman"/>
                      <w:color w:val="00000A"/>
                      <w:sz w:val="24"/>
                      <w:szCs w:val="24"/>
                      <w:lang w:val="lt-LT"/>
                    </w:rPr>
                    <w:t>Polietilentereftalatas</w:t>
                  </w:r>
                  <w:proofErr w:type="spellEnd"/>
                </w:p>
              </w:tc>
              <w:tc>
                <w:tcPr>
                  <w:tcW w:w="3045" w:type="pct"/>
                  <w:tcBorders>
                    <w:top w:val="nil"/>
                    <w:left w:val="nil"/>
                    <w:bottom w:val="single" w:sz="8" w:space="0" w:color="auto"/>
                    <w:right w:val="single" w:sz="8" w:space="0" w:color="auto"/>
                  </w:tcBorders>
                  <w:tcMar>
                    <w:top w:w="0" w:type="dxa"/>
                    <w:left w:w="108" w:type="dxa"/>
                    <w:bottom w:w="0" w:type="dxa"/>
                    <w:right w:w="108" w:type="dxa"/>
                  </w:tcMar>
                  <w:hideMark/>
                </w:tcPr>
                <w:p w:rsidR="00D9385F" w:rsidRPr="00BB4906" w:rsidRDefault="00D9385F" w:rsidP="00E1555A">
                  <w:pPr>
                    <w:widowControl w:val="0"/>
                    <w:spacing w:after="0" w:line="256" w:lineRule="auto"/>
                    <w:jc w:val="both"/>
                    <w:rPr>
                      <w:rFonts w:ascii="Times New Roman" w:hAnsi="Times New Roman" w:cs="Times New Roman"/>
                      <w:color w:val="00000A"/>
                      <w:sz w:val="24"/>
                      <w:szCs w:val="24"/>
                      <w:lang w:val="lt-LT"/>
                    </w:rPr>
                  </w:pPr>
                  <w:r w:rsidRPr="00BB4906">
                    <w:rPr>
                      <w:rFonts w:ascii="Times New Roman" w:hAnsi="Times New Roman" w:cs="Times New Roman"/>
                      <w:color w:val="00000A"/>
                      <w:sz w:val="24"/>
                      <w:szCs w:val="24"/>
                      <w:lang w:val="lt-LT"/>
                    </w:rPr>
                    <w:t>PET arba PET 1</w:t>
                  </w:r>
                </w:p>
              </w:tc>
            </w:tr>
            <w:tr w:rsidR="00D9385F" w:rsidRPr="00BB4906" w:rsidTr="00E1555A">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385F" w:rsidRPr="00BB4906" w:rsidRDefault="00D9385F" w:rsidP="00E1555A">
                  <w:pPr>
                    <w:widowControl w:val="0"/>
                    <w:spacing w:after="0" w:line="256" w:lineRule="auto"/>
                    <w:ind w:firstLine="425"/>
                    <w:jc w:val="both"/>
                    <w:rPr>
                      <w:rFonts w:ascii="Times New Roman" w:hAnsi="Times New Roman" w:cs="Times New Roman"/>
                      <w:color w:val="00000A"/>
                      <w:sz w:val="24"/>
                      <w:szCs w:val="24"/>
                      <w:lang w:val="lt-LT"/>
                    </w:rPr>
                  </w:pPr>
                  <w:r w:rsidRPr="00BB4906">
                    <w:rPr>
                      <w:rFonts w:ascii="Times New Roman" w:hAnsi="Times New Roman" w:cs="Times New Roman"/>
                      <w:color w:val="00000A"/>
                      <w:sz w:val="24"/>
                      <w:szCs w:val="24"/>
                      <w:lang w:val="lt-LT"/>
                    </w:rPr>
                    <w:t>7.</w:t>
                  </w:r>
                </w:p>
              </w:tc>
              <w:tc>
                <w:tcPr>
                  <w:tcW w:w="1298" w:type="pct"/>
                  <w:tcBorders>
                    <w:top w:val="nil"/>
                    <w:left w:val="nil"/>
                    <w:bottom w:val="single" w:sz="8" w:space="0" w:color="auto"/>
                    <w:right w:val="single" w:sz="8" w:space="0" w:color="auto"/>
                  </w:tcBorders>
                  <w:tcMar>
                    <w:top w:w="0" w:type="dxa"/>
                    <w:left w:w="108" w:type="dxa"/>
                    <w:bottom w:w="0" w:type="dxa"/>
                    <w:right w:w="108" w:type="dxa"/>
                  </w:tcMar>
                  <w:hideMark/>
                </w:tcPr>
                <w:p w:rsidR="00D9385F" w:rsidRPr="00BB4906" w:rsidRDefault="00D9385F" w:rsidP="00E1555A">
                  <w:pPr>
                    <w:widowControl w:val="0"/>
                    <w:spacing w:after="0" w:line="256" w:lineRule="auto"/>
                    <w:jc w:val="both"/>
                    <w:rPr>
                      <w:rFonts w:ascii="Times New Roman" w:hAnsi="Times New Roman" w:cs="Times New Roman"/>
                      <w:color w:val="00000A"/>
                      <w:sz w:val="24"/>
                      <w:szCs w:val="24"/>
                      <w:lang w:val="lt-LT"/>
                    </w:rPr>
                  </w:pPr>
                  <w:r w:rsidRPr="00BB4906">
                    <w:rPr>
                      <w:rFonts w:ascii="Times New Roman" w:hAnsi="Times New Roman" w:cs="Times New Roman"/>
                      <w:color w:val="00000A"/>
                      <w:sz w:val="24"/>
                      <w:szCs w:val="24"/>
                      <w:lang w:val="lt-LT"/>
                    </w:rPr>
                    <w:t>Aukšto tankumo polietilenas</w:t>
                  </w:r>
                </w:p>
              </w:tc>
              <w:tc>
                <w:tcPr>
                  <w:tcW w:w="3045" w:type="pct"/>
                  <w:tcBorders>
                    <w:top w:val="nil"/>
                    <w:left w:val="nil"/>
                    <w:bottom w:val="single" w:sz="8" w:space="0" w:color="auto"/>
                    <w:right w:val="single" w:sz="8" w:space="0" w:color="auto"/>
                  </w:tcBorders>
                  <w:tcMar>
                    <w:top w:w="0" w:type="dxa"/>
                    <w:left w:w="108" w:type="dxa"/>
                    <w:bottom w:w="0" w:type="dxa"/>
                    <w:right w:w="108" w:type="dxa"/>
                  </w:tcMar>
                  <w:hideMark/>
                </w:tcPr>
                <w:p w:rsidR="00D9385F" w:rsidRPr="00BB4906" w:rsidRDefault="00D9385F" w:rsidP="00E1555A">
                  <w:pPr>
                    <w:widowControl w:val="0"/>
                    <w:spacing w:after="0" w:line="256" w:lineRule="auto"/>
                    <w:jc w:val="both"/>
                    <w:rPr>
                      <w:rFonts w:ascii="Times New Roman" w:hAnsi="Times New Roman" w:cs="Times New Roman"/>
                      <w:color w:val="00000A"/>
                      <w:sz w:val="24"/>
                      <w:szCs w:val="24"/>
                      <w:lang w:val="lt-LT"/>
                    </w:rPr>
                  </w:pPr>
                  <w:r w:rsidRPr="00BB4906">
                    <w:rPr>
                      <w:rFonts w:ascii="Times New Roman" w:hAnsi="Times New Roman" w:cs="Times New Roman"/>
                      <w:color w:val="00000A"/>
                      <w:sz w:val="24"/>
                      <w:szCs w:val="24"/>
                      <w:lang w:val="lt-LT"/>
                    </w:rPr>
                    <w:t>HDPE (arba HDPE 2)</w:t>
                  </w:r>
                </w:p>
              </w:tc>
            </w:tr>
            <w:tr w:rsidR="00D9385F" w:rsidRPr="00BB4906" w:rsidTr="00E1555A">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385F" w:rsidRPr="00BB4906" w:rsidRDefault="00D9385F" w:rsidP="00E1555A">
                  <w:pPr>
                    <w:widowControl w:val="0"/>
                    <w:spacing w:after="0" w:line="256" w:lineRule="auto"/>
                    <w:ind w:firstLine="425"/>
                    <w:jc w:val="both"/>
                    <w:rPr>
                      <w:rFonts w:ascii="Times New Roman" w:hAnsi="Times New Roman" w:cs="Times New Roman"/>
                      <w:color w:val="00000A"/>
                      <w:sz w:val="24"/>
                      <w:szCs w:val="24"/>
                      <w:lang w:val="lt-LT"/>
                    </w:rPr>
                  </w:pPr>
                  <w:r w:rsidRPr="00BB4906">
                    <w:rPr>
                      <w:rFonts w:ascii="Times New Roman" w:hAnsi="Times New Roman" w:cs="Times New Roman"/>
                      <w:color w:val="00000A"/>
                      <w:sz w:val="24"/>
                      <w:szCs w:val="24"/>
                      <w:lang w:val="lt-LT"/>
                    </w:rPr>
                    <w:t>8.</w:t>
                  </w:r>
                </w:p>
              </w:tc>
              <w:tc>
                <w:tcPr>
                  <w:tcW w:w="1298" w:type="pct"/>
                  <w:tcBorders>
                    <w:top w:val="nil"/>
                    <w:left w:val="nil"/>
                    <w:bottom w:val="single" w:sz="8" w:space="0" w:color="auto"/>
                    <w:right w:val="single" w:sz="8" w:space="0" w:color="auto"/>
                  </w:tcBorders>
                  <w:tcMar>
                    <w:top w:w="0" w:type="dxa"/>
                    <w:left w:w="108" w:type="dxa"/>
                    <w:bottom w:w="0" w:type="dxa"/>
                    <w:right w:w="108" w:type="dxa"/>
                  </w:tcMar>
                  <w:hideMark/>
                </w:tcPr>
                <w:p w:rsidR="00D9385F" w:rsidRPr="00BB4906" w:rsidRDefault="00D9385F" w:rsidP="00E1555A">
                  <w:pPr>
                    <w:widowControl w:val="0"/>
                    <w:spacing w:after="0" w:line="256" w:lineRule="auto"/>
                    <w:jc w:val="both"/>
                    <w:rPr>
                      <w:rFonts w:ascii="Times New Roman" w:hAnsi="Times New Roman" w:cs="Times New Roman"/>
                      <w:color w:val="00000A"/>
                      <w:sz w:val="24"/>
                      <w:szCs w:val="24"/>
                      <w:lang w:val="lt-LT"/>
                    </w:rPr>
                  </w:pPr>
                  <w:proofErr w:type="spellStart"/>
                  <w:r w:rsidRPr="00BB4906">
                    <w:rPr>
                      <w:rFonts w:ascii="Times New Roman" w:hAnsi="Times New Roman" w:cs="Times New Roman"/>
                      <w:color w:val="00000A"/>
                      <w:sz w:val="24"/>
                      <w:szCs w:val="24"/>
                      <w:lang w:val="lt-LT"/>
                    </w:rPr>
                    <w:t>Polivinilchloridas</w:t>
                  </w:r>
                  <w:proofErr w:type="spellEnd"/>
                </w:p>
              </w:tc>
              <w:tc>
                <w:tcPr>
                  <w:tcW w:w="3045" w:type="pct"/>
                  <w:tcBorders>
                    <w:top w:val="nil"/>
                    <w:left w:val="nil"/>
                    <w:bottom w:val="single" w:sz="8" w:space="0" w:color="auto"/>
                    <w:right w:val="single" w:sz="8" w:space="0" w:color="auto"/>
                  </w:tcBorders>
                  <w:tcMar>
                    <w:top w:w="0" w:type="dxa"/>
                    <w:left w:w="108" w:type="dxa"/>
                    <w:bottom w:w="0" w:type="dxa"/>
                    <w:right w:w="108" w:type="dxa"/>
                  </w:tcMar>
                  <w:hideMark/>
                </w:tcPr>
                <w:p w:rsidR="00D9385F" w:rsidRPr="00BB4906" w:rsidRDefault="00D9385F" w:rsidP="00E1555A">
                  <w:pPr>
                    <w:widowControl w:val="0"/>
                    <w:spacing w:after="0" w:line="256" w:lineRule="auto"/>
                    <w:jc w:val="both"/>
                    <w:rPr>
                      <w:rFonts w:ascii="Times New Roman" w:hAnsi="Times New Roman" w:cs="Times New Roman"/>
                      <w:color w:val="00000A"/>
                      <w:sz w:val="24"/>
                      <w:szCs w:val="24"/>
                      <w:lang w:val="lt-LT"/>
                    </w:rPr>
                  </w:pPr>
                  <w:r w:rsidRPr="00BB4906">
                    <w:rPr>
                      <w:rFonts w:ascii="Times New Roman" w:hAnsi="Times New Roman" w:cs="Times New Roman"/>
                      <w:color w:val="00000A"/>
                      <w:sz w:val="24"/>
                      <w:szCs w:val="24"/>
                      <w:lang w:val="lt-LT"/>
                    </w:rPr>
                    <w:t>PVC (arba PVC 3)</w:t>
                  </w:r>
                </w:p>
              </w:tc>
            </w:tr>
            <w:tr w:rsidR="00D9385F" w:rsidRPr="00BB4906" w:rsidTr="00E1555A">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385F" w:rsidRPr="00BB4906" w:rsidRDefault="00D9385F" w:rsidP="00E1555A">
                  <w:pPr>
                    <w:widowControl w:val="0"/>
                    <w:spacing w:after="0" w:line="256" w:lineRule="auto"/>
                    <w:ind w:firstLine="425"/>
                    <w:jc w:val="both"/>
                    <w:rPr>
                      <w:rFonts w:ascii="Times New Roman" w:hAnsi="Times New Roman" w:cs="Times New Roman"/>
                      <w:color w:val="00000A"/>
                      <w:sz w:val="24"/>
                      <w:szCs w:val="24"/>
                      <w:lang w:val="lt-LT"/>
                    </w:rPr>
                  </w:pPr>
                  <w:r w:rsidRPr="00BB4906">
                    <w:rPr>
                      <w:rFonts w:ascii="Times New Roman" w:hAnsi="Times New Roman" w:cs="Times New Roman"/>
                      <w:color w:val="00000A"/>
                      <w:sz w:val="24"/>
                      <w:szCs w:val="24"/>
                      <w:lang w:val="lt-LT"/>
                    </w:rPr>
                    <w:t>9.</w:t>
                  </w:r>
                </w:p>
              </w:tc>
              <w:tc>
                <w:tcPr>
                  <w:tcW w:w="1298" w:type="pct"/>
                  <w:tcBorders>
                    <w:top w:val="nil"/>
                    <w:left w:val="nil"/>
                    <w:bottom w:val="single" w:sz="8" w:space="0" w:color="auto"/>
                    <w:right w:val="single" w:sz="8" w:space="0" w:color="auto"/>
                  </w:tcBorders>
                  <w:tcMar>
                    <w:top w:w="0" w:type="dxa"/>
                    <w:left w:w="108" w:type="dxa"/>
                    <w:bottom w:w="0" w:type="dxa"/>
                    <w:right w:w="108" w:type="dxa"/>
                  </w:tcMar>
                  <w:hideMark/>
                </w:tcPr>
                <w:p w:rsidR="00D9385F" w:rsidRPr="00BB4906" w:rsidRDefault="00D9385F" w:rsidP="00E1555A">
                  <w:pPr>
                    <w:widowControl w:val="0"/>
                    <w:spacing w:after="0" w:line="256" w:lineRule="auto"/>
                    <w:jc w:val="both"/>
                    <w:rPr>
                      <w:rFonts w:ascii="Times New Roman" w:hAnsi="Times New Roman" w:cs="Times New Roman"/>
                      <w:color w:val="00000A"/>
                      <w:sz w:val="24"/>
                      <w:szCs w:val="24"/>
                      <w:lang w:val="lt-LT"/>
                    </w:rPr>
                  </w:pPr>
                  <w:r w:rsidRPr="00BB4906">
                    <w:rPr>
                      <w:rFonts w:ascii="Times New Roman" w:hAnsi="Times New Roman" w:cs="Times New Roman"/>
                      <w:color w:val="00000A"/>
                      <w:sz w:val="24"/>
                      <w:szCs w:val="24"/>
                      <w:lang w:val="lt-LT"/>
                    </w:rPr>
                    <w:t>Žemo tankumo polietilenas</w:t>
                  </w:r>
                </w:p>
              </w:tc>
              <w:tc>
                <w:tcPr>
                  <w:tcW w:w="3045" w:type="pct"/>
                  <w:tcBorders>
                    <w:top w:val="nil"/>
                    <w:left w:val="nil"/>
                    <w:bottom w:val="single" w:sz="8" w:space="0" w:color="auto"/>
                    <w:right w:val="single" w:sz="8" w:space="0" w:color="auto"/>
                  </w:tcBorders>
                  <w:tcMar>
                    <w:top w:w="0" w:type="dxa"/>
                    <w:left w:w="108" w:type="dxa"/>
                    <w:bottom w:w="0" w:type="dxa"/>
                    <w:right w:w="108" w:type="dxa"/>
                  </w:tcMar>
                  <w:hideMark/>
                </w:tcPr>
                <w:p w:rsidR="00D9385F" w:rsidRPr="00BB4906" w:rsidRDefault="00D9385F" w:rsidP="00E1555A">
                  <w:pPr>
                    <w:widowControl w:val="0"/>
                    <w:spacing w:after="0" w:line="256" w:lineRule="auto"/>
                    <w:ind w:firstLine="425"/>
                    <w:jc w:val="both"/>
                    <w:rPr>
                      <w:rFonts w:ascii="Times New Roman" w:hAnsi="Times New Roman" w:cs="Times New Roman"/>
                      <w:color w:val="00000A"/>
                      <w:sz w:val="24"/>
                      <w:szCs w:val="24"/>
                      <w:lang w:val="lt-LT"/>
                    </w:rPr>
                  </w:pPr>
                  <w:r w:rsidRPr="00BB4906">
                    <w:rPr>
                      <w:rFonts w:ascii="Times New Roman" w:hAnsi="Times New Roman" w:cs="Times New Roman"/>
                      <w:color w:val="00000A"/>
                      <w:sz w:val="24"/>
                      <w:szCs w:val="24"/>
                      <w:lang w:val="lt-LT"/>
                    </w:rPr>
                    <w:t>LDPE (arba LDPE 4)</w:t>
                  </w:r>
                </w:p>
              </w:tc>
            </w:tr>
            <w:tr w:rsidR="00D9385F" w:rsidRPr="00BB4906" w:rsidTr="00E1555A">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385F" w:rsidRPr="00BB4906" w:rsidRDefault="00D9385F" w:rsidP="00E1555A">
                  <w:pPr>
                    <w:widowControl w:val="0"/>
                    <w:spacing w:after="0" w:line="256" w:lineRule="auto"/>
                    <w:ind w:firstLine="425"/>
                    <w:jc w:val="both"/>
                    <w:rPr>
                      <w:rFonts w:ascii="Times New Roman" w:hAnsi="Times New Roman" w:cs="Times New Roman"/>
                      <w:color w:val="00000A"/>
                      <w:sz w:val="24"/>
                      <w:szCs w:val="24"/>
                      <w:lang w:val="lt-LT"/>
                    </w:rPr>
                  </w:pPr>
                  <w:r w:rsidRPr="00BB4906">
                    <w:rPr>
                      <w:rFonts w:ascii="Times New Roman" w:hAnsi="Times New Roman" w:cs="Times New Roman"/>
                      <w:color w:val="00000A"/>
                      <w:sz w:val="24"/>
                      <w:szCs w:val="24"/>
                      <w:lang w:val="lt-LT"/>
                    </w:rPr>
                    <w:t>10.</w:t>
                  </w:r>
                </w:p>
              </w:tc>
              <w:tc>
                <w:tcPr>
                  <w:tcW w:w="1298" w:type="pct"/>
                  <w:tcBorders>
                    <w:top w:val="nil"/>
                    <w:left w:val="nil"/>
                    <w:bottom w:val="single" w:sz="8" w:space="0" w:color="auto"/>
                    <w:right w:val="single" w:sz="8" w:space="0" w:color="auto"/>
                  </w:tcBorders>
                  <w:tcMar>
                    <w:top w:w="0" w:type="dxa"/>
                    <w:left w:w="108" w:type="dxa"/>
                    <w:bottom w:w="0" w:type="dxa"/>
                    <w:right w:w="108" w:type="dxa"/>
                  </w:tcMar>
                  <w:hideMark/>
                </w:tcPr>
                <w:p w:rsidR="00D9385F" w:rsidRPr="00BB4906" w:rsidRDefault="00D9385F" w:rsidP="00E1555A">
                  <w:pPr>
                    <w:widowControl w:val="0"/>
                    <w:spacing w:after="0" w:line="256" w:lineRule="auto"/>
                    <w:ind w:firstLine="53"/>
                    <w:jc w:val="both"/>
                    <w:rPr>
                      <w:rFonts w:ascii="Times New Roman" w:hAnsi="Times New Roman" w:cs="Times New Roman"/>
                      <w:color w:val="00000A"/>
                      <w:sz w:val="24"/>
                      <w:szCs w:val="24"/>
                      <w:lang w:val="lt-LT"/>
                    </w:rPr>
                  </w:pPr>
                  <w:r w:rsidRPr="00BB4906">
                    <w:rPr>
                      <w:rFonts w:ascii="Times New Roman" w:hAnsi="Times New Roman" w:cs="Times New Roman"/>
                      <w:color w:val="00000A"/>
                      <w:sz w:val="24"/>
                      <w:szCs w:val="24"/>
                      <w:lang w:val="lt-LT"/>
                    </w:rPr>
                    <w:t>Polipropilenas</w:t>
                  </w:r>
                </w:p>
              </w:tc>
              <w:tc>
                <w:tcPr>
                  <w:tcW w:w="3045" w:type="pct"/>
                  <w:tcBorders>
                    <w:top w:val="nil"/>
                    <w:left w:val="nil"/>
                    <w:bottom w:val="single" w:sz="8" w:space="0" w:color="auto"/>
                    <w:right w:val="single" w:sz="8" w:space="0" w:color="auto"/>
                  </w:tcBorders>
                  <w:tcMar>
                    <w:top w:w="0" w:type="dxa"/>
                    <w:left w:w="108" w:type="dxa"/>
                    <w:bottom w:w="0" w:type="dxa"/>
                    <w:right w:w="108" w:type="dxa"/>
                  </w:tcMar>
                  <w:hideMark/>
                </w:tcPr>
                <w:p w:rsidR="00D9385F" w:rsidRPr="00BB4906" w:rsidRDefault="00D9385F" w:rsidP="00E1555A">
                  <w:pPr>
                    <w:widowControl w:val="0"/>
                    <w:spacing w:after="0" w:line="256" w:lineRule="auto"/>
                    <w:ind w:firstLine="53"/>
                    <w:jc w:val="both"/>
                    <w:rPr>
                      <w:rFonts w:ascii="Times New Roman" w:hAnsi="Times New Roman" w:cs="Times New Roman"/>
                      <w:color w:val="00000A"/>
                      <w:sz w:val="24"/>
                      <w:szCs w:val="24"/>
                      <w:lang w:val="lt-LT"/>
                    </w:rPr>
                  </w:pPr>
                  <w:r w:rsidRPr="00BB4906">
                    <w:rPr>
                      <w:rFonts w:ascii="Times New Roman" w:hAnsi="Times New Roman" w:cs="Times New Roman"/>
                      <w:color w:val="00000A"/>
                      <w:sz w:val="24"/>
                      <w:szCs w:val="24"/>
                      <w:lang w:val="lt-LT"/>
                    </w:rPr>
                    <w:t>PP (arba PP 5)</w:t>
                  </w:r>
                </w:p>
              </w:tc>
            </w:tr>
            <w:tr w:rsidR="00D9385F" w:rsidRPr="00BB4906" w:rsidTr="00E1555A">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385F" w:rsidRPr="00BB4906" w:rsidRDefault="00D9385F" w:rsidP="00E1555A">
                  <w:pPr>
                    <w:widowControl w:val="0"/>
                    <w:spacing w:after="0" w:line="256" w:lineRule="auto"/>
                    <w:ind w:firstLine="425"/>
                    <w:jc w:val="both"/>
                    <w:rPr>
                      <w:rFonts w:ascii="Times New Roman" w:hAnsi="Times New Roman" w:cs="Times New Roman"/>
                      <w:color w:val="00000A"/>
                      <w:sz w:val="24"/>
                      <w:szCs w:val="24"/>
                      <w:lang w:val="lt-LT"/>
                    </w:rPr>
                  </w:pPr>
                  <w:r w:rsidRPr="00BB4906">
                    <w:rPr>
                      <w:rFonts w:ascii="Times New Roman" w:hAnsi="Times New Roman" w:cs="Times New Roman"/>
                      <w:color w:val="00000A"/>
                      <w:sz w:val="24"/>
                      <w:szCs w:val="24"/>
                      <w:lang w:val="lt-LT"/>
                    </w:rPr>
                    <w:t>11.</w:t>
                  </w:r>
                </w:p>
              </w:tc>
              <w:tc>
                <w:tcPr>
                  <w:tcW w:w="1298" w:type="pct"/>
                  <w:tcBorders>
                    <w:top w:val="nil"/>
                    <w:left w:val="nil"/>
                    <w:bottom w:val="single" w:sz="8" w:space="0" w:color="auto"/>
                    <w:right w:val="single" w:sz="8" w:space="0" w:color="auto"/>
                  </w:tcBorders>
                  <w:tcMar>
                    <w:top w:w="0" w:type="dxa"/>
                    <w:left w:w="108" w:type="dxa"/>
                    <w:bottom w:w="0" w:type="dxa"/>
                    <w:right w:w="108" w:type="dxa"/>
                  </w:tcMar>
                  <w:hideMark/>
                </w:tcPr>
                <w:p w:rsidR="00D9385F" w:rsidRPr="00BB4906" w:rsidRDefault="00D9385F" w:rsidP="00E1555A">
                  <w:pPr>
                    <w:widowControl w:val="0"/>
                    <w:spacing w:after="0" w:line="256" w:lineRule="auto"/>
                    <w:ind w:firstLine="53"/>
                    <w:jc w:val="both"/>
                    <w:rPr>
                      <w:rFonts w:ascii="Times New Roman" w:hAnsi="Times New Roman" w:cs="Times New Roman"/>
                      <w:color w:val="00000A"/>
                      <w:sz w:val="24"/>
                      <w:szCs w:val="24"/>
                      <w:lang w:val="lt-LT"/>
                    </w:rPr>
                  </w:pPr>
                  <w:proofErr w:type="spellStart"/>
                  <w:r w:rsidRPr="00BB4906">
                    <w:rPr>
                      <w:rFonts w:ascii="Times New Roman" w:hAnsi="Times New Roman" w:cs="Times New Roman"/>
                      <w:color w:val="00000A"/>
                      <w:sz w:val="24"/>
                      <w:szCs w:val="24"/>
                      <w:lang w:val="lt-LT"/>
                    </w:rPr>
                    <w:t>Polistirenas</w:t>
                  </w:r>
                  <w:proofErr w:type="spellEnd"/>
                </w:p>
              </w:tc>
              <w:tc>
                <w:tcPr>
                  <w:tcW w:w="3045" w:type="pct"/>
                  <w:tcBorders>
                    <w:top w:val="nil"/>
                    <w:left w:val="nil"/>
                    <w:bottom w:val="single" w:sz="8" w:space="0" w:color="auto"/>
                    <w:right w:val="single" w:sz="8" w:space="0" w:color="auto"/>
                  </w:tcBorders>
                  <w:tcMar>
                    <w:top w:w="0" w:type="dxa"/>
                    <w:left w:w="108" w:type="dxa"/>
                    <w:bottom w:w="0" w:type="dxa"/>
                    <w:right w:w="108" w:type="dxa"/>
                  </w:tcMar>
                  <w:hideMark/>
                </w:tcPr>
                <w:p w:rsidR="00D9385F" w:rsidRPr="00BB4906" w:rsidRDefault="00D9385F" w:rsidP="00E1555A">
                  <w:pPr>
                    <w:widowControl w:val="0"/>
                    <w:spacing w:after="0" w:line="256" w:lineRule="auto"/>
                    <w:ind w:firstLine="53"/>
                    <w:jc w:val="both"/>
                    <w:rPr>
                      <w:rFonts w:ascii="Times New Roman" w:hAnsi="Times New Roman" w:cs="Times New Roman"/>
                      <w:color w:val="00000A"/>
                      <w:sz w:val="24"/>
                      <w:szCs w:val="24"/>
                      <w:lang w:val="lt-LT"/>
                    </w:rPr>
                  </w:pPr>
                  <w:r w:rsidRPr="00BB4906">
                    <w:rPr>
                      <w:rFonts w:ascii="Times New Roman" w:hAnsi="Times New Roman" w:cs="Times New Roman"/>
                      <w:color w:val="00000A"/>
                      <w:sz w:val="24"/>
                      <w:szCs w:val="24"/>
                      <w:lang w:val="lt-LT"/>
                    </w:rPr>
                    <w:t>PS (arba PS 6)</w:t>
                  </w:r>
                </w:p>
              </w:tc>
            </w:tr>
          </w:tbl>
          <w:p w:rsidR="00D9385F" w:rsidRPr="00BB4906" w:rsidRDefault="00D9385F" w:rsidP="00E1555A">
            <w:pPr>
              <w:widowControl w:val="0"/>
              <w:spacing w:after="0" w:line="256" w:lineRule="auto"/>
              <w:ind w:firstLine="425"/>
              <w:jc w:val="both"/>
              <w:rPr>
                <w:rFonts w:ascii="Times New Roman" w:eastAsia="Times New Roman" w:hAnsi="Times New Roman" w:cs="Times New Roman"/>
                <w:color w:val="00000A"/>
                <w:sz w:val="24"/>
                <w:szCs w:val="24"/>
                <w:lang w:val="lt-LT"/>
              </w:rPr>
            </w:pPr>
          </w:p>
          <w:p w:rsidR="00D9385F" w:rsidRPr="00BB4906" w:rsidRDefault="00D9385F" w:rsidP="00E1555A">
            <w:pPr>
              <w:pStyle w:val="Standarduser"/>
              <w:spacing w:after="0" w:line="256" w:lineRule="auto"/>
              <w:jc w:val="both"/>
              <w:rPr>
                <w:b/>
                <w:bCs/>
                <w:color w:val="00000A"/>
                <w:szCs w:val="24"/>
              </w:rPr>
            </w:pPr>
            <w:r w:rsidRPr="00BB4906">
              <w:rPr>
                <w:b/>
                <w:bCs/>
                <w:i/>
                <w:color w:val="00000A"/>
                <w:szCs w:val="24"/>
              </w:rPr>
              <w:t xml:space="preserve">Jei </w:t>
            </w:r>
            <w:r w:rsidR="0065355C" w:rsidRPr="00BB4906">
              <w:rPr>
                <w:b/>
                <w:bCs/>
                <w:i/>
                <w:color w:val="00000A"/>
                <w:szCs w:val="24"/>
              </w:rPr>
              <w:t>prekės</w:t>
            </w:r>
            <w:r w:rsidRPr="00BB4906">
              <w:rPr>
                <w:b/>
                <w:bCs/>
                <w:i/>
                <w:color w:val="00000A"/>
                <w:szCs w:val="24"/>
              </w:rPr>
              <w:t xml:space="preserve"> bus teikiam</w:t>
            </w:r>
            <w:r w:rsidR="0065355C" w:rsidRPr="00BB4906">
              <w:rPr>
                <w:b/>
                <w:bCs/>
                <w:i/>
                <w:color w:val="00000A"/>
                <w:szCs w:val="24"/>
              </w:rPr>
              <w:t>os</w:t>
            </w:r>
            <w:r w:rsidRPr="00BB4906">
              <w:rPr>
                <w:b/>
                <w:bCs/>
                <w:i/>
                <w:color w:val="00000A"/>
                <w:szCs w:val="24"/>
              </w:rPr>
              <w:t xml:space="preserve"> ar perduodam</w:t>
            </w:r>
            <w:r w:rsidR="0065355C" w:rsidRPr="00BB4906">
              <w:rPr>
                <w:b/>
                <w:bCs/>
                <w:i/>
                <w:color w:val="00000A"/>
                <w:szCs w:val="24"/>
              </w:rPr>
              <w:t>os</w:t>
            </w:r>
            <w:r w:rsidRPr="00BB4906">
              <w:rPr>
                <w:b/>
                <w:bCs/>
                <w:i/>
                <w:color w:val="00000A"/>
                <w:szCs w:val="24"/>
              </w:rPr>
              <w:t xml:space="preserve"> antrinėje pakuotėje, atitiktį reikalavimui pagrįsti tiekėjas turi pateikti:  tiekėjo ar gamintojo dokumentus, įrodančius,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BB4906">
              <w:rPr>
                <w:b/>
                <w:bCs/>
                <w:i/>
                <w:iCs/>
                <w:color w:val="00000A"/>
                <w:szCs w:val="24"/>
              </w:rPr>
              <w:t>Voluntary</w:t>
            </w:r>
            <w:proofErr w:type="spellEnd"/>
            <w:r w:rsidRPr="00BB4906">
              <w:rPr>
                <w:b/>
                <w:bCs/>
                <w:i/>
                <w:iCs/>
                <w:color w:val="00000A"/>
                <w:szCs w:val="24"/>
              </w:rPr>
              <w:t xml:space="preserve"> Standard </w:t>
            </w:r>
            <w:proofErr w:type="spellStart"/>
            <w:r w:rsidRPr="00BB4906">
              <w:rPr>
                <w:b/>
                <w:bCs/>
                <w:i/>
                <w:iCs/>
                <w:color w:val="00000A"/>
                <w:szCs w:val="24"/>
              </w:rPr>
              <w:t>for</w:t>
            </w:r>
            <w:proofErr w:type="spellEnd"/>
            <w:r w:rsidRPr="00BB4906">
              <w:rPr>
                <w:b/>
                <w:bCs/>
                <w:i/>
                <w:iCs/>
                <w:color w:val="00000A"/>
                <w:szCs w:val="24"/>
              </w:rPr>
              <w:t xml:space="preserve"> </w:t>
            </w:r>
            <w:proofErr w:type="spellStart"/>
            <w:r w:rsidRPr="00BB4906">
              <w:rPr>
                <w:b/>
                <w:bCs/>
                <w:i/>
                <w:iCs/>
                <w:color w:val="00000A"/>
                <w:szCs w:val="24"/>
              </w:rPr>
              <w:t>Repulping</w:t>
            </w:r>
            <w:proofErr w:type="spellEnd"/>
            <w:r w:rsidRPr="00BB4906">
              <w:rPr>
                <w:b/>
                <w:bCs/>
                <w:i/>
                <w:iCs/>
                <w:color w:val="00000A"/>
                <w:szCs w:val="24"/>
              </w:rPr>
              <w:t xml:space="preserve"> </w:t>
            </w:r>
            <w:proofErr w:type="spellStart"/>
            <w:r w:rsidRPr="00BB4906">
              <w:rPr>
                <w:b/>
                <w:bCs/>
                <w:i/>
                <w:iCs/>
                <w:color w:val="00000A"/>
                <w:szCs w:val="24"/>
              </w:rPr>
              <w:t>and</w:t>
            </w:r>
            <w:proofErr w:type="spellEnd"/>
            <w:r w:rsidRPr="00BB4906">
              <w:rPr>
                <w:b/>
                <w:bCs/>
                <w:i/>
                <w:iCs/>
                <w:color w:val="00000A"/>
                <w:szCs w:val="24"/>
              </w:rPr>
              <w:t xml:space="preserve"> </w:t>
            </w:r>
            <w:proofErr w:type="spellStart"/>
            <w:r w:rsidRPr="00BB4906">
              <w:rPr>
                <w:b/>
                <w:bCs/>
                <w:i/>
                <w:iCs/>
                <w:color w:val="00000A"/>
                <w:szCs w:val="24"/>
              </w:rPr>
              <w:t>Recycling</w:t>
            </w:r>
            <w:proofErr w:type="spellEnd"/>
            <w:r w:rsidRPr="00BB4906">
              <w:rPr>
                <w:b/>
                <w:bCs/>
                <w:i/>
                <w:iCs/>
                <w:color w:val="00000A"/>
                <w:szCs w:val="24"/>
              </w:rPr>
              <w:t xml:space="preserve"> </w:t>
            </w:r>
            <w:proofErr w:type="spellStart"/>
            <w:r w:rsidRPr="00BB4906">
              <w:rPr>
                <w:b/>
                <w:bCs/>
                <w:i/>
                <w:iCs/>
                <w:color w:val="00000A"/>
                <w:szCs w:val="24"/>
              </w:rPr>
              <w:t>Corrugated</w:t>
            </w:r>
            <w:proofErr w:type="spellEnd"/>
            <w:r w:rsidRPr="00BB4906">
              <w:rPr>
                <w:b/>
                <w:bCs/>
                <w:i/>
                <w:iCs/>
                <w:color w:val="00000A"/>
                <w:szCs w:val="24"/>
              </w:rPr>
              <w:t xml:space="preserve"> </w:t>
            </w:r>
            <w:proofErr w:type="spellStart"/>
            <w:r w:rsidRPr="00BB4906">
              <w:rPr>
                <w:b/>
                <w:bCs/>
                <w:i/>
                <w:iCs/>
                <w:color w:val="00000A"/>
                <w:szCs w:val="24"/>
              </w:rPr>
              <w:t>Fiberboard</w:t>
            </w:r>
            <w:proofErr w:type="spellEnd"/>
            <w:r w:rsidRPr="00BB4906">
              <w:rPr>
                <w:b/>
                <w:bCs/>
                <w:i/>
                <w:iCs/>
                <w:color w:val="00000A"/>
                <w:szCs w:val="24"/>
              </w:rPr>
              <w:t xml:space="preserve"> </w:t>
            </w:r>
            <w:proofErr w:type="spellStart"/>
            <w:r w:rsidRPr="00BB4906">
              <w:rPr>
                <w:b/>
                <w:bCs/>
                <w:i/>
                <w:iCs/>
                <w:color w:val="00000A"/>
                <w:szCs w:val="24"/>
              </w:rPr>
              <w:t>Treated</w:t>
            </w:r>
            <w:proofErr w:type="spellEnd"/>
            <w:r w:rsidRPr="00BB4906">
              <w:rPr>
                <w:b/>
                <w:bCs/>
                <w:i/>
                <w:iCs/>
                <w:color w:val="00000A"/>
                <w:szCs w:val="24"/>
              </w:rPr>
              <w:t xml:space="preserve"> to </w:t>
            </w:r>
            <w:proofErr w:type="spellStart"/>
            <w:r w:rsidRPr="00BB4906">
              <w:rPr>
                <w:b/>
                <w:bCs/>
                <w:i/>
                <w:iCs/>
                <w:color w:val="00000A"/>
                <w:szCs w:val="24"/>
              </w:rPr>
              <w:t>Improve</w:t>
            </w:r>
            <w:proofErr w:type="spellEnd"/>
            <w:r w:rsidRPr="00BB4906">
              <w:rPr>
                <w:b/>
                <w:bCs/>
                <w:i/>
                <w:iCs/>
                <w:color w:val="00000A"/>
                <w:szCs w:val="24"/>
              </w:rPr>
              <w:t xml:space="preserve"> </w:t>
            </w:r>
            <w:proofErr w:type="spellStart"/>
            <w:r w:rsidRPr="00BB4906">
              <w:rPr>
                <w:b/>
                <w:bCs/>
                <w:i/>
                <w:iCs/>
                <w:color w:val="00000A"/>
                <w:szCs w:val="24"/>
              </w:rPr>
              <w:t>Its</w:t>
            </w:r>
            <w:proofErr w:type="spellEnd"/>
            <w:r w:rsidRPr="00BB4906">
              <w:rPr>
                <w:b/>
                <w:bCs/>
                <w:i/>
                <w:iCs/>
                <w:color w:val="00000A"/>
                <w:szCs w:val="24"/>
              </w:rPr>
              <w:t xml:space="preserve"> </w:t>
            </w:r>
            <w:proofErr w:type="spellStart"/>
            <w:r w:rsidRPr="00BB4906">
              <w:rPr>
                <w:b/>
                <w:bCs/>
                <w:i/>
                <w:iCs/>
                <w:color w:val="00000A"/>
                <w:szCs w:val="24"/>
              </w:rPr>
              <w:t>Performance</w:t>
            </w:r>
            <w:proofErr w:type="spellEnd"/>
            <w:r w:rsidRPr="00BB4906">
              <w:rPr>
                <w:b/>
                <w:bCs/>
                <w:i/>
                <w:iCs/>
                <w:color w:val="00000A"/>
                <w:szCs w:val="24"/>
              </w:rPr>
              <w:t xml:space="preserve"> </w:t>
            </w:r>
            <w:proofErr w:type="spellStart"/>
            <w:r w:rsidRPr="00BB4906">
              <w:rPr>
                <w:b/>
                <w:bCs/>
                <w:i/>
                <w:iCs/>
                <w:color w:val="00000A"/>
                <w:szCs w:val="24"/>
              </w:rPr>
              <w:t>in</w:t>
            </w:r>
            <w:proofErr w:type="spellEnd"/>
            <w:r w:rsidRPr="00BB4906">
              <w:rPr>
                <w:b/>
                <w:bCs/>
                <w:i/>
                <w:iCs/>
                <w:color w:val="00000A"/>
                <w:szCs w:val="24"/>
              </w:rPr>
              <w:t xml:space="preserve"> </w:t>
            </w:r>
            <w:proofErr w:type="spellStart"/>
            <w:r w:rsidRPr="00BB4906">
              <w:rPr>
                <w:b/>
                <w:bCs/>
                <w:i/>
                <w:iCs/>
                <w:color w:val="00000A"/>
                <w:szCs w:val="24"/>
              </w:rPr>
              <w:t>the</w:t>
            </w:r>
            <w:proofErr w:type="spellEnd"/>
            <w:r w:rsidRPr="00BB4906">
              <w:rPr>
                <w:b/>
                <w:bCs/>
                <w:i/>
                <w:iCs/>
                <w:color w:val="00000A"/>
                <w:szCs w:val="24"/>
              </w:rPr>
              <w:t xml:space="preserve"> </w:t>
            </w:r>
            <w:proofErr w:type="spellStart"/>
            <w:r w:rsidRPr="00BB4906">
              <w:rPr>
                <w:b/>
                <w:bCs/>
                <w:i/>
                <w:iCs/>
                <w:color w:val="00000A"/>
                <w:szCs w:val="24"/>
              </w:rPr>
              <w:t>Presence</w:t>
            </w:r>
            <w:proofErr w:type="spellEnd"/>
            <w:r w:rsidRPr="00BB4906">
              <w:rPr>
                <w:b/>
                <w:bCs/>
                <w:i/>
                <w:iCs/>
                <w:color w:val="00000A"/>
                <w:szCs w:val="24"/>
              </w:rPr>
              <w:t xml:space="preserve"> </w:t>
            </w:r>
            <w:proofErr w:type="spellStart"/>
            <w:r w:rsidRPr="00BB4906">
              <w:rPr>
                <w:b/>
                <w:bCs/>
                <w:i/>
                <w:iCs/>
                <w:color w:val="00000A"/>
                <w:szCs w:val="24"/>
              </w:rPr>
              <w:t>of</w:t>
            </w:r>
            <w:proofErr w:type="spellEnd"/>
            <w:r w:rsidRPr="00BB4906">
              <w:rPr>
                <w:b/>
                <w:bCs/>
                <w:i/>
                <w:iCs/>
                <w:color w:val="00000A"/>
                <w:szCs w:val="24"/>
              </w:rPr>
              <w:t xml:space="preserve"> </w:t>
            </w:r>
            <w:proofErr w:type="spellStart"/>
            <w:r w:rsidRPr="00BB4906">
              <w:rPr>
                <w:b/>
                <w:bCs/>
                <w:i/>
                <w:iCs/>
                <w:color w:val="00000A"/>
                <w:szCs w:val="24"/>
              </w:rPr>
              <w:t>Water</w:t>
            </w:r>
            <w:proofErr w:type="spellEnd"/>
            <w:r w:rsidRPr="00BB4906">
              <w:rPr>
                <w:b/>
                <w:bCs/>
                <w:i/>
                <w:iCs/>
                <w:color w:val="00000A"/>
                <w:szCs w:val="24"/>
              </w:rPr>
              <w:t xml:space="preserve"> </w:t>
            </w:r>
            <w:proofErr w:type="spellStart"/>
            <w:r w:rsidRPr="00BB4906">
              <w:rPr>
                <w:b/>
                <w:bCs/>
                <w:i/>
                <w:iCs/>
                <w:color w:val="00000A"/>
                <w:szCs w:val="24"/>
              </w:rPr>
              <w:t>and</w:t>
            </w:r>
            <w:proofErr w:type="spellEnd"/>
            <w:r w:rsidRPr="00BB4906">
              <w:rPr>
                <w:b/>
                <w:bCs/>
                <w:i/>
                <w:iCs/>
                <w:color w:val="00000A"/>
                <w:szCs w:val="24"/>
              </w:rPr>
              <w:t xml:space="preserve"> </w:t>
            </w:r>
            <w:proofErr w:type="spellStart"/>
            <w:r w:rsidRPr="00BB4906">
              <w:rPr>
                <w:b/>
                <w:bCs/>
                <w:i/>
                <w:iCs/>
                <w:color w:val="00000A"/>
                <w:szCs w:val="24"/>
              </w:rPr>
              <w:t>Water</w:t>
            </w:r>
            <w:proofErr w:type="spellEnd"/>
            <w:r w:rsidRPr="00BB4906">
              <w:rPr>
                <w:b/>
                <w:bCs/>
                <w:i/>
                <w:iCs/>
                <w:color w:val="00000A"/>
                <w:szCs w:val="24"/>
              </w:rPr>
              <w:t xml:space="preserve"> </w:t>
            </w:r>
            <w:proofErr w:type="spellStart"/>
            <w:r w:rsidRPr="00BB4906">
              <w:rPr>
                <w:b/>
                <w:bCs/>
                <w:i/>
                <w:iCs/>
                <w:color w:val="00000A"/>
                <w:szCs w:val="24"/>
              </w:rPr>
              <w:t>Vapor</w:t>
            </w:r>
            <w:proofErr w:type="spellEnd"/>
            <w:r w:rsidRPr="00BB4906">
              <w:rPr>
                <w:b/>
                <w:bCs/>
                <w:i/>
                <w:iCs/>
                <w:color w:val="00000A"/>
                <w:szCs w:val="24"/>
              </w:rPr>
              <w:t>, </w:t>
            </w:r>
            <w:r w:rsidRPr="00BB4906">
              <w:rPr>
                <w:b/>
                <w:bCs/>
                <w:i/>
                <w:color w:val="00000A"/>
                <w:szCs w:val="24"/>
              </w:rPr>
              <w:t>standartas</w:t>
            </w:r>
            <w:r w:rsidRPr="00BB4906">
              <w:rPr>
                <w:b/>
                <w:bCs/>
                <w:i/>
                <w:iCs/>
                <w:color w:val="00000A"/>
                <w:szCs w:val="24"/>
              </w:rPr>
              <w:t> </w:t>
            </w:r>
            <w:proofErr w:type="spellStart"/>
            <w:r w:rsidRPr="00BB4906">
              <w:rPr>
                <w:b/>
                <w:bCs/>
                <w:i/>
                <w:iCs/>
                <w:color w:val="00000A"/>
                <w:szCs w:val="24"/>
              </w:rPr>
              <w:t>RecyClass</w:t>
            </w:r>
            <w:proofErr w:type="spellEnd"/>
            <w:r w:rsidRPr="00BB4906">
              <w:rPr>
                <w:b/>
                <w:bCs/>
                <w:i/>
                <w:iCs/>
                <w:color w:val="00000A"/>
                <w:szCs w:val="24"/>
              </w:rPr>
              <w:t> </w:t>
            </w:r>
            <w:r w:rsidRPr="00BB4906">
              <w:rPr>
                <w:b/>
                <w:bCs/>
                <w:i/>
                <w:color w:val="00000A"/>
                <w:szCs w:val="24"/>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c>
          <w:tcPr>
            <w:tcW w:w="1085" w:type="pct"/>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hideMark/>
          </w:tcPr>
          <w:p w:rsidR="00D9385F" w:rsidRPr="00BB4906" w:rsidRDefault="00D9385F" w:rsidP="00E1555A">
            <w:pPr>
              <w:pStyle w:val="Standarduser"/>
              <w:spacing w:after="0" w:line="256" w:lineRule="auto"/>
              <w:jc w:val="both"/>
              <w:rPr>
                <w:i/>
                <w:iCs/>
                <w:color w:val="00000A"/>
                <w:szCs w:val="24"/>
              </w:rPr>
            </w:pPr>
            <w:r w:rsidRPr="00BB4906">
              <w:rPr>
                <w:i/>
                <w:iCs/>
                <w:color w:val="00000A"/>
                <w:szCs w:val="24"/>
              </w:rPr>
              <w:lastRenderedPageBreak/>
              <w:t>/Tiekėjas turi nurodyti ar jo siūlom</w:t>
            </w:r>
            <w:r w:rsidR="00BB4906" w:rsidRPr="00BB4906">
              <w:rPr>
                <w:i/>
                <w:iCs/>
                <w:color w:val="00000A"/>
                <w:szCs w:val="24"/>
              </w:rPr>
              <w:t>os prekės</w:t>
            </w:r>
            <w:r w:rsidRPr="00BB4906">
              <w:rPr>
                <w:i/>
                <w:iCs/>
                <w:color w:val="00000A"/>
                <w:szCs w:val="24"/>
              </w:rPr>
              <w:t>, bus tiekiami ar perduodami antrinėje pakuotėje/</w:t>
            </w:r>
          </w:p>
        </w:tc>
      </w:tr>
    </w:tbl>
    <w:p w:rsidR="00D9385F" w:rsidRPr="00BB4906" w:rsidRDefault="00D9385F" w:rsidP="00D9385F">
      <w:pPr>
        <w:tabs>
          <w:tab w:val="left" w:pos="9460"/>
        </w:tabs>
        <w:spacing w:after="0" w:line="240" w:lineRule="auto"/>
        <w:ind w:right="492"/>
        <w:jc w:val="both"/>
        <w:rPr>
          <w:rFonts w:ascii="Times New Roman" w:eastAsia="Times New Roman" w:hAnsi="Times New Roman" w:cs="Times New Roman"/>
          <w:sz w:val="24"/>
          <w:szCs w:val="24"/>
          <w:lang w:val="lt-LT"/>
        </w:rPr>
      </w:pPr>
    </w:p>
    <w:p w:rsidR="003E30C0" w:rsidRPr="00BB4906" w:rsidRDefault="00D27E5F">
      <w:pPr>
        <w:rPr>
          <w:rFonts w:ascii="Times New Roman" w:hAnsi="Times New Roman" w:cs="Times New Roman"/>
          <w:sz w:val="24"/>
          <w:szCs w:val="24"/>
          <w:lang w:val="lt-LT"/>
        </w:rPr>
      </w:pPr>
    </w:p>
    <w:sectPr w:rsidR="003E30C0" w:rsidRPr="00BB4906" w:rsidSect="0096130B">
      <w:headerReference w:type="default" r:id="rId8"/>
      <w:footerReference w:type="default" r:id="rId9"/>
      <w:pgSz w:w="12240" w:h="15840"/>
      <w:pgMar w:top="851" w:right="810" w:bottom="81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dale Sans UI">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846920"/>
      <w:docPartObj>
        <w:docPartGallery w:val="Page Numbers (Bottom of Page)"/>
        <w:docPartUnique/>
      </w:docPartObj>
    </w:sdtPr>
    <w:sdtEndPr/>
    <w:sdtContent>
      <w:p w:rsidR="00796311" w:rsidRDefault="00D27E5F">
        <w:pPr>
          <w:pStyle w:val="Footer"/>
          <w:jc w:val="right"/>
        </w:pPr>
        <w:r>
          <w:fldChar w:fldCharType="begin"/>
        </w:r>
        <w:r>
          <w:instrText>PAGE   \* MERGEFORMAT</w:instrText>
        </w:r>
        <w:r>
          <w:fldChar w:fldCharType="separate"/>
        </w:r>
        <w:r>
          <w:t>2</w:t>
        </w:r>
        <w:r>
          <w:fldChar w:fldCharType="end"/>
        </w:r>
      </w:p>
    </w:sdtContent>
  </w:sdt>
  <w:p w:rsidR="00796311" w:rsidRDefault="00D27E5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55B" w:rsidRDefault="00D27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074E"/>
    <w:multiLevelType w:val="multilevel"/>
    <w:tmpl w:val="D5163C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A07D1B"/>
    <w:multiLevelType w:val="multilevel"/>
    <w:tmpl w:val="A8844A0A"/>
    <w:lvl w:ilvl="0">
      <w:start w:val="1"/>
      <w:numFmt w:val="decimal"/>
      <w:lvlText w:val="%1."/>
      <w:lvlJc w:val="left"/>
      <w:pPr>
        <w:ind w:left="446" w:hanging="360"/>
      </w:pPr>
      <w:rPr>
        <w:rFonts w:cs="Times New Roman"/>
      </w:rPr>
    </w:lvl>
    <w:lvl w:ilvl="1">
      <w:start w:val="1"/>
      <w:numFmt w:val="lowerLetter"/>
      <w:lvlText w:val="%2."/>
      <w:lvlJc w:val="left"/>
      <w:pPr>
        <w:ind w:left="1166" w:hanging="360"/>
      </w:pPr>
      <w:rPr>
        <w:rFonts w:cs="Times New Roman"/>
      </w:rPr>
    </w:lvl>
    <w:lvl w:ilvl="2">
      <w:start w:val="1"/>
      <w:numFmt w:val="lowerRoman"/>
      <w:lvlText w:val="%3."/>
      <w:lvlJc w:val="right"/>
      <w:pPr>
        <w:ind w:left="1886" w:hanging="180"/>
      </w:pPr>
      <w:rPr>
        <w:rFonts w:cs="Times New Roman"/>
      </w:rPr>
    </w:lvl>
    <w:lvl w:ilvl="3">
      <w:start w:val="1"/>
      <w:numFmt w:val="decimal"/>
      <w:lvlText w:val="%4."/>
      <w:lvlJc w:val="left"/>
      <w:pPr>
        <w:ind w:left="2606" w:hanging="360"/>
      </w:pPr>
      <w:rPr>
        <w:rFonts w:cs="Times New Roman"/>
      </w:rPr>
    </w:lvl>
    <w:lvl w:ilvl="4">
      <w:start w:val="1"/>
      <w:numFmt w:val="lowerLetter"/>
      <w:lvlText w:val="%5."/>
      <w:lvlJc w:val="left"/>
      <w:pPr>
        <w:ind w:left="3326" w:hanging="360"/>
      </w:pPr>
      <w:rPr>
        <w:rFonts w:cs="Times New Roman"/>
      </w:rPr>
    </w:lvl>
    <w:lvl w:ilvl="5">
      <w:start w:val="1"/>
      <w:numFmt w:val="lowerRoman"/>
      <w:lvlText w:val="%6."/>
      <w:lvlJc w:val="right"/>
      <w:pPr>
        <w:ind w:left="4046" w:hanging="180"/>
      </w:pPr>
      <w:rPr>
        <w:rFonts w:cs="Times New Roman"/>
      </w:rPr>
    </w:lvl>
    <w:lvl w:ilvl="6">
      <w:start w:val="1"/>
      <w:numFmt w:val="decimal"/>
      <w:lvlText w:val="%7."/>
      <w:lvlJc w:val="left"/>
      <w:pPr>
        <w:ind w:left="4766" w:hanging="360"/>
      </w:pPr>
      <w:rPr>
        <w:rFonts w:cs="Times New Roman"/>
      </w:rPr>
    </w:lvl>
    <w:lvl w:ilvl="7">
      <w:start w:val="1"/>
      <w:numFmt w:val="lowerLetter"/>
      <w:lvlText w:val="%8."/>
      <w:lvlJc w:val="left"/>
      <w:pPr>
        <w:ind w:left="5486" w:hanging="360"/>
      </w:pPr>
      <w:rPr>
        <w:rFonts w:cs="Times New Roman"/>
      </w:rPr>
    </w:lvl>
    <w:lvl w:ilvl="8">
      <w:start w:val="1"/>
      <w:numFmt w:val="lowerRoman"/>
      <w:lvlText w:val="%9."/>
      <w:lvlJc w:val="right"/>
      <w:pPr>
        <w:ind w:left="6206" w:hanging="180"/>
      </w:pPr>
      <w:rPr>
        <w:rFonts w:cs="Times New Roman"/>
      </w:rPr>
    </w:lvl>
  </w:abstractNum>
  <w:abstractNum w:abstractNumId="2" w15:restartNumberingAfterBreak="0">
    <w:nsid w:val="34E73CB8"/>
    <w:multiLevelType w:val="hybridMultilevel"/>
    <w:tmpl w:val="4452578E"/>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C7C1F2A"/>
    <w:multiLevelType w:val="hybridMultilevel"/>
    <w:tmpl w:val="9B30FB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C62531"/>
    <w:multiLevelType w:val="hybridMultilevel"/>
    <w:tmpl w:val="F926D1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7679E4"/>
    <w:multiLevelType w:val="multilevel"/>
    <w:tmpl w:val="008C70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30D25AE"/>
    <w:multiLevelType w:val="hybridMultilevel"/>
    <w:tmpl w:val="2EC82568"/>
    <w:lvl w:ilvl="0" w:tplc="71F2BA92">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982CF8"/>
    <w:multiLevelType w:val="hybridMultilevel"/>
    <w:tmpl w:val="D11E20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9E75EB0"/>
    <w:multiLevelType w:val="hybridMultilevel"/>
    <w:tmpl w:val="C062EB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85F"/>
    <w:rsid w:val="000467AF"/>
    <w:rsid w:val="003C213E"/>
    <w:rsid w:val="00587222"/>
    <w:rsid w:val="005F66A1"/>
    <w:rsid w:val="00600F2F"/>
    <w:rsid w:val="0065355C"/>
    <w:rsid w:val="00746E87"/>
    <w:rsid w:val="007929F9"/>
    <w:rsid w:val="00B10B8B"/>
    <w:rsid w:val="00BB4906"/>
    <w:rsid w:val="00C024E7"/>
    <w:rsid w:val="00D27E5F"/>
    <w:rsid w:val="00D9385F"/>
    <w:rsid w:val="00E337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3EABD"/>
  <w15:chartTrackingRefBased/>
  <w15:docId w15:val="{919AB446-400D-4B75-88EC-AB434A73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385F"/>
    <w:rPr>
      <w:rFonts w:eastAsiaTheme="minorEastAsia"/>
      <w:lang w:val="en-US"/>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uiPriority w:val="99"/>
    <w:qFormat/>
    <w:rsid w:val="00D938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938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uiPriority w:val="99"/>
    <w:rsid w:val="00D9385F"/>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D9385F"/>
    <w:rPr>
      <w:rFonts w:asciiTheme="majorHAnsi" w:eastAsiaTheme="majorEastAsia" w:hAnsiTheme="majorHAnsi" w:cstheme="majorBidi"/>
      <w:color w:val="2F5496" w:themeColor="accent1" w:themeShade="BF"/>
      <w:sz w:val="26"/>
      <w:szCs w:val="26"/>
      <w:lang w:val="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D9385F"/>
    <w:pPr>
      <w:spacing w:after="0" w:line="240" w:lineRule="auto"/>
      <w:ind w:left="720"/>
      <w:contextualSpacing/>
    </w:pPr>
    <w:rPr>
      <w:rFonts w:ascii="Times New Roman" w:eastAsia="Times New Roman" w:hAnsi="Times New Roman" w:cs="Times New Roman"/>
      <w:sz w:val="24"/>
      <w:szCs w:val="24"/>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72"/>
    <w:rsid w:val="00D9385F"/>
    <w:rPr>
      <w:rFonts w:ascii="Times New Roman" w:eastAsia="Times New Roman" w:hAnsi="Times New Roman" w:cs="Times New Roman"/>
      <w:sz w:val="24"/>
      <w:szCs w:val="24"/>
    </w:rPr>
  </w:style>
  <w:style w:type="paragraph" w:customStyle="1" w:styleId="Standarduser">
    <w:name w:val="Standard (user)"/>
    <w:rsid w:val="00D9385F"/>
    <w:pPr>
      <w:suppressAutoHyphens/>
      <w:autoSpaceDN w:val="0"/>
      <w:spacing w:after="200" w:line="276" w:lineRule="auto"/>
      <w:textAlignment w:val="baseline"/>
    </w:pPr>
    <w:rPr>
      <w:rFonts w:ascii="Times New Roman" w:eastAsia="Calibri" w:hAnsi="Times New Roman" w:cs="Times New Roman"/>
      <w:kern w:val="3"/>
      <w:sz w:val="24"/>
      <w:lang w:eastAsia="zh-CN"/>
    </w:rPr>
  </w:style>
  <w:style w:type="paragraph" w:styleId="Footer">
    <w:name w:val="footer"/>
    <w:basedOn w:val="Normal"/>
    <w:link w:val="FooterChar"/>
    <w:uiPriority w:val="99"/>
    <w:rsid w:val="00D9385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uiPriority w:val="99"/>
    <w:rsid w:val="00D9385F"/>
    <w:rPr>
      <w:rFonts w:ascii="Arial" w:eastAsia="Times New Roman" w:hAnsi="Arial" w:cs="Arial"/>
      <w:sz w:val="20"/>
      <w:szCs w:val="24"/>
      <w:lang w:eastAsia="lt-LT"/>
    </w:rPr>
  </w:style>
  <w:style w:type="paragraph" w:styleId="Header">
    <w:name w:val="header"/>
    <w:basedOn w:val="Normal"/>
    <w:link w:val="HeaderChar"/>
    <w:uiPriority w:val="99"/>
    <w:unhideWhenUsed/>
    <w:rsid w:val="00D9385F"/>
    <w:pPr>
      <w:tabs>
        <w:tab w:val="center" w:pos="4819"/>
        <w:tab w:val="right" w:pos="9638"/>
      </w:tabs>
      <w:spacing w:after="0" w:line="240" w:lineRule="auto"/>
    </w:pPr>
    <w:rPr>
      <w:rFonts w:ascii="Calibri" w:eastAsia="Times New Roman" w:hAnsi="Calibri" w:cs="Arial"/>
    </w:rPr>
  </w:style>
  <w:style w:type="character" w:customStyle="1" w:styleId="HeaderChar">
    <w:name w:val="Header Char"/>
    <w:basedOn w:val="DefaultParagraphFont"/>
    <w:link w:val="Header"/>
    <w:uiPriority w:val="99"/>
    <w:rsid w:val="00D9385F"/>
    <w:rPr>
      <w:rFonts w:ascii="Calibri" w:eastAsia="Times New Roman" w:hAnsi="Calibri" w:cs="Arial"/>
      <w:lang w:val="en-US"/>
    </w:rPr>
  </w:style>
  <w:style w:type="table" w:styleId="TableGrid">
    <w:name w:val="Table Grid"/>
    <w:basedOn w:val="TableNormal"/>
    <w:uiPriority w:val="39"/>
    <w:rsid w:val="00D9385F"/>
    <w:pPr>
      <w:spacing w:after="0" w:line="240" w:lineRule="auto"/>
    </w:pPr>
    <w:rPr>
      <w:rFonts w:ascii="Times New Roman" w:hAnsi="Times New Roman"/>
      <w:kern w:val="2"/>
      <w:sz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basedOn w:val="DefaultParagraphFont"/>
    <w:uiPriority w:val="99"/>
    <w:unhideWhenUsed/>
    <w:rsid w:val="000467AF"/>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TAR.4B60A8C9678B/asr" TargetMode="External"/><Relationship Id="rId11" Type="http://schemas.openxmlformats.org/officeDocument/2006/relationships/theme" Target="theme/theme1.xml"/><Relationship Id="rId5" Type="http://schemas.openxmlformats.org/officeDocument/2006/relationships/hyperlink" Target="https://www.e-tar.lt/portal/lt/legalAct/38c92560b46f11eea5a28c81c82193a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9</Pages>
  <Words>13445</Words>
  <Characters>7664</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21067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6</cp:revision>
  <dcterms:created xsi:type="dcterms:W3CDTF">2024-11-26T07:53:00Z</dcterms:created>
  <dcterms:modified xsi:type="dcterms:W3CDTF">2024-11-26T20:07:00Z</dcterms:modified>
</cp:coreProperties>
</file>