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57C1B" w14:textId="77777777" w:rsidR="007E006E" w:rsidRPr="00402277" w:rsidRDefault="007B5C76">
      <w:pPr>
        <w:pStyle w:val="BodyText"/>
        <w:spacing w:after="1120"/>
        <w:jc w:val="center"/>
      </w:pPr>
      <w:bookmarkStart w:id="0" w:name="_Hlk198117644"/>
      <w:bookmarkEnd w:id="0"/>
      <w:r w:rsidRPr="00402277">
        <w:rPr>
          <w:rStyle w:val="BodyTextChar"/>
          <w:b/>
          <w:bCs/>
        </w:rPr>
        <w:t>PASLAUGŲ VIEŠOJO PIRKIMO DOKUMENTAI</w:t>
      </w:r>
    </w:p>
    <w:p w14:paraId="30C57C1C" w14:textId="77777777" w:rsidR="007E006E" w:rsidRPr="005176F0" w:rsidRDefault="007B5C76" w:rsidP="005176F0">
      <w:pPr>
        <w:pStyle w:val="BodyText"/>
        <w:spacing w:after="0"/>
        <w:jc w:val="center"/>
        <w:sectPr w:rsidR="007E006E" w:rsidRPr="005176F0">
          <w:headerReference w:type="even" r:id="rId11"/>
          <w:headerReference w:type="default" r:id="rId12"/>
          <w:footerReference w:type="even" r:id="rId13"/>
          <w:footerReference w:type="default" r:id="rId14"/>
          <w:headerReference w:type="first" r:id="rId15"/>
          <w:footerReference w:type="first" r:id="rId16"/>
          <w:pgSz w:w="11900" w:h="16840"/>
          <w:pgMar w:top="3716" w:right="543" w:bottom="3716" w:left="1671" w:header="3288" w:footer="3288" w:gutter="0"/>
          <w:pgNumType w:start="1"/>
          <w:cols w:space="720"/>
          <w:noEndnote/>
          <w:docGrid w:linePitch="360"/>
        </w:sectPr>
      </w:pPr>
      <w:r w:rsidRPr="005176F0">
        <w:rPr>
          <w:rStyle w:val="BodyTextChar"/>
          <w:b/>
          <w:bCs/>
        </w:rPr>
        <w:t>Integruotos komunikacijos paslaugų pirkimas</w:t>
      </w:r>
    </w:p>
    <w:p w14:paraId="30C57C1D" w14:textId="77777777" w:rsidR="007E006E" w:rsidRPr="005176F0" w:rsidRDefault="007B5C76" w:rsidP="005176F0">
      <w:pPr>
        <w:pStyle w:val="Bodytext40"/>
        <w:spacing w:after="0"/>
        <w:rPr>
          <w:rFonts w:ascii="Palatino Linotype" w:hAnsi="Palatino Linotype"/>
          <w:sz w:val="20"/>
          <w:szCs w:val="20"/>
        </w:rPr>
      </w:pPr>
      <w:r w:rsidRPr="005176F0">
        <w:rPr>
          <w:rStyle w:val="Bodytext4"/>
          <w:rFonts w:ascii="Palatino Linotype" w:hAnsi="Palatino Linotype"/>
          <w:sz w:val="20"/>
          <w:szCs w:val="20"/>
        </w:rPr>
        <w:lastRenderedPageBreak/>
        <w:t>Turinys</w:t>
      </w:r>
    </w:p>
    <w:p w14:paraId="2C97871B" w14:textId="13BD7D3D" w:rsidR="005176F0" w:rsidRPr="005176F0" w:rsidRDefault="007B5C76" w:rsidP="005176F0">
      <w:pPr>
        <w:pStyle w:val="TOC3"/>
        <w:tabs>
          <w:tab w:val="right" w:leader="dot" w:pos="9676"/>
        </w:tabs>
        <w:spacing w:after="0"/>
        <w:ind w:left="0"/>
        <w:rPr>
          <w:rFonts w:ascii="Palatino Linotype" w:hAnsi="Palatino Linotype"/>
          <w:noProof/>
          <w:sz w:val="20"/>
          <w:szCs w:val="20"/>
        </w:rPr>
      </w:pPr>
      <w:r w:rsidRPr="005176F0">
        <w:rPr>
          <w:rFonts w:ascii="Palatino Linotype" w:hAnsi="Palatino Linotype"/>
          <w:sz w:val="20"/>
          <w:szCs w:val="20"/>
        </w:rPr>
        <w:fldChar w:fldCharType="begin"/>
      </w:r>
      <w:r w:rsidRPr="005176F0">
        <w:rPr>
          <w:rFonts w:ascii="Palatino Linotype" w:hAnsi="Palatino Linotype"/>
          <w:sz w:val="20"/>
          <w:szCs w:val="20"/>
        </w:rPr>
        <w:instrText xml:space="preserve"> TOC \o "1-5" \h \z </w:instrText>
      </w:r>
      <w:r w:rsidRPr="005176F0">
        <w:rPr>
          <w:rFonts w:ascii="Palatino Linotype" w:hAnsi="Palatino Linotype"/>
          <w:sz w:val="20"/>
          <w:szCs w:val="20"/>
        </w:rPr>
        <w:fldChar w:fldCharType="separate"/>
      </w:r>
      <w:hyperlink w:anchor="_Toc195269254" w:history="1">
        <w:r w:rsidR="005176F0" w:rsidRPr="005176F0">
          <w:rPr>
            <w:rStyle w:val="Hyperlink"/>
            <w:rFonts w:ascii="Palatino Linotype" w:hAnsi="Palatino Linotype"/>
            <w:noProof/>
            <w:sz w:val="20"/>
            <w:szCs w:val="20"/>
          </w:rPr>
          <w:t>KVIETIMAS TEIKTI PASIŪLYMUS</w:t>
        </w:r>
        <w:r w:rsidR="005176F0" w:rsidRPr="005176F0">
          <w:rPr>
            <w:rFonts w:ascii="Palatino Linotype" w:hAnsi="Palatino Linotype"/>
            <w:noProof/>
            <w:webHidden/>
            <w:sz w:val="20"/>
            <w:szCs w:val="20"/>
          </w:rPr>
          <w:tab/>
        </w:r>
        <w:r w:rsidR="005176F0" w:rsidRPr="005176F0">
          <w:rPr>
            <w:rFonts w:ascii="Palatino Linotype" w:hAnsi="Palatino Linotype"/>
            <w:noProof/>
            <w:webHidden/>
            <w:sz w:val="20"/>
            <w:szCs w:val="20"/>
          </w:rPr>
          <w:fldChar w:fldCharType="begin"/>
        </w:r>
        <w:r w:rsidR="005176F0" w:rsidRPr="005176F0">
          <w:rPr>
            <w:rFonts w:ascii="Palatino Linotype" w:hAnsi="Palatino Linotype"/>
            <w:noProof/>
            <w:webHidden/>
            <w:sz w:val="20"/>
            <w:szCs w:val="20"/>
          </w:rPr>
          <w:instrText xml:space="preserve"> PAGEREF _Toc195269254 \h </w:instrText>
        </w:r>
        <w:r w:rsidR="005176F0" w:rsidRPr="005176F0">
          <w:rPr>
            <w:rFonts w:ascii="Palatino Linotype" w:hAnsi="Palatino Linotype"/>
            <w:noProof/>
            <w:webHidden/>
            <w:sz w:val="20"/>
            <w:szCs w:val="20"/>
          </w:rPr>
        </w:r>
        <w:r w:rsidR="005176F0"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3</w:t>
        </w:r>
        <w:r w:rsidR="005176F0" w:rsidRPr="005176F0">
          <w:rPr>
            <w:rFonts w:ascii="Palatino Linotype" w:hAnsi="Palatino Linotype"/>
            <w:noProof/>
            <w:webHidden/>
            <w:sz w:val="20"/>
            <w:szCs w:val="20"/>
          </w:rPr>
          <w:fldChar w:fldCharType="end"/>
        </w:r>
      </w:hyperlink>
    </w:p>
    <w:p w14:paraId="4C26CF87" w14:textId="305BFC22" w:rsidR="005176F0" w:rsidRPr="005176F0" w:rsidRDefault="005176F0" w:rsidP="005176F0">
      <w:pPr>
        <w:pStyle w:val="TOC1"/>
        <w:tabs>
          <w:tab w:val="right" w:leader="dot" w:pos="9676"/>
        </w:tabs>
        <w:spacing w:after="0"/>
        <w:rPr>
          <w:rFonts w:ascii="Palatino Linotype" w:hAnsi="Palatino Linotype"/>
          <w:noProof/>
          <w:sz w:val="20"/>
          <w:szCs w:val="20"/>
        </w:rPr>
      </w:pPr>
      <w:hyperlink w:anchor="_Toc195269255" w:history="1">
        <w:r w:rsidRPr="005176F0">
          <w:rPr>
            <w:rStyle w:val="Hyperlink"/>
            <w:rFonts w:ascii="Palatino Linotype" w:hAnsi="Palatino Linotype"/>
            <w:noProof/>
            <w:sz w:val="20"/>
            <w:szCs w:val="20"/>
          </w:rPr>
          <w:t>A. NURODYMAI TIEKĖJAMS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_Toc195269255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4</w:t>
        </w:r>
        <w:r w:rsidRPr="005176F0">
          <w:rPr>
            <w:rFonts w:ascii="Palatino Linotype" w:hAnsi="Palatino Linotype"/>
            <w:noProof/>
            <w:webHidden/>
            <w:sz w:val="20"/>
            <w:szCs w:val="20"/>
          </w:rPr>
          <w:fldChar w:fldCharType="end"/>
        </w:r>
      </w:hyperlink>
    </w:p>
    <w:p w14:paraId="07F45B24" w14:textId="445ACB8E" w:rsidR="005176F0" w:rsidRPr="005176F0" w:rsidRDefault="005176F0" w:rsidP="005176F0">
      <w:pPr>
        <w:pStyle w:val="TOC2"/>
        <w:tabs>
          <w:tab w:val="left" w:pos="720"/>
          <w:tab w:val="right" w:leader="dot" w:pos="9676"/>
        </w:tabs>
        <w:spacing w:after="0"/>
        <w:ind w:left="0"/>
        <w:rPr>
          <w:rFonts w:ascii="Palatino Linotype" w:hAnsi="Palatino Linotype"/>
          <w:noProof/>
          <w:sz w:val="20"/>
          <w:szCs w:val="20"/>
        </w:rPr>
      </w:pPr>
      <w:hyperlink w:anchor="_Toc195269256" w:history="1">
        <w:r w:rsidRPr="005176F0">
          <w:rPr>
            <w:rStyle w:val="Hyperlink"/>
            <w:rFonts w:ascii="Palatino Linotype" w:hAnsi="Palatino Linotype"/>
            <w:noProof/>
            <w:sz w:val="20"/>
            <w:szCs w:val="20"/>
          </w:rPr>
          <w:t>1.</w:t>
        </w:r>
        <w:r w:rsidRPr="005176F0">
          <w:rPr>
            <w:rFonts w:ascii="Palatino Linotype" w:hAnsi="Palatino Linotype"/>
            <w:noProof/>
            <w:sz w:val="20"/>
            <w:szCs w:val="20"/>
          </w:rPr>
          <w:tab/>
        </w:r>
        <w:r w:rsidRPr="005176F0">
          <w:rPr>
            <w:rStyle w:val="Hyperlink"/>
            <w:rFonts w:ascii="Palatino Linotype" w:hAnsi="Palatino Linotype"/>
            <w:noProof/>
            <w:sz w:val="20"/>
            <w:szCs w:val="20"/>
          </w:rPr>
          <w:t>Perkamos paslaugos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_Toc195269256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4</w:t>
        </w:r>
        <w:r w:rsidRPr="005176F0">
          <w:rPr>
            <w:rFonts w:ascii="Palatino Linotype" w:hAnsi="Palatino Linotype"/>
            <w:noProof/>
            <w:webHidden/>
            <w:sz w:val="20"/>
            <w:szCs w:val="20"/>
          </w:rPr>
          <w:fldChar w:fldCharType="end"/>
        </w:r>
      </w:hyperlink>
    </w:p>
    <w:p w14:paraId="2E012539" w14:textId="1B500A38" w:rsidR="005176F0" w:rsidRPr="005176F0" w:rsidRDefault="005176F0" w:rsidP="005176F0">
      <w:pPr>
        <w:pStyle w:val="TOC2"/>
        <w:tabs>
          <w:tab w:val="left" w:pos="720"/>
          <w:tab w:val="right" w:leader="dot" w:pos="9676"/>
        </w:tabs>
        <w:spacing w:after="0"/>
        <w:ind w:left="0"/>
        <w:rPr>
          <w:rFonts w:ascii="Palatino Linotype" w:hAnsi="Palatino Linotype"/>
          <w:noProof/>
          <w:sz w:val="20"/>
          <w:szCs w:val="20"/>
        </w:rPr>
      </w:pPr>
      <w:hyperlink w:anchor="_Toc195269258" w:history="1">
        <w:r w:rsidRPr="005176F0">
          <w:rPr>
            <w:rStyle w:val="Hyperlink"/>
            <w:rFonts w:ascii="Palatino Linotype" w:hAnsi="Palatino Linotype"/>
            <w:noProof/>
            <w:sz w:val="20"/>
            <w:szCs w:val="20"/>
          </w:rPr>
          <w:t>2.</w:t>
        </w:r>
        <w:r w:rsidRPr="005176F0">
          <w:rPr>
            <w:rFonts w:ascii="Palatino Linotype" w:hAnsi="Palatino Linotype"/>
            <w:noProof/>
            <w:sz w:val="20"/>
            <w:szCs w:val="20"/>
          </w:rPr>
          <w:tab/>
        </w:r>
        <w:r w:rsidRPr="005176F0">
          <w:rPr>
            <w:rStyle w:val="Hyperlink"/>
            <w:rFonts w:ascii="Palatino Linotype" w:hAnsi="Palatino Linotype"/>
            <w:noProof/>
            <w:sz w:val="20"/>
            <w:szCs w:val="20"/>
          </w:rPr>
          <w:t>Pirkimo biudžetas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_Toc195269258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5</w:t>
        </w:r>
        <w:r w:rsidRPr="005176F0">
          <w:rPr>
            <w:rFonts w:ascii="Palatino Linotype" w:hAnsi="Palatino Linotype"/>
            <w:noProof/>
            <w:webHidden/>
            <w:sz w:val="20"/>
            <w:szCs w:val="20"/>
          </w:rPr>
          <w:fldChar w:fldCharType="end"/>
        </w:r>
      </w:hyperlink>
    </w:p>
    <w:p w14:paraId="7CFDB71F" w14:textId="49C196EA" w:rsidR="005176F0" w:rsidRPr="005176F0" w:rsidRDefault="005176F0" w:rsidP="005176F0">
      <w:pPr>
        <w:pStyle w:val="TOC2"/>
        <w:tabs>
          <w:tab w:val="left" w:pos="720"/>
          <w:tab w:val="right" w:leader="dot" w:pos="9676"/>
        </w:tabs>
        <w:spacing w:after="0"/>
        <w:ind w:left="0"/>
        <w:rPr>
          <w:rFonts w:ascii="Palatino Linotype" w:hAnsi="Palatino Linotype"/>
          <w:noProof/>
          <w:sz w:val="20"/>
          <w:szCs w:val="20"/>
        </w:rPr>
      </w:pPr>
      <w:hyperlink w:anchor="_Toc195269259" w:history="1">
        <w:r w:rsidRPr="005176F0">
          <w:rPr>
            <w:rStyle w:val="Hyperlink"/>
            <w:rFonts w:ascii="Palatino Linotype" w:hAnsi="Palatino Linotype"/>
            <w:noProof/>
            <w:sz w:val="20"/>
            <w:szCs w:val="20"/>
          </w:rPr>
          <w:t>3.</w:t>
        </w:r>
        <w:r w:rsidRPr="005176F0">
          <w:rPr>
            <w:rFonts w:ascii="Palatino Linotype" w:hAnsi="Palatino Linotype"/>
            <w:noProof/>
            <w:sz w:val="20"/>
            <w:szCs w:val="20"/>
          </w:rPr>
          <w:tab/>
        </w:r>
        <w:r w:rsidRPr="005176F0">
          <w:rPr>
            <w:rStyle w:val="Hyperlink"/>
            <w:rFonts w:ascii="Palatino Linotype" w:hAnsi="Palatino Linotype"/>
            <w:noProof/>
            <w:sz w:val="20"/>
            <w:szCs w:val="20"/>
          </w:rPr>
          <w:t>Terminai</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_Toc195269259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5</w:t>
        </w:r>
        <w:r w:rsidRPr="005176F0">
          <w:rPr>
            <w:rFonts w:ascii="Palatino Linotype" w:hAnsi="Palatino Linotype"/>
            <w:noProof/>
            <w:webHidden/>
            <w:sz w:val="20"/>
            <w:szCs w:val="20"/>
          </w:rPr>
          <w:fldChar w:fldCharType="end"/>
        </w:r>
      </w:hyperlink>
    </w:p>
    <w:p w14:paraId="2C67220A" w14:textId="5EA56FEC" w:rsidR="005176F0" w:rsidRPr="005176F0" w:rsidRDefault="005176F0" w:rsidP="005176F0">
      <w:pPr>
        <w:pStyle w:val="TOC2"/>
        <w:tabs>
          <w:tab w:val="left" w:pos="720"/>
          <w:tab w:val="right" w:leader="dot" w:pos="9676"/>
        </w:tabs>
        <w:spacing w:after="0"/>
        <w:ind w:left="0"/>
        <w:rPr>
          <w:rFonts w:ascii="Palatino Linotype" w:hAnsi="Palatino Linotype"/>
          <w:noProof/>
          <w:sz w:val="20"/>
          <w:szCs w:val="20"/>
        </w:rPr>
      </w:pPr>
      <w:hyperlink w:anchor="_Toc195269260" w:history="1">
        <w:r w:rsidRPr="005176F0">
          <w:rPr>
            <w:rStyle w:val="Hyperlink"/>
            <w:rFonts w:ascii="Palatino Linotype" w:hAnsi="Palatino Linotype"/>
            <w:noProof/>
            <w:sz w:val="20"/>
            <w:szCs w:val="20"/>
          </w:rPr>
          <w:t>4.</w:t>
        </w:r>
        <w:r w:rsidRPr="005176F0">
          <w:rPr>
            <w:rFonts w:ascii="Palatino Linotype" w:hAnsi="Palatino Linotype"/>
            <w:noProof/>
            <w:sz w:val="20"/>
            <w:szCs w:val="20"/>
          </w:rPr>
          <w:tab/>
        </w:r>
        <w:r w:rsidRPr="005176F0">
          <w:rPr>
            <w:rStyle w:val="Hyperlink"/>
            <w:rFonts w:ascii="Palatino Linotype" w:hAnsi="Palatino Linotype"/>
            <w:noProof/>
            <w:sz w:val="20"/>
            <w:szCs w:val="20"/>
          </w:rPr>
          <w:t>Dalyvavimas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_Toc195269260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5</w:t>
        </w:r>
        <w:r w:rsidRPr="005176F0">
          <w:rPr>
            <w:rFonts w:ascii="Palatino Linotype" w:hAnsi="Palatino Linotype"/>
            <w:noProof/>
            <w:webHidden/>
            <w:sz w:val="20"/>
            <w:szCs w:val="20"/>
          </w:rPr>
          <w:fldChar w:fldCharType="end"/>
        </w:r>
      </w:hyperlink>
    </w:p>
    <w:p w14:paraId="0B91A431" w14:textId="4C23563E" w:rsidR="005176F0" w:rsidRPr="005176F0" w:rsidRDefault="005176F0" w:rsidP="005176F0">
      <w:pPr>
        <w:pStyle w:val="TOC2"/>
        <w:tabs>
          <w:tab w:val="left" w:pos="720"/>
          <w:tab w:val="right" w:leader="dot" w:pos="9676"/>
        </w:tabs>
        <w:spacing w:after="0"/>
        <w:ind w:left="0"/>
        <w:rPr>
          <w:rFonts w:ascii="Palatino Linotype" w:hAnsi="Palatino Linotype"/>
          <w:noProof/>
          <w:sz w:val="20"/>
          <w:szCs w:val="20"/>
        </w:rPr>
      </w:pPr>
      <w:hyperlink w:anchor="_Toc195269261" w:history="1">
        <w:r w:rsidRPr="005176F0">
          <w:rPr>
            <w:rStyle w:val="Hyperlink"/>
            <w:rFonts w:ascii="Palatino Linotype" w:hAnsi="Palatino Linotype"/>
            <w:noProof/>
            <w:sz w:val="20"/>
            <w:szCs w:val="20"/>
          </w:rPr>
          <w:t>5.</w:t>
        </w:r>
        <w:r w:rsidRPr="005176F0">
          <w:rPr>
            <w:rFonts w:ascii="Palatino Linotype" w:hAnsi="Palatino Linotype"/>
            <w:noProof/>
            <w:sz w:val="20"/>
            <w:szCs w:val="20"/>
          </w:rPr>
          <w:tab/>
        </w:r>
        <w:r w:rsidRPr="005176F0">
          <w:rPr>
            <w:rStyle w:val="Hyperlink"/>
            <w:rFonts w:ascii="Palatino Linotype" w:hAnsi="Palatino Linotype"/>
            <w:noProof/>
            <w:sz w:val="20"/>
            <w:szCs w:val="20"/>
          </w:rPr>
          <w:t>Sutarties tipas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_Toc195269261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6</w:t>
        </w:r>
        <w:r w:rsidRPr="005176F0">
          <w:rPr>
            <w:rFonts w:ascii="Palatino Linotype" w:hAnsi="Palatino Linotype"/>
            <w:noProof/>
            <w:webHidden/>
            <w:sz w:val="20"/>
            <w:szCs w:val="20"/>
          </w:rPr>
          <w:fldChar w:fldCharType="end"/>
        </w:r>
      </w:hyperlink>
    </w:p>
    <w:p w14:paraId="6D549502" w14:textId="46DDE184" w:rsidR="005176F0" w:rsidRPr="005176F0" w:rsidRDefault="005176F0" w:rsidP="005176F0">
      <w:pPr>
        <w:pStyle w:val="TOC2"/>
        <w:tabs>
          <w:tab w:val="left" w:pos="720"/>
          <w:tab w:val="right" w:leader="dot" w:pos="9676"/>
        </w:tabs>
        <w:spacing w:after="0"/>
        <w:ind w:left="0"/>
        <w:rPr>
          <w:rFonts w:ascii="Palatino Linotype" w:hAnsi="Palatino Linotype"/>
          <w:noProof/>
          <w:sz w:val="20"/>
          <w:szCs w:val="20"/>
        </w:rPr>
      </w:pPr>
      <w:hyperlink w:anchor="_Toc195269262" w:history="1">
        <w:r w:rsidRPr="005176F0">
          <w:rPr>
            <w:rStyle w:val="Hyperlink"/>
            <w:rFonts w:ascii="Palatino Linotype" w:hAnsi="Palatino Linotype"/>
            <w:noProof/>
            <w:sz w:val="20"/>
            <w:szCs w:val="20"/>
          </w:rPr>
          <w:t>6.</w:t>
        </w:r>
        <w:r w:rsidRPr="005176F0">
          <w:rPr>
            <w:rFonts w:ascii="Palatino Linotype" w:hAnsi="Palatino Linotype"/>
            <w:noProof/>
            <w:sz w:val="20"/>
            <w:szCs w:val="20"/>
          </w:rPr>
          <w:tab/>
        </w:r>
        <w:r w:rsidRPr="005176F0">
          <w:rPr>
            <w:rStyle w:val="Hyperlink"/>
            <w:rFonts w:ascii="Palatino Linotype" w:hAnsi="Palatino Linotype"/>
            <w:noProof/>
            <w:sz w:val="20"/>
            <w:szCs w:val="20"/>
          </w:rPr>
          <w:t>Pirkimo dalys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_Toc195269262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6</w:t>
        </w:r>
        <w:r w:rsidRPr="005176F0">
          <w:rPr>
            <w:rFonts w:ascii="Palatino Linotype" w:hAnsi="Palatino Linotype"/>
            <w:noProof/>
            <w:webHidden/>
            <w:sz w:val="20"/>
            <w:szCs w:val="20"/>
          </w:rPr>
          <w:fldChar w:fldCharType="end"/>
        </w:r>
      </w:hyperlink>
    </w:p>
    <w:p w14:paraId="60E56A2E" w14:textId="2D4C9884" w:rsidR="005176F0" w:rsidRPr="005176F0" w:rsidRDefault="005176F0" w:rsidP="005176F0">
      <w:pPr>
        <w:pStyle w:val="TOC2"/>
        <w:tabs>
          <w:tab w:val="left" w:pos="720"/>
          <w:tab w:val="right" w:leader="dot" w:pos="9676"/>
        </w:tabs>
        <w:spacing w:after="0"/>
        <w:ind w:left="0"/>
        <w:rPr>
          <w:rFonts w:ascii="Palatino Linotype" w:hAnsi="Palatino Linotype"/>
          <w:noProof/>
          <w:sz w:val="20"/>
          <w:szCs w:val="20"/>
        </w:rPr>
      </w:pPr>
      <w:hyperlink w:anchor="_Toc195269263" w:history="1">
        <w:r w:rsidRPr="005176F0">
          <w:rPr>
            <w:rStyle w:val="Hyperlink"/>
            <w:rFonts w:ascii="Palatino Linotype" w:hAnsi="Palatino Linotype"/>
            <w:noProof/>
            <w:sz w:val="20"/>
            <w:szCs w:val="20"/>
          </w:rPr>
          <w:t>7.</w:t>
        </w:r>
        <w:r w:rsidRPr="005176F0">
          <w:rPr>
            <w:rFonts w:ascii="Palatino Linotype" w:hAnsi="Palatino Linotype"/>
            <w:noProof/>
            <w:sz w:val="20"/>
            <w:szCs w:val="20"/>
          </w:rPr>
          <w:tab/>
        </w:r>
        <w:r w:rsidRPr="005176F0">
          <w:rPr>
            <w:rStyle w:val="Hyperlink"/>
            <w:rFonts w:ascii="Palatino Linotype" w:hAnsi="Palatino Linotype"/>
            <w:noProof/>
            <w:sz w:val="20"/>
            <w:szCs w:val="20"/>
          </w:rPr>
          <w:t>Pasiūlymų galiojimo laikotarpis ir pasiūlymų galiojimo užtikrinimas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_Toc195269263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6</w:t>
        </w:r>
        <w:r w:rsidRPr="005176F0">
          <w:rPr>
            <w:rFonts w:ascii="Palatino Linotype" w:hAnsi="Palatino Linotype"/>
            <w:noProof/>
            <w:webHidden/>
            <w:sz w:val="20"/>
            <w:szCs w:val="20"/>
          </w:rPr>
          <w:fldChar w:fldCharType="end"/>
        </w:r>
      </w:hyperlink>
    </w:p>
    <w:p w14:paraId="5C275BAC" w14:textId="63BC12E7" w:rsidR="005176F0" w:rsidRPr="005176F0" w:rsidRDefault="005176F0" w:rsidP="005176F0">
      <w:pPr>
        <w:pStyle w:val="TOC2"/>
        <w:tabs>
          <w:tab w:val="left" w:pos="720"/>
          <w:tab w:val="right" w:leader="dot" w:pos="9676"/>
        </w:tabs>
        <w:spacing w:after="0"/>
        <w:ind w:left="0"/>
        <w:rPr>
          <w:rFonts w:ascii="Palatino Linotype" w:hAnsi="Palatino Linotype"/>
          <w:noProof/>
          <w:sz w:val="20"/>
          <w:szCs w:val="20"/>
        </w:rPr>
      </w:pPr>
      <w:hyperlink w:anchor="_Toc195269264" w:history="1">
        <w:r w:rsidRPr="005176F0">
          <w:rPr>
            <w:rStyle w:val="Hyperlink"/>
            <w:rFonts w:ascii="Palatino Linotype" w:hAnsi="Palatino Linotype"/>
            <w:noProof/>
            <w:sz w:val="20"/>
            <w:szCs w:val="20"/>
          </w:rPr>
          <w:t>8.</w:t>
        </w:r>
        <w:r w:rsidRPr="005176F0">
          <w:rPr>
            <w:rFonts w:ascii="Palatino Linotype" w:hAnsi="Palatino Linotype"/>
            <w:noProof/>
            <w:sz w:val="20"/>
            <w:szCs w:val="20"/>
          </w:rPr>
          <w:tab/>
        </w:r>
        <w:r w:rsidRPr="005176F0">
          <w:rPr>
            <w:rStyle w:val="Hyperlink"/>
            <w:rFonts w:ascii="Palatino Linotype" w:hAnsi="Palatino Linotype"/>
            <w:noProof/>
            <w:sz w:val="20"/>
            <w:szCs w:val="20"/>
          </w:rPr>
          <w:t>Pasiūlymų kalba</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_Toc195269264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6</w:t>
        </w:r>
        <w:r w:rsidRPr="005176F0">
          <w:rPr>
            <w:rFonts w:ascii="Palatino Linotype" w:hAnsi="Palatino Linotype"/>
            <w:noProof/>
            <w:webHidden/>
            <w:sz w:val="20"/>
            <w:szCs w:val="20"/>
          </w:rPr>
          <w:fldChar w:fldCharType="end"/>
        </w:r>
      </w:hyperlink>
    </w:p>
    <w:p w14:paraId="6CF4C413" w14:textId="574C8ED2" w:rsidR="005176F0" w:rsidRPr="005176F0" w:rsidRDefault="005176F0" w:rsidP="005176F0">
      <w:pPr>
        <w:pStyle w:val="TOC2"/>
        <w:tabs>
          <w:tab w:val="left" w:pos="720"/>
          <w:tab w:val="right" w:leader="dot" w:pos="9676"/>
        </w:tabs>
        <w:spacing w:after="0"/>
        <w:ind w:left="0"/>
        <w:rPr>
          <w:rFonts w:ascii="Palatino Linotype" w:hAnsi="Palatino Linotype"/>
          <w:noProof/>
          <w:sz w:val="20"/>
          <w:szCs w:val="20"/>
        </w:rPr>
      </w:pPr>
      <w:hyperlink w:anchor="_Toc195269265" w:history="1">
        <w:r w:rsidRPr="005176F0">
          <w:rPr>
            <w:rStyle w:val="Hyperlink"/>
            <w:rFonts w:ascii="Palatino Linotype" w:hAnsi="Palatino Linotype"/>
            <w:noProof/>
            <w:sz w:val="20"/>
            <w:szCs w:val="20"/>
          </w:rPr>
          <w:t>9.</w:t>
        </w:r>
        <w:r w:rsidRPr="005176F0">
          <w:rPr>
            <w:rFonts w:ascii="Palatino Linotype" w:hAnsi="Palatino Linotype"/>
            <w:noProof/>
            <w:sz w:val="20"/>
            <w:szCs w:val="20"/>
          </w:rPr>
          <w:tab/>
        </w:r>
        <w:r w:rsidRPr="005176F0">
          <w:rPr>
            <w:rStyle w:val="Hyperlink"/>
            <w:rFonts w:ascii="Palatino Linotype" w:hAnsi="Palatino Linotype"/>
            <w:noProof/>
            <w:sz w:val="20"/>
            <w:szCs w:val="20"/>
          </w:rPr>
          <w:t>Reikalavimai pasiūlymų pateikimui</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_Toc195269265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6</w:t>
        </w:r>
        <w:r w:rsidRPr="005176F0">
          <w:rPr>
            <w:rFonts w:ascii="Palatino Linotype" w:hAnsi="Palatino Linotype"/>
            <w:noProof/>
            <w:webHidden/>
            <w:sz w:val="20"/>
            <w:szCs w:val="20"/>
          </w:rPr>
          <w:fldChar w:fldCharType="end"/>
        </w:r>
      </w:hyperlink>
    </w:p>
    <w:p w14:paraId="05131101" w14:textId="1D907407" w:rsidR="005176F0" w:rsidRPr="005176F0" w:rsidRDefault="005176F0" w:rsidP="005176F0">
      <w:pPr>
        <w:pStyle w:val="TOC2"/>
        <w:tabs>
          <w:tab w:val="left" w:pos="960"/>
          <w:tab w:val="right" w:leader="dot" w:pos="9676"/>
        </w:tabs>
        <w:spacing w:after="0"/>
        <w:ind w:left="0"/>
        <w:rPr>
          <w:rFonts w:ascii="Palatino Linotype" w:hAnsi="Palatino Linotype"/>
          <w:noProof/>
          <w:sz w:val="20"/>
          <w:szCs w:val="20"/>
        </w:rPr>
      </w:pPr>
      <w:hyperlink w:anchor="_Toc195269266" w:history="1">
        <w:r w:rsidRPr="005176F0">
          <w:rPr>
            <w:rStyle w:val="Hyperlink"/>
            <w:rFonts w:ascii="Palatino Linotype" w:hAnsi="Palatino Linotype"/>
            <w:noProof/>
            <w:sz w:val="20"/>
            <w:szCs w:val="20"/>
          </w:rPr>
          <w:t>10.</w:t>
        </w:r>
        <w:r w:rsidRPr="005176F0">
          <w:rPr>
            <w:rFonts w:ascii="Palatino Linotype" w:hAnsi="Palatino Linotype"/>
            <w:noProof/>
            <w:sz w:val="20"/>
            <w:szCs w:val="20"/>
          </w:rPr>
          <w:tab/>
        </w:r>
        <w:r w:rsidRPr="005176F0">
          <w:rPr>
            <w:rStyle w:val="Hyperlink"/>
            <w:rFonts w:ascii="Palatino Linotype" w:hAnsi="Palatino Linotype"/>
            <w:noProof/>
            <w:sz w:val="20"/>
            <w:szCs w:val="20"/>
          </w:rPr>
          <w:t>Pasiūlymų šifravimas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_Toc195269266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7</w:t>
        </w:r>
        <w:r w:rsidRPr="005176F0">
          <w:rPr>
            <w:rFonts w:ascii="Palatino Linotype" w:hAnsi="Palatino Linotype"/>
            <w:noProof/>
            <w:webHidden/>
            <w:sz w:val="20"/>
            <w:szCs w:val="20"/>
          </w:rPr>
          <w:fldChar w:fldCharType="end"/>
        </w:r>
      </w:hyperlink>
    </w:p>
    <w:p w14:paraId="47800FD5" w14:textId="440D85E4" w:rsidR="005176F0" w:rsidRPr="005176F0" w:rsidRDefault="005176F0" w:rsidP="005176F0">
      <w:pPr>
        <w:pStyle w:val="TOC2"/>
        <w:tabs>
          <w:tab w:val="left" w:pos="960"/>
          <w:tab w:val="right" w:leader="dot" w:pos="9676"/>
        </w:tabs>
        <w:spacing w:after="0"/>
        <w:ind w:left="0"/>
        <w:rPr>
          <w:rFonts w:ascii="Palatino Linotype" w:hAnsi="Palatino Linotype"/>
          <w:noProof/>
          <w:sz w:val="20"/>
          <w:szCs w:val="20"/>
        </w:rPr>
      </w:pPr>
      <w:hyperlink w:anchor="_Toc195269267" w:history="1">
        <w:r w:rsidRPr="005176F0">
          <w:rPr>
            <w:rStyle w:val="Hyperlink"/>
            <w:rFonts w:ascii="Palatino Linotype" w:hAnsi="Palatino Linotype"/>
            <w:noProof/>
            <w:sz w:val="20"/>
            <w:szCs w:val="20"/>
          </w:rPr>
          <w:t>11.</w:t>
        </w:r>
        <w:r w:rsidRPr="005176F0">
          <w:rPr>
            <w:rFonts w:ascii="Palatino Linotype" w:hAnsi="Palatino Linotype"/>
            <w:noProof/>
            <w:sz w:val="20"/>
            <w:szCs w:val="20"/>
          </w:rPr>
          <w:tab/>
        </w:r>
        <w:r w:rsidRPr="005176F0">
          <w:rPr>
            <w:rStyle w:val="Hyperlink"/>
            <w:rFonts w:ascii="Palatino Linotype" w:hAnsi="Palatino Linotype"/>
            <w:noProof/>
            <w:sz w:val="20"/>
            <w:szCs w:val="20"/>
          </w:rPr>
          <w:t>Pasiūlymą sudarantys dokumentai</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_Toc195269267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8</w:t>
        </w:r>
        <w:r w:rsidRPr="005176F0">
          <w:rPr>
            <w:rFonts w:ascii="Palatino Linotype" w:hAnsi="Palatino Linotype"/>
            <w:noProof/>
            <w:webHidden/>
            <w:sz w:val="20"/>
            <w:szCs w:val="20"/>
          </w:rPr>
          <w:fldChar w:fldCharType="end"/>
        </w:r>
      </w:hyperlink>
    </w:p>
    <w:p w14:paraId="16EC2843" w14:textId="73D4B56E" w:rsidR="005176F0" w:rsidRPr="005176F0" w:rsidRDefault="005176F0" w:rsidP="005176F0">
      <w:pPr>
        <w:pStyle w:val="TOC2"/>
        <w:tabs>
          <w:tab w:val="left" w:pos="960"/>
          <w:tab w:val="right" w:leader="dot" w:pos="9676"/>
        </w:tabs>
        <w:spacing w:after="0"/>
        <w:ind w:left="0"/>
        <w:rPr>
          <w:rFonts w:ascii="Palatino Linotype" w:hAnsi="Palatino Linotype"/>
          <w:noProof/>
          <w:sz w:val="20"/>
          <w:szCs w:val="20"/>
        </w:rPr>
      </w:pPr>
      <w:hyperlink w:anchor="_Toc195269268" w:history="1">
        <w:r w:rsidRPr="005176F0">
          <w:rPr>
            <w:rStyle w:val="Hyperlink"/>
            <w:rFonts w:ascii="Palatino Linotype" w:hAnsi="Palatino Linotype"/>
            <w:noProof/>
            <w:sz w:val="20"/>
            <w:szCs w:val="20"/>
          </w:rPr>
          <w:t>12.</w:t>
        </w:r>
        <w:r w:rsidRPr="005176F0">
          <w:rPr>
            <w:rFonts w:ascii="Palatino Linotype" w:hAnsi="Palatino Linotype"/>
            <w:noProof/>
            <w:sz w:val="20"/>
            <w:szCs w:val="20"/>
          </w:rPr>
          <w:tab/>
        </w:r>
        <w:r w:rsidRPr="005176F0">
          <w:rPr>
            <w:rStyle w:val="Hyperlink"/>
            <w:rFonts w:ascii="Palatino Linotype" w:hAnsi="Palatino Linotype"/>
            <w:noProof/>
            <w:sz w:val="20"/>
            <w:szCs w:val="20"/>
            <w:lang w:eastAsia="en-US"/>
          </w:rPr>
          <w:t xml:space="preserve">Europos bendrasis </w:t>
        </w:r>
        <w:r w:rsidRPr="005176F0">
          <w:rPr>
            <w:rStyle w:val="Hyperlink"/>
            <w:rFonts w:ascii="Palatino Linotype" w:hAnsi="Palatino Linotype"/>
            <w:noProof/>
            <w:sz w:val="20"/>
            <w:szCs w:val="20"/>
          </w:rPr>
          <w:t xml:space="preserve">viešųjų pirkimų </w:t>
        </w:r>
        <w:r w:rsidRPr="005176F0">
          <w:rPr>
            <w:rStyle w:val="Hyperlink"/>
            <w:rFonts w:ascii="Palatino Linotype" w:hAnsi="Palatino Linotype"/>
            <w:noProof/>
            <w:sz w:val="20"/>
            <w:szCs w:val="20"/>
            <w:lang w:eastAsia="en-US"/>
          </w:rPr>
          <w:t>dokumentas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_Toc195269268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9</w:t>
        </w:r>
        <w:r w:rsidRPr="005176F0">
          <w:rPr>
            <w:rFonts w:ascii="Palatino Linotype" w:hAnsi="Palatino Linotype"/>
            <w:noProof/>
            <w:webHidden/>
            <w:sz w:val="20"/>
            <w:szCs w:val="20"/>
          </w:rPr>
          <w:fldChar w:fldCharType="end"/>
        </w:r>
      </w:hyperlink>
    </w:p>
    <w:p w14:paraId="7CD1498F" w14:textId="4438FD2C" w:rsidR="005176F0" w:rsidRPr="005176F0" w:rsidRDefault="005176F0" w:rsidP="005176F0">
      <w:pPr>
        <w:pStyle w:val="TOC2"/>
        <w:tabs>
          <w:tab w:val="left" w:pos="960"/>
          <w:tab w:val="right" w:leader="dot" w:pos="9676"/>
        </w:tabs>
        <w:spacing w:after="0"/>
        <w:ind w:left="0"/>
        <w:rPr>
          <w:rFonts w:ascii="Palatino Linotype" w:hAnsi="Palatino Linotype"/>
          <w:noProof/>
          <w:sz w:val="20"/>
          <w:szCs w:val="20"/>
        </w:rPr>
      </w:pPr>
      <w:hyperlink w:anchor="_Toc195269269" w:history="1">
        <w:r w:rsidRPr="005176F0">
          <w:rPr>
            <w:rStyle w:val="Hyperlink"/>
            <w:rFonts w:ascii="Palatino Linotype" w:hAnsi="Palatino Linotype"/>
            <w:noProof/>
            <w:sz w:val="20"/>
            <w:szCs w:val="20"/>
          </w:rPr>
          <w:t>13.</w:t>
        </w:r>
        <w:r w:rsidRPr="005176F0">
          <w:rPr>
            <w:rFonts w:ascii="Palatino Linotype" w:hAnsi="Palatino Linotype"/>
            <w:noProof/>
            <w:sz w:val="20"/>
            <w:szCs w:val="20"/>
          </w:rPr>
          <w:tab/>
        </w:r>
        <w:r w:rsidRPr="005176F0">
          <w:rPr>
            <w:rStyle w:val="Hyperlink"/>
            <w:rFonts w:ascii="Palatino Linotype" w:hAnsi="Palatino Linotype"/>
            <w:noProof/>
            <w:sz w:val="20"/>
            <w:szCs w:val="20"/>
          </w:rPr>
          <w:t xml:space="preserve">Pasiūlymų </w:t>
        </w:r>
        <w:r w:rsidRPr="005176F0">
          <w:rPr>
            <w:rStyle w:val="Hyperlink"/>
            <w:rFonts w:ascii="Palatino Linotype" w:hAnsi="Palatino Linotype"/>
            <w:noProof/>
            <w:sz w:val="20"/>
            <w:szCs w:val="20"/>
            <w:lang w:eastAsia="en-US"/>
          </w:rPr>
          <w:t>kaina</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_Toc195269269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9</w:t>
        </w:r>
        <w:r w:rsidRPr="005176F0">
          <w:rPr>
            <w:rFonts w:ascii="Palatino Linotype" w:hAnsi="Palatino Linotype"/>
            <w:noProof/>
            <w:webHidden/>
            <w:sz w:val="20"/>
            <w:szCs w:val="20"/>
          </w:rPr>
          <w:fldChar w:fldCharType="end"/>
        </w:r>
      </w:hyperlink>
    </w:p>
    <w:p w14:paraId="03FFEE23" w14:textId="0F7B720E" w:rsidR="005176F0" w:rsidRPr="005176F0" w:rsidRDefault="005176F0" w:rsidP="005176F0">
      <w:pPr>
        <w:pStyle w:val="TOC2"/>
        <w:tabs>
          <w:tab w:val="left" w:pos="960"/>
          <w:tab w:val="right" w:leader="dot" w:pos="9676"/>
        </w:tabs>
        <w:spacing w:after="0"/>
        <w:ind w:left="0"/>
        <w:rPr>
          <w:rFonts w:ascii="Palatino Linotype" w:hAnsi="Palatino Linotype"/>
          <w:noProof/>
          <w:sz w:val="20"/>
          <w:szCs w:val="20"/>
        </w:rPr>
      </w:pPr>
      <w:hyperlink w:anchor="_Toc195269270" w:history="1">
        <w:r w:rsidRPr="005176F0">
          <w:rPr>
            <w:rStyle w:val="Hyperlink"/>
            <w:rFonts w:ascii="Palatino Linotype" w:hAnsi="Palatino Linotype"/>
            <w:noProof/>
            <w:sz w:val="20"/>
            <w:szCs w:val="20"/>
          </w:rPr>
          <w:t>14.</w:t>
        </w:r>
        <w:r w:rsidRPr="005176F0">
          <w:rPr>
            <w:rFonts w:ascii="Palatino Linotype" w:hAnsi="Palatino Linotype"/>
            <w:noProof/>
            <w:sz w:val="20"/>
            <w:szCs w:val="20"/>
          </w:rPr>
          <w:tab/>
        </w:r>
        <w:r w:rsidRPr="005176F0">
          <w:rPr>
            <w:rStyle w:val="Hyperlink"/>
            <w:rFonts w:ascii="Palatino Linotype" w:hAnsi="Palatino Linotype"/>
            <w:noProof/>
            <w:sz w:val="20"/>
            <w:szCs w:val="20"/>
          </w:rPr>
          <w:t xml:space="preserve">Tiekėjo pašalinimo </w:t>
        </w:r>
        <w:r w:rsidRPr="005176F0">
          <w:rPr>
            <w:rStyle w:val="Hyperlink"/>
            <w:rFonts w:ascii="Palatino Linotype" w:hAnsi="Palatino Linotype"/>
            <w:noProof/>
            <w:sz w:val="20"/>
            <w:szCs w:val="20"/>
            <w:lang w:eastAsia="en-US"/>
          </w:rPr>
          <w:t>pagrindai</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_Toc195269270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10</w:t>
        </w:r>
        <w:r w:rsidRPr="005176F0">
          <w:rPr>
            <w:rFonts w:ascii="Palatino Linotype" w:hAnsi="Palatino Linotype"/>
            <w:noProof/>
            <w:webHidden/>
            <w:sz w:val="20"/>
            <w:szCs w:val="20"/>
          </w:rPr>
          <w:fldChar w:fldCharType="end"/>
        </w:r>
      </w:hyperlink>
    </w:p>
    <w:p w14:paraId="0C5F5982" w14:textId="68D0CC8F" w:rsidR="005176F0" w:rsidRPr="005176F0" w:rsidRDefault="005176F0" w:rsidP="005176F0">
      <w:pPr>
        <w:pStyle w:val="TOC2"/>
        <w:tabs>
          <w:tab w:val="left" w:pos="960"/>
          <w:tab w:val="right" w:leader="dot" w:pos="9676"/>
        </w:tabs>
        <w:spacing w:after="0"/>
        <w:ind w:left="0"/>
        <w:rPr>
          <w:rFonts w:ascii="Palatino Linotype" w:hAnsi="Palatino Linotype"/>
          <w:noProof/>
          <w:sz w:val="20"/>
          <w:szCs w:val="20"/>
        </w:rPr>
      </w:pPr>
      <w:hyperlink w:anchor="_Toc195269271" w:history="1">
        <w:r w:rsidRPr="005176F0">
          <w:rPr>
            <w:rStyle w:val="Hyperlink"/>
            <w:rFonts w:ascii="Palatino Linotype" w:hAnsi="Palatino Linotype"/>
            <w:noProof/>
            <w:sz w:val="20"/>
            <w:szCs w:val="20"/>
          </w:rPr>
          <w:t>15.</w:t>
        </w:r>
        <w:r w:rsidRPr="005176F0">
          <w:rPr>
            <w:rFonts w:ascii="Palatino Linotype" w:hAnsi="Palatino Linotype"/>
            <w:noProof/>
            <w:sz w:val="20"/>
            <w:szCs w:val="20"/>
          </w:rPr>
          <w:tab/>
        </w:r>
        <w:r w:rsidRPr="005176F0">
          <w:rPr>
            <w:rStyle w:val="Hyperlink"/>
            <w:rFonts w:ascii="Palatino Linotype" w:hAnsi="Palatino Linotype"/>
            <w:noProof/>
            <w:sz w:val="20"/>
            <w:szCs w:val="20"/>
          </w:rPr>
          <w:t>Kvalifikacijos reikalavimai</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_Toc195269271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14</w:t>
        </w:r>
        <w:r w:rsidRPr="005176F0">
          <w:rPr>
            <w:rFonts w:ascii="Palatino Linotype" w:hAnsi="Palatino Linotype"/>
            <w:noProof/>
            <w:webHidden/>
            <w:sz w:val="20"/>
            <w:szCs w:val="20"/>
          </w:rPr>
          <w:fldChar w:fldCharType="end"/>
        </w:r>
      </w:hyperlink>
    </w:p>
    <w:p w14:paraId="40F98AD2" w14:textId="3014624A" w:rsidR="005176F0" w:rsidRPr="005176F0" w:rsidRDefault="005176F0" w:rsidP="005176F0">
      <w:pPr>
        <w:pStyle w:val="TOC2"/>
        <w:tabs>
          <w:tab w:val="left" w:pos="960"/>
          <w:tab w:val="right" w:leader="dot" w:pos="9676"/>
        </w:tabs>
        <w:spacing w:after="0"/>
        <w:ind w:left="0"/>
        <w:rPr>
          <w:rFonts w:ascii="Palatino Linotype" w:hAnsi="Palatino Linotype"/>
          <w:noProof/>
          <w:sz w:val="20"/>
          <w:szCs w:val="20"/>
        </w:rPr>
      </w:pPr>
      <w:hyperlink w:anchor="_Toc195269272" w:history="1">
        <w:r w:rsidRPr="005176F0">
          <w:rPr>
            <w:rStyle w:val="Hyperlink"/>
            <w:rFonts w:ascii="Palatino Linotype" w:hAnsi="Palatino Linotype"/>
            <w:noProof/>
            <w:sz w:val="20"/>
            <w:szCs w:val="20"/>
          </w:rPr>
          <w:t>16.</w:t>
        </w:r>
        <w:r w:rsidRPr="005176F0">
          <w:rPr>
            <w:rFonts w:ascii="Palatino Linotype" w:hAnsi="Palatino Linotype"/>
            <w:noProof/>
            <w:sz w:val="20"/>
            <w:szCs w:val="20"/>
          </w:rPr>
          <w:tab/>
        </w:r>
        <w:r w:rsidRPr="005176F0">
          <w:rPr>
            <w:rStyle w:val="Hyperlink"/>
            <w:rFonts w:ascii="Palatino Linotype" w:hAnsi="Palatino Linotype"/>
            <w:noProof/>
            <w:sz w:val="20"/>
            <w:szCs w:val="20"/>
          </w:rPr>
          <w:t>Papildoma informacija iki pasiūlymo pateikimo termino pabaigos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_Toc195269272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17</w:t>
        </w:r>
        <w:r w:rsidRPr="005176F0">
          <w:rPr>
            <w:rFonts w:ascii="Palatino Linotype" w:hAnsi="Palatino Linotype"/>
            <w:noProof/>
            <w:webHidden/>
            <w:sz w:val="20"/>
            <w:szCs w:val="20"/>
          </w:rPr>
          <w:fldChar w:fldCharType="end"/>
        </w:r>
      </w:hyperlink>
    </w:p>
    <w:p w14:paraId="404F75C7" w14:textId="02A1AC39" w:rsidR="005176F0" w:rsidRPr="005176F0" w:rsidRDefault="005176F0" w:rsidP="005176F0">
      <w:pPr>
        <w:pStyle w:val="TOC2"/>
        <w:tabs>
          <w:tab w:val="left" w:pos="960"/>
          <w:tab w:val="right" w:leader="dot" w:pos="9676"/>
        </w:tabs>
        <w:spacing w:after="0"/>
        <w:ind w:left="0"/>
        <w:rPr>
          <w:rFonts w:ascii="Palatino Linotype" w:hAnsi="Palatino Linotype"/>
          <w:noProof/>
          <w:sz w:val="20"/>
          <w:szCs w:val="20"/>
        </w:rPr>
      </w:pPr>
      <w:hyperlink w:anchor="_Toc195269273" w:history="1">
        <w:r w:rsidRPr="005176F0">
          <w:rPr>
            <w:rStyle w:val="Hyperlink"/>
            <w:rFonts w:ascii="Palatino Linotype" w:hAnsi="Palatino Linotype"/>
            <w:noProof/>
            <w:sz w:val="20"/>
            <w:szCs w:val="20"/>
          </w:rPr>
          <w:t>17.</w:t>
        </w:r>
        <w:r w:rsidRPr="005176F0">
          <w:rPr>
            <w:rFonts w:ascii="Palatino Linotype" w:hAnsi="Palatino Linotype"/>
            <w:noProof/>
            <w:sz w:val="20"/>
            <w:szCs w:val="20"/>
          </w:rPr>
          <w:tab/>
        </w:r>
        <w:r w:rsidRPr="005176F0">
          <w:rPr>
            <w:rStyle w:val="Hyperlink"/>
            <w:rFonts w:ascii="Palatino Linotype" w:hAnsi="Palatino Linotype"/>
            <w:noProof/>
            <w:sz w:val="20"/>
            <w:szCs w:val="20"/>
          </w:rPr>
          <w:t>Pasiūlymų pakeitimas ir atsiėmimas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_Toc195269273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17</w:t>
        </w:r>
        <w:r w:rsidRPr="005176F0">
          <w:rPr>
            <w:rFonts w:ascii="Palatino Linotype" w:hAnsi="Palatino Linotype"/>
            <w:noProof/>
            <w:webHidden/>
            <w:sz w:val="20"/>
            <w:szCs w:val="20"/>
          </w:rPr>
          <w:fldChar w:fldCharType="end"/>
        </w:r>
      </w:hyperlink>
    </w:p>
    <w:p w14:paraId="436624D1" w14:textId="0AE285E1" w:rsidR="005176F0" w:rsidRPr="005176F0" w:rsidRDefault="005176F0" w:rsidP="005176F0">
      <w:pPr>
        <w:pStyle w:val="TOC2"/>
        <w:tabs>
          <w:tab w:val="left" w:pos="960"/>
          <w:tab w:val="right" w:leader="dot" w:pos="9676"/>
        </w:tabs>
        <w:spacing w:after="0"/>
        <w:ind w:left="0"/>
        <w:rPr>
          <w:rFonts w:ascii="Palatino Linotype" w:hAnsi="Palatino Linotype"/>
          <w:noProof/>
          <w:sz w:val="20"/>
          <w:szCs w:val="20"/>
        </w:rPr>
      </w:pPr>
      <w:hyperlink w:anchor="_Toc195269274" w:history="1">
        <w:r w:rsidRPr="005176F0">
          <w:rPr>
            <w:rStyle w:val="Hyperlink"/>
            <w:rFonts w:ascii="Palatino Linotype" w:hAnsi="Palatino Linotype"/>
            <w:noProof/>
            <w:sz w:val="20"/>
            <w:szCs w:val="20"/>
          </w:rPr>
          <w:t>18.</w:t>
        </w:r>
        <w:r w:rsidRPr="005176F0">
          <w:rPr>
            <w:rFonts w:ascii="Palatino Linotype" w:hAnsi="Palatino Linotype"/>
            <w:noProof/>
            <w:sz w:val="20"/>
            <w:szCs w:val="20"/>
          </w:rPr>
          <w:tab/>
        </w:r>
        <w:r w:rsidRPr="005176F0">
          <w:rPr>
            <w:rStyle w:val="Hyperlink"/>
            <w:rFonts w:ascii="Palatino Linotype" w:hAnsi="Palatino Linotype"/>
            <w:noProof/>
            <w:sz w:val="20"/>
            <w:szCs w:val="20"/>
          </w:rPr>
          <w:t>Susipažinimas su pasiūlymais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_Toc195269274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17</w:t>
        </w:r>
        <w:r w:rsidRPr="005176F0">
          <w:rPr>
            <w:rFonts w:ascii="Palatino Linotype" w:hAnsi="Palatino Linotype"/>
            <w:noProof/>
            <w:webHidden/>
            <w:sz w:val="20"/>
            <w:szCs w:val="20"/>
          </w:rPr>
          <w:fldChar w:fldCharType="end"/>
        </w:r>
      </w:hyperlink>
    </w:p>
    <w:p w14:paraId="409F3161" w14:textId="5E461AFF" w:rsidR="005176F0" w:rsidRPr="005176F0" w:rsidRDefault="005176F0" w:rsidP="005176F0">
      <w:pPr>
        <w:pStyle w:val="TOC2"/>
        <w:tabs>
          <w:tab w:val="left" w:pos="960"/>
          <w:tab w:val="right" w:leader="dot" w:pos="9676"/>
        </w:tabs>
        <w:spacing w:after="0"/>
        <w:ind w:left="0"/>
        <w:rPr>
          <w:rFonts w:ascii="Palatino Linotype" w:hAnsi="Palatino Linotype"/>
          <w:noProof/>
          <w:sz w:val="20"/>
          <w:szCs w:val="20"/>
        </w:rPr>
      </w:pPr>
      <w:hyperlink w:anchor="_Toc195269275" w:history="1">
        <w:r w:rsidRPr="005176F0">
          <w:rPr>
            <w:rStyle w:val="Hyperlink"/>
            <w:rFonts w:ascii="Palatino Linotype" w:hAnsi="Palatino Linotype"/>
            <w:noProof/>
            <w:sz w:val="20"/>
            <w:szCs w:val="20"/>
          </w:rPr>
          <w:t>19.</w:t>
        </w:r>
        <w:r w:rsidRPr="005176F0">
          <w:rPr>
            <w:rFonts w:ascii="Palatino Linotype" w:hAnsi="Palatino Linotype"/>
            <w:noProof/>
            <w:sz w:val="20"/>
            <w:szCs w:val="20"/>
          </w:rPr>
          <w:tab/>
        </w:r>
        <w:r w:rsidRPr="005176F0">
          <w:rPr>
            <w:rStyle w:val="Hyperlink"/>
            <w:rFonts w:ascii="Palatino Linotype" w:hAnsi="Palatino Linotype"/>
            <w:noProof/>
            <w:sz w:val="20"/>
            <w:szCs w:val="20"/>
          </w:rPr>
          <w:t>Pasiūlymų nagrinėjimas, vertinimas, palyginimas ir laimėtojo nustatymas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_Toc195269275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17</w:t>
        </w:r>
        <w:r w:rsidRPr="005176F0">
          <w:rPr>
            <w:rFonts w:ascii="Palatino Linotype" w:hAnsi="Palatino Linotype"/>
            <w:noProof/>
            <w:webHidden/>
            <w:sz w:val="20"/>
            <w:szCs w:val="20"/>
          </w:rPr>
          <w:fldChar w:fldCharType="end"/>
        </w:r>
      </w:hyperlink>
    </w:p>
    <w:p w14:paraId="36362CB5" w14:textId="524BAD12" w:rsidR="005176F0" w:rsidRPr="005176F0" w:rsidRDefault="005176F0" w:rsidP="005176F0">
      <w:pPr>
        <w:pStyle w:val="TOC2"/>
        <w:tabs>
          <w:tab w:val="left" w:pos="960"/>
          <w:tab w:val="right" w:leader="dot" w:pos="9676"/>
        </w:tabs>
        <w:spacing w:after="0"/>
        <w:ind w:left="0"/>
        <w:rPr>
          <w:rFonts w:ascii="Palatino Linotype" w:hAnsi="Palatino Linotype"/>
          <w:noProof/>
          <w:sz w:val="20"/>
          <w:szCs w:val="20"/>
        </w:rPr>
      </w:pPr>
      <w:hyperlink w:anchor="_Toc195269276" w:history="1">
        <w:r w:rsidRPr="005176F0">
          <w:rPr>
            <w:rStyle w:val="Hyperlink"/>
            <w:rFonts w:ascii="Palatino Linotype" w:hAnsi="Palatino Linotype"/>
            <w:noProof/>
            <w:sz w:val="20"/>
            <w:szCs w:val="20"/>
          </w:rPr>
          <w:t>20.</w:t>
        </w:r>
        <w:r w:rsidRPr="005176F0">
          <w:rPr>
            <w:rFonts w:ascii="Palatino Linotype" w:hAnsi="Palatino Linotype"/>
            <w:noProof/>
            <w:sz w:val="20"/>
            <w:szCs w:val="20"/>
          </w:rPr>
          <w:tab/>
        </w:r>
        <w:r w:rsidRPr="005176F0">
          <w:rPr>
            <w:rStyle w:val="Hyperlink"/>
            <w:rFonts w:ascii="Palatino Linotype" w:hAnsi="Palatino Linotype"/>
            <w:noProof/>
            <w:sz w:val="20"/>
            <w:szCs w:val="20"/>
          </w:rPr>
          <w:t>Sutarties pasirašymas ir sutarties įvykdymo užtikrinimas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_Toc195269276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21</w:t>
        </w:r>
        <w:r w:rsidRPr="005176F0">
          <w:rPr>
            <w:rFonts w:ascii="Palatino Linotype" w:hAnsi="Palatino Linotype"/>
            <w:noProof/>
            <w:webHidden/>
            <w:sz w:val="20"/>
            <w:szCs w:val="20"/>
          </w:rPr>
          <w:fldChar w:fldCharType="end"/>
        </w:r>
      </w:hyperlink>
    </w:p>
    <w:p w14:paraId="575DE6C2" w14:textId="169AC76B" w:rsidR="005176F0" w:rsidRPr="005176F0" w:rsidRDefault="005176F0" w:rsidP="005176F0">
      <w:pPr>
        <w:pStyle w:val="TOC2"/>
        <w:tabs>
          <w:tab w:val="left" w:pos="960"/>
          <w:tab w:val="right" w:leader="dot" w:pos="9676"/>
        </w:tabs>
        <w:spacing w:after="0"/>
        <w:ind w:left="0"/>
        <w:rPr>
          <w:rFonts w:ascii="Palatino Linotype" w:hAnsi="Palatino Linotype"/>
          <w:noProof/>
          <w:sz w:val="20"/>
          <w:szCs w:val="20"/>
        </w:rPr>
      </w:pPr>
      <w:hyperlink w:anchor="_Toc195269277" w:history="1">
        <w:r w:rsidRPr="005176F0">
          <w:rPr>
            <w:rStyle w:val="Hyperlink"/>
            <w:rFonts w:ascii="Palatino Linotype" w:hAnsi="Palatino Linotype"/>
            <w:noProof/>
            <w:sz w:val="20"/>
            <w:szCs w:val="20"/>
          </w:rPr>
          <w:t>21.</w:t>
        </w:r>
        <w:r w:rsidRPr="005176F0">
          <w:rPr>
            <w:rFonts w:ascii="Palatino Linotype" w:hAnsi="Palatino Linotype"/>
            <w:noProof/>
            <w:sz w:val="20"/>
            <w:szCs w:val="20"/>
          </w:rPr>
          <w:tab/>
        </w:r>
        <w:r w:rsidRPr="005176F0">
          <w:rPr>
            <w:rStyle w:val="Hyperlink"/>
            <w:rFonts w:ascii="Palatino Linotype" w:hAnsi="Palatino Linotype"/>
            <w:noProof/>
            <w:sz w:val="20"/>
            <w:szCs w:val="20"/>
          </w:rPr>
          <w:t>Pirkimo procedūros nutraukimas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_Toc195269277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21</w:t>
        </w:r>
        <w:r w:rsidRPr="005176F0">
          <w:rPr>
            <w:rFonts w:ascii="Palatino Linotype" w:hAnsi="Palatino Linotype"/>
            <w:noProof/>
            <w:webHidden/>
            <w:sz w:val="20"/>
            <w:szCs w:val="20"/>
          </w:rPr>
          <w:fldChar w:fldCharType="end"/>
        </w:r>
      </w:hyperlink>
    </w:p>
    <w:p w14:paraId="486A737F" w14:textId="3F4A25FB" w:rsidR="005176F0" w:rsidRPr="005176F0" w:rsidRDefault="005176F0" w:rsidP="005176F0">
      <w:pPr>
        <w:pStyle w:val="TOC2"/>
        <w:tabs>
          <w:tab w:val="left" w:pos="960"/>
          <w:tab w:val="right" w:leader="dot" w:pos="9676"/>
        </w:tabs>
        <w:spacing w:after="0"/>
        <w:ind w:left="0"/>
        <w:rPr>
          <w:rFonts w:ascii="Palatino Linotype" w:hAnsi="Palatino Linotype"/>
          <w:noProof/>
          <w:sz w:val="20"/>
          <w:szCs w:val="20"/>
        </w:rPr>
      </w:pPr>
      <w:hyperlink w:anchor="_Toc195269278" w:history="1">
        <w:r w:rsidRPr="005176F0">
          <w:rPr>
            <w:rStyle w:val="Hyperlink"/>
            <w:rFonts w:ascii="Palatino Linotype" w:hAnsi="Palatino Linotype"/>
            <w:noProof/>
            <w:sz w:val="20"/>
            <w:szCs w:val="20"/>
          </w:rPr>
          <w:t>22.</w:t>
        </w:r>
        <w:r w:rsidRPr="005176F0">
          <w:rPr>
            <w:rFonts w:ascii="Palatino Linotype" w:hAnsi="Palatino Linotype"/>
            <w:noProof/>
            <w:sz w:val="20"/>
            <w:szCs w:val="20"/>
          </w:rPr>
          <w:tab/>
        </w:r>
        <w:r w:rsidRPr="005176F0">
          <w:rPr>
            <w:rStyle w:val="Hyperlink"/>
            <w:rFonts w:ascii="Palatino Linotype" w:hAnsi="Palatino Linotype"/>
            <w:noProof/>
            <w:sz w:val="20"/>
            <w:szCs w:val="20"/>
          </w:rPr>
          <w:t>Pretenzijų nagrinėjimo tvarka</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_Toc195269278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22</w:t>
        </w:r>
        <w:r w:rsidRPr="005176F0">
          <w:rPr>
            <w:rFonts w:ascii="Palatino Linotype" w:hAnsi="Palatino Linotype"/>
            <w:noProof/>
            <w:webHidden/>
            <w:sz w:val="20"/>
            <w:szCs w:val="20"/>
          </w:rPr>
          <w:fldChar w:fldCharType="end"/>
        </w:r>
      </w:hyperlink>
    </w:p>
    <w:p w14:paraId="36DDB2DE" w14:textId="7FC79754" w:rsidR="005176F0" w:rsidRPr="005176F0" w:rsidRDefault="005176F0" w:rsidP="005176F0">
      <w:pPr>
        <w:pStyle w:val="TOC1"/>
        <w:tabs>
          <w:tab w:val="left" w:pos="480"/>
          <w:tab w:val="right" w:leader="dot" w:pos="9676"/>
        </w:tabs>
        <w:spacing w:after="0"/>
        <w:rPr>
          <w:rFonts w:ascii="Palatino Linotype" w:hAnsi="Palatino Linotype"/>
          <w:noProof/>
          <w:sz w:val="20"/>
          <w:szCs w:val="20"/>
        </w:rPr>
      </w:pPr>
      <w:hyperlink w:anchor="_Toc195269279" w:history="1">
        <w:r w:rsidRPr="005176F0">
          <w:rPr>
            <w:rStyle w:val="Hyperlink"/>
            <w:rFonts w:ascii="Palatino Linotype" w:hAnsi="Palatino Linotype"/>
            <w:noProof/>
            <w:sz w:val="20"/>
            <w:szCs w:val="20"/>
          </w:rPr>
          <w:t xml:space="preserve">VIEŠOJO </w:t>
        </w:r>
        <w:r w:rsidRPr="005176F0">
          <w:rPr>
            <w:rStyle w:val="Hyperlink"/>
            <w:rFonts w:ascii="Palatino Linotype" w:hAnsi="Palatino Linotype"/>
            <w:noProof/>
            <w:sz w:val="20"/>
            <w:szCs w:val="20"/>
            <w:lang w:eastAsia="en-US"/>
          </w:rPr>
          <w:t>PIRKIMO – PARDAVIMO SUTARTIES PROJEKTAS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_Toc195269279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23</w:t>
        </w:r>
        <w:r w:rsidRPr="005176F0">
          <w:rPr>
            <w:rFonts w:ascii="Palatino Linotype" w:hAnsi="Palatino Linotype"/>
            <w:noProof/>
            <w:webHidden/>
            <w:sz w:val="20"/>
            <w:szCs w:val="20"/>
          </w:rPr>
          <w:fldChar w:fldCharType="end"/>
        </w:r>
      </w:hyperlink>
    </w:p>
    <w:p w14:paraId="5E2D6B71" w14:textId="1F2680B2" w:rsidR="005176F0" w:rsidRPr="005176F0" w:rsidRDefault="005176F0" w:rsidP="005176F0">
      <w:pPr>
        <w:pStyle w:val="TOC1"/>
        <w:tabs>
          <w:tab w:val="right" w:leader="dot" w:pos="9676"/>
        </w:tabs>
        <w:spacing w:after="0"/>
        <w:rPr>
          <w:rFonts w:ascii="Palatino Linotype" w:hAnsi="Palatino Linotype"/>
          <w:noProof/>
          <w:sz w:val="20"/>
          <w:szCs w:val="20"/>
        </w:rPr>
      </w:pPr>
      <w:hyperlink w:anchor="_Toc195269345" w:history="1">
        <w:r w:rsidRPr="005176F0">
          <w:rPr>
            <w:rStyle w:val="Hyperlink"/>
            <w:rFonts w:ascii="Palatino Linotype" w:hAnsi="Palatino Linotype"/>
            <w:noProof/>
            <w:sz w:val="20"/>
            <w:szCs w:val="20"/>
          </w:rPr>
          <w:t>C. TIEKĖJO PASIŪLYMO DOKUMENTŲ FORMOS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_Toc195269345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54</w:t>
        </w:r>
        <w:r w:rsidRPr="005176F0">
          <w:rPr>
            <w:rFonts w:ascii="Palatino Linotype" w:hAnsi="Palatino Linotype"/>
            <w:noProof/>
            <w:webHidden/>
            <w:sz w:val="20"/>
            <w:szCs w:val="20"/>
          </w:rPr>
          <w:fldChar w:fldCharType="end"/>
        </w:r>
      </w:hyperlink>
    </w:p>
    <w:p w14:paraId="0F7FBE26" w14:textId="249225B5" w:rsidR="005176F0" w:rsidRPr="005176F0" w:rsidRDefault="005176F0" w:rsidP="005176F0">
      <w:pPr>
        <w:pStyle w:val="TOC1"/>
        <w:tabs>
          <w:tab w:val="right" w:leader="dot" w:pos="9676"/>
        </w:tabs>
        <w:spacing w:after="0"/>
        <w:rPr>
          <w:rFonts w:ascii="Palatino Linotype" w:hAnsi="Palatino Linotype"/>
          <w:noProof/>
          <w:sz w:val="20"/>
          <w:szCs w:val="20"/>
        </w:rPr>
      </w:pPr>
      <w:hyperlink w:anchor="_Toc195269346" w:history="1">
        <w:r w:rsidRPr="005176F0">
          <w:rPr>
            <w:rStyle w:val="Hyperlink"/>
            <w:rFonts w:ascii="Palatino Linotype" w:hAnsi="Palatino Linotype"/>
            <w:noProof/>
            <w:sz w:val="20"/>
            <w:szCs w:val="20"/>
          </w:rPr>
          <w:t>C. TIEKĖJO PASIŪLYMAS 1-AI PIRKIMO DALIAI</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_Toc195269346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54</w:t>
        </w:r>
        <w:r w:rsidRPr="005176F0">
          <w:rPr>
            <w:rFonts w:ascii="Palatino Linotype" w:hAnsi="Palatino Linotype"/>
            <w:noProof/>
            <w:webHidden/>
            <w:sz w:val="20"/>
            <w:szCs w:val="20"/>
          </w:rPr>
          <w:fldChar w:fldCharType="end"/>
        </w:r>
      </w:hyperlink>
    </w:p>
    <w:p w14:paraId="32AE6117" w14:textId="48373286" w:rsidR="005176F0" w:rsidRPr="005176F0" w:rsidRDefault="005176F0" w:rsidP="005176F0">
      <w:pPr>
        <w:pStyle w:val="TOC1"/>
        <w:tabs>
          <w:tab w:val="right" w:leader="dot" w:pos="9676"/>
        </w:tabs>
        <w:spacing w:after="0"/>
        <w:rPr>
          <w:rFonts w:ascii="Palatino Linotype" w:hAnsi="Palatino Linotype"/>
          <w:noProof/>
          <w:sz w:val="20"/>
          <w:szCs w:val="20"/>
        </w:rPr>
      </w:pPr>
      <w:hyperlink w:anchor="_Toc195269347" w:history="1">
        <w:r w:rsidRPr="005176F0">
          <w:rPr>
            <w:rStyle w:val="Hyperlink"/>
            <w:rFonts w:ascii="Palatino Linotype" w:hAnsi="Palatino Linotype"/>
            <w:noProof/>
            <w:sz w:val="20"/>
            <w:szCs w:val="20"/>
          </w:rPr>
          <w:t>1 VOKAS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_Toc195269347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54</w:t>
        </w:r>
        <w:r w:rsidRPr="005176F0">
          <w:rPr>
            <w:rFonts w:ascii="Palatino Linotype" w:hAnsi="Palatino Linotype"/>
            <w:noProof/>
            <w:webHidden/>
            <w:sz w:val="20"/>
            <w:szCs w:val="20"/>
          </w:rPr>
          <w:fldChar w:fldCharType="end"/>
        </w:r>
      </w:hyperlink>
    </w:p>
    <w:p w14:paraId="66CF8C6A" w14:textId="083AC1D0" w:rsidR="005176F0" w:rsidRPr="005176F0" w:rsidRDefault="005176F0" w:rsidP="005176F0">
      <w:pPr>
        <w:pStyle w:val="TOC1"/>
        <w:tabs>
          <w:tab w:val="right" w:leader="dot" w:pos="9676"/>
        </w:tabs>
        <w:spacing w:after="0"/>
        <w:rPr>
          <w:rFonts w:ascii="Palatino Linotype" w:hAnsi="Palatino Linotype"/>
          <w:noProof/>
          <w:sz w:val="20"/>
          <w:szCs w:val="20"/>
        </w:rPr>
      </w:pPr>
      <w:hyperlink w:anchor="_Toc195269348" w:history="1">
        <w:r w:rsidRPr="005176F0">
          <w:rPr>
            <w:rStyle w:val="Hyperlink"/>
            <w:rFonts w:ascii="Palatino Linotype" w:hAnsi="Palatino Linotype"/>
            <w:noProof/>
            <w:sz w:val="20"/>
            <w:szCs w:val="20"/>
          </w:rPr>
          <w:t>C. TIEKĖJO PASIŪLYMAS 1-AI PIRKIMO DALIAI</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_Toc195269348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60</w:t>
        </w:r>
        <w:r w:rsidRPr="005176F0">
          <w:rPr>
            <w:rFonts w:ascii="Palatino Linotype" w:hAnsi="Palatino Linotype"/>
            <w:noProof/>
            <w:webHidden/>
            <w:sz w:val="20"/>
            <w:szCs w:val="20"/>
          </w:rPr>
          <w:fldChar w:fldCharType="end"/>
        </w:r>
      </w:hyperlink>
    </w:p>
    <w:p w14:paraId="434AAF46" w14:textId="1F12AA15" w:rsidR="005176F0" w:rsidRPr="005176F0" w:rsidRDefault="005176F0" w:rsidP="005176F0">
      <w:pPr>
        <w:pStyle w:val="TOC1"/>
        <w:tabs>
          <w:tab w:val="right" w:leader="dot" w:pos="9676"/>
        </w:tabs>
        <w:spacing w:after="0"/>
        <w:rPr>
          <w:rFonts w:ascii="Palatino Linotype" w:hAnsi="Palatino Linotype"/>
          <w:noProof/>
          <w:sz w:val="20"/>
          <w:szCs w:val="20"/>
        </w:rPr>
      </w:pPr>
      <w:hyperlink w:anchor="_Toc195269349" w:history="1">
        <w:r w:rsidRPr="005176F0">
          <w:rPr>
            <w:rStyle w:val="Hyperlink"/>
            <w:rFonts w:ascii="Palatino Linotype" w:hAnsi="Palatino Linotype"/>
            <w:noProof/>
            <w:sz w:val="20"/>
            <w:szCs w:val="20"/>
          </w:rPr>
          <w:t>2 VOKAS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_Toc195269349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60</w:t>
        </w:r>
        <w:r w:rsidRPr="005176F0">
          <w:rPr>
            <w:rFonts w:ascii="Palatino Linotype" w:hAnsi="Palatino Linotype"/>
            <w:noProof/>
            <w:webHidden/>
            <w:sz w:val="20"/>
            <w:szCs w:val="20"/>
          </w:rPr>
          <w:fldChar w:fldCharType="end"/>
        </w:r>
      </w:hyperlink>
    </w:p>
    <w:p w14:paraId="2332F86F" w14:textId="4D587528" w:rsidR="005176F0" w:rsidRPr="005176F0" w:rsidRDefault="005176F0" w:rsidP="005176F0">
      <w:pPr>
        <w:pStyle w:val="TOC3"/>
        <w:tabs>
          <w:tab w:val="right" w:leader="dot" w:pos="9676"/>
        </w:tabs>
        <w:spacing w:after="0"/>
        <w:ind w:left="0"/>
        <w:rPr>
          <w:rFonts w:ascii="Palatino Linotype" w:hAnsi="Palatino Linotype"/>
          <w:noProof/>
          <w:sz w:val="20"/>
          <w:szCs w:val="20"/>
        </w:rPr>
      </w:pPr>
      <w:hyperlink w:anchor="_Toc195269350" w:history="1">
        <w:r w:rsidRPr="005176F0">
          <w:rPr>
            <w:rStyle w:val="Hyperlink"/>
            <w:rFonts w:ascii="Palatino Linotype" w:hAnsi="Palatino Linotype"/>
            <w:noProof/>
            <w:sz w:val="20"/>
            <w:szCs w:val="20"/>
          </w:rPr>
          <w:t>DALYVIO PATIKRINIMUI BŪTINI DUOMENYS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_Toc195269350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56</w:t>
        </w:r>
        <w:r w:rsidRPr="005176F0">
          <w:rPr>
            <w:rFonts w:ascii="Palatino Linotype" w:hAnsi="Palatino Linotype"/>
            <w:noProof/>
            <w:webHidden/>
            <w:sz w:val="20"/>
            <w:szCs w:val="20"/>
          </w:rPr>
          <w:fldChar w:fldCharType="end"/>
        </w:r>
      </w:hyperlink>
    </w:p>
    <w:p w14:paraId="1C3A9B63" w14:textId="6A19257A" w:rsidR="005176F0" w:rsidRPr="005176F0" w:rsidRDefault="005176F0" w:rsidP="005176F0">
      <w:pPr>
        <w:pStyle w:val="TOC1"/>
        <w:tabs>
          <w:tab w:val="right" w:leader="dot" w:pos="9676"/>
        </w:tabs>
        <w:spacing w:after="0"/>
        <w:rPr>
          <w:rFonts w:ascii="Palatino Linotype" w:hAnsi="Palatino Linotype"/>
          <w:noProof/>
          <w:sz w:val="20"/>
          <w:szCs w:val="20"/>
        </w:rPr>
      </w:pPr>
      <w:hyperlink w:anchor="_Toc195269352" w:history="1">
        <w:r w:rsidRPr="005176F0">
          <w:rPr>
            <w:rStyle w:val="Hyperlink"/>
            <w:rFonts w:ascii="Palatino Linotype" w:hAnsi="Palatino Linotype"/>
            <w:noProof/>
            <w:sz w:val="20"/>
            <w:szCs w:val="20"/>
          </w:rPr>
          <w:t>D. KITA INFORMACIJA</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_Toc195269352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64</w:t>
        </w:r>
        <w:r w:rsidRPr="005176F0">
          <w:rPr>
            <w:rFonts w:ascii="Palatino Linotype" w:hAnsi="Palatino Linotype"/>
            <w:noProof/>
            <w:webHidden/>
            <w:sz w:val="20"/>
            <w:szCs w:val="20"/>
          </w:rPr>
          <w:fldChar w:fldCharType="end"/>
        </w:r>
      </w:hyperlink>
    </w:p>
    <w:p w14:paraId="0F67ED6C" w14:textId="7A2F981E" w:rsidR="005176F0" w:rsidRPr="005176F0" w:rsidRDefault="005176F0" w:rsidP="005176F0">
      <w:pPr>
        <w:pStyle w:val="TOC2"/>
        <w:tabs>
          <w:tab w:val="right" w:leader="dot" w:pos="9676"/>
        </w:tabs>
        <w:spacing w:after="0"/>
        <w:ind w:left="0"/>
        <w:rPr>
          <w:rFonts w:ascii="Palatino Linotype" w:hAnsi="Palatino Linotype"/>
          <w:noProof/>
          <w:sz w:val="20"/>
          <w:szCs w:val="20"/>
        </w:rPr>
      </w:pPr>
      <w:hyperlink w:anchor="_Toc195269353" w:history="1">
        <w:r w:rsidRPr="005176F0">
          <w:rPr>
            <w:rStyle w:val="Hyperlink"/>
            <w:rFonts w:ascii="Palatino Linotype" w:hAnsi="Palatino Linotype"/>
            <w:noProof/>
            <w:sz w:val="20"/>
            <w:szCs w:val="20"/>
          </w:rPr>
          <w:t>PASLAUGŲ PERDAVIMO-PRIĖMIMO AKTO FORMA PASLAUGŲ PERDAVIMO - PRIĖMIMO AKTAS NR.</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_Toc195269353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64</w:t>
        </w:r>
        <w:r w:rsidRPr="005176F0">
          <w:rPr>
            <w:rFonts w:ascii="Palatino Linotype" w:hAnsi="Palatino Linotype"/>
            <w:noProof/>
            <w:webHidden/>
            <w:sz w:val="20"/>
            <w:szCs w:val="20"/>
          </w:rPr>
          <w:fldChar w:fldCharType="end"/>
        </w:r>
      </w:hyperlink>
    </w:p>
    <w:p w14:paraId="210C1483" w14:textId="4CC2F0AB" w:rsidR="005176F0" w:rsidRPr="005176F0" w:rsidRDefault="005176F0" w:rsidP="005176F0">
      <w:pPr>
        <w:pStyle w:val="TOC2"/>
        <w:tabs>
          <w:tab w:val="right" w:leader="dot" w:pos="9676"/>
        </w:tabs>
        <w:spacing w:after="0"/>
        <w:ind w:left="0"/>
        <w:rPr>
          <w:rFonts w:ascii="Palatino Linotype" w:hAnsi="Palatino Linotype"/>
          <w:noProof/>
          <w:sz w:val="20"/>
          <w:szCs w:val="20"/>
        </w:rPr>
      </w:pPr>
      <w:hyperlink w:anchor="_Toc195269354" w:history="1">
        <w:r w:rsidRPr="005176F0">
          <w:rPr>
            <w:rStyle w:val="Hyperlink"/>
            <w:rFonts w:ascii="Palatino Linotype" w:hAnsi="Palatino Linotype"/>
            <w:noProof/>
            <w:sz w:val="20"/>
            <w:szCs w:val="20"/>
          </w:rPr>
          <w:t xml:space="preserve">Trišalės </w:t>
        </w:r>
        <w:r w:rsidRPr="005176F0">
          <w:rPr>
            <w:rStyle w:val="Hyperlink"/>
            <w:rFonts w:ascii="Palatino Linotype" w:hAnsi="Palatino Linotype"/>
            <w:noProof/>
            <w:sz w:val="20"/>
            <w:szCs w:val="20"/>
            <w:lang w:eastAsia="fr-FR"/>
          </w:rPr>
          <w:t>atsiskaitymo sutarties forma</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_Toc195269354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65</w:t>
        </w:r>
        <w:r w:rsidRPr="005176F0">
          <w:rPr>
            <w:rFonts w:ascii="Palatino Linotype" w:hAnsi="Palatino Linotype"/>
            <w:noProof/>
            <w:webHidden/>
            <w:sz w:val="20"/>
            <w:szCs w:val="20"/>
          </w:rPr>
          <w:fldChar w:fldCharType="end"/>
        </w:r>
      </w:hyperlink>
    </w:p>
    <w:p w14:paraId="677BBBFB" w14:textId="6312B5FA" w:rsidR="005176F0" w:rsidRPr="005176F0" w:rsidRDefault="005176F0" w:rsidP="005176F0">
      <w:pPr>
        <w:pStyle w:val="TOC1"/>
        <w:tabs>
          <w:tab w:val="right" w:leader="dot" w:pos="9676"/>
        </w:tabs>
        <w:spacing w:after="0"/>
        <w:rPr>
          <w:rFonts w:ascii="Palatino Linotype" w:hAnsi="Palatino Linotype"/>
          <w:noProof/>
          <w:sz w:val="20"/>
          <w:szCs w:val="20"/>
        </w:rPr>
      </w:pPr>
      <w:hyperlink w:anchor="_Toc195269355" w:history="1">
        <w:r w:rsidRPr="005176F0">
          <w:rPr>
            <w:rStyle w:val="Hyperlink"/>
            <w:rFonts w:ascii="Palatino Linotype" w:hAnsi="Palatino Linotype"/>
            <w:noProof/>
            <w:sz w:val="20"/>
            <w:szCs w:val="20"/>
          </w:rPr>
          <w:t>TRIŠALĖ ATSISKAITYMO SUTARTIS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_Toc195269355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65</w:t>
        </w:r>
        <w:r w:rsidRPr="005176F0">
          <w:rPr>
            <w:rFonts w:ascii="Palatino Linotype" w:hAnsi="Palatino Linotype"/>
            <w:noProof/>
            <w:webHidden/>
            <w:sz w:val="20"/>
            <w:szCs w:val="20"/>
          </w:rPr>
          <w:fldChar w:fldCharType="end"/>
        </w:r>
      </w:hyperlink>
    </w:p>
    <w:p w14:paraId="07EF5F86" w14:textId="45C4963E" w:rsidR="005176F0" w:rsidRPr="005176F0" w:rsidRDefault="005176F0" w:rsidP="005176F0">
      <w:pPr>
        <w:pStyle w:val="TOC3"/>
        <w:tabs>
          <w:tab w:val="right" w:leader="dot" w:pos="9676"/>
        </w:tabs>
        <w:spacing w:after="0"/>
        <w:ind w:left="0"/>
        <w:rPr>
          <w:rFonts w:ascii="Palatino Linotype" w:hAnsi="Palatino Linotype"/>
          <w:noProof/>
          <w:sz w:val="20"/>
          <w:szCs w:val="20"/>
        </w:rPr>
      </w:pPr>
      <w:hyperlink w:anchor="_Toc195269364" w:history="1">
        <w:r w:rsidRPr="005176F0">
          <w:rPr>
            <w:rStyle w:val="Hyperlink"/>
            <w:rFonts w:ascii="Palatino Linotype" w:hAnsi="Palatino Linotype"/>
            <w:noProof/>
            <w:sz w:val="20"/>
            <w:szCs w:val="20"/>
          </w:rPr>
          <w:t xml:space="preserve">TRIŠALĖS </w:t>
        </w:r>
        <w:r w:rsidRPr="005176F0">
          <w:rPr>
            <w:rStyle w:val="Hyperlink"/>
            <w:rFonts w:ascii="Palatino Linotype" w:hAnsi="Palatino Linotype"/>
            <w:noProof/>
            <w:sz w:val="20"/>
            <w:szCs w:val="20"/>
            <w:lang w:eastAsia="fr-FR"/>
          </w:rPr>
          <w:t xml:space="preserve">ATSISKAITYMO SUTARTIES PERDAVIMO - </w:t>
        </w:r>
        <w:r w:rsidRPr="005176F0">
          <w:rPr>
            <w:rStyle w:val="Hyperlink"/>
            <w:rFonts w:ascii="Palatino Linotype" w:hAnsi="Palatino Linotype"/>
            <w:noProof/>
            <w:sz w:val="20"/>
            <w:szCs w:val="20"/>
          </w:rPr>
          <w:t xml:space="preserve">PRIĖMIMO </w:t>
        </w:r>
        <w:r w:rsidRPr="005176F0">
          <w:rPr>
            <w:rStyle w:val="Hyperlink"/>
            <w:rFonts w:ascii="Palatino Linotype" w:hAnsi="Palatino Linotype"/>
            <w:noProof/>
            <w:sz w:val="20"/>
            <w:szCs w:val="20"/>
            <w:lang w:eastAsia="fr-FR"/>
          </w:rPr>
          <w:t>AKTO FORMA</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_Toc195269364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69</w:t>
        </w:r>
        <w:r w:rsidRPr="005176F0">
          <w:rPr>
            <w:rFonts w:ascii="Palatino Linotype" w:hAnsi="Palatino Linotype"/>
            <w:noProof/>
            <w:webHidden/>
            <w:sz w:val="20"/>
            <w:szCs w:val="20"/>
          </w:rPr>
          <w:fldChar w:fldCharType="end"/>
        </w:r>
      </w:hyperlink>
    </w:p>
    <w:p w14:paraId="05303AAD" w14:textId="7A103A58" w:rsidR="005176F0" w:rsidRPr="005176F0" w:rsidRDefault="005176F0" w:rsidP="005176F0">
      <w:pPr>
        <w:pStyle w:val="TOC3"/>
        <w:tabs>
          <w:tab w:val="right" w:leader="dot" w:pos="9676"/>
        </w:tabs>
        <w:spacing w:after="0"/>
        <w:ind w:left="0"/>
        <w:rPr>
          <w:rFonts w:ascii="Palatino Linotype" w:hAnsi="Palatino Linotype"/>
          <w:noProof/>
          <w:sz w:val="20"/>
          <w:szCs w:val="20"/>
        </w:rPr>
      </w:pPr>
      <w:hyperlink w:anchor="_Toc195269365" w:history="1">
        <w:r w:rsidRPr="005176F0">
          <w:rPr>
            <w:rStyle w:val="Hyperlink"/>
            <w:rFonts w:ascii="Palatino Linotype" w:hAnsi="Palatino Linotype"/>
            <w:noProof/>
            <w:sz w:val="20"/>
            <w:szCs w:val="20"/>
          </w:rPr>
          <w:t>PERDAVIMO - PRIĖMIMO AKTAS NR.</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_Toc195269365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69</w:t>
        </w:r>
        <w:r w:rsidRPr="005176F0">
          <w:rPr>
            <w:rFonts w:ascii="Palatino Linotype" w:hAnsi="Palatino Linotype"/>
            <w:noProof/>
            <w:webHidden/>
            <w:sz w:val="20"/>
            <w:szCs w:val="20"/>
          </w:rPr>
          <w:fldChar w:fldCharType="end"/>
        </w:r>
      </w:hyperlink>
    </w:p>
    <w:p w14:paraId="30C57C3D" w14:textId="2647ABA8" w:rsidR="007E006E" w:rsidRPr="00402277" w:rsidRDefault="007B5C76" w:rsidP="005176F0">
      <w:pPr>
        <w:pStyle w:val="Tableofcontents0"/>
        <w:tabs>
          <w:tab w:val="right" w:leader="dot" w:pos="9598"/>
        </w:tabs>
        <w:spacing w:line="240" w:lineRule="auto"/>
        <w:ind w:firstLine="0"/>
        <w:jc w:val="both"/>
        <w:sectPr w:rsidR="007E006E" w:rsidRPr="00402277">
          <w:headerReference w:type="even" r:id="rId17"/>
          <w:headerReference w:type="default" r:id="rId18"/>
          <w:footerReference w:type="even" r:id="rId19"/>
          <w:footerReference w:type="default" r:id="rId20"/>
          <w:pgSz w:w="11900" w:h="16840"/>
          <w:pgMar w:top="937" w:right="543" w:bottom="937" w:left="1671" w:header="0" w:footer="3" w:gutter="0"/>
          <w:cols w:space="720"/>
          <w:noEndnote/>
          <w:docGrid w:linePitch="360"/>
        </w:sectPr>
      </w:pPr>
      <w:r w:rsidRPr="005176F0">
        <w:fldChar w:fldCharType="end"/>
      </w:r>
    </w:p>
    <w:p w14:paraId="30C57C3E" w14:textId="77777777" w:rsidR="007E006E" w:rsidRPr="00402277" w:rsidRDefault="007B5C76">
      <w:pPr>
        <w:pStyle w:val="Heading30"/>
        <w:keepNext/>
        <w:keepLines/>
        <w:spacing w:after="660"/>
      </w:pPr>
      <w:bookmarkStart w:id="1" w:name="bookmark32"/>
      <w:bookmarkStart w:id="2" w:name="_Toc195269254"/>
      <w:r w:rsidRPr="00402277">
        <w:rPr>
          <w:rStyle w:val="Heading3"/>
          <w:b/>
          <w:bCs/>
        </w:rPr>
        <w:lastRenderedPageBreak/>
        <w:t>KVIETIMAS TEIKTI PASIŪLYMUS</w:t>
      </w:r>
      <w:bookmarkEnd w:id="1"/>
      <w:bookmarkEnd w:id="2"/>
    </w:p>
    <w:p w14:paraId="30C57C3F" w14:textId="77777777" w:rsidR="007E006E" w:rsidRPr="00402277" w:rsidRDefault="007B5C76">
      <w:pPr>
        <w:pStyle w:val="BodyText"/>
      </w:pPr>
      <w:r w:rsidRPr="00402277">
        <w:rPr>
          <w:rStyle w:val="BodyTextChar"/>
        </w:rPr>
        <w:t>Gerbiami tiekėjai,</w:t>
      </w:r>
    </w:p>
    <w:p w14:paraId="30C57C40" w14:textId="77777777" w:rsidR="007E006E" w:rsidRPr="00402277" w:rsidRDefault="007B5C76">
      <w:pPr>
        <w:pStyle w:val="BodyText"/>
      </w:pPr>
      <w:r w:rsidRPr="00402277">
        <w:rPr>
          <w:rStyle w:val="BodyTextChar"/>
        </w:rPr>
        <w:t xml:space="preserve">Pateikiame Jums šio pirkimo dokumentų rinkinį (toliau – </w:t>
      </w:r>
      <w:r w:rsidRPr="00402277">
        <w:rPr>
          <w:rStyle w:val="BodyTextChar"/>
          <w:b/>
          <w:bCs/>
        </w:rPr>
        <w:t xml:space="preserve">PD </w:t>
      </w:r>
      <w:r w:rsidRPr="00402277">
        <w:rPr>
          <w:rStyle w:val="BodyTextChar"/>
        </w:rPr>
        <w:t>arba pirkimo dokumentai):</w:t>
      </w:r>
    </w:p>
    <w:p w14:paraId="30C57C41" w14:textId="77777777" w:rsidR="007E006E" w:rsidRPr="00402277" w:rsidRDefault="007B5C76">
      <w:pPr>
        <w:pStyle w:val="BodyText"/>
        <w:numPr>
          <w:ilvl w:val="0"/>
          <w:numId w:val="3"/>
        </w:numPr>
        <w:tabs>
          <w:tab w:val="left" w:pos="1041"/>
        </w:tabs>
        <w:spacing w:after="0"/>
        <w:ind w:firstLine="620"/>
        <w:jc w:val="both"/>
      </w:pPr>
      <w:r w:rsidRPr="00402277">
        <w:rPr>
          <w:rStyle w:val="BodyTextChar"/>
        </w:rPr>
        <w:t>Nurodymai tiekėjams</w:t>
      </w:r>
    </w:p>
    <w:p w14:paraId="30C57C42" w14:textId="77777777" w:rsidR="007E006E" w:rsidRPr="00402277" w:rsidRDefault="007B5C76">
      <w:pPr>
        <w:pStyle w:val="BodyText"/>
        <w:numPr>
          <w:ilvl w:val="0"/>
          <w:numId w:val="3"/>
        </w:numPr>
        <w:tabs>
          <w:tab w:val="left" w:pos="1041"/>
        </w:tabs>
        <w:spacing w:after="0"/>
        <w:ind w:firstLine="620"/>
        <w:jc w:val="both"/>
      </w:pPr>
      <w:r w:rsidRPr="00402277">
        <w:rPr>
          <w:rStyle w:val="BodyTextChar"/>
        </w:rPr>
        <w:t>Viešojo pirkimo – pardavimo sutarties projektas</w:t>
      </w:r>
    </w:p>
    <w:p w14:paraId="30C57C43" w14:textId="77777777" w:rsidR="007E006E" w:rsidRPr="00402277" w:rsidRDefault="007B5C76">
      <w:pPr>
        <w:pStyle w:val="BodyText"/>
        <w:numPr>
          <w:ilvl w:val="0"/>
          <w:numId w:val="3"/>
        </w:numPr>
        <w:tabs>
          <w:tab w:val="left" w:pos="1036"/>
        </w:tabs>
        <w:spacing w:after="0"/>
        <w:ind w:firstLine="620"/>
        <w:jc w:val="both"/>
      </w:pPr>
      <w:r w:rsidRPr="00402277">
        <w:rPr>
          <w:rStyle w:val="BodyTextChar"/>
        </w:rPr>
        <w:t>Tiekėjo pasiūlymo dokumentų formos</w:t>
      </w:r>
    </w:p>
    <w:p w14:paraId="30C57C44" w14:textId="77777777" w:rsidR="007E006E" w:rsidRPr="00402277" w:rsidRDefault="007B5C76">
      <w:pPr>
        <w:pStyle w:val="BodyText"/>
        <w:numPr>
          <w:ilvl w:val="0"/>
          <w:numId w:val="3"/>
        </w:numPr>
        <w:tabs>
          <w:tab w:val="left" w:pos="1041"/>
        </w:tabs>
        <w:spacing w:after="0"/>
        <w:ind w:firstLine="620"/>
        <w:jc w:val="both"/>
      </w:pPr>
      <w:r w:rsidRPr="00402277">
        <w:rPr>
          <w:rStyle w:val="BodyTextChar"/>
        </w:rPr>
        <w:t>Kita informacija</w:t>
      </w:r>
    </w:p>
    <w:p w14:paraId="30C57C45" w14:textId="77777777" w:rsidR="007E006E" w:rsidRDefault="007B5C76" w:rsidP="00F00560">
      <w:pPr>
        <w:pStyle w:val="BodyText"/>
        <w:numPr>
          <w:ilvl w:val="0"/>
          <w:numId w:val="3"/>
        </w:numPr>
        <w:tabs>
          <w:tab w:val="left" w:pos="1026"/>
        </w:tabs>
        <w:spacing w:after="0"/>
        <w:ind w:firstLine="618"/>
        <w:jc w:val="both"/>
        <w:rPr>
          <w:rStyle w:val="BodyTextChar"/>
        </w:rPr>
      </w:pPr>
      <w:r w:rsidRPr="00402277">
        <w:rPr>
          <w:rStyle w:val="BodyTextChar"/>
        </w:rPr>
        <w:t>Techninė specifikacija</w:t>
      </w:r>
    </w:p>
    <w:p w14:paraId="3C815602" w14:textId="5D111787" w:rsidR="00D45C68" w:rsidRPr="00F00560" w:rsidRDefault="00F00560">
      <w:pPr>
        <w:pStyle w:val="BodyText"/>
        <w:numPr>
          <w:ilvl w:val="0"/>
          <w:numId w:val="3"/>
        </w:numPr>
        <w:tabs>
          <w:tab w:val="left" w:pos="1026"/>
        </w:tabs>
        <w:ind w:firstLine="620"/>
        <w:jc w:val="both"/>
        <w:rPr>
          <w:bCs/>
        </w:rPr>
      </w:pPr>
      <w:r w:rsidRPr="00F00560">
        <w:rPr>
          <w:rFonts w:cs="Arial"/>
          <w:bCs/>
          <w:szCs w:val="24"/>
        </w:rPr>
        <w:t>Pasiūlymų ekonominio naudingumo vertinimo metodika</w:t>
      </w:r>
    </w:p>
    <w:p w14:paraId="30C57C46" w14:textId="77777777" w:rsidR="007E006E" w:rsidRPr="00402277" w:rsidRDefault="007B5C76">
      <w:pPr>
        <w:pStyle w:val="BodyText"/>
        <w:jc w:val="both"/>
      </w:pPr>
      <w:r w:rsidRPr="00402277">
        <w:rPr>
          <w:rStyle w:val="BodyTextChar"/>
        </w:rPr>
        <w:t>Pirkimo dokumentus taip pat sudarys pirkimo procedūrų metu pateikti pirkimo dokumentų paaiškinimai ir patikslinimai, jeigu tokių būtų.</w:t>
      </w:r>
    </w:p>
    <w:p w14:paraId="30C57C47" w14:textId="77777777" w:rsidR="007E006E" w:rsidRPr="00402277" w:rsidRDefault="007B5C76">
      <w:pPr>
        <w:pStyle w:val="BodyText"/>
        <w:jc w:val="both"/>
      </w:pPr>
      <w:r w:rsidRPr="00402277">
        <w:rPr>
          <w:rStyle w:val="BodyTextChar"/>
        </w:rPr>
        <w:t xml:space="preserve">Pirkimas vykdomas vadovaujantis Lietuvos Respublikos viešųjų pirkimų įstatymu (toliau – </w:t>
      </w:r>
      <w:r w:rsidRPr="00402277">
        <w:rPr>
          <w:rStyle w:val="BodyTextChar"/>
          <w:b/>
          <w:bCs/>
        </w:rPr>
        <w:t>VPĮ</w:t>
      </w:r>
      <w:r w:rsidRPr="00402277">
        <w:rPr>
          <w:rStyle w:val="BodyTextChar"/>
        </w:rPr>
        <w:t>), Lietuvos Respublikos civiliniu kodeksu (toliau – Civilinis kodeksas) ir kitais viešuosius pirkimus reglamentuojančiais teisės aktais bei šiais PD.</w:t>
      </w:r>
    </w:p>
    <w:p w14:paraId="30C57C48" w14:textId="77777777" w:rsidR="007E006E" w:rsidRPr="00402277" w:rsidRDefault="007B5C76">
      <w:pPr>
        <w:pStyle w:val="BodyText"/>
        <w:jc w:val="both"/>
      </w:pPr>
      <w:r w:rsidRPr="00402277">
        <w:rPr>
          <w:rStyle w:val="BodyTextChar"/>
        </w:rPr>
        <w:t>Šie pirkimo dokumentai, jų paaiškinimai (patikslinimai) bei atsakymai į tiekėjų klausimus, jeigu jie bus pateikti, skelbiami Centrinėje viešųjų pirkimų informacinėje sistemoje (toliau - CVP IS). Pirkimo skelbimai ir jų keitimai, jei tokių bus, skelbiami CVP IS.</w:t>
      </w:r>
    </w:p>
    <w:p w14:paraId="30C57C49" w14:textId="77777777" w:rsidR="007E006E" w:rsidRPr="00402277" w:rsidRDefault="007B5C76">
      <w:pPr>
        <w:pStyle w:val="BodyText"/>
        <w:jc w:val="both"/>
      </w:pPr>
      <w:r w:rsidRPr="00402277">
        <w:rPr>
          <w:rStyle w:val="BodyTextChar"/>
        </w:rPr>
        <w:t>Tiekėjai ketinantys dalyvauti pirkime ir norintys gauti perkančiosios organizacijos pranešimus, gali prisijungti prie pirkimo ir priimti kvietimą naudodamiesi CVP IS priemonėmis. Tiekėjų išlaidos, patirtos rengiant ir pateikiant pasiūlymus, neatlyginamos.</w:t>
      </w:r>
    </w:p>
    <w:p w14:paraId="30C57C4A" w14:textId="77777777" w:rsidR="007E006E" w:rsidRPr="00402277" w:rsidRDefault="007B5C76">
      <w:pPr>
        <w:pStyle w:val="BodyText"/>
        <w:jc w:val="both"/>
      </w:pPr>
      <w:r w:rsidRPr="00402277">
        <w:rPr>
          <w:rStyle w:val="BodyTextChar"/>
        </w:rPr>
        <w:t xml:space="preserve">Tiekėjų pirkimo procedūros metu perkančiajai organizacijai pateikti asmens duomenys bus tvarkomi vadovaujantis valstybės įmonės Ignalinos atominės elektrinės generalinio direktoriaus 2020 m. vasario 4 d. įsakymu Nr. ĮsTa-44 patvirtintomis asmens duomenų tvarkymo valstybės įmonėje Ignalinos atominėje elektrinėje taisyklėmis, kurios pateikiamos įmonės tinklalapyje adresu </w:t>
      </w:r>
      <w:hyperlink r:id="rId21" w:history="1">
        <w:r w:rsidR="007E006E" w:rsidRPr="00402277">
          <w:rPr>
            <w:rStyle w:val="BodyTextChar"/>
          </w:rPr>
          <w:t>https://www.iae.lt/teisine- informacija/vidiniai-teises-aktai/103</w:t>
        </w:r>
      </w:hyperlink>
      <w:r w:rsidRPr="00402277">
        <w:rPr>
          <w:rStyle w:val="BodyTextChar"/>
        </w:rPr>
        <w:t>.</w:t>
      </w:r>
    </w:p>
    <w:p w14:paraId="30C57C4B" w14:textId="77777777" w:rsidR="007E006E" w:rsidRPr="00402277" w:rsidRDefault="007B5C76">
      <w:pPr>
        <w:pStyle w:val="BodyText"/>
        <w:jc w:val="both"/>
      </w:pPr>
      <w:r w:rsidRPr="00402277">
        <w:rPr>
          <w:rStyle w:val="BodyTextChar"/>
        </w:rPr>
        <w:t>Atkreipiame tiekėjų dėmesį į tai, kad sutarties vykdymo metu COVID-19 viruso sukelta pandemija nebus laikoma nenugalimos jėgos aplinkybe (force majeure) ir tiekėjas, prieš teikdamas pasiūlymą, turi įsivertinti, kad pandemijos padariniai jam nesutrukdys įvykdyti sutartį tinkamai.</w:t>
      </w:r>
    </w:p>
    <w:p w14:paraId="30C57C4C" w14:textId="77777777" w:rsidR="007E006E" w:rsidRPr="00402277" w:rsidRDefault="007B5C76">
      <w:pPr>
        <w:pStyle w:val="BodyText"/>
        <w:spacing w:after="660"/>
        <w:jc w:val="both"/>
      </w:pPr>
      <w:r w:rsidRPr="00402277">
        <w:rPr>
          <w:rStyle w:val="BodyTextChar"/>
        </w:rPr>
        <w:t>Jūsų pasiūlymo laukiame iki pirkimo dokumentuose nurodyto pasiūlymų pateikimo termino pabaigos.</w:t>
      </w:r>
    </w:p>
    <w:p w14:paraId="30C57C4D" w14:textId="77777777" w:rsidR="007E006E" w:rsidRPr="00402277" w:rsidRDefault="007B5C76">
      <w:pPr>
        <w:pStyle w:val="BodyText"/>
        <w:jc w:val="both"/>
        <w:sectPr w:rsidR="007E006E" w:rsidRPr="00402277">
          <w:pgSz w:w="11900" w:h="16840"/>
          <w:pgMar w:top="1527" w:right="595" w:bottom="1527" w:left="1728" w:header="0" w:footer="3" w:gutter="0"/>
          <w:cols w:space="720"/>
          <w:noEndnote/>
          <w:docGrid w:linePitch="360"/>
        </w:sectPr>
      </w:pPr>
      <w:r w:rsidRPr="00402277">
        <w:rPr>
          <w:noProof/>
        </w:rPr>
        <mc:AlternateContent>
          <mc:Choice Requires="wps">
            <w:drawing>
              <wp:anchor distT="0" distB="0" distL="114300" distR="114300" simplePos="0" relativeHeight="251658240" behindDoc="0" locked="0" layoutInCell="1" allowOverlap="1" wp14:anchorId="30C5832D" wp14:editId="30C5832E">
                <wp:simplePos x="0" y="0"/>
                <wp:positionH relativeFrom="page">
                  <wp:posOffset>6434455</wp:posOffset>
                </wp:positionH>
                <wp:positionV relativeFrom="paragraph">
                  <wp:posOffset>12700</wp:posOffset>
                </wp:positionV>
                <wp:extent cx="725170" cy="210185"/>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725170" cy="210185"/>
                        </a:xfrm>
                        <a:prstGeom prst="rect">
                          <a:avLst/>
                        </a:prstGeom>
                        <a:noFill/>
                      </wps:spPr>
                      <wps:txbx>
                        <w:txbxContent>
                          <w:p w14:paraId="30C583D5" w14:textId="77777777" w:rsidR="007E006E" w:rsidRDefault="007B5C76">
                            <w:pPr>
                              <w:pStyle w:val="BodyText"/>
                              <w:spacing w:after="0"/>
                              <w:jc w:val="right"/>
                            </w:pPr>
                            <w:r>
                              <w:rPr>
                                <w:rStyle w:val="BodyTextChar"/>
                                <w:lang w:val="en-US" w:eastAsia="en-US"/>
                              </w:rPr>
                              <w:t>Jana Kislaja</w:t>
                            </w:r>
                          </w:p>
                        </w:txbxContent>
                      </wps:txbx>
                      <wps:bodyPr wrap="none" lIns="0" tIns="0" rIns="0" bIns="0"/>
                    </wps:wsp>
                  </a:graphicData>
                </a:graphic>
              </wp:anchor>
            </w:drawing>
          </mc:Choice>
          <mc:Fallback>
            <w:pict>
              <v:shapetype w14:anchorId="30C5832D" id="_x0000_t202" coordsize="21600,21600" o:spt="202" path="m,l,21600r21600,l21600,xe">
                <v:stroke joinstyle="miter"/>
                <v:path gradientshapeok="t" o:connecttype="rect"/>
              </v:shapetype>
              <v:shape id="Shape 13" o:spid="_x0000_s1026" type="#_x0000_t202" style="position:absolute;left:0;text-align:left;margin-left:506.65pt;margin-top:1pt;width:57.1pt;height:16.55pt;z-index:25165824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" filled="f" stroked="f">
                <v:textbox inset="0,0,0,0">
                  <w:txbxContent>
                    <w:p w14:paraId="30C583D5" w14:textId="77777777" w:rsidR="007E006E" w:rsidRDefault="007B5C76">
                      <w:pPr>
                        <w:pStyle w:val="BodyText"/>
                        <w:spacing w:after="0"/>
                        <w:jc w:val="right"/>
                      </w:pPr>
                      <w:r>
                        <w:rPr>
                          <w:rStyle w:val="BodyTextChar"/>
                          <w:lang w:val="en-US" w:eastAsia="en-US"/>
                        </w:rPr>
                        <w:t>Jana Kislaja</w:t>
                      </w:r>
                    </w:p>
                  </w:txbxContent>
                </v:textbox>
                <w10:wrap type="square" side="left" anchorx="page"/>
              </v:shape>
            </w:pict>
          </mc:Fallback>
        </mc:AlternateContent>
      </w:r>
      <w:r w:rsidRPr="00402277">
        <w:rPr>
          <w:rStyle w:val="BodyTextChar"/>
        </w:rPr>
        <w:t>Viešojo pirkimo komisijos pirmininkė</w:t>
      </w:r>
    </w:p>
    <w:p w14:paraId="30C57C4E" w14:textId="77777777" w:rsidR="007E006E" w:rsidRPr="00402277" w:rsidRDefault="007E006E">
      <w:pPr>
        <w:pStyle w:val="Heading10"/>
        <w:keepNext/>
        <w:keepLines/>
        <w:spacing w:before="320" w:after="220"/>
        <w:rPr>
          <w:sz w:val="34"/>
          <w:szCs w:val="34"/>
        </w:rPr>
      </w:pPr>
      <w:hyperlink w:anchor="bookmark1" w:tooltip="Current Document">
        <w:bookmarkStart w:id="3" w:name="_Toc195269255"/>
        <w:r w:rsidRPr="00402277">
          <w:rPr>
            <w:rStyle w:val="Heading1"/>
            <w:b/>
            <w:bCs/>
            <w:sz w:val="34"/>
            <w:szCs w:val="34"/>
          </w:rPr>
          <w:t>A. NURODYMAI TIEKĖJAMS</w:t>
        </w:r>
        <w:bookmarkEnd w:id="3"/>
      </w:hyperlink>
    </w:p>
    <w:p w14:paraId="30C57C4F" w14:textId="77777777" w:rsidR="007E006E" w:rsidRPr="00402277" w:rsidRDefault="007E006E">
      <w:pPr>
        <w:pStyle w:val="Heading20"/>
        <w:keepNext/>
        <w:keepLines/>
        <w:numPr>
          <w:ilvl w:val="0"/>
          <w:numId w:val="4"/>
        </w:numPr>
        <w:tabs>
          <w:tab w:val="left" w:pos="373"/>
        </w:tabs>
        <w:spacing w:after="220"/>
        <w:jc w:val="both"/>
      </w:pPr>
      <w:hyperlink w:anchor="bookmark2" w:tooltip="Current Document">
        <w:bookmarkStart w:id="4" w:name="bookmark36"/>
        <w:bookmarkStart w:id="5" w:name="bookmark37"/>
        <w:bookmarkStart w:id="6" w:name="_Toc195269256"/>
        <w:r w:rsidRPr="00402277">
          <w:rPr>
            <w:rStyle w:val="Heading2"/>
            <w:b/>
            <w:bCs/>
          </w:rPr>
          <w:t>Perkamos paslaugos</w:t>
        </w:r>
        <w:bookmarkEnd w:id="4"/>
        <w:bookmarkEnd w:id="5"/>
        <w:bookmarkEnd w:id="6"/>
      </w:hyperlink>
    </w:p>
    <w:p w14:paraId="30C57C50" w14:textId="77777777" w:rsidR="007E006E" w:rsidRPr="00402277" w:rsidRDefault="007B5C76" w:rsidP="00A2039A">
      <w:pPr>
        <w:pStyle w:val="Heading30"/>
        <w:keepNext/>
        <w:keepLines/>
        <w:tabs>
          <w:tab w:val="left" w:pos="483"/>
        </w:tabs>
        <w:jc w:val="both"/>
      </w:pPr>
      <w:bookmarkStart w:id="7" w:name="bookmark40"/>
      <w:bookmarkStart w:id="8" w:name="_Toc195269257"/>
      <w:r w:rsidRPr="00402277">
        <w:rPr>
          <w:rStyle w:val="Heading3"/>
          <w:b/>
          <w:bCs/>
        </w:rPr>
        <w:t>1 pirkimo dalis. Integruotos komunikacijos paslaugos</w:t>
      </w:r>
      <w:bookmarkEnd w:id="7"/>
      <w:bookmarkEnd w:id="8"/>
    </w:p>
    <w:p w14:paraId="30C57C51" w14:textId="77777777" w:rsidR="007E006E" w:rsidRPr="00402277" w:rsidRDefault="007B5C76">
      <w:pPr>
        <w:pStyle w:val="BodyText"/>
        <w:jc w:val="both"/>
      </w:pPr>
      <w:r w:rsidRPr="00402277">
        <w:rPr>
          <w:rStyle w:val="BodyTextChar"/>
        </w:rPr>
        <w:t>Perkančioji organizacija perka pirkimo dokumentų E dalyje pateiktoje techninėje specifikacijoje nurodytas paslaugas:</w:t>
      </w:r>
    </w:p>
    <w:p w14:paraId="30C57C52" w14:textId="77777777" w:rsidR="007E006E" w:rsidRPr="00402277" w:rsidRDefault="007B5C76">
      <w:pPr>
        <w:pStyle w:val="BodyText"/>
        <w:numPr>
          <w:ilvl w:val="0"/>
          <w:numId w:val="5"/>
        </w:numPr>
        <w:tabs>
          <w:tab w:val="left" w:pos="349"/>
        </w:tabs>
        <w:spacing w:after="0"/>
        <w:jc w:val="both"/>
      </w:pPr>
      <w:r w:rsidRPr="00402277">
        <w:rPr>
          <w:rStyle w:val="BodyTextChar"/>
        </w:rPr>
        <w:t>Konsultacijos strateginiais reklamos, informavimo, komunikacijos, įvaizdžio, prekių ženklų, kampanijų planavimo ir kitais susijusiais klausimais - 70 Val.,</w:t>
      </w:r>
    </w:p>
    <w:p w14:paraId="30C57C53" w14:textId="77777777" w:rsidR="007E006E" w:rsidRPr="00402277" w:rsidRDefault="007B5C76">
      <w:pPr>
        <w:pStyle w:val="BodyText"/>
        <w:numPr>
          <w:ilvl w:val="0"/>
          <w:numId w:val="5"/>
        </w:numPr>
        <w:tabs>
          <w:tab w:val="left" w:pos="339"/>
        </w:tabs>
        <w:spacing w:after="0"/>
        <w:jc w:val="both"/>
      </w:pPr>
      <w:r w:rsidRPr="00402277">
        <w:rPr>
          <w:rStyle w:val="BodyTextChar"/>
        </w:rPr>
        <w:t>Konsultacijos krizių prevencijos ir valdymo klausimais - 50 Val.,</w:t>
      </w:r>
    </w:p>
    <w:p w14:paraId="30C57C54" w14:textId="77777777" w:rsidR="007E006E" w:rsidRPr="00402277" w:rsidRDefault="007B5C76">
      <w:pPr>
        <w:pStyle w:val="BodyText"/>
        <w:numPr>
          <w:ilvl w:val="0"/>
          <w:numId w:val="5"/>
        </w:numPr>
        <w:tabs>
          <w:tab w:val="left" w:pos="334"/>
        </w:tabs>
        <w:spacing w:after="0"/>
        <w:jc w:val="both"/>
      </w:pPr>
      <w:r w:rsidRPr="00402277">
        <w:rPr>
          <w:rStyle w:val="BodyTextChar"/>
        </w:rPr>
        <w:t>Konsultacijos kitais klausimais: išorinės komunikacijos, kasdienės komunikacijos, rinkodaros, reklamos ar socialinių tinklų klausimais - 300 Val.,</w:t>
      </w:r>
    </w:p>
    <w:p w14:paraId="30C57C55" w14:textId="77777777" w:rsidR="007E006E" w:rsidRPr="00402277" w:rsidRDefault="007B5C76">
      <w:pPr>
        <w:pStyle w:val="BodyText"/>
        <w:numPr>
          <w:ilvl w:val="0"/>
          <w:numId w:val="5"/>
        </w:numPr>
        <w:tabs>
          <w:tab w:val="left" w:pos="344"/>
        </w:tabs>
        <w:spacing w:after="0"/>
        <w:jc w:val="both"/>
      </w:pPr>
      <w:r w:rsidRPr="00402277">
        <w:rPr>
          <w:rStyle w:val="BodyTextChar"/>
        </w:rPr>
        <w:t>Komunikacijos, reklamos, rinkodaros ar socialinių tinklų strategijos sukūrimas - 2 Vnt.,</w:t>
      </w:r>
    </w:p>
    <w:p w14:paraId="30C57C56" w14:textId="77777777" w:rsidR="007E006E" w:rsidRPr="00402277" w:rsidRDefault="007B5C76">
      <w:pPr>
        <w:pStyle w:val="BodyText"/>
        <w:numPr>
          <w:ilvl w:val="0"/>
          <w:numId w:val="5"/>
        </w:numPr>
        <w:tabs>
          <w:tab w:val="left" w:pos="334"/>
        </w:tabs>
        <w:spacing w:after="0"/>
        <w:jc w:val="both"/>
      </w:pPr>
      <w:r w:rsidRPr="00402277">
        <w:rPr>
          <w:rStyle w:val="BodyTextChar"/>
        </w:rPr>
        <w:t>Krizių prevencijos ir valdymo plano parengimas - 2 Vnt.,</w:t>
      </w:r>
    </w:p>
    <w:p w14:paraId="30C57C57" w14:textId="77777777" w:rsidR="007E006E" w:rsidRPr="00402277" w:rsidRDefault="007B5C76">
      <w:pPr>
        <w:pStyle w:val="BodyText"/>
        <w:numPr>
          <w:ilvl w:val="0"/>
          <w:numId w:val="5"/>
        </w:numPr>
        <w:tabs>
          <w:tab w:val="left" w:pos="334"/>
        </w:tabs>
        <w:spacing w:after="0"/>
        <w:jc w:val="both"/>
      </w:pPr>
      <w:r w:rsidRPr="00402277">
        <w:rPr>
          <w:rStyle w:val="BodyTextChar"/>
        </w:rPr>
        <w:t>Komunikacijos, reklamos, rinkodaros ar socialinių tinklų plano parengimas - 5 Vnt.,</w:t>
      </w:r>
    </w:p>
    <w:p w14:paraId="30C57C58" w14:textId="77777777" w:rsidR="007E006E" w:rsidRPr="00402277" w:rsidRDefault="007B5C76">
      <w:pPr>
        <w:pStyle w:val="BodyText"/>
        <w:numPr>
          <w:ilvl w:val="0"/>
          <w:numId w:val="5"/>
        </w:numPr>
        <w:tabs>
          <w:tab w:val="left" w:pos="339"/>
        </w:tabs>
        <w:spacing w:after="0"/>
        <w:jc w:val="both"/>
      </w:pPr>
      <w:r w:rsidRPr="00402277">
        <w:rPr>
          <w:rStyle w:val="BodyTextChar"/>
        </w:rPr>
        <w:t>Informacinis tekstas (straipsnis, pranešimas spaudai, komentaras, kitoks informacinio pobūdžio tekstas lietuvių arba anglų kalba, iki 1800 spaudos ženklų be tarpų) - 100 Vnt.,</w:t>
      </w:r>
    </w:p>
    <w:p w14:paraId="30C57C59" w14:textId="77777777" w:rsidR="007E006E" w:rsidRPr="00402277" w:rsidRDefault="007B5C76">
      <w:pPr>
        <w:pStyle w:val="BodyText"/>
        <w:numPr>
          <w:ilvl w:val="0"/>
          <w:numId w:val="5"/>
        </w:numPr>
        <w:tabs>
          <w:tab w:val="left" w:pos="330"/>
        </w:tabs>
        <w:spacing w:after="0"/>
        <w:jc w:val="both"/>
      </w:pPr>
      <w:r w:rsidRPr="00402277">
        <w:rPr>
          <w:rStyle w:val="BodyTextChar"/>
        </w:rPr>
        <w:t>Pranešimo spaudai platinimas - 50 Vnt.,</w:t>
      </w:r>
    </w:p>
    <w:p w14:paraId="30C57C5A" w14:textId="77777777" w:rsidR="007E006E" w:rsidRPr="00402277" w:rsidRDefault="007B5C76">
      <w:pPr>
        <w:pStyle w:val="BodyText"/>
        <w:numPr>
          <w:ilvl w:val="0"/>
          <w:numId w:val="5"/>
        </w:numPr>
        <w:tabs>
          <w:tab w:val="left" w:pos="339"/>
        </w:tabs>
        <w:spacing w:after="0"/>
        <w:jc w:val="both"/>
      </w:pPr>
      <w:r w:rsidRPr="00402277">
        <w:rPr>
          <w:rStyle w:val="BodyTextChar"/>
        </w:rPr>
        <w:t>Kūrybinis tekstas (reklamai, brošiūroms, kvietimams, sveikinimams ir kitokio kūrybinio pobūdžio tekstams lietuvių arba anglų kalba, iki 1800 spaudos ženklų be tarpų) - 30 Vnt.,</w:t>
      </w:r>
    </w:p>
    <w:p w14:paraId="30C57C5B" w14:textId="77777777" w:rsidR="007E006E" w:rsidRPr="00402277" w:rsidRDefault="007B5C76">
      <w:pPr>
        <w:pStyle w:val="BodyText"/>
        <w:numPr>
          <w:ilvl w:val="0"/>
          <w:numId w:val="5"/>
        </w:numPr>
        <w:tabs>
          <w:tab w:val="left" w:pos="426"/>
        </w:tabs>
        <w:spacing w:after="0"/>
        <w:jc w:val="both"/>
      </w:pPr>
      <w:r w:rsidRPr="00402277">
        <w:rPr>
          <w:rStyle w:val="BodyTextChar"/>
        </w:rPr>
        <w:t>Socialinių tinklų įrašo rengimas (lietuvių arba anglų kalba iki 600 spaudos ženklų be tarpų) - 150 Vnt.,</w:t>
      </w:r>
    </w:p>
    <w:p w14:paraId="30C57C5C" w14:textId="77777777" w:rsidR="007E006E" w:rsidRPr="00402277" w:rsidRDefault="007B5C76">
      <w:pPr>
        <w:pStyle w:val="BodyText"/>
        <w:numPr>
          <w:ilvl w:val="0"/>
          <w:numId w:val="5"/>
        </w:numPr>
        <w:tabs>
          <w:tab w:val="left" w:pos="411"/>
        </w:tabs>
        <w:spacing w:after="0"/>
        <w:jc w:val="both"/>
      </w:pPr>
      <w:r w:rsidRPr="00402277">
        <w:rPr>
          <w:rStyle w:val="BodyTextChar"/>
        </w:rPr>
        <w:t>Prezentacijos rengimas lietuvių arba anglų kalba (20 skaidrių) - 10 Vnt.,</w:t>
      </w:r>
    </w:p>
    <w:p w14:paraId="30C57C5D" w14:textId="77777777" w:rsidR="007E006E" w:rsidRPr="00402277" w:rsidRDefault="007B5C76">
      <w:pPr>
        <w:pStyle w:val="BodyText"/>
        <w:numPr>
          <w:ilvl w:val="0"/>
          <w:numId w:val="5"/>
        </w:numPr>
        <w:tabs>
          <w:tab w:val="left" w:pos="454"/>
        </w:tabs>
        <w:spacing w:after="0"/>
        <w:jc w:val="both"/>
      </w:pPr>
      <w:r w:rsidRPr="00402277">
        <w:rPr>
          <w:rStyle w:val="BodyTextChar"/>
        </w:rPr>
        <w:t>Temos/straipsnio/komentaro inicijavimas bendroje ar verslo žiniasklaidos priemonėje. Paslauga apima pasiūlymo žiniasklaidai (</w:t>
      </w:r>
      <w:proofErr w:type="spellStart"/>
      <w:r w:rsidRPr="00402277">
        <w:rPr>
          <w:rStyle w:val="BodyTextChar"/>
        </w:rPr>
        <w:t>pitch</w:t>
      </w:r>
      <w:proofErr w:type="spellEnd"/>
      <w:r w:rsidRPr="00402277">
        <w:rPr>
          <w:rStyle w:val="BodyTextChar"/>
        </w:rPr>
        <w:t>) parengimą ir kontaktavimą su žiniasklaidos priemone ir laikoma atlikta, kai inicijuota tema/straipsnis/komentaras paskelbtas žiniasklaidos priemonėje. - 30 Vnt.,</w:t>
      </w:r>
    </w:p>
    <w:p w14:paraId="30C57C5E" w14:textId="77777777" w:rsidR="007E006E" w:rsidRPr="00402277" w:rsidRDefault="007B5C76">
      <w:pPr>
        <w:pStyle w:val="BodyText"/>
        <w:numPr>
          <w:ilvl w:val="0"/>
          <w:numId w:val="5"/>
        </w:numPr>
        <w:tabs>
          <w:tab w:val="left" w:pos="450"/>
        </w:tabs>
        <w:spacing w:after="0"/>
        <w:jc w:val="both"/>
      </w:pPr>
      <w:r w:rsidRPr="00402277">
        <w:rPr>
          <w:rStyle w:val="BodyTextChar"/>
        </w:rPr>
        <w:t>Vizualinės komunikacijos linijos sukūrimas atskiram komunikacijos produktui, pvz., renginiui, remiantis turimu vizualiniu identitetu - 10 Vnt.,</w:t>
      </w:r>
    </w:p>
    <w:p w14:paraId="30C57C5F" w14:textId="77777777" w:rsidR="007E006E" w:rsidRPr="00402277" w:rsidRDefault="007B5C76">
      <w:pPr>
        <w:pStyle w:val="BodyText"/>
        <w:numPr>
          <w:ilvl w:val="0"/>
          <w:numId w:val="5"/>
        </w:numPr>
        <w:tabs>
          <w:tab w:val="left" w:pos="426"/>
        </w:tabs>
        <w:spacing w:after="0"/>
        <w:jc w:val="both"/>
      </w:pPr>
      <w:r w:rsidRPr="00402277">
        <w:rPr>
          <w:rStyle w:val="BodyTextChar"/>
        </w:rPr>
        <w:t>Reklaminių skydelių, vienlapių, brošiūrų maketavimas - 600 Val.,</w:t>
      </w:r>
    </w:p>
    <w:p w14:paraId="30C57C60" w14:textId="77777777" w:rsidR="007E006E" w:rsidRPr="00402277" w:rsidRDefault="007B5C76">
      <w:pPr>
        <w:pStyle w:val="BodyText"/>
        <w:numPr>
          <w:ilvl w:val="0"/>
          <w:numId w:val="5"/>
        </w:numPr>
        <w:tabs>
          <w:tab w:val="left" w:pos="426"/>
        </w:tabs>
        <w:spacing w:after="0"/>
        <w:jc w:val="both"/>
      </w:pPr>
      <w:r w:rsidRPr="00402277">
        <w:rPr>
          <w:rStyle w:val="BodyTextChar"/>
        </w:rPr>
        <w:t>Animuotų reklaminių skydelių kūrimas - 200 Val.,</w:t>
      </w:r>
    </w:p>
    <w:p w14:paraId="30C57C61" w14:textId="77777777" w:rsidR="007E006E" w:rsidRPr="00402277" w:rsidRDefault="007B5C76">
      <w:pPr>
        <w:pStyle w:val="BodyText"/>
        <w:numPr>
          <w:ilvl w:val="0"/>
          <w:numId w:val="5"/>
        </w:numPr>
        <w:tabs>
          <w:tab w:val="left" w:pos="445"/>
        </w:tabs>
        <w:spacing w:after="0"/>
        <w:jc w:val="both"/>
      </w:pPr>
      <w:r w:rsidRPr="00402277">
        <w:rPr>
          <w:rStyle w:val="BodyTextChar"/>
        </w:rPr>
        <w:t>Reprezentatyvaus filmuoto filmuko sukūrimas (scenarijus, lokacijos parinkimas, filmavimas, montavimas, įgarsinimas lietuvių arba anglų kalba, garso takelis, titrai; iki 3 min.) - 10 Vnt.,</w:t>
      </w:r>
    </w:p>
    <w:p w14:paraId="30C57C62" w14:textId="77777777" w:rsidR="007E006E" w:rsidRPr="00402277" w:rsidRDefault="007B5C76">
      <w:pPr>
        <w:pStyle w:val="BodyText"/>
        <w:numPr>
          <w:ilvl w:val="0"/>
          <w:numId w:val="5"/>
        </w:numPr>
        <w:tabs>
          <w:tab w:val="left" w:pos="450"/>
        </w:tabs>
        <w:spacing w:after="0"/>
        <w:jc w:val="both"/>
      </w:pPr>
      <w:r w:rsidRPr="00402277">
        <w:rPr>
          <w:rStyle w:val="BodyTextChar"/>
        </w:rPr>
        <w:t>Renginio žiniasklaidai arba kitokio pobūdžio viešųjų ryšių renginio organizavimas (paslauga apima: temos ir pašnekovų parinkimas, datos ir vietos suderinimas su pašnekovais, pagrindinių renginio komunikacijos žinučių, tezių parengimas, reikalingų patalpų ir kitų priemonių organizavimas. Kviečiant žiniasklaidą į renginį, turi būti užtikrintas ne mažiau kaip 5 žiniasklaidos priemonių dalyvavimas renginyje). - 20 Vnt.,</w:t>
      </w:r>
    </w:p>
    <w:p w14:paraId="30C57C63" w14:textId="1C032942" w:rsidR="007E006E" w:rsidRPr="00402277" w:rsidRDefault="007B5C76">
      <w:pPr>
        <w:pStyle w:val="BodyText"/>
        <w:numPr>
          <w:ilvl w:val="0"/>
          <w:numId w:val="5"/>
        </w:numPr>
        <w:tabs>
          <w:tab w:val="left" w:pos="440"/>
        </w:tabs>
        <w:jc w:val="both"/>
      </w:pPr>
      <w:r w:rsidRPr="00402277">
        <w:rPr>
          <w:rStyle w:val="BodyTextChar"/>
        </w:rPr>
        <w:t>Su integruotos komunikacijos priemonėmis susijusių trečiųjų šalių paslaugų organizavimas (administravimas, valdymas) - 300 Val.</w:t>
      </w:r>
    </w:p>
    <w:p w14:paraId="30C57C64" w14:textId="64E1C0B8" w:rsidR="007E006E" w:rsidRPr="00402277" w:rsidRDefault="007B5C76">
      <w:pPr>
        <w:pStyle w:val="BodyText"/>
        <w:jc w:val="both"/>
      </w:pPr>
      <w:r w:rsidRPr="00402277">
        <w:rPr>
          <w:rStyle w:val="BodyTextChar"/>
          <w:b/>
          <w:bCs/>
        </w:rPr>
        <w:t>Nurodyti kiekiai yra preliminarūs</w:t>
      </w:r>
      <w:r w:rsidR="000D450A" w:rsidRPr="00402277">
        <w:rPr>
          <w:rStyle w:val="BodyTextChar"/>
          <w:b/>
          <w:bCs/>
        </w:rPr>
        <w:t xml:space="preserve">, numatyti pasiūlymų vertinimui. </w:t>
      </w:r>
      <w:r w:rsidRPr="00402277">
        <w:rPr>
          <w:rStyle w:val="BodyTextChar"/>
          <w:b/>
          <w:bCs/>
        </w:rPr>
        <w:t xml:space="preserve">Pirkėjas pirks Paslaugas pagal poreikį Sutartyje nurodytais įkainiais, neviršijant bendros Sutarties kainos – </w:t>
      </w:r>
      <w:r w:rsidR="00E84DC8" w:rsidRPr="00402277">
        <w:rPr>
          <w:rStyle w:val="BodyTextChar"/>
          <w:b/>
          <w:bCs/>
        </w:rPr>
        <w:t>200</w:t>
      </w:r>
      <w:r w:rsidR="00986210">
        <w:rPr>
          <w:rStyle w:val="BodyTextChar"/>
          <w:b/>
          <w:bCs/>
        </w:rPr>
        <w:t>.</w:t>
      </w:r>
      <w:r w:rsidR="00E84DC8" w:rsidRPr="00402277">
        <w:rPr>
          <w:rStyle w:val="BodyTextChar"/>
          <w:b/>
          <w:bCs/>
        </w:rPr>
        <w:t>000,00</w:t>
      </w:r>
      <w:r w:rsidRPr="00402277">
        <w:rPr>
          <w:rStyle w:val="BodyTextChar"/>
          <w:b/>
          <w:bCs/>
        </w:rPr>
        <w:t xml:space="preserve"> eurų be PVM. Atskirose eilutėse nurodytas Paslaugų kiekis gali būti keičiamas (didėti ar mažėti). Pirkėjas neįsipareigoja išpirkti preliminaraus Paslaugų kiekio ar bet kokios jo dalies.</w:t>
      </w:r>
      <w:r w:rsidR="003F63AC" w:rsidRPr="003F63AC">
        <w:t xml:space="preserve"> </w:t>
      </w:r>
      <w:r w:rsidR="003F63AC">
        <w:rPr>
          <w:rStyle w:val="BodyTextChar"/>
          <w:b/>
          <w:bCs/>
        </w:rPr>
        <w:t>Už</w:t>
      </w:r>
      <w:r w:rsidR="003F63AC" w:rsidRPr="003F63AC">
        <w:rPr>
          <w:rStyle w:val="BodyTextChar"/>
          <w:b/>
          <w:bCs/>
        </w:rPr>
        <w:t xml:space="preserve"> paslaugų sąraše nenurodytas, tačiau su pirkimo objektu susijusias paslaugas bus apmokėta ne didesnėmis nei rinką atitinkančiomis kainomis. </w:t>
      </w:r>
      <w:r w:rsidR="003F63AC">
        <w:rPr>
          <w:rStyle w:val="BodyTextChar"/>
          <w:b/>
          <w:bCs/>
        </w:rPr>
        <w:t>Į</w:t>
      </w:r>
      <w:r w:rsidR="003F63AC" w:rsidRPr="003F63AC">
        <w:rPr>
          <w:rStyle w:val="BodyTextChar"/>
          <w:b/>
          <w:bCs/>
        </w:rPr>
        <w:t xml:space="preserve"> faktiškai patirtas išlaidas negali būti įtrauktas tiekėjo pelnas</w:t>
      </w:r>
      <w:r w:rsidR="003F63AC">
        <w:rPr>
          <w:rStyle w:val="BodyTextChar"/>
          <w:b/>
          <w:bCs/>
        </w:rPr>
        <w:t>.</w:t>
      </w:r>
    </w:p>
    <w:p w14:paraId="30C57C65" w14:textId="3D2674A2" w:rsidR="007E006E" w:rsidRPr="00402277" w:rsidRDefault="007B5C76" w:rsidP="007F7DD3">
      <w:pPr>
        <w:pStyle w:val="BodyText"/>
        <w:tabs>
          <w:tab w:val="left" w:pos="450"/>
        </w:tabs>
        <w:jc w:val="both"/>
      </w:pPr>
      <w:r w:rsidRPr="00402277">
        <w:rPr>
          <w:rStyle w:val="BodyTextChar"/>
        </w:rPr>
        <w:t xml:space="preserve">Paslaugų suteikimo terminas: Tiekėjas pagal atskirą užsakymą įsipareigoja suteikti Paslaugas ne vėliau kaip per </w:t>
      </w:r>
      <w:r w:rsidR="00732945" w:rsidRPr="00402277">
        <w:rPr>
          <w:rStyle w:val="BodyTextChar"/>
        </w:rPr>
        <w:t>termi</w:t>
      </w:r>
      <w:r w:rsidR="00795D43" w:rsidRPr="00402277">
        <w:rPr>
          <w:rStyle w:val="BodyTextChar"/>
        </w:rPr>
        <w:t>nus</w:t>
      </w:r>
      <w:r w:rsidR="00E52E2A">
        <w:rPr>
          <w:rStyle w:val="BodyTextChar"/>
        </w:rPr>
        <w:t>,</w:t>
      </w:r>
      <w:r w:rsidR="00795D43" w:rsidRPr="00402277">
        <w:rPr>
          <w:rStyle w:val="BodyTextChar"/>
        </w:rPr>
        <w:t xml:space="preserve"> nurodytus pirkimo dokumentų E dalyje pateiktoje techninėje specifikacijoje </w:t>
      </w:r>
      <w:r w:rsidR="00CE175F" w:rsidRPr="00402277">
        <w:rPr>
          <w:rStyle w:val="BodyTextChar"/>
        </w:rPr>
        <w:t xml:space="preserve">bei suderintus su Pirkėju. </w:t>
      </w:r>
    </w:p>
    <w:p w14:paraId="30C57C67" w14:textId="65FBB845" w:rsidR="007E006E" w:rsidRPr="00402277" w:rsidRDefault="007B5C76" w:rsidP="007F7DD3">
      <w:pPr>
        <w:pStyle w:val="BodyText"/>
        <w:spacing w:after="0"/>
        <w:jc w:val="both"/>
        <w:rPr>
          <w:rStyle w:val="BodyTextChar"/>
        </w:rPr>
      </w:pPr>
      <w:r w:rsidRPr="00402277">
        <w:rPr>
          <w:rStyle w:val="BodyTextChar"/>
        </w:rPr>
        <w:t>Paslaugos turi būti teikiamos šiuo adresu: Paslaugų teikėjo buveinėje ir pagal poreikį Mėnulio g. 11, Vilnius 04326; Elektrinės g. 4,</w:t>
      </w:r>
      <w:r w:rsidR="007F7DD3" w:rsidRPr="00402277">
        <w:rPr>
          <w:rStyle w:val="BodyTextChar"/>
        </w:rPr>
        <w:t xml:space="preserve"> </w:t>
      </w:r>
      <w:r w:rsidRPr="00402277">
        <w:rPr>
          <w:rStyle w:val="BodyTextChar"/>
        </w:rPr>
        <w:t xml:space="preserve">K 47 </w:t>
      </w:r>
      <w:proofErr w:type="spellStart"/>
      <w:r w:rsidRPr="00402277">
        <w:rPr>
          <w:rStyle w:val="BodyTextChar"/>
        </w:rPr>
        <w:t>Drūkšinių</w:t>
      </w:r>
      <w:proofErr w:type="spellEnd"/>
      <w:r w:rsidRPr="00402277">
        <w:rPr>
          <w:rStyle w:val="BodyTextChar"/>
        </w:rPr>
        <w:t xml:space="preserve"> k., 31152 Visagino sav.</w:t>
      </w:r>
    </w:p>
    <w:p w14:paraId="27A4F87F" w14:textId="77777777" w:rsidR="00CE175F" w:rsidRPr="00402277" w:rsidRDefault="00CE175F" w:rsidP="007F7DD3">
      <w:pPr>
        <w:pStyle w:val="BodyText"/>
        <w:spacing w:after="0"/>
        <w:jc w:val="both"/>
      </w:pPr>
    </w:p>
    <w:p w14:paraId="30C57C68" w14:textId="04D92263" w:rsidR="007E006E" w:rsidRPr="00402277" w:rsidRDefault="007B5C76" w:rsidP="007F7DD3">
      <w:pPr>
        <w:pStyle w:val="BodyText"/>
        <w:tabs>
          <w:tab w:val="left" w:pos="426"/>
        </w:tabs>
        <w:jc w:val="both"/>
      </w:pPr>
      <w:r w:rsidRPr="00402277">
        <w:rPr>
          <w:rStyle w:val="BodyTextChar"/>
        </w:rPr>
        <w:t>Paslaugų (ar jų dalies) teikimo termino pratęsimas: netaikoma.</w:t>
      </w:r>
    </w:p>
    <w:p w14:paraId="30C57C69" w14:textId="383CF1B0" w:rsidR="007E006E" w:rsidRPr="00402277" w:rsidRDefault="007B5C76" w:rsidP="002D1EF6">
      <w:pPr>
        <w:pStyle w:val="BodyText"/>
        <w:tabs>
          <w:tab w:val="left" w:pos="445"/>
        </w:tabs>
        <w:jc w:val="both"/>
      </w:pPr>
      <w:r w:rsidRPr="00402277">
        <w:rPr>
          <w:rStyle w:val="BodyTextChar"/>
        </w:rPr>
        <w:lastRenderedPageBreak/>
        <w:t>Užsakymų teikimo tvarka: Užsakymai teikiami tiekėjo nurodytu elektroniniu paštu ir laikomi gautais po 24 (dvidešimt keturių valandų) nuo užsakymo pateikimo.</w:t>
      </w:r>
    </w:p>
    <w:p w14:paraId="30C57C6A" w14:textId="5CD0A475" w:rsidR="007E006E" w:rsidRPr="00402277" w:rsidRDefault="007B5C76" w:rsidP="002D1EF6">
      <w:pPr>
        <w:pStyle w:val="BodyText"/>
        <w:tabs>
          <w:tab w:val="left" w:pos="426"/>
        </w:tabs>
        <w:jc w:val="both"/>
      </w:pPr>
      <w:r w:rsidRPr="00402277">
        <w:rPr>
          <w:rStyle w:val="BodyTextChar"/>
        </w:rPr>
        <w:t>Dėl minimalios Užsakymo vertės ar apimties: netaikoma.</w:t>
      </w:r>
    </w:p>
    <w:p w14:paraId="30C57C6B" w14:textId="4B420D58" w:rsidR="007E006E" w:rsidRPr="00402277" w:rsidRDefault="007B5C76" w:rsidP="002D1EF6">
      <w:pPr>
        <w:pStyle w:val="BodyText"/>
        <w:tabs>
          <w:tab w:val="left" w:pos="426"/>
        </w:tabs>
        <w:jc w:val="both"/>
      </w:pPr>
      <w:r w:rsidRPr="00402277">
        <w:rPr>
          <w:rStyle w:val="BodyTextChar"/>
        </w:rPr>
        <w:t>Pateikiami dokumentai: netaikoma.</w:t>
      </w:r>
    </w:p>
    <w:p w14:paraId="30C57C6C" w14:textId="77777777" w:rsidR="007E006E" w:rsidRPr="00402277" w:rsidRDefault="007B5C76" w:rsidP="002D1EF6">
      <w:pPr>
        <w:pStyle w:val="BodyText"/>
        <w:tabs>
          <w:tab w:val="left" w:pos="512"/>
        </w:tabs>
        <w:jc w:val="both"/>
      </w:pPr>
      <w:r w:rsidRPr="00402277">
        <w:rPr>
          <w:rStyle w:val="BodyTextChar"/>
        </w:rPr>
        <w:t>Šiuo pirkimu įsigyjamų paslaugų pirkimas neatliekamas naudojantis centrinės perkančiosios organizacijos paslaugomis, kadangi nei viename tokių organizacijų centralizuotų pirkimų kataloge nėra siūlomos perkančiosios organizacijos poreikius atitinkančios paslaugos.</w:t>
      </w:r>
    </w:p>
    <w:p w14:paraId="30C57C6D" w14:textId="14C7E0E7" w:rsidR="007E006E" w:rsidRPr="00402277" w:rsidRDefault="002D1EF6" w:rsidP="002D1EF6">
      <w:pPr>
        <w:pStyle w:val="BodyText"/>
        <w:tabs>
          <w:tab w:val="left" w:pos="512"/>
        </w:tabs>
        <w:jc w:val="both"/>
      </w:pPr>
      <w:r w:rsidRPr="00402277">
        <w:rPr>
          <w:rStyle w:val="BodyTextChar"/>
        </w:rPr>
        <w:t>Detalus paslaugų aprašymas ir keliami reikalavimai pateikti techninėje specifikacijoje, pateikiamoje šių pirkimo dokumentų E dalyje.</w:t>
      </w:r>
    </w:p>
    <w:p w14:paraId="30C57C6E" w14:textId="77777777" w:rsidR="007E006E" w:rsidRPr="00402277" w:rsidRDefault="007E006E">
      <w:pPr>
        <w:pStyle w:val="Heading20"/>
        <w:keepNext/>
        <w:keepLines/>
        <w:numPr>
          <w:ilvl w:val="0"/>
          <w:numId w:val="4"/>
        </w:numPr>
        <w:tabs>
          <w:tab w:val="left" w:pos="382"/>
        </w:tabs>
        <w:jc w:val="both"/>
      </w:pPr>
      <w:hyperlink w:anchor="bookmark3" w:tooltip="Current Document">
        <w:bookmarkStart w:id="9" w:name="bookmark42"/>
        <w:bookmarkStart w:id="10" w:name="_Toc195269258"/>
        <w:r w:rsidRPr="00402277">
          <w:rPr>
            <w:rStyle w:val="Heading2"/>
            <w:b/>
            <w:bCs/>
          </w:rPr>
          <w:t>Pirkimo biudžetas</w:t>
        </w:r>
        <w:bookmarkEnd w:id="9"/>
        <w:bookmarkEnd w:id="10"/>
      </w:hyperlink>
    </w:p>
    <w:p w14:paraId="30C57C6F" w14:textId="66432E0E" w:rsidR="007E006E" w:rsidRPr="00402277" w:rsidRDefault="007B5C76">
      <w:pPr>
        <w:pStyle w:val="BodyText"/>
        <w:numPr>
          <w:ilvl w:val="1"/>
          <w:numId w:val="4"/>
        </w:numPr>
        <w:tabs>
          <w:tab w:val="left" w:pos="502"/>
        </w:tabs>
        <w:jc w:val="both"/>
      </w:pPr>
      <w:r w:rsidRPr="00402277">
        <w:rPr>
          <w:rStyle w:val="BodyTextChar"/>
        </w:rPr>
        <w:t xml:space="preserve">1-ai pirkimo daliai skirtų lėšų dydis sudaro </w:t>
      </w:r>
      <w:r w:rsidRPr="00402277">
        <w:rPr>
          <w:rStyle w:val="BodyTextChar"/>
          <w:b/>
          <w:bCs/>
        </w:rPr>
        <w:t>200</w:t>
      </w:r>
      <w:r w:rsidR="006D7122">
        <w:rPr>
          <w:rStyle w:val="BodyTextChar"/>
          <w:b/>
          <w:bCs/>
        </w:rPr>
        <w:t>.</w:t>
      </w:r>
      <w:r w:rsidRPr="00402277">
        <w:rPr>
          <w:rStyle w:val="BodyTextChar"/>
          <w:b/>
          <w:bCs/>
        </w:rPr>
        <w:t xml:space="preserve">000,00 </w:t>
      </w:r>
      <w:r w:rsidRPr="00402277">
        <w:rPr>
          <w:rStyle w:val="BodyTextChar"/>
        </w:rPr>
        <w:t>eurų be pridėtinės vertės mokesčio.</w:t>
      </w:r>
      <w:r w:rsidR="00F52C64" w:rsidRPr="00402277">
        <w:rPr>
          <w:rStyle w:val="BodyTextChar"/>
        </w:rPr>
        <w:t xml:space="preserve"> </w:t>
      </w:r>
    </w:p>
    <w:p w14:paraId="30C57C70" w14:textId="77777777" w:rsidR="007E006E" w:rsidRPr="00C82A71" w:rsidRDefault="007B5C76" w:rsidP="6AD1B4E4">
      <w:pPr>
        <w:pStyle w:val="BodyText"/>
        <w:numPr>
          <w:ilvl w:val="1"/>
          <w:numId w:val="4"/>
        </w:numPr>
        <w:tabs>
          <w:tab w:val="left" w:pos="502"/>
        </w:tabs>
        <w:jc w:val="both"/>
        <w:rPr>
          <w:rStyle w:val="BodyTextChar"/>
          <w:color w:val="auto"/>
        </w:rPr>
      </w:pPr>
      <w:r w:rsidRPr="00C82A71">
        <w:rPr>
          <w:rStyle w:val="BodyTextChar"/>
          <w:color w:val="auto"/>
        </w:rPr>
        <w:t>Tiekėjo pasiūlymo kaina, kuri viršija pirkimo daliai skirtų lėšų dydį, laikoma per didelė ir perkančiajai organizacijai nepriimtina.</w:t>
      </w:r>
    </w:p>
    <w:p w14:paraId="30C57C71" w14:textId="77777777" w:rsidR="007E006E" w:rsidRPr="00402277" w:rsidRDefault="007E006E">
      <w:pPr>
        <w:pStyle w:val="Heading20"/>
        <w:keepNext/>
        <w:keepLines/>
        <w:numPr>
          <w:ilvl w:val="0"/>
          <w:numId w:val="4"/>
        </w:numPr>
        <w:tabs>
          <w:tab w:val="left" w:pos="382"/>
        </w:tabs>
        <w:jc w:val="both"/>
      </w:pPr>
      <w:hyperlink w:anchor="bookmark4" w:tooltip="Current Document">
        <w:bookmarkStart w:id="11" w:name="bookmark45"/>
        <w:bookmarkStart w:id="12" w:name="_Toc195269259"/>
        <w:r w:rsidRPr="00402277">
          <w:rPr>
            <w:rStyle w:val="Heading2"/>
            <w:b/>
            <w:bCs/>
          </w:rPr>
          <w:t>Terminai</w:t>
        </w:r>
        <w:bookmarkEnd w:id="11"/>
        <w:bookmarkEnd w:id="12"/>
      </w:hyperlink>
    </w:p>
    <w:p w14:paraId="30C57C72" w14:textId="77777777" w:rsidR="007E006E" w:rsidRPr="00402277" w:rsidRDefault="007B5C76">
      <w:pPr>
        <w:pStyle w:val="BodyText"/>
        <w:numPr>
          <w:ilvl w:val="1"/>
          <w:numId w:val="4"/>
        </w:numPr>
        <w:tabs>
          <w:tab w:val="left" w:pos="498"/>
        </w:tabs>
        <w:jc w:val="both"/>
      </w:pPr>
      <w:r w:rsidRPr="00402277">
        <w:rPr>
          <w:rStyle w:val="BodyTextChar"/>
        </w:rPr>
        <w:t>Viešojo pirkimo terminai nurodyti Lietuvos laiku:</w:t>
      </w:r>
    </w:p>
    <w:p w14:paraId="30C57C73" w14:textId="5E70100F" w:rsidR="007E006E" w:rsidRPr="00402277" w:rsidRDefault="007B5C76">
      <w:pPr>
        <w:pStyle w:val="BodyText"/>
        <w:numPr>
          <w:ilvl w:val="2"/>
          <w:numId w:val="4"/>
        </w:numPr>
        <w:tabs>
          <w:tab w:val="left" w:pos="666"/>
        </w:tabs>
        <w:jc w:val="both"/>
      </w:pPr>
      <w:r w:rsidRPr="00402277">
        <w:rPr>
          <w:rStyle w:val="BodyTextChar"/>
        </w:rPr>
        <w:t xml:space="preserve">Perkančioji organizacija prašymą paaiškinti pirkimo dokumentus turi gauti ne vėliau kaip iki </w:t>
      </w:r>
      <w:r w:rsidRPr="00402277">
        <w:rPr>
          <w:rStyle w:val="BodyTextChar"/>
          <w:lang w:eastAsia="en-US"/>
        </w:rPr>
        <w:t>2025-</w:t>
      </w:r>
      <w:r w:rsidR="43F5A2A9" w:rsidRPr="5C4F2D68">
        <w:rPr>
          <w:rStyle w:val="BodyTextChar"/>
        </w:rPr>
        <w:t>06-</w:t>
      </w:r>
      <w:r w:rsidR="00C82A71" w:rsidRPr="5C4F2D68">
        <w:rPr>
          <w:rStyle w:val="BodyTextChar"/>
        </w:rPr>
        <w:t>0</w:t>
      </w:r>
      <w:r w:rsidR="00C82A71">
        <w:rPr>
          <w:rStyle w:val="BodyTextChar"/>
        </w:rPr>
        <w:t>5</w:t>
      </w:r>
      <w:r w:rsidR="00C82A71" w:rsidRPr="00402277">
        <w:rPr>
          <w:rStyle w:val="BodyTextChar"/>
        </w:rPr>
        <w:t xml:space="preserve"> </w:t>
      </w:r>
      <w:r w:rsidRPr="00402277">
        <w:rPr>
          <w:rStyle w:val="BodyTextChar"/>
        </w:rPr>
        <w:t>imtinai.</w:t>
      </w:r>
    </w:p>
    <w:p w14:paraId="30C57C74" w14:textId="028BE5BA" w:rsidR="007E006E" w:rsidRPr="00402277" w:rsidRDefault="007B5C76">
      <w:pPr>
        <w:pStyle w:val="BodyText"/>
        <w:numPr>
          <w:ilvl w:val="2"/>
          <w:numId w:val="4"/>
        </w:numPr>
        <w:tabs>
          <w:tab w:val="left" w:pos="670"/>
        </w:tabs>
        <w:jc w:val="both"/>
      </w:pPr>
      <w:r w:rsidRPr="00402277">
        <w:rPr>
          <w:rStyle w:val="BodyTextChar"/>
        </w:rPr>
        <w:t>Atsakymas į tiekėjo prašymą paaiškinti pirkimo dokumentus turi būti siunčiamas taip, kad tiekėjas jį gautų ne vėliau kaip iki 2025-</w:t>
      </w:r>
      <w:r w:rsidR="00EE6DEB">
        <w:rPr>
          <w:rStyle w:val="BodyTextChar"/>
        </w:rPr>
        <w:t>06-</w:t>
      </w:r>
      <w:r w:rsidR="00C82A71">
        <w:rPr>
          <w:rStyle w:val="BodyTextChar"/>
        </w:rPr>
        <w:t>11</w:t>
      </w:r>
      <w:r w:rsidRPr="00402277">
        <w:rPr>
          <w:rStyle w:val="BodyTextChar"/>
        </w:rPr>
        <w:t xml:space="preserve"> imtinai.</w:t>
      </w:r>
    </w:p>
    <w:p w14:paraId="30C57C75" w14:textId="20F61881" w:rsidR="007E006E" w:rsidRPr="00402277" w:rsidRDefault="007B5C76">
      <w:pPr>
        <w:pStyle w:val="BodyText"/>
        <w:numPr>
          <w:ilvl w:val="2"/>
          <w:numId w:val="4"/>
        </w:numPr>
        <w:tabs>
          <w:tab w:val="left" w:pos="666"/>
        </w:tabs>
        <w:jc w:val="both"/>
      </w:pPr>
      <w:r w:rsidRPr="00402277">
        <w:rPr>
          <w:rStyle w:val="BodyTextChar"/>
        </w:rPr>
        <w:t>Pasiūlymų pateikimo termino pabaiga: 2025-</w:t>
      </w:r>
      <w:r w:rsidR="00943C36">
        <w:rPr>
          <w:rStyle w:val="BodyTextChar"/>
        </w:rPr>
        <w:t>06-</w:t>
      </w:r>
      <w:r w:rsidR="009742B9" w:rsidRPr="5C4F2D68">
        <w:rPr>
          <w:rStyle w:val="BodyTextChar"/>
        </w:rPr>
        <w:t>1</w:t>
      </w:r>
      <w:r w:rsidR="009742B9">
        <w:rPr>
          <w:rStyle w:val="BodyTextChar"/>
        </w:rPr>
        <w:t>8</w:t>
      </w:r>
      <w:r w:rsidR="009742B9" w:rsidRPr="00402277">
        <w:rPr>
          <w:rStyle w:val="BodyTextChar"/>
        </w:rPr>
        <w:t xml:space="preserve"> </w:t>
      </w:r>
      <w:r w:rsidRPr="00402277">
        <w:rPr>
          <w:rStyle w:val="BodyTextChar"/>
        </w:rPr>
        <w:t>10:00 val.</w:t>
      </w:r>
    </w:p>
    <w:p w14:paraId="30C57C76" w14:textId="1C16BEC5" w:rsidR="007E006E" w:rsidRPr="00402277" w:rsidRDefault="007B5C76">
      <w:pPr>
        <w:pStyle w:val="BodyText"/>
        <w:numPr>
          <w:ilvl w:val="2"/>
          <w:numId w:val="4"/>
        </w:numPr>
        <w:tabs>
          <w:tab w:val="left" w:pos="666"/>
        </w:tabs>
        <w:jc w:val="both"/>
      </w:pPr>
      <w:r w:rsidRPr="00402277">
        <w:rPr>
          <w:rStyle w:val="BodyTextChar"/>
        </w:rPr>
        <w:t>Pradinio susipažinimo su pasiūlymais posėdžio data: 2025-</w:t>
      </w:r>
      <w:r w:rsidR="00943C36">
        <w:rPr>
          <w:rStyle w:val="BodyTextChar"/>
        </w:rPr>
        <w:t>06-</w:t>
      </w:r>
      <w:r w:rsidR="009742B9" w:rsidRPr="5C4F2D68">
        <w:rPr>
          <w:rStyle w:val="BodyTextChar"/>
        </w:rPr>
        <w:t>1</w:t>
      </w:r>
      <w:r w:rsidR="009742B9">
        <w:rPr>
          <w:rStyle w:val="BodyTextChar"/>
        </w:rPr>
        <w:t>8</w:t>
      </w:r>
      <w:r w:rsidRPr="00402277">
        <w:rPr>
          <w:rStyle w:val="BodyTextChar"/>
        </w:rPr>
        <w:t>.</w:t>
      </w:r>
    </w:p>
    <w:p w14:paraId="30C57C77" w14:textId="77777777" w:rsidR="007E006E" w:rsidRPr="00402277" w:rsidRDefault="007E006E">
      <w:pPr>
        <w:pStyle w:val="Heading20"/>
        <w:keepNext/>
        <w:keepLines/>
        <w:numPr>
          <w:ilvl w:val="0"/>
          <w:numId w:val="4"/>
        </w:numPr>
        <w:tabs>
          <w:tab w:val="left" w:pos="382"/>
        </w:tabs>
        <w:jc w:val="both"/>
      </w:pPr>
      <w:hyperlink w:anchor="bookmark5" w:tooltip="Current Document">
        <w:bookmarkStart w:id="13" w:name="bookmark48"/>
        <w:bookmarkStart w:id="14" w:name="_Toc195269260"/>
        <w:r w:rsidRPr="00402277">
          <w:rPr>
            <w:rStyle w:val="Heading2"/>
            <w:b/>
            <w:bCs/>
          </w:rPr>
          <w:t>Dalyvavimas</w:t>
        </w:r>
        <w:bookmarkEnd w:id="13"/>
        <w:bookmarkEnd w:id="14"/>
      </w:hyperlink>
    </w:p>
    <w:p w14:paraId="30C57C78" w14:textId="4293CF96" w:rsidR="007E006E" w:rsidRPr="00402277" w:rsidRDefault="007B5C76">
      <w:pPr>
        <w:pStyle w:val="BodyText"/>
        <w:numPr>
          <w:ilvl w:val="1"/>
          <w:numId w:val="4"/>
        </w:numPr>
        <w:tabs>
          <w:tab w:val="left" w:pos="507"/>
        </w:tabs>
        <w:jc w:val="both"/>
      </w:pPr>
      <w:r w:rsidRPr="00402277">
        <w:rPr>
          <w:rStyle w:val="BodyTextChar"/>
        </w:rPr>
        <w:t xml:space="preserve">Pirkimo procedūroje lygiomis teisėmis gali dalyvauti tik tie fiziniai ir juridiniai asmenys, kurie yra registruoti (fiziniai asmenys - nuolat gyvenantys) Europos Sąjungos valstybėje narėje, Šiaurės Atlanto sutarties organizacijos valstybėje narėje ar trečioje šalyje, </w:t>
      </w:r>
      <w:r w:rsidR="00EE4862" w:rsidRPr="00402277">
        <w:rPr>
          <w:rStyle w:val="BodyTextChar"/>
        </w:rPr>
        <w:t>pasirašiusioje</w:t>
      </w:r>
      <w:r w:rsidRPr="00402277">
        <w:rPr>
          <w:rStyle w:val="BodyTextChar"/>
        </w:rPr>
        <w:t xml:space="preserve"> Viešųjų pirkimų įstatymo 17 straipsnio 4 dalyje nurodytus tarptautinius susitarimus. Pasiūlymą taip pat gali pateikt tik tokių tiekėjų grupės, įskaitant laikinas tiekėjų grupes. Pasiūlymui pateikti tiekėjų grupė neprivalo įsteigti juridinio asmens.</w:t>
      </w:r>
    </w:p>
    <w:p w14:paraId="30C57C79" w14:textId="77777777" w:rsidR="007E006E" w:rsidRPr="00402277" w:rsidRDefault="007B5C76">
      <w:pPr>
        <w:pStyle w:val="BodyText"/>
        <w:numPr>
          <w:ilvl w:val="1"/>
          <w:numId w:val="4"/>
        </w:numPr>
        <w:tabs>
          <w:tab w:val="left" w:pos="512"/>
        </w:tabs>
        <w:jc w:val="both"/>
      </w:pPr>
      <w:r w:rsidRPr="00402277">
        <w:rPr>
          <w:rStyle w:val="BodyTextChar"/>
        </w:rPr>
        <w:t xml:space="preserve">Jei vieną bendrą pasiūlymą teikia tiekėjų grupė, grupės nariai turi sudaryti jungtinės veiklos (partnerystės) sutartį, pagal kurią jie yra </w:t>
      </w:r>
      <w:r w:rsidRPr="00402277">
        <w:rPr>
          <w:rStyle w:val="BodyTextChar"/>
          <w:b/>
          <w:bCs/>
        </w:rPr>
        <w:t xml:space="preserve">solidariai </w:t>
      </w:r>
      <w:r w:rsidRPr="00402277">
        <w:rPr>
          <w:rStyle w:val="BodyTextChar"/>
        </w:rPr>
        <w:t xml:space="preserve">atsakingi už pasiūlymą ir viešojo pirkimo-pardavimo sutarties (toliau – Sutartis) įgyvendinimą. Tiekėjų grupės nariai privalo paskirti vieną asmenį atsakinguoju nariu, turinčiu teisę prisiimti įsipareigojimus tiekėjų grupės vardu, </w:t>
      </w:r>
      <w:proofErr w:type="spellStart"/>
      <w:r w:rsidRPr="00402277">
        <w:rPr>
          <w:rStyle w:val="BodyTextChar"/>
        </w:rPr>
        <w:t>t.y</w:t>
      </w:r>
      <w:proofErr w:type="spellEnd"/>
      <w:r w:rsidRPr="00402277">
        <w:rPr>
          <w:rStyle w:val="BodyTextChar"/>
        </w:rPr>
        <w:t>. bendrauti su perkančiąja organizacija pirkimo procedūrų metu kylančiais klausimais ir gauti iš perkančiosios organizacijos informaciją, pateikti pasiūlymą pirkimui, teikti pasiūlymo paaiškinimus ir kitus atsakymus perkančiajai organizacijai, pirkimo laimėjimo atveju – pasirašyti Sutartį, teikti perkančiajai organizacijai su Sutarties įgyvendinimu susijusius dokumentus ir bendrauti Sutarties vykdymo klausimais, gauti apmokėjimus pagal Sutartį tiekėjų grupės vardu.</w:t>
      </w:r>
    </w:p>
    <w:p w14:paraId="30C57C7A" w14:textId="77777777" w:rsidR="007E006E" w:rsidRPr="00402277" w:rsidRDefault="007B5C76">
      <w:pPr>
        <w:pStyle w:val="BodyText"/>
        <w:numPr>
          <w:ilvl w:val="1"/>
          <w:numId w:val="4"/>
        </w:numPr>
        <w:tabs>
          <w:tab w:val="left" w:pos="507"/>
        </w:tabs>
        <w:jc w:val="both"/>
      </w:pPr>
      <w:r w:rsidRPr="00402277">
        <w:rPr>
          <w:rStyle w:val="BodyTextChar"/>
        </w:rPr>
        <w:t>Jei tiekėjas savo įsipareigojimams pagal Sutartį vykdyti ketina pasitelkti subtiekėjus, jis savo pasiūlyme turi nurodyti kokiai Sutarties daliai ir kokius subtiekėjus, jeigu jie yra žinomi, jis ketina pasitelkti.</w:t>
      </w:r>
    </w:p>
    <w:p w14:paraId="30C57C7C" w14:textId="2CC51DD4" w:rsidR="007E006E" w:rsidRPr="00402277" w:rsidRDefault="007B5C76" w:rsidP="0044244E">
      <w:pPr>
        <w:pStyle w:val="BodyText"/>
        <w:numPr>
          <w:ilvl w:val="1"/>
          <w:numId w:val="4"/>
        </w:numPr>
        <w:tabs>
          <w:tab w:val="left" w:pos="507"/>
        </w:tabs>
        <w:spacing w:after="200"/>
        <w:jc w:val="both"/>
      </w:pPr>
      <w:r w:rsidRPr="00402277">
        <w:rPr>
          <w:rStyle w:val="BodyTextChar"/>
        </w:rPr>
        <w:t>Tiekėjai gali remtis kitų ūkio subjektų pajėgumais, neatsižvelgiant į tai, kokio teisinio pobūdžio būtų jų ryšiai. Kai tiekėjas remiasi kitų ūkio subjektų pajėgumais, jis privalo perkančiajai organizacijai pasiūlyme įrodyti, kad vykdant Sutartį ūkio subjektų, kurių pajėgumais jis remiasi, ištekliai jam bus prieinami ir jis realiai gali disponuoti tokiais pajėgumais Sutarties vykdymo metu. Įrodymui prašoma pateikti sutarčių ar kitų</w:t>
      </w:r>
      <w:r w:rsidR="00B97994">
        <w:rPr>
          <w:rStyle w:val="BodyTextChar"/>
        </w:rPr>
        <w:t xml:space="preserve"> </w:t>
      </w:r>
      <w:r w:rsidRPr="00402277">
        <w:rPr>
          <w:rStyle w:val="BodyTextChar"/>
        </w:rPr>
        <w:t xml:space="preserve">dokumentų kopijas, kurios patvirtintų, kad tiekėjui kitų ūkio subjektų ištekliai bus prieinami per visą </w:t>
      </w:r>
      <w:r w:rsidRPr="00402277">
        <w:rPr>
          <w:rStyle w:val="BodyTextChar"/>
        </w:rPr>
        <w:lastRenderedPageBreak/>
        <w:t>sutartinių įsipareigojimų vykdymo laikotarpį. Tokiomis pačiomis sąlygomis tiekėjų grupė gali remtis grupės dalyvių arba kitų ūkio subjektų pajėgumais.</w:t>
      </w:r>
    </w:p>
    <w:p w14:paraId="30C57C7D" w14:textId="77777777" w:rsidR="007E006E" w:rsidRPr="00402277" w:rsidRDefault="007B5C76">
      <w:pPr>
        <w:pStyle w:val="BodyText"/>
        <w:numPr>
          <w:ilvl w:val="1"/>
          <w:numId w:val="4"/>
        </w:numPr>
        <w:tabs>
          <w:tab w:val="left" w:pos="507"/>
        </w:tabs>
        <w:spacing w:after="200"/>
        <w:jc w:val="both"/>
      </w:pPr>
      <w:r w:rsidRPr="00402277">
        <w:rPr>
          <w:rStyle w:val="BodyTextChar"/>
        </w:rPr>
        <w:t>Šiame pirkime gali dalyvauti tiekėjai, jų subtiekėjai ir ūkio subjektai, kurių pajėgumais tiekėjas remiamasi, kurie yra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Viešųjų pirkimų įstatymo 17 straipsnio 4 dalyje nurodytus tarptautinius susitarimus.</w:t>
      </w:r>
    </w:p>
    <w:p w14:paraId="30C57C7E" w14:textId="77777777" w:rsidR="007E006E" w:rsidRPr="00402277" w:rsidRDefault="007E006E">
      <w:pPr>
        <w:pStyle w:val="Heading20"/>
        <w:keepNext/>
        <w:keepLines/>
        <w:numPr>
          <w:ilvl w:val="0"/>
          <w:numId w:val="4"/>
        </w:numPr>
        <w:tabs>
          <w:tab w:val="left" w:pos="378"/>
        </w:tabs>
        <w:spacing w:after="200"/>
        <w:jc w:val="both"/>
      </w:pPr>
      <w:hyperlink w:anchor="bookmark6" w:tooltip="Current Document">
        <w:bookmarkStart w:id="15" w:name="bookmark51"/>
        <w:bookmarkStart w:id="16" w:name="_Toc195269261"/>
        <w:r w:rsidRPr="00402277">
          <w:rPr>
            <w:rStyle w:val="Heading2"/>
            <w:b/>
            <w:bCs/>
          </w:rPr>
          <w:t>Sutarties tipas</w:t>
        </w:r>
        <w:bookmarkEnd w:id="15"/>
        <w:bookmarkEnd w:id="16"/>
      </w:hyperlink>
    </w:p>
    <w:p w14:paraId="30C57C7F" w14:textId="73B4F67A" w:rsidR="007E006E" w:rsidRPr="00402277" w:rsidRDefault="007B5C76">
      <w:pPr>
        <w:pStyle w:val="BodyText"/>
        <w:numPr>
          <w:ilvl w:val="1"/>
          <w:numId w:val="4"/>
        </w:numPr>
        <w:tabs>
          <w:tab w:val="left" w:pos="498"/>
        </w:tabs>
        <w:spacing w:after="200"/>
        <w:jc w:val="both"/>
      </w:pPr>
      <w:r w:rsidRPr="00402277">
        <w:rPr>
          <w:rStyle w:val="BodyTextChar"/>
        </w:rPr>
        <w:t xml:space="preserve">Su konkurso laimėtoju bus pasirašyta fiksuoto įkainio </w:t>
      </w:r>
      <w:r w:rsidR="002553D8" w:rsidRPr="00402277">
        <w:rPr>
          <w:rStyle w:val="BodyTextChar"/>
        </w:rPr>
        <w:t xml:space="preserve">ir sutarties vykdymo išlaidų atlyginimo </w:t>
      </w:r>
      <w:r w:rsidRPr="00402277">
        <w:rPr>
          <w:rStyle w:val="BodyTextChar"/>
        </w:rPr>
        <w:t>Sutartis.</w:t>
      </w:r>
    </w:p>
    <w:p w14:paraId="30C57C80" w14:textId="77777777" w:rsidR="007E006E" w:rsidRPr="00402277" w:rsidRDefault="007E006E">
      <w:pPr>
        <w:pStyle w:val="Heading20"/>
        <w:keepNext/>
        <w:keepLines/>
        <w:numPr>
          <w:ilvl w:val="0"/>
          <w:numId w:val="4"/>
        </w:numPr>
        <w:tabs>
          <w:tab w:val="left" w:pos="378"/>
        </w:tabs>
        <w:spacing w:after="200"/>
        <w:jc w:val="both"/>
      </w:pPr>
      <w:hyperlink w:anchor="bookmark7" w:tooltip="Current Document">
        <w:bookmarkStart w:id="17" w:name="bookmark54"/>
        <w:bookmarkStart w:id="18" w:name="_Toc195269262"/>
        <w:r w:rsidRPr="00402277">
          <w:rPr>
            <w:rStyle w:val="Heading2"/>
            <w:b/>
            <w:bCs/>
          </w:rPr>
          <w:t>Pirkimo dalys</w:t>
        </w:r>
        <w:bookmarkEnd w:id="17"/>
        <w:bookmarkEnd w:id="18"/>
      </w:hyperlink>
    </w:p>
    <w:p w14:paraId="30C57C81" w14:textId="00608F60" w:rsidR="007E006E" w:rsidRPr="00402277" w:rsidRDefault="007B5C76">
      <w:pPr>
        <w:pStyle w:val="BodyText"/>
        <w:numPr>
          <w:ilvl w:val="1"/>
          <w:numId w:val="4"/>
        </w:numPr>
        <w:tabs>
          <w:tab w:val="left" w:pos="512"/>
        </w:tabs>
        <w:spacing w:after="0"/>
        <w:jc w:val="both"/>
      </w:pPr>
      <w:r w:rsidRPr="00402277">
        <w:rPr>
          <w:rStyle w:val="BodyTextChar"/>
        </w:rPr>
        <w:t>Šis pirkimo objektas neskirstomas į dalis, todėl pasiūlymai turi būti teikiami visam nurodytam prekių ir/ar paslaugų kiekiui. Pirkimo objekto skaidymas į dalis yra netikslingas, nes Integruotos komunikacijos paslaugos yra kompleksiškos,</w:t>
      </w:r>
      <w:r w:rsidR="002553D8" w:rsidRPr="00402277">
        <w:rPr>
          <w:rStyle w:val="BodyTextChar"/>
        </w:rPr>
        <w:t xml:space="preserve"> </w:t>
      </w:r>
      <w:r w:rsidRPr="00402277">
        <w:rPr>
          <w:rStyle w:val="BodyTextChar"/>
        </w:rPr>
        <w:t>tarpusavyje glaudžiai susijusios ir funkciškai susipynusios.</w:t>
      </w:r>
    </w:p>
    <w:p w14:paraId="30C57C82" w14:textId="77777777" w:rsidR="007E006E" w:rsidRPr="00402277" w:rsidRDefault="007B5C76">
      <w:pPr>
        <w:pStyle w:val="BodyText"/>
        <w:spacing w:after="200"/>
        <w:jc w:val="both"/>
      </w:pPr>
      <w:r w:rsidRPr="00402277">
        <w:rPr>
          <w:rStyle w:val="BodyTextChar"/>
        </w:rPr>
        <w:t>Skaidymas padidintų riziką, kad kiekviena paslaugų dalis būtų įgyvendinama fragmentiškai, gali būti neužtikrintas paslaugų vientisumas, vienodas komunikacijos stilius ir tonas, efektyvumas, nuolatinis ir tinkamas koordinavimas bei tarpusavio derinimas dėl skirtingų veiklų (pvz., strategijos, tekstų kūrimo, vaizdo medžiagos gamybos, viešųjų renginių).</w:t>
      </w:r>
    </w:p>
    <w:p w14:paraId="30C57C83" w14:textId="77777777" w:rsidR="007E006E" w:rsidRPr="00402277" w:rsidRDefault="007E006E">
      <w:pPr>
        <w:pStyle w:val="Heading20"/>
        <w:keepNext/>
        <w:keepLines/>
        <w:numPr>
          <w:ilvl w:val="0"/>
          <w:numId w:val="4"/>
        </w:numPr>
        <w:tabs>
          <w:tab w:val="left" w:pos="378"/>
        </w:tabs>
        <w:spacing w:after="200"/>
        <w:jc w:val="both"/>
      </w:pPr>
      <w:hyperlink w:anchor="bookmark8" w:tooltip="Current Document">
        <w:bookmarkStart w:id="19" w:name="bookmark57"/>
        <w:bookmarkStart w:id="20" w:name="_Toc195269263"/>
        <w:r w:rsidRPr="00402277">
          <w:rPr>
            <w:rStyle w:val="Heading2"/>
            <w:b/>
            <w:bCs/>
          </w:rPr>
          <w:t>Pasiūlymų galiojimo laikotarpis ir pasiūlymų galiojimo užtikrinimas</w:t>
        </w:r>
        <w:bookmarkEnd w:id="19"/>
        <w:bookmarkEnd w:id="20"/>
      </w:hyperlink>
    </w:p>
    <w:p w14:paraId="30C57C84" w14:textId="77777777" w:rsidR="007E006E" w:rsidRPr="00402277" w:rsidRDefault="007B5C76">
      <w:pPr>
        <w:pStyle w:val="BodyText"/>
        <w:numPr>
          <w:ilvl w:val="1"/>
          <w:numId w:val="4"/>
        </w:numPr>
        <w:tabs>
          <w:tab w:val="left" w:pos="502"/>
        </w:tabs>
        <w:spacing w:after="200"/>
        <w:jc w:val="both"/>
      </w:pPr>
      <w:r w:rsidRPr="00402277">
        <w:rPr>
          <w:rStyle w:val="BodyTextChar"/>
        </w:rPr>
        <w:t>Pasiūlymų galiojimo laikas – 180 kalendorinių dienų nuo pasiūlymų pateikimo termino pabaigos.</w:t>
      </w:r>
    </w:p>
    <w:p w14:paraId="30C57C85" w14:textId="77777777" w:rsidR="007E006E" w:rsidRPr="00402277" w:rsidRDefault="007B5C76">
      <w:pPr>
        <w:pStyle w:val="BodyText"/>
        <w:numPr>
          <w:ilvl w:val="1"/>
          <w:numId w:val="4"/>
        </w:numPr>
        <w:tabs>
          <w:tab w:val="left" w:pos="507"/>
        </w:tabs>
        <w:spacing w:after="200"/>
        <w:jc w:val="both"/>
      </w:pPr>
      <w:r w:rsidRPr="00402277">
        <w:rPr>
          <w:rStyle w:val="BodyTextChar"/>
        </w:rPr>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30C57C86" w14:textId="77777777" w:rsidR="007E006E" w:rsidRPr="00402277" w:rsidRDefault="007B5C76">
      <w:pPr>
        <w:pStyle w:val="BodyText"/>
        <w:numPr>
          <w:ilvl w:val="1"/>
          <w:numId w:val="4"/>
        </w:numPr>
        <w:tabs>
          <w:tab w:val="left" w:pos="502"/>
        </w:tabs>
        <w:spacing w:after="200"/>
        <w:jc w:val="both"/>
      </w:pPr>
      <w:r w:rsidRPr="00402277">
        <w:rPr>
          <w:rStyle w:val="BodyTextChar"/>
        </w:rPr>
        <w:t>Jei tiekėjas neatsako į perkančiosios organizacijos prašymą pratęsti pasiūlymo galiojimą, jo nepratęsia, laikoma, kad jis atmetė prašymą pratęsti pasiūlymo galiojimo terminą.</w:t>
      </w:r>
    </w:p>
    <w:p w14:paraId="30C57C87" w14:textId="77777777" w:rsidR="007E006E" w:rsidRPr="00402277" w:rsidRDefault="007B5C76">
      <w:pPr>
        <w:pStyle w:val="BodyText"/>
        <w:numPr>
          <w:ilvl w:val="1"/>
          <w:numId w:val="4"/>
        </w:numPr>
        <w:tabs>
          <w:tab w:val="left" w:pos="502"/>
        </w:tabs>
        <w:spacing w:after="200"/>
        <w:jc w:val="both"/>
      </w:pPr>
      <w:r w:rsidRPr="00402277">
        <w:rPr>
          <w:rStyle w:val="BodyTextChar"/>
        </w:rPr>
        <w:t>Pasiūlymo galiojimo užtikrinimo nereikalaujama.</w:t>
      </w:r>
    </w:p>
    <w:p w14:paraId="30C57C88" w14:textId="77777777" w:rsidR="007E006E" w:rsidRPr="00402277" w:rsidRDefault="007E006E">
      <w:pPr>
        <w:pStyle w:val="Heading20"/>
        <w:keepNext/>
        <w:keepLines/>
        <w:numPr>
          <w:ilvl w:val="0"/>
          <w:numId w:val="4"/>
        </w:numPr>
        <w:tabs>
          <w:tab w:val="left" w:pos="378"/>
        </w:tabs>
        <w:spacing w:after="200"/>
        <w:jc w:val="both"/>
      </w:pPr>
      <w:hyperlink w:anchor="bookmark9" w:tooltip="Current Document">
        <w:bookmarkStart w:id="21" w:name="bookmark60"/>
        <w:bookmarkStart w:id="22" w:name="_Toc195269264"/>
        <w:r w:rsidRPr="00402277">
          <w:rPr>
            <w:rStyle w:val="Heading2"/>
            <w:b/>
            <w:bCs/>
          </w:rPr>
          <w:t>Pasiūlymų kalba</w:t>
        </w:r>
        <w:bookmarkEnd w:id="21"/>
        <w:bookmarkEnd w:id="22"/>
      </w:hyperlink>
    </w:p>
    <w:p w14:paraId="30C57C89" w14:textId="77777777" w:rsidR="007E006E" w:rsidRPr="00402277" w:rsidRDefault="007B5C76">
      <w:pPr>
        <w:pStyle w:val="BodyText"/>
        <w:numPr>
          <w:ilvl w:val="1"/>
          <w:numId w:val="4"/>
        </w:numPr>
        <w:tabs>
          <w:tab w:val="left" w:pos="512"/>
        </w:tabs>
        <w:spacing w:after="0"/>
        <w:jc w:val="both"/>
      </w:pPr>
      <w:r w:rsidRPr="00402277">
        <w:rPr>
          <w:rStyle w:val="BodyTextChar"/>
        </w:rPr>
        <w:t>Pasiūlymai turi būti rengiami lietuvių kalba. Pažymos, diplomai, sertifikatai, pagrindžiantys tiekėjų pašalinimo pagrindų nebuvimą ir atitiktį kvalifikacijos reikalavimams, techniniai aprašai ir analogiški dokumentai, įrodantys siūlomų prekių techninių parametrų atitikimą techninių specifikacijų reikalavimams, priimami tik lietuvių kalba. Jeigu dokumentai yra išduoti kita kalba, tokiu atveju prie šių dokumentų turi būti pridedamas viso pateikiamo dokumento teisingas vertimas į lietuvių kalbą, patvirtintas vertėjo parašu.</w:t>
      </w:r>
    </w:p>
    <w:p w14:paraId="30C57C8A" w14:textId="77777777" w:rsidR="007E006E" w:rsidRPr="00402277" w:rsidRDefault="007B5C76">
      <w:pPr>
        <w:pStyle w:val="BodyText"/>
        <w:numPr>
          <w:ilvl w:val="1"/>
          <w:numId w:val="4"/>
        </w:numPr>
        <w:tabs>
          <w:tab w:val="left" w:pos="507"/>
        </w:tabs>
        <w:spacing w:after="200"/>
        <w:jc w:val="both"/>
      </w:pPr>
      <w:r w:rsidRPr="00402277">
        <w:rPr>
          <w:rStyle w:val="BodyTextChar"/>
        </w:rPr>
        <w:t>Susirašinėjimas tarp tiekėjo ir perkančiosios organizacijos po pasiūlymų pateikimo termino pabaigos vykdomas tik naudojantis CVP IS priemonėmis lietuvių kalba.</w:t>
      </w:r>
    </w:p>
    <w:p w14:paraId="30C57C8B" w14:textId="77777777" w:rsidR="007E006E" w:rsidRPr="00402277" w:rsidRDefault="007E006E">
      <w:pPr>
        <w:pStyle w:val="Heading20"/>
        <w:keepNext/>
        <w:keepLines/>
        <w:numPr>
          <w:ilvl w:val="0"/>
          <w:numId w:val="4"/>
        </w:numPr>
        <w:tabs>
          <w:tab w:val="left" w:pos="382"/>
        </w:tabs>
        <w:spacing w:after="200"/>
        <w:jc w:val="both"/>
      </w:pPr>
      <w:hyperlink w:anchor="bookmark10" w:tooltip="Current Document">
        <w:bookmarkStart w:id="23" w:name="bookmark63"/>
        <w:bookmarkStart w:id="24" w:name="_Toc195269265"/>
        <w:r w:rsidRPr="00402277">
          <w:rPr>
            <w:rStyle w:val="Heading2"/>
            <w:b/>
            <w:bCs/>
          </w:rPr>
          <w:t>Reikalavimai pasiūlymų pateikimui</w:t>
        </w:r>
        <w:bookmarkEnd w:id="23"/>
        <w:bookmarkEnd w:id="24"/>
      </w:hyperlink>
    </w:p>
    <w:p w14:paraId="30C57C8C" w14:textId="77777777" w:rsidR="007E006E" w:rsidRPr="00402277" w:rsidRDefault="007B5C76">
      <w:pPr>
        <w:pStyle w:val="BodyText"/>
        <w:numPr>
          <w:ilvl w:val="1"/>
          <w:numId w:val="4"/>
        </w:numPr>
        <w:tabs>
          <w:tab w:val="left" w:pos="512"/>
        </w:tabs>
        <w:spacing w:after="200"/>
        <w:jc w:val="both"/>
      </w:pPr>
      <w:r w:rsidRPr="00402277">
        <w:rPr>
          <w:rStyle w:val="BodyTextChar"/>
        </w:rPr>
        <w:t>Kiekvienas tiekėjas arba tiekėjų grupė gali pateikti tik po vieną pasiūlymą. Jei tiekėjas arba tiekėjų grupė pateikia daugiau nei vieną pasiūlymą, visi jų pasiūlymai bus atmesti. Jei tiekėjas, būdamas pasiūlymą pateikusios tiekėjų grupės nariu, pateikia atskirą pasiūlymą, arba jei tiekėjas yra pasiūlymą pateikusių skirtingų tiekėjų grupių narys, arbai tiekėjas, pateikęs pasiūlymą, yra pasitelktas kaip subtiekėjas sutarties dalies vykdymui kito tiekėjo pasiūlyme, tuomet jo ir tiekėjų grupės tokie pasiūlymai gali būti atmesti kaip iškreipiantys konkurenciją pirkime.</w:t>
      </w:r>
    </w:p>
    <w:p w14:paraId="30C57C8D" w14:textId="77777777" w:rsidR="007E006E" w:rsidRPr="00402277" w:rsidRDefault="007B5C76">
      <w:pPr>
        <w:pStyle w:val="BodyText"/>
        <w:numPr>
          <w:ilvl w:val="1"/>
          <w:numId w:val="4"/>
        </w:numPr>
        <w:tabs>
          <w:tab w:val="left" w:pos="481"/>
        </w:tabs>
        <w:jc w:val="both"/>
      </w:pPr>
      <w:r w:rsidRPr="00402277">
        <w:rPr>
          <w:rStyle w:val="BodyTextChar"/>
        </w:rPr>
        <w:t>Pasiūlymai turi būti gauti CVP IS elektroninėmis priemonėmis iki pasiūlymų pateikimo termino pabaigos.</w:t>
      </w:r>
    </w:p>
    <w:p w14:paraId="30C57C8E" w14:textId="77777777" w:rsidR="007E006E" w:rsidRPr="00402277" w:rsidRDefault="007B5C76">
      <w:pPr>
        <w:pStyle w:val="BodyText"/>
        <w:numPr>
          <w:ilvl w:val="1"/>
          <w:numId w:val="4"/>
        </w:numPr>
        <w:tabs>
          <w:tab w:val="left" w:pos="477"/>
        </w:tabs>
        <w:jc w:val="both"/>
      </w:pPr>
      <w:r w:rsidRPr="00402277">
        <w:rPr>
          <w:rStyle w:val="BodyTextChar"/>
        </w:rPr>
        <w:t xml:space="preserve">Tiekėjas pasiūlyme gali nurodyti, kuri pasiūlymuose esanti informacija yra laikytina konfidencialia. </w:t>
      </w:r>
      <w:r w:rsidRPr="00402277">
        <w:rPr>
          <w:rStyle w:val="BodyTextChar"/>
        </w:rPr>
        <w:lastRenderedPageBreak/>
        <w:t>Visas tiekėjo pasiūlymas negali būti laikomas konfidencialia informacija. Konfidencialia nebus laikoma informacija, kuri vadovaujantis Lietuvos Respublikos viešųjų pirkimų įstatymu ir kitais teisės aktais negali būti laikoma konfidencialia. Konfidencialia negalima laikyti, be kita ko, šios informacijos:</w:t>
      </w:r>
    </w:p>
    <w:p w14:paraId="30C57C8F" w14:textId="77777777" w:rsidR="007E006E" w:rsidRPr="00402277" w:rsidRDefault="007B5C76">
      <w:pPr>
        <w:pStyle w:val="BodyText"/>
        <w:numPr>
          <w:ilvl w:val="2"/>
          <w:numId w:val="4"/>
        </w:numPr>
        <w:tabs>
          <w:tab w:val="left" w:pos="1265"/>
        </w:tabs>
        <w:ind w:left="620"/>
        <w:jc w:val="both"/>
      </w:pPr>
      <w:r w:rsidRPr="00402277">
        <w:rPr>
          <w:rStyle w:val="BodyTextChar"/>
        </w:rPr>
        <w:t>jeigu tai pažeistų įstatymus, nustatančius informacijos atskleidimo ar teisės gauti informaciją reikalavimus, ir šių įstatymų įgyvendinamuosius teisės aktus;</w:t>
      </w:r>
    </w:p>
    <w:p w14:paraId="30C57C90" w14:textId="77777777" w:rsidR="007E006E" w:rsidRPr="00402277" w:rsidRDefault="007B5C76">
      <w:pPr>
        <w:pStyle w:val="BodyText"/>
        <w:numPr>
          <w:ilvl w:val="2"/>
          <w:numId w:val="4"/>
        </w:numPr>
        <w:tabs>
          <w:tab w:val="left" w:pos="1269"/>
        </w:tabs>
        <w:ind w:left="620"/>
        <w:jc w:val="both"/>
      </w:pPr>
      <w:r w:rsidRPr="00402277">
        <w:rPr>
          <w:rStyle w:val="BodyTextChar"/>
        </w:rPr>
        <w:t>jeigu tai pažeistų Lietuvos Respublikos viešųjų pirkimų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0C57C91" w14:textId="77777777" w:rsidR="007E006E" w:rsidRPr="00402277" w:rsidRDefault="007B5C76">
      <w:pPr>
        <w:pStyle w:val="BodyText"/>
        <w:numPr>
          <w:ilvl w:val="2"/>
          <w:numId w:val="4"/>
        </w:numPr>
        <w:tabs>
          <w:tab w:val="left" w:pos="1269"/>
        </w:tabs>
        <w:ind w:left="620"/>
        <w:jc w:val="both"/>
      </w:pPr>
      <w:r w:rsidRPr="00402277">
        <w:rPr>
          <w:rStyle w:val="BodyTextChar"/>
        </w:rPr>
        <w:t>pateiktos tiekėjų pašalinimo pagrindų nebuvimą, atitiktį kvalifikacijos reikalavimams, kokybės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30C57C92" w14:textId="77777777" w:rsidR="007E006E" w:rsidRPr="00402277" w:rsidRDefault="007B5C76">
      <w:pPr>
        <w:pStyle w:val="BodyText"/>
        <w:numPr>
          <w:ilvl w:val="2"/>
          <w:numId w:val="4"/>
        </w:numPr>
        <w:tabs>
          <w:tab w:val="left" w:pos="1265"/>
        </w:tabs>
        <w:ind w:left="620"/>
        <w:jc w:val="both"/>
      </w:pPr>
      <w:r w:rsidRPr="00402277">
        <w:rPr>
          <w:rStyle w:val="BodyTextChar"/>
        </w:rPr>
        <w:t>informacija apie pasitelktus ūkio subjektus, kurių pajėgumais remiasi tiekėjas, ir subtiekėjus – tuo atveju, kai ši informacija reikalinga tiekėjui jo teisėtiems interesams ginti..</w:t>
      </w:r>
    </w:p>
    <w:p w14:paraId="30C57C93" w14:textId="77777777" w:rsidR="007E006E" w:rsidRPr="00402277" w:rsidRDefault="007B5C76">
      <w:pPr>
        <w:pStyle w:val="BodyText"/>
        <w:numPr>
          <w:ilvl w:val="1"/>
          <w:numId w:val="4"/>
        </w:numPr>
        <w:tabs>
          <w:tab w:val="left" w:pos="481"/>
        </w:tabs>
        <w:jc w:val="both"/>
      </w:pPr>
      <w:r w:rsidRPr="00402277">
        <w:rPr>
          <w:rStyle w:val="BodyTextChar"/>
        </w:rPr>
        <w:t>Jeigu perkančiajai organizacijai kyla abejonių dėl tiekėjo pasiūlyme nurodytos informacijos konfidencialumo, ji prašo tiekėjo įrodyti, kodėl nurodyta informacija yra konfidenciali. Jeigu tiekėjas per perkančiosios organizacijos nurodytą terminą, ne trumpesnį kaip 3 darbo dienos, nepateikia tokių įrodymų arba pateikia netinkamus įrodymus, laikoma, kad tokia informacija yra nekonfidenciali. Jei tiekėjas nenurodo, kuri jo pasiūlyme pateikta informacija yra laikytina konfidencialia, perkančioji organizacija visą pasiūlyme esančią informaciją turi teisę atskleisti.</w:t>
      </w:r>
    </w:p>
    <w:p w14:paraId="30C57C94" w14:textId="77777777" w:rsidR="007E006E" w:rsidRPr="00402277" w:rsidRDefault="007B5C76">
      <w:pPr>
        <w:pStyle w:val="BodyText"/>
        <w:numPr>
          <w:ilvl w:val="1"/>
          <w:numId w:val="4"/>
        </w:numPr>
        <w:tabs>
          <w:tab w:val="left" w:pos="467"/>
        </w:tabs>
        <w:jc w:val="both"/>
      </w:pPr>
      <w:r w:rsidRPr="00402277">
        <w:rPr>
          <w:rStyle w:val="BodyTextChar"/>
        </w:rPr>
        <w:t>Alternatyvių pasiūlymų pateikti neleidžiama. Tiekėjų pateikti alternatyvūs pasiūlymai nagrinėjami nebus.</w:t>
      </w:r>
    </w:p>
    <w:p w14:paraId="30C57C95" w14:textId="77777777" w:rsidR="007E006E" w:rsidRPr="00402277" w:rsidRDefault="007B5C76">
      <w:pPr>
        <w:pStyle w:val="BodyText"/>
        <w:numPr>
          <w:ilvl w:val="1"/>
          <w:numId w:val="4"/>
        </w:numPr>
        <w:tabs>
          <w:tab w:val="left" w:pos="481"/>
        </w:tabs>
        <w:jc w:val="both"/>
      </w:pPr>
      <w:r w:rsidRPr="00402277">
        <w:rPr>
          <w:rStyle w:val="BodyTextChar"/>
        </w:rPr>
        <w:t xml:space="preserve">Pasiūlymai pateikiami tik elektroninėmis priemonėmis CVP IS adresu: </w:t>
      </w:r>
      <w:hyperlink r:id="rId22" w:history="1">
        <w:r w:rsidR="007E006E" w:rsidRPr="00402277">
          <w:rPr>
            <w:rStyle w:val="BodyTextChar"/>
            <w:color w:val="0066CC"/>
            <w:u w:val="single"/>
          </w:rPr>
          <w:t>https://viesiejipirkimai.lt/</w:t>
        </w:r>
      </w:hyperlink>
      <w:r w:rsidRPr="00402277">
        <w:rPr>
          <w:rStyle w:val="BodyTextChar"/>
        </w:rPr>
        <w:t xml:space="preserve">. Pasiūlymų, pateiktų popierinėje formoje arba ne perkančiosios organizacijos nurodytomis elektroninėmis priemonėmis, nagrinėjimo, vertinimo ir palyginimo procedūros neatliekamos. Pasiūlymus gali teikti tik CVP IS registruoti tiekėjai (nemokama registracija adresu </w:t>
      </w:r>
      <w:hyperlink r:id="rId23" w:history="1">
        <w:r w:rsidR="007E006E" w:rsidRPr="00402277">
          <w:rPr>
            <w:rStyle w:val="BodyTextChar"/>
            <w:color w:val="0066CC"/>
            <w:u w:val="single"/>
          </w:rPr>
          <w:t>https://viesiejipirkimai.lt/</w:t>
        </w:r>
      </w:hyperlink>
      <w:r w:rsidRPr="00402277">
        <w:rPr>
          <w:rStyle w:val="BodyTextChar"/>
        </w:rPr>
        <w:t>).</w:t>
      </w:r>
    </w:p>
    <w:p w14:paraId="30C57C96" w14:textId="77777777" w:rsidR="007E006E" w:rsidRPr="00402277" w:rsidRDefault="007B5C76">
      <w:pPr>
        <w:pStyle w:val="BodyText"/>
        <w:numPr>
          <w:ilvl w:val="1"/>
          <w:numId w:val="4"/>
        </w:numPr>
        <w:tabs>
          <w:tab w:val="left" w:pos="481"/>
        </w:tabs>
        <w:jc w:val="both"/>
      </w:pPr>
      <w:r w:rsidRPr="00402277">
        <w:rPr>
          <w:rStyle w:val="BodyTextChar"/>
        </w:rPr>
        <w:t xml:space="preserve">Pasiūlymą sudarantys dokumentai turi būti pateikti elektronine forma, tai yra tiesiogiai suformuoti elektroninėmis priemonėmis arba pateikiami kaip skaitmeninės dokumentų kopijos. Pateikiami dokumentai ar skaitmeninės dokumentų kopijos turi būti prieinami naudojant nediskriminuojančius, visuotinai prieinamus duomenų failų formatus (pvz., </w:t>
      </w:r>
      <w:proofErr w:type="spellStart"/>
      <w:r w:rsidRPr="00402277">
        <w:rPr>
          <w:rStyle w:val="BodyTextChar"/>
        </w:rPr>
        <w:t>doc</w:t>
      </w:r>
      <w:proofErr w:type="spellEnd"/>
      <w:r w:rsidRPr="00402277">
        <w:rPr>
          <w:rStyle w:val="BodyTextChar"/>
        </w:rPr>
        <w:t xml:space="preserve">, </w:t>
      </w:r>
      <w:proofErr w:type="spellStart"/>
      <w:r w:rsidRPr="00402277">
        <w:rPr>
          <w:rStyle w:val="BodyTextChar"/>
        </w:rPr>
        <w:t>pdf</w:t>
      </w:r>
      <w:proofErr w:type="spellEnd"/>
      <w:r w:rsidRPr="00402277">
        <w:rPr>
          <w:rStyle w:val="BodyTextChar"/>
        </w:rPr>
        <w:t xml:space="preserve">, </w:t>
      </w:r>
      <w:proofErr w:type="spellStart"/>
      <w:r w:rsidRPr="00402277">
        <w:rPr>
          <w:rStyle w:val="BodyTextChar"/>
        </w:rPr>
        <w:t>jpeg</w:t>
      </w:r>
      <w:proofErr w:type="spellEnd"/>
      <w:r w:rsidRPr="00402277">
        <w:rPr>
          <w:rStyle w:val="BodyTextChar"/>
        </w:rPr>
        <w:t xml:space="preserve"> ir kt.). Perkančioji organizacija pasilieka sau teisę prašyti pateikti dokumentų originalus.</w:t>
      </w:r>
    </w:p>
    <w:p w14:paraId="30C57C97" w14:textId="77777777" w:rsidR="007E006E" w:rsidRPr="00402277" w:rsidRDefault="007B5C76">
      <w:pPr>
        <w:pStyle w:val="BodyText"/>
        <w:numPr>
          <w:ilvl w:val="1"/>
          <w:numId w:val="4"/>
        </w:numPr>
        <w:tabs>
          <w:tab w:val="left" w:pos="467"/>
        </w:tabs>
        <w:jc w:val="both"/>
      </w:pPr>
      <w:r w:rsidRPr="00402277">
        <w:rPr>
          <w:rStyle w:val="BodyTextChar"/>
        </w:rPr>
        <w:t>Tekste “kopija” suprantama kaip skaitmeninė atitinkamo dokumento kopija.</w:t>
      </w:r>
    </w:p>
    <w:p w14:paraId="30C57C98" w14:textId="77777777" w:rsidR="007E006E" w:rsidRPr="00402277" w:rsidRDefault="007B5C76">
      <w:pPr>
        <w:pStyle w:val="BodyText"/>
        <w:numPr>
          <w:ilvl w:val="1"/>
          <w:numId w:val="4"/>
        </w:numPr>
        <w:tabs>
          <w:tab w:val="left" w:pos="481"/>
        </w:tabs>
        <w:jc w:val="both"/>
      </w:pPr>
      <w:r w:rsidRPr="00402277">
        <w:rPr>
          <w:rStyle w:val="BodyTextChar"/>
        </w:rPr>
        <w:t>Rekomenduojama kiekvieno pasiūlymą sudarančios duomenų bylos (failo) pavadinime aiškiai nurodyti pilnus jame pridėtų dokumentų pavadinimus bei ištisai sunumeruoti visus pasiūlymą sudarančius dokumentus.</w:t>
      </w:r>
    </w:p>
    <w:p w14:paraId="30C57C99" w14:textId="77777777" w:rsidR="007E006E" w:rsidRPr="00402277" w:rsidRDefault="007B5C76">
      <w:pPr>
        <w:pStyle w:val="BodyText"/>
        <w:numPr>
          <w:ilvl w:val="1"/>
          <w:numId w:val="4"/>
        </w:numPr>
        <w:tabs>
          <w:tab w:val="left" w:pos="582"/>
        </w:tabs>
        <w:spacing w:after="220"/>
        <w:jc w:val="both"/>
      </w:pPr>
      <w:r w:rsidRPr="00402277">
        <w:rPr>
          <w:rStyle w:val="BodyTextChar"/>
        </w:rPr>
        <w:t>Pateikdami pasiūlymus tiekėjai patvirtina, kad jų pasiūlymai ir visa juose pateikiama informacija yra teisinga, atitinka tikrovę ir apima viską, ko reikia visiškam ir tinkamam Sutarties įvykdymui.</w:t>
      </w:r>
    </w:p>
    <w:p w14:paraId="30C57C9A" w14:textId="77777777" w:rsidR="007E006E" w:rsidRPr="00402277" w:rsidRDefault="007E006E">
      <w:pPr>
        <w:pStyle w:val="Heading20"/>
        <w:keepNext/>
        <w:keepLines/>
        <w:numPr>
          <w:ilvl w:val="0"/>
          <w:numId w:val="4"/>
        </w:numPr>
        <w:tabs>
          <w:tab w:val="left" w:pos="481"/>
        </w:tabs>
        <w:spacing w:after="220"/>
        <w:jc w:val="both"/>
      </w:pPr>
      <w:hyperlink w:anchor="bookmark11" w:tooltip="Current Document">
        <w:bookmarkStart w:id="25" w:name="bookmark66"/>
        <w:bookmarkStart w:id="26" w:name="_Toc195269266"/>
        <w:r w:rsidRPr="00402277">
          <w:rPr>
            <w:rStyle w:val="Heading2"/>
            <w:b/>
            <w:bCs/>
          </w:rPr>
          <w:t>Pasiūlymų šifravimas</w:t>
        </w:r>
        <w:bookmarkEnd w:id="25"/>
        <w:bookmarkEnd w:id="26"/>
      </w:hyperlink>
    </w:p>
    <w:p w14:paraId="35D3A350" w14:textId="77777777" w:rsidR="007E006E" w:rsidRDefault="007B5C76">
      <w:pPr>
        <w:pStyle w:val="BodyText"/>
        <w:numPr>
          <w:ilvl w:val="1"/>
          <w:numId w:val="4"/>
        </w:numPr>
        <w:tabs>
          <w:tab w:val="left" w:pos="577"/>
        </w:tabs>
        <w:jc w:val="both"/>
        <w:rPr>
          <w:rStyle w:val="BodyTextChar"/>
        </w:rPr>
      </w:pPr>
      <w:r w:rsidRPr="00402277">
        <w:rPr>
          <w:rStyle w:val="BodyTextChar"/>
        </w:rPr>
        <w:t>Tiekėjas turi galimybę pasirūpinti savo pasiūlymo saugumu bei užšifruoti dokumentą, kuriame yra kaina ar visą pasiūlymą, kuriame yra dokumentas su nurodyta kaina.</w:t>
      </w:r>
    </w:p>
    <w:p w14:paraId="30C57C9C" w14:textId="77777777" w:rsidR="007E006E" w:rsidRPr="00402277" w:rsidRDefault="007B5C76">
      <w:pPr>
        <w:pStyle w:val="BodyText"/>
        <w:numPr>
          <w:ilvl w:val="1"/>
          <w:numId w:val="4"/>
        </w:numPr>
        <w:tabs>
          <w:tab w:val="left" w:pos="585"/>
        </w:tabs>
        <w:jc w:val="both"/>
      </w:pPr>
      <w:r w:rsidRPr="00402277">
        <w:rPr>
          <w:rStyle w:val="BodyTextChar"/>
        </w:rPr>
        <w:t>Tiekėjas, norėdamas užšifruoti dokumentą, kuriame yra kaina, ar visą pasiūlymą, kuriame yra dokumentas su nurodyta kaina, turi naudoti nemokamą 7-Zip programinę įrangą, kurioje naudojamas AES- 256 standarto šifravimo algoritmas. Užšifruotas dokumentas privalo būti sukurtas ZIP formatu.</w:t>
      </w:r>
    </w:p>
    <w:p w14:paraId="30C57C9D" w14:textId="77777777" w:rsidR="007E006E" w:rsidRPr="00402277" w:rsidRDefault="007B5C76">
      <w:pPr>
        <w:pStyle w:val="BodyText"/>
        <w:numPr>
          <w:ilvl w:val="1"/>
          <w:numId w:val="4"/>
        </w:numPr>
        <w:tabs>
          <w:tab w:val="left" w:pos="565"/>
        </w:tabs>
        <w:jc w:val="both"/>
      </w:pPr>
      <w:r w:rsidRPr="00402277">
        <w:rPr>
          <w:rStyle w:val="BodyTextChar"/>
        </w:rPr>
        <w:lastRenderedPageBreak/>
        <w:t>Tiekėjas, nusprendęs pateikti užšifruotą pasiūlymą su kaina, turi:</w:t>
      </w:r>
    </w:p>
    <w:p w14:paraId="30C57C9E" w14:textId="77777777" w:rsidR="007E006E" w:rsidRPr="00402277" w:rsidRDefault="007B5C76">
      <w:pPr>
        <w:pStyle w:val="BodyText"/>
        <w:numPr>
          <w:ilvl w:val="2"/>
          <w:numId w:val="4"/>
        </w:numPr>
        <w:tabs>
          <w:tab w:val="left" w:pos="1377"/>
        </w:tabs>
        <w:ind w:left="620"/>
        <w:jc w:val="both"/>
      </w:pPr>
      <w:r w:rsidRPr="00402277">
        <w:rPr>
          <w:rStyle w:val="BodyTextChar"/>
          <w:u w:val="single"/>
        </w:rPr>
        <w:t>iki pirkimo dokumentuose nurodytos pasiūlymų pateikimo termino pabaigos</w:t>
      </w:r>
      <w:r w:rsidRPr="00402277">
        <w:rPr>
          <w:rStyle w:val="BodyTextChar"/>
        </w:rPr>
        <w:t xml:space="preserve">, naudodamasis CVP IS priemonėmis, pateikti užšifruotą pasiūlymą (užšifruojamas visas pasiūlymas arba pasiūlymo dokumentas, kuriame nurodyta pasiūlymo kaina). Instrukcija, kaip tiekėjui užšifruoti pasiūlymą galima rasti Viešųjų pirkimų tarnybos interneto svetainėje: </w:t>
      </w:r>
      <w:hyperlink r:id="rId24" w:history="1">
        <w:r w:rsidR="007E006E" w:rsidRPr="00402277">
          <w:rPr>
            <w:rStyle w:val="BodyTextChar"/>
            <w:color w:val="0000EE"/>
            <w:u w:val="single"/>
          </w:rPr>
          <w:t>http://vpt.lrv.lt</w:t>
        </w:r>
      </w:hyperlink>
      <w:r w:rsidRPr="00402277">
        <w:rPr>
          <w:rStyle w:val="BodyTextChar"/>
        </w:rPr>
        <w:t>;</w:t>
      </w:r>
    </w:p>
    <w:p w14:paraId="30C57C9F" w14:textId="77777777" w:rsidR="007E006E" w:rsidRPr="00402277" w:rsidRDefault="007B5C76">
      <w:pPr>
        <w:pStyle w:val="BodyText"/>
        <w:numPr>
          <w:ilvl w:val="2"/>
          <w:numId w:val="4"/>
        </w:numPr>
        <w:tabs>
          <w:tab w:val="left" w:pos="1382"/>
        </w:tabs>
        <w:ind w:left="620"/>
        <w:jc w:val="both"/>
      </w:pPr>
      <w:r w:rsidRPr="00402277">
        <w:rPr>
          <w:rStyle w:val="BodyTextChar"/>
          <w:u w:val="single"/>
        </w:rPr>
        <w:t xml:space="preserve">iki susipažinimo su pasiūlymais (posėdžio) pradžios CVP IS susirašinėjimo priemonėmis </w:t>
      </w:r>
      <w:r w:rsidRPr="00402277">
        <w:rPr>
          <w:rStyle w:val="BodyTextChar"/>
        </w:rPr>
        <w:t>pateikti slaptažodį, su kuriuo perkančioji organizacija galės iššifruoti pateiktą pasiūlymą su kaina ar dokumentą, kuriame nurodyta kaina. Iškilus CVP IS techninėms problemoms, kai tiekėjas neturi galimybės pateikti slaptažodžio per CVP IS susirašinėjimo priemonę, tiekėjas turi teisę slaptažodį pateikti kitomis priemonėmis: pirkimo dokumentuose ir/ar pirkimo skelbime nurodytu perkančiosios organizacijos kontaktinio asmens elektroniniu paštu. Prireikus pasinaudoti kitomis nei CVP IS susirašinėjimo priemonės slaptažodžiui pateikti, tiekėjas turėtų įsitikinti, kad pateiktas slaptažodis laiku pasiekė adresatą.</w:t>
      </w:r>
    </w:p>
    <w:p w14:paraId="30C57CA0" w14:textId="77777777" w:rsidR="007E006E" w:rsidRPr="00402277" w:rsidRDefault="007B5C76">
      <w:pPr>
        <w:pStyle w:val="BodyText"/>
        <w:numPr>
          <w:ilvl w:val="1"/>
          <w:numId w:val="4"/>
        </w:numPr>
        <w:tabs>
          <w:tab w:val="left" w:pos="565"/>
        </w:tabs>
        <w:jc w:val="both"/>
      </w:pPr>
      <w:r w:rsidRPr="00402277">
        <w:rPr>
          <w:rStyle w:val="BodyTextChar"/>
        </w:rPr>
        <w:t>Tiekėjas yra atsakingas už savalaikį teisingo slaptažodžio pateikimą perkančiajai organizacijai:</w:t>
      </w:r>
    </w:p>
    <w:p w14:paraId="30C57CA1" w14:textId="77777777" w:rsidR="007E006E" w:rsidRPr="00402277" w:rsidRDefault="007B5C76">
      <w:pPr>
        <w:pStyle w:val="BodyText"/>
        <w:numPr>
          <w:ilvl w:val="2"/>
          <w:numId w:val="4"/>
        </w:numPr>
        <w:tabs>
          <w:tab w:val="left" w:pos="1382"/>
        </w:tabs>
        <w:ind w:left="620"/>
        <w:jc w:val="both"/>
      </w:pPr>
      <w:r w:rsidRPr="00402277">
        <w:rPr>
          <w:rStyle w:val="BodyTextChar"/>
        </w:rPr>
        <w:t>tuo atveju, kai Tiekėjas užšifruoja visą pasiūlymą ir iki susipažinimo su pasiūlymais (posėdžio) pradžios CVP IS susirašinėjimo priemonėmis arba kitomis priemonėmis (jei nuo Tiekėjo nepriklausančių aplinkybių CPV IS priemonėmis slaptažodžio laiku pateikti nebuvo galimybės) nepateikia (dėl jo paties kaltės) slaptažodžio arba pateikia neteisingą slaptažodį, kuriuo naudodamasi viešojo pirkimo komisija (toliau - Komisija) negalėjo iššifruoti pasiūlymo, tokio pasiūlymo nagrinėjimo, vertinimo ir palyginimo procedūros neatliekamos;</w:t>
      </w:r>
    </w:p>
    <w:p w14:paraId="30C57CA2" w14:textId="77777777" w:rsidR="007E006E" w:rsidRPr="00402277" w:rsidRDefault="007B5C76">
      <w:pPr>
        <w:pStyle w:val="BodyText"/>
        <w:numPr>
          <w:ilvl w:val="2"/>
          <w:numId w:val="4"/>
        </w:numPr>
        <w:tabs>
          <w:tab w:val="left" w:pos="1373"/>
        </w:tabs>
        <w:spacing w:after="220"/>
        <w:ind w:left="620"/>
        <w:jc w:val="both"/>
      </w:pPr>
      <w:r w:rsidRPr="00402277">
        <w:rPr>
          <w:rStyle w:val="BodyTextChar"/>
        </w:rPr>
        <w:t>jeigu tiekėjas užšifravo tik pasiūlymo dokumentą, kuriame nurodyta pasiūlymo kaina ir tik šio dokumento Komisija negalėjo iššifruoti dėl aukščiau nurodytų priežasčių, o kitus pasiūlymo dokumentus pateikė neužšifruotus – Komisija tokį pasiūlymą atmeta kaip neatitinkantį pirkimo dokumentuose nustatytų reikalavimų (tiekėjas nepateikė pasiūlymo kainos).</w:t>
      </w:r>
    </w:p>
    <w:p w14:paraId="30C57CA3" w14:textId="77777777" w:rsidR="007E006E" w:rsidRPr="00402277" w:rsidRDefault="007E006E">
      <w:pPr>
        <w:pStyle w:val="Heading20"/>
        <w:keepNext/>
        <w:keepLines/>
        <w:numPr>
          <w:ilvl w:val="0"/>
          <w:numId w:val="4"/>
        </w:numPr>
        <w:tabs>
          <w:tab w:val="left" w:pos="470"/>
        </w:tabs>
        <w:spacing w:after="220"/>
        <w:jc w:val="both"/>
      </w:pPr>
      <w:hyperlink w:anchor="bookmark12" w:tooltip="Current Document">
        <w:bookmarkStart w:id="27" w:name="bookmark69"/>
        <w:bookmarkStart w:id="28" w:name="_Toc195269267"/>
        <w:r w:rsidRPr="00402277">
          <w:rPr>
            <w:rStyle w:val="Heading2"/>
            <w:b/>
            <w:bCs/>
          </w:rPr>
          <w:t>Pasiūlymą sudarantys dokumentai</w:t>
        </w:r>
        <w:bookmarkEnd w:id="27"/>
        <w:bookmarkEnd w:id="28"/>
      </w:hyperlink>
    </w:p>
    <w:p w14:paraId="30C57CA4" w14:textId="77777777" w:rsidR="007E006E" w:rsidRPr="00402277" w:rsidRDefault="007B5C76">
      <w:pPr>
        <w:pStyle w:val="BodyText"/>
        <w:jc w:val="both"/>
      </w:pPr>
      <w:r w:rsidRPr="00402277">
        <w:rPr>
          <w:rStyle w:val="BodyTextChar"/>
        </w:rPr>
        <w:t>Tiekėjo pasiūlymą sudarantys dokumentai:</w:t>
      </w:r>
    </w:p>
    <w:p w14:paraId="4296514E" w14:textId="04D7FA8D" w:rsidR="00AB7324" w:rsidRPr="00402277" w:rsidRDefault="0055303A" w:rsidP="00695696">
      <w:pPr>
        <w:pStyle w:val="ListParagraph"/>
        <w:numPr>
          <w:ilvl w:val="1"/>
          <w:numId w:val="4"/>
        </w:numPr>
        <w:tabs>
          <w:tab w:val="left" w:pos="567"/>
        </w:tabs>
        <w:ind w:left="0"/>
        <w:jc w:val="both"/>
        <w:rPr>
          <w:rStyle w:val="BodyTextChar"/>
        </w:rPr>
      </w:pPr>
      <w:r w:rsidRPr="00402277">
        <w:rPr>
          <w:rStyle w:val="BodyTextChar"/>
          <w:b/>
          <w:bCs/>
        </w:rPr>
        <w:t xml:space="preserve">CVP IS pasiūlymo lange „Vokas 1“ turi būti pateikiami šie dokumentai </w:t>
      </w:r>
      <w:r w:rsidR="00AB7324" w:rsidRPr="00402277">
        <w:rPr>
          <w:rStyle w:val="BodyTextChar"/>
        </w:rPr>
        <w:t>ir nurodyta informacija:</w:t>
      </w:r>
    </w:p>
    <w:p w14:paraId="3A00FC96" w14:textId="2AD75AE3" w:rsidR="007C3A84" w:rsidRPr="00402277" w:rsidRDefault="0035261B" w:rsidP="00695696">
      <w:pPr>
        <w:pStyle w:val="BodyText"/>
        <w:numPr>
          <w:ilvl w:val="2"/>
          <w:numId w:val="45"/>
        </w:numPr>
        <w:tabs>
          <w:tab w:val="left" w:pos="551"/>
        </w:tabs>
        <w:spacing w:after="0"/>
        <w:ind w:left="567" w:firstLine="0"/>
        <w:jc w:val="both"/>
      </w:pPr>
      <w:r w:rsidRPr="00402277">
        <w:rPr>
          <w:rStyle w:val="BodyTextChar"/>
        </w:rPr>
        <w:t xml:space="preserve"> </w:t>
      </w:r>
      <w:r w:rsidRPr="00402277">
        <w:t>užpildyta</w:t>
      </w:r>
      <w:r w:rsidRPr="00402277">
        <w:rPr>
          <w:rStyle w:val="BodyTextChar"/>
        </w:rPr>
        <w:t xml:space="preserve"> PD C dalyje pateikta pasiūlymo form</w:t>
      </w:r>
      <w:r w:rsidR="00D835BF" w:rsidRPr="00402277">
        <w:rPr>
          <w:rStyle w:val="BodyTextChar"/>
        </w:rPr>
        <w:t>os</w:t>
      </w:r>
      <w:r w:rsidRPr="00402277">
        <w:t xml:space="preserve"> </w:t>
      </w:r>
      <w:r w:rsidR="005F419E" w:rsidRPr="00402277">
        <w:t>dalis</w:t>
      </w:r>
      <w:r w:rsidR="007C3A84" w:rsidRPr="00402277">
        <w:t xml:space="preserve">, kurioje </w:t>
      </w:r>
      <w:r w:rsidR="007C3A84" w:rsidRPr="00402277">
        <w:rPr>
          <w:rStyle w:val="BodyTextChar"/>
        </w:rPr>
        <w:t>tiekėjas:</w:t>
      </w:r>
    </w:p>
    <w:p w14:paraId="52E6E9FF" w14:textId="507C366A" w:rsidR="007C3A84" w:rsidRPr="00402277" w:rsidRDefault="007C3A84" w:rsidP="00695696">
      <w:pPr>
        <w:pStyle w:val="BodyText"/>
        <w:numPr>
          <w:ilvl w:val="3"/>
          <w:numId w:val="45"/>
        </w:numPr>
        <w:tabs>
          <w:tab w:val="left" w:pos="1353"/>
        </w:tabs>
        <w:spacing w:after="0"/>
        <w:ind w:left="567" w:firstLine="0"/>
        <w:jc w:val="both"/>
      </w:pPr>
      <w:r w:rsidRPr="00402277">
        <w:rPr>
          <w:rStyle w:val="BodyTextChar"/>
        </w:rPr>
        <w:t>patvirtina, kad sutinka su visais pirkimo dokumentų, įskaitant Sutarties, reikalavimais ir sąlygomis;</w:t>
      </w:r>
    </w:p>
    <w:p w14:paraId="7FABBDDD" w14:textId="33241028" w:rsidR="007C3A84" w:rsidRPr="00402277" w:rsidRDefault="007C3A84" w:rsidP="00695696">
      <w:pPr>
        <w:pStyle w:val="BodyText"/>
        <w:numPr>
          <w:ilvl w:val="3"/>
          <w:numId w:val="45"/>
        </w:numPr>
        <w:tabs>
          <w:tab w:val="left" w:pos="1339"/>
        </w:tabs>
        <w:spacing w:after="0"/>
        <w:ind w:left="567" w:firstLine="0"/>
        <w:jc w:val="both"/>
      </w:pPr>
      <w:r w:rsidRPr="00402277">
        <w:rPr>
          <w:rStyle w:val="BodyTextChar"/>
        </w:rPr>
        <w:t>nurodo kokiai Sutarties daliai ir kokius subtiekėjus, jeigu jie yra žinomi, jis ketina pasitelkti;</w:t>
      </w:r>
    </w:p>
    <w:p w14:paraId="7A9FCC81" w14:textId="766CF18B" w:rsidR="007C3A84" w:rsidRPr="00402277" w:rsidRDefault="007C3A84" w:rsidP="00695696">
      <w:pPr>
        <w:pStyle w:val="BodyText"/>
        <w:numPr>
          <w:ilvl w:val="3"/>
          <w:numId w:val="45"/>
        </w:numPr>
        <w:tabs>
          <w:tab w:val="left" w:pos="1339"/>
        </w:tabs>
        <w:spacing w:after="0"/>
        <w:ind w:left="567" w:firstLine="0"/>
        <w:jc w:val="both"/>
      </w:pPr>
      <w:r w:rsidRPr="00402277">
        <w:rPr>
          <w:rStyle w:val="BodyTextChar"/>
        </w:rPr>
        <w:t>nurodo kuri tiekėjo pasiūlyme esanti informacija yra konfidenciali;</w:t>
      </w:r>
    </w:p>
    <w:p w14:paraId="5F756F91" w14:textId="4AF73FB1" w:rsidR="007C3A84" w:rsidRPr="00402277" w:rsidRDefault="007C3A84" w:rsidP="00695696">
      <w:pPr>
        <w:pStyle w:val="BodyText"/>
        <w:numPr>
          <w:ilvl w:val="3"/>
          <w:numId w:val="45"/>
        </w:numPr>
        <w:tabs>
          <w:tab w:val="left" w:pos="1339"/>
        </w:tabs>
        <w:spacing w:after="0"/>
        <w:ind w:left="567" w:firstLine="0"/>
        <w:jc w:val="both"/>
      </w:pPr>
      <w:r w:rsidRPr="00402277">
        <w:rPr>
          <w:rStyle w:val="BodyTextChar"/>
        </w:rPr>
        <w:t>pateikia kitą pasiūlymo formoje prašomą informaciją.</w:t>
      </w:r>
    </w:p>
    <w:p w14:paraId="2CDB1131" w14:textId="3745ED83" w:rsidR="005F419E" w:rsidRPr="00402277" w:rsidRDefault="005F419E" w:rsidP="00695696">
      <w:pPr>
        <w:pStyle w:val="ListParagraph"/>
        <w:tabs>
          <w:tab w:val="left" w:pos="567"/>
        </w:tabs>
        <w:jc w:val="both"/>
        <w:rPr>
          <w:rStyle w:val="BodyTextChar"/>
        </w:rPr>
      </w:pPr>
    </w:p>
    <w:p w14:paraId="01DF5592" w14:textId="6546DCD0" w:rsidR="006D7395" w:rsidRPr="00402277" w:rsidRDefault="006D7395" w:rsidP="00695696">
      <w:pPr>
        <w:pStyle w:val="ListParagraph"/>
        <w:numPr>
          <w:ilvl w:val="2"/>
          <w:numId w:val="45"/>
        </w:numPr>
        <w:tabs>
          <w:tab w:val="left" w:pos="567"/>
        </w:tabs>
        <w:ind w:left="567" w:firstLine="0"/>
        <w:jc w:val="both"/>
        <w:rPr>
          <w:rStyle w:val="BodyTextChar"/>
        </w:rPr>
      </w:pPr>
      <w:r w:rsidRPr="00402277">
        <w:rPr>
          <w:rFonts w:ascii="Palatino Linotype" w:eastAsia="Palatino Linotype" w:hAnsi="Palatino Linotype" w:cs="Palatino Linotype"/>
          <w:sz w:val="20"/>
          <w:szCs w:val="20"/>
        </w:rPr>
        <w:t>dokumentas, patvirtinantis, kad asmuo, kuris pasirašė pasiūlymą (jei jis ne tiekėjo vadovas), turėjo teisę jį pasirašyti;</w:t>
      </w:r>
    </w:p>
    <w:p w14:paraId="78B378A6" w14:textId="268C0D46" w:rsidR="00AD4A51" w:rsidRPr="00ED3442" w:rsidRDefault="00824E36" w:rsidP="00695696">
      <w:pPr>
        <w:pStyle w:val="ListParagraph"/>
        <w:numPr>
          <w:ilvl w:val="2"/>
          <w:numId w:val="45"/>
        </w:numPr>
        <w:tabs>
          <w:tab w:val="left" w:pos="567"/>
        </w:tabs>
        <w:ind w:left="567" w:firstLine="0"/>
        <w:jc w:val="both"/>
        <w:rPr>
          <w:rStyle w:val="BodyTextChar"/>
        </w:rPr>
      </w:pPr>
      <w:r w:rsidRPr="00ED3442">
        <w:rPr>
          <w:rStyle w:val="BodyTextChar"/>
        </w:rPr>
        <w:t>Naujo IAE prekės ženklo ir pozicionavimo žinomumo didinimo kampanijos koncepcijos aprašymas</w:t>
      </w:r>
      <w:r w:rsidR="00E37670" w:rsidRPr="00ED3442">
        <w:rPr>
          <w:rStyle w:val="BodyTextChar"/>
        </w:rPr>
        <w:t xml:space="preserve">, kuriame turi būti atskleista </w:t>
      </w:r>
      <w:r w:rsidR="00DF52E2" w:rsidRPr="00ED3442">
        <w:rPr>
          <w:rStyle w:val="BodyTextChar"/>
        </w:rPr>
        <w:t>informacija būtina</w:t>
      </w:r>
      <w:r w:rsidRPr="00ED3442">
        <w:rPr>
          <w:rStyle w:val="BodyTextChar"/>
        </w:rPr>
        <w:t xml:space="preserve"> </w:t>
      </w:r>
      <w:r w:rsidR="00EF5283" w:rsidRPr="00ED3442">
        <w:rPr>
          <w:rStyle w:val="BodyTextChar"/>
        </w:rPr>
        <w:t xml:space="preserve">PD </w:t>
      </w:r>
      <w:r w:rsidR="00ED3442" w:rsidRPr="00ED3442">
        <w:rPr>
          <w:rStyle w:val="BodyTextChar"/>
        </w:rPr>
        <w:t>F</w:t>
      </w:r>
      <w:r w:rsidR="00EF5283" w:rsidRPr="00ED3442">
        <w:rPr>
          <w:rStyle w:val="BodyTextChar"/>
        </w:rPr>
        <w:t xml:space="preserve"> dalyje numatyto ekonominio </w:t>
      </w:r>
      <w:r w:rsidR="00793585" w:rsidRPr="00ED3442">
        <w:rPr>
          <w:rStyle w:val="BodyTextChar"/>
        </w:rPr>
        <w:t>naudingumo vertinimo kriterijaus</w:t>
      </w:r>
      <w:r w:rsidR="0060503B" w:rsidRPr="00ED3442">
        <w:rPr>
          <w:rStyle w:val="BodyTextChar"/>
        </w:rPr>
        <w:t xml:space="preserve"> </w:t>
      </w:r>
      <w:r w:rsidR="00122473" w:rsidRPr="00ED3442">
        <w:rPr>
          <w:rStyle w:val="BodyTextChar"/>
        </w:rPr>
        <w:t>T</w:t>
      </w:r>
      <w:r w:rsidR="00122473" w:rsidRPr="00ED3442">
        <w:rPr>
          <w:rStyle w:val="BodyTextChar"/>
          <w:vertAlign w:val="subscript"/>
        </w:rPr>
        <w:t>1</w:t>
      </w:r>
      <w:r w:rsidR="00DF52E2" w:rsidRPr="00ED3442">
        <w:rPr>
          <w:rStyle w:val="BodyTextChar"/>
          <w:vertAlign w:val="subscript"/>
        </w:rPr>
        <w:t xml:space="preserve"> </w:t>
      </w:r>
      <w:r w:rsidR="00DF52E2" w:rsidRPr="00ED3442">
        <w:rPr>
          <w:rStyle w:val="BodyTextChar"/>
        </w:rPr>
        <w:t>įvertinimui</w:t>
      </w:r>
      <w:r w:rsidR="00942BBF" w:rsidRPr="00ED3442">
        <w:rPr>
          <w:rStyle w:val="BodyTextChar"/>
        </w:rPr>
        <w:t>.</w:t>
      </w:r>
    </w:p>
    <w:p w14:paraId="78C7DE84" w14:textId="43B7F382" w:rsidR="00942BBF" w:rsidRPr="00ED3442" w:rsidRDefault="00820ACE" w:rsidP="00695696">
      <w:pPr>
        <w:pStyle w:val="ListParagraph"/>
        <w:numPr>
          <w:ilvl w:val="2"/>
          <w:numId w:val="45"/>
        </w:numPr>
        <w:tabs>
          <w:tab w:val="left" w:pos="567"/>
        </w:tabs>
        <w:ind w:left="567" w:firstLine="0"/>
        <w:jc w:val="both"/>
        <w:rPr>
          <w:rStyle w:val="BodyTextChar"/>
        </w:rPr>
      </w:pPr>
      <w:r w:rsidRPr="00ED3442">
        <w:rPr>
          <w:rStyle w:val="BodyTextChar"/>
        </w:rPr>
        <w:t xml:space="preserve">Tiekėjo siūlomo Projektų vadovo patirtį </w:t>
      </w:r>
      <w:r w:rsidR="001D6775" w:rsidRPr="00ED3442">
        <w:rPr>
          <w:rStyle w:val="BodyTextChar"/>
        </w:rPr>
        <w:t>pagrindžiantys dokumentai</w:t>
      </w:r>
      <w:r w:rsidR="008808C2" w:rsidRPr="00ED3442">
        <w:rPr>
          <w:rStyle w:val="BodyTextChar"/>
        </w:rPr>
        <w:t xml:space="preserve">, kuriuose turi būti atskleista informacija būtina PD </w:t>
      </w:r>
      <w:r w:rsidR="00ED3442" w:rsidRPr="00ED3442">
        <w:rPr>
          <w:rStyle w:val="BodyTextChar"/>
        </w:rPr>
        <w:t>F</w:t>
      </w:r>
      <w:r w:rsidR="008808C2" w:rsidRPr="00ED3442">
        <w:rPr>
          <w:rStyle w:val="BodyTextChar"/>
        </w:rPr>
        <w:t xml:space="preserve"> dalyje numatyto ekonominio naudingumo vertinimo kriterijaus T</w:t>
      </w:r>
      <w:r w:rsidR="008808C2" w:rsidRPr="00ED3442">
        <w:rPr>
          <w:rStyle w:val="BodyTextChar"/>
          <w:vertAlign w:val="subscript"/>
        </w:rPr>
        <w:t xml:space="preserve">2 </w:t>
      </w:r>
      <w:r w:rsidR="008808C2" w:rsidRPr="00ED3442">
        <w:rPr>
          <w:rStyle w:val="BodyTextChar"/>
        </w:rPr>
        <w:t>įvertinimui.</w:t>
      </w:r>
    </w:p>
    <w:p w14:paraId="326E98C2" w14:textId="5C1A5172" w:rsidR="00625FE2" w:rsidRPr="00402277" w:rsidRDefault="00625FE2" w:rsidP="00695696">
      <w:pPr>
        <w:pStyle w:val="ListParagraph"/>
        <w:numPr>
          <w:ilvl w:val="2"/>
          <w:numId w:val="45"/>
        </w:numPr>
        <w:tabs>
          <w:tab w:val="left" w:pos="567"/>
        </w:tabs>
        <w:ind w:left="567" w:firstLine="0"/>
        <w:jc w:val="both"/>
        <w:rPr>
          <w:rStyle w:val="BodyTextChar"/>
        </w:rPr>
      </w:pPr>
      <w:r w:rsidRPr="00402277">
        <w:rPr>
          <w:rStyle w:val="BodyTextChar"/>
        </w:rPr>
        <w:t>PD nustatyta tvarka užpildyta PD D dalyje pateikta Europos bendrojo viešųjų pirkimų dokumento forma – preliminariai patvirtinanti, kad tiekėjas ir subjektai, kurių pajėgumais jis remiasi, atitinka pirkimo dokumentuose nustatytus reikalavimus. Jeigu pirkime dalyvauja tiekėjų grupė, veikianti pagal jungtinės veiklos (partnerystės) sutartį, Europos bendrasis viešųjų pirkimų dokumentas užpildamas ir teikiamas kiekvieno tiekėjų grupės nario atskirai. Kai tiekėjas pasitelkia subtiekėjus ar kitus ūkio subjektus, kurių pajėgumais remiasi, kartu teikiami ir kiekvieno iš šių subjektų užpildyti Europos bendrieji viešųjų pirkimų dokumentai.</w:t>
      </w:r>
    </w:p>
    <w:p w14:paraId="47E09553" w14:textId="77777777" w:rsidR="00695696" w:rsidRPr="00402277" w:rsidRDefault="00695696" w:rsidP="00695696">
      <w:pPr>
        <w:pStyle w:val="ListParagraph"/>
        <w:tabs>
          <w:tab w:val="left" w:pos="567"/>
        </w:tabs>
        <w:ind w:left="567"/>
        <w:jc w:val="both"/>
        <w:rPr>
          <w:rStyle w:val="BodyTextChar"/>
        </w:rPr>
      </w:pPr>
    </w:p>
    <w:p w14:paraId="4D0F0540" w14:textId="32259386" w:rsidR="00625FE2" w:rsidRPr="00402277" w:rsidRDefault="00625FE2" w:rsidP="00695696">
      <w:pPr>
        <w:pStyle w:val="ListParagraph"/>
        <w:numPr>
          <w:ilvl w:val="2"/>
          <w:numId w:val="45"/>
        </w:numPr>
        <w:tabs>
          <w:tab w:val="left" w:pos="567"/>
        </w:tabs>
        <w:ind w:left="567" w:firstLine="0"/>
        <w:jc w:val="both"/>
        <w:rPr>
          <w:rStyle w:val="BodyTextChar"/>
        </w:rPr>
      </w:pPr>
      <w:r w:rsidRPr="00402277">
        <w:rPr>
          <w:rStyle w:val="BodyTextChar"/>
        </w:rPr>
        <w:lastRenderedPageBreak/>
        <w:t>Visų tiekėjų grupės narių pasirašytos jungtinės veiklos (partnerystės) sutarties kopija. Sutartyje turi būti nustatyta, kad:</w:t>
      </w:r>
    </w:p>
    <w:p w14:paraId="3A7C9C65" w14:textId="3572390B" w:rsidR="00625FE2" w:rsidRPr="00402277" w:rsidRDefault="00625FE2" w:rsidP="00695696">
      <w:pPr>
        <w:pStyle w:val="BodyText"/>
        <w:numPr>
          <w:ilvl w:val="3"/>
          <w:numId w:val="45"/>
        </w:numPr>
        <w:tabs>
          <w:tab w:val="left" w:pos="1382"/>
        </w:tabs>
        <w:spacing w:after="0"/>
        <w:ind w:left="567" w:firstLine="0"/>
        <w:jc w:val="both"/>
      </w:pPr>
      <w:r w:rsidRPr="00402277">
        <w:rPr>
          <w:rStyle w:val="BodyTextChar"/>
          <w:lang w:eastAsia="en-US"/>
        </w:rPr>
        <w:t xml:space="preserve">visi </w:t>
      </w:r>
      <w:r w:rsidRPr="00402277">
        <w:rPr>
          <w:rStyle w:val="BodyTextChar"/>
        </w:rPr>
        <w:t xml:space="preserve">tiekėjų grupės </w:t>
      </w:r>
      <w:r w:rsidRPr="00402277">
        <w:rPr>
          <w:rStyle w:val="BodyTextChar"/>
          <w:lang w:eastAsia="en-US"/>
        </w:rPr>
        <w:t xml:space="preserve">nariai yra solidariai atsakingi </w:t>
      </w:r>
      <w:r w:rsidRPr="00402277">
        <w:rPr>
          <w:rStyle w:val="BodyTextChar"/>
        </w:rPr>
        <w:t xml:space="preserve">už </w:t>
      </w:r>
      <w:r w:rsidRPr="00402277">
        <w:rPr>
          <w:rStyle w:val="BodyTextChar"/>
          <w:lang w:eastAsia="en-US"/>
        </w:rPr>
        <w:t xml:space="preserve">Sutarties </w:t>
      </w:r>
      <w:r w:rsidRPr="00402277">
        <w:rPr>
          <w:rStyle w:val="BodyTextChar"/>
        </w:rPr>
        <w:t xml:space="preserve">vykdymą </w:t>
      </w:r>
      <w:r w:rsidRPr="00402277">
        <w:rPr>
          <w:rStyle w:val="BodyTextChar"/>
          <w:lang w:eastAsia="en-US"/>
        </w:rPr>
        <w:t xml:space="preserve">pagal Sutarties </w:t>
      </w:r>
      <w:r w:rsidR="00987077" w:rsidRPr="00402277">
        <w:rPr>
          <w:rStyle w:val="BodyTextChar"/>
        </w:rPr>
        <w:t>sąlygas.</w:t>
      </w:r>
    </w:p>
    <w:p w14:paraId="598894E6" w14:textId="15E70C21" w:rsidR="00625FE2" w:rsidRPr="00402277" w:rsidRDefault="00625FE2" w:rsidP="00695696">
      <w:pPr>
        <w:pStyle w:val="BodyText"/>
        <w:numPr>
          <w:ilvl w:val="3"/>
          <w:numId w:val="45"/>
        </w:numPr>
        <w:tabs>
          <w:tab w:val="left" w:pos="1402"/>
        </w:tabs>
        <w:spacing w:after="0"/>
        <w:ind w:left="567" w:firstLine="0"/>
        <w:jc w:val="both"/>
      </w:pPr>
      <w:r w:rsidRPr="00402277">
        <w:rPr>
          <w:rStyle w:val="BodyTextChar"/>
          <w:lang w:eastAsia="en-US"/>
        </w:rPr>
        <w:t xml:space="preserve">vienas </w:t>
      </w:r>
      <w:r w:rsidRPr="00402277">
        <w:rPr>
          <w:rStyle w:val="BodyTextChar"/>
        </w:rPr>
        <w:t xml:space="preserve">iš tiekėjų grupės narių </w:t>
      </w:r>
      <w:r w:rsidRPr="00402277">
        <w:rPr>
          <w:rStyle w:val="BodyTextChar"/>
          <w:lang w:eastAsia="en-US"/>
        </w:rPr>
        <w:t xml:space="preserve">yra paskirtas atsakinguoju, </w:t>
      </w:r>
      <w:r w:rsidRPr="00402277">
        <w:rPr>
          <w:rStyle w:val="BodyTextChar"/>
        </w:rPr>
        <w:t xml:space="preserve">įgaliotu </w:t>
      </w:r>
      <w:r w:rsidRPr="00402277">
        <w:rPr>
          <w:rStyle w:val="BodyTextChar"/>
          <w:lang w:eastAsia="en-US"/>
        </w:rPr>
        <w:t xml:space="preserve">prisiimti </w:t>
      </w:r>
      <w:r w:rsidRPr="00402277">
        <w:rPr>
          <w:rStyle w:val="BodyTextChar"/>
        </w:rPr>
        <w:t xml:space="preserve">atsakomybę </w:t>
      </w:r>
      <w:r w:rsidRPr="00402277">
        <w:rPr>
          <w:rStyle w:val="BodyTextChar"/>
          <w:lang w:eastAsia="en-US"/>
        </w:rPr>
        <w:t xml:space="preserve">visos </w:t>
      </w:r>
      <w:r w:rsidRPr="00402277">
        <w:rPr>
          <w:rStyle w:val="BodyTextChar"/>
        </w:rPr>
        <w:t xml:space="preserve">grupės </w:t>
      </w:r>
      <w:r w:rsidRPr="00402277">
        <w:rPr>
          <w:rStyle w:val="BodyTextChar"/>
          <w:lang w:eastAsia="en-US"/>
        </w:rPr>
        <w:t>vardu;</w:t>
      </w:r>
    </w:p>
    <w:p w14:paraId="67C51CF6" w14:textId="4C7BB5DE" w:rsidR="00625FE2" w:rsidRPr="00402277" w:rsidRDefault="00625FE2" w:rsidP="00695696">
      <w:pPr>
        <w:pStyle w:val="BodyText"/>
        <w:numPr>
          <w:ilvl w:val="3"/>
          <w:numId w:val="45"/>
        </w:numPr>
        <w:tabs>
          <w:tab w:val="left" w:pos="1382"/>
        </w:tabs>
        <w:ind w:left="567" w:firstLine="0"/>
        <w:jc w:val="both"/>
      </w:pPr>
      <w:r w:rsidRPr="00402277">
        <w:rPr>
          <w:rStyle w:val="BodyTextChar"/>
          <w:lang w:eastAsia="en-US"/>
        </w:rPr>
        <w:t xml:space="preserve">visa Sutartis, </w:t>
      </w:r>
      <w:r w:rsidRPr="00402277">
        <w:rPr>
          <w:rStyle w:val="BodyTextChar"/>
        </w:rPr>
        <w:t xml:space="preserve">įskaitant apmokėjimą, </w:t>
      </w:r>
      <w:r w:rsidRPr="00402277">
        <w:rPr>
          <w:rStyle w:val="BodyTextChar"/>
          <w:lang w:eastAsia="en-US"/>
        </w:rPr>
        <w:t xml:space="preserve">bus vykdoma tik per </w:t>
      </w:r>
      <w:r w:rsidRPr="00402277">
        <w:rPr>
          <w:rStyle w:val="BodyTextChar"/>
        </w:rPr>
        <w:t>atsakingąjį narį.</w:t>
      </w:r>
    </w:p>
    <w:p w14:paraId="3F0E125E" w14:textId="468EDAD6" w:rsidR="00392276" w:rsidRPr="00402277" w:rsidRDefault="00392276" w:rsidP="00392276">
      <w:pPr>
        <w:pStyle w:val="ListParagraph"/>
        <w:numPr>
          <w:ilvl w:val="1"/>
          <w:numId w:val="45"/>
        </w:numPr>
        <w:tabs>
          <w:tab w:val="left" w:pos="567"/>
        </w:tabs>
        <w:jc w:val="both"/>
        <w:rPr>
          <w:rStyle w:val="BodyTextChar"/>
        </w:rPr>
      </w:pPr>
      <w:r w:rsidRPr="00402277">
        <w:rPr>
          <w:rStyle w:val="BodyTextChar"/>
          <w:b/>
          <w:bCs/>
        </w:rPr>
        <w:t xml:space="preserve">CVP IS pasiūlymo lange „Vokas 2“ turi būti pateikiami šie dokumentai </w:t>
      </w:r>
      <w:r w:rsidRPr="00402277">
        <w:rPr>
          <w:rStyle w:val="BodyTextChar"/>
        </w:rPr>
        <w:t>ir nurodyta informacija:</w:t>
      </w:r>
    </w:p>
    <w:p w14:paraId="2D009D8D" w14:textId="2D2E4D7B" w:rsidR="00A67298" w:rsidRPr="00402277" w:rsidRDefault="00E64DE4" w:rsidP="00A67298">
      <w:pPr>
        <w:pStyle w:val="BodyText"/>
        <w:numPr>
          <w:ilvl w:val="2"/>
          <w:numId w:val="45"/>
        </w:numPr>
        <w:tabs>
          <w:tab w:val="left" w:pos="551"/>
        </w:tabs>
        <w:spacing w:after="0"/>
        <w:ind w:left="567" w:firstLine="0"/>
        <w:jc w:val="both"/>
      </w:pPr>
      <w:r>
        <w:t>K</w:t>
      </w:r>
      <w:r w:rsidR="00A67298" w:rsidRPr="00402277">
        <w:t>.</w:t>
      </w:r>
    </w:p>
    <w:p w14:paraId="7714CCAA" w14:textId="3B9956C3" w:rsidR="00F626B3" w:rsidRPr="00402277" w:rsidRDefault="00F626B3" w:rsidP="00A67298">
      <w:pPr>
        <w:pStyle w:val="BodyText"/>
        <w:numPr>
          <w:ilvl w:val="2"/>
          <w:numId w:val="45"/>
        </w:numPr>
        <w:tabs>
          <w:tab w:val="left" w:pos="551"/>
        </w:tabs>
        <w:spacing w:after="0"/>
        <w:ind w:left="567" w:firstLine="0"/>
        <w:jc w:val="both"/>
      </w:pPr>
      <w:r w:rsidRPr="00402277">
        <w:t>dokumentas, patvirtinantis, kad asmuo, kuris pasirašė pasiūlymą (jei jis ne tiekėjo vadovas), turėjo teisę jį pasirašyti.</w:t>
      </w:r>
    </w:p>
    <w:p w14:paraId="5E8D994D" w14:textId="77777777" w:rsidR="00A67298" w:rsidRPr="00402277" w:rsidRDefault="00A67298" w:rsidP="00A67298">
      <w:pPr>
        <w:pStyle w:val="BodyText"/>
        <w:tabs>
          <w:tab w:val="left" w:pos="551"/>
        </w:tabs>
        <w:spacing w:after="0"/>
        <w:ind w:left="567"/>
        <w:jc w:val="both"/>
      </w:pPr>
    </w:p>
    <w:p w14:paraId="30C57CB0" w14:textId="77777777" w:rsidR="007E006E" w:rsidRPr="00402277" w:rsidRDefault="007E006E" w:rsidP="0066236B">
      <w:pPr>
        <w:pStyle w:val="Heading20"/>
        <w:keepNext/>
        <w:keepLines/>
        <w:numPr>
          <w:ilvl w:val="0"/>
          <w:numId w:val="45"/>
        </w:numPr>
        <w:tabs>
          <w:tab w:val="left" w:pos="512"/>
        </w:tabs>
        <w:jc w:val="both"/>
      </w:pPr>
      <w:hyperlink w:anchor="bookmark13" w:tooltip="Current Document">
        <w:bookmarkStart w:id="29" w:name="bookmark72"/>
        <w:bookmarkStart w:id="30" w:name="_Toc195269268"/>
        <w:r w:rsidRPr="00402277">
          <w:rPr>
            <w:rStyle w:val="Heading2"/>
            <w:b/>
            <w:bCs/>
            <w:lang w:eastAsia="en-US"/>
          </w:rPr>
          <w:t xml:space="preserve">Europos bendrasis </w:t>
        </w:r>
        <w:r w:rsidRPr="00402277">
          <w:rPr>
            <w:rStyle w:val="Heading2"/>
            <w:b/>
            <w:bCs/>
          </w:rPr>
          <w:t xml:space="preserve">viešųjų pirkimų </w:t>
        </w:r>
        <w:r w:rsidRPr="00402277">
          <w:rPr>
            <w:rStyle w:val="Heading2"/>
            <w:b/>
            <w:bCs/>
            <w:lang w:eastAsia="en-US"/>
          </w:rPr>
          <w:t>dokumentas</w:t>
        </w:r>
        <w:bookmarkEnd w:id="29"/>
        <w:bookmarkEnd w:id="30"/>
      </w:hyperlink>
    </w:p>
    <w:p w14:paraId="30C57CB1" w14:textId="77777777" w:rsidR="007E006E" w:rsidRPr="00402277" w:rsidRDefault="007B5C76" w:rsidP="0066236B">
      <w:pPr>
        <w:pStyle w:val="BodyText"/>
        <w:numPr>
          <w:ilvl w:val="1"/>
          <w:numId w:val="45"/>
        </w:numPr>
        <w:tabs>
          <w:tab w:val="left" w:pos="618"/>
        </w:tabs>
        <w:jc w:val="both"/>
      </w:pPr>
      <w:r w:rsidRPr="00402277">
        <w:rPr>
          <w:rStyle w:val="BodyTextChar"/>
          <w:lang w:eastAsia="en-US"/>
        </w:rPr>
        <w:t xml:space="preserve">Europos bendrasis </w:t>
      </w:r>
      <w:r w:rsidRPr="00402277">
        <w:rPr>
          <w:rStyle w:val="BodyTextChar"/>
        </w:rPr>
        <w:t xml:space="preserve">viešųjų pirkimų </w:t>
      </w:r>
      <w:r w:rsidRPr="00402277">
        <w:rPr>
          <w:rStyle w:val="BodyTextChar"/>
          <w:lang w:eastAsia="en-US"/>
        </w:rPr>
        <w:t xml:space="preserve">dokumentas (toliau – EBVPD) – tai deklaracija, kuri teikiama kaip pirminis </w:t>
      </w:r>
      <w:r w:rsidRPr="00402277">
        <w:rPr>
          <w:rStyle w:val="BodyTextChar"/>
        </w:rPr>
        <w:t xml:space="preserve">įrodymas, </w:t>
      </w:r>
      <w:r w:rsidRPr="00402277">
        <w:rPr>
          <w:rStyle w:val="BodyTextChar"/>
          <w:lang w:eastAsia="en-US"/>
        </w:rPr>
        <w:t xml:space="preserve">jog </w:t>
      </w:r>
      <w:r w:rsidRPr="00402277">
        <w:rPr>
          <w:rStyle w:val="BodyTextChar"/>
        </w:rPr>
        <w:t xml:space="preserve">tiekėjas </w:t>
      </w:r>
      <w:r w:rsidRPr="00402277">
        <w:rPr>
          <w:rStyle w:val="BodyTextChar"/>
          <w:lang w:eastAsia="en-US"/>
        </w:rPr>
        <w:t xml:space="preserve">atitinka pirkimo dokumentuose keliamus reikalavimus. EBVPD forma yra pateikiama PD D dalyje ir CVP IS </w:t>
      </w:r>
      <w:r w:rsidRPr="00402277">
        <w:rPr>
          <w:rStyle w:val="BodyTextChar"/>
        </w:rPr>
        <w:t xml:space="preserve">priemonėmis </w:t>
      </w:r>
      <w:r w:rsidRPr="00402277">
        <w:rPr>
          <w:rStyle w:val="BodyTextChar"/>
          <w:lang w:eastAsia="en-US"/>
        </w:rPr>
        <w:t>XML formatu.</w:t>
      </w:r>
    </w:p>
    <w:p w14:paraId="30C57CB2" w14:textId="77777777" w:rsidR="007E006E" w:rsidRPr="00402277" w:rsidRDefault="007B5C76" w:rsidP="0066236B">
      <w:pPr>
        <w:pStyle w:val="BodyText"/>
        <w:numPr>
          <w:ilvl w:val="1"/>
          <w:numId w:val="45"/>
        </w:numPr>
        <w:tabs>
          <w:tab w:val="left" w:pos="618"/>
        </w:tabs>
        <w:jc w:val="both"/>
      </w:pPr>
      <w:r w:rsidRPr="00402277">
        <w:rPr>
          <w:rStyle w:val="BodyTextChar"/>
        </w:rPr>
        <w:t xml:space="preserve">Tiekėjams </w:t>
      </w:r>
      <w:r w:rsidRPr="00402277">
        <w:rPr>
          <w:rStyle w:val="BodyTextChar"/>
          <w:lang w:eastAsia="en-US"/>
        </w:rPr>
        <w:t xml:space="preserve">pildant EBVPD rekomenduojama vadovautis </w:t>
      </w:r>
      <w:r w:rsidRPr="00402277">
        <w:rPr>
          <w:rStyle w:val="BodyTextChar"/>
        </w:rPr>
        <w:t xml:space="preserve">Viešųjų pirkimų </w:t>
      </w:r>
      <w:r w:rsidRPr="00402277">
        <w:rPr>
          <w:rStyle w:val="BodyTextChar"/>
          <w:lang w:eastAsia="en-US"/>
        </w:rPr>
        <w:t xml:space="preserve">tarnybos parengta EBVPD pildymo instrukcija, kuri yra patalpinta </w:t>
      </w:r>
      <w:r w:rsidRPr="00402277">
        <w:rPr>
          <w:rStyle w:val="BodyTextChar"/>
        </w:rPr>
        <w:t xml:space="preserve">Viešųjų pirkimų </w:t>
      </w:r>
      <w:r w:rsidRPr="00402277">
        <w:rPr>
          <w:rStyle w:val="BodyTextChar"/>
          <w:lang w:eastAsia="en-US"/>
        </w:rPr>
        <w:t xml:space="preserve">tarnybos tinklalapyje adresu </w:t>
      </w:r>
      <w:hyperlink r:id="rId25" w:history="1">
        <w:r w:rsidR="007E006E" w:rsidRPr="00402277">
          <w:rPr>
            <w:rStyle w:val="BodyTextChar"/>
            <w:color w:val="0000EE"/>
            <w:u w:val="single"/>
            <w:lang w:eastAsia="en-US"/>
          </w:rPr>
          <w:t>http://vpt.lrv.lt/lt/konsultacine-medziaga/tiekejams/apie-viesuosius-pirkimus-paprastai-1</w:t>
        </w:r>
      </w:hyperlink>
      <w:r w:rsidRPr="00402277">
        <w:rPr>
          <w:rStyle w:val="BodyTextChar"/>
          <w:lang w:eastAsia="en-US"/>
        </w:rPr>
        <w:t>.</w:t>
      </w:r>
    </w:p>
    <w:p w14:paraId="30C57CB3" w14:textId="77777777" w:rsidR="007E006E" w:rsidRPr="00402277" w:rsidRDefault="007B5C76" w:rsidP="0066236B">
      <w:pPr>
        <w:pStyle w:val="BodyText"/>
        <w:numPr>
          <w:ilvl w:val="1"/>
          <w:numId w:val="45"/>
        </w:numPr>
        <w:tabs>
          <w:tab w:val="left" w:pos="618"/>
        </w:tabs>
        <w:jc w:val="both"/>
      </w:pPr>
      <w:r w:rsidRPr="00402277">
        <w:rPr>
          <w:rStyle w:val="BodyTextChar"/>
        </w:rPr>
        <w:t xml:space="preserve">Perkančioji </w:t>
      </w:r>
      <w:r w:rsidRPr="00402277">
        <w:rPr>
          <w:rStyle w:val="BodyTextChar"/>
          <w:lang w:eastAsia="en-US"/>
        </w:rPr>
        <w:t xml:space="preserve">organizacija priima ir </w:t>
      </w:r>
      <w:r w:rsidRPr="00402277">
        <w:rPr>
          <w:rStyle w:val="BodyTextChar"/>
        </w:rPr>
        <w:t xml:space="preserve">nagrinėja tiekėjo pateiktą </w:t>
      </w:r>
      <w:r w:rsidRPr="00402277">
        <w:rPr>
          <w:rStyle w:val="BodyTextChar"/>
          <w:lang w:eastAsia="en-US"/>
        </w:rPr>
        <w:t xml:space="preserve">EBVPD nepriklausomai nuo to, kokiu </w:t>
      </w:r>
      <w:r w:rsidRPr="00402277">
        <w:rPr>
          <w:rStyle w:val="BodyTextChar"/>
        </w:rPr>
        <w:t xml:space="preserve">būdu </w:t>
      </w:r>
      <w:r w:rsidRPr="00402277">
        <w:rPr>
          <w:rStyle w:val="BodyTextChar"/>
          <w:lang w:eastAsia="en-US"/>
        </w:rPr>
        <w:t xml:space="preserve">jis buvo </w:t>
      </w:r>
      <w:r w:rsidRPr="00402277">
        <w:rPr>
          <w:rStyle w:val="BodyTextChar"/>
        </w:rPr>
        <w:t>užpildytas.</w:t>
      </w:r>
    </w:p>
    <w:p w14:paraId="30C57CB4" w14:textId="77777777" w:rsidR="007E006E" w:rsidRPr="00402277" w:rsidRDefault="007B5C76" w:rsidP="0066236B">
      <w:pPr>
        <w:pStyle w:val="BodyText"/>
        <w:numPr>
          <w:ilvl w:val="1"/>
          <w:numId w:val="45"/>
        </w:numPr>
        <w:tabs>
          <w:tab w:val="left" w:pos="589"/>
        </w:tabs>
        <w:jc w:val="both"/>
      </w:pPr>
      <w:r w:rsidRPr="00402277">
        <w:rPr>
          <w:rStyle w:val="BodyTextChar"/>
          <w:lang w:eastAsia="en-US"/>
        </w:rPr>
        <w:t xml:space="preserve">EBVPD turi </w:t>
      </w:r>
      <w:r w:rsidRPr="00402277">
        <w:rPr>
          <w:rStyle w:val="BodyTextChar"/>
        </w:rPr>
        <w:t>būti:</w:t>
      </w:r>
    </w:p>
    <w:p w14:paraId="30C57CB5" w14:textId="77777777" w:rsidR="007E006E" w:rsidRPr="00402277" w:rsidRDefault="007B5C76" w:rsidP="0066236B">
      <w:pPr>
        <w:pStyle w:val="BodyText"/>
        <w:numPr>
          <w:ilvl w:val="2"/>
          <w:numId w:val="45"/>
        </w:numPr>
        <w:tabs>
          <w:tab w:val="left" w:pos="1421"/>
        </w:tabs>
        <w:jc w:val="both"/>
      </w:pPr>
      <w:r w:rsidRPr="00402277">
        <w:rPr>
          <w:rStyle w:val="BodyTextChar"/>
          <w:lang w:eastAsia="en-US"/>
        </w:rPr>
        <w:t xml:space="preserve">oficialus </w:t>
      </w:r>
      <w:r w:rsidRPr="00402277">
        <w:rPr>
          <w:rStyle w:val="BodyTextChar"/>
        </w:rPr>
        <w:t xml:space="preserve">tiekėjo pareiškimas, </w:t>
      </w:r>
      <w:r w:rsidRPr="00402277">
        <w:rPr>
          <w:rStyle w:val="BodyTextChar"/>
          <w:lang w:eastAsia="en-US"/>
        </w:rPr>
        <w:t xml:space="preserve">kad </w:t>
      </w:r>
      <w:r w:rsidRPr="00402277">
        <w:rPr>
          <w:rStyle w:val="BodyTextChar"/>
        </w:rPr>
        <w:t xml:space="preserve">nėra tiekėjo pašalinimo pagrindų, </w:t>
      </w:r>
      <w:r w:rsidRPr="00402277">
        <w:rPr>
          <w:rStyle w:val="BodyTextChar"/>
          <w:lang w:eastAsia="en-US"/>
        </w:rPr>
        <w:t xml:space="preserve">jis tenkina pirkimo dokumentuose nustatytus kvalifikacijos reikalavimus ir, jeigu taikytina, laikosi </w:t>
      </w:r>
      <w:r w:rsidRPr="00402277">
        <w:rPr>
          <w:rStyle w:val="BodyTextChar"/>
        </w:rPr>
        <w:t xml:space="preserve">reikalaujamų kokybės </w:t>
      </w:r>
      <w:r w:rsidRPr="00402277">
        <w:rPr>
          <w:rStyle w:val="BodyTextChar"/>
          <w:lang w:eastAsia="en-US"/>
        </w:rPr>
        <w:t xml:space="preserve">vadybos sistemos ir (arba) aplinkos apsaugos vadybos sistemos </w:t>
      </w:r>
      <w:r w:rsidRPr="00402277">
        <w:rPr>
          <w:rStyle w:val="BodyTextChar"/>
        </w:rPr>
        <w:t>standartų;</w:t>
      </w:r>
    </w:p>
    <w:p w14:paraId="30C57CB6" w14:textId="77777777" w:rsidR="007E006E" w:rsidRPr="00402277" w:rsidRDefault="007B5C76" w:rsidP="0066236B">
      <w:pPr>
        <w:pStyle w:val="BodyText"/>
        <w:numPr>
          <w:ilvl w:val="2"/>
          <w:numId w:val="45"/>
        </w:numPr>
        <w:tabs>
          <w:tab w:val="left" w:pos="1421"/>
        </w:tabs>
        <w:jc w:val="both"/>
      </w:pPr>
      <w:r w:rsidRPr="00402277">
        <w:rPr>
          <w:rStyle w:val="BodyTextChar"/>
          <w:lang w:eastAsia="en-US"/>
        </w:rPr>
        <w:t xml:space="preserve">nurodyta kompetentinga institucija ar </w:t>
      </w:r>
      <w:r w:rsidRPr="00402277">
        <w:rPr>
          <w:rStyle w:val="BodyTextChar"/>
        </w:rPr>
        <w:t xml:space="preserve">trečioji šalis, </w:t>
      </w:r>
      <w:r w:rsidRPr="00402277">
        <w:rPr>
          <w:rStyle w:val="BodyTextChar"/>
          <w:lang w:eastAsia="en-US"/>
        </w:rPr>
        <w:t xml:space="preserve">atsakinga </w:t>
      </w:r>
      <w:r w:rsidRPr="00402277">
        <w:rPr>
          <w:rStyle w:val="BodyTextChar"/>
        </w:rPr>
        <w:t xml:space="preserve">už dokumentų, patvirtinančių tiekėjų pašalinimo pagrindų nebuvimą, atitiktį </w:t>
      </w:r>
      <w:r w:rsidRPr="00402277">
        <w:rPr>
          <w:rStyle w:val="BodyTextChar"/>
          <w:lang w:eastAsia="en-US"/>
        </w:rPr>
        <w:t xml:space="preserve">kvalifikacijos reikalavimams ir, jeigu taikytina, </w:t>
      </w:r>
      <w:r w:rsidRPr="00402277">
        <w:rPr>
          <w:rStyle w:val="BodyTextChar"/>
        </w:rPr>
        <w:t xml:space="preserve">kokybės </w:t>
      </w:r>
      <w:r w:rsidRPr="00402277">
        <w:rPr>
          <w:rStyle w:val="BodyTextChar"/>
          <w:lang w:eastAsia="en-US"/>
        </w:rPr>
        <w:t xml:space="preserve">vadybos sistemos ir (arba) aplinkos apsaugos vadybos sistemos standartams, </w:t>
      </w:r>
      <w:r w:rsidRPr="00402277">
        <w:rPr>
          <w:rStyle w:val="BodyTextChar"/>
        </w:rPr>
        <w:t>išdavimą;</w:t>
      </w:r>
    </w:p>
    <w:p w14:paraId="30C57CB7" w14:textId="77777777" w:rsidR="007E006E" w:rsidRPr="00402277" w:rsidRDefault="007B5C76" w:rsidP="0066236B">
      <w:pPr>
        <w:pStyle w:val="BodyText"/>
        <w:numPr>
          <w:ilvl w:val="2"/>
          <w:numId w:val="45"/>
        </w:numPr>
        <w:tabs>
          <w:tab w:val="left" w:pos="1426"/>
        </w:tabs>
        <w:jc w:val="both"/>
      </w:pPr>
      <w:r w:rsidRPr="00402277">
        <w:rPr>
          <w:rStyle w:val="BodyTextChar"/>
          <w:lang w:eastAsia="en-US"/>
        </w:rPr>
        <w:t xml:space="preserve">oficialus </w:t>
      </w:r>
      <w:r w:rsidRPr="00402277">
        <w:rPr>
          <w:rStyle w:val="BodyTextChar"/>
        </w:rPr>
        <w:t xml:space="preserve">tiekėjo pareiškimas, </w:t>
      </w:r>
      <w:r w:rsidRPr="00402277">
        <w:rPr>
          <w:rStyle w:val="BodyTextChar"/>
          <w:lang w:eastAsia="en-US"/>
        </w:rPr>
        <w:t xml:space="preserve">kad jis </w:t>
      </w:r>
      <w:r w:rsidRPr="00402277">
        <w:rPr>
          <w:rStyle w:val="BodyTextChar"/>
        </w:rPr>
        <w:t xml:space="preserve">sugebės </w:t>
      </w:r>
      <w:r w:rsidRPr="00402277">
        <w:rPr>
          <w:rStyle w:val="BodyTextChar"/>
          <w:lang w:eastAsia="en-US"/>
        </w:rPr>
        <w:t xml:space="preserve">nedelsdamas, </w:t>
      </w:r>
      <w:r w:rsidRPr="00402277">
        <w:rPr>
          <w:rStyle w:val="BodyTextChar"/>
        </w:rPr>
        <w:t xml:space="preserve">gavęs perkančiosios </w:t>
      </w:r>
      <w:r w:rsidRPr="00402277">
        <w:rPr>
          <w:rStyle w:val="BodyTextChar"/>
          <w:lang w:eastAsia="en-US"/>
        </w:rPr>
        <w:t xml:space="preserve">organizacijos </w:t>
      </w:r>
      <w:r w:rsidRPr="00402277">
        <w:rPr>
          <w:rStyle w:val="BodyTextChar"/>
        </w:rPr>
        <w:t xml:space="preserve">prašymą, </w:t>
      </w:r>
      <w:r w:rsidRPr="00402277">
        <w:rPr>
          <w:rStyle w:val="BodyTextChar"/>
          <w:lang w:eastAsia="en-US"/>
        </w:rPr>
        <w:t xml:space="preserve">pateikti kompetentingos institucijos ar </w:t>
      </w:r>
      <w:r w:rsidRPr="00402277">
        <w:rPr>
          <w:rStyle w:val="BodyTextChar"/>
        </w:rPr>
        <w:t xml:space="preserve">trečiosios šalies išduotus </w:t>
      </w:r>
      <w:r w:rsidRPr="00402277">
        <w:rPr>
          <w:rStyle w:val="BodyTextChar"/>
          <w:lang w:eastAsia="en-US"/>
        </w:rPr>
        <w:t xml:space="preserve">dokumentus, </w:t>
      </w:r>
      <w:r w:rsidRPr="00402277">
        <w:rPr>
          <w:rStyle w:val="BodyTextChar"/>
        </w:rPr>
        <w:t xml:space="preserve">patvirtinančius </w:t>
      </w:r>
      <w:r w:rsidRPr="00402277">
        <w:rPr>
          <w:rStyle w:val="BodyTextChar"/>
          <w:lang w:eastAsia="en-US"/>
        </w:rPr>
        <w:t xml:space="preserve">jo </w:t>
      </w:r>
      <w:r w:rsidRPr="00402277">
        <w:rPr>
          <w:rStyle w:val="BodyTextChar"/>
        </w:rPr>
        <w:t xml:space="preserve">pašalinimo pagrindų nebuvimą, atitiktį </w:t>
      </w:r>
      <w:r w:rsidRPr="00402277">
        <w:rPr>
          <w:rStyle w:val="BodyTextChar"/>
          <w:lang w:eastAsia="en-US"/>
        </w:rPr>
        <w:t xml:space="preserve">kvalifikacijos reikalavimams ir, jeigu taikytina, </w:t>
      </w:r>
      <w:r w:rsidRPr="00402277">
        <w:rPr>
          <w:rStyle w:val="BodyTextChar"/>
        </w:rPr>
        <w:t xml:space="preserve">kokybės </w:t>
      </w:r>
      <w:r w:rsidRPr="00402277">
        <w:rPr>
          <w:rStyle w:val="BodyTextChar"/>
          <w:lang w:eastAsia="en-US"/>
        </w:rPr>
        <w:t>vadybos sistemos ir (arba) aplinkos apsaugos vadybos sistemos standartams;</w:t>
      </w:r>
    </w:p>
    <w:p w14:paraId="30C57CB8" w14:textId="77777777" w:rsidR="007E006E" w:rsidRPr="00402277" w:rsidRDefault="007B5C76" w:rsidP="0066236B">
      <w:pPr>
        <w:pStyle w:val="BodyText"/>
        <w:numPr>
          <w:ilvl w:val="2"/>
          <w:numId w:val="45"/>
        </w:numPr>
        <w:tabs>
          <w:tab w:val="left" w:pos="1426"/>
        </w:tabs>
        <w:jc w:val="both"/>
      </w:pPr>
      <w:r w:rsidRPr="00402277">
        <w:rPr>
          <w:rStyle w:val="BodyTextChar"/>
        </w:rPr>
        <w:t xml:space="preserve">duomenų bazės, </w:t>
      </w:r>
      <w:r w:rsidRPr="00402277">
        <w:rPr>
          <w:rStyle w:val="BodyTextChar"/>
          <w:lang w:eastAsia="en-US"/>
        </w:rPr>
        <w:t xml:space="preserve">kurioje pateikiami dokumentai ar informacija, patvirtinantys </w:t>
      </w:r>
      <w:r w:rsidRPr="00402277">
        <w:rPr>
          <w:rStyle w:val="BodyTextChar"/>
        </w:rPr>
        <w:t xml:space="preserve">tiekėjo pašalinimo pagrindų nebuvimą, atitiktį </w:t>
      </w:r>
      <w:r w:rsidRPr="00402277">
        <w:rPr>
          <w:rStyle w:val="BodyTextChar"/>
          <w:lang w:eastAsia="en-US"/>
        </w:rPr>
        <w:t xml:space="preserve">kvalifikacijos reikalavimams ir, jeigu taikytina, </w:t>
      </w:r>
      <w:r w:rsidRPr="00402277">
        <w:rPr>
          <w:rStyle w:val="BodyTextChar"/>
        </w:rPr>
        <w:t xml:space="preserve">kokybės </w:t>
      </w:r>
      <w:r w:rsidRPr="00402277">
        <w:rPr>
          <w:rStyle w:val="BodyTextChar"/>
          <w:lang w:eastAsia="en-US"/>
        </w:rPr>
        <w:t xml:space="preserve">vadybos sistemos ir (arba) aplinkos apsaugos vadybos sistemos standartams, interneto adresas, </w:t>
      </w:r>
      <w:r w:rsidRPr="00402277">
        <w:rPr>
          <w:rStyle w:val="BodyTextChar"/>
        </w:rPr>
        <w:t xml:space="preserve">tiekėjo </w:t>
      </w:r>
      <w:r w:rsidRPr="00402277">
        <w:rPr>
          <w:rStyle w:val="BodyTextChar"/>
          <w:lang w:eastAsia="en-US"/>
        </w:rPr>
        <w:t xml:space="preserve">identifikavimo duomenys ir, jeigu taikytina, </w:t>
      </w:r>
      <w:r w:rsidRPr="00402277">
        <w:rPr>
          <w:rStyle w:val="BodyTextChar"/>
        </w:rPr>
        <w:t xml:space="preserve">tiekėjo </w:t>
      </w:r>
      <w:r w:rsidRPr="00402277">
        <w:rPr>
          <w:rStyle w:val="BodyTextChar"/>
          <w:lang w:eastAsia="en-US"/>
        </w:rPr>
        <w:t xml:space="preserve">sutikimo deklaracija (jeigu </w:t>
      </w:r>
      <w:r w:rsidRPr="00402277">
        <w:rPr>
          <w:rStyle w:val="BodyTextChar"/>
        </w:rPr>
        <w:t xml:space="preserve">perkančiajai </w:t>
      </w:r>
      <w:r w:rsidRPr="00402277">
        <w:rPr>
          <w:rStyle w:val="BodyTextChar"/>
          <w:lang w:eastAsia="en-US"/>
        </w:rPr>
        <w:t xml:space="preserve">organizacijai suteikiama </w:t>
      </w:r>
      <w:r w:rsidRPr="00402277">
        <w:rPr>
          <w:rStyle w:val="BodyTextChar"/>
        </w:rPr>
        <w:t xml:space="preserve">tiesioginė </w:t>
      </w:r>
      <w:r w:rsidRPr="00402277">
        <w:rPr>
          <w:rStyle w:val="BodyTextChar"/>
          <w:lang w:eastAsia="en-US"/>
        </w:rPr>
        <w:t xml:space="preserve">ir </w:t>
      </w:r>
      <w:r w:rsidRPr="00402277">
        <w:rPr>
          <w:rStyle w:val="BodyTextChar"/>
        </w:rPr>
        <w:t xml:space="preserve">neatlygintinė </w:t>
      </w:r>
      <w:r w:rsidRPr="00402277">
        <w:rPr>
          <w:rStyle w:val="BodyTextChar"/>
          <w:lang w:eastAsia="en-US"/>
        </w:rPr>
        <w:t xml:space="preserve">prieiga prie </w:t>
      </w:r>
      <w:r w:rsidRPr="00402277">
        <w:rPr>
          <w:rStyle w:val="BodyTextChar"/>
        </w:rPr>
        <w:t xml:space="preserve">šiame </w:t>
      </w:r>
      <w:r w:rsidRPr="00402277">
        <w:rPr>
          <w:rStyle w:val="BodyTextChar"/>
          <w:lang w:eastAsia="en-US"/>
        </w:rPr>
        <w:t xml:space="preserve">punkte nurodytoje </w:t>
      </w:r>
      <w:r w:rsidRPr="00402277">
        <w:rPr>
          <w:rStyle w:val="BodyTextChar"/>
        </w:rPr>
        <w:t>duomenų bazėje esančių dokumentų).</w:t>
      </w:r>
    </w:p>
    <w:p w14:paraId="30C57CB9" w14:textId="77777777" w:rsidR="007E006E" w:rsidRPr="00402277" w:rsidRDefault="007B5C76" w:rsidP="0066236B">
      <w:pPr>
        <w:pStyle w:val="BodyText"/>
        <w:numPr>
          <w:ilvl w:val="1"/>
          <w:numId w:val="45"/>
        </w:numPr>
        <w:tabs>
          <w:tab w:val="left" w:pos="618"/>
        </w:tabs>
        <w:jc w:val="both"/>
      </w:pPr>
      <w:r w:rsidRPr="00402277">
        <w:rPr>
          <w:rStyle w:val="BodyTextChar"/>
        </w:rPr>
        <w:t xml:space="preserve">Tiekėjai </w:t>
      </w:r>
      <w:r w:rsidRPr="00402277">
        <w:rPr>
          <w:rStyle w:val="BodyTextChar"/>
          <w:lang w:eastAsia="en-US"/>
        </w:rPr>
        <w:t xml:space="preserve">gali pakartotinai naudoti EBVPD, </w:t>
      </w:r>
      <w:r w:rsidRPr="00402277">
        <w:rPr>
          <w:rStyle w:val="BodyTextChar"/>
        </w:rPr>
        <w:t xml:space="preserve">kurį </w:t>
      </w:r>
      <w:r w:rsidRPr="00402277">
        <w:rPr>
          <w:rStyle w:val="BodyTextChar"/>
          <w:lang w:eastAsia="en-US"/>
        </w:rPr>
        <w:t xml:space="preserve">jie naudojo </w:t>
      </w:r>
      <w:r w:rsidRPr="00402277">
        <w:rPr>
          <w:rStyle w:val="BodyTextChar"/>
        </w:rPr>
        <w:t xml:space="preserve">ankstesnėje </w:t>
      </w:r>
      <w:r w:rsidRPr="00402277">
        <w:rPr>
          <w:rStyle w:val="BodyTextChar"/>
          <w:lang w:eastAsia="en-US"/>
        </w:rPr>
        <w:t xml:space="preserve">pirkimo </w:t>
      </w:r>
      <w:r w:rsidRPr="00402277">
        <w:rPr>
          <w:rStyle w:val="BodyTextChar"/>
        </w:rPr>
        <w:t xml:space="preserve">procedūroje, </w:t>
      </w:r>
      <w:r w:rsidRPr="00402277">
        <w:rPr>
          <w:rStyle w:val="BodyTextChar"/>
          <w:lang w:eastAsia="en-US"/>
        </w:rPr>
        <w:t xml:space="preserve">jeigu jie patvirtina, kad </w:t>
      </w:r>
      <w:r w:rsidRPr="00402277">
        <w:rPr>
          <w:rStyle w:val="BodyTextChar"/>
        </w:rPr>
        <w:t xml:space="preserve">šiame </w:t>
      </w:r>
      <w:r w:rsidRPr="00402277">
        <w:rPr>
          <w:rStyle w:val="BodyTextChar"/>
          <w:lang w:eastAsia="en-US"/>
        </w:rPr>
        <w:t>dokumente esanti informacija yra teisinga.</w:t>
      </w:r>
    </w:p>
    <w:p w14:paraId="30C57CBA" w14:textId="77777777" w:rsidR="007E006E" w:rsidRPr="00402277" w:rsidRDefault="007E006E" w:rsidP="0066236B">
      <w:pPr>
        <w:pStyle w:val="Heading20"/>
        <w:keepNext/>
        <w:keepLines/>
        <w:numPr>
          <w:ilvl w:val="0"/>
          <w:numId w:val="45"/>
        </w:numPr>
        <w:tabs>
          <w:tab w:val="left" w:pos="512"/>
        </w:tabs>
        <w:jc w:val="both"/>
      </w:pPr>
      <w:hyperlink w:anchor="bookmark14" w:tooltip="Current Document">
        <w:bookmarkStart w:id="31" w:name="bookmark75"/>
        <w:bookmarkStart w:id="32" w:name="_Toc195269269"/>
        <w:r w:rsidRPr="00402277">
          <w:rPr>
            <w:rStyle w:val="Heading2"/>
            <w:b/>
            <w:bCs/>
          </w:rPr>
          <w:t xml:space="preserve">Pasiūlymų </w:t>
        </w:r>
        <w:r w:rsidRPr="00402277">
          <w:rPr>
            <w:rStyle w:val="Heading2"/>
            <w:b/>
            <w:bCs/>
            <w:lang w:eastAsia="en-US"/>
          </w:rPr>
          <w:t>kaina</w:t>
        </w:r>
        <w:bookmarkEnd w:id="31"/>
        <w:bookmarkEnd w:id="32"/>
      </w:hyperlink>
    </w:p>
    <w:p w14:paraId="30C57CBB" w14:textId="4F16044E" w:rsidR="007E006E" w:rsidRPr="00402277" w:rsidRDefault="007B5C76" w:rsidP="0066236B">
      <w:pPr>
        <w:pStyle w:val="BodyText"/>
        <w:numPr>
          <w:ilvl w:val="1"/>
          <w:numId w:val="45"/>
        </w:numPr>
        <w:tabs>
          <w:tab w:val="left" w:pos="608"/>
        </w:tabs>
        <w:jc w:val="both"/>
      </w:pPr>
      <w:r w:rsidRPr="00402277">
        <w:rPr>
          <w:rStyle w:val="BodyTextChar"/>
        </w:rPr>
        <w:t xml:space="preserve">Tiekėjai </w:t>
      </w:r>
      <w:r w:rsidRPr="00402277">
        <w:rPr>
          <w:rStyle w:val="BodyTextChar"/>
          <w:lang w:eastAsia="en-US"/>
        </w:rPr>
        <w:t xml:space="preserve">savo </w:t>
      </w:r>
      <w:r w:rsidRPr="00402277">
        <w:rPr>
          <w:rStyle w:val="BodyTextChar"/>
        </w:rPr>
        <w:t xml:space="preserve">pasiūlymuose </w:t>
      </w:r>
      <w:r w:rsidRPr="00402277">
        <w:rPr>
          <w:rStyle w:val="BodyTextChar"/>
          <w:lang w:eastAsia="en-US"/>
        </w:rPr>
        <w:t xml:space="preserve">nurodo </w:t>
      </w:r>
      <w:r w:rsidRPr="00402277">
        <w:rPr>
          <w:rStyle w:val="BodyTextChar"/>
        </w:rPr>
        <w:t xml:space="preserve">kainą, į kurią </w:t>
      </w:r>
      <w:r w:rsidRPr="00402277">
        <w:rPr>
          <w:rStyle w:val="BodyTextChar"/>
          <w:lang w:eastAsia="en-US"/>
        </w:rPr>
        <w:t xml:space="preserve">turi </w:t>
      </w:r>
      <w:r w:rsidRPr="00402277">
        <w:rPr>
          <w:rStyle w:val="BodyTextChar"/>
        </w:rPr>
        <w:t xml:space="preserve">būti įskaičiuotos </w:t>
      </w:r>
      <w:r w:rsidRPr="00402277">
        <w:rPr>
          <w:rStyle w:val="BodyTextChar"/>
          <w:lang w:eastAsia="en-US"/>
        </w:rPr>
        <w:t xml:space="preserve">visos </w:t>
      </w:r>
      <w:r w:rsidRPr="00402277">
        <w:rPr>
          <w:rStyle w:val="BodyTextChar"/>
        </w:rPr>
        <w:t xml:space="preserve">tiekėjo išlaidos, įskaitant </w:t>
      </w:r>
      <w:r w:rsidRPr="00402277">
        <w:rPr>
          <w:rStyle w:val="BodyTextChar"/>
          <w:lang w:eastAsia="en-US"/>
        </w:rPr>
        <w:t>PVM.</w:t>
      </w:r>
    </w:p>
    <w:p w14:paraId="30C57CBC" w14:textId="77777777" w:rsidR="007E006E" w:rsidRPr="00402277" w:rsidRDefault="007B5C76" w:rsidP="0066236B">
      <w:pPr>
        <w:pStyle w:val="BodyText"/>
        <w:numPr>
          <w:ilvl w:val="1"/>
          <w:numId w:val="45"/>
        </w:numPr>
        <w:tabs>
          <w:tab w:val="left" w:pos="589"/>
        </w:tabs>
        <w:jc w:val="both"/>
      </w:pPr>
      <w:r w:rsidRPr="00402277">
        <w:rPr>
          <w:rStyle w:val="BodyTextChar"/>
        </w:rPr>
        <w:t xml:space="preserve">Pasiūlyme </w:t>
      </w:r>
      <w:r w:rsidRPr="00402277">
        <w:rPr>
          <w:rStyle w:val="BodyTextChar"/>
          <w:lang w:eastAsia="en-US"/>
        </w:rPr>
        <w:t xml:space="preserve">nurodyta kaina, </w:t>
      </w:r>
      <w:r w:rsidRPr="00402277">
        <w:rPr>
          <w:rStyle w:val="BodyTextChar"/>
        </w:rPr>
        <w:t xml:space="preserve">pasirašant Sutartį, </w:t>
      </w:r>
      <w:r w:rsidRPr="00402277">
        <w:rPr>
          <w:rStyle w:val="BodyTextChar"/>
          <w:lang w:eastAsia="en-US"/>
        </w:rPr>
        <w:t xml:space="preserve">negali </w:t>
      </w:r>
      <w:r w:rsidRPr="00402277">
        <w:rPr>
          <w:rStyle w:val="BodyTextChar"/>
        </w:rPr>
        <w:t>būti keičiama.</w:t>
      </w:r>
    </w:p>
    <w:p w14:paraId="30C57CBD" w14:textId="77777777" w:rsidR="007E006E" w:rsidRPr="00402277" w:rsidRDefault="007E006E" w:rsidP="0066236B">
      <w:pPr>
        <w:pStyle w:val="Heading20"/>
        <w:keepNext/>
        <w:keepLines/>
        <w:numPr>
          <w:ilvl w:val="0"/>
          <w:numId w:val="45"/>
        </w:numPr>
        <w:tabs>
          <w:tab w:val="left" w:pos="512"/>
        </w:tabs>
        <w:jc w:val="both"/>
      </w:pPr>
      <w:hyperlink w:anchor="bookmark15" w:tooltip="Current Document">
        <w:bookmarkStart w:id="33" w:name="bookmark78"/>
        <w:bookmarkStart w:id="34" w:name="_Toc195269270"/>
        <w:r w:rsidRPr="00402277">
          <w:rPr>
            <w:rStyle w:val="Heading2"/>
            <w:b/>
            <w:bCs/>
          </w:rPr>
          <w:t xml:space="preserve">Tiekėjo pašalinimo </w:t>
        </w:r>
        <w:r w:rsidRPr="00402277">
          <w:rPr>
            <w:rStyle w:val="Heading2"/>
            <w:b/>
            <w:bCs/>
            <w:lang w:eastAsia="en-US"/>
          </w:rPr>
          <w:t>pagrindai</w:t>
        </w:r>
        <w:bookmarkEnd w:id="33"/>
        <w:bookmarkEnd w:id="34"/>
      </w:hyperlink>
    </w:p>
    <w:p w14:paraId="30C57CBF" w14:textId="7535F5DC" w:rsidR="007E006E" w:rsidRPr="00402277" w:rsidRDefault="007B5C76" w:rsidP="00571F59">
      <w:pPr>
        <w:pStyle w:val="BodyText"/>
        <w:numPr>
          <w:ilvl w:val="1"/>
          <w:numId w:val="45"/>
        </w:numPr>
        <w:tabs>
          <w:tab w:val="left" w:pos="618"/>
        </w:tabs>
        <w:jc w:val="both"/>
      </w:pPr>
      <w:r w:rsidRPr="00402277">
        <w:rPr>
          <w:rStyle w:val="BodyTextChar"/>
        </w:rPr>
        <w:t xml:space="preserve">Perkančioji </w:t>
      </w:r>
      <w:r w:rsidRPr="00402277">
        <w:rPr>
          <w:rStyle w:val="BodyTextChar"/>
          <w:lang w:eastAsia="en-US"/>
        </w:rPr>
        <w:t xml:space="preserve">organizacija </w:t>
      </w:r>
      <w:r w:rsidRPr="00402277">
        <w:rPr>
          <w:rStyle w:val="BodyTextChar"/>
        </w:rPr>
        <w:t xml:space="preserve">pašalina tiekėją iš </w:t>
      </w:r>
      <w:r w:rsidRPr="00402277">
        <w:rPr>
          <w:rStyle w:val="BodyTextChar"/>
          <w:lang w:eastAsia="en-US"/>
        </w:rPr>
        <w:t xml:space="preserve">pirkimo </w:t>
      </w:r>
      <w:r w:rsidRPr="00402277">
        <w:rPr>
          <w:rStyle w:val="BodyTextChar"/>
        </w:rPr>
        <w:t xml:space="preserve">procedūros, </w:t>
      </w:r>
      <w:r w:rsidRPr="00402277">
        <w:rPr>
          <w:rStyle w:val="BodyTextChar"/>
          <w:lang w:eastAsia="en-US"/>
        </w:rPr>
        <w:t xml:space="preserve">jeigu </w:t>
      </w:r>
      <w:r w:rsidRPr="00402277">
        <w:rPr>
          <w:rStyle w:val="BodyTextChar"/>
        </w:rPr>
        <w:t xml:space="preserve">iš </w:t>
      </w:r>
      <w:r w:rsidRPr="00402277">
        <w:rPr>
          <w:rStyle w:val="BodyTextChar"/>
          <w:lang w:eastAsia="en-US"/>
        </w:rPr>
        <w:t xml:space="preserve">Europos bendrajame </w:t>
      </w:r>
      <w:r w:rsidRPr="00402277">
        <w:rPr>
          <w:rStyle w:val="BodyTextChar"/>
        </w:rPr>
        <w:t xml:space="preserve">viešųjų </w:t>
      </w:r>
      <w:r w:rsidRPr="00402277">
        <w:rPr>
          <w:rStyle w:val="BodyTextChar"/>
        </w:rPr>
        <w:lastRenderedPageBreak/>
        <w:t xml:space="preserve">pirkimų </w:t>
      </w:r>
      <w:r w:rsidRPr="00402277">
        <w:rPr>
          <w:rStyle w:val="BodyTextChar"/>
          <w:lang w:eastAsia="en-US"/>
        </w:rPr>
        <w:t xml:space="preserve">dokumente </w:t>
      </w:r>
      <w:r w:rsidRPr="00402277">
        <w:rPr>
          <w:rStyle w:val="BodyTextChar"/>
        </w:rPr>
        <w:t xml:space="preserve">nurodytų </w:t>
      </w:r>
      <w:r w:rsidRPr="00402277">
        <w:rPr>
          <w:rStyle w:val="BodyTextChar"/>
          <w:lang w:eastAsia="en-US"/>
        </w:rPr>
        <w:t xml:space="preserve">ir </w:t>
      </w:r>
      <w:r w:rsidRPr="00402277">
        <w:rPr>
          <w:rStyle w:val="BodyTextChar"/>
        </w:rPr>
        <w:t xml:space="preserve">tiekėjo, </w:t>
      </w:r>
      <w:r w:rsidRPr="00402277">
        <w:rPr>
          <w:rStyle w:val="BodyTextChar"/>
          <w:lang w:eastAsia="en-US"/>
        </w:rPr>
        <w:t xml:space="preserve">kurio </w:t>
      </w:r>
      <w:r w:rsidRPr="00402277">
        <w:rPr>
          <w:rStyle w:val="BodyTextChar"/>
        </w:rPr>
        <w:t xml:space="preserve">pasiūlymas </w:t>
      </w:r>
      <w:r w:rsidRPr="00402277">
        <w:rPr>
          <w:rStyle w:val="BodyTextChar"/>
          <w:lang w:eastAsia="en-US"/>
        </w:rPr>
        <w:t xml:space="preserve">gali </w:t>
      </w:r>
      <w:r w:rsidRPr="00402277">
        <w:rPr>
          <w:rStyle w:val="BodyTextChar"/>
        </w:rPr>
        <w:t>būti pripažintas laimėjusiu, pateiktų aktualių</w:t>
      </w:r>
      <w:r w:rsidR="00254DEF">
        <w:rPr>
          <w:rStyle w:val="BodyTextChar"/>
        </w:rPr>
        <w:t xml:space="preserve"> </w:t>
      </w:r>
      <w:r w:rsidRPr="00402277">
        <w:rPr>
          <w:rStyle w:val="BodyTextChar"/>
        </w:rPr>
        <w:t>dokumentų ar kitu būdu sužino, kad:</w:t>
      </w:r>
    </w:p>
    <w:p w14:paraId="30C57CC0" w14:textId="77777777" w:rsidR="007E006E" w:rsidRPr="00402277" w:rsidRDefault="007B5C76" w:rsidP="0066236B">
      <w:pPr>
        <w:pStyle w:val="BodyText"/>
        <w:numPr>
          <w:ilvl w:val="2"/>
          <w:numId w:val="45"/>
        </w:numPr>
        <w:tabs>
          <w:tab w:val="left" w:pos="762"/>
        </w:tabs>
        <w:jc w:val="both"/>
      </w:pPr>
      <w:r w:rsidRPr="00402277">
        <w:rPr>
          <w:rStyle w:val="BodyTextChar"/>
        </w:rPr>
        <w:t>dėl tiekėjo, kuris yra fizinis asmuo, arba tiekėjo, kuris yra juridinis asmuo, kita organizacija ar jos struktūrinis padalinys, bei tiekėjo vadovo, kito valdymo ar priežiūros organo (valdybos, stebėtojų tarybos ir pan.) nario ar kito asmens, turinčio (turinčių) teisę atstovauti tiekėjui ar jį kontroliuoti, jo vardu priimti sprendimą, sudaryti sandorį, ar asmens (asmenų), turinčio (turinčių) teisę surašyti ir pasirašyti tiekėjo finansinės apskaitos dokumentus, per pastaruosius 5 metus buvo priimtas ir įsiteisėjęs apkaltinamasis teismo nuosprendis ir šis asmuo turi neišnykusį ar nepanaikintą teistumą už:</w:t>
      </w:r>
    </w:p>
    <w:p w14:paraId="30C57CC1" w14:textId="77777777" w:rsidR="007E006E" w:rsidRPr="00402277" w:rsidRDefault="007B5C76">
      <w:pPr>
        <w:pStyle w:val="BodyText"/>
        <w:numPr>
          <w:ilvl w:val="0"/>
          <w:numId w:val="6"/>
        </w:numPr>
        <w:tabs>
          <w:tab w:val="left" w:pos="636"/>
        </w:tabs>
        <w:spacing w:after="0"/>
        <w:ind w:firstLine="340"/>
        <w:jc w:val="both"/>
      </w:pPr>
      <w:r w:rsidRPr="00402277">
        <w:rPr>
          <w:rStyle w:val="BodyTextChar"/>
        </w:rPr>
        <w:t>dalyvavimą nusikalstamame susivienijime, jo organizavimą ar vadovavimą jam;</w:t>
      </w:r>
    </w:p>
    <w:p w14:paraId="30C57CC2" w14:textId="77777777" w:rsidR="007E006E" w:rsidRPr="00402277" w:rsidRDefault="007B5C76">
      <w:pPr>
        <w:pStyle w:val="BodyText"/>
        <w:numPr>
          <w:ilvl w:val="0"/>
          <w:numId w:val="6"/>
        </w:numPr>
        <w:tabs>
          <w:tab w:val="left" w:pos="660"/>
        </w:tabs>
        <w:spacing w:after="0"/>
        <w:ind w:firstLine="340"/>
        <w:jc w:val="both"/>
      </w:pPr>
      <w:r w:rsidRPr="00402277">
        <w:rPr>
          <w:rStyle w:val="BodyTextChar"/>
        </w:rPr>
        <w:t>kyšininkavimą, prekybą poveikiu, papirkimą;</w:t>
      </w:r>
    </w:p>
    <w:p w14:paraId="30C57CC3" w14:textId="77777777" w:rsidR="007E006E" w:rsidRPr="00402277" w:rsidRDefault="007B5C76">
      <w:pPr>
        <w:pStyle w:val="BodyText"/>
        <w:numPr>
          <w:ilvl w:val="0"/>
          <w:numId w:val="6"/>
        </w:numPr>
        <w:tabs>
          <w:tab w:val="left" w:pos="655"/>
        </w:tabs>
        <w:spacing w:after="0"/>
        <w:ind w:left="620" w:hanging="280"/>
        <w:jc w:val="both"/>
      </w:pPr>
      <w:r w:rsidRPr="00402277">
        <w:rPr>
          <w:rStyle w:val="BodyTextChar"/>
        </w:rPr>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C57CC4" w14:textId="77777777" w:rsidR="007E006E" w:rsidRPr="00402277" w:rsidRDefault="007B5C76">
      <w:pPr>
        <w:pStyle w:val="BodyText"/>
        <w:numPr>
          <w:ilvl w:val="0"/>
          <w:numId w:val="6"/>
        </w:numPr>
        <w:tabs>
          <w:tab w:val="left" w:pos="660"/>
        </w:tabs>
        <w:spacing w:after="0"/>
        <w:ind w:firstLine="340"/>
        <w:jc w:val="both"/>
      </w:pPr>
      <w:r w:rsidRPr="00402277">
        <w:rPr>
          <w:rStyle w:val="BodyTextChar"/>
        </w:rPr>
        <w:t>nusikalstamą bankrotą;</w:t>
      </w:r>
    </w:p>
    <w:p w14:paraId="30C57CC5" w14:textId="77777777" w:rsidR="007E006E" w:rsidRPr="00402277" w:rsidRDefault="007B5C76">
      <w:pPr>
        <w:pStyle w:val="BodyText"/>
        <w:numPr>
          <w:ilvl w:val="0"/>
          <w:numId w:val="6"/>
        </w:numPr>
        <w:tabs>
          <w:tab w:val="left" w:pos="650"/>
        </w:tabs>
        <w:spacing w:after="0"/>
        <w:ind w:firstLine="340"/>
        <w:jc w:val="both"/>
      </w:pPr>
      <w:r w:rsidRPr="00402277">
        <w:rPr>
          <w:rStyle w:val="BodyTextChar"/>
        </w:rPr>
        <w:t>teroristinį ir su teroristine veikla susijusį nusikaltimą;</w:t>
      </w:r>
    </w:p>
    <w:p w14:paraId="30C57CC6" w14:textId="77777777" w:rsidR="007E006E" w:rsidRPr="00402277" w:rsidRDefault="007B5C76">
      <w:pPr>
        <w:pStyle w:val="BodyText"/>
        <w:numPr>
          <w:ilvl w:val="0"/>
          <w:numId w:val="6"/>
        </w:numPr>
        <w:tabs>
          <w:tab w:val="left" w:pos="655"/>
        </w:tabs>
        <w:spacing w:after="0"/>
        <w:ind w:firstLine="340"/>
        <w:jc w:val="both"/>
      </w:pPr>
      <w:r w:rsidRPr="00402277">
        <w:rPr>
          <w:rStyle w:val="BodyTextChar"/>
        </w:rPr>
        <w:t>nusikalstamu būdu gauto turto legalizavimą;</w:t>
      </w:r>
    </w:p>
    <w:p w14:paraId="30C57CC7" w14:textId="77777777" w:rsidR="007E006E" w:rsidRPr="00402277" w:rsidRDefault="007B5C76">
      <w:pPr>
        <w:pStyle w:val="BodyText"/>
        <w:numPr>
          <w:ilvl w:val="0"/>
          <w:numId w:val="6"/>
        </w:numPr>
        <w:tabs>
          <w:tab w:val="left" w:pos="655"/>
        </w:tabs>
        <w:spacing w:after="0"/>
        <w:ind w:firstLine="340"/>
        <w:jc w:val="both"/>
      </w:pPr>
      <w:r w:rsidRPr="00402277">
        <w:rPr>
          <w:rStyle w:val="BodyTextChar"/>
        </w:rPr>
        <w:t>prekybą žmonėmis, vaiko pirkimą arba pardavimą;</w:t>
      </w:r>
    </w:p>
    <w:p w14:paraId="30C57CC8" w14:textId="77777777" w:rsidR="007E006E" w:rsidRPr="00402277" w:rsidRDefault="007B5C76">
      <w:pPr>
        <w:pStyle w:val="BodyText"/>
        <w:numPr>
          <w:ilvl w:val="0"/>
          <w:numId w:val="6"/>
        </w:numPr>
        <w:tabs>
          <w:tab w:val="left" w:pos="650"/>
        </w:tabs>
        <w:ind w:left="620" w:hanging="280"/>
        <w:jc w:val="both"/>
      </w:pPr>
      <w:r w:rsidRPr="00402277">
        <w:rPr>
          <w:rStyle w:val="BodyTextChar"/>
        </w:rPr>
        <w:t>kitos valstybės Tiekėjo atliktą nusikaltimą, apibrėžtą Direktyvos 2014/24/ES 57 straipsnio 1 dalyje išvardytus Europos Sąjungos teisės aktus įgyvendinančiuose kitų valstybių teisės aktuose.</w:t>
      </w:r>
    </w:p>
    <w:p w14:paraId="30C57CC9" w14:textId="77777777" w:rsidR="007E006E" w:rsidRPr="00402277" w:rsidRDefault="007B5C76" w:rsidP="0066236B">
      <w:pPr>
        <w:pStyle w:val="BodyText"/>
        <w:numPr>
          <w:ilvl w:val="2"/>
          <w:numId w:val="45"/>
        </w:numPr>
        <w:tabs>
          <w:tab w:val="left" w:pos="757"/>
        </w:tabs>
        <w:jc w:val="both"/>
      </w:pPr>
      <w:r w:rsidRPr="00402277">
        <w:rPr>
          <w:rStyle w:val="BodyTextChar"/>
        </w:rPr>
        <w:t>dėl tiekėjo, kuris yra fizinis asmuo, arba dėl tiekėjo, kuris yra juridinis asmuo, kita organizacija ar jos struktūrinis padalinys, per pastaruosius 5 metus buvo priimtas ir įsiteisėjęs apkaltinamasis teismo nuosprendis ir šis asmuo turi neišnykusį ar nepanaikintą teistumą, arba priimtas galutinis administracinis sprendimas, jeigu toks sprendimas priimamas pagal tiekėjo šalies teisės aktų reikalavimus, arba yra kitų įrodymų dėl įsipareigojimų, susijusių su mokesčių, įskaitant socialinio draudimo įmokas, mokėjimu, nevykdymą pagal šalies, kurioje registruotas tiekėjas, ar šalies, kurioje yra perkančioji organizacija, reikalavimus. Tiekėjas nepašalinamas iš procedūrų ir laikomas įvykdžiusiu įsipareigojimus, susijusius su mokesčių, įskaitant socialinio draudimo įmokas, mokėjimu, jeigu:</w:t>
      </w:r>
    </w:p>
    <w:p w14:paraId="30C57CCA" w14:textId="77777777" w:rsidR="007E006E" w:rsidRPr="00402277" w:rsidRDefault="007B5C76">
      <w:pPr>
        <w:pStyle w:val="BodyText"/>
        <w:numPr>
          <w:ilvl w:val="0"/>
          <w:numId w:val="7"/>
        </w:numPr>
        <w:tabs>
          <w:tab w:val="left" w:pos="636"/>
        </w:tabs>
        <w:spacing w:after="0"/>
        <w:ind w:left="620" w:hanging="280"/>
        <w:jc w:val="both"/>
      </w:pPr>
      <w:r w:rsidRPr="00402277">
        <w:rPr>
          <w:rStyle w:val="BodyTextChar"/>
        </w:rPr>
        <w:t>tiekėjas yra įsipareigojęs sumokėti mokesčius, įskaitant socialinio draudimo įmokas, ir dėl to laikomas jau įvykdžiusiu mokestinius įsipareigojimus; arba</w:t>
      </w:r>
    </w:p>
    <w:p w14:paraId="30C57CCB" w14:textId="77777777" w:rsidR="007E006E" w:rsidRPr="00402277" w:rsidRDefault="007B5C76">
      <w:pPr>
        <w:pStyle w:val="BodyText"/>
        <w:numPr>
          <w:ilvl w:val="0"/>
          <w:numId w:val="7"/>
        </w:numPr>
        <w:tabs>
          <w:tab w:val="left" w:pos="660"/>
        </w:tabs>
        <w:spacing w:after="0"/>
        <w:ind w:firstLine="340"/>
        <w:jc w:val="both"/>
      </w:pPr>
      <w:r w:rsidRPr="00402277">
        <w:rPr>
          <w:rStyle w:val="BodyTextChar"/>
        </w:rPr>
        <w:t>įsiskolinimo suma neviršija 50 (penkiasdešimt) eurų; arba</w:t>
      </w:r>
    </w:p>
    <w:p w14:paraId="30C57CCC" w14:textId="77777777" w:rsidR="007E006E" w:rsidRPr="00402277" w:rsidRDefault="007B5C76">
      <w:pPr>
        <w:pStyle w:val="BodyText"/>
        <w:numPr>
          <w:ilvl w:val="0"/>
          <w:numId w:val="7"/>
        </w:numPr>
        <w:tabs>
          <w:tab w:val="left" w:pos="655"/>
        </w:tabs>
        <w:ind w:left="620" w:hanging="280"/>
        <w:jc w:val="both"/>
      </w:pPr>
      <w:r w:rsidRPr="00402277">
        <w:rPr>
          <w:rStyle w:val="BodyTextChar"/>
        </w:rPr>
        <w:t>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būtų laikomas jau įvykdžiusiu mokestinius įsipareigojimus ir, perkančiajai organizacijai reikalaujant pateikti aktualius dokumentus, pagrindžiančius EBVPD nurodytą informaciją, tiekėjas įrodo, kad jau yra laikomas įvykdžiusiu įsipareigojimus, susijusius su mokesčių, įskaitant socialinio draudimo įmokas, mokėjimu.</w:t>
      </w:r>
    </w:p>
    <w:p w14:paraId="30C57CCD" w14:textId="77777777" w:rsidR="007E006E" w:rsidRPr="00402277" w:rsidRDefault="007B5C76" w:rsidP="0066236B">
      <w:pPr>
        <w:pStyle w:val="BodyText"/>
        <w:numPr>
          <w:ilvl w:val="1"/>
          <w:numId w:val="45"/>
        </w:numPr>
        <w:tabs>
          <w:tab w:val="left" w:pos="629"/>
        </w:tabs>
        <w:jc w:val="both"/>
      </w:pPr>
      <w:r w:rsidRPr="00402277">
        <w:rPr>
          <w:rStyle w:val="BodyTextChar"/>
        </w:rPr>
        <w:t>Perkančioji organizacija pašalina tiekėją iš pirkimo procedūros, jeigu tiekėjas yra neatlikęs jam paskirtos baudžiamojo poveikio priemonės – uždraudimo juridiniam asmeniui dalyvauti viešuosiuose pirkimuose.</w:t>
      </w:r>
    </w:p>
    <w:p w14:paraId="30C57CCE" w14:textId="77777777" w:rsidR="007E006E" w:rsidRPr="00402277" w:rsidRDefault="007B5C76" w:rsidP="0066236B">
      <w:pPr>
        <w:pStyle w:val="BodyText"/>
        <w:numPr>
          <w:ilvl w:val="1"/>
          <w:numId w:val="45"/>
        </w:numPr>
        <w:tabs>
          <w:tab w:val="left" w:pos="629"/>
        </w:tabs>
        <w:jc w:val="both"/>
      </w:pPr>
      <w:r w:rsidRPr="00402277">
        <w:rPr>
          <w:rStyle w:val="BodyTextChar"/>
        </w:rPr>
        <w:t>Perkančioji organizacija pašalina tiekėją iš pirkimo procedūros, įskaitant tiekėją, dėl kurio perkančioji organizacija turi įtikinamų duomenų, kad jis yra įsteigtas arba dalyvauja pirkime vietoj kito asmens, siekiant išvengti šiame punkte nurodytų pašalinimo pagrindų taikymo, jeigu:</w:t>
      </w:r>
    </w:p>
    <w:p w14:paraId="30C57CCF" w14:textId="77777777" w:rsidR="007E006E" w:rsidRPr="00402277" w:rsidRDefault="007B5C76" w:rsidP="0066236B">
      <w:pPr>
        <w:pStyle w:val="BodyText"/>
        <w:numPr>
          <w:ilvl w:val="2"/>
          <w:numId w:val="45"/>
        </w:numPr>
        <w:tabs>
          <w:tab w:val="left" w:pos="762"/>
        </w:tabs>
        <w:jc w:val="both"/>
      </w:pPr>
      <w:r w:rsidRPr="00402277">
        <w:rPr>
          <w:rStyle w:val="BodyTextChar"/>
        </w:rPr>
        <w:t>jis su kitais tiekėjais yra sudaręs susitarimų, kuriais siekiama iškreipti konkurenciją atliekamame pirkime, ir perkančioji organizacija dėl to turi įtikinamų duomenų;</w:t>
      </w:r>
    </w:p>
    <w:p w14:paraId="30C57CD1" w14:textId="7999158E" w:rsidR="007E006E" w:rsidRPr="00402277" w:rsidRDefault="007B5C76" w:rsidP="000D3C72">
      <w:pPr>
        <w:pStyle w:val="BodyText"/>
        <w:numPr>
          <w:ilvl w:val="2"/>
          <w:numId w:val="45"/>
        </w:numPr>
        <w:tabs>
          <w:tab w:val="left" w:pos="752"/>
        </w:tabs>
        <w:jc w:val="both"/>
      </w:pPr>
      <w:r w:rsidRPr="00402277">
        <w:rPr>
          <w:rStyle w:val="BodyTextChar"/>
        </w:rPr>
        <w:t xml:space="preserve">jis pirkimo metu pateko į interesų konflikto situaciją, kaip apibrėžta šio pirkimo dokumentuose, ir </w:t>
      </w:r>
      <w:r w:rsidRPr="00402277">
        <w:rPr>
          <w:rStyle w:val="BodyTextChar"/>
        </w:rPr>
        <w:lastRenderedPageBreak/>
        <w:t>atitinkamos padėties negalima ištaisyti. Laikoma, kad atitinkamos padėties dėl interesų konflikto negalima</w:t>
      </w:r>
      <w:r w:rsidR="00254DEF">
        <w:rPr>
          <w:rStyle w:val="BodyTextChar"/>
        </w:rPr>
        <w:t xml:space="preserve"> </w:t>
      </w:r>
      <w:r w:rsidRPr="00402277">
        <w:rPr>
          <w:rStyle w:val="BodyTextChar"/>
        </w:rPr>
        <w:t>ištaisyti, jeigu į interesų konfliktą patekę asmenys nulėmė perkančiosios organizacijos sprendimus ir šių sprendimų pakeitimas prieštarautų Viešųjų pirkimų įstatymo nuostatoms;</w:t>
      </w:r>
    </w:p>
    <w:p w14:paraId="30C57CD2" w14:textId="77777777" w:rsidR="007E006E" w:rsidRPr="00402277" w:rsidRDefault="007B5C76" w:rsidP="0066236B">
      <w:pPr>
        <w:pStyle w:val="BodyText"/>
        <w:numPr>
          <w:ilvl w:val="2"/>
          <w:numId w:val="45"/>
        </w:numPr>
        <w:tabs>
          <w:tab w:val="left" w:pos="721"/>
        </w:tabs>
        <w:jc w:val="both"/>
      </w:pPr>
      <w:r w:rsidRPr="00402277">
        <w:rPr>
          <w:rStyle w:val="BodyTextChar"/>
        </w:rPr>
        <w:t>tiekėjas ar su juo bendradarbiaujantis subjektas padėjo rengiant šį pirkimą ir dėl to buvo pažeista konkurencija atliekamame pirkime, ir atitinkamos padėties negalima ištaisyti;</w:t>
      </w:r>
    </w:p>
    <w:p w14:paraId="30C57CD3" w14:textId="77777777" w:rsidR="007E006E" w:rsidRPr="00402277" w:rsidRDefault="007B5C76" w:rsidP="0066236B">
      <w:pPr>
        <w:pStyle w:val="BodyText"/>
        <w:numPr>
          <w:ilvl w:val="2"/>
          <w:numId w:val="45"/>
        </w:numPr>
        <w:tabs>
          <w:tab w:val="left" w:pos="726"/>
        </w:tabs>
        <w:jc w:val="both"/>
      </w:pPr>
      <w:r w:rsidRPr="00402277">
        <w:rPr>
          <w:rStyle w:val="BodyTextChar"/>
        </w:rPr>
        <w:t>tiekėjas pirkimo procedūrų metu nuslėpė informaciją ar pateikė melagingą informaciją apie pašalinimo pagrindų nebuvimą ir atitiktį kvalifikacijos reikalavimams, ir perkančioji organizacija gali tai įrodyti bet kokiomis teisėtomis priemonėmis, arba tiekėjas dėl pateiktos melagingos informacijos negali pateikti patvirtinančių dokumentų, reikalaujamų pagal pateiktą Europos bendrąjį viešųjų pirkimų dokumentą. Šiuo pagrindu tiekėjas taip pat pašalinamas iš pirkimo procedūros, kai ankstesnių procedūrų, atliktų Viešųjų pirkimų įstatymų, Viešųjų pirkimų, atliekamų gynybos ir saugumo srityje, įstatymo, ar Pirkimų, atliekamų vandentvarkos, energetikos, transporto ar pašto paslaugų srities perkančiųjų subjektų, įstatymo ar Koncesijų įstatymo nustatyta tvarka, metu tiekėjas nuslėpė informaciją ar pateikė aukščiau nurodytą melagingą informaciją arba tiekėjas dėl pateiktos melagingos informacijos negalėjo pateikti patvirtinančių dokumentų, dėl ko per pastaruosius vienus metus buvo pašalintas iš pirkimo procedūrų ar koncesijos suteikimo procedūrų. Taip pat šiuo pagrindu tiekėjas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30C57CD4" w14:textId="77777777" w:rsidR="007E006E" w:rsidRPr="00402277" w:rsidRDefault="007B5C76" w:rsidP="0066236B">
      <w:pPr>
        <w:pStyle w:val="BodyText"/>
        <w:numPr>
          <w:ilvl w:val="2"/>
          <w:numId w:val="45"/>
        </w:numPr>
        <w:tabs>
          <w:tab w:val="left" w:pos="726"/>
        </w:tabs>
        <w:jc w:val="both"/>
      </w:pPr>
      <w:r w:rsidRPr="00402277">
        <w:rPr>
          <w:rStyle w:val="BodyTextChar"/>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30C57CD5" w14:textId="77777777" w:rsidR="007E006E" w:rsidRPr="00402277" w:rsidRDefault="007B5C76" w:rsidP="0066236B">
      <w:pPr>
        <w:pStyle w:val="BodyText"/>
        <w:numPr>
          <w:ilvl w:val="2"/>
          <w:numId w:val="45"/>
        </w:numPr>
        <w:tabs>
          <w:tab w:val="left" w:pos="726"/>
        </w:tabs>
        <w:jc w:val="both"/>
      </w:pPr>
      <w:r w:rsidRPr="00402277">
        <w:rPr>
          <w:rStyle w:val="BodyTextChar"/>
        </w:rPr>
        <w:t>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pirkimo sutarties pažeidimas, kaip nustatyta Civilinio kodekso 6.217 straipsnyje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w:t>
      </w:r>
    </w:p>
    <w:p w14:paraId="30C57CD6" w14:textId="77777777" w:rsidR="007E006E" w:rsidRPr="00402277" w:rsidRDefault="007B5C76" w:rsidP="0066236B">
      <w:pPr>
        <w:pStyle w:val="BodyText"/>
        <w:numPr>
          <w:ilvl w:val="2"/>
          <w:numId w:val="45"/>
        </w:numPr>
        <w:tabs>
          <w:tab w:val="left" w:pos="721"/>
        </w:tabs>
        <w:jc w:val="both"/>
      </w:pPr>
      <w:r w:rsidRPr="00402277">
        <w:rPr>
          <w:rStyle w:val="BodyTextChar"/>
        </w:rPr>
        <w:t>perkančioji organizacija bet kokiomis tinkamomis priemonėmis gali įrodyti, kad tiekėjas yra padaręs rimtą profesinį pažeidimą, dėl kurio perkančioji organizacija abejoja tiekėjo sąžiningumu, kai jis:</w:t>
      </w:r>
    </w:p>
    <w:p w14:paraId="30C57CD7" w14:textId="77777777" w:rsidR="007E006E" w:rsidRPr="00402277" w:rsidRDefault="007B5C76">
      <w:pPr>
        <w:pStyle w:val="BodyText"/>
        <w:numPr>
          <w:ilvl w:val="0"/>
          <w:numId w:val="8"/>
        </w:numPr>
        <w:tabs>
          <w:tab w:val="left" w:pos="681"/>
        </w:tabs>
        <w:spacing w:after="0"/>
        <w:ind w:left="620" w:hanging="280"/>
        <w:jc w:val="both"/>
      </w:pPr>
      <w:r w:rsidRPr="00402277">
        <w:rPr>
          <w:rStyle w:val="BodyTextChar"/>
        </w:rPr>
        <w:t>yra padaręs finansinės atskaitomybės ir audito teisės aktų pažeidimą ir nuo jo padarymo dienos arba praėjo mažiau kaip vieneri metai;</w:t>
      </w:r>
    </w:p>
    <w:p w14:paraId="30C57CD8" w14:textId="77777777" w:rsidR="007E006E" w:rsidRPr="00402277" w:rsidRDefault="007B5C76">
      <w:pPr>
        <w:pStyle w:val="BodyText"/>
        <w:numPr>
          <w:ilvl w:val="0"/>
          <w:numId w:val="8"/>
        </w:numPr>
        <w:tabs>
          <w:tab w:val="left" w:pos="681"/>
        </w:tabs>
        <w:spacing w:line="276" w:lineRule="auto"/>
        <w:ind w:left="620" w:hanging="280"/>
        <w:jc w:val="both"/>
      </w:pPr>
      <w:r w:rsidRPr="00402277">
        <w:rPr>
          <w:rStyle w:val="BodyTextChar"/>
        </w:rPr>
        <w:t>neatitinka minimalių patikimo mokesčių mokėtojo kriterijų, nustatytų Lietuvos Respublikos mokesčių administravimo įstatymo 40</w:t>
      </w:r>
      <w:r w:rsidRPr="00402277">
        <w:rPr>
          <w:rStyle w:val="BodyTextChar"/>
          <w:vertAlign w:val="superscript"/>
        </w:rPr>
        <w:t>1</w:t>
      </w:r>
      <w:r w:rsidRPr="00402277">
        <w:rPr>
          <w:rStyle w:val="BodyTextChar"/>
        </w:rPr>
        <w:t xml:space="preserve"> straipsnio 1 dalyje. Taikant šį tiekėjo pašalinimo iš pirkimo procedūros pagrindą, vadovaujamasi Lietuvos Respublikos mokesčių administravimo įstatymo 40</w:t>
      </w:r>
      <w:r w:rsidRPr="00402277">
        <w:rPr>
          <w:rStyle w:val="BodyTextChar"/>
          <w:vertAlign w:val="superscript"/>
        </w:rPr>
        <w:t>1</w:t>
      </w:r>
      <w:r w:rsidRPr="00402277">
        <w:rPr>
          <w:rStyle w:val="BodyTextChar"/>
        </w:rPr>
        <w:t xml:space="preserve">straipsnio 1 </w:t>
      </w:r>
      <w:r w:rsidRPr="00402277">
        <w:rPr>
          <w:rStyle w:val="BodyTextChar"/>
        </w:rPr>
        <w:lastRenderedPageBreak/>
        <w:t>dalyje nustatytais terminais, juos skaičiuojant nuo Mokesčių administravimo įstatymo 40</w:t>
      </w:r>
      <w:r w:rsidRPr="00402277">
        <w:rPr>
          <w:rStyle w:val="BodyTextChar"/>
          <w:vertAlign w:val="superscript"/>
        </w:rPr>
        <w:t>1</w:t>
      </w:r>
      <w:r w:rsidRPr="00402277">
        <w:rPr>
          <w:rStyle w:val="BodyTextChar"/>
        </w:rPr>
        <w:t>straipsnio 1 dalyje nurodytų pažeidimų padarymo dienos, tačiau visais atvejais šie terminai negali būti ilgesni negu 3 metai;</w:t>
      </w:r>
    </w:p>
    <w:p w14:paraId="30C57CD9" w14:textId="77777777" w:rsidR="007E006E" w:rsidRPr="00402277" w:rsidRDefault="007B5C76">
      <w:pPr>
        <w:pStyle w:val="BodyText"/>
        <w:numPr>
          <w:ilvl w:val="0"/>
          <w:numId w:val="8"/>
        </w:numPr>
        <w:tabs>
          <w:tab w:val="left" w:pos="639"/>
        </w:tabs>
        <w:ind w:left="640" w:hanging="280"/>
        <w:jc w:val="both"/>
      </w:pPr>
      <w:r w:rsidRPr="00402277">
        <w:rPr>
          <w:rStyle w:val="BodyTextChar"/>
        </w:rPr>
        <w:t>yra padaręs draudimo sudaryti draudžiamus susitarimus, įtvirtinto Lietuvos Respublikos konkurencijos įstatyme ar panašaus pobūdžio kitos valstybės teisės akte, pažeidimą ir nuo jo padarymo dienos praėjo mažiau kaip 3 metai.</w:t>
      </w:r>
    </w:p>
    <w:p w14:paraId="30C57CDA" w14:textId="77777777" w:rsidR="007E006E" w:rsidRPr="00402277" w:rsidRDefault="007B5C76" w:rsidP="0066236B">
      <w:pPr>
        <w:pStyle w:val="BodyText"/>
        <w:numPr>
          <w:ilvl w:val="1"/>
          <w:numId w:val="45"/>
        </w:numPr>
        <w:tabs>
          <w:tab w:val="left" w:pos="592"/>
        </w:tabs>
        <w:jc w:val="both"/>
      </w:pPr>
      <w:r w:rsidRPr="00402277">
        <w:rPr>
          <w:rStyle w:val="BodyTextChar"/>
        </w:rPr>
        <w:t>Perkančioji organizacija pašalina tiekėją iš pirkimo procedūros, įskaitant tiekėją, dėl kurio perkančioji organizacija turi įtikinamų duomenų, kad jis yra įsteigtas arba dalyvauja pirkime vietoj kito asmens, siekiant išvengti šiame punkte nurodytų pašalinimo pagrindų taikymo, jeigu tiekėjas:</w:t>
      </w:r>
    </w:p>
    <w:p w14:paraId="30C57CDB" w14:textId="77777777" w:rsidR="007E006E" w:rsidRPr="00402277" w:rsidRDefault="007B5C76" w:rsidP="0066236B">
      <w:pPr>
        <w:pStyle w:val="BodyText"/>
        <w:numPr>
          <w:ilvl w:val="2"/>
          <w:numId w:val="45"/>
        </w:numPr>
        <w:tabs>
          <w:tab w:val="left" w:pos="726"/>
        </w:tabs>
        <w:jc w:val="both"/>
      </w:pPr>
      <w:r w:rsidRPr="00402277">
        <w:rPr>
          <w:rStyle w:val="BodyTextChar"/>
        </w:rPr>
        <w:t>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nebent tiekėjas pateikė pagrįstų įrodymų, kad sugebės tinkamai įvykdyti pirkimo sutartį;</w:t>
      </w:r>
    </w:p>
    <w:p w14:paraId="30C57CDC" w14:textId="77777777" w:rsidR="007E006E" w:rsidRPr="00402277" w:rsidRDefault="007B5C76" w:rsidP="0066236B">
      <w:pPr>
        <w:pStyle w:val="BodyText"/>
        <w:numPr>
          <w:ilvl w:val="2"/>
          <w:numId w:val="45"/>
        </w:numPr>
        <w:tabs>
          <w:tab w:val="left" w:pos="726"/>
        </w:tabs>
        <w:jc w:val="both"/>
      </w:pPr>
      <w:r w:rsidRPr="00402277">
        <w:rPr>
          <w:rStyle w:val="BodyTextChar"/>
        </w:rPr>
        <w:t>yra padaręs rimtą profesinį pažeidimą, dėl kurio perkančioji organizacija abejoja tiekėjo sąžiningumu ir šį pažeidimą gali įrodyti bet kokiomis tinkamomis priemonėmis. Šiuo pagrindu perkančioji organizacija gali pašalinti tiekėją iš pirkimo procedūros, jeigu nuo pažeidimo padarymo dienos praėjo mažiau kaip vieni metai.</w:t>
      </w:r>
    </w:p>
    <w:p w14:paraId="30C57CDD" w14:textId="77777777" w:rsidR="007E006E" w:rsidRPr="00402277" w:rsidRDefault="007B5C76" w:rsidP="0066236B">
      <w:pPr>
        <w:pStyle w:val="BodyText"/>
        <w:numPr>
          <w:ilvl w:val="1"/>
          <w:numId w:val="45"/>
        </w:numPr>
        <w:tabs>
          <w:tab w:val="left" w:pos="592"/>
        </w:tabs>
        <w:jc w:val="both"/>
      </w:pPr>
      <w:r w:rsidRPr="00402277">
        <w:rPr>
          <w:rStyle w:val="BodyTextChar"/>
        </w:rPr>
        <w:t>Perkančioji organizacija bet kuriuo pirkimo procedūros metu gali paprašyti tiekėją pateikti visus ar dalį dokumentų, patvirtinančių jo ar ūkio subjekto, kurių pajėgumais jis remiasi, pašalinimo pagrindų nebuvimą, jeigu tai būtina siekiant užtikrinti tinkamą pirkimo procedūros atlikimą.</w:t>
      </w:r>
    </w:p>
    <w:p w14:paraId="30C57CDE" w14:textId="77777777" w:rsidR="007E006E" w:rsidRPr="00402277" w:rsidRDefault="007B5C76" w:rsidP="0066236B">
      <w:pPr>
        <w:pStyle w:val="BodyText"/>
        <w:numPr>
          <w:ilvl w:val="1"/>
          <w:numId w:val="45"/>
        </w:numPr>
        <w:tabs>
          <w:tab w:val="left" w:pos="592"/>
        </w:tabs>
        <w:jc w:val="both"/>
      </w:pPr>
      <w:r w:rsidRPr="00402277">
        <w:rPr>
          <w:rStyle w:val="BodyTextChar"/>
        </w:rPr>
        <w:t>Perkančioji organizacija kaip pakankamą įrodymą dėl pašalinimo pagrindų nebuvimo priima teismo, valstybės įmonės Registrų centro ar kitos kompetentingos institucijos išduotus dokumentus. Tiekėjas nurodytoms aplinkybėms įrodyti gali pateikti valstybės įmonės Registrų centro Lietuvos Respublikos Vyriausybės nustatyta tvarka išduotą dokumentą, patvirtinantį jungtinius kompetentingų institucijų tvarkomus duomenis. Jeigu tiekėjas negali pateikti nurodytų dokumentų, nes valstybėje narėje ar atitinkamoje šalyje tokie dokumentai neišduodami arba toje šalyje išduodami dokumentai neapima visų keliamų reikalavimų, jie gali būti pakeisti:</w:t>
      </w:r>
    </w:p>
    <w:p w14:paraId="30C57CDF" w14:textId="77777777" w:rsidR="007E006E" w:rsidRPr="00402277" w:rsidRDefault="007B5C76" w:rsidP="0066236B">
      <w:pPr>
        <w:pStyle w:val="BodyText"/>
        <w:numPr>
          <w:ilvl w:val="2"/>
          <w:numId w:val="45"/>
        </w:numPr>
        <w:tabs>
          <w:tab w:val="left" w:pos="697"/>
        </w:tabs>
        <w:jc w:val="both"/>
      </w:pPr>
      <w:r w:rsidRPr="00402277">
        <w:rPr>
          <w:rStyle w:val="BodyTextChar"/>
        </w:rPr>
        <w:t>priesaikos deklaracija;</w:t>
      </w:r>
    </w:p>
    <w:p w14:paraId="30C57CE0" w14:textId="77777777" w:rsidR="007E006E" w:rsidRPr="00402277" w:rsidRDefault="007B5C76" w:rsidP="0066236B">
      <w:pPr>
        <w:pStyle w:val="BodyText"/>
        <w:numPr>
          <w:ilvl w:val="2"/>
          <w:numId w:val="45"/>
        </w:numPr>
        <w:tabs>
          <w:tab w:val="left" w:pos="726"/>
        </w:tabs>
        <w:jc w:val="both"/>
      </w:pPr>
      <w:r w:rsidRPr="00402277">
        <w:rPr>
          <w:rStyle w:val="BodyTextCha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C57CE1" w14:textId="77777777" w:rsidR="007E006E" w:rsidRPr="00402277" w:rsidRDefault="007B5C76" w:rsidP="0066236B">
      <w:pPr>
        <w:pStyle w:val="BodyText"/>
        <w:numPr>
          <w:ilvl w:val="1"/>
          <w:numId w:val="45"/>
        </w:numPr>
        <w:tabs>
          <w:tab w:val="left" w:pos="592"/>
        </w:tabs>
        <w:jc w:val="both"/>
      </w:pPr>
      <w:r w:rsidRPr="00402277">
        <w:rPr>
          <w:rStyle w:val="BodyTextChar"/>
        </w:rPr>
        <w:t>Perkančiosios organizacijos prašymu, ekonomiškai naudingiausią pasiūlymą pateikęs tiekėjas privalo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30C57CE2" w14:textId="77777777" w:rsidR="007E006E" w:rsidRPr="00402277" w:rsidRDefault="007B5C76" w:rsidP="0066236B">
      <w:pPr>
        <w:pStyle w:val="BodyText"/>
        <w:numPr>
          <w:ilvl w:val="1"/>
          <w:numId w:val="45"/>
        </w:numPr>
        <w:tabs>
          <w:tab w:val="left" w:pos="592"/>
        </w:tabs>
        <w:jc w:val="both"/>
      </w:pPr>
      <w:r w:rsidRPr="00402277">
        <w:rPr>
          <w:rStyle w:val="BodyTextChar"/>
        </w:rPr>
        <w:t xml:space="preserve">Lietuvos Respublikoje taikomų tarptautinių sankcijų ir Lietuvos Respublikos įstatymais nustatytų ribojamųjų priemonių įgyvendinimo ir kontrolės valstybės įmonėje Ignalinos atominėje elektrinėje tikslais, perkančioji organizacija iš ekonomiškai naudingiausią pasiūlymą pateikusio tiekėjo reikalauja pateikti tiekėjo ir jo pasiūlyme nurodytų ūkio subjektų užpildytą PD C dalyje pateiktą </w:t>
      </w:r>
      <w:r w:rsidRPr="00402277">
        <w:rPr>
          <w:rStyle w:val="BodyTextChar"/>
        </w:rPr>
        <w:lastRenderedPageBreak/>
        <w:t>formą dėl dalyvio patikrinimui būtinų duomenų kartu su formoje nurodytais dokumentais.</w:t>
      </w:r>
    </w:p>
    <w:p w14:paraId="30C57CE3" w14:textId="77777777" w:rsidR="007E006E" w:rsidRPr="00402277" w:rsidRDefault="007B5C76" w:rsidP="0066236B">
      <w:pPr>
        <w:pStyle w:val="BodyText"/>
        <w:numPr>
          <w:ilvl w:val="1"/>
          <w:numId w:val="45"/>
        </w:numPr>
        <w:tabs>
          <w:tab w:val="left" w:pos="592"/>
        </w:tabs>
        <w:jc w:val="both"/>
      </w:pPr>
      <w:r w:rsidRPr="00402277">
        <w:rPr>
          <w:rStyle w:val="BodyTextChar"/>
        </w:rPr>
        <w:t>Perkančioji organizacija visų pirma reikalauja tokios rūšies pažymų ir tokių dokumentinių įrodymų formų, apie kuriuos pateikta informacija Europos Komisijos informacinėje dokumentų saugykloje „e-</w:t>
      </w:r>
      <w:proofErr w:type="spellStart"/>
      <w:r w:rsidRPr="00402277">
        <w:rPr>
          <w:rStyle w:val="BodyTextChar"/>
        </w:rPr>
        <w:t>Certis</w:t>
      </w:r>
      <w:proofErr w:type="spellEnd"/>
      <w:r w:rsidRPr="00402277">
        <w:rPr>
          <w:rStyle w:val="BodyTextChar"/>
        </w:rPr>
        <w:t>“.</w:t>
      </w:r>
    </w:p>
    <w:p w14:paraId="30C57CE4" w14:textId="77777777" w:rsidR="007E006E" w:rsidRPr="00402277" w:rsidRDefault="007B5C76" w:rsidP="0066236B">
      <w:pPr>
        <w:pStyle w:val="BodyText"/>
        <w:numPr>
          <w:ilvl w:val="1"/>
          <w:numId w:val="45"/>
        </w:numPr>
        <w:tabs>
          <w:tab w:val="left" w:pos="663"/>
        </w:tabs>
        <w:jc w:val="both"/>
      </w:pPr>
      <w:r w:rsidRPr="00402277">
        <w:rPr>
          <w:rStyle w:val="BodyTextChar"/>
        </w:rPr>
        <w:t>Perkančioji organizacija nereikalauja iš tiekėjo pateikti dokumentų, patvirtinančių jo pašalinimo pagrindų nebuvimą, jeigu ji:</w:t>
      </w:r>
    </w:p>
    <w:p w14:paraId="30C57CE5" w14:textId="77777777" w:rsidR="007E006E" w:rsidRPr="00402277" w:rsidRDefault="007B5C76" w:rsidP="0066236B">
      <w:pPr>
        <w:pStyle w:val="BodyText"/>
        <w:numPr>
          <w:ilvl w:val="2"/>
          <w:numId w:val="45"/>
        </w:numPr>
        <w:tabs>
          <w:tab w:val="left" w:pos="863"/>
        </w:tabs>
        <w:jc w:val="both"/>
      </w:pPr>
      <w:r w:rsidRPr="00402277">
        <w:rPr>
          <w:rStyle w:val="BodyTextChar"/>
        </w:rPr>
        <w:t>turi galimybę susipažinti su šiais dokumentais ar informacija tiesiogiai ir neatlygintinai prisijungusi prie nacionalinės duomenų bazės bet kurioje valstybėje narėje arba naudodamasi CVP IS priemonėmis;</w:t>
      </w:r>
    </w:p>
    <w:p w14:paraId="30C57CE6" w14:textId="77777777" w:rsidR="007E006E" w:rsidRPr="00402277" w:rsidRDefault="007B5C76" w:rsidP="0066236B">
      <w:pPr>
        <w:pStyle w:val="BodyText"/>
        <w:numPr>
          <w:ilvl w:val="2"/>
          <w:numId w:val="45"/>
        </w:numPr>
        <w:tabs>
          <w:tab w:val="left" w:pos="835"/>
        </w:tabs>
        <w:jc w:val="both"/>
      </w:pPr>
      <w:r w:rsidRPr="00402277">
        <w:rPr>
          <w:rStyle w:val="BodyTextChar"/>
        </w:rPr>
        <w:t>šiuos dokumentus jau turi iš ankstesnių pirkimo procedūrų.</w:t>
      </w:r>
    </w:p>
    <w:p w14:paraId="30C57CE7" w14:textId="77777777" w:rsidR="007E006E" w:rsidRPr="00402277" w:rsidRDefault="007B5C76" w:rsidP="0066236B">
      <w:pPr>
        <w:pStyle w:val="BodyText"/>
        <w:numPr>
          <w:ilvl w:val="1"/>
          <w:numId w:val="45"/>
        </w:numPr>
        <w:tabs>
          <w:tab w:val="left" w:pos="681"/>
        </w:tabs>
        <w:jc w:val="both"/>
      </w:pPr>
      <w:r w:rsidRPr="00402277">
        <w:rPr>
          <w:rStyle w:val="BodyTextChar"/>
        </w:rPr>
        <w:t>Perkančioji organizacija turi teisę paprašyti tiekėjo, kad jis pateiktų jo ar ūkio subjekto, kurio pajėgumais jis remiasi, pašalinimo pagrindų nebuvimą patvirtinančių dokumentų originalus.</w:t>
      </w:r>
    </w:p>
    <w:p w14:paraId="30C57CE8" w14:textId="77777777" w:rsidR="007E006E" w:rsidRPr="00402277" w:rsidRDefault="007B5C76" w:rsidP="0066236B">
      <w:pPr>
        <w:pStyle w:val="BodyText"/>
        <w:numPr>
          <w:ilvl w:val="1"/>
          <w:numId w:val="45"/>
        </w:numPr>
        <w:tabs>
          <w:tab w:val="left" w:pos="695"/>
        </w:tabs>
        <w:jc w:val="both"/>
      </w:pPr>
      <w:r w:rsidRPr="00402277">
        <w:rPr>
          <w:rStyle w:val="BodyTextChar"/>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30C57CE9" w14:textId="77777777" w:rsidR="007E006E" w:rsidRPr="00402277" w:rsidRDefault="007B5C76" w:rsidP="0066236B">
      <w:pPr>
        <w:pStyle w:val="BodyText"/>
        <w:numPr>
          <w:ilvl w:val="1"/>
          <w:numId w:val="45"/>
        </w:numPr>
        <w:tabs>
          <w:tab w:val="left" w:pos="695"/>
        </w:tabs>
        <w:jc w:val="both"/>
      </w:pPr>
      <w:r w:rsidRPr="00402277">
        <w:rPr>
          <w:rStyle w:val="BodyTextChar"/>
        </w:rPr>
        <w:t>Pašalinimo pagrindai taikomi kiekvienam tiekėjų grupės nariui. Jeigu bent vieno tiekėjų grupės nario padėtis rodo, kad egzistuoja bent vienas pašalinimo pagrindas, iš pirkimo procedūros pašalinama visa tiekėjų grupė.</w:t>
      </w:r>
    </w:p>
    <w:p w14:paraId="30C57CEA" w14:textId="77777777" w:rsidR="007E006E" w:rsidRPr="00402277" w:rsidRDefault="007B5C76" w:rsidP="0066236B">
      <w:pPr>
        <w:pStyle w:val="BodyText"/>
        <w:numPr>
          <w:ilvl w:val="1"/>
          <w:numId w:val="45"/>
        </w:numPr>
        <w:tabs>
          <w:tab w:val="left" w:pos="691"/>
        </w:tabs>
        <w:jc w:val="both"/>
      </w:pPr>
      <w:r w:rsidRPr="00402277">
        <w:rPr>
          <w:rStyle w:val="BodyTextChar"/>
        </w:rPr>
        <w:t>Ūkio subjektai, kurių pajėgumais tiekėjas remiasi, turi neturėti nei vieno nustatyto pašalinimo pagrindo. Jeigu tokio subjekto padėtis atitinka bent vieną nustatytą pašalinimo pagrindą, perkančioji organizacija reikalauja iš tiekėjo per nustatytą terminą pakeisti jį reikalavimus atitinkančiu ūkio subjektu.</w:t>
      </w:r>
    </w:p>
    <w:p w14:paraId="30C57CEB" w14:textId="77777777" w:rsidR="007E006E" w:rsidRPr="00402277" w:rsidRDefault="007B5C76" w:rsidP="0066236B">
      <w:pPr>
        <w:pStyle w:val="BodyText"/>
        <w:numPr>
          <w:ilvl w:val="1"/>
          <w:numId w:val="45"/>
        </w:numPr>
        <w:tabs>
          <w:tab w:val="left" w:pos="691"/>
        </w:tabs>
        <w:jc w:val="both"/>
      </w:pPr>
      <w:r w:rsidRPr="00402277">
        <w:rPr>
          <w:rStyle w:val="BodyTextChar"/>
        </w:rPr>
        <w:t>Perkančioji organizacija nepašalina iš pirkimo procedūros tiekėjo ar ūkio subjekto, kurio pajėgumais tiekėjas remiasi, kai yra abi šios sąlygos kartu:</w:t>
      </w:r>
    </w:p>
    <w:p w14:paraId="30C57CEC" w14:textId="77777777" w:rsidR="007E006E" w:rsidRPr="00402277" w:rsidRDefault="007B5C76" w:rsidP="0066236B">
      <w:pPr>
        <w:pStyle w:val="BodyText"/>
        <w:numPr>
          <w:ilvl w:val="2"/>
          <w:numId w:val="45"/>
        </w:numPr>
        <w:tabs>
          <w:tab w:val="left" w:pos="859"/>
        </w:tabs>
        <w:jc w:val="both"/>
      </w:pPr>
      <w:r w:rsidRPr="00402277">
        <w:rPr>
          <w:rStyle w:val="BodyTextChar"/>
        </w:rPr>
        <w:t>tiekėjas pateikė perkančiajai organizacijai informaciją apie tai, kad jis arba, atitinkamai, pasiūlyme nurodytas ūkio subjektas, kurio pajėgumais jis remiasi, ėmėsi šių priemonių:</w:t>
      </w:r>
    </w:p>
    <w:p w14:paraId="30C57CED" w14:textId="77777777" w:rsidR="007E006E" w:rsidRPr="00402277" w:rsidRDefault="007B5C76">
      <w:pPr>
        <w:pStyle w:val="BodyText"/>
        <w:numPr>
          <w:ilvl w:val="0"/>
          <w:numId w:val="9"/>
        </w:numPr>
        <w:tabs>
          <w:tab w:val="left" w:pos="671"/>
        </w:tabs>
        <w:spacing w:after="0"/>
        <w:ind w:left="640" w:hanging="280"/>
        <w:jc w:val="both"/>
      </w:pPr>
      <w:r w:rsidRPr="00402277">
        <w:rPr>
          <w:rStyle w:val="BodyTextChar"/>
        </w:rPr>
        <w:t>savanoriškai sumokėjo arba įsipareigojo sumokėti kompensaciją už žalą, padarytą dėl nurodytos nusikalstamos veikos arba pažeidimo, jeigu taikytina;</w:t>
      </w:r>
    </w:p>
    <w:p w14:paraId="30C57CEE" w14:textId="77777777" w:rsidR="007E006E" w:rsidRPr="00402277" w:rsidRDefault="007B5C76">
      <w:pPr>
        <w:pStyle w:val="BodyText"/>
        <w:numPr>
          <w:ilvl w:val="0"/>
          <w:numId w:val="9"/>
        </w:numPr>
        <w:tabs>
          <w:tab w:val="left" w:pos="681"/>
        </w:tabs>
        <w:spacing w:after="0"/>
        <w:ind w:left="640" w:hanging="280"/>
        <w:jc w:val="both"/>
      </w:pPr>
      <w:r w:rsidRPr="00402277">
        <w:rPr>
          <w:rStyle w:val="BodyTextChar"/>
        </w:rPr>
        <w:t>bendradarbiavo, aktyviai teikė pagalbą ar ėmėsi kitų priemonių, padedančių ištirti, išaiškinti jo padarytą nusikalstamą veiką ar pažeidimą, jeigu taikytina;</w:t>
      </w:r>
    </w:p>
    <w:p w14:paraId="30C57CEF" w14:textId="77777777" w:rsidR="007E006E" w:rsidRPr="00402277" w:rsidRDefault="007B5C76">
      <w:pPr>
        <w:pStyle w:val="BodyText"/>
        <w:numPr>
          <w:ilvl w:val="0"/>
          <w:numId w:val="9"/>
        </w:numPr>
        <w:tabs>
          <w:tab w:val="left" w:pos="671"/>
        </w:tabs>
        <w:ind w:left="640" w:hanging="280"/>
        <w:jc w:val="both"/>
      </w:pPr>
      <w:r w:rsidRPr="00402277">
        <w:rPr>
          <w:rStyle w:val="BodyTextChar"/>
        </w:rPr>
        <w:t>ėmėsi techninių, organizacinių, personalo valdymo priemonių, skirtų tolesnių nusikalstamų veikų ar pažeidimų prevencijai;</w:t>
      </w:r>
    </w:p>
    <w:p w14:paraId="30C57CF0" w14:textId="77777777" w:rsidR="007E006E" w:rsidRPr="00402277" w:rsidRDefault="007B5C76" w:rsidP="0066236B">
      <w:pPr>
        <w:pStyle w:val="BodyText"/>
        <w:numPr>
          <w:ilvl w:val="2"/>
          <w:numId w:val="45"/>
        </w:numPr>
        <w:tabs>
          <w:tab w:val="left" w:pos="863"/>
        </w:tabs>
        <w:jc w:val="both"/>
      </w:pPr>
      <w:r w:rsidRPr="00402277">
        <w:rPr>
          <w:rStyle w:val="BodyTextChar"/>
        </w:rPr>
        <w:t>perkančioji organizacija įvertino tiekėjo pateiktą informaciją, ir priėmė motyvuotą sprendimą, kad priemonės, kurių ėmėsi tiekėjas arba, atitinkamai, pasiūlyme nurodytas ūkio subjektas, kurio pajėgumais jis remiasi,, siekdamas įrodyti savo patikimumą, yra pakankamos. Šių priemonių pakankamumas vertinamas atsižvelgiant į nusikalstamos veikos ar pažeidimo rimtumą ir aplinkybes. Perkančioji organizacija turi pateikti tiekėjui motyvuotą sprendimą raštu ne vėliau kaip per 10 kalendorinių dienų nuo tiekėjo informacijos gavimo. Tiekėjas negali pasinaudoti šiame punkte nustatyta galimybe, kai jis priimtu ir įsiteisėjusiu teismo sprendimu pašalintas iš pirkimo ar koncesijos suteikimo procedūrų, teismo sprendime nurodytą laikotarpį.</w:t>
      </w:r>
    </w:p>
    <w:p w14:paraId="30C57CF1" w14:textId="77777777" w:rsidR="007E006E" w:rsidRPr="00402277" w:rsidRDefault="007B5C76" w:rsidP="0066236B">
      <w:pPr>
        <w:pStyle w:val="BodyText"/>
        <w:numPr>
          <w:ilvl w:val="1"/>
          <w:numId w:val="45"/>
        </w:numPr>
        <w:tabs>
          <w:tab w:val="left" w:pos="691"/>
        </w:tabs>
        <w:jc w:val="both"/>
      </w:pPr>
      <w:r w:rsidRPr="00402277">
        <w:rPr>
          <w:rStyle w:val="BodyTextChar"/>
        </w:rPr>
        <w:t>Kai priimtu ir įsiteisėjusiu teismo sprendimu tiekėjui yra nustatytas šiuose pirkimo dokumentuose nurodytų pašalinimo pagrindų laikotarpis, perkančioji organizacija tiekėją iš pirkimo procedūros šalina teismo sprendime nurodytą laikotarpį.</w:t>
      </w:r>
    </w:p>
    <w:p w14:paraId="30C57CF2" w14:textId="77777777" w:rsidR="007E006E" w:rsidRPr="00402277" w:rsidRDefault="007B5C76" w:rsidP="0066236B">
      <w:pPr>
        <w:pStyle w:val="BodyText"/>
        <w:numPr>
          <w:ilvl w:val="1"/>
          <w:numId w:val="45"/>
        </w:numPr>
        <w:tabs>
          <w:tab w:val="left" w:pos="691"/>
        </w:tabs>
        <w:jc w:val="both"/>
      </w:pPr>
      <w:r w:rsidRPr="00402277">
        <w:rPr>
          <w:rStyle w:val="BodyTextChar"/>
        </w:rPr>
        <w:t xml:space="preserve">Perkančioji organizacija nustačiusi, kad jos ar pagalbinės pirkimų veiklos paslaugų teikėjo darbuotojai, viešojo pirkimo komisijos nariai ar ekspertai, stebėtojai, dalyvaujantys šio pirkimo procedūroje ar galintys daryti įtaką jos rezultatams, turi tiesioginį ar netiesioginį finansinį, ekonominį ar kitokio pobūdžio asmeninį suinteresuotumą, galintį pakenkti jų nešališkumui ir </w:t>
      </w:r>
      <w:r w:rsidRPr="00402277">
        <w:rPr>
          <w:rStyle w:val="BodyTextChar"/>
        </w:rPr>
        <w:lastRenderedPageBreak/>
        <w:t>nepriklausomumui šio pirkimo metu, tai yra pateko į interesų konflikto situaciją ir nenusišalino nuo su šiuo pirkimu susijusių sprendimų priėmimo proceso ar jo stebėjimo, pašalina juos iš su šiuo pirkimu susijusių sprendimų priėmimo proceso ar jo stebėjimo ir įvertina, ar dėl nustatyto interesų konflikto neatsirado PD nurodytas tiekėjo pašalinimo pagrindas dėl pateikimo į interesų konflikto situaciją.</w:t>
      </w:r>
    </w:p>
    <w:p w14:paraId="30C57CF3" w14:textId="77777777" w:rsidR="007E006E" w:rsidRPr="00402277" w:rsidRDefault="007E006E" w:rsidP="0066236B">
      <w:pPr>
        <w:pStyle w:val="Heading20"/>
        <w:keepNext/>
        <w:keepLines/>
        <w:numPr>
          <w:ilvl w:val="0"/>
          <w:numId w:val="45"/>
        </w:numPr>
        <w:tabs>
          <w:tab w:val="left" w:pos="554"/>
        </w:tabs>
        <w:jc w:val="both"/>
      </w:pPr>
      <w:hyperlink w:anchor="bookmark16" w:tooltip="Current Document">
        <w:bookmarkStart w:id="35" w:name="bookmark81"/>
        <w:bookmarkStart w:id="36" w:name="_Toc195269271"/>
        <w:r w:rsidRPr="00402277">
          <w:rPr>
            <w:rStyle w:val="Heading2"/>
            <w:b/>
            <w:bCs/>
          </w:rPr>
          <w:t>Kvalifikacijos reikalavimai</w:t>
        </w:r>
        <w:bookmarkEnd w:id="35"/>
        <w:bookmarkEnd w:id="36"/>
      </w:hyperlink>
    </w:p>
    <w:p w14:paraId="30C57CF4" w14:textId="77777777" w:rsidR="007E006E" w:rsidRPr="00402277" w:rsidRDefault="007B5C76" w:rsidP="0066236B">
      <w:pPr>
        <w:pStyle w:val="BodyText"/>
        <w:numPr>
          <w:ilvl w:val="1"/>
          <w:numId w:val="45"/>
        </w:numPr>
        <w:tabs>
          <w:tab w:val="left" w:pos="580"/>
        </w:tabs>
        <w:jc w:val="both"/>
      </w:pPr>
      <w:r w:rsidRPr="00402277">
        <w:rPr>
          <w:rStyle w:val="BodyTextChar"/>
        </w:rPr>
        <w:t>Perkančioji organizacija, norėdama išsiaiškinti, ar tiekėjas yra kompetentingas, patikimas ir pajėgus įvykdyti šio pirkimo sąlygas, nustato tiekėjams šiuos būtinus kvalifikacijos reikalavimus:</w:t>
      </w:r>
    </w:p>
    <w:p w14:paraId="30C57CF5" w14:textId="77777777" w:rsidR="007E006E" w:rsidRPr="00402277" w:rsidRDefault="007B5C76" w:rsidP="0066236B">
      <w:pPr>
        <w:pStyle w:val="BodyText"/>
        <w:numPr>
          <w:ilvl w:val="2"/>
          <w:numId w:val="45"/>
        </w:numPr>
        <w:tabs>
          <w:tab w:val="left" w:pos="1381"/>
        </w:tabs>
        <w:jc w:val="both"/>
      </w:pPr>
      <w:r w:rsidRPr="00402277">
        <w:rPr>
          <w:rStyle w:val="BodyTextChar"/>
        </w:rPr>
        <w:t>1-os dalies ekonominės ir finansinės būklės įvertinimo papildomi reikalavimai:</w:t>
      </w:r>
    </w:p>
    <w:p w14:paraId="30C57CF6" w14:textId="6FFB6316" w:rsidR="007E006E" w:rsidRPr="00402277" w:rsidRDefault="007B5C76">
      <w:pPr>
        <w:pStyle w:val="BodyText"/>
        <w:spacing w:after="240"/>
        <w:ind w:left="640"/>
        <w:jc w:val="both"/>
      </w:pPr>
      <w:r w:rsidRPr="00402277">
        <w:rPr>
          <w:rStyle w:val="BodyTextChar"/>
        </w:rPr>
        <w:t>Tiekėjo vidutinės metinės komunikacijos paslaugų teikimo veiklos pajamos per paskutinius 3 (trejus) finansinius metus, o jei tiekėjas įregistruotas vėliau – nuo ūkio subjekto įregistravimo ar veiklos su pirkimu susijusioje srityje pradžios, turi būti ne mažesnės kaip 140</w:t>
      </w:r>
      <w:r w:rsidR="00557FF6">
        <w:rPr>
          <w:rStyle w:val="BodyTextChar"/>
        </w:rPr>
        <w:t>.</w:t>
      </w:r>
      <w:r w:rsidRPr="00402277">
        <w:rPr>
          <w:rStyle w:val="BodyTextChar"/>
        </w:rPr>
        <w:t>000,00 Eur be PVM.</w:t>
      </w:r>
    </w:p>
    <w:p w14:paraId="30C57CF7" w14:textId="0B15DBD9" w:rsidR="007E006E" w:rsidRPr="00402277" w:rsidRDefault="00AE2184">
      <w:pPr>
        <w:pStyle w:val="BodyText"/>
        <w:numPr>
          <w:ilvl w:val="0"/>
          <w:numId w:val="10"/>
        </w:numPr>
        <w:tabs>
          <w:tab w:val="left" w:pos="935"/>
        </w:tabs>
        <w:spacing w:after="240"/>
        <w:ind w:firstLine="640"/>
        <w:jc w:val="both"/>
      </w:pPr>
      <w:r w:rsidRPr="00402277">
        <w:rPr>
          <w:rStyle w:val="BodyTextChar"/>
        </w:rPr>
        <w:t>jeigu pasiūlymą teikia ūkio subjektų grupė – reikalavimą turi atitikti visi kartu (pajėgumai sumuojami);</w:t>
      </w:r>
    </w:p>
    <w:p w14:paraId="30C57CF8" w14:textId="1921D834" w:rsidR="007E006E" w:rsidRPr="00402277" w:rsidRDefault="007B5C76">
      <w:pPr>
        <w:pStyle w:val="BodyText"/>
        <w:numPr>
          <w:ilvl w:val="0"/>
          <w:numId w:val="10"/>
        </w:numPr>
        <w:tabs>
          <w:tab w:val="left" w:pos="896"/>
        </w:tabs>
        <w:spacing w:after="240"/>
        <w:ind w:left="640"/>
        <w:jc w:val="both"/>
      </w:pPr>
      <w:r w:rsidRPr="00402277">
        <w:rPr>
          <w:rStyle w:val="BodyTextChar"/>
        </w:rPr>
        <w:t xml:space="preserve">tiekėjas gali remtis kitų ūkio subjektų pajėgumais: reikalavimą turi atitikti visi kartu (šių ūkio subjektų pajėgumai gali būti sumuojami su tiekėjo pajėgumais). Tokiu atveju tiekėjas ir ūkio subjektai, kurių pajėgumais remiamasi, prisiima atsakomybę už pirkimo sutarties įvykdymą (pateikiamas dokumentas (sutartis ar kt.), </w:t>
      </w:r>
      <w:r w:rsidRPr="009304D1">
        <w:rPr>
          <w:rStyle w:val="BodyTextChar"/>
        </w:rPr>
        <w:t>įrodantis atsakomybės prisiėmimą</w:t>
      </w:r>
      <w:r w:rsidRPr="00402277">
        <w:rPr>
          <w:rStyle w:val="BodyTextChar"/>
        </w:rPr>
        <w:t xml:space="preserve"> pirkimo laimėjimo atveju.</w:t>
      </w:r>
    </w:p>
    <w:p w14:paraId="30C57CF9" w14:textId="77777777" w:rsidR="007E006E" w:rsidRPr="00402277" w:rsidRDefault="007B5C76">
      <w:pPr>
        <w:pStyle w:val="BodyText"/>
        <w:spacing w:after="0"/>
        <w:ind w:left="640"/>
        <w:jc w:val="both"/>
      </w:pPr>
      <w:r w:rsidRPr="00254DEF">
        <w:rPr>
          <w:rStyle w:val="BodyTextChar"/>
          <w:b/>
          <w:bCs/>
          <w:u w:val="single"/>
        </w:rPr>
        <w:t>Pateikiami dokumentai:</w:t>
      </w:r>
      <w:r w:rsidRPr="00402277">
        <w:rPr>
          <w:rStyle w:val="BodyTextChar"/>
        </w:rPr>
        <w:t xml:space="preserve"> (Viešųjų pirkimų įstatymo 51 straipsnio 5 dalies 1 ir 4 punktai)– jų kopijos arba nuorodos į nacionalines duomenų bazes bet kurioje valstybėje narėje, prie kurių pirkimo vykdytojas turės galimybę tiesiogiai ir neatlygintinai prisijungusi ir susipažinti su reikalaujamais dokumentais ir (ar) informacija:</w:t>
      </w:r>
    </w:p>
    <w:p w14:paraId="30C57CFA" w14:textId="77777777" w:rsidR="007E006E" w:rsidRPr="00402277" w:rsidRDefault="007B5C76">
      <w:pPr>
        <w:pStyle w:val="BodyText"/>
        <w:numPr>
          <w:ilvl w:val="0"/>
          <w:numId w:val="11"/>
        </w:numPr>
        <w:tabs>
          <w:tab w:val="left" w:pos="997"/>
        </w:tabs>
        <w:spacing w:after="0"/>
        <w:ind w:left="640"/>
        <w:jc w:val="both"/>
      </w:pPr>
      <w:r w:rsidRPr="00402277">
        <w:rPr>
          <w:rStyle w:val="BodyTextChar"/>
        </w:rPr>
        <w:t>ūkio subjekto vadovo ir ūkio subjekto vyriausiojo buhalterio (buhalterio) arba kito asmens, galinčio tvarkyti ūkio subjekto buhalterinę apskaitą pagal teisės aktus, pasirašyta deklaracija apie paskutiniais 3 finansiniais metais, o jeigu ūkio subjektas įregistruotas ar veiklą atitinkamoje srityje pradėjo vėliau, – nuo ūkio subjekto įregistravimo ar veiklos su pirkimu susijusioje srityje pradžios (jeigu ši informacija turima), gautas metines pajamas iš komunikacijos paslaugų teikimo veiklos;</w:t>
      </w:r>
    </w:p>
    <w:p w14:paraId="30C57CFB" w14:textId="77777777" w:rsidR="007E006E" w:rsidRPr="00402277" w:rsidRDefault="007B5C76">
      <w:pPr>
        <w:pStyle w:val="BodyText"/>
        <w:numPr>
          <w:ilvl w:val="0"/>
          <w:numId w:val="11"/>
        </w:numPr>
        <w:tabs>
          <w:tab w:val="left" w:pos="992"/>
        </w:tabs>
        <w:spacing w:after="0"/>
        <w:ind w:firstLine="640"/>
        <w:jc w:val="both"/>
      </w:pPr>
      <w:r w:rsidRPr="00402277">
        <w:rPr>
          <w:rStyle w:val="BodyTextChar"/>
        </w:rPr>
        <w:t>atitinkamos banko pažymos.</w:t>
      </w:r>
    </w:p>
    <w:p w14:paraId="30C57CFC" w14:textId="77777777" w:rsidR="007E006E" w:rsidRPr="00402277" w:rsidRDefault="007B5C76">
      <w:pPr>
        <w:pStyle w:val="BodyText"/>
        <w:spacing w:after="440"/>
        <w:ind w:left="640"/>
        <w:jc w:val="both"/>
      </w:pPr>
      <w:r w:rsidRPr="00402277">
        <w:rPr>
          <w:rStyle w:val="BodyTextChar"/>
        </w:rPr>
        <w:t>Jeigu tiekėjas dėl pateisinamų priežasčių negali pateikti pirkimo vykdytojo reikalaujamų jo finansinį ir ekonominį pajėgumą įrodančių dokumentų, jis turi teisę pateikti kitus pirkimo vykdytojui priimtinus dokumentus.</w:t>
      </w:r>
    </w:p>
    <w:p w14:paraId="30C57CFD" w14:textId="77777777" w:rsidR="007E006E" w:rsidRPr="00402277" w:rsidRDefault="007B5C76" w:rsidP="0066236B">
      <w:pPr>
        <w:pStyle w:val="BodyText"/>
        <w:numPr>
          <w:ilvl w:val="2"/>
          <w:numId w:val="45"/>
        </w:numPr>
        <w:tabs>
          <w:tab w:val="left" w:pos="1381"/>
        </w:tabs>
        <w:jc w:val="both"/>
      </w:pPr>
      <w:r w:rsidRPr="00402277">
        <w:rPr>
          <w:rStyle w:val="BodyTextChar"/>
        </w:rPr>
        <w:t>1-os dalies papildomi techninio ir profesinio pajėgumo reikalavimai:</w:t>
      </w:r>
    </w:p>
    <w:p w14:paraId="30C57CFE" w14:textId="77777777" w:rsidR="007E006E" w:rsidRPr="00402277" w:rsidRDefault="007B5C76">
      <w:pPr>
        <w:pStyle w:val="BodyText"/>
        <w:spacing w:after="240"/>
        <w:ind w:left="640"/>
        <w:jc w:val="both"/>
      </w:pPr>
      <w:r w:rsidRPr="00402277">
        <w:rPr>
          <w:rStyle w:val="BodyTextChar"/>
        </w:rPr>
        <w:t>Tiekėjas turi pasiūlyti pagrindinius specialistus, kurie vykdys pirkimo sutartį, tenkinančius žemiau nurodytus reikalavimus (kiekvienai specialisto pozicijai turi būti pasiūlytas visus tai pozicijai keliamus reikalavimus atitinkantis specialistas).</w:t>
      </w:r>
    </w:p>
    <w:p w14:paraId="30C57CFF" w14:textId="77777777" w:rsidR="007E006E" w:rsidRPr="00402277" w:rsidRDefault="007B5C76">
      <w:pPr>
        <w:pStyle w:val="BodyText"/>
        <w:spacing w:after="0"/>
        <w:ind w:firstLine="640"/>
        <w:jc w:val="both"/>
        <w:rPr>
          <w:i/>
          <w:iCs/>
        </w:rPr>
      </w:pPr>
      <w:r w:rsidRPr="00402277">
        <w:rPr>
          <w:rStyle w:val="BodyTextChar"/>
          <w:i/>
          <w:iCs/>
        </w:rPr>
        <w:t>PASTABOS:</w:t>
      </w:r>
    </w:p>
    <w:p w14:paraId="30C57D00" w14:textId="77777777" w:rsidR="007E006E" w:rsidRPr="00402277" w:rsidRDefault="007B5C76">
      <w:pPr>
        <w:pStyle w:val="BodyText"/>
        <w:numPr>
          <w:ilvl w:val="0"/>
          <w:numId w:val="12"/>
        </w:numPr>
        <w:tabs>
          <w:tab w:val="left" w:pos="964"/>
        </w:tabs>
        <w:spacing w:after="240"/>
        <w:ind w:left="640"/>
        <w:jc w:val="both"/>
        <w:rPr>
          <w:i/>
          <w:iCs/>
        </w:rPr>
      </w:pPr>
      <w:r w:rsidRPr="00402277">
        <w:rPr>
          <w:rStyle w:val="BodyTextChar"/>
          <w:i/>
          <w:iCs/>
        </w:rPr>
        <w:t>Specialistas gali būti siūlomas vienai ar daugiau nei vienai pozicijai, jei jis turi kvalifikaciją pagal a)- e) papunkčiuose nurodytus reikalavimus.</w:t>
      </w:r>
    </w:p>
    <w:p w14:paraId="30C57D01" w14:textId="77777777" w:rsidR="007E006E" w:rsidRPr="00402277" w:rsidRDefault="007B5C76">
      <w:pPr>
        <w:pStyle w:val="BodyText"/>
        <w:numPr>
          <w:ilvl w:val="0"/>
          <w:numId w:val="12"/>
        </w:numPr>
        <w:tabs>
          <w:tab w:val="left" w:pos="964"/>
        </w:tabs>
        <w:spacing w:after="240"/>
        <w:ind w:left="640"/>
        <w:jc w:val="both"/>
        <w:rPr>
          <w:i/>
          <w:iCs/>
        </w:rPr>
      </w:pPr>
      <w:r w:rsidRPr="00402277">
        <w:rPr>
          <w:rStyle w:val="BodyTextChar"/>
          <w:i/>
          <w:iCs/>
        </w:rPr>
        <w:t>Tiekėjas gali siūlyti daugiau nei po vieną specialistą kiekvienai pozicijai, tačiau kiekvienas jų turi atitikti jiems keliamus nurodytus kvalifikacijos reikalavimus ir pateikti reikalaujamus jų kvalifikaciją įrodančius dokumentus.</w:t>
      </w:r>
    </w:p>
    <w:p w14:paraId="30C57D02" w14:textId="77777777" w:rsidR="007E006E" w:rsidRPr="00402277" w:rsidRDefault="007B5C76">
      <w:pPr>
        <w:pStyle w:val="BodyText"/>
        <w:numPr>
          <w:ilvl w:val="0"/>
          <w:numId w:val="12"/>
        </w:numPr>
        <w:tabs>
          <w:tab w:val="left" w:pos="959"/>
        </w:tabs>
        <w:spacing w:after="240"/>
        <w:ind w:left="640"/>
        <w:jc w:val="both"/>
        <w:rPr>
          <w:i/>
          <w:iCs/>
        </w:rPr>
      </w:pPr>
      <w:r w:rsidRPr="00402277">
        <w:rPr>
          <w:rStyle w:val="BodyTextChar"/>
          <w:i/>
          <w:iCs/>
        </w:rPr>
        <w:t>Reikalaujama 2 ar 3 metų patirtis gali būti įgyta dalyvaujant tiek vienoje, tiek keliose įvykdytose sutartyse (projektuose), kurios (kurių) trukmė nebūtinai turi būti atitinkamai 2 ar 3 metai.</w:t>
      </w:r>
    </w:p>
    <w:p w14:paraId="30C57D03" w14:textId="77777777" w:rsidR="007E006E" w:rsidRPr="00402277" w:rsidRDefault="007B5C76">
      <w:pPr>
        <w:pStyle w:val="BodyText"/>
        <w:numPr>
          <w:ilvl w:val="0"/>
          <w:numId w:val="12"/>
        </w:numPr>
        <w:tabs>
          <w:tab w:val="left" w:pos="973"/>
        </w:tabs>
        <w:spacing w:after="240"/>
        <w:ind w:left="640"/>
        <w:jc w:val="both"/>
        <w:rPr>
          <w:i/>
          <w:iCs/>
        </w:rPr>
      </w:pPr>
      <w:r w:rsidRPr="00402277">
        <w:rPr>
          <w:rStyle w:val="BodyTextChar"/>
          <w:i/>
          <w:iCs/>
        </w:rPr>
        <w:t xml:space="preserve">Projektas (sutartis) gali būti pradėtas vykdyti anksčiau nei prieš 1 (vienerius) metus, tačiau projekto (sutarties) vykdymo pabaiga turi patekti į 1 (vienerių) metų laikotarpį, skaičiuojant laikotarpį iki paskutinės </w:t>
      </w:r>
      <w:r w:rsidRPr="00402277">
        <w:rPr>
          <w:rStyle w:val="BodyTextChar"/>
          <w:i/>
          <w:iCs/>
        </w:rPr>
        <w:lastRenderedPageBreak/>
        <w:t>pasiūlymų pateikimo termino dienos.</w:t>
      </w:r>
    </w:p>
    <w:p w14:paraId="30C57D04" w14:textId="77777777" w:rsidR="007E006E" w:rsidRPr="00402277" w:rsidRDefault="007B5C76">
      <w:pPr>
        <w:pStyle w:val="BodyText"/>
        <w:numPr>
          <w:ilvl w:val="0"/>
          <w:numId w:val="12"/>
        </w:numPr>
        <w:tabs>
          <w:tab w:val="left" w:pos="973"/>
        </w:tabs>
        <w:spacing w:after="0"/>
        <w:ind w:left="640"/>
        <w:jc w:val="both"/>
        <w:rPr>
          <w:rStyle w:val="BodyTextChar"/>
          <w:i/>
          <w:iCs/>
        </w:rPr>
      </w:pPr>
      <w:r w:rsidRPr="00402277">
        <w:rPr>
          <w:rStyle w:val="BodyTextChar"/>
          <w:i/>
          <w:iCs/>
        </w:rPr>
        <w:t>Patirtimi šiuose kvalifikacijos reikalavimuose laikoma patirtis teikiant panašias į perkamą objektą paslaugas, kurios gali būti teikiamos nebūtinai pagal darbo sutartį, o įgytos kitais formaliais būdais –</w:t>
      </w:r>
      <w:r w:rsidRPr="00402277">
        <w:rPr>
          <w:rStyle w:val="BodyTextChar"/>
        </w:rPr>
        <w:t xml:space="preserve"> paslaugų teikimo </w:t>
      </w:r>
      <w:r w:rsidRPr="00402277">
        <w:rPr>
          <w:rStyle w:val="BodyTextChar"/>
          <w:i/>
          <w:iCs/>
        </w:rPr>
        <w:t>sutartis, veikla pagal individualios veiklos pažymą ir pan. Reikalavimas turėti tam tikros trukmės patirtį suprantamas kaip aktyvaus darbo laikotarpis (nepertraukiamas arba su pertraukomis), kuris parodo netrumpesnę nei nurodyta bendrą specialisto patirtį konkrečioje srityje/srityse.</w:t>
      </w:r>
    </w:p>
    <w:p w14:paraId="755933C4" w14:textId="77777777" w:rsidR="00A158C0" w:rsidRPr="00402277" w:rsidRDefault="00A158C0" w:rsidP="00A158C0">
      <w:pPr>
        <w:pStyle w:val="BodyText"/>
        <w:tabs>
          <w:tab w:val="left" w:pos="973"/>
        </w:tabs>
        <w:spacing w:after="0"/>
        <w:ind w:left="640"/>
        <w:jc w:val="both"/>
        <w:rPr>
          <w:i/>
          <w:iCs/>
        </w:rPr>
      </w:pPr>
    </w:p>
    <w:p w14:paraId="30C57D05" w14:textId="77777777" w:rsidR="007E006E" w:rsidRPr="00402277" w:rsidRDefault="007B5C76">
      <w:pPr>
        <w:pStyle w:val="BodyText"/>
        <w:numPr>
          <w:ilvl w:val="0"/>
          <w:numId w:val="13"/>
        </w:numPr>
        <w:tabs>
          <w:tab w:val="left" w:pos="992"/>
        </w:tabs>
        <w:spacing w:after="240"/>
        <w:ind w:firstLine="640"/>
        <w:jc w:val="both"/>
      </w:pPr>
      <w:r w:rsidRPr="00402277">
        <w:rPr>
          <w:rStyle w:val="BodyTextChar"/>
        </w:rPr>
        <w:t>Tiekėjas turi pasiūlyti bent 1 (vieną) projektų vadovą, tenkinantį šiuos reikalavimus:</w:t>
      </w:r>
    </w:p>
    <w:p w14:paraId="30C57D06" w14:textId="77777777" w:rsidR="007E006E" w:rsidRPr="00402277" w:rsidRDefault="007B5C76">
      <w:pPr>
        <w:pStyle w:val="BodyText"/>
        <w:numPr>
          <w:ilvl w:val="0"/>
          <w:numId w:val="14"/>
        </w:numPr>
        <w:tabs>
          <w:tab w:val="left" w:pos="878"/>
        </w:tabs>
        <w:spacing w:after="0"/>
        <w:ind w:firstLine="620"/>
        <w:jc w:val="both"/>
      </w:pPr>
      <w:r w:rsidRPr="00402277">
        <w:rPr>
          <w:rStyle w:val="BodyTextChar"/>
        </w:rPr>
        <w:t>turi aukštąjį arba jam prilyginamą išsilavinimą;</w:t>
      </w:r>
    </w:p>
    <w:p w14:paraId="30C57D07" w14:textId="77777777" w:rsidR="007E006E" w:rsidRPr="00402277" w:rsidRDefault="007B5C76">
      <w:pPr>
        <w:pStyle w:val="BodyText"/>
        <w:numPr>
          <w:ilvl w:val="0"/>
          <w:numId w:val="14"/>
        </w:numPr>
        <w:tabs>
          <w:tab w:val="left" w:pos="878"/>
        </w:tabs>
        <w:spacing w:after="0"/>
        <w:ind w:firstLine="620"/>
        <w:jc w:val="both"/>
      </w:pPr>
      <w:r w:rsidRPr="00402277">
        <w:rPr>
          <w:rStyle w:val="BodyTextChar"/>
        </w:rPr>
        <w:t>turi ne trumpesnę nei 3 metų patirtį viešųjų ryšių / rinkodaros / komunikacijos srityje;</w:t>
      </w:r>
    </w:p>
    <w:p w14:paraId="30C57D08" w14:textId="77777777" w:rsidR="007E006E" w:rsidRPr="00402277" w:rsidRDefault="007B5C76">
      <w:pPr>
        <w:pStyle w:val="BodyText"/>
        <w:numPr>
          <w:ilvl w:val="0"/>
          <w:numId w:val="14"/>
        </w:numPr>
        <w:tabs>
          <w:tab w:val="left" w:pos="892"/>
        </w:tabs>
        <w:spacing w:after="0"/>
        <w:ind w:left="620"/>
        <w:jc w:val="both"/>
        <w:rPr>
          <w:rStyle w:val="BodyTextChar"/>
        </w:rPr>
      </w:pPr>
      <w:r w:rsidRPr="00402277">
        <w:rPr>
          <w:rStyle w:val="BodyTextChar"/>
        </w:rPr>
        <w:t>per paskutinius 1 metus yra vadovavęs bent 1 (vieno) viešųjų ryšių / rinkodaros / komunikacijos projekto įgyvendinimui.</w:t>
      </w:r>
    </w:p>
    <w:p w14:paraId="3D5CE199" w14:textId="77777777" w:rsidR="00A158C0" w:rsidRPr="00402277" w:rsidRDefault="00A158C0" w:rsidP="00A158C0">
      <w:pPr>
        <w:pStyle w:val="BodyText"/>
        <w:tabs>
          <w:tab w:val="left" w:pos="892"/>
        </w:tabs>
        <w:spacing w:after="0"/>
        <w:ind w:left="620"/>
        <w:jc w:val="both"/>
      </w:pPr>
    </w:p>
    <w:p w14:paraId="30C57D09" w14:textId="4AA7B958" w:rsidR="007E006E" w:rsidRPr="00402277" w:rsidRDefault="007B5C76">
      <w:pPr>
        <w:pStyle w:val="BodyText"/>
        <w:numPr>
          <w:ilvl w:val="0"/>
          <w:numId w:val="13"/>
        </w:numPr>
        <w:tabs>
          <w:tab w:val="left" w:pos="998"/>
        </w:tabs>
        <w:spacing w:after="0"/>
        <w:ind w:firstLine="620"/>
        <w:jc w:val="both"/>
      </w:pPr>
      <w:r w:rsidRPr="00402277">
        <w:rPr>
          <w:rStyle w:val="BodyTextChar"/>
        </w:rPr>
        <w:t>Tiekėjas turi pasiūlyti bent 1 (vieną) konsultantą, tenkinantį šiuos reikalavimus:</w:t>
      </w:r>
    </w:p>
    <w:p w14:paraId="30C57D0A" w14:textId="77777777" w:rsidR="007E006E" w:rsidRPr="00402277" w:rsidRDefault="007B5C76">
      <w:pPr>
        <w:pStyle w:val="BodyText"/>
        <w:numPr>
          <w:ilvl w:val="0"/>
          <w:numId w:val="15"/>
        </w:numPr>
        <w:tabs>
          <w:tab w:val="left" w:pos="878"/>
        </w:tabs>
        <w:spacing w:after="0"/>
        <w:ind w:firstLine="620"/>
        <w:jc w:val="both"/>
      </w:pPr>
      <w:r w:rsidRPr="00402277">
        <w:rPr>
          <w:rStyle w:val="BodyTextChar"/>
        </w:rPr>
        <w:t>turi aukštąjį arba jam prilyginamą išsilavinimą;</w:t>
      </w:r>
    </w:p>
    <w:p w14:paraId="30C57D0B" w14:textId="4AA0CCD6" w:rsidR="007E006E" w:rsidRPr="00402277" w:rsidRDefault="007B5C76">
      <w:pPr>
        <w:pStyle w:val="BodyText"/>
        <w:numPr>
          <w:ilvl w:val="0"/>
          <w:numId w:val="15"/>
        </w:numPr>
        <w:tabs>
          <w:tab w:val="left" w:pos="887"/>
        </w:tabs>
        <w:spacing w:after="0"/>
        <w:ind w:left="620"/>
        <w:jc w:val="both"/>
        <w:rPr>
          <w:rStyle w:val="BodyTextChar"/>
        </w:rPr>
      </w:pPr>
      <w:r w:rsidRPr="3994483E">
        <w:rPr>
          <w:rStyle w:val="BodyTextChar"/>
        </w:rPr>
        <w:t>turi ne trumpesnę nei 3 metų patirtį konsultacijų viešųjų ryšių / rinkodaros / komunikacijos klausimais, viešųjų ryšių rinkodaros / komunikacijos strategijų kūrimo ir įgyvendinimo srityje.</w:t>
      </w:r>
    </w:p>
    <w:p w14:paraId="6681CB77" w14:textId="77777777" w:rsidR="00A158C0" w:rsidRPr="00402277" w:rsidRDefault="00A158C0" w:rsidP="00A158C0">
      <w:pPr>
        <w:pStyle w:val="BodyText"/>
        <w:tabs>
          <w:tab w:val="left" w:pos="887"/>
        </w:tabs>
        <w:spacing w:after="0"/>
        <w:ind w:left="620"/>
        <w:jc w:val="both"/>
      </w:pPr>
    </w:p>
    <w:p w14:paraId="30C57D0C" w14:textId="77777777" w:rsidR="007E006E" w:rsidRPr="00402277" w:rsidRDefault="007B5C76">
      <w:pPr>
        <w:pStyle w:val="BodyText"/>
        <w:numPr>
          <w:ilvl w:val="0"/>
          <w:numId w:val="13"/>
        </w:numPr>
        <w:tabs>
          <w:tab w:val="left" w:pos="988"/>
        </w:tabs>
        <w:spacing w:after="0"/>
        <w:ind w:firstLine="620"/>
        <w:jc w:val="both"/>
      </w:pPr>
      <w:r w:rsidRPr="00402277">
        <w:rPr>
          <w:rStyle w:val="BodyTextChar"/>
        </w:rPr>
        <w:t>Tiekėjas turi pasiūlyti bent 1 (vieną) specialistą, tenkinantį šiuos reikalavimus:</w:t>
      </w:r>
    </w:p>
    <w:p w14:paraId="30C57D0D" w14:textId="77777777" w:rsidR="007E006E" w:rsidRPr="00402277" w:rsidRDefault="007B5C76">
      <w:pPr>
        <w:pStyle w:val="BodyText"/>
        <w:numPr>
          <w:ilvl w:val="0"/>
          <w:numId w:val="16"/>
        </w:numPr>
        <w:tabs>
          <w:tab w:val="left" w:pos="878"/>
        </w:tabs>
        <w:spacing w:after="0"/>
        <w:ind w:firstLine="620"/>
        <w:jc w:val="both"/>
      </w:pPr>
      <w:r w:rsidRPr="00402277">
        <w:rPr>
          <w:rStyle w:val="BodyTextChar"/>
        </w:rPr>
        <w:t>turi aukštąjį arba jam prilyginamą išsilavinimą;</w:t>
      </w:r>
    </w:p>
    <w:p w14:paraId="30C57D0E" w14:textId="77777777" w:rsidR="007E006E" w:rsidRPr="00402277" w:rsidRDefault="007B5C76">
      <w:pPr>
        <w:pStyle w:val="BodyText"/>
        <w:numPr>
          <w:ilvl w:val="0"/>
          <w:numId w:val="16"/>
        </w:numPr>
        <w:tabs>
          <w:tab w:val="left" w:pos="878"/>
        </w:tabs>
        <w:spacing w:after="0"/>
        <w:ind w:firstLine="620"/>
        <w:jc w:val="both"/>
      </w:pPr>
      <w:r w:rsidRPr="00402277">
        <w:rPr>
          <w:rStyle w:val="BodyTextChar"/>
        </w:rPr>
        <w:t>turi ne trumpesnę nei 2 metų patirtį viešųjų ryšių / rinkodaros / komunikacijos srityje;</w:t>
      </w:r>
    </w:p>
    <w:p w14:paraId="30C57D0F" w14:textId="77777777" w:rsidR="007E006E" w:rsidRPr="00402277" w:rsidRDefault="007B5C76">
      <w:pPr>
        <w:pStyle w:val="BodyText"/>
        <w:numPr>
          <w:ilvl w:val="0"/>
          <w:numId w:val="16"/>
        </w:numPr>
        <w:tabs>
          <w:tab w:val="left" w:pos="887"/>
        </w:tabs>
        <w:spacing w:after="0"/>
        <w:ind w:left="620"/>
        <w:jc w:val="both"/>
        <w:rPr>
          <w:rStyle w:val="BodyTextChar"/>
        </w:rPr>
      </w:pPr>
      <w:r w:rsidRPr="00402277">
        <w:rPr>
          <w:rStyle w:val="BodyTextChar"/>
        </w:rPr>
        <w:t>yra dalyvavęs įgyvendinant bent 1 (vieną) viešųjų ryšių / rinkodaros / komunikacijos projektą. (dalyvavimo įgyvendinant viešųjų ryšių / rinkodaros / komunikacijos projektą patirtis suprantama kaip tiesioginių viešųjų ryšių / rinkodaros / komunikacijos eksperto funkcijų vykdymas projekte).</w:t>
      </w:r>
    </w:p>
    <w:p w14:paraId="47CE1083" w14:textId="77777777" w:rsidR="00A158C0" w:rsidRPr="00402277" w:rsidRDefault="00A158C0" w:rsidP="00A158C0">
      <w:pPr>
        <w:pStyle w:val="BodyText"/>
        <w:tabs>
          <w:tab w:val="left" w:pos="887"/>
        </w:tabs>
        <w:spacing w:after="0"/>
        <w:ind w:left="620"/>
        <w:jc w:val="both"/>
      </w:pPr>
    </w:p>
    <w:p w14:paraId="30C57D10" w14:textId="77777777" w:rsidR="007E006E" w:rsidRPr="00402277" w:rsidRDefault="007B5C76">
      <w:pPr>
        <w:pStyle w:val="BodyText"/>
        <w:numPr>
          <w:ilvl w:val="0"/>
          <w:numId w:val="13"/>
        </w:numPr>
        <w:tabs>
          <w:tab w:val="left" w:pos="988"/>
        </w:tabs>
        <w:spacing w:after="0"/>
        <w:ind w:firstLine="620"/>
        <w:jc w:val="both"/>
      </w:pPr>
      <w:r w:rsidRPr="00402277">
        <w:rPr>
          <w:rStyle w:val="BodyTextChar"/>
        </w:rPr>
        <w:t>Tiekėjas turi pasiūlyti bent 1 (vieną) tekstų kūrimo specialistą, tenkinantį šiuos reikalavimus:</w:t>
      </w:r>
    </w:p>
    <w:p w14:paraId="30C57D11" w14:textId="77777777" w:rsidR="007E006E" w:rsidRPr="00402277" w:rsidRDefault="007B5C76">
      <w:pPr>
        <w:pStyle w:val="BodyText"/>
        <w:numPr>
          <w:ilvl w:val="0"/>
          <w:numId w:val="17"/>
        </w:numPr>
        <w:tabs>
          <w:tab w:val="left" w:pos="878"/>
        </w:tabs>
        <w:spacing w:after="0"/>
        <w:ind w:firstLine="620"/>
        <w:jc w:val="both"/>
      </w:pPr>
      <w:r w:rsidRPr="00402277">
        <w:rPr>
          <w:rStyle w:val="BodyTextChar"/>
        </w:rPr>
        <w:t>turi aukštąjį arba jam prilyginamą išsilavinimą;</w:t>
      </w:r>
    </w:p>
    <w:p w14:paraId="30C57D12" w14:textId="77777777" w:rsidR="007E006E" w:rsidRPr="00402277" w:rsidRDefault="007B5C76">
      <w:pPr>
        <w:pStyle w:val="BodyText"/>
        <w:numPr>
          <w:ilvl w:val="0"/>
          <w:numId w:val="17"/>
        </w:numPr>
        <w:tabs>
          <w:tab w:val="left" w:pos="878"/>
        </w:tabs>
        <w:spacing w:after="0"/>
        <w:ind w:firstLine="620"/>
        <w:jc w:val="both"/>
        <w:rPr>
          <w:rStyle w:val="BodyTextChar"/>
        </w:rPr>
      </w:pPr>
      <w:r w:rsidRPr="00402277">
        <w:rPr>
          <w:rStyle w:val="BodyTextChar"/>
        </w:rPr>
        <w:t>turi ne trumpesnę nei 2 metų tekstų rengimo (kūrimo) patirtį.</w:t>
      </w:r>
    </w:p>
    <w:p w14:paraId="3A61F129" w14:textId="77777777" w:rsidR="00A158C0" w:rsidRPr="00402277" w:rsidRDefault="00A158C0" w:rsidP="00A158C0">
      <w:pPr>
        <w:pStyle w:val="BodyText"/>
        <w:tabs>
          <w:tab w:val="left" w:pos="878"/>
        </w:tabs>
        <w:spacing w:after="0"/>
        <w:ind w:left="620"/>
        <w:jc w:val="both"/>
      </w:pPr>
    </w:p>
    <w:p w14:paraId="30C57D13" w14:textId="77777777" w:rsidR="007E006E" w:rsidRPr="00402277" w:rsidRDefault="007B5C76">
      <w:pPr>
        <w:pStyle w:val="BodyText"/>
        <w:numPr>
          <w:ilvl w:val="0"/>
          <w:numId w:val="13"/>
        </w:numPr>
        <w:tabs>
          <w:tab w:val="left" w:pos="988"/>
        </w:tabs>
        <w:spacing w:after="0"/>
        <w:ind w:firstLine="620"/>
        <w:jc w:val="both"/>
      </w:pPr>
      <w:r w:rsidRPr="00402277">
        <w:rPr>
          <w:rStyle w:val="BodyTextChar"/>
        </w:rPr>
        <w:t>Tiekėjas turi pasiūlyti bent 1 (vieną) socialinių tinklų specialistą, tenkinantį šiuos reikalavimus:</w:t>
      </w:r>
    </w:p>
    <w:p w14:paraId="30C57D14" w14:textId="77777777" w:rsidR="007E006E" w:rsidRPr="00402277" w:rsidRDefault="007B5C76">
      <w:pPr>
        <w:pStyle w:val="BodyText"/>
        <w:numPr>
          <w:ilvl w:val="0"/>
          <w:numId w:val="18"/>
        </w:numPr>
        <w:tabs>
          <w:tab w:val="left" w:pos="878"/>
        </w:tabs>
        <w:spacing w:after="0"/>
        <w:ind w:firstLine="620"/>
        <w:jc w:val="both"/>
      </w:pPr>
      <w:r w:rsidRPr="00402277">
        <w:rPr>
          <w:rStyle w:val="BodyTextChar"/>
        </w:rPr>
        <w:t>turi aukštąjį arba jam prilyginamą išsilavinimą;</w:t>
      </w:r>
    </w:p>
    <w:p w14:paraId="30C57D15" w14:textId="77777777" w:rsidR="007E006E" w:rsidRPr="00402277" w:rsidRDefault="007B5C76">
      <w:pPr>
        <w:pStyle w:val="BodyText"/>
        <w:numPr>
          <w:ilvl w:val="0"/>
          <w:numId w:val="18"/>
        </w:numPr>
        <w:tabs>
          <w:tab w:val="left" w:pos="878"/>
        </w:tabs>
        <w:spacing w:after="0"/>
        <w:ind w:firstLine="620"/>
        <w:jc w:val="both"/>
      </w:pPr>
      <w:r w:rsidRPr="00402277">
        <w:rPr>
          <w:rStyle w:val="BodyTextChar"/>
        </w:rPr>
        <w:t>turi ne trumpesnę nei 2 metų patirtį socialinių tinklų administravimo / valdymo srityje.</w:t>
      </w:r>
    </w:p>
    <w:p w14:paraId="30C57D16" w14:textId="77777777" w:rsidR="007E006E" w:rsidRPr="00402277" w:rsidRDefault="007B5C76" w:rsidP="00A158C0">
      <w:pPr>
        <w:pStyle w:val="BodyText"/>
        <w:numPr>
          <w:ilvl w:val="0"/>
          <w:numId w:val="18"/>
        </w:numPr>
        <w:tabs>
          <w:tab w:val="left" w:pos="882"/>
        </w:tabs>
        <w:spacing w:after="120"/>
        <w:ind w:left="618"/>
        <w:jc w:val="both"/>
      </w:pPr>
      <w:r w:rsidRPr="00402277">
        <w:rPr>
          <w:rStyle w:val="BodyTextChar"/>
        </w:rPr>
        <w:t>yra dalyvavęs įgyvendinant bent 1 (vieną) viešųjų ryšių / rinkodaros / komunikacijos kampaniją socialiniuose tinkluose (dalyvavimo įgyvendinant viešųjų ryšių / rinkodaros / komunikacijos kampaniją socialiniuose tinkluose patirtis suprantama kaip tiesioginių viešųjų ryšių / rinkodaros / komunikacijos eksperto socialiniuose tinkluose funkcijų vykdymas kampanijoje).</w:t>
      </w:r>
    </w:p>
    <w:p w14:paraId="30C57D17" w14:textId="77777777" w:rsidR="007E006E" w:rsidRPr="00402277" w:rsidRDefault="007B5C76">
      <w:pPr>
        <w:pStyle w:val="BodyText"/>
        <w:spacing w:after="240"/>
        <w:ind w:firstLine="620"/>
        <w:jc w:val="both"/>
        <w:rPr>
          <w:i/>
          <w:iCs/>
        </w:rPr>
      </w:pPr>
      <w:r w:rsidRPr="00402277">
        <w:rPr>
          <w:rStyle w:val="BodyTextChar"/>
          <w:i/>
          <w:iCs/>
        </w:rPr>
        <w:t>Pastaba: naudojamas simbolis „/“ atitinka reikšmę „arba“</w:t>
      </w:r>
    </w:p>
    <w:p w14:paraId="30C57D18" w14:textId="77777777" w:rsidR="007E006E" w:rsidRPr="002B692B" w:rsidRDefault="007B5C76">
      <w:pPr>
        <w:pStyle w:val="BodyText"/>
        <w:spacing w:after="0"/>
        <w:ind w:firstLine="620"/>
        <w:jc w:val="both"/>
        <w:rPr>
          <w:b/>
          <w:bCs/>
          <w:u w:val="single"/>
        </w:rPr>
      </w:pPr>
      <w:r w:rsidRPr="002B692B">
        <w:rPr>
          <w:rStyle w:val="BodyTextChar"/>
          <w:b/>
          <w:bCs/>
          <w:u w:val="single"/>
        </w:rPr>
        <w:t>Pateikiami dokumentai:</w:t>
      </w:r>
    </w:p>
    <w:p w14:paraId="30C57D19" w14:textId="43D81678" w:rsidR="007E006E" w:rsidRPr="00402277" w:rsidRDefault="00910BCE">
      <w:pPr>
        <w:pStyle w:val="BodyText"/>
        <w:spacing w:after="0"/>
        <w:ind w:firstLine="620"/>
        <w:jc w:val="both"/>
      </w:pPr>
      <w:r>
        <w:rPr>
          <w:rStyle w:val="BodyTextChar"/>
        </w:rPr>
        <w:t xml:space="preserve">Kartu su pasiūlymu pateikiamas tik EBVPD. </w:t>
      </w:r>
      <w:r w:rsidRPr="00402277">
        <w:rPr>
          <w:rStyle w:val="BodyTextChar"/>
        </w:rPr>
        <w:t>Pildant EBVPD (IV dalyje „Atrankos kriterijai“ pažymima TAIP arba NE).</w:t>
      </w:r>
    </w:p>
    <w:p w14:paraId="30C57D1A" w14:textId="77777777" w:rsidR="007E006E" w:rsidRPr="00402277" w:rsidRDefault="007B5C76">
      <w:pPr>
        <w:pStyle w:val="BodyText"/>
        <w:spacing w:after="240"/>
        <w:ind w:left="620"/>
        <w:jc w:val="both"/>
      </w:pPr>
      <w:r w:rsidRPr="00DD4A7D">
        <w:rPr>
          <w:rStyle w:val="BodyTextChar"/>
          <w:b/>
          <w:bCs/>
        </w:rPr>
        <w:t>Tiekėjas, kuris pagal vertinimo rezultatus galės būti pripažintas laimėjusiu, Perkančiajai organizacijai pareikalavus, turės pateikti</w:t>
      </w:r>
      <w:r w:rsidRPr="00402277">
        <w:rPr>
          <w:rStyle w:val="BodyTextChar"/>
        </w:rPr>
        <w:t xml:space="preserve"> (Viešųjų pirkimų įstatymo 51 straipsnio 7 dalies 7 punktas):</w:t>
      </w:r>
    </w:p>
    <w:p w14:paraId="30C57D1B" w14:textId="16F4FD32" w:rsidR="007E006E" w:rsidRPr="00402277" w:rsidRDefault="007B5C76">
      <w:pPr>
        <w:pStyle w:val="BodyText"/>
        <w:numPr>
          <w:ilvl w:val="0"/>
          <w:numId w:val="19"/>
        </w:numPr>
        <w:tabs>
          <w:tab w:val="left" w:pos="969"/>
        </w:tabs>
        <w:spacing w:after="240"/>
        <w:ind w:left="620"/>
        <w:jc w:val="both"/>
      </w:pPr>
      <w:r w:rsidRPr="00E507AC">
        <w:rPr>
          <w:rStyle w:val="BodyTextChar"/>
        </w:rPr>
        <w:t xml:space="preserve">Siūlomų specialistų sąrašą (užpildytas </w:t>
      </w:r>
      <w:r w:rsidR="00E507AC" w:rsidRPr="00E507AC">
        <w:rPr>
          <w:rStyle w:val="BodyTextChar"/>
        </w:rPr>
        <w:t>PD</w:t>
      </w:r>
      <w:r w:rsidRPr="00E507AC">
        <w:rPr>
          <w:rStyle w:val="BodyTextChar"/>
        </w:rPr>
        <w:t xml:space="preserve"> </w:t>
      </w:r>
      <w:r w:rsidR="00E507AC" w:rsidRPr="00E507AC">
        <w:rPr>
          <w:rStyle w:val="BodyTextChar"/>
        </w:rPr>
        <w:t xml:space="preserve">C </w:t>
      </w:r>
      <w:r w:rsidRPr="00E507AC">
        <w:rPr>
          <w:rStyle w:val="BodyTextChar"/>
        </w:rPr>
        <w:t>pried</w:t>
      </w:r>
      <w:r w:rsidR="00E507AC" w:rsidRPr="00E507AC">
        <w:rPr>
          <w:rStyle w:val="BodyTextChar"/>
        </w:rPr>
        <w:t>e pateikta forma</w:t>
      </w:r>
      <w:r w:rsidRPr="00E507AC">
        <w:rPr>
          <w:rStyle w:val="BodyTextChar"/>
        </w:rPr>
        <w:t>), kuriame turi būti nurodyti</w:t>
      </w:r>
      <w:r w:rsidRPr="00402277">
        <w:rPr>
          <w:rStyle w:val="BodyTextChar"/>
        </w:rPr>
        <w:t xml:space="preserve"> siūlomų specialistų vardai, pavardės, pozicija, į kurią specialistas siūlomas. Taip pat nurodoma su kvalifikacijos reikalavimu susijusi išsami specialisto darbo patirtis, sutartys (projektai), kuriuose jis dirbo, ir jo vaidmuo, darbo pobūdis tose sutartyse (tuose projektuose), sutarties (projekto) pavadinimas ir aprašymas, sutarties (projekto) vykdymo laikotarpis ir specialisto darbo sutartyje (projekte) laikotarpis (jeigu šie laikotarpiai nesutampa) (mėnesio tikslumu), užsakovo pavadinimas, užsakovų kontaktiniai duomenys pasiteiravimui. Turi būti nurodyta tiek ir tokio pobūdžio sutarčių (projektų), kad pagal jose (juose) dirbtą laiką bei atliktas funkcijas siūlomi specialistai turėtų nurodytą reikalaujamą patirtį;</w:t>
      </w:r>
    </w:p>
    <w:p w14:paraId="30C57D1C" w14:textId="77777777" w:rsidR="007E006E" w:rsidRPr="00402277" w:rsidRDefault="007B5C76">
      <w:pPr>
        <w:pStyle w:val="BodyText"/>
        <w:numPr>
          <w:ilvl w:val="0"/>
          <w:numId w:val="19"/>
        </w:numPr>
        <w:tabs>
          <w:tab w:val="left" w:pos="959"/>
        </w:tabs>
        <w:spacing w:after="0"/>
        <w:ind w:firstLine="620"/>
        <w:jc w:val="both"/>
      </w:pPr>
      <w:r w:rsidRPr="00402277">
        <w:rPr>
          <w:rStyle w:val="BodyTextChar"/>
        </w:rPr>
        <w:lastRenderedPageBreak/>
        <w:t>Siūlomų specialistų aukštojo mokslo diplomų kopijas.</w:t>
      </w:r>
    </w:p>
    <w:p w14:paraId="30C57D1D" w14:textId="77777777" w:rsidR="007E006E" w:rsidRPr="00402277" w:rsidRDefault="007B5C76">
      <w:pPr>
        <w:pStyle w:val="BodyText"/>
        <w:spacing w:after="0"/>
        <w:ind w:firstLine="620"/>
        <w:jc w:val="both"/>
      </w:pPr>
      <w:r w:rsidRPr="00402277">
        <w:rPr>
          <w:rStyle w:val="BodyTextChar"/>
        </w:rPr>
        <w:t>*Diplomų lygiavertiškumą turi pagrįsti tiekėjas oficialiais dokumentais.</w:t>
      </w:r>
    </w:p>
    <w:p w14:paraId="30C57D1F" w14:textId="77777777" w:rsidR="007E006E" w:rsidRPr="00402277" w:rsidRDefault="007B5C76">
      <w:pPr>
        <w:pStyle w:val="BodyText"/>
        <w:numPr>
          <w:ilvl w:val="0"/>
          <w:numId w:val="19"/>
        </w:numPr>
        <w:tabs>
          <w:tab w:val="left" w:pos="954"/>
        </w:tabs>
        <w:ind w:firstLine="620"/>
        <w:jc w:val="both"/>
      </w:pPr>
      <w:r w:rsidRPr="00402277">
        <w:rPr>
          <w:rStyle w:val="BodyTextChar"/>
        </w:rPr>
        <w:t>Siūlomų specialistų gyvenimo aprašymus (CV).</w:t>
      </w:r>
    </w:p>
    <w:p w14:paraId="30C57D20" w14:textId="77777777" w:rsidR="007E006E" w:rsidRPr="00402277" w:rsidRDefault="007B5C76">
      <w:pPr>
        <w:pStyle w:val="BodyText"/>
        <w:numPr>
          <w:ilvl w:val="1"/>
          <w:numId w:val="20"/>
        </w:numPr>
        <w:tabs>
          <w:tab w:val="left" w:pos="727"/>
        </w:tabs>
        <w:jc w:val="both"/>
      </w:pPr>
      <w:r w:rsidRPr="00402277">
        <w:rPr>
          <w:rStyle w:val="BodyTextChar"/>
        </w:rPr>
        <w:t>Perkančioji organizacija nereikalauja iš tiekėjo pateikti dokumentų, patvirtinančių jo atitikimą kvalifikacijos reikalavimams, jeigu ji:</w:t>
      </w:r>
    </w:p>
    <w:p w14:paraId="30C57D21" w14:textId="77777777" w:rsidR="007E006E" w:rsidRPr="00402277" w:rsidRDefault="007B5C76">
      <w:pPr>
        <w:pStyle w:val="BodyText"/>
        <w:numPr>
          <w:ilvl w:val="2"/>
          <w:numId w:val="20"/>
        </w:numPr>
        <w:tabs>
          <w:tab w:val="left" w:pos="781"/>
        </w:tabs>
        <w:jc w:val="both"/>
      </w:pPr>
      <w:r w:rsidRPr="00402277">
        <w:rPr>
          <w:rStyle w:val="BodyTextChar"/>
        </w:rPr>
        <w:t>turi galimybę susipažinti su šiais dokumentais ar informacija tiesiogiai ir neatlygintinai prisijungusi prie nacionalinės duomenų bazės bet kurioje valstybėje narėje arba naudodamasi CVP IS priemonėmis;</w:t>
      </w:r>
    </w:p>
    <w:p w14:paraId="30C57D22" w14:textId="77777777" w:rsidR="007E006E" w:rsidRPr="00402277" w:rsidRDefault="007B5C76">
      <w:pPr>
        <w:pStyle w:val="BodyText"/>
        <w:numPr>
          <w:ilvl w:val="2"/>
          <w:numId w:val="20"/>
        </w:numPr>
        <w:tabs>
          <w:tab w:val="left" w:pos="757"/>
        </w:tabs>
        <w:spacing w:after="240"/>
        <w:jc w:val="both"/>
      </w:pPr>
      <w:r w:rsidRPr="00402277">
        <w:rPr>
          <w:rStyle w:val="BodyTextChar"/>
        </w:rPr>
        <w:t>šiuos dokumentus jau turi iš ankstesnių pirkimo procedūrų.</w:t>
      </w:r>
    </w:p>
    <w:p w14:paraId="30C57D23" w14:textId="77777777" w:rsidR="007E006E" w:rsidRPr="00402277" w:rsidRDefault="007B5C76">
      <w:pPr>
        <w:pStyle w:val="BodyText"/>
        <w:numPr>
          <w:ilvl w:val="1"/>
          <w:numId w:val="20"/>
        </w:numPr>
        <w:tabs>
          <w:tab w:val="left" w:pos="565"/>
        </w:tabs>
        <w:jc w:val="both"/>
      </w:pPr>
      <w:r w:rsidRPr="00402277">
        <w:rPr>
          <w:rStyle w:val="BodyTextChar"/>
        </w:rPr>
        <w:t>Tiekėjas gali remtis kitų ūkio subjektų pajėgumais, siekdamas atitikti pirkimo dokumentuose nustatytus kvalifikacijos reikalavimus ir kurie vykdys atitinkamas Sutarties įsipareigojimus, neatsižvelgiant į ryšio su tais ūkio subjektais teisinį pobūdį. Kai tiekėjas remiasi kitų ūkio subjektų pajėgumais, jis privalo perkančiajai organizacijai pasiūlyme įrodyti, kad vykdant Sutartį ūkio subjektų, kurių pajėgumais jis remiasi, ištekliai jam bus prieinami ir jis realiai gali disponuoti tokiais pajėgumais Sutarties vykdymo metu. Kai remiamasi išsilavinimu, profesine kvalifikacija, profesine patirtimi, specialaus leidimo turėjimu ar naryste tam tikrose organizacijoje, tiekėjas gali remtis kitų ūkio subjektų pajėgumais tik tuo atveju, jeigu tie subjektai patys vykdys įsipareigojimus, kuriems reikia jų turimų pajėgumų.</w:t>
      </w:r>
    </w:p>
    <w:p w14:paraId="30C57D24" w14:textId="77777777" w:rsidR="007E006E" w:rsidRPr="00402277" w:rsidRDefault="007B5C76">
      <w:pPr>
        <w:pStyle w:val="BodyText"/>
        <w:numPr>
          <w:ilvl w:val="1"/>
          <w:numId w:val="20"/>
        </w:numPr>
        <w:tabs>
          <w:tab w:val="left" w:pos="565"/>
        </w:tabs>
        <w:jc w:val="both"/>
      </w:pPr>
      <w:r w:rsidRPr="00402277">
        <w:rPr>
          <w:rStyle w:val="BodyTextChar"/>
        </w:rPr>
        <w:t>Ūkio subjektai, kurių pajėgumais ketina remtis tiekėjas, ir tiekėjų grupės nariai, jei pasiūlymą teikia tiekėjų grupė, turi atitikti keliamus kvalifikacijos reikalavimus, atsižvelgiant į veiklą, kurią jie vykdys pagal Sutartį. Jeigu ūkio subjektas, kurio pajėgumais ketina remtis tiekėjas grįsdamas atitikimą nustatytiems kvalifikacijos reikalavimams, neatitinka atitinkamo kvalifikacijos reikalavimo, perkančioji organizacija reikalauja iš tiekėjo per nustatytą terminą pakeisti jį reikalavimus atitinkančiu ūkio subjektu.</w:t>
      </w:r>
    </w:p>
    <w:p w14:paraId="30C57D25" w14:textId="77777777" w:rsidR="007E006E" w:rsidRPr="00402277" w:rsidRDefault="007B5C76">
      <w:pPr>
        <w:pStyle w:val="BodyText"/>
        <w:numPr>
          <w:ilvl w:val="1"/>
          <w:numId w:val="20"/>
        </w:numPr>
        <w:tabs>
          <w:tab w:val="left" w:pos="565"/>
        </w:tabs>
        <w:jc w:val="both"/>
      </w:pPr>
      <w:r w:rsidRPr="00402277">
        <w:rPr>
          <w:rStyle w:val="BodyTextChar"/>
        </w:rPr>
        <w:t>Bendrą pasiūlymą pateikusios tiekėjų grupės nariai turi bendrai atitikti keliamus kvalifikacijos reikalavimus. Tiekėjų grupės narių ekonominiai, finansiniai, techniniai ir profesiniai pajėgumai yra sumuojami. Laikoma, kad tiekėjų grupė atitinka keliamą reikalavimą turėti teisę verstis atitinkamą veiklą, jei tokį reikalavimą atitinka tas(-</w:t>
      </w:r>
      <w:proofErr w:type="spellStart"/>
      <w:r w:rsidRPr="00402277">
        <w:rPr>
          <w:rStyle w:val="BodyTextChar"/>
        </w:rPr>
        <w:t>ie</w:t>
      </w:r>
      <w:proofErr w:type="spellEnd"/>
      <w:r w:rsidRPr="00402277">
        <w:rPr>
          <w:rStyle w:val="BodyTextChar"/>
        </w:rPr>
        <w:t>) grupės narys(-</w:t>
      </w:r>
      <w:proofErr w:type="spellStart"/>
      <w:r w:rsidRPr="00402277">
        <w:rPr>
          <w:rStyle w:val="BodyTextChar"/>
        </w:rPr>
        <w:t>iai</w:t>
      </w:r>
      <w:proofErr w:type="spellEnd"/>
      <w:r w:rsidRPr="00402277">
        <w:rPr>
          <w:rStyle w:val="BodyTextChar"/>
        </w:rPr>
        <w:t>), kuris(-</w:t>
      </w:r>
      <w:proofErr w:type="spellStart"/>
      <w:r w:rsidRPr="00402277">
        <w:rPr>
          <w:rStyle w:val="BodyTextChar"/>
        </w:rPr>
        <w:t>ie</w:t>
      </w:r>
      <w:proofErr w:type="spellEnd"/>
      <w:r w:rsidRPr="00402277">
        <w:rPr>
          <w:rStyle w:val="BodyTextChar"/>
        </w:rPr>
        <w:t>) versis atitinkama veikla sutarties vykdymo metu.</w:t>
      </w:r>
    </w:p>
    <w:p w14:paraId="30C57D26" w14:textId="77777777" w:rsidR="007E006E" w:rsidRPr="00402277" w:rsidRDefault="007B5C76">
      <w:pPr>
        <w:pStyle w:val="BodyText"/>
        <w:numPr>
          <w:ilvl w:val="1"/>
          <w:numId w:val="20"/>
        </w:numPr>
        <w:tabs>
          <w:tab w:val="left" w:pos="565"/>
        </w:tabs>
        <w:jc w:val="both"/>
      </w:pPr>
      <w:r w:rsidRPr="00402277">
        <w:rPr>
          <w:rStyle w:val="BodyTextChar"/>
        </w:rPr>
        <w:t>Perkančioji organizacija bet kuriuo pirkimo procedūros metu gali paprašyti tiekėją pateikti visus ar dalį dokumentų, patvirtinančių jo ar ūkio subjekto, kurių pajėgumais jis ketina remtis, atitiktį pirkimo dokumentuose nustatytiems kvalifikacijos reikalavimams, jeigu tai būtina siekiant užtikrinti tinkamą pirkimo procedūros atlikimą.</w:t>
      </w:r>
    </w:p>
    <w:p w14:paraId="30C57D27" w14:textId="77777777" w:rsidR="007E006E" w:rsidRPr="00402277" w:rsidRDefault="007B5C76">
      <w:pPr>
        <w:pStyle w:val="BodyText"/>
        <w:numPr>
          <w:ilvl w:val="1"/>
          <w:numId w:val="20"/>
        </w:numPr>
        <w:tabs>
          <w:tab w:val="left" w:pos="565"/>
        </w:tabs>
        <w:jc w:val="both"/>
      </w:pPr>
      <w:r w:rsidRPr="00402277">
        <w:rPr>
          <w:rStyle w:val="BodyTextChar"/>
        </w:rPr>
        <w:t>Perkančioji organizacija turi teisę paprašyti tiekėjo, kad jis pateiktų jo ar ūkio subjekto, kurių pajėgumais jis remiasi, atitiktį kvalifikacijos reikalavimams patvirtinančių dokumentų originalus.</w:t>
      </w:r>
    </w:p>
    <w:p w14:paraId="30C57D28" w14:textId="77777777" w:rsidR="007E006E" w:rsidRPr="00402277" w:rsidRDefault="007B5C76">
      <w:pPr>
        <w:pStyle w:val="BodyText"/>
        <w:numPr>
          <w:ilvl w:val="1"/>
          <w:numId w:val="20"/>
        </w:numPr>
        <w:tabs>
          <w:tab w:val="left" w:pos="565"/>
        </w:tabs>
        <w:spacing w:after="220"/>
        <w:jc w:val="both"/>
      </w:pPr>
      <w:r w:rsidRPr="00402277">
        <w:rPr>
          <w:rStyle w:val="BodyTextChar"/>
        </w:rPr>
        <w:t>Perkančioji organizacija laikys, kad tiekėjas neturi reikalaujamo profesinio pajėgumo (jei toks reikalavimas keliamas), jeigu ji nustatys, kad tiekėjas ir/arba jo subtiekėjas ir/arba ūkio subjektas, kurio pajėgumais tiekėjas remiasi, turi interesų konfliktą, galintį neigiamai paveikti Sutarties vykdymą. Interesų konfliktas, galintis neigiamai paveikti pirkimo sutarties vykdymą, turi būti suprantamas kaip galintis nulemti šališką, ne objektyvų sutarties vykdymą, nepriklausomumo nebuvimą.</w:t>
      </w:r>
    </w:p>
    <w:p w14:paraId="30C57D29" w14:textId="77777777" w:rsidR="007E006E" w:rsidRPr="00402277" w:rsidRDefault="007E006E">
      <w:pPr>
        <w:pStyle w:val="Heading20"/>
        <w:keepNext/>
        <w:keepLines/>
        <w:numPr>
          <w:ilvl w:val="0"/>
          <w:numId w:val="21"/>
        </w:numPr>
        <w:tabs>
          <w:tab w:val="left" w:pos="454"/>
        </w:tabs>
        <w:spacing w:after="220"/>
        <w:jc w:val="both"/>
      </w:pPr>
      <w:hyperlink w:anchor="bookmark17" w:tooltip="Current Document">
        <w:bookmarkStart w:id="37" w:name="bookmark84"/>
        <w:bookmarkStart w:id="38" w:name="_Toc195269272"/>
        <w:r w:rsidRPr="00402277">
          <w:rPr>
            <w:rStyle w:val="Heading2"/>
            <w:b/>
            <w:bCs/>
          </w:rPr>
          <w:t>Papildoma informacija iki pasiūlymo pateikimo termino pabaigos</w:t>
        </w:r>
        <w:bookmarkEnd w:id="37"/>
        <w:bookmarkEnd w:id="38"/>
      </w:hyperlink>
    </w:p>
    <w:p w14:paraId="30C57D2A" w14:textId="77777777" w:rsidR="007E006E" w:rsidRPr="00402277" w:rsidRDefault="007B5C76">
      <w:pPr>
        <w:pStyle w:val="BodyText"/>
        <w:numPr>
          <w:ilvl w:val="1"/>
          <w:numId w:val="21"/>
        </w:numPr>
        <w:tabs>
          <w:tab w:val="left" w:pos="565"/>
        </w:tabs>
        <w:jc w:val="both"/>
      </w:pPr>
      <w:r w:rsidRPr="00402277">
        <w:rPr>
          <w:rStyle w:val="BodyTextChar"/>
        </w:rPr>
        <w:t>Perkančiosios organizacijos ir tiekėjo bendravimas bei keitimasis informacija iki sutarties su laimėtoju pasirašymo vyksta tik naudojantis CVP IS priemonėmis.</w:t>
      </w:r>
    </w:p>
    <w:p w14:paraId="30C57D2B" w14:textId="77777777" w:rsidR="007E006E" w:rsidRPr="00402277" w:rsidRDefault="007B5C76">
      <w:pPr>
        <w:pStyle w:val="BodyText"/>
        <w:numPr>
          <w:ilvl w:val="1"/>
          <w:numId w:val="21"/>
        </w:numPr>
        <w:tabs>
          <w:tab w:val="left" w:pos="565"/>
        </w:tabs>
        <w:jc w:val="both"/>
      </w:pPr>
      <w:r w:rsidRPr="00402277">
        <w:rPr>
          <w:rStyle w:val="BodyTextChar"/>
        </w:rPr>
        <w:t>Tiekėjai turi teisę perkančiajai organizacijai pateikti klausimus ar prašyti paaiškinimų dėl PD. Klausimai turi būti pateikiami tik CVP IS priemonėmis PD nurodytais terminais.</w:t>
      </w:r>
    </w:p>
    <w:p w14:paraId="30C57D2C" w14:textId="77777777" w:rsidR="007E006E" w:rsidRPr="00402277" w:rsidRDefault="007B5C76">
      <w:pPr>
        <w:pStyle w:val="BodyText"/>
        <w:numPr>
          <w:ilvl w:val="1"/>
          <w:numId w:val="21"/>
        </w:numPr>
        <w:tabs>
          <w:tab w:val="left" w:pos="565"/>
        </w:tabs>
        <w:jc w:val="both"/>
      </w:pPr>
      <w:r w:rsidRPr="00402277">
        <w:rPr>
          <w:rStyle w:val="BodyTextChar"/>
        </w:rPr>
        <w:t>Nesibaigus pasiūlymų pateikimo terminui, perkančioji organizacija savo iniciatyva turi teisę paaiškinti (patikslinti) PD. Tuo atveju, kai tikslinama paskelbta informacija, atitinkamai patikslinamas skelbimas ir prireikus, protingumo kriterijų atitinkančiam terminui pratęsiamas pasiūlymų pateikimo terminas, per kurį tiekėjai, rengdami pasiūlymus, galėtų atsižvelgti į patikslinimus. Kai tikslinama kita PD informacija, kuri nebuvo paskelbta, tokią informaciją perkančioji organizacija papildomai paskelbs CVP IS.</w:t>
      </w:r>
    </w:p>
    <w:p w14:paraId="30C57D2D" w14:textId="77777777" w:rsidR="007E006E" w:rsidRPr="00402277" w:rsidRDefault="007B5C76">
      <w:pPr>
        <w:pStyle w:val="BodyText"/>
        <w:numPr>
          <w:ilvl w:val="1"/>
          <w:numId w:val="21"/>
        </w:numPr>
        <w:tabs>
          <w:tab w:val="left" w:pos="565"/>
        </w:tabs>
        <w:jc w:val="both"/>
      </w:pPr>
      <w:r w:rsidRPr="00402277">
        <w:rPr>
          <w:rStyle w:val="BodyTextChar"/>
        </w:rPr>
        <w:lastRenderedPageBreak/>
        <w:t>Klausimai ir atsakymai bei perkančiosios organizacijos iniciatyva ruošiami PD paaiškinimai (patikslinimai) turi būti parengti lietuvių kalba. Tuo atveju kai papildomai PD parengti ir kitomis kalbomis nei lietuvių, klausimai ir atsakymai bei PD paaiškinimai (patikslinimai) turi būti rengiami ir tomis kalbomis, kuriomis papildomai yra parengti pirkimo dokumentai.</w:t>
      </w:r>
    </w:p>
    <w:p w14:paraId="30C57D2E" w14:textId="77777777" w:rsidR="007E006E" w:rsidRPr="00402277" w:rsidRDefault="007B5C76">
      <w:pPr>
        <w:pStyle w:val="BodyText"/>
        <w:numPr>
          <w:ilvl w:val="1"/>
          <w:numId w:val="21"/>
        </w:numPr>
        <w:tabs>
          <w:tab w:val="left" w:pos="565"/>
        </w:tabs>
        <w:spacing w:after="220"/>
        <w:jc w:val="both"/>
      </w:pPr>
      <w:r w:rsidRPr="00402277">
        <w:rPr>
          <w:rStyle w:val="BodyTextChar"/>
        </w:rPr>
        <w:t>Susitikimas su tiekėjais rengiamas nebus. Tiekėjams neleidžiama atskirai atvykti į projekto vykdymo vietą ir jokia informacija vietoje nebus teikiama.</w:t>
      </w:r>
    </w:p>
    <w:p w14:paraId="30C57D2F" w14:textId="77777777" w:rsidR="007E006E" w:rsidRPr="00402277" w:rsidRDefault="007E006E">
      <w:pPr>
        <w:pStyle w:val="Heading20"/>
        <w:keepNext/>
        <w:keepLines/>
        <w:numPr>
          <w:ilvl w:val="0"/>
          <w:numId w:val="21"/>
        </w:numPr>
        <w:tabs>
          <w:tab w:val="left" w:pos="454"/>
        </w:tabs>
        <w:jc w:val="both"/>
      </w:pPr>
      <w:hyperlink w:anchor="bookmark18" w:tooltip="Current Document">
        <w:bookmarkStart w:id="39" w:name="bookmark87"/>
        <w:bookmarkStart w:id="40" w:name="_Toc195269273"/>
        <w:r w:rsidRPr="00402277">
          <w:rPr>
            <w:rStyle w:val="Heading2"/>
            <w:b/>
            <w:bCs/>
          </w:rPr>
          <w:t>Pasiūlymų pakeitimas ir atsiėmimas</w:t>
        </w:r>
        <w:bookmarkEnd w:id="39"/>
        <w:bookmarkEnd w:id="40"/>
      </w:hyperlink>
    </w:p>
    <w:p w14:paraId="30C57D30" w14:textId="77777777" w:rsidR="007E006E" w:rsidRPr="00402277" w:rsidRDefault="007B5C76">
      <w:pPr>
        <w:pStyle w:val="BodyText"/>
        <w:numPr>
          <w:ilvl w:val="1"/>
          <w:numId w:val="21"/>
        </w:numPr>
        <w:tabs>
          <w:tab w:val="left" w:pos="616"/>
        </w:tabs>
        <w:jc w:val="both"/>
      </w:pPr>
      <w:r w:rsidRPr="00402277">
        <w:rPr>
          <w:rStyle w:val="BodyTextChar"/>
        </w:rPr>
        <w:t>Nuo nustatyto pasiūlymų pateikimo termino pabaigos iki pasiūlymų galiojimo laikotarpio pabaigos pasiūlymų atsiimti negalima.</w:t>
      </w:r>
    </w:p>
    <w:p w14:paraId="30C57D31" w14:textId="77777777" w:rsidR="007E006E" w:rsidRPr="00402277" w:rsidRDefault="007B5C76">
      <w:pPr>
        <w:pStyle w:val="BodyText"/>
        <w:numPr>
          <w:ilvl w:val="1"/>
          <w:numId w:val="21"/>
        </w:numPr>
        <w:tabs>
          <w:tab w:val="left" w:pos="616"/>
        </w:tabs>
        <w:jc w:val="both"/>
      </w:pPr>
      <w:r w:rsidRPr="00402277">
        <w:rPr>
          <w:rStyle w:val="BodyTextChar"/>
        </w:rPr>
        <w:t>Iki pasiūlymo pateikimo termino pabaigos pateiktą pasiūlymą galima atsiimti arba pakeisti. Norint pakeisti pasiūlymą, jį reikia atsiimti ir pateikti iš naujo, o susipažinimo su pasiūlymais metu bus susipažįstama su paskutiniu pateiktu variantu.</w:t>
      </w:r>
    </w:p>
    <w:p w14:paraId="30C57D32" w14:textId="77777777" w:rsidR="007E006E" w:rsidRPr="00402277" w:rsidRDefault="007E006E">
      <w:pPr>
        <w:pStyle w:val="Heading20"/>
        <w:keepNext/>
        <w:keepLines/>
        <w:numPr>
          <w:ilvl w:val="0"/>
          <w:numId w:val="21"/>
        </w:numPr>
        <w:tabs>
          <w:tab w:val="left" w:pos="527"/>
        </w:tabs>
        <w:jc w:val="both"/>
      </w:pPr>
      <w:hyperlink w:anchor="bookmark19" w:tooltip="Current Document">
        <w:bookmarkStart w:id="41" w:name="bookmark90"/>
        <w:bookmarkStart w:id="42" w:name="_Toc195269274"/>
        <w:r w:rsidRPr="00402277">
          <w:rPr>
            <w:rStyle w:val="Heading2"/>
            <w:b/>
            <w:bCs/>
          </w:rPr>
          <w:t>Susipažinimas su pasiūlymais</w:t>
        </w:r>
        <w:bookmarkEnd w:id="41"/>
        <w:bookmarkEnd w:id="42"/>
      </w:hyperlink>
    </w:p>
    <w:p w14:paraId="31BFE6CC" w14:textId="05A1ED4B" w:rsidR="00370006" w:rsidRPr="00402277" w:rsidRDefault="0068597C" w:rsidP="00370006">
      <w:pPr>
        <w:pStyle w:val="BodyText"/>
        <w:numPr>
          <w:ilvl w:val="1"/>
          <w:numId w:val="21"/>
        </w:numPr>
        <w:tabs>
          <w:tab w:val="left" w:pos="611"/>
        </w:tabs>
        <w:jc w:val="both"/>
      </w:pPr>
      <w:r w:rsidRPr="00402277">
        <w:t>Kadangi p</w:t>
      </w:r>
      <w:r w:rsidR="00370006" w:rsidRPr="00402277">
        <w:t>erkančioji organizacija pasiūlymus vertins pagal kainos ar sąnaudų ir kokybės santykį ir pasirinktos vertinti pasiūlymo techninės charakteristikos nėra kiekybiškai įvertinamos (pasiūlymą reikalaujama pateikti 2 vokuose), su kiekviena pasiūlymo dalimi susipažįstama atskirai:</w:t>
      </w:r>
    </w:p>
    <w:p w14:paraId="2A05E9C4" w14:textId="2A3D35C1" w:rsidR="00370006" w:rsidRPr="00402277" w:rsidRDefault="00370006" w:rsidP="004C21EE">
      <w:pPr>
        <w:pStyle w:val="BodyText"/>
        <w:numPr>
          <w:ilvl w:val="2"/>
          <w:numId w:val="21"/>
        </w:numPr>
        <w:tabs>
          <w:tab w:val="left" w:pos="611"/>
        </w:tabs>
        <w:jc w:val="both"/>
      </w:pPr>
      <w:r w:rsidRPr="00402277">
        <w:t>Pradinis susipažinimas su</w:t>
      </w:r>
      <w:r w:rsidR="0068597C" w:rsidRPr="00402277">
        <w:t xml:space="preserve"> </w:t>
      </w:r>
      <w:r w:rsidR="0068597C" w:rsidRPr="00402277">
        <w:rPr>
          <w:rStyle w:val="BodyTextChar"/>
        </w:rPr>
        <w:t>elektroninėmis priemonėmis pateiktų pasiūlymų</w:t>
      </w:r>
      <w:r w:rsidRPr="00402277">
        <w:t xml:space="preserve"> pirma pasiūlymo dalimi, kurioje pateikti techniniai pasiūlymo duomenys, kita pagal pirkimo sąlygas reikalaujama informacija ir dokumentai, išskyrus pasiūlymo kainą ir (ar) sąnaudas, vyks </w:t>
      </w:r>
      <w:r w:rsidR="0068597C" w:rsidRPr="00402277">
        <w:rPr>
          <w:rStyle w:val="BodyTextChar"/>
        </w:rPr>
        <w:t>PD nurodytą dieną</w:t>
      </w:r>
      <w:r w:rsidRPr="00402277">
        <w:t>.</w:t>
      </w:r>
    </w:p>
    <w:p w14:paraId="6D47508E" w14:textId="7EA3A928" w:rsidR="00370006" w:rsidRPr="00402277" w:rsidRDefault="00370006" w:rsidP="004C21EE">
      <w:pPr>
        <w:pStyle w:val="BodyText"/>
        <w:numPr>
          <w:ilvl w:val="2"/>
          <w:numId w:val="21"/>
        </w:numPr>
        <w:tabs>
          <w:tab w:val="left" w:pos="611"/>
        </w:tabs>
        <w:jc w:val="both"/>
      </w:pPr>
      <w:r w:rsidRPr="00402277">
        <w:t>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Jeigu perkančioji organizacija, patikrinusi ir įvertinusi pirmąją pasiūlymo dalį, atmeta pasiūlymą, su likusia pasiūlymo dalimi nėra susipažįstama ir ji saugoma kartu su kitais tiekėjo pateiktais dokumentais VPĮ 97 straipsnyje nustatyta tvarka.</w:t>
      </w:r>
    </w:p>
    <w:p w14:paraId="30C57D34" w14:textId="77777777" w:rsidR="007E006E" w:rsidRPr="00402277" w:rsidRDefault="007E006E">
      <w:pPr>
        <w:pStyle w:val="Heading20"/>
        <w:keepNext/>
        <w:keepLines/>
        <w:numPr>
          <w:ilvl w:val="0"/>
          <w:numId w:val="21"/>
        </w:numPr>
        <w:tabs>
          <w:tab w:val="left" w:pos="527"/>
        </w:tabs>
        <w:jc w:val="both"/>
      </w:pPr>
      <w:hyperlink w:anchor="bookmark20" w:tooltip="Current Document">
        <w:bookmarkStart w:id="43" w:name="bookmark93"/>
        <w:bookmarkStart w:id="44" w:name="_Toc195269275"/>
        <w:r w:rsidRPr="00402277">
          <w:rPr>
            <w:rStyle w:val="Heading2"/>
            <w:b/>
            <w:bCs/>
          </w:rPr>
          <w:t>Pasiūlymų nagrinėjimas, vertinimas, palyginimas ir laimėtojo nustatymas</w:t>
        </w:r>
        <w:bookmarkEnd w:id="43"/>
        <w:bookmarkEnd w:id="44"/>
      </w:hyperlink>
    </w:p>
    <w:p w14:paraId="30C57D35" w14:textId="7F17EA0A" w:rsidR="007E006E" w:rsidRPr="00402277" w:rsidRDefault="007B5C76">
      <w:pPr>
        <w:pStyle w:val="BodyText"/>
        <w:numPr>
          <w:ilvl w:val="1"/>
          <w:numId w:val="21"/>
        </w:numPr>
        <w:tabs>
          <w:tab w:val="left" w:pos="616"/>
        </w:tabs>
        <w:jc w:val="both"/>
      </w:pPr>
      <w:r w:rsidRPr="00402277">
        <w:rPr>
          <w:rStyle w:val="BodyTextChar"/>
        </w:rPr>
        <w:t>Komisija įvertina pasiūlymų atitikimą PD reikalavimams ir nustato ekonomiškai naudingiausią laimėjusį pasiūlymą.</w:t>
      </w:r>
      <w:r w:rsidR="007D79CB" w:rsidRPr="00402277">
        <w:rPr>
          <w:rStyle w:val="BodyTextChar"/>
        </w:rPr>
        <w:t xml:space="preserve"> Pasiūlymų techniniams duomenims įvertinti gali būti pasitelkti ekspertai (vertinamo objekto žinovai).</w:t>
      </w:r>
    </w:p>
    <w:p w14:paraId="30C57D36" w14:textId="77777777" w:rsidR="007E006E" w:rsidRPr="00402277" w:rsidRDefault="007B5C76">
      <w:pPr>
        <w:pStyle w:val="BodyText"/>
        <w:numPr>
          <w:ilvl w:val="1"/>
          <w:numId w:val="21"/>
        </w:numPr>
        <w:tabs>
          <w:tab w:val="left" w:pos="611"/>
        </w:tabs>
        <w:jc w:val="both"/>
      </w:pPr>
      <w:r w:rsidRPr="00402277">
        <w:rPr>
          <w:rStyle w:val="BodyTextChar"/>
        </w:rPr>
        <w:t>Pasiūlymas laikomas atitinkančiu PD reikalavimus, jei jis atitinka visas PD nustatytas sąlygas, reikalavimus ir kriterijus.</w:t>
      </w:r>
    </w:p>
    <w:p w14:paraId="30C57D37" w14:textId="77777777" w:rsidR="007E006E" w:rsidRPr="00402277" w:rsidRDefault="007B5C76">
      <w:pPr>
        <w:pStyle w:val="BodyText"/>
        <w:numPr>
          <w:ilvl w:val="1"/>
          <w:numId w:val="21"/>
        </w:numPr>
        <w:tabs>
          <w:tab w:val="left" w:pos="611"/>
        </w:tabs>
        <w:jc w:val="both"/>
      </w:pPr>
      <w:r w:rsidRPr="00402277">
        <w:rPr>
          <w:rStyle w:val="BodyTextChar"/>
        </w:rPr>
        <w:t>Komisija gali nevertinti viso tiekėjo pasiūlymo, jeigu patikrinusi jo dalį nustato, kad, vadovaujantis PD reikalavimais, pasiūlymas turi būti atmestas.</w:t>
      </w:r>
    </w:p>
    <w:p w14:paraId="30C57D38" w14:textId="77777777" w:rsidR="007E006E" w:rsidRPr="00402277" w:rsidRDefault="007B5C76">
      <w:pPr>
        <w:pStyle w:val="BodyText"/>
        <w:numPr>
          <w:ilvl w:val="1"/>
          <w:numId w:val="21"/>
        </w:numPr>
        <w:tabs>
          <w:tab w:val="left" w:pos="616"/>
        </w:tabs>
        <w:jc w:val="both"/>
      </w:pPr>
      <w:r w:rsidRPr="00402277">
        <w:rPr>
          <w:rStyle w:val="BodyTextChar"/>
        </w:rPr>
        <w:t>Jeigu tiekėjas pateikė netikslius, neišsamius ar klaidingus dokumentus ar duomenis apie atitiktį PD reikalavimams arba šių dokumentų ar duomenų trūksta, Komisija nepažeisdama lygiateisiškumo ir skaidrumo principų prašo tiekėją šiuos dokumentus ar duomenis patikslinti, papildyti arba paaiškinti per jos nustatytą protingą terminą, kuris negali būti trumpesnis kaip 3 darbo dienos nuo prašymo išsiuntimo iš perkančiosios organizacijos dienos. Pasiūlymai tikslinami, papildomi arba paaiškinami vadovaujantis Viešųjų pirkimų tarnybos nustatytomis taisyklėmis.</w:t>
      </w:r>
    </w:p>
    <w:p w14:paraId="30C57D39" w14:textId="77777777" w:rsidR="007E006E" w:rsidRPr="00402277" w:rsidRDefault="007B5C76">
      <w:pPr>
        <w:pStyle w:val="BodyText"/>
        <w:numPr>
          <w:ilvl w:val="1"/>
          <w:numId w:val="21"/>
        </w:numPr>
        <w:tabs>
          <w:tab w:val="left" w:pos="587"/>
        </w:tabs>
        <w:jc w:val="both"/>
      </w:pPr>
      <w:r w:rsidRPr="00402277">
        <w:rPr>
          <w:rStyle w:val="BodyTextChar"/>
        </w:rPr>
        <w:t>Pasiūlymų vertinimo metu Komisija ir tiekėjai tarpusavyje bendrauja tik CVP IS priemonėmis.</w:t>
      </w:r>
    </w:p>
    <w:p w14:paraId="30C57D3A" w14:textId="77777777" w:rsidR="007E006E" w:rsidRPr="00402277" w:rsidRDefault="007B5C76">
      <w:pPr>
        <w:pStyle w:val="BodyText"/>
        <w:numPr>
          <w:ilvl w:val="1"/>
          <w:numId w:val="21"/>
        </w:numPr>
        <w:tabs>
          <w:tab w:val="left" w:pos="587"/>
        </w:tabs>
        <w:jc w:val="both"/>
      </w:pPr>
      <w:r w:rsidRPr="00402277">
        <w:rPr>
          <w:rStyle w:val="BodyTextChar"/>
        </w:rPr>
        <w:t>Pirmiausia komisija patikrina, ar visi pasiūlymai atitinka nustatytus reikalavimus pasiūlymų pateikimui.</w:t>
      </w:r>
    </w:p>
    <w:p w14:paraId="30C57D3B" w14:textId="77777777" w:rsidR="007E006E" w:rsidRPr="00402277" w:rsidRDefault="007B5C76">
      <w:pPr>
        <w:pStyle w:val="BodyText"/>
        <w:numPr>
          <w:ilvl w:val="1"/>
          <w:numId w:val="21"/>
        </w:numPr>
        <w:tabs>
          <w:tab w:val="left" w:pos="616"/>
        </w:tabs>
        <w:jc w:val="both"/>
      </w:pPr>
      <w:r w:rsidRPr="00402277">
        <w:rPr>
          <w:rStyle w:val="BodyTextChar"/>
        </w:rPr>
        <w:t xml:space="preserve">Komisija įvertina kiekvieno tiekėjo Europos bendrajame viešųjų pirkimų dokumente pateiktą </w:t>
      </w:r>
      <w:r w:rsidRPr="00402277">
        <w:rPr>
          <w:rStyle w:val="BodyTextChar"/>
        </w:rPr>
        <w:lastRenderedPageBreak/>
        <w:t>informaciją ir priima sprendimą dėl kiekvieno pasiūlymą pateikusio tiekėjo atitikties PD nustatytiems reikalavimams. Komisija kiekvienam iš tiekėjų ne vėliau kaip per 3 darbo dienas raštu praneša apie šio patikrinimo rezultatus, pagrįsdama priimtus sprendimus. Teisę dalyvauti tolesnėse pirkimo procedūrose turi tik tie tiekėjai, kurie atitinka perkančiosios organizacijos keliamus reikalavimus.</w:t>
      </w:r>
    </w:p>
    <w:p w14:paraId="30C57D3C" w14:textId="77777777" w:rsidR="007E006E" w:rsidRPr="00402277" w:rsidRDefault="007B5C76">
      <w:pPr>
        <w:pStyle w:val="BodyText"/>
        <w:numPr>
          <w:ilvl w:val="1"/>
          <w:numId w:val="21"/>
        </w:numPr>
        <w:tabs>
          <w:tab w:val="left" w:pos="607"/>
        </w:tabs>
        <w:jc w:val="both"/>
      </w:pPr>
      <w:r w:rsidRPr="00402277">
        <w:rPr>
          <w:rStyle w:val="BodyTextChar"/>
        </w:rPr>
        <w:t>Jei tiekėjo kvalifikacija dėl teisės verstis atitinkama veikla nebuvo tikrinama arba tikrinama ne visa apimtimi, tiekėjas įsipareigoja, kad Sutartį vykdys tik tokią teisę turintys asmenys.</w:t>
      </w:r>
    </w:p>
    <w:p w14:paraId="30C57D3D" w14:textId="77777777" w:rsidR="007E006E" w:rsidRPr="00402277" w:rsidRDefault="007B5C76">
      <w:pPr>
        <w:pStyle w:val="BodyText"/>
        <w:numPr>
          <w:ilvl w:val="1"/>
          <w:numId w:val="21"/>
        </w:numPr>
        <w:tabs>
          <w:tab w:val="left" w:pos="616"/>
        </w:tabs>
        <w:jc w:val="both"/>
      </w:pPr>
      <w:r w:rsidRPr="00402277">
        <w:rPr>
          <w:rStyle w:val="BodyTextChar"/>
        </w:rPr>
        <w:t>Komisija tikrina, ar tinkamus Europos bendruosius viešųjų pirkimų dokumentus pateikusių tiekėjų pasiūlymai atitinka PD nustatytus reikalavimus, įskaitant techninėje specifikacijoje nustatytus reikalavimus.</w:t>
      </w:r>
    </w:p>
    <w:p w14:paraId="30C57D3E" w14:textId="37AEBC57" w:rsidR="007E006E" w:rsidRPr="00402277" w:rsidRDefault="007B5C76">
      <w:pPr>
        <w:pStyle w:val="BodyText"/>
        <w:numPr>
          <w:ilvl w:val="1"/>
          <w:numId w:val="21"/>
        </w:numPr>
        <w:tabs>
          <w:tab w:val="left" w:pos="722"/>
        </w:tabs>
        <w:jc w:val="both"/>
      </w:pPr>
      <w:r w:rsidRPr="00402277">
        <w:rPr>
          <w:rStyle w:val="BodyTextChar"/>
        </w:rPr>
        <w:t>Pasiūlymai, kurie atitiko PD</w:t>
      </w:r>
      <w:r w:rsidR="008E4447" w:rsidRPr="00402277">
        <w:rPr>
          <w:rStyle w:val="BodyTextChar"/>
        </w:rPr>
        <w:t xml:space="preserve">, </w:t>
      </w:r>
      <w:r w:rsidRPr="00402277">
        <w:rPr>
          <w:rStyle w:val="BodyTextChar"/>
        </w:rPr>
        <w:t xml:space="preserve">vertinami pagal </w:t>
      </w:r>
      <w:r w:rsidR="00283EA1" w:rsidRPr="00402277">
        <w:rPr>
          <w:rStyle w:val="BodyTextChar"/>
        </w:rPr>
        <w:t>ekonomiškai naudingiausio pasiūlymo vertinimo kriterij</w:t>
      </w:r>
      <w:r w:rsidR="00DF3345" w:rsidRPr="00402277">
        <w:rPr>
          <w:rStyle w:val="BodyTextChar"/>
        </w:rPr>
        <w:t>us</w:t>
      </w:r>
      <w:r w:rsidRPr="00402277">
        <w:rPr>
          <w:rStyle w:val="BodyTextChar"/>
        </w:rPr>
        <w:t>.</w:t>
      </w:r>
      <w:r w:rsidR="00877522" w:rsidRPr="00402277">
        <w:rPr>
          <w:rStyle w:val="BodyTextChar"/>
        </w:rPr>
        <w:t xml:space="preserve"> </w:t>
      </w:r>
      <w:r w:rsidR="00877522" w:rsidRPr="00402277">
        <w:t xml:space="preserve">Duomenys, kuriuos savo pasiūlyme turi pateikti tiekėjas, vertinimo kriterijai ir tvarka, pagal kuria vertinami tiekėjo pateikti duomenys, pateikiama </w:t>
      </w:r>
      <w:r w:rsidR="00877522" w:rsidRPr="00402277">
        <w:rPr>
          <w:rStyle w:val="BodyTextChar"/>
        </w:rPr>
        <w:t xml:space="preserve">PD </w:t>
      </w:r>
      <w:r w:rsidR="00DE1706">
        <w:rPr>
          <w:rStyle w:val="BodyTextChar"/>
        </w:rPr>
        <w:t>F</w:t>
      </w:r>
      <w:r w:rsidR="00877522" w:rsidRPr="00402277">
        <w:rPr>
          <w:rStyle w:val="BodyTextChar"/>
        </w:rPr>
        <w:t xml:space="preserve"> dalyje pateiktoje „Pasiūlymų ekonominio naudingumo vertinimo metodikoje“.</w:t>
      </w:r>
    </w:p>
    <w:p w14:paraId="30C57D3F" w14:textId="67647FDD" w:rsidR="007E006E" w:rsidRPr="00402277" w:rsidRDefault="007B5C76">
      <w:pPr>
        <w:pStyle w:val="BodyText"/>
        <w:numPr>
          <w:ilvl w:val="1"/>
          <w:numId w:val="21"/>
        </w:numPr>
        <w:tabs>
          <w:tab w:val="left" w:pos="707"/>
        </w:tabs>
        <w:jc w:val="both"/>
      </w:pPr>
      <w:r w:rsidRPr="00402277">
        <w:rPr>
          <w:rStyle w:val="BodyTextChar"/>
        </w:rPr>
        <w:t>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0C57D41" w14:textId="41E22C27" w:rsidR="007E006E" w:rsidRPr="00402277" w:rsidRDefault="007B5C76" w:rsidP="00283EA1">
      <w:pPr>
        <w:pStyle w:val="BodyText"/>
        <w:numPr>
          <w:ilvl w:val="1"/>
          <w:numId w:val="21"/>
        </w:numPr>
        <w:tabs>
          <w:tab w:val="left" w:pos="722"/>
        </w:tabs>
        <w:jc w:val="both"/>
      </w:pPr>
      <w:r w:rsidRPr="00402277">
        <w:rPr>
          <w:rStyle w:val="BodyTextChar"/>
        </w:rPr>
        <w:t>Jeigu tiekėjas neįskaičiuoja į savo pasiūlymo kainą pridėtinės vertės mokesčio (toliau - PVM), nes pagal galiojančius teisės aktus prievolė apskaičiuoti ir apmokėti PVM tenka perkančiajai organizacijai, Komisija, siekdama užtikrinti viešųjų pirkimų principų laikymąsi, pasiūlymų palyginimo tikslais prie tiekėjo</w:t>
      </w:r>
      <w:r w:rsidR="00283EA1" w:rsidRPr="00402277">
        <w:rPr>
          <w:rStyle w:val="BodyTextChar"/>
        </w:rPr>
        <w:t xml:space="preserve"> </w:t>
      </w:r>
      <w:r w:rsidRPr="00402277">
        <w:rPr>
          <w:rStyle w:val="BodyTextChar"/>
        </w:rPr>
        <w:t>pasiūlytos bendros pasiūlymo kainos be PVM prideda sumą, kurią sudarytų perkančiosios organizacijos išlaidos apmokant PVM, taikant toms prekėms Lietuvos Respublikos pridėtinės vertės mokesčio įstatyme nustatytą PVM tarifą. Tokiu atveju su kitų tiekėjų pasiūlytomis kainomis yra lyginama ir vertinama komisijos apskaičiuota kaina. Jeigu tiekėjas, kuris į savo pasiūlymo kainą neįskaičiavo PVM, nes pagal galiojančius teisės aktus prievolė apskaičiuoti ir apmokėti PVM tenka perkančiajai organizacijai, tampa pirkimo laimėtoju ir su juo sudaroma sutartis, sutarties kaina yra tiekėjo pasiūlyta kaina be PVM.</w:t>
      </w:r>
    </w:p>
    <w:p w14:paraId="30C57D42" w14:textId="77777777" w:rsidR="007E006E" w:rsidRPr="00402277" w:rsidRDefault="007B5C76">
      <w:pPr>
        <w:pStyle w:val="BodyText"/>
        <w:numPr>
          <w:ilvl w:val="1"/>
          <w:numId w:val="21"/>
        </w:numPr>
        <w:tabs>
          <w:tab w:val="left" w:pos="658"/>
        </w:tabs>
        <w:jc w:val="both"/>
      </w:pPr>
      <w:r w:rsidRPr="00402277">
        <w:rPr>
          <w:rStyle w:val="BodyTextChar"/>
        </w:rPr>
        <w:t>Tuo atveju, kai pasiūlyme nurodyta kaina, išreikšta skaitmenimis, neatitinka kainos, nurodytos žodžiais, teisinga laikoma kaina, nurodyta žodžiais.</w:t>
      </w:r>
    </w:p>
    <w:p w14:paraId="30C57D43" w14:textId="77777777" w:rsidR="007E006E" w:rsidRPr="00402277" w:rsidRDefault="007B5C76">
      <w:pPr>
        <w:pStyle w:val="BodyText"/>
        <w:numPr>
          <w:ilvl w:val="1"/>
          <w:numId w:val="21"/>
        </w:numPr>
        <w:tabs>
          <w:tab w:val="left" w:pos="663"/>
        </w:tabs>
        <w:jc w:val="both"/>
      </w:pPr>
      <w:r w:rsidRPr="00402277">
        <w:rPr>
          <w:rStyle w:val="BodyTextChar"/>
        </w:rPr>
        <w:t>Komisija, pasiūlymų vertinimo metu radusi pasiūlyme nurodytos kainos apskaičiavimo klaidų, privalo paprašyti tiekėją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30C57D44" w14:textId="77777777" w:rsidR="007E006E" w:rsidRPr="00402277" w:rsidRDefault="007B5C76">
      <w:pPr>
        <w:pStyle w:val="BodyText"/>
        <w:numPr>
          <w:ilvl w:val="1"/>
          <w:numId w:val="21"/>
        </w:numPr>
        <w:tabs>
          <w:tab w:val="left" w:pos="663"/>
        </w:tabs>
        <w:jc w:val="both"/>
      </w:pPr>
      <w:r w:rsidRPr="00402277">
        <w:rPr>
          <w:rStyle w:val="BodyTextChar"/>
        </w:rPr>
        <w:t>Jei tiekėjo pasiūlyta kaina yra per didelė ir perkančiajai organizacijai nepriimtina, ir perkančioji organizacija pirkimo dokumentuose nėra nurodžiusi pirkimui skirtų lėšų sumos, tikrinamas pasiūlymas ir kiti po jo pasiūlymų eilėje esantys pasiūlymai negali būti nustatyti laimėjusiais.</w:t>
      </w:r>
    </w:p>
    <w:p w14:paraId="30C57D45" w14:textId="77777777" w:rsidR="007E006E" w:rsidRPr="00402277" w:rsidRDefault="007B5C76">
      <w:pPr>
        <w:pStyle w:val="BodyText"/>
        <w:numPr>
          <w:ilvl w:val="1"/>
          <w:numId w:val="21"/>
        </w:numPr>
        <w:tabs>
          <w:tab w:val="left" w:pos="663"/>
        </w:tabs>
        <w:jc w:val="both"/>
      </w:pPr>
      <w:r w:rsidRPr="00402277">
        <w:rPr>
          <w:rStyle w:val="BodyTextChar"/>
        </w:rPr>
        <w:t>Jei tiekėjo siūloma kaina Komisijai atrodo neįprastai maža, komisija reikalauja, kad tiekėjas pagrįstų pasiūlyme nurodytą kainą arba jos sudedamąsias dalis. Pasiūlyme nurodyta kaina visais atvejais laikoma neįprastai maža, jeigu ji yra 30 ir daugiau procentų mažesnė už visų tiekėjų, kurių pasiūlymai neatmesti dėl kitų priežasčių ir kurių pasiūlyta kaina neviršija pirkimui skirtų lėšų, pasiūlytų kainų aritmetinį vidurkį.</w:t>
      </w:r>
    </w:p>
    <w:p w14:paraId="30C57D46" w14:textId="77777777" w:rsidR="007E006E" w:rsidRPr="00402277" w:rsidRDefault="007B5C76">
      <w:pPr>
        <w:pStyle w:val="BodyText"/>
        <w:numPr>
          <w:ilvl w:val="1"/>
          <w:numId w:val="21"/>
        </w:numPr>
        <w:tabs>
          <w:tab w:val="left" w:pos="658"/>
        </w:tabs>
        <w:jc w:val="both"/>
      </w:pPr>
      <w:r w:rsidRPr="00402277">
        <w:rPr>
          <w:rStyle w:val="BodyTextChar"/>
        </w:rPr>
        <w:t>Tiekėjas, kurio pasiūlymas pagal vertinimo rezultatus gali būti pripažintas laimėjusiu (iki pasiūlymų eilės nustatymo), Komisijai pareikalavus, turi pateikti aktualius jo ir ūkio subjektų, kurių pajėgumais jis remiasi, pašalinimo pagrindų nebuvimą ir atitikimą kvalifikacijos reikalavimams patvirtinančius dokumentus.</w:t>
      </w:r>
    </w:p>
    <w:p w14:paraId="30C57D47" w14:textId="77777777" w:rsidR="007E006E" w:rsidRPr="00402277" w:rsidRDefault="007B5C76">
      <w:pPr>
        <w:pStyle w:val="BodyText"/>
        <w:numPr>
          <w:ilvl w:val="1"/>
          <w:numId w:val="21"/>
        </w:numPr>
        <w:tabs>
          <w:tab w:val="left" w:pos="663"/>
        </w:tabs>
        <w:jc w:val="both"/>
      </w:pPr>
      <w:r w:rsidRPr="00402277">
        <w:rPr>
          <w:rStyle w:val="BodyTextChar"/>
        </w:rPr>
        <w:t xml:space="preserve">Komisija tikrina, ar pateikti visi reikiami dokumentai ir informacija, pagrindžianti tiekėjo, kuris gali būti pripažintas laimėtoju, pašalinimo pagrindų nebuvimą ir atitikimą kvalifikacijos reikalavimams. Vertinant dokumentuose nurodytas pinigines vertes, jei jos nurodytos kita valiuta nei eurais, jos bus perskaičiuojamos eurais pagal Europos centrinio banko skelbiamą orientacinį euro ir užsienio valiutų santykį, o tais atvejais, kai orientacinio euro ir užsienio valiutų santykio Europos centrinis bankas neskelbia, – pagal </w:t>
      </w:r>
      <w:r w:rsidRPr="00402277">
        <w:rPr>
          <w:rStyle w:val="BodyTextChar"/>
        </w:rPr>
        <w:lastRenderedPageBreak/>
        <w:t>Lietuvos banko nustatomą ir skelbiamą orientacinį euro ir užsienio valiutų santykį paskutinę pasiūlymų pateikimo termino dieną.</w:t>
      </w:r>
    </w:p>
    <w:p w14:paraId="30C57D48" w14:textId="77777777" w:rsidR="007E006E" w:rsidRPr="00402277" w:rsidRDefault="007B5C76">
      <w:pPr>
        <w:pStyle w:val="BodyText"/>
        <w:numPr>
          <w:ilvl w:val="1"/>
          <w:numId w:val="21"/>
        </w:numPr>
        <w:tabs>
          <w:tab w:val="left" w:pos="654"/>
        </w:tabs>
        <w:jc w:val="both"/>
      </w:pPr>
      <w:r w:rsidRPr="00402277">
        <w:rPr>
          <w:rStyle w:val="BodyTextChar"/>
        </w:rPr>
        <w:t>Komisija nustato, ar nėra tiekėjo, kurio pasiūlymas gali būti pripažintas laimėjusiu, pašalinimo pagrindų, ir ar tiekėjas atitinka kvalifikacijos reikalavimus ir priima atitinkamą sprendimą.</w:t>
      </w:r>
    </w:p>
    <w:p w14:paraId="30C57D49" w14:textId="77777777" w:rsidR="007E006E" w:rsidRPr="00402277" w:rsidRDefault="007B5C76">
      <w:pPr>
        <w:pStyle w:val="BodyText"/>
        <w:numPr>
          <w:ilvl w:val="1"/>
          <w:numId w:val="21"/>
        </w:numPr>
        <w:tabs>
          <w:tab w:val="left" w:pos="663"/>
        </w:tabs>
        <w:jc w:val="both"/>
      </w:pPr>
      <w:r w:rsidRPr="00402277">
        <w:rPr>
          <w:rStyle w:val="BodyTextChar"/>
        </w:rPr>
        <w:t>Lygindama pasiūlymus, Komisija nustato pasiūlymų eilę. Pasiūlymų eilė nustatoma įvertintų pasiūlymų kainų didėjimo tvarka. Pasiūlymų eilė nesudaroma, kai pasiūlymą pateikia arba įvertinus pasiūlymus lieka tik vienas tiekėjas. Pirmasis yra įrašomas pasiūlymas, kurio įvertinta kaina yra mažiausia. Tais atvejais, kai keli pasiūlymai pateikiami vienodomis kainomis, sudarant pasiūlymų eilę, pirmesnis į šią eilę įrašomas tiekėjas, anksčiausiai pateikęs pasiūlymą.</w:t>
      </w:r>
    </w:p>
    <w:p w14:paraId="30C57D4A" w14:textId="77777777" w:rsidR="007E006E" w:rsidRPr="00402277" w:rsidRDefault="007B5C76">
      <w:pPr>
        <w:pStyle w:val="BodyText"/>
        <w:numPr>
          <w:ilvl w:val="1"/>
          <w:numId w:val="21"/>
        </w:numPr>
        <w:tabs>
          <w:tab w:val="left" w:pos="663"/>
        </w:tabs>
        <w:jc w:val="both"/>
      </w:pPr>
      <w:r w:rsidRPr="00402277">
        <w:rPr>
          <w:rStyle w:val="BodyTextChar"/>
        </w:rPr>
        <w:t>Perkančioji organizacija tiekėjams raštu ne vėliau kaip per 3 darbo dienas, jei pasiūlymas buvo atmestas, nurodo pasiūlymo atmetimo priežastis, praneša apie priimtą sprendimą nustatyti laimėjusį pasiūlymą, dėl kurio bus sudaroma Sutartis, nurodo nustatytą pasiūlymų eilę, laimėjusį pasiūlymą, laimėjusio pasiūlymo charakteristikas, įskaitant kainą, ir tikslų atidėjimo terminą. Perkančioji organizacija taip pat nurodo priežastis, dėl kurių buvo priimtas sprendimas nesudaryti Sutarties.</w:t>
      </w:r>
    </w:p>
    <w:p w14:paraId="30C57D4C" w14:textId="5C9A020E" w:rsidR="007E006E" w:rsidRPr="00402277" w:rsidRDefault="007B5C76" w:rsidP="007736E0">
      <w:pPr>
        <w:pStyle w:val="BodyText"/>
        <w:numPr>
          <w:ilvl w:val="1"/>
          <w:numId w:val="21"/>
        </w:numPr>
        <w:tabs>
          <w:tab w:val="left" w:pos="663"/>
        </w:tabs>
        <w:jc w:val="both"/>
      </w:pPr>
      <w:r w:rsidRPr="00402277">
        <w:rPr>
          <w:rStyle w:val="BodyTextChar"/>
        </w:rPr>
        <w:t>Suinteresuoti dalyviai nuo perkančiosios organizacijos pranešimo apie sprendimą nustatyti laimėjusį pasiūlymą pateikimo dalyviams dienos iki atidėjimo termino pabaigos gali prašyti perkančiosios organizacijos pateikti laimėjusį pasiūlymą. Tokiu atveju pretenzijų pateikimo terminai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pretenzijų pateikimo terminai ir</w:t>
      </w:r>
      <w:r w:rsidR="007736E0" w:rsidRPr="00402277">
        <w:rPr>
          <w:rStyle w:val="BodyTextChar"/>
        </w:rPr>
        <w:t xml:space="preserve"> </w:t>
      </w:r>
      <w:r w:rsidRPr="00402277">
        <w:rPr>
          <w:rStyle w:val="BodyTextChar"/>
        </w:rPr>
        <w:t>atidėjimo terminas pratęsiami vienai darbo dienai.</w:t>
      </w:r>
    </w:p>
    <w:p w14:paraId="30C57D4D" w14:textId="77777777" w:rsidR="007E006E" w:rsidRPr="00402277" w:rsidRDefault="007B5C76">
      <w:pPr>
        <w:pStyle w:val="BodyText"/>
        <w:numPr>
          <w:ilvl w:val="1"/>
          <w:numId w:val="21"/>
        </w:numPr>
        <w:tabs>
          <w:tab w:val="left" w:pos="694"/>
        </w:tabs>
        <w:jc w:val="both"/>
      </w:pPr>
      <w:r w:rsidRPr="00402277">
        <w:rPr>
          <w:rStyle w:val="BodyTextChar"/>
        </w:rPr>
        <w:t>Komisija pasiūlymą nustato laimėjusiu, jeigu tenkinamos visos šios sąlygos:</w:t>
      </w:r>
    </w:p>
    <w:p w14:paraId="30C57D4E" w14:textId="77777777" w:rsidR="007E006E" w:rsidRPr="00402277" w:rsidRDefault="007B5C76">
      <w:pPr>
        <w:pStyle w:val="BodyText"/>
        <w:numPr>
          <w:ilvl w:val="2"/>
          <w:numId w:val="21"/>
        </w:numPr>
        <w:tabs>
          <w:tab w:val="left" w:pos="1482"/>
        </w:tabs>
        <w:ind w:firstLine="620"/>
        <w:jc w:val="both"/>
      </w:pPr>
      <w:r w:rsidRPr="00402277">
        <w:rPr>
          <w:rStyle w:val="BodyTextChar"/>
        </w:rPr>
        <w:t>pasiūlymas atitinka skelbime apie pirkimą ir PD nustatytus reikalavimus, sąlygas ir kriterijus;</w:t>
      </w:r>
    </w:p>
    <w:p w14:paraId="30C57D4F" w14:textId="77777777" w:rsidR="007E006E" w:rsidRPr="00402277" w:rsidRDefault="007B5C76">
      <w:pPr>
        <w:pStyle w:val="BodyText"/>
        <w:numPr>
          <w:ilvl w:val="2"/>
          <w:numId w:val="21"/>
        </w:numPr>
        <w:tabs>
          <w:tab w:val="left" w:pos="1482"/>
        </w:tabs>
        <w:ind w:firstLine="620"/>
        <w:jc w:val="both"/>
      </w:pPr>
      <w:r w:rsidRPr="00402277">
        <w:rPr>
          <w:rStyle w:val="BodyTextChar"/>
        </w:rPr>
        <w:t>nėra pasiūlymą pateikusio tiekėjo PD nustatytų pašalinimo pagrindų;</w:t>
      </w:r>
    </w:p>
    <w:p w14:paraId="30C57D50" w14:textId="77777777" w:rsidR="007E006E" w:rsidRPr="00402277" w:rsidRDefault="007B5C76">
      <w:pPr>
        <w:pStyle w:val="BodyText"/>
        <w:numPr>
          <w:ilvl w:val="2"/>
          <w:numId w:val="21"/>
        </w:numPr>
        <w:tabs>
          <w:tab w:val="left" w:pos="1482"/>
        </w:tabs>
        <w:ind w:firstLine="620"/>
        <w:jc w:val="both"/>
      </w:pPr>
      <w:r w:rsidRPr="00402277">
        <w:rPr>
          <w:rStyle w:val="BodyTextChar"/>
        </w:rPr>
        <w:t>pasiūlymą pateikęs tiekėjas atitinka PD nustatytus kvalifikacijos reikalavimus;</w:t>
      </w:r>
    </w:p>
    <w:p w14:paraId="30C57D51" w14:textId="77777777" w:rsidR="007E006E" w:rsidRPr="00402277" w:rsidRDefault="007B5C76">
      <w:pPr>
        <w:pStyle w:val="BodyText"/>
        <w:numPr>
          <w:ilvl w:val="2"/>
          <w:numId w:val="21"/>
        </w:numPr>
        <w:tabs>
          <w:tab w:val="left" w:pos="1506"/>
        </w:tabs>
        <w:ind w:left="620"/>
        <w:jc w:val="both"/>
      </w:pPr>
      <w:r w:rsidRPr="00402277">
        <w:rPr>
          <w:rStyle w:val="BodyTextChar"/>
        </w:rPr>
        <w:t>pasiūlymą pateikęs tiekėjas Komisijos prašymu per jos nustatytą terminą pateikė reikalaujamus dokumentus, patikslino, papildė ir paaiškino informaciją;</w:t>
      </w:r>
    </w:p>
    <w:p w14:paraId="30C57D52" w14:textId="77777777" w:rsidR="007E006E" w:rsidRPr="00402277" w:rsidRDefault="007B5C76">
      <w:pPr>
        <w:pStyle w:val="BodyText"/>
        <w:numPr>
          <w:ilvl w:val="2"/>
          <w:numId w:val="21"/>
        </w:numPr>
        <w:tabs>
          <w:tab w:val="left" w:pos="1482"/>
        </w:tabs>
        <w:ind w:left="620"/>
        <w:jc w:val="both"/>
      </w:pPr>
      <w:r w:rsidRPr="00402277">
        <w:rPr>
          <w:rStyle w:val="BodyTextChar"/>
        </w:rPr>
        <w:t>pasiūlyta kaina nėra per didelė ir perkančiajai organizacijai nepriimtina;</w:t>
      </w:r>
    </w:p>
    <w:p w14:paraId="30C57D53" w14:textId="77777777" w:rsidR="007E006E" w:rsidRPr="00402277" w:rsidRDefault="007B5C76">
      <w:pPr>
        <w:pStyle w:val="BodyText"/>
        <w:numPr>
          <w:ilvl w:val="2"/>
          <w:numId w:val="21"/>
        </w:numPr>
        <w:tabs>
          <w:tab w:val="left" w:pos="1482"/>
        </w:tabs>
        <w:ind w:firstLine="620"/>
        <w:jc w:val="both"/>
      </w:pPr>
      <w:r w:rsidRPr="00402277">
        <w:rPr>
          <w:rStyle w:val="BodyTextChar"/>
        </w:rPr>
        <w:t>tiekėjas pateikė tinkamus pasiūlytos neįprastai mažos kainos pagrįstumo įrodymus.</w:t>
      </w:r>
    </w:p>
    <w:p w14:paraId="30C57D54" w14:textId="77777777" w:rsidR="007E006E" w:rsidRPr="00402277" w:rsidRDefault="007B5C76">
      <w:pPr>
        <w:pStyle w:val="BodyText"/>
        <w:numPr>
          <w:ilvl w:val="1"/>
          <w:numId w:val="21"/>
        </w:numPr>
        <w:tabs>
          <w:tab w:val="left" w:pos="723"/>
        </w:tabs>
        <w:jc w:val="both"/>
      </w:pPr>
      <w:r w:rsidRPr="00402277">
        <w:rPr>
          <w:rStyle w:val="BodyTextChar"/>
        </w:rPr>
        <w:t>Jei tiekėjo pasiūlymas netenkina bent vienos iš sąlygų, kurias turi tenkinti laimėjęs pasiūlymas, toks pasiūlymas yra atmetamas.</w:t>
      </w:r>
    </w:p>
    <w:p w14:paraId="30C57D55" w14:textId="77777777" w:rsidR="007E006E" w:rsidRPr="00402277" w:rsidRDefault="007B5C76" w:rsidP="000C67C6">
      <w:pPr>
        <w:pStyle w:val="BodyText"/>
        <w:numPr>
          <w:ilvl w:val="1"/>
          <w:numId w:val="21"/>
        </w:numPr>
        <w:tabs>
          <w:tab w:val="left" w:pos="694"/>
        </w:tabs>
        <w:ind w:firstLine="567"/>
        <w:jc w:val="both"/>
      </w:pPr>
      <w:r w:rsidRPr="00402277">
        <w:rPr>
          <w:rStyle w:val="BodyTextChar"/>
        </w:rPr>
        <w:t>Perkančioji organizacija atmeta tiekėjo pasiūlymą, jeigu:</w:t>
      </w:r>
    </w:p>
    <w:p w14:paraId="5D904935" w14:textId="62DEDFC8" w:rsidR="00354006" w:rsidRPr="00354006" w:rsidRDefault="00354006" w:rsidP="000C67C6">
      <w:pPr>
        <w:pStyle w:val="BodyText"/>
        <w:numPr>
          <w:ilvl w:val="0"/>
          <w:numId w:val="22"/>
        </w:numPr>
        <w:tabs>
          <w:tab w:val="left" w:pos="988"/>
        </w:tabs>
        <w:ind w:firstLine="567"/>
        <w:jc w:val="both"/>
        <w:rPr>
          <w:rStyle w:val="BodyTextChar"/>
        </w:rPr>
      </w:pPr>
      <w:r w:rsidRPr="00354006">
        <w:rPr>
          <w:rStyle w:val="BodyTextChar"/>
        </w:rPr>
        <w:t xml:space="preserve"> tiekėjas, jo subtiekėjas, ūkio subjektai, kurių pajėgumais remiamasi, tiekėjo siūlomų </w:t>
      </w:r>
      <w:r>
        <w:rPr>
          <w:rStyle w:val="BodyTextChar"/>
        </w:rPr>
        <w:t xml:space="preserve">paslaugų teikėjas </w:t>
      </w:r>
      <w:r w:rsidRPr="00354006">
        <w:rPr>
          <w:rStyle w:val="BodyTextChar"/>
        </w:rPr>
        <w:t>ar juos kontroliuojantys asmenys yra juridiniai asmenys, registruoti valstybėse ar teritorijose, nurodytose Lietuvos Respublikos Vyriausybės patvirtintame valstybių ar teritorijų, su kuriomis susijusiems pasiūlymams taikomas šis pasiūlymo atmetimo pagrindas, sąraše;</w:t>
      </w:r>
    </w:p>
    <w:p w14:paraId="03556E4B" w14:textId="595E89F1" w:rsidR="00354006" w:rsidRPr="00354006" w:rsidRDefault="00354006" w:rsidP="000C67C6">
      <w:pPr>
        <w:pStyle w:val="BodyText"/>
        <w:numPr>
          <w:ilvl w:val="0"/>
          <w:numId w:val="22"/>
        </w:numPr>
        <w:tabs>
          <w:tab w:val="left" w:pos="988"/>
        </w:tabs>
        <w:ind w:firstLine="567"/>
        <w:jc w:val="both"/>
        <w:rPr>
          <w:rStyle w:val="BodyTextChar"/>
        </w:rPr>
      </w:pPr>
      <w:r w:rsidRPr="00354006">
        <w:rPr>
          <w:rStyle w:val="BodyTextChar"/>
        </w:rPr>
        <w:t xml:space="preserve">tiekėjas, jo subtiekėjas, ūkio subjektas, kurio pajėgumais remiamasi, tiekėjo siūlomų </w:t>
      </w:r>
      <w:r>
        <w:rPr>
          <w:rStyle w:val="BodyTextChar"/>
        </w:rPr>
        <w:t>paslaugų teikėjas</w:t>
      </w:r>
      <w:r w:rsidRPr="00354006">
        <w:rPr>
          <w:rStyle w:val="BodyTextChar"/>
        </w:rPr>
        <w:t xml:space="preserve"> ar juos kontroliuojantys asmenys yra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7F74E645" w14:textId="773E0EF0" w:rsidR="00354006" w:rsidRPr="00354006" w:rsidRDefault="00354006" w:rsidP="000C67C6">
      <w:pPr>
        <w:pStyle w:val="BodyText"/>
        <w:numPr>
          <w:ilvl w:val="0"/>
          <w:numId w:val="22"/>
        </w:numPr>
        <w:tabs>
          <w:tab w:val="left" w:pos="988"/>
        </w:tabs>
        <w:ind w:firstLine="567"/>
        <w:jc w:val="both"/>
        <w:rPr>
          <w:rStyle w:val="BodyTextChar"/>
        </w:rPr>
      </w:pPr>
      <w:r w:rsidRPr="00354006">
        <w:rPr>
          <w:rStyle w:val="BodyTextChar"/>
        </w:rPr>
        <w:t>paslaugos teikiamos iš valstybių ar teritorijų, nurodytose Lietuvos Respublikos Vyriausybės patvirtintame valstybių ar teritorijų, su kuriomis susijusiems pasiūlymams taikomas šis pasiūlymo atmetimo pagrindas, sąraše;</w:t>
      </w:r>
    </w:p>
    <w:p w14:paraId="42B2D9A8" w14:textId="4B272C3D" w:rsidR="00354006" w:rsidRPr="00354006" w:rsidRDefault="00354006" w:rsidP="000C67C6">
      <w:pPr>
        <w:pStyle w:val="BodyText"/>
        <w:numPr>
          <w:ilvl w:val="0"/>
          <w:numId w:val="22"/>
        </w:numPr>
        <w:tabs>
          <w:tab w:val="left" w:pos="988"/>
        </w:tabs>
        <w:ind w:firstLine="567"/>
        <w:jc w:val="both"/>
        <w:rPr>
          <w:rStyle w:val="BodyTextChar"/>
        </w:rPr>
      </w:pPr>
      <w:r w:rsidRPr="00354006">
        <w:rPr>
          <w:rStyle w:val="BodyTextChar"/>
        </w:rPr>
        <w:t xml:space="preserve">Respublikos Vyriausybė, vadovaudamasi Nacionaliniam saugumui užtikrinti svarbių objektų </w:t>
      </w:r>
      <w:r w:rsidRPr="00354006">
        <w:rPr>
          <w:rStyle w:val="BodyTextChar"/>
        </w:rPr>
        <w:lastRenderedPageBreak/>
        <w:t>apsaugos įstatyme įtvirtintais kriterijais, yra priėmusi sprendimą, patvirtinantį, kad šio punkto 1 ir 2 papunkčiuose nurodyti subjektai ar su jais ketinamas sudaryti (sudarytas) sandoris neatitinka nacionalinio saugumo interesų;</w:t>
      </w:r>
    </w:p>
    <w:p w14:paraId="6254E4DC" w14:textId="47520389" w:rsidR="00354006" w:rsidRPr="00354006" w:rsidRDefault="00354006" w:rsidP="000C67C6">
      <w:pPr>
        <w:pStyle w:val="BodyText"/>
        <w:numPr>
          <w:ilvl w:val="0"/>
          <w:numId w:val="22"/>
        </w:numPr>
        <w:tabs>
          <w:tab w:val="left" w:pos="988"/>
        </w:tabs>
        <w:ind w:firstLine="567"/>
        <w:jc w:val="both"/>
        <w:rPr>
          <w:rStyle w:val="BodyTextChar"/>
        </w:rPr>
      </w:pPr>
      <w:r w:rsidRPr="00354006">
        <w:rPr>
          <w:rStyle w:val="BodyTextChar"/>
        </w:rPr>
        <w:t>perkančioji organizacija turi kompetentingų institucijų informacijos, kad šio punkto 1 ir 2 papunkčiuose nurodyti subjektai turi interesų, galinčių kelti grėsmę nacionaliniam saugumui;</w:t>
      </w:r>
    </w:p>
    <w:p w14:paraId="30C57D56" w14:textId="74421FDB" w:rsidR="007E006E" w:rsidRPr="00402277" w:rsidRDefault="00354006" w:rsidP="000C67C6">
      <w:pPr>
        <w:pStyle w:val="BodyText"/>
        <w:numPr>
          <w:ilvl w:val="0"/>
          <w:numId w:val="22"/>
        </w:numPr>
        <w:tabs>
          <w:tab w:val="left" w:pos="988"/>
        </w:tabs>
        <w:ind w:firstLine="567"/>
        <w:jc w:val="both"/>
      </w:pPr>
      <w:r w:rsidRPr="00354006">
        <w:rPr>
          <w:rStyle w:val="BodyTextChar"/>
        </w:rPr>
        <w:t xml:space="preserve">tiekėjas, jo subtiekėjas, ūkio subjektas, kurio pajėgumais remiamasi, vykdo veiklą valstybėse ar teritorijose, nurodytose Lietuvos Respublikos Vyriausybės patvirtintame valstybių ar teritorijų, su kuriomis susijusiems pasiūlymams taikomas šis pasiūlymo atmetimo pagrindas, sąraše, arba yra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sidR="007B5C76" w:rsidRPr="00402277">
        <w:rPr>
          <w:rStyle w:val="BodyTextChar"/>
        </w:rPr>
        <w:t>tiekėjas, jo subtiekėjas arba ūkio subjektas, kurio pajėgumais remiamasi, kai tokiems subtiekėjams ar ūkio subjektams tenka bent 10 (dešimt) procentų pirkimo sutarties vertės, yra Rusijos pilietis, fizinis ar juridinis asmuo, subjektas ar organizacija, įsteigta Rusijoje;</w:t>
      </w:r>
    </w:p>
    <w:p w14:paraId="70F8F1E5" w14:textId="2DDEC674" w:rsidR="004368DB" w:rsidRDefault="004368DB" w:rsidP="004368DB">
      <w:pPr>
        <w:pStyle w:val="BodyText"/>
        <w:numPr>
          <w:ilvl w:val="0"/>
          <w:numId w:val="22"/>
        </w:numPr>
        <w:tabs>
          <w:tab w:val="left" w:pos="993"/>
        </w:tabs>
        <w:ind w:firstLine="567"/>
        <w:jc w:val="both"/>
        <w:rPr>
          <w:rStyle w:val="BodyTextChar"/>
        </w:rPr>
      </w:pPr>
      <w:r w:rsidRPr="004368DB">
        <w:rPr>
          <w:rStyle w:val="BodyTextChar"/>
        </w:rPr>
        <w:t>tiekėjas, jo subtiekėjas arba ūkio subjektas, kurio pajėgumais remiamasi, kai tokiems subtiekėjams ar ūkio subjektams tenka bent 10 (dešimt) procentų pirkimo sutarties vertės, yra Rusijos pilietis, fizinis ar juridinis asmuo, subjektas ar organizacija, įsteigta Rusijoje;</w:t>
      </w:r>
    </w:p>
    <w:p w14:paraId="30C57D57" w14:textId="5B8DFB92" w:rsidR="007E006E" w:rsidRPr="00402277" w:rsidRDefault="007B5C76" w:rsidP="000C67C6">
      <w:pPr>
        <w:pStyle w:val="BodyText"/>
        <w:numPr>
          <w:ilvl w:val="0"/>
          <w:numId w:val="22"/>
        </w:numPr>
        <w:tabs>
          <w:tab w:val="left" w:pos="993"/>
        </w:tabs>
        <w:ind w:firstLine="567"/>
        <w:jc w:val="both"/>
      </w:pPr>
      <w:r w:rsidRPr="00402277">
        <w:rPr>
          <w:rStyle w:val="BodyTextChar"/>
        </w:rPr>
        <w:t>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30C57D58" w14:textId="77777777" w:rsidR="007E006E" w:rsidRPr="00402277" w:rsidRDefault="007B5C76" w:rsidP="000C67C6">
      <w:pPr>
        <w:pStyle w:val="BodyText"/>
        <w:numPr>
          <w:ilvl w:val="0"/>
          <w:numId w:val="22"/>
        </w:numPr>
        <w:tabs>
          <w:tab w:val="left" w:pos="993"/>
        </w:tabs>
        <w:ind w:firstLine="567"/>
        <w:jc w:val="both"/>
      </w:pPr>
      <w:r w:rsidRPr="00402277">
        <w:rPr>
          <w:rStyle w:val="BodyTextChar"/>
        </w:rPr>
        <w:t>tiekėjas, jo subtiekėjas arba ūkio subjektas, kurio pajėgumais remiamasi, kai tokiems subtiekėjams ar ūkio subjektams tenka bent 10 (dešimt) procentų pirkimo sutarties vertės, yra fizinis ar juridinis asmuo, subjektas ar organizacija, veikianti šio punkto 1 ar 2 papunktyje nurodyto subjekto vardu ar jo nurodymu.</w:t>
      </w:r>
    </w:p>
    <w:p w14:paraId="30C57D59" w14:textId="77777777" w:rsidR="007E006E" w:rsidRPr="00402277" w:rsidRDefault="007B5C76" w:rsidP="000C67C6">
      <w:pPr>
        <w:pStyle w:val="BodyText"/>
        <w:ind w:firstLine="567"/>
        <w:jc w:val="both"/>
      </w:pPr>
      <w:r w:rsidRPr="00402277">
        <w:rPr>
          <w:rStyle w:val="BodyTextChar"/>
        </w:rPr>
        <w:t>Perkančioji organizacija, tikrindama paraiškos ar pasiūlymo atitiktį šiame punkte nurodytiems reikalavimams, iš tiekėjo reikalauja pateikti laisvos formos atitikties deklaraciją. Jeigu perkančiajai organizacijai kyla abejonių dėl tiekėjo nurodytos informacijos, įrodančios atitiktį šiame punkte nustatytiems reikalavimams, teisingumo, ji turi teisę paprašyti ekonomiškai naudingiausią pasiūlymą pateikusio tiekėjo pateikti informaciją patvirtinančius pirkimo sąlygose nurodytus (vieną ar kelis) ar kitus perkančiajai organizacijai priimtinus dokumentus. Perkančioji organizacija šių dokumentų gali paprašyti ir iš dalyvių bet kuriuo pirkimo procedūros metu, jeigu tai būtina siekiant užtikrinti tinkamą pirkimo procedūros atlikimą.</w:t>
      </w:r>
    </w:p>
    <w:p w14:paraId="30C57D5A" w14:textId="77777777" w:rsidR="007E006E" w:rsidRPr="00402277" w:rsidRDefault="007B5C76">
      <w:pPr>
        <w:pStyle w:val="BodyText"/>
        <w:numPr>
          <w:ilvl w:val="1"/>
          <w:numId w:val="21"/>
        </w:numPr>
        <w:tabs>
          <w:tab w:val="left" w:pos="718"/>
        </w:tabs>
        <w:spacing w:after="220"/>
        <w:jc w:val="both"/>
      </w:pPr>
      <w:r w:rsidRPr="00402277">
        <w:rPr>
          <w:rStyle w:val="BodyTextChar"/>
        </w:rPr>
        <w:t>Jeigu pirkimo metu bus atliekama patikra Lietuvos Respublikos Nacionaliniam saugumui užtikrinti svarbių objektų apsaugos įstatyme nustatyta tvarka, tiekėjas turės perkančiajai organizacijai ir/ar kompetentingoms institucijoms jų nurodytu būdu pateikti tokiai patikrai atlikti reikalingus dokumentus. Tiekėjas prisiima visišką atsakomybę už tokių teikiamų duomenų ir jų pateikimo atitikimą asmens duomenų apsaugos reikalavimams.</w:t>
      </w:r>
    </w:p>
    <w:p w14:paraId="30C57D5B" w14:textId="77777777" w:rsidR="007E006E" w:rsidRPr="00402277" w:rsidRDefault="007E006E">
      <w:pPr>
        <w:pStyle w:val="Heading20"/>
        <w:keepNext/>
        <w:keepLines/>
        <w:numPr>
          <w:ilvl w:val="0"/>
          <w:numId w:val="21"/>
        </w:numPr>
        <w:tabs>
          <w:tab w:val="left" w:pos="543"/>
        </w:tabs>
        <w:spacing w:after="220"/>
        <w:jc w:val="both"/>
      </w:pPr>
      <w:hyperlink w:anchor="bookmark21" w:tooltip="Current Document">
        <w:bookmarkStart w:id="45" w:name="bookmark96"/>
        <w:bookmarkStart w:id="46" w:name="_Toc195269276"/>
        <w:r w:rsidRPr="00402277">
          <w:rPr>
            <w:rStyle w:val="Heading2"/>
            <w:b/>
            <w:bCs/>
          </w:rPr>
          <w:t>Sutarties pasirašymas ir sutarties įvykdymo užtikrinimas</w:t>
        </w:r>
        <w:bookmarkEnd w:id="45"/>
        <w:bookmarkEnd w:id="46"/>
      </w:hyperlink>
    </w:p>
    <w:p w14:paraId="30C57D5C" w14:textId="77777777" w:rsidR="007E006E" w:rsidRPr="00402277" w:rsidRDefault="007B5C76">
      <w:pPr>
        <w:pStyle w:val="BodyText"/>
        <w:numPr>
          <w:ilvl w:val="1"/>
          <w:numId w:val="21"/>
        </w:numPr>
        <w:tabs>
          <w:tab w:val="left" w:pos="618"/>
        </w:tabs>
        <w:jc w:val="both"/>
      </w:pPr>
      <w:r w:rsidRPr="00402277">
        <w:rPr>
          <w:rStyle w:val="BodyTextChar"/>
        </w:rPr>
        <w:t>Sutartis gali būti pasirašoma iš karto, kai baigiasi 10 kalendorinių dienų pirkimo Sutarties sudarymo atidėjimo laikotarpis, kuris prasideda nuo pranešimo apie sprendimą nustatyti laimėjusį pasiūlymą, dėl kurio bus sudaroma Sutartis, išsiuntimo iš perkančiosios organizacijos dienos. Atidėjimo terminas netaikomas, kai vienintelis suinteresuotas dalyvis yra tas, su kuriuo sudaroma Sutartis, ir nėra suinteresuotų tiekėjų.</w:t>
      </w:r>
    </w:p>
    <w:p w14:paraId="30C57D5D" w14:textId="77777777" w:rsidR="007E006E" w:rsidRPr="00402277" w:rsidRDefault="007B5C76">
      <w:pPr>
        <w:pStyle w:val="BodyText"/>
        <w:numPr>
          <w:ilvl w:val="1"/>
          <w:numId w:val="21"/>
        </w:numPr>
        <w:tabs>
          <w:tab w:val="left" w:pos="608"/>
        </w:tabs>
        <w:jc w:val="both"/>
      </w:pPr>
      <w:r w:rsidRPr="00402277">
        <w:rPr>
          <w:rStyle w:val="BodyTextChar"/>
        </w:rPr>
        <w:t>Sutartis negali būti sudaroma, jeigu:</w:t>
      </w:r>
    </w:p>
    <w:p w14:paraId="30C57D5E" w14:textId="77777777" w:rsidR="007E006E" w:rsidRPr="00402277" w:rsidRDefault="007B5C76">
      <w:pPr>
        <w:pStyle w:val="BodyText"/>
        <w:numPr>
          <w:ilvl w:val="2"/>
          <w:numId w:val="21"/>
        </w:numPr>
        <w:tabs>
          <w:tab w:val="left" w:pos="738"/>
        </w:tabs>
        <w:jc w:val="both"/>
      </w:pPr>
      <w:r w:rsidRPr="00402277">
        <w:rPr>
          <w:rStyle w:val="BodyTextChar"/>
        </w:rPr>
        <w:t>tokį sandorį draudžia tarptautines sankcijas nustatantys tiesioginio taikymo Europos Sąjungos teisės aktai (pvz.: 2014-07-31 Tarybos reglamentas (ES) 833/2014 dėl ribojamųjų priemonių atsižvelgiant į Rusijos veiksmus, kuriais destabilizuojama padėtis Ukrainoje, 2014-03-17 Tarybos reglamentas (ES) Nr. 269/2014 dėl ribojamųjų priemonių, taikytinų atsižvelgiant į veiksmus, kuriais kenkiama Ukrainos teritoriniam vientisumui, suverenitetui ir nepriklausomybei arba į juos kėsinamasi bei kt.;</w:t>
      </w:r>
    </w:p>
    <w:p w14:paraId="30C57D5F" w14:textId="77777777" w:rsidR="007E006E" w:rsidRPr="00402277" w:rsidRDefault="007B5C76">
      <w:pPr>
        <w:pStyle w:val="BodyText"/>
        <w:numPr>
          <w:ilvl w:val="2"/>
          <w:numId w:val="21"/>
        </w:numPr>
        <w:tabs>
          <w:tab w:val="left" w:pos="738"/>
        </w:tabs>
        <w:jc w:val="both"/>
      </w:pPr>
      <w:r w:rsidRPr="00402277">
        <w:rPr>
          <w:rStyle w:val="BodyTextChar"/>
        </w:rPr>
        <w:lastRenderedPageBreak/>
        <w:t>Lietuvos Respublikos nacionaliniam saugumui užtikrinti svarbių objektų apsaugos įstatymo nustatyta tvarka priimamas sprendimas, jog ketinama sudaryti Sutartis neatitinka nacionalinio saugumo interesų.</w:t>
      </w:r>
    </w:p>
    <w:p w14:paraId="30C57D60" w14:textId="77777777" w:rsidR="007E006E" w:rsidRPr="00402277" w:rsidRDefault="007B5C76">
      <w:pPr>
        <w:pStyle w:val="BodyText"/>
        <w:numPr>
          <w:ilvl w:val="1"/>
          <w:numId w:val="21"/>
        </w:numPr>
        <w:tabs>
          <w:tab w:val="left" w:pos="565"/>
        </w:tabs>
        <w:jc w:val="both"/>
      </w:pPr>
      <w:r w:rsidRPr="00402277">
        <w:rPr>
          <w:rStyle w:val="BodyTextChar"/>
        </w:rPr>
        <w:t>Sutartis rengiama pagal PD B dalyje pateiktą Sutarties projektą. Pirmoji Sutartį pasirašo perkančioji organizacija. Laimėtojas sudaryti Sutarties kviečiamas raštu, kartu jam siunčiama perkančiosios organizacijos pasirašyta Sutartis. Laimėtojas per perkančiosios organizacijos nustatytą terminą pasirašo Sutartį, nurodydamas pasirašymo datą ir grąžina pasirašytą Sutartį perkančiajai organizacijai.</w:t>
      </w:r>
    </w:p>
    <w:p w14:paraId="30C57D61" w14:textId="77777777" w:rsidR="007E006E" w:rsidRPr="00402277" w:rsidRDefault="007B5C76">
      <w:pPr>
        <w:pStyle w:val="BodyText"/>
        <w:numPr>
          <w:ilvl w:val="1"/>
          <w:numId w:val="21"/>
        </w:numPr>
        <w:tabs>
          <w:tab w:val="left" w:pos="570"/>
        </w:tabs>
        <w:jc w:val="both"/>
      </w:pPr>
      <w:r w:rsidRPr="00402277">
        <w:rPr>
          <w:rStyle w:val="BodyTextChar"/>
        </w:rPr>
        <w:t>Jei tiekėjas, kuriam buvo pasiūlyta sudaryti Sutartį, raštu atsisako ją sudaryti arba iki perkančiosios organizacijos nurodyto laiko nepasirašo Sutarties, arba atsisako sudaryti Sutartį Viešųjų pirkimų įstatyme ir PD nustatytomis sąlygomis, laikoma, kad jis atsisakė sudaryti Sutartį. Tokiu atveju arba jeigu tiekėjas neįvykdo Sutartyje nustatytų jos įsigaliojimo sąlygų, perkančioji organizacija parengia naują Sutartį ir siūlo ją sudaryti tiekėjui, kurio pasiūlymas pagal nustatytą pasiūlymų eilę yra pirmas po tiekėjo, atsisakiusio sudaryti Sutartį ar neįvykdžiusio Sutarties įsigaliojimo sąlygų, jeigu toks pasiūlymas tenkina PD nustatytus reikalavimus pasiūlymui, kuris gali būti nustatytas laimėjusiu.</w:t>
      </w:r>
    </w:p>
    <w:p w14:paraId="30C57D62" w14:textId="77777777" w:rsidR="007E006E" w:rsidRPr="00402277" w:rsidRDefault="007B5C76">
      <w:pPr>
        <w:pStyle w:val="BodyText"/>
        <w:numPr>
          <w:ilvl w:val="1"/>
          <w:numId w:val="21"/>
        </w:numPr>
        <w:tabs>
          <w:tab w:val="left" w:pos="570"/>
        </w:tabs>
        <w:jc w:val="both"/>
      </w:pPr>
      <w:r w:rsidRPr="00402277">
        <w:rPr>
          <w:rStyle w:val="BodyTextChar"/>
        </w:rPr>
        <w:t>Sutarties įvykdymas užtikrinamas netesybomis Sutarties specialiosiose ir bendrosiose sąlygose nustatyta delspinigių ir baudos taikymo bei skaičiavimo tvarka.</w:t>
      </w:r>
    </w:p>
    <w:p w14:paraId="30C57D63" w14:textId="77777777" w:rsidR="007E006E" w:rsidRPr="00402277" w:rsidRDefault="007B5C76">
      <w:pPr>
        <w:pStyle w:val="BodyText"/>
        <w:numPr>
          <w:ilvl w:val="1"/>
          <w:numId w:val="21"/>
        </w:numPr>
        <w:tabs>
          <w:tab w:val="left" w:pos="570"/>
        </w:tabs>
        <w:jc w:val="both"/>
      </w:pPr>
      <w:r w:rsidRPr="00402277">
        <w:rPr>
          <w:rStyle w:val="BodyTextChar"/>
        </w:rPr>
        <w:t>Sutarties sąlygos Sutarties galiojimo laikotarpiu negali būti keičiamos, išskyrus tokias Sutarties sąlygas, kurias pakeitus nebūtų pažeisti Viešųjų pirkimų įstatymo 89 straipsnyje nustatyti reikalavimai. Sutarties sąlygų keitimu nebus laikomas Sutarties sąlygų koregavimas joje numatytomis aplinkybėmis.</w:t>
      </w:r>
    </w:p>
    <w:p w14:paraId="30C57D64" w14:textId="77777777" w:rsidR="007E006E" w:rsidRPr="00402277" w:rsidRDefault="007B5C76">
      <w:pPr>
        <w:pStyle w:val="BodyText"/>
        <w:numPr>
          <w:ilvl w:val="1"/>
          <w:numId w:val="21"/>
        </w:numPr>
        <w:tabs>
          <w:tab w:val="left" w:pos="570"/>
        </w:tabs>
        <w:jc w:val="both"/>
      </w:pPr>
      <w:r w:rsidRPr="00402277">
        <w:rPr>
          <w:rStyle w:val="BodyTextChar"/>
        </w:rPr>
        <w:t xml:space="preserve">Tais atvejais, kai subtiekėjas išreiškia norą pasinaudoti tiesioginio atsiskaitymo su perkančiąja organizacija galimybe, bus sudaroma trišalė sutartis tarp perkančiosios organizacijos, Sutartį sudariusio tiekėjo ir jo subtiekėjo, kurioje aprašoma tiesioginio atsiskaitymo su subtiekėju tvarka, atsižvelgiant į PD ir </w:t>
      </w:r>
      <w:proofErr w:type="spellStart"/>
      <w:r w:rsidRPr="00402277">
        <w:rPr>
          <w:rStyle w:val="BodyTextChar"/>
        </w:rPr>
        <w:t>subtiekimo</w:t>
      </w:r>
      <w:proofErr w:type="spellEnd"/>
      <w:r w:rsidRPr="00402277">
        <w:rPr>
          <w:rStyle w:val="BodyTextChar"/>
        </w:rPr>
        <w:t xml:space="preserve"> sutartyje nustatytus reikalavimus bei numatant tiekėjui teisę prieštarauti nepagrįstiems mokėjimams.</w:t>
      </w:r>
    </w:p>
    <w:p w14:paraId="30C57D65" w14:textId="77777777" w:rsidR="007E006E" w:rsidRPr="00402277" w:rsidRDefault="007B5C76">
      <w:pPr>
        <w:pStyle w:val="BodyText"/>
        <w:numPr>
          <w:ilvl w:val="1"/>
          <w:numId w:val="21"/>
        </w:numPr>
        <w:tabs>
          <w:tab w:val="left" w:pos="574"/>
        </w:tabs>
        <w:jc w:val="both"/>
      </w:pPr>
      <w:r w:rsidRPr="00402277">
        <w:rPr>
          <w:rStyle w:val="BodyTextChar"/>
        </w:rPr>
        <w:t>Perkančioji organizacija gali nuspręsti nesudaryti Sutarties su laimėjusį pasiūlymą pateikusiu tiekėju, jeigu paaiškėja, kad pasiūlymas neatitinka nurodytų aplinkos apsaugos, socialinės ir darbo teisės įpareigojimų, nustatytų Europos Sąjungos ir nacionalinėje teisėje, kolektyvinėse sutartyse ir Viešųjų pirkimų įstatyme nurodytose tarptautinėse konvencijose.</w:t>
      </w:r>
    </w:p>
    <w:p w14:paraId="30C57D66" w14:textId="77777777" w:rsidR="007E006E" w:rsidRPr="00402277" w:rsidRDefault="007E006E">
      <w:pPr>
        <w:pStyle w:val="Heading20"/>
        <w:keepNext/>
        <w:keepLines/>
        <w:numPr>
          <w:ilvl w:val="0"/>
          <w:numId w:val="21"/>
        </w:numPr>
        <w:tabs>
          <w:tab w:val="left" w:pos="478"/>
        </w:tabs>
        <w:jc w:val="both"/>
      </w:pPr>
      <w:hyperlink w:anchor="bookmark22" w:tooltip="Current Document">
        <w:bookmarkStart w:id="47" w:name="bookmark99"/>
        <w:bookmarkStart w:id="48" w:name="_Toc195269277"/>
        <w:r w:rsidRPr="00402277">
          <w:rPr>
            <w:rStyle w:val="Heading2"/>
            <w:b/>
            <w:bCs/>
          </w:rPr>
          <w:t>Pirkimo procedūros nutraukimas</w:t>
        </w:r>
        <w:bookmarkEnd w:id="47"/>
        <w:bookmarkEnd w:id="48"/>
      </w:hyperlink>
    </w:p>
    <w:p w14:paraId="30C57D67" w14:textId="77777777" w:rsidR="007E006E" w:rsidRPr="00402277" w:rsidRDefault="007B5C76">
      <w:pPr>
        <w:pStyle w:val="BodyText"/>
        <w:numPr>
          <w:ilvl w:val="1"/>
          <w:numId w:val="21"/>
        </w:numPr>
        <w:tabs>
          <w:tab w:val="left" w:pos="570"/>
        </w:tabs>
        <w:jc w:val="both"/>
      </w:pPr>
      <w:r w:rsidRPr="00402277">
        <w:rPr>
          <w:rStyle w:val="BodyTextChar"/>
        </w:rPr>
        <w:t>Perkančioji organizacija turi teisę savo iniciatyva nutraukti pirkimo procedūrą,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privalo nutraukti pirkimo procedūrą, jeigu buvo pažeisti Viešųjų pirkimų įstatyme nustatyti principai ir atitinkamos padėties negalima ištaisyti.</w:t>
      </w:r>
    </w:p>
    <w:p w14:paraId="30C57D68" w14:textId="77777777" w:rsidR="007E006E" w:rsidRPr="00402277" w:rsidRDefault="007B5C76">
      <w:pPr>
        <w:pStyle w:val="BodyText"/>
        <w:numPr>
          <w:ilvl w:val="1"/>
          <w:numId w:val="21"/>
        </w:numPr>
        <w:tabs>
          <w:tab w:val="left" w:pos="565"/>
        </w:tabs>
        <w:jc w:val="both"/>
      </w:pPr>
      <w:r w:rsidRPr="00402277">
        <w:rPr>
          <w:rStyle w:val="BodyTextChar"/>
        </w:rPr>
        <w:t>Nutraukusi pirkimo procedūrą, perkančioji organizacija apie tai praneša visiems tiekėjams.</w:t>
      </w:r>
    </w:p>
    <w:p w14:paraId="30C57D69" w14:textId="77777777" w:rsidR="007E006E" w:rsidRPr="00402277" w:rsidRDefault="007E006E">
      <w:pPr>
        <w:pStyle w:val="Heading20"/>
        <w:keepNext/>
        <w:keepLines/>
        <w:numPr>
          <w:ilvl w:val="0"/>
          <w:numId w:val="21"/>
        </w:numPr>
        <w:tabs>
          <w:tab w:val="left" w:pos="478"/>
        </w:tabs>
        <w:jc w:val="both"/>
      </w:pPr>
      <w:hyperlink w:anchor="bookmark23" w:tooltip="Current Document">
        <w:bookmarkStart w:id="49" w:name="bookmark102"/>
        <w:bookmarkStart w:id="50" w:name="_Toc195269278"/>
        <w:r w:rsidRPr="00402277">
          <w:rPr>
            <w:rStyle w:val="Heading2"/>
            <w:b/>
            <w:bCs/>
          </w:rPr>
          <w:t>Pretenzijų nagrinėjimo tvarka</w:t>
        </w:r>
        <w:bookmarkEnd w:id="49"/>
        <w:bookmarkEnd w:id="50"/>
      </w:hyperlink>
    </w:p>
    <w:p w14:paraId="30C57D6A" w14:textId="77777777" w:rsidR="007E006E" w:rsidRPr="00402277" w:rsidRDefault="007B5C76">
      <w:pPr>
        <w:pStyle w:val="BodyText"/>
        <w:numPr>
          <w:ilvl w:val="1"/>
          <w:numId w:val="21"/>
        </w:numPr>
        <w:tabs>
          <w:tab w:val="left" w:pos="565"/>
        </w:tabs>
        <w:jc w:val="both"/>
      </w:pPr>
      <w:r w:rsidRPr="00402277">
        <w:rPr>
          <w:rStyle w:val="BodyTextChar"/>
        </w:rPr>
        <w:t>Tiekėjas, kuris mano, kad perkančioji organizacija nesilaikė Viešųjų pirkimų įstatymo reikalavimų, iki Sutarties sudarymo turi teisę pateikti pretenziją perkančiajai organizacijai:</w:t>
      </w:r>
    </w:p>
    <w:p w14:paraId="30C57D6B" w14:textId="77777777" w:rsidR="007E006E" w:rsidRPr="00402277" w:rsidRDefault="007B5C76">
      <w:pPr>
        <w:pStyle w:val="BodyText"/>
        <w:numPr>
          <w:ilvl w:val="2"/>
          <w:numId w:val="21"/>
        </w:numPr>
        <w:tabs>
          <w:tab w:val="left" w:pos="1373"/>
        </w:tabs>
        <w:ind w:left="640"/>
        <w:jc w:val="both"/>
      </w:pPr>
      <w:r w:rsidRPr="00402277">
        <w:rPr>
          <w:rStyle w:val="BodyTextChar"/>
        </w:rPr>
        <w:t>Per 10 kalendorinių dienų nuo perkančiosios organizacijos pranešimo raštu apie jos priimtą sprendimą išsiuntimo tiekėjams dienos;</w:t>
      </w:r>
    </w:p>
    <w:p w14:paraId="30C57D6C" w14:textId="77777777" w:rsidR="007E006E" w:rsidRPr="00402277" w:rsidRDefault="007B5C76">
      <w:pPr>
        <w:pStyle w:val="BodyText"/>
        <w:numPr>
          <w:ilvl w:val="2"/>
          <w:numId w:val="21"/>
        </w:numPr>
        <w:tabs>
          <w:tab w:val="left" w:pos="1335"/>
        </w:tabs>
        <w:ind w:left="600" w:firstLine="20"/>
        <w:jc w:val="both"/>
      </w:pPr>
      <w:r w:rsidRPr="00402277">
        <w:rPr>
          <w:rStyle w:val="BodyTextChar"/>
        </w:rPr>
        <w:t>Per 10 kalendorinių dienų nuo paskelbimo apie perkančiosios organizacijos priimtą sprendimą dienos, kai nėra reikalavimo raštu informuoti tiekėjus apie perkančiosios organizacijos priimtus sprendimus;</w:t>
      </w:r>
    </w:p>
    <w:p w14:paraId="30C57D6D" w14:textId="77777777" w:rsidR="007E006E" w:rsidRPr="00402277" w:rsidRDefault="007B5C76">
      <w:pPr>
        <w:pStyle w:val="BodyText"/>
        <w:numPr>
          <w:ilvl w:val="2"/>
          <w:numId w:val="21"/>
        </w:numPr>
        <w:tabs>
          <w:tab w:val="left" w:pos="1335"/>
        </w:tabs>
        <w:ind w:left="600" w:firstLine="20"/>
        <w:jc w:val="both"/>
      </w:pPr>
      <w:r w:rsidRPr="00402277">
        <w:rPr>
          <w:rStyle w:val="BodyTextChar"/>
        </w:rPr>
        <w:t>Perkančioji organizacija, gavusi pretenziją, sudaro Sutartį ne anksčiau kaip po 10 kalendorinių dienų nuo rašytinio pranešimo apie jos priimtą sprendimą išsiuntimo pretenziją pateikusiam tiekėjui, suinteresuotiems kandidatams ir suinteresuotiems dalyviams dienos;</w:t>
      </w:r>
    </w:p>
    <w:p w14:paraId="30C57D6E" w14:textId="77777777" w:rsidR="007E006E" w:rsidRPr="00402277" w:rsidRDefault="007B5C76">
      <w:pPr>
        <w:pStyle w:val="BodyText"/>
        <w:numPr>
          <w:ilvl w:val="2"/>
          <w:numId w:val="21"/>
        </w:numPr>
        <w:tabs>
          <w:tab w:val="left" w:pos="1344"/>
        </w:tabs>
        <w:ind w:left="600" w:firstLine="20"/>
        <w:jc w:val="both"/>
      </w:pPr>
      <w:r w:rsidRPr="00402277">
        <w:rPr>
          <w:rStyle w:val="BodyTextChar"/>
        </w:rPr>
        <w:lastRenderedPageBreak/>
        <w:t>Perkančioji organizacija privalo išnagrinėti pretenziją, priimti motyvuotą sprendimą ir apie jį, taip pat apie anksčiau praneštų pirkimo procedūros terminų pasikeitimą raštu pranešti pretenziją pateikusiam tiekėjui ir kitiems suinteresuotiems tiekėjams ne vėliau kaip per 6 darbo dienas nuo pretenzijos gavimo dienos.</w:t>
      </w:r>
    </w:p>
    <w:p w14:paraId="30C57D6F" w14:textId="77777777" w:rsidR="007E006E" w:rsidRPr="00402277" w:rsidRDefault="007B5C76">
      <w:pPr>
        <w:pStyle w:val="BodyText"/>
        <w:numPr>
          <w:ilvl w:val="1"/>
          <w:numId w:val="21"/>
        </w:numPr>
        <w:tabs>
          <w:tab w:val="left" w:pos="567"/>
        </w:tabs>
        <w:jc w:val="both"/>
        <w:sectPr w:rsidR="007E006E" w:rsidRPr="00402277">
          <w:headerReference w:type="even" r:id="rId26"/>
          <w:headerReference w:type="default" r:id="rId27"/>
          <w:footerReference w:type="even" r:id="rId28"/>
          <w:footerReference w:type="default" r:id="rId29"/>
          <w:headerReference w:type="first" r:id="rId30"/>
          <w:footerReference w:type="first" r:id="rId31"/>
          <w:pgSz w:w="11900" w:h="16840"/>
          <w:pgMar w:top="700" w:right="587" w:bottom="915" w:left="1713" w:header="0" w:footer="3" w:gutter="0"/>
          <w:cols w:space="720"/>
          <w:noEndnote/>
          <w:titlePg/>
          <w:docGrid w:linePitch="360"/>
        </w:sectPr>
      </w:pPr>
      <w:bookmarkStart w:id="51" w:name="bookmark105"/>
      <w:r w:rsidRPr="00402277">
        <w:rPr>
          <w:rStyle w:val="BodyTextChar"/>
        </w:rPr>
        <w:t>Teisė ginčyti perkančiosios organizacijos veiksmus ar priimtus sprendimus nustatyta Viešųjų pirkimų įstatymo VII skyriuje.</w:t>
      </w:r>
      <w:bookmarkEnd w:id="51"/>
    </w:p>
    <w:p w14:paraId="30C57D70" w14:textId="29FEA7F5" w:rsidR="007E006E" w:rsidRPr="00402277" w:rsidRDefault="007B5C76" w:rsidP="002E1AE0">
      <w:pPr>
        <w:pStyle w:val="Heading10"/>
        <w:keepNext/>
        <w:keepLines/>
        <w:tabs>
          <w:tab w:val="left" w:pos="509"/>
        </w:tabs>
        <w:spacing w:after="660"/>
        <w:rPr>
          <w:sz w:val="34"/>
          <w:szCs w:val="34"/>
        </w:rPr>
      </w:pPr>
      <w:bookmarkStart w:id="52" w:name="_Toc195269279"/>
      <w:r w:rsidRPr="00402277">
        <w:rPr>
          <w:rStyle w:val="Heading1"/>
          <w:b/>
          <w:bCs/>
          <w:sz w:val="34"/>
          <w:szCs w:val="34"/>
        </w:rPr>
        <w:lastRenderedPageBreak/>
        <w:t xml:space="preserve">VIEŠOJO </w:t>
      </w:r>
      <w:r w:rsidRPr="00402277">
        <w:rPr>
          <w:rStyle w:val="Heading1"/>
          <w:b/>
          <w:bCs/>
          <w:sz w:val="34"/>
          <w:szCs w:val="34"/>
          <w:lang w:eastAsia="en-US"/>
        </w:rPr>
        <w:t>PIRKIMO – PARDAVIMO SUTARTIES</w:t>
      </w:r>
      <w:r w:rsidR="00796F9C" w:rsidRPr="00402277">
        <w:rPr>
          <w:rStyle w:val="Heading1"/>
          <w:b/>
          <w:bCs/>
          <w:sz w:val="34"/>
          <w:szCs w:val="34"/>
          <w:lang w:eastAsia="en-US"/>
        </w:rPr>
        <w:t xml:space="preserve"> </w:t>
      </w:r>
      <w:r w:rsidRPr="00402277">
        <w:rPr>
          <w:rStyle w:val="Heading1"/>
          <w:b/>
          <w:bCs/>
          <w:sz w:val="34"/>
          <w:szCs w:val="34"/>
          <w:lang w:eastAsia="en-US"/>
        </w:rPr>
        <w:t>PROJEKTAS</w:t>
      </w:r>
      <w:bookmarkEnd w:id="52"/>
    </w:p>
    <w:p w14:paraId="30C57D73" w14:textId="77777777" w:rsidR="007E006E" w:rsidRPr="00402277" w:rsidRDefault="007B5C76">
      <w:pPr>
        <w:pStyle w:val="BodyText"/>
        <w:jc w:val="center"/>
      </w:pPr>
      <w:r w:rsidRPr="00402277">
        <w:rPr>
          <w:rStyle w:val="BodyTextChar"/>
        </w:rPr>
        <w:t>Pirkimo pavadinimas: Integruotos komunikacijos paslaugos</w:t>
      </w:r>
    </w:p>
    <w:p w14:paraId="30C57D74" w14:textId="1BA1655C" w:rsidR="007E006E" w:rsidRPr="00402277" w:rsidRDefault="007B5C76">
      <w:pPr>
        <w:pStyle w:val="Heading10"/>
        <w:keepNext/>
        <w:keepLines/>
      </w:pPr>
      <w:bookmarkStart w:id="53" w:name="bookmark109"/>
      <w:bookmarkStart w:id="54" w:name="_Toc195269280"/>
      <w:r w:rsidRPr="00402277">
        <w:rPr>
          <w:rStyle w:val="Heading1"/>
          <w:b/>
          <w:bCs/>
        </w:rPr>
        <w:t>Paslaugų viešojo pirkimo-pardavimo sutartis</w:t>
      </w:r>
      <w:r w:rsidR="000D148B">
        <w:rPr>
          <w:rStyle w:val="Heading1"/>
          <w:b/>
          <w:bCs/>
        </w:rPr>
        <w:t xml:space="preserve"> </w:t>
      </w:r>
      <w:r w:rsidRPr="00402277">
        <w:rPr>
          <w:rStyle w:val="Heading1"/>
          <w:b/>
          <w:bCs/>
        </w:rPr>
        <w:t>Nr.</w:t>
      </w:r>
      <w:bookmarkEnd w:id="53"/>
      <w:bookmarkEnd w:id="54"/>
    </w:p>
    <w:p w14:paraId="30C57D75" w14:textId="77777777" w:rsidR="007E006E" w:rsidRPr="00402277" w:rsidRDefault="007B5C76">
      <w:pPr>
        <w:pStyle w:val="Heading10"/>
        <w:keepNext/>
        <w:keepLines/>
      </w:pPr>
      <w:bookmarkStart w:id="55" w:name="bookmark111"/>
      <w:bookmarkStart w:id="56" w:name="_Toc195269281"/>
      <w:r w:rsidRPr="00402277">
        <w:rPr>
          <w:rStyle w:val="Heading1"/>
          <w:b/>
          <w:bCs/>
        </w:rPr>
        <w:t xml:space="preserve">Paslaugų </w:t>
      </w:r>
      <w:r w:rsidRPr="00402277">
        <w:rPr>
          <w:rStyle w:val="Heading1"/>
          <w:b/>
          <w:bCs/>
          <w:lang w:eastAsia="en-US"/>
        </w:rPr>
        <w:t xml:space="preserve">pirkimo-pardavimo sutarties Specialiosios </w:t>
      </w:r>
      <w:r w:rsidRPr="00402277">
        <w:rPr>
          <w:rStyle w:val="Heading1"/>
          <w:b/>
          <w:bCs/>
        </w:rPr>
        <w:t>sąlygos</w:t>
      </w:r>
      <w:bookmarkEnd w:id="55"/>
      <w:bookmarkEnd w:id="56"/>
    </w:p>
    <w:p w14:paraId="30C57D76" w14:textId="77777777" w:rsidR="007E006E" w:rsidRPr="00402277" w:rsidRDefault="007B5C76">
      <w:pPr>
        <w:pStyle w:val="Heading30"/>
        <w:keepNext/>
        <w:keepLines/>
        <w:numPr>
          <w:ilvl w:val="0"/>
          <w:numId w:val="24"/>
        </w:numPr>
        <w:tabs>
          <w:tab w:val="left" w:pos="509"/>
        </w:tabs>
      </w:pPr>
      <w:bookmarkStart w:id="57" w:name="bookmark113"/>
      <w:bookmarkStart w:id="58" w:name="_Toc195269282"/>
      <w:r w:rsidRPr="00402277">
        <w:rPr>
          <w:rStyle w:val="Heading3"/>
          <w:b/>
          <w:bCs/>
          <w:lang w:eastAsia="en-US"/>
        </w:rPr>
        <w:t xml:space="preserve">straipsnis. Sutarties </w:t>
      </w:r>
      <w:r w:rsidRPr="00402277">
        <w:rPr>
          <w:rStyle w:val="Heading3"/>
          <w:b/>
          <w:bCs/>
        </w:rPr>
        <w:t>šalys</w:t>
      </w:r>
      <w:bookmarkEnd w:id="57"/>
      <w:bookmarkEnd w:id="58"/>
    </w:p>
    <w:p w14:paraId="30C57D77" w14:textId="77777777" w:rsidR="007E006E" w:rsidRPr="00402277" w:rsidRDefault="007B5C76">
      <w:pPr>
        <w:pStyle w:val="Heading30"/>
        <w:keepNext/>
        <w:keepLines/>
        <w:numPr>
          <w:ilvl w:val="1"/>
          <w:numId w:val="24"/>
        </w:numPr>
        <w:tabs>
          <w:tab w:val="left" w:pos="509"/>
        </w:tabs>
        <w:jc w:val="left"/>
      </w:pPr>
      <w:bookmarkStart w:id="59" w:name="_Toc195269283"/>
      <w:r w:rsidRPr="00402277">
        <w:rPr>
          <w:rStyle w:val="Heading3"/>
          <w:b/>
          <w:bCs/>
        </w:rPr>
        <w:t>Pirkėjas:</w:t>
      </w:r>
      <w:bookmarkEnd w:id="59"/>
    </w:p>
    <w:p w14:paraId="30C57D78" w14:textId="77777777" w:rsidR="007E006E" w:rsidRPr="00402277" w:rsidRDefault="007B5C76">
      <w:pPr>
        <w:pStyle w:val="BodyText"/>
        <w:numPr>
          <w:ilvl w:val="2"/>
          <w:numId w:val="24"/>
        </w:numPr>
        <w:tabs>
          <w:tab w:val="left" w:pos="651"/>
        </w:tabs>
        <w:spacing w:after="0"/>
      </w:pPr>
      <w:r w:rsidRPr="00402277">
        <w:rPr>
          <w:rStyle w:val="BodyTextChar"/>
          <w:lang w:eastAsia="en-US"/>
        </w:rPr>
        <w:t xml:space="preserve">Pavadinimas: </w:t>
      </w:r>
      <w:r w:rsidRPr="00402277">
        <w:rPr>
          <w:rStyle w:val="BodyTextChar"/>
        </w:rPr>
        <w:t xml:space="preserve">VĮ </w:t>
      </w:r>
      <w:r w:rsidRPr="00402277">
        <w:rPr>
          <w:rStyle w:val="BodyTextChar"/>
          <w:lang w:eastAsia="en-US"/>
        </w:rPr>
        <w:t xml:space="preserve">Ignalinos </w:t>
      </w:r>
      <w:r w:rsidRPr="00402277">
        <w:rPr>
          <w:rStyle w:val="BodyTextChar"/>
        </w:rPr>
        <w:t>atominė elektrinė</w:t>
      </w:r>
    </w:p>
    <w:p w14:paraId="30C57D79" w14:textId="77777777" w:rsidR="007E006E" w:rsidRPr="00402277" w:rsidRDefault="007B5C76">
      <w:pPr>
        <w:pStyle w:val="BodyText"/>
        <w:numPr>
          <w:ilvl w:val="2"/>
          <w:numId w:val="24"/>
        </w:numPr>
        <w:tabs>
          <w:tab w:val="left" w:pos="651"/>
        </w:tabs>
        <w:spacing w:after="0"/>
      </w:pPr>
      <w:r w:rsidRPr="00402277">
        <w:rPr>
          <w:rStyle w:val="BodyTextChar"/>
          <w:lang w:eastAsia="en-US"/>
        </w:rPr>
        <w:t>Juridinio asmens kodas: 255450080</w:t>
      </w:r>
    </w:p>
    <w:p w14:paraId="30C57D7A" w14:textId="77777777" w:rsidR="007E006E" w:rsidRPr="00402277" w:rsidRDefault="007B5C76">
      <w:pPr>
        <w:pStyle w:val="BodyText"/>
        <w:numPr>
          <w:ilvl w:val="2"/>
          <w:numId w:val="24"/>
        </w:numPr>
        <w:tabs>
          <w:tab w:val="left" w:pos="651"/>
        </w:tabs>
        <w:spacing w:after="0"/>
      </w:pPr>
      <w:r w:rsidRPr="00402277">
        <w:rPr>
          <w:rStyle w:val="BodyTextChar"/>
          <w:lang w:eastAsia="en-US"/>
        </w:rPr>
        <w:t xml:space="preserve">Adresas: </w:t>
      </w:r>
      <w:r w:rsidRPr="00402277">
        <w:rPr>
          <w:rStyle w:val="BodyTextChar"/>
        </w:rPr>
        <w:t xml:space="preserve">Elektrinės </w:t>
      </w:r>
      <w:r w:rsidRPr="00402277">
        <w:rPr>
          <w:rStyle w:val="BodyTextChar"/>
          <w:lang w:eastAsia="en-US"/>
        </w:rPr>
        <w:t xml:space="preserve">g. 4, K47, </w:t>
      </w:r>
      <w:proofErr w:type="spellStart"/>
      <w:r w:rsidRPr="00402277">
        <w:rPr>
          <w:rStyle w:val="BodyTextChar"/>
        </w:rPr>
        <w:t>Drūkšinių</w:t>
      </w:r>
      <w:proofErr w:type="spellEnd"/>
      <w:r w:rsidRPr="00402277">
        <w:rPr>
          <w:rStyle w:val="BodyTextChar"/>
        </w:rPr>
        <w:t xml:space="preserve"> </w:t>
      </w:r>
      <w:r w:rsidRPr="00402277">
        <w:rPr>
          <w:rStyle w:val="BodyTextChar"/>
          <w:lang w:eastAsia="en-US"/>
        </w:rPr>
        <w:t>k., LT-31152, Visagino sav.</w:t>
      </w:r>
    </w:p>
    <w:p w14:paraId="30C57D7B" w14:textId="77777777" w:rsidR="007E006E" w:rsidRPr="00402277" w:rsidRDefault="007B5C76">
      <w:pPr>
        <w:pStyle w:val="BodyText"/>
        <w:numPr>
          <w:ilvl w:val="2"/>
          <w:numId w:val="24"/>
        </w:numPr>
        <w:tabs>
          <w:tab w:val="left" w:pos="651"/>
        </w:tabs>
        <w:spacing w:after="0"/>
      </w:pPr>
      <w:r w:rsidRPr="00402277">
        <w:rPr>
          <w:rStyle w:val="BodyTextChar"/>
          <w:lang w:eastAsia="en-US"/>
        </w:rPr>
        <w:t xml:space="preserve">PVM </w:t>
      </w:r>
      <w:r w:rsidRPr="00402277">
        <w:rPr>
          <w:rStyle w:val="BodyTextChar"/>
        </w:rPr>
        <w:t xml:space="preserve">mokėtojo </w:t>
      </w:r>
      <w:r w:rsidRPr="00402277">
        <w:rPr>
          <w:rStyle w:val="BodyTextChar"/>
          <w:lang w:eastAsia="en-US"/>
        </w:rPr>
        <w:t>kodas: LT554500811</w:t>
      </w:r>
    </w:p>
    <w:p w14:paraId="30C57D7C" w14:textId="77777777" w:rsidR="007E006E" w:rsidRPr="00402277" w:rsidRDefault="007B5C76">
      <w:pPr>
        <w:pStyle w:val="BodyText"/>
        <w:numPr>
          <w:ilvl w:val="2"/>
          <w:numId w:val="24"/>
        </w:numPr>
        <w:tabs>
          <w:tab w:val="left" w:pos="651"/>
        </w:tabs>
        <w:spacing w:after="0"/>
      </w:pPr>
      <w:r w:rsidRPr="00402277">
        <w:rPr>
          <w:rStyle w:val="BodyTextChar"/>
          <w:lang w:eastAsia="en-US"/>
        </w:rPr>
        <w:t xml:space="preserve">Atsiskaitomoji </w:t>
      </w:r>
      <w:r w:rsidRPr="00402277">
        <w:rPr>
          <w:rStyle w:val="BodyTextChar"/>
        </w:rPr>
        <w:t xml:space="preserve">sąskaita: </w:t>
      </w:r>
      <w:r w:rsidRPr="00402277">
        <w:rPr>
          <w:rStyle w:val="BodyTextChar"/>
          <w:lang w:eastAsia="en-US"/>
        </w:rPr>
        <w:t>LT10 7300 0100 0261 4996</w:t>
      </w:r>
    </w:p>
    <w:p w14:paraId="30C57D7D" w14:textId="77777777" w:rsidR="007E006E" w:rsidRPr="00402277" w:rsidRDefault="007B5C76">
      <w:pPr>
        <w:pStyle w:val="BodyText"/>
        <w:numPr>
          <w:ilvl w:val="2"/>
          <w:numId w:val="24"/>
        </w:numPr>
        <w:tabs>
          <w:tab w:val="left" w:pos="651"/>
        </w:tabs>
        <w:spacing w:after="0"/>
      </w:pPr>
      <w:r w:rsidRPr="00402277">
        <w:rPr>
          <w:rStyle w:val="BodyTextChar"/>
          <w:lang w:eastAsia="en-US"/>
        </w:rPr>
        <w:t>Bankas, banko kodas: AB "Swedbank", banko kodas 73000, SWIFT kodas: HABALT22XXX</w:t>
      </w:r>
    </w:p>
    <w:p w14:paraId="30C57D7E" w14:textId="77777777" w:rsidR="007E006E" w:rsidRPr="00402277" w:rsidRDefault="007B5C76">
      <w:pPr>
        <w:pStyle w:val="BodyText"/>
        <w:numPr>
          <w:ilvl w:val="2"/>
          <w:numId w:val="24"/>
        </w:numPr>
        <w:tabs>
          <w:tab w:val="left" w:pos="651"/>
        </w:tabs>
        <w:spacing w:after="0"/>
      </w:pPr>
      <w:r w:rsidRPr="00402277">
        <w:rPr>
          <w:rStyle w:val="BodyTextChar"/>
          <w:lang w:eastAsia="en-US"/>
        </w:rPr>
        <w:t>Telefonas: +370 386 28985</w:t>
      </w:r>
    </w:p>
    <w:p w14:paraId="30C57D7F" w14:textId="77777777" w:rsidR="007E006E" w:rsidRPr="00402277" w:rsidRDefault="007B5C76">
      <w:pPr>
        <w:pStyle w:val="BodyText"/>
        <w:numPr>
          <w:ilvl w:val="2"/>
          <w:numId w:val="24"/>
        </w:numPr>
        <w:tabs>
          <w:tab w:val="left" w:pos="651"/>
        </w:tabs>
        <w:spacing w:after="0"/>
      </w:pPr>
      <w:r w:rsidRPr="00402277">
        <w:rPr>
          <w:rStyle w:val="BodyTextChar"/>
          <w:lang w:eastAsia="en-US"/>
        </w:rPr>
        <w:t xml:space="preserve">El. </w:t>
      </w:r>
      <w:r w:rsidRPr="00402277">
        <w:rPr>
          <w:rStyle w:val="BodyTextChar"/>
        </w:rPr>
        <w:t xml:space="preserve">paštas: </w:t>
      </w:r>
      <w:hyperlink r:id="rId32" w:history="1">
        <w:r w:rsidR="007E006E" w:rsidRPr="00402277">
          <w:rPr>
            <w:rStyle w:val="BodyTextChar"/>
            <w:lang w:eastAsia="en-US"/>
          </w:rPr>
          <w:t>iae@iae.lt</w:t>
        </w:r>
      </w:hyperlink>
    </w:p>
    <w:p w14:paraId="30C57D80" w14:textId="77777777" w:rsidR="007E006E" w:rsidRPr="00402277" w:rsidRDefault="007B5C76">
      <w:pPr>
        <w:pStyle w:val="BodyText"/>
        <w:numPr>
          <w:ilvl w:val="2"/>
          <w:numId w:val="24"/>
        </w:numPr>
        <w:tabs>
          <w:tab w:val="left" w:pos="651"/>
        </w:tabs>
        <w:spacing w:after="0"/>
      </w:pPr>
      <w:r w:rsidRPr="00402277">
        <w:rPr>
          <w:rStyle w:val="BodyTextChar"/>
        </w:rPr>
        <w:t xml:space="preserve">Šalies </w:t>
      </w:r>
      <w:r w:rsidRPr="00402277">
        <w:rPr>
          <w:rStyle w:val="BodyTextChar"/>
          <w:lang w:eastAsia="en-US"/>
        </w:rPr>
        <w:t xml:space="preserve">atstovas: </w:t>
      </w:r>
      <w:r w:rsidRPr="00402277">
        <w:rPr>
          <w:rStyle w:val="BodyTextChar"/>
        </w:rPr>
        <w:t xml:space="preserve">Pirkimų </w:t>
      </w:r>
      <w:r w:rsidRPr="00402277">
        <w:rPr>
          <w:rStyle w:val="BodyTextChar"/>
          <w:lang w:eastAsia="en-US"/>
        </w:rPr>
        <w:t xml:space="preserve">ir </w:t>
      </w:r>
      <w:r w:rsidRPr="00402277">
        <w:rPr>
          <w:rStyle w:val="BodyTextChar"/>
        </w:rPr>
        <w:t xml:space="preserve">sutarčių </w:t>
      </w:r>
      <w:r w:rsidRPr="00402277">
        <w:rPr>
          <w:rStyle w:val="BodyTextChar"/>
          <w:lang w:eastAsia="en-US"/>
        </w:rPr>
        <w:t>skyriaus vadovas Povilas Neiberka</w:t>
      </w:r>
    </w:p>
    <w:p w14:paraId="30C57D82" w14:textId="6329EE32" w:rsidR="007E006E" w:rsidRPr="00402277" w:rsidRDefault="007B5C76" w:rsidP="00796F9C">
      <w:pPr>
        <w:pStyle w:val="BodyText"/>
        <w:numPr>
          <w:ilvl w:val="2"/>
          <w:numId w:val="24"/>
        </w:numPr>
        <w:tabs>
          <w:tab w:val="left" w:pos="757"/>
        </w:tabs>
        <w:spacing w:after="0"/>
      </w:pPr>
      <w:r w:rsidRPr="00402277">
        <w:rPr>
          <w:rStyle w:val="BodyTextChar"/>
          <w:lang w:eastAsia="en-US"/>
        </w:rPr>
        <w:t xml:space="preserve">Atstovavimo pagrindas: </w:t>
      </w:r>
      <w:r w:rsidRPr="00402277">
        <w:rPr>
          <w:rStyle w:val="BodyTextChar"/>
        </w:rPr>
        <w:t xml:space="preserve">Valstybės įmonės </w:t>
      </w:r>
      <w:r w:rsidRPr="00402277">
        <w:rPr>
          <w:rStyle w:val="BodyTextChar"/>
          <w:lang w:eastAsia="en-US"/>
        </w:rPr>
        <w:t xml:space="preserve">Ignalinos </w:t>
      </w:r>
      <w:r w:rsidRPr="00402277">
        <w:rPr>
          <w:rStyle w:val="BodyTextChar"/>
        </w:rPr>
        <w:t xml:space="preserve">atominės elektrinės </w:t>
      </w:r>
      <w:r w:rsidRPr="00402277">
        <w:rPr>
          <w:rStyle w:val="BodyTextChar"/>
          <w:lang w:eastAsia="en-US"/>
        </w:rPr>
        <w:t>generalinio direktoriaus 2025</w:t>
      </w:r>
      <w:r w:rsidR="00796F9C" w:rsidRPr="00402277">
        <w:rPr>
          <w:rStyle w:val="BodyTextChar"/>
          <w:lang w:eastAsia="en-US"/>
        </w:rPr>
        <w:t xml:space="preserve"> </w:t>
      </w:r>
      <w:r w:rsidRPr="00402277">
        <w:rPr>
          <w:rStyle w:val="BodyTextChar"/>
          <w:lang w:eastAsia="en-US"/>
        </w:rPr>
        <w:t xml:space="preserve">m. sausio 17 d. </w:t>
      </w:r>
      <w:r w:rsidRPr="00402277">
        <w:rPr>
          <w:rStyle w:val="BodyTextChar"/>
        </w:rPr>
        <w:t xml:space="preserve">įgaliojimas </w:t>
      </w:r>
      <w:r w:rsidRPr="00402277">
        <w:rPr>
          <w:rStyle w:val="BodyTextChar"/>
          <w:lang w:eastAsia="en-US"/>
        </w:rPr>
        <w:t xml:space="preserve">Nr. </w:t>
      </w:r>
      <w:proofErr w:type="spellStart"/>
      <w:r w:rsidRPr="00402277">
        <w:rPr>
          <w:rStyle w:val="BodyTextChar"/>
        </w:rPr>
        <w:t>ĮmIg</w:t>
      </w:r>
      <w:proofErr w:type="spellEnd"/>
      <w:r w:rsidRPr="00402277">
        <w:rPr>
          <w:rStyle w:val="BodyTextChar"/>
        </w:rPr>
        <w:t xml:space="preserve">- </w:t>
      </w:r>
      <w:r w:rsidRPr="00402277">
        <w:rPr>
          <w:rStyle w:val="BodyTextChar"/>
          <w:lang w:eastAsia="en-US"/>
        </w:rPr>
        <w:t>8 (1.204E)</w:t>
      </w:r>
    </w:p>
    <w:p w14:paraId="30C57D83" w14:textId="77777777" w:rsidR="007E006E" w:rsidRPr="00402277" w:rsidRDefault="007B5C76">
      <w:pPr>
        <w:pStyle w:val="BodyText"/>
      </w:pPr>
      <w:r w:rsidRPr="00402277">
        <w:rPr>
          <w:rStyle w:val="BodyTextChar"/>
          <w:lang w:eastAsia="en-US"/>
        </w:rPr>
        <w:t xml:space="preserve">Toliau – </w:t>
      </w:r>
      <w:r w:rsidRPr="00402277">
        <w:rPr>
          <w:rStyle w:val="BodyTextChar"/>
        </w:rPr>
        <w:t>pirkėjas</w:t>
      </w:r>
    </w:p>
    <w:p w14:paraId="30C57D84" w14:textId="77777777" w:rsidR="007E006E" w:rsidRPr="00402277" w:rsidRDefault="007B5C76">
      <w:pPr>
        <w:pStyle w:val="BodyText"/>
      </w:pPr>
      <w:r w:rsidRPr="00402277">
        <w:rPr>
          <w:rStyle w:val="BodyTextChar"/>
          <w:lang w:eastAsia="en-US"/>
        </w:rPr>
        <w:t>ir</w:t>
      </w:r>
    </w:p>
    <w:p w14:paraId="30C57D85" w14:textId="77777777" w:rsidR="007E006E" w:rsidRPr="00402277" w:rsidRDefault="007B5C76">
      <w:pPr>
        <w:pStyle w:val="BodyText"/>
        <w:numPr>
          <w:ilvl w:val="1"/>
          <w:numId w:val="24"/>
        </w:numPr>
        <w:tabs>
          <w:tab w:val="left" w:pos="509"/>
        </w:tabs>
      </w:pPr>
      <w:r w:rsidRPr="00402277">
        <w:rPr>
          <w:rStyle w:val="BodyTextChar"/>
          <w:b/>
          <w:bCs/>
        </w:rPr>
        <w:t>Tiekėjas:</w:t>
      </w:r>
    </w:p>
    <w:p w14:paraId="30C57D86" w14:textId="77777777" w:rsidR="007E006E" w:rsidRPr="00402277" w:rsidRDefault="007B5C76">
      <w:pPr>
        <w:pStyle w:val="BodyText"/>
        <w:numPr>
          <w:ilvl w:val="2"/>
          <w:numId w:val="24"/>
        </w:numPr>
        <w:tabs>
          <w:tab w:val="left" w:pos="651"/>
        </w:tabs>
        <w:spacing w:after="0"/>
      </w:pPr>
      <w:r w:rsidRPr="00402277">
        <w:rPr>
          <w:rStyle w:val="BodyTextChar"/>
          <w:lang w:eastAsia="en-US"/>
        </w:rPr>
        <w:t>Pavadinimas:</w:t>
      </w:r>
    </w:p>
    <w:p w14:paraId="30C57D87" w14:textId="77777777" w:rsidR="007E006E" w:rsidRPr="00402277" w:rsidRDefault="007B5C76">
      <w:pPr>
        <w:pStyle w:val="BodyText"/>
        <w:numPr>
          <w:ilvl w:val="2"/>
          <w:numId w:val="24"/>
        </w:numPr>
        <w:tabs>
          <w:tab w:val="left" w:pos="651"/>
        </w:tabs>
        <w:spacing w:after="0"/>
      </w:pPr>
      <w:r w:rsidRPr="00402277">
        <w:rPr>
          <w:rStyle w:val="BodyTextChar"/>
          <w:lang w:eastAsia="en-US"/>
        </w:rPr>
        <w:t>Juridinio asmens kodas:</w:t>
      </w:r>
    </w:p>
    <w:p w14:paraId="30C57D88" w14:textId="77777777" w:rsidR="007E006E" w:rsidRPr="00402277" w:rsidRDefault="007B5C76">
      <w:pPr>
        <w:pStyle w:val="BodyText"/>
        <w:numPr>
          <w:ilvl w:val="2"/>
          <w:numId w:val="24"/>
        </w:numPr>
        <w:tabs>
          <w:tab w:val="left" w:pos="651"/>
        </w:tabs>
        <w:spacing w:after="0"/>
      </w:pPr>
      <w:r w:rsidRPr="00402277">
        <w:rPr>
          <w:rStyle w:val="BodyTextChar"/>
          <w:lang w:eastAsia="en-US"/>
        </w:rPr>
        <w:t>Adresas:</w:t>
      </w:r>
    </w:p>
    <w:p w14:paraId="30C57D89" w14:textId="77777777" w:rsidR="007E006E" w:rsidRPr="00402277" w:rsidRDefault="007B5C76">
      <w:pPr>
        <w:pStyle w:val="BodyText"/>
        <w:numPr>
          <w:ilvl w:val="2"/>
          <w:numId w:val="24"/>
        </w:numPr>
        <w:tabs>
          <w:tab w:val="left" w:pos="651"/>
        </w:tabs>
        <w:spacing w:after="0"/>
      </w:pPr>
      <w:r w:rsidRPr="00402277">
        <w:rPr>
          <w:rStyle w:val="BodyTextChar"/>
          <w:lang w:eastAsia="en-US"/>
        </w:rPr>
        <w:t xml:space="preserve">PVM </w:t>
      </w:r>
      <w:r w:rsidRPr="00402277">
        <w:rPr>
          <w:rStyle w:val="BodyTextChar"/>
        </w:rPr>
        <w:t xml:space="preserve">mokėtojo </w:t>
      </w:r>
      <w:r w:rsidRPr="00402277">
        <w:rPr>
          <w:rStyle w:val="BodyTextChar"/>
          <w:lang w:eastAsia="en-US"/>
        </w:rPr>
        <w:t>kodas:</w:t>
      </w:r>
    </w:p>
    <w:p w14:paraId="30C57D8A" w14:textId="77777777" w:rsidR="007E006E" w:rsidRPr="00402277" w:rsidRDefault="007B5C76">
      <w:pPr>
        <w:pStyle w:val="BodyText"/>
        <w:numPr>
          <w:ilvl w:val="2"/>
          <w:numId w:val="24"/>
        </w:numPr>
        <w:tabs>
          <w:tab w:val="left" w:pos="651"/>
        </w:tabs>
        <w:spacing w:after="0"/>
      </w:pPr>
      <w:r w:rsidRPr="00402277">
        <w:rPr>
          <w:rStyle w:val="BodyTextChar"/>
          <w:lang w:eastAsia="en-US"/>
        </w:rPr>
        <w:t xml:space="preserve">Atsiskaitomoji </w:t>
      </w:r>
      <w:r w:rsidRPr="00402277">
        <w:rPr>
          <w:rStyle w:val="BodyTextChar"/>
        </w:rPr>
        <w:t>sąskaita:</w:t>
      </w:r>
    </w:p>
    <w:p w14:paraId="30C57D8B" w14:textId="77777777" w:rsidR="007E006E" w:rsidRPr="00402277" w:rsidRDefault="007B5C76">
      <w:pPr>
        <w:pStyle w:val="BodyText"/>
        <w:numPr>
          <w:ilvl w:val="2"/>
          <w:numId w:val="24"/>
        </w:numPr>
        <w:tabs>
          <w:tab w:val="left" w:pos="651"/>
        </w:tabs>
        <w:spacing w:after="0"/>
      </w:pPr>
      <w:r w:rsidRPr="00402277">
        <w:rPr>
          <w:rStyle w:val="BodyTextChar"/>
          <w:lang w:eastAsia="en-US"/>
        </w:rPr>
        <w:t>Bankas, banko kodas:</w:t>
      </w:r>
    </w:p>
    <w:p w14:paraId="30C57D8C" w14:textId="77777777" w:rsidR="007E006E" w:rsidRPr="00402277" w:rsidRDefault="007B5C76">
      <w:pPr>
        <w:pStyle w:val="BodyText"/>
        <w:numPr>
          <w:ilvl w:val="2"/>
          <w:numId w:val="24"/>
        </w:numPr>
        <w:tabs>
          <w:tab w:val="left" w:pos="651"/>
        </w:tabs>
        <w:spacing w:after="0"/>
      </w:pPr>
      <w:r w:rsidRPr="00402277">
        <w:rPr>
          <w:rStyle w:val="BodyTextChar"/>
          <w:lang w:eastAsia="en-US"/>
        </w:rPr>
        <w:t>Telefonas:</w:t>
      </w:r>
    </w:p>
    <w:p w14:paraId="30C57D8D" w14:textId="77777777" w:rsidR="007E006E" w:rsidRPr="00402277" w:rsidRDefault="007B5C76">
      <w:pPr>
        <w:pStyle w:val="BodyText"/>
        <w:numPr>
          <w:ilvl w:val="2"/>
          <w:numId w:val="24"/>
        </w:numPr>
        <w:tabs>
          <w:tab w:val="left" w:pos="651"/>
        </w:tabs>
        <w:spacing w:after="0"/>
      </w:pPr>
      <w:r w:rsidRPr="00402277">
        <w:rPr>
          <w:rStyle w:val="BodyTextChar"/>
          <w:lang w:eastAsia="en-US"/>
        </w:rPr>
        <w:t xml:space="preserve">El. </w:t>
      </w:r>
      <w:r w:rsidRPr="00402277">
        <w:rPr>
          <w:rStyle w:val="BodyTextChar"/>
        </w:rPr>
        <w:t>paštas:</w:t>
      </w:r>
    </w:p>
    <w:p w14:paraId="30C57D8E" w14:textId="77777777" w:rsidR="007E006E" w:rsidRPr="00402277" w:rsidRDefault="007B5C76">
      <w:pPr>
        <w:pStyle w:val="BodyText"/>
        <w:numPr>
          <w:ilvl w:val="2"/>
          <w:numId w:val="24"/>
        </w:numPr>
        <w:tabs>
          <w:tab w:val="left" w:pos="651"/>
        </w:tabs>
        <w:spacing w:after="0"/>
      </w:pPr>
      <w:r w:rsidRPr="00402277">
        <w:rPr>
          <w:rStyle w:val="BodyTextChar"/>
        </w:rPr>
        <w:t xml:space="preserve">Šalies </w:t>
      </w:r>
      <w:r w:rsidRPr="00402277">
        <w:rPr>
          <w:rStyle w:val="BodyTextChar"/>
          <w:lang w:eastAsia="en-US"/>
        </w:rPr>
        <w:t>atstovas:</w:t>
      </w:r>
    </w:p>
    <w:p w14:paraId="30C57D8F" w14:textId="77777777" w:rsidR="007E006E" w:rsidRPr="00402277" w:rsidRDefault="007B5C76">
      <w:pPr>
        <w:pStyle w:val="BodyText"/>
        <w:numPr>
          <w:ilvl w:val="2"/>
          <w:numId w:val="24"/>
        </w:numPr>
        <w:tabs>
          <w:tab w:val="left" w:pos="757"/>
        </w:tabs>
      </w:pPr>
      <w:r w:rsidRPr="00402277">
        <w:rPr>
          <w:rStyle w:val="BodyTextChar"/>
          <w:lang w:eastAsia="en-US"/>
        </w:rPr>
        <w:t>Atstovavimo pagrindas:</w:t>
      </w:r>
    </w:p>
    <w:p w14:paraId="30C57D90" w14:textId="77777777" w:rsidR="007E006E" w:rsidRPr="00402277" w:rsidRDefault="007B5C76">
      <w:pPr>
        <w:pStyle w:val="Bodytext20"/>
      </w:pPr>
      <w:r w:rsidRPr="00402277">
        <w:rPr>
          <w:rStyle w:val="Bodytext2"/>
          <w:i/>
          <w:iCs/>
          <w:lang w:eastAsia="en-US"/>
        </w:rPr>
        <w:t xml:space="preserve">(Jeigu tai </w:t>
      </w:r>
      <w:r w:rsidRPr="00402277">
        <w:rPr>
          <w:rStyle w:val="Bodytext2"/>
          <w:i/>
          <w:iCs/>
        </w:rPr>
        <w:t xml:space="preserve">jungtinės </w:t>
      </w:r>
      <w:r w:rsidRPr="00402277">
        <w:rPr>
          <w:rStyle w:val="Bodytext2"/>
          <w:i/>
          <w:iCs/>
          <w:lang w:eastAsia="en-US"/>
        </w:rPr>
        <w:t xml:space="preserve">veiklos sutarties pagrindu veikianti </w:t>
      </w:r>
      <w:r w:rsidRPr="00402277">
        <w:rPr>
          <w:rStyle w:val="Bodytext2"/>
          <w:i/>
          <w:iCs/>
        </w:rPr>
        <w:t xml:space="preserve">tiekėjų grupė, </w:t>
      </w:r>
      <w:r w:rsidRPr="00402277">
        <w:rPr>
          <w:rStyle w:val="Bodytext2"/>
          <w:i/>
          <w:iCs/>
          <w:lang w:eastAsia="en-US"/>
        </w:rPr>
        <w:t xml:space="preserve">nurodyti, </w:t>
      </w:r>
      <w:r w:rsidRPr="00402277">
        <w:rPr>
          <w:rStyle w:val="Bodytext2"/>
          <w:i/>
          <w:iCs/>
        </w:rPr>
        <w:t xml:space="preserve">iš kokių ūkio subjektų </w:t>
      </w:r>
      <w:r w:rsidRPr="00402277">
        <w:rPr>
          <w:rStyle w:val="Bodytext2"/>
          <w:i/>
          <w:iCs/>
          <w:lang w:eastAsia="en-US"/>
        </w:rPr>
        <w:t xml:space="preserve">sudaryta, </w:t>
      </w:r>
      <w:r w:rsidRPr="00402277">
        <w:rPr>
          <w:rStyle w:val="Bodytext2"/>
          <w:i/>
          <w:iCs/>
        </w:rPr>
        <w:t xml:space="preserve">visų šių subjektų </w:t>
      </w:r>
      <w:r w:rsidRPr="00402277">
        <w:rPr>
          <w:rStyle w:val="Bodytext2"/>
          <w:i/>
          <w:iCs/>
          <w:lang w:eastAsia="en-US"/>
        </w:rPr>
        <w:t xml:space="preserve">pavadinimus, </w:t>
      </w:r>
      <w:r w:rsidRPr="00402277">
        <w:rPr>
          <w:rStyle w:val="Bodytext2"/>
          <w:i/>
          <w:iCs/>
        </w:rPr>
        <w:t xml:space="preserve">įmonės </w:t>
      </w:r>
      <w:r w:rsidRPr="00402277">
        <w:rPr>
          <w:rStyle w:val="Bodytext2"/>
          <w:i/>
          <w:iCs/>
          <w:lang w:eastAsia="en-US"/>
        </w:rPr>
        <w:t xml:space="preserve">ir PVM </w:t>
      </w:r>
      <w:r w:rsidRPr="00402277">
        <w:rPr>
          <w:rStyle w:val="Bodytext2"/>
          <w:i/>
          <w:iCs/>
        </w:rPr>
        <w:t xml:space="preserve">mokėtojo </w:t>
      </w:r>
      <w:r w:rsidRPr="00402277">
        <w:rPr>
          <w:rStyle w:val="Bodytext2"/>
          <w:i/>
          <w:iCs/>
          <w:lang w:eastAsia="en-US"/>
        </w:rPr>
        <w:t xml:space="preserve">kodus, adresus, atsakingojo partnerio </w:t>
      </w:r>
      <w:r w:rsidRPr="00402277">
        <w:rPr>
          <w:rStyle w:val="Bodytext2"/>
          <w:i/>
          <w:iCs/>
        </w:rPr>
        <w:t xml:space="preserve">pavadinimą </w:t>
      </w:r>
      <w:r w:rsidRPr="00402277">
        <w:rPr>
          <w:rStyle w:val="Bodytext2"/>
          <w:i/>
          <w:iCs/>
          <w:lang w:eastAsia="en-US"/>
        </w:rPr>
        <w:t xml:space="preserve">bei </w:t>
      </w:r>
      <w:r w:rsidRPr="00402277">
        <w:rPr>
          <w:rStyle w:val="Bodytext2"/>
          <w:i/>
          <w:iCs/>
        </w:rPr>
        <w:t xml:space="preserve">šį partnerį atstovaujančio </w:t>
      </w:r>
      <w:r w:rsidRPr="00402277">
        <w:rPr>
          <w:rStyle w:val="Bodytext2"/>
          <w:i/>
          <w:iCs/>
          <w:lang w:eastAsia="en-US"/>
        </w:rPr>
        <w:t xml:space="preserve">asmens pareigas, </w:t>
      </w:r>
      <w:r w:rsidRPr="00402277">
        <w:rPr>
          <w:rStyle w:val="Bodytext2"/>
          <w:i/>
          <w:iCs/>
        </w:rPr>
        <w:t>vardą, pavardę)</w:t>
      </w:r>
    </w:p>
    <w:p w14:paraId="30C57D91" w14:textId="77777777" w:rsidR="007E006E" w:rsidRPr="00402277" w:rsidRDefault="007B5C76">
      <w:pPr>
        <w:pStyle w:val="BodyText"/>
      </w:pPr>
      <w:r w:rsidRPr="00402277">
        <w:rPr>
          <w:rStyle w:val="BodyTextChar"/>
        </w:rPr>
        <w:t>Toliau – tiekėjas</w:t>
      </w:r>
    </w:p>
    <w:p w14:paraId="2DEB01CA" w14:textId="77777777" w:rsidR="007E006E" w:rsidRPr="00402277" w:rsidRDefault="007B5C76">
      <w:pPr>
        <w:pStyle w:val="BodyText"/>
        <w:spacing w:after="0"/>
        <w:rPr>
          <w:rStyle w:val="BodyTextChar"/>
        </w:rPr>
      </w:pPr>
      <w:r w:rsidRPr="00402277">
        <w:rPr>
          <w:rStyle w:val="BodyTextChar"/>
        </w:rPr>
        <w:t>sudarė šią paslaugų viešojo pirkimo-pardavimo sutartį (toliau – Sutartis).</w:t>
      </w:r>
    </w:p>
    <w:p w14:paraId="30C57D93" w14:textId="77777777" w:rsidR="007E006E" w:rsidRPr="00402277" w:rsidRDefault="007B5C76">
      <w:pPr>
        <w:pStyle w:val="Heading30"/>
        <w:keepNext/>
        <w:keepLines/>
        <w:numPr>
          <w:ilvl w:val="0"/>
          <w:numId w:val="24"/>
        </w:numPr>
        <w:tabs>
          <w:tab w:val="left" w:pos="413"/>
        </w:tabs>
        <w:spacing w:before="80"/>
      </w:pPr>
      <w:bookmarkStart w:id="60" w:name="bookmark116"/>
      <w:bookmarkStart w:id="61" w:name="_Toc195269284"/>
      <w:r w:rsidRPr="00402277">
        <w:rPr>
          <w:rStyle w:val="Heading3"/>
          <w:b/>
          <w:bCs/>
        </w:rPr>
        <w:t>straipsnis. Atsakingi asmenys</w:t>
      </w:r>
      <w:bookmarkEnd w:id="60"/>
      <w:bookmarkEnd w:id="61"/>
    </w:p>
    <w:p w14:paraId="30C57D94" w14:textId="0C4FD693" w:rsidR="007E006E" w:rsidRPr="00402277" w:rsidRDefault="007B5C76">
      <w:pPr>
        <w:pStyle w:val="BodyText"/>
        <w:numPr>
          <w:ilvl w:val="1"/>
          <w:numId w:val="24"/>
        </w:numPr>
        <w:tabs>
          <w:tab w:val="left" w:pos="512"/>
        </w:tabs>
        <w:jc w:val="both"/>
      </w:pPr>
      <w:r w:rsidRPr="00402277">
        <w:rPr>
          <w:rStyle w:val="BodyTextChar"/>
        </w:rPr>
        <w:t>Pirkėjo kontaktiniai asmenys, atsakingi už Sutarties vykdymą, sąskaitų per sąskaitų administravimo bendrąją informacinę sistemą SABIS priėmimą: Sutarčių administravimo grupės vadovė Jolanta Pranckūnė.</w:t>
      </w:r>
    </w:p>
    <w:p w14:paraId="30C57D95" w14:textId="77777777" w:rsidR="007E006E" w:rsidRPr="00402277" w:rsidRDefault="007B5C76">
      <w:pPr>
        <w:pStyle w:val="BodyText"/>
        <w:numPr>
          <w:ilvl w:val="1"/>
          <w:numId w:val="24"/>
        </w:numPr>
        <w:tabs>
          <w:tab w:val="left" w:pos="502"/>
        </w:tabs>
        <w:jc w:val="both"/>
      </w:pPr>
      <w:r w:rsidRPr="00402277">
        <w:rPr>
          <w:rStyle w:val="BodyTextChar"/>
        </w:rPr>
        <w:t>Tiekėjo kontaktiniai asmenys, atsakingi už Sutarties vykdymą: [...].</w:t>
      </w:r>
    </w:p>
    <w:p w14:paraId="30C57D96" w14:textId="77777777" w:rsidR="007E006E" w:rsidRPr="00402277" w:rsidRDefault="007B5C76">
      <w:pPr>
        <w:pStyle w:val="Heading30"/>
        <w:keepNext/>
        <w:keepLines/>
        <w:numPr>
          <w:ilvl w:val="0"/>
          <w:numId w:val="24"/>
        </w:numPr>
        <w:tabs>
          <w:tab w:val="left" w:pos="413"/>
        </w:tabs>
      </w:pPr>
      <w:bookmarkStart w:id="62" w:name="bookmark118"/>
      <w:bookmarkStart w:id="63" w:name="_Toc195269285"/>
      <w:r w:rsidRPr="00402277">
        <w:rPr>
          <w:rStyle w:val="Heading3"/>
          <w:b/>
          <w:bCs/>
        </w:rPr>
        <w:lastRenderedPageBreak/>
        <w:t>straipsnis. Sutarties dalykas</w:t>
      </w:r>
      <w:bookmarkEnd w:id="62"/>
      <w:bookmarkEnd w:id="63"/>
    </w:p>
    <w:p w14:paraId="30C57D97" w14:textId="77777777" w:rsidR="007E006E" w:rsidRPr="00402277" w:rsidRDefault="007B5C76">
      <w:pPr>
        <w:pStyle w:val="BodyText"/>
        <w:numPr>
          <w:ilvl w:val="1"/>
          <w:numId w:val="24"/>
        </w:numPr>
        <w:tabs>
          <w:tab w:val="left" w:pos="507"/>
        </w:tabs>
        <w:jc w:val="both"/>
      </w:pPr>
      <w:r w:rsidRPr="00402277">
        <w:rPr>
          <w:rStyle w:val="BodyTextChar"/>
        </w:rPr>
        <w:t>Sutarties dalykas: Tiekėjas įsipareigoja Sutartyje numatytomis sąlygomis suteikti pirkėjui Sutarties specialiųjų sąlygų 5 straipsnyje nurodytas paslaugas.. Išsamus sutarties dalyko aprašymas ir kiti reikalavimai nustatyti Sutarties priede Nr. 1 pateiktoje techninėje specifikacijoje ir jos paaiškinimuose (toliau – Techninė specifikacija) bei Sutarties priede Nr. 2 pateiktame tiekėjo pasiūlyme ir jo paaiškinimuose.</w:t>
      </w:r>
    </w:p>
    <w:p w14:paraId="30C57D98" w14:textId="77777777" w:rsidR="007E006E" w:rsidRPr="00402277" w:rsidRDefault="007B5C76">
      <w:pPr>
        <w:pStyle w:val="BodyText"/>
        <w:numPr>
          <w:ilvl w:val="1"/>
          <w:numId w:val="24"/>
        </w:numPr>
        <w:tabs>
          <w:tab w:val="left" w:pos="498"/>
        </w:tabs>
        <w:jc w:val="both"/>
      </w:pPr>
      <w:r w:rsidRPr="00402277">
        <w:rPr>
          <w:rStyle w:val="BodyTextChar"/>
        </w:rPr>
        <w:t>Pirkimo pavadinimas ir numeris: Integruotos komunikacijos paslaugų pirkimas, Nr. [...].</w:t>
      </w:r>
    </w:p>
    <w:p w14:paraId="30C57D99" w14:textId="6DE78876" w:rsidR="007E006E" w:rsidRPr="00402277" w:rsidRDefault="007B5C76">
      <w:pPr>
        <w:pStyle w:val="BodyText"/>
        <w:numPr>
          <w:ilvl w:val="1"/>
          <w:numId w:val="24"/>
        </w:numPr>
        <w:tabs>
          <w:tab w:val="left" w:pos="498"/>
        </w:tabs>
        <w:jc w:val="both"/>
      </w:pPr>
      <w:r w:rsidRPr="00402277">
        <w:rPr>
          <w:rStyle w:val="BodyTextChar"/>
        </w:rPr>
        <w:t>Informacija apie Europos Sąjungos lėšomis finansuojamą projektą arba kitą projektą:</w:t>
      </w:r>
      <w:r w:rsidR="00720593" w:rsidRPr="00402277">
        <w:rPr>
          <w:rStyle w:val="BodyTextChar"/>
        </w:rPr>
        <w:t xml:space="preserve"> </w:t>
      </w:r>
      <w:r w:rsidRPr="00402277">
        <w:rPr>
          <w:rStyle w:val="BodyTextChar"/>
        </w:rPr>
        <w:t>netaikoma.</w:t>
      </w:r>
    </w:p>
    <w:p w14:paraId="30C57D9A" w14:textId="77777777" w:rsidR="007E006E" w:rsidRPr="00402277" w:rsidRDefault="007B5C76">
      <w:pPr>
        <w:pStyle w:val="Heading30"/>
        <w:keepNext/>
        <w:keepLines/>
        <w:numPr>
          <w:ilvl w:val="0"/>
          <w:numId w:val="24"/>
        </w:numPr>
        <w:tabs>
          <w:tab w:val="left" w:pos="413"/>
        </w:tabs>
      </w:pPr>
      <w:bookmarkStart w:id="64" w:name="bookmark120"/>
      <w:bookmarkStart w:id="65" w:name="_Toc195269286"/>
      <w:r w:rsidRPr="00402277">
        <w:rPr>
          <w:rStyle w:val="Heading3"/>
          <w:b/>
          <w:bCs/>
        </w:rPr>
        <w:t>straipsnis. Pristatymo terminai ir perdavimo-priėmimo tvarka</w:t>
      </w:r>
      <w:bookmarkEnd w:id="64"/>
      <w:bookmarkEnd w:id="65"/>
    </w:p>
    <w:p w14:paraId="7B931C10" w14:textId="1F133753" w:rsidR="00321C66" w:rsidRPr="00402277" w:rsidRDefault="00321C66" w:rsidP="00321C66">
      <w:pPr>
        <w:pStyle w:val="BodyText"/>
        <w:numPr>
          <w:ilvl w:val="1"/>
          <w:numId w:val="24"/>
        </w:numPr>
        <w:tabs>
          <w:tab w:val="left" w:pos="507"/>
        </w:tabs>
        <w:jc w:val="both"/>
      </w:pPr>
      <w:r w:rsidRPr="00321C66">
        <w:rPr>
          <w:rStyle w:val="BodyTextChar"/>
        </w:rPr>
        <w:t xml:space="preserve"> </w:t>
      </w:r>
      <w:r>
        <w:rPr>
          <w:rStyle w:val="BodyTextChar"/>
        </w:rPr>
        <w:t xml:space="preserve">Bendras paslaugų teikimo terminas – </w:t>
      </w:r>
      <w:r w:rsidRPr="00887530">
        <w:rPr>
          <w:bCs/>
        </w:rPr>
        <w:t>24 mėn. nuo Sutarties įsigaliojimo dienos.</w:t>
      </w:r>
      <w:r w:rsidRPr="00232C2E">
        <w:rPr>
          <w:rStyle w:val="BodyTextChar"/>
        </w:rPr>
        <w:t xml:space="preserve"> </w:t>
      </w:r>
      <w:r>
        <w:rPr>
          <w:rStyle w:val="BodyTextChar"/>
        </w:rPr>
        <w:t xml:space="preserve">Paslaugos bus </w:t>
      </w:r>
      <w:r w:rsidR="00956BFD">
        <w:rPr>
          <w:rStyle w:val="BodyTextChar"/>
        </w:rPr>
        <w:t>tei</w:t>
      </w:r>
      <w:r w:rsidR="00E04A82">
        <w:rPr>
          <w:rStyle w:val="BodyTextChar"/>
        </w:rPr>
        <w:t>kiamos</w:t>
      </w:r>
      <w:r w:rsidR="00956BFD">
        <w:rPr>
          <w:rStyle w:val="BodyTextChar"/>
        </w:rPr>
        <w:t xml:space="preserve"> </w:t>
      </w:r>
      <w:r w:rsidRPr="00402277">
        <w:rPr>
          <w:rStyle w:val="BodyTextChar"/>
        </w:rPr>
        <w:t>pagal atskir</w:t>
      </w:r>
      <w:r w:rsidR="00956BFD">
        <w:rPr>
          <w:rStyle w:val="BodyTextChar"/>
        </w:rPr>
        <w:t>us Pirkėjo</w:t>
      </w:r>
      <w:r w:rsidRPr="00402277">
        <w:rPr>
          <w:rStyle w:val="BodyTextChar"/>
        </w:rPr>
        <w:t xml:space="preserve"> užsakym</w:t>
      </w:r>
      <w:r w:rsidR="00956BFD">
        <w:rPr>
          <w:rStyle w:val="BodyTextChar"/>
        </w:rPr>
        <w:t>as</w:t>
      </w:r>
      <w:r>
        <w:rPr>
          <w:rStyle w:val="BodyTextChar"/>
        </w:rPr>
        <w:t>.</w:t>
      </w:r>
    </w:p>
    <w:p w14:paraId="30C57D9D" w14:textId="3AED6CC4" w:rsidR="007E006E" w:rsidRPr="00402277" w:rsidRDefault="007B5C76" w:rsidP="000C67C6">
      <w:pPr>
        <w:pStyle w:val="BodyText"/>
        <w:tabs>
          <w:tab w:val="left" w:pos="507"/>
        </w:tabs>
        <w:jc w:val="both"/>
      </w:pPr>
      <w:r w:rsidRPr="00402277">
        <w:rPr>
          <w:rStyle w:val="BodyTextChar"/>
        </w:rPr>
        <w:t xml:space="preserve">Paslaugos turi būti teikiamos šiuo adresu: </w:t>
      </w:r>
      <w:r w:rsidR="00DA3735">
        <w:rPr>
          <w:rStyle w:val="BodyTextChar"/>
        </w:rPr>
        <w:t>Tie</w:t>
      </w:r>
      <w:r w:rsidRPr="00402277">
        <w:rPr>
          <w:rStyle w:val="BodyTextChar"/>
        </w:rPr>
        <w:t>kėjo buveinėje ir pagal poreikį Mėnulio g. 11, Vilnius 04326; Elektrinės g. 4,</w:t>
      </w:r>
      <w:r w:rsidR="00720593" w:rsidRPr="00402277">
        <w:rPr>
          <w:rStyle w:val="BodyTextChar"/>
        </w:rPr>
        <w:t xml:space="preserve"> </w:t>
      </w:r>
      <w:r w:rsidRPr="00402277">
        <w:rPr>
          <w:rStyle w:val="BodyTextChar"/>
        </w:rPr>
        <w:t xml:space="preserve">K 47 </w:t>
      </w:r>
      <w:proofErr w:type="spellStart"/>
      <w:r w:rsidRPr="00402277">
        <w:rPr>
          <w:rStyle w:val="BodyTextChar"/>
        </w:rPr>
        <w:t>Drūkšinių</w:t>
      </w:r>
      <w:proofErr w:type="spellEnd"/>
      <w:r w:rsidRPr="00402277">
        <w:rPr>
          <w:rStyle w:val="BodyTextChar"/>
        </w:rPr>
        <w:t xml:space="preserve"> k., 31152 Visagino sav.</w:t>
      </w:r>
    </w:p>
    <w:p w14:paraId="30C57D9E" w14:textId="77777777" w:rsidR="007E006E" w:rsidRPr="00402277" w:rsidRDefault="007B5C76">
      <w:pPr>
        <w:pStyle w:val="BodyText"/>
        <w:numPr>
          <w:ilvl w:val="1"/>
          <w:numId w:val="24"/>
        </w:numPr>
        <w:tabs>
          <w:tab w:val="left" w:pos="507"/>
        </w:tabs>
        <w:jc w:val="both"/>
      </w:pPr>
      <w:r w:rsidRPr="00402277">
        <w:rPr>
          <w:rStyle w:val="BodyTextChar"/>
        </w:rPr>
        <w:t>Paslaugų (ar jų dalies) teikimo termino pratęsimas: netaikoma.</w:t>
      </w:r>
    </w:p>
    <w:p w14:paraId="30C57D9F" w14:textId="5D1845E4" w:rsidR="007E006E" w:rsidRPr="00402277" w:rsidRDefault="007B5C76">
      <w:pPr>
        <w:pStyle w:val="BodyText"/>
        <w:numPr>
          <w:ilvl w:val="1"/>
          <w:numId w:val="24"/>
        </w:numPr>
        <w:tabs>
          <w:tab w:val="left" w:pos="507"/>
        </w:tabs>
        <w:jc w:val="both"/>
      </w:pPr>
      <w:r w:rsidRPr="00402277">
        <w:rPr>
          <w:rStyle w:val="BodyTextChar"/>
        </w:rPr>
        <w:t>Užsakymų teikimo tvarka:</w:t>
      </w:r>
      <w:r w:rsidR="00E04A82">
        <w:rPr>
          <w:rStyle w:val="BodyTextChar"/>
        </w:rPr>
        <w:t xml:space="preserve"> </w:t>
      </w:r>
      <w:r w:rsidR="002400C0" w:rsidRPr="002400C0">
        <w:rPr>
          <w:rStyle w:val="BodyTextChar"/>
        </w:rPr>
        <w:t>Užsakym</w:t>
      </w:r>
      <w:r w:rsidR="002400C0">
        <w:rPr>
          <w:rStyle w:val="BodyTextChar"/>
        </w:rPr>
        <w:t>a</w:t>
      </w:r>
      <w:r w:rsidR="0017092D">
        <w:rPr>
          <w:rStyle w:val="BodyTextChar"/>
        </w:rPr>
        <w:t>i</w:t>
      </w:r>
      <w:r w:rsidR="002400C0" w:rsidRPr="002400C0">
        <w:rPr>
          <w:rStyle w:val="BodyTextChar"/>
        </w:rPr>
        <w:t xml:space="preserve"> </w:t>
      </w:r>
      <w:r w:rsidR="0017092D">
        <w:rPr>
          <w:rStyle w:val="BodyTextChar"/>
        </w:rPr>
        <w:t>T</w:t>
      </w:r>
      <w:r w:rsidR="002400C0" w:rsidRPr="002400C0">
        <w:rPr>
          <w:rStyle w:val="BodyTextChar"/>
        </w:rPr>
        <w:t xml:space="preserve">iekėjui </w:t>
      </w:r>
      <w:r w:rsidR="0017092D">
        <w:rPr>
          <w:rStyle w:val="BodyTextChar"/>
        </w:rPr>
        <w:t>teikiami</w:t>
      </w:r>
      <w:r w:rsidR="002400C0" w:rsidRPr="002400C0">
        <w:rPr>
          <w:rStyle w:val="BodyTextChar"/>
        </w:rPr>
        <w:t xml:space="preserve"> elektroniniu paštu. </w:t>
      </w:r>
      <w:r w:rsidR="0017092D">
        <w:rPr>
          <w:rStyle w:val="BodyTextChar"/>
        </w:rPr>
        <w:t>Tiekėjas</w:t>
      </w:r>
      <w:r w:rsidR="002400C0" w:rsidRPr="002400C0">
        <w:rPr>
          <w:rStyle w:val="BodyTextChar"/>
        </w:rPr>
        <w:t xml:space="preserve">, gavęs </w:t>
      </w:r>
      <w:r w:rsidR="0017092D">
        <w:rPr>
          <w:rStyle w:val="BodyTextChar"/>
        </w:rPr>
        <w:t xml:space="preserve">Pirkėjo </w:t>
      </w:r>
      <w:r w:rsidR="002400C0" w:rsidRPr="002400C0">
        <w:rPr>
          <w:rStyle w:val="BodyTextChar"/>
        </w:rPr>
        <w:t>rašytinį užsakymą konkrečiai paslaugai</w:t>
      </w:r>
      <w:r w:rsidR="001D4B1D">
        <w:rPr>
          <w:rStyle w:val="BodyTextChar"/>
        </w:rPr>
        <w:t xml:space="preserve"> (-</w:t>
      </w:r>
      <w:proofErr w:type="spellStart"/>
      <w:r w:rsidR="001D4B1D">
        <w:rPr>
          <w:rStyle w:val="BodyTextChar"/>
        </w:rPr>
        <w:t>oms</w:t>
      </w:r>
      <w:proofErr w:type="spellEnd"/>
      <w:r w:rsidR="001D4B1D">
        <w:rPr>
          <w:rStyle w:val="BodyTextChar"/>
        </w:rPr>
        <w:t>)</w:t>
      </w:r>
      <w:r w:rsidR="002400C0" w:rsidRPr="002400C0">
        <w:rPr>
          <w:rStyle w:val="BodyTextChar"/>
        </w:rPr>
        <w:t xml:space="preserve">, privalo per 2 darbo dienas sudaryti ir pateikti sąmatą, kurioje detaliai aprašomas atliktinų paslaugų pobūdis, paslaugų vienetų skaičius ir/arba planuojamos darbo laiko sąnaudos (valandomis), priklausomai nuo užsakomos paslaugos pobūdžio, nustatomas užsakymo įvykdymo terminas ir kita </w:t>
      </w:r>
      <w:r w:rsidR="001D4B1D">
        <w:rPr>
          <w:rStyle w:val="BodyTextChar"/>
        </w:rPr>
        <w:t xml:space="preserve">Pirkėjo </w:t>
      </w:r>
      <w:r w:rsidR="002400C0" w:rsidRPr="002400C0">
        <w:rPr>
          <w:rStyle w:val="BodyTextChar"/>
        </w:rPr>
        <w:t xml:space="preserve">prašoma informacija. Užsakymas / sąmata laikomas suderintu ir užsakymo įgyvendinimo termino eiga pradedama skaičiuoti  nuo  </w:t>
      </w:r>
      <w:r w:rsidR="001D4B1D">
        <w:rPr>
          <w:rStyle w:val="BodyTextChar"/>
        </w:rPr>
        <w:t xml:space="preserve">Pirkėjo </w:t>
      </w:r>
      <w:r w:rsidR="002400C0" w:rsidRPr="002400C0">
        <w:rPr>
          <w:rStyle w:val="BodyTextChar"/>
        </w:rPr>
        <w:t>pritarimo sąmatai pateikimo elektroniniu paštu dienos.</w:t>
      </w:r>
    </w:p>
    <w:p w14:paraId="30C57DA0" w14:textId="77777777" w:rsidR="007E006E" w:rsidRPr="00402277" w:rsidRDefault="007B5C76">
      <w:pPr>
        <w:pStyle w:val="BodyText"/>
        <w:numPr>
          <w:ilvl w:val="1"/>
          <w:numId w:val="24"/>
        </w:numPr>
        <w:tabs>
          <w:tab w:val="left" w:pos="507"/>
        </w:tabs>
        <w:jc w:val="both"/>
      </w:pPr>
      <w:r w:rsidRPr="00402277">
        <w:rPr>
          <w:rStyle w:val="BodyTextChar"/>
        </w:rPr>
        <w:t>Dėl minimalios Užsakymo vertės ar apimties: netaikoma.</w:t>
      </w:r>
    </w:p>
    <w:p w14:paraId="30C57DA1" w14:textId="2D758B8B" w:rsidR="007E006E" w:rsidRPr="00402277" w:rsidRDefault="007B5C76">
      <w:pPr>
        <w:pStyle w:val="BodyText"/>
        <w:numPr>
          <w:ilvl w:val="1"/>
          <w:numId w:val="24"/>
        </w:numPr>
        <w:tabs>
          <w:tab w:val="left" w:pos="507"/>
        </w:tabs>
        <w:jc w:val="both"/>
      </w:pPr>
      <w:r w:rsidRPr="00402277">
        <w:rPr>
          <w:rStyle w:val="BodyTextChar"/>
        </w:rPr>
        <w:t xml:space="preserve">Pateikiami dokumentai: </w:t>
      </w:r>
      <w:r>
        <w:rPr>
          <w:rStyle w:val="BodyTextChar"/>
        </w:rPr>
        <w:t>netaikoma</w:t>
      </w:r>
      <w:r w:rsidRPr="00402277">
        <w:rPr>
          <w:rStyle w:val="BodyTextChar"/>
        </w:rPr>
        <w:t>.</w:t>
      </w:r>
    </w:p>
    <w:p w14:paraId="30C57DA2" w14:textId="77777777" w:rsidR="007E006E" w:rsidRPr="00402277" w:rsidRDefault="007B5C76">
      <w:pPr>
        <w:pStyle w:val="BodyText"/>
        <w:numPr>
          <w:ilvl w:val="1"/>
          <w:numId w:val="24"/>
        </w:numPr>
        <w:tabs>
          <w:tab w:val="left" w:pos="507"/>
        </w:tabs>
        <w:jc w:val="both"/>
      </w:pPr>
      <w:r w:rsidRPr="00402277">
        <w:rPr>
          <w:rStyle w:val="BodyTextChar"/>
        </w:rPr>
        <w:t>Tiekėjas supranta, kad COVID-19 viruso sukelta pandemija nėra laikytina nenugalimos jėgos aplinkybė (force majeure) ir atitinkami pandemijos padariniai jam nesutrukdys įvykdyti sutartį tinkamai.</w:t>
      </w:r>
    </w:p>
    <w:p w14:paraId="30C57DA3" w14:textId="77777777" w:rsidR="007E006E" w:rsidRPr="00402277" w:rsidRDefault="007B5C76">
      <w:pPr>
        <w:pStyle w:val="Heading30"/>
        <w:keepNext/>
        <w:keepLines/>
        <w:numPr>
          <w:ilvl w:val="0"/>
          <w:numId w:val="24"/>
        </w:numPr>
        <w:tabs>
          <w:tab w:val="left" w:pos="413"/>
        </w:tabs>
      </w:pPr>
      <w:bookmarkStart w:id="66" w:name="bookmark122"/>
      <w:bookmarkStart w:id="67" w:name="_Toc195269287"/>
      <w:r w:rsidRPr="00402277">
        <w:rPr>
          <w:rStyle w:val="Heading3"/>
          <w:b/>
          <w:bCs/>
        </w:rPr>
        <w:t>straipsnis. Sutarties kaina ir atsiskaitymo tvarka</w:t>
      </w:r>
      <w:bookmarkEnd w:id="66"/>
      <w:bookmarkEnd w:id="67"/>
    </w:p>
    <w:p w14:paraId="4D29EC46" w14:textId="1B886DC9" w:rsidR="002E1AE0" w:rsidRPr="00402277" w:rsidRDefault="007B5C76" w:rsidP="006A2374">
      <w:pPr>
        <w:pStyle w:val="BodyText"/>
        <w:numPr>
          <w:ilvl w:val="1"/>
          <w:numId w:val="24"/>
        </w:numPr>
        <w:tabs>
          <w:tab w:val="left" w:pos="498"/>
        </w:tabs>
        <w:jc w:val="both"/>
      </w:pPr>
      <w:r w:rsidRPr="6AD1B4E4">
        <w:rPr>
          <w:rStyle w:val="BodyTextChar"/>
        </w:rPr>
        <w:t xml:space="preserve">Sutarčiai taikomas kainos apskaičiavimo būdas: fiksuoto įkainio </w:t>
      </w:r>
      <w:r w:rsidR="00673793" w:rsidRPr="6AD1B4E4">
        <w:rPr>
          <w:rStyle w:val="BodyTextChar"/>
        </w:rPr>
        <w:t xml:space="preserve">ir sutarties vykdymo išlaidų atlyginimo </w:t>
      </w:r>
      <w:r w:rsidRPr="6AD1B4E4">
        <w:rPr>
          <w:rStyle w:val="BodyTextChar"/>
        </w:rPr>
        <w:t>kainodara.</w:t>
      </w:r>
      <w:r w:rsidR="002E1AE0" w:rsidRPr="6AD1B4E4">
        <w:rPr>
          <w:rStyle w:val="BodyTextChar"/>
        </w:rPr>
        <w:t xml:space="preserve"> </w:t>
      </w:r>
      <w:r w:rsidR="00421615" w:rsidRPr="6AD1B4E4">
        <w:rPr>
          <w:rStyle w:val="BodyTextChar"/>
        </w:rPr>
        <w:t>V</w:t>
      </w:r>
      <w:r w:rsidR="006A2374">
        <w:t xml:space="preserve">iena kainos dalis apskaičiuojama taikant </w:t>
      </w:r>
      <w:r w:rsidR="00421615">
        <w:t>5.2</w:t>
      </w:r>
      <w:r w:rsidR="00E07C9D">
        <w:t>.</w:t>
      </w:r>
      <w:r w:rsidR="006A2374">
        <w:t xml:space="preserve"> punkto lentelėje nurodytus Paslaugų įkainius, o kitą kainos dalį sudaro tam tikros tiekėjo faktiškai patiriamos išlaidos, tiesiogiai susijusios su sutarties vykdymu. Atsiskaitant su tiekėju už jo patirtas faktines išlaidas, reikalingas ir tiesiogiai susijusias su </w:t>
      </w:r>
      <w:r w:rsidR="00701DA3">
        <w:t>S</w:t>
      </w:r>
      <w:r w:rsidR="006A2374">
        <w:t xml:space="preserve">utarties vykdymu, </w:t>
      </w:r>
      <w:r w:rsidR="006A2374" w:rsidRPr="00A30490">
        <w:rPr>
          <w:color w:val="auto"/>
        </w:rPr>
        <w:t xml:space="preserve">kurias </w:t>
      </w:r>
      <w:r w:rsidR="00701DA3" w:rsidRPr="00A30490">
        <w:rPr>
          <w:color w:val="auto"/>
        </w:rPr>
        <w:t>T</w:t>
      </w:r>
      <w:r w:rsidR="006A2374" w:rsidRPr="00A30490">
        <w:rPr>
          <w:color w:val="auto"/>
        </w:rPr>
        <w:t>iekėjas patirs dėl trečiųjų šalių teikiamų paslaugų, numatytų Techninės specifikacijos 4.</w:t>
      </w:r>
      <w:r w:rsidR="00465B3B" w:rsidRPr="00A30490">
        <w:rPr>
          <w:color w:val="auto"/>
        </w:rPr>
        <w:t>8</w:t>
      </w:r>
      <w:r w:rsidR="006A2374" w:rsidRPr="00A30490">
        <w:rPr>
          <w:color w:val="auto"/>
        </w:rPr>
        <w:t xml:space="preserve">-4.10 </w:t>
      </w:r>
      <w:r w:rsidR="006A2374">
        <w:t xml:space="preserve">punktuose, </w:t>
      </w:r>
      <w:r w:rsidR="00DA3735">
        <w:t>T</w:t>
      </w:r>
      <w:r w:rsidR="006A2374">
        <w:t xml:space="preserve">iekėjas privalės jas pagrįsti, pateikdamas </w:t>
      </w:r>
      <w:r w:rsidR="00EB1CF5">
        <w:t>Pirkėjui</w:t>
      </w:r>
      <w:r w:rsidR="006A2374">
        <w:t xml:space="preserve"> sąskaitą faktūrą ir pateikti išlaidas pagrindžiančius trečiųjų šalių dokumentus. Faktinėmis išlaidomis laikomos galutiniams paslaugas teikiantiems asmenims mokamos kainos, nepaisant to, kad </w:t>
      </w:r>
      <w:r w:rsidR="00EB1CF5">
        <w:t>T</w:t>
      </w:r>
      <w:r w:rsidR="006A2374">
        <w:t xml:space="preserve">iekėjas už šių paslaugų pardavimą iš kitų asmenų gali gauti komisinius mokesčius (t. y. į šias išlaidas negali būti įtrauktas tiekėjo pelnas). Tiekėjo sprendimai, susiję su faktinėmis išlaidomis, kurios susijusios su trečiųjų šalių paslaugomis, turi būti iš anksto suderinti su </w:t>
      </w:r>
      <w:r w:rsidR="00585343">
        <w:t>Pirkėju</w:t>
      </w:r>
      <w:r w:rsidR="006A2374">
        <w:t xml:space="preserve">. </w:t>
      </w:r>
      <w:r w:rsidR="00585343">
        <w:t>Pirkėjas</w:t>
      </w:r>
      <w:r w:rsidR="006A2374">
        <w:t xml:space="preserve"> turi teisę bet kada paprašyti </w:t>
      </w:r>
      <w:r w:rsidR="00585343">
        <w:t>T</w:t>
      </w:r>
      <w:r w:rsidR="006A2374">
        <w:t xml:space="preserve">iekėjo parodyti originalius, iš trečiųjų asmenų patirtas išlaidas ir apmokėjimą patvirtinančius dokumentus. Už trečiųjų šalių paslaugas bus apmokėta ne didesnėmis nei rinką atitinkančiomis kainomis, kurias </w:t>
      </w:r>
      <w:r w:rsidR="00585343">
        <w:t>Pirkėjas</w:t>
      </w:r>
      <w:r w:rsidR="006A2374">
        <w:t xml:space="preserve"> galės patikrinti remdamasis viešai prieinama informacija, rinkos tyrimais ir kitais objektyviais duomenimis</w:t>
      </w:r>
      <w:r w:rsidR="00E07C9D">
        <w:t>.</w:t>
      </w:r>
      <w:r w:rsidR="00E465AD" w:rsidRPr="00E465AD">
        <w:t xml:space="preserve"> </w:t>
      </w:r>
      <w:r w:rsidR="00E465AD" w:rsidRPr="00A30490">
        <w:rPr>
          <w:color w:val="auto"/>
        </w:rPr>
        <w:t xml:space="preserve">Išlaidas, kurios susijusios su kitomis Tiekėjo veiklomis ar </w:t>
      </w:r>
      <w:r w:rsidR="005F263B" w:rsidRPr="00A30490">
        <w:rPr>
          <w:color w:val="auto"/>
        </w:rPr>
        <w:t>T</w:t>
      </w:r>
      <w:r w:rsidR="00E465AD" w:rsidRPr="00A30490">
        <w:rPr>
          <w:color w:val="auto"/>
        </w:rPr>
        <w:t xml:space="preserve">iekėjo veiklomis pagal kitus užsakymus, </w:t>
      </w:r>
      <w:r w:rsidR="005F263B" w:rsidRPr="00A30490">
        <w:rPr>
          <w:color w:val="auto"/>
        </w:rPr>
        <w:t>T</w:t>
      </w:r>
      <w:r w:rsidR="00E465AD" w:rsidRPr="00A30490">
        <w:rPr>
          <w:color w:val="auto"/>
        </w:rPr>
        <w:t xml:space="preserve">iekėjas apmoka pats. </w:t>
      </w:r>
      <w:r w:rsidR="009768EC">
        <w:rPr>
          <w:color w:val="auto"/>
        </w:rPr>
        <w:t xml:space="preserve"> </w:t>
      </w:r>
    </w:p>
    <w:p w14:paraId="30C57DA5" w14:textId="5A3CCEDA" w:rsidR="007E006E" w:rsidRPr="00402277" w:rsidRDefault="007B5C76">
      <w:pPr>
        <w:pStyle w:val="BodyText"/>
        <w:numPr>
          <w:ilvl w:val="1"/>
          <w:numId w:val="24"/>
        </w:numPr>
        <w:tabs>
          <w:tab w:val="left" w:pos="498"/>
        </w:tabs>
        <w:jc w:val="both"/>
      </w:pPr>
      <w:r w:rsidRPr="00402277">
        <w:rPr>
          <w:rStyle w:val="BodyTextChar"/>
        </w:rPr>
        <w:t>Pradinės Sutarties vertė ir Sutarties kaina:</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8"/>
        <w:gridCol w:w="3708"/>
        <w:gridCol w:w="567"/>
        <w:gridCol w:w="1701"/>
        <w:gridCol w:w="1418"/>
        <w:gridCol w:w="1722"/>
      </w:tblGrid>
      <w:tr w:rsidR="007E006E" w:rsidRPr="00402277" w14:paraId="30C57DA8" w14:textId="77777777" w:rsidTr="00064320">
        <w:trPr>
          <w:trHeight w:hRule="exact" w:val="322"/>
          <w:jc w:val="center"/>
        </w:trPr>
        <w:tc>
          <w:tcPr>
            <w:tcW w:w="7792" w:type="dxa"/>
            <w:gridSpan w:val="5"/>
            <w:tcBorders>
              <w:top w:val="single" w:sz="4" w:space="0" w:color="auto"/>
              <w:left w:val="single" w:sz="4" w:space="0" w:color="auto"/>
            </w:tcBorders>
            <w:shd w:val="clear" w:color="auto" w:fill="auto"/>
            <w:vAlign w:val="bottom"/>
          </w:tcPr>
          <w:p w14:paraId="30C57DA6" w14:textId="77777777" w:rsidR="007E006E" w:rsidRPr="00402277" w:rsidRDefault="007B5C76">
            <w:pPr>
              <w:pStyle w:val="Other0"/>
              <w:spacing w:after="0"/>
              <w:jc w:val="right"/>
            </w:pPr>
            <w:r w:rsidRPr="00402277">
              <w:rPr>
                <w:rStyle w:val="Other"/>
              </w:rPr>
              <w:t>Valiuta:</w:t>
            </w:r>
          </w:p>
        </w:tc>
        <w:tc>
          <w:tcPr>
            <w:tcW w:w="1722" w:type="dxa"/>
            <w:tcBorders>
              <w:top w:val="single" w:sz="4" w:space="0" w:color="auto"/>
              <w:left w:val="single" w:sz="4" w:space="0" w:color="auto"/>
              <w:right w:val="single" w:sz="4" w:space="0" w:color="auto"/>
            </w:tcBorders>
            <w:shd w:val="clear" w:color="auto" w:fill="auto"/>
            <w:vAlign w:val="bottom"/>
          </w:tcPr>
          <w:p w14:paraId="30C57DA7" w14:textId="77777777" w:rsidR="007E006E" w:rsidRPr="00402277" w:rsidRDefault="007B5C76">
            <w:pPr>
              <w:pStyle w:val="Other0"/>
              <w:spacing w:after="0"/>
            </w:pPr>
            <w:r w:rsidRPr="00402277">
              <w:rPr>
                <w:rStyle w:val="Other"/>
              </w:rPr>
              <w:t>Eurai</w:t>
            </w:r>
          </w:p>
        </w:tc>
      </w:tr>
      <w:tr w:rsidR="007E006E" w:rsidRPr="00402277" w14:paraId="30C57DAF" w14:textId="77777777" w:rsidTr="00064320">
        <w:trPr>
          <w:trHeight w:hRule="exact" w:val="648"/>
          <w:jc w:val="center"/>
        </w:trPr>
        <w:tc>
          <w:tcPr>
            <w:tcW w:w="398" w:type="dxa"/>
            <w:tcBorders>
              <w:top w:val="single" w:sz="4" w:space="0" w:color="auto"/>
              <w:left w:val="single" w:sz="4" w:space="0" w:color="auto"/>
            </w:tcBorders>
            <w:shd w:val="clear" w:color="auto" w:fill="auto"/>
            <w:vAlign w:val="bottom"/>
          </w:tcPr>
          <w:p w14:paraId="30C57DA9" w14:textId="77777777" w:rsidR="007E006E" w:rsidRPr="00402277" w:rsidRDefault="007B5C76">
            <w:pPr>
              <w:pStyle w:val="Other0"/>
              <w:spacing w:after="0"/>
              <w:jc w:val="center"/>
            </w:pPr>
            <w:r w:rsidRPr="00402277">
              <w:rPr>
                <w:rStyle w:val="Other"/>
                <w:b/>
                <w:bCs/>
              </w:rPr>
              <w:t>Eil. Nr.</w:t>
            </w:r>
          </w:p>
        </w:tc>
        <w:tc>
          <w:tcPr>
            <w:tcW w:w="3708" w:type="dxa"/>
            <w:tcBorders>
              <w:top w:val="single" w:sz="4" w:space="0" w:color="auto"/>
              <w:left w:val="single" w:sz="4" w:space="0" w:color="auto"/>
            </w:tcBorders>
            <w:shd w:val="clear" w:color="auto" w:fill="auto"/>
            <w:vAlign w:val="bottom"/>
          </w:tcPr>
          <w:p w14:paraId="30C57DAA" w14:textId="77777777" w:rsidR="007E006E" w:rsidRPr="00402277" w:rsidRDefault="007B5C76">
            <w:pPr>
              <w:pStyle w:val="Other0"/>
              <w:spacing w:after="0"/>
              <w:ind w:firstLine="240"/>
              <w:jc w:val="both"/>
            </w:pPr>
            <w:r w:rsidRPr="00402277">
              <w:rPr>
                <w:rStyle w:val="Other"/>
                <w:b/>
                <w:bCs/>
              </w:rPr>
              <w:t>Paslaugos pavadinimas</w:t>
            </w:r>
            <w:r w:rsidRPr="00402277">
              <w:rPr>
                <w:rStyle w:val="Other"/>
                <w:b/>
                <w:bCs/>
                <w:vertAlign w:val="superscript"/>
              </w:rPr>
              <w:t>1</w:t>
            </w:r>
          </w:p>
        </w:tc>
        <w:tc>
          <w:tcPr>
            <w:tcW w:w="567" w:type="dxa"/>
            <w:tcBorders>
              <w:top w:val="single" w:sz="4" w:space="0" w:color="auto"/>
              <w:left w:val="single" w:sz="4" w:space="0" w:color="auto"/>
            </w:tcBorders>
            <w:shd w:val="clear" w:color="auto" w:fill="auto"/>
            <w:vAlign w:val="bottom"/>
          </w:tcPr>
          <w:p w14:paraId="30C57DAB" w14:textId="71E62D2C" w:rsidR="007E006E" w:rsidRPr="00402277" w:rsidRDefault="007B5C76">
            <w:pPr>
              <w:pStyle w:val="Other0"/>
              <w:spacing w:after="0"/>
              <w:jc w:val="center"/>
            </w:pPr>
            <w:r w:rsidRPr="00402277">
              <w:rPr>
                <w:rStyle w:val="Other"/>
                <w:b/>
                <w:bCs/>
              </w:rPr>
              <w:t>Mato vnt.</w:t>
            </w:r>
          </w:p>
        </w:tc>
        <w:tc>
          <w:tcPr>
            <w:tcW w:w="1701" w:type="dxa"/>
            <w:tcBorders>
              <w:top w:val="single" w:sz="4" w:space="0" w:color="auto"/>
              <w:left w:val="single" w:sz="4" w:space="0" w:color="auto"/>
            </w:tcBorders>
            <w:shd w:val="clear" w:color="auto" w:fill="auto"/>
            <w:vAlign w:val="bottom"/>
          </w:tcPr>
          <w:p w14:paraId="30C57DAC" w14:textId="77777777" w:rsidR="007E006E" w:rsidRPr="00402277" w:rsidRDefault="007B5C76">
            <w:pPr>
              <w:pStyle w:val="Other0"/>
              <w:spacing w:after="0"/>
              <w:jc w:val="center"/>
            </w:pPr>
            <w:r w:rsidRPr="00402277">
              <w:rPr>
                <w:rStyle w:val="Other"/>
                <w:b/>
                <w:bCs/>
              </w:rPr>
              <w:t>Vieneto kaina (įkainis) be PVM</w:t>
            </w:r>
          </w:p>
        </w:tc>
        <w:tc>
          <w:tcPr>
            <w:tcW w:w="1418" w:type="dxa"/>
            <w:tcBorders>
              <w:top w:val="single" w:sz="4" w:space="0" w:color="auto"/>
              <w:left w:val="single" w:sz="4" w:space="0" w:color="auto"/>
            </w:tcBorders>
            <w:shd w:val="clear" w:color="auto" w:fill="auto"/>
            <w:vAlign w:val="bottom"/>
          </w:tcPr>
          <w:p w14:paraId="30C57DAD" w14:textId="77777777" w:rsidR="007E006E" w:rsidRPr="00402277" w:rsidRDefault="007B5C76">
            <w:pPr>
              <w:pStyle w:val="Other0"/>
              <w:spacing w:after="0" w:line="290" w:lineRule="auto"/>
              <w:jc w:val="center"/>
            </w:pPr>
            <w:r w:rsidRPr="00402277">
              <w:rPr>
                <w:rStyle w:val="Other"/>
                <w:b/>
                <w:bCs/>
              </w:rPr>
              <w:t>Preliminarus kiekis</w:t>
            </w:r>
            <w:r w:rsidRPr="00402277">
              <w:rPr>
                <w:rStyle w:val="Other"/>
                <w:b/>
                <w:bCs/>
                <w:vertAlign w:val="superscript"/>
              </w:rPr>
              <w:t>4</w:t>
            </w:r>
          </w:p>
        </w:tc>
        <w:tc>
          <w:tcPr>
            <w:tcW w:w="1722" w:type="dxa"/>
            <w:tcBorders>
              <w:top w:val="single" w:sz="4" w:space="0" w:color="auto"/>
              <w:left w:val="single" w:sz="4" w:space="0" w:color="auto"/>
              <w:right w:val="single" w:sz="4" w:space="0" w:color="auto"/>
            </w:tcBorders>
            <w:shd w:val="clear" w:color="auto" w:fill="auto"/>
            <w:vAlign w:val="bottom"/>
          </w:tcPr>
          <w:p w14:paraId="30C57DAE" w14:textId="77777777" w:rsidR="007E006E" w:rsidRPr="00402277" w:rsidRDefault="007B5C76">
            <w:pPr>
              <w:pStyle w:val="Other0"/>
              <w:spacing w:after="0" w:line="290" w:lineRule="auto"/>
              <w:jc w:val="center"/>
            </w:pPr>
            <w:r w:rsidRPr="00402277">
              <w:rPr>
                <w:rStyle w:val="Other"/>
                <w:b/>
                <w:bCs/>
              </w:rPr>
              <w:t>Preliminari suma be PVM</w:t>
            </w:r>
            <w:r w:rsidRPr="00402277">
              <w:rPr>
                <w:rStyle w:val="Other"/>
                <w:b/>
                <w:bCs/>
                <w:vertAlign w:val="superscript"/>
              </w:rPr>
              <w:t>2</w:t>
            </w:r>
          </w:p>
        </w:tc>
      </w:tr>
      <w:tr w:rsidR="007E006E" w:rsidRPr="00402277" w14:paraId="30C57DB6" w14:textId="77777777" w:rsidTr="00064320">
        <w:trPr>
          <w:trHeight w:hRule="exact" w:val="1165"/>
          <w:jc w:val="center"/>
        </w:trPr>
        <w:tc>
          <w:tcPr>
            <w:tcW w:w="398" w:type="dxa"/>
            <w:tcBorders>
              <w:top w:val="single" w:sz="4" w:space="0" w:color="auto"/>
              <w:left w:val="single" w:sz="4" w:space="0" w:color="auto"/>
            </w:tcBorders>
            <w:shd w:val="clear" w:color="auto" w:fill="auto"/>
            <w:vAlign w:val="center"/>
          </w:tcPr>
          <w:p w14:paraId="30C57DB0" w14:textId="77777777" w:rsidR="007E006E" w:rsidRPr="00402277" w:rsidRDefault="007B5C76">
            <w:pPr>
              <w:pStyle w:val="Other0"/>
              <w:spacing w:after="0"/>
              <w:jc w:val="center"/>
            </w:pPr>
            <w:r w:rsidRPr="00402277">
              <w:rPr>
                <w:rStyle w:val="Other"/>
              </w:rPr>
              <w:lastRenderedPageBreak/>
              <w:t>1</w:t>
            </w:r>
          </w:p>
        </w:tc>
        <w:tc>
          <w:tcPr>
            <w:tcW w:w="3708" w:type="dxa"/>
            <w:tcBorders>
              <w:top w:val="single" w:sz="4" w:space="0" w:color="auto"/>
              <w:left w:val="single" w:sz="4" w:space="0" w:color="auto"/>
            </w:tcBorders>
            <w:shd w:val="clear" w:color="auto" w:fill="auto"/>
            <w:vAlign w:val="bottom"/>
          </w:tcPr>
          <w:p w14:paraId="30C57DB1" w14:textId="77777777" w:rsidR="007E006E" w:rsidRPr="00402277" w:rsidRDefault="007B5C76">
            <w:pPr>
              <w:pStyle w:val="Other0"/>
              <w:spacing w:after="0"/>
              <w:jc w:val="both"/>
            </w:pPr>
            <w:r w:rsidRPr="00402277">
              <w:rPr>
                <w:rStyle w:val="Other"/>
              </w:rPr>
              <w:t>Konsultacijos strateginiais reklamos, informavimo, komunikacijos, įvaizdžio, prekių ženklų, kampanijų planavimo ir kitais susijusiais klausimais</w:t>
            </w:r>
          </w:p>
        </w:tc>
        <w:tc>
          <w:tcPr>
            <w:tcW w:w="567" w:type="dxa"/>
            <w:tcBorders>
              <w:top w:val="single" w:sz="4" w:space="0" w:color="auto"/>
              <w:left w:val="single" w:sz="4" w:space="0" w:color="auto"/>
            </w:tcBorders>
            <w:shd w:val="clear" w:color="auto" w:fill="auto"/>
            <w:vAlign w:val="center"/>
          </w:tcPr>
          <w:p w14:paraId="30C57DB2" w14:textId="77777777" w:rsidR="007E006E" w:rsidRPr="00402277" w:rsidRDefault="007B5C76">
            <w:pPr>
              <w:pStyle w:val="Other0"/>
              <w:spacing w:after="0"/>
              <w:jc w:val="center"/>
            </w:pPr>
            <w:r w:rsidRPr="00402277">
              <w:rPr>
                <w:rStyle w:val="Other"/>
              </w:rPr>
              <w:t>Val.</w:t>
            </w:r>
          </w:p>
        </w:tc>
        <w:tc>
          <w:tcPr>
            <w:tcW w:w="1701" w:type="dxa"/>
            <w:tcBorders>
              <w:top w:val="single" w:sz="4" w:space="0" w:color="auto"/>
              <w:left w:val="single" w:sz="4" w:space="0" w:color="auto"/>
            </w:tcBorders>
            <w:shd w:val="clear" w:color="auto" w:fill="auto"/>
          </w:tcPr>
          <w:p w14:paraId="30C57DB3" w14:textId="77777777" w:rsidR="007E006E" w:rsidRPr="00402277" w:rsidRDefault="007E006E">
            <w:pPr>
              <w:rPr>
                <w:sz w:val="10"/>
                <w:szCs w:val="10"/>
              </w:rPr>
            </w:pPr>
          </w:p>
        </w:tc>
        <w:tc>
          <w:tcPr>
            <w:tcW w:w="1418" w:type="dxa"/>
            <w:tcBorders>
              <w:top w:val="single" w:sz="4" w:space="0" w:color="auto"/>
              <w:left w:val="single" w:sz="4" w:space="0" w:color="auto"/>
            </w:tcBorders>
            <w:shd w:val="clear" w:color="auto" w:fill="auto"/>
            <w:vAlign w:val="center"/>
          </w:tcPr>
          <w:p w14:paraId="30C57DB4" w14:textId="77777777" w:rsidR="007E006E" w:rsidRPr="00402277" w:rsidRDefault="007B5C76">
            <w:pPr>
              <w:pStyle w:val="Other0"/>
              <w:spacing w:after="0"/>
              <w:jc w:val="center"/>
            </w:pPr>
            <w:r w:rsidRPr="00402277">
              <w:rPr>
                <w:rStyle w:val="Other"/>
              </w:rPr>
              <w:t>70</w:t>
            </w:r>
          </w:p>
        </w:tc>
        <w:tc>
          <w:tcPr>
            <w:tcW w:w="1722" w:type="dxa"/>
            <w:tcBorders>
              <w:top w:val="single" w:sz="4" w:space="0" w:color="auto"/>
              <w:left w:val="single" w:sz="4" w:space="0" w:color="auto"/>
              <w:right w:val="single" w:sz="4" w:space="0" w:color="auto"/>
            </w:tcBorders>
            <w:shd w:val="clear" w:color="auto" w:fill="auto"/>
          </w:tcPr>
          <w:p w14:paraId="30C57DB5" w14:textId="77777777" w:rsidR="007E006E" w:rsidRPr="00402277" w:rsidRDefault="007E006E">
            <w:pPr>
              <w:rPr>
                <w:sz w:val="10"/>
                <w:szCs w:val="10"/>
              </w:rPr>
            </w:pPr>
          </w:p>
        </w:tc>
      </w:tr>
      <w:tr w:rsidR="007E006E" w:rsidRPr="00402277" w14:paraId="30C57DBD" w14:textId="77777777" w:rsidTr="00064320">
        <w:trPr>
          <w:trHeight w:hRule="exact" w:val="586"/>
          <w:jc w:val="center"/>
        </w:trPr>
        <w:tc>
          <w:tcPr>
            <w:tcW w:w="398" w:type="dxa"/>
            <w:tcBorders>
              <w:top w:val="single" w:sz="4" w:space="0" w:color="auto"/>
              <w:left w:val="single" w:sz="4" w:space="0" w:color="auto"/>
            </w:tcBorders>
            <w:shd w:val="clear" w:color="auto" w:fill="auto"/>
            <w:vAlign w:val="center"/>
          </w:tcPr>
          <w:p w14:paraId="30C57DB7" w14:textId="77777777" w:rsidR="007E006E" w:rsidRPr="00402277" w:rsidRDefault="007B5C76">
            <w:pPr>
              <w:pStyle w:val="Other0"/>
              <w:spacing w:after="0"/>
              <w:jc w:val="center"/>
            </w:pPr>
            <w:r w:rsidRPr="00402277">
              <w:rPr>
                <w:rStyle w:val="Other"/>
              </w:rPr>
              <w:t>2</w:t>
            </w:r>
          </w:p>
        </w:tc>
        <w:tc>
          <w:tcPr>
            <w:tcW w:w="3708" w:type="dxa"/>
            <w:tcBorders>
              <w:top w:val="single" w:sz="4" w:space="0" w:color="auto"/>
              <w:left w:val="single" w:sz="4" w:space="0" w:color="auto"/>
            </w:tcBorders>
            <w:shd w:val="clear" w:color="auto" w:fill="auto"/>
            <w:vAlign w:val="bottom"/>
          </w:tcPr>
          <w:p w14:paraId="30C57DB8" w14:textId="77777777" w:rsidR="007E006E" w:rsidRPr="00402277" w:rsidRDefault="007B5C76">
            <w:pPr>
              <w:pStyle w:val="Other0"/>
              <w:spacing w:after="0"/>
              <w:jc w:val="both"/>
            </w:pPr>
            <w:r w:rsidRPr="00402277">
              <w:rPr>
                <w:rStyle w:val="Other"/>
              </w:rPr>
              <w:t>Konsultacijos krizių prevencijos ir valdymo klausimais</w:t>
            </w:r>
          </w:p>
        </w:tc>
        <w:tc>
          <w:tcPr>
            <w:tcW w:w="567" w:type="dxa"/>
            <w:tcBorders>
              <w:top w:val="single" w:sz="4" w:space="0" w:color="auto"/>
              <w:left w:val="single" w:sz="4" w:space="0" w:color="auto"/>
            </w:tcBorders>
            <w:shd w:val="clear" w:color="auto" w:fill="auto"/>
            <w:vAlign w:val="center"/>
          </w:tcPr>
          <w:p w14:paraId="30C57DB9" w14:textId="77777777" w:rsidR="007E006E" w:rsidRPr="00402277" w:rsidRDefault="007B5C76">
            <w:pPr>
              <w:pStyle w:val="Other0"/>
              <w:spacing w:after="0"/>
              <w:jc w:val="center"/>
            </w:pPr>
            <w:r w:rsidRPr="00402277">
              <w:rPr>
                <w:rStyle w:val="Other"/>
              </w:rPr>
              <w:t>Val.</w:t>
            </w:r>
          </w:p>
        </w:tc>
        <w:tc>
          <w:tcPr>
            <w:tcW w:w="1701" w:type="dxa"/>
            <w:tcBorders>
              <w:top w:val="single" w:sz="4" w:space="0" w:color="auto"/>
              <w:left w:val="single" w:sz="4" w:space="0" w:color="auto"/>
            </w:tcBorders>
            <w:shd w:val="clear" w:color="auto" w:fill="auto"/>
          </w:tcPr>
          <w:p w14:paraId="30C57DBA" w14:textId="77777777" w:rsidR="007E006E" w:rsidRPr="00402277" w:rsidRDefault="007E006E">
            <w:pPr>
              <w:rPr>
                <w:sz w:val="10"/>
                <w:szCs w:val="10"/>
              </w:rPr>
            </w:pPr>
          </w:p>
        </w:tc>
        <w:tc>
          <w:tcPr>
            <w:tcW w:w="1418" w:type="dxa"/>
            <w:tcBorders>
              <w:top w:val="single" w:sz="4" w:space="0" w:color="auto"/>
              <w:left w:val="single" w:sz="4" w:space="0" w:color="auto"/>
            </w:tcBorders>
            <w:shd w:val="clear" w:color="auto" w:fill="auto"/>
            <w:vAlign w:val="center"/>
          </w:tcPr>
          <w:p w14:paraId="30C57DBB" w14:textId="77777777" w:rsidR="007E006E" w:rsidRPr="00402277" w:rsidRDefault="007B5C76">
            <w:pPr>
              <w:pStyle w:val="Other0"/>
              <w:spacing w:after="0"/>
              <w:jc w:val="center"/>
            </w:pPr>
            <w:r w:rsidRPr="00402277">
              <w:rPr>
                <w:rStyle w:val="Other"/>
              </w:rPr>
              <w:t>50</w:t>
            </w:r>
          </w:p>
        </w:tc>
        <w:tc>
          <w:tcPr>
            <w:tcW w:w="1722" w:type="dxa"/>
            <w:tcBorders>
              <w:top w:val="single" w:sz="4" w:space="0" w:color="auto"/>
              <w:left w:val="single" w:sz="4" w:space="0" w:color="auto"/>
              <w:right w:val="single" w:sz="4" w:space="0" w:color="auto"/>
            </w:tcBorders>
            <w:shd w:val="clear" w:color="auto" w:fill="auto"/>
          </w:tcPr>
          <w:p w14:paraId="30C57DBC" w14:textId="77777777" w:rsidR="007E006E" w:rsidRPr="00402277" w:rsidRDefault="007E006E">
            <w:pPr>
              <w:rPr>
                <w:sz w:val="10"/>
                <w:szCs w:val="10"/>
              </w:rPr>
            </w:pPr>
          </w:p>
        </w:tc>
      </w:tr>
      <w:tr w:rsidR="007E006E" w:rsidRPr="00402277" w14:paraId="30C57DC4" w14:textId="77777777" w:rsidTr="00064320">
        <w:trPr>
          <w:trHeight w:hRule="exact" w:val="1119"/>
          <w:jc w:val="center"/>
        </w:trPr>
        <w:tc>
          <w:tcPr>
            <w:tcW w:w="398" w:type="dxa"/>
            <w:tcBorders>
              <w:top w:val="single" w:sz="4" w:space="0" w:color="auto"/>
              <w:left w:val="single" w:sz="4" w:space="0" w:color="auto"/>
            </w:tcBorders>
            <w:shd w:val="clear" w:color="auto" w:fill="auto"/>
            <w:vAlign w:val="center"/>
          </w:tcPr>
          <w:p w14:paraId="30C57DBE" w14:textId="77777777" w:rsidR="007E006E" w:rsidRPr="00402277" w:rsidRDefault="007B5C76">
            <w:pPr>
              <w:pStyle w:val="Other0"/>
              <w:spacing w:after="0"/>
              <w:jc w:val="center"/>
            </w:pPr>
            <w:r w:rsidRPr="00402277">
              <w:rPr>
                <w:rStyle w:val="Other"/>
              </w:rPr>
              <w:t>3</w:t>
            </w:r>
          </w:p>
        </w:tc>
        <w:tc>
          <w:tcPr>
            <w:tcW w:w="3708" w:type="dxa"/>
            <w:tcBorders>
              <w:top w:val="single" w:sz="4" w:space="0" w:color="auto"/>
              <w:left w:val="single" w:sz="4" w:space="0" w:color="auto"/>
            </w:tcBorders>
            <w:shd w:val="clear" w:color="auto" w:fill="auto"/>
            <w:vAlign w:val="bottom"/>
          </w:tcPr>
          <w:p w14:paraId="30C57DBF" w14:textId="77777777" w:rsidR="007E006E" w:rsidRPr="00402277" w:rsidRDefault="007B5C76">
            <w:pPr>
              <w:pStyle w:val="Other0"/>
              <w:spacing w:after="0"/>
              <w:jc w:val="both"/>
            </w:pPr>
            <w:r w:rsidRPr="00402277">
              <w:rPr>
                <w:rStyle w:val="Other"/>
              </w:rPr>
              <w:t>Konsultacijos kitais klausimais: išorinės komunikacijos, kasdienės komunikacijos, rinkodaros, reklamos ar socialinių tinklų klausimais</w:t>
            </w:r>
          </w:p>
        </w:tc>
        <w:tc>
          <w:tcPr>
            <w:tcW w:w="567" w:type="dxa"/>
            <w:tcBorders>
              <w:top w:val="single" w:sz="4" w:space="0" w:color="auto"/>
              <w:left w:val="single" w:sz="4" w:space="0" w:color="auto"/>
            </w:tcBorders>
            <w:shd w:val="clear" w:color="auto" w:fill="auto"/>
            <w:vAlign w:val="center"/>
          </w:tcPr>
          <w:p w14:paraId="30C57DC0" w14:textId="77777777" w:rsidR="007E006E" w:rsidRPr="00402277" w:rsidRDefault="007B5C76">
            <w:pPr>
              <w:pStyle w:val="Other0"/>
              <w:spacing w:after="0"/>
              <w:jc w:val="center"/>
            </w:pPr>
            <w:r w:rsidRPr="00402277">
              <w:rPr>
                <w:rStyle w:val="Other"/>
              </w:rPr>
              <w:t>Val.</w:t>
            </w:r>
          </w:p>
        </w:tc>
        <w:tc>
          <w:tcPr>
            <w:tcW w:w="1701" w:type="dxa"/>
            <w:tcBorders>
              <w:top w:val="single" w:sz="4" w:space="0" w:color="auto"/>
              <w:left w:val="single" w:sz="4" w:space="0" w:color="auto"/>
            </w:tcBorders>
            <w:shd w:val="clear" w:color="auto" w:fill="auto"/>
          </w:tcPr>
          <w:p w14:paraId="30C57DC1" w14:textId="77777777" w:rsidR="007E006E" w:rsidRPr="00402277" w:rsidRDefault="007E006E">
            <w:pPr>
              <w:rPr>
                <w:sz w:val="10"/>
                <w:szCs w:val="10"/>
              </w:rPr>
            </w:pPr>
          </w:p>
        </w:tc>
        <w:tc>
          <w:tcPr>
            <w:tcW w:w="1418" w:type="dxa"/>
            <w:tcBorders>
              <w:top w:val="single" w:sz="4" w:space="0" w:color="auto"/>
              <w:left w:val="single" w:sz="4" w:space="0" w:color="auto"/>
            </w:tcBorders>
            <w:shd w:val="clear" w:color="auto" w:fill="auto"/>
            <w:vAlign w:val="center"/>
          </w:tcPr>
          <w:p w14:paraId="30C57DC2" w14:textId="77777777" w:rsidR="007E006E" w:rsidRPr="00402277" w:rsidRDefault="007B5C76">
            <w:pPr>
              <w:pStyle w:val="Other0"/>
              <w:spacing w:after="0"/>
              <w:jc w:val="center"/>
            </w:pPr>
            <w:r w:rsidRPr="00402277">
              <w:rPr>
                <w:rStyle w:val="Other"/>
              </w:rPr>
              <w:t>300</w:t>
            </w:r>
          </w:p>
        </w:tc>
        <w:tc>
          <w:tcPr>
            <w:tcW w:w="1722" w:type="dxa"/>
            <w:tcBorders>
              <w:top w:val="single" w:sz="4" w:space="0" w:color="auto"/>
              <w:left w:val="single" w:sz="4" w:space="0" w:color="auto"/>
              <w:right w:val="single" w:sz="4" w:space="0" w:color="auto"/>
            </w:tcBorders>
            <w:shd w:val="clear" w:color="auto" w:fill="auto"/>
          </w:tcPr>
          <w:p w14:paraId="30C57DC3" w14:textId="77777777" w:rsidR="007E006E" w:rsidRPr="00402277" w:rsidRDefault="007E006E">
            <w:pPr>
              <w:rPr>
                <w:sz w:val="10"/>
                <w:szCs w:val="10"/>
              </w:rPr>
            </w:pPr>
          </w:p>
        </w:tc>
      </w:tr>
      <w:tr w:rsidR="007E006E" w:rsidRPr="00402277" w14:paraId="30C57DCB" w14:textId="77777777" w:rsidTr="00064320">
        <w:trPr>
          <w:trHeight w:hRule="exact" w:val="571"/>
          <w:jc w:val="center"/>
        </w:trPr>
        <w:tc>
          <w:tcPr>
            <w:tcW w:w="398" w:type="dxa"/>
            <w:tcBorders>
              <w:top w:val="single" w:sz="4" w:space="0" w:color="auto"/>
              <w:left w:val="single" w:sz="4" w:space="0" w:color="auto"/>
            </w:tcBorders>
            <w:shd w:val="clear" w:color="auto" w:fill="auto"/>
            <w:vAlign w:val="center"/>
          </w:tcPr>
          <w:p w14:paraId="30C57DC5" w14:textId="77777777" w:rsidR="007E006E" w:rsidRPr="00402277" w:rsidRDefault="007B5C76">
            <w:pPr>
              <w:pStyle w:val="Other0"/>
              <w:spacing w:after="0"/>
              <w:jc w:val="center"/>
            </w:pPr>
            <w:r w:rsidRPr="00402277">
              <w:rPr>
                <w:rStyle w:val="Other"/>
              </w:rPr>
              <w:t>4</w:t>
            </w:r>
          </w:p>
        </w:tc>
        <w:tc>
          <w:tcPr>
            <w:tcW w:w="3708" w:type="dxa"/>
            <w:tcBorders>
              <w:top w:val="single" w:sz="4" w:space="0" w:color="auto"/>
              <w:left w:val="single" w:sz="4" w:space="0" w:color="auto"/>
            </w:tcBorders>
            <w:shd w:val="clear" w:color="auto" w:fill="auto"/>
            <w:vAlign w:val="bottom"/>
          </w:tcPr>
          <w:p w14:paraId="30C57DC6" w14:textId="77777777" w:rsidR="007E006E" w:rsidRPr="00402277" w:rsidRDefault="007B5C76">
            <w:pPr>
              <w:pStyle w:val="Other0"/>
              <w:spacing w:after="0"/>
              <w:jc w:val="both"/>
            </w:pPr>
            <w:r w:rsidRPr="00402277">
              <w:rPr>
                <w:rStyle w:val="Other"/>
              </w:rPr>
              <w:t>Komunikacijos, reklamos, rinkodaros ar socialinių tinklų strategijos sukūrimas</w:t>
            </w:r>
          </w:p>
        </w:tc>
        <w:tc>
          <w:tcPr>
            <w:tcW w:w="567" w:type="dxa"/>
            <w:tcBorders>
              <w:top w:val="single" w:sz="4" w:space="0" w:color="auto"/>
              <w:left w:val="single" w:sz="4" w:space="0" w:color="auto"/>
            </w:tcBorders>
            <w:shd w:val="clear" w:color="auto" w:fill="auto"/>
            <w:vAlign w:val="center"/>
          </w:tcPr>
          <w:p w14:paraId="30C57DC7" w14:textId="77777777" w:rsidR="007E006E" w:rsidRPr="00402277" w:rsidRDefault="007B5C76">
            <w:pPr>
              <w:pStyle w:val="Other0"/>
              <w:spacing w:after="0"/>
              <w:jc w:val="center"/>
            </w:pPr>
            <w:r w:rsidRPr="00402277">
              <w:rPr>
                <w:rStyle w:val="Other"/>
              </w:rPr>
              <w:t>Vnt.</w:t>
            </w:r>
          </w:p>
        </w:tc>
        <w:tc>
          <w:tcPr>
            <w:tcW w:w="1701" w:type="dxa"/>
            <w:tcBorders>
              <w:top w:val="single" w:sz="4" w:space="0" w:color="auto"/>
              <w:left w:val="single" w:sz="4" w:space="0" w:color="auto"/>
            </w:tcBorders>
            <w:shd w:val="clear" w:color="auto" w:fill="auto"/>
          </w:tcPr>
          <w:p w14:paraId="30C57DC8" w14:textId="77777777" w:rsidR="007E006E" w:rsidRPr="00402277" w:rsidRDefault="007E006E">
            <w:pPr>
              <w:rPr>
                <w:sz w:val="10"/>
                <w:szCs w:val="10"/>
              </w:rPr>
            </w:pPr>
          </w:p>
        </w:tc>
        <w:tc>
          <w:tcPr>
            <w:tcW w:w="1418" w:type="dxa"/>
            <w:tcBorders>
              <w:top w:val="single" w:sz="4" w:space="0" w:color="auto"/>
              <w:left w:val="single" w:sz="4" w:space="0" w:color="auto"/>
            </w:tcBorders>
            <w:shd w:val="clear" w:color="auto" w:fill="auto"/>
            <w:vAlign w:val="center"/>
          </w:tcPr>
          <w:p w14:paraId="30C57DC9" w14:textId="77777777" w:rsidR="007E006E" w:rsidRPr="00402277" w:rsidRDefault="007B5C76">
            <w:pPr>
              <w:pStyle w:val="Other0"/>
              <w:spacing w:after="0"/>
              <w:jc w:val="center"/>
            </w:pPr>
            <w:r w:rsidRPr="00402277">
              <w:rPr>
                <w:rStyle w:val="Other"/>
              </w:rPr>
              <w:t>2</w:t>
            </w:r>
          </w:p>
        </w:tc>
        <w:tc>
          <w:tcPr>
            <w:tcW w:w="1722" w:type="dxa"/>
            <w:tcBorders>
              <w:top w:val="single" w:sz="4" w:space="0" w:color="auto"/>
              <w:left w:val="single" w:sz="4" w:space="0" w:color="auto"/>
              <w:right w:val="single" w:sz="4" w:space="0" w:color="auto"/>
            </w:tcBorders>
            <w:shd w:val="clear" w:color="auto" w:fill="auto"/>
          </w:tcPr>
          <w:p w14:paraId="30C57DCA" w14:textId="77777777" w:rsidR="007E006E" w:rsidRPr="00402277" w:rsidRDefault="007E006E">
            <w:pPr>
              <w:rPr>
                <w:sz w:val="10"/>
                <w:szCs w:val="10"/>
              </w:rPr>
            </w:pPr>
          </w:p>
        </w:tc>
      </w:tr>
      <w:tr w:rsidR="007E006E" w:rsidRPr="00402277" w14:paraId="30C57DD2" w14:textId="77777777" w:rsidTr="00064320">
        <w:trPr>
          <w:trHeight w:hRule="exact" w:val="586"/>
          <w:jc w:val="center"/>
        </w:trPr>
        <w:tc>
          <w:tcPr>
            <w:tcW w:w="398" w:type="dxa"/>
            <w:tcBorders>
              <w:top w:val="single" w:sz="4" w:space="0" w:color="auto"/>
              <w:left w:val="single" w:sz="4" w:space="0" w:color="auto"/>
            </w:tcBorders>
            <w:shd w:val="clear" w:color="auto" w:fill="auto"/>
            <w:vAlign w:val="center"/>
          </w:tcPr>
          <w:p w14:paraId="30C57DCC" w14:textId="77777777" w:rsidR="007E006E" w:rsidRPr="00402277" w:rsidRDefault="007B5C76">
            <w:pPr>
              <w:pStyle w:val="Other0"/>
              <w:spacing w:after="0"/>
              <w:jc w:val="center"/>
            </w:pPr>
            <w:r w:rsidRPr="00402277">
              <w:rPr>
                <w:rStyle w:val="Other"/>
              </w:rPr>
              <w:t>5</w:t>
            </w:r>
          </w:p>
        </w:tc>
        <w:tc>
          <w:tcPr>
            <w:tcW w:w="3708" w:type="dxa"/>
            <w:tcBorders>
              <w:top w:val="single" w:sz="4" w:space="0" w:color="auto"/>
              <w:left w:val="single" w:sz="4" w:space="0" w:color="auto"/>
            </w:tcBorders>
            <w:shd w:val="clear" w:color="auto" w:fill="auto"/>
            <w:vAlign w:val="bottom"/>
          </w:tcPr>
          <w:p w14:paraId="30C57DCD" w14:textId="77777777" w:rsidR="007E006E" w:rsidRPr="00402277" w:rsidRDefault="007B5C76">
            <w:pPr>
              <w:pStyle w:val="Other0"/>
              <w:spacing w:after="0"/>
              <w:jc w:val="both"/>
            </w:pPr>
            <w:r w:rsidRPr="00402277">
              <w:rPr>
                <w:rStyle w:val="Other"/>
              </w:rPr>
              <w:t>Krizių prevencijos ir valdymo plano parengimas</w:t>
            </w:r>
          </w:p>
        </w:tc>
        <w:tc>
          <w:tcPr>
            <w:tcW w:w="567" w:type="dxa"/>
            <w:tcBorders>
              <w:top w:val="single" w:sz="4" w:space="0" w:color="auto"/>
              <w:left w:val="single" w:sz="4" w:space="0" w:color="auto"/>
            </w:tcBorders>
            <w:shd w:val="clear" w:color="auto" w:fill="auto"/>
            <w:vAlign w:val="center"/>
          </w:tcPr>
          <w:p w14:paraId="30C57DCE" w14:textId="77777777" w:rsidR="007E006E" w:rsidRPr="00402277" w:rsidRDefault="007B5C76">
            <w:pPr>
              <w:pStyle w:val="Other0"/>
              <w:spacing w:after="0"/>
              <w:jc w:val="center"/>
            </w:pPr>
            <w:r w:rsidRPr="00402277">
              <w:rPr>
                <w:rStyle w:val="Other"/>
              </w:rPr>
              <w:t>Vnt.</w:t>
            </w:r>
          </w:p>
        </w:tc>
        <w:tc>
          <w:tcPr>
            <w:tcW w:w="1701" w:type="dxa"/>
            <w:tcBorders>
              <w:top w:val="single" w:sz="4" w:space="0" w:color="auto"/>
              <w:left w:val="single" w:sz="4" w:space="0" w:color="auto"/>
            </w:tcBorders>
            <w:shd w:val="clear" w:color="auto" w:fill="auto"/>
          </w:tcPr>
          <w:p w14:paraId="30C57DCF" w14:textId="77777777" w:rsidR="007E006E" w:rsidRPr="00402277" w:rsidRDefault="007E006E">
            <w:pPr>
              <w:rPr>
                <w:sz w:val="10"/>
                <w:szCs w:val="10"/>
              </w:rPr>
            </w:pPr>
          </w:p>
        </w:tc>
        <w:tc>
          <w:tcPr>
            <w:tcW w:w="1418" w:type="dxa"/>
            <w:tcBorders>
              <w:top w:val="single" w:sz="4" w:space="0" w:color="auto"/>
              <w:left w:val="single" w:sz="4" w:space="0" w:color="auto"/>
            </w:tcBorders>
            <w:shd w:val="clear" w:color="auto" w:fill="auto"/>
            <w:vAlign w:val="center"/>
          </w:tcPr>
          <w:p w14:paraId="30C57DD0" w14:textId="77777777" w:rsidR="007E006E" w:rsidRPr="00402277" w:rsidRDefault="007B5C76">
            <w:pPr>
              <w:pStyle w:val="Other0"/>
              <w:spacing w:after="0"/>
              <w:jc w:val="center"/>
            </w:pPr>
            <w:r w:rsidRPr="00402277">
              <w:rPr>
                <w:rStyle w:val="Other"/>
              </w:rPr>
              <w:t>2</w:t>
            </w:r>
          </w:p>
        </w:tc>
        <w:tc>
          <w:tcPr>
            <w:tcW w:w="1722" w:type="dxa"/>
            <w:tcBorders>
              <w:top w:val="single" w:sz="4" w:space="0" w:color="auto"/>
              <w:left w:val="single" w:sz="4" w:space="0" w:color="auto"/>
              <w:right w:val="single" w:sz="4" w:space="0" w:color="auto"/>
            </w:tcBorders>
            <w:shd w:val="clear" w:color="auto" w:fill="auto"/>
          </w:tcPr>
          <w:p w14:paraId="30C57DD1" w14:textId="77777777" w:rsidR="007E006E" w:rsidRPr="00402277" w:rsidRDefault="007E006E">
            <w:pPr>
              <w:rPr>
                <w:sz w:val="10"/>
                <w:szCs w:val="10"/>
              </w:rPr>
            </w:pPr>
          </w:p>
        </w:tc>
      </w:tr>
      <w:tr w:rsidR="007E006E" w:rsidRPr="00402277" w14:paraId="30C57DD9" w14:textId="77777777" w:rsidTr="00064320">
        <w:trPr>
          <w:trHeight w:hRule="exact" w:val="550"/>
          <w:jc w:val="center"/>
        </w:trPr>
        <w:tc>
          <w:tcPr>
            <w:tcW w:w="398" w:type="dxa"/>
            <w:tcBorders>
              <w:top w:val="single" w:sz="4" w:space="0" w:color="auto"/>
              <w:left w:val="single" w:sz="4" w:space="0" w:color="auto"/>
            </w:tcBorders>
            <w:shd w:val="clear" w:color="auto" w:fill="auto"/>
            <w:vAlign w:val="center"/>
          </w:tcPr>
          <w:p w14:paraId="30C57DD3" w14:textId="77777777" w:rsidR="007E006E" w:rsidRPr="00402277" w:rsidRDefault="007B5C76">
            <w:pPr>
              <w:pStyle w:val="Other0"/>
              <w:spacing w:after="0"/>
              <w:jc w:val="center"/>
            </w:pPr>
            <w:r w:rsidRPr="00402277">
              <w:rPr>
                <w:rStyle w:val="Other"/>
              </w:rPr>
              <w:t>6</w:t>
            </w:r>
          </w:p>
        </w:tc>
        <w:tc>
          <w:tcPr>
            <w:tcW w:w="3708" w:type="dxa"/>
            <w:tcBorders>
              <w:top w:val="single" w:sz="4" w:space="0" w:color="auto"/>
              <w:left w:val="single" w:sz="4" w:space="0" w:color="auto"/>
            </w:tcBorders>
            <w:shd w:val="clear" w:color="auto" w:fill="auto"/>
            <w:vAlign w:val="bottom"/>
          </w:tcPr>
          <w:p w14:paraId="30C57DD4" w14:textId="77777777" w:rsidR="007E006E" w:rsidRPr="00402277" w:rsidRDefault="007B5C76">
            <w:pPr>
              <w:pStyle w:val="Other0"/>
              <w:spacing w:after="0"/>
              <w:jc w:val="both"/>
            </w:pPr>
            <w:r w:rsidRPr="00402277">
              <w:rPr>
                <w:rStyle w:val="Other"/>
              </w:rPr>
              <w:t>Komunikacijos, reklamos, rinkodaros ar socialinių tinklų plano parengimas</w:t>
            </w:r>
          </w:p>
        </w:tc>
        <w:tc>
          <w:tcPr>
            <w:tcW w:w="567" w:type="dxa"/>
            <w:tcBorders>
              <w:top w:val="single" w:sz="4" w:space="0" w:color="auto"/>
              <w:left w:val="single" w:sz="4" w:space="0" w:color="auto"/>
            </w:tcBorders>
            <w:shd w:val="clear" w:color="auto" w:fill="auto"/>
            <w:vAlign w:val="center"/>
          </w:tcPr>
          <w:p w14:paraId="30C57DD5" w14:textId="77777777" w:rsidR="007E006E" w:rsidRPr="00402277" w:rsidRDefault="007B5C76">
            <w:pPr>
              <w:pStyle w:val="Other0"/>
              <w:spacing w:after="0"/>
              <w:jc w:val="center"/>
            </w:pPr>
            <w:r w:rsidRPr="00402277">
              <w:rPr>
                <w:rStyle w:val="Other"/>
              </w:rPr>
              <w:t>Vnt.</w:t>
            </w:r>
          </w:p>
        </w:tc>
        <w:tc>
          <w:tcPr>
            <w:tcW w:w="1701" w:type="dxa"/>
            <w:tcBorders>
              <w:top w:val="single" w:sz="4" w:space="0" w:color="auto"/>
              <w:left w:val="single" w:sz="4" w:space="0" w:color="auto"/>
            </w:tcBorders>
            <w:shd w:val="clear" w:color="auto" w:fill="auto"/>
          </w:tcPr>
          <w:p w14:paraId="30C57DD6" w14:textId="77777777" w:rsidR="007E006E" w:rsidRPr="00402277" w:rsidRDefault="007E006E">
            <w:pPr>
              <w:rPr>
                <w:sz w:val="10"/>
                <w:szCs w:val="10"/>
              </w:rPr>
            </w:pPr>
          </w:p>
        </w:tc>
        <w:tc>
          <w:tcPr>
            <w:tcW w:w="1418" w:type="dxa"/>
            <w:tcBorders>
              <w:top w:val="single" w:sz="4" w:space="0" w:color="auto"/>
              <w:left w:val="single" w:sz="4" w:space="0" w:color="auto"/>
            </w:tcBorders>
            <w:shd w:val="clear" w:color="auto" w:fill="auto"/>
            <w:vAlign w:val="center"/>
          </w:tcPr>
          <w:p w14:paraId="30C57DD7" w14:textId="77777777" w:rsidR="007E006E" w:rsidRPr="00402277" w:rsidRDefault="007B5C76">
            <w:pPr>
              <w:pStyle w:val="Other0"/>
              <w:spacing w:after="0"/>
              <w:jc w:val="center"/>
            </w:pPr>
            <w:r w:rsidRPr="00402277">
              <w:rPr>
                <w:rStyle w:val="Other"/>
              </w:rPr>
              <w:t>5</w:t>
            </w:r>
          </w:p>
        </w:tc>
        <w:tc>
          <w:tcPr>
            <w:tcW w:w="1722" w:type="dxa"/>
            <w:tcBorders>
              <w:top w:val="single" w:sz="4" w:space="0" w:color="auto"/>
              <w:left w:val="single" w:sz="4" w:space="0" w:color="auto"/>
              <w:right w:val="single" w:sz="4" w:space="0" w:color="auto"/>
            </w:tcBorders>
            <w:shd w:val="clear" w:color="auto" w:fill="auto"/>
          </w:tcPr>
          <w:p w14:paraId="30C57DD8" w14:textId="77777777" w:rsidR="007E006E" w:rsidRPr="00402277" w:rsidRDefault="007E006E">
            <w:pPr>
              <w:rPr>
                <w:sz w:val="10"/>
                <w:szCs w:val="10"/>
              </w:rPr>
            </w:pPr>
          </w:p>
        </w:tc>
      </w:tr>
      <w:tr w:rsidR="007E006E" w:rsidRPr="00402277" w14:paraId="30C57DE0" w14:textId="77777777" w:rsidTr="00064320">
        <w:trPr>
          <w:trHeight w:hRule="exact" w:val="1398"/>
          <w:jc w:val="center"/>
        </w:trPr>
        <w:tc>
          <w:tcPr>
            <w:tcW w:w="398" w:type="dxa"/>
            <w:tcBorders>
              <w:top w:val="single" w:sz="4" w:space="0" w:color="auto"/>
              <w:left w:val="single" w:sz="4" w:space="0" w:color="auto"/>
            </w:tcBorders>
            <w:shd w:val="clear" w:color="auto" w:fill="auto"/>
            <w:vAlign w:val="center"/>
          </w:tcPr>
          <w:p w14:paraId="30C57DDA" w14:textId="77777777" w:rsidR="007E006E" w:rsidRPr="00402277" w:rsidRDefault="007B5C76">
            <w:pPr>
              <w:pStyle w:val="Other0"/>
              <w:spacing w:after="0"/>
              <w:jc w:val="center"/>
            </w:pPr>
            <w:r w:rsidRPr="00402277">
              <w:rPr>
                <w:rStyle w:val="Other"/>
              </w:rPr>
              <w:t>7</w:t>
            </w:r>
          </w:p>
        </w:tc>
        <w:tc>
          <w:tcPr>
            <w:tcW w:w="3708" w:type="dxa"/>
            <w:tcBorders>
              <w:top w:val="single" w:sz="4" w:space="0" w:color="auto"/>
              <w:left w:val="single" w:sz="4" w:space="0" w:color="auto"/>
            </w:tcBorders>
            <w:shd w:val="clear" w:color="auto" w:fill="auto"/>
            <w:vAlign w:val="bottom"/>
          </w:tcPr>
          <w:p w14:paraId="30C57DDB" w14:textId="77777777" w:rsidR="007E006E" w:rsidRPr="00402277" w:rsidRDefault="007B5C76">
            <w:pPr>
              <w:pStyle w:val="Other0"/>
              <w:spacing w:after="0"/>
              <w:jc w:val="both"/>
            </w:pPr>
            <w:r w:rsidRPr="00402277">
              <w:rPr>
                <w:rStyle w:val="Other"/>
              </w:rPr>
              <w:t>Informacinis tekstas (straipsnis, pranešimas spaudai, komentaras, kitoks informacinio pobūdžio tekstas lietuvių arba anglų kalba, iki 1800 spaudos ženklų be tarpų)</w:t>
            </w:r>
          </w:p>
        </w:tc>
        <w:tc>
          <w:tcPr>
            <w:tcW w:w="567" w:type="dxa"/>
            <w:tcBorders>
              <w:top w:val="single" w:sz="4" w:space="0" w:color="auto"/>
              <w:left w:val="single" w:sz="4" w:space="0" w:color="auto"/>
            </w:tcBorders>
            <w:shd w:val="clear" w:color="auto" w:fill="auto"/>
            <w:vAlign w:val="center"/>
          </w:tcPr>
          <w:p w14:paraId="30C57DDC" w14:textId="77777777" w:rsidR="007E006E" w:rsidRPr="00402277" w:rsidRDefault="007B5C76">
            <w:pPr>
              <w:pStyle w:val="Other0"/>
              <w:spacing w:after="0"/>
              <w:jc w:val="center"/>
            </w:pPr>
            <w:r w:rsidRPr="00402277">
              <w:rPr>
                <w:rStyle w:val="Other"/>
              </w:rPr>
              <w:t>Vnt.</w:t>
            </w:r>
          </w:p>
        </w:tc>
        <w:tc>
          <w:tcPr>
            <w:tcW w:w="1701" w:type="dxa"/>
            <w:tcBorders>
              <w:top w:val="single" w:sz="4" w:space="0" w:color="auto"/>
              <w:left w:val="single" w:sz="4" w:space="0" w:color="auto"/>
            </w:tcBorders>
            <w:shd w:val="clear" w:color="auto" w:fill="auto"/>
          </w:tcPr>
          <w:p w14:paraId="30C57DDD" w14:textId="77777777" w:rsidR="007E006E" w:rsidRPr="00402277" w:rsidRDefault="007E006E">
            <w:pPr>
              <w:rPr>
                <w:sz w:val="10"/>
                <w:szCs w:val="10"/>
              </w:rPr>
            </w:pPr>
          </w:p>
        </w:tc>
        <w:tc>
          <w:tcPr>
            <w:tcW w:w="1418" w:type="dxa"/>
            <w:tcBorders>
              <w:top w:val="single" w:sz="4" w:space="0" w:color="auto"/>
              <w:left w:val="single" w:sz="4" w:space="0" w:color="auto"/>
            </w:tcBorders>
            <w:shd w:val="clear" w:color="auto" w:fill="auto"/>
            <w:vAlign w:val="center"/>
          </w:tcPr>
          <w:p w14:paraId="30C57DDE" w14:textId="77777777" w:rsidR="007E006E" w:rsidRPr="00402277" w:rsidRDefault="007B5C76">
            <w:pPr>
              <w:pStyle w:val="Other0"/>
              <w:spacing w:after="0"/>
              <w:jc w:val="center"/>
            </w:pPr>
            <w:r w:rsidRPr="00402277">
              <w:rPr>
                <w:rStyle w:val="Other"/>
              </w:rPr>
              <w:t>100</w:t>
            </w:r>
          </w:p>
        </w:tc>
        <w:tc>
          <w:tcPr>
            <w:tcW w:w="1722" w:type="dxa"/>
            <w:tcBorders>
              <w:top w:val="single" w:sz="4" w:space="0" w:color="auto"/>
              <w:left w:val="single" w:sz="4" w:space="0" w:color="auto"/>
              <w:right w:val="single" w:sz="4" w:space="0" w:color="auto"/>
            </w:tcBorders>
            <w:shd w:val="clear" w:color="auto" w:fill="auto"/>
          </w:tcPr>
          <w:p w14:paraId="30C57DDF" w14:textId="77777777" w:rsidR="007E006E" w:rsidRPr="00402277" w:rsidRDefault="007E006E">
            <w:pPr>
              <w:rPr>
                <w:sz w:val="10"/>
                <w:szCs w:val="10"/>
              </w:rPr>
            </w:pPr>
          </w:p>
        </w:tc>
      </w:tr>
      <w:tr w:rsidR="007E006E" w:rsidRPr="00402277" w14:paraId="30C57DE7" w14:textId="77777777" w:rsidTr="00064320">
        <w:trPr>
          <w:trHeight w:hRule="exact" w:val="312"/>
          <w:jc w:val="center"/>
        </w:trPr>
        <w:tc>
          <w:tcPr>
            <w:tcW w:w="398" w:type="dxa"/>
            <w:tcBorders>
              <w:top w:val="single" w:sz="4" w:space="0" w:color="auto"/>
              <w:left w:val="single" w:sz="4" w:space="0" w:color="auto"/>
            </w:tcBorders>
            <w:shd w:val="clear" w:color="auto" w:fill="auto"/>
            <w:vAlign w:val="bottom"/>
          </w:tcPr>
          <w:p w14:paraId="30C57DE1" w14:textId="77777777" w:rsidR="007E006E" w:rsidRPr="00402277" w:rsidRDefault="007B5C76">
            <w:pPr>
              <w:pStyle w:val="Other0"/>
              <w:spacing w:after="0"/>
              <w:jc w:val="center"/>
            </w:pPr>
            <w:r w:rsidRPr="00402277">
              <w:rPr>
                <w:rStyle w:val="Other"/>
              </w:rPr>
              <w:t>8</w:t>
            </w:r>
          </w:p>
        </w:tc>
        <w:tc>
          <w:tcPr>
            <w:tcW w:w="3708" w:type="dxa"/>
            <w:tcBorders>
              <w:top w:val="single" w:sz="4" w:space="0" w:color="auto"/>
              <w:left w:val="single" w:sz="4" w:space="0" w:color="auto"/>
            </w:tcBorders>
            <w:shd w:val="clear" w:color="auto" w:fill="auto"/>
            <w:vAlign w:val="bottom"/>
          </w:tcPr>
          <w:p w14:paraId="30C57DE2" w14:textId="77777777" w:rsidR="007E006E" w:rsidRPr="00402277" w:rsidRDefault="007B5C76">
            <w:pPr>
              <w:pStyle w:val="Other0"/>
              <w:spacing w:after="0"/>
              <w:jc w:val="both"/>
            </w:pPr>
            <w:r w:rsidRPr="00402277">
              <w:rPr>
                <w:rStyle w:val="Other"/>
              </w:rPr>
              <w:t>Pranešimo spaudai platinimas</w:t>
            </w:r>
          </w:p>
        </w:tc>
        <w:tc>
          <w:tcPr>
            <w:tcW w:w="567" w:type="dxa"/>
            <w:tcBorders>
              <w:top w:val="single" w:sz="4" w:space="0" w:color="auto"/>
              <w:left w:val="single" w:sz="4" w:space="0" w:color="auto"/>
            </w:tcBorders>
            <w:shd w:val="clear" w:color="auto" w:fill="auto"/>
            <w:vAlign w:val="bottom"/>
          </w:tcPr>
          <w:p w14:paraId="30C57DE3" w14:textId="77777777" w:rsidR="007E006E" w:rsidRPr="00402277" w:rsidRDefault="007B5C76">
            <w:pPr>
              <w:pStyle w:val="Other0"/>
              <w:spacing w:after="0"/>
              <w:jc w:val="center"/>
            </w:pPr>
            <w:r w:rsidRPr="00402277">
              <w:rPr>
                <w:rStyle w:val="Other"/>
              </w:rPr>
              <w:t>Vnt.</w:t>
            </w:r>
          </w:p>
        </w:tc>
        <w:tc>
          <w:tcPr>
            <w:tcW w:w="1701" w:type="dxa"/>
            <w:tcBorders>
              <w:top w:val="single" w:sz="4" w:space="0" w:color="auto"/>
              <w:left w:val="single" w:sz="4" w:space="0" w:color="auto"/>
            </w:tcBorders>
            <w:shd w:val="clear" w:color="auto" w:fill="auto"/>
          </w:tcPr>
          <w:p w14:paraId="30C57DE4" w14:textId="77777777" w:rsidR="007E006E" w:rsidRPr="00402277" w:rsidRDefault="007E006E">
            <w:pPr>
              <w:rPr>
                <w:sz w:val="10"/>
                <w:szCs w:val="10"/>
              </w:rPr>
            </w:pPr>
          </w:p>
        </w:tc>
        <w:tc>
          <w:tcPr>
            <w:tcW w:w="1418" w:type="dxa"/>
            <w:tcBorders>
              <w:top w:val="single" w:sz="4" w:space="0" w:color="auto"/>
              <w:left w:val="single" w:sz="4" w:space="0" w:color="auto"/>
            </w:tcBorders>
            <w:shd w:val="clear" w:color="auto" w:fill="auto"/>
            <w:vAlign w:val="bottom"/>
          </w:tcPr>
          <w:p w14:paraId="30C57DE5" w14:textId="77777777" w:rsidR="007E006E" w:rsidRPr="00402277" w:rsidRDefault="007B5C76">
            <w:pPr>
              <w:pStyle w:val="Other0"/>
              <w:spacing w:after="0"/>
              <w:jc w:val="center"/>
            </w:pPr>
            <w:r w:rsidRPr="00402277">
              <w:rPr>
                <w:rStyle w:val="Other"/>
              </w:rPr>
              <w:t>50</w:t>
            </w:r>
          </w:p>
        </w:tc>
        <w:tc>
          <w:tcPr>
            <w:tcW w:w="1722" w:type="dxa"/>
            <w:tcBorders>
              <w:top w:val="single" w:sz="4" w:space="0" w:color="auto"/>
              <w:left w:val="single" w:sz="4" w:space="0" w:color="auto"/>
              <w:right w:val="single" w:sz="4" w:space="0" w:color="auto"/>
            </w:tcBorders>
            <w:shd w:val="clear" w:color="auto" w:fill="auto"/>
          </w:tcPr>
          <w:p w14:paraId="30C57DE6" w14:textId="77777777" w:rsidR="007E006E" w:rsidRPr="00402277" w:rsidRDefault="007E006E">
            <w:pPr>
              <w:rPr>
                <w:sz w:val="10"/>
                <w:szCs w:val="10"/>
              </w:rPr>
            </w:pPr>
          </w:p>
        </w:tc>
      </w:tr>
      <w:tr w:rsidR="007E006E" w:rsidRPr="00402277" w14:paraId="30C57DEE" w14:textId="77777777" w:rsidTr="00064320">
        <w:trPr>
          <w:trHeight w:hRule="exact" w:val="1398"/>
          <w:jc w:val="center"/>
        </w:trPr>
        <w:tc>
          <w:tcPr>
            <w:tcW w:w="398" w:type="dxa"/>
            <w:tcBorders>
              <w:top w:val="single" w:sz="4" w:space="0" w:color="auto"/>
              <w:left w:val="single" w:sz="4" w:space="0" w:color="auto"/>
            </w:tcBorders>
            <w:shd w:val="clear" w:color="auto" w:fill="auto"/>
            <w:vAlign w:val="center"/>
          </w:tcPr>
          <w:p w14:paraId="30C57DE8" w14:textId="77777777" w:rsidR="007E006E" w:rsidRPr="00402277" w:rsidRDefault="007B5C76">
            <w:pPr>
              <w:pStyle w:val="Other0"/>
              <w:spacing w:after="0"/>
              <w:jc w:val="center"/>
            </w:pPr>
            <w:r w:rsidRPr="00402277">
              <w:rPr>
                <w:rStyle w:val="Other"/>
              </w:rPr>
              <w:t>9</w:t>
            </w:r>
          </w:p>
        </w:tc>
        <w:tc>
          <w:tcPr>
            <w:tcW w:w="3708" w:type="dxa"/>
            <w:tcBorders>
              <w:top w:val="single" w:sz="4" w:space="0" w:color="auto"/>
              <w:left w:val="single" w:sz="4" w:space="0" w:color="auto"/>
            </w:tcBorders>
            <w:shd w:val="clear" w:color="auto" w:fill="auto"/>
            <w:vAlign w:val="bottom"/>
          </w:tcPr>
          <w:p w14:paraId="30C57DE9" w14:textId="77777777" w:rsidR="007E006E" w:rsidRPr="00402277" w:rsidRDefault="007B5C76">
            <w:pPr>
              <w:pStyle w:val="Other0"/>
              <w:spacing w:after="0"/>
              <w:jc w:val="both"/>
            </w:pPr>
            <w:r w:rsidRPr="00402277">
              <w:rPr>
                <w:rStyle w:val="Other"/>
              </w:rPr>
              <w:t>Kūrybinis tekstas (reklamai, brošiūroms, kvietimams, sveikinimams ir kitokio kūrybinio pobūdžio tekstams lietuvių arba anglų kalba, iki 1800 spaudos ženklų be tarpų)</w:t>
            </w:r>
          </w:p>
        </w:tc>
        <w:tc>
          <w:tcPr>
            <w:tcW w:w="567" w:type="dxa"/>
            <w:tcBorders>
              <w:top w:val="single" w:sz="4" w:space="0" w:color="auto"/>
              <w:left w:val="single" w:sz="4" w:space="0" w:color="auto"/>
            </w:tcBorders>
            <w:shd w:val="clear" w:color="auto" w:fill="auto"/>
            <w:vAlign w:val="center"/>
          </w:tcPr>
          <w:p w14:paraId="30C57DEA" w14:textId="77777777" w:rsidR="007E006E" w:rsidRPr="00402277" w:rsidRDefault="007B5C76">
            <w:pPr>
              <w:pStyle w:val="Other0"/>
              <w:spacing w:after="0"/>
              <w:jc w:val="center"/>
            </w:pPr>
            <w:r w:rsidRPr="00402277">
              <w:rPr>
                <w:rStyle w:val="Other"/>
              </w:rPr>
              <w:t>Vnt.</w:t>
            </w:r>
          </w:p>
        </w:tc>
        <w:tc>
          <w:tcPr>
            <w:tcW w:w="1701" w:type="dxa"/>
            <w:tcBorders>
              <w:top w:val="single" w:sz="4" w:space="0" w:color="auto"/>
              <w:left w:val="single" w:sz="4" w:space="0" w:color="auto"/>
            </w:tcBorders>
            <w:shd w:val="clear" w:color="auto" w:fill="auto"/>
          </w:tcPr>
          <w:p w14:paraId="30C57DEB" w14:textId="77777777" w:rsidR="007E006E" w:rsidRPr="00402277" w:rsidRDefault="007E006E">
            <w:pPr>
              <w:rPr>
                <w:sz w:val="10"/>
                <w:szCs w:val="10"/>
              </w:rPr>
            </w:pPr>
          </w:p>
        </w:tc>
        <w:tc>
          <w:tcPr>
            <w:tcW w:w="1418" w:type="dxa"/>
            <w:tcBorders>
              <w:top w:val="single" w:sz="4" w:space="0" w:color="auto"/>
              <w:left w:val="single" w:sz="4" w:space="0" w:color="auto"/>
            </w:tcBorders>
            <w:shd w:val="clear" w:color="auto" w:fill="auto"/>
            <w:vAlign w:val="center"/>
          </w:tcPr>
          <w:p w14:paraId="30C57DEC" w14:textId="77777777" w:rsidR="007E006E" w:rsidRPr="00402277" w:rsidRDefault="007B5C76">
            <w:pPr>
              <w:pStyle w:val="Other0"/>
              <w:spacing w:after="0"/>
              <w:jc w:val="center"/>
            </w:pPr>
            <w:r w:rsidRPr="00402277">
              <w:rPr>
                <w:rStyle w:val="Other"/>
              </w:rPr>
              <w:t>30</w:t>
            </w:r>
          </w:p>
        </w:tc>
        <w:tc>
          <w:tcPr>
            <w:tcW w:w="1722" w:type="dxa"/>
            <w:tcBorders>
              <w:top w:val="single" w:sz="4" w:space="0" w:color="auto"/>
              <w:left w:val="single" w:sz="4" w:space="0" w:color="auto"/>
              <w:right w:val="single" w:sz="4" w:space="0" w:color="auto"/>
            </w:tcBorders>
            <w:shd w:val="clear" w:color="auto" w:fill="auto"/>
          </w:tcPr>
          <w:p w14:paraId="30C57DED" w14:textId="77777777" w:rsidR="007E006E" w:rsidRPr="00402277" w:rsidRDefault="007E006E">
            <w:pPr>
              <w:rPr>
                <w:sz w:val="10"/>
                <w:szCs w:val="10"/>
              </w:rPr>
            </w:pPr>
          </w:p>
        </w:tc>
      </w:tr>
      <w:tr w:rsidR="007E006E" w:rsidRPr="00402277" w14:paraId="30C57DF6" w14:textId="77777777" w:rsidTr="00064320">
        <w:trPr>
          <w:trHeight w:hRule="exact" w:val="854"/>
          <w:jc w:val="center"/>
        </w:trPr>
        <w:tc>
          <w:tcPr>
            <w:tcW w:w="398" w:type="dxa"/>
            <w:tcBorders>
              <w:top w:val="single" w:sz="4" w:space="0" w:color="auto"/>
              <w:left w:val="single" w:sz="4" w:space="0" w:color="auto"/>
            </w:tcBorders>
            <w:shd w:val="clear" w:color="auto" w:fill="auto"/>
            <w:vAlign w:val="center"/>
          </w:tcPr>
          <w:p w14:paraId="30C57DEF" w14:textId="77777777" w:rsidR="007E006E" w:rsidRPr="00402277" w:rsidRDefault="007B5C76">
            <w:pPr>
              <w:pStyle w:val="Other0"/>
              <w:spacing w:after="0"/>
              <w:jc w:val="center"/>
            </w:pPr>
            <w:r w:rsidRPr="00402277">
              <w:rPr>
                <w:rStyle w:val="Other"/>
              </w:rPr>
              <w:t>10</w:t>
            </w:r>
          </w:p>
        </w:tc>
        <w:tc>
          <w:tcPr>
            <w:tcW w:w="3708" w:type="dxa"/>
            <w:tcBorders>
              <w:top w:val="single" w:sz="4" w:space="0" w:color="auto"/>
              <w:left w:val="single" w:sz="4" w:space="0" w:color="auto"/>
            </w:tcBorders>
            <w:shd w:val="clear" w:color="auto" w:fill="auto"/>
            <w:vAlign w:val="bottom"/>
          </w:tcPr>
          <w:p w14:paraId="30C57DF0" w14:textId="77777777" w:rsidR="007E006E" w:rsidRPr="00402277" w:rsidRDefault="007B5C76">
            <w:pPr>
              <w:pStyle w:val="Other0"/>
              <w:spacing w:after="0"/>
              <w:jc w:val="both"/>
            </w:pPr>
            <w:r w:rsidRPr="00402277">
              <w:rPr>
                <w:rStyle w:val="Other"/>
              </w:rPr>
              <w:t>Socialinių tinklų įrašo rengimas (lietuvių arba anglų kalba iki</w:t>
            </w:r>
          </w:p>
          <w:p w14:paraId="30C57DF1" w14:textId="77777777" w:rsidR="007E006E" w:rsidRPr="00402277" w:rsidRDefault="007B5C76">
            <w:pPr>
              <w:pStyle w:val="Other0"/>
              <w:spacing w:after="0"/>
              <w:jc w:val="both"/>
            </w:pPr>
            <w:r w:rsidRPr="00402277">
              <w:rPr>
                <w:rStyle w:val="Other"/>
              </w:rPr>
              <w:t>600 spaudos ženklų be tarpų)</w:t>
            </w:r>
          </w:p>
        </w:tc>
        <w:tc>
          <w:tcPr>
            <w:tcW w:w="567" w:type="dxa"/>
            <w:tcBorders>
              <w:top w:val="single" w:sz="4" w:space="0" w:color="auto"/>
              <w:left w:val="single" w:sz="4" w:space="0" w:color="auto"/>
            </w:tcBorders>
            <w:shd w:val="clear" w:color="auto" w:fill="auto"/>
            <w:vAlign w:val="center"/>
          </w:tcPr>
          <w:p w14:paraId="30C57DF2" w14:textId="77777777" w:rsidR="007E006E" w:rsidRPr="00402277" w:rsidRDefault="007B5C76">
            <w:pPr>
              <w:pStyle w:val="Other0"/>
              <w:spacing w:after="0"/>
              <w:jc w:val="center"/>
            </w:pPr>
            <w:r w:rsidRPr="00402277">
              <w:rPr>
                <w:rStyle w:val="Other"/>
              </w:rPr>
              <w:t>Vnt.</w:t>
            </w:r>
          </w:p>
        </w:tc>
        <w:tc>
          <w:tcPr>
            <w:tcW w:w="1701" w:type="dxa"/>
            <w:tcBorders>
              <w:top w:val="single" w:sz="4" w:space="0" w:color="auto"/>
              <w:left w:val="single" w:sz="4" w:space="0" w:color="auto"/>
            </w:tcBorders>
            <w:shd w:val="clear" w:color="auto" w:fill="auto"/>
          </w:tcPr>
          <w:p w14:paraId="30C57DF3" w14:textId="77777777" w:rsidR="007E006E" w:rsidRPr="00402277" w:rsidRDefault="007E006E">
            <w:pPr>
              <w:rPr>
                <w:sz w:val="10"/>
                <w:szCs w:val="10"/>
              </w:rPr>
            </w:pPr>
          </w:p>
        </w:tc>
        <w:tc>
          <w:tcPr>
            <w:tcW w:w="1418" w:type="dxa"/>
            <w:tcBorders>
              <w:top w:val="single" w:sz="4" w:space="0" w:color="auto"/>
              <w:left w:val="single" w:sz="4" w:space="0" w:color="auto"/>
            </w:tcBorders>
            <w:shd w:val="clear" w:color="auto" w:fill="auto"/>
            <w:vAlign w:val="center"/>
          </w:tcPr>
          <w:p w14:paraId="30C57DF4" w14:textId="77777777" w:rsidR="007E006E" w:rsidRPr="00402277" w:rsidRDefault="007B5C76">
            <w:pPr>
              <w:pStyle w:val="Other0"/>
              <w:spacing w:after="0"/>
              <w:jc w:val="center"/>
            </w:pPr>
            <w:r w:rsidRPr="00402277">
              <w:rPr>
                <w:rStyle w:val="Other"/>
              </w:rPr>
              <w:t>150</w:t>
            </w:r>
          </w:p>
        </w:tc>
        <w:tc>
          <w:tcPr>
            <w:tcW w:w="1722" w:type="dxa"/>
            <w:tcBorders>
              <w:top w:val="single" w:sz="4" w:space="0" w:color="auto"/>
              <w:left w:val="single" w:sz="4" w:space="0" w:color="auto"/>
              <w:right w:val="single" w:sz="4" w:space="0" w:color="auto"/>
            </w:tcBorders>
            <w:shd w:val="clear" w:color="auto" w:fill="auto"/>
          </w:tcPr>
          <w:p w14:paraId="30C57DF5" w14:textId="77777777" w:rsidR="007E006E" w:rsidRPr="00402277" w:rsidRDefault="007E006E">
            <w:pPr>
              <w:rPr>
                <w:sz w:val="10"/>
                <w:szCs w:val="10"/>
              </w:rPr>
            </w:pPr>
          </w:p>
        </w:tc>
      </w:tr>
      <w:tr w:rsidR="007E006E" w:rsidRPr="00402277" w14:paraId="30C57DFD" w14:textId="77777777" w:rsidTr="00064320">
        <w:trPr>
          <w:trHeight w:hRule="exact" w:val="586"/>
          <w:jc w:val="center"/>
        </w:trPr>
        <w:tc>
          <w:tcPr>
            <w:tcW w:w="398" w:type="dxa"/>
            <w:tcBorders>
              <w:top w:val="single" w:sz="4" w:space="0" w:color="auto"/>
              <w:left w:val="single" w:sz="4" w:space="0" w:color="auto"/>
            </w:tcBorders>
            <w:shd w:val="clear" w:color="auto" w:fill="auto"/>
            <w:vAlign w:val="center"/>
          </w:tcPr>
          <w:p w14:paraId="30C57DF7" w14:textId="77777777" w:rsidR="007E006E" w:rsidRPr="00402277" w:rsidRDefault="007B5C76">
            <w:pPr>
              <w:pStyle w:val="Other0"/>
              <w:spacing w:after="0"/>
              <w:jc w:val="center"/>
            </w:pPr>
            <w:r w:rsidRPr="00402277">
              <w:rPr>
                <w:rStyle w:val="Other"/>
              </w:rPr>
              <w:t>11</w:t>
            </w:r>
          </w:p>
        </w:tc>
        <w:tc>
          <w:tcPr>
            <w:tcW w:w="3708" w:type="dxa"/>
            <w:tcBorders>
              <w:top w:val="single" w:sz="4" w:space="0" w:color="auto"/>
              <w:left w:val="single" w:sz="4" w:space="0" w:color="auto"/>
            </w:tcBorders>
            <w:shd w:val="clear" w:color="auto" w:fill="auto"/>
            <w:vAlign w:val="bottom"/>
          </w:tcPr>
          <w:p w14:paraId="30C57DF8" w14:textId="77777777" w:rsidR="007E006E" w:rsidRPr="00402277" w:rsidRDefault="007B5C76">
            <w:pPr>
              <w:pStyle w:val="Other0"/>
              <w:spacing w:after="0"/>
              <w:jc w:val="both"/>
            </w:pPr>
            <w:r w:rsidRPr="00402277">
              <w:rPr>
                <w:rStyle w:val="Other"/>
              </w:rPr>
              <w:t>Prezentacijos rengimas lietuvių arba anglų kalba (20 skaidrių)</w:t>
            </w:r>
          </w:p>
        </w:tc>
        <w:tc>
          <w:tcPr>
            <w:tcW w:w="567" w:type="dxa"/>
            <w:tcBorders>
              <w:top w:val="single" w:sz="4" w:space="0" w:color="auto"/>
              <w:left w:val="single" w:sz="4" w:space="0" w:color="auto"/>
            </w:tcBorders>
            <w:shd w:val="clear" w:color="auto" w:fill="auto"/>
            <w:vAlign w:val="center"/>
          </w:tcPr>
          <w:p w14:paraId="30C57DF9" w14:textId="77777777" w:rsidR="007E006E" w:rsidRPr="00402277" w:rsidRDefault="007B5C76">
            <w:pPr>
              <w:pStyle w:val="Other0"/>
              <w:spacing w:after="0"/>
              <w:jc w:val="center"/>
            </w:pPr>
            <w:r w:rsidRPr="00402277">
              <w:rPr>
                <w:rStyle w:val="Other"/>
              </w:rPr>
              <w:t>Vnt.</w:t>
            </w:r>
          </w:p>
        </w:tc>
        <w:tc>
          <w:tcPr>
            <w:tcW w:w="1701" w:type="dxa"/>
            <w:tcBorders>
              <w:top w:val="single" w:sz="4" w:space="0" w:color="auto"/>
              <w:left w:val="single" w:sz="4" w:space="0" w:color="auto"/>
            </w:tcBorders>
            <w:shd w:val="clear" w:color="auto" w:fill="auto"/>
          </w:tcPr>
          <w:p w14:paraId="30C57DFA" w14:textId="77777777" w:rsidR="007E006E" w:rsidRPr="00402277" w:rsidRDefault="007E006E">
            <w:pPr>
              <w:rPr>
                <w:sz w:val="10"/>
                <w:szCs w:val="10"/>
              </w:rPr>
            </w:pPr>
          </w:p>
        </w:tc>
        <w:tc>
          <w:tcPr>
            <w:tcW w:w="1418" w:type="dxa"/>
            <w:tcBorders>
              <w:top w:val="single" w:sz="4" w:space="0" w:color="auto"/>
              <w:left w:val="single" w:sz="4" w:space="0" w:color="auto"/>
            </w:tcBorders>
            <w:shd w:val="clear" w:color="auto" w:fill="auto"/>
            <w:vAlign w:val="center"/>
          </w:tcPr>
          <w:p w14:paraId="30C57DFB" w14:textId="77777777" w:rsidR="007E006E" w:rsidRPr="00402277" w:rsidRDefault="007B5C76">
            <w:pPr>
              <w:pStyle w:val="Other0"/>
              <w:spacing w:after="0"/>
              <w:jc w:val="center"/>
            </w:pPr>
            <w:r w:rsidRPr="00402277">
              <w:rPr>
                <w:rStyle w:val="Other"/>
              </w:rPr>
              <w:t>10</w:t>
            </w:r>
          </w:p>
        </w:tc>
        <w:tc>
          <w:tcPr>
            <w:tcW w:w="1722" w:type="dxa"/>
            <w:tcBorders>
              <w:top w:val="single" w:sz="4" w:space="0" w:color="auto"/>
              <w:left w:val="single" w:sz="4" w:space="0" w:color="auto"/>
              <w:right w:val="single" w:sz="4" w:space="0" w:color="auto"/>
            </w:tcBorders>
            <w:shd w:val="clear" w:color="auto" w:fill="auto"/>
          </w:tcPr>
          <w:p w14:paraId="30C57DFC" w14:textId="77777777" w:rsidR="007E006E" w:rsidRPr="00402277" w:rsidRDefault="007E006E">
            <w:pPr>
              <w:rPr>
                <w:sz w:val="10"/>
                <w:szCs w:val="10"/>
              </w:rPr>
            </w:pPr>
          </w:p>
        </w:tc>
      </w:tr>
      <w:tr w:rsidR="007E006E" w:rsidRPr="00402277" w14:paraId="30C57E06" w14:textId="77777777" w:rsidTr="00064320">
        <w:trPr>
          <w:trHeight w:hRule="exact" w:val="2123"/>
          <w:jc w:val="center"/>
        </w:trPr>
        <w:tc>
          <w:tcPr>
            <w:tcW w:w="398" w:type="dxa"/>
            <w:tcBorders>
              <w:top w:val="single" w:sz="4" w:space="0" w:color="auto"/>
              <w:left w:val="single" w:sz="4" w:space="0" w:color="auto"/>
            </w:tcBorders>
            <w:shd w:val="clear" w:color="auto" w:fill="auto"/>
            <w:vAlign w:val="center"/>
          </w:tcPr>
          <w:p w14:paraId="30C57DFE" w14:textId="77777777" w:rsidR="007E006E" w:rsidRPr="00402277" w:rsidRDefault="007B5C76">
            <w:pPr>
              <w:pStyle w:val="Other0"/>
              <w:spacing w:after="0"/>
              <w:jc w:val="center"/>
            </w:pPr>
            <w:r w:rsidRPr="00402277">
              <w:rPr>
                <w:rStyle w:val="Other"/>
              </w:rPr>
              <w:t>12</w:t>
            </w:r>
          </w:p>
        </w:tc>
        <w:tc>
          <w:tcPr>
            <w:tcW w:w="3708" w:type="dxa"/>
            <w:tcBorders>
              <w:top w:val="single" w:sz="4" w:space="0" w:color="auto"/>
              <w:left w:val="single" w:sz="4" w:space="0" w:color="auto"/>
            </w:tcBorders>
            <w:shd w:val="clear" w:color="auto" w:fill="auto"/>
            <w:vAlign w:val="bottom"/>
          </w:tcPr>
          <w:p w14:paraId="30C57DFF" w14:textId="05D54BB6" w:rsidR="007E006E" w:rsidRPr="00402277" w:rsidRDefault="007B5C76">
            <w:pPr>
              <w:pStyle w:val="Other0"/>
              <w:tabs>
                <w:tab w:val="left" w:pos="1762"/>
              </w:tabs>
              <w:spacing w:after="0"/>
              <w:jc w:val="both"/>
            </w:pPr>
            <w:r w:rsidRPr="00402277">
              <w:rPr>
                <w:rStyle w:val="Other"/>
              </w:rPr>
              <w:t>Temos/straipsnio/komentaro inicijavimas bendroje ar verslo žiniasklaidos</w:t>
            </w:r>
            <w:r w:rsidR="00064320" w:rsidRPr="00402277">
              <w:rPr>
                <w:rStyle w:val="Other"/>
              </w:rPr>
              <w:t xml:space="preserve"> </w:t>
            </w:r>
            <w:r w:rsidRPr="00402277">
              <w:rPr>
                <w:rStyle w:val="Other"/>
              </w:rPr>
              <w:t>priemonėje.</w:t>
            </w:r>
          </w:p>
          <w:p w14:paraId="30C57E01" w14:textId="3BB4452D" w:rsidR="007E006E" w:rsidRPr="00402277" w:rsidRDefault="007B5C76" w:rsidP="00064320">
            <w:pPr>
              <w:pStyle w:val="Other0"/>
              <w:tabs>
                <w:tab w:val="left" w:pos="1709"/>
              </w:tabs>
              <w:spacing w:after="0"/>
              <w:jc w:val="both"/>
            </w:pPr>
            <w:r w:rsidRPr="00402277">
              <w:rPr>
                <w:rStyle w:val="Other"/>
              </w:rPr>
              <w:t>Paslauga apima pasiūlymo žiniasklaidai (</w:t>
            </w:r>
            <w:proofErr w:type="spellStart"/>
            <w:r w:rsidRPr="00402277">
              <w:rPr>
                <w:rStyle w:val="Other"/>
              </w:rPr>
              <w:t>pitch</w:t>
            </w:r>
            <w:proofErr w:type="spellEnd"/>
            <w:r w:rsidRPr="00402277">
              <w:rPr>
                <w:rStyle w:val="Other"/>
              </w:rPr>
              <w:t>) parengimą ir kontaktavimą su žiniasklaidos priemone ir laikoma atlikta, kai inicijuota tema/straipsnis/komentaras paskelbtas</w:t>
            </w:r>
            <w:r w:rsidR="00064320" w:rsidRPr="00402277">
              <w:rPr>
                <w:rStyle w:val="Other"/>
              </w:rPr>
              <w:t xml:space="preserve"> </w:t>
            </w:r>
            <w:r w:rsidRPr="00402277">
              <w:rPr>
                <w:rStyle w:val="Other"/>
              </w:rPr>
              <w:t>žiniasklaidos</w:t>
            </w:r>
            <w:r w:rsidR="00064320" w:rsidRPr="00402277">
              <w:rPr>
                <w:rStyle w:val="Other"/>
              </w:rPr>
              <w:t xml:space="preserve"> </w:t>
            </w:r>
            <w:r w:rsidRPr="00402277">
              <w:rPr>
                <w:rStyle w:val="Other"/>
              </w:rPr>
              <w:t>priemonėje.</w:t>
            </w:r>
          </w:p>
        </w:tc>
        <w:tc>
          <w:tcPr>
            <w:tcW w:w="567" w:type="dxa"/>
            <w:tcBorders>
              <w:top w:val="single" w:sz="4" w:space="0" w:color="auto"/>
              <w:left w:val="single" w:sz="4" w:space="0" w:color="auto"/>
            </w:tcBorders>
            <w:shd w:val="clear" w:color="auto" w:fill="auto"/>
            <w:vAlign w:val="center"/>
          </w:tcPr>
          <w:p w14:paraId="30C57E02" w14:textId="77777777" w:rsidR="007E006E" w:rsidRPr="00402277" w:rsidRDefault="007B5C76">
            <w:pPr>
              <w:pStyle w:val="Other0"/>
              <w:spacing w:after="0"/>
              <w:jc w:val="center"/>
            </w:pPr>
            <w:r w:rsidRPr="00402277">
              <w:rPr>
                <w:rStyle w:val="Other"/>
              </w:rPr>
              <w:t>Vnt.</w:t>
            </w:r>
          </w:p>
        </w:tc>
        <w:tc>
          <w:tcPr>
            <w:tcW w:w="1701" w:type="dxa"/>
            <w:tcBorders>
              <w:top w:val="single" w:sz="4" w:space="0" w:color="auto"/>
              <w:left w:val="single" w:sz="4" w:space="0" w:color="auto"/>
            </w:tcBorders>
            <w:shd w:val="clear" w:color="auto" w:fill="auto"/>
          </w:tcPr>
          <w:p w14:paraId="30C57E03" w14:textId="77777777" w:rsidR="007E006E" w:rsidRPr="00402277" w:rsidRDefault="007E006E">
            <w:pPr>
              <w:rPr>
                <w:sz w:val="10"/>
                <w:szCs w:val="10"/>
              </w:rPr>
            </w:pPr>
          </w:p>
        </w:tc>
        <w:tc>
          <w:tcPr>
            <w:tcW w:w="1418" w:type="dxa"/>
            <w:tcBorders>
              <w:top w:val="single" w:sz="4" w:space="0" w:color="auto"/>
              <w:left w:val="single" w:sz="4" w:space="0" w:color="auto"/>
            </w:tcBorders>
            <w:shd w:val="clear" w:color="auto" w:fill="auto"/>
            <w:vAlign w:val="center"/>
          </w:tcPr>
          <w:p w14:paraId="30C57E04" w14:textId="77777777" w:rsidR="007E006E" w:rsidRPr="00402277" w:rsidRDefault="007B5C76">
            <w:pPr>
              <w:pStyle w:val="Other0"/>
              <w:spacing w:after="0"/>
              <w:jc w:val="center"/>
            </w:pPr>
            <w:r w:rsidRPr="00402277">
              <w:rPr>
                <w:rStyle w:val="Other"/>
              </w:rPr>
              <w:t>30</w:t>
            </w:r>
          </w:p>
        </w:tc>
        <w:tc>
          <w:tcPr>
            <w:tcW w:w="1722" w:type="dxa"/>
            <w:tcBorders>
              <w:top w:val="single" w:sz="4" w:space="0" w:color="auto"/>
              <w:left w:val="single" w:sz="4" w:space="0" w:color="auto"/>
              <w:right w:val="single" w:sz="4" w:space="0" w:color="auto"/>
            </w:tcBorders>
            <w:shd w:val="clear" w:color="auto" w:fill="auto"/>
          </w:tcPr>
          <w:p w14:paraId="30C57E05" w14:textId="77777777" w:rsidR="007E006E" w:rsidRPr="00402277" w:rsidRDefault="007E006E">
            <w:pPr>
              <w:rPr>
                <w:sz w:val="10"/>
                <w:szCs w:val="10"/>
              </w:rPr>
            </w:pPr>
          </w:p>
        </w:tc>
      </w:tr>
    </w:tbl>
    <w:p w14:paraId="30C57E0E" w14:textId="77777777" w:rsidR="007E006E" w:rsidRPr="00402277" w:rsidRDefault="007B5C76">
      <w:pPr>
        <w:spacing w:line="1" w:lineRule="exact"/>
      </w:pPr>
      <w:r w:rsidRPr="00402277">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98"/>
        <w:gridCol w:w="2837"/>
        <w:gridCol w:w="706"/>
        <w:gridCol w:w="2203"/>
        <w:gridCol w:w="1440"/>
        <w:gridCol w:w="1930"/>
      </w:tblGrid>
      <w:tr w:rsidR="007E006E" w:rsidRPr="00402277" w14:paraId="30C57E15" w14:textId="77777777">
        <w:trPr>
          <w:trHeight w:hRule="exact" w:val="1118"/>
          <w:jc w:val="center"/>
        </w:trPr>
        <w:tc>
          <w:tcPr>
            <w:tcW w:w="398" w:type="dxa"/>
            <w:tcBorders>
              <w:left w:val="single" w:sz="4" w:space="0" w:color="auto"/>
            </w:tcBorders>
            <w:shd w:val="clear" w:color="auto" w:fill="auto"/>
            <w:vAlign w:val="center"/>
          </w:tcPr>
          <w:p w14:paraId="30C57E0F" w14:textId="77777777" w:rsidR="007E006E" w:rsidRPr="00402277" w:rsidRDefault="007B5C76">
            <w:pPr>
              <w:pStyle w:val="Other0"/>
              <w:spacing w:after="0"/>
            </w:pPr>
            <w:r w:rsidRPr="00402277">
              <w:rPr>
                <w:rStyle w:val="Other"/>
              </w:rPr>
              <w:lastRenderedPageBreak/>
              <w:t>13</w:t>
            </w:r>
          </w:p>
        </w:tc>
        <w:tc>
          <w:tcPr>
            <w:tcW w:w="2837" w:type="dxa"/>
            <w:tcBorders>
              <w:left w:val="single" w:sz="4" w:space="0" w:color="auto"/>
            </w:tcBorders>
            <w:shd w:val="clear" w:color="auto" w:fill="auto"/>
          </w:tcPr>
          <w:p w14:paraId="30C57E10" w14:textId="140479E9" w:rsidR="007E006E" w:rsidRPr="00402277" w:rsidRDefault="00511A6F">
            <w:pPr>
              <w:pStyle w:val="Other0"/>
              <w:spacing w:after="0"/>
              <w:jc w:val="both"/>
            </w:pPr>
            <w:r w:rsidRPr="00402277">
              <w:rPr>
                <w:rStyle w:val="Other"/>
              </w:rPr>
              <w:t>Vizualinės komunikacijos linijos sukūrimas atskiram komunikacijos produktui, pvz., renginiui, remiantis turimu vizualiniu identitetu</w:t>
            </w:r>
          </w:p>
        </w:tc>
        <w:tc>
          <w:tcPr>
            <w:tcW w:w="706" w:type="dxa"/>
            <w:tcBorders>
              <w:left w:val="single" w:sz="4" w:space="0" w:color="auto"/>
            </w:tcBorders>
            <w:shd w:val="clear" w:color="auto" w:fill="auto"/>
            <w:vAlign w:val="center"/>
          </w:tcPr>
          <w:p w14:paraId="30C57E11" w14:textId="77777777" w:rsidR="007E006E" w:rsidRPr="00402277" w:rsidRDefault="007B5C76">
            <w:pPr>
              <w:pStyle w:val="Other0"/>
              <w:spacing w:after="0"/>
              <w:jc w:val="center"/>
            </w:pPr>
            <w:r w:rsidRPr="00402277">
              <w:rPr>
                <w:rStyle w:val="Other"/>
              </w:rPr>
              <w:t>Vnt.</w:t>
            </w:r>
          </w:p>
        </w:tc>
        <w:tc>
          <w:tcPr>
            <w:tcW w:w="2203" w:type="dxa"/>
            <w:tcBorders>
              <w:left w:val="single" w:sz="4" w:space="0" w:color="auto"/>
            </w:tcBorders>
            <w:shd w:val="clear" w:color="auto" w:fill="auto"/>
          </w:tcPr>
          <w:p w14:paraId="30C57E12" w14:textId="77777777" w:rsidR="007E006E" w:rsidRPr="00402277" w:rsidRDefault="007E006E">
            <w:pPr>
              <w:rPr>
                <w:sz w:val="10"/>
                <w:szCs w:val="10"/>
              </w:rPr>
            </w:pPr>
          </w:p>
        </w:tc>
        <w:tc>
          <w:tcPr>
            <w:tcW w:w="1440" w:type="dxa"/>
            <w:tcBorders>
              <w:left w:val="single" w:sz="4" w:space="0" w:color="auto"/>
            </w:tcBorders>
            <w:shd w:val="clear" w:color="auto" w:fill="auto"/>
            <w:vAlign w:val="center"/>
          </w:tcPr>
          <w:p w14:paraId="30C57E13" w14:textId="77777777" w:rsidR="007E006E" w:rsidRPr="00402277" w:rsidRDefault="007B5C76">
            <w:pPr>
              <w:pStyle w:val="Other0"/>
              <w:spacing w:after="0"/>
              <w:jc w:val="center"/>
            </w:pPr>
            <w:r w:rsidRPr="00402277">
              <w:rPr>
                <w:rStyle w:val="Other"/>
              </w:rPr>
              <w:t>10</w:t>
            </w:r>
          </w:p>
        </w:tc>
        <w:tc>
          <w:tcPr>
            <w:tcW w:w="1930" w:type="dxa"/>
            <w:tcBorders>
              <w:left w:val="single" w:sz="4" w:space="0" w:color="auto"/>
              <w:right w:val="single" w:sz="4" w:space="0" w:color="auto"/>
            </w:tcBorders>
            <w:shd w:val="clear" w:color="auto" w:fill="auto"/>
          </w:tcPr>
          <w:p w14:paraId="30C57E14" w14:textId="77777777" w:rsidR="007E006E" w:rsidRPr="00402277" w:rsidRDefault="007E006E">
            <w:pPr>
              <w:rPr>
                <w:sz w:val="10"/>
                <w:szCs w:val="10"/>
              </w:rPr>
            </w:pPr>
          </w:p>
        </w:tc>
      </w:tr>
      <w:tr w:rsidR="007E006E" w:rsidRPr="00402277" w14:paraId="30C57E1C" w14:textId="77777777">
        <w:trPr>
          <w:trHeight w:hRule="exact" w:val="586"/>
          <w:jc w:val="center"/>
        </w:trPr>
        <w:tc>
          <w:tcPr>
            <w:tcW w:w="398" w:type="dxa"/>
            <w:tcBorders>
              <w:top w:val="single" w:sz="4" w:space="0" w:color="auto"/>
              <w:left w:val="single" w:sz="4" w:space="0" w:color="auto"/>
            </w:tcBorders>
            <w:shd w:val="clear" w:color="auto" w:fill="auto"/>
            <w:vAlign w:val="center"/>
          </w:tcPr>
          <w:p w14:paraId="30C57E16" w14:textId="77777777" w:rsidR="007E006E" w:rsidRPr="00402277" w:rsidRDefault="007B5C76">
            <w:pPr>
              <w:pStyle w:val="Other0"/>
              <w:spacing w:after="0"/>
            </w:pPr>
            <w:r w:rsidRPr="00402277">
              <w:rPr>
                <w:rStyle w:val="Other"/>
              </w:rPr>
              <w:t>14</w:t>
            </w:r>
          </w:p>
        </w:tc>
        <w:tc>
          <w:tcPr>
            <w:tcW w:w="2837" w:type="dxa"/>
            <w:tcBorders>
              <w:top w:val="single" w:sz="4" w:space="0" w:color="auto"/>
              <w:left w:val="single" w:sz="4" w:space="0" w:color="auto"/>
            </w:tcBorders>
            <w:shd w:val="clear" w:color="auto" w:fill="auto"/>
            <w:vAlign w:val="bottom"/>
          </w:tcPr>
          <w:p w14:paraId="30C57E17" w14:textId="77777777" w:rsidR="007E006E" w:rsidRPr="00402277" w:rsidRDefault="007B5C76">
            <w:pPr>
              <w:pStyle w:val="Other0"/>
              <w:spacing w:after="0"/>
              <w:jc w:val="both"/>
            </w:pPr>
            <w:r w:rsidRPr="00402277">
              <w:rPr>
                <w:rStyle w:val="Other"/>
              </w:rPr>
              <w:t>Reklaminių skydelių, vienlapių, brošiūrų maketavimas</w:t>
            </w:r>
          </w:p>
        </w:tc>
        <w:tc>
          <w:tcPr>
            <w:tcW w:w="706" w:type="dxa"/>
            <w:tcBorders>
              <w:top w:val="single" w:sz="4" w:space="0" w:color="auto"/>
              <w:left w:val="single" w:sz="4" w:space="0" w:color="auto"/>
            </w:tcBorders>
            <w:shd w:val="clear" w:color="auto" w:fill="auto"/>
            <w:vAlign w:val="center"/>
          </w:tcPr>
          <w:p w14:paraId="30C57E18" w14:textId="77777777" w:rsidR="007E006E" w:rsidRPr="00402277" w:rsidRDefault="007B5C76">
            <w:pPr>
              <w:pStyle w:val="Other0"/>
              <w:spacing w:after="0"/>
              <w:jc w:val="center"/>
            </w:pPr>
            <w:r w:rsidRPr="00402277">
              <w:rPr>
                <w:rStyle w:val="Other"/>
              </w:rPr>
              <w:t>Val.</w:t>
            </w:r>
          </w:p>
        </w:tc>
        <w:tc>
          <w:tcPr>
            <w:tcW w:w="2203" w:type="dxa"/>
            <w:tcBorders>
              <w:top w:val="single" w:sz="4" w:space="0" w:color="auto"/>
              <w:left w:val="single" w:sz="4" w:space="0" w:color="auto"/>
            </w:tcBorders>
            <w:shd w:val="clear" w:color="auto" w:fill="auto"/>
          </w:tcPr>
          <w:p w14:paraId="30C57E19" w14:textId="77777777" w:rsidR="007E006E" w:rsidRPr="00402277" w:rsidRDefault="007E006E">
            <w:pPr>
              <w:rPr>
                <w:sz w:val="10"/>
                <w:szCs w:val="10"/>
              </w:rPr>
            </w:pPr>
          </w:p>
        </w:tc>
        <w:tc>
          <w:tcPr>
            <w:tcW w:w="1440" w:type="dxa"/>
            <w:tcBorders>
              <w:top w:val="single" w:sz="4" w:space="0" w:color="auto"/>
              <w:left w:val="single" w:sz="4" w:space="0" w:color="auto"/>
            </w:tcBorders>
            <w:shd w:val="clear" w:color="auto" w:fill="auto"/>
            <w:vAlign w:val="center"/>
          </w:tcPr>
          <w:p w14:paraId="30C57E1A" w14:textId="77777777" w:rsidR="007E006E" w:rsidRPr="00402277" w:rsidRDefault="007B5C76">
            <w:pPr>
              <w:pStyle w:val="Other0"/>
              <w:spacing w:after="0"/>
              <w:jc w:val="center"/>
            </w:pPr>
            <w:r w:rsidRPr="00402277">
              <w:rPr>
                <w:rStyle w:val="Other"/>
              </w:rPr>
              <w:t>600</w:t>
            </w:r>
          </w:p>
        </w:tc>
        <w:tc>
          <w:tcPr>
            <w:tcW w:w="1930" w:type="dxa"/>
            <w:tcBorders>
              <w:top w:val="single" w:sz="4" w:space="0" w:color="auto"/>
              <w:left w:val="single" w:sz="4" w:space="0" w:color="auto"/>
              <w:right w:val="single" w:sz="4" w:space="0" w:color="auto"/>
            </w:tcBorders>
            <w:shd w:val="clear" w:color="auto" w:fill="auto"/>
          </w:tcPr>
          <w:p w14:paraId="30C57E1B" w14:textId="77777777" w:rsidR="007E006E" w:rsidRPr="00402277" w:rsidRDefault="007E006E">
            <w:pPr>
              <w:rPr>
                <w:sz w:val="10"/>
                <w:szCs w:val="10"/>
              </w:rPr>
            </w:pPr>
          </w:p>
        </w:tc>
      </w:tr>
      <w:tr w:rsidR="007E006E" w:rsidRPr="00402277" w14:paraId="30C57E23" w14:textId="77777777">
        <w:trPr>
          <w:trHeight w:hRule="exact" w:val="581"/>
          <w:jc w:val="center"/>
        </w:trPr>
        <w:tc>
          <w:tcPr>
            <w:tcW w:w="398" w:type="dxa"/>
            <w:tcBorders>
              <w:top w:val="single" w:sz="4" w:space="0" w:color="auto"/>
              <w:left w:val="single" w:sz="4" w:space="0" w:color="auto"/>
            </w:tcBorders>
            <w:shd w:val="clear" w:color="auto" w:fill="auto"/>
            <w:vAlign w:val="center"/>
          </w:tcPr>
          <w:p w14:paraId="30C57E1D" w14:textId="77777777" w:rsidR="007E006E" w:rsidRPr="00402277" w:rsidRDefault="007B5C76">
            <w:pPr>
              <w:pStyle w:val="Other0"/>
              <w:spacing w:after="0"/>
            </w:pPr>
            <w:r w:rsidRPr="00402277">
              <w:rPr>
                <w:rStyle w:val="Other"/>
              </w:rPr>
              <w:t>15</w:t>
            </w:r>
          </w:p>
        </w:tc>
        <w:tc>
          <w:tcPr>
            <w:tcW w:w="2837" w:type="dxa"/>
            <w:tcBorders>
              <w:top w:val="single" w:sz="4" w:space="0" w:color="auto"/>
              <w:left w:val="single" w:sz="4" w:space="0" w:color="auto"/>
            </w:tcBorders>
            <w:shd w:val="clear" w:color="auto" w:fill="auto"/>
          </w:tcPr>
          <w:p w14:paraId="30C57E1E" w14:textId="77777777" w:rsidR="007E006E" w:rsidRPr="00402277" w:rsidRDefault="007B5C76">
            <w:pPr>
              <w:pStyle w:val="Other0"/>
              <w:spacing w:after="0"/>
              <w:jc w:val="both"/>
            </w:pPr>
            <w:r w:rsidRPr="00402277">
              <w:rPr>
                <w:rStyle w:val="Other"/>
              </w:rPr>
              <w:t>Animuotų reklaminių skydelių kūrimas</w:t>
            </w:r>
          </w:p>
        </w:tc>
        <w:tc>
          <w:tcPr>
            <w:tcW w:w="706" w:type="dxa"/>
            <w:tcBorders>
              <w:top w:val="single" w:sz="4" w:space="0" w:color="auto"/>
              <w:left w:val="single" w:sz="4" w:space="0" w:color="auto"/>
            </w:tcBorders>
            <w:shd w:val="clear" w:color="auto" w:fill="auto"/>
            <w:vAlign w:val="center"/>
          </w:tcPr>
          <w:p w14:paraId="30C57E1F" w14:textId="77777777" w:rsidR="007E006E" w:rsidRPr="00402277" w:rsidRDefault="007B5C76">
            <w:pPr>
              <w:pStyle w:val="Other0"/>
              <w:spacing w:after="0"/>
              <w:jc w:val="center"/>
            </w:pPr>
            <w:r w:rsidRPr="00402277">
              <w:rPr>
                <w:rStyle w:val="Other"/>
              </w:rPr>
              <w:t>Val.</w:t>
            </w:r>
          </w:p>
        </w:tc>
        <w:tc>
          <w:tcPr>
            <w:tcW w:w="2203" w:type="dxa"/>
            <w:tcBorders>
              <w:top w:val="single" w:sz="4" w:space="0" w:color="auto"/>
              <w:left w:val="single" w:sz="4" w:space="0" w:color="auto"/>
            </w:tcBorders>
            <w:shd w:val="clear" w:color="auto" w:fill="auto"/>
          </w:tcPr>
          <w:p w14:paraId="30C57E20" w14:textId="77777777" w:rsidR="007E006E" w:rsidRPr="00402277" w:rsidRDefault="007E006E">
            <w:pPr>
              <w:rPr>
                <w:sz w:val="10"/>
                <w:szCs w:val="10"/>
              </w:rPr>
            </w:pPr>
          </w:p>
        </w:tc>
        <w:tc>
          <w:tcPr>
            <w:tcW w:w="1440" w:type="dxa"/>
            <w:tcBorders>
              <w:top w:val="single" w:sz="4" w:space="0" w:color="auto"/>
              <w:left w:val="single" w:sz="4" w:space="0" w:color="auto"/>
            </w:tcBorders>
            <w:shd w:val="clear" w:color="auto" w:fill="auto"/>
            <w:vAlign w:val="center"/>
          </w:tcPr>
          <w:p w14:paraId="30C57E21" w14:textId="77777777" w:rsidR="007E006E" w:rsidRPr="00402277" w:rsidRDefault="007B5C76">
            <w:pPr>
              <w:pStyle w:val="Other0"/>
              <w:spacing w:after="0"/>
              <w:jc w:val="center"/>
            </w:pPr>
            <w:r w:rsidRPr="00402277">
              <w:rPr>
                <w:rStyle w:val="Other"/>
              </w:rPr>
              <w:t>200</w:t>
            </w:r>
          </w:p>
        </w:tc>
        <w:tc>
          <w:tcPr>
            <w:tcW w:w="1930" w:type="dxa"/>
            <w:tcBorders>
              <w:top w:val="single" w:sz="4" w:space="0" w:color="auto"/>
              <w:left w:val="single" w:sz="4" w:space="0" w:color="auto"/>
              <w:right w:val="single" w:sz="4" w:space="0" w:color="auto"/>
            </w:tcBorders>
            <w:shd w:val="clear" w:color="auto" w:fill="auto"/>
          </w:tcPr>
          <w:p w14:paraId="30C57E22" w14:textId="77777777" w:rsidR="007E006E" w:rsidRPr="00402277" w:rsidRDefault="007E006E">
            <w:pPr>
              <w:rPr>
                <w:sz w:val="10"/>
                <w:szCs w:val="10"/>
              </w:rPr>
            </w:pPr>
          </w:p>
        </w:tc>
      </w:tr>
      <w:tr w:rsidR="007E006E" w:rsidRPr="00402277" w14:paraId="30C57E2A" w14:textId="77777777">
        <w:trPr>
          <w:trHeight w:hRule="exact" w:val="1934"/>
          <w:jc w:val="center"/>
        </w:trPr>
        <w:tc>
          <w:tcPr>
            <w:tcW w:w="398" w:type="dxa"/>
            <w:tcBorders>
              <w:top w:val="single" w:sz="4" w:space="0" w:color="auto"/>
              <w:left w:val="single" w:sz="4" w:space="0" w:color="auto"/>
            </w:tcBorders>
            <w:shd w:val="clear" w:color="auto" w:fill="auto"/>
            <w:vAlign w:val="center"/>
          </w:tcPr>
          <w:p w14:paraId="30C57E24" w14:textId="77777777" w:rsidR="007E006E" w:rsidRPr="00402277" w:rsidRDefault="007B5C76">
            <w:pPr>
              <w:pStyle w:val="Other0"/>
              <w:spacing w:after="0"/>
            </w:pPr>
            <w:r w:rsidRPr="00402277">
              <w:rPr>
                <w:rStyle w:val="Other"/>
              </w:rPr>
              <w:t>16</w:t>
            </w:r>
          </w:p>
        </w:tc>
        <w:tc>
          <w:tcPr>
            <w:tcW w:w="2837" w:type="dxa"/>
            <w:tcBorders>
              <w:top w:val="single" w:sz="4" w:space="0" w:color="auto"/>
              <w:left w:val="single" w:sz="4" w:space="0" w:color="auto"/>
            </w:tcBorders>
            <w:shd w:val="clear" w:color="auto" w:fill="auto"/>
            <w:vAlign w:val="bottom"/>
          </w:tcPr>
          <w:p w14:paraId="30C57E25" w14:textId="77777777" w:rsidR="007E006E" w:rsidRPr="00402277" w:rsidRDefault="007B5C76">
            <w:pPr>
              <w:pStyle w:val="Other0"/>
              <w:spacing w:after="0"/>
              <w:jc w:val="both"/>
            </w:pPr>
            <w:r w:rsidRPr="00402277">
              <w:rPr>
                <w:rStyle w:val="Other"/>
              </w:rPr>
              <w:t>Reprezentatyvaus filmuoto filmuko sukūrimas (scenarijus, lokacijos parinkimas, filmavimas, montavimas, įgarsinimas lietuvių arba anglų kalba, garso takelis, titrai; iki 3 min.)</w:t>
            </w:r>
          </w:p>
        </w:tc>
        <w:tc>
          <w:tcPr>
            <w:tcW w:w="706" w:type="dxa"/>
            <w:tcBorders>
              <w:top w:val="single" w:sz="4" w:space="0" w:color="auto"/>
              <w:left w:val="single" w:sz="4" w:space="0" w:color="auto"/>
            </w:tcBorders>
            <w:shd w:val="clear" w:color="auto" w:fill="auto"/>
            <w:vAlign w:val="center"/>
          </w:tcPr>
          <w:p w14:paraId="30C57E26" w14:textId="77777777" w:rsidR="007E006E" w:rsidRPr="00402277" w:rsidRDefault="007B5C76">
            <w:pPr>
              <w:pStyle w:val="Other0"/>
              <w:spacing w:after="0"/>
              <w:jc w:val="center"/>
            </w:pPr>
            <w:r w:rsidRPr="00402277">
              <w:rPr>
                <w:rStyle w:val="Other"/>
              </w:rPr>
              <w:t>Vnt.</w:t>
            </w:r>
          </w:p>
        </w:tc>
        <w:tc>
          <w:tcPr>
            <w:tcW w:w="2203" w:type="dxa"/>
            <w:tcBorders>
              <w:top w:val="single" w:sz="4" w:space="0" w:color="auto"/>
              <w:left w:val="single" w:sz="4" w:space="0" w:color="auto"/>
            </w:tcBorders>
            <w:shd w:val="clear" w:color="auto" w:fill="auto"/>
          </w:tcPr>
          <w:p w14:paraId="30C57E27" w14:textId="77777777" w:rsidR="007E006E" w:rsidRPr="00402277" w:rsidRDefault="007E006E">
            <w:pPr>
              <w:rPr>
                <w:sz w:val="10"/>
                <w:szCs w:val="10"/>
              </w:rPr>
            </w:pPr>
          </w:p>
        </w:tc>
        <w:tc>
          <w:tcPr>
            <w:tcW w:w="1440" w:type="dxa"/>
            <w:tcBorders>
              <w:top w:val="single" w:sz="4" w:space="0" w:color="auto"/>
              <w:left w:val="single" w:sz="4" w:space="0" w:color="auto"/>
            </w:tcBorders>
            <w:shd w:val="clear" w:color="auto" w:fill="auto"/>
            <w:vAlign w:val="center"/>
          </w:tcPr>
          <w:p w14:paraId="30C57E28" w14:textId="77777777" w:rsidR="007E006E" w:rsidRPr="00402277" w:rsidRDefault="007B5C76">
            <w:pPr>
              <w:pStyle w:val="Other0"/>
              <w:spacing w:after="0"/>
              <w:jc w:val="center"/>
            </w:pPr>
            <w:r w:rsidRPr="00402277">
              <w:rPr>
                <w:rStyle w:val="Other"/>
              </w:rPr>
              <w:t>10</w:t>
            </w:r>
          </w:p>
        </w:tc>
        <w:tc>
          <w:tcPr>
            <w:tcW w:w="1930" w:type="dxa"/>
            <w:tcBorders>
              <w:top w:val="single" w:sz="4" w:space="0" w:color="auto"/>
              <w:left w:val="single" w:sz="4" w:space="0" w:color="auto"/>
              <w:right w:val="single" w:sz="4" w:space="0" w:color="auto"/>
            </w:tcBorders>
            <w:shd w:val="clear" w:color="auto" w:fill="auto"/>
          </w:tcPr>
          <w:p w14:paraId="30C57E29" w14:textId="77777777" w:rsidR="007E006E" w:rsidRPr="00402277" w:rsidRDefault="007E006E">
            <w:pPr>
              <w:rPr>
                <w:sz w:val="10"/>
                <w:szCs w:val="10"/>
              </w:rPr>
            </w:pPr>
          </w:p>
        </w:tc>
      </w:tr>
      <w:tr w:rsidR="007E006E" w:rsidRPr="00402277" w14:paraId="30C57E31" w14:textId="77777777">
        <w:trPr>
          <w:trHeight w:hRule="exact" w:val="4099"/>
          <w:jc w:val="center"/>
        </w:trPr>
        <w:tc>
          <w:tcPr>
            <w:tcW w:w="398" w:type="dxa"/>
            <w:tcBorders>
              <w:top w:val="single" w:sz="4" w:space="0" w:color="auto"/>
              <w:left w:val="single" w:sz="4" w:space="0" w:color="auto"/>
            </w:tcBorders>
            <w:shd w:val="clear" w:color="auto" w:fill="auto"/>
            <w:vAlign w:val="center"/>
          </w:tcPr>
          <w:p w14:paraId="30C57E2B" w14:textId="77777777" w:rsidR="007E006E" w:rsidRPr="00402277" w:rsidRDefault="007B5C76">
            <w:pPr>
              <w:pStyle w:val="Other0"/>
              <w:spacing w:after="0"/>
            </w:pPr>
            <w:r w:rsidRPr="00402277">
              <w:rPr>
                <w:rStyle w:val="Other"/>
              </w:rPr>
              <w:t>17</w:t>
            </w:r>
          </w:p>
        </w:tc>
        <w:tc>
          <w:tcPr>
            <w:tcW w:w="2837" w:type="dxa"/>
            <w:tcBorders>
              <w:top w:val="single" w:sz="4" w:space="0" w:color="auto"/>
              <w:left w:val="single" w:sz="4" w:space="0" w:color="auto"/>
            </w:tcBorders>
            <w:shd w:val="clear" w:color="auto" w:fill="auto"/>
            <w:vAlign w:val="bottom"/>
          </w:tcPr>
          <w:p w14:paraId="30C57E2C" w14:textId="77777777" w:rsidR="007E006E" w:rsidRPr="00402277" w:rsidRDefault="007B5C76">
            <w:pPr>
              <w:pStyle w:val="Other0"/>
              <w:spacing w:after="0"/>
              <w:jc w:val="both"/>
            </w:pPr>
            <w:r w:rsidRPr="00402277">
              <w:rPr>
                <w:rStyle w:val="Other"/>
              </w:rPr>
              <w:t>Renginio žiniasklaidai arba kitokio pobūdžio viešųjų ryšių renginio organizavimas (paslauga apima: temos ir pašnekovų parinkimas, datos ir vietos suderinimas su pašnekovais, pagrindinių renginio komunikacijos žinučių, tezių parengimas, reikalingų patalpų ir kitų priemonių organizavimas. Kviečiant žiniasklaidą į renginį, turi būti užtikrintas ne mažiau kaip 5 žiniasklaidos priemonių dalyvavimas renginyje).</w:t>
            </w:r>
          </w:p>
        </w:tc>
        <w:tc>
          <w:tcPr>
            <w:tcW w:w="706" w:type="dxa"/>
            <w:tcBorders>
              <w:top w:val="single" w:sz="4" w:space="0" w:color="auto"/>
              <w:left w:val="single" w:sz="4" w:space="0" w:color="auto"/>
            </w:tcBorders>
            <w:shd w:val="clear" w:color="auto" w:fill="auto"/>
            <w:vAlign w:val="center"/>
          </w:tcPr>
          <w:p w14:paraId="30C57E2D" w14:textId="77777777" w:rsidR="007E006E" w:rsidRPr="00402277" w:rsidRDefault="007B5C76">
            <w:pPr>
              <w:pStyle w:val="Other0"/>
              <w:spacing w:after="0"/>
              <w:jc w:val="center"/>
            </w:pPr>
            <w:r w:rsidRPr="00402277">
              <w:rPr>
                <w:rStyle w:val="Other"/>
              </w:rPr>
              <w:t>Vnt.</w:t>
            </w:r>
          </w:p>
        </w:tc>
        <w:tc>
          <w:tcPr>
            <w:tcW w:w="2203" w:type="dxa"/>
            <w:tcBorders>
              <w:top w:val="single" w:sz="4" w:space="0" w:color="auto"/>
              <w:left w:val="single" w:sz="4" w:space="0" w:color="auto"/>
            </w:tcBorders>
            <w:shd w:val="clear" w:color="auto" w:fill="auto"/>
          </w:tcPr>
          <w:p w14:paraId="30C57E2E" w14:textId="77777777" w:rsidR="007E006E" w:rsidRPr="00402277" w:rsidRDefault="007E006E">
            <w:pPr>
              <w:rPr>
                <w:sz w:val="10"/>
                <w:szCs w:val="10"/>
              </w:rPr>
            </w:pPr>
          </w:p>
        </w:tc>
        <w:tc>
          <w:tcPr>
            <w:tcW w:w="1440" w:type="dxa"/>
            <w:tcBorders>
              <w:top w:val="single" w:sz="4" w:space="0" w:color="auto"/>
              <w:left w:val="single" w:sz="4" w:space="0" w:color="auto"/>
            </w:tcBorders>
            <w:shd w:val="clear" w:color="auto" w:fill="auto"/>
            <w:vAlign w:val="center"/>
          </w:tcPr>
          <w:p w14:paraId="30C57E2F" w14:textId="77777777" w:rsidR="007E006E" w:rsidRPr="00402277" w:rsidRDefault="007B5C76">
            <w:pPr>
              <w:pStyle w:val="Other0"/>
              <w:spacing w:after="0"/>
              <w:jc w:val="center"/>
            </w:pPr>
            <w:r w:rsidRPr="00402277">
              <w:rPr>
                <w:rStyle w:val="Other"/>
              </w:rPr>
              <w:t>20</w:t>
            </w:r>
          </w:p>
        </w:tc>
        <w:tc>
          <w:tcPr>
            <w:tcW w:w="1930" w:type="dxa"/>
            <w:tcBorders>
              <w:top w:val="single" w:sz="4" w:space="0" w:color="auto"/>
              <w:left w:val="single" w:sz="4" w:space="0" w:color="auto"/>
              <w:right w:val="single" w:sz="4" w:space="0" w:color="auto"/>
            </w:tcBorders>
            <w:shd w:val="clear" w:color="auto" w:fill="auto"/>
          </w:tcPr>
          <w:p w14:paraId="30C57E30" w14:textId="77777777" w:rsidR="007E006E" w:rsidRPr="00402277" w:rsidRDefault="007E006E">
            <w:pPr>
              <w:rPr>
                <w:sz w:val="10"/>
                <w:szCs w:val="10"/>
              </w:rPr>
            </w:pPr>
          </w:p>
        </w:tc>
      </w:tr>
      <w:tr w:rsidR="007E006E" w:rsidRPr="00402277" w14:paraId="30C57E38" w14:textId="77777777" w:rsidTr="005B7332">
        <w:trPr>
          <w:trHeight w:hRule="exact" w:val="2035"/>
          <w:jc w:val="center"/>
        </w:trPr>
        <w:tc>
          <w:tcPr>
            <w:tcW w:w="398" w:type="dxa"/>
            <w:tcBorders>
              <w:top w:val="single" w:sz="4" w:space="0" w:color="auto"/>
              <w:left w:val="single" w:sz="4" w:space="0" w:color="auto"/>
            </w:tcBorders>
            <w:shd w:val="clear" w:color="auto" w:fill="auto"/>
            <w:vAlign w:val="center"/>
          </w:tcPr>
          <w:p w14:paraId="30C57E32" w14:textId="77777777" w:rsidR="007E006E" w:rsidRPr="00402277" w:rsidRDefault="007B5C76">
            <w:pPr>
              <w:pStyle w:val="Other0"/>
              <w:spacing w:after="0"/>
            </w:pPr>
            <w:r w:rsidRPr="00402277">
              <w:rPr>
                <w:rStyle w:val="Other"/>
              </w:rPr>
              <w:t>18</w:t>
            </w:r>
          </w:p>
        </w:tc>
        <w:tc>
          <w:tcPr>
            <w:tcW w:w="2837" w:type="dxa"/>
            <w:tcBorders>
              <w:top w:val="single" w:sz="4" w:space="0" w:color="auto"/>
              <w:left w:val="single" w:sz="4" w:space="0" w:color="auto"/>
            </w:tcBorders>
            <w:shd w:val="clear" w:color="auto" w:fill="auto"/>
            <w:vAlign w:val="bottom"/>
          </w:tcPr>
          <w:p w14:paraId="65D149B2" w14:textId="77777777" w:rsidR="005B7332" w:rsidRDefault="007B5C76">
            <w:pPr>
              <w:pStyle w:val="Other0"/>
              <w:spacing w:after="0"/>
              <w:jc w:val="both"/>
              <w:rPr>
                <w:rStyle w:val="Other"/>
              </w:rPr>
            </w:pPr>
            <w:r w:rsidRPr="00402277">
              <w:rPr>
                <w:rStyle w:val="Other"/>
              </w:rPr>
              <w:t>Su integruotos komunikacijos priemonėmis susijusių trečiųjų šalių paslaugų organizavimas (administravimas, valdymas)*</w:t>
            </w:r>
          </w:p>
          <w:p w14:paraId="6E24656A" w14:textId="77777777" w:rsidR="005B7332" w:rsidRDefault="005B7332">
            <w:pPr>
              <w:pStyle w:val="Other0"/>
              <w:spacing w:after="0"/>
              <w:jc w:val="both"/>
              <w:rPr>
                <w:rStyle w:val="Other"/>
              </w:rPr>
            </w:pPr>
          </w:p>
          <w:p w14:paraId="30C57E33" w14:textId="5A7BCFD1" w:rsidR="007E006E" w:rsidRPr="00402277" w:rsidRDefault="005B7332">
            <w:pPr>
              <w:pStyle w:val="Other0"/>
              <w:spacing w:after="0"/>
              <w:jc w:val="both"/>
            </w:pPr>
            <w:r w:rsidRPr="005B7332">
              <w:t>*Išskyrus eil. Nr. 17 nurodytas paslaugas.</w:t>
            </w:r>
          </w:p>
        </w:tc>
        <w:tc>
          <w:tcPr>
            <w:tcW w:w="706" w:type="dxa"/>
            <w:tcBorders>
              <w:top w:val="single" w:sz="4" w:space="0" w:color="auto"/>
              <w:left w:val="single" w:sz="4" w:space="0" w:color="auto"/>
            </w:tcBorders>
            <w:shd w:val="clear" w:color="auto" w:fill="auto"/>
            <w:vAlign w:val="center"/>
          </w:tcPr>
          <w:p w14:paraId="30C57E34" w14:textId="77777777" w:rsidR="007E006E" w:rsidRPr="00402277" w:rsidRDefault="007B5C76">
            <w:pPr>
              <w:pStyle w:val="Other0"/>
              <w:spacing w:after="0"/>
              <w:jc w:val="center"/>
            </w:pPr>
            <w:r w:rsidRPr="00402277">
              <w:rPr>
                <w:rStyle w:val="Other"/>
              </w:rPr>
              <w:t>Val.</w:t>
            </w:r>
          </w:p>
        </w:tc>
        <w:tc>
          <w:tcPr>
            <w:tcW w:w="2203" w:type="dxa"/>
            <w:tcBorders>
              <w:top w:val="single" w:sz="4" w:space="0" w:color="auto"/>
              <w:left w:val="single" w:sz="4" w:space="0" w:color="auto"/>
            </w:tcBorders>
            <w:shd w:val="clear" w:color="auto" w:fill="auto"/>
          </w:tcPr>
          <w:p w14:paraId="30C57E35" w14:textId="77777777" w:rsidR="007E006E" w:rsidRPr="00402277" w:rsidRDefault="007E006E">
            <w:pPr>
              <w:rPr>
                <w:sz w:val="10"/>
                <w:szCs w:val="10"/>
              </w:rPr>
            </w:pPr>
          </w:p>
        </w:tc>
        <w:tc>
          <w:tcPr>
            <w:tcW w:w="1440" w:type="dxa"/>
            <w:tcBorders>
              <w:top w:val="single" w:sz="4" w:space="0" w:color="auto"/>
              <w:left w:val="single" w:sz="4" w:space="0" w:color="auto"/>
            </w:tcBorders>
            <w:shd w:val="clear" w:color="auto" w:fill="auto"/>
            <w:vAlign w:val="center"/>
          </w:tcPr>
          <w:p w14:paraId="30C57E36" w14:textId="77777777" w:rsidR="007E006E" w:rsidRPr="00402277" w:rsidRDefault="007B5C76">
            <w:pPr>
              <w:pStyle w:val="Other0"/>
              <w:spacing w:after="0"/>
              <w:jc w:val="center"/>
            </w:pPr>
            <w:r w:rsidRPr="00402277">
              <w:rPr>
                <w:rStyle w:val="Other"/>
              </w:rPr>
              <w:t>300</w:t>
            </w:r>
          </w:p>
        </w:tc>
        <w:tc>
          <w:tcPr>
            <w:tcW w:w="1930" w:type="dxa"/>
            <w:tcBorders>
              <w:top w:val="single" w:sz="4" w:space="0" w:color="auto"/>
              <w:left w:val="single" w:sz="4" w:space="0" w:color="auto"/>
              <w:right w:val="single" w:sz="4" w:space="0" w:color="auto"/>
            </w:tcBorders>
            <w:shd w:val="clear" w:color="auto" w:fill="auto"/>
          </w:tcPr>
          <w:p w14:paraId="30C57E37" w14:textId="77777777" w:rsidR="007E006E" w:rsidRPr="00402277" w:rsidRDefault="007E006E">
            <w:pPr>
              <w:rPr>
                <w:sz w:val="10"/>
                <w:szCs w:val="10"/>
              </w:rPr>
            </w:pPr>
          </w:p>
        </w:tc>
      </w:tr>
      <w:tr w:rsidR="007E006E" w:rsidRPr="00402277" w14:paraId="30C57E3B" w14:textId="77777777">
        <w:trPr>
          <w:trHeight w:hRule="exact" w:val="374"/>
          <w:jc w:val="center"/>
        </w:trPr>
        <w:tc>
          <w:tcPr>
            <w:tcW w:w="7584" w:type="dxa"/>
            <w:gridSpan w:val="5"/>
            <w:tcBorders>
              <w:top w:val="single" w:sz="4" w:space="0" w:color="auto"/>
              <w:left w:val="single" w:sz="4" w:space="0" w:color="auto"/>
            </w:tcBorders>
            <w:shd w:val="clear" w:color="auto" w:fill="auto"/>
            <w:vAlign w:val="bottom"/>
          </w:tcPr>
          <w:p w14:paraId="30C57E39" w14:textId="77777777" w:rsidR="007E006E" w:rsidRPr="004E272A" w:rsidRDefault="007B5C76">
            <w:pPr>
              <w:pStyle w:val="Other0"/>
              <w:spacing w:after="0"/>
              <w:jc w:val="right"/>
            </w:pPr>
            <w:r w:rsidRPr="004E272A">
              <w:rPr>
                <w:rStyle w:val="Other"/>
                <w:b/>
                <w:bCs/>
              </w:rPr>
              <w:t>Bendra preliminari kaina be PVM</w:t>
            </w:r>
            <w:r w:rsidRPr="004E272A">
              <w:rPr>
                <w:rStyle w:val="Other"/>
                <w:b/>
                <w:bCs/>
                <w:vertAlign w:val="superscript"/>
              </w:rPr>
              <w:t>2</w:t>
            </w:r>
            <w:r w:rsidRPr="004E272A">
              <w:rPr>
                <w:rStyle w:val="Other"/>
                <w:b/>
                <w:bCs/>
              </w:rPr>
              <w:t>:</w:t>
            </w:r>
          </w:p>
        </w:tc>
        <w:tc>
          <w:tcPr>
            <w:tcW w:w="1930" w:type="dxa"/>
            <w:tcBorders>
              <w:top w:val="single" w:sz="4" w:space="0" w:color="auto"/>
              <w:left w:val="single" w:sz="4" w:space="0" w:color="auto"/>
              <w:right w:val="single" w:sz="4" w:space="0" w:color="auto"/>
            </w:tcBorders>
            <w:shd w:val="clear" w:color="auto" w:fill="auto"/>
          </w:tcPr>
          <w:p w14:paraId="30C57E3A" w14:textId="77777777" w:rsidR="007E006E" w:rsidRPr="004E272A" w:rsidRDefault="007E006E">
            <w:pPr>
              <w:rPr>
                <w:sz w:val="20"/>
                <w:szCs w:val="20"/>
              </w:rPr>
            </w:pPr>
          </w:p>
        </w:tc>
      </w:tr>
      <w:tr w:rsidR="007E006E" w:rsidRPr="00402277" w14:paraId="30C57E3E" w14:textId="77777777">
        <w:trPr>
          <w:trHeight w:hRule="exact" w:val="389"/>
          <w:jc w:val="center"/>
        </w:trPr>
        <w:tc>
          <w:tcPr>
            <w:tcW w:w="7584" w:type="dxa"/>
            <w:gridSpan w:val="5"/>
            <w:tcBorders>
              <w:top w:val="single" w:sz="4" w:space="0" w:color="auto"/>
              <w:left w:val="single" w:sz="4" w:space="0" w:color="auto"/>
            </w:tcBorders>
            <w:shd w:val="clear" w:color="auto" w:fill="auto"/>
            <w:vAlign w:val="bottom"/>
          </w:tcPr>
          <w:p w14:paraId="30C57E3C" w14:textId="77777777" w:rsidR="007E006E" w:rsidRPr="004E272A" w:rsidRDefault="007B5C76">
            <w:pPr>
              <w:pStyle w:val="Other0"/>
              <w:spacing w:after="0"/>
              <w:jc w:val="right"/>
            </w:pPr>
            <w:r w:rsidRPr="004E272A">
              <w:rPr>
                <w:rStyle w:val="Other"/>
                <w:b/>
                <w:bCs/>
              </w:rPr>
              <w:t>PVM (</w:t>
            </w:r>
            <w:r w:rsidRPr="004E272A">
              <w:rPr>
                <w:rStyle w:val="Other"/>
                <w:rFonts w:ascii="Times New Roman" w:eastAsia="Times New Roman" w:hAnsi="Times New Roman" w:cs="Times New Roman"/>
                <w:b/>
                <w:bCs/>
                <w:i/>
                <w:iCs/>
                <w:color w:val="FF0000"/>
              </w:rPr>
              <w:t>įrašykite tarifą</w:t>
            </w:r>
            <w:r w:rsidRPr="004E272A">
              <w:rPr>
                <w:rStyle w:val="Other"/>
                <w:b/>
                <w:bCs/>
              </w:rPr>
              <w:t>) kaina</w:t>
            </w:r>
            <w:r w:rsidRPr="004E272A">
              <w:rPr>
                <w:rStyle w:val="Other"/>
                <w:b/>
                <w:bCs/>
                <w:vertAlign w:val="superscript"/>
              </w:rPr>
              <w:t>3</w:t>
            </w:r>
            <w:r w:rsidRPr="004E272A">
              <w:rPr>
                <w:rStyle w:val="Other"/>
                <w:b/>
                <w:bCs/>
              </w:rPr>
              <w:t>:</w:t>
            </w:r>
          </w:p>
        </w:tc>
        <w:tc>
          <w:tcPr>
            <w:tcW w:w="1930" w:type="dxa"/>
            <w:tcBorders>
              <w:top w:val="single" w:sz="4" w:space="0" w:color="auto"/>
              <w:left w:val="single" w:sz="4" w:space="0" w:color="auto"/>
              <w:right w:val="single" w:sz="4" w:space="0" w:color="auto"/>
            </w:tcBorders>
            <w:shd w:val="clear" w:color="auto" w:fill="auto"/>
          </w:tcPr>
          <w:p w14:paraId="30C57E3D" w14:textId="77777777" w:rsidR="007E006E" w:rsidRPr="004E272A" w:rsidRDefault="007E006E">
            <w:pPr>
              <w:rPr>
                <w:sz w:val="20"/>
                <w:szCs w:val="20"/>
              </w:rPr>
            </w:pPr>
          </w:p>
        </w:tc>
      </w:tr>
      <w:tr w:rsidR="007E006E" w:rsidRPr="00402277" w14:paraId="30C57E41" w14:textId="77777777">
        <w:trPr>
          <w:trHeight w:hRule="exact" w:val="379"/>
          <w:jc w:val="center"/>
        </w:trPr>
        <w:tc>
          <w:tcPr>
            <w:tcW w:w="7584" w:type="dxa"/>
            <w:gridSpan w:val="5"/>
            <w:tcBorders>
              <w:top w:val="single" w:sz="4" w:space="0" w:color="auto"/>
              <w:left w:val="single" w:sz="4" w:space="0" w:color="auto"/>
            </w:tcBorders>
            <w:shd w:val="clear" w:color="auto" w:fill="auto"/>
            <w:vAlign w:val="bottom"/>
          </w:tcPr>
          <w:p w14:paraId="30C57E3F" w14:textId="77777777" w:rsidR="007E006E" w:rsidRPr="004E272A" w:rsidRDefault="007B5C76">
            <w:pPr>
              <w:pStyle w:val="Other0"/>
              <w:spacing w:after="0"/>
              <w:jc w:val="right"/>
            </w:pPr>
            <w:r w:rsidRPr="004E272A">
              <w:rPr>
                <w:rStyle w:val="Other"/>
                <w:b/>
                <w:bCs/>
              </w:rPr>
              <w:t>Bendra preliminari kaina su PVM</w:t>
            </w:r>
            <w:r w:rsidRPr="004E272A">
              <w:rPr>
                <w:rStyle w:val="Other"/>
                <w:b/>
                <w:bCs/>
                <w:vertAlign w:val="superscript"/>
              </w:rPr>
              <w:t>2</w:t>
            </w:r>
            <w:r w:rsidRPr="004E272A">
              <w:rPr>
                <w:rStyle w:val="Other"/>
                <w:b/>
                <w:bCs/>
              </w:rPr>
              <w:t>:</w:t>
            </w:r>
          </w:p>
        </w:tc>
        <w:tc>
          <w:tcPr>
            <w:tcW w:w="1930" w:type="dxa"/>
            <w:tcBorders>
              <w:top w:val="single" w:sz="4" w:space="0" w:color="auto"/>
              <w:left w:val="single" w:sz="4" w:space="0" w:color="auto"/>
              <w:right w:val="single" w:sz="4" w:space="0" w:color="auto"/>
            </w:tcBorders>
            <w:shd w:val="clear" w:color="auto" w:fill="auto"/>
          </w:tcPr>
          <w:p w14:paraId="30C57E40" w14:textId="77777777" w:rsidR="007E006E" w:rsidRPr="004E272A" w:rsidRDefault="007E006E">
            <w:pPr>
              <w:rPr>
                <w:sz w:val="20"/>
                <w:szCs w:val="20"/>
              </w:rPr>
            </w:pPr>
          </w:p>
        </w:tc>
      </w:tr>
      <w:tr w:rsidR="007E006E" w:rsidRPr="00402277" w14:paraId="30C57E43" w14:textId="77777777">
        <w:trPr>
          <w:trHeight w:hRule="exact" w:val="624"/>
          <w:jc w:val="center"/>
        </w:trPr>
        <w:tc>
          <w:tcPr>
            <w:tcW w:w="9514" w:type="dxa"/>
            <w:gridSpan w:val="6"/>
            <w:tcBorders>
              <w:top w:val="single" w:sz="4" w:space="0" w:color="auto"/>
              <w:left w:val="single" w:sz="4" w:space="0" w:color="auto"/>
              <w:bottom w:val="single" w:sz="4" w:space="0" w:color="auto"/>
              <w:right w:val="single" w:sz="4" w:space="0" w:color="auto"/>
            </w:tcBorders>
            <w:shd w:val="clear" w:color="auto" w:fill="auto"/>
          </w:tcPr>
          <w:p w14:paraId="30C57E42" w14:textId="77777777" w:rsidR="007E006E" w:rsidRPr="004E272A" w:rsidRDefault="007B5C76">
            <w:pPr>
              <w:pStyle w:val="Other0"/>
              <w:spacing w:after="0"/>
              <w:jc w:val="center"/>
            </w:pPr>
            <w:r w:rsidRPr="004E272A">
              <w:rPr>
                <w:rStyle w:val="Other"/>
                <w:b/>
                <w:bCs/>
              </w:rPr>
              <w:t>Bendra preliminari kaina su PVM žodžiais:</w:t>
            </w:r>
          </w:p>
        </w:tc>
      </w:tr>
    </w:tbl>
    <w:p w14:paraId="30C57E44" w14:textId="77777777" w:rsidR="007E006E" w:rsidRPr="00402277" w:rsidRDefault="007E006E">
      <w:pPr>
        <w:spacing w:after="179" w:line="1" w:lineRule="exact"/>
      </w:pPr>
    </w:p>
    <w:p w14:paraId="30C57E45" w14:textId="77777777" w:rsidR="007E006E" w:rsidRPr="00402277" w:rsidRDefault="007B5C76">
      <w:pPr>
        <w:pStyle w:val="BodyText"/>
      </w:pPr>
      <w:r w:rsidRPr="00402277">
        <w:rPr>
          <w:rStyle w:val="BodyTextChar"/>
        </w:rPr>
        <w:t>Jei suma skaičiais neatitinka sumos žodžiais, teisinga laikoma suma žodžiais.</w:t>
      </w:r>
    </w:p>
    <w:p w14:paraId="30C57E46" w14:textId="3CDCEB95" w:rsidR="007E006E" w:rsidRPr="00402277" w:rsidRDefault="007B5C76">
      <w:pPr>
        <w:pStyle w:val="BodyText"/>
        <w:numPr>
          <w:ilvl w:val="0"/>
          <w:numId w:val="25"/>
        </w:numPr>
        <w:tabs>
          <w:tab w:val="left" w:pos="253"/>
        </w:tabs>
        <w:spacing w:after="0" w:line="216" w:lineRule="auto"/>
      </w:pPr>
      <w:r w:rsidRPr="00402277">
        <w:rPr>
          <w:rStyle w:val="BodyTextChar"/>
        </w:rPr>
        <w:t>- paslaugos pavadinimas turi atitikti techninėje specifikacijoje nurodytą paslaugos pavadinimą.</w:t>
      </w:r>
      <w:r w:rsidR="00242230" w:rsidRPr="00402277">
        <w:rPr>
          <w:rStyle w:val="BodyTextChar"/>
        </w:rPr>
        <w:t xml:space="preserve"> Pirkėjas šias paslaugas įsigys pagal faktinį savo poreikį ir suderintą paslaugų užsakymą bei terminus</w:t>
      </w:r>
      <w:r w:rsidR="00B45507" w:rsidRPr="00402277">
        <w:rPr>
          <w:rStyle w:val="BodyTextChar"/>
        </w:rPr>
        <w:t>.</w:t>
      </w:r>
    </w:p>
    <w:p w14:paraId="30C57E47" w14:textId="77777777" w:rsidR="007E006E" w:rsidRPr="00402277" w:rsidRDefault="007B5C76">
      <w:pPr>
        <w:pStyle w:val="BodyText"/>
        <w:numPr>
          <w:ilvl w:val="0"/>
          <w:numId w:val="25"/>
        </w:numPr>
        <w:tabs>
          <w:tab w:val="left" w:pos="286"/>
        </w:tabs>
        <w:spacing w:after="0" w:line="216" w:lineRule="auto"/>
      </w:pPr>
      <w:r w:rsidRPr="00402277">
        <w:rPr>
          <w:rStyle w:val="BodyTextChar"/>
        </w:rPr>
        <w:t>- kainos nurodomos suapvalintos, paliekant du skaitmenis po kablelio.</w:t>
      </w:r>
    </w:p>
    <w:p w14:paraId="30C57E48" w14:textId="77777777" w:rsidR="007E006E" w:rsidRPr="00402277" w:rsidRDefault="007B5C76">
      <w:pPr>
        <w:pStyle w:val="BodyText"/>
        <w:numPr>
          <w:ilvl w:val="0"/>
          <w:numId w:val="25"/>
        </w:numPr>
        <w:tabs>
          <w:tab w:val="left" w:pos="277"/>
        </w:tabs>
        <w:spacing w:line="226" w:lineRule="auto"/>
        <w:ind w:left="320" w:hanging="320"/>
      </w:pPr>
      <w:r w:rsidRPr="00402277">
        <w:rPr>
          <w:rStyle w:val="BodyTextChar"/>
        </w:rPr>
        <w:t>- tais atvejais, kai pagal galiojančius teisės aktus tiekėjui nereikia mokėti PVM, jis atitinkamų skilčių nepildo ir nurodo priežastis, dėl kurių PVM nemoka.</w:t>
      </w:r>
    </w:p>
    <w:p w14:paraId="30C57E49" w14:textId="429D20B1" w:rsidR="007E006E" w:rsidRPr="00402277" w:rsidRDefault="007B5C76">
      <w:pPr>
        <w:pStyle w:val="BodyText"/>
        <w:numPr>
          <w:ilvl w:val="0"/>
          <w:numId w:val="25"/>
        </w:numPr>
        <w:tabs>
          <w:tab w:val="left" w:pos="286"/>
        </w:tabs>
        <w:spacing w:line="216" w:lineRule="auto"/>
      </w:pPr>
      <w:r w:rsidRPr="00402277">
        <w:rPr>
          <w:rStyle w:val="BodyTextChar"/>
          <w:b/>
          <w:bCs/>
        </w:rPr>
        <w:t>- kiekvienoje pozicijoje nurodytas paslaugų kiekis yra preliminarus.</w:t>
      </w:r>
      <w:r w:rsidR="008C682C" w:rsidRPr="00402277">
        <w:rPr>
          <w:rStyle w:val="BodyTextChar"/>
          <w:b/>
          <w:bCs/>
        </w:rPr>
        <w:t xml:space="preserve"> </w:t>
      </w:r>
    </w:p>
    <w:p w14:paraId="30C57E4A" w14:textId="6E6D72AD" w:rsidR="007E006E" w:rsidRDefault="007B5C76" w:rsidP="75B60EE8">
      <w:pPr>
        <w:pStyle w:val="Heading30"/>
        <w:keepNext/>
        <w:keepLines/>
        <w:jc w:val="both"/>
        <w:rPr>
          <w:rStyle w:val="Heading3"/>
          <w:b/>
          <w:bCs/>
        </w:rPr>
      </w:pPr>
      <w:bookmarkStart w:id="68" w:name="bookmark124"/>
      <w:bookmarkStart w:id="69" w:name="_Toc195269288"/>
      <w:r w:rsidRPr="00402277">
        <w:rPr>
          <w:rStyle w:val="Heading3"/>
          <w:b/>
          <w:bCs/>
        </w:rPr>
        <w:lastRenderedPageBreak/>
        <w:t>Pradinė Sutarties vertė yra 200</w:t>
      </w:r>
      <w:r w:rsidR="009379FE" w:rsidRPr="00402277">
        <w:rPr>
          <w:rStyle w:val="Heading3"/>
          <w:b/>
          <w:bCs/>
        </w:rPr>
        <w:t>.</w:t>
      </w:r>
      <w:r w:rsidRPr="00402277">
        <w:rPr>
          <w:rStyle w:val="Heading3"/>
          <w:b/>
          <w:bCs/>
        </w:rPr>
        <w:t>000,00 eurų be pridėtinės vertės mokesčio</w:t>
      </w:r>
      <w:r w:rsidR="00EF4704" w:rsidRPr="00402277">
        <w:rPr>
          <w:rStyle w:val="Heading3"/>
          <w:b/>
          <w:bCs/>
        </w:rPr>
        <w:t xml:space="preserve"> </w:t>
      </w:r>
      <w:r w:rsidRPr="00402277">
        <w:rPr>
          <w:rStyle w:val="Heading3"/>
          <w:b/>
          <w:bCs/>
        </w:rPr>
        <w:t>. PVM sudaro 42</w:t>
      </w:r>
      <w:r w:rsidR="009379FE" w:rsidRPr="00402277">
        <w:rPr>
          <w:rStyle w:val="Heading3"/>
          <w:b/>
          <w:bCs/>
        </w:rPr>
        <w:t>.</w:t>
      </w:r>
      <w:r w:rsidRPr="00402277">
        <w:rPr>
          <w:rStyle w:val="Heading3"/>
          <w:b/>
          <w:bCs/>
        </w:rPr>
        <w:t>000,00 eurų. Sutarties kaina 242</w:t>
      </w:r>
      <w:r w:rsidR="009379FE" w:rsidRPr="00402277">
        <w:rPr>
          <w:rStyle w:val="Heading3"/>
          <w:b/>
          <w:bCs/>
        </w:rPr>
        <w:t>.</w:t>
      </w:r>
      <w:r w:rsidRPr="00402277">
        <w:rPr>
          <w:rStyle w:val="Heading3"/>
          <w:b/>
          <w:bCs/>
        </w:rPr>
        <w:t>000,00 eurų su PVM.</w:t>
      </w:r>
      <w:bookmarkEnd w:id="68"/>
      <w:bookmarkEnd w:id="69"/>
    </w:p>
    <w:p w14:paraId="1B13FCEB" w14:textId="2D289D2B" w:rsidR="00E94551" w:rsidRPr="00916FC5" w:rsidRDefault="00E94551" w:rsidP="00916FC5">
      <w:pPr>
        <w:pStyle w:val="BodyText"/>
        <w:jc w:val="both"/>
        <w:rPr>
          <w:rStyle w:val="Heading3"/>
          <w:b w:val="0"/>
          <w:bCs w:val="0"/>
        </w:rPr>
      </w:pPr>
      <w:r w:rsidRPr="00916FC5">
        <w:rPr>
          <w:rStyle w:val="Heading3"/>
          <w:b w:val="0"/>
          <w:bCs w:val="0"/>
        </w:rPr>
        <w:t>5.3. Sutarties kainos / įkainių perskaičiavimas taikant peržiūros taisykles: Sutarties kaina bus perskaičiuojama:</w:t>
      </w:r>
    </w:p>
    <w:p w14:paraId="029E0688" w14:textId="05F24B73" w:rsidR="00D36B44" w:rsidRPr="00916FC5" w:rsidRDefault="00E94551" w:rsidP="00916FC5">
      <w:pPr>
        <w:pStyle w:val="BodyText"/>
        <w:jc w:val="both"/>
        <w:rPr>
          <w:rStyle w:val="Heading3"/>
          <w:b w:val="0"/>
          <w:bCs w:val="0"/>
        </w:rPr>
      </w:pPr>
      <w:r w:rsidRPr="00916FC5">
        <w:rPr>
          <w:rStyle w:val="Heading3"/>
          <w:b w:val="0"/>
          <w:bCs w:val="0"/>
        </w:rPr>
        <w:t>- dėl PVM tarifo pasikeitimo</w:t>
      </w:r>
      <w:r w:rsidR="00E835F9" w:rsidRPr="00916FC5">
        <w:rPr>
          <w:rStyle w:val="Heading3"/>
          <w:b w:val="0"/>
          <w:bCs w:val="0"/>
        </w:rPr>
        <w:t>;</w:t>
      </w:r>
    </w:p>
    <w:p w14:paraId="23104D88" w14:textId="3DE37EDF" w:rsidR="00E835F9" w:rsidRPr="00916FC5" w:rsidRDefault="000445BC" w:rsidP="00916FC5">
      <w:pPr>
        <w:pStyle w:val="BodyText"/>
        <w:jc w:val="both"/>
        <w:rPr>
          <w:rStyle w:val="Heading3"/>
          <w:b w:val="0"/>
          <w:bCs w:val="0"/>
        </w:rPr>
      </w:pPr>
      <w:r w:rsidRPr="00916FC5">
        <w:rPr>
          <w:rStyle w:val="Heading3"/>
          <w:b w:val="0"/>
          <w:bCs w:val="0"/>
        </w:rPr>
        <w:t>- dėl kainų lygio pokyčio.</w:t>
      </w:r>
    </w:p>
    <w:p w14:paraId="2043B789" w14:textId="446F50D8" w:rsidR="00FD715F" w:rsidRPr="00916FC5" w:rsidRDefault="00E94551" w:rsidP="00916FC5">
      <w:pPr>
        <w:pStyle w:val="BodyText"/>
        <w:jc w:val="both"/>
        <w:rPr>
          <w:rStyle w:val="Heading3"/>
          <w:b w:val="0"/>
          <w:bCs w:val="0"/>
        </w:rPr>
      </w:pPr>
      <w:r w:rsidRPr="00916FC5">
        <w:rPr>
          <w:rStyle w:val="Heading3"/>
          <w:b w:val="0"/>
          <w:bCs w:val="0"/>
        </w:rPr>
        <w:t xml:space="preserve">5.3.1. Sutarties </w:t>
      </w:r>
      <w:r w:rsidR="00153CB5" w:rsidRPr="00916FC5">
        <w:rPr>
          <w:rStyle w:val="Heading3"/>
          <w:b w:val="0"/>
          <w:bCs w:val="0"/>
        </w:rPr>
        <w:t>kainos / įkainių</w:t>
      </w:r>
      <w:r w:rsidRPr="00916FC5">
        <w:rPr>
          <w:rStyle w:val="Heading3"/>
          <w:b w:val="0"/>
          <w:bCs w:val="0"/>
        </w:rPr>
        <w:t xml:space="preserve"> peržiūra dėl PVM tarifo pasikeitimo: </w:t>
      </w:r>
      <w:r w:rsidR="009768EC">
        <w:rPr>
          <w:rStyle w:val="Heading3"/>
          <w:b w:val="0"/>
          <w:bCs w:val="0"/>
        </w:rPr>
        <w:t>j</w:t>
      </w:r>
      <w:r w:rsidRPr="00916FC5">
        <w:rPr>
          <w:rStyle w:val="Heading3"/>
          <w:b w:val="0"/>
          <w:bCs w:val="0"/>
        </w:rPr>
        <w:t xml:space="preserve">eigu Sutarties vykdymo metu pasikeičia PVM mokėjimą reglamentuojantys teisės aktai, darantys tiesioginę įtaką tiekėjo </w:t>
      </w:r>
      <w:r w:rsidR="005935FF" w:rsidRPr="00916FC5">
        <w:rPr>
          <w:rStyle w:val="Heading3"/>
          <w:b w:val="0"/>
          <w:bCs w:val="0"/>
        </w:rPr>
        <w:t>teikiamų paslaugų</w:t>
      </w:r>
      <w:r w:rsidRPr="00916FC5">
        <w:rPr>
          <w:rStyle w:val="Heading3"/>
          <w:b w:val="0"/>
          <w:bCs w:val="0"/>
        </w:rPr>
        <w:t xml:space="preserve"> Sutartyje nurodytai kainai</w:t>
      </w:r>
      <w:r w:rsidR="00153CB5">
        <w:rPr>
          <w:rStyle w:val="Heading3"/>
          <w:b w:val="0"/>
          <w:bCs w:val="0"/>
        </w:rPr>
        <w:t>/įkainiams</w:t>
      </w:r>
      <w:r w:rsidRPr="00916FC5">
        <w:rPr>
          <w:rStyle w:val="Heading3"/>
          <w:b w:val="0"/>
          <w:bCs w:val="0"/>
        </w:rPr>
        <w:t>, Sutarties kaina</w:t>
      </w:r>
      <w:r w:rsidR="00153CB5">
        <w:rPr>
          <w:rStyle w:val="Heading3"/>
          <w:b w:val="0"/>
          <w:bCs w:val="0"/>
        </w:rPr>
        <w:t>/įkainiai</w:t>
      </w:r>
      <w:r w:rsidRPr="00916FC5">
        <w:rPr>
          <w:rStyle w:val="Heading3"/>
          <w:b w:val="0"/>
          <w:bCs w:val="0"/>
        </w:rPr>
        <w:t xml:space="preserve"> perskaičiuojama</w:t>
      </w:r>
      <w:r w:rsidR="00153CB5">
        <w:rPr>
          <w:rStyle w:val="Heading3"/>
          <w:b w:val="0"/>
          <w:bCs w:val="0"/>
        </w:rPr>
        <w:t>(-i)</w:t>
      </w:r>
      <w:r w:rsidRPr="00916FC5">
        <w:rPr>
          <w:rStyle w:val="Heading3"/>
          <w:b w:val="0"/>
          <w:bCs w:val="0"/>
        </w:rPr>
        <w:t xml:space="preserve">, nekeičiant </w:t>
      </w:r>
      <w:r w:rsidR="005935FF" w:rsidRPr="00916FC5">
        <w:rPr>
          <w:rStyle w:val="Heading3"/>
          <w:b w:val="0"/>
          <w:bCs w:val="0"/>
        </w:rPr>
        <w:t>Paslaugų</w:t>
      </w:r>
      <w:r w:rsidRPr="00916FC5">
        <w:rPr>
          <w:rStyle w:val="Heading3"/>
          <w:b w:val="0"/>
          <w:bCs w:val="0"/>
        </w:rPr>
        <w:t xml:space="preserve"> kainos be PVM. </w:t>
      </w:r>
    </w:p>
    <w:p w14:paraId="24978042" w14:textId="1E098064" w:rsidR="00E94551" w:rsidRPr="00916FC5" w:rsidRDefault="00E94551" w:rsidP="00916FC5">
      <w:pPr>
        <w:pStyle w:val="BodyText"/>
        <w:jc w:val="both"/>
        <w:rPr>
          <w:rStyle w:val="Heading3"/>
          <w:b w:val="0"/>
          <w:bCs w:val="0"/>
        </w:rPr>
      </w:pPr>
      <w:r w:rsidRPr="00916FC5">
        <w:rPr>
          <w:rStyle w:val="Heading3"/>
          <w:b w:val="0"/>
          <w:bCs w:val="0"/>
        </w:rPr>
        <w:t>Perskaičiuota Sutarties kaina</w:t>
      </w:r>
      <w:r w:rsidR="00153CB5">
        <w:rPr>
          <w:rStyle w:val="Heading3"/>
          <w:b w:val="0"/>
          <w:bCs w:val="0"/>
        </w:rPr>
        <w:t>/įkainiai</w:t>
      </w:r>
      <w:r w:rsidRPr="00916FC5">
        <w:rPr>
          <w:rStyle w:val="Heading3"/>
          <w:b w:val="0"/>
          <w:bCs w:val="0"/>
        </w:rPr>
        <w:t xml:space="preserve"> įforminami Susitarimu, kuris tampa neatskiriama Sutarties dalimi, ir turi būti taikomi nuo naujo PVM įvedimo datos (nepriklausomai nuo to, kada pasirašytas Susitarimas).</w:t>
      </w:r>
    </w:p>
    <w:p w14:paraId="2D32423C" w14:textId="3B44F96A" w:rsidR="00FD715F" w:rsidRPr="00916FC5" w:rsidRDefault="00E94551" w:rsidP="00916FC5">
      <w:pPr>
        <w:pStyle w:val="BodyText"/>
        <w:jc w:val="both"/>
        <w:rPr>
          <w:rStyle w:val="Heading3"/>
          <w:b w:val="0"/>
          <w:bCs w:val="0"/>
        </w:rPr>
      </w:pPr>
      <w:r w:rsidRPr="00916FC5">
        <w:rPr>
          <w:rStyle w:val="Heading3"/>
          <w:b w:val="0"/>
          <w:bCs w:val="0"/>
        </w:rPr>
        <w:t xml:space="preserve">5.3.2. Sutarties </w:t>
      </w:r>
      <w:r w:rsidR="00153CB5">
        <w:rPr>
          <w:rStyle w:val="Heading3"/>
          <w:b w:val="0"/>
          <w:bCs w:val="0"/>
        </w:rPr>
        <w:t>įkainių</w:t>
      </w:r>
      <w:r w:rsidRPr="00916FC5">
        <w:rPr>
          <w:rStyle w:val="Heading3"/>
          <w:b w:val="0"/>
          <w:bCs w:val="0"/>
        </w:rPr>
        <w:t xml:space="preserve"> peržiūra dėl kitų mokesčių, lemiančių </w:t>
      </w:r>
      <w:r w:rsidR="00D36B44" w:rsidRPr="00916FC5">
        <w:rPr>
          <w:rStyle w:val="Heading3"/>
          <w:b w:val="0"/>
          <w:bCs w:val="0"/>
        </w:rPr>
        <w:t>Paslaugų k</w:t>
      </w:r>
      <w:r w:rsidRPr="00916FC5">
        <w:rPr>
          <w:rStyle w:val="Heading3"/>
          <w:b w:val="0"/>
          <w:bCs w:val="0"/>
        </w:rPr>
        <w:t xml:space="preserve">ainos pokytį, pasikeitimo: netaikoma. </w:t>
      </w:r>
    </w:p>
    <w:p w14:paraId="27E6E4A8" w14:textId="19C389D3" w:rsidR="00916FC5" w:rsidRPr="00916FC5" w:rsidRDefault="00916FC5" w:rsidP="00916FC5">
      <w:pPr>
        <w:pStyle w:val="BodyText"/>
        <w:jc w:val="both"/>
        <w:rPr>
          <w:rStyle w:val="Heading3"/>
          <w:b w:val="0"/>
          <w:bCs w:val="0"/>
        </w:rPr>
      </w:pPr>
      <w:r w:rsidRPr="00916FC5">
        <w:rPr>
          <w:rStyle w:val="Heading3"/>
          <w:b w:val="0"/>
          <w:bCs w:val="0"/>
        </w:rPr>
        <w:t xml:space="preserve">5.3.3. Sutarties </w:t>
      </w:r>
      <w:r w:rsidR="0032318B">
        <w:rPr>
          <w:rStyle w:val="Heading3"/>
          <w:b w:val="0"/>
          <w:bCs w:val="0"/>
        </w:rPr>
        <w:t>įkainių</w:t>
      </w:r>
      <w:r w:rsidRPr="00916FC5">
        <w:rPr>
          <w:rStyle w:val="Heading3"/>
          <w:b w:val="0"/>
          <w:bCs w:val="0"/>
        </w:rPr>
        <w:t xml:space="preserve"> peržiūra dėl kainų lygio pokyčio:</w:t>
      </w:r>
    </w:p>
    <w:p w14:paraId="58A758DB" w14:textId="32A74097" w:rsidR="00916FC5" w:rsidRPr="00916FC5" w:rsidRDefault="00916FC5" w:rsidP="00916FC5">
      <w:pPr>
        <w:pStyle w:val="BodyText"/>
        <w:jc w:val="both"/>
        <w:rPr>
          <w:rStyle w:val="Heading3"/>
          <w:b w:val="0"/>
          <w:bCs w:val="0"/>
        </w:rPr>
      </w:pPr>
      <w:r w:rsidRPr="00916FC5">
        <w:rPr>
          <w:rStyle w:val="Heading3"/>
          <w:b w:val="0"/>
          <w:bCs w:val="0"/>
        </w:rPr>
        <w:t xml:space="preserve">5.3.3.1. Bet kuri Sutarties šalis Sutarties galiojimo metu turi teisę inicijuoti Sutarties </w:t>
      </w:r>
      <w:r w:rsidR="002319B0">
        <w:rPr>
          <w:rStyle w:val="Heading3"/>
          <w:b w:val="0"/>
          <w:bCs w:val="0"/>
        </w:rPr>
        <w:t xml:space="preserve">įkainių </w:t>
      </w:r>
      <w:r w:rsidRPr="00916FC5">
        <w:rPr>
          <w:rStyle w:val="Heading3"/>
          <w:b w:val="0"/>
          <w:bCs w:val="0"/>
        </w:rPr>
        <w:t>peržiūrą (keitimą)</w:t>
      </w:r>
      <w:r>
        <w:rPr>
          <w:rStyle w:val="Heading3"/>
          <w:b w:val="0"/>
          <w:bCs w:val="0"/>
        </w:rPr>
        <w:t xml:space="preserve"> </w:t>
      </w:r>
      <w:r w:rsidRPr="00916FC5">
        <w:rPr>
          <w:rStyle w:val="Heading3"/>
          <w:b w:val="0"/>
          <w:bCs w:val="0"/>
        </w:rPr>
        <w:t>ne anksčiau kaip po 6 (šešių) mėnesių nuo Sutarties įsigaliojimo dienos (jeigu peržiūra jau buvo atlikta – nuo</w:t>
      </w:r>
      <w:r>
        <w:rPr>
          <w:rStyle w:val="Heading3"/>
          <w:b w:val="0"/>
          <w:bCs w:val="0"/>
        </w:rPr>
        <w:t xml:space="preserve"> </w:t>
      </w:r>
      <w:r w:rsidRPr="00916FC5">
        <w:rPr>
          <w:rStyle w:val="Heading3"/>
          <w:b w:val="0"/>
          <w:bCs w:val="0"/>
        </w:rPr>
        <w:t>Susitarimo dėl paskutinio perskaičiavimo pagal šį Specialiųjų sąlygų punktą įsigaliojimo dienos), jeigu kainų</w:t>
      </w:r>
      <w:r>
        <w:rPr>
          <w:rStyle w:val="Heading3"/>
          <w:b w:val="0"/>
          <w:bCs w:val="0"/>
        </w:rPr>
        <w:t xml:space="preserve"> </w:t>
      </w:r>
      <w:r w:rsidRPr="00916FC5">
        <w:rPr>
          <w:rStyle w:val="Heading3"/>
          <w:b w:val="0"/>
          <w:bCs w:val="0"/>
        </w:rPr>
        <w:t xml:space="preserve">pokytis, apskaičiuotas kaip nustatyta Sutarties sąlygose, viršija </w:t>
      </w:r>
      <w:r w:rsidR="008935F6">
        <w:rPr>
          <w:rStyle w:val="Heading3"/>
          <w:b w:val="0"/>
          <w:bCs w:val="0"/>
        </w:rPr>
        <w:t>8</w:t>
      </w:r>
      <w:r w:rsidRPr="00916FC5">
        <w:rPr>
          <w:rStyle w:val="Heading3"/>
          <w:b w:val="0"/>
          <w:bCs w:val="0"/>
        </w:rPr>
        <w:t xml:space="preserve"> procentus. Sutarties </w:t>
      </w:r>
      <w:r w:rsidR="002319B0">
        <w:rPr>
          <w:rStyle w:val="Heading3"/>
          <w:b w:val="0"/>
          <w:bCs w:val="0"/>
        </w:rPr>
        <w:t>įkainių</w:t>
      </w:r>
      <w:r w:rsidRPr="00916FC5">
        <w:rPr>
          <w:rStyle w:val="Heading3"/>
          <w:b w:val="0"/>
          <w:bCs w:val="0"/>
        </w:rPr>
        <w:t xml:space="preserve"> peržiūra</w:t>
      </w:r>
      <w:r>
        <w:rPr>
          <w:rStyle w:val="Heading3"/>
          <w:b w:val="0"/>
          <w:bCs w:val="0"/>
        </w:rPr>
        <w:t xml:space="preserve"> </w:t>
      </w:r>
      <w:r w:rsidRPr="00916FC5">
        <w:rPr>
          <w:rStyle w:val="Heading3"/>
          <w:b w:val="0"/>
          <w:bCs w:val="0"/>
        </w:rPr>
        <w:t>atliekama ne dažniau kaip kas 6 (šeši) mėnesiai.</w:t>
      </w:r>
    </w:p>
    <w:p w14:paraId="486B1DF4" w14:textId="6C5D5FFD" w:rsidR="00541779" w:rsidRPr="00541779" w:rsidRDefault="00916FC5" w:rsidP="00541779">
      <w:pPr>
        <w:pStyle w:val="BodyText"/>
        <w:jc w:val="both"/>
        <w:rPr>
          <w:rStyle w:val="Heading3"/>
          <w:b w:val="0"/>
          <w:bCs w:val="0"/>
        </w:rPr>
      </w:pPr>
      <w:r w:rsidRPr="00916FC5">
        <w:rPr>
          <w:rStyle w:val="Heading3"/>
          <w:b w:val="0"/>
          <w:bCs w:val="0"/>
        </w:rPr>
        <w:t xml:space="preserve">5.3.3.2. Sutarties </w:t>
      </w:r>
      <w:r w:rsidR="00242B20">
        <w:rPr>
          <w:rStyle w:val="Heading3"/>
          <w:b w:val="0"/>
          <w:bCs w:val="0"/>
        </w:rPr>
        <w:t>įkainiai</w:t>
      </w:r>
      <w:r w:rsidRPr="00916FC5">
        <w:rPr>
          <w:rStyle w:val="Heading3"/>
          <w:b w:val="0"/>
          <w:bCs w:val="0"/>
        </w:rPr>
        <w:t xml:space="preserve"> peržiūrim</w:t>
      </w:r>
      <w:r w:rsidR="00242B20">
        <w:rPr>
          <w:rStyle w:val="Heading3"/>
          <w:b w:val="0"/>
          <w:bCs w:val="0"/>
        </w:rPr>
        <w:t>i</w:t>
      </w:r>
      <w:r w:rsidRPr="00916FC5">
        <w:rPr>
          <w:rStyle w:val="Heading3"/>
          <w:b w:val="0"/>
          <w:bCs w:val="0"/>
        </w:rPr>
        <w:t xml:space="preserve"> tik tai Sutarties daliai, kuri nėra išpirkta, t. y. </w:t>
      </w:r>
      <w:r>
        <w:rPr>
          <w:rStyle w:val="Heading3"/>
          <w:b w:val="0"/>
          <w:bCs w:val="0"/>
        </w:rPr>
        <w:t>Paslaugoms</w:t>
      </w:r>
      <w:r w:rsidRPr="00916FC5">
        <w:rPr>
          <w:rStyle w:val="Heading3"/>
          <w:b w:val="0"/>
          <w:bCs w:val="0"/>
        </w:rPr>
        <w:t>, kurios nėra</w:t>
      </w:r>
      <w:r>
        <w:rPr>
          <w:rStyle w:val="Heading3"/>
          <w:b w:val="0"/>
          <w:bCs w:val="0"/>
        </w:rPr>
        <w:t xml:space="preserve"> </w:t>
      </w:r>
      <w:r w:rsidR="00242B20">
        <w:rPr>
          <w:rStyle w:val="Heading3"/>
          <w:b w:val="0"/>
          <w:bCs w:val="0"/>
        </w:rPr>
        <w:t xml:space="preserve">suteiktos, </w:t>
      </w:r>
      <w:r w:rsidRPr="00916FC5">
        <w:rPr>
          <w:rStyle w:val="Heading3"/>
          <w:b w:val="0"/>
          <w:bCs w:val="0"/>
        </w:rPr>
        <w:t xml:space="preserve">priimtos ir apmokėtos. Vėlesnė Sutarties </w:t>
      </w:r>
      <w:r w:rsidR="00242B20">
        <w:rPr>
          <w:rStyle w:val="Heading3"/>
          <w:b w:val="0"/>
          <w:bCs w:val="0"/>
        </w:rPr>
        <w:t>įkainių</w:t>
      </w:r>
      <w:r w:rsidRPr="00916FC5">
        <w:rPr>
          <w:rStyle w:val="Heading3"/>
          <w:b w:val="0"/>
          <w:bCs w:val="0"/>
        </w:rPr>
        <w:t xml:space="preserve"> peržiūra negali apimti laikotarpio, už kurį jau buvo</w:t>
      </w:r>
      <w:r w:rsidRPr="00916FC5">
        <w:rPr>
          <w:rStyle w:val="Heading3"/>
        </w:rPr>
        <w:t xml:space="preserve"> </w:t>
      </w:r>
      <w:r w:rsidRPr="00541779">
        <w:rPr>
          <w:rStyle w:val="Heading3"/>
          <w:b w:val="0"/>
          <w:bCs w:val="0"/>
        </w:rPr>
        <w:t>atliktas</w:t>
      </w:r>
      <w:bookmarkStart w:id="70" w:name="bookmark126"/>
      <w:bookmarkStart w:id="71" w:name="_Toc195269289"/>
      <w:r w:rsidR="00541779" w:rsidRPr="00541779">
        <w:t xml:space="preserve"> </w:t>
      </w:r>
      <w:r w:rsidR="00541779" w:rsidRPr="00541779">
        <w:rPr>
          <w:rStyle w:val="Heading3"/>
          <w:b w:val="0"/>
          <w:bCs w:val="0"/>
        </w:rPr>
        <w:t>peržiūra.</w:t>
      </w:r>
    </w:p>
    <w:p w14:paraId="668239A5" w14:textId="247F73C4" w:rsidR="00541779" w:rsidRPr="00541779" w:rsidRDefault="00541779" w:rsidP="00541779">
      <w:pPr>
        <w:pStyle w:val="BodyText"/>
        <w:jc w:val="both"/>
        <w:rPr>
          <w:rStyle w:val="Heading3"/>
          <w:b w:val="0"/>
          <w:bCs w:val="0"/>
        </w:rPr>
      </w:pPr>
      <w:r w:rsidRPr="00541779">
        <w:rPr>
          <w:rStyle w:val="Heading3"/>
          <w:b w:val="0"/>
          <w:bCs w:val="0"/>
        </w:rPr>
        <w:t xml:space="preserve">5.3.3.3. Jeigu </w:t>
      </w:r>
      <w:r>
        <w:rPr>
          <w:rStyle w:val="Heading3"/>
          <w:b w:val="0"/>
          <w:bCs w:val="0"/>
        </w:rPr>
        <w:t>Paslaugų teikimas</w:t>
      </w:r>
      <w:r w:rsidRPr="00541779">
        <w:rPr>
          <w:rStyle w:val="Heading3"/>
          <w:b w:val="0"/>
          <w:bCs w:val="0"/>
        </w:rPr>
        <w:t xml:space="preserve"> vėluoja dėl tiekėjo kaltės, uždelstų </w:t>
      </w:r>
      <w:r>
        <w:rPr>
          <w:rStyle w:val="Heading3"/>
          <w:b w:val="0"/>
          <w:bCs w:val="0"/>
        </w:rPr>
        <w:t>suteikti Paslaugų</w:t>
      </w:r>
      <w:r w:rsidRPr="00541779">
        <w:rPr>
          <w:rStyle w:val="Heading3"/>
          <w:b w:val="0"/>
          <w:bCs w:val="0"/>
        </w:rPr>
        <w:t xml:space="preserve"> kaina nėra</w:t>
      </w:r>
      <w:r>
        <w:rPr>
          <w:rStyle w:val="Heading3"/>
          <w:b w:val="0"/>
          <w:bCs w:val="0"/>
        </w:rPr>
        <w:t xml:space="preserve"> </w:t>
      </w:r>
      <w:r w:rsidRPr="00541779">
        <w:rPr>
          <w:rStyle w:val="Heading3"/>
          <w:b w:val="0"/>
          <w:bCs w:val="0"/>
        </w:rPr>
        <w:t>perskaičiuojama dėl kainų lygio kilimo (negali būti didinami).</w:t>
      </w:r>
    </w:p>
    <w:p w14:paraId="144565F6" w14:textId="5C516F58" w:rsidR="00541779" w:rsidRPr="00541779" w:rsidRDefault="00541779" w:rsidP="00541779">
      <w:pPr>
        <w:pStyle w:val="BodyText"/>
        <w:jc w:val="both"/>
        <w:rPr>
          <w:rStyle w:val="Heading3"/>
          <w:b w:val="0"/>
          <w:bCs w:val="0"/>
        </w:rPr>
      </w:pPr>
      <w:r w:rsidRPr="00541779">
        <w:rPr>
          <w:rStyle w:val="Heading3"/>
          <w:b w:val="0"/>
          <w:bCs w:val="0"/>
        </w:rPr>
        <w:t xml:space="preserve">5.3.3.4. Atlikdamos Sutarties </w:t>
      </w:r>
      <w:r w:rsidR="00242B20">
        <w:rPr>
          <w:rStyle w:val="Heading3"/>
          <w:b w:val="0"/>
          <w:bCs w:val="0"/>
        </w:rPr>
        <w:t>įkainių</w:t>
      </w:r>
      <w:r w:rsidRPr="00541779">
        <w:rPr>
          <w:rStyle w:val="Heading3"/>
          <w:b w:val="0"/>
          <w:bCs w:val="0"/>
        </w:rPr>
        <w:t xml:space="preserve"> peržiūrą Šalys vadovaujasi Valstybės duomenų agentūros viešai</w:t>
      </w:r>
      <w:r>
        <w:rPr>
          <w:rStyle w:val="Heading3"/>
          <w:b w:val="0"/>
          <w:bCs w:val="0"/>
        </w:rPr>
        <w:t xml:space="preserve"> </w:t>
      </w:r>
      <w:r w:rsidRPr="00541779">
        <w:rPr>
          <w:rStyle w:val="Heading3"/>
          <w:b w:val="0"/>
          <w:bCs w:val="0"/>
        </w:rPr>
        <w:t>Oficialiosios statistikos portale paskelbtais Rodiklių duomenų bazės duomenimis. Iš kitos Šalies</w:t>
      </w:r>
      <w:r w:rsidR="00D661CE">
        <w:rPr>
          <w:rStyle w:val="Heading3"/>
          <w:b w:val="0"/>
          <w:bCs w:val="0"/>
        </w:rPr>
        <w:t xml:space="preserve"> </w:t>
      </w:r>
      <w:r w:rsidR="00511064">
        <w:rPr>
          <w:rStyle w:val="Heading3"/>
          <w:b w:val="0"/>
          <w:bCs w:val="0"/>
        </w:rPr>
        <w:t>ne</w:t>
      </w:r>
      <w:r w:rsidRPr="00541779">
        <w:rPr>
          <w:rStyle w:val="Heading3"/>
          <w:b w:val="0"/>
          <w:bCs w:val="0"/>
        </w:rPr>
        <w:t>reikalaujama pateikti oficialaus Valstybės duomenų agentūros ar kitos institucijos išduot</w:t>
      </w:r>
      <w:r w:rsidR="009A73C0">
        <w:rPr>
          <w:rStyle w:val="Heading3"/>
          <w:b w:val="0"/>
          <w:bCs w:val="0"/>
        </w:rPr>
        <w:t>ą</w:t>
      </w:r>
      <w:r w:rsidRPr="00541779">
        <w:rPr>
          <w:rStyle w:val="Heading3"/>
          <w:b w:val="0"/>
          <w:bCs w:val="0"/>
        </w:rPr>
        <w:t xml:space="preserve"> dokument</w:t>
      </w:r>
      <w:r w:rsidR="009A73C0">
        <w:rPr>
          <w:rStyle w:val="Heading3"/>
          <w:b w:val="0"/>
          <w:bCs w:val="0"/>
        </w:rPr>
        <w:t>ą</w:t>
      </w:r>
      <w:r w:rsidRPr="00541779">
        <w:rPr>
          <w:rStyle w:val="Heading3"/>
          <w:b w:val="0"/>
          <w:bCs w:val="0"/>
        </w:rPr>
        <w:t xml:space="preserve"> ar</w:t>
      </w:r>
      <w:r w:rsidR="00D661CE">
        <w:rPr>
          <w:rStyle w:val="Heading3"/>
          <w:b w:val="0"/>
          <w:bCs w:val="0"/>
        </w:rPr>
        <w:t xml:space="preserve"> </w:t>
      </w:r>
      <w:r w:rsidRPr="00541779">
        <w:rPr>
          <w:rStyle w:val="Heading3"/>
          <w:b w:val="0"/>
          <w:bCs w:val="0"/>
        </w:rPr>
        <w:t>patvirtinim</w:t>
      </w:r>
      <w:r w:rsidR="009A73C0">
        <w:rPr>
          <w:rStyle w:val="Heading3"/>
          <w:b w:val="0"/>
          <w:bCs w:val="0"/>
        </w:rPr>
        <w:t>ą</w:t>
      </w:r>
      <w:r w:rsidRPr="00541779">
        <w:rPr>
          <w:rStyle w:val="Heading3"/>
          <w:b w:val="0"/>
          <w:bCs w:val="0"/>
        </w:rPr>
        <w:t>.</w:t>
      </w:r>
    </w:p>
    <w:p w14:paraId="2EB5D35A" w14:textId="2D477841" w:rsidR="00541779" w:rsidRPr="00541779" w:rsidRDefault="00541779" w:rsidP="00541779">
      <w:pPr>
        <w:pStyle w:val="BodyText"/>
        <w:jc w:val="both"/>
        <w:rPr>
          <w:rStyle w:val="Heading3"/>
          <w:b w:val="0"/>
          <w:bCs w:val="0"/>
        </w:rPr>
      </w:pPr>
      <w:r w:rsidRPr="00541779">
        <w:rPr>
          <w:rStyle w:val="Heading3"/>
          <w:b w:val="0"/>
          <w:bCs w:val="0"/>
        </w:rPr>
        <w:t>5.3.3.5. Šalys privalo Susitarime nurodyti šaltinio, kuriuo vadovaujamasi atliekama peržiūrą, reikšmę</w:t>
      </w:r>
      <w:r w:rsidR="00D661CE">
        <w:rPr>
          <w:rStyle w:val="Heading3"/>
          <w:b w:val="0"/>
          <w:bCs w:val="0"/>
        </w:rPr>
        <w:t xml:space="preserve"> </w:t>
      </w:r>
      <w:r w:rsidRPr="00541779">
        <w:rPr>
          <w:rStyle w:val="Heading3"/>
          <w:b w:val="0"/>
          <w:bCs w:val="0"/>
        </w:rPr>
        <w:t>laikotarpio pradžioje ir jo nustatymo datą, reikšmę laikotarpio pabaigoje ir jo nustatymo datą, kainų pokytį (k),</w:t>
      </w:r>
      <w:r w:rsidR="00D661CE">
        <w:rPr>
          <w:rStyle w:val="Heading3"/>
          <w:b w:val="0"/>
          <w:bCs w:val="0"/>
        </w:rPr>
        <w:t xml:space="preserve"> </w:t>
      </w:r>
      <w:r w:rsidRPr="00541779">
        <w:rPr>
          <w:rStyle w:val="Heading3"/>
          <w:b w:val="0"/>
          <w:bCs w:val="0"/>
        </w:rPr>
        <w:t>perskaičiuot</w:t>
      </w:r>
      <w:r w:rsidR="009A73C0">
        <w:rPr>
          <w:rStyle w:val="Heading3"/>
          <w:b w:val="0"/>
          <w:bCs w:val="0"/>
        </w:rPr>
        <w:t>us įkainius</w:t>
      </w:r>
      <w:r w:rsidRPr="00541779">
        <w:rPr>
          <w:rStyle w:val="Heading3"/>
          <w:b w:val="0"/>
          <w:bCs w:val="0"/>
        </w:rPr>
        <w:t>.</w:t>
      </w:r>
    </w:p>
    <w:p w14:paraId="1079EA22" w14:textId="30955E5E" w:rsidR="00541779" w:rsidRPr="00541779" w:rsidRDefault="00541779" w:rsidP="00541779">
      <w:pPr>
        <w:pStyle w:val="BodyText"/>
        <w:jc w:val="both"/>
        <w:rPr>
          <w:rStyle w:val="Heading3"/>
          <w:b w:val="0"/>
          <w:bCs w:val="0"/>
        </w:rPr>
      </w:pPr>
      <w:r w:rsidRPr="00541779">
        <w:rPr>
          <w:rStyle w:val="Heading3"/>
          <w:b w:val="0"/>
          <w:bCs w:val="0"/>
        </w:rPr>
        <w:t>5.3.3.6. Nauj</w:t>
      </w:r>
      <w:r w:rsidR="00764354">
        <w:rPr>
          <w:rStyle w:val="Heading3"/>
          <w:b w:val="0"/>
          <w:bCs w:val="0"/>
        </w:rPr>
        <w:t>i</w:t>
      </w:r>
      <w:r w:rsidRPr="00541779">
        <w:rPr>
          <w:rStyle w:val="Heading3"/>
          <w:b w:val="0"/>
          <w:bCs w:val="0"/>
        </w:rPr>
        <w:t xml:space="preserve"> </w:t>
      </w:r>
      <w:r w:rsidR="00764354">
        <w:rPr>
          <w:rStyle w:val="Heading3"/>
          <w:b w:val="0"/>
          <w:bCs w:val="0"/>
        </w:rPr>
        <w:t>įkainiai</w:t>
      </w:r>
      <w:r w:rsidRPr="00541779">
        <w:rPr>
          <w:rStyle w:val="Heading3"/>
          <w:b w:val="0"/>
          <w:bCs w:val="0"/>
        </w:rPr>
        <w:t xml:space="preserve"> apskaičiuojama pagal</w:t>
      </w:r>
      <w:r w:rsidR="00D661CE">
        <w:rPr>
          <w:rStyle w:val="Heading3"/>
          <w:b w:val="0"/>
          <w:bCs w:val="0"/>
        </w:rPr>
        <w:t xml:space="preserve"> </w:t>
      </w:r>
      <w:r w:rsidRPr="00541779">
        <w:rPr>
          <w:rStyle w:val="Heading3"/>
          <w:b w:val="0"/>
          <w:bCs w:val="0"/>
        </w:rPr>
        <w:t>žemiau pateiktą formulę:</w:t>
      </w:r>
    </w:p>
    <w:p w14:paraId="741760A1" w14:textId="7807BDA8" w:rsidR="00E129E1" w:rsidRDefault="006A1B38" w:rsidP="00541779">
      <w:pPr>
        <w:pStyle w:val="BodyText"/>
        <w:jc w:val="both"/>
        <w:rPr>
          <w:rStyle w:val="Heading3"/>
          <w:b w:val="0"/>
          <w:bCs w:val="0"/>
        </w:rPr>
      </w:pPr>
      <w:r w:rsidRPr="006A1B38">
        <w:rPr>
          <w:rStyle w:val="Heading3"/>
          <w:b w:val="0"/>
          <w:bCs w:val="0"/>
          <w:noProof/>
        </w:rPr>
        <w:drawing>
          <wp:inline distT="0" distB="0" distL="0" distR="0" wp14:anchorId="5C03CD17" wp14:editId="252B3DBA">
            <wp:extent cx="1572768" cy="391236"/>
            <wp:effectExtent l="0" t="0" r="8890" b="8890"/>
            <wp:docPr id="1962451105" name="Picture 1" descr="A math equation with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451105" name="Picture 1" descr="A math equation with numbers and symbols&#10;&#10;AI-generated content may be incorrect."/>
                    <pic:cNvPicPr/>
                  </pic:nvPicPr>
                  <pic:blipFill>
                    <a:blip r:embed="rId33"/>
                    <a:stretch>
                      <a:fillRect/>
                    </a:stretch>
                  </pic:blipFill>
                  <pic:spPr>
                    <a:xfrm>
                      <a:off x="0" y="0"/>
                      <a:ext cx="1590448" cy="395634"/>
                    </a:xfrm>
                    <a:prstGeom prst="rect">
                      <a:avLst/>
                    </a:prstGeom>
                  </pic:spPr>
                </pic:pic>
              </a:graphicData>
            </a:graphic>
          </wp:inline>
        </w:drawing>
      </w:r>
    </w:p>
    <w:p w14:paraId="1DD34D90" w14:textId="51E37DAA" w:rsidR="00541779" w:rsidRPr="00541779" w:rsidRDefault="00541779" w:rsidP="00541779">
      <w:pPr>
        <w:pStyle w:val="BodyText"/>
        <w:jc w:val="both"/>
        <w:rPr>
          <w:rStyle w:val="Heading3"/>
          <w:b w:val="0"/>
          <w:bCs w:val="0"/>
        </w:rPr>
      </w:pPr>
      <w:r w:rsidRPr="00541779">
        <w:rPr>
          <w:rStyle w:val="Heading3"/>
          <w:b w:val="0"/>
          <w:bCs w:val="0"/>
        </w:rPr>
        <w:t>a -</w:t>
      </w:r>
      <w:r w:rsidR="00764354">
        <w:rPr>
          <w:rStyle w:val="Heading3"/>
          <w:b w:val="0"/>
          <w:bCs w:val="0"/>
        </w:rPr>
        <w:t>įkainis</w:t>
      </w:r>
      <w:r w:rsidRPr="00541779">
        <w:rPr>
          <w:rStyle w:val="Heading3"/>
          <w:b w:val="0"/>
          <w:bCs w:val="0"/>
        </w:rPr>
        <w:t xml:space="preserve"> </w:t>
      </w:r>
      <w:r w:rsidR="006A1B38">
        <w:rPr>
          <w:rStyle w:val="Heading3"/>
          <w:b w:val="0"/>
          <w:bCs w:val="0"/>
        </w:rPr>
        <w:t xml:space="preserve">(Eur </w:t>
      </w:r>
      <w:r w:rsidRPr="00541779">
        <w:rPr>
          <w:rStyle w:val="Heading3"/>
          <w:b w:val="0"/>
          <w:bCs w:val="0"/>
        </w:rPr>
        <w:t>be PVM</w:t>
      </w:r>
      <w:r w:rsidR="006A1B38">
        <w:rPr>
          <w:rStyle w:val="Heading3"/>
          <w:b w:val="0"/>
          <w:bCs w:val="0"/>
        </w:rPr>
        <w:t>)</w:t>
      </w:r>
      <w:r w:rsidRPr="00541779">
        <w:rPr>
          <w:rStyle w:val="Heading3"/>
          <w:b w:val="0"/>
          <w:bCs w:val="0"/>
        </w:rPr>
        <w:t xml:space="preserve"> (jei </w:t>
      </w:r>
      <w:r w:rsidR="00764354">
        <w:rPr>
          <w:rStyle w:val="Heading3"/>
          <w:b w:val="0"/>
          <w:bCs w:val="0"/>
        </w:rPr>
        <w:t xml:space="preserve">jis </w:t>
      </w:r>
      <w:r w:rsidRPr="00541779">
        <w:rPr>
          <w:rStyle w:val="Heading3"/>
          <w:b w:val="0"/>
          <w:bCs w:val="0"/>
        </w:rPr>
        <w:t>jau buvo perskaičiuota</w:t>
      </w:r>
      <w:r w:rsidR="00764354">
        <w:rPr>
          <w:rStyle w:val="Heading3"/>
          <w:b w:val="0"/>
          <w:bCs w:val="0"/>
        </w:rPr>
        <w:t>s</w:t>
      </w:r>
      <w:r w:rsidRPr="00541779">
        <w:rPr>
          <w:rStyle w:val="Heading3"/>
          <w:b w:val="0"/>
          <w:bCs w:val="0"/>
        </w:rPr>
        <w:t xml:space="preserve">, </w:t>
      </w:r>
      <w:r w:rsidR="00764354">
        <w:rPr>
          <w:rStyle w:val="Heading3"/>
          <w:b w:val="0"/>
          <w:bCs w:val="0"/>
        </w:rPr>
        <w:t>tai</w:t>
      </w:r>
      <w:r w:rsidRPr="00541779">
        <w:rPr>
          <w:rStyle w:val="Heading3"/>
          <w:b w:val="0"/>
          <w:bCs w:val="0"/>
        </w:rPr>
        <w:t xml:space="preserve"> po paskutinio</w:t>
      </w:r>
      <w:r w:rsidR="00E129E1">
        <w:rPr>
          <w:rStyle w:val="Heading3"/>
          <w:b w:val="0"/>
          <w:bCs w:val="0"/>
        </w:rPr>
        <w:t xml:space="preserve"> </w:t>
      </w:r>
      <w:r w:rsidRPr="00541779">
        <w:rPr>
          <w:rStyle w:val="Heading3"/>
          <w:b w:val="0"/>
          <w:bCs w:val="0"/>
        </w:rPr>
        <w:t>perskaičiavimo);</w:t>
      </w:r>
    </w:p>
    <w:p w14:paraId="4E5351F2" w14:textId="7ABF740B" w:rsidR="00541779" w:rsidRPr="00541779" w:rsidRDefault="00541779" w:rsidP="00541779">
      <w:pPr>
        <w:pStyle w:val="BodyText"/>
        <w:jc w:val="both"/>
        <w:rPr>
          <w:rStyle w:val="Heading3"/>
          <w:b w:val="0"/>
          <w:bCs w:val="0"/>
        </w:rPr>
      </w:pPr>
      <w:r w:rsidRPr="00541779">
        <w:rPr>
          <w:rStyle w:val="Heading3"/>
          <w:b w:val="0"/>
          <w:bCs w:val="0"/>
        </w:rPr>
        <w:t>a</w:t>
      </w:r>
      <w:r w:rsidRPr="00115C03">
        <w:rPr>
          <w:rStyle w:val="Heading3"/>
          <w:b w:val="0"/>
          <w:bCs w:val="0"/>
          <w:vertAlign w:val="subscript"/>
        </w:rPr>
        <w:t>1</w:t>
      </w:r>
      <w:r w:rsidRPr="00541779">
        <w:rPr>
          <w:rStyle w:val="Heading3"/>
          <w:b w:val="0"/>
          <w:bCs w:val="0"/>
        </w:rPr>
        <w:t xml:space="preserve"> - perskaičiuota</w:t>
      </w:r>
      <w:r w:rsidR="00764354">
        <w:rPr>
          <w:rStyle w:val="Heading3"/>
          <w:b w:val="0"/>
          <w:bCs w:val="0"/>
        </w:rPr>
        <w:t>s</w:t>
      </w:r>
      <w:r w:rsidRPr="00541779">
        <w:rPr>
          <w:rStyle w:val="Heading3"/>
          <w:b w:val="0"/>
          <w:bCs w:val="0"/>
        </w:rPr>
        <w:t xml:space="preserve"> (pakeista</w:t>
      </w:r>
      <w:r w:rsidR="00764354">
        <w:rPr>
          <w:rStyle w:val="Heading3"/>
          <w:b w:val="0"/>
          <w:bCs w:val="0"/>
        </w:rPr>
        <w:t>s</w:t>
      </w:r>
      <w:r w:rsidRPr="00541779">
        <w:rPr>
          <w:rStyle w:val="Heading3"/>
          <w:b w:val="0"/>
          <w:bCs w:val="0"/>
        </w:rPr>
        <w:t xml:space="preserve">) </w:t>
      </w:r>
      <w:r w:rsidR="00764354">
        <w:rPr>
          <w:rStyle w:val="Heading3"/>
          <w:b w:val="0"/>
          <w:bCs w:val="0"/>
        </w:rPr>
        <w:t>įkainis (Eur</w:t>
      </w:r>
      <w:r w:rsidRPr="00541779">
        <w:rPr>
          <w:rStyle w:val="Heading3"/>
          <w:b w:val="0"/>
          <w:bCs w:val="0"/>
        </w:rPr>
        <w:t xml:space="preserve"> be PVM</w:t>
      </w:r>
      <w:r w:rsidR="00764354">
        <w:rPr>
          <w:rStyle w:val="Heading3"/>
          <w:b w:val="0"/>
          <w:bCs w:val="0"/>
        </w:rPr>
        <w:t>)</w:t>
      </w:r>
      <w:r w:rsidRPr="00541779">
        <w:rPr>
          <w:rStyle w:val="Heading3"/>
          <w:b w:val="0"/>
          <w:bCs w:val="0"/>
        </w:rPr>
        <w:t>;</w:t>
      </w:r>
    </w:p>
    <w:p w14:paraId="7755F55E" w14:textId="27710DAD" w:rsidR="00541779" w:rsidRPr="00541779" w:rsidRDefault="00541779" w:rsidP="00541779">
      <w:pPr>
        <w:pStyle w:val="BodyText"/>
        <w:jc w:val="both"/>
        <w:rPr>
          <w:rStyle w:val="Heading3"/>
          <w:b w:val="0"/>
          <w:bCs w:val="0"/>
        </w:rPr>
      </w:pPr>
      <w:r w:rsidRPr="00541779">
        <w:rPr>
          <w:rStyle w:val="Heading3"/>
          <w:b w:val="0"/>
          <w:bCs w:val="0"/>
        </w:rPr>
        <w:t>k -kainų pokytis (padidėjimas arba sumažėjimas) procentais (teigiamas, kai yra kainos padidėjimas, ir</w:t>
      </w:r>
      <w:r w:rsidR="00115C03">
        <w:rPr>
          <w:rStyle w:val="Heading3"/>
          <w:b w:val="0"/>
          <w:bCs w:val="0"/>
        </w:rPr>
        <w:t xml:space="preserve"> </w:t>
      </w:r>
      <w:r w:rsidRPr="00541779">
        <w:rPr>
          <w:rStyle w:val="Heading3"/>
          <w:b w:val="0"/>
          <w:bCs w:val="0"/>
        </w:rPr>
        <w:t>neigiamas, kai yra kainos sumažėjimas) apskaičiuotas pagal indeksą: Ūkis ir finansai</w:t>
      </w:r>
      <w:r w:rsidR="00115C03">
        <w:rPr>
          <w:rStyle w:val="Heading3"/>
          <w:b w:val="0"/>
          <w:bCs w:val="0"/>
        </w:rPr>
        <w:t xml:space="preserve"> </w:t>
      </w:r>
      <w:r w:rsidRPr="00541779">
        <w:rPr>
          <w:rStyle w:val="Heading3"/>
          <w:b w:val="0"/>
          <w:bCs w:val="0"/>
        </w:rPr>
        <w:t>(makroekonomika)_Kainų indeksai, pokyčiai ir kainos_</w:t>
      </w:r>
      <w:r w:rsidR="006F5DA5" w:rsidRPr="006F5DA5">
        <w:t xml:space="preserve"> </w:t>
      </w:r>
      <w:r w:rsidR="006F5DA5" w:rsidRPr="006F5DA5">
        <w:rPr>
          <w:rStyle w:val="Heading3"/>
          <w:b w:val="0"/>
          <w:bCs w:val="0"/>
        </w:rPr>
        <w:t>Paslaugų kainų indeksai (2021 m. - 100)</w:t>
      </w:r>
      <w:r w:rsidRPr="00541779">
        <w:rPr>
          <w:rStyle w:val="Heading3"/>
          <w:b w:val="0"/>
          <w:bCs w:val="0"/>
        </w:rPr>
        <w:t xml:space="preserve">: </w:t>
      </w:r>
      <w:r w:rsidR="00E731AA" w:rsidRPr="00E731AA">
        <w:t>M73 Reklama ir rinkos tyrimas</w:t>
      </w:r>
      <w:r w:rsidRPr="00541779">
        <w:rPr>
          <w:rStyle w:val="Heading3"/>
          <w:b w:val="0"/>
          <w:bCs w:val="0"/>
        </w:rPr>
        <w:t>.</w:t>
      </w:r>
    </w:p>
    <w:p w14:paraId="690D120C" w14:textId="727D4B7F" w:rsidR="00541779" w:rsidRPr="00541779" w:rsidRDefault="00541779" w:rsidP="00541779">
      <w:pPr>
        <w:pStyle w:val="BodyText"/>
        <w:jc w:val="both"/>
        <w:rPr>
          <w:rStyle w:val="Heading3"/>
          <w:b w:val="0"/>
          <w:bCs w:val="0"/>
        </w:rPr>
      </w:pPr>
      <w:r w:rsidRPr="00541779">
        <w:rPr>
          <w:rStyle w:val="Heading3"/>
          <w:b w:val="0"/>
          <w:bCs w:val="0"/>
        </w:rPr>
        <w:t>"k"</w:t>
      </w:r>
      <w:r w:rsidR="00115C03">
        <w:rPr>
          <w:rStyle w:val="Heading3"/>
          <w:b w:val="0"/>
          <w:bCs w:val="0"/>
        </w:rPr>
        <w:t xml:space="preserve"> </w:t>
      </w:r>
      <w:r w:rsidRPr="00541779">
        <w:rPr>
          <w:rStyle w:val="Heading3"/>
          <w:b w:val="0"/>
          <w:bCs w:val="0"/>
        </w:rPr>
        <w:t>reikšmė skaičiuojama pagal formulę:</w:t>
      </w:r>
    </w:p>
    <w:p w14:paraId="7523BF24" w14:textId="77777777" w:rsidR="005D1A15" w:rsidRDefault="005D1A15" w:rsidP="00541779">
      <w:pPr>
        <w:pStyle w:val="BodyText"/>
        <w:jc w:val="both"/>
        <w:rPr>
          <w:rStyle w:val="Heading3"/>
          <w:b w:val="0"/>
          <w:bCs w:val="0"/>
        </w:rPr>
      </w:pPr>
      <w:r w:rsidRPr="005D1A15">
        <w:rPr>
          <w:rStyle w:val="Heading3"/>
          <w:b w:val="0"/>
          <w:bCs w:val="0"/>
          <w:noProof/>
        </w:rPr>
        <w:drawing>
          <wp:inline distT="0" distB="0" distL="0" distR="0" wp14:anchorId="2237EF7C" wp14:editId="2749E825">
            <wp:extent cx="2106778" cy="624684"/>
            <wp:effectExtent l="0" t="0" r="8255" b="4445"/>
            <wp:docPr id="799161612" name="Picture 1" descr="A black lin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161612" name="Picture 1" descr="A black line with black text&#10;&#10;AI-generated content may be incorrect."/>
                    <pic:cNvPicPr/>
                  </pic:nvPicPr>
                  <pic:blipFill>
                    <a:blip r:embed="rId34"/>
                    <a:stretch>
                      <a:fillRect/>
                    </a:stretch>
                  </pic:blipFill>
                  <pic:spPr>
                    <a:xfrm>
                      <a:off x="0" y="0"/>
                      <a:ext cx="2177642" cy="645696"/>
                    </a:xfrm>
                    <a:prstGeom prst="rect">
                      <a:avLst/>
                    </a:prstGeom>
                  </pic:spPr>
                </pic:pic>
              </a:graphicData>
            </a:graphic>
          </wp:inline>
        </w:drawing>
      </w:r>
      <w:r w:rsidRPr="005D1A15">
        <w:rPr>
          <w:rStyle w:val="Heading3"/>
          <w:b w:val="0"/>
          <w:bCs w:val="0"/>
        </w:rPr>
        <w:t xml:space="preserve"> </w:t>
      </w:r>
    </w:p>
    <w:p w14:paraId="30B08417" w14:textId="551DD93C" w:rsidR="00541779" w:rsidRPr="00541779" w:rsidRDefault="00541779" w:rsidP="00541779">
      <w:pPr>
        <w:pStyle w:val="BodyText"/>
        <w:jc w:val="both"/>
        <w:rPr>
          <w:rStyle w:val="Heading3"/>
          <w:b w:val="0"/>
          <w:bCs w:val="0"/>
        </w:rPr>
      </w:pPr>
      <w:proofErr w:type="spellStart"/>
      <w:r w:rsidRPr="00541779">
        <w:rPr>
          <w:rStyle w:val="Heading3"/>
          <w:b w:val="0"/>
          <w:bCs w:val="0"/>
        </w:rPr>
        <w:lastRenderedPageBreak/>
        <w:t>Ind</w:t>
      </w:r>
      <w:r w:rsidRPr="00201BEE">
        <w:rPr>
          <w:rStyle w:val="Heading3"/>
          <w:b w:val="0"/>
          <w:bCs w:val="0"/>
          <w:vertAlign w:val="subscript"/>
        </w:rPr>
        <w:t>naujausias</w:t>
      </w:r>
      <w:proofErr w:type="spellEnd"/>
      <w:r w:rsidR="00201BEE">
        <w:rPr>
          <w:rStyle w:val="Heading3"/>
          <w:b w:val="0"/>
          <w:bCs w:val="0"/>
        </w:rPr>
        <w:t xml:space="preserve">- </w:t>
      </w:r>
      <w:r w:rsidRPr="00541779">
        <w:rPr>
          <w:rStyle w:val="Heading3"/>
          <w:b w:val="0"/>
          <w:bCs w:val="0"/>
        </w:rPr>
        <w:t>kreipimosi dėl kainos perskaičiavimo išsiuntimo kitai šaliai datą naujausias</w:t>
      </w:r>
      <w:r w:rsidR="00201BEE">
        <w:rPr>
          <w:rStyle w:val="Heading3"/>
          <w:b w:val="0"/>
          <w:bCs w:val="0"/>
        </w:rPr>
        <w:t xml:space="preserve"> </w:t>
      </w:r>
      <w:r w:rsidRPr="00541779">
        <w:rPr>
          <w:rStyle w:val="Heading3"/>
          <w:b w:val="0"/>
          <w:bCs w:val="0"/>
        </w:rPr>
        <w:t>paskelbtas indeksas;</w:t>
      </w:r>
    </w:p>
    <w:p w14:paraId="60872A7A" w14:textId="361F00BB" w:rsidR="00541779" w:rsidRPr="00541779" w:rsidRDefault="00541779" w:rsidP="00541779">
      <w:pPr>
        <w:pStyle w:val="BodyText"/>
        <w:jc w:val="both"/>
        <w:rPr>
          <w:rStyle w:val="Heading3"/>
          <w:b w:val="0"/>
          <w:bCs w:val="0"/>
        </w:rPr>
      </w:pPr>
      <w:proofErr w:type="spellStart"/>
      <w:r w:rsidRPr="00541779">
        <w:rPr>
          <w:rStyle w:val="Heading3"/>
          <w:b w:val="0"/>
          <w:bCs w:val="0"/>
        </w:rPr>
        <w:t>Ind</w:t>
      </w:r>
      <w:r w:rsidRPr="00201BEE">
        <w:rPr>
          <w:rStyle w:val="Heading3"/>
          <w:b w:val="0"/>
          <w:bCs w:val="0"/>
          <w:vertAlign w:val="subscript"/>
        </w:rPr>
        <w:t>pradžia</w:t>
      </w:r>
      <w:proofErr w:type="spellEnd"/>
      <w:r w:rsidRPr="00541779">
        <w:rPr>
          <w:rStyle w:val="Heading3"/>
          <w:b w:val="0"/>
          <w:bCs w:val="0"/>
        </w:rPr>
        <w:t xml:space="preserve"> -laikotarpio pradžios datos (mėnesio) indeksas. Pirmojo perskaičiavimo atveju laikotarpio</w:t>
      </w:r>
      <w:r w:rsidR="00201BEE">
        <w:rPr>
          <w:rStyle w:val="Heading3"/>
          <w:b w:val="0"/>
          <w:bCs w:val="0"/>
        </w:rPr>
        <w:t xml:space="preserve"> </w:t>
      </w:r>
      <w:r w:rsidRPr="00541779">
        <w:rPr>
          <w:rStyle w:val="Heading3"/>
          <w:b w:val="0"/>
          <w:bCs w:val="0"/>
        </w:rPr>
        <w:t>pradžia (mėnuo) yra Sutarties įsigaliojimo dienos mėnuo. Antrojo ir vėlesnių perskaičiavimų</w:t>
      </w:r>
      <w:r w:rsidR="00201BEE">
        <w:rPr>
          <w:rStyle w:val="Heading3"/>
          <w:b w:val="0"/>
          <w:bCs w:val="0"/>
        </w:rPr>
        <w:t xml:space="preserve"> </w:t>
      </w:r>
      <w:r w:rsidRPr="00541779">
        <w:rPr>
          <w:rStyle w:val="Heading3"/>
          <w:b w:val="0"/>
          <w:bCs w:val="0"/>
        </w:rPr>
        <w:t>atveju laikotarpio pradžia (mėnuo) yra paskutinio perskaičiavimo metu naudotos paskelbto</w:t>
      </w:r>
      <w:r w:rsidR="00201BEE">
        <w:rPr>
          <w:rStyle w:val="Heading3"/>
          <w:b w:val="0"/>
          <w:bCs w:val="0"/>
        </w:rPr>
        <w:t xml:space="preserve"> </w:t>
      </w:r>
      <w:r w:rsidRPr="00541779">
        <w:rPr>
          <w:rStyle w:val="Heading3"/>
          <w:b w:val="0"/>
          <w:bCs w:val="0"/>
        </w:rPr>
        <w:t>atitinkamo indekso reikšmės mėnuo.</w:t>
      </w:r>
    </w:p>
    <w:p w14:paraId="30DEC810" w14:textId="3C84824E" w:rsidR="00541779" w:rsidRPr="00541779" w:rsidRDefault="00541779" w:rsidP="00541779">
      <w:pPr>
        <w:pStyle w:val="BodyText"/>
        <w:jc w:val="both"/>
        <w:rPr>
          <w:rStyle w:val="Heading3"/>
          <w:b w:val="0"/>
          <w:bCs w:val="0"/>
        </w:rPr>
      </w:pPr>
      <w:r w:rsidRPr="00541779">
        <w:rPr>
          <w:rStyle w:val="Heading3"/>
          <w:b w:val="0"/>
          <w:bCs w:val="0"/>
        </w:rPr>
        <w:t>5.3.3.7. Skaičiavimams indeksų reikšmės (</w:t>
      </w:r>
      <w:proofErr w:type="spellStart"/>
      <w:r w:rsidRPr="00541779">
        <w:rPr>
          <w:rStyle w:val="Heading3"/>
          <w:b w:val="0"/>
          <w:bCs w:val="0"/>
        </w:rPr>
        <w:t>Indnaujausias</w:t>
      </w:r>
      <w:proofErr w:type="spellEnd"/>
      <w:r w:rsidR="00D637EE">
        <w:rPr>
          <w:rStyle w:val="Heading3"/>
          <w:b w:val="0"/>
          <w:bCs w:val="0"/>
        </w:rPr>
        <w:t xml:space="preserve">, </w:t>
      </w:r>
      <w:proofErr w:type="spellStart"/>
      <w:r w:rsidRPr="00541779">
        <w:rPr>
          <w:rStyle w:val="Heading3"/>
          <w:b w:val="0"/>
          <w:bCs w:val="0"/>
        </w:rPr>
        <w:t>Indpradžia</w:t>
      </w:r>
      <w:proofErr w:type="spellEnd"/>
      <w:r w:rsidRPr="00541779">
        <w:rPr>
          <w:rStyle w:val="Heading3"/>
          <w:b w:val="0"/>
          <w:bCs w:val="0"/>
        </w:rPr>
        <w:t>) imamos keturių skaitmenų po kablelio</w:t>
      </w:r>
      <w:r w:rsidR="00D637EE">
        <w:rPr>
          <w:rStyle w:val="Heading3"/>
          <w:b w:val="0"/>
          <w:bCs w:val="0"/>
        </w:rPr>
        <w:t xml:space="preserve"> </w:t>
      </w:r>
      <w:r w:rsidRPr="00541779">
        <w:rPr>
          <w:rStyle w:val="Heading3"/>
          <w:b w:val="0"/>
          <w:bCs w:val="0"/>
        </w:rPr>
        <w:t>tikslumu. Apskaičiuotas kainų pokytis (k) tolimesniems skaičiavimams naudojamas, jį suapvalinus iki</w:t>
      </w:r>
      <w:r w:rsidR="0032318B">
        <w:rPr>
          <w:rStyle w:val="Heading3"/>
          <w:b w:val="0"/>
          <w:bCs w:val="0"/>
        </w:rPr>
        <w:t xml:space="preserve"> </w:t>
      </w:r>
      <w:r w:rsidRPr="00541779">
        <w:rPr>
          <w:rStyle w:val="Heading3"/>
          <w:b w:val="0"/>
          <w:bCs w:val="0"/>
        </w:rPr>
        <w:t>vieno skaitmens po kablelio, o perskaičiuota Sutarties kaina a</w:t>
      </w:r>
      <w:r w:rsidRPr="0032318B">
        <w:rPr>
          <w:rStyle w:val="Heading3"/>
          <w:b w:val="0"/>
          <w:bCs w:val="0"/>
          <w:vertAlign w:val="subscript"/>
        </w:rPr>
        <w:t>1</w:t>
      </w:r>
      <w:r w:rsidR="0032318B">
        <w:rPr>
          <w:rStyle w:val="Heading3"/>
          <w:b w:val="0"/>
          <w:bCs w:val="0"/>
        </w:rPr>
        <w:t xml:space="preserve"> </w:t>
      </w:r>
      <w:r w:rsidRPr="00541779">
        <w:rPr>
          <w:rStyle w:val="Heading3"/>
          <w:b w:val="0"/>
          <w:bCs w:val="0"/>
        </w:rPr>
        <w:t>suapvalinama iki dviejų skaitmenų po kablelio.</w:t>
      </w:r>
      <w:r w:rsidR="0032318B">
        <w:rPr>
          <w:rStyle w:val="Heading3"/>
          <w:b w:val="0"/>
          <w:bCs w:val="0"/>
        </w:rPr>
        <w:t xml:space="preserve"> </w:t>
      </w:r>
      <w:r w:rsidRPr="00541779">
        <w:rPr>
          <w:rStyle w:val="Heading3"/>
          <w:b w:val="0"/>
          <w:bCs w:val="0"/>
        </w:rPr>
        <w:t>Jeigu Sutarties specialiosiose sąlygose Sutarties kaina yra išskaidyta į atskirus įkainius, perskaičiavus</w:t>
      </w:r>
      <w:r w:rsidR="0032318B">
        <w:rPr>
          <w:rStyle w:val="Heading3"/>
          <w:b w:val="0"/>
          <w:bCs w:val="0"/>
        </w:rPr>
        <w:t xml:space="preserve"> </w:t>
      </w:r>
      <w:r w:rsidRPr="00541779">
        <w:rPr>
          <w:rStyle w:val="Heading3"/>
          <w:b w:val="0"/>
          <w:bCs w:val="0"/>
        </w:rPr>
        <w:t xml:space="preserve">Sutarties kainą, proporcingai perskaičiuojami ir Sutartyje nurodyti </w:t>
      </w:r>
      <w:r w:rsidR="0032318B" w:rsidRPr="00541779">
        <w:rPr>
          <w:rStyle w:val="Heading3"/>
          <w:b w:val="0"/>
          <w:bCs w:val="0"/>
        </w:rPr>
        <w:t>įkainiai</w:t>
      </w:r>
      <w:r w:rsidRPr="00541779">
        <w:rPr>
          <w:rStyle w:val="Heading3"/>
          <w:b w:val="0"/>
          <w:bCs w:val="0"/>
        </w:rPr>
        <w:t>.</w:t>
      </w:r>
    </w:p>
    <w:p w14:paraId="71142897" w14:textId="52C37D2A" w:rsidR="00541779" w:rsidRPr="00541779" w:rsidRDefault="00541779" w:rsidP="00541779">
      <w:pPr>
        <w:pStyle w:val="BodyText"/>
        <w:jc w:val="both"/>
        <w:rPr>
          <w:rStyle w:val="Heading3"/>
          <w:b w:val="0"/>
          <w:bCs w:val="0"/>
        </w:rPr>
      </w:pPr>
      <w:r w:rsidRPr="00541779">
        <w:rPr>
          <w:rStyle w:val="Heading3"/>
          <w:b w:val="0"/>
          <w:bCs w:val="0"/>
        </w:rPr>
        <w:t xml:space="preserve">5.3.3.8. Šalis, siekianti Sutarties </w:t>
      </w:r>
      <w:r w:rsidR="00511064">
        <w:rPr>
          <w:rStyle w:val="Heading3"/>
          <w:b w:val="0"/>
          <w:bCs w:val="0"/>
        </w:rPr>
        <w:t>įkainių</w:t>
      </w:r>
      <w:r w:rsidRPr="00541779">
        <w:rPr>
          <w:rStyle w:val="Heading3"/>
          <w:b w:val="0"/>
          <w:bCs w:val="0"/>
        </w:rPr>
        <w:t xml:space="preserve"> peržiūros, privalo raštu kreiptis į kitą Šalį ir prašyme pateikti visą</w:t>
      </w:r>
      <w:r w:rsidR="0032318B">
        <w:rPr>
          <w:rStyle w:val="Heading3"/>
          <w:b w:val="0"/>
          <w:bCs w:val="0"/>
        </w:rPr>
        <w:t xml:space="preserve"> </w:t>
      </w:r>
      <w:r w:rsidRPr="00541779">
        <w:rPr>
          <w:rStyle w:val="Heading3"/>
          <w:b w:val="0"/>
          <w:bCs w:val="0"/>
        </w:rPr>
        <w:t xml:space="preserve">reikalingą informaciją: Sutarties pavadinimą, numerį, datą, </w:t>
      </w:r>
      <w:r w:rsidR="00DA00B0">
        <w:rPr>
          <w:rStyle w:val="Heading3"/>
          <w:b w:val="0"/>
          <w:bCs w:val="0"/>
        </w:rPr>
        <w:t>neužsakytų ir nesuteiktų Paslaugų</w:t>
      </w:r>
      <w:r w:rsidRPr="00541779">
        <w:rPr>
          <w:rStyle w:val="Heading3"/>
          <w:b w:val="0"/>
          <w:bCs w:val="0"/>
        </w:rPr>
        <w:t xml:space="preserve"> sąrašą su</w:t>
      </w:r>
      <w:r w:rsidR="0032318B">
        <w:rPr>
          <w:rStyle w:val="Heading3"/>
          <w:b w:val="0"/>
          <w:bCs w:val="0"/>
        </w:rPr>
        <w:t xml:space="preserve"> </w:t>
      </w:r>
      <w:r w:rsidRPr="00541779">
        <w:rPr>
          <w:rStyle w:val="Heading3"/>
          <w:b w:val="0"/>
          <w:bCs w:val="0"/>
        </w:rPr>
        <w:t>kiekiais, Indekso reikšmes su nuorodomis į viešus šaltinius Valstybės duomenų agentūros Oficialiosios</w:t>
      </w:r>
      <w:r w:rsidR="0032318B">
        <w:rPr>
          <w:rStyle w:val="Heading3"/>
          <w:b w:val="0"/>
          <w:bCs w:val="0"/>
        </w:rPr>
        <w:t xml:space="preserve"> </w:t>
      </w:r>
      <w:r w:rsidRPr="00541779">
        <w:rPr>
          <w:rStyle w:val="Heading3"/>
          <w:b w:val="0"/>
          <w:bCs w:val="0"/>
        </w:rPr>
        <w:t>statistikos portale arba kitus oficialius šaltinių duomenis, kita svarbi informacija. Prašyme Šalis neturi teisės</w:t>
      </w:r>
      <w:r w:rsidR="0032318B">
        <w:rPr>
          <w:rStyle w:val="Heading3"/>
          <w:b w:val="0"/>
          <w:bCs w:val="0"/>
        </w:rPr>
        <w:t xml:space="preserve"> </w:t>
      </w:r>
      <w:r w:rsidRPr="00541779">
        <w:rPr>
          <w:rStyle w:val="Heading3"/>
          <w:b w:val="0"/>
          <w:bCs w:val="0"/>
        </w:rPr>
        <w:t>nurodyti kito Indekso ar prašyti perskaičiavimo pagal kitą Indeksą nei nurodytas šioje Sutartyje.</w:t>
      </w:r>
    </w:p>
    <w:p w14:paraId="5A4CBF2C" w14:textId="73B8FB94" w:rsidR="00916FC5" w:rsidRDefault="00541779" w:rsidP="00541779">
      <w:pPr>
        <w:pStyle w:val="BodyText"/>
        <w:jc w:val="both"/>
        <w:rPr>
          <w:rStyle w:val="Heading3"/>
          <w:b w:val="0"/>
          <w:bCs w:val="0"/>
        </w:rPr>
      </w:pPr>
      <w:r w:rsidRPr="00541779">
        <w:rPr>
          <w:rStyle w:val="Heading3"/>
          <w:b w:val="0"/>
          <w:bCs w:val="0"/>
        </w:rPr>
        <w:t>5.3.3.9. Susitarimas turi būti</w:t>
      </w:r>
      <w:r w:rsidR="0032318B">
        <w:rPr>
          <w:rStyle w:val="Heading3"/>
          <w:b w:val="0"/>
          <w:bCs w:val="0"/>
        </w:rPr>
        <w:t xml:space="preserve"> </w:t>
      </w:r>
      <w:r w:rsidRPr="00541779">
        <w:rPr>
          <w:rStyle w:val="Heading3"/>
          <w:b w:val="0"/>
          <w:bCs w:val="0"/>
        </w:rPr>
        <w:t>sudarytas per 10 darbo dienų nuo Šalies pateikto tinkamo prašymo perskaičiuoti</w:t>
      </w:r>
      <w:r w:rsidR="0032318B">
        <w:rPr>
          <w:rStyle w:val="Heading3"/>
          <w:b w:val="0"/>
          <w:bCs w:val="0"/>
        </w:rPr>
        <w:t xml:space="preserve"> </w:t>
      </w:r>
      <w:r w:rsidRPr="00541779">
        <w:rPr>
          <w:rStyle w:val="Heading3"/>
          <w:b w:val="0"/>
          <w:bCs w:val="0"/>
        </w:rPr>
        <w:t xml:space="preserve">Sutarties </w:t>
      </w:r>
      <w:r w:rsidR="00E00FCA">
        <w:rPr>
          <w:rStyle w:val="Heading3"/>
          <w:b w:val="0"/>
          <w:bCs w:val="0"/>
        </w:rPr>
        <w:t>įkainius</w:t>
      </w:r>
      <w:r w:rsidRPr="00541779">
        <w:rPr>
          <w:rStyle w:val="Heading3"/>
          <w:b w:val="0"/>
          <w:bCs w:val="0"/>
        </w:rPr>
        <w:t xml:space="preserve"> gavimo dienos.</w:t>
      </w:r>
    </w:p>
    <w:p w14:paraId="55A6E1E7" w14:textId="1D91592D" w:rsidR="00E9794F" w:rsidRPr="00E9794F" w:rsidRDefault="00E9794F" w:rsidP="00E9794F">
      <w:pPr>
        <w:pStyle w:val="BodyText"/>
        <w:jc w:val="both"/>
        <w:rPr>
          <w:rStyle w:val="Heading3"/>
          <w:b w:val="0"/>
          <w:bCs w:val="0"/>
        </w:rPr>
      </w:pPr>
      <w:r w:rsidRPr="00E9794F">
        <w:rPr>
          <w:rStyle w:val="Heading3"/>
          <w:b w:val="0"/>
          <w:bCs w:val="0"/>
        </w:rPr>
        <w:t>5.3.3.10. Susitarimu Šalys neturi teisės keisti Sutartyje nurodytos tvarkos ar kitų Sutarties nuostatų, išskyrus,</w:t>
      </w:r>
      <w:r w:rsidR="00153CB5">
        <w:rPr>
          <w:rStyle w:val="Heading3"/>
          <w:b w:val="0"/>
          <w:bCs w:val="0"/>
        </w:rPr>
        <w:t xml:space="preserve"> </w:t>
      </w:r>
      <w:r w:rsidRPr="00E9794F">
        <w:rPr>
          <w:rStyle w:val="Heading3"/>
          <w:b w:val="0"/>
          <w:bCs w:val="0"/>
        </w:rPr>
        <w:t>jei keitimas atliekamas pagal VPĮ nuostatas.</w:t>
      </w:r>
    </w:p>
    <w:p w14:paraId="5C0D32F0" w14:textId="77777777" w:rsidR="00E9794F" w:rsidRPr="00E9794F" w:rsidRDefault="00E9794F" w:rsidP="00E9794F">
      <w:pPr>
        <w:pStyle w:val="BodyText"/>
        <w:jc w:val="both"/>
        <w:rPr>
          <w:rStyle w:val="Heading3"/>
          <w:b w:val="0"/>
          <w:bCs w:val="0"/>
        </w:rPr>
      </w:pPr>
      <w:r w:rsidRPr="00E9794F">
        <w:rPr>
          <w:rStyle w:val="Heading3"/>
          <w:b w:val="0"/>
          <w:bCs w:val="0"/>
        </w:rPr>
        <w:t>5.4. Sutarties kainos apskaičiavimas taikant kiekio (apimties) keitimo taisykles: netaikoma.</w:t>
      </w:r>
    </w:p>
    <w:p w14:paraId="0168096B" w14:textId="77777777" w:rsidR="00E9794F" w:rsidRPr="00E9794F" w:rsidRDefault="00E9794F" w:rsidP="00E9794F">
      <w:pPr>
        <w:pStyle w:val="BodyText"/>
        <w:jc w:val="both"/>
        <w:rPr>
          <w:rStyle w:val="Heading3"/>
          <w:b w:val="0"/>
          <w:bCs w:val="0"/>
        </w:rPr>
      </w:pPr>
      <w:r w:rsidRPr="00E9794F">
        <w:rPr>
          <w:rStyle w:val="Heading3"/>
          <w:b w:val="0"/>
          <w:bCs w:val="0"/>
        </w:rPr>
        <w:t>5.5. Atsiskaitymo su tiekėju terminas ir tvarka:</w:t>
      </w:r>
    </w:p>
    <w:p w14:paraId="0F3DF463" w14:textId="77777777" w:rsidR="00E9794F" w:rsidRPr="00E9794F" w:rsidRDefault="00E9794F" w:rsidP="00E9794F">
      <w:pPr>
        <w:pStyle w:val="BodyText"/>
        <w:jc w:val="both"/>
        <w:rPr>
          <w:rStyle w:val="Heading3"/>
          <w:b w:val="0"/>
          <w:bCs w:val="0"/>
        </w:rPr>
      </w:pPr>
      <w:r w:rsidRPr="00E9794F">
        <w:rPr>
          <w:rStyle w:val="Heading3"/>
          <w:b w:val="0"/>
          <w:bCs w:val="0"/>
        </w:rPr>
        <w:t>5.5.1. Tarpiniai ir galutinis mokėjimai atliekami Sutarties Bendrosiose sąlygose nustatyta tvarka.</w:t>
      </w:r>
    </w:p>
    <w:p w14:paraId="4D53CD2B" w14:textId="113A132D" w:rsidR="00E9794F" w:rsidRPr="00E9794F" w:rsidRDefault="00E9794F" w:rsidP="00E9794F">
      <w:pPr>
        <w:pStyle w:val="BodyText"/>
        <w:jc w:val="both"/>
        <w:rPr>
          <w:rStyle w:val="Heading3"/>
          <w:b w:val="0"/>
          <w:bCs w:val="0"/>
        </w:rPr>
      </w:pPr>
      <w:r w:rsidRPr="00E9794F">
        <w:rPr>
          <w:rStyle w:val="Heading3"/>
          <w:b w:val="0"/>
          <w:bCs w:val="0"/>
        </w:rPr>
        <w:t xml:space="preserve">5.5.2. Pirkėjas atsiskaito su Tiekėju už </w:t>
      </w:r>
      <w:r w:rsidR="00D707BC">
        <w:rPr>
          <w:rStyle w:val="Heading3"/>
          <w:b w:val="0"/>
          <w:bCs w:val="0"/>
        </w:rPr>
        <w:t>suteiktas ir perduotas Paslaugas</w:t>
      </w:r>
      <w:r w:rsidRPr="00E9794F">
        <w:rPr>
          <w:rStyle w:val="Heading3"/>
          <w:b w:val="0"/>
          <w:bCs w:val="0"/>
        </w:rPr>
        <w:t xml:space="preserve"> ne vėliau kaip per 30</w:t>
      </w:r>
      <w:r w:rsidR="00D707BC">
        <w:rPr>
          <w:rStyle w:val="Heading3"/>
          <w:b w:val="0"/>
          <w:bCs w:val="0"/>
        </w:rPr>
        <w:t xml:space="preserve"> </w:t>
      </w:r>
      <w:r w:rsidRPr="00E9794F">
        <w:rPr>
          <w:rStyle w:val="Heading3"/>
          <w:b w:val="0"/>
          <w:bCs w:val="0"/>
        </w:rPr>
        <w:t>(trisdešimt) kalendorinių dienų nuo Sąskaitos gavimo dienos.</w:t>
      </w:r>
    </w:p>
    <w:p w14:paraId="22F2D35F" w14:textId="77777777" w:rsidR="00E9794F" w:rsidRPr="00E9794F" w:rsidRDefault="00E9794F" w:rsidP="00E9794F">
      <w:pPr>
        <w:pStyle w:val="BodyText"/>
        <w:jc w:val="both"/>
        <w:rPr>
          <w:rStyle w:val="Heading3"/>
          <w:b w:val="0"/>
          <w:bCs w:val="0"/>
        </w:rPr>
      </w:pPr>
      <w:r w:rsidRPr="00E9794F">
        <w:rPr>
          <w:rStyle w:val="Heading3"/>
          <w:b w:val="0"/>
          <w:bCs w:val="0"/>
        </w:rPr>
        <w:t>5.5.3. Apmokėjimo sąlygos: Mokėjimas atliekamas remiantis tiekėjo pateikta elektronine sąskaitafaktūra/PVM sąskaita-faktūra (toliau – elektroninė sąskaita) už faktiškai įvykdytus tiekėjo įsipareigojimus.</w:t>
      </w:r>
    </w:p>
    <w:p w14:paraId="58A3BACD" w14:textId="77777777" w:rsidR="00E9794F" w:rsidRPr="00E9794F" w:rsidRDefault="00E9794F" w:rsidP="00E9794F">
      <w:pPr>
        <w:pStyle w:val="BodyText"/>
        <w:jc w:val="both"/>
        <w:rPr>
          <w:rStyle w:val="Heading3"/>
          <w:b w:val="0"/>
          <w:bCs w:val="0"/>
        </w:rPr>
      </w:pPr>
      <w:r w:rsidRPr="00E9794F">
        <w:rPr>
          <w:rStyle w:val="Heading3"/>
          <w:b w:val="0"/>
          <w:bCs w:val="0"/>
        </w:rPr>
        <w:t>5.6. Avansas: netaikoma.</w:t>
      </w:r>
    </w:p>
    <w:p w14:paraId="0493CCB6" w14:textId="1C423BC4" w:rsidR="00E9794F" w:rsidRPr="00541779" w:rsidRDefault="00E9794F" w:rsidP="00E9794F">
      <w:pPr>
        <w:pStyle w:val="BodyText"/>
        <w:jc w:val="both"/>
        <w:rPr>
          <w:rStyle w:val="Heading3"/>
          <w:b w:val="0"/>
          <w:bCs w:val="0"/>
        </w:rPr>
      </w:pPr>
      <w:r w:rsidRPr="00E9794F">
        <w:rPr>
          <w:rStyle w:val="Heading3"/>
          <w:b w:val="0"/>
          <w:bCs w:val="0"/>
        </w:rPr>
        <w:t>5.7. Avanso užtikrinimas: netaikoma.</w:t>
      </w:r>
      <w:r w:rsidRPr="00E9794F">
        <w:rPr>
          <w:rStyle w:val="Heading3"/>
          <w:b w:val="0"/>
          <w:bCs w:val="0"/>
        </w:rPr>
        <w:cr/>
      </w:r>
    </w:p>
    <w:p w14:paraId="30C57E73" w14:textId="5DD89EB0" w:rsidR="007E006E" w:rsidRPr="00402277" w:rsidRDefault="007B5C76" w:rsidP="00916FC5">
      <w:pPr>
        <w:pStyle w:val="BodyText"/>
        <w:jc w:val="both"/>
      </w:pPr>
      <w:r w:rsidRPr="00402277">
        <w:rPr>
          <w:rStyle w:val="Heading3"/>
        </w:rPr>
        <w:t>Paslaugų kokybė ir garantiniai įsipareigojimai</w:t>
      </w:r>
      <w:bookmarkEnd w:id="70"/>
      <w:bookmarkEnd w:id="71"/>
    </w:p>
    <w:p w14:paraId="30C57E74" w14:textId="77777777" w:rsidR="007E006E" w:rsidRPr="00402277" w:rsidRDefault="007B5C76">
      <w:pPr>
        <w:pStyle w:val="BodyText"/>
        <w:numPr>
          <w:ilvl w:val="1"/>
          <w:numId w:val="30"/>
        </w:numPr>
        <w:tabs>
          <w:tab w:val="left" w:pos="498"/>
        </w:tabs>
        <w:jc w:val="both"/>
      </w:pPr>
      <w:r w:rsidRPr="00402277">
        <w:rPr>
          <w:rStyle w:val="BodyTextChar"/>
        </w:rPr>
        <w:t>Garantinis terminas: netaikoma.</w:t>
      </w:r>
    </w:p>
    <w:p w14:paraId="30C57E75" w14:textId="77777777" w:rsidR="007E006E" w:rsidRPr="00402277" w:rsidRDefault="007B5C76">
      <w:pPr>
        <w:pStyle w:val="BodyText"/>
        <w:numPr>
          <w:ilvl w:val="1"/>
          <w:numId w:val="30"/>
        </w:numPr>
        <w:tabs>
          <w:tab w:val="left" w:pos="498"/>
        </w:tabs>
        <w:jc w:val="both"/>
      </w:pPr>
      <w:r w:rsidRPr="00402277">
        <w:rPr>
          <w:rStyle w:val="BodyTextChar"/>
        </w:rPr>
        <w:t>Terminas Paslaugų trūkumams pašalinti: netaikoma.</w:t>
      </w:r>
    </w:p>
    <w:p w14:paraId="30C57E76" w14:textId="77777777" w:rsidR="007E006E" w:rsidRPr="00402277" w:rsidRDefault="007B5C76">
      <w:pPr>
        <w:pStyle w:val="BodyText"/>
        <w:numPr>
          <w:ilvl w:val="1"/>
          <w:numId w:val="30"/>
        </w:numPr>
        <w:tabs>
          <w:tab w:val="left" w:pos="498"/>
        </w:tabs>
        <w:jc w:val="both"/>
      </w:pPr>
      <w:r w:rsidRPr="00402277">
        <w:rPr>
          <w:rStyle w:val="BodyTextChar"/>
        </w:rPr>
        <w:t>Kokybinių kriterijų įgyvendinimo ir tikrinimo tvarka: netaikoma.</w:t>
      </w:r>
    </w:p>
    <w:p w14:paraId="30C57E77" w14:textId="77777777" w:rsidR="007E006E" w:rsidRPr="00402277" w:rsidRDefault="007B5C76">
      <w:pPr>
        <w:pStyle w:val="Heading30"/>
        <w:keepNext/>
        <w:keepLines/>
        <w:numPr>
          <w:ilvl w:val="0"/>
          <w:numId w:val="30"/>
        </w:numPr>
        <w:tabs>
          <w:tab w:val="left" w:pos="363"/>
        </w:tabs>
      </w:pPr>
      <w:bookmarkStart w:id="72" w:name="bookmark128"/>
      <w:bookmarkStart w:id="73" w:name="_Toc195269290"/>
      <w:r w:rsidRPr="00402277">
        <w:rPr>
          <w:rStyle w:val="Heading3"/>
          <w:b/>
          <w:bCs/>
        </w:rPr>
        <w:t>straipsnis. Sutarties vykdymui pasitelkiami subtiekėjai ir (ar) specialistai</w:t>
      </w:r>
      <w:bookmarkEnd w:id="72"/>
      <w:bookmarkEnd w:id="73"/>
    </w:p>
    <w:p w14:paraId="30C57E78" w14:textId="77777777" w:rsidR="007E006E" w:rsidRPr="00D16B7E" w:rsidRDefault="007B5C76">
      <w:pPr>
        <w:pStyle w:val="BodyText"/>
        <w:jc w:val="both"/>
      </w:pPr>
      <w:r w:rsidRPr="00D16B7E">
        <w:rPr>
          <w:rStyle w:val="BodyTextChar"/>
          <w:i/>
          <w:iCs/>
          <w:color w:val="008080"/>
        </w:rPr>
        <w:t>[7.1. Sutarties vykdymui pasitelkiami subtiekėjai ir (ar) specialistai: Sutarties vykdymui subtiekėjai ir (ar) specialistai nepasitelkiami.]</w:t>
      </w:r>
    </w:p>
    <w:p w14:paraId="30C57E79" w14:textId="77777777" w:rsidR="007E006E" w:rsidRPr="00D16B7E" w:rsidRDefault="007B5C76">
      <w:pPr>
        <w:pStyle w:val="BodyText"/>
        <w:jc w:val="both"/>
      </w:pPr>
      <w:r w:rsidRPr="00D16B7E">
        <w:rPr>
          <w:rStyle w:val="BodyTextChar"/>
          <w:i/>
          <w:iCs/>
          <w:color w:val="008080"/>
        </w:rPr>
        <w:t>arba</w:t>
      </w:r>
    </w:p>
    <w:p w14:paraId="30C57E7A" w14:textId="77777777" w:rsidR="007E006E" w:rsidRPr="00D16B7E" w:rsidRDefault="007B5C76">
      <w:pPr>
        <w:pStyle w:val="BodyText"/>
        <w:spacing w:line="252" w:lineRule="auto"/>
        <w:jc w:val="both"/>
      </w:pPr>
      <w:r w:rsidRPr="00D16B7E">
        <w:rPr>
          <w:rStyle w:val="BodyTextChar"/>
          <w:i/>
          <w:iCs/>
          <w:color w:val="008080"/>
        </w:rPr>
        <w:t>[7.2. Sutarties vykdymui pasitelkiami subtiekėjai ir (ar) specialistai: Sutarties vykdymui pasitelkiami subtiekėjai ir (ar) specialistai yra nurodyti Sutarties priede Nr. [...] „Sutarties vykdymui pasitelkiami subtiekėjai ir (ar) specialistai“.]</w:t>
      </w:r>
    </w:p>
    <w:p w14:paraId="30C57E7B" w14:textId="77777777" w:rsidR="007E006E" w:rsidRPr="00402277" w:rsidRDefault="007B5C76">
      <w:pPr>
        <w:pStyle w:val="Heading30"/>
        <w:keepNext/>
        <w:keepLines/>
        <w:numPr>
          <w:ilvl w:val="0"/>
          <w:numId w:val="30"/>
        </w:numPr>
        <w:tabs>
          <w:tab w:val="left" w:pos="358"/>
        </w:tabs>
      </w:pPr>
      <w:bookmarkStart w:id="74" w:name="bookmark130"/>
      <w:bookmarkStart w:id="75" w:name="_Toc195269291"/>
      <w:r w:rsidRPr="00402277">
        <w:rPr>
          <w:rStyle w:val="Heading3"/>
          <w:b/>
          <w:bCs/>
        </w:rPr>
        <w:t>straipsnis. Prievolių pagal Sutartį įvykdymo užtikrinimas</w:t>
      </w:r>
      <w:bookmarkEnd w:id="74"/>
      <w:bookmarkEnd w:id="75"/>
    </w:p>
    <w:p w14:paraId="30C57E7C" w14:textId="77777777" w:rsidR="007E006E" w:rsidRPr="00402277" w:rsidRDefault="007B5C76">
      <w:pPr>
        <w:pStyle w:val="BodyText"/>
        <w:numPr>
          <w:ilvl w:val="1"/>
          <w:numId w:val="30"/>
        </w:numPr>
        <w:tabs>
          <w:tab w:val="left" w:pos="493"/>
        </w:tabs>
        <w:jc w:val="both"/>
      </w:pPr>
      <w:r w:rsidRPr="00402277">
        <w:rPr>
          <w:rStyle w:val="BodyTextChar"/>
        </w:rPr>
        <w:t>Prievolių pagal Sutartį įvykdymas užtikrinamas:</w:t>
      </w:r>
    </w:p>
    <w:p w14:paraId="30C57E7D" w14:textId="77777777" w:rsidR="007E006E" w:rsidRPr="00402277" w:rsidRDefault="007B5C76">
      <w:pPr>
        <w:pStyle w:val="BodyText"/>
        <w:ind w:firstLine="640"/>
        <w:jc w:val="both"/>
      </w:pPr>
      <w:r w:rsidRPr="00402277">
        <w:rPr>
          <w:rStyle w:val="BodyTextChar"/>
        </w:rPr>
        <w:t>- netesybomis (delspinigiais, bauda).</w:t>
      </w:r>
    </w:p>
    <w:p w14:paraId="30C57E7E" w14:textId="77777777" w:rsidR="007E006E" w:rsidRPr="00402277" w:rsidRDefault="007B5C76">
      <w:pPr>
        <w:pStyle w:val="BodyText"/>
        <w:numPr>
          <w:ilvl w:val="1"/>
          <w:numId w:val="30"/>
        </w:numPr>
        <w:tabs>
          <w:tab w:val="left" w:pos="493"/>
        </w:tabs>
        <w:jc w:val="both"/>
      </w:pPr>
      <w:r w:rsidRPr="00402277">
        <w:rPr>
          <w:rStyle w:val="BodyTextChar"/>
          <w:lang w:eastAsia="fr-FR"/>
        </w:rPr>
        <w:lastRenderedPageBreak/>
        <w:t xml:space="preserve">Sutarties </w:t>
      </w:r>
      <w:r w:rsidRPr="00402277">
        <w:rPr>
          <w:rStyle w:val="BodyTextChar"/>
        </w:rPr>
        <w:t xml:space="preserve">įvykdymo užtikrinimo </w:t>
      </w:r>
      <w:r w:rsidRPr="00402277">
        <w:rPr>
          <w:rStyle w:val="BodyTextChar"/>
          <w:lang w:eastAsia="fr-FR"/>
        </w:rPr>
        <w:t>galiojimo terminas: netaikoma.</w:t>
      </w:r>
    </w:p>
    <w:p w14:paraId="30C57E7F" w14:textId="77777777" w:rsidR="007E006E" w:rsidRPr="00402277" w:rsidRDefault="007B5C76">
      <w:pPr>
        <w:pStyle w:val="BodyText"/>
        <w:numPr>
          <w:ilvl w:val="1"/>
          <w:numId w:val="30"/>
        </w:numPr>
        <w:tabs>
          <w:tab w:val="left" w:pos="493"/>
        </w:tabs>
        <w:jc w:val="both"/>
      </w:pPr>
      <w:r w:rsidRPr="00402277">
        <w:rPr>
          <w:rStyle w:val="BodyTextChar"/>
        </w:rPr>
        <w:t>Sutarties įvykdymo užtikrinimo pateikimas: netaikoma.</w:t>
      </w:r>
    </w:p>
    <w:p w14:paraId="30C57E80" w14:textId="77777777" w:rsidR="007E006E" w:rsidRPr="00402277" w:rsidRDefault="007B5C76">
      <w:pPr>
        <w:pStyle w:val="Heading30"/>
        <w:keepNext/>
        <w:keepLines/>
        <w:numPr>
          <w:ilvl w:val="0"/>
          <w:numId w:val="30"/>
        </w:numPr>
        <w:tabs>
          <w:tab w:val="left" w:pos="363"/>
        </w:tabs>
      </w:pPr>
      <w:bookmarkStart w:id="76" w:name="bookmark132"/>
      <w:bookmarkStart w:id="77" w:name="_Toc195269292"/>
      <w:r w:rsidRPr="00402277">
        <w:rPr>
          <w:rStyle w:val="Heading3"/>
          <w:b/>
          <w:bCs/>
        </w:rPr>
        <w:t>straipsnis. Šalių atsakomybė</w:t>
      </w:r>
      <w:bookmarkEnd w:id="76"/>
      <w:bookmarkEnd w:id="77"/>
    </w:p>
    <w:p w14:paraId="30C57E81" w14:textId="77777777" w:rsidR="007E006E" w:rsidRPr="00402277" w:rsidRDefault="007B5C76" w:rsidP="000F5747">
      <w:pPr>
        <w:pStyle w:val="BodyText"/>
        <w:numPr>
          <w:ilvl w:val="1"/>
          <w:numId w:val="30"/>
        </w:numPr>
        <w:tabs>
          <w:tab w:val="left" w:pos="498"/>
        </w:tabs>
        <w:jc w:val="both"/>
      </w:pPr>
      <w:r w:rsidRPr="00402277">
        <w:rPr>
          <w:rStyle w:val="BodyTextChar"/>
        </w:rPr>
        <w:t>Pirkėjui taikomos netesybos už mokėjimų pagal Sutartį vėlavimą:</w:t>
      </w:r>
    </w:p>
    <w:p w14:paraId="30C57E82" w14:textId="77777777" w:rsidR="007E006E" w:rsidRPr="00402277" w:rsidRDefault="007B5C76" w:rsidP="000F5747">
      <w:pPr>
        <w:pStyle w:val="BodyText"/>
        <w:numPr>
          <w:ilvl w:val="2"/>
          <w:numId w:val="30"/>
        </w:numPr>
        <w:tabs>
          <w:tab w:val="left" w:pos="680"/>
        </w:tabs>
        <w:jc w:val="both"/>
      </w:pPr>
      <w:r w:rsidRPr="00402277">
        <w:rPr>
          <w:rStyle w:val="BodyTextChar"/>
        </w:rPr>
        <w:t>Jei pirkėjas, gavęs tinkamai pateiktą ir užpildytą Sąskaitą, uždelsia atsiskaityti už tinkamai tiekėjo perduotas kokybiškas Paslaugas per Sutartyje nurodytą terminą, tiekėjas nuo kitos nei nustatytas terminas dienos skaičiuoja pirkėjui 0,04 procento dydžio delspinigius nuo neapmokėtos sumos be PVM už kiekvieną vėlavimo dieną.</w:t>
      </w:r>
    </w:p>
    <w:p w14:paraId="30C57E83" w14:textId="77777777" w:rsidR="007E006E" w:rsidRPr="00402277" w:rsidRDefault="007B5C76" w:rsidP="000F5747">
      <w:pPr>
        <w:pStyle w:val="BodyText"/>
        <w:numPr>
          <w:ilvl w:val="1"/>
          <w:numId w:val="30"/>
        </w:numPr>
        <w:tabs>
          <w:tab w:val="left" w:pos="498"/>
        </w:tabs>
        <w:jc w:val="both"/>
      </w:pPr>
      <w:r w:rsidRPr="00402277">
        <w:rPr>
          <w:rStyle w:val="BodyTextChar"/>
        </w:rPr>
        <w:t>Tiekėjui taikomos netesybos:</w:t>
      </w:r>
    </w:p>
    <w:p w14:paraId="30C57E84" w14:textId="762CE7DF" w:rsidR="007E006E" w:rsidRPr="00402277" w:rsidRDefault="007B5C76" w:rsidP="000F5747">
      <w:pPr>
        <w:pStyle w:val="BodyText"/>
        <w:numPr>
          <w:ilvl w:val="2"/>
          <w:numId w:val="30"/>
        </w:numPr>
        <w:tabs>
          <w:tab w:val="left" w:pos="675"/>
        </w:tabs>
        <w:jc w:val="both"/>
      </w:pPr>
      <w:r w:rsidRPr="00402277">
        <w:rPr>
          <w:rStyle w:val="BodyTextChar"/>
        </w:rPr>
        <w:t>Jeigu tiekėjas vėluoja suteikti Paslaugas</w:t>
      </w:r>
      <w:r w:rsidR="00613996">
        <w:rPr>
          <w:rStyle w:val="BodyTextChar"/>
        </w:rPr>
        <w:t xml:space="preserve"> (ar jų dalį)</w:t>
      </w:r>
      <w:r w:rsidRPr="00402277">
        <w:rPr>
          <w:rStyle w:val="BodyTextChar"/>
        </w:rPr>
        <w:t xml:space="preserve"> arba nevykdo kitų sutartinių įsipareigojimų, pirkėjas nuo kitos nei nustatytas terminas dienos tiekėjui skaičiuoja 0,04 procento dydžio delspinigius už kiekvieną uždelstą dieną nuo laiku nesuteiktų Paslaugų</w:t>
      </w:r>
      <w:r w:rsidR="00613996">
        <w:rPr>
          <w:rStyle w:val="BodyTextChar"/>
        </w:rPr>
        <w:t xml:space="preserve"> (ar jų dalies)</w:t>
      </w:r>
      <w:r w:rsidRPr="00402277">
        <w:rPr>
          <w:rStyle w:val="BodyTextChar"/>
        </w:rPr>
        <w:t xml:space="preserve"> ar kitų sutartinių įsipareigojimų nevykdymo kainos be PVM.</w:t>
      </w:r>
    </w:p>
    <w:p w14:paraId="30C57E85" w14:textId="77777777" w:rsidR="007E006E" w:rsidRPr="00402277" w:rsidRDefault="007B5C76" w:rsidP="000F5747">
      <w:pPr>
        <w:pStyle w:val="BodyText"/>
        <w:numPr>
          <w:ilvl w:val="2"/>
          <w:numId w:val="30"/>
        </w:numPr>
        <w:tabs>
          <w:tab w:val="left" w:pos="675"/>
        </w:tabs>
        <w:jc w:val="both"/>
      </w:pPr>
      <w:r w:rsidRPr="00402277">
        <w:rPr>
          <w:rStyle w:val="BodyTextChar"/>
        </w:rPr>
        <w:t>Tiekėjas privalo sumokėti Pirkėjui netesybas per 30 (trisdešimt) dienų nuo pirkėjo pareikalavimo, jeigu netesybų suma nėra išskaitoma iš tiekėjui mokėtinos sumos.</w:t>
      </w:r>
    </w:p>
    <w:p w14:paraId="30C57E86" w14:textId="77777777" w:rsidR="007E006E" w:rsidRPr="00402277" w:rsidRDefault="007B5C76">
      <w:pPr>
        <w:pStyle w:val="BodyText"/>
        <w:numPr>
          <w:ilvl w:val="1"/>
          <w:numId w:val="30"/>
        </w:numPr>
        <w:tabs>
          <w:tab w:val="left" w:pos="507"/>
        </w:tabs>
        <w:jc w:val="both"/>
      </w:pPr>
      <w:r w:rsidRPr="00402277">
        <w:rPr>
          <w:rStyle w:val="BodyTextChar"/>
        </w:rPr>
        <w:t>Tiekėjui / Pirkėjui taikoma bauda nutraukus Sutartį dėl esminio Sutarties pažeidimo ar nepagrįstai nutraukus Sutarties vykdymą ne Sutartyje nustatyta tvarka:</w:t>
      </w:r>
    </w:p>
    <w:p w14:paraId="30C57E87" w14:textId="77777777" w:rsidR="007E006E" w:rsidRPr="00402277" w:rsidRDefault="007B5C76">
      <w:pPr>
        <w:pStyle w:val="BodyText"/>
        <w:numPr>
          <w:ilvl w:val="2"/>
          <w:numId w:val="30"/>
        </w:numPr>
        <w:tabs>
          <w:tab w:val="left" w:pos="680"/>
        </w:tabs>
        <w:jc w:val="both"/>
      </w:pPr>
      <w:r w:rsidRPr="00402277">
        <w:rPr>
          <w:rStyle w:val="BodyTextChar"/>
        </w:rPr>
        <w:t>Nutraukus Sutartį dėl esminio Sutarties pažeidimo, nustatyto Sutarties Specialiosiose sąlygose, mokama 10 (dešimt) procentų dydžio bauda nuo Pradinės Sutarties vertės, nurodytos Specialiųjų sąlygų 5.2 punkte.</w:t>
      </w:r>
    </w:p>
    <w:p w14:paraId="30C57E88" w14:textId="77777777" w:rsidR="007E006E" w:rsidRPr="00402277" w:rsidRDefault="007B5C76">
      <w:pPr>
        <w:pStyle w:val="BodyText"/>
        <w:numPr>
          <w:ilvl w:val="2"/>
          <w:numId w:val="30"/>
        </w:numPr>
        <w:tabs>
          <w:tab w:val="left" w:pos="670"/>
        </w:tabs>
        <w:jc w:val="both"/>
      </w:pPr>
      <w:r w:rsidRPr="00402277">
        <w:rPr>
          <w:rStyle w:val="BodyTextChar"/>
        </w:rPr>
        <w:t>Nepagrįstai nutraukus Sutarties vykdymą ne Sutartyje nustatyta tvarka, mokama 10 (dešimt) procentų dydžio bauda nuo Pradinės Sutarties vertės, nurodytos Specialiųjų sąlygų 5.2 punkte.</w:t>
      </w:r>
    </w:p>
    <w:p w14:paraId="30C57E89" w14:textId="77777777" w:rsidR="007E006E" w:rsidRPr="00402277" w:rsidRDefault="007B5C76">
      <w:pPr>
        <w:pStyle w:val="BodyText"/>
        <w:numPr>
          <w:ilvl w:val="1"/>
          <w:numId w:val="30"/>
        </w:numPr>
        <w:tabs>
          <w:tab w:val="left" w:pos="507"/>
        </w:tabs>
        <w:jc w:val="both"/>
      </w:pPr>
      <w:r w:rsidRPr="00402277">
        <w:rPr>
          <w:rStyle w:val="BodyTextChar"/>
        </w:rPr>
        <w:t>Tiekėjui taikoma bauda dėl esamų subtiekėjų ar specialistų pakeitimo / naujų subtiekėjų pasitelkimo nesilaikant Bendrosiose sąlygose nurodytos subtiekėjų ir (ar) specialistų keitimo tvarkos: netaikoma.</w:t>
      </w:r>
    </w:p>
    <w:p w14:paraId="30C57E8A" w14:textId="77777777" w:rsidR="007E006E" w:rsidRPr="00402277" w:rsidRDefault="007B5C76">
      <w:pPr>
        <w:pStyle w:val="BodyText"/>
        <w:numPr>
          <w:ilvl w:val="1"/>
          <w:numId w:val="30"/>
        </w:numPr>
        <w:tabs>
          <w:tab w:val="left" w:pos="498"/>
        </w:tabs>
        <w:jc w:val="both"/>
      </w:pPr>
      <w:r w:rsidRPr="00402277">
        <w:rPr>
          <w:rStyle w:val="BodyTextChar"/>
        </w:rPr>
        <w:t>Tiekėjui taikomos baudos dėl aplinkosauginių ir (arba) socialinių kriterijų nesilaikymo: netaikoma.</w:t>
      </w:r>
    </w:p>
    <w:p w14:paraId="30C57E8B" w14:textId="77777777" w:rsidR="007E006E" w:rsidRPr="00402277" w:rsidRDefault="007B5C76">
      <w:pPr>
        <w:pStyle w:val="BodyText"/>
        <w:numPr>
          <w:ilvl w:val="1"/>
          <w:numId w:val="30"/>
        </w:numPr>
        <w:tabs>
          <w:tab w:val="left" w:pos="498"/>
        </w:tabs>
        <w:jc w:val="both"/>
      </w:pPr>
      <w:r w:rsidRPr="00402277">
        <w:rPr>
          <w:rStyle w:val="BodyTextChar"/>
        </w:rPr>
        <w:t>Tiekėjui / Pirkėjui taikoma bauda dėl konfidencialumo reikalavimų nesilaikymo: netaikoma.</w:t>
      </w:r>
    </w:p>
    <w:p w14:paraId="30C57E8C" w14:textId="77777777" w:rsidR="007E006E" w:rsidRPr="00402277" w:rsidRDefault="007B5C76">
      <w:pPr>
        <w:pStyle w:val="BodyText"/>
        <w:numPr>
          <w:ilvl w:val="1"/>
          <w:numId w:val="30"/>
        </w:numPr>
        <w:tabs>
          <w:tab w:val="left" w:pos="498"/>
        </w:tabs>
        <w:jc w:val="both"/>
      </w:pPr>
      <w:r w:rsidRPr="00402277">
        <w:rPr>
          <w:rStyle w:val="BodyTextChar"/>
        </w:rPr>
        <w:t xml:space="preserve">Tiekėjui taikomos netesybos dėl pirkimo dokumentuose nustatytų kokybinių kriterijų </w:t>
      </w:r>
      <w:proofErr w:type="spellStart"/>
      <w:r w:rsidRPr="00402277">
        <w:rPr>
          <w:rStyle w:val="BodyTextChar"/>
        </w:rPr>
        <w:t>nepasiekimo</w:t>
      </w:r>
      <w:proofErr w:type="spellEnd"/>
      <w:r w:rsidRPr="00402277">
        <w:rPr>
          <w:rStyle w:val="BodyTextChar"/>
        </w:rPr>
        <w:t xml:space="preserve"> Sutarties vykdymo metu: netaikoma.</w:t>
      </w:r>
    </w:p>
    <w:p w14:paraId="30C57E8D" w14:textId="77777777" w:rsidR="007E006E" w:rsidRPr="00402277" w:rsidRDefault="007B5C76">
      <w:pPr>
        <w:pStyle w:val="BodyText"/>
        <w:numPr>
          <w:ilvl w:val="1"/>
          <w:numId w:val="30"/>
        </w:numPr>
        <w:tabs>
          <w:tab w:val="left" w:pos="523"/>
        </w:tabs>
        <w:jc w:val="both"/>
      </w:pPr>
      <w:r w:rsidRPr="00402277">
        <w:rPr>
          <w:rStyle w:val="BodyTextChar"/>
        </w:rPr>
        <w:t>Tiekėjui taikomos netesybos dėl Sutarties įvykdymo užtikrinimo nepratęsimo: netaikoma.</w:t>
      </w:r>
    </w:p>
    <w:p w14:paraId="30C57E8E" w14:textId="78B4B87B" w:rsidR="007E006E" w:rsidRPr="00402277" w:rsidRDefault="007B5C76" w:rsidP="009304D1">
      <w:pPr>
        <w:pStyle w:val="BodyText"/>
        <w:numPr>
          <w:ilvl w:val="1"/>
          <w:numId w:val="30"/>
        </w:numPr>
        <w:tabs>
          <w:tab w:val="left" w:pos="603"/>
        </w:tabs>
        <w:jc w:val="both"/>
      </w:pPr>
      <w:r w:rsidRPr="00402277">
        <w:rPr>
          <w:rStyle w:val="BodyTextChar"/>
        </w:rPr>
        <w:t xml:space="preserve">Tiekėjui taikoma bauda dėl Pirkėjo simbolių, pavadinimo ir ženklo reklamoje ar rinkodaroje naudojimo reikalavimų nesilaikymo bei draudimo naudotis Pirkėjo sukurtais intelektiniais veiklos rezultatais nesilaikymo: </w:t>
      </w:r>
      <w:r w:rsidR="00384B87">
        <w:t>1</w:t>
      </w:r>
      <w:r w:rsidR="00384B87" w:rsidRPr="00CD4C2A">
        <w:t>000,00 (</w:t>
      </w:r>
      <w:r w:rsidR="00384B87">
        <w:t>vienas</w:t>
      </w:r>
      <w:r w:rsidR="00384B87" w:rsidRPr="00CD4C2A">
        <w:t xml:space="preserve"> tūkstan</w:t>
      </w:r>
      <w:r w:rsidR="00384B87">
        <w:t>tis</w:t>
      </w:r>
      <w:r w:rsidR="00384B87" w:rsidRPr="00CD4C2A">
        <w:t>) eurų</w:t>
      </w:r>
      <w:r w:rsidR="00384B87">
        <w:t xml:space="preserve"> </w:t>
      </w:r>
      <w:r w:rsidR="00384B87" w:rsidRPr="00CD4C2A">
        <w:t xml:space="preserve">bauda </w:t>
      </w:r>
      <w:r w:rsidR="00384B87">
        <w:t xml:space="preserve">už kiekvieną pažeidimo atvejį. </w:t>
      </w:r>
    </w:p>
    <w:p w14:paraId="30C57E8F" w14:textId="13C23478" w:rsidR="007E006E" w:rsidRPr="00402277" w:rsidRDefault="007B5C76">
      <w:pPr>
        <w:pStyle w:val="BodyText"/>
        <w:numPr>
          <w:ilvl w:val="1"/>
          <w:numId w:val="30"/>
        </w:numPr>
        <w:tabs>
          <w:tab w:val="left" w:pos="603"/>
        </w:tabs>
        <w:jc w:val="both"/>
      </w:pPr>
      <w:r w:rsidRPr="00402277">
        <w:rPr>
          <w:rStyle w:val="BodyTextChar"/>
        </w:rPr>
        <w:t xml:space="preserve">Kitos netesybos: </w:t>
      </w:r>
      <w:r w:rsidR="005F67F1" w:rsidRPr="00CD4C2A">
        <w:t>3000,00 (trys tūkstančiai) eurų</w:t>
      </w:r>
      <w:r w:rsidR="005F67F1">
        <w:t xml:space="preserve"> </w:t>
      </w:r>
      <w:r w:rsidR="00CD4C2A" w:rsidRPr="00CD4C2A">
        <w:t xml:space="preserve">bauda </w:t>
      </w:r>
      <w:r w:rsidR="005F67F1">
        <w:t xml:space="preserve">už kiekvieną </w:t>
      </w:r>
      <w:r w:rsidR="00CD4C2A" w:rsidRPr="00CD4C2A">
        <w:t>konfidencialumo reikalavimų nesilaikymo</w:t>
      </w:r>
      <w:r w:rsidR="005F67F1">
        <w:t xml:space="preserve"> atvejį</w:t>
      </w:r>
      <w:r w:rsidR="00384B87">
        <w:t>.</w:t>
      </w:r>
    </w:p>
    <w:p w14:paraId="30C57E90" w14:textId="1389548B" w:rsidR="007E006E" w:rsidRPr="00402277" w:rsidRDefault="00D16B7E">
      <w:pPr>
        <w:pStyle w:val="Heading30"/>
        <w:keepNext/>
        <w:keepLines/>
        <w:numPr>
          <w:ilvl w:val="0"/>
          <w:numId w:val="30"/>
        </w:numPr>
        <w:tabs>
          <w:tab w:val="left" w:pos="523"/>
        </w:tabs>
      </w:pPr>
      <w:bookmarkStart w:id="78" w:name="bookmark134"/>
      <w:bookmarkStart w:id="79" w:name="_Toc195269293"/>
      <w:r w:rsidRPr="00402277">
        <w:rPr>
          <w:rStyle w:val="Heading3"/>
          <w:b/>
          <w:bCs/>
        </w:rPr>
        <w:t>straipsnis. Esminės sutarties sąlygos</w:t>
      </w:r>
      <w:bookmarkEnd w:id="78"/>
      <w:bookmarkEnd w:id="79"/>
    </w:p>
    <w:p w14:paraId="30C57E91" w14:textId="77777777" w:rsidR="007E006E" w:rsidRPr="00402277" w:rsidRDefault="007B5C76">
      <w:pPr>
        <w:pStyle w:val="BodyText"/>
        <w:numPr>
          <w:ilvl w:val="1"/>
          <w:numId w:val="30"/>
        </w:numPr>
        <w:tabs>
          <w:tab w:val="left" w:pos="589"/>
        </w:tabs>
        <w:jc w:val="both"/>
      </w:pPr>
      <w:r w:rsidRPr="00402277">
        <w:rPr>
          <w:rStyle w:val="BodyTextChar"/>
        </w:rPr>
        <w:t>Esminės Sutarties sąlygos: netaikoma.</w:t>
      </w:r>
    </w:p>
    <w:p w14:paraId="30C57E92" w14:textId="77777777" w:rsidR="007E006E" w:rsidRPr="00402277" w:rsidRDefault="007B5C76">
      <w:pPr>
        <w:pStyle w:val="Heading30"/>
        <w:keepNext/>
        <w:keepLines/>
        <w:numPr>
          <w:ilvl w:val="0"/>
          <w:numId w:val="30"/>
        </w:numPr>
        <w:tabs>
          <w:tab w:val="left" w:pos="523"/>
        </w:tabs>
      </w:pPr>
      <w:bookmarkStart w:id="80" w:name="bookmark136"/>
      <w:bookmarkStart w:id="81" w:name="_Toc195269294"/>
      <w:r w:rsidRPr="00402277">
        <w:rPr>
          <w:rStyle w:val="Heading3"/>
          <w:b/>
          <w:bCs/>
        </w:rPr>
        <w:t>straipsnis. Sutarties galiojimas ir keitimas</w:t>
      </w:r>
      <w:bookmarkEnd w:id="80"/>
      <w:bookmarkEnd w:id="81"/>
    </w:p>
    <w:p w14:paraId="30C57E93" w14:textId="77777777" w:rsidR="007E006E" w:rsidRPr="00402277" w:rsidRDefault="007B5C76">
      <w:pPr>
        <w:pStyle w:val="BodyText"/>
        <w:numPr>
          <w:ilvl w:val="1"/>
          <w:numId w:val="30"/>
        </w:numPr>
        <w:tabs>
          <w:tab w:val="left" w:pos="594"/>
        </w:tabs>
        <w:jc w:val="both"/>
      </w:pPr>
      <w:r w:rsidRPr="00402277">
        <w:rPr>
          <w:rStyle w:val="BodyTextChar"/>
        </w:rPr>
        <w:t>Sutarties sudarymas ir įsigaliojimas: Ši Sutartis laikoma sudaryta ir įsigalioja nuo Sutarties pasirašymo dienos (antrosios Šalies pasirašymo dieną).</w:t>
      </w:r>
    </w:p>
    <w:p w14:paraId="30C57E94" w14:textId="04EE7CA7" w:rsidR="007E006E" w:rsidRPr="00402277" w:rsidRDefault="007B5C76">
      <w:pPr>
        <w:pStyle w:val="BodyText"/>
        <w:jc w:val="both"/>
      </w:pPr>
      <w:r w:rsidRPr="00402277">
        <w:rPr>
          <w:rStyle w:val="BodyTextChar"/>
        </w:rPr>
        <w:t>Sutartis galioja iki visiško prievolių įvykdymo (kol bus išnaudota Pradinės Sutarties vertė), bet jos terminas negali būti ilgesnis kaip 7</w:t>
      </w:r>
      <w:r w:rsidR="00E07C9D">
        <w:rPr>
          <w:rStyle w:val="BodyTextChar"/>
        </w:rPr>
        <w:t>6</w:t>
      </w:r>
      <w:r w:rsidRPr="00402277">
        <w:rPr>
          <w:rStyle w:val="BodyTextChar"/>
        </w:rPr>
        <w:t xml:space="preserve">0 (septyni šimtai </w:t>
      </w:r>
      <w:r w:rsidR="00E07C9D">
        <w:rPr>
          <w:rStyle w:val="BodyTextChar"/>
        </w:rPr>
        <w:t>šešias</w:t>
      </w:r>
      <w:r w:rsidRPr="00402277">
        <w:rPr>
          <w:rStyle w:val="BodyTextChar"/>
        </w:rPr>
        <w:t>dešimt) kalendorinių dienų nuo Sutarties įsigaliojimo dienos.</w:t>
      </w:r>
    </w:p>
    <w:p w14:paraId="30C57E95" w14:textId="77777777" w:rsidR="007E006E" w:rsidRPr="00402277" w:rsidRDefault="007B5C76">
      <w:pPr>
        <w:pStyle w:val="BodyText"/>
        <w:numPr>
          <w:ilvl w:val="1"/>
          <w:numId w:val="30"/>
        </w:numPr>
        <w:tabs>
          <w:tab w:val="left" w:pos="574"/>
        </w:tabs>
        <w:jc w:val="both"/>
      </w:pPr>
      <w:r w:rsidRPr="00402277">
        <w:rPr>
          <w:rStyle w:val="BodyTextChar"/>
        </w:rPr>
        <w:lastRenderedPageBreak/>
        <w:t>Sutarties galiojimo termino pratęsimas: netaikoma.</w:t>
      </w:r>
    </w:p>
    <w:p w14:paraId="30C57E96" w14:textId="77777777" w:rsidR="007E006E" w:rsidRPr="00402277" w:rsidRDefault="007B5C76">
      <w:pPr>
        <w:pStyle w:val="Heading30"/>
        <w:keepNext/>
        <w:keepLines/>
        <w:numPr>
          <w:ilvl w:val="0"/>
          <w:numId w:val="30"/>
        </w:numPr>
        <w:tabs>
          <w:tab w:val="left" w:pos="523"/>
        </w:tabs>
      </w:pPr>
      <w:bookmarkStart w:id="82" w:name="bookmark138"/>
      <w:bookmarkStart w:id="83" w:name="_Toc195269295"/>
      <w:r w:rsidRPr="00402277">
        <w:rPr>
          <w:rStyle w:val="Heading3"/>
          <w:b/>
          <w:bCs/>
        </w:rPr>
        <w:t>straipsnis. Sutarties nutraukimas</w:t>
      </w:r>
      <w:bookmarkEnd w:id="82"/>
      <w:bookmarkEnd w:id="83"/>
    </w:p>
    <w:p w14:paraId="30C57E97" w14:textId="77777777" w:rsidR="007E006E" w:rsidRPr="00402277" w:rsidRDefault="007B5C76">
      <w:pPr>
        <w:pStyle w:val="BodyText"/>
        <w:numPr>
          <w:ilvl w:val="1"/>
          <w:numId w:val="30"/>
        </w:numPr>
        <w:tabs>
          <w:tab w:val="left" w:pos="613"/>
        </w:tabs>
        <w:jc w:val="both"/>
      </w:pPr>
      <w:r w:rsidRPr="00402277">
        <w:rPr>
          <w:rStyle w:val="BodyTextChar"/>
        </w:rPr>
        <w:t>Sutarties nutraukimo pagrindai: Sutartis gali būti nutraukiama rašytiniu Šalių susitarimu arba vienašališkai Bendrosiose sąlygose nustatyta tvarka.</w:t>
      </w:r>
    </w:p>
    <w:p w14:paraId="30C57E98" w14:textId="77777777" w:rsidR="007E006E" w:rsidRPr="00402277" w:rsidRDefault="007B5C76">
      <w:pPr>
        <w:pStyle w:val="BodyText"/>
        <w:numPr>
          <w:ilvl w:val="1"/>
          <w:numId w:val="30"/>
        </w:numPr>
        <w:tabs>
          <w:tab w:val="left" w:pos="589"/>
        </w:tabs>
        <w:jc w:val="both"/>
      </w:pPr>
      <w:r w:rsidRPr="00402277">
        <w:rPr>
          <w:rStyle w:val="BodyTextChar"/>
        </w:rPr>
        <w:t>Esminiai Sutarties pažeidimai:</w:t>
      </w:r>
    </w:p>
    <w:p w14:paraId="30C57E99" w14:textId="77777777" w:rsidR="007E006E" w:rsidRPr="00402277" w:rsidRDefault="007B5C76">
      <w:pPr>
        <w:pStyle w:val="BodyText"/>
        <w:numPr>
          <w:ilvl w:val="2"/>
          <w:numId w:val="30"/>
        </w:numPr>
        <w:tabs>
          <w:tab w:val="left" w:pos="757"/>
        </w:tabs>
        <w:jc w:val="both"/>
      </w:pPr>
      <w:r w:rsidRPr="00402277">
        <w:rPr>
          <w:rStyle w:val="BodyTextChar"/>
        </w:rPr>
        <w:t>jeigu tiekėjas nevykdo prisiimtų įsipareigojimų už Sutartyje nustatytą Sutarties kainą / įkainius;</w:t>
      </w:r>
    </w:p>
    <w:p w14:paraId="30C57E9A" w14:textId="77777777" w:rsidR="007E006E" w:rsidRPr="00402277" w:rsidRDefault="007B5C76">
      <w:pPr>
        <w:pStyle w:val="BodyText"/>
        <w:numPr>
          <w:ilvl w:val="2"/>
          <w:numId w:val="30"/>
        </w:numPr>
        <w:tabs>
          <w:tab w:val="left" w:pos="781"/>
        </w:tabs>
        <w:jc w:val="both"/>
      </w:pPr>
      <w:r w:rsidRPr="00402277">
        <w:rPr>
          <w:rStyle w:val="BodyTextChar"/>
        </w:rPr>
        <w:t>jeigu tiekėjas nesilaiko Sutartyje nustatytų Paslaugų teikimo terminų 2 (du) kartus iš eilės arba vėluoja suteikti Paslaugas daugiau nei 30 (trisdešimt) kalendorinių dienų po Sutartyje nustatyto Paslaugų suteikimo termino pabaigos;</w:t>
      </w:r>
    </w:p>
    <w:p w14:paraId="30C57E9B" w14:textId="77777777" w:rsidR="007E006E" w:rsidRPr="00402277" w:rsidRDefault="007B5C76">
      <w:pPr>
        <w:pStyle w:val="BodyText"/>
        <w:numPr>
          <w:ilvl w:val="2"/>
          <w:numId w:val="30"/>
        </w:numPr>
        <w:tabs>
          <w:tab w:val="left" w:pos="781"/>
        </w:tabs>
        <w:jc w:val="both"/>
      </w:pPr>
      <w:r w:rsidRPr="00402277">
        <w:rPr>
          <w:rStyle w:val="BodyTextChar"/>
        </w:rPr>
        <w:t>jeigu tiekėjas pažeidžia Paslaugų suteikimo terminus ir priskaičiuotų netesybų už vėlavimą suma viršija 20 (dvidešimt) procentų Pradinės sutarties vertės;</w:t>
      </w:r>
    </w:p>
    <w:p w14:paraId="30C57E9C" w14:textId="77777777" w:rsidR="007E006E" w:rsidRPr="00402277" w:rsidRDefault="007B5C76">
      <w:pPr>
        <w:pStyle w:val="BodyText"/>
        <w:numPr>
          <w:ilvl w:val="2"/>
          <w:numId w:val="30"/>
        </w:numPr>
        <w:tabs>
          <w:tab w:val="left" w:pos="781"/>
        </w:tabs>
        <w:jc w:val="both"/>
      </w:pPr>
      <w:r w:rsidRPr="00402277">
        <w:rPr>
          <w:rStyle w:val="BodyTextChar"/>
        </w:rPr>
        <w:t>Tiekėjas pažeidžia Paslaugų suteikimo terminus ir dėl Paslaugų suteikimo vėlavimo Paslaugos tampa nebereikalingos;</w:t>
      </w:r>
    </w:p>
    <w:p w14:paraId="30C57E9D" w14:textId="77777777" w:rsidR="007E006E" w:rsidRPr="00402277" w:rsidRDefault="007B5C76">
      <w:pPr>
        <w:pStyle w:val="BodyText"/>
        <w:numPr>
          <w:ilvl w:val="2"/>
          <w:numId w:val="30"/>
        </w:numPr>
        <w:tabs>
          <w:tab w:val="left" w:pos="771"/>
        </w:tabs>
        <w:jc w:val="both"/>
      </w:pPr>
      <w:r w:rsidRPr="00402277">
        <w:rPr>
          <w:rStyle w:val="BodyTextChar"/>
        </w:rPr>
        <w:t>Tiekėjas daugiau kaip 2 (du) kartus suteikia Paslaugas, kurios neatitinka Sutartyje ir (ar) Įstatymuose nustatytų reikalavimų Paslaugoms;</w:t>
      </w:r>
    </w:p>
    <w:p w14:paraId="30C57E9E" w14:textId="77777777" w:rsidR="007E006E" w:rsidRPr="00402277" w:rsidRDefault="007B5C76">
      <w:pPr>
        <w:pStyle w:val="BodyText"/>
        <w:numPr>
          <w:ilvl w:val="2"/>
          <w:numId w:val="30"/>
        </w:numPr>
        <w:tabs>
          <w:tab w:val="left" w:pos="786"/>
        </w:tabs>
        <w:jc w:val="both"/>
      </w:pPr>
      <w:r w:rsidRPr="00402277">
        <w:rPr>
          <w:rStyle w:val="BodyTextChar"/>
        </w:rPr>
        <w:t>Tiekėjo kvalifikacija tapo nebeatitinkančia pirkimo dokumentuose nustatytų Sutarties tinkamam vykdymui būtinų reikalavimų, arba tiekėjas prarado teisę verstis veiklą jonizuojančios spinduliuotės aplinkoje, jei to buvo reikalaujama. ir šie neatitikimai nebuvo ištaisyti per 14 (keturiolika) kalendorinių dienų nuo kvalifikacijos tapimo neatitinkančia arba teisės praradimo dienos;</w:t>
      </w:r>
    </w:p>
    <w:p w14:paraId="30C57E9F" w14:textId="77777777" w:rsidR="007E006E" w:rsidRPr="00402277" w:rsidRDefault="007B5C76">
      <w:pPr>
        <w:pStyle w:val="BodyText"/>
        <w:numPr>
          <w:ilvl w:val="2"/>
          <w:numId w:val="30"/>
        </w:numPr>
        <w:tabs>
          <w:tab w:val="left" w:pos="776"/>
        </w:tabs>
        <w:jc w:val="both"/>
      </w:pPr>
      <w:r w:rsidRPr="00402277">
        <w:rPr>
          <w:rStyle w:val="BodyTextChar"/>
        </w:rPr>
        <w:t>Tiekėjas pažeidžia šios Sutarties nuostatas, reglamentuojančias konkurenciją, intelektinės nuosavybės ar konfidencialios informacijos valdymą;</w:t>
      </w:r>
    </w:p>
    <w:p w14:paraId="30C57EA0" w14:textId="77777777" w:rsidR="007E006E" w:rsidRPr="00402277" w:rsidRDefault="007B5C76">
      <w:pPr>
        <w:pStyle w:val="BodyText"/>
        <w:numPr>
          <w:ilvl w:val="2"/>
          <w:numId w:val="30"/>
        </w:numPr>
        <w:tabs>
          <w:tab w:val="left" w:pos="771"/>
        </w:tabs>
        <w:jc w:val="both"/>
      </w:pPr>
      <w:r w:rsidRPr="00402277">
        <w:rPr>
          <w:rStyle w:val="BodyTextChar"/>
        </w:rPr>
        <w:t>Tiekėjas pažeidžia Bendrųjų sąlygų nuostatas dėl Sutarties vykdymui pasitelkiamų naujų subtiekėjų ir (ar specialistų) / esamų subtiekėjų ir (ar) specialistų keitimo.</w:t>
      </w:r>
    </w:p>
    <w:p w14:paraId="30C57EA1" w14:textId="77777777" w:rsidR="007E006E" w:rsidRPr="00402277" w:rsidRDefault="007B5C76">
      <w:pPr>
        <w:pStyle w:val="BodyText"/>
        <w:numPr>
          <w:ilvl w:val="2"/>
          <w:numId w:val="30"/>
        </w:numPr>
        <w:tabs>
          <w:tab w:val="left" w:pos="757"/>
        </w:tabs>
        <w:jc w:val="both"/>
      </w:pPr>
      <w:r w:rsidRPr="00402277">
        <w:rPr>
          <w:rStyle w:val="BodyTextChar"/>
        </w:rPr>
        <w:t>Tiekėjas 2 (du) kartus pažeidžia esminę Sutarties sąlygą.</w:t>
      </w:r>
    </w:p>
    <w:p w14:paraId="30C57EA2" w14:textId="77777777" w:rsidR="007E006E" w:rsidRPr="00402277" w:rsidRDefault="007B5C76">
      <w:pPr>
        <w:pStyle w:val="Heading30"/>
        <w:keepNext/>
        <w:keepLines/>
        <w:numPr>
          <w:ilvl w:val="0"/>
          <w:numId w:val="30"/>
        </w:numPr>
        <w:tabs>
          <w:tab w:val="left" w:pos="523"/>
        </w:tabs>
      </w:pPr>
      <w:bookmarkStart w:id="84" w:name="bookmark140"/>
      <w:bookmarkStart w:id="85" w:name="_Toc195269296"/>
      <w:r w:rsidRPr="00402277">
        <w:rPr>
          <w:rStyle w:val="Heading3"/>
          <w:b/>
          <w:bCs/>
        </w:rPr>
        <w:t>Aplinkosauginiai ir (ar) socialiniai kriterijai</w:t>
      </w:r>
      <w:bookmarkEnd w:id="84"/>
      <w:bookmarkEnd w:id="85"/>
    </w:p>
    <w:p w14:paraId="30C57EA3" w14:textId="456DCD05" w:rsidR="007E006E" w:rsidRPr="00402277" w:rsidRDefault="007B5C76" w:rsidP="001C2D83">
      <w:pPr>
        <w:pStyle w:val="BodyText"/>
        <w:numPr>
          <w:ilvl w:val="1"/>
          <w:numId w:val="30"/>
        </w:numPr>
        <w:tabs>
          <w:tab w:val="left" w:pos="589"/>
        </w:tabs>
        <w:jc w:val="both"/>
      </w:pPr>
      <w:r w:rsidRPr="00402277">
        <w:rPr>
          <w:rStyle w:val="BodyTextChar"/>
        </w:rPr>
        <w:t xml:space="preserve">Su perkamomis paslaugomis susiję aplinkos apsaugos kriterijai: </w:t>
      </w:r>
      <w:r w:rsidR="00774531" w:rsidRPr="00774531">
        <w:rPr>
          <w:rStyle w:val="BodyTextChar"/>
        </w:rPr>
        <w:t>Pirkimas laikomas žaliuoju vadovaujantis Aplinkos apsaugos kriterijų taikymo, vykdant žaliuosius pirkimus, tvarkos aprašo, patvirtinto aplinkos ministro 2011-06-28 įsakymu Nr. D1-508, 4.4.3. papunkčiu – perkama tik nematerialaus pobūdžio (intelektinė) ar kitokia paslauga, nesusijusi su materialaus objekto sukūrimu, kurios teikimo metu nėra numatomas reikšmingas neigiamas poveikis aplinkai, nesukuriamas taršos šaltinis ir negeneruojamos atliekos.</w:t>
      </w:r>
    </w:p>
    <w:p w14:paraId="30C57EA4" w14:textId="77777777" w:rsidR="007E006E" w:rsidRPr="00402277" w:rsidRDefault="007B5C76">
      <w:pPr>
        <w:pStyle w:val="BodyText"/>
        <w:numPr>
          <w:ilvl w:val="1"/>
          <w:numId w:val="30"/>
        </w:numPr>
        <w:tabs>
          <w:tab w:val="left" w:pos="549"/>
        </w:tabs>
        <w:jc w:val="both"/>
      </w:pPr>
      <w:r w:rsidRPr="00402277">
        <w:rPr>
          <w:rStyle w:val="BodyTextChar"/>
        </w:rPr>
        <w:t>Su perkamomis Paslaugomis susiję socialiniai kriterijai: netaikoma.</w:t>
      </w:r>
    </w:p>
    <w:p w14:paraId="30C57EA5" w14:textId="77777777" w:rsidR="007E006E" w:rsidRPr="00402277" w:rsidRDefault="007B5C76">
      <w:pPr>
        <w:pStyle w:val="Heading30"/>
        <w:keepNext/>
        <w:keepLines/>
        <w:numPr>
          <w:ilvl w:val="0"/>
          <w:numId w:val="30"/>
        </w:numPr>
        <w:tabs>
          <w:tab w:val="left" w:pos="443"/>
        </w:tabs>
      </w:pPr>
      <w:bookmarkStart w:id="86" w:name="bookmark142"/>
      <w:bookmarkStart w:id="87" w:name="_Toc195269297"/>
      <w:r w:rsidRPr="00402277">
        <w:rPr>
          <w:rStyle w:val="Heading3"/>
          <w:b/>
          <w:bCs/>
        </w:rPr>
        <w:t>straipsnis. Bendrųjų sąlygų pakeitimai ir papildymai</w:t>
      </w:r>
      <w:bookmarkEnd w:id="86"/>
      <w:bookmarkEnd w:id="87"/>
    </w:p>
    <w:p w14:paraId="30C57EA6" w14:textId="77777777" w:rsidR="007E006E" w:rsidRPr="00402277" w:rsidRDefault="007B5C76">
      <w:pPr>
        <w:pStyle w:val="BodyText"/>
        <w:numPr>
          <w:ilvl w:val="1"/>
          <w:numId w:val="30"/>
        </w:numPr>
        <w:tabs>
          <w:tab w:val="left" w:pos="549"/>
        </w:tabs>
        <w:jc w:val="both"/>
      </w:pPr>
      <w:r w:rsidRPr="00402277">
        <w:rPr>
          <w:rStyle w:val="BodyTextChar"/>
        </w:rPr>
        <w:t>Šalys susitaria pakeisti nurodytą Sutarties Bendrųjų sąlygų punktą ir išdėstyti jį nauja redakcija:</w:t>
      </w:r>
    </w:p>
    <w:p w14:paraId="30C57EA7" w14:textId="77777777" w:rsidR="007E006E" w:rsidRPr="00402277" w:rsidRDefault="007B5C76">
      <w:pPr>
        <w:pStyle w:val="BodyText"/>
        <w:numPr>
          <w:ilvl w:val="2"/>
          <w:numId w:val="30"/>
        </w:numPr>
        <w:tabs>
          <w:tab w:val="left" w:pos="736"/>
        </w:tabs>
        <w:jc w:val="both"/>
      </w:pPr>
      <w:r w:rsidRPr="00402277">
        <w:rPr>
          <w:rStyle w:val="BodyTextChar"/>
        </w:rPr>
        <w:t>Pakeisti Sutarties bendrųjų sąlygų 3 skirsnio „Tiekėjas ir kiti sutarties vykdymui pasitelkiami asmenys“ 3.2. poskirsnio „Subtiekėjų bei specialistų pasitelkimas ir keitimas“ 3.2.9. punktą ir išdėstyti jį taip:</w:t>
      </w:r>
    </w:p>
    <w:p w14:paraId="30C57EA8" w14:textId="77777777" w:rsidR="007E006E" w:rsidRPr="00402277" w:rsidRDefault="007B5C76">
      <w:pPr>
        <w:pStyle w:val="BodyText"/>
        <w:jc w:val="both"/>
      </w:pPr>
      <w:r w:rsidRPr="00402277">
        <w:rPr>
          <w:rStyle w:val="BodyTextChar"/>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10 (dešimt) darbo dienų raštu informuoja Tiekėją apie sutikimą pasitelkti ir (ar) keisti naują subtiekėją, kurio </w:t>
      </w:r>
      <w:r w:rsidRPr="00402277">
        <w:rPr>
          <w:rStyle w:val="BodyTextChar"/>
        </w:rPr>
        <w:lastRenderedPageBreak/>
        <w:t>pajėgumais Tiekėjas nesirėmė pirkimo dokumentuose numatytiems kvalifikacijos reikalavimams pagrįsti. Pirkėjui sutikus, Šalys pasirašo Susitarimą, kuris laikomas neatsiejama Sutarties dalimi.“</w:t>
      </w:r>
    </w:p>
    <w:p w14:paraId="30C57EA9" w14:textId="77777777" w:rsidR="007E006E" w:rsidRPr="00402277" w:rsidRDefault="007B5C76">
      <w:pPr>
        <w:pStyle w:val="BodyText"/>
        <w:numPr>
          <w:ilvl w:val="2"/>
          <w:numId w:val="30"/>
        </w:numPr>
        <w:tabs>
          <w:tab w:val="left" w:pos="736"/>
        </w:tabs>
        <w:jc w:val="both"/>
      </w:pPr>
      <w:r w:rsidRPr="00402277">
        <w:rPr>
          <w:rStyle w:val="BodyTextChar"/>
        </w:rPr>
        <w:t>Pakeisti Sutarties bendrųjų sąlygų 3 skirsnio „Tiekėjas ir kiti sutarties vykdymui pasitelkiami asmenys“ 3.2. poskirsnio „Subtiekėjų bei specialistų pasitelkimas ir keitimas“ 3.2.14. punktą ir išdėstyti jį taip:</w:t>
      </w:r>
    </w:p>
    <w:p w14:paraId="30C57EAA" w14:textId="77777777" w:rsidR="007E006E" w:rsidRPr="00402277" w:rsidRDefault="007B5C76">
      <w:pPr>
        <w:pStyle w:val="BodyText"/>
        <w:jc w:val="both"/>
      </w:pPr>
      <w:r w:rsidRPr="00402277">
        <w:rPr>
          <w:rStyle w:val="BodyTextChar"/>
        </w:rPr>
        <w:t>„3.2.14. Pirkėjas, gavęs Tiekėjo prašymą su kitais Sutartyje nurodytais dokumentais, per 10 (dešimt) darbo dienų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0C57EAB" w14:textId="77777777" w:rsidR="007E006E" w:rsidRPr="00402277" w:rsidRDefault="007B5C76">
      <w:pPr>
        <w:pStyle w:val="BodyText"/>
        <w:numPr>
          <w:ilvl w:val="2"/>
          <w:numId w:val="30"/>
        </w:numPr>
        <w:tabs>
          <w:tab w:val="left" w:pos="736"/>
        </w:tabs>
        <w:jc w:val="both"/>
      </w:pPr>
      <w:r w:rsidRPr="00402277">
        <w:rPr>
          <w:rStyle w:val="BodyTextChar"/>
        </w:rPr>
        <w:t>Pakeisti Sutarties bendrųjų sąlygų 3 skirsnio „Tiekėjas ir kiti sutarties vykdymui pasitelkiami asmenys“ 3.3. poskirsnio „Jungtinės veiklos partnerių keitimas“ 3.3.4. punktą ir išdėstyti jį taip:</w:t>
      </w:r>
    </w:p>
    <w:p w14:paraId="30C57EAC" w14:textId="77777777" w:rsidR="007E006E" w:rsidRPr="00402277" w:rsidRDefault="007B5C76">
      <w:pPr>
        <w:pStyle w:val="BodyText"/>
        <w:jc w:val="both"/>
      </w:pPr>
      <w:r w:rsidRPr="00402277">
        <w:rPr>
          <w:rStyle w:val="BodyTextChar"/>
        </w:rPr>
        <w:t>„3.3.4. Pirkėjas, gavęs Tiekėjo prašymą su kitais Sutartyje nurodytais dokumentais, per 15 (penkiolika)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0C57EAD" w14:textId="77777777" w:rsidR="007E006E" w:rsidRPr="00402277" w:rsidRDefault="007B5C76">
      <w:pPr>
        <w:pStyle w:val="BodyText"/>
        <w:numPr>
          <w:ilvl w:val="2"/>
          <w:numId w:val="30"/>
        </w:numPr>
        <w:tabs>
          <w:tab w:val="left" w:pos="746"/>
        </w:tabs>
        <w:jc w:val="both"/>
      </w:pPr>
      <w:r w:rsidRPr="00402277">
        <w:rPr>
          <w:rStyle w:val="BodyTextChar"/>
        </w:rPr>
        <w:t>Pakeisti Sutarties bendrųjų sąlygų 6 skirsnio „Paslaugų tiekimo pabaiga ir paslaugų rezultato priėmimas“ 6.2. poskirsnio „Paslaugų, kurios yra vienkartinio pobūdžio, teikiamos periodiškai arba pagal Pirkėjo Užsakymą perdavimas–priėmimas“ 6.2.3.1. punktą ir išdėstyti jį taip:</w:t>
      </w:r>
    </w:p>
    <w:p w14:paraId="30C57EAE" w14:textId="77777777" w:rsidR="007E006E" w:rsidRPr="00402277" w:rsidRDefault="007B5C76">
      <w:pPr>
        <w:pStyle w:val="BodyText"/>
        <w:jc w:val="both"/>
      </w:pPr>
      <w:r w:rsidRPr="00402277">
        <w:rPr>
          <w:rStyle w:val="BodyTextChar"/>
        </w:rPr>
        <w:t>„6.2.3.1. ne vėliau kaip per 20 (dvidešimt) darbo dienų nuo faktinio Paslaugų suteikimo ir Paslaugų perdavimo–priėmimo akto pateikimo priimti Paslaugų rezultatą, pasirašydamas Paslaugų perdavimo –priėmimo aktą; arba“</w:t>
      </w:r>
    </w:p>
    <w:p w14:paraId="30C57EAF" w14:textId="77777777" w:rsidR="007E006E" w:rsidRPr="00402277" w:rsidRDefault="007B5C76">
      <w:pPr>
        <w:pStyle w:val="BodyText"/>
        <w:numPr>
          <w:ilvl w:val="2"/>
          <w:numId w:val="30"/>
        </w:numPr>
        <w:tabs>
          <w:tab w:val="left" w:pos="746"/>
        </w:tabs>
        <w:jc w:val="both"/>
      </w:pPr>
      <w:r w:rsidRPr="00402277">
        <w:rPr>
          <w:rStyle w:val="BodyTextChar"/>
        </w:rPr>
        <w:t>Pakeisti Sutarties bendrųjų sąlygų 6 skirsnio „Paslaugų tiekimo pabaiga ir paslaugų rezultato priėmimas“ 6.2. poskirsnio „Paslaugų, kurios yra vienkartinio pobūdžio, teikiamos periodiškai arba pagal Pirkėjo Užsakymą perdavimas–priėmimas“ 6.2.6. punktą ir išdėstyti jį taip:</w:t>
      </w:r>
    </w:p>
    <w:p w14:paraId="30C57EB0" w14:textId="77777777" w:rsidR="007E006E" w:rsidRPr="00402277" w:rsidRDefault="007B5C76">
      <w:pPr>
        <w:pStyle w:val="BodyText"/>
        <w:jc w:val="both"/>
      </w:pPr>
      <w:r w:rsidRPr="00402277">
        <w:rPr>
          <w:rStyle w:val="BodyTextChar"/>
        </w:rPr>
        <w:t>„6.2.6. Jeigu Pirkėjas per 20 (dvidešimt) darbo dienų nuo Paslaugų perdavimo–priėmimo akto gavimo nepateikia (neišsiunčia) Tiekėjui Defektų akto, laikoma, kad Pirkėjas Paslaugas priėmė ir joms pretenzijų neturi.“</w:t>
      </w:r>
    </w:p>
    <w:p w14:paraId="30C57EB1" w14:textId="77777777" w:rsidR="007E006E" w:rsidRPr="00402277" w:rsidRDefault="007B5C76">
      <w:pPr>
        <w:pStyle w:val="BodyText"/>
        <w:numPr>
          <w:ilvl w:val="2"/>
          <w:numId w:val="30"/>
        </w:numPr>
        <w:tabs>
          <w:tab w:val="left" w:pos="746"/>
        </w:tabs>
        <w:jc w:val="both"/>
      </w:pPr>
      <w:r w:rsidRPr="00402277">
        <w:rPr>
          <w:rStyle w:val="BodyTextChar"/>
        </w:rPr>
        <w:t>Pakeisti Sutarties bendrųjų sąlygų 6 skirsnio „Paslaugų tiekimo pabaiga ir paslaugų rezultato priėmimas“ 6.3. poskirsnio „Paslaugų, kurios teikiamos etapais, perdavimas–priėmimas“ 6.3.5.1. punktą ir išdėstyti jį taip:</w:t>
      </w:r>
    </w:p>
    <w:p w14:paraId="30C57EB2" w14:textId="77777777" w:rsidR="007E006E" w:rsidRPr="00402277" w:rsidRDefault="007B5C76">
      <w:pPr>
        <w:pStyle w:val="BodyText"/>
        <w:jc w:val="both"/>
      </w:pPr>
      <w:r w:rsidRPr="00402277">
        <w:rPr>
          <w:rStyle w:val="BodyTextChar"/>
          <w:u w:val="single"/>
        </w:rPr>
        <w:t>„6.3.5.1. ne vėliau kaip per 20 (dvidešimt) darbo dienų nuo faktinio Paslaugų etapo suteikimo ir Paslaugų</w:t>
      </w:r>
    </w:p>
    <w:p w14:paraId="30C57EB3" w14:textId="77777777" w:rsidR="007E006E" w:rsidRPr="00402277" w:rsidRDefault="007B5C76">
      <w:pPr>
        <w:pStyle w:val="BodyText"/>
        <w:jc w:val="both"/>
      </w:pPr>
      <w:r w:rsidRPr="00402277">
        <w:rPr>
          <w:rStyle w:val="BodyTextChar"/>
        </w:rPr>
        <w:t>perdavimo–priėmimo akto pateikimo priimti Paslaugų etapo rezultatą, pasirašydamas Paslaugų perdavimo –priėmimo aktą; arba“</w:t>
      </w:r>
    </w:p>
    <w:p w14:paraId="30C57EB4" w14:textId="77777777" w:rsidR="007E006E" w:rsidRPr="00402277" w:rsidRDefault="007B5C76">
      <w:pPr>
        <w:pStyle w:val="BodyText"/>
        <w:numPr>
          <w:ilvl w:val="2"/>
          <w:numId w:val="30"/>
        </w:numPr>
        <w:tabs>
          <w:tab w:val="left" w:pos="745"/>
        </w:tabs>
        <w:jc w:val="both"/>
      </w:pPr>
      <w:r w:rsidRPr="00402277">
        <w:rPr>
          <w:rStyle w:val="BodyTextChar"/>
        </w:rPr>
        <w:t>Pakeisti Sutarties bendrųjų sąlygų 6 skirsnio „Paslaugų tiekimo pabaiga ir paslaugų rezultato priėmimas“ 6.3. poskirsnio „Paslaugų, kurios teikiamos etapais, perdavimas–priėmimas“ 6.3.8. punktą ir išdėstyti jį taip:</w:t>
      </w:r>
    </w:p>
    <w:p w14:paraId="30C57EB5" w14:textId="77777777" w:rsidR="007E006E" w:rsidRPr="00402277" w:rsidRDefault="007B5C76">
      <w:pPr>
        <w:pStyle w:val="BodyText"/>
        <w:jc w:val="both"/>
      </w:pPr>
      <w:r w:rsidRPr="00402277">
        <w:rPr>
          <w:rStyle w:val="BodyTextChar"/>
        </w:rPr>
        <w:t>„6.3.8. Jeigu Pirkėjas per 20 (dvidešimt) darbo dienų nuo Paslaugų perdavimo–priėmimo akto gavimo nepateikia (neišsiunčia) Tiekėjui Defektų akto, laikoma, kad Pirkėjas Paslaugas konkrečiame etape priėmė ir joms pretenzijų neturi.“</w:t>
      </w:r>
    </w:p>
    <w:p w14:paraId="30C57EB6" w14:textId="77777777" w:rsidR="007E006E" w:rsidRPr="00402277" w:rsidRDefault="007B5C76">
      <w:pPr>
        <w:pStyle w:val="BodyText"/>
        <w:numPr>
          <w:ilvl w:val="2"/>
          <w:numId w:val="30"/>
        </w:numPr>
        <w:tabs>
          <w:tab w:val="left" w:pos="735"/>
        </w:tabs>
        <w:jc w:val="both"/>
      </w:pPr>
      <w:r w:rsidRPr="00402277">
        <w:rPr>
          <w:rStyle w:val="BodyTextChar"/>
        </w:rPr>
        <w:t>Pakeisti Sutarties bendrųjų sąlygų 7 skirsnio „Tiekėjo garantiniai įsipareigojimai“ 7.3. poskirsnio „Paslaugų trūkumų šalinimas“ 7.3.7. punktą ir išdėstyti jį taip:</w:t>
      </w:r>
    </w:p>
    <w:p w14:paraId="30C57EB7" w14:textId="77777777" w:rsidR="007E006E" w:rsidRPr="00402277" w:rsidRDefault="007B5C76">
      <w:pPr>
        <w:pStyle w:val="BodyText"/>
        <w:jc w:val="both"/>
      </w:pPr>
      <w:r w:rsidRPr="00402277">
        <w:rPr>
          <w:rStyle w:val="BodyTextChar"/>
        </w:rPr>
        <w:t>„7.3.7. Pirkėjas per 20 (dvidešimt) darbo dienų po Tiekėjo pranešimo apie Paslaugų trūkumų pašalinimą gavimo privalo patikrinti trūkumus, nurodytus Defektų akte arba Pirkėjo pretenzijoje, ir raštu patvirtinti, kurie Paslaugų trūkumai buvo pašalinti tinkamai.“</w:t>
      </w:r>
    </w:p>
    <w:p w14:paraId="30C57EB8" w14:textId="77777777" w:rsidR="007E006E" w:rsidRPr="00402277" w:rsidRDefault="007B5C76">
      <w:pPr>
        <w:pStyle w:val="BodyText"/>
        <w:numPr>
          <w:ilvl w:val="2"/>
          <w:numId w:val="30"/>
        </w:numPr>
        <w:tabs>
          <w:tab w:val="left" w:pos="729"/>
        </w:tabs>
        <w:jc w:val="both"/>
      </w:pPr>
      <w:r w:rsidRPr="00402277">
        <w:rPr>
          <w:rStyle w:val="BodyTextChar"/>
        </w:rPr>
        <w:t>Pakeisti Sutarties bendrųjų sąlygų 20 skirsnio „Sutarties pakeitimai“ 20.3. punktą ir išdėstyti jį taip:</w:t>
      </w:r>
    </w:p>
    <w:p w14:paraId="30C57EB9" w14:textId="77777777" w:rsidR="007E006E" w:rsidRPr="00402277" w:rsidRDefault="007B5C76">
      <w:pPr>
        <w:pStyle w:val="BodyText"/>
        <w:jc w:val="both"/>
      </w:pPr>
      <w:r w:rsidRPr="00402277">
        <w:rPr>
          <w:rStyle w:val="BodyTextChar"/>
        </w:rPr>
        <w:lastRenderedPageBreak/>
        <w:t>„20.3. Šalis, inicijuojanti Susitarimą, privalo pateikti kitai Šaliai pranešimą dėl Sutarties pakeitimo bei pagrindimą dėl to, jog yra faktinis ir teisinis pagrindas sudaryti Susitarimą. Kita Šalis per 15 (penkiolika) darbo dienų (arba per kitą Šalių raštu sutartą terminą) privalo išanalizuoti ir įvertinti gautą informaciją, pateikti savo pastabas ir pasiūlymus, pagrįstus Sutarties ir imperatyviomis įstatymų bei kitų teisės aktų nuostatomis.“</w:t>
      </w:r>
    </w:p>
    <w:p w14:paraId="30C57EBA" w14:textId="77777777" w:rsidR="007E006E" w:rsidRPr="00402277" w:rsidRDefault="007B5C76">
      <w:pPr>
        <w:pStyle w:val="BodyText"/>
        <w:numPr>
          <w:ilvl w:val="2"/>
          <w:numId w:val="30"/>
        </w:numPr>
        <w:tabs>
          <w:tab w:val="left" w:pos="846"/>
        </w:tabs>
        <w:jc w:val="both"/>
      </w:pPr>
      <w:r w:rsidRPr="00402277">
        <w:rPr>
          <w:rStyle w:val="BodyTextChar"/>
        </w:rPr>
        <w:t>Pakeisti Sutarties bendrųjų sąlygų 21 skirsnio „Sutarties sustabdymas“ 21.5.1. punktą ir išdėstyti jį taip:</w:t>
      </w:r>
    </w:p>
    <w:p w14:paraId="30C57EBB" w14:textId="77777777" w:rsidR="007E006E" w:rsidRPr="00402277" w:rsidRDefault="007B5C76">
      <w:pPr>
        <w:pStyle w:val="BodyText"/>
        <w:jc w:val="both"/>
      </w:pPr>
      <w:r w:rsidRPr="00402277">
        <w:rPr>
          <w:rStyle w:val="BodyTextChar"/>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15 (penkiolika) darbo dienų raštu informuoja Tiekėją apie priimtą sprendimą dėl sutartinių įsipareigojimų vykdymo stabdymo. Tiekėjui nepateikus konkrečių argumentų, faktų, pagrįstų įrodymais, Pirkėjas turi teisę raštu atsisakyti patvirtinti sustabdymą;“</w:t>
      </w:r>
    </w:p>
    <w:p w14:paraId="30C57EBC" w14:textId="77777777" w:rsidR="007E006E" w:rsidRPr="00402277" w:rsidRDefault="007B5C76">
      <w:pPr>
        <w:pStyle w:val="BodyText"/>
        <w:numPr>
          <w:ilvl w:val="2"/>
          <w:numId w:val="30"/>
        </w:numPr>
        <w:tabs>
          <w:tab w:val="left" w:pos="822"/>
        </w:tabs>
        <w:jc w:val="both"/>
      </w:pPr>
      <w:r w:rsidRPr="00402277">
        <w:rPr>
          <w:rStyle w:val="BodyTextChar"/>
        </w:rPr>
        <w:t>Pakeisti Sutarties bendrųjų sąlygų 22 skirsnio „Sutarties nutraukimas“ 22.1. poskirsnio „Pretenzijos dėl Sutarties pažeidimų“ 22.1.2. punktą ir išdėstyti jį taip:</w:t>
      </w:r>
    </w:p>
    <w:p w14:paraId="30C57EBD" w14:textId="77777777" w:rsidR="007E006E" w:rsidRPr="00402277" w:rsidRDefault="007B5C76">
      <w:pPr>
        <w:pStyle w:val="BodyText"/>
        <w:jc w:val="both"/>
      </w:pPr>
      <w:r w:rsidRPr="00402277">
        <w:rPr>
          <w:rStyle w:val="BodyTextChar"/>
        </w:rPr>
        <w:t>„22.1.2. Pretenziją gavusi Šalis privalo nedelsdama, bet ne vėliau nei per 10 (dešimt) darbo dienų,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30C57EBE" w14:textId="77777777" w:rsidR="007E006E" w:rsidRPr="00402277" w:rsidRDefault="007B5C76">
      <w:pPr>
        <w:pStyle w:val="BodyText"/>
        <w:numPr>
          <w:ilvl w:val="1"/>
          <w:numId w:val="30"/>
        </w:numPr>
        <w:tabs>
          <w:tab w:val="left" w:pos="572"/>
        </w:tabs>
        <w:jc w:val="both"/>
      </w:pPr>
      <w:r w:rsidRPr="00402277">
        <w:rPr>
          <w:rStyle w:val="BodyTextChar"/>
        </w:rPr>
        <w:t>Šalys susitaria papildyti Sutarties Bendrąsias sąlygas nurodytu punktu, tačiau kitų punktų numeracijos nekeisti:</w:t>
      </w:r>
    </w:p>
    <w:p w14:paraId="30C57EBF" w14:textId="77777777" w:rsidR="007E006E" w:rsidRPr="00402277" w:rsidRDefault="007B5C76">
      <w:pPr>
        <w:pStyle w:val="BodyText"/>
        <w:numPr>
          <w:ilvl w:val="2"/>
          <w:numId w:val="30"/>
        </w:numPr>
        <w:tabs>
          <w:tab w:val="left" w:pos="735"/>
        </w:tabs>
        <w:jc w:val="both"/>
      </w:pPr>
      <w:r w:rsidRPr="00402277">
        <w:rPr>
          <w:rStyle w:val="BodyTextChar"/>
        </w:rPr>
        <w:t>Papildyti Sutarties bendrųjų sąlygų 3 skirsnio „Tiekėjas ir kiti sutarties vykdymui pasitelkiami asmenys" 3.1 poskirsnį „Kvalifikacija ir kiti Tiekėjo pasiūlymu prisiimti įsipareigojimai" 3.1.4. punktu ir išdėstyti jį taip:</w:t>
      </w:r>
    </w:p>
    <w:p w14:paraId="30C57EC0" w14:textId="77777777" w:rsidR="007E006E" w:rsidRPr="00402277" w:rsidRDefault="007B5C76">
      <w:pPr>
        <w:pStyle w:val="BodyText"/>
        <w:jc w:val="both"/>
      </w:pPr>
      <w:r w:rsidRPr="00402277">
        <w:rPr>
          <w:rStyle w:val="BodyTextChar"/>
        </w:rPr>
        <w:t>„3.1.4. Pirkėjas, praėjus daugiau kaip vieneriems metams nuo šios Sutarties įsigaliojimo dienos, turi teisę tarptautinių sankcijų ir/ar Lietuvos Respublikos įstatymais nustatytų ribojamųjų priemonių įgyvendinimo tikslu prašyti Tiekėją atnaujinti viešojo pirkimo procedūrų metu dėl šios Sutarties sudarymo pateiktą šio pobūdžio informaciją.“</w:t>
      </w:r>
    </w:p>
    <w:p w14:paraId="30C57EC1" w14:textId="77777777" w:rsidR="007E006E" w:rsidRPr="00402277" w:rsidRDefault="007B5C76">
      <w:pPr>
        <w:pStyle w:val="BodyText"/>
        <w:numPr>
          <w:ilvl w:val="1"/>
          <w:numId w:val="30"/>
        </w:numPr>
        <w:tabs>
          <w:tab w:val="left" w:pos="548"/>
        </w:tabs>
        <w:jc w:val="both"/>
      </w:pPr>
      <w:r w:rsidRPr="00402277">
        <w:rPr>
          <w:rStyle w:val="BodyTextChar"/>
        </w:rPr>
        <w:t>Šalys susitaria išbraukti nurodytą Sutarties Bendrųjų sąlygų punktą, tačiau kitų punktų numeracijos</w:t>
      </w:r>
    </w:p>
    <w:p w14:paraId="30C57EC2" w14:textId="77777777" w:rsidR="007E006E" w:rsidRPr="00402277" w:rsidRDefault="007B5C76">
      <w:pPr>
        <w:pStyle w:val="BodyText"/>
        <w:jc w:val="both"/>
      </w:pPr>
      <w:r w:rsidRPr="00402277">
        <w:rPr>
          <w:rStyle w:val="BodyTextChar"/>
        </w:rPr>
        <w:t>nekeisti: netaikoma.</w:t>
      </w:r>
    </w:p>
    <w:p w14:paraId="30C57EC3" w14:textId="77777777" w:rsidR="007E006E" w:rsidRPr="00402277" w:rsidRDefault="007B5C76">
      <w:pPr>
        <w:pStyle w:val="BodyText"/>
        <w:numPr>
          <w:ilvl w:val="1"/>
          <w:numId w:val="30"/>
        </w:numPr>
        <w:tabs>
          <w:tab w:val="left" w:pos="613"/>
        </w:tabs>
        <w:jc w:val="both"/>
      </w:pPr>
      <w:r w:rsidRPr="00402277">
        <w:rPr>
          <w:rStyle w:val="BodyTextChar"/>
        </w:rPr>
        <w:t>Sutarties Bendrosiose sąlygose nurodytos alternatyvios nuostatos (su prierašu „jei taikoma“ ir pan.) taikomos tik tokiu atveju, jeigu jos konkrečiai aprašomos Sutarties Specialiosiose sąlygose.</w:t>
      </w:r>
    </w:p>
    <w:p w14:paraId="30C57EC4" w14:textId="77777777" w:rsidR="007E006E" w:rsidRPr="00402277" w:rsidRDefault="007B5C76">
      <w:pPr>
        <w:pStyle w:val="Heading30"/>
        <w:keepNext/>
        <w:keepLines/>
        <w:numPr>
          <w:ilvl w:val="0"/>
          <w:numId w:val="30"/>
        </w:numPr>
        <w:tabs>
          <w:tab w:val="left" w:pos="497"/>
        </w:tabs>
      </w:pPr>
      <w:bookmarkStart w:id="88" w:name="bookmark144"/>
      <w:bookmarkStart w:id="89" w:name="_Toc195269298"/>
      <w:r w:rsidRPr="00402277">
        <w:rPr>
          <w:rStyle w:val="Heading3"/>
          <w:b/>
          <w:bCs/>
        </w:rPr>
        <w:t>straipsnis. Sutarties priedai</w:t>
      </w:r>
      <w:bookmarkEnd w:id="88"/>
      <w:bookmarkEnd w:id="89"/>
    </w:p>
    <w:p w14:paraId="30C57EC5" w14:textId="77777777" w:rsidR="007E006E" w:rsidRPr="00402277" w:rsidRDefault="007B5C76">
      <w:pPr>
        <w:pStyle w:val="BodyText"/>
        <w:numPr>
          <w:ilvl w:val="1"/>
          <w:numId w:val="30"/>
        </w:numPr>
        <w:tabs>
          <w:tab w:val="left" w:pos="618"/>
        </w:tabs>
        <w:jc w:val="both"/>
        <w:rPr>
          <w:sz w:val="19"/>
          <w:szCs w:val="19"/>
        </w:rPr>
      </w:pPr>
      <w:r w:rsidRPr="00402277">
        <w:rPr>
          <w:rStyle w:val="BodyTextChar"/>
        </w:rPr>
        <w:t>1 priedas. Techninė specifikacija ir perkančiosios organizacijos iki pasiūlymų pateikimo termino išsiųsti paaiškinimai (</w:t>
      </w:r>
      <w:r w:rsidRPr="00402277">
        <w:rPr>
          <w:rStyle w:val="BodyTextChar"/>
          <w:i/>
          <w:iCs/>
          <w:sz w:val="19"/>
          <w:szCs w:val="19"/>
        </w:rPr>
        <w:t>jei jų bus</w:t>
      </w:r>
      <w:r w:rsidRPr="00402277">
        <w:rPr>
          <w:rStyle w:val="BodyTextChar"/>
        </w:rPr>
        <w:t>)</w:t>
      </w:r>
      <w:r w:rsidRPr="00402277">
        <w:rPr>
          <w:rStyle w:val="BodyTextChar"/>
          <w:i/>
          <w:iCs/>
          <w:sz w:val="19"/>
          <w:szCs w:val="19"/>
        </w:rPr>
        <w:t>.</w:t>
      </w:r>
    </w:p>
    <w:p w14:paraId="30C57EC6" w14:textId="77777777" w:rsidR="007E006E" w:rsidRPr="00402277" w:rsidRDefault="007B5C76">
      <w:pPr>
        <w:pStyle w:val="BodyText"/>
        <w:numPr>
          <w:ilvl w:val="1"/>
          <w:numId w:val="30"/>
        </w:numPr>
        <w:tabs>
          <w:tab w:val="left" w:pos="613"/>
        </w:tabs>
        <w:jc w:val="both"/>
        <w:rPr>
          <w:sz w:val="19"/>
          <w:szCs w:val="19"/>
        </w:rPr>
      </w:pPr>
      <w:r w:rsidRPr="00402277">
        <w:rPr>
          <w:rStyle w:val="BodyTextChar"/>
        </w:rPr>
        <w:t>2 priedas. Tiekėjo pasiūlymas su priedais, perkančiosios organizacijos prašymai paaiškinti pasiūlymą bei tiekėjo paaiškinimai, pateikti pirkimo procedūros metu (</w:t>
      </w:r>
      <w:r w:rsidRPr="00402277">
        <w:rPr>
          <w:rStyle w:val="BodyTextChar"/>
          <w:i/>
          <w:iCs/>
          <w:sz w:val="19"/>
          <w:szCs w:val="19"/>
        </w:rPr>
        <w:t>jei jų bus</w:t>
      </w:r>
      <w:r w:rsidRPr="00402277">
        <w:rPr>
          <w:rStyle w:val="BodyTextChar"/>
        </w:rPr>
        <w:t>)</w:t>
      </w:r>
      <w:r w:rsidRPr="00402277">
        <w:rPr>
          <w:rStyle w:val="BodyTextChar"/>
          <w:i/>
          <w:iCs/>
          <w:sz w:val="19"/>
          <w:szCs w:val="19"/>
        </w:rPr>
        <w:t>.</w:t>
      </w:r>
    </w:p>
    <w:p w14:paraId="30C57EC7" w14:textId="564D132C" w:rsidR="007E006E" w:rsidRPr="00402277" w:rsidRDefault="007B5C76">
      <w:pPr>
        <w:pStyle w:val="BodyText"/>
        <w:numPr>
          <w:ilvl w:val="1"/>
          <w:numId w:val="30"/>
        </w:numPr>
        <w:tabs>
          <w:tab w:val="left" w:pos="589"/>
        </w:tabs>
        <w:jc w:val="both"/>
      </w:pPr>
      <w:r w:rsidRPr="00402277">
        <w:rPr>
          <w:rStyle w:val="BodyTextChar"/>
        </w:rPr>
        <w:t>3 priedas.</w:t>
      </w:r>
      <w:r w:rsidR="00D56FC8">
        <w:rPr>
          <w:rStyle w:val="BodyTextChar"/>
        </w:rPr>
        <w:t xml:space="preserve"> </w:t>
      </w:r>
      <w:r w:rsidRPr="00402277">
        <w:rPr>
          <w:rStyle w:val="BodyTextChar"/>
        </w:rPr>
        <w:t>Paslaugų perdavimo – priėmimo akto (-ų) forma (-</w:t>
      </w:r>
      <w:proofErr w:type="spellStart"/>
      <w:r w:rsidRPr="00402277">
        <w:rPr>
          <w:rStyle w:val="BodyTextChar"/>
        </w:rPr>
        <w:t>os</w:t>
      </w:r>
      <w:proofErr w:type="spellEnd"/>
      <w:r w:rsidRPr="00402277">
        <w:rPr>
          <w:rStyle w:val="BodyTextChar"/>
        </w:rPr>
        <w:t>).</w:t>
      </w:r>
    </w:p>
    <w:p w14:paraId="30C57EC8" w14:textId="77777777" w:rsidR="007E006E" w:rsidRPr="00402277" w:rsidRDefault="007B5C76">
      <w:pPr>
        <w:pStyle w:val="BodyText"/>
        <w:numPr>
          <w:ilvl w:val="1"/>
          <w:numId w:val="30"/>
        </w:numPr>
        <w:tabs>
          <w:tab w:val="left" w:pos="589"/>
        </w:tabs>
        <w:jc w:val="both"/>
      </w:pPr>
      <w:r w:rsidRPr="00402277">
        <w:rPr>
          <w:rStyle w:val="BodyTextChar"/>
        </w:rPr>
        <w:t>4 priedas. Trišalės atsiskaitymo sutarties forma.</w:t>
      </w:r>
    </w:p>
    <w:p w14:paraId="30C57EC9" w14:textId="77777777" w:rsidR="007E006E" w:rsidRPr="00402277" w:rsidRDefault="007B5C76">
      <w:pPr>
        <w:pStyle w:val="Tablecaption0"/>
        <w:ind w:left="2962"/>
        <w:rPr>
          <w:sz w:val="20"/>
          <w:szCs w:val="20"/>
        </w:rPr>
      </w:pPr>
      <w:r w:rsidRPr="00402277">
        <w:rPr>
          <w:rStyle w:val="Tablecaption"/>
          <w:b/>
          <w:bCs/>
          <w:sz w:val="20"/>
          <w:szCs w:val="20"/>
        </w:rPr>
        <w:t>16. straipsnis. Šalies atstovų parašai</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15"/>
        <w:gridCol w:w="2851"/>
        <w:gridCol w:w="1906"/>
        <w:gridCol w:w="2842"/>
      </w:tblGrid>
      <w:tr w:rsidR="007E006E" w:rsidRPr="00402277" w14:paraId="30C57ECC" w14:textId="77777777">
        <w:trPr>
          <w:trHeight w:hRule="exact" w:val="326"/>
          <w:jc w:val="center"/>
        </w:trPr>
        <w:tc>
          <w:tcPr>
            <w:tcW w:w="4766" w:type="dxa"/>
            <w:gridSpan w:val="2"/>
            <w:tcBorders>
              <w:top w:val="single" w:sz="4" w:space="0" w:color="auto"/>
              <w:left w:val="single" w:sz="4" w:space="0" w:color="auto"/>
            </w:tcBorders>
            <w:shd w:val="clear" w:color="auto" w:fill="auto"/>
            <w:vAlign w:val="bottom"/>
          </w:tcPr>
          <w:p w14:paraId="30C57ECA" w14:textId="77777777" w:rsidR="007E006E" w:rsidRPr="00402277" w:rsidRDefault="007B5C76">
            <w:pPr>
              <w:pStyle w:val="Other0"/>
              <w:spacing w:after="0"/>
              <w:jc w:val="center"/>
            </w:pPr>
            <w:r w:rsidRPr="00402277">
              <w:rPr>
                <w:rStyle w:val="Other"/>
                <w:b/>
                <w:bCs/>
              </w:rPr>
              <w:t>Pirkėjas</w:t>
            </w:r>
          </w:p>
        </w:tc>
        <w:tc>
          <w:tcPr>
            <w:tcW w:w="4748" w:type="dxa"/>
            <w:gridSpan w:val="2"/>
            <w:tcBorders>
              <w:top w:val="single" w:sz="4" w:space="0" w:color="auto"/>
              <w:left w:val="single" w:sz="4" w:space="0" w:color="auto"/>
              <w:right w:val="single" w:sz="4" w:space="0" w:color="auto"/>
            </w:tcBorders>
            <w:shd w:val="clear" w:color="auto" w:fill="auto"/>
            <w:vAlign w:val="bottom"/>
          </w:tcPr>
          <w:p w14:paraId="30C57ECB" w14:textId="77777777" w:rsidR="007E006E" w:rsidRPr="00402277" w:rsidRDefault="007B5C76">
            <w:pPr>
              <w:pStyle w:val="Other0"/>
              <w:spacing w:after="0"/>
              <w:jc w:val="center"/>
            </w:pPr>
            <w:r w:rsidRPr="00402277">
              <w:rPr>
                <w:rStyle w:val="Other"/>
                <w:b/>
                <w:bCs/>
              </w:rPr>
              <w:t>Tiekėjas</w:t>
            </w:r>
          </w:p>
        </w:tc>
      </w:tr>
      <w:tr w:rsidR="007E006E" w:rsidRPr="00402277" w14:paraId="30C57ED1" w14:textId="77777777">
        <w:trPr>
          <w:trHeight w:hRule="exact" w:val="312"/>
          <w:jc w:val="center"/>
        </w:trPr>
        <w:tc>
          <w:tcPr>
            <w:tcW w:w="1915" w:type="dxa"/>
            <w:tcBorders>
              <w:top w:val="single" w:sz="4" w:space="0" w:color="auto"/>
              <w:left w:val="single" w:sz="4" w:space="0" w:color="auto"/>
            </w:tcBorders>
            <w:shd w:val="clear" w:color="auto" w:fill="auto"/>
            <w:vAlign w:val="bottom"/>
          </w:tcPr>
          <w:p w14:paraId="30C57ECD" w14:textId="77777777" w:rsidR="007E006E" w:rsidRPr="00402277" w:rsidRDefault="007B5C76">
            <w:pPr>
              <w:pStyle w:val="Other0"/>
              <w:spacing w:after="0"/>
            </w:pPr>
            <w:r w:rsidRPr="00402277">
              <w:rPr>
                <w:rStyle w:val="Other"/>
                <w:lang w:eastAsia="en-US"/>
              </w:rPr>
              <w:t xml:space="preserve">Vardas, </w:t>
            </w:r>
            <w:r w:rsidRPr="00402277">
              <w:rPr>
                <w:rStyle w:val="Other"/>
              </w:rPr>
              <w:t>Pavardė:</w:t>
            </w:r>
          </w:p>
        </w:tc>
        <w:tc>
          <w:tcPr>
            <w:tcW w:w="2851" w:type="dxa"/>
            <w:tcBorders>
              <w:top w:val="single" w:sz="4" w:space="0" w:color="auto"/>
              <w:left w:val="single" w:sz="4" w:space="0" w:color="auto"/>
            </w:tcBorders>
            <w:shd w:val="clear" w:color="auto" w:fill="auto"/>
          </w:tcPr>
          <w:p w14:paraId="30C57ECE" w14:textId="77777777" w:rsidR="007E006E" w:rsidRPr="00402277" w:rsidRDefault="007E006E">
            <w:pPr>
              <w:rPr>
                <w:sz w:val="10"/>
                <w:szCs w:val="10"/>
              </w:rPr>
            </w:pPr>
          </w:p>
        </w:tc>
        <w:tc>
          <w:tcPr>
            <w:tcW w:w="1906" w:type="dxa"/>
            <w:tcBorders>
              <w:top w:val="single" w:sz="4" w:space="0" w:color="auto"/>
              <w:left w:val="single" w:sz="4" w:space="0" w:color="auto"/>
            </w:tcBorders>
            <w:shd w:val="clear" w:color="auto" w:fill="auto"/>
            <w:vAlign w:val="bottom"/>
          </w:tcPr>
          <w:p w14:paraId="30C57ECF" w14:textId="77777777" w:rsidR="007E006E" w:rsidRPr="00402277" w:rsidRDefault="007B5C76">
            <w:pPr>
              <w:pStyle w:val="Other0"/>
              <w:spacing w:after="0"/>
            </w:pPr>
            <w:r w:rsidRPr="00402277">
              <w:rPr>
                <w:rStyle w:val="Other"/>
                <w:lang w:eastAsia="en-US"/>
              </w:rPr>
              <w:t xml:space="preserve">Vardas, </w:t>
            </w:r>
            <w:r w:rsidRPr="00402277">
              <w:rPr>
                <w:rStyle w:val="Other"/>
              </w:rPr>
              <w:t>Pavardė:</w:t>
            </w:r>
          </w:p>
        </w:tc>
        <w:tc>
          <w:tcPr>
            <w:tcW w:w="2842" w:type="dxa"/>
            <w:tcBorders>
              <w:top w:val="single" w:sz="4" w:space="0" w:color="auto"/>
              <w:left w:val="single" w:sz="4" w:space="0" w:color="auto"/>
              <w:right w:val="single" w:sz="4" w:space="0" w:color="auto"/>
            </w:tcBorders>
            <w:shd w:val="clear" w:color="auto" w:fill="auto"/>
          </w:tcPr>
          <w:p w14:paraId="30C57ED0" w14:textId="77777777" w:rsidR="007E006E" w:rsidRPr="00402277" w:rsidRDefault="007E006E">
            <w:pPr>
              <w:rPr>
                <w:sz w:val="10"/>
                <w:szCs w:val="10"/>
              </w:rPr>
            </w:pPr>
          </w:p>
        </w:tc>
      </w:tr>
      <w:tr w:rsidR="007E006E" w:rsidRPr="00402277" w14:paraId="30C57ED6" w14:textId="77777777">
        <w:trPr>
          <w:trHeight w:hRule="exact" w:val="317"/>
          <w:jc w:val="center"/>
        </w:trPr>
        <w:tc>
          <w:tcPr>
            <w:tcW w:w="1915" w:type="dxa"/>
            <w:tcBorders>
              <w:top w:val="single" w:sz="4" w:space="0" w:color="auto"/>
              <w:left w:val="single" w:sz="4" w:space="0" w:color="auto"/>
            </w:tcBorders>
            <w:shd w:val="clear" w:color="auto" w:fill="auto"/>
            <w:vAlign w:val="bottom"/>
          </w:tcPr>
          <w:p w14:paraId="30C57ED2" w14:textId="77777777" w:rsidR="007E006E" w:rsidRPr="00402277" w:rsidRDefault="007B5C76">
            <w:pPr>
              <w:pStyle w:val="Other0"/>
              <w:spacing w:after="0"/>
            </w:pPr>
            <w:r w:rsidRPr="00402277">
              <w:rPr>
                <w:rStyle w:val="Other"/>
                <w:lang w:eastAsia="en-US"/>
              </w:rPr>
              <w:t>Pareigos:</w:t>
            </w:r>
          </w:p>
        </w:tc>
        <w:tc>
          <w:tcPr>
            <w:tcW w:w="2851" w:type="dxa"/>
            <w:tcBorders>
              <w:top w:val="single" w:sz="4" w:space="0" w:color="auto"/>
              <w:left w:val="single" w:sz="4" w:space="0" w:color="auto"/>
            </w:tcBorders>
            <w:shd w:val="clear" w:color="auto" w:fill="auto"/>
          </w:tcPr>
          <w:p w14:paraId="30C57ED3" w14:textId="77777777" w:rsidR="007E006E" w:rsidRPr="00402277" w:rsidRDefault="007E006E">
            <w:pPr>
              <w:rPr>
                <w:sz w:val="10"/>
                <w:szCs w:val="10"/>
              </w:rPr>
            </w:pPr>
          </w:p>
        </w:tc>
        <w:tc>
          <w:tcPr>
            <w:tcW w:w="1906" w:type="dxa"/>
            <w:tcBorders>
              <w:top w:val="single" w:sz="4" w:space="0" w:color="auto"/>
              <w:left w:val="single" w:sz="4" w:space="0" w:color="auto"/>
            </w:tcBorders>
            <w:shd w:val="clear" w:color="auto" w:fill="auto"/>
            <w:vAlign w:val="bottom"/>
          </w:tcPr>
          <w:p w14:paraId="30C57ED4" w14:textId="77777777" w:rsidR="007E006E" w:rsidRPr="00402277" w:rsidRDefault="007B5C76">
            <w:pPr>
              <w:pStyle w:val="Other0"/>
              <w:spacing w:after="0"/>
            </w:pPr>
            <w:r w:rsidRPr="00402277">
              <w:rPr>
                <w:rStyle w:val="Other"/>
                <w:lang w:eastAsia="en-US"/>
              </w:rPr>
              <w:t>Pareigos:</w:t>
            </w:r>
          </w:p>
        </w:tc>
        <w:tc>
          <w:tcPr>
            <w:tcW w:w="2842" w:type="dxa"/>
            <w:tcBorders>
              <w:top w:val="single" w:sz="4" w:space="0" w:color="auto"/>
              <w:left w:val="single" w:sz="4" w:space="0" w:color="auto"/>
              <w:right w:val="single" w:sz="4" w:space="0" w:color="auto"/>
            </w:tcBorders>
            <w:shd w:val="clear" w:color="auto" w:fill="auto"/>
          </w:tcPr>
          <w:p w14:paraId="30C57ED5" w14:textId="77777777" w:rsidR="007E006E" w:rsidRPr="00402277" w:rsidRDefault="007E006E">
            <w:pPr>
              <w:rPr>
                <w:sz w:val="10"/>
                <w:szCs w:val="10"/>
              </w:rPr>
            </w:pPr>
          </w:p>
        </w:tc>
      </w:tr>
      <w:tr w:rsidR="007E006E" w:rsidRPr="00402277" w14:paraId="30C57EDB" w14:textId="77777777">
        <w:trPr>
          <w:trHeight w:hRule="exact" w:val="317"/>
          <w:jc w:val="center"/>
        </w:trPr>
        <w:tc>
          <w:tcPr>
            <w:tcW w:w="1915" w:type="dxa"/>
            <w:tcBorders>
              <w:top w:val="single" w:sz="4" w:space="0" w:color="auto"/>
              <w:left w:val="single" w:sz="4" w:space="0" w:color="auto"/>
            </w:tcBorders>
            <w:shd w:val="clear" w:color="auto" w:fill="auto"/>
          </w:tcPr>
          <w:p w14:paraId="30C57ED7" w14:textId="77777777" w:rsidR="007E006E" w:rsidRPr="00402277" w:rsidRDefault="007B5C76">
            <w:pPr>
              <w:pStyle w:val="Other0"/>
              <w:spacing w:after="0"/>
            </w:pPr>
            <w:r w:rsidRPr="00402277">
              <w:rPr>
                <w:rStyle w:val="Other"/>
              </w:rPr>
              <w:t>Parašas:</w:t>
            </w:r>
          </w:p>
        </w:tc>
        <w:tc>
          <w:tcPr>
            <w:tcW w:w="2851" w:type="dxa"/>
            <w:tcBorders>
              <w:top w:val="single" w:sz="4" w:space="0" w:color="auto"/>
              <w:left w:val="single" w:sz="4" w:space="0" w:color="auto"/>
            </w:tcBorders>
            <w:shd w:val="clear" w:color="auto" w:fill="auto"/>
          </w:tcPr>
          <w:p w14:paraId="30C57ED8" w14:textId="77777777" w:rsidR="007E006E" w:rsidRPr="00402277" w:rsidRDefault="007E006E">
            <w:pPr>
              <w:rPr>
                <w:sz w:val="10"/>
                <w:szCs w:val="10"/>
              </w:rPr>
            </w:pPr>
          </w:p>
        </w:tc>
        <w:tc>
          <w:tcPr>
            <w:tcW w:w="1906" w:type="dxa"/>
            <w:tcBorders>
              <w:top w:val="single" w:sz="4" w:space="0" w:color="auto"/>
              <w:left w:val="single" w:sz="4" w:space="0" w:color="auto"/>
            </w:tcBorders>
            <w:shd w:val="clear" w:color="auto" w:fill="auto"/>
          </w:tcPr>
          <w:p w14:paraId="30C57ED9" w14:textId="77777777" w:rsidR="007E006E" w:rsidRPr="00402277" w:rsidRDefault="007B5C76">
            <w:pPr>
              <w:pStyle w:val="Other0"/>
              <w:spacing w:after="0"/>
            </w:pPr>
            <w:r w:rsidRPr="00402277">
              <w:rPr>
                <w:rStyle w:val="Other"/>
              </w:rPr>
              <w:t>Parašas:</w:t>
            </w:r>
          </w:p>
        </w:tc>
        <w:tc>
          <w:tcPr>
            <w:tcW w:w="2842" w:type="dxa"/>
            <w:tcBorders>
              <w:top w:val="single" w:sz="4" w:space="0" w:color="auto"/>
              <w:left w:val="single" w:sz="4" w:space="0" w:color="auto"/>
              <w:right w:val="single" w:sz="4" w:space="0" w:color="auto"/>
            </w:tcBorders>
            <w:shd w:val="clear" w:color="auto" w:fill="auto"/>
          </w:tcPr>
          <w:p w14:paraId="30C57EDA" w14:textId="77777777" w:rsidR="007E006E" w:rsidRPr="00402277" w:rsidRDefault="007E006E">
            <w:pPr>
              <w:rPr>
                <w:sz w:val="10"/>
                <w:szCs w:val="10"/>
              </w:rPr>
            </w:pPr>
          </w:p>
        </w:tc>
      </w:tr>
      <w:tr w:rsidR="007E006E" w:rsidRPr="00402277" w14:paraId="30C57EE0" w14:textId="77777777">
        <w:trPr>
          <w:trHeight w:hRule="exact" w:val="322"/>
          <w:jc w:val="center"/>
        </w:trPr>
        <w:tc>
          <w:tcPr>
            <w:tcW w:w="1915" w:type="dxa"/>
            <w:tcBorders>
              <w:top w:val="single" w:sz="4" w:space="0" w:color="auto"/>
              <w:left w:val="single" w:sz="4" w:space="0" w:color="auto"/>
              <w:bottom w:val="single" w:sz="4" w:space="0" w:color="auto"/>
            </w:tcBorders>
            <w:shd w:val="clear" w:color="auto" w:fill="auto"/>
          </w:tcPr>
          <w:p w14:paraId="30C57EDC" w14:textId="77777777" w:rsidR="007E006E" w:rsidRPr="00402277" w:rsidRDefault="007B5C76">
            <w:pPr>
              <w:pStyle w:val="Other0"/>
              <w:spacing w:after="0"/>
            </w:pPr>
            <w:r w:rsidRPr="00402277">
              <w:rPr>
                <w:rStyle w:val="Other"/>
                <w:lang w:eastAsia="en-US"/>
              </w:rPr>
              <w:lastRenderedPageBreak/>
              <w:t>Data:</w:t>
            </w:r>
          </w:p>
        </w:tc>
        <w:tc>
          <w:tcPr>
            <w:tcW w:w="2851" w:type="dxa"/>
            <w:tcBorders>
              <w:top w:val="single" w:sz="4" w:space="0" w:color="auto"/>
              <w:left w:val="single" w:sz="4" w:space="0" w:color="auto"/>
              <w:bottom w:val="single" w:sz="4" w:space="0" w:color="auto"/>
            </w:tcBorders>
            <w:shd w:val="clear" w:color="auto" w:fill="auto"/>
          </w:tcPr>
          <w:p w14:paraId="30C57EDD" w14:textId="77777777" w:rsidR="007E006E" w:rsidRPr="00402277" w:rsidRDefault="007E006E">
            <w:pPr>
              <w:rPr>
                <w:sz w:val="10"/>
                <w:szCs w:val="10"/>
              </w:rPr>
            </w:pPr>
          </w:p>
        </w:tc>
        <w:tc>
          <w:tcPr>
            <w:tcW w:w="1906" w:type="dxa"/>
            <w:tcBorders>
              <w:top w:val="single" w:sz="4" w:space="0" w:color="auto"/>
              <w:left w:val="single" w:sz="4" w:space="0" w:color="auto"/>
              <w:bottom w:val="single" w:sz="4" w:space="0" w:color="auto"/>
            </w:tcBorders>
            <w:shd w:val="clear" w:color="auto" w:fill="auto"/>
          </w:tcPr>
          <w:p w14:paraId="30C57EDE" w14:textId="77777777" w:rsidR="007E006E" w:rsidRPr="00402277" w:rsidRDefault="007B5C76">
            <w:pPr>
              <w:pStyle w:val="Other0"/>
              <w:spacing w:after="0"/>
            </w:pPr>
            <w:r w:rsidRPr="00402277">
              <w:rPr>
                <w:rStyle w:val="Other"/>
                <w:lang w:eastAsia="en-US"/>
              </w:rPr>
              <w:t>Data:</w:t>
            </w:r>
          </w:p>
        </w:tc>
        <w:tc>
          <w:tcPr>
            <w:tcW w:w="2842" w:type="dxa"/>
            <w:tcBorders>
              <w:top w:val="single" w:sz="4" w:space="0" w:color="auto"/>
              <w:left w:val="single" w:sz="4" w:space="0" w:color="auto"/>
              <w:bottom w:val="single" w:sz="4" w:space="0" w:color="auto"/>
              <w:right w:val="single" w:sz="4" w:space="0" w:color="auto"/>
            </w:tcBorders>
            <w:shd w:val="clear" w:color="auto" w:fill="auto"/>
          </w:tcPr>
          <w:p w14:paraId="30C57EDF" w14:textId="77777777" w:rsidR="007E006E" w:rsidRPr="00402277" w:rsidRDefault="007E006E">
            <w:pPr>
              <w:rPr>
                <w:sz w:val="10"/>
                <w:szCs w:val="10"/>
              </w:rPr>
            </w:pPr>
          </w:p>
        </w:tc>
      </w:tr>
    </w:tbl>
    <w:p w14:paraId="30C57EE1" w14:textId="77777777" w:rsidR="007E006E" w:rsidRPr="00402277" w:rsidRDefault="007E006E">
      <w:pPr>
        <w:sectPr w:rsidR="007E006E" w:rsidRPr="00402277" w:rsidSect="0093207E">
          <w:pgSz w:w="11900" w:h="16840"/>
          <w:pgMar w:top="748" w:right="546" w:bottom="851" w:left="1667" w:header="0" w:footer="3" w:gutter="0"/>
          <w:cols w:space="720"/>
          <w:noEndnote/>
          <w:docGrid w:linePitch="360"/>
        </w:sectPr>
      </w:pPr>
    </w:p>
    <w:p w14:paraId="30C57EE3" w14:textId="77777777" w:rsidR="007E006E" w:rsidRPr="00402277" w:rsidRDefault="007B5C76">
      <w:pPr>
        <w:pStyle w:val="Heading10"/>
        <w:keepNext/>
        <w:keepLines/>
      </w:pPr>
      <w:bookmarkStart w:id="90" w:name="bookmark146"/>
      <w:bookmarkStart w:id="91" w:name="_Toc195269299"/>
      <w:r w:rsidRPr="00402277">
        <w:rPr>
          <w:rStyle w:val="Heading1"/>
          <w:b/>
          <w:bCs/>
        </w:rPr>
        <w:lastRenderedPageBreak/>
        <w:t>PASLAUGŲ PIRKIMO–PARDAVIMO SUTARTIES</w:t>
      </w:r>
      <w:r w:rsidRPr="00402277">
        <w:rPr>
          <w:rStyle w:val="Heading1"/>
          <w:b/>
          <w:bCs/>
        </w:rPr>
        <w:br/>
        <w:t>BENDROSIOS SĄLYGOS</w:t>
      </w:r>
      <w:bookmarkEnd w:id="90"/>
      <w:bookmarkEnd w:id="91"/>
    </w:p>
    <w:p w14:paraId="30C57EE4" w14:textId="77777777" w:rsidR="007E006E" w:rsidRPr="00402277" w:rsidRDefault="007B5C76">
      <w:pPr>
        <w:pStyle w:val="BodyText"/>
        <w:numPr>
          <w:ilvl w:val="0"/>
          <w:numId w:val="31"/>
        </w:numPr>
        <w:tabs>
          <w:tab w:val="left" w:pos="461"/>
        </w:tabs>
        <w:spacing w:after="160"/>
        <w:jc w:val="center"/>
      </w:pPr>
      <w:r w:rsidRPr="00402277">
        <w:rPr>
          <w:rStyle w:val="BodyTextChar"/>
          <w:b/>
          <w:bCs/>
        </w:rPr>
        <w:t>PAGRINDINĖS SĄVOKOS IR SUTARTIES AIŠKINIMAS</w:t>
      </w:r>
    </w:p>
    <w:p w14:paraId="30C57EE5" w14:textId="77777777" w:rsidR="007E006E" w:rsidRPr="00402277" w:rsidRDefault="007B5C76">
      <w:pPr>
        <w:pStyle w:val="Heading30"/>
        <w:keepNext/>
        <w:keepLines/>
        <w:numPr>
          <w:ilvl w:val="1"/>
          <w:numId w:val="31"/>
        </w:numPr>
        <w:tabs>
          <w:tab w:val="left" w:pos="531"/>
        </w:tabs>
        <w:spacing w:after="160"/>
      </w:pPr>
      <w:bookmarkStart w:id="92" w:name="bookmark148"/>
      <w:bookmarkStart w:id="93" w:name="_Toc195269300"/>
      <w:r w:rsidRPr="00402277">
        <w:rPr>
          <w:rStyle w:val="Heading3"/>
          <w:b/>
          <w:bCs/>
        </w:rPr>
        <w:t>Sąvokos</w:t>
      </w:r>
      <w:bookmarkEnd w:id="92"/>
      <w:bookmarkEnd w:id="93"/>
    </w:p>
    <w:p w14:paraId="30C57EE6" w14:textId="77777777" w:rsidR="007E006E" w:rsidRPr="00402277" w:rsidRDefault="007B5C76">
      <w:pPr>
        <w:pStyle w:val="BodyText"/>
        <w:numPr>
          <w:ilvl w:val="2"/>
          <w:numId w:val="31"/>
        </w:numPr>
        <w:tabs>
          <w:tab w:val="left" w:pos="651"/>
        </w:tabs>
        <w:spacing w:after="0"/>
        <w:jc w:val="both"/>
      </w:pPr>
      <w:r w:rsidRPr="00402277">
        <w:rPr>
          <w:rStyle w:val="BodyTextChar"/>
        </w:rPr>
        <w:t>Šioje Sutartyje didžiąja raide rašomos sąvokos turi šias nurodytas reikšmes:</w:t>
      </w:r>
    </w:p>
    <w:p w14:paraId="30C57EE7" w14:textId="77777777" w:rsidR="007E006E" w:rsidRPr="00402277" w:rsidRDefault="007B5C76">
      <w:pPr>
        <w:pStyle w:val="BodyText"/>
        <w:numPr>
          <w:ilvl w:val="3"/>
          <w:numId w:val="31"/>
        </w:numPr>
        <w:tabs>
          <w:tab w:val="left" w:pos="896"/>
        </w:tabs>
        <w:spacing w:after="0"/>
        <w:jc w:val="both"/>
      </w:pPr>
      <w:r w:rsidRPr="00402277">
        <w:rPr>
          <w:rStyle w:val="BodyTextChar"/>
          <w:b/>
          <w:bCs/>
        </w:rPr>
        <w:t xml:space="preserve">Bendrosios sąlygos </w:t>
      </w:r>
      <w:r w:rsidRPr="00402277">
        <w:rPr>
          <w:rStyle w:val="BodyTextChar"/>
        </w:rPr>
        <w:t>– Sutarties dalis, kuri vadinasi „Paslaugų pirkimo–pardavimo sutarties Bendrosios sąlygos“;</w:t>
      </w:r>
    </w:p>
    <w:p w14:paraId="30C57EE8" w14:textId="3BE14EF9" w:rsidR="007E006E" w:rsidRPr="00402277" w:rsidRDefault="007B5C76">
      <w:pPr>
        <w:pStyle w:val="BodyText"/>
        <w:numPr>
          <w:ilvl w:val="3"/>
          <w:numId w:val="31"/>
        </w:numPr>
        <w:tabs>
          <w:tab w:val="left" w:pos="840"/>
        </w:tabs>
        <w:spacing w:after="0"/>
        <w:jc w:val="both"/>
      </w:pPr>
      <w:r w:rsidRPr="00402277">
        <w:rPr>
          <w:rStyle w:val="BodyTextChar"/>
          <w:b/>
          <w:bCs/>
        </w:rPr>
        <w:t xml:space="preserve">Pirkėjas </w:t>
      </w:r>
      <w:r w:rsidRPr="00402277">
        <w:rPr>
          <w:rStyle w:val="BodyTextChar"/>
        </w:rPr>
        <w:t>– asmuo, kuris Specialiosiose sąlygose yra įvardytas kaip Pirkėjas, įsigyjantis Specialiosiose sąlygose ir Sutarties prieduose nurodytas Paslaugas;</w:t>
      </w:r>
    </w:p>
    <w:p w14:paraId="30C57EE9" w14:textId="77777777" w:rsidR="007E006E" w:rsidRPr="00402277" w:rsidRDefault="007B5C76">
      <w:pPr>
        <w:pStyle w:val="BodyText"/>
        <w:numPr>
          <w:ilvl w:val="3"/>
          <w:numId w:val="31"/>
        </w:numPr>
        <w:tabs>
          <w:tab w:val="left" w:pos="840"/>
        </w:tabs>
        <w:spacing w:after="0"/>
        <w:jc w:val="both"/>
      </w:pPr>
      <w:r w:rsidRPr="00402277">
        <w:rPr>
          <w:rStyle w:val="BodyTextChar"/>
          <w:b/>
          <w:bCs/>
        </w:rPr>
        <w:t xml:space="preserve">Pradinės sutarties vertė </w:t>
      </w:r>
      <w:r w:rsidRPr="00402277">
        <w:rPr>
          <w:rStyle w:val="BodyTextChar"/>
        </w:rPr>
        <w:t>– Specialiosiose sąlygose nurodyta vertė be pridėtinės vertės mokesčio (toliau – PVM);</w:t>
      </w:r>
    </w:p>
    <w:p w14:paraId="30C57EEA" w14:textId="4D9F8D09" w:rsidR="007E006E" w:rsidRPr="00402277" w:rsidRDefault="007B5C76">
      <w:pPr>
        <w:pStyle w:val="BodyText"/>
        <w:numPr>
          <w:ilvl w:val="3"/>
          <w:numId w:val="31"/>
        </w:numPr>
        <w:tabs>
          <w:tab w:val="left" w:pos="840"/>
        </w:tabs>
        <w:spacing w:after="0"/>
        <w:jc w:val="both"/>
      </w:pPr>
      <w:r w:rsidRPr="00402277">
        <w:rPr>
          <w:rStyle w:val="BodyTextChar"/>
          <w:b/>
          <w:bCs/>
        </w:rPr>
        <w:t xml:space="preserve">Paslaugos </w:t>
      </w:r>
      <w:r w:rsidRPr="00402277">
        <w:rPr>
          <w:rStyle w:val="BodyTextChar"/>
        </w:rPr>
        <w:t>–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0C57EEB" w14:textId="77777777" w:rsidR="007E006E" w:rsidRPr="00402277" w:rsidRDefault="007B5C76">
      <w:pPr>
        <w:pStyle w:val="BodyText"/>
        <w:numPr>
          <w:ilvl w:val="3"/>
          <w:numId w:val="31"/>
        </w:numPr>
        <w:tabs>
          <w:tab w:val="left" w:pos="891"/>
        </w:tabs>
        <w:spacing w:after="0"/>
        <w:jc w:val="both"/>
      </w:pPr>
      <w:r w:rsidRPr="00402277">
        <w:rPr>
          <w:rStyle w:val="BodyTextChar"/>
          <w:b/>
          <w:bCs/>
        </w:rPr>
        <w:t xml:space="preserve">Paslaugų perdavimo–priėmimo aktas </w:t>
      </w:r>
      <w:r w:rsidRPr="00402277">
        <w:rPr>
          <w:rStyle w:val="BodyTextChar"/>
        </w:rPr>
        <w:t>– dokumentas, 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0C57EEC" w14:textId="77777777" w:rsidR="007E006E" w:rsidRPr="00402277" w:rsidRDefault="007B5C76">
      <w:pPr>
        <w:pStyle w:val="BodyText"/>
        <w:numPr>
          <w:ilvl w:val="3"/>
          <w:numId w:val="31"/>
        </w:numPr>
        <w:tabs>
          <w:tab w:val="left" w:pos="867"/>
        </w:tabs>
        <w:spacing w:after="0"/>
        <w:jc w:val="both"/>
      </w:pPr>
      <w:r w:rsidRPr="00402277">
        <w:rPr>
          <w:rStyle w:val="BodyTextChar"/>
          <w:b/>
          <w:bCs/>
        </w:rPr>
        <w:t xml:space="preserve">Paslaugų trūkumai </w:t>
      </w:r>
      <w:r w:rsidRPr="00402277">
        <w:rPr>
          <w:rStyle w:val="BodyTextChar"/>
        </w:rPr>
        <w:t>–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0C57EED" w14:textId="77777777" w:rsidR="007E006E" w:rsidRPr="00402277" w:rsidRDefault="007B5C76">
      <w:pPr>
        <w:pStyle w:val="BodyText"/>
        <w:numPr>
          <w:ilvl w:val="3"/>
          <w:numId w:val="31"/>
        </w:numPr>
        <w:tabs>
          <w:tab w:val="left" w:pos="848"/>
        </w:tabs>
        <w:spacing w:after="0"/>
        <w:jc w:val="both"/>
      </w:pPr>
      <w:r w:rsidRPr="00402277">
        <w:rPr>
          <w:rStyle w:val="BodyTextChar"/>
          <w:b/>
          <w:bCs/>
        </w:rPr>
        <w:t xml:space="preserve">Sąskaita </w:t>
      </w:r>
      <w:r w:rsidRPr="00402277">
        <w:rPr>
          <w:rStyle w:val="BodyTextChar"/>
        </w:rPr>
        <w:t>– 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30C57EEE" w14:textId="77777777" w:rsidR="007E006E" w:rsidRPr="00402277" w:rsidRDefault="007B5C76">
      <w:pPr>
        <w:pStyle w:val="BodyText"/>
        <w:numPr>
          <w:ilvl w:val="3"/>
          <w:numId w:val="31"/>
        </w:numPr>
        <w:tabs>
          <w:tab w:val="left" w:pos="891"/>
        </w:tabs>
        <w:spacing w:after="0"/>
        <w:jc w:val="both"/>
      </w:pPr>
      <w:r w:rsidRPr="00402277">
        <w:rPr>
          <w:rStyle w:val="BodyTextChar"/>
          <w:b/>
          <w:bCs/>
        </w:rPr>
        <w:t xml:space="preserve">Specialiosios sąlygos </w:t>
      </w:r>
      <w:r w:rsidRPr="00402277">
        <w:rPr>
          <w:rStyle w:val="BodyTextChar"/>
        </w:rPr>
        <w:t>–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0C57EEF" w14:textId="77777777" w:rsidR="007E006E" w:rsidRPr="00402277" w:rsidRDefault="007B5C76">
      <w:pPr>
        <w:pStyle w:val="BodyText"/>
        <w:numPr>
          <w:ilvl w:val="3"/>
          <w:numId w:val="31"/>
        </w:numPr>
        <w:tabs>
          <w:tab w:val="left" w:pos="882"/>
        </w:tabs>
        <w:spacing w:after="0"/>
        <w:jc w:val="both"/>
      </w:pPr>
      <w:r w:rsidRPr="00402277">
        <w:rPr>
          <w:rStyle w:val="BodyTextChar"/>
          <w:b/>
          <w:bCs/>
        </w:rPr>
        <w:t xml:space="preserve">Susitarimas </w:t>
      </w:r>
      <w:r w:rsidRPr="00402277">
        <w:rPr>
          <w:rStyle w:val="BodyTextChar"/>
        </w:rPr>
        <w:t>– tai dokumentas, kurį Šalys sudaro keisdamos Sutarties sąlygas VPĮ leidžiama apimtimi;</w:t>
      </w:r>
    </w:p>
    <w:p w14:paraId="30C57EF0" w14:textId="77777777" w:rsidR="007E006E" w:rsidRPr="00402277" w:rsidRDefault="007B5C76">
      <w:pPr>
        <w:pStyle w:val="BodyText"/>
        <w:numPr>
          <w:ilvl w:val="3"/>
          <w:numId w:val="31"/>
        </w:numPr>
        <w:tabs>
          <w:tab w:val="left" w:pos="954"/>
        </w:tabs>
        <w:spacing w:after="0"/>
        <w:jc w:val="both"/>
      </w:pPr>
      <w:r w:rsidRPr="00402277">
        <w:rPr>
          <w:rStyle w:val="BodyTextChar"/>
          <w:b/>
          <w:bCs/>
        </w:rPr>
        <w:t xml:space="preserve">Sutarties kaina </w:t>
      </w:r>
      <w:r w:rsidRPr="00402277">
        <w:rPr>
          <w:rStyle w:val="BodyTextChar"/>
        </w:rPr>
        <w:t>– pagal Sutartį Tiekėjui mokėtina suma, įskaitant visus privalomus mokesčius ir išlaidas;</w:t>
      </w:r>
    </w:p>
    <w:p w14:paraId="30C57EF1" w14:textId="77777777" w:rsidR="007E006E" w:rsidRPr="00402277" w:rsidRDefault="007B5C76">
      <w:pPr>
        <w:pStyle w:val="BodyText"/>
        <w:numPr>
          <w:ilvl w:val="3"/>
          <w:numId w:val="31"/>
        </w:numPr>
        <w:tabs>
          <w:tab w:val="left" w:pos="906"/>
        </w:tabs>
        <w:spacing w:after="0"/>
        <w:jc w:val="both"/>
      </w:pPr>
      <w:r w:rsidRPr="00402277">
        <w:rPr>
          <w:rStyle w:val="BodyTextChar"/>
          <w:b/>
          <w:bCs/>
        </w:rPr>
        <w:t xml:space="preserve">Sutarties sąlygos </w:t>
      </w:r>
      <w:r w:rsidRPr="00402277">
        <w:rPr>
          <w:rStyle w:val="BodyTextChar"/>
        </w:rPr>
        <w:t>– Bendrosios sąlygos ir Specialiosios sąlygos kartu;</w:t>
      </w:r>
    </w:p>
    <w:p w14:paraId="30C57EF2" w14:textId="77777777" w:rsidR="007E006E" w:rsidRPr="00402277" w:rsidRDefault="007B5C76">
      <w:pPr>
        <w:pStyle w:val="BodyText"/>
        <w:numPr>
          <w:ilvl w:val="3"/>
          <w:numId w:val="31"/>
        </w:numPr>
        <w:tabs>
          <w:tab w:val="left" w:pos="963"/>
        </w:tabs>
        <w:spacing w:after="0"/>
        <w:jc w:val="both"/>
      </w:pPr>
      <w:r w:rsidRPr="00402277">
        <w:rPr>
          <w:rStyle w:val="BodyTextChar"/>
          <w:b/>
          <w:bCs/>
        </w:rPr>
        <w:t xml:space="preserve">Sutartis </w:t>
      </w:r>
      <w:r w:rsidRPr="00402277">
        <w:rPr>
          <w:rStyle w:val="BodyTextChar"/>
        </w:rPr>
        <w:t>– Paslaugų pirkimo–pardavimo sutartis, kurią sudaro Sutarties sąlygos, Specialiosiose sąlygose išvardyti priedai ir Susitarimai;</w:t>
      </w:r>
    </w:p>
    <w:p w14:paraId="30C57EF3" w14:textId="77777777" w:rsidR="007E006E" w:rsidRPr="00402277" w:rsidRDefault="007B5C76">
      <w:pPr>
        <w:pStyle w:val="BodyText"/>
        <w:numPr>
          <w:ilvl w:val="3"/>
          <w:numId w:val="31"/>
        </w:numPr>
        <w:tabs>
          <w:tab w:val="left" w:pos="920"/>
        </w:tabs>
        <w:spacing w:after="0"/>
        <w:jc w:val="both"/>
      </w:pPr>
      <w:r w:rsidRPr="00402277">
        <w:rPr>
          <w:rStyle w:val="BodyTextChar"/>
          <w:b/>
          <w:bCs/>
        </w:rPr>
        <w:t xml:space="preserve">Šalis </w:t>
      </w:r>
      <w:r w:rsidRPr="00402277">
        <w:rPr>
          <w:rStyle w:val="BodyTextChar"/>
        </w:rPr>
        <w:t>– Pirkėjas arba Tiekėjas, kiekvienas atskirai, priklausomai nuo konteksto;</w:t>
      </w:r>
    </w:p>
    <w:p w14:paraId="30C57EF4" w14:textId="77777777" w:rsidR="007E006E" w:rsidRPr="00402277" w:rsidRDefault="007B5C76">
      <w:pPr>
        <w:pStyle w:val="BodyText"/>
        <w:numPr>
          <w:ilvl w:val="3"/>
          <w:numId w:val="31"/>
        </w:numPr>
        <w:tabs>
          <w:tab w:val="left" w:pos="920"/>
        </w:tabs>
        <w:spacing w:after="0"/>
        <w:jc w:val="both"/>
      </w:pPr>
      <w:r w:rsidRPr="00402277">
        <w:rPr>
          <w:rStyle w:val="BodyTextChar"/>
          <w:b/>
          <w:bCs/>
        </w:rPr>
        <w:t xml:space="preserve">Šalys </w:t>
      </w:r>
      <w:r w:rsidRPr="00402277">
        <w:rPr>
          <w:rStyle w:val="BodyTextChar"/>
        </w:rPr>
        <w:t>– Pirkėjas ir Tiekėjas kartu;</w:t>
      </w:r>
    </w:p>
    <w:p w14:paraId="30C57EF5" w14:textId="7CF25F4B" w:rsidR="007E006E" w:rsidRPr="00402277" w:rsidRDefault="007B5C76">
      <w:pPr>
        <w:pStyle w:val="BodyText"/>
        <w:numPr>
          <w:ilvl w:val="3"/>
          <w:numId w:val="31"/>
        </w:numPr>
        <w:tabs>
          <w:tab w:val="left" w:pos="840"/>
        </w:tabs>
        <w:spacing w:after="0"/>
        <w:jc w:val="both"/>
      </w:pPr>
      <w:r w:rsidRPr="00402277">
        <w:rPr>
          <w:rStyle w:val="BodyTextChar"/>
          <w:b/>
          <w:bCs/>
        </w:rPr>
        <w:t xml:space="preserve">Tiekėjas </w:t>
      </w:r>
      <w:r w:rsidRPr="00402277">
        <w:rPr>
          <w:rStyle w:val="BodyTextChar"/>
        </w:rPr>
        <w:t>– asmuo, kuris Specialiosiose sąlygose yra įvardytas kaip Tiekėjas, teikiantis Specialiosiose sąlygose nurodytas Paslaugas;</w:t>
      </w:r>
    </w:p>
    <w:p w14:paraId="30C57EF7" w14:textId="100EC76E" w:rsidR="007E006E" w:rsidRPr="00402277" w:rsidRDefault="007B5C76" w:rsidP="00163D7D">
      <w:pPr>
        <w:pStyle w:val="BodyText"/>
        <w:numPr>
          <w:ilvl w:val="3"/>
          <w:numId w:val="31"/>
        </w:numPr>
        <w:tabs>
          <w:tab w:val="left" w:pos="939"/>
        </w:tabs>
        <w:spacing w:after="0"/>
        <w:jc w:val="both"/>
      </w:pPr>
      <w:r w:rsidRPr="00D16B7E">
        <w:rPr>
          <w:rStyle w:val="BodyTextChar"/>
          <w:b/>
          <w:bCs/>
        </w:rPr>
        <w:t xml:space="preserve">Užsakymas </w:t>
      </w:r>
      <w:r w:rsidRPr="00402277">
        <w:rPr>
          <w:rStyle w:val="BodyTextChar"/>
        </w:rPr>
        <w:t>– Pirkėjo Tiekėjui raštu (tekstiniu pranešimu, elektroniniu paštu, per Pirkėjo nurodytą informacinę sistemą ar kt.) teikiamas užsakymas dėl Paslaugų teikimo. Užsakymas siunčiamas</w:t>
      </w:r>
      <w:r w:rsidR="00D16B7E">
        <w:rPr>
          <w:rStyle w:val="BodyTextChar"/>
        </w:rPr>
        <w:t xml:space="preserve"> </w:t>
      </w:r>
      <w:r w:rsidRPr="00402277">
        <w:rPr>
          <w:rStyle w:val="BodyTextChar"/>
        </w:rPr>
        <w:t>Specialiosiose sąlygose nurodytais būdais ir kontaktais ir laikomas tinkamai išsiųstas ir gautas Specialiosiose sąlygose nustatyta tvarka;</w:t>
      </w:r>
    </w:p>
    <w:p w14:paraId="30C57EF8" w14:textId="77777777" w:rsidR="007E006E" w:rsidRPr="00402277" w:rsidRDefault="007B5C76">
      <w:pPr>
        <w:pStyle w:val="BodyText"/>
        <w:numPr>
          <w:ilvl w:val="3"/>
          <w:numId w:val="31"/>
        </w:numPr>
        <w:tabs>
          <w:tab w:val="left" w:pos="920"/>
        </w:tabs>
        <w:spacing w:after="0"/>
        <w:jc w:val="both"/>
      </w:pPr>
      <w:r w:rsidRPr="00402277">
        <w:rPr>
          <w:rStyle w:val="BodyTextChar"/>
          <w:b/>
          <w:bCs/>
        </w:rPr>
        <w:t xml:space="preserve">VPĮ </w:t>
      </w:r>
      <w:r w:rsidRPr="00402277">
        <w:rPr>
          <w:rStyle w:val="BodyTextChar"/>
        </w:rPr>
        <w:t>– Lietuvos Respublikos viešųjų pirkimų įstatymas.</w:t>
      </w:r>
    </w:p>
    <w:p w14:paraId="30C57EF9" w14:textId="77777777" w:rsidR="007E006E" w:rsidRPr="00402277" w:rsidRDefault="007B5C76">
      <w:pPr>
        <w:pStyle w:val="BodyText"/>
        <w:numPr>
          <w:ilvl w:val="3"/>
          <w:numId w:val="31"/>
        </w:numPr>
        <w:tabs>
          <w:tab w:val="left" w:pos="920"/>
        </w:tabs>
        <w:spacing w:after="0"/>
        <w:jc w:val="both"/>
      </w:pPr>
      <w:r w:rsidRPr="00402277">
        <w:rPr>
          <w:rStyle w:val="BodyTextChar"/>
        </w:rPr>
        <w:t>Kitų Sutartyje didžiąja raide rašomų sąvokų reikšmės yra nurodytos Sutarties tekste.</w:t>
      </w:r>
    </w:p>
    <w:p w14:paraId="30C57EFA" w14:textId="77777777" w:rsidR="007E006E" w:rsidRPr="00402277" w:rsidRDefault="007B5C76">
      <w:pPr>
        <w:pStyle w:val="BodyText"/>
        <w:numPr>
          <w:ilvl w:val="2"/>
          <w:numId w:val="31"/>
        </w:numPr>
        <w:tabs>
          <w:tab w:val="left" w:pos="670"/>
        </w:tabs>
        <w:spacing w:after="0"/>
        <w:jc w:val="both"/>
      </w:pPr>
      <w:r w:rsidRPr="00402277">
        <w:rPr>
          <w:rStyle w:val="BodyTextChar"/>
        </w:rPr>
        <w:lastRenderedPageBreak/>
        <w:t>Sutartyje neapibrėžtos sąvokos suprantamos ir aiškinamos taip, kaip jas apibrėžia VPĮ ir kiti įstatymai bei teisės aktai, galiojantys Sutarties sudarymo ir vykdymo metu.</w:t>
      </w:r>
    </w:p>
    <w:p w14:paraId="30C57EFB" w14:textId="77777777" w:rsidR="007E006E" w:rsidRPr="00402277" w:rsidRDefault="007B5C76">
      <w:pPr>
        <w:pStyle w:val="BodyText"/>
        <w:numPr>
          <w:ilvl w:val="2"/>
          <w:numId w:val="31"/>
        </w:numPr>
        <w:tabs>
          <w:tab w:val="left" w:pos="680"/>
        </w:tabs>
        <w:jc w:val="both"/>
      </w:pPr>
      <w:r w:rsidRPr="00402277">
        <w:rPr>
          <w:rStyle w:val="BodyTextChar"/>
        </w:rPr>
        <w:t>Kitos Sutartyje vartojamos sąvokos ir terminai turi bendrinę reikšmę arba artimiausią Sutarties pobūdžiui specialiąją reikšmę, jei Sutartyje nėra nustatyta ir paaiškinta kitokia jų reikšmė.</w:t>
      </w:r>
    </w:p>
    <w:p w14:paraId="30C57EFC" w14:textId="77777777" w:rsidR="007E006E" w:rsidRPr="00402277" w:rsidRDefault="007B5C76">
      <w:pPr>
        <w:pStyle w:val="Heading30"/>
        <w:keepNext/>
        <w:keepLines/>
        <w:numPr>
          <w:ilvl w:val="1"/>
          <w:numId w:val="31"/>
        </w:numPr>
        <w:tabs>
          <w:tab w:val="left" w:pos="585"/>
        </w:tabs>
      </w:pPr>
      <w:bookmarkStart w:id="94" w:name="bookmark150"/>
      <w:bookmarkStart w:id="95" w:name="_Toc195269301"/>
      <w:r w:rsidRPr="00402277">
        <w:rPr>
          <w:rStyle w:val="Heading3"/>
          <w:b/>
          <w:bCs/>
        </w:rPr>
        <w:t>Sutarties aiškinimas</w:t>
      </w:r>
      <w:bookmarkEnd w:id="94"/>
      <w:bookmarkEnd w:id="95"/>
    </w:p>
    <w:p w14:paraId="30C57EFD" w14:textId="77777777" w:rsidR="007E006E" w:rsidRPr="00402277" w:rsidRDefault="007B5C76">
      <w:pPr>
        <w:pStyle w:val="BodyText"/>
        <w:numPr>
          <w:ilvl w:val="2"/>
          <w:numId w:val="31"/>
        </w:numPr>
        <w:tabs>
          <w:tab w:val="left" w:pos="651"/>
        </w:tabs>
        <w:spacing w:after="0"/>
        <w:jc w:val="both"/>
      </w:pPr>
      <w:r w:rsidRPr="00402277">
        <w:rPr>
          <w:rStyle w:val="BodyTextChar"/>
        </w:rPr>
        <w:t>Sutartis yra sudaryta ir turi būti aiškinama pagal Lietuvos Respublikos teisės aktus.</w:t>
      </w:r>
    </w:p>
    <w:p w14:paraId="30C57EFE" w14:textId="77777777" w:rsidR="007E006E" w:rsidRPr="00402277" w:rsidRDefault="007B5C76">
      <w:pPr>
        <w:pStyle w:val="BodyText"/>
        <w:numPr>
          <w:ilvl w:val="2"/>
          <w:numId w:val="31"/>
        </w:numPr>
        <w:tabs>
          <w:tab w:val="left" w:pos="675"/>
        </w:tabs>
        <w:spacing w:after="0"/>
        <w:jc w:val="both"/>
      </w:pPr>
      <w:r w:rsidRPr="00402277">
        <w:rPr>
          <w:rStyle w:val="BodyTextChar"/>
        </w:rPr>
        <w:t>Jei Bendrosios sąlygos ir (ar) Specialiosios sąlygos prieštarauja VPĮ ir kitų teisės aktų reikalavimams, taikomos VPĮ ir kitų teisės aktų nuostatos.</w:t>
      </w:r>
    </w:p>
    <w:p w14:paraId="30C57EFF" w14:textId="77777777" w:rsidR="007E006E" w:rsidRPr="00402277" w:rsidRDefault="007B5C76">
      <w:pPr>
        <w:pStyle w:val="BodyText"/>
        <w:numPr>
          <w:ilvl w:val="2"/>
          <w:numId w:val="31"/>
        </w:numPr>
        <w:tabs>
          <w:tab w:val="left" w:pos="651"/>
        </w:tabs>
        <w:spacing w:after="0"/>
        <w:jc w:val="both"/>
      </w:pPr>
      <w:r w:rsidRPr="00402277">
        <w:rPr>
          <w:rStyle w:val="BodyTextChar"/>
        </w:rPr>
        <w:t>Diena Sutartyje reiškia kalendorinę dieną.</w:t>
      </w:r>
    </w:p>
    <w:p w14:paraId="30C57F00" w14:textId="77777777" w:rsidR="007E006E" w:rsidRPr="00402277" w:rsidRDefault="007B5C76">
      <w:pPr>
        <w:pStyle w:val="BodyText"/>
        <w:numPr>
          <w:ilvl w:val="2"/>
          <w:numId w:val="31"/>
        </w:numPr>
        <w:tabs>
          <w:tab w:val="left" w:pos="670"/>
        </w:tabs>
        <w:spacing w:after="0"/>
        <w:jc w:val="both"/>
      </w:pPr>
      <w:r w:rsidRPr="00402277">
        <w:rPr>
          <w:rStyle w:val="BodyTextChar"/>
        </w:rPr>
        <w:t>Darbo diena Sutartyje reiškia bet kurią dieną, išskyrus šeštadienį, sekmadienį ir švenčių dienas Lietuvoje, nurodytas Lietuvos Respublikos darbo kodekse.</w:t>
      </w:r>
    </w:p>
    <w:p w14:paraId="30C57F01" w14:textId="77777777" w:rsidR="007E006E" w:rsidRPr="00402277" w:rsidRDefault="007B5C76">
      <w:pPr>
        <w:pStyle w:val="BodyText"/>
        <w:numPr>
          <w:ilvl w:val="2"/>
          <w:numId w:val="31"/>
        </w:numPr>
        <w:tabs>
          <w:tab w:val="left" w:pos="670"/>
        </w:tabs>
        <w:spacing w:after="0"/>
        <w:jc w:val="both"/>
      </w:pPr>
      <w:r w:rsidRPr="00402277">
        <w:rPr>
          <w:rStyle w:val="BodyTextChar"/>
        </w:rPr>
        <w:t>Terminai pagal Sutartį yra skaičiuojami metais, mėnesiais, savaitėmis, darbo dienomis, kalendorinėmis dienomis, valandomis ir minutėmis.</w:t>
      </w:r>
    </w:p>
    <w:p w14:paraId="30C57F02" w14:textId="77777777" w:rsidR="007E006E" w:rsidRPr="00402277" w:rsidRDefault="007B5C76">
      <w:pPr>
        <w:pStyle w:val="BodyText"/>
        <w:numPr>
          <w:ilvl w:val="2"/>
          <w:numId w:val="31"/>
        </w:numPr>
        <w:tabs>
          <w:tab w:val="left" w:pos="675"/>
        </w:tabs>
        <w:spacing w:after="0"/>
        <w:jc w:val="both"/>
      </w:pPr>
      <w:r w:rsidRPr="00402277">
        <w:rPr>
          <w:rStyle w:val="BodyTextChar"/>
        </w:rPr>
        <w:t>Kvalifikacija, rėmimasis kitų ūkio subjektų pajėgumais, Paslaugų apimtis, peržiūra suprantami taip, kaip nustatyta VPĮ bei jį įgyvendinančiuose teisės aktuose.</w:t>
      </w:r>
    </w:p>
    <w:p w14:paraId="30C57F03" w14:textId="77777777" w:rsidR="007E006E" w:rsidRPr="00402277" w:rsidRDefault="007B5C76">
      <w:pPr>
        <w:pStyle w:val="BodyText"/>
        <w:numPr>
          <w:ilvl w:val="2"/>
          <w:numId w:val="31"/>
        </w:numPr>
        <w:tabs>
          <w:tab w:val="left" w:pos="675"/>
        </w:tabs>
        <w:spacing w:after="0"/>
        <w:jc w:val="both"/>
      </w:pPr>
      <w:r w:rsidRPr="00402277">
        <w:rPr>
          <w:rStyle w:val="BodyTextChar"/>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0C57F04" w14:textId="77777777" w:rsidR="007E006E" w:rsidRPr="00402277" w:rsidRDefault="007B5C76">
      <w:pPr>
        <w:pStyle w:val="BodyText"/>
        <w:numPr>
          <w:ilvl w:val="2"/>
          <w:numId w:val="31"/>
        </w:numPr>
        <w:tabs>
          <w:tab w:val="left" w:pos="670"/>
        </w:tabs>
        <w:spacing w:after="0"/>
        <w:jc w:val="both"/>
      </w:pPr>
      <w:r w:rsidRPr="00402277">
        <w:rPr>
          <w:rStyle w:val="BodyTextChar"/>
        </w:rPr>
        <w:t>Informuoti, pranešti, įspėti arba atsakyti reiškia pateikti informaciją, pranešimą, įspėjimą arba atsakymą Bendrosiose ir (ar) Specialiosiose sąlygose nustatyta tvarka.</w:t>
      </w:r>
    </w:p>
    <w:p w14:paraId="30C57F05" w14:textId="77777777" w:rsidR="007E006E" w:rsidRPr="00402277" w:rsidRDefault="007B5C76">
      <w:pPr>
        <w:pStyle w:val="BodyText"/>
        <w:numPr>
          <w:ilvl w:val="2"/>
          <w:numId w:val="31"/>
        </w:numPr>
        <w:tabs>
          <w:tab w:val="left" w:pos="670"/>
        </w:tabs>
        <w:spacing w:after="0"/>
        <w:jc w:val="both"/>
      </w:pPr>
      <w:r w:rsidRPr="00402277">
        <w:rPr>
          <w:rStyle w:val="BodyTextChar"/>
        </w:rPr>
        <w:t>Patvirtinti reiškia pateikti patvirtinimą raštu arba pasirašyti dokumentą be išlygų ar su išlygomis, išskyrus atvejus, kai asmuo, pasirašydamas dokumentą, nurodo, jog atsisako jį patvirtinti.</w:t>
      </w:r>
    </w:p>
    <w:p w14:paraId="30C57F06" w14:textId="77777777" w:rsidR="007E006E" w:rsidRPr="00402277" w:rsidRDefault="007B5C76">
      <w:pPr>
        <w:pStyle w:val="BodyText"/>
        <w:numPr>
          <w:ilvl w:val="2"/>
          <w:numId w:val="31"/>
        </w:numPr>
        <w:tabs>
          <w:tab w:val="left" w:pos="888"/>
        </w:tabs>
        <w:spacing w:after="0"/>
        <w:jc w:val="both"/>
      </w:pPr>
      <w:r w:rsidRPr="00402277">
        <w:rPr>
          <w:rStyle w:val="BodyTextCh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C57F07" w14:textId="77777777" w:rsidR="007E006E" w:rsidRPr="00402277" w:rsidRDefault="007B5C76">
      <w:pPr>
        <w:pStyle w:val="BodyText"/>
        <w:numPr>
          <w:ilvl w:val="2"/>
          <w:numId w:val="31"/>
        </w:numPr>
        <w:tabs>
          <w:tab w:val="left" w:pos="888"/>
        </w:tabs>
        <w:spacing w:after="0"/>
        <w:jc w:val="both"/>
      </w:pPr>
      <w:r w:rsidRPr="00402277">
        <w:rPr>
          <w:rStyle w:val="BodyTextChar"/>
        </w:rPr>
        <w:t>Jeigu Sutartyje nurodyta reikšmė skaičiais ir žodžiais skiriasi, vadovaujamasi žodžiais nurodyta reikšme.</w:t>
      </w:r>
    </w:p>
    <w:p w14:paraId="30C57F08" w14:textId="77777777" w:rsidR="007E006E" w:rsidRPr="00402277" w:rsidRDefault="007B5C76">
      <w:pPr>
        <w:pStyle w:val="BodyText"/>
        <w:numPr>
          <w:ilvl w:val="2"/>
          <w:numId w:val="31"/>
        </w:numPr>
        <w:tabs>
          <w:tab w:val="left" w:pos="888"/>
        </w:tabs>
        <w:jc w:val="both"/>
      </w:pPr>
      <w:r w:rsidRPr="00402277">
        <w:rPr>
          <w:rStyle w:val="BodyTextChar"/>
        </w:rPr>
        <w:t>Jei pateikiamos nuorodos į teisės aktus, turi būti taikomos aktualios teisės aktų redakcijos, jeigu nenurodyta kitaip.</w:t>
      </w:r>
    </w:p>
    <w:p w14:paraId="30C57F09" w14:textId="77777777" w:rsidR="007E006E" w:rsidRPr="00402277" w:rsidRDefault="007B5C76">
      <w:pPr>
        <w:pStyle w:val="Heading30"/>
        <w:keepNext/>
        <w:keepLines/>
        <w:numPr>
          <w:ilvl w:val="1"/>
          <w:numId w:val="31"/>
        </w:numPr>
        <w:tabs>
          <w:tab w:val="left" w:pos="585"/>
        </w:tabs>
      </w:pPr>
      <w:bookmarkStart w:id="96" w:name="bookmark152"/>
      <w:bookmarkStart w:id="97" w:name="_Toc195269302"/>
      <w:r w:rsidRPr="00402277">
        <w:rPr>
          <w:rStyle w:val="Heading3"/>
          <w:b/>
          <w:bCs/>
        </w:rPr>
        <w:t>Dokumentų viršenybė</w:t>
      </w:r>
      <w:bookmarkEnd w:id="96"/>
      <w:bookmarkEnd w:id="97"/>
    </w:p>
    <w:p w14:paraId="30C57F0A" w14:textId="77777777" w:rsidR="007E006E" w:rsidRPr="00402277" w:rsidRDefault="007B5C76">
      <w:pPr>
        <w:pStyle w:val="BodyText"/>
        <w:numPr>
          <w:ilvl w:val="2"/>
          <w:numId w:val="31"/>
        </w:numPr>
        <w:tabs>
          <w:tab w:val="left" w:pos="670"/>
        </w:tabs>
        <w:spacing w:after="0"/>
        <w:jc w:val="both"/>
      </w:pPr>
      <w:r w:rsidRPr="00402277">
        <w:rPr>
          <w:rStyle w:val="BodyTextChar"/>
        </w:rPr>
        <w:t>Sutartį sudarantys dokumentai turi būti suprantami kaip papildantys vienas kitą. Bet kokio Sutarties dokumentų sąlygų neatitikimo ar neaiškumo atveju, toks neatitikimas ar neaiškumas pašalinamas dokumentus aiškinant tokia eilės tvarka:</w:t>
      </w:r>
    </w:p>
    <w:p w14:paraId="30C57F0B" w14:textId="77777777" w:rsidR="007E006E" w:rsidRPr="00402277" w:rsidRDefault="007B5C76">
      <w:pPr>
        <w:pStyle w:val="BodyText"/>
        <w:numPr>
          <w:ilvl w:val="3"/>
          <w:numId w:val="31"/>
        </w:numPr>
        <w:tabs>
          <w:tab w:val="left" w:pos="814"/>
        </w:tabs>
        <w:spacing w:after="0"/>
        <w:jc w:val="both"/>
      </w:pPr>
      <w:r w:rsidRPr="00402277">
        <w:rPr>
          <w:rStyle w:val="BodyTextChar"/>
        </w:rPr>
        <w:t>Techninė specifikacija;</w:t>
      </w:r>
    </w:p>
    <w:p w14:paraId="30C57F0C" w14:textId="77777777" w:rsidR="007E006E" w:rsidRPr="00402277" w:rsidRDefault="007B5C76">
      <w:pPr>
        <w:pStyle w:val="BodyText"/>
        <w:numPr>
          <w:ilvl w:val="3"/>
          <w:numId w:val="31"/>
        </w:numPr>
        <w:tabs>
          <w:tab w:val="left" w:pos="814"/>
        </w:tabs>
        <w:spacing w:after="0"/>
        <w:jc w:val="both"/>
      </w:pPr>
      <w:r w:rsidRPr="00402277">
        <w:rPr>
          <w:rStyle w:val="BodyTextChar"/>
        </w:rPr>
        <w:t>Specialiosios sąlygos;</w:t>
      </w:r>
    </w:p>
    <w:p w14:paraId="30C57F0D" w14:textId="77777777" w:rsidR="007E006E" w:rsidRPr="00402277" w:rsidRDefault="007B5C76">
      <w:pPr>
        <w:pStyle w:val="BodyText"/>
        <w:numPr>
          <w:ilvl w:val="3"/>
          <w:numId w:val="31"/>
        </w:numPr>
        <w:tabs>
          <w:tab w:val="left" w:pos="814"/>
        </w:tabs>
        <w:spacing w:after="0"/>
        <w:jc w:val="both"/>
      </w:pPr>
      <w:r w:rsidRPr="00402277">
        <w:rPr>
          <w:rStyle w:val="BodyTextChar"/>
        </w:rPr>
        <w:t>Bendrosios sąlygos;</w:t>
      </w:r>
    </w:p>
    <w:p w14:paraId="30C57F0E" w14:textId="77777777" w:rsidR="007E006E" w:rsidRPr="00402277" w:rsidRDefault="007B5C76">
      <w:pPr>
        <w:pStyle w:val="BodyText"/>
        <w:numPr>
          <w:ilvl w:val="3"/>
          <w:numId w:val="31"/>
        </w:numPr>
        <w:tabs>
          <w:tab w:val="left" w:pos="814"/>
        </w:tabs>
        <w:spacing w:after="0"/>
        <w:jc w:val="both"/>
      </w:pPr>
      <w:r w:rsidRPr="00402277">
        <w:rPr>
          <w:rStyle w:val="BodyTextChar"/>
        </w:rPr>
        <w:t>Pirkimo dokumentai (išskyrus techninę specifikaciją);</w:t>
      </w:r>
    </w:p>
    <w:p w14:paraId="30C57F0F" w14:textId="77777777" w:rsidR="007E006E" w:rsidRPr="00402277" w:rsidRDefault="007B5C76">
      <w:pPr>
        <w:pStyle w:val="BodyText"/>
        <w:numPr>
          <w:ilvl w:val="3"/>
          <w:numId w:val="31"/>
        </w:numPr>
        <w:tabs>
          <w:tab w:val="left" w:pos="814"/>
        </w:tabs>
        <w:spacing w:after="0"/>
        <w:jc w:val="both"/>
      </w:pPr>
      <w:r w:rsidRPr="00402277">
        <w:rPr>
          <w:rStyle w:val="BodyTextChar"/>
        </w:rPr>
        <w:t>Pasiūlymas;</w:t>
      </w:r>
    </w:p>
    <w:p w14:paraId="30C57F10" w14:textId="77777777" w:rsidR="007E006E" w:rsidRPr="00402277" w:rsidRDefault="007B5C76">
      <w:pPr>
        <w:pStyle w:val="BodyText"/>
        <w:numPr>
          <w:ilvl w:val="3"/>
          <w:numId w:val="31"/>
        </w:numPr>
        <w:tabs>
          <w:tab w:val="left" w:pos="814"/>
        </w:tabs>
        <w:spacing w:after="0"/>
        <w:jc w:val="both"/>
      </w:pPr>
      <w:r w:rsidRPr="00402277">
        <w:rPr>
          <w:rStyle w:val="BodyTextChar"/>
        </w:rPr>
        <w:t>Kiti Specialiosiose sąlygose išvardinti priedai.</w:t>
      </w:r>
    </w:p>
    <w:p w14:paraId="30C57F11" w14:textId="77777777" w:rsidR="007E006E" w:rsidRPr="00402277" w:rsidRDefault="007B5C76">
      <w:pPr>
        <w:pStyle w:val="BodyText"/>
        <w:numPr>
          <w:ilvl w:val="2"/>
          <w:numId w:val="31"/>
        </w:numPr>
        <w:tabs>
          <w:tab w:val="left" w:pos="675"/>
        </w:tabs>
        <w:spacing w:after="0"/>
        <w:jc w:val="both"/>
      </w:pPr>
      <w:r w:rsidRPr="00402277">
        <w:rPr>
          <w:rStyle w:val="BodyTextChar"/>
        </w:rPr>
        <w:t>Tuo atveju, kai Šalių Susitarimu yra keičiamos Sutarties sąlygos, naujai sutartos Sutarties sąlygos turi viršenybę prieš pakeistąsias.</w:t>
      </w:r>
    </w:p>
    <w:p w14:paraId="30C57F12" w14:textId="77777777" w:rsidR="007E006E" w:rsidRPr="00402277" w:rsidRDefault="007B5C76">
      <w:pPr>
        <w:pStyle w:val="BodyText"/>
        <w:numPr>
          <w:ilvl w:val="2"/>
          <w:numId w:val="31"/>
        </w:numPr>
        <w:tabs>
          <w:tab w:val="left" w:pos="675"/>
        </w:tabs>
        <w:spacing w:after="0"/>
        <w:jc w:val="both"/>
      </w:pPr>
      <w:r w:rsidRPr="00402277">
        <w:rPr>
          <w:rStyle w:val="BodyTextChar"/>
        </w:rPr>
        <w:t>Jeigu Šalys sudaro Susitarimą dėl Sutarties sąlygų arba priedo papildymo nauja sąlyga, neatitikimo ar neaiškumo atveju tokia sąlyga turi viršenybę atitinkamai kitų Sutarties sąlygų arba kitų to priedo sąlygų atžvilgiu.</w:t>
      </w:r>
    </w:p>
    <w:p w14:paraId="30C57F13" w14:textId="77777777" w:rsidR="007E006E" w:rsidRPr="00402277" w:rsidRDefault="007B5C76">
      <w:pPr>
        <w:pStyle w:val="BodyText"/>
        <w:numPr>
          <w:ilvl w:val="2"/>
          <w:numId w:val="31"/>
        </w:numPr>
        <w:tabs>
          <w:tab w:val="left" w:pos="675"/>
        </w:tabs>
        <w:jc w:val="both"/>
      </w:pPr>
      <w:r w:rsidRPr="00402277">
        <w:rPr>
          <w:rStyle w:val="BodyTextChar"/>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30C57F14" w14:textId="77777777" w:rsidR="007E006E" w:rsidRPr="00402277" w:rsidRDefault="007B5C76">
      <w:pPr>
        <w:pStyle w:val="Heading30"/>
        <w:keepNext/>
        <w:keepLines/>
        <w:numPr>
          <w:ilvl w:val="0"/>
          <w:numId w:val="31"/>
        </w:numPr>
        <w:tabs>
          <w:tab w:val="left" w:pos="491"/>
        </w:tabs>
        <w:spacing w:after="160"/>
      </w:pPr>
      <w:bookmarkStart w:id="98" w:name="bookmark154"/>
      <w:bookmarkStart w:id="99" w:name="_Toc195269303"/>
      <w:r w:rsidRPr="00402277">
        <w:rPr>
          <w:rStyle w:val="Heading3"/>
          <w:b/>
          <w:bCs/>
        </w:rPr>
        <w:t>SUTARTIES DALYKAS</w:t>
      </w:r>
      <w:bookmarkEnd w:id="98"/>
      <w:bookmarkEnd w:id="99"/>
    </w:p>
    <w:p w14:paraId="30C57F15" w14:textId="77777777" w:rsidR="007E006E" w:rsidRPr="00402277" w:rsidRDefault="007B5C76">
      <w:pPr>
        <w:pStyle w:val="BodyText"/>
        <w:numPr>
          <w:ilvl w:val="1"/>
          <w:numId w:val="31"/>
        </w:numPr>
        <w:tabs>
          <w:tab w:val="left" w:pos="491"/>
        </w:tabs>
        <w:spacing w:after="0"/>
        <w:jc w:val="both"/>
      </w:pPr>
      <w:r w:rsidRPr="00402277">
        <w:rPr>
          <w:rStyle w:val="BodyTextChar"/>
        </w:rPr>
        <w:t xml:space="preserve">Tiekėjas įsipareigoja Sutartyje nustatytomis sąlygomis ir tvarka suteikti Pirkėjui Paslaugas, atitinkančias Sutartyje nustatytus reikalavimus, o Pirkėjas įsipareigoja priimti Sutarties sąlygas atitinkančias ir tinkamai </w:t>
      </w:r>
      <w:r w:rsidRPr="00402277">
        <w:rPr>
          <w:rStyle w:val="BodyTextChar"/>
        </w:rPr>
        <w:lastRenderedPageBreak/>
        <w:t>suteiktas Paslaugas bei sumokėti Tiekėjui Sutartyje nurodytą kainą Sutartyje nustatytomis sąlygomis ir tvarka.</w:t>
      </w:r>
    </w:p>
    <w:p w14:paraId="30C57F16" w14:textId="77777777" w:rsidR="007E006E" w:rsidRPr="00402277" w:rsidRDefault="007B5C76">
      <w:pPr>
        <w:pStyle w:val="BodyText"/>
        <w:numPr>
          <w:ilvl w:val="1"/>
          <w:numId w:val="31"/>
        </w:numPr>
        <w:tabs>
          <w:tab w:val="left" w:pos="491"/>
        </w:tabs>
        <w:spacing w:after="0"/>
        <w:jc w:val="both"/>
      </w:pPr>
      <w:r w:rsidRPr="00402277">
        <w:rPr>
          <w:rStyle w:val="BodyTextChar"/>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30C57F17" w14:textId="77777777" w:rsidR="007E006E" w:rsidRPr="00402277" w:rsidRDefault="007B5C76">
      <w:pPr>
        <w:pStyle w:val="BodyText"/>
        <w:numPr>
          <w:ilvl w:val="1"/>
          <w:numId w:val="31"/>
        </w:numPr>
        <w:tabs>
          <w:tab w:val="left" w:pos="491"/>
        </w:tabs>
        <w:spacing w:after="160"/>
        <w:jc w:val="both"/>
      </w:pPr>
      <w:r w:rsidRPr="00402277">
        <w:rPr>
          <w:rStyle w:val="BodyTextChar"/>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0C57F18" w14:textId="77777777" w:rsidR="007E006E" w:rsidRPr="00402277" w:rsidRDefault="007B5C76">
      <w:pPr>
        <w:pStyle w:val="BodyText"/>
        <w:numPr>
          <w:ilvl w:val="0"/>
          <w:numId w:val="31"/>
        </w:numPr>
        <w:tabs>
          <w:tab w:val="left" w:pos="491"/>
        </w:tabs>
        <w:spacing w:after="160"/>
        <w:jc w:val="center"/>
      </w:pPr>
      <w:r w:rsidRPr="00402277">
        <w:rPr>
          <w:rStyle w:val="BodyTextChar"/>
          <w:b/>
          <w:bCs/>
        </w:rPr>
        <w:t>TIEKĖJAS IR KITI SUTARTIES VYKDYMUI PASITELKIAMI ASMENYS</w:t>
      </w:r>
    </w:p>
    <w:p w14:paraId="30C57F19" w14:textId="77777777" w:rsidR="007E006E" w:rsidRPr="00402277" w:rsidRDefault="007B5C76">
      <w:pPr>
        <w:pStyle w:val="Heading30"/>
        <w:keepNext/>
        <w:keepLines/>
        <w:numPr>
          <w:ilvl w:val="1"/>
          <w:numId w:val="31"/>
        </w:numPr>
        <w:tabs>
          <w:tab w:val="left" w:pos="519"/>
        </w:tabs>
        <w:spacing w:after="160"/>
      </w:pPr>
      <w:bookmarkStart w:id="100" w:name="bookmark156"/>
      <w:bookmarkStart w:id="101" w:name="_Toc195269304"/>
      <w:r w:rsidRPr="00402277">
        <w:rPr>
          <w:rStyle w:val="Heading3"/>
          <w:b/>
          <w:bCs/>
        </w:rPr>
        <w:t>Kvalifikacija ir kiti Tiekėjo pasiūlymu prisiimti įsipareigojimai</w:t>
      </w:r>
      <w:bookmarkEnd w:id="100"/>
      <w:bookmarkEnd w:id="101"/>
    </w:p>
    <w:p w14:paraId="30C57F1A" w14:textId="77777777" w:rsidR="007E006E" w:rsidRPr="00402277" w:rsidRDefault="007B5C76">
      <w:pPr>
        <w:pStyle w:val="BodyText"/>
        <w:numPr>
          <w:ilvl w:val="2"/>
          <w:numId w:val="31"/>
        </w:numPr>
        <w:tabs>
          <w:tab w:val="left" w:pos="648"/>
        </w:tabs>
        <w:spacing w:after="0"/>
        <w:jc w:val="both"/>
      </w:pPr>
      <w:r w:rsidRPr="00402277">
        <w:rPr>
          <w:rStyle w:val="BodyTextChar"/>
        </w:rPr>
        <w:t>Tiekėjas atsako už tai, kad visą Sutarties vykdymo laikotarpį Tiekėjas būtų kompetentingas, patikimas ir pajėgus (įskaitant ūkio subjektų, kurių pajėgumais remiasi Tiekėjas, pajėgumus) įvykdyti Sutarties reikalavimus:</w:t>
      </w:r>
    </w:p>
    <w:p w14:paraId="30C57F1B" w14:textId="77777777" w:rsidR="007E006E" w:rsidRPr="00402277" w:rsidRDefault="007B5C76">
      <w:pPr>
        <w:pStyle w:val="BodyText"/>
        <w:numPr>
          <w:ilvl w:val="3"/>
          <w:numId w:val="31"/>
        </w:numPr>
        <w:tabs>
          <w:tab w:val="left" w:pos="821"/>
        </w:tabs>
        <w:spacing w:after="0"/>
        <w:jc w:val="both"/>
      </w:pPr>
      <w:r w:rsidRPr="00402277">
        <w:rPr>
          <w:rStyle w:val="BodyTextChar"/>
        </w:rPr>
        <w:t>turėtų teisę verstis ta veikla, kuri yra reikalinga Sutarčiai įvykdyti. Pirkėjui pareikalavus, Tiekėjas turi pateikti dokumentus, įrodančius, kad Sutartį vykdo tik tokią teisę turintys asmenys;</w:t>
      </w:r>
    </w:p>
    <w:p w14:paraId="30C57F1C" w14:textId="77777777" w:rsidR="007E006E" w:rsidRPr="00402277" w:rsidRDefault="007B5C76">
      <w:pPr>
        <w:pStyle w:val="BodyText"/>
        <w:numPr>
          <w:ilvl w:val="3"/>
          <w:numId w:val="31"/>
        </w:numPr>
        <w:tabs>
          <w:tab w:val="left" w:pos="821"/>
        </w:tabs>
        <w:spacing w:after="0"/>
        <w:jc w:val="both"/>
      </w:pPr>
      <w:r w:rsidRPr="00402277">
        <w:rPr>
          <w:rStyle w:val="BodyTextChar"/>
        </w:rPr>
        <w:t>atitiktų tiekėjų kvalifikacijai pirkimo dokumentuose nustatytus reikalavimus bei neturėtų pirkimo dokumentuose nustatytų pašalinimo pagrindų;</w:t>
      </w:r>
    </w:p>
    <w:p w14:paraId="30C57F1D" w14:textId="77777777" w:rsidR="007E006E" w:rsidRPr="00402277" w:rsidRDefault="007B5C76">
      <w:pPr>
        <w:pStyle w:val="BodyText"/>
        <w:numPr>
          <w:ilvl w:val="3"/>
          <w:numId w:val="31"/>
        </w:numPr>
        <w:tabs>
          <w:tab w:val="left" w:pos="821"/>
        </w:tabs>
        <w:spacing w:after="0"/>
        <w:jc w:val="both"/>
      </w:pPr>
      <w:r w:rsidRPr="00402277">
        <w:rPr>
          <w:rStyle w:val="BodyTextChar"/>
        </w:rPr>
        <w:t xml:space="preserve">laikytųsi Tiekėjo pasiūlyme nurodytų įsipareigojimų, įskaitant, bet neapsiribojant – atitiktų pirkimo dokumentuose nustatytus kokybinių, aplinkosaugos ir (arba) socialinių kriterijų (toliau – </w:t>
      </w:r>
      <w:r w:rsidRPr="00402277">
        <w:rPr>
          <w:rStyle w:val="BodyTextChar"/>
          <w:b/>
          <w:bCs/>
        </w:rPr>
        <w:t>kokybiniai kriterijai</w:t>
      </w:r>
      <w:r w:rsidRPr="00402277">
        <w:rPr>
          <w:rStyle w:val="BodyTextChar"/>
        </w:rPr>
        <w:t>) reikšmes ir parametrus. Šiame papunktyje nurodytų įsipareigojimų laikymosi tikrinimo tvarka nustatoma Specialiosiose sąlygose;</w:t>
      </w:r>
    </w:p>
    <w:p w14:paraId="30C57F1E" w14:textId="77777777" w:rsidR="007E006E" w:rsidRPr="00402277" w:rsidRDefault="007B5C76">
      <w:pPr>
        <w:pStyle w:val="BodyText"/>
        <w:numPr>
          <w:ilvl w:val="3"/>
          <w:numId w:val="31"/>
        </w:numPr>
        <w:tabs>
          <w:tab w:val="left" w:pos="821"/>
        </w:tabs>
        <w:spacing w:after="0"/>
        <w:jc w:val="both"/>
      </w:pPr>
      <w:r w:rsidRPr="00402277">
        <w:rPr>
          <w:rStyle w:val="BodyTextChar"/>
        </w:rPr>
        <w:t>užtikrintų nustatytų kokybės vadybos sistemos ir (arba) aplinkos apsaugos vadybos sistemos standartų taikymą, jeigu to reikalaujama pirkimo dokumentuose, ir turėtų tą patvirtinančius dokumentus;</w:t>
      </w:r>
    </w:p>
    <w:p w14:paraId="30C57F1F" w14:textId="77777777" w:rsidR="007E006E" w:rsidRPr="00402277" w:rsidRDefault="007B5C76">
      <w:pPr>
        <w:pStyle w:val="BodyText"/>
        <w:numPr>
          <w:ilvl w:val="3"/>
          <w:numId w:val="31"/>
        </w:numPr>
        <w:tabs>
          <w:tab w:val="left" w:pos="821"/>
        </w:tabs>
        <w:spacing w:after="0"/>
        <w:jc w:val="both"/>
      </w:pPr>
      <w:r w:rsidRPr="00402277">
        <w:rPr>
          <w:rStyle w:val="BodyTextChar"/>
        </w:rPr>
        <w:t>atitiktų nacionalinio saugumo interesus bei nebūtų registruotas (nuolat gyvenantis ar turintis pilietybę) nepatikimomis laikomose valstybėse ar teritorijose, jei tokie reikalavimai buvo numatyti pirkimo dokumentuose.</w:t>
      </w:r>
    </w:p>
    <w:p w14:paraId="30C57F20" w14:textId="77777777" w:rsidR="007E006E" w:rsidRPr="00402277" w:rsidRDefault="007B5C76">
      <w:pPr>
        <w:pStyle w:val="BodyText"/>
        <w:numPr>
          <w:ilvl w:val="2"/>
          <w:numId w:val="31"/>
        </w:numPr>
        <w:tabs>
          <w:tab w:val="left" w:pos="648"/>
        </w:tabs>
        <w:spacing w:after="0"/>
        <w:jc w:val="both"/>
      </w:pPr>
      <w:r w:rsidRPr="00402277">
        <w:rPr>
          <w:rStyle w:val="BodyTextChar"/>
        </w:rPr>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30C57F21" w14:textId="77777777" w:rsidR="007E006E" w:rsidRPr="00402277" w:rsidRDefault="007B5C76">
      <w:pPr>
        <w:pStyle w:val="BodyText"/>
        <w:numPr>
          <w:ilvl w:val="2"/>
          <w:numId w:val="31"/>
        </w:numPr>
        <w:tabs>
          <w:tab w:val="left" w:pos="643"/>
        </w:tabs>
        <w:spacing w:after="160"/>
        <w:jc w:val="both"/>
      </w:pPr>
      <w:r w:rsidRPr="00402277">
        <w:rPr>
          <w:rStyle w:val="BodyTextChar"/>
        </w:rPr>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30C57F22" w14:textId="77777777" w:rsidR="007E006E" w:rsidRPr="00402277" w:rsidRDefault="007B5C76">
      <w:pPr>
        <w:pStyle w:val="Heading30"/>
        <w:keepNext/>
        <w:keepLines/>
        <w:numPr>
          <w:ilvl w:val="1"/>
          <w:numId w:val="31"/>
        </w:numPr>
        <w:tabs>
          <w:tab w:val="left" w:pos="519"/>
        </w:tabs>
        <w:spacing w:after="160"/>
      </w:pPr>
      <w:bookmarkStart w:id="102" w:name="bookmark158"/>
      <w:bookmarkStart w:id="103" w:name="_Toc195269305"/>
      <w:r w:rsidRPr="00402277">
        <w:rPr>
          <w:rStyle w:val="Heading3"/>
          <w:b/>
          <w:bCs/>
        </w:rPr>
        <w:t>Subtiekėjų bei specialistų pasitelkimas ir keitimas</w:t>
      </w:r>
      <w:bookmarkEnd w:id="102"/>
      <w:bookmarkEnd w:id="103"/>
    </w:p>
    <w:p w14:paraId="30C57F23" w14:textId="77777777" w:rsidR="007E006E" w:rsidRPr="00402277" w:rsidRDefault="007B5C76">
      <w:pPr>
        <w:pStyle w:val="BodyText"/>
        <w:numPr>
          <w:ilvl w:val="2"/>
          <w:numId w:val="31"/>
        </w:numPr>
        <w:tabs>
          <w:tab w:val="left" w:pos="648"/>
        </w:tabs>
        <w:spacing w:after="0"/>
        <w:jc w:val="both"/>
      </w:pPr>
      <w:r w:rsidRPr="00402277">
        <w:rPr>
          <w:rStyle w:val="BodyTextChar"/>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0C57F24" w14:textId="77777777" w:rsidR="007E006E" w:rsidRPr="00402277" w:rsidRDefault="007B5C76">
      <w:pPr>
        <w:pStyle w:val="BodyText"/>
        <w:numPr>
          <w:ilvl w:val="2"/>
          <w:numId w:val="31"/>
        </w:numPr>
        <w:tabs>
          <w:tab w:val="left" w:pos="639"/>
        </w:tabs>
        <w:spacing w:after="0"/>
        <w:jc w:val="both"/>
      </w:pPr>
      <w:r w:rsidRPr="00402277">
        <w:rPr>
          <w:rStyle w:val="BodyTextChar"/>
        </w:rPr>
        <w:t>Sutarties vykdymui pasitelkiami subtiekėjai ir (ar) specialistai (jeigu tokie pasitelkiami) nurodomi Specialiosiose sąlygose.</w:t>
      </w:r>
    </w:p>
    <w:p w14:paraId="30C57F25" w14:textId="77777777" w:rsidR="007E006E" w:rsidRPr="00402277" w:rsidRDefault="007B5C76">
      <w:pPr>
        <w:pStyle w:val="BodyText"/>
        <w:numPr>
          <w:ilvl w:val="2"/>
          <w:numId w:val="31"/>
        </w:numPr>
        <w:tabs>
          <w:tab w:val="left" w:pos="653"/>
        </w:tabs>
        <w:spacing w:after="160"/>
        <w:jc w:val="both"/>
        <w:sectPr w:rsidR="007E006E" w:rsidRPr="00402277">
          <w:headerReference w:type="even" r:id="rId35"/>
          <w:headerReference w:type="default" r:id="rId36"/>
          <w:footerReference w:type="even" r:id="rId37"/>
          <w:footerReference w:type="default" r:id="rId38"/>
          <w:pgSz w:w="11900" w:h="16840"/>
          <w:pgMar w:top="710" w:right="534" w:bottom="904" w:left="1679" w:header="0" w:footer="3" w:gutter="0"/>
          <w:cols w:space="720"/>
          <w:noEndnote/>
          <w:docGrid w:linePitch="360"/>
        </w:sectPr>
      </w:pPr>
      <w:r w:rsidRPr="00402277">
        <w:rPr>
          <w:rStyle w:val="BodyTextChar"/>
        </w:rPr>
        <w:t>Tiekėjas gali keisti ir (ar) pasitelkti Sutartyje nurodytus subtiekėjus ir (ar) specialistus šiame Sutarties poskyryje nustatytais atvejais ir tvarka.</w:t>
      </w:r>
    </w:p>
    <w:p w14:paraId="30C57F26" w14:textId="77777777" w:rsidR="007E006E" w:rsidRPr="00402277" w:rsidRDefault="007B5C76">
      <w:pPr>
        <w:pStyle w:val="BodyText"/>
        <w:numPr>
          <w:ilvl w:val="2"/>
          <w:numId w:val="31"/>
        </w:numPr>
        <w:tabs>
          <w:tab w:val="left" w:pos="620"/>
        </w:tabs>
        <w:spacing w:after="0"/>
        <w:jc w:val="both"/>
      </w:pPr>
      <w:r w:rsidRPr="00402277">
        <w:rPr>
          <w:rStyle w:val="BodyTextChar"/>
        </w:rPr>
        <w:lastRenderedPageBreak/>
        <w:t>Naujas subtiekėjas ar specialistas gali pradėti vykdyti jiems Tiekėjo pavestus įsipareigojimus pagal Sutartį ne anksčiau, nei bus pasirašytas Susitarimas.</w:t>
      </w:r>
    </w:p>
    <w:p w14:paraId="30C57F27" w14:textId="77777777" w:rsidR="007E006E" w:rsidRPr="00402277" w:rsidRDefault="007B5C76">
      <w:pPr>
        <w:pStyle w:val="BodyText"/>
        <w:numPr>
          <w:ilvl w:val="2"/>
          <w:numId w:val="31"/>
        </w:numPr>
        <w:tabs>
          <w:tab w:val="left" w:pos="629"/>
        </w:tabs>
        <w:spacing w:after="0"/>
        <w:jc w:val="both"/>
      </w:pPr>
      <w:r w:rsidRPr="00402277">
        <w:rPr>
          <w:rStyle w:val="BodyTextChar"/>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30C57F28" w14:textId="77777777" w:rsidR="007E006E" w:rsidRPr="00402277" w:rsidRDefault="007B5C76">
      <w:pPr>
        <w:pStyle w:val="BodyText"/>
        <w:numPr>
          <w:ilvl w:val="2"/>
          <w:numId w:val="31"/>
        </w:numPr>
        <w:tabs>
          <w:tab w:val="left" w:pos="629"/>
        </w:tabs>
        <w:spacing w:after="0"/>
        <w:jc w:val="both"/>
      </w:pPr>
      <w:r w:rsidRPr="00402277">
        <w:rPr>
          <w:rStyle w:val="BodyTextChar"/>
        </w:rPr>
        <w:t>Tiekėjas turi teisę Sutarties vykdymui pasitelkti naujus, Specialiosiose sąlygose nenurodytus subtiekėjus, kurių pajėgumais Tiekėjas nesirėmė pirkimo dokumentuose numatytiems kvalifikacijos reikalavimams pagrįsti.</w:t>
      </w:r>
    </w:p>
    <w:p w14:paraId="30C57F29" w14:textId="77777777" w:rsidR="007E006E" w:rsidRPr="00402277" w:rsidRDefault="007B5C76">
      <w:pPr>
        <w:pStyle w:val="BodyText"/>
        <w:numPr>
          <w:ilvl w:val="2"/>
          <w:numId w:val="31"/>
        </w:numPr>
        <w:tabs>
          <w:tab w:val="left" w:pos="634"/>
        </w:tabs>
        <w:spacing w:after="0"/>
        <w:jc w:val="both"/>
      </w:pPr>
      <w:r w:rsidRPr="00402277">
        <w:rPr>
          <w:rStyle w:val="BodyTextChar"/>
        </w:rPr>
        <w:t>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30C57F2A" w14:textId="77777777" w:rsidR="007E006E" w:rsidRPr="00402277" w:rsidRDefault="007B5C76">
      <w:pPr>
        <w:pStyle w:val="BodyText"/>
        <w:numPr>
          <w:ilvl w:val="2"/>
          <w:numId w:val="31"/>
        </w:numPr>
        <w:tabs>
          <w:tab w:val="left" w:pos="625"/>
        </w:tabs>
        <w:spacing w:after="0"/>
        <w:jc w:val="both"/>
      </w:pPr>
      <w:r w:rsidRPr="00402277">
        <w:rPr>
          <w:rStyle w:val="BodyTextChar"/>
        </w:rPr>
        <w:t>Tiekėjas, bet kuriuo Sutarties vykdymo metu, subtiekėjus, kurių pajėgumais Tiekėjas nesirėmė pirkimo dokumentuose numatytiems kvalifikacijos reikalavimams pagrįsti, gali keisti savo nuožiūra.</w:t>
      </w:r>
    </w:p>
    <w:p w14:paraId="30C57F2B" w14:textId="77777777" w:rsidR="007E006E" w:rsidRPr="00402277" w:rsidRDefault="007B5C76">
      <w:pPr>
        <w:pStyle w:val="BodyText"/>
        <w:numPr>
          <w:ilvl w:val="2"/>
          <w:numId w:val="31"/>
        </w:numPr>
        <w:tabs>
          <w:tab w:val="left" w:pos="629"/>
        </w:tabs>
        <w:spacing w:after="0"/>
        <w:jc w:val="both"/>
      </w:pPr>
      <w:r w:rsidRPr="00402277">
        <w:rPr>
          <w:rStyle w:val="BodyTextChar"/>
        </w:rPr>
        <w:t>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30C57F2C" w14:textId="77777777" w:rsidR="007E006E" w:rsidRPr="00402277" w:rsidRDefault="007B5C76">
      <w:pPr>
        <w:pStyle w:val="BodyText"/>
        <w:numPr>
          <w:ilvl w:val="2"/>
          <w:numId w:val="31"/>
        </w:numPr>
        <w:tabs>
          <w:tab w:val="left" w:pos="735"/>
        </w:tabs>
        <w:spacing w:after="0"/>
        <w:jc w:val="both"/>
      </w:pPr>
      <w:r w:rsidRPr="00402277">
        <w:rPr>
          <w:rStyle w:val="BodyTextChar"/>
        </w:rPr>
        <w:t>Subtiekėjai, kurių pajėgumais Tiekėjas rėmėsi, kad atitiktų pirkimo dokumentuose nustatytus kvalifikacijos reikalavimus, gali būti keičiami tik šiais atvejais:</w:t>
      </w:r>
    </w:p>
    <w:p w14:paraId="30C57F2D" w14:textId="77777777" w:rsidR="007E006E" w:rsidRPr="00402277" w:rsidRDefault="007B5C76">
      <w:pPr>
        <w:pStyle w:val="BodyText"/>
        <w:numPr>
          <w:ilvl w:val="3"/>
          <w:numId w:val="31"/>
        </w:numPr>
        <w:tabs>
          <w:tab w:val="left" w:pos="898"/>
        </w:tabs>
        <w:spacing w:after="0"/>
        <w:jc w:val="both"/>
      </w:pPr>
      <w:r w:rsidRPr="00402277">
        <w:rPr>
          <w:rStyle w:val="BodyTextChar"/>
        </w:rPr>
        <w:t>kai subtiekėjui iškelta bankroto byla, pradėtas bankroto procesas ne teismo tvarka, jis tampa nemokus arba yra nemokumo tikimybė, sustabdo ūkinę veiklą ar kai įstatymuose ir kituose teisės aktuose nustatyta tvarka susidaro analogiška situacija;</w:t>
      </w:r>
    </w:p>
    <w:p w14:paraId="30C57F2E" w14:textId="77777777" w:rsidR="007E006E" w:rsidRPr="00402277" w:rsidRDefault="007B5C76">
      <w:pPr>
        <w:pStyle w:val="BodyText"/>
        <w:numPr>
          <w:ilvl w:val="3"/>
          <w:numId w:val="31"/>
        </w:numPr>
        <w:tabs>
          <w:tab w:val="left" w:pos="898"/>
        </w:tabs>
        <w:spacing w:after="0"/>
        <w:jc w:val="both"/>
      </w:pPr>
      <w:r w:rsidRPr="00402277">
        <w:rPr>
          <w:rStyle w:val="BodyTextChar"/>
        </w:rPr>
        <w:t>kai subtiekėjas dėl objektyvių priežasčių (pavyzdžiui, subtiekėjui atsisakius dalyvauti Sutarties vykdyme, nutrūkus teisiniams santykiams su Tiekėju ir pan.) nebegali vykdyti visų ar dalies Sutartyje numatytų įsipareigojimų;</w:t>
      </w:r>
    </w:p>
    <w:p w14:paraId="30C57F2F" w14:textId="77777777" w:rsidR="007E006E" w:rsidRPr="00402277" w:rsidRDefault="007B5C76">
      <w:pPr>
        <w:pStyle w:val="BodyText"/>
        <w:numPr>
          <w:ilvl w:val="3"/>
          <w:numId w:val="31"/>
        </w:numPr>
        <w:tabs>
          <w:tab w:val="left" w:pos="893"/>
        </w:tabs>
        <w:spacing w:after="0"/>
        <w:jc w:val="both"/>
      </w:pPr>
      <w:r w:rsidRPr="00402277">
        <w:rPr>
          <w:rStyle w:val="BodyTextChar"/>
        </w:rPr>
        <w:t>Tiekėjas ar subtiekėjas privalo pakeisti subtiekėją, jei paaiškėja, kad jis neatitinka jam pirkimo dokumentuose keliamų reikalavimų.</w:t>
      </w:r>
    </w:p>
    <w:p w14:paraId="30C57F30" w14:textId="77777777" w:rsidR="007E006E" w:rsidRPr="00402277" w:rsidRDefault="007B5C76">
      <w:pPr>
        <w:pStyle w:val="BodyText"/>
        <w:numPr>
          <w:ilvl w:val="2"/>
          <w:numId w:val="31"/>
        </w:numPr>
        <w:tabs>
          <w:tab w:val="left" w:pos="711"/>
        </w:tabs>
        <w:spacing w:after="0"/>
        <w:jc w:val="both"/>
      </w:pPr>
      <w:r w:rsidRPr="00402277">
        <w:rPr>
          <w:rStyle w:val="BodyTextChar"/>
        </w:rPr>
        <w:t>Tiekėjo (ar subtiekėjų) specialistai, vykdantys Sutartį, gali būti keičiami šiais atvejais:</w:t>
      </w:r>
    </w:p>
    <w:p w14:paraId="30C57F31" w14:textId="77777777" w:rsidR="007E006E" w:rsidRPr="00402277" w:rsidRDefault="007B5C76">
      <w:pPr>
        <w:pStyle w:val="BodyText"/>
        <w:numPr>
          <w:ilvl w:val="3"/>
          <w:numId w:val="31"/>
        </w:numPr>
        <w:tabs>
          <w:tab w:val="left" w:pos="879"/>
        </w:tabs>
        <w:spacing w:after="0"/>
        <w:jc w:val="both"/>
      </w:pPr>
      <w:r w:rsidRPr="00402277">
        <w:rPr>
          <w:rStyle w:val="BodyTextChar"/>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C57F32" w14:textId="77777777" w:rsidR="007E006E" w:rsidRPr="00402277" w:rsidRDefault="007B5C76">
      <w:pPr>
        <w:pStyle w:val="BodyText"/>
        <w:numPr>
          <w:ilvl w:val="3"/>
          <w:numId w:val="31"/>
        </w:numPr>
        <w:tabs>
          <w:tab w:val="left" w:pos="874"/>
        </w:tabs>
        <w:spacing w:after="0"/>
        <w:jc w:val="both"/>
      </w:pPr>
      <w:r w:rsidRPr="00402277">
        <w:rPr>
          <w:rStyle w:val="BodyTextChar"/>
        </w:rPr>
        <w:t>Pirkėjo iniciatyva, jei Pirkėjas turi pagrįstų įtarimų, kad Tiekėjo Sutarties vykdymui paskirtas specialistas nekompetentingas vykdyti nustatytas pareigas;</w:t>
      </w:r>
    </w:p>
    <w:p w14:paraId="30C57F33" w14:textId="77777777" w:rsidR="007E006E" w:rsidRPr="00402277" w:rsidRDefault="007B5C76">
      <w:pPr>
        <w:pStyle w:val="BodyText"/>
        <w:numPr>
          <w:ilvl w:val="3"/>
          <w:numId w:val="31"/>
        </w:numPr>
        <w:tabs>
          <w:tab w:val="left" w:pos="879"/>
        </w:tabs>
        <w:spacing w:after="0"/>
        <w:jc w:val="both"/>
      </w:pPr>
      <w:r w:rsidRPr="00402277">
        <w:rPr>
          <w:rStyle w:val="BodyTextChar"/>
        </w:rPr>
        <w:t>Tiekėjas ar subtiekėjas privalo pakeisti specialistą, jei paaiškėja, kad jis neatitinka jam pirkimo dokumentuose keliamų reikalavimų.</w:t>
      </w:r>
    </w:p>
    <w:p w14:paraId="30C57F34" w14:textId="77777777" w:rsidR="007E006E" w:rsidRPr="00402277" w:rsidRDefault="007B5C76">
      <w:pPr>
        <w:pStyle w:val="BodyText"/>
        <w:numPr>
          <w:ilvl w:val="2"/>
          <w:numId w:val="31"/>
        </w:numPr>
        <w:tabs>
          <w:tab w:val="left" w:pos="740"/>
        </w:tabs>
        <w:spacing w:after="0"/>
        <w:jc w:val="both"/>
      </w:pPr>
      <w:r w:rsidRPr="00402277">
        <w:rPr>
          <w:rStyle w:val="BodyTextChar"/>
        </w:rPr>
        <w:t>Naujas specialistas ir (ar) subtiekėjas, Tiekėjo prašymo pakeisti specialistą ir (ar) subtiekėją pateikimo metu turi atitikti pirkimo dokumentuose specialistui ir (ar) subtiekėjui keliamus reikalavimus.</w:t>
      </w:r>
    </w:p>
    <w:p w14:paraId="30C57F35" w14:textId="77777777" w:rsidR="007E006E" w:rsidRPr="00402277" w:rsidRDefault="007B5C76">
      <w:pPr>
        <w:pStyle w:val="BodyText"/>
        <w:numPr>
          <w:ilvl w:val="2"/>
          <w:numId w:val="31"/>
        </w:numPr>
        <w:tabs>
          <w:tab w:val="left" w:pos="740"/>
        </w:tabs>
        <w:spacing w:after="0"/>
        <w:jc w:val="both"/>
      </w:pPr>
      <w:r w:rsidRPr="00402277">
        <w:rPr>
          <w:rStyle w:val="BodyTextChar"/>
        </w:rPr>
        <w:t>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0C57F36" w14:textId="77777777" w:rsidR="007E006E" w:rsidRPr="00402277" w:rsidRDefault="007B5C76">
      <w:pPr>
        <w:pStyle w:val="BodyText"/>
        <w:numPr>
          <w:ilvl w:val="3"/>
          <w:numId w:val="31"/>
        </w:numPr>
        <w:tabs>
          <w:tab w:val="left" w:pos="893"/>
        </w:tabs>
        <w:spacing w:after="0"/>
        <w:jc w:val="both"/>
      </w:pPr>
      <w:r w:rsidRPr="00402277">
        <w:rPr>
          <w:rStyle w:val="BodyTextChar"/>
        </w:rPr>
        <w:t>argumentuotą rašytinį prašymą pakeisti subtiekėją ir (ar) specialistą, paaiškinant keitimo aplinkybę. Pirkėjas pasilieka teisę paprašyti įrodymų, pagrindžiančių keitimo aplinkybę;</w:t>
      </w:r>
    </w:p>
    <w:p w14:paraId="30C57F37" w14:textId="77777777" w:rsidR="007E006E" w:rsidRPr="00402277" w:rsidRDefault="007B5C76">
      <w:pPr>
        <w:pStyle w:val="BodyText"/>
        <w:numPr>
          <w:ilvl w:val="3"/>
          <w:numId w:val="31"/>
        </w:numPr>
        <w:tabs>
          <w:tab w:val="left" w:pos="889"/>
        </w:tabs>
        <w:spacing w:after="0"/>
        <w:jc w:val="both"/>
      </w:pPr>
      <w:r w:rsidRPr="00402277">
        <w:rPr>
          <w:rStyle w:val="BodyTextChar"/>
          <w:u w:val="single"/>
        </w:rPr>
        <w:t>naujo subtiekėjo ir (ar) specialisto kvalifikaciją, atitiktį reikalaujamiems kokybės vadybos sistemos ir</w:t>
      </w:r>
    </w:p>
    <w:p w14:paraId="30C57F38" w14:textId="77777777" w:rsidR="007E006E" w:rsidRPr="00402277" w:rsidRDefault="007B5C76">
      <w:pPr>
        <w:pStyle w:val="BodyText"/>
        <w:spacing w:after="0"/>
        <w:jc w:val="both"/>
      </w:pPr>
      <w:r w:rsidRPr="00402277">
        <w:rPr>
          <w:rStyle w:val="BodyTextChar"/>
        </w:rPr>
        <w:t xml:space="preserve">(arba) aplinkos apsaugos vadybos sistemos standartams (jei taikoma), pašalinimo pagrindų nebuvimą ir </w:t>
      </w:r>
      <w:r w:rsidRPr="00402277">
        <w:rPr>
          <w:rStyle w:val="BodyTextChar"/>
        </w:rPr>
        <w:lastRenderedPageBreak/>
        <w:t>atitiktį nacionalinio saugumo interesams bei reikalavimams nebūti registruotu (nuolat gyvenančiu ar turinčiu pilietybę) nepatikimomis laikomose valstybėse ar teritorijose (jei taikoma) įrodančius dokumentus pagal Sutarties reikalavimus.</w:t>
      </w:r>
    </w:p>
    <w:p w14:paraId="30C57F39" w14:textId="77777777" w:rsidR="007E006E" w:rsidRPr="00402277" w:rsidRDefault="007B5C76">
      <w:pPr>
        <w:pStyle w:val="BodyText"/>
        <w:numPr>
          <w:ilvl w:val="2"/>
          <w:numId w:val="31"/>
        </w:numPr>
        <w:tabs>
          <w:tab w:val="left" w:pos="726"/>
        </w:tabs>
        <w:jc w:val="both"/>
      </w:pPr>
      <w:r w:rsidRPr="00402277">
        <w:rPr>
          <w:rStyle w:val="BodyTextChar"/>
        </w:rPr>
        <w:t>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0C57F3A" w14:textId="77777777" w:rsidR="007E006E" w:rsidRPr="00402277" w:rsidRDefault="007B5C76">
      <w:pPr>
        <w:pStyle w:val="Heading30"/>
        <w:keepNext/>
        <w:keepLines/>
        <w:numPr>
          <w:ilvl w:val="1"/>
          <w:numId w:val="31"/>
        </w:numPr>
        <w:tabs>
          <w:tab w:val="left" w:pos="486"/>
        </w:tabs>
      </w:pPr>
      <w:bookmarkStart w:id="104" w:name="bookmark160"/>
      <w:bookmarkStart w:id="105" w:name="_Toc195269306"/>
      <w:r w:rsidRPr="00402277">
        <w:rPr>
          <w:rStyle w:val="Heading3"/>
          <w:b/>
          <w:bCs/>
        </w:rPr>
        <w:t>Jungtinės veiklos partnerių keitimas</w:t>
      </w:r>
      <w:bookmarkEnd w:id="104"/>
      <w:bookmarkEnd w:id="105"/>
    </w:p>
    <w:p w14:paraId="30C57F3B" w14:textId="77777777" w:rsidR="007E006E" w:rsidRPr="00402277" w:rsidRDefault="007B5C76">
      <w:pPr>
        <w:pStyle w:val="BodyText"/>
        <w:numPr>
          <w:ilvl w:val="2"/>
          <w:numId w:val="31"/>
        </w:numPr>
        <w:tabs>
          <w:tab w:val="left" w:pos="615"/>
        </w:tabs>
        <w:spacing w:after="0"/>
        <w:jc w:val="both"/>
      </w:pPr>
      <w:r w:rsidRPr="00402277">
        <w:rPr>
          <w:rStyle w:val="BodyTextChar"/>
        </w:rPr>
        <w:t>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C57F3C" w14:textId="77777777" w:rsidR="007E006E" w:rsidRPr="00402277" w:rsidRDefault="007B5C76">
      <w:pPr>
        <w:pStyle w:val="BodyText"/>
        <w:numPr>
          <w:ilvl w:val="2"/>
          <w:numId w:val="31"/>
        </w:numPr>
        <w:tabs>
          <w:tab w:val="left" w:pos="620"/>
        </w:tabs>
        <w:spacing w:after="0"/>
        <w:jc w:val="both"/>
      </w:pPr>
      <w:r w:rsidRPr="00402277">
        <w:rPr>
          <w:rStyle w:val="BodyTextChar"/>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C57F3D" w14:textId="77777777" w:rsidR="007E006E" w:rsidRPr="00402277" w:rsidRDefault="007B5C76">
      <w:pPr>
        <w:pStyle w:val="BodyText"/>
        <w:numPr>
          <w:ilvl w:val="2"/>
          <w:numId w:val="31"/>
        </w:numPr>
        <w:tabs>
          <w:tab w:val="left" w:pos="610"/>
        </w:tabs>
        <w:spacing w:after="0"/>
        <w:jc w:val="both"/>
      </w:pPr>
      <w:r w:rsidRPr="00402277">
        <w:rPr>
          <w:rStyle w:val="BodyTextChar"/>
        </w:rPr>
        <w:t>Tiekėjas privalo ne vėliau nei prieš 10 (dešimt) darbo dienų iki numatomo Partnerio keitimo arba atsisakymo pateikti Pirkėjui šiuos dokumentus:</w:t>
      </w:r>
    </w:p>
    <w:p w14:paraId="30C57F3E" w14:textId="77777777" w:rsidR="007E006E" w:rsidRPr="00402277" w:rsidRDefault="007B5C76">
      <w:pPr>
        <w:pStyle w:val="BodyText"/>
        <w:numPr>
          <w:ilvl w:val="3"/>
          <w:numId w:val="31"/>
        </w:numPr>
        <w:tabs>
          <w:tab w:val="left" w:pos="821"/>
        </w:tabs>
        <w:spacing w:after="0"/>
        <w:jc w:val="both"/>
      </w:pPr>
      <w:r w:rsidRPr="00402277">
        <w:rPr>
          <w:rStyle w:val="BodyTextChar"/>
        </w:rPr>
        <w:t>argumentuotą rašytinį prašymą pakeisti Tiekėjo sudėtį ir įrodymus, pagrindžiančius bent vieną Partnerio atsisakymo ar keitimo aplinkybę, nurodytą Sutartyje;</w:t>
      </w:r>
    </w:p>
    <w:p w14:paraId="30C57F3F" w14:textId="77777777" w:rsidR="007E006E" w:rsidRPr="00402277" w:rsidRDefault="007B5C76">
      <w:pPr>
        <w:pStyle w:val="BodyText"/>
        <w:numPr>
          <w:ilvl w:val="3"/>
          <w:numId w:val="31"/>
        </w:numPr>
        <w:tabs>
          <w:tab w:val="left" w:pos="821"/>
        </w:tabs>
        <w:spacing w:after="0"/>
        <w:jc w:val="both"/>
      </w:pPr>
      <w:r w:rsidRPr="00402277">
        <w:rPr>
          <w:rStyle w:val="BodyTextChar"/>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0C57F40" w14:textId="77777777" w:rsidR="007E006E" w:rsidRPr="00402277" w:rsidRDefault="007B5C76">
      <w:pPr>
        <w:pStyle w:val="BodyText"/>
        <w:numPr>
          <w:ilvl w:val="3"/>
          <w:numId w:val="31"/>
        </w:numPr>
        <w:tabs>
          <w:tab w:val="left" w:pos="821"/>
        </w:tabs>
        <w:spacing w:after="0"/>
        <w:jc w:val="both"/>
      </w:pPr>
      <w:r w:rsidRPr="00402277">
        <w:rPr>
          <w:rStyle w:val="BodyTextChar"/>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30C57F41" w14:textId="77777777" w:rsidR="007E006E" w:rsidRPr="00402277" w:rsidRDefault="007B5C76">
      <w:pPr>
        <w:pStyle w:val="BodyText"/>
        <w:numPr>
          <w:ilvl w:val="2"/>
          <w:numId w:val="31"/>
        </w:numPr>
        <w:tabs>
          <w:tab w:val="left" w:pos="620"/>
        </w:tabs>
        <w:jc w:val="both"/>
      </w:pPr>
      <w:r w:rsidRPr="00402277">
        <w:rPr>
          <w:rStyle w:val="BodyTextChar"/>
        </w:rPr>
        <w:t>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0C57F42" w14:textId="77777777" w:rsidR="007E006E" w:rsidRPr="00402277" w:rsidRDefault="007B5C76">
      <w:pPr>
        <w:pStyle w:val="Heading30"/>
        <w:keepNext/>
        <w:keepLines/>
        <w:numPr>
          <w:ilvl w:val="1"/>
          <w:numId w:val="31"/>
        </w:numPr>
        <w:tabs>
          <w:tab w:val="left" w:pos="486"/>
        </w:tabs>
      </w:pPr>
      <w:bookmarkStart w:id="106" w:name="bookmark162"/>
      <w:bookmarkStart w:id="107" w:name="_Toc195269307"/>
      <w:r w:rsidRPr="00402277">
        <w:rPr>
          <w:rStyle w:val="Heading3"/>
          <w:b/>
          <w:bCs/>
        </w:rPr>
        <w:t>Susitarimai dėl tiesioginio atsiskaitymo su subtiekėjais</w:t>
      </w:r>
      <w:bookmarkEnd w:id="106"/>
      <w:bookmarkEnd w:id="107"/>
    </w:p>
    <w:p w14:paraId="30C57F43" w14:textId="77777777" w:rsidR="007E006E" w:rsidRPr="00402277" w:rsidRDefault="007B5C76">
      <w:pPr>
        <w:pStyle w:val="BodyText"/>
        <w:numPr>
          <w:ilvl w:val="2"/>
          <w:numId w:val="31"/>
        </w:numPr>
        <w:tabs>
          <w:tab w:val="left" w:pos="610"/>
        </w:tabs>
        <w:spacing w:after="0"/>
        <w:jc w:val="both"/>
      </w:pPr>
      <w:r w:rsidRPr="00402277">
        <w:rPr>
          <w:rStyle w:val="BodyTextChar"/>
        </w:rPr>
        <w:t>Subtiekėjams pageidaujant, Pirkėjas su jais atsiskaitys tiesiogiai. Pirkėjas numato tiesioginio atsiskaitymo galimybę su Sutartyje nurodytais subtiekėjais tokiomis sąlygomis ir tvarka:</w:t>
      </w:r>
    </w:p>
    <w:p w14:paraId="30C57F44" w14:textId="77777777" w:rsidR="007E006E" w:rsidRPr="00402277" w:rsidRDefault="007B5C76">
      <w:pPr>
        <w:pStyle w:val="BodyText"/>
        <w:numPr>
          <w:ilvl w:val="3"/>
          <w:numId w:val="31"/>
        </w:numPr>
        <w:tabs>
          <w:tab w:val="left" w:pos="821"/>
        </w:tabs>
        <w:spacing w:after="0"/>
        <w:jc w:val="both"/>
      </w:pPr>
      <w:r w:rsidRPr="00402277">
        <w:rPr>
          <w:rStyle w:val="BodyTextChar"/>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0C57F45" w14:textId="77777777" w:rsidR="007E006E" w:rsidRPr="00402277" w:rsidRDefault="007B5C76">
      <w:pPr>
        <w:pStyle w:val="BodyText"/>
        <w:numPr>
          <w:ilvl w:val="3"/>
          <w:numId w:val="31"/>
        </w:numPr>
        <w:tabs>
          <w:tab w:val="left" w:pos="821"/>
        </w:tabs>
        <w:spacing w:after="0"/>
        <w:jc w:val="both"/>
      </w:pPr>
      <w:r w:rsidRPr="00402277">
        <w:rPr>
          <w:rStyle w:val="BodyTextChar"/>
        </w:rPr>
        <w:t>Pirkėjas ne vėliau kaip per 3 (tris) darbo dienas nuo Bendrųjų sąlygų 3.4.1.1 punkte nurodytos informacijos gavimo dienos raštu informuoja subtiekėjus apie tiesioginio atsiskaitymo galimybę;</w:t>
      </w:r>
    </w:p>
    <w:p w14:paraId="30C57F47" w14:textId="6AB78F10" w:rsidR="007E006E" w:rsidRPr="00402277" w:rsidRDefault="007B5C76" w:rsidP="00360BD7">
      <w:pPr>
        <w:pStyle w:val="BodyText"/>
        <w:numPr>
          <w:ilvl w:val="3"/>
          <w:numId w:val="31"/>
        </w:numPr>
        <w:tabs>
          <w:tab w:val="left" w:pos="821"/>
        </w:tabs>
        <w:spacing w:after="0"/>
        <w:jc w:val="both"/>
      </w:pPr>
      <w:r w:rsidRPr="00402277">
        <w:rPr>
          <w:rStyle w:val="BodyTextChar"/>
        </w:rPr>
        <w:t xml:space="preserve">subtiekėjas, norėdamas pasinaudoti tokia galimybe, raštu pateikia prašymą Pirkėjui. Kai subtiekėjas </w:t>
      </w:r>
      <w:r w:rsidRPr="00BF2B9B">
        <w:rPr>
          <w:rStyle w:val="BodyTextChar"/>
          <w:u w:val="single"/>
        </w:rPr>
        <w:t>išreiškia norą pasinaudoti tiesioginio atsiskaitymo galimybe, sudaroma trišalė sutartis tarp Pirkėjo, Tiekėjo ir</w:t>
      </w:r>
      <w:r w:rsidR="00BF2B9B" w:rsidRPr="00BF2B9B">
        <w:rPr>
          <w:rStyle w:val="BodyTextChar"/>
          <w:u w:val="single"/>
        </w:rPr>
        <w:t xml:space="preserve"> </w:t>
      </w:r>
      <w:r w:rsidRPr="00402277">
        <w:rPr>
          <w:rStyle w:val="BodyTextChar"/>
        </w:rPr>
        <w:t xml:space="preserve">šio subtiekėjo, kurioje aprašoma tiesioginio atsiskaitymo su subtiekėju tvarka, atsižvelgiant į Sutartyje ir </w:t>
      </w:r>
      <w:proofErr w:type="spellStart"/>
      <w:r w:rsidRPr="00402277">
        <w:rPr>
          <w:rStyle w:val="BodyTextChar"/>
        </w:rPr>
        <w:lastRenderedPageBreak/>
        <w:t>subtiekimo</w:t>
      </w:r>
      <w:proofErr w:type="spellEnd"/>
      <w:r w:rsidRPr="00402277">
        <w:rPr>
          <w:rStyle w:val="BodyTextChar"/>
        </w:rPr>
        <w:t xml:space="preserve"> sutartyje nustatytus reikalavimus;</w:t>
      </w:r>
    </w:p>
    <w:p w14:paraId="30C57F48" w14:textId="77777777" w:rsidR="007E006E" w:rsidRPr="00402277" w:rsidRDefault="007B5C76">
      <w:pPr>
        <w:pStyle w:val="BodyText"/>
        <w:numPr>
          <w:ilvl w:val="3"/>
          <w:numId w:val="31"/>
        </w:numPr>
        <w:tabs>
          <w:tab w:val="left" w:pos="859"/>
        </w:tabs>
        <w:jc w:val="both"/>
      </w:pPr>
      <w:r w:rsidRPr="00402277">
        <w:rPr>
          <w:rStyle w:val="BodyTextChar"/>
        </w:rPr>
        <w:t>tiesioginio atsiskaitymo su subtiekėjais galimybė nekeičia Tiekėjo atsakomybės dėl Sutarties įvykdymo.</w:t>
      </w:r>
    </w:p>
    <w:p w14:paraId="30C57F49" w14:textId="77777777" w:rsidR="007E006E" w:rsidRPr="00402277" w:rsidRDefault="007B5C76">
      <w:pPr>
        <w:pStyle w:val="BodyText"/>
        <w:numPr>
          <w:ilvl w:val="0"/>
          <w:numId w:val="31"/>
        </w:numPr>
        <w:tabs>
          <w:tab w:val="left" w:pos="358"/>
        </w:tabs>
        <w:jc w:val="center"/>
      </w:pPr>
      <w:r w:rsidRPr="00402277">
        <w:rPr>
          <w:rStyle w:val="BodyTextChar"/>
          <w:b/>
          <w:bCs/>
        </w:rPr>
        <w:t>ŠALIŲ BENDRADARBIAVIMAS</w:t>
      </w:r>
    </w:p>
    <w:bookmarkStart w:id="108" w:name="_Toc195269308"/>
    <w:p w14:paraId="30C57F4A" w14:textId="77777777" w:rsidR="007E006E" w:rsidRPr="00402277" w:rsidRDefault="007B5C76">
      <w:pPr>
        <w:pStyle w:val="Heading30"/>
        <w:keepNext/>
        <w:keepLines/>
      </w:pPr>
      <w:r w:rsidRPr="00402277">
        <w:rPr>
          <w:noProof/>
        </w:rPr>
        <mc:AlternateContent>
          <mc:Choice Requires="wps">
            <w:drawing>
              <wp:anchor distT="0" distB="0" distL="101600" distR="101600" simplePos="0" relativeHeight="251658241" behindDoc="0" locked="0" layoutInCell="1" allowOverlap="1" wp14:anchorId="30C58331" wp14:editId="30C58332">
                <wp:simplePos x="0" y="0"/>
                <wp:positionH relativeFrom="page">
                  <wp:posOffset>2952750</wp:posOffset>
                </wp:positionH>
                <wp:positionV relativeFrom="paragraph">
                  <wp:posOffset>12700</wp:posOffset>
                </wp:positionV>
                <wp:extent cx="252730" cy="213360"/>
                <wp:effectExtent l="0" t="0" r="0" b="0"/>
                <wp:wrapSquare wrapText="right"/>
                <wp:docPr id="51" name="Shape 51"/>
                <wp:cNvGraphicFramePr/>
                <a:graphic xmlns:a="http://schemas.openxmlformats.org/drawingml/2006/main">
                  <a:graphicData uri="http://schemas.microsoft.com/office/word/2010/wordprocessingShape">
                    <wps:wsp>
                      <wps:cNvSpPr txBox="1"/>
                      <wps:spPr>
                        <a:xfrm>
                          <a:off x="0" y="0"/>
                          <a:ext cx="252730" cy="213360"/>
                        </a:xfrm>
                        <a:prstGeom prst="rect">
                          <a:avLst/>
                        </a:prstGeom>
                        <a:noFill/>
                      </wps:spPr>
                      <wps:txbx>
                        <w:txbxContent>
                          <w:p w14:paraId="30C583D8" w14:textId="77777777" w:rsidR="007E006E" w:rsidRDefault="007B5C76">
                            <w:pPr>
                              <w:pStyle w:val="BodyText"/>
                              <w:spacing w:after="0"/>
                            </w:pPr>
                            <w:r>
                              <w:rPr>
                                <w:rStyle w:val="BodyTextChar"/>
                                <w:b/>
                                <w:bCs/>
                              </w:rPr>
                              <w:t>4.1.</w:t>
                            </w:r>
                          </w:p>
                        </w:txbxContent>
                      </wps:txbx>
                      <wps:bodyPr wrap="none" lIns="0" tIns="0" rIns="0" bIns="0"/>
                    </wps:wsp>
                  </a:graphicData>
                </a:graphic>
              </wp:anchor>
            </w:drawing>
          </mc:Choice>
          <mc:Fallback>
            <w:pict>
              <v:shape w14:anchorId="30C58331" id="Shape 51" o:spid="_x0000_s1027" type="#_x0000_t202" style="position:absolute;left:0;text-align:left;margin-left:232.5pt;margin-top:1pt;width:19.9pt;height:16.8pt;z-index:251658241;visibility:visible;mso-wrap-style:none;mso-wrap-distance-left:8pt;mso-wrap-distance-top:0;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" filled="f" stroked="f">
                <v:textbox inset="0,0,0,0">
                  <w:txbxContent>
                    <w:p w14:paraId="30C583D8" w14:textId="77777777" w:rsidR="007E006E" w:rsidRDefault="007B5C76">
                      <w:pPr>
                        <w:pStyle w:val="BodyText"/>
                        <w:spacing w:after="0"/>
                      </w:pPr>
                      <w:r>
                        <w:rPr>
                          <w:rStyle w:val="BodyTextChar"/>
                          <w:b/>
                          <w:bCs/>
                        </w:rPr>
                        <w:t>4.1.</w:t>
                      </w:r>
                    </w:p>
                  </w:txbxContent>
                </v:textbox>
                <w10:wrap type="square" side="right" anchorx="page"/>
              </v:shape>
            </w:pict>
          </mc:Fallback>
        </mc:AlternateContent>
      </w:r>
      <w:bookmarkStart w:id="109" w:name="bookmark164"/>
      <w:r w:rsidRPr="00402277">
        <w:rPr>
          <w:rStyle w:val="Heading3"/>
          <w:b/>
          <w:bCs/>
        </w:rPr>
        <w:t>Šalių bendradarbiavimo pareiga</w:t>
      </w:r>
      <w:bookmarkEnd w:id="108"/>
      <w:bookmarkEnd w:id="109"/>
    </w:p>
    <w:p w14:paraId="30C57F4B" w14:textId="77777777" w:rsidR="007E006E" w:rsidRPr="00402277" w:rsidRDefault="007B5C76">
      <w:pPr>
        <w:pStyle w:val="BodyText"/>
        <w:numPr>
          <w:ilvl w:val="2"/>
          <w:numId w:val="32"/>
        </w:numPr>
        <w:tabs>
          <w:tab w:val="left" w:pos="680"/>
        </w:tabs>
        <w:spacing w:after="0"/>
        <w:jc w:val="both"/>
      </w:pPr>
      <w:r w:rsidRPr="00402277">
        <w:rPr>
          <w:rStyle w:val="BodyTextChar"/>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0C57F4C" w14:textId="77777777" w:rsidR="007E006E" w:rsidRPr="00402277" w:rsidRDefault="007B5C76">
      <w:pPr>
        <w:pStyle w:val="BodyText"/>
        <w:numPr>
          <w:ilvl w:val="2"/>
          <w:numId w:val="32"/>
        </w:numPr>
        <w:tabs>
          <w:tab w:val="left" w:pos="675"/>
        </w:tabs>
        <w:spacing w:after="0"/>
        <w:jc w:val="both"/>
      </w:pPr>
      <w:r w:rsidRPr="00402277">
        <w:rPr>
          <w:rStyle w:val="BodyTextChar"/>
        </w:rPr>
        <w:t>Šalys įsipareigoja užtikrinti, kad viena kitai teiks dokumentus ir (ar) kitą informaciją, kurie yra būtini Šalių tinkamam įsipareigojimų įvykdymui pagal Sutartį.</w:t>
      </w:r>
    </w:p>
    <w:p w14:paraId="30C57F4D" w14:textId="77777777" w:rsidR="007E006E" w:rsidRPr="00402277" w:rsidRDefault="007B5C76">
      <w:pPr>
        <w:pStyle w:val="BodyText"/>
        <w:numPr>
          <w:ilvl w:val="2"/>
          <w:numId w:val="32"/>
        </w:numPr>
        <w:tabs>
          <w:tab w:val="left" w:pos="675"/>
        </w:tabs>
        <w:jc w:val="both"/>
      </w:pPr>
      <w:r w:rsidRPr="00402277">
        <w:rPr>
          <w:rStyle w:val="BodyTextChar"/>
        </w:rPr>
        <w:t>Jeigu Šalis susiduria su Sutarties vykdymo kliūtimi, ji turi nedelsdama, bet ne vėliau kaip per 5 (penkias) darbo dienas, įspėti kitą Šalį apie tokias kliūtis ir imtis visų nuo jos priklausančių protingų priemonių toms kliūtims pašalinti.</w:t>
      </w:r>
    </w:p>
    <w:p w14:paraId="30C57F4E" w14:textId="77777777" w:rsidR="007E006E" w:rsidRPr="00402277" w:rsidRDefault="007B5C76">
      <w:pPr>
        <w:pStyle w:val="Heading30"/>
        <w:keepNext/>
        <w:keepLines/>
      </w:pPr>
      <w:bookmarkStart w:id="110" w:name="bookmark166"/>
      <w:bookmarkStart w:id="111" w:name="_Toc195269309"/>
      <w:r w:rsidRPr="00402277">
        <w:rPr>
          <w:rStyle w:val="Heading3"/>
          <w:b/>
          <w:bCs/>
        </w:rPr>
        <w:t>4.2. Kontaktiniai asmenys</w:t>
      </w:r>
      <w:bookmarkEnd w:id="110"/>
      <w:bookmarkEnd w:id="111"/>
    </w:p>
    <w:p w14:paraId="30C57F4F" w14:textId="77777777" w:rsidR="007E006E" w:rsidRPr="00402277" w:rsidRDefault="007B5C76">
      <w:pPr>
        <w:pStyle w:val="BodyText"/>
        <w:numPr>
          <w:ilvl w:val="2"/>
          <w:numId w:val="33"/>
        </w:numPr>
        <w:tabs>
          <w:tab w:val="left" w:pos="675"/>
        </w:tabs>
        <w:spacing w:after="0"/>
        <w:jc w:val="both"/>
      </w:pPr>
      <w:r w:rsidRPr="00402277">
        <w:rPr>
          <w:rStyle w:val="BodyTextChar"/>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0C57F50" w14:textId="77777777" w:rsidR="007E006E" w:rsidRPr="00402277" w:rsidRDefault="007B5C76">
      <w:pPr>
        <w:pStyle w:val="BodyText"/>
        <w:numPr>
          <w:ilvl w:val="2"/>
          <w:numId w:val="33"/>
        </w:numPr>
        <w:tabs>
          <w:tab w:val="left" w:pos="675"/>
        </w:tabs>
        <w:spacing w:after="0"/>
        <w:jc w:val="both"/>
      </w:pPr>
      <w:r w:rsidRPr="00402277">
        <w:rPr>
          <w:rStyle w:val="BodyTextChar"/>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C57F51" w14:textId="77777777" w:rsidR="007E006E" w:rsidRPr="00402277" w:rsidRDefault="007B5C76">
      <w:pPr>
        <w:pStyle w:val="BodyText"/>
        <w:numPr>
          <w:ilvl w:val="2"/>
          <w:numId w:val="33"/>
        </w:numPr>
        <w:tabs>
          <w:tab w:val="left" w:pos="675"/>
        </w:tabs>
        <w:jc w:val="both"/>
      </w:pPr>
      <w:r w:rsidRPr="00402277">
        <w:rPr>
          <w:rStyle w:val="BodyTextChar"/>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C57F52" w14:textId="77777777" w:rsidR="007E006E" w:rsidRPr="00402277" w:rsidRDefault="007B5C76">
      <w:pPr>
        <w:pStyle w:val="Heading30"/>
        <w:keepNext/>
        <w:keepLines/>
        <w:numPr>
          <w:ilvl w:val="0"/>
          <w:numId w:val="34"/>
        </w:numPr>
        <w:tabs>
          <w:tab w:val="left" w:pos="358"/>
        </w:tabs>
      </w:pPr>
      <w:bookmarkStart w:id="112" w:name="bookmark168"/>
      <w:bookmarkStart w:id="113" w:name="_Toc195269310"/>
      <w:r w:rsidRPr="00402277">
        <w:rPr>
          <w:rStyle w:val="Heading3"/>
          <w:b/>
          <w:bCs/>
        </w:rPr>
        <w:t>SUTARTIES VYKDYMO METU PATEIKIAMI DOKUMENTAI</w:t>
      </w:r>
      <w:bookmarkEnd w:id="112"/>
      <w:bookmarkEnd w:id="113"/>
    </w:p>
    <w:p w14:paraId="30C57F53" w14:textId="77777777" w:rsidR="007E006E" w:rsidRPr="00402277" w:rsidRDefault="007B5C76">
      <w:pPr>
        <w:pStyle w:val="BodyText"/>
        <w:numPr>
          <w:ilvl w:val="1"/>
          <w:numId w:val="34"/>
        </w:numPr>
        <w:tabs>
          <w:tab w:val="left" w:pos="637"/>
        </w:tabs>
        <w:spacing w:after="0"/>
        <w:jc w:val="both"/>
      </w:pPr>
      <w:r w:rsidRPr="00402277">
        <w:rPr>
          <w:rStyle w:val="BodyTextChar"/>
        </w:rPr>
        <w:t>Jeigu Tiekėjas turi parengti ir (ar) pateikti Pirkėjui Paslaugų rezultato naudojimo instrukcijas, jos turi būti aiškios ir detalios, kad Pirkėjas, vadovaudamasis jomis, galėtų tinkamai naudotis Paslaugų rezultatu.</w:t>
      </w:r>
    </w:p>
    <w:p w14:paraId="30C57F54" w14:textId="77777777" w:rsidR="007E006E" w:rsidRPr="00402277" w:rsidRDefault="007B5C76">
      <w:pPr>
        <w:pStyle w:val="BodyText"/>
        <w:numPr>
          <w:ilvl w:val="1"/>
          <w:numId w:val="34"/>
        </w:numPr>
        <w:tabs>
          <w:tab w:val="left" w:pos="637"/>
        </w:tabs>
        <w:spacing w:after="0"/>
        <w:jc w:val="both"/>
      </w:pPr>
      <w:r w:rsidRPr="00402277">
        <w:rPr>
          <w:rStyle w:val="BodyTextChar"/>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C57F55" w14:textId="77777777" w:rsidR="007E006E" w:rsidRPr="00402277" w:rsidRDefault="007B5C76">
      <w:pPr>
        <w:pStyle w:val="BodyText"/>
        <w:numPr>
          <w:ilvl w:val="1"/>
          <w:numId w:val="34"/>
        </w:numPr>
        <w:tabs>
          <w:tab w:val="left" w:pos="637"/>
        </w:tabs>
        <w:jc w:val="both"/>
      </w:pPr>
      <w:r w:rsidRPr="00402277">
        <w:rPr>
          <w:rStyle w:val="BodyTextChar"/>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0C57F56" w14:textId="77777777" w:rsidR="007E006E" w:rsidRPr="00402277" w:rsidRDefault="007B5C76">
      <w:pPr>
        <w:pStyle w:val="BodyText"/>
        <w:numPr>
          <w:ilvl w:val="0"/>
          <w:numId w:val="34"/>
        </w:numPr>
        <w:tabs>
          <w:tab w:val="left" w:pos="358"/>
        </w:tabs>
        <w:jc w:val="center"/>
      </w:pPr>
      <w:r w:rsidRPr="00402277">
        <w:rPr>
          <w:rStyle w:val="BodyTextChar"/>
          <w:b/>
          <w:bCs/>
        </w:rPr>
        <w:t>PASLAUGŲ TEIKIMO PABAIGA IR PASLAUGŲ REZULTATO PRIĖMIMAS</w:t>
      </w:r>
    </w:p>
    <w:p w14:paraId="30C57F57" w14:textId="77777777" w:rsidR="007E006E" w:rsidRPr="00402277" w:rsidRDefault="007B5C76">
      <w:pPr>
        <w:pStyle w:val="Heading30"/>
        <w:keepNext/>
        <w:keepLines/>
        <w:numPr>
          <w:ilvl w:val="1"/>
          <w:numId w:val="34"/>
        </w:numPr>
        <w:tabs>
          <w:tab w:val="left" w:pos="637"/>
        </w:tabs>
      </w:pPr>
      <w:bookmarkStart w:id="114" w:name="bookmark170"/>
      <w:bookmarkStart w:id="115" w:name="_Toc195269311"/>
      <w:r w:rsidRPr="00402277">
        <w:rPr>
          <w:rStyle w:val="Heading3"/>
          <w:b/>
          <w:bCs/>
        </w:rPr>
        <w:t>Paslaugų teikimo pabaiga</w:t>
      </w:r>
      <w:bookmarkEnd w:id="114"/>
      <w:bookmarkEnd w:id="115"/>
    </w:p>
    <w:p w14:paraId="30C57F58" w14:textId="77777777" w:rsidR="007E006E" w:rsidRPr="00402277" w:rsidRDefault="007B5C76">
      <w:pPr>
        <w:pStyle w:val="BodyText"/>
        <w:numPr>
          <w:ilvl w:val="2"/>
          <w:numId w:val="34"/>
        </w:numPr>
        <w:tabs>
          <w:tab w:val="left" w:pos="666"/>
        </w:tabs>
        <w:spacing w:after="0"/>
        <w:jc w:val="both"/>
      </w:pPr>
      <w:r w:rsidRPr="00402277">
        <w:rPr>
          <w:rStyle w:val="BodyTextChar"/>
        </w:rPr>
        <w:t>Paslaugų teikimas laikomas užbaigtu, kai yra įvykdytos visos šios sąlygos:</w:t>
      </w:r>
    </w:p>
    <w:p w14:paraId="30C57F59" w14:textId="77777777" w:rsidR="007E006E" w:rsidRPr="00402277" w:rsidRDefault="007B5C76">
      <w:pPr>
        <w:pStyle w:val="BodyText"/>
        <w:numPr>
          <w:ilvl w:val="3"/>
          <w:numId w:val="34"/>
        </w:numPr>
        <w:tabs>
          <w:tab w:val="left" w:pos="829"/>
        </w:tabs>
        <w:spacing w:after="0"/>
        <w:jc w:val="both"/>
      </w:pPr>
      <w:r w:rsidRPr="00402277">
        <w:rPr>
          <w:rStyle w:val="BodyTextChar"/>
        </w:rPr>
        <w:t>Tiekėjas suteikė visas Paslaugas pagal Sutarties ir įstatymų bei kitų teisės aktų reikalavimus;</w:t>
      </w:r>
    </w:p>
    <w:p w14:paraId="30C57F5A" w14:textId="77777777" w:rsidR="007E006E" w:rsidRPr="00402277" w:rsidRDefault="007B5C76">
      <w:pPr>
        <w:pStyle w:val="BodyText"/>
        <w:numPr>
          <w:ilvl w:val="3"/>
          <w:numId w:val="34"/>
        </w:numPr>
        <w:tabs>
          <w:tab w:val="left" w:pos="834"/>
        </w:tabs>
        <w:spacing w:after="0"/>
        <w:jc w:val="both"/>
      </w:pPr>
      <w:r w:rsidRPr="00402277">
        <w:rPr>
          <w:rStyle w:val="BodyTextChar"/>
        </w:rPr>
        <w:t>Tiekėjas perdavė Pirkėjui visą reikalingą dokumentaciją, įskaitant naudojimo instrukcijas, sertifikatus ir garantijas (jei to reikalaujama);</w:t>
      </w:r>
    </w:p>
    <w:p w14:paraId="30C57F5B" w14:textId="77777777" w:rsidR="007E006E" w:rsidRPr="00402277" w:rsidRDefault="007B5C76">
      <w:pPr>
        <w:pStyle w:val="BodyText"/>
        <w:numPr>
          <w:ilvl w:val="3"/>
          <w:numId w:val="34"/>
        </w:numPr>
        <w:tabs>
          <w:tab w:val="left" w:pos="829"/>
        </w:tabs>
        <w:spacing w:after="0"/>
        <w:jc w:val="both"/>
      </w:pPr>
      <w:r w:rsidRPr="00402277">
        <w:rPr>
          <w:rStyle w:val="BodyTextChar"/>
        </w:rPr>
        <w:t>Tiekėjas apmokė Pirkėjo personalą, kaip naudotis Paslaugų rezultatu (jeigu to reikalaujama);</w:t>
      </w:r>
    </w:p>
    <w:p w14:paraId="30C57F5C" w14:textId="77777777" w:rsidR="007E006E" w:rsidRPr="00402277" w:rsidRDefault="007B5C76">
      <w:pPr>
        <w:pStyle w:val="BodyText"/>
        <w:numPr>
          <w:ilvl w:val="3"/>
          <w:numId w:val="34"/>
        </w:numPr>
        <w:tabs>
          <w:tab w:val="left" w:pos="843"/>
        </w:tabs>
        <w:spacing w:after="0"/>
        <w:jc w:val="both"/>
      </w:pPr>
      <w:r w:rsidRPr="00402277">
        <w:rPr>
          <w:rStyle w:val="BodyTextChar"/>
        </w:rPr>
        <w:t>buvo pasirašytas Paslaugų perdavimo–priėmimo aktas ar Paslaugų perdavimo–priėmimo aktai, jei numatytas Paslaugų teikimas etapais ar periodais, ar kitas Sutartyje numatytas dokumentas, nuo kurio pasirašymo laikoma, kad Paslaugos buvo priimtos;</w:t>
      </w:r>
    </w:p>
    <w:p w14:paraId="30C57F5D" w14:textId="77777777" w:rsidR="007E006E" w:rsidRPr="00402277" w:rsidRDefault="007B5C76">
      <w:pPr>
        <w:pStyle w:val="BodyText"/>
        <w:numPr>
          <w:ilvl w:val="3"/>
          <w:numId w:val="34"/>
        </w:numPr>
        <w:tabs>
          <w:tab w:val="left" w:pos="829"/>
        </w:tabs>
        <w:jc w:val="both"/>
      </w:pPr>
      <w:r w:rsidRPr="00402277">
        <w:rPr>
          <w:rStyle w:val="BodyTextChar"/>
        </w:rPr>
        <w:t>Tiekėjas įvykdė kitas sąlygas, numatytas įstatymuose bei kituose teisės aktuose, Sutartyje ir</w:t>
      </w:r>
    </w:p>
    <w:p w14:paraId="30C57F5E" w14:textId="77777777" w:rsidR="007E006E" w:rsidRPr="00402277" w:rsidRDefault="007B5C76">
      <w:pPr>
        <w:pStyle w:val="BodyText"/>
        <w:jc w:val="both"/>
      </w:pPr>
      <w:r w:rsidRPr="00402277">
        <w:rPr>
          <w:rStyle w:val="BodyTextChar"/>
        </w:rPr>
        <w:t xml:space="preserve">pasiūlyme, kurios turi būti įvykdytos tam, kad būtų laikoma, jog Paslaugų teikimas yra užbaigtas, ir pateikė </w:t>
      </w:r>
      <w:r w:rsidRPr="00402277">
        <w:rPr>
          <w:rStyle w:val="BodyTextChar"/>
        </w:rPr>
        <w:lastRenderedPageBreak/>
        <w:t>Pirkėjui tai įrodančius dokumentus.</w:t>
      </w:r>
    </w:p>
    <w:p w14:paraId="30C57F5F" w14:textId="77777777" w:rsidR="007E006E" w:rsidRPr="00402277" w:rsidRDefault="007B5C76">
      <w:pPr>
        <w:pStyle w:val="Heading30"/>
        <w:keepNext/>
        <w:keepLines/>
        <w:numPr>
          <w:ilvl w:val="1"/>
          <w:numId w:val="34"/>
        </w:numPr>
        <w:tabs>
          <w:tab w:val="left" w:pos="600"/>
        </w:tabs>
      </w:pPr>
      <w:bookmarkStart w:id="116" w:name="bookmark172"/>
      <w:bookmarkStart w:id="117" w:name="_Toc195269312"/>
      <w:r w:rsidRPr="00402277">
        <w:rPr>
          <w:rStyle w:val="Heading3"/>
          <w:b/>
          <w:bCs/>
        </w:rPr>
        <w:t>Paslaugų, kurios yra vienkartinio pobūdžio, teikiamos periodiškai arba pagal Pirkėjo</w:t>
      </w:r>
      <w:r w:rsidRPr="00402277">
        <w:rPr>
          <w:rStyle w:val="Heading3"/>
          <w:b/>
          <w:bCs/>
        </w:rPr>
        <w:br/>
        <w:t>Užsakymą perdavimas–priėmimas</w:t>
      </w:r>
      <w:bookmarkEnd w:id="116"/>
      <w:bookmarkEnd w:id="117"/>
    </w:p>
    <w:p w14:paraId="30C57F60" w14:textId="77777777" w:rsidR="007E006E" w:rsidRPr="00402277" w:rsidRDefault="007B5C76">
      <w:pPr>
        <w:pStyle w:val="BodyText"/>
        <w:numPr>
          <w:ilvl w:val="2"/>
          <w:numId w:val="34"/>
        </w:numPr>
        <w:tabs>
          <w:tab w:val="left" w:pos="643"/>
        </w:tabs>
        <w:spacing w:after="0"/>
        <w:jc w:val="both"/>
      </w:pPr>
      <w:r w:rsidRPr="00402277">
        <w:rPr>
          <w:rStyle w:val="BodyTextChar"/>
        </w:rPr>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0C57F61" w14:textId="77777777" w:rsidR="007E006E" w:rsidRPr="00402277" w:rsidRDefault="007B5C76">
      <w:pPr>
        <w:pStyle w:val="BodyText"/>
        <w:numPr>
          <w:ilvl w:val="2"/>
          <w:numId w:val="34"/>
        </w:numPr>
        <w:tabs>
          <w:tab w:val="left" w:pos="643"/>
        </w:tabs>
        <w:spacing w:after="0"/>
        <w:jc w:val="both"/>
      </w:pPr>
      <w:r w:rsidRPr="00402277">
        <w:rPr>
          <w:rStyle w:val="BodyTextChar"/>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0C57F62" w14:textId="77777777" w:rsidR="007E006E" w:rsidRPr="00402277" w:rsidRDefault="007B5C76">
      <w:pPr>
        <w:pStyle w:val="BodyText"/>
        <w:numPr>
          <w:ilvl w:val="2"/>
          <w:numId w:val="34"/>
        </w:numPr>
        <w:tabs>
          <w:tab w:val="left" w:pos="628"/>
        </w:tabs>
        <w:spacing w:after="0"/>
        <w:jc w:val="both"/>
      </w:pPr>
      <w:r w:rsidRPr="00402277">
        <w:rPr>
          <w:rStyle w:val="BodyTextChar"/>
        </w:rPr>
        <w:t>Tiekėjui suteikus Paslaugas, Pirkėjas atlieka jų patikrinimą ir privalo:</w:t>
      </w:r>
    </w:p>
    <w:p w14:paraId="30C57F63" w14:textId="77777777" w:rsidR="007E006E" w:rsidRPr="00402277" w:rsidRDefault="007B5C76">
      <w:pPr>
        <w:pStyle w:val="BodyText"/>
        <w:numPr>
          <w:ilvl w:val="3"/>
          <w:numId w:val="34"/>
        </w:numPr>
        <w:tabs>
          <w:tab w:val="left" w:pos="806"/>
        </w:tabs>
        <w:spacing w:after="0"/>
        <w:jc w:val="both"/>
      </w:pPr>
      <w:r w:rsidRPr="00402277">
        <w:rPr>
          <w:rStyle w:val="BodyTextChar"/>
        </w:rPr>
        <w:t>ne vėliau kaip per 5 (penkias) darbo dienas nuo faktinio Paslaugų suteikimo ir Paslaugų perdavimo –priėmimo akto pateikimo priimti Paslaugų rezultatą, pasirašydamas Paslaugų perdavimo–priėmimo aktą; arba</w:t>
      </w:r>
    </w:p>
    <w:p w14:paraId="30C57F64" w14:textId="77777777" w:rsidR="007E006E" w:rsidRPr="00402277" w:rsidRDefault="007B5C76">
      <w:pPr>
        <w:pStyle w:val="BodyText"/>
        <w:numPr>
          <w:ilvl w:val="3"/>
          <w:numId w:val="34"/>
        </w:numPr>
        <w:tabs>
          <w:tab w:val="left" w:pos="806"/>
        </w:tabs>
        <w:spacing w:after="0"/>
        <w:jc w:val="both"/>
      </w:pPr>
      <w:r w:rsidRPr="00402277">
        <w:rPr>
          <w:rStyle w:val="BodyTextChar"/>
        </w:rPr>
        <w:t xml:space="preserve">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w:t>
      </w:r>
      <w:r w:rsidRPr="00402277">
        <w:rPr>
          <w:rStyle w:val="BodyTextChar"/>
          <w:b/>
          <w:bCs/>
        </w:rPr>
        <w:t>Defektų aktas</w:t>
      </w:r>
      <w:r w:rsidRPr="00402277">
        <w:rPr>
          <w:rStyle w:val="BodyTextChar"/>
        </w:rPr>
        <w:t>); arba</w:t>
      </w:r>
    </w:p>
    <w:p w14:paraId="30C57F65" w14:textId="77777777" w:rsidR="007E006E" w:rsidRPr="00402277" w:rsidRDefault="007B5C76">
      <w:pPr>
        <w:pStyle w:val="BodyText"/>
        <w:numPr>
          <w:ilvl w:val="3"/>
          <w:numId w:val="34"/>
        </w:numPr>
        <w:tabs>
          <w:tab w:val="left" w:pos="802"/>
        </w:tabs>
        <w:spacing w:after="0"/>
        <w:jc w:val="both"/>
      </w:pPr>
      <w:r w:rsidRPr="00402277">
        <w:rPr>
          <w:rStyle w:val="BodyTextChar"/>
        </w:rPr>
        <w:t>atsisakyti priimti Paslaugų rezultatą ir įteikti (arba išsiųsti) Defektų aktą Tiekėjui dėl netinkamų Paslaugų ar jų dalies.</w:t>
      </w:r>
    </w:p>
    <w:p w14:paraId="30C57F66" w14:textId="77777777" w:rsidR="007E006E" w:rsidRPr="00402277" w:rsidRDefault="007B5C76">
      <w:pPr>
        <w:pStyle w:val="BodyText"/>
        <w:numPr>
          <w:ilvl w:val="2"/>
          <w:numId w:val="34"/>
        </w:numPr>
        <w:tabs>
          <w:tab w:val="left" w:pos="643"/>
        </w:tabs>
        <w:spacing w:after="0"/>
        <w:jc w:val="both"/>
      </w:pPr>
      <w:r w:rsidRPr="00402277">
        <w:rPr>
          <w:rStyle w:val="BodyTextChar"/>
        </w:rPr>
        <w:t>Paslaugų perdavimo–priėmimo akte turi būti nurodoma data, kada Tiekėjas suteikė Paslaugas ir pateikė visus reikiamus dokumentus.</w:t>
      </w:r>
    </w:p>
    <w:p w14:paraId="30C57F67" w14:textId="77777777" w:rsidR="007E006E" w:rsidRPr="00402277" w:rsidRDefault="007B5C76">
      <w:pPr>
        <w:pStyle w:val="BodyText"/>
        <w:numPr>
          <w:ilvl w:val="2"/>
          <w:numId w:val="34"/>
        </w:numPr>
        <w:tabs>
          <w:tab w:val="left" w:pos="643"/>
        </w:tabs>
        <w:spacing w:after="0"/>
        <w:jc w:val="both"/>
      </w:pPr>
      <w:r w:rsidRPr="00402277">
        <w:rPr>
          <w:rStyle w:val="BodyTextChar"/>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0C57F68" w14:textId="77777777" w:rsidR="007E006E" w:rsidRPr="00402277" w:rsidRDefault="007B5C76">
      <w:pPr>
        <w:pStyle w:val="BodyText"/>
        <w:numPr>
          <w:ilvl w:val="2"/>
          <w:numId w:val="34"/>
        </w:numPr>
        <w:tabs>
          <w:tab w:val="left" w:pos="638"/>
        </w:tabs>
        <w:spacing w:after="0"/>
        <w:jc w:val="both"/>
      </w:pPr>
      <w:r w:rsidRPr="00402277">
        <w:rPr>
          <w:rStyle w:val="BodyTextChar"/>
        </w:rPr>
        <w:t>Jeigu Pirkėjas per 5 (penkias) darbo dienas nuo Paslaugų perdavimo–priėmimo akto gavimo nepateikia (neišsiunčia) Tiekėjui Defektų akto, laikoma, kad Pirkėjas Paslaugas priėmė ir joms pretenzijų neturi.</w:t>
      </w:r>
    </w:p>
    <w:p w14:paraId="30C57F69" w14:textId="77777777" w:rsidR="007E006E" w:rsidRPr="00402277" w:rsidRDefault="007B5C76">
      <w:pPr>
        <w:pStyle w:val="BodyText"/>
        <w:numPr>
          <w:ilvl w:val="2"/>
          <w:numId w:val="34"/>
        </w:numPr>
        <w:tabs>
          <w:tab w:val="left" w:pos="628"/>
        </w:tabs>
        <w:spacing w:after="0"/>
        <w:jc w:val="both"/>
      </w:pPr>
      <w:r w:rsidRPr="00402277">
        <w:rPr>
          <w:rStyle w:val="BodyTextChar"/>
        </w:rPr>
        <w:t>Su Paslaugomis susijusių prekių praradimo ar sugadinimo ar atsitiktinio žuvimo rizika Pirkėjui iš Tiekėjo pereina nuo faktinio tokių Paslaugų priėmimo momento.</w:t>
      </w:r>
    </w:p>
    <w:p w14:paraId="30C57F6A" w14:textId="77777777" w:rsidR="007E006E" w:rsidRPr="00402277" w:rsidRDefault="007B5C76">
      <w:pPr>
        <w:pStyle w:val="BodyText"/>
        <w:numPr>
          <w:ilvl w:val="2"/>
          <w:numId w:val="34"/>
        </w:numPr>
        <w:tabs>
          <w:tab w:val="left" w:pos="643"/>
        </w:tabs>
        <w:spacing w:after="0"/>
        <w:jc w:val="both"/>
      </w:pPr>
      <w:r w:rsidRPr="00402277">
        <w:rPr>
          <w:rStyle w:val="BodyTextChar"/>
        </w:rPr>
        <w:t>Pirkėjas turi teisę naudotis Paslaugų rezultatu (jei taikoma) tik po Paslaugų perdavimo–priėmimo akto pasirašymo.</w:t>
      </w:r>
    </w:p>
    <w:p w14:paraId="30C57F6B" w14:textId="77777777" w:rsidR="007E006E" w:rsidRPr="00402277" w:rsidRDefault="007B5C76">
      <w:pPr>
        <w:pStyle w:val="BodyText"/>
        <w:numPr>
          <w:ilvl w:val="2"/>
          <w:numId w:val="34"/>
        </w:numPr>
        <w:tabs>
          <w:tab w:val="left" w:pos="638"/>
        </w:tabs>
        <w:jc w:val="both"/>
      </w:pPr>
      <w:r w:rsidRPr="00402277">
        <w:rPr>
          <w:rStyle w:val="BodyTextChar"/>
        </w:rPr>
        <w:t>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0C57F6C" w14:textId="77777777" w:rsidR="007E006E" w:rsidRPr="00402277" w:rsidRDefault="007B5C76">
      <w:pPr>
        <w:pStyle w:val="Heading30"/>
        <w:keepNext/>
        <w:keepLines/>
        <w:numPr>
          <w:ilvl w:val="1"/>
          <w:numId w:val="34"/>
        </w:numPr>
        <w:tabs>
          <w:tab w:val="left" w:pos="600"/>
        </w:tabs>
      </w:pPr>
      <w:bookmarkStart w:id="118" w:name="bookmark174"/>
      <w:bookmarkStart w:id="119" w:name="_Toc195269313"/>
      <w:r w:rsidRPr="00402277">
        <w:rPr>
          <w:rStyle w:val="Heading3"/>
          <w:b/>
          <w:bCs/>
        </w:rPr>
        <w:t>Paslaugų, kurios teikiamos etapais, perdavimas–priėmimas</w:t>
      </w:r>
      <w:bookmarkEnd w:id="118"/>
      <w:bookmarkEnd w:id="119"/>
    </w:p>
    <w:p w14:paraId="30C57F6D" w14:textId="77777777" w:rsidR="007E006E" w:rsidRPr="00402277" w:rsidRDefault="007B5C76">
      <w:pPr>
        <w:pStyle w:val="BodyText"/>
        <w:numPr>
          <w:ilvl w:val="2"/>
          <w:numId w:val="34"/>
        </w:numPr>
        <w:tabs>
          <w:tab w:val="left" w:pos="638"/>
        </w:tabs>
        <w:spacing w:after="0"/>
        <w:jc w:val="both"/>
      </w:pPr>
      <w:r w:rsidRPr="00402277">
        <w:rPr>
          <w:rStyle w:val="BodyTextChar"/>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0C57F6E" w14:textId="77777777" w:rsidR="007E006E" w:rsidRPr="00402277" w:rsidRDefault="007B5C76">
      <w:pPr>
        <w:pStyle w:val="BodyText"/>
        <w:numPr>
          <w:ilvl w:val="2"/>
          <w:numId w:val="34"/>
        </w:numPr>
        <w:tabs>
          <w:tab w:val="left" w:pos="643"/>
        </w:tabs>
        <w:spacing w:after="0"/>
        <w:jc w:val="both"/>
      </w:pPr>
      <w:r w:rsidRPr="00402277">
        <w:rPr>
          <w:rStyle w:val="BodyTextChar"/>
        </w:rPr>
        <w:t>Konkrečiame etape suteiktų Paslaugų rezultatas perduodamas Šalims pasirašant Paslaugų perdavimo –priėmimo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0C57F70" w14:textId="4D209BD9" w:rsidR="007E006E" w:rsidRPr="00402277" w:rsidRDefault="007B5C76" w:rsidP="00AE353B">
      <w:pPr>
        <w:pStyle w:val="BodyText"/>
        <w:numPr>
          <w:ilvl w:val="2"/>
          <w:numId w:val="34"/>
        </w:numPr>
        <w:tabs>
          <w:tab w:val="left" w:pos="628"/>
        </w:tabs>
        <w:spacing w:after="0"/>
        <w:jc w:val="both"/>
      </w:pPr>
      <w:r w:rsidRPr="00BF2B9B">
        <w:rPr>
          <w:rStyle w:val="BodyTextChar"/>
          <w:u w:val="single"/>
        </w:rPr>
        <w:t>Pirkėjas pasirašo kiekvieną Paslaugų perdavimo–priėmimo aktą su sąlyga, kad buvo priimti visi</w:t>
      </w:r>
      <w:r w:rsidR="00F41CD7">
        <w:rPr>
          <w:rStyle w:val="BodyTextChar"/>
          <w:u w:val="single"/>
        </w:rPr>
        <w:t xml:space="preserve"> </w:t>
      </w:r>
      <w:r w:rsidRPr="00402277">
        <w:rPr>
          <w:rStyle w:val="BodyTextChar"/>
        </w:rPr>
        <w:t>ankstesni etapai, jeigu Specialiosiose sąlygose nėra nurodyta kitaip.</w:t>
      </w:r>
    </w:p>
    <w:p w14:paraId="30C57F71" w14:textId="77777777" w:rsidR="007E006E" w:rsidRPr="00402277" w:rsidRDefault="007B5C76">
      <w:pPr>
        <w:pStyle w:val="BodyText"/>
        <w:numPr>
          <w:ilvl w:val="2"/>
          <w:numId w:val="34"/>
        </w:numPr>
        <w:tabs>
          <w:tab w:val="left" w:pos="646"/>
        </w:tabs>
        <w:spacing w:after="0"/>
        <w:jc w:val="both"/>
      </w:pPr>
      <w:r w:rsidRPr="00402277">
        <w:rPr>
          <w:rStyle w:val="BodyTextChar"/>
        </w:rPr>
        <w:t xml:space="preserve">Suteikus visuose etapuose numatytas Paslaugas, t. y. baigus teikti Paslaugas, pasirašomas galutinis </w:t>
      </w:r>
      <w:r w:rsidRPr="00402277">
        <w:rPr>
          <w:rStyle w:val="BodyTextChar"/>
        </w:rPr>
        <w:lastRenderedPageBreak/>
        <w:t>suteiktų Paslaugų perdavimo–priėmimo aktas.</w:t>
      </w:r>
    </w:p>
    <w:p w14:paraId="30C57F72" w14:textId="77777777" w:rsidR="007E006E" w:rsidRPr="00402277" w:rsidRDefault="007B5C76">
      <w:pPr>
        <w:pStyle w:val="BodyText"/>
        <w:numPr>
          <w:ilvl w:val="2"/>
          <w:numId w:val="34"/>
        </w:numPr>
        <w:tabs>
          <w:tab w:val="left" w:pos="661"/>
        </w:tabs>
        <w:spacing w:after="0"/>
        <w:jc w:val="both"/>
      </w:pPr>
      <w:r w:rsidRPr="00402277">
        <w:rPr>
          <w:rStyle w:val="BodyTextChar"/>
        </w:rPr>
        <w:t>Tiekėjui suteikus Paslaugas konkrečiame etape, Pirkėjas atlieka Paslaugų rezultato patikrinimą ir privalo:</w:t>
      </w:r>
    </w:p>
    <w:p w14:paraId="30C57F73" w14:textId="77777777" w:rsidR="007E006E" w:rsidRPr="00402277" w:rsidRDefault="007B5C76">
      <w:pPr>
        <w:pStyle w:val="BodyText"/>
        <w:numPr>
          <w:ilvl w:val="3"/>
          <w:numId w:val="34"/>
        </w:numPr>
        <w:tabs>
          <w:tab w:val="left" w:pos="824"/>
        </w:tabs>
        <w:spacing w:after="0"/>
        <w:jc w:val="both"/>
      </w:pPr>
      <w:r w:rsidRPr="00402277">
        <w:rPr>
          <w:rStyle w:val="BodyTextChar"/>
        </w:rPr>
        <w:t>ne vėliau kaip per 5 (penkias) darbo dienas nuo faktinio Paslaugų etapo suteikimo ir Paslaugų perdavimo–priėmimo akto pateikimo priimti Paslaugų etapo rezultatą, pasirašydamas Paslaugų perdavimo –priėmimo aktą; arba</w:t>
      </w:r>
    </w:p>
    <w:p w14:paraId="30C57F74" w14:textId="77777777" w:rsidR="007E006E" w:rsidRPr="00402277" w:rsidRDefault="007B5C76">
      <w:pPr>
        <w:pStyle w:val="BodyText"/>
        <w:numPr>
          <w:ilvl w:val="3"/>
          <w:numId w:val="34"/>
        </w:numPr>
        <w:tabs>
          <w:tab w:val="left" w:pos="824"/>
        </w:tabs>
        <w:spacing w:after="0"/>
        <w:jc w:val="both"/>
      </w:pPr>
      <w:r w:rsidRPr="00402277">
        <w:rPr>
          <w:rStyle w:val="BodyTextChar"/>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02277">
        <w:rPr>
          <w:rStyle w:val="BodyTextChar"/>
          <w:b/>
          <w:bCs/>
        </w:rPr>
        <w:t>Defektų aktas</w:t>
      </w:r>
      <w:r w:rsidRPr="00402277">
        <w:rPr>
          <w:rStyle w:val="BodyTextChar"/>
        </w:rPr>
        <w:t>); arba</w:t>
      </w:r>
    </w:p>
    <w:p w14:paraId="30C57F75" w14:textId="77777777" w:rsidR="007E006E" w:rsidRPr="00402277" w:rsidRDefault="007B5C76">
      <w:pPr>
        <w:pStyle w:val="BodyText"/>
        <w:numPr>
          <w:ilvl w:val="3"/>
          <w:numId w:val="34"/>
        </w:numPr>
        <w:tabs>
          <w:tab w:val="left" w:pos="819"/>
        </w:tabs>
        <w:spacing w:after="0"/>
        <w:jc w:val="both"/>
      </w:pPr>
      <w:r w:rsidRPr="00402277">
        <w:rPr>
          <w:rStyle w:val="BodyTextChar"/>
        </w:rPr>
        <w:t>atsisakyti priimti Paslaugų etapo rezultatą ir įteikti (arba išsiųsti) Defektų aktą Tiekėjui dėl netinkamai suteiktų šio etapo Paslaugų.</w:t>
      </w:r>
    </w:p>
    <w:p w14:paraId="30C57F76" w14:textId="77777777" w:rsidR="007E006E" w:rsidRPr="00402277" w:rsidRDefault="007B5C76">
      <w:pPr>
        <w:pStyle w:val="BodyText"/>
        <w:numPr>
          <w:ilvl w:val="2"/>
          <w:numId w:val="34"/>
        </w:numPr>
        <w:tabs>
          <w:tab w:val="left" w:pos="656"/>
        </w:tabs>
        <w:spacing w:after="0"/>
        <w:jc w:val="both"/>
      </w:pPr>
      <w:r w:rsidRPr="00402277">
        <w:rPr>
          <w:rStyle w:val="BodyTextChar"/>
        </w:rPr>
        <w:t>Paslaugų perdavimo–priėmimo akte turi būti nurodoma data, kada Tiekėjas suteikė Paslaugas konkrečiame etape ir pateikė visus reikiamus dokumentus (jei taikoma).</w:t>
      </w:r>
    </w:p>
    <w:p w14:paraId="30C57F77" w14:textId="77777777" w:rsidR="007E006E" w:rsidRPr="00402277" w:rsidRDefault="007B5C76">
      <w:pPr>
        <w:pStyle w:val="BodyText"/>
        <w:numPr>
          <w:ilvl w:val="2"/>
          <w:numId w:val="34"/>
        </w:numPr>
        <w:tabs>
          <w:tab w:val="left" w:pos="656"/>
        </w:tabs>
        <w:spacing w:after="0"/>
        <w:jc w:val="both"/>
      </w:pPr>
      <w:r w:rsidRPr="00402277">
        <w:rPr>
          <w:rStyle w:val="BodyTextChar"/>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0C57F78" w14:textId="77777777" w:rsidR="007E006E" w:rsidRPr="00402277" w:rsidRDefault="007B5C76">
      <w:pPr>
        <w:pStyle w:val="BodyText"/>
        <w:numPr>
          <w:ilvl w:val="2"/>
          <w:numId w:val="34"/>
        </w:numPr>
        <w:tabs>
          <w:tab w:val="left" w:pos="656"/>
        </w:tabs>
        <w:spacing w:after="0"/>
        <w:jc w:val="both"/>
      </w:pPr>
      <w:r w:rsidRPr="00402277">
        <w:rPr>
          <w:rStyle w:val="BodyTextChar"/>
        </w:rPr>
        <w:t>Jeigu Pirkėjas per 5 (penkias) darbo dienas nuo Paslaugų perdavimo–priėmimo akto gavimo nepateikia (neišsiunčia) Tiekėjui Defektų akto, laikoma, kad Pirkėjas Paslaugas konkrečiame etape priėmė ir joms pretenzijų neturi.</w:t>
      </w:r>
    </w:p>
    <w:p w14:paraId="30C57F79" w14:textId="77777777" w:rsidR="007E006E" w:rsidRPr="00402277" w:rsidRDefault="007B5C76">
      <w:pPr>
        <w:pStyle w:val="BodyText"/>
        <w:numPr>
          <w:ilvl w:val="2"/>
          <w:numId w:val="34"/>
        </w:numPr>
        <w:tabs>
          <w:tab w:val="left" w:pos="661"/>
        </w:tabs>
        <w:spacing w:after="0"/>
        <w:jc w:val="both"/>
      </w:pPr>
      <w:r w:rsidRPr="00402277">
        <w:rPr>
          <w:rStyle w:val="BodyTextChar"/>
        </w:rPr>
        <w:t>Pirkėjas turi teisę naudotis Paslaugų, teikiamų etapais, rezultatu tik po galutinio Paslaugų perdavimo –priėmimo akto pasirašymo, jeigu kitaip nenumatyta Specialiosiose sąlygose.</w:t>
      </w:r>
    </w:p>
    <w:p w14:paraId="30C57F7A" w14:textId="77777777" w:rsidR="007E006E" w:rsidRPr="00402277" w:rsidRDefault="007B5C76">
      <w:pPr>
        <w:pStyle w:val="BodyText"/>
        <w:numPr>
          <w:ilvl w:val="2"/>
          <w:numId w:val="34"/>
        </w:numPr>
        <w:tabs>
          <w:tab w:val="left" w:pos="766"/>
        </w:tabs>
        <w:spacing w:after="0"/>
        <w:jc w:val="both"/>
      </w:pPr>
      <w:r w:rsidRPr="00402277">
        <w:rPr>
          <w:rStyle w:val="BodyTextChar"/>
        </w:rPr>
        <w:t>Bet kurio vėlesnio Paslaugų etapo atlikimo terminas, susijęs su ankstesniojo Paslaugų etapo suteikimu, nėra automatiškai pratęsiamas, kai Pirkėjas nepasirašo ankstesniojo etapo Paslaugų perdavimo –priėmimo akto dėl Tiekėjo kaltės.</w:t>
      </w:r>
    </w:p>
    <w:p w14:paraId="30C57F7B" w14:textId="77777777" w:rsidR="007E006E" w:rsidRPr="00402277" w:rsidRDefault="007B5C76">
      <w:pPr>
        <w:pStyle w:val="BodyText"/>
        <w:numPr>
          <w:ilvl w:val="2"/>
          <w:numId w:val="34"/>
        </w:numPr>
        <w:tabs>
          <w:tab w:val="left" w:pos="747"/>
        </w:tabs>
        <w:jc w:val="both"/>
      </w:pPr>
      <w:r w:rsidRPr="00402277">
        <w:rPr>
          <w:rStyle w:val="BodyTextChar"/>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0C57F7C" w14:textId="77777777" w:rsidR="007E006E" w:rsidRPr="00402277" w:rsidRDefault="007B5C76">
      <w:pPr>
        <w:pStyle w:val="BodyText"/>
        <w:numPr>
          <w:ilvl w:val="0"/>
          <w:numId w:val="34"/>
        </w:numPr>
        <w:tabs>
          <w:tab w:val="left" w:pos="339"/>
        </w:tabs>
        <w:jc w:val="center"/>
      </w:pPr>
      <w:r w:rsidRPr="00402277">
        <w:rPr>
          <w:rStyle w:val="BodyTextChar"/>
          <w:b/>
          <w:bCs/>
        </w:rPr>
        <w:t>TIEKĖJO GARANTINIAI ĮSIPAREIGOJIMAI</w:t>
      </w:r>
    </w:p>
    <w:p w14:paraId="30C57F7D" w14:textId="77777777" w:rsidR="007E006E" w:rsidRPr="00402277" w:rsidRDefault="007B5C76">
      <w:pPr>
        <w:pStyle w:val="Heading30"/>
        <w:keepNext/>
        <w:keepLines/>
        <w:numPr>
          <w:ilvl w:val="1"/>
          <w:numId w:val="34"/>
        </w:numPr>
        <w:tabs>
          <w:tab w:val="left" w:pos="627"/>
        </w:tabs>
      </w:pPr>
      <w:bookmarkStart w:id="120" w:name="bookmark176"/>
      <w:bookmarkStart w:id="121" w:name="_Toc195269314"/>
      <w:r w:rsidRPr="00402277">
        <w:rPr>
          <w:rStyle w:val="Heading3"/>
          <w:b/>
          <w:bCs/>
        </w:rPr>
        <w:t>Garantiniai terminai (jei taikoma)</w:t>
      </w:r>
      <w:bookmarkEnd w:id="120"/>
      <w:bookmarkEnd w:id="121"/>
    </w:p>
    <w:p w14:paraId="30C57F7E" w14:textId="77777777" w:rsidR="007E006E" w:rsidRPr="00402277" w:rsidRDefault="007B5C76">
      <w:pPr>
        <w:pStyle w:val="BodyText"/>
        <w:numPr>
          <w:ilvl w:val="2"/>
          <w:numId w:val="34"/>
        </w:numPr>
        <w:tabs>
          <w:tab w:val="left" w:pos="661"/>
        </w:tabs>
        <w:spacing w:after="0"/>
        <w:jc w:val="both"/>
      </w:pPr>
      <w:r w:rsidRPr="00402277">
        <w:rPr>
          <w:rStyle w:val="BodyTextChar"/>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C57F7F" w14:textId="77777777" w:rsidR="007E006E" w:rsidRPr="00402277" w:rsidRDefault="007B5C76">
      <w:pPr>
        <w:pStyle w:val="BodyText"/>
        <w:numPr>
          <w:ilvl w:val="2"/>
          <w:numId w:val="34"/>
        </w:numPr>
        <w:tabs>
          <w:tab w:val="left" w:pos="651"/>
        </w:tabs>
        <w:spacing w:after="0"/>
        <w:jc w:val="both"/>
      </w:pPr>
      <w:r w:rsidRPr="00402277">
        <w:rPr>
          <w:rStyle w:val="BodyTextChar"/>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0C57F80" w14:textId="77777777" w:rsidR="007E006E" w:rsidRPr="00402277" w:rsidRDefault="007B5C76">
      <w:pPr>
        <w:pStyle w:val="BodyText"/>
        <w:numPr>
          <w:ilvl w:val="2"/>
          <w:numId w:val="34"/>
        </w:numPr>
        <w:tabs>
          <w:tab w:val="left" w:pos="656"/>
        </w:tabs>
        <w:jc w:val="both"/>
      </w:pPr>
      <w:r w:rsidRPr="00402277">
        <w:rPr>
          <w:rStyle w:val="BodyTextChar"/>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0C57F81" w14:textId="77777777" w:rsidR="007E006E" w:rsidRPr="00402277" w:rsidRDefault="007B5C76">
      <w:pPr>
        <w:pStyle w:val="Heading30"/>
        <w:keepNext/>
        <w:keepLines/>
        <w:numPr>
          <w:ilvl w:val="1"/>
          <w:numId w:val="34"/>
        </w:numPr>
        <w:tabs>
          <w:tab w:val="left" w:pos="627"/>
        </w:tabs>
      </w:pPr>
      <w:bookmarkStart w:id="122" w:name="bookmark178"/>
      <w:bookmarkStart w:id="123" w:name="_Toc195269315"/>
      <w:r w:rsidRPr="00402277">
        <w:rPr>
          <w:rStyle w:val="Heading3"/>
          <w:b/>
          <w:bCs/>
        </w:rPr>
        <w:t>Pretenzijos dėl Paslaugų trūkumų</w:t>
      </w:r>
      <w:bookmarkEnd w:id="122"/>
      <w:bookmarkEnd w:id="123"/>
    </w:p>
    <w:p w14:paraId="30C57F82" w14:textId="77777777" w:rsidR="007E006E" w:rsidRPr="00402277" w:rsidRDefault="007B5C76">
      <w:pPr>
        <w:pStyle w:val="BodyText"/>
        <w:numPr>
          <w:ilvl w:val="2"/>
          <w:numId w:val="34"/>
        </w:numPr>
        <w:tabs>
          <w:tab w:val="left" w:pos="656"/>
        </w:tabs>
        <w:spacing w:after="0" w:line="233" w:lineRule="auto"/>
        <w:jc w:val="both"/>
      </w:pPr>
      <w:r w:rsidRPr="00402277">
        <w:rPr>
          <w:rStyle w:val="BodyTextChar"/>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0C57F84" w14:textId="11DBA3C4" w:rsidR="007E006E" w:rsidRPr="00402277" w:rsidRDefault="007B5C76" w:rsidP="005C2085">
      <w:pPr>
        <w:pStyle w:val="BodyText"/>
        <w:numPr>
          <w:ilvl w:val="2"/>
          <w:numId w:val="34"/>
        </w:numPr>
        <w:tabs>
          <w:tab w:val="left" w:pos="651"/>
          <w:tab w:val="left" w:pos="9379"/>
        </w:tabs>
        <w:spacing w:after="0" w:line="254" w:lineRule="auto"/>
        <w:jc w:val="both"/>
      </w:pPr>
      <w:r w:rsidRPr="00402277">
        <w:rPr>
          <w:rStyle w:val="BodyTextChar"/>
        </w:rPr>
        <w:t xml:space="preserve">Tiekėjas privalo neatlygintinai pašalinti visus Paslaugų trūkumus, už kuriuos atsako Tiekėjas, per </w:t>
      </w:r>
      <w:r w:rsidRPr="00F41CD7">
        <w:rPr>
          <w:rStyle w:val="BodyTextChar"/>
          <w:u w:val="single"/>
        </w:rPr>
        <w:t>Pirkėjo pretenzijoje nustatytus protingus terminus, jeigu konkretūs terminai nėra nustatyti Specialiosiose</w:t>
      </w:r>
      <w:r w:rsidR="00F41CD7">
        <w:rPr>
          <w:rStyle w:val="BodyTextChar"/>
          <w:u w:val="single"/>
        </w:rPr>
        <w:t xml:space="preserve"> </w:t>
      </w:r>
      <w:r w:rsidRPr="00402277">
        <w:rPr>
          <w:rStyle w:val="BodyTextChar"/>
        </w:rPr>
        <w:t>sąlygose, kurie skaičiuojami nuo pretenzijos gavimo dienos.</w:t>
      </w:r>
    </w:p>
    <w:p w14:paraId="30C57F85" w14:textId="77777777" w:rsidR="007E006E" w:rsidRPr="00402277" w:rsidRDefault="007B5C76">
      <w:pPr>
        <w:pStyle w:val="BodyText"/>
        <w:numPr>
          <w:ilvl w:val="2"/>
          <w:numId w:val="34"/>
        </w:numPr>
        <w:tabs>
          <w:tab w:val="left" w:pos="661"/>
        </w:tabs>
        <w:spacing w:after="0"/>
        <w:jc w:val="both"/>
      </w:pPr>
      <w:r w:rsidRPr="00402277">
        <w:rPr>
          <w:rStyle w:val="BodyTextChar"/>
        </w:rPr>
        <w:t xml:space="preserve">Jei Tiekėjas nepripažįsta Paslaugų trūkumų, kiekviena iš Šalių gali kreiptis dėl nepriklausomos </w:t>
      </w:r>
      <w:r w:rsidRPr="00402277">
        <w:rPr>
          <w:rStyle w:val="BodyTextChar"/>
        </w:rPr>
        <w:lastRenderedPageBreak/>
        <w:t>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C57F86" w14:textId="77777777" w:rsidR="007E006E" w:rsidRPr="00402277" w:rsidRDefault="007B5C76">
      <w:pPr>
        <w:pStyle w:val="BodyText"/>
        <w:numPr>
          <w:ilvl w:val="3"/>
          <w:numId w:val="34"/>
        </w:numPr>
        <w:tabs>
          <w:tab w:val="left" w:pos="878"/>
        </w:tabs>
        <w:spacing w:after="0"/>
        <w:jc w:val="both"/>
      </w:pPr>
      <w:r w:rsidRPr="00402277">
        <w:rPr>
          <w:rStyle w:val="BodyTextChar"/>
        </w:rPr>
        <w:t>jei Paslaugų rezultatas atitinka Sutartyje ir įstatymuose bei kituose teisės aktuose nurodytus reikalavimus – Pirkėjas;</w:t>
      </w:r>
    </w:p>
    <w:p w14:paraId="30C57F87" w14:textId="77777777" w:rsidR="007E006E" w:rsidRPr="00402277" w:rsidRDefault="007B5C76">
      <w:pPr>
        <w:pStyle w:val="BodyText"/>
        <w:numPr>
          <w:ilvl w:val="3"/>
          <w:numId w:val="34"/>
        </w:numPr>
        <w:tabs>
          <w:tab w:val="left" w:pos="878"/>
        </w:tabs>
        <w:spacing w:after="0"/>
        <w:jc w:val="both"/>
      </w:pPr>
      <w:r w:rsidRPr="00402277">
        <w:rPr>
          <w:rStyle w:val="BodyTextChar"/>
        </w:rPr>
        <w:t>jei Paslaugų rezultatas neatitinka Sutartyje ir įstatymuose bei kituose teisės aktuose nurodytų reikalavimų – Tiekėjas.</w:t>
      </w:r>
    </w:p>
    <w:p w14:paraId="30C57F88" w14:textId="77777777" w:rsidR="007E006E" w:rsidRPr="00402277" w:rsidRDefault="007B5C76">
      <w:pPr>
        <w:pStyle w:val="BodyText"/>
        <w:numPr>
          <w:ilvl w:val="2"/>
          <w:numId w:val="34"/>
        </w:numPr>
        <w:tabs>
          <w:tab w:val="left" w:pos="652"/>
        </w:tabs>
        <w:spacing w:after="0"/>
        <w:jc w:val="both"/>
      </w:pPr>
      <w:r w:rsidRPr="00402277">
        <w:rPr>
          <w:rStyle w:val="BodyTextChar"/>
        </w:rPr>
        <w:t>Ekspertizės išvados Šalims yra privalomos.</w:t>
      </w:r>
    </w:p>
    <w:p w14:paraId="30C57F89" w14:textId="77777777" w:rsidR="007E006E" w:rsidRPr="00402277" w:rsidRDefault="007B5C76">
      <w:pPr>
        <w:pStyle w:val="BodyText"/>
        <w:numPr>
          <w:ilvl w:val="2"/>
          <w:numId w:val="34"/>
        </w:numPr>
        <w:tabs>
          <w:tab w:val="left" w:pos="656"/>
        </w:tabs>
        <w:jc w:val="both"/>
      </w:pPr>
      <w:r w:rsidRPr="00402277">
        <w:rPr>
          <w:rStyle w:val="BodyTextChar"/>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0C57F8A" w14:textId="77777777" w:rsidR="007E006E" w:rsidRPr="00402277" w:rsidRDefault="007B5C76">
      <w:pPr>
        <w:pStyle w:val="Heading30"/>
        <w:keepNext/>
        <w:keepLines/>
        <w:numPr>
          <w:ilvl w:val="1"/>
          <w:numId w:val="34"/>
        </w:numPr>
        <w:tabs>
          <w:tab w:val="left" w:pos="620"/>
        </w:tabs>
      </w:pPr>
      <w:bookmarkStart w:id="124" w:name="bookmark180"/>
      <w:bookmarkStart w:id="125" w:name="_Toc195269316"/>
      <w:r w:rsidRPr="00402277">
        <w:rPr>
          <w:rStyle w:val="Heading3"/>
          <w:b/>
          <w:bCs/>
        </w:rPr>
        <w:t>Paslaugų trūkumų šalinimas</w:t>
      </w:r>
      <w:bookmarkEnd w:id="124"/>
      <w:bookmarkEnd w:id="125"/>
    </w:p>
    <w:p w14:paraId="30C57F8B" w14:textId="77777777" w:rsidR="007E006E" w:rsidRPr="00402277" w:rsidRDefault="007B5C76">
      <w:pPr>
        <w:pStyle w:val="BodyText"/>
        <w:numPr>
          <w:ilvl w:val="2"/>
          <w:numId w:val="34"/>
        </w:numPr>
        <w:tabs>
          <w:tab w:val="left" w:pos="661"/>
        </w:tabs>
        <w:spacing w:after="0"/>
        <w:jc w:val="both"/>
      </w:pPr>
      <w:r w:rsidRPr="00402277">
        <w:rPr>
          <w:rStyle w:val="BodyTextChar"/>
        </w:rPr>
        <w:t>Tiekėjas privalo nemokamai pašalinti Paslaugų rezultato trūkumus. Jeigu nustatomi su Paslaugomis susijusių prekių trūkumai, Tiekėjas privalo pašalinti jų trūkumus, sutaisydamas prekes ar jų dalį arba pakeisdamas prekę nauja preke ar jos dalimi.</w:t>
      </w:r>
    </w:p>
    <w:p w14:paraId="30C57F8C" w14:textId="77777777" w:rsidR="007E006E" w:rsidRPr="00402277" w:rsidRDefault="007B5C76">
      <w:pPr>
        <w:pStyle w:val="BodyText"/>
        <w:numPr>
          <w:ilvl w:val="2"/>
          <w:numId w:val="34"/>
        </w:numPr>
        <w:tabs>
          <w:tab w:val="left" w:pos="656"/>
        </w:tabs>
        <w:spacing w:after="0"/>
        <w:jc w:val="both"/>
      </w:pPr>
      <w:r w:rsidRPr="00402277">
        <w:rPr>
          <w:rStyle w:val="BodyTextChar"/>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0C57F8D" w14:textId="77777777" w:rsidR="007E006E" w:rsidRPr="00402277" w:rsidRDefault="007B5C76">
      <w:pPr>
        <w:pStyle w:val="BodyText"/>
        <w:numPr>
          <w:ilvl w:val="2"/>
          <w:numId w:val="34"/>
        </w:numPr>
        <w:tabs>
          <w:tab w:val="left" w:pos="661"/>
        </w:tabs>
        <w:spacing w:after="0"/>
        <w:jc w:val="both"/>
      </w:pPr>
      <w:r w:rsidRPr="00402277">
        <w:rPr>
          <w:rStyle w:val="BodyTextChar"/>
        </w:rPr>
        <w:t>Sutaisytoje su Paslaugų teikimu susijusių prekių dalyje pakartotinai nustačius prekių trūkumų, Tiekėjas privalo pakeisti prekes naujomis kokybiškomis prekėmis, nebent Pirkėjas raštu sutiktų prekes dar kartą taisyti.</w:t>
      </w:r>
    </w:p>
    <w:p w14:paraId="30C57F8E" w14:textId="77777777" w:rsidR="007E006E" w:rsidRPr="00402277" w:rsidRDefault="007B5C76">
      <w:pPr>
        <w:pStyle w:val="BodyText"/>
        <w:numPr>
          <w:ilvl w:val="2"/>
          <w:numId w:val="34"/>
        </w:numPr>
        <w:tabs>
          <w:tab w:val="left" w:pos="652"/>
        </w:tabs>
        <w:spacing w:after="0"/>
        <w:jc w:val="both"/>
      </w:pPr>
      <w:r w:rsidRPr="00402277">
        <w:rPr>
          <w:rStyle w:val="BodyTextChar"/>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0C57F8F" w14:textId="77777777" w:rsidR="007E006E" w:rsidRPr="00402277" w:rsidRDefault="007B5C76">
      <w:pPr>
        <w:pStyle w:val="BodyText"/>
        <w:numPr>
          <w:ilvl w:val="2"/>
          <w:numId w:val="34"/>
        </w:numPr>
        <w:tabs>
          <w:tab w:val="left" w:pos="652"/>
        </w:tabs>
        <w:spacing w:after="0"/>
        <w:jc w:val="both"/>
      </w:pPr>
      <w:r w:rsidRPr="00402277">
        <w:rPr>
          <w:rStyle w:val="BodyTextChar"/>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0C57F90" w14:textId="77777777" w:rsidR="007E006E" w:rsidRPr="00402277" w:rsidRDefault="007B5C76">
      <w:pPr>
        <w:pStyle w:val="BodyText"/>
        <w:numPr>
          <w:ilvl w:val="2"/>
          <w:numId w:val="34"/>
        </w:numPr>
        <w:tabs>
          <w:tab w:val="left" w:pos="652"/>
        </w:tabs>
        <w:spacing w:after="0"/>
        <w:jc w:val="both"/>
      </w:pPr>
      <w:r w:rsidRPr="00402277">
        <w:rPr>
          <w:rStyle w:val="BodyTextChar"/>
        </w:rPr>
        <w:t>Tiekėjas, pašalinęs visus Paslaugų trūkumus, privalo apie tai informuoti Pirkėją.</w:t>
      </w:r>
    </w:p>
    <w:p w14:paraId="30C57F91" w14:textId="77777777" w:rsidR="007E006E" w:rsidRPr="00402277" w:rsidRDefault="007B5C76">
      <w:pPr>
        <w:pStyle w:val="BodyText"/>
        <w:numPr>
          <w:ilvl w:val="2"/>
          <w:numId w:val="34"/>
        </w:numPr>
        <w:tabs>
          <w:tab w:val="left" w:pos="661"/>
        </w:tabs>
        <w:jc w:val="both"/>
      </w:pPr>
      <w:r w:rsidRPr="00402277">
        <w:rPr>
          <w:rStyle w:val="BodyTextChar"/>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0C57F92" w14:textId="77777777" w:rsidR="007E006E" w:rsidRPr="00402277" w:rsidRDefault="007B5C76">
      <w:pPr>
        <w:pStyle w:val="Heading30"/>
        <w:keepNext/>
        <w:keepLines/>
        <w:numPr>
          <w:ilvl w:val="1"/>
          <w:numId w:val="34"/>
        </w:numPr>
        <w:tabs>
          <w:tab w:val="left" w:pos="620"/>
        </w:tabs>
      </w:pPr>
      <w:bookmarkStart w:id="126" w:name="bookmark182"/>
      <w:bookmarkStart w:id="127" w:name="_Toc195269317"/>
      <w:r w:rsidRPr="00402277">
        <w:rPr>
          <w:rStyle w:val="Heading3"/>
          <w:b/>
          <w:bCs/>
        </w:rPr>
        <w:t>Pirkėjo teisės, Tiekėjui nepašalinus Paslaugų trūkumų</w:t>
      </w:r>
      <w:bookmarkEnd w:id="126"/>
      <w:bookmarkEnd w:id="127"/>
    </w:p>
    <w:p w14:paraId="30C57F93" w14:textId="77777777" w:rsidR="007E006E" w:rsidRPr="00402277" w:rsidRDefault="007B5C76">
      <w:pPr>
        <w:pStyle w:val="BodyText"/>
        <w:numPr>
          <w:ilvl w:val="2"/>
          <w:numId w:val="34"/>
        </w:numPr>
        <w:tabs>
          <w:tab w:val="left" w:pos="656"/>
        </w:tabs>
        <w:spacing w:after="0"/>
        <w:jc w:val="both"/>
      </w:pPr>
      <w:r w:rsidRPr="00402277">
        <w:rPr>
          <w:rStyle w:val="BodyTextChar"/>
        </w:rPr>
        <w:t>Jeigu Tiekėjas atsisako pašalinti arba nepašalina Paslaugų trūkumų per Pirkėjo nustatytus protingus terminus, Pirkėjas turi teisę:</w:t>
      </w:r>
    </w:p>
    <w:p w14:paraId="30C57F94" w14:textId="77777777" w:rsidR="007E006E" w:rsidRPr="00402277" w:rsidRDefault="007B5C76">
      <w:pPr>
        <w:pStyle w:val="BodyText"/>
        <w:numPr>
          <w:ilvl w:val="3"/>
          <w:numId w:val="34"/>
        </w:numPr>
        <w:tabs>
          <w:tab w:val="left" w:pos="878"/>
        </w:tabs>
        <w:spacing w:after="0"/>
        <w:jc w:val="both"/>
      </w:pPr>
      <w:r w:rsidRPr="00402277">
        <w:rPr>
          <w:rStyle w:val="BodyTextChar"/>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0C57F95" w14:textId="77777777" w:rsidR="007E006E" w:rsidRPr="00402277" w:rsidRDefault="007B5C76">
      <w:pPr>
        <w:pStyle w:val="BodyText"/>
        <w:numPr>
          <w:ilvl w:val="3"/>
          <w:numId w:val="34"/>
        </w:numPr>
        <w:tabs>
          <w:tab w:val="left" w:pos="878"/>
        </w:tabs>
        <w:spacing w:after="0"/>
        <w:jc w:val="both"/>
      </w:pPr>
      <w:r w:rsidRPr="00402277">
        <w:rPr>
          <w:rStyle w:val="BodyTextChar"/>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0C57F96" w14:textId="77777777" w:rsidR="007E006E" w:rsidRPr="00402277" w:rsidRDefault="007B5C76">
      <w:pPr>
        <w:pStyle w:val="BodyText"/>
        <w:numPr>
          <w:ilvl w:val="3"/>
          <w:numId w:val="34"/>
        </w:numPr>
        <w:tabs>
          <w:tab w:val="left" w:pos="878"/>
        </w:tabs>
        <w:spacing w:after="0"/>
        <w:jc w:val="both"/>
      </w:pPr>
      <w:r w:rsidRPr="00402277">
        <w:rPr>
          <w:rStyle w:val="BodyTextChar"/>
        </w:rPr>
        <w:t>atsisakyti Paslaugų ir nemokėti už tokias Paslaugas ar reikalauti grąžinti už Paslaugas sumokėtą sumą bei nutraukti Sutartį.</w:t>
      </w:r>
    </w:p>
    <w:p w14:paraId="30C57F97" w14:textId="77777777" w:rsidR="007E006E" w:rsidRPr="00402277" w:rsidRDefault="007B5C76">
      <w:pPr>
        <w:pStyle w:val="BodyText"/>
        <w:numPr>
          <w:ilvl w:val="2"/>
          <w:numId w:val="34"/>
        </w:numPr>
        <w:tabs>
          <w:tab w:val="left" w:pos="656"/>
        </w:tabs>
        <w:jc w:val="both"/>
      </w:pPr>
      <w:r w:rsidRPr="00402277">
        <w:rPr>
          <w:rStyle w:val="BodyTextChar"/>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0C57F98" w14:textId="77777777" w:rsidR="007E006E" w:rsidRPr="00402277" w:rsidRDefault="007B5C76">
      <w:pPr>
        <w:pStyle w:val="BodyText"/>
        <w:numPr>
          <w:ilvl w:val="2"/>
          <w:numId w:val="34"/>
        </w:numPr>
        <w:tabs>
          <w:tab w:val="left" w:pos="671"/>
        </w:tabs>
        <w:spacing w:after="0"/>
        <w:jc w:val="both"/>
      </w:pPr>
      <w:r w:rsidRPr="00402277">
        <w:rPr>
          <w:rStyle w:val="BodyTextChar"/>
        </w:rPr>
        <w:t xml:space="preserve">Tiekėjas privalo patenkinti Pirkėjo pagal Bendrųjų sąlygų 7.4.4 papunktį pareikštą piniginį reikalavimą </w:t>
      </w:r>
      <w:r w:rsidRPr="00402277">
        <w:rPr>
          <w:rStyle w:val="BodyTextChar"/>
        </w:rPr>
        <w:lastRenderedPageBreak/>
        <w:t>per 30 (trisdešimt) dienų arba per ilgesnį Pirkėjo reikalavime nurodytą protingą terminą.</w:t>
      </w:r>
    </w:p>
    <w:p w14:paraId="30C57F99" w14:textId="77777777" w:rsidR="007E006E" w:rsidRPr="00402277" w:rsidRDefault="007B5C76">
      <w:pPr>
        <w:pStyle w:val="BodyText"/>
        <w:numPr>
          <w:ilvl w:val="2"/>
          <w:numId w:val="34"/>
        </w:numPr>
        <w:tabs>
          <w:tab w:val="left" w:pos="661"/>
        </w:tabs>
        <w:spacing w:after="160"/>
        <w:jc w:val="both"/>
      </w:pPr>
      <w:r w:rsidRPr="00402277">
        <w:rPr>
          <w:rStyle w:val="BodyTextChar"/>
        </w:rPr>
        <w:t>Už vėlavimą pašalinti Paslaugų trūkumus Pirkėjas privalo reikalauti Tiekėjo sumokėti Specialiosiose sąlygose nustatyto dydžio netesybas.</w:t>
      </w:r>
    </w:p>
    <w:p w14:paraId="30C57F9A" w14:textId="77777777" w:rsidR="007E006E" w:rsidRPr="00402277" w:rsidRDefault="007B5C76">
      <w:pPr>
        <w:pStyle w:val="Heading30"/>
        <w:keepNext/>
        <w:keepLines/>
        <w:numPr>
          <w:ilvl w:val="0"/>
          <w:numId w:val="34"/>
        </w:numPr>
        <w:tabs>
          <w:tab w:val="left" w:pos="349"/>
        </w:tabs>
        <w:spacing w:after="160"/>
      </w:pPr>
      <w:bookmarkStart w:id="128" w:name="bookmark184"/>
      <w:bookmarkStart w:id="129" w:name="_Toc195269318"/>
      <w:r w:rsidRPr="00402277">
        <w:rPr>
          <w:rStyle w:val="Heading3"/>
          <w:b/>
          <w:bCs/>
        </w:rPr>
        <w:t>PASLAUGŲ SUTEIKIMO TERMINAI</w:t>
      </w:r>
      <w:bookmarkEnd w:id="128"/>
      <w:bookmarkEnd w:id="129"/>
    </w:p>
    <w:p w14:paraId="30C57F9B" w14:textId="77777777" w:rsidR="007E006E" w:rsidRPr="00402277" w:rsidRDefault="007B5C76">
      <w:pPr>
        <w:pStyle w:val="Heading30"/>
        <w:keepNext/>
        <w:keepLines/>
        <w:numPr>
          <w:ilvl w:val="1"/>
          <w:numId w:val="34"/>
        </w:numPr>
        <w:tabs>
          <w:tab w:val="left" w:pos="590"/>
        </w:tabs>
        <w:spacing w:after="160"/>
      </w:pPr>
      <w:bookmarkStart w:id="130" w:name="bookmark186"/>
      <w:bookmarkStart w:id="131" w:name="_Toc195269319"/>
      <w:r w:rsidRPr="00402277">
        <w:rPr>
          <w:rStyle w:val="Heading3"/>
          <w:b/>
          <w:bCs/>
        </w:rPr>
        <w:t>Paslaugų terminai ir teikimo grafikas</w:t>
      </w:r>
      <w:bookmarkEnd w:id="130"/>
      <w:bookmarkEnd w:id="131"/>
    </w:p>
    <w:p w14:paraId="30C57F9C" w14:textId="77777777" w:rsidR="007E006E" w:rsidRPr="00402277" w:rsidRDefault="007B5C76">
      <w:pPr>
        <w:pStyle w:val="BodyText"/>
        <w:numPr>
          <w:ilvl w:val="2"/>
          <w:numId w:val="34"/>
        </w:numPr>
        <w:tabs>
          <w:tab w:val="left" w:pos="652"/>
        </w:tabs>
        <w:spacing w:after="0"/>
        <w:jc w:val="both"/>
      </w:pPr>
      <w:r w:rsidRPr="00402277">
        <w:rPr>
          <w:rStyle w:val="BodyTextChar"/>
        </w:rPr>
        <w:t>Tiekėjas privalo suteikti Paslaugas laikydamasis terminų, nurodytų Specialiosiose sąlygose.</w:t>
      </w:r>
    </w:p>
    <w:p w14:paraId="30C57F9D" w14:textId="77777777" w:rsidR="007E006E" w:rsidRPr="00402277" w:rsidRDefault="007B5C76">
      <w:pPr>
        <w:pStyle w:val="BodyText"/>
        <w:numPr>
          <w:ilvl w:val="2"/>
          <w:numId w:val="34"/>
        </w:numPr>
        <w:tabs>
          <w:tab w:val="left" w:pos="666"/>
        </w:tabs>
        <w:spacing w:after="0"/>
        <w:jc w:val="both"/>
      </w:pPr>
      <w:r w:rsidRPr="00402277">
        <w:rPr>
          <w:rStyle w:val="BodyTextChar"/>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02277">
        <w:rPr>
          <w:rStyle w:val="BodyTextChar"/>
          <w:b/>
          <w:bCs/>
        </w:rPr>
        <w:t>Grafikas</w:t>
      </w:r>
      <w:r w:rsidRPr="00402277">
        <w:rPr>
          <w:rStyle w:val="BodyTextChar"/>
        </w:rPr>
        <w:t>).</w:t>
      </w:r>
    </w:p>
    <w:p w14:paraId="30C57F9E" w14:textId="77777777" w:rsidR="007E006E" w:rsidRPr="00402277" w:rsidRDefault="007B5C76">
      <w:pPr>
        <w:pStyle w:val="BodyText"/>
        <w:numPr>
          <w:ilvl w:val="2"/>
          <w:numId w:val="34"/>
        </w:numPr>
        <w:tabs>
          <w:tab w:val="left" w:pos="671"/>
        </w:tabs>
        <w:spacing w:after="160"/>
        <w:jc w:val="both"/>
      </w:pPr>
      <w:r w:rsidRPr="00402277">
        <w:rPr>
          <w:rStyle w:val="BodyTextChar"/>
        </w:rPr>
        <w:t>Jei aktualu, Grafike turi būti pažymėta, kurios Paslaugos gali būti teikiamos lygiagrečiai, o kurios gali būti teikiamos tik numatytu eiliškumu.</w:t>
      </w:r>
    </w:p>
    <w:p w14:paraId="30C57F9F" w14:textId="77777777" w:rsidR="007E006E" w:rsidRPr="00402277" w:rsidRDefault="007B5C76">
      <w:pPr>
        <w:pStyle w:val="Heading30"/>
        <w:keepNext/>
        <w:keepLines/>
        <w:numPr>
          <w:ilvl w:val="1"/>
          <w:numId w:val="34"/>
        </w:numPr>
        <w:tabs>
          <w:tab w:val="left" w:pos="590"/>
        </w:tabs>
        <w:spacing w:after="160"/>
      </w:pPr>
      <w:bookmarkStart w:id="132" w:name="bookmark188"/>
      <w:bookmarkStart w:id="133" w:name="_Toc195269320"/>
      <w:r w:rsidRPr="00402277">
        <w:rPr>
          <w:rStyle w:val="Heading3"/>
          <w:b/>
          <w:bCs/>
        </w:rPr>
        <w:t>Netesybos už Paslaugų teikimo vėlavimą</w:t>
      </w:r>
      <w:bookmarkEnd w:id="132"/>
      <w:bookmarkEnd w:id="133"/>
    </w:p>
    <w:p w14:paraId="30C57FA0" w14:textId="77777777" w:rsidR="007E006E" w:rsidRPr="00402277" w:rsidRDefault="007B5C76">
      <w:pPr>
        <w:pStyle w:val="BodyText"/>
        <w:numPr>
          <w:ilvl w:val="2"/>
          <w:numId w:val="34"/>
        </w:numPr>
        <w:tabs>
          <w:tab w:val="left" w:pos="661"/>
        </w:tabs>
        <w:spacing w:after="0"/>
        <w:jc w:val="both"/>
      </w:pPr>
      <w:r w:rsidRPr="00402277">
        <w:rPr>
          <w:rStyle w:val="BodyTextChar"/>
        </w:rPr>
        <w:t>Jeigu Tiekėjas praleidžia Paslaugų teikimo terminus, nustatytus Specialiosiose sąlygose, Tiekėjui iki Paslaugų suteikimo dienos taikomos Specialiosiose sąlygose nurodyto dydžio netesybos.</w:t>
      </w:r>
    </w:p>
    <w:p w14:paraId="30C57FA1" w14:textId="77777777" w:rsidR="007E006E" w:rsidRPr="00402277" w:rsidRDefault="007B5C76">
      <w:pPr>
        <w:pStyle w:val="BodyText"/>
        <w:numPr>
          <w:ilvl w:val="2"/>
          <w:numId w:val="34"/>
        </w:numPr>
        <w:tabs>
          <w:tab w:val="left" w:pos="671"/>
        </w:tabs>
        <w:spacing w:after="0"/>
        <w:jc w:val="both"/>
      </w:pPr>
      <w:r w:rsidRPr="00402277">
        <w:rPr>
          <w:rStyle w:val="BodyTextChar"/>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0C57FA2" w14:textId="77777777" w:rsidR="007E006E" w:rsidRPr="00402277" w:rsidRDefault="007B5C76">
      <w:pPr>
        <w:pStyle w:val="BodyText"/>
        <w:numPr>
          <w:ilvl w:val="2"/>
          <w:numId w:val="34"/>
        </w:numPr>
        <w:tabs>
          <w:tab w:val="left" w:pos="666"/>
        </w:tabs>
        <w:spacing w:after="160"/>
        <w:jc w:val="both"/>
      </w:pPr>
      <w:r w:rsidRPr="00402277">
        <w:rPr>
          <w:rStyle w:val="BodyTextChar"/>
        </w:rPr>
        <w:t>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0C57FA3" w14:textId="77777777" w:rsidR="007E006E" w:rsidRPr="00402277" w:rsidRDefault="007B5C76">
      <w:pPr>
        <w:pStyle w:val="Heading30"/>
        <w:keepNext/>
        <w:keepLines/>
        <w:numPr>
          <w:ilvl w:val="0"/>
          <w:numId w:val="34"/>
        </w:numPr>
        <w:tabs>
          <w:tab w:val="left" w:pos="349"/>
        </w:tabs>
        <w:spacing w:after="160"/>
      </w:pPr>
      <w:bookmarkStart w:id="134" w:name="bookmark190"/>
      <w:bookmarkStart w:id="135" w:name="_Toc195269321"/>
      <w:r w:rsidRPr="00402277">
        <w:rPr>
          <w:rStyle w:val="Heading3"/>
          <w:b/>
          <w:bCs/>
        </w:rPr>
        <w:t>PRIEVOLIŲ PAGAL SUTARTĮ ĮVYKDYMO UŽTIKRINIMO BŪDAI</w:t>
      </w:r>
      <w:bookmarkEnd w:id="134"/>
      <w:bookmarkEnd w:id="135"/>
    </w:p>
    <w:p w14:paraId="30C57FA4" w14:textId="77777777" w:rsidR="007E006E" w:rsidRPr="00402277" w:rsidRDefault="007B5C76">
      <w:pPr>
        <w:pStyle w:val="BodyText"/>
        <w:spacing w:after="160"/>
        <w:jc w:val="both"/>
      </w:pPr>
      <w:r w:rsidRPr="00402277">
        <w:rPr>
          <w:rStyle w:val="BodyTextChar"/>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0C57FA5" w14:textId="77777777" w:rsidR="007E006E" w:rsidRPr="00402277" w:rsidRDefault="007B5C76">
      <w:pPr>
        <w:pStyle w:val="Heading30"/>
        <w:keepNext/>
        <w:keepLines/>
        <w:numPr>
          <w:ilvl w:val="0"/>
          <w:numId w:val="34"/>
        </w:numPr>
        <w:tabs>
          <w:tab w:val="left" w:pos="460"/>
        </w:tabs>
        <w:spacing w:after="160"/>
      </w:pPr>
      <w:bookmarkStart w:id="136" w:name="bookmark192"/>
      <w:bookmarkStart w:id="137" w:name="_Toc195269322"/>
      <w:r w:rsidRPr="00402277">
        <w:rPr>
          <w:rStyle w:val="Heading3"/>
          <w:b/>
          <w:bCs/>
        </w:rPr>
        <w:t>SUTARTIES ĮVYKDYMO UŽTIKRINIMAS (JEI TAIKOMA)</w:t>
      </w:r>
      <w:bookmarkEnd w:id="136"/>
      <w:bookmarkEnd w:id="137"/>
    </w:p>
    <w:p w14:paraId="30C57FA6" w14:textId="77777777" w:rsidR="007E006E" w:rsidRPr="00402277" w:rsidRDefault="007B5C76">
      <w:pPr>
        <w:pStyle w:val="BodyText"/>
        <w:numPr>
          <w:ilvl w:val="1"/>
          <w:numId w:val="34"/>
        </w:numPr>
        <w:tabs>
          <w:tab w:val="left" w:pos="604"/>
        </w:tabs>
        <w:spacing w:after="0"/>
        <w:jc w:val="both"/>
      </w:pPr>
      <w:r w:rsidRPr="00402277">
        <w:rPr>
          <w:rStyle w:val="BodyTextChar"/>
        </w:rPr>
        <w:t>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30C57FA7" w14:textId="77777777" w:rsidR="007E006E" w:rsidRPr="00402277" w:rsidRDefault="007B5C76">
      <w:pPr>
        <w:pStyle w:val="BodyText"/>
        <w:spacing w:after="0"/>
        <w:jc w:val="both"/>
      </w:pPr>
      <w:r w:rsidRPr="00402277">
        <w:rPr>
          <w:rStyle w:val="BodyTextChar"/>
          <w:b/>
          <w:bCs/>
        </w:rPr>
        <w:t xml:space="preserve">Pastaba. </w:t>
      </w:r>
      <w:r w:rsidRPr="00402277">
        <w:rPr>
          <w:rStyle w:val="BodyTextCha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C57FA8" w14:textId="77777777" w:rsidR="007E006E" w:rsidRPr="00402277" w:rsidRDefault="007B5C76">
      <w:pPr>
        <w:pStyle w:val="BodyText"/>
        <w:numPr>
          <w:ilvl w:val="1"/>
          <w:numId w:val="34"/>
        </w:numPr>
        <w:tabs>
          <w:tab w:val="left" w:pos="604"/>
        </w:tabs>
        <w:spacing w:after="0"/>
        <w:jc w:val="both"/>
      </w:pPr>
      <w:r w:rsidRPr="00402277">
        <w:rPr>
          <w:rStyle w:val="BodyTextChar"/>
        </w:rPr>
        <w:t xml:space="preserve">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402277">
        <w:rPr>
          <w:rStyle w:val="BodyTextChar"/>
          <w:b/>
          <w:bCs/>
        </w:rPr>
        <w:t>Sutarties įvykdymo užtikrinimas</w:t>
      </w:r>
      <w:r w:rsidRPr="00402277">
        <w:rPr>
          <w:rStyle w:val="BodyTextChar"/>
        </w:rPr>
        <w:t>).</w:t>
      </w:r>
    </w:p>
    <w:p w14:paraId="30C57FA9" w14:textId="77777777" w:rsidR="007E006E" w:rsidRPr="00402277" w:rsidRDefault="007B5C76">
      <w:pPr>
        <w:pStyle w:val="BodyText"/>
        <w:numPr>
          <w:ilvl w:val="1"/>
          <w:numId w:val="34"/>
        </w:numPr>
        <w:tabs>
          <w:tab w:val="left" w:pos="604"/>
        </w:tabs>
        <w:spacing w:after="0"/>
        <w:jc w:val="both"/>
      </w:pPr>
      <w:r w:rsidRPr="00402277">
        <w:rPr>
          <w:rStyle w:val="BodyTextChar"/>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C57FAA" w14:textId="77777777" w:rsidR="007E006E" w:rsidRPr="00402277" w:rsidRDefault="007B5C76">
      <w:pPr>
        <w:pStyle w:val="BodyText"/>
        <w:numPr>
          <w:ilvl w:val="1"/>
          <w:numId w:val="34"/>
        </w:numPr>
        <w:tabs>
          <w:tab w:val="left" w:pos="594"/>
        </w:tabs>
        <w:spacing w:after="160"/>
        <w:jc w:val="both"/>
      </w:pPr>
      <w:r w:rsidRPr="00402277">
        <w:rPr>
          <w:rStyle w:val="BodyTextChar"/>
        </w:rPr>
        <w:t>Prieš pateikdamas Sutarties įvykdymo užtikrinimą, Tiekėjas gali prašyti Pirkėjo patvirtinti, kad Pirkėjas sutinka priimti Tiekėjo siūlomą Sutarties įvykdymo užtikrinimą. Tokiu atveju, Pirkėjas privalo atsakyti</w:t>
      </w:r>
    </w:p>
    <w:p w14:paraId="30C57FAB" w14:textId="77777777" w:rsidR="007E006E" w:rsidRPr="00402277" w:rsidRDefault="007B5C76">
      <w:pPr>
        <w:pStyle w:val="BodyText"/>
        <w:spacing w:after="0"/>
        <w:jc w:val="both"/>
      </w:pPr>
      <w:r w:rsidRPr="00402277">
        <w:rPr>
          <w:rStyle w:val="BodyTextChar"/>
        </w:rPr>
        <w:t>Tiekėjui ne vėliau kaip per 3 (tris) darbo dienas nuo Tiekėjo prašymo gavimo dienos.</w:t>
      </w:r>
    </w:p>
    <w:p w14:paraId="30C57FAC" w14:textId="77777777" w:rsidR="007E006E" w:rsidRPr="00402277" w:rsidRDefault="007B5C76">
      <w:pPr>
        <w:pStyle w:val="BodyText"/>
        <w:numPr>
          <w:ilvl w:val="1"/>
          <w:numId w:val="34"/>
        </w:numPr>
        <w:tabs>
          <w:tab w:val="left" w:pos="582"/>
        </w:tabs>
        <w:spacing w:after="0"/>
        <w:jc w:val="both"/>
      </w:pPr>
      <w:r w:rsidRPr="00402277">
        <w:rPr>
          <w:rStyle w:val="BodyTextChar"/>
        </w:rPr>
        <w:t xml:space="preserve">Sutarties įvykdymo užtikrinime bankas (draudimo bendrovė) privalo neatšaukiamai ir besąlygiškai įsipareigoti ne vėliau kaip per 15 (penkiolika) dienų nuo Pirkėjo raštiško pranešimo apie Tiekėjo Sutartyje </w:t>
      </w:r>
      <w:r w:rsidRPr="00402277">
        <w:rPr>
          <w:rStyle w:val="BodyTextChar"/>
        </w:rPr>
        <w:lastRenderedPageBreak/>
        <w:t>nustatytų prievolių pažeidimą, dalinį ar visišką jų nevykdymą arba netinkamą vykdymą gavimo dienos sumokėti Pirkėjui Sutarties įvykdymo užtikrinime nurodytą sumą, pinigus pervedant į Pirkėjo sąskaitą.</w:t>
      </w:r>
    </w:p>
    <w:p w14:paraId="30C57FAD" w14:textId="77777777" w:rsidR="007E006E" w:rsidRPr="00402277" w:rsidRDefault="007B5C76">
      <w:pPr>
        <w:pStyle w:val="BodyText"/>
        <w:numPr>
          <w:ilvl w:val="1"/>
          <w:numId w:val="34"/>
        </w:numPr>
        <w:tabs>
          <w:tab w:val="left" w:pos="582"/>
        </w:tabs>
        <w:spacing w:after="0"/>
        <w:jc w:val="both"/>
      </w:pPr>
      <w:r w:rsidRPr="00402277">
        <w:rPr>
          <w:rStyle w:val="BodyTextChar"/>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0C57FAE" w14:textId="77777777" w:rsidR="007E006E" w:rsidRPr="00402277" w:rsidRDefault="007B5C76">
      <w:pPr>
        <w:pStyle w:val="BodyText"/>
        <w:numPr>
          <w:ilvl w:val="1"/>
          <w:numId w:val="34"/>
        </w:numPr>
        <w:tabs>
          <w:tab w:val="left" w:pos="558"/>
        </w:tabs>
        <w:spacing w:after="0"/>
        <w:jc w:val="both"/>
      </w:pPr>
      <w:r w:rsidRPr="00402277">
        <w:rPr>
          <w:rStyle w:val="BodyTextChar"/>
        </w:rPr>
        <w:t>Sutarties įvykdymo užtikrinimas turi įsigalioti ne vėliau negu jo pateikimo Pirkėjui dieną.</w:t>
      </w:r>
    </w:p>
    <w:p w14:paraId="30C57FAF" w14:textId="77777777" w:rsidR="007E006E" w:rsidRPr="00402277" w:rsidRDefault="007B5C76">
      <w:pPr>
        <w:pStyle w:val="BodyText"/>
        <w:numPr>
          <w:ilvl w:val="1"/>
          <w:numId w:val="34"/>
        </w:numPr>
        <w:tabs>
          <w:tab w:val="left" w:pos="558"/>
        </w:tabs>
        <w:spacing w:after="0"/>
        <w:jc w:val="both"/>
      </w:pPr>
      <w:r w:rsidRPr="00402277">
        <w:rPr>
          <w:rStyle w:val="BodyTextChar"/>
        </w:rPr>
        <w:t>Sutarties įvykdymo užtikrinimo suma turi būti nurodoma ir išmokama eurais.</w:t>
      </w:r>
    </w:p>
    <w:p w14:paraId="30C57FB0" w14:textId="77777777" w:rsidR="007E006E" w:rsidRPr="00402277" w:rsidRDefault="007B5C76">
      <w:pPr>
        <w:pStyle w:val="BodyText"/>
        <w:numPr>
          <w:ilvl w:val="1"/>
          <w:numId w:val="34"/>
        </w:numPr>
        <w:tabs>
          <w:tab w:val="left" w:pos="586"/>
        </w:tabs>
        <w:spacing w:after="0"/>
        <w:jc w:val="both"/>
      </w:pPr>
      <w:r w:rsidRPr="00402277">
        <w:rPr>
          <w:rStyle w:val="BodyTextChar"/>
        </w:rPr>
        <w:t>Sutarties įvykdymo užtikrinimas turi būti surašytas lietuvių arba kita kalba (esant Pirkėjo prašymui, turi būti pateiktas vertimas į lietuvių kalbą).</w:t>
      </w:r>
    </w:p>
    <w:p w14:paraId="30C57FB1" w14:textId="77777777" w:rsidR="007E006E" w:rsidRPr="00402277" w:rsidRDefault="007B5C76">
      <w:pPr>
        <w:pStyle w:val="BodyText"/>
        <w:numPr>
          <w:ilvl w:val="1"/>
          <w:numId w:val="34"/>
        </w:numPr>
        <w:tabs>
          <w:tab w:val="left" w:pos="673"/>
        </w:tabs>
        <w:spacing w:after="0"/>
        <w:jc w:val="both"/>
      </w:pPr>
      <w:r w:rsidRPr="00402277">
        <w:rPr>
          <w:rStyle w:val="BodyTextChar"/>
        </w:rPr>
        <w:t>Sutarties įvykdymo užtikrinime nurodytas jo galiojimo terminas turi būti ne trumpesnis nei nurodytas Specialiosiose sąlygose.</w:t>
      </w:r>
    </w:p>
    <w:p w14:paraId="30C57FB2" w14:textId="77777777" w:rsidR="007E006E" w:rsidRPr="00402277" w:rsidRDefault="007B5C76">
      <w:pPr>
        <w:pStyle w:val="BodyText"/>
        <w:numPr>
          <w:ilvl w:val="1"/>
          <w:numId w:val="34"/>
        </w:numPr>
        <w:tabs>
          <w:tab w:val="left" w:pos="678"/>
        </w:tabs>
        <w:spacing w:after="0"/>
        <w:jc w:val="both"/>
      </w:pPr>
      <w:r w:rsidRPr="00402277">
        <w:rPr>
          <w:rStyle w:val="BodyTextChar"/>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C57FB3" w14:textId="77777777" w:rsidR="007E006E" w:rsidRPr="00402277" w:rsidRDefault="007B5C76">
      <w:pPr>
        <w:pStyle w:val="BodyText"/>
        <w:numPr>
          <w:ilvl w:val="1"/>
          <w:numId w:val="34"/>
        </w:numPr>
        <w:tabs>
          <w:tab w:val="left" w:pos="692"/>
        </w:tabs>
        <w:spacing w:after="0"/>
        <w:jc w:val="both"/>
      </w:pPr>
      <w:r w:rsidRPr="00402277">
        <w:rPr>
          <w:rStyle w:val="BodyTextChar"/>
        </w:rPr>
        <w:t>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0C57FB4" w14:textId="77777777" w:rsidR="007E006E" w:rsidRPr="00402277" w:rsidRDefault="007B5C76">
      <w:pPr>
        <w:pStyle w:val="BodyText"/>
        <w:numPr>
          <w:ilvl w:val="1"/>
          <w:numId w:val="34"/>
        </w:numPr>
        <w:tabs>
          <w:tab w:val="left" w:pos="687"/>
        </w:tabs>
        <w:spacing w:after="0"/>
        <w:jc w:val="both"/>
      </w:pPr>
      <w:r w:rsidRPr="00402277">
        <w:rPr>
          <w:rStyle w:val="BodyTextChar"/>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30C57FB5" w14:textId="77777777" w:rsidR="007E006E" w:rsidRPr="00402277" w:rsidRDefault="007B5C76">
      <w:pPr>
        <w:pStyle w:val="BodyText"/>
        <w:numPr>
          <w:ilvl w:val="1"/>
          <w:numId w:val="34"/>
        </w:numPr>
        <w:tabs>
          <w:tab w:val="left" w:pos="687"/>
        </w:tabs>
        <w:spacing w:after="0"/>
        <w:jc w:val="both"/>
      </w:pPr>
      <w:r w:rsidRPr="00402277">
        <w:rPr>
          <w:rStyle w:val="BodyTextChar"/>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0C57FB6" w14:textId="77777777" w:rsidR="007E006E" w:rsidRPr="00402277" w:rsidRDefault="007B5C76">
      <w:pPr>
        <w:pStyle w:val="BodyText"/>
        <w:numPr>
          <w:ilvl w:val="1"/>
          <w:numId w:val="34"/>
        </w:numPr>
        <w:tabs>
          <w:tab w:val="left" w:pos="692"/>
        </w:tabs>
        <w:spacing w:after="0"/>
        <w:jc w:val="both"/>
      </w:pPr>
      <w:r w:rsidRPr="00402277">
        <w:rPr>
          <w:rStyle w:val="BodyTextChar"/>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0C57FB7" w14:textId="77777777" w:rsidR="007E006E" w:rsidRPr="00402277" w:rsidRDefault="007B5C76">
      <w:pPr>
        <w:pStyle w:val="BodyText"/>
        <w:numPr>
          <w:ilvl w:val="1"/>
          <w:numId w:val="34"/>
        </w:numPr>
        <w:tabs>
          <w:tab w:val="left" w:pos="682"/>
        </w:tabs>
        <w:spacing w:after="0"/>
        <w:jc w:val="both"/>
      </w:pPr>
      <w:r w:rsidRPr="00402277">
        <w:rPr>
          <w:rStyle w:val="BodyTextChar"/>
        </w:rPr>
        <w:t>Pirkėjas gali pasinaudoti Sutarties įvykdymo užtikrinimu, esant bet kuriai iš žemiau nurodytų aplinkybių:</w:t>
      </w:r>
    </w:p>
    <w:p w14:paraId="30C57FB8" w14:textId="77777777" w:rsidR="007E006E" w:rsidRPr="00402277" w:rsidRDefault="007B5C76">
      <w:pPr>
        <w:pStyle w:val="BodyText"/>
        <w:numPr>
          <w:ilvl w:val="2"/>
          <w:numId w:val="34"/>
        </w:numPr>
        <w:tabs>
          <w:tab w:val="left" w:pos="831"/>
        </w:tabs>
        <w:spacing w:after="0"/>
        <w:jc w:val="both"/>
      </w:pPr>
      <w:r w:rsidRPr="00402277">
        <w:rPr>
          <w:rStyle w:val="BodyTextChar"/>
        </w:rPr>
        <w:t>Tiekėjas neįvykdė, nevykdo arba netinkamai vykdo savo įsipareigojimus pagal Sutartį;</w:t>
      </w:r>
    </w:p>
    <w:p w14:paraId="30C57FB9" w14:textId="77777777" w:rsidR="007E006E" w:rsidRPr="00402277" w:rsidRDefault="007B5C76">
      <w:pPr>
        <w:pStyle w:val="BodyText"/>
        <w:numPr>
          <w:ilvl w:val="2"/>
          <w:numId w:val="34"/>
        </w:numPr>
        <w:tabs>
          <w:tab w:val="left" w:pos="831"/>
        </w:tabs>
        <w:spacing w:after="0"/>
        <w:jc w:val="both"/>
      </w:pPr>
      <w:r w:rsidRPr="00402277">
        <w:rPr>
          <w:rStyle w:val="BodyTextChar"/>
        </w:rPr>
        <w:t>Tiekėjas per protingai nustatytą laikotarpį neįvykdo Pirkėjo nurodymo ištaisyti Paslaugų trūkumus;</w:t>
      </w:r>
    </w:p>
    <w:p w14:paraId="30C57FBA" w14:textId="77777777" w:rsidR="007E006E" w:rsidRPr="00402277" w:rsidRDefault="007B5C76">
      <w:pPr>
        <w:pStyle w:val="BodyText"/>
        <w:numPr>
          <w:ilvl w:val="2"/>
          <w:numId w:val="34"/>
        </w:numPr>
        <w:tabs>
          <w:tab w:val="left" w:pos="855"/>
        </w:tabs>
        <w:spacing w:after="0"/>
        <w:jc w:val="both"/>
      </w:pPr>
      <w:r w:rsidRPr="00402277">
        <w:rPr>
          <w:rStyle w:val="BodyTextChar"/>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0C57FBB" w14:textId="77777777" w:rsidR="007E006E" w:rsidRPr="00402277" w:rsidRDefault="007B5C76">
      <w:pPr>
        <w:pStyle w:val="BodyText"/>
        <w:numPr>
          <w:ilvl w:val="2"/>
          <w:numId w:val="34"/>
        </w:numPr>
        <w:tabs>
          <w:tab w:val="left" w:pos="841"/>
        </w:tabs>
        <w:jc w:val="both"/>
      </w:pPr>
      <w:r w:rsidRPr="00402277">
        <w:rPr>
          <w:rStyle w:val="BodyTextChar"/>
        </w:rPr>
        <w:t>Tiekėjas be pateisinamos priežasties (ne Sutartyje nustatytais atvejais) vienašališkai nutraukia Sutartį.</w:t>
      </w:r>
    </w:p>
    <w:p w14:paraId="30C57FBC" w14:textId="77777777" w:rsidR="007E006E" w:rsidRPr="00402277" w:rsidRDefault="007B5C76">
      <w:pPr>
        <w:pStyle w:val="Heading30"/>
        <w:keepNext/>
        <w:keepLines/>
        <w:numPr>
          <w:ilvl w:val="0"/>
          <w:numId w:val="34"/>
        </w:numPr>
        <w:tabs>
          <w:tab w:val="left" w:pos="423"/>
        </w:tabs>
      </w:pPr>
      <w:bookmarkStart w:id="138" w:name="bookmark194"/>
      <w:bookmarkStart w:id="139" w:name="_Toc195269323"/>
      <w:r w:rsidRPr="00402277">
        <w:rPr>
          <w:rStyle w:val="Heading3"/>
          <w:b/>
          <w:bCs/>
        </w:rPr>
        <w:t>SUTARTIES KAINA IR JOS PERSKAIČIAVIMAS</w:t>
      </w:r>
      <w:bookmarkEnd w:id="138"/>
      <w:bookmarkEnd w:id="139"/>
    </w:p>
    <w:p w14:paraId="30C57FBD" w14:textId="77777777" w:rsidR="007E006E" w:rsidRPr="00402277" w:rsidRDefault="007B5C76">
      <w:pPr>
        <w:pStyle w:val="BodyText"/>
        <w:numPr>
          <w:ilvl w:val="1"/>
          <w:numId w:val="34"/>
        </w:numPr>
        <w:tabs>
          <w:tab w:val="left" w:pos="572"/>
        </w:tabs>
        <w:jc w:val="both"/>
        <w:sectPr w:rsidR="007E006E" w:rsidRPr="00402277">
          <w:headerReference w:type="even" r:id="rId39"/>
          <w:headerReference w:type="default" r:id="rId40"/>
          <w:footerReference w:type="even" r:id="rId41"/>
          <w:footerReference w:type="default" r:id="rId42"/>
          <w:pgSz w:w="11900" w:h="16840"/>
          <w:pgMar w:top="771" w:right="546" w:bottom="901" w:left="1668" w:header="0" w:footer="3" w:gutter="0"/>
          <w:cols w:space="720"/>
          <w:noEndnote/>
          <w:docGrid w:linePitch="360"/>
        </w:sectPr>
      </w:pPr>
      <w:r w:rsidRPr="00402277">
        <w:rPr>
          <w:rStyle w:val="BodyTextChar"/>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30C57FBE" w14:textId="77777777" w:rsidR="007E006E" w:rsidRPr="00402277" w:rsidRDefault="007B5C76">
      <w:pPr>
        <w:pStyle w:val="BodyText"/>
        <w:numPr>
          <w:ilvl w:val="1"/>
          <w:numId w:val="34"/>
        </w:numPr>
        <w:tabs>
          <w:tab w:val="left" w:pos="653"/>
        </w:tabs>
        <w:spacing w:after="0"/>
        <w:jc w:val="both"/>
      </w:pPr>
      <w:r w:rsidRPr="00402277">
        <w:rPr>
          <w:rStyle w:val="BodyTextChar"/>
        </w:rPr>
        <w:lastRenderedPageBreak/>
        <w:t>Pradinės sutarties vertė yra nurodyta Specialiosiose sąlygose.</w:t>
      </w:r>
    </w:p>
    <w:p w14:paraId="30C57FBF" w14:textId="77777777" w:rsidR="007E006E" w:rsidRPr="00402277" w:rsidRDefault="007B5C76">
      <w:pPr>
        <w:pStyle w:val="BodyText"/>
        <w:numPr>
          <w:ilvl w:val="1"/>
          <w:numId w:val="34"/>
        </w:numPr>
        <w:tabs>
          <w:tab w:val="left" w:pos="653"/>
        </w:tabs>
        <w:spacing w:after="0"/>
        <w:jc w:val="both"/>
      </w:pPr>
      <w:r w:rsidRPr="00402277">
        <w:rPr>
          <w:rStyle w:val="BodyTextChar"/>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0C57FC0" w14:textId="77777777" w:rsidR="007E006E" w:rsidRPr="00402277" w:rsidRDefault="007B5C76">
      <w:pPr>
        <w:pStyle w:val="BodyText"/>
        <w:numPr>
          <w:ilvl w:val="1"/>
          <w:numId w:val="34"/>
        </w:numPr>
        <w:tabs>
          <w:tab w:val="left" w:pos="653"/>
        </w:tabs>
        <w:spacing w:after="160"/>
        <w:jc w:val="both"/>
      </w:pPr>
      <w:r w:rsidRPr="00402277">
        <w:rPr>
          <w:rStyle w:val="BodyTextChar"/>
        </w:rPr>
        <w:t>Sutarties kainos peržiūra atliekama Specialiosiose sąlygose nustatyta tvarka.</w:t>
      </w:r>
    </w:p>
    <w:p w14:paraId="30C57FC1" w14:textId="77777777" w:rsidR="007E006E" w:rsidRPr="00402277" w:rsidRDefault="007B5C76">
      <w:pPr>
        <w:pStyle w:val="Heading30"/>
        <w:keepNext/>
        <w:keepLines/>
        <w:numPr>
          <w:ilvl w:val="0"/>
          <w:numId w:val="34"/>
        </w:numPr>
        <w:tabs>
          <w:tab w:val="left" w:pos="454"/>
        </w:tabs>
        <w:spacing w:after="160"/>
      </w:pPr>
      <w:bookmarkStart w:id="140" w:name="bookmark196"/>
      <w:bookmarkStart w:id="141" w:name="_Toc195269324"/>
      <w:r w:rsidRPr="00402277">
        <w:rPr>
          <w:rStyle w:val="Heading3"/>
          <w:b/>
          <w:bCs/>
        </w:rPr>
        <w:t>ATSISKAITYMO TVARKA</w:t>
      </w:r>
      <w:bookmarkEnd w:id="140"/>
      <w:bookmarkEnd w:id="141"/>
    </w:p>
    <w:p w14:paraId="30C57FC2" w14:textId="77777777" w:rsidR="007E006E" w:rsidRPr="00402277" w:rsidRDefault="007B5C76">
      <w:pPr>
        <w:pStyle w:val="Heading30"/>
        <w:keepNext/>
        <w:keepLines/>
        <w:numPr>
          <w:ilvl w:val="1"/>
          <w:numId w:val="34"/>
        </w:numPr>
        <w:tabs>
          <w:tab w:val="left" w:pos="653"/>
        </w:tabs>
        <w:spacing w:after="160"/>
      </w:pPr>
      <w:bookmarkStart w:id="142" w:name="bookmark198"/>
      <w:bookmarkStart w:id="143" w:name="_Toc195269325"/>
      <w:r w:rsidRPr="00402277">
        <w:rPr>
          <w:rStyle w:val="Heading3"/>
          <w:b/>
          <w:bCs/>
        </w:rPr>
        <w:t>Išankstinis mokėjimas (avansas) (jei taikoma)</w:t>
      </w:r>
      <w:bookmarkEnd w:id="142"/>
      <w:bookmarkEnd w:id="143"/>
    </w:p>
    <w:p w14:paraId="30C57FC3" w14:textId="77777777" w:rsidR="007E006E" w:rsidRPr="00402277" w:rsidRDefault="007B5C76">
      <w:pPr>
        <w:pStyle w:val="BodyText"/>
        <w:numPr>
          <w:ilvl w:val="2"/>
          <w:numId w:val="34"/>
        </w:numPr>
        <w:tabs>
          <w:tab w:val="left" w:pos="762"/>
        </w:tabs>
        <w:spacing w:after="0"/>
        <w:jc w:val="both"/>
      </w:pPr>
      <w:r w:rsidRPr="00402277">
        <w:rPr>
          <w:rStyle w:val="BodyTextChar"/>
        </w:rPr>
        <w:t xml:space="preserve">Bendrųjų sąlygų 12.1 poskyrio sąlygos taikomos tuo atveju, jei Specialiosiose sąlygose yra nurodyta, kad Tiekėjui mokamas išankstinis mokėjimas (avansas) (toliau – </w:t>
      </w:r>
      <w:r w:rsidRPr="00402277">
        <w:rPr>
          <w:rStyle w:val="BodyTextChar"/>
          <w:b/>
          <w:bCs/>
        </w:rPr>
        <w:t>Avansas</w:t>
      </w:r>
      <w:r w:rsidRPr="00402277">
        <w:rPr>
          <w:rStyle w:val="BodyTextChar"/>
        </w:rPr>
        <w:t>).</w:t>
      </w:r>
    </w:p>
    <w:p w14:paraId="30C57FC4" w14:textId="77777777" w:rsidR="007E006E" w:rsidRPr="00402277" w:rsidRDefault="007B5C76">
      <w:pPr>
        <w:pStyle w:val="BodyText"/>
        <w:numPr>
          <w:ilvl w:val="2"/>
          <w:numId w:val="34"/>
        </w:numPr>
        <w:tabs>
          <w:tab w:val="left" w:pos="738"/>
        </w:tabs>
        <w:spacing w:after="0"/>
        <w:jc w:val="both"/>
      </w:pPr>
      <w:r w:rsidRPr="00402277">
        <w:rPr>
          <w:rStyle w:val="BodyTextChar"/>
        </w:rPr>
        <w:t>Pirkėjas sumoka Tiekėjui ne didesnį kaip Specialiosiose sąlygose nurodyto dydžio Avansą.</w:t>
      </w:r>
    </w:p>
    <w:p w14:paraId="30C57FC5" w14:textId="77777777" w:rsidR="007E006E" w:rsidRPr="00402277" w:rsidRDefault="007B5C76">
      <w:pPr>
        <w:pStyle w:val="BodyText"/>
        <w:numPr>
          <w:ilvl w:val="2"/>
          <w:numId w:val="34"/>
        </w:numPr>
        <w:tabs>
          <w:tab w:val="left" w:pos="766"/>
        </w:tabs>
        <w:spacing w:after="0"/>
        <w:jc w:val="both"/>
      </w:pPr>
      <w:r w:rsidRPr="00402277">
        <w:rPr>
          <w:rStyle w:val="BodyTextChar"/>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02277">
        <w:rPr>
          <w:rStyle w:val="BodyTextChar"/>
          <w:b/>
          <w:bCs/>
        </w:rPr>
        <w:t>Avanso užtikrinimas</w:t>
      </w:r>
      <w:r w:rsidRPr="00402277">
        <w:rPr>
          <w:rStyle w:val="BodyTextChar"/>
        </w:rPr>
        <w:t>).</w:t>
      </w:r>
    </w:p>
    <w:p w14:paraId="30C57FC6" w14:textId="77777777" w:rsidR="007E006E" w:rsidRPr="00402277" w:rsidRDefault="007B5C76">
      <w:pPr>
        <w:pStyle w:val="BodyText"/>
        <w:spacing w:after="0"/>
        <w:jc w:val="both"/>
      </w:pPr>
      <w:r w:rsidRPr="00402277">
        <w:rPr>
          <w:rStyle w:val="BodyTextChar"/>
          <w:b/>
          <w:bCs/>
        </w:rPr>
        <w:t>Pastaba</w:t>
      </w:r>
      <w:r w:rsidRPr="00402277">
        <w:rPr>
          <w:rStyle w:val="BodyTextChar"/>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30C57FC7" w14:textId="77777777" w:rsidR="007E006E" w:rsidRPr="00402277" w:rsidRDefault="007B5C76">
      <w:pPr>
        <w:pStyle w:val="BodyText"/>
        <w:numPr>
          <w:ilvl w:val="2"/>
          <w:numId w:val="34"/>
        </w:numPr>
        <w:tabs>
          <w:tab w:val="left" w:pos="766"/>
        </w:tabs>
        <w:spacing w:after="0"/>
        <w:jc w:val="both"/>
      </w:pPr>
      <w:r w:rsidRPr="00402277">
        <w:rPr>
          <w:rStyle w:val="BodyTextChar"/>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0C57FC8" w14:textId="77777777" w:rsidR="007E006E" w:rsidRPr="00402277" w:rsidRDefault="007B5C76">
      <w:pPr>
        <w:pStyle w:val="BodyText"/>
        <w:numPr>
          <w:ilvl w:val="2"/>
          <w:numId w:val="34"/>
        </w:numPr>
        <w:tabs>
          <w:tab w:val="left" w:pos="762"/>
        </w:tabs>
        <w:spacing w:after="0"/>
        <w:jc w:val="both"/>
      </w:pPr>
      <w:r w:rsidRPr="00402277">
        <w:rPr>
          <w:rStyle w:val="BodyTextChar"/>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0C57FC9" w14:textId="77777777" w:rsidR="007E006E" w:rsidRPr="00402277" w:rsidRDefault="007B5C76">
      <w:pPr>
        <w:pStyle w:val="BodyText"/>
        <w:numPr>
          <w:ilvl w:val="2"/>
          <w:numId w:val="34"/>
        </w:numPr>
        <w:tabs>
          <w:tab w:val="left" w:pos="766"/>
        </w:tabs>
        <w:spacing w:after="0"/>
        <w:jc w:val="both"/>
      </w:pPr>
      <w:r w:rsidRPr="00402277">
        <w:rPr>
          <w:rStyle w:val="BodyTextChar"/>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0C57FCA" w14:textId="77777777" w:rsidR="007E006E" w:rsidRPr="00402277" w:rsidRDefault="007B5C76">
      <w:pPr>
        <w:pStyle w:val="BodyText"/>
        <w:numPr>
          <w:ilvl w:val="2"/>
          <w:numId w:val="34"/>
        </w:numPr>
        <w:tabs>
          <w:tab w:val="left" w:pos="738"/>
        </w:tabs>
        <w:spacing w:after="0"/>
        <w:jc w:val="both"/>
      </w:pPr>
      <w:r w:rsidRPr="00402277">
        <w:rPr>
          <w:rStyle w:val="BodyTextChar"/>
        </w:rPr>
        <w:t>Avanso užtikrinimo suma turi būti nurodoma ir išmokama eurais.</w:t>
      </w:r>
    </w:p>
    <w:p w14:paraId="30C57FCB" w14:textId="77777777" w:rsidR="007E006E" w:rsidRPr="00402277" w:rsidRDefault="007B5C76">
      <w:pPr>
        <w:pStyle w:val="BodyText"/>
        <w:numPr>
          <w:ilvl w:val="2"/>
          <w:numId w:val="34"/>
        </w:numPr>
        <w:tabs>
          <w:tab w:val="left" w:pos="766"/>
        </w:tabs>
        <w:spacing w:after="0"/>
        <w:jc w:val="both"/>
      </w:pPr>
      <w:r w:rsidRPr="00402277">
        <w:rPr>
          <w:rStyle w:val="BodyTextChar"/>
        </w:rPr>
        <w:t>Avanso užtikrinimas turi būti surašytas lietuvių arba kita kalba (esant Pirkėjo prašymui, turi būti pateiktas vertimas į lietuvių kalbą).</w:t>
      </w:r>
    </w:p>
    <w:p w14:paraId="30C57FCC" w14:textId="77777777" w:rsidR="007E006E" w:rsidRPr="00402277" w:rsidRDefault="007B5C76">
      <w:pPr>
        <w:pStyle w:val="BodyText"/>
        <w:numPr>
          <w:ilvl w:val="2"/>
          <w:numId w:val="34"/>
        </w:numPr>
        <w:tabs>
          <w:tab w:val="left" w:pos="762"/>
        </w:tabs>
        <w:spacing w:after="0"/>
        <w:jc w:val="both"/>
      </w:pPr>
      <w:r w:rsidRPr="00402277">
        <w:rPr>
          <w:rStyle w:val="BodyTextChar"/>
        </w:rPr>
        <w:t>Avanso užtikrinimas, neatitinkantis šiame Sutarties poskyryje nustatytų reikalavimų, nebus priimamas. 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0C57FCD" w14:textId="77777777" w:rsidR="007E006E" w:rsidRPr="00402277" w:rsidRDefault="007B5C76">
      <w:pPr>
        <w:pStyle w:val="BodyText"/>
        <w:numPr>
          <w:ilvl w:val="2"/>
          <w:numId w:val="35"/>
        </w:numPr>
        <w:tabs>
          <w:tab w:val="left" w:pos="848"/>
        </w:tabs>
        <w:spacing w:after="0"/>
        <w:jc w:val="both"/>
      </w:pPr>
      <w:r w:rsidRPr="00402277">
        <w:rPr>
          <w:rStyle w:val="BodyTextChar"/>
        </w:rPr>
        <w:t>Pirkėjas sumoka Tiekėjui Avansą per Specialiosiose sąlygose numatytą terminą nuo išankstinio mokėjimo sąskaitos ir Avanso užtikrinimo (jei taikoma) gavimo dienos. Sumokėto Avanso suma išskaitoma iš mokėtinos sumos.</w:t>
      </w:r>
    </w:p>
    <w:p w14:paraId="30C57FCE" w14:textId="77777777" w:rsidR="007E006E" w:rsidRPr="00402277" w:rsidRDefault="007B5C76">
      <w:pPr>
        <w:pStyle w:val="BodyText"/>
        <w:numPr>
          <w:ilvl w:val="2"/>
          <w:numId w:val="35"/>
        </w:numPr>
        <w:tabs>
          <w:tab w:val="left" w:pos="895"/>
        </w:tabs>
        <w:spacing w:after="160"/>
        <w:jc w:val="both"/>
      </w:pPr>
      <w:r w:rsidRPr="00402277">
        <w:rPr>
          <w:rStyle w:val="BodyTextChar"/>
        </w:rPr>
        <w:t>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C57FCF" w14:textId="77777777" w:rsidR="007E006E" w:rsidRPr="00402277" w:rsidRDefault="007B5C76">
      <w:pPr>
        <w:pStyle w:val="Heading30"/>
        <w:keepNext/>
        <w:keepLines/>
        <w:numPr>
          <w:ilvl w:val="1"/>
          <w:numId w:val="36"/>
        </w:numPr>
        <w:tabs>
          <w:tab w:val="left" w:pos="653"/>
        </w:tabs>
        <w:spacing w:after="160"/>
      </w:pPr>
      <w:bookmarkStart w:id="144" w:name="bookmark200"/>
      <w:bookmarkStart w:id="145" w:name="_Toc195269326"/>
      <w:r w:rsidRPr="00402277">
        <w:rPr>
          <w:rStyle w:val="Heading3"/>
          <w:b/>
          <w:bCs/>
        </w:rPr>
        <w:t>Mokėjimų tvarka</w:t>
      </w:r>
      <w:bookmarkEnd w:id="144"/>
      <w:bookmarkEnd w:id="145"/>
    </w:p>
    <w:p w14:paraId="30C57FD0" w14:textId="77777777" w:rsidR="007E006E" w:rsidRPr="00402277" w:rsidRDefault="007B5C76">
      <w:pPr>
        <w:pStyle w:val="BodyText"/>
        <w:numPr>
          <w:ilvl w:val="2"/>
          <w:numId w:val="36"/>
        </w:numPr>
        <w:tabs>
          <w:tab w:val="left" w:pos="895"/>
        </w:tabs>
        <w:spacing w:after="0" w:line="230" w:lineRule="auto"/>
        <w:jc w:val="both"/>
      </w:pPr>
      <w:r w:rsidRPr="00402277">
        <w:rPr>
          <w:rStyle w:val="BodyTextChar"/>
        </w:rPr>
        <w:t>Tiekėjas išrašo Sąskaitą tik Šalims pasirašius Paslaugų perdavimo–priėmimo aktą, jeigu kitaip nenumatyta Specialiosiose sąlygose:</w:t>
      </w:r>
    </w:p>
    <w:p w14:paraId="30C57FD1" w14:textId="5F2B7A82" w:rsidR="007E006E" w:rsidRPr="00402277" w:rsidRDefault="007B5C76" w:rsidP="00D16B7E">
      <w:pPr>
        <w:pStyle w:val="BodyText"/>
        <w:numPr>
          <w:ilvl w:val="3"/>
          <w:numId w:val="36"/>
        </w:numPr>
        <w:tabs>
          <w:tab w:val="left" w:pos="925"/>
          <w:tab w:val="left" w:pos="9384"/>
        </w:tabs>
        <w:spacing w:after="160"/>
        <w:jc w:val="right"/>
        <w:rPr>
          <w:sz w:val="18"/>
          <w:szCs w:val="18"/>
        </w:rPr>
        <w:sectPr w:rsidR="007E006E" w:rsidRPr="00402277">
          <w:headerReference w:type="even" r:id="rId43"/>
          <w:headerReference w:type="default" r:id="rId44"/>
          <w:footerReference w:type="even" r:id="rId45"/>
          <w:footerReference w:type="default" r:id="rId46"/>
          <w:pgSz w:w="11900" w:h="16840"/>
          <w:pgMar w:top="812" w:right="542" w:bottom="606" w:left="1728" w:header="0" w:footer="178" w:gutter="0"/>
          <w:cols w:space="720"/>
          <w:noEndnote/>
          <w:docGrid w:linePitch="360"/>
        </w:sectPr>
      </w:pPr>
      <w:r w:rsidRPr="00402277">
        <w:rPr>
          <w:rStyle w:val="BodyTextChar"/>
        </w:rPr>
        <w:t xml:space="preserve">elektroninę sąskaitą faktūrą, atitinkančią Europos elektroninių sąskaitų faktūrų standartą, kurio nuoroda paskelbta 2017 m. spalio 16 d. Komisijos įgyvendinimo sprendime (ES) 2017/1870 dėl nuorodos į </w:t>
      </w:r>
      <w:r w:rsidRPr="00402277">
        <w:rPr>
          <w:rStyle w:val="BodyTextChar"/>
          <w:u w:val="single"/>
        </w:rPr>
        <w:t>Europos elektroninių sąskaitų faktūrų standartą ir sintaksių sąrašo paskelbimo pagal Europos Parlamento ir</w:t>
      </w:r>
      <w:r w:rsidRPr="00402277">
        <w:rPr>
          <w:rStyle w:val="BodyTextChar"/>
          <w:rFonts w:ascii="Arial" w:eastAsia="Arial" w:hAnsi="Arial" w:cs="Arial"/>
          <w:sz w:val="18"/>
          <w:szCs w:val="18"/>
        </w:rPr>
        <w:tab/>
        <w:t>45</w:t>
      </w:r>
    </w:p>
    <w:p w14:paraId="30C57FD2" w14:textId="77777777" w:rsidR="007E006E" w:rsidRPr="00402277" w:rsidRDefault="007B5C76">
      <w:pPr>
        <w:pStyle w:val="BodyText"/>
        <w:spacing w:after="0"/>
        <w:jc w:val="both"/>
      </w:pPr>
      <w:r w:rsidRPr="00402277">
        <w:rPr>
          <w:rStyle w:val="BodyTextChar"/>
        </w:rPr>
        <w:lastRenderedPageBreak/>
        <w:t>Tarybos direktyvą 2014/55/ES (toliau – Europos elektroninių sąskaitų faktūrų standartas), Tiekėjas gali pateikti pasirinktomis priemonėmis;</w:t>
      </w:r>
    </w:p>
    <w:p w14:paraId="30C57FD3" w14:textId="77777777" w:rsidR="007E006E" w:rsidRPr="00402277" w:rsidRDefault="007B5C76">
      <w:pPr>
        <w:pStyle w:val="BodyText"/>
        <w:numPr>
          <w:ilvl w:val="3"/>
          <w:numId w:val="36"/>
        </w:numPr>
        <w:tabs>
          <w:tab w:val="left" w:pos="934"/>
        </w:tabs>
        <w:spacing w:after="0"/>
        <w:jc w:val="both"/>
      </w:pPr>
      <w:r w:rsidRPr="00402277">
        <w:rPr>
          <w:rStyle w:val="BodyTextChar"/>
        </w:rPr>
        <w:t>Europos elektroninių sąskaitų faktūrų standarto neatitinkančią elektroninę sąskaitą faktūrą Tiekėjas gali teikti tik naudodamasis Sąskaitų administravimo bendrosios informacinės sistemos(toliau – SABIS priemonėmis.</w:t>
      </w:r>
    </w:p>
    <w:p w14:paraId="30C57FD4" w14:textId="77777777" w:rsidR="007E006E" w:rsidRPr="00402277" w:rsidRDefault="007B5C76">
      <w:pPr>
        <w:pStyle w:val="BodyText"/>
        <w:numPr>
          <w:ilvl w:val="2"/>
          <w:numId w:val="36"/>
        </w:numPr>
        <w:tabs>
          <w:tab w:val="left" w:pos="879"/>
        </w:tabs>
        <w:spacing w:after="0"/>
        <w:jc w:val="both"/>
      </w:pPr>
      <w:r w:rsidRPr="00402277">
        <w:rPr>
          <w:rStyle w:val="BodyTextChar"/>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0C57FD5" w14:textId="77777777" w:rsidR="007E006E" w:rsidRPr="00402277" w:rsidRDefault="007B5C76">
      <w:pPr>
        <w:pStyle w:val="BodyText"/>
        <w:numPr>
          <w:ilvl w:val="2"/>
          <w:numId w:val="36"/>
        </w:numPr>
        <w:tabs>
          <w:tab w:val="left" w:pos="879"/>
        </w:tabs>
        <w:spacing w:after="0"/>
        <w:jc w:val="both"/>
      </w:pPr>
      <w:r w:rsidRPr="00402277">
        <w:rPr>
          <w:rStyle w:val="BodyTextChar"/>
        </w:rPr>
        <w:t>Išankstinio mokėjimo sąskaitas (jeigu Specialiosiose sąlygose yra numatytas Avanso mokėjimas) Tiekėjas privalo pateikti šiame Sutarties poskyryje nustatyta tvarka.</w:t>
      </w:r>
    </w:p>
    <w:p w14:paraId="30C57FD6" w14:textId="77777777" w:rsidR="007E006E" w:rsidRPr="00402277" w:rsidRDefault="007B5C76">
      <w:pPr>
        <w:pStyle w:val="BodyText"/>
        <w:numPr>
          <w:ilvl w:val="2"/>
          <w:numId w:val="36"/>
        </w:numPr>
        <w:tabs>
          <w:tab w:val="left" w:pos="879"/>
        </w:tabs>
        <w:spacing w:after="0"/>
        <w:jc w:val="both"/>
      </w:pPr>
      <w:r w:rsidRPr="00402277">
        <w:rPr>
          <w:rStyle w:val="BodyTextChar"/>
        </w:rPr>
        <w:t>Pirkėjas atlieka mokėjimus už Paslaugas Specialiosiose sąlygose nustatytais terminais.</w:t>
      </w:r>
    </w:p>
    <w:p w14:paraId="30C57FD7" w14:textId="77777777" w:rsidR="007E006E" w:rsidRPr="00402277" w:rsidRDefault="007B5C76">
      <w:pPr>
        <w:pStyle w:val="BodyText"/>
        <w:numPr>
          <w:ilvl w:val="2"/>
          <w:numId w:val="36"/>
        </w:numPr>
        <w:tabs>
          <w:tab w:val="left" w:pos="879"/>
        </w:tabs>
        <w:spacing w:after="0"/>
        <w:jc w:val="both"/>
      </w:pPr>
      <w:r w:rsidRPr="00402277">
        <w:rPr>
          <w:rStyle w:val="BodyTextChar"/>
        </w:rPr>
        <w:t>Už mokėjimų pagal Sutartį vėlavimus Pirkėjui taikomos netesybos Specialiosiose sąlygose nustatyta tvarka.</w:t>
      </w:r>
    </w:p>
    <w:p w14:paraId="30C57FD8" w14:textId="77777777" w:rsidR="007E006E" w:rsidRPr="00402277" w:rsidRDefault="007B5C76">
      <w:pPr>
        <w:pStyle w:val="BodyText"/>
        <w:numPr>
          <w:ilvl w:val="2"/>
          <w:numId w:val="36"/>
        </w:numPr>
        <w:tabs>
          <w:tab w:val="left" w:pos="879"/>
        </w:tabs>
        <w:spacing w:after="0"/>
        <w:jc w:val="both"/>
      </w:pPr>
      <w:r w:rsidRPr="00402277">
        <w:rPr>
          <w:rStyle w:val="BodyTextChar"/>
        </w:rPr>
        <w:t>Jei Paslaugos teikiamos etapais ar periodais aukščiau nurodyta atsiskaitymo tvarka galioja kiekvienam Paslaugų teikimo etapui ar periodui, jei Specialiosiose sąlygose nenustatyta kitaip.</w:t>
      </w:r>
    </w:p>
    <w:p w14:paraId="30C57FD9" w14:textId="77777777" w:rsidR="007E006E" w:rsidRPr="00402277" w:rsidRDefault="007B5C76">
      <w:pPr>
        <w:pStyle w:val="BodyText"/>
        <w:numPr>
          <w:ilvl w:val="2"/>
          <w:numId w:val="36"/>
        </w:numPr>
        <w:tabs>
          <w:tab w:val="left" w:pos="879"/>
        </w:tabs>
        <w:jc w:val="both"/>
      </w:pPr>
      <w:r w:rsidRPr="00402277">
        <w:rPr>
          <w:rStyle w:val="BodyTextChar"/>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0C57FDA" w14:textId="77777777" w:rsidR="007E006E" w:rsidRPr="00402277" w:rsidRDefault="007B5C76">
      <w:pPr>
        <w:pStyle w:val="Heading30"/>
        <w:keepNext/>
        <w:keepLines/>
        <w:numPr>
          <w:ilvl w:val="1"/>
          <w:numId w:val="36"/>
        </w:numPr>
        <w:tabs>
          <w:tab w:val="left" w:pos="651"/>
        </w:tabs>
      </w:pPr>
      <w:bookmarkStart w:id="146" w:name="bookmark202"/>
      <w:bookmarkStart w:id="147" w:name="_Toc195269327"/>
      <w:r w:rsidRPr="00402277">
        <w:rPr>
          <w:rStyle w:val="Heading3"/>
          <w:b/>
          <w:bCs/>
        </w:rPr>
        <w:t>Kiti atsiskaitymo klausimai</w:t>
      </w:r>
      <w:bookmarkEnd w:id="146"/>
      <w:bookmarkEnd w:id="147"/>
    </w:p>
    <w:p w14:paraId="30C57FDB" w14:textId="77777777" w:rsidR="007E006E" w:rsidRPr="00402277" w:rsidRDefault="007B5C76">
      <w:pPr>
        <w:pStyle w:val="BodyText"/>
        <w:numPr>
          <w:ilvl w:val="2"/>
          <w:numId w:val="36"/>
        </w:numPr>
        <w:tabs>
          <w:tab w:val="left" w:pos="879"/>
        </w:tabs>
        <w:spacing w:after="0"/>
        <w:jc w:val="both"/>
      </w:pPr>
      <w:r w:rsidRPr="00402277">
        <w:rPr>
          <w:rStyle w:val="BodyTextChar"/>
        </w:rPr>
        <w:t>Pirkėjas privalo pervesti mokėjimus Tiekėjui į Tiekėjo banko sąskaitą, nurodytą Specialiosiose sąlygose.</w:t>
      </w:r>
    </w:p>
    <w:p w14:paraId="30C57FDC" w14:textId="77777777" w:rsidR="007E006E" w:rsidRPr="00402277" w:rsidRDefault="007B5C76">
      <w:pPr>
        <w:pStyle w:val="BodyText"/>
        <w:numPr>
          <w:ilvl w:val="2"/>
          <w:numId w:val="36"/>
        </w:numPr>
        <w:tabs>
          <w:tab w:val="left" w:pos="879"/>
        </w:tabs>
        <w:spacing w:after="0"/>
        <w:jc w:val="both"/>
      </w:pPr>
      <w:r w:rsidRPr="00402277">
        <w:rPr>
          <w:rStyle w:val="BodyTextChar"/>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C57FDD" w14:textId="77777777" w:rsidR="007E006E" w:rsidRPr="00402277" w:rsidRDefault="007B5C76">
      <w:pPr>
        <w:pStyle w:val="BodyText"/>
        <w:numPr>
          <w:ilvl w:val="2"/>
          <w:numId w:val="36"/>
        </w:numPr>
        <w:tabs>
          <w:tab w:val="left" w:pos="879"/>
        </w:tabs>
        <w:spacing w:after="0"/>
        <w:jc w:val="both"/>
      </w:pPr>
      <w:r w:rsidRPr="00402277">
        <w:rPr>
          <w:rStyle w:val="BodyTextChar"/>
        </w:rPr>
        <w:t>Visi mokėjimai pagal Sutartį atliekami eurais.</w:t>
      </w:r>
    </w:p>
    <w:p w14:paraId="30C57FDE" w14:textId="77777777" w:rsidR="007E006E" w:rsidRPr="00402277" w:rsidRDefault="007B5C76">
      <w:pPr>
        <w:pStyle w:val="BodyText"/>
        <w:numPr>
          <w:ilvl w:val="2"/>
          <w:numId w:val="36"/>
        </w:numPr>
        <w:tabs>
          <w:tab w:val="left" w:pos="879"/>
        </w:tabs>
        <w:jc w:val="both"/>
      </w:pPr>
      <w:r w:rsidRPr="00402277">
        <w:rPr>
          <w:rStyle w:val="BodyTextChar"/>
        </w:rPr>
        <w:t>Už pavėluotus mokėjimus pagal Sutartį mokančioji Šalis privalo sumokėti kitai Šaliai Specialiosiose sąlygose nurodyto dydžio netesybas.</w:t>
      </w:r>
    </w:p>
    <w:p w14:paraId="30C57FDF" w14:textId="77777777" w:rsidR="007E006E" w:rsidRPr="00402277" w:rsidRDefault="007B5C76">
      <w:pPr>
        <w:pStyle w:val="Heading30"/>
        <w:keepNext/>
        <w:keepLines/>
        <w:numPr>
          <w:ilvl w:val="0"/>
          <w:numId w:val="37"/>
        </w:numPr>
        <w:tabs>
          <w:tab w:val="left" w:pos="473"/>
        </w:tabs>
      </w:pPr>
      <w:bookmarkStart w:id="148" w:name="bookmark204"/>
      <w:bookmarkStart w:id="149" w:name="_Toc195269328"/>
      <w:r w:rsidRPr="00402277">
        <w:rPr>
          <w:rStyle w:val="Heading3"/>
          <w:b/>
          <w:bCs/>
        </w:rPr>
        <w:t>KONFIDENCIALI INFORMACIJA</w:t>
      </w:r>
      <w:bookmarkEnd w:id="148"/>
      <w:bookmarkEnd w:id="149"/>
    </w:p>
    <w:p w14:paraId="30C57FE0" w14:textId="77777777" w:rsidR="007E006E" w:rsidRPr="00402277" w:rsidRDefault="007B5C76">
      <w:pPr>
        <w:pStyle w:val="BodyText"/>
        <w:numPr>
          <w:ilvl w:val="1"/>
          <w:numId w:val="37"/>
        </w:numPr>
        <w:tabs>
          <w:tab w:val="left" w:pos="612"/>
        </w:tabs>
        <w:spacing w:after="0"/>
        <w:jc w:val="both"/>
      </w:pPr>
      <w:r w:rsidRPr="00402277">
        <w:rPr>
          <w:rStyle w:val="BodyTextChar"/>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0C57FE1" w14:textId="77777777" w:rsidR="007E006E" w:rsidRPr="00402277" w:rsidRDefault="007B5C76">
      <w:pPr>
        <w:pStyle w:val="BodyText"/>
        <w:numPr>
          <w:ilvl w:val="1"/>
          <w:numId w:val="37"/>
        </w:numPr>
        <w:tabs>
          <w:tab w:val="left" w:pos="611"/>
        </w:tabs>
        <w:spacing w:after="0"/>
        <w:jc w:val="both"/>
      </w:pPr>
      <w:r w:rsidRPr="00402277">
        <w:rPr>
          <w:rStyle w:val="BodyTextChar"/>
        </w:rPr>
        <w:t>Šalis turi teisę atskleisti kitos Šalies konfidencialią informaciją šiais atvejais:</w:t>
      </w:r>
    </w:p>
    <w:p w14:paraId="30C57FE2" w14:textId="77777777" w:rsidR="007E006E" w:rsidRPr="00402277" w:rsidRDefault="007B5C76">
      <w:pPr>
        <w:pStyle w:val="BodyText"/>
        <w:numPr>
          <w:ilvl w:val="2"/>
          <w:numId w:val="37"/>
        </w:numPr>
        <w:tabs>
          <w:tab w:val="left" w:pos="879"/>
        </w:tabs>
        <w:spacing w:after="0"/>
        <w:jc w:val="both"/>
      </w:pPr>
      <w:r w:rsidRPr="00402277">
        <w:rPr>
          <w:rStyle w:val="BodyTextChar"/>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C57FE3" w14:textId="77777777" w:rsidR="007E006E" w:rsidRPr="00402277" w:rsidRDefault="007B5C76">
      <w:pPr>
        <w:pStyle w:val="BodyText"/>
        <w:numPr>
          <w:ilvl w:val="2"/>
          <w:numId w:val="37"/>
        </w:numPr>
        <w:tabs>
          <w:tab w:val="left" w:pos="879"/>
        </w:tabs>
        <w:spacing w:after="0"/>
        <w:jc w:val="both"/>
      </w:pPr>
      <w:r w:rsidRPr="00402277">
        <w:rPr>
          <w:rStyle w:val="BodyTextChar"/>
        </w:rPr>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30C57FE4" w14:textId="77777777" w:rsidR="007E006E" w:rsidRPr="00402277" w:rsidRDefault="007B5C76">
      <w:pPr>
        <w:pStyle w:val="BodyText"/>
        <w:numPr>
          <w:ilvl w:val="1"/>
          <w:numId w:val="37"/>
        </w:numPr>
        <w:tabs>
          <w:tab w:val="left" w:pos="612"/>
        </w:tabs>
        <w:spacing w:after="0"/>
        <w:jc w:val="both"/>
      </w:pPr>
      <w:r w:rsidRPr="00402277">
        <w:rPr>
          <w:rStyle w:val="BodyTextChar"/>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0C57FE5" w14:textId="77777777" w:rsidR="007E006E" w:rsidRPr="00402277" w:rsidRDefault="007B5C76">
      <w:pPr>
        <w:pStyle w:val="BodyText"/>
        <w:numPr>
          <w:ilvl w:val="1"/>
          <w:numId w:val="37"/>
        </w:numPr>
        <w:tabs>
          <w:tab w:val="left" w:pos="611"/>
        </w:tabs>
        <w:spacing w:after="0"/>
        <w:jc w:val="both"/>
      </w:pPr>
      <w:r w:rsidRPr="00402277">
        <w:rPr>
          <w:rStyle w:val="BodyTextChar"/>
        </w:rPr>
        <w:t>Šalis atsako:</w:t>
      </w:r>
    </w:p>
    <w:p w14:paraId="30C57FE6" w14:textId="77777777" w:rsidR="007E006E" w:rsidRPr="00402277" w:rsidRDefault="007B5C76">
      <w:pPr>
        <w:pStyle w:val="BodyText"/>
        <w:numPr>
          <w:ilvl w:val="2"/>
          <w:numId w:val="37"/>
        </w:numPr>
        <w:tabs>
          <w:tab w:val="left" w:pos="879"/>
        </w:tabs>
        <w:spacing w:after="0"/>
        <w:jc w:val="both"/>
      </w:pPr>
      <w:r w:rsidRPr="00402277">
        <w:rPr>
          <w:rStyle w:val="BodyTextChar"/>
        </w:rPr>
        <w:t>už bet kokį neteisėtą, įskaitant atsitiktinį, kitos Šalies konfidencialios informacijos ar bet kurios jos dalies atskleidimą ar perdavimą arba konfidencialios informacijos neteisėtą naudojimą;</w:t>
      </w:r>
    </w:p>
    <w:p w14:paraId="30C57FE7" w14:textId="77777777" w:rsidR="007E006E" w:rsidRPr="00402277" w:rsidRDefault="007B5C76">
      <w:pPr>
        <w:pStyle w:val="BodyText"/>
        <w:numPr>
          <w:ilvl w:val="2"/>
          <w:numId w:val="37"/>
        </w:numPr>
        <w:tabs>
          <w:tab w:val="left" w:pos="879"/>
        </w:tabs>
        <w:jc w:val="both"/>
      </w:pPr>
      <w:r w:rsidRPr="00402277">
        <w:rPr>
          <w:rStyle w:val="BodyTextChar"/>
        </w:rPr>
        <w:t xml:space="preserve">už tai, kad nesiėmė visų protingų veiksmų, kad išsaugotų ir apsaugotų kitos Šalies konfidencialią </w:t>
      </w:r>
      <w:r w:rsidRPr="00402277">
        <w:rPr>
          <w:rStyle w:val="BodyTextChar"/>
          <w:u w:val="single"/>
        </w:rPr>
        <w:t>informaciją ar bet kurią jos dalį, užkirstų kelią tolesniam jos neteisėtam atskleidimui, perdavimui ar</w:t>
      </w:r>
    </w:p>
    <w:p w14:paraId="30C57FE8" w14:textId="77777777" w:rsidR="007E006E" w:rsidRPr="00402277" w:rsidRDefault="007B5C76">
      <w:pPr>
        <w:pStyle w:val="BodyText"/>
        <w:spacing w:after="0"/>
        <w:jc w:val="both"/>
      </w:pPr>
      <w:r w:rsidRPr="00402277">
        <w:rPr>
          <w:rStyle w:val="BodyTextChar"/>
        </w:rPr>
        <w:lastRenderedPageBreak/>
        <w:t>naudojimui.</w:t>
      </w:r>
    </w:p>
    <w:p w14:paraId="30C57FE9" w14:textId="77777777" w:rsidR="007E006E" w:rsidRPr="00402277" w:rsidRDefault="007B5C76">
      <w:pPr>
        <w:pStyle w:val="BodyText"/>
        <w:numPr>
          <w:ilvl w:val="1"/>
          <w:numId w:val="37"/>
        </w:numPr>
        <w:tabs>
          <w:tab w:val="left" w:pos="588"/>
        </w:tabs>
        <w:jc w:val="both"/>
      </w:pPr>
      <w:r w:rsidRPr="00402277">
        <w:rPr>
          <w:rStyle w:val="BodyTextChar"/>
        </w:rPr>
        <w:t>Šalis, nepagrįstai atskleidusi kitos Šalies konfidencialią informaciją, privalo sumokėti kitai Šaliai Specialiosiose sąlygose nurodyto dydžio baudą.</w:t>
      </w:r>
    </w:p>
    <w:p w14:paraId="30C57FEA" w14:textId="77777777" w:rsidR="007E006E" w:rsidRPr="00402277" w:rsidRDefault="007B5C76">
      <w:pPr>
        <w:pStyle w:val="Heading30"/>
        <w:keepNext/>
        <w:keepLines/>
        <w:numPr>
          <w:ilvl w:val="0"/>
          <w:numId w:val="37"/>
        </w:numPr>
        <w:tabs>
          <w:tab w:val="left" w:pos="443"/>
        </w:tabs>
      </w:pPr>
      <w:bookmarkStart w:id="150" w:name="bookmark206"/>
      <w:bookmarkStart w:id="151" w:name="_Toc195269329"/>
      <w:r w:rsidRPr="00402277">
        <w:rPr>
          <w:rStyle w:val="Heading3"/>
          <w:b/>
          <w:bCs/>
        </w:rPr>
        <w:t>ASMENS DUOMENŲ APSAUGA</w:t>
      </w:r>
      <w:bookmarkEnd w:id="150"/>
      <w:bookmarkEnd w:id="151"/>
    </w:p>
    <w:p w14:paraId="30C57FEB" w14:textId="77777777" w:rsidR="007E006E" w:rsidRPr="00402277" w:rsidRDefault="007B5C76">
      <w:pPr>
        <w:pStyle w:val="BodyText"/>
        <w:numPr>
          <w:ilvl w:val="1"/>
          <w:numId w:val="37"/>
        </w:numPr>
        <w:tabs>
          <w:tab w:val="left" w:pos="588"/>
        </w:tabs>
        <w:spacing w:after="0"/>
        <w:jc w:val="both"/>
      </w:pPr>
      <w:r w:rsidRPr="00402277">
        <w:rPr>
          <w:rStyle w:val="BodyTextChar"/>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0C57FEC" w14:textId="77777777" w:rsidR="007E006E" w:rsidRPr="00402277" w:rsidRDefault="007B5C76">
      <w:pPr>
        <w:pStyle w:val="BodyText"/>
        <w:numPr>
          <w:ilvl w:val="1"/>
          <w:numId w:val="37"/>
        </w:numPr>
        <w:tabs>
          <w:tab w:val="left" w:pos="588"/>
        </w:tabs>
        <w:jc w:val="both"/>
      </w:pPr>
      <w:r w:rsidRPr="00402277">
        <w:rPr>
          <w:rStyle w:val="BodyTextChar"/>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C57FED" w14:textId="77777777" w:rsidR="007E006E" w:rsidRPr="00402277" w:rsidRDefault="007B5C76">
      <w:pPr>
        <w:pStyle w:val="Heading30"/>
        <w:keepNext/>
        <w:keepLines/>
        <w:numPr>
          <w:ilvl w:val="0"/>
          <w:numId w:val="37"/>
        </w:numPr>
        <w:tabs>
          <w:tab w:val="left" w:pos="443"/>
        </w:tabs>
      </w:pPr>
      <w:bookmarkStart w:id="152" w:name="bookmark208"/>
      <w:bookmarkStart w:id="153" w:name="_Toc195269330"/>
      <w:r w:rsidRPr="00402277">
        <w:rPr>
          <w:rStyle w:val="Heading3"/>
          <w:b/>
          <w:bCs/>
        </w:rPr>
        <w:t>INTELEKTINĖ NUOSAVYBĖ</w:t>
      </w:r>
      <w:bookmarkEnd w:id="152"/>
      <w:bookmarkEnd w:id="153"/>
    </w:p>
    <w:p w14:paraId="30C57FEE" w14:textId="77777777" w:rsidR="007E006E" w:rsidRPr="00402277" w:rsidRDefault="007B5C76">
      <w:pPr>
        <w:pStyle w:val="BodyText"/>
        <w:numPr>
          <w:ilvl w:val="1"/>
          <w:numId w:val="37"/>
        </w:numPr>
        <w:tabs>
          <w:tab w:val="left" w:pos="588"/>
        </w:tabs>
        <w:spacing w:after="0"/>
        <w:jc w:val="both"/>
      </w:pPr>
      <w:r w:rsidRPr="00402277">
        <w:rPr>
          <w:rStyle w:val="BodyTextChar"/>
        </w:rPr>
        <w:t>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30C57FEF" w14:textId="77777777" w:rsidR="007E006E" w:rsidRPr="00402277" w:rsidRDefault="007B5C76">
      <w:pPr>
        <w:pStyle w:val="BodyText"/>
        <w:numPr>
          <w:ilvl w:val="1"/>
          <w:numId w:val="37"/>
        </w:numPr>
        <w:tabs>
          <w:tab w:val="left" w:pos="588"/>
        </w:tabs>
        <w:spacing w:after="0"/>
        <w:jc w:val="both"/>
      </w:pPr>
      <w:r w:rsidRPr="00402277">
        <w:rPr>
          <w:rStyle w:val="BodyTextChar"/>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02277">
        <w:rPr>
          <w:rStyle w:val="BodyTextChar"/>
        </w:rPr>
        <w:t>sui</w:t>
      </w:r>
      <w:proofErr w:type="spellEnd"/>
      <w:r w:rsidRPr="00402277">
        <w:rPr>
          <w:rStyle w:val="BodyTextChar"/>
        </w:rPr>
        <w:t xml:space="preserve"> </w:t>
      </w:r>
      <w:proofErr w:type="spellStart"/>
      <w:r w:rsidRPr="00402277">
        <w:rPr>
          <w:rStyle w:val="BodyTextChar"/>
        </w:rPr>
        <w:t>generis</w:t>
      </w:r>
      <w:proofErr w:type="spellEnd"/>
      <w:r w:rsidRPr="00402277">
        <w:rPr>
          <w:rStyle w:val="BodyTextChar"/>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0C57FF0" w14:textId="77777777" w:rsidR="007E006E" w:rsidRPr="00402277" w:rsidRDefault="007B5C76">
      <w:pPr>
        <w:pStyle w:val="BodyText"/>
        <w:numPr>
          <w:ilvl w:val="1"/>
          <w:numId w:val="37"/>
        </w:numPr>
        <w:tabs>
          <w:tab w:val="left" w:pos="588"/>
        </w:tabs>
        <w:jc w:val="both"/>
      </w:pPr>
      <w:r w:rsidRPr="00402277">
        <w:rPr>
          <w:rStyle w:val="BodyTextChar"/>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0C57FF1" w14:textId="77777777" w:rsidR="007E006E" w:rsidRPr="00402277" w:rsidRDefault="007B5C76">
      <w:pPr>
        <w:pStyle w:val="Heading30"/>
        <w:keepNext/>
        <w:keepLines/>
        <w:numPr>
          <w:ilvl w:val="0"/>
          <w:numId w:val="37"/>
        </w:numPr>
        <w:tabs>
          <w:tab w:val="left" w:pos="443"/>
        </w:tabs>
      </w:pPr>
      <w:bookmarkStart w:id="154" w:name="bookmark210"/>
      <w:bookmarkStart w:id="155" w:name="_Toc195269331"/>
      <w:r w:rsidRPr="00402277">
        <w:rPr>
          <w:rStyle w:val="Heading3"/>
          <w:b/>
          <w:bCs/>
        </w:rPr>
        <w:t>PAREIŠKIMAI IR GARANTIJOS</w:t>
      </w:r>
      <w:bookmarkEnd w:id="154"/>
      <w:bookmarkEnd w:id="155"/>
    </w:p>
    <w:p w14:paraId="30C57FF2" w14:textId="77777777" w:rsidR="007E006E" w:rsidRPr="00402277" w:rsidRDefault="007B5C76">
      <w:pPr>
        <w:pStyle w:val="BodyText"/>
        <w:numPr>
          <w:ilvl w:val="1"/>
          <w:numId w:val="37"/>
        </w:numPr>
        <w:tabs>
          <w:tab w:val="left" w:pos="588"/>
        </w:tabs>
        <w:spacing w:after="0"/>
        <w:jc w:val="both"/>
      </w:pPr>
      <w:r w:rsidRPr="00402277">
        <w:rPr>
          <w:rStyle w:val="BodyTextChar"/>
        </w:rPr>
        <w:t>Kiekviena iš Šalių pareiškia ir garantuoja kitai Šaliai, kad:</w:t>
      </w:r>
    </w:p>
    <w:p w14:paraId="30C57FF3" w14:textId="77777777" w:rsidR="007E006E" w:rsidRPr="00402277" w:rsidRDefault="007B5C76">
      <w:pPr>
        <w:pStyle w:val="BodyText"/>
        <w:numPr>
          <w:ilvl w:val="2"/>
          <w:numId w:val="37"/>
        </w:numPr>
        <w:tabs>
          <w:tab w:val="left" w:pos="745"/>
        </w:tabs>
        <w:spacing w:after="0"/>
        <w:jc w:val="both"/>
      </w:pPr>
      <w:r w:rsidRPr="00402277">
        <w:rPr>
          <w:rStyle w:val="BodyTextChar"/>
        </w:rPr>
        <w:t>yra teisėtai priimti ir galioja visi būtini sprendimai, gauti leidimai bei sutikimai, taip pat teisėtai atlikti ir galioja kiti teisiniai veiksmai, reikalingi Sutarties sudarymui, galiojimui ir vykdymui;</w:t>
      </w:r>
    </w:p>
    <w:p w14:paraId="30C57FF4" w14:textId="77777777" w:rsidR="007E006E" w:rsidRPr="00402277" w:rsidRDefault="007B5C76">
      <w:pPr>
        <w:pStyle w:val="BodyText"/>
        <w:numPr>
          <w:ilvl w:val="2"/>
          <w:numId w:val="37"/>
        </w:numPr>
        <w:tabs>
          <w:tab w:val="left" w:pos="750"/>
        </w:tabs>
        <w:spacing w:after="0"/>
        <w:jc w:val="both"/>
      </w:pPr>
      <w:r w:rsidRPr="00402277">
        <w:rPr>
          <w:rStyle w:val="BodyTextChar"/>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0C57FF5" w14:textId="77777777" w:rsidR="007E006E" w:rsidRPr="00402277" w:rsidRDefault="007B5C76">
      <w:pPr>
        <w:pStyle w:val="BodyText"/>
        <w:numPr>
          <w:ilvl w:val="2"/>
          <w:numId w:val="37"/>
        </w:numPr>
        <w:tabs>
          <w:tab w:val="left" w:pos="750"/>
        </w:tabs>
        <w:spacing w:after="0"/>
        <w:jc w:val="both"/>
      </w:pPr>
      <w:r w:rsidRPr="00402277">
        <w:rPr>
          <w:rStyle w:val="BodyTextChar"/>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C57FF6" w14:textId="77777777" w:rsidR="007E006E" w:rsidRPr="00402277" w:rsidRDefault="007B5C76">
      <w:pPr>
        <w:pStyle w:val="BodyText"/>
        <w:numPr>
          <w:ilvl w:val="2"/>
          <w:numId w:val="37"/>
        </w:numPr>
        <w:tabs>
          <w:tab w:val="left" w:pos="750"/>
        </w:tabs>
        <w:spacing w:after="0"/>
        <w:jc w:val="both"/>
      </w:pPr>
      <w:r w:rsidRPr="00402277">
        <w:rPr>
          <w:rStyle w:val="BodyTextChar"/>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C57FF7" w14:textId="77777777" w:rsidR="007E006E" w:rsidRPr="00402277" w:rsidRDefault="007B5C76">
      <w:pPr>
        <w:pStyle w:val="BodyText"/>
        <w:numPr>
          <w:ilvl w:val="2"/>
          <w:numId w:val="37"/>
        </w:numPr>
        <w:tabs>
          <w:tab w:val="left" w:pos="755"/>
        </w:tabs>
        <w:spacing w:after="0"/>
        <w:jc w:val="both"/>
      </w:pPr>
      <w:r w:rsidRPr="00402277">
        <w:rPr>
          <w:rStyle w:val="BodyTextChar"/>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C57FF8" w14:textId="77777777" w:rsidR="007E006E" w:rsidRPr="00402277" w:rsidRDefault="007B5C76">
      <w:pPr>
        <w:pStyle w:val="BodyText"/>
        <w:numPr>
          <w:ilvl w:val="2"/>
          <w:numId w:val="37"/>
        </w:numPr>
        <w:tabs>
          <w:tab w:val="left" w:pos="740"/>
        </w:tabs>
        <w:spacing w:after="0"/>
        <w:jc w:val="both"/>
      </w:pPr>
      <w:r w:rsidRPr="00402277">
        <w:rPr>
          <w:rStyle w:val="BodyTextChar"/>
        </w:rPr>
        <w:t>visi Šalies pareiškimai ir garantijos yra išsamūs ir nepalieka nutylėtų jokių aplinkybių, kurios darytų šiuos pareiškimus ar garantijas neteisingais.</w:t>
      </w:r>
    </w:p>
    <w:p w14:paraId="30C57FF9" w14:textId="77777777" w:rsidR="007E006E" w:rsidRPr="00402277" w:rsidRDefault="007B5C76">
      <w:pPr>
        <w:pStyle w:val="BodyText"/>
        <w:numPr>
          <w:ilvl w:val="1"/>
          <w:numId w:val="37"/>
        </w:numPr>
        <w:tabs>
          <w:tab w:val="left" w:pos="588"/>
        </w:tabs>
        <w:jc w:val="both"/>
      </w:pPr>
      <w:r w:rsidRPr="00402277">
        <w:rPr>
          <w:rStyle w:val="BodyTextChar"/>
        </w:rPr>
        <w:t>Tiekėjas papildomai pareiškia ir garantuoja Pirkėjui, kad Tiekėjas, subtiekėjai, jungtinės veiklos partneriai ir specialistai turi galiojančius ir teisėtus visus įstatymuose bei kituose teisės aktuose numatytus</w:t>
      </w:r>
    </w:p>
    <w:p w14:paraId="30C57FFA" w14:textId="77777777" w:rsidR="007E006E" w:rsidRPr="00402277" w:rsidRDefault="007B5C76">
      <w:pPr>
        <w:pStyle w:val="BodyText"/>
        <w:spacing w:after="0"/>
        <w:jc w:val="both"/>
      </w:pPr>
      <w:r w:rsidRPr="00402277">
        <w:rPr>
          <w:rStyle w:val="BodyTextChar"/>
        </w:rPr>
        <w:lastRenderedPageBreak/>
        <w:t>leidimus, licencijas, atestatus, teisės pripažinimo dokumentus, reikalingus vykdant Sutartį.</w:t>
      </w:r>
    </w:p>
    <w:p w14:paraId="30C57FFB" w14:textId="77777777" w:rsidR="007E006E" w:rsidRPr="00402277" w:rsidRDefault="007B5C76">
      <w:pPr>
        <w:pStyle w:val="BodyText"/>
        <w:numPr>
          <w:ilvl w:val="1"/>
          <w:numId w:val="37"/>
        </w:numPr>
        <w:tabs>
          <w:tab w:val="left" w:pos="562"/>
        </w:tabs>
        <w:spacing w:after="0"/>
        <w:jc w:val="both"/>
      </w:pPr>
      <w:r w:rsidRPr="00402277">
        <w:rPr>
          <w:rStyle w:val="BodyTextChar"/>
        </w:rPr>
        <w:t>Tiekėjas pareiškia, kad suteiktų Paslaugų rezultato disponavimo, valdymo ir naudojimosi teisės nėra apribotos ir jokie tretieji asmenys neturi pretenzijų į Sutartimi perduodamą Paslaugų rezultatą.</w:t>
      </w:r>
    </w:p>
    <w:p w14:paraId="30C57FFC" w14:textId="77777777" w:rsidR="007E006E" w:rsidRPr="00402277" w:rsidRDefault="007B5C76">
      <w:pPr>
        <w:pStyle w:val="BodyText"/>
        <w:numPr>
          <w:ilvl w:val="1"/>
          <w:numId w:val="37"/>
        </w:numPr>
        <w:tabs>
          <w:tab w:val="left" w:pos="567"/>
        </w:tabs>
        <w:jc w:val="both"/>
      </w:pPr>
      <w:r w:rsidRPr="00402277">
        <w:rPr>
          <w:rStyle w:val="BodyTextChar"/>
        </w:rPr>
        <w:t>Tiekėjas įsipareigoja vykdant Sutartį laikytis aplinkos apsaugos, socialinės ir darbo teisės įpareigojimų, nustatytų Europos Sąjungos ir nacionalinėje teisėje, kolektyvinėse sutartyse ir VPĮ 5 priede nurodytose tarptautinėse konvencijose.</w:t>
      </w:r>
    </w:p>
    <w:p w14:paraId="30C57FFD" w14:textId="77777777" w:rsidR="007E006E" w:rsidRPr="00402277" w:rsidRDefault="007B5C76">
      <w:pPr>
        <w:pStyle w:val="Heading30"/>
        <w:keepNext/>
        <w:keepLines/>
        <w:numPr>
          <w:ilvl w:val="0"/>
          <w:numId w:val="37"/>
        </w:numPr>
        <w:tabs>
          <w:tab w:val="left" w:pos="428"/>
        </w:tabs>
      </w:pPr>
      <w:bookmarkStart w:id="156" w:name="bookmark212"/>
      <w:bookmarkStart w:id="157" w:name="_Toc195269332"/>
      <w:r w:rsidRPr="00402277">
        <w:rPr>
          <w:rStyle w:val="Heading3"/>
          <w:b/>
          <w:bCs/>
        </w:rPr>
        <w:t>BENDRIEJI ATSAKOMYBĖS KLAUSIMAI</w:t>
      </w:r>
      <w:bookmarkEnd w:id="156"/>
      <w:bookmarkEnd w:id="157"/>
    </w:p>
    <w:p w14:paraId="30C57FFE" w14:textId="77777777" w:rsidR="007E006E" w:rsidRPr="00402277" w:rsidRDefault="007B5C76">
      <w:pPr>
        <w:pStyle w:val="BodyText"/>
        <w:numPr>
          <w:ilvl w:val="1"/>
          <w:numId w:val="37"/>
        </w:numPr>
        <w:tabs>
          <w:tab w:val="left" w:pos="567"/>
        </w:tabs>
        <w:spacing w:after="0"/>
        <w:jc w:val="both"/>
      </w:pPr>
      <w:r w:rsidRPr="00402277">
        <w:rPr>
          <w:rStyle w:val="BodyTextChar"/>
        </w:rPr>
        <w:t>Netesybų sumokėjimas už vėlavimą ar pareigų pagal Sutartį pažeidimą neatleidžia Šalies nuo Sutartyje numatytų jos pareigų vykdymo.</w:t>
      </w:r>
    </w:p>
    <w:p w14:paraId="30C57FFF" w14:textId="77777777" w:rsidR="007E006E" w:rsidRPr="00402277" w:rsidRDefault="007B5C76">
      <w:pPr>
        <w:pStyle w:val="BodyText"/>
        <w:numPr>
          <w:ilvl w:val="1"/>
          <w:numId w:val="37"/>
        </w:numPr>
        <w:tabs>
          <w:tab w:val="left" w:pos="572"/>
        </w:tabs>
        <w:spacing w:after="0"/>
        <w:jc w:val="both"/>
      </w:pPr>
      <w:r w:rsidRPr="00402277">
        <w:rPr>
          <w:rStyle w:val="BodyTextChar"/>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30C58000" w14:textId="77777777" w:rsidR="007E006E" w:rsidRPr="00402277" w:rsidRDefault="007B5C76">
      <w:pPr>
        <w:pStyle w:val="BodyText"/>
        <w:numPr>
          <w:ilvl w:val="1"/>
          <w:numId w:val="37"/>
        </w:numPr>
        <w:tabs>
          <w:tab w:val="left" w:pos="567"/>
        </w:tabs>
        <w:spacing w:after="0"/>
        <w:jc w:val="both"/>
      </w:pPr>
      <w:r w:rsidRPr="00402277">
        <w:rPr>
          <w:rStyle w:val="BodyTextChar"/>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C58001" w14:textId="77777777" w:rsidR="007E006E" w:rsidRPr="00402277" w:rsidRDefault="007B5C76">
      <w:pPr>
        <w:pStyle w:val="BodyText"/>
        <w:numPr>
          <w:ilvl w:val="1"/>
          <w:numId w:val="37"/>
        </w:numPr>
        <w:tabs>
          <w:tab w:val="left" w:pos="567"/>
        </w:tabs>
        <w:spacing w:after="0"/>
        <w:jc w:val="both"/>
      </w:pPr>
      <w:r w:rsidRPr="00402277">
        <w:rPr>
          <w:rStyle w:val="BodyTextChar"/>
        </w:rPr>
        <w:t>Šioje Sutartyje numatytos teisių gynybos priemonės neapriboja Šalių teisės pasinaudoti kitomis teisėtomis teisių gynybos priemonėmis.</w:t>
      </w:r>
    </w:p>
    <w:p w14:paraId="30C58002" w14:textId="77777777" w:rsidR="007E006E" w:rsidRPr="00402277" w:rsidRDefault="007B5C76">
      <w:pPr>
        <w:pStyle w:val="BodyText"/>
        <w:numPr>
          <w:ilvl w:val="1"/>
          <w:numId w:val="37"/>
        </w:numPr>
        <w:tabs>
          <w:tab w:val="left" w:pos="567"/>
        </w:tabs>
        <w:spacing w:after="0"/>
        <w:jc w:val="both"/>
      </w:pPr>
      <w:r w:rsidRPr="00402277">
        <w:rPr>
          <w:rStyle w:val="BodyTextChar"/>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C58003" w14:textId="77777777" w:rsidR="007E006E" w:rsidRPr="00402277" w:rsidRDefault="007B5C76">
      <w:pPr>
        <w:pStyle w:val="BodyText"/>
        <w:numPr>
          <w:ilvl w:val="1"/>
          <w:numId w:val="37"/>
        </w:numPr>
        <w:tabs>
          <w:tab w:val="left" w:pos="567"/>
        </w:tabs>
        <w:jc w:val="both"/>
      </w:pPr>
      <w:r w:rsidRPr="00402277">
        <w:rPr>
          <w:rStyle w:val="BodyTextChar"/>
        </w:rPr>
        <w:t>Pasibaigus Sutarties galiojimui, Šalys neatleidžiamos nuo atsakomybės už Sutarties pažeidimą. Pasibaigus Sutarties galiojimui, Šalys nepraranda teisės reikalauti atlyginti dėl Sutarties nevykdymo patirtus nuostolius bei sumokėti netesybas.</w:t>
      </w:r>
    </w:p>
    <w:p w14:paraId="30C58004" w14:textId="77777777" w:rsidR="007E006E" w:rsidRPr="00402277" w:rsidRDefault="007B5C76">
      <w:pPr>
        <w:pStyle w:val="Heading30"/>
        <w:keepNext/>
        <w:keepLines/>
        <w:numPr>
          <w:ilvl w:val="0"/>
          <w:numId w:val="37"/>
        </w:numPr>
        <w:tabs>
          <w:tab w:val="left" w:pos="428"/>
        </w:tabs>
      </w:pPr>
      <w:bookmarkStart w:id="158" w:name="bookmark214"/>
      <w:bookmarkStart w:id="159" w:name="_Toc195269333"/>
      <w:r w:rsidRPr="00402277">
        <w:rPr>
          <w:rStyle w:val="Heading3"/>
          <w:b/>
          <w:bCs/>
        </w:rPr>
        <w:t>NENUGALIMA JĖGA (FORCE MAJEURE)</w:t>
      </w:r>
      <w:bookmarkEnd w:id="158"/>
      <w:bookmarkEnd w:id="159"/>
    </w:p>
    <w:p w14:paraId="30C58005" w14:textId="77777777" w:rsidR="007E006E" w:rsidRPr="00402277" w:rsidRDefault="007B5C76">
      <w:pPr>
        <w:pStyle w:val="BodyText"/>
        <w:numPr>
          <w:ilvl w:val="1"/>
          <w:numId w:val="37"/>
        </w:numPr>
        <w:tabs>
          <w:tab w:val="left" w:pos="562"/>
        </w:tabs>
        <w:spacing w:after="0"/>
        <w:jc w:val="both"/>
      </w:pPr>
      <w:r w:rsidRPr="00402277">
        <w:rPr>
          <w:rStyle w:val="BodyTextChar"/>
        </w:rPr>
        <w:t>Atsakomybė pagal Sutartį netaikoma, taip pat Šalys gali būti visiškai ar iš dalies atleistos nuo civilinės atsakomybės šiais pagrindais:</w:t>
      </w:r>
    </w:p>
    <w:p w14:paraId="30C58006" w14:textId="77777777" w:rsidR="007E006E" w:rsidRPr="00402277" w:rsidRDefault="007B5C76">
      <w:pPr>
        <w:pStyle w:val="BodyText"/>
        <w:numPr>
          <w:ilvl w:val="2"/>
          <w:numId w:val="37"/>
        </w:numPr>
        <w:tabs>
          <w:tab w:val="left" w:pos="869"/>
        </w:tabs>
        <w:spacing w:after="0"/>
        <w:jc w:val="both"/>
      </w:pPr>
      <w:r w:rsidRPr="00402277">
        <w:rPr>
          <w:rStyle w:val="BodyTextChar"/>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0C58007" w14:textId="77777777" w:rsidR="007E006E" w:rsidRPr="00402277" w:rsidRDefault="007B5C76">
      <w:pPr>
        <w:pStyle w:val="BodyText"/>
        <w:numPr>
          <w:ilvl w:val="2"/>
          <w:numId w:val="37"/>
        </w:numPr>
        <w:tabs>
          <w:tab w:val="left" w:pos="869"/>
        </w:tabs>
        <w:spacing w:after="0"/>
        <w:jc w:val="both"/>
      </w:pPr>
      <w:r w:rsidRPr="00402277">
        <w:rPr>
          <w:rStyle w:val="BodyTextChar"/>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0C58008" w14:textId="77777777" w:rsidR="007E006E" w:rsidRPr="00402277" w:rsidRDefault="007B5C76">
      <w:pPr>
        <w:pStyle w:val="BodyText"/>
        <w:numPr>
          <w:ilvl w:val="1"/>
          <w:numId w:val="37"/>
        </w:numPr>
        <w:tabs>
          <w:tab w:val="left" w:pos="572"/>
        </w:tabs>
        <w:spacing w:after="0"/>
        <w:jc w:val="both"/>
      </w:pPr>
      <w:r w:rsidRPr="00402277">
        <w:rPr>
          <w:rStyle w:val="BodyTextChar"/>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C58009" w14:textId="77777777" w:rsidR="007E006E" w:rsidRPr="00402277" w:rsidRDefault="007B5C76">
      <w:pPr>
        <w:pStyle w:val="BodyText"/>
        <w:numPr>
          <w:ilvl w:val="1"/>
          <w:numId w:val="37"/>
        </w:numPr>
        <w:tabs>
          <w:tab w:val="left" w:pos="567"/>
        </w:tabs>
        <w:spacing w:after="0"/>
        <w:jc w:val="both"/>
      </w:pPr>
      <w:r w:rsidRPr="00402277">
        <w:rPr>
          <w:rStyle w:val="BodyTextChar"/>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C5800A" w14:textId="77777777" w:rsidR="007E006E" w:rsidRPr="00402277" w:rsidRDefault="007B5C76">
      <w:pPr>
        <w:pStyle w:val="BodyText"/>
        <w:numPr>
          <w:ilvl w:val="1"/>
          <w:numId w:val="37"/>
        </w:numPr>
        <w:tabs>
          <w:tab w:val="left" w:pos="572"/>
        </w:tabs>
        <w:jc w:val="both"/>
      </w:pPr>
      <w:r w:rsidRPr="00402277">
        <w:rPr>
          <w:rStyle w:val="BodyTextChar"/>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0C5800B" w14:textId="77777777" w:rsidR="007E006E" w:rsidRPr="00402277" w:rsidRDefault="007B5C76">
      <w:pPr>
        <w:pStyle w:val="Heading30"/>
        <w:keepNext/>
        <w:keepLines/>
        <w:numPr>
          <w:ilvl w:val="0"/>
          <w:numId w:val="37"/>
        </w:numPr>
        <w:tabs>
          <w:tab w:val="left" w:pos="474"/>
        </w:tabs>
        <w:spacing w:after="160"/>
      </w:pPr>
      <w:bookmarkStart w:id="160" w:name="bookmark216"/>
      <w:bookmarkStart w:id="161" w:name="_Toc195269334"/>
      <w:r w:rsidRPr="00402277">
        <w:rPr>
          <w:rStyle w:val="Heading3"/>
          <w:b/>
          <w:bCs/>
        </w:rPr>
        <w:lastRenderedPageBreak/>
        <w:t>SUTARTIES NUOSTATŲ NEGALIOJIMAS</w:t>
      </w:r>
      <w:bookmarkEnd w:id="160"/>
      <w:bookmarkEnd w:id="161"/>
    </w:p>
    <w:p w14:paraId="30C5800C" w14:textId="77777777" w:rsidR="007E006E" w:rsidRPr="00402277" w:rsidRDefault="007B5C76">
      <w:pPr>
        <w:pStyle w:val="BodyText"/>
        <w:numPr>
          <w:ilvl w:val="1"/>
          <w:numId w:val="37"/>
        </w:numPr>
        <w:tabs>
          <w:tab w:val="left" w:pos="613"/>
        </w:tabs>
        <w:spacing w:after="0"/>
        <w:jc w:val="both"/>
      </w:pPr>
      <w:r w:rsidRPr="00402277">
        <w:rPr>
          <w:rStyle w:val="BodyTextChar"/>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0C5800D" w14:textId="77777777" w:rsidR="007E006E" w:rsidRPr="00402277" w:rsidRDefault="007B5C76">
      <w:pPr>
        <w:pStyle w:val="BodyText"/>
        <w:numPr>
          <w:ilvl w:val="1"/>
          <w:numId w:val="37"/>
        </w:numPr>
        <w:tabs>
          <w:tab w:val="left" w:pos="608"/>
        </w:tabs>
        <w:spacing w:after="160"/>
        <w:jc w:val="both"/>
      </w:pPr>
      <w:r w:rsidRPr="00402277">
        <w:rPr>
          <w:rStyle w:val="BodyTextChar"/>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0C5800E" w14:textId="77777777" w:rsidR="007E006E" w:rsidRPr="00402277" w:rsidRDefault="007B5C76">
      <w:pPr>
        <w:pStyle w:val="Heading30"/>
        <w:keepNext/>
        <w:keepLines/>
        <w:numPr>
          <w:ilvl w:val="0"/>
          <w:numId w:val="37"/>
        </w:numPr>
        <w:tabs>
          <w:tab w:val="left" w:pos="483"/>
        </w:tabs>
        <w:spacing w:after="160"/>
      </w:pPr>
      <w:bookmarkStart w:id="162" w:name="bookmark218"/>
      <w:bookmarkStart w:id="163" w:name="_Toc195269335"/>
      <w:r w:rsidRPr="00402277">
        <w:rPr>
          <w:rStyle w:val="Heading3"/>
          <w:b/>
          <w:bCs/>
        </w:rPr>
        <w:t>SUTARTIES PAKEITIMAI</w:t>
      </w:r>
      <w:bookmarkEnd w:id="162"/>
      <w:bookmarkEnd w:id="163"/>
    </w:p>
    <w:p w14:paraId="30C5800F" w14:textId="77777777" w:rsidR="007E006E" w:rsidRPr="00402277" w:rsidRDefault="007B5C76">
      <w:pPr>
        <w:pStyle w:val="BodyText"/>
        <w:numPr>
          <w:ilvl w:val="1"/>
          <w:numId w:val="37"/>
        </w:numPr>
        <w:tabs>
          <w:tab w:val="left" w:pos="613"/>
        </w:tabs>
        <w:spacing w:after="0"/>
        <w:jc w:val="both"/>
      </w:pPr>
      <w:r w:rsidRPr="00402277">
        <w:rPr>
          <w:rStyle w:val="BodyTextChar"/>
        </w:rPr>
        <w:t>Sutarties sąlygos Sutarties galiojimo laikotarpiu negali būti keičiamos, išskyrus tokias Sutarties sąlygas, kurių keitimas numatytas Sutartyje ir (ar) galimas vadovaujantis VPĮ nuostatomis.</w:t>
      </w:r>
    </w:p>
    <w:p w14:paraId="30C58010" w14:textId="77777777" w:rsidR="007E006E" w:rsidRPr="00402277" w:rsidRDefault="007B5C76">
      <w:pPr>
        <w:pStyle w:val="BodyText"/>
        <w:numPr>
          <w:ilvl w:val="1"/>
          <w:numId w:val="37"/>
        </w:numPr>
        <w:tabs>
          <w:tab w:val="left" w:pos="608"/>
        </w:tabs>
        <w:spacing w:after="0"/>
        <w:jc w:val="both"/>
      </w:pPr>
      <w:r w:rsidRPr="00402277">
        <w:rPr>
          <w:rStyle w:val="BodyTextChar"/>
        </w:rPr>
        <w:t>Sutarties pakeitimai įforminami Šalims sudarant Susitarimą.</w:t>
      </w:r>
    </w:p>
    <w:p w14:paraId="30C58011" w14:textId="77777777" w:rsidR="007E006E" w:rsidRPr="00402277" w:rsidRDefault="007B5C76">
      <w:pPr>
        <w:pStyle w:val="BodyText"/>
        <w:numPr>
          <w:ilvl w:val="1"/>
          <w:numId w:val="37"/>
        </w:numPr>
        <w:tabs>
          <w:tab w:val="left" w:pos="618"/>
        </w:tabs>
        <w:spacing w:after="0"/>
        <w:jc w:val="both"/>
      </w:pPr>
      <w:r w:rsidRPr="00402277">
        <w:rPr>
          <w:rStyle w:val="BodyTextChar"/>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30C58012" w14:textId="77777777" w:rsidR="007E006E" w:rsidRPr="00402277" w:rsidRDefault="007B5C76">
      <w:pPr>
        <w:pStyle w:val="BodyText"/>
        <w:numPr>
          <w:ilvl w:val="1"/>
          <w:numId w:val="37"/>
        </w:numPr>
        <w:tabs>
          <w:tab w:val="left" w:pos="618"/>
        </w:tabs>
        <w:spacing w:after="0"/>
        <w:jc w:val="both"/>
      </w:pPr>
      <w:r w:rsidRPr="00402277">
        <w:rPr>
          <w:rStyle w:val="BodyTextChar"/>
        </w:rPr>
        <w:t>Susitarimas įsigalioja nuo jo sudarymo, jei Susitarime nenurodyta kitaip. Susitarimą Pirkėjas privalo paviešinti VPĮ 33 ir 86 straipsniuose nustatyta tvarka.</w:t>
      </w:r>
    </w:p>
    <w:p w14:paraId="30C58013" w14:textId="77777777" w:rsidR="007E006E" w:rsidRPr="00402277" w:rsidRDefault="007B5C76">
      <w:pPr>
        <w:pStyle w:val="BodyText"/>
        <w:numPr>
          <w:ilvl w:val="1"/>
          <w:numId w:val="37"/>
        </w:numPr>
        <w:tabs>
          <w:tab w:val="left" w:pos="618"/>
        </w:tabs>
        <w:spacing w:after="160"/>
        <w:jc w:val="both"/>
      </w:pPr>
      <w:r w:rsidRPr="00402277">
        <w:rPr>
          <w:rStyle w:val="BodyTextChar"/>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C58014" w14:textId="77777777" w:rsidR="007E006E" w:rsidRPr="00402277" w:rsidRDefault="007B5C76">
      <w:pPr>
        <w:pStyle w:val="Heading30"/>
        <w:keepNext/>
        <w:keepLines/>
        <w:numPr>
          <w:ilvl w:val="0"/>
          <w:numId w:val="37"/>
        </w:numPr>
        <w:tabs>
          <w:tab w:val="left" w:pos="483"/>
        </w:tabs>
        <w:spacing w:after="160"/>
      </w:pPr>
      <w:bookmarkStart w:id="164" w:name="bookmark220"/>
      <w:bookmarkStart w:id="165" w:name="_Toc195269336"/>
      <w:r w:rsidRPr="00402277">
        <w:rPr>
          <w:rStyle w:val="Heading3"/>
          <w:b/>
          <w:bCs/>
        </w:rPr>
        <w:t>SUTARTIES SUSTABDYMAS</w:t>
      </w:r>
      <w:bookmarkEnd w:id="164"/>
      <w:bookmarkEnd w:id="165"/>
    </w:p>
    <w:p w14:paraId="30C58015" w14:textId="77777777" w:rsidR="007E006E" w:rsidRPr="00402277" w:rsidRDefault="007B5C76">
      <w:pPr>
        <w:pStyle w:val="BodyText"/>
        <w:numPr>
          <w:ilvl w:val="1"/>
          <w:numId w:val="37"/>
        </w:numPr>
        <w:tabs>
          <w:tab w:val="left" w:pos="613"/>
        </w:tabs>
        <w:spacing w:after="0"/>
        <w:jc w:val="both"/>
      </w:pPr>
      <w:r w:rsidRPr="00402277">
        <w:rPr>
          <w:rStyle w:val="BodyTextChar"/>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0C58016" w14:textId="77777777" w:rsidR="007E006E" w:rsidRPr="00402277" w:rsidRDefault="007B5C76">
      <w:pPr>
        <w:pStyle w:val="BodyText"/>
        <w:numPr>
          <w:ilvl w:val="1"/>
          <w:numId w:val="37"/>
        </w:numPr>
        <w:tabs>
          <w:tab w:val="left" w:pos="608"/>
        </w:tabs>
        <w:spacing w:after="0"/>
        <w:jc w:val="both"/>
      </w:pPr>
      <w:r w:rsidRPr="00402277">
        <w:rPr>
          <w:rStyle w:val="BodyTextChar"/>
        </w:rPr>
        <w:t>Paslaugų (jų dalies) teikimas gali būti stabdomas esant bent vienai iš šių aplinkybių:</w:t>
      </w:r>
    </w:p>
    <w:p w14:paraId="30C58017" w14:textId="77777777" w:rsidR="007E006E" w:rsidRPr="00402277" w:rsidRDefault="007B5C76">
      <w:pPr>
        <w:pStyle w:val="BodyText"/>
        <w:numPr>
          <w:ilvl w:val="2"/>
          <w:numId w:val="37"/>
        </w:numPr>
        <w:tabs>
          <w:tab w:val="left" w:pos="786"/>
        </w:tabs>
        <w:spacing w:after="0"/>
        <w:jc w:val="both"/>
      </w:pPr>
      <w:r w:rsidRPr="00402277">
        <w:rPr>
          <w:rStyle w:val="BodyTextChar"/>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0C58018" w14:textId="77777777" w:rsidR="007E006E" w:rsidRPr="00402277" w:rsidRDefault="007B5C76">
      <w:pPr>
        <w:pStyle w:val="BodyText"/>
        <w:numPr>
          <w:ilvl w:val="2"/>
          <w:numId w:val="37"/>
        </w:numPr>
        <w:tabs>
          <w:tab w:val="left" w:pos="786"/>
        </w:tabs>
        <w:spacing w:after="0"/>
        <w:jc w:val="both"/>
      </w:pPr>
      <w:r w:rsidRPr="00402277">
        <w:rPr>
          <w:rStyle w:val="BodyTextChar"/>
        </w:rPr>
        <w:t>Tiekėjas Sutartyje nurodyta tvarka negali teikti Paslaugų (pavyzdžiui, Pirkėjas dėl objektyvių priežasčių negali sudaryti techninių galimybių Paslaugų teikimui), o Tiekėjas dėl to negali vykdyti Sutarties;</w:t>
      </w:r>
    </w:p>
    <w:p w14:paraId="30C58019" w14:textId="77777777" w:rsidR="007E006E" w:rsidRPr="00402277" w:rsidRDefault="007B5C76">
      <w:pPr>
        <w:pStyle w:val="BodyText"/>
        <w:numPr>
          <w:ilvl w:val="2"/>
          <w:numId w:val="37"/>
        </w:numPr>
        <w:tabs>
          <w:tab w:val="left" w:pos="781"/>
        </w:tabs>
        <w:spacing w:after="0"/>
        <w:jc w:val="both"/>
      </w:pPr>
      <w:r w:rsidRPr="00402277">
        <w:rPr>
          <w:rStyle w:val="BodyTextChar"/>
        </w:rPr>
        <w:t>dėl nenumatytų prekių, paslaugų ir (ar) darbų, susijusių su perkamu objektu, kurių poreikis paaiškėjo tik vykdant Sutartį, įsigijimo;</w:t>
      </w:r>
    </w:p>
    <w:p w14:paraId="30C5801A" w14:textId="77777777" w:rsidR="007E006E" w:rsidRPr="00402277" w:rsidRDefault="007B5C76">
      <w:pPr>
        <w:pStyle w:val="BodyText"/>
        <w:numPr>
          <w:ilvl w:val="2"/>
          <w:numId w:val="37"/>
        </w:numPr>
        <w:tabs>
          <w:tab w:val="left" w:pos="781"/>
        </w:tabs>
        <w:spacing w:after="0"/>
        <w:jc w:val="both"/>
      </w:pPr>
      <w:r w:rsidRPr="00402277">
        <w:rPr>
          <w:rStyle w:val="BodyTextChar"/>
        </w:rPr>
        <w:t>ne dėl Pirkėjo kaltės vėluoja kitos Pirkėjo pirkimo sutarties, turinčios tiesioginės įtakos šiai Sutarčiai, vykdymas;</w:t>
      </w:r>
    </w:p>
    <w:p w14:paraId="30C5801B" w14:textId="77777777" w:rsidR="007E006E" w:rsidRPr="00402277" w:rsidRDefault="007B5C76">
      <w:pPr>
        <w:pStyle w:val="BodyText"/>
        <w:numPr>
          <w:ilvl w:val="2"/>
          <w:numId w:val="37"/>
        </w:numPr>
        <w:tabs>
          <w:tab w:val="left" w:pos="778"/>
        </w:tabs>
        <w:spacing w:after="0"/>
        <w:jc w:val="both"/>
      </w:pPr>
      <w:r w:rsidRPr="00402277">
        <w:rPr>
          <w:rStyle w:val="BodyTextChar"/>
        </w:rPr>
        <w:t>esant įrodymais pagrįstoms kliūtims ar trukdymams, sukeltiems Tiekėjui kitų trečiųjų asmenų ne dėl Tiekėjo ne laiku ar netinkamai pagal Sutarties sąlygas ir tvarką įvykdytų sutartinių įsipareigojimų;</w:t>
      </w:r>
    </w:p>
    <w:p w14:paraId="30C5801C" w14:textId="77777777" w:rsidR="007E006E" w:rsidRPr="00402277" w:rsidRDefault="007B5C76">
      <w:pPr>
        <w:pStyle w:val="BodyText"/>
        <w:numPr>
          <w:ilvl w:val="2"/>
          <w:numId w:val="37"/>
        </w:numPr>
        <w:tabs>
          <w:tab w:val="left" w:pos="781"/>
        </w:tabs>
        <w:spacing w:after="0"/>
        <w:jc w:val="both"/>
      </w:pPr>
      <w:r w:rsidRPr="00402277">
        <w:rPr>
          <w:rStyle w:val="BodyTextChar"/>
        </w:rPr>
        <w:t>pasikeitus galiojančiam teisės aktui ar įsigaliojus naujam teisės aktui, kuris turi įtakos šios Sutarties vykdymui;</w:t>
      </w:r>
    </w:p>
    <w:p w14:paraId="30C5801D" w14:textId="77777777" w:rsidR="007E006E" w:rsidRPr="00402277" w:rsidRDefault="007B5C76">
      <w:pPr>
        <w:pStyle w:val="BodyText"/>
        <w:numPr>
          <w:ilvl w:val="2"/>
          <w:numId w:val="37"/>
        </w:numPr>
        <w:tabs>
          <w:tab w:val="left" w:pos="778"/>
        </w:tabs>
        <w:spacing w:after="0"/>
        <w:jc w:val="both"/>
      </w:pPr>
      <w:r w:rsidRPr="00402277">
        <w:rPr>
          <w:rStyle w:val="BodyTextChar"/>
        </w:rPr>
        <w:t>sutartinių įsipareigojimų stabdymo būtinybė atsirado dėl sustabdyto, perskirstyto, negauto ir panašiai Pirkėjo Paslaugų pirkimui skirto finansavimo arba finansavimo trūkumo;</w:t>
      </w:r>
    </w:p>
    <w:p w14:paraId="30C5801E" w14:textId="77777777" w:rsidR="007E006E" w:rsidRPr="00402277" w:rsidRDefault="007B5C76">
      <w:pPr>
        <w:pStyle w:val="BodyText"/>
        <w:numPr>
          <w:ilvl w:val="2"/>
          <w:numId w:val="37"/>
        </w:numPr>
        <w:tabs>
          <w:tab w:val="left" w:pos="778"/>
        </w:tabs>
        <w:spacing w:after="0"/>
        <w:jc w:val="both"/>
      </w:pPr>
      <w:r w:rsidRPr="00402277">
        <w:rPr>
          <w:rStyle w:val="BodyTextChar"/>
        </w:rPr>
        <w:t>dėl teisminių (arbitražinių) ginčų su Pirkėju ar trečiaisiais asmenimis, kurių dalykas yra tiesiogiai susijęs su Sutarties vykdymu.</w:t>
      </w:r>
    </w:p>
    <w:p w14:paraId="30C5801F" w14:textId="77777777" w:rsidR="007E006E" w:rsidRPr="00402277" w:rsidRDefault="007B5C76">
      <w:pPr>
        <w:pStyle w:val="BodyText"/>
        <w:numPr>
          <w:ilvl w:val="1"/>
          <w:numId w:val="37"/>
        </w:numPr>
        <w:tabs>
          <w:tab w:val="left" w:pos="613"/>
        </w:tabs>
        <w:spacing w:after="0"/>
        <w:jc w:val="both"/>
      </w:pPr>
      <w:r w:rsidRPr="00402277">
        <w:rPr>
          <w:rStyle w:val="BodyTextChar"/>
        </w:rPr>
        <w:t>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0C58020" w14:textId="77777777" w:rsidR="007E006E" w:rsidRPr="00402277" w:rsidRDefault="007B5C76">
      <w:pPr>
        <w:pStyle w:val="BodyText"/>
        <w:numPr>
          <w:ilvl w:val="1"/>
          <w:numId w:val="37"/>
        </w:numPr>
        <w:tabs>
          <w:tab w:val="left" w:pos="608"/>
        </w:tabs>
        <w:spacing w:after="160"/>
        <w:jc w:val="both"/>
      </w:pPr>
      <w:r w:rsidRPr="00402277">
        <w:rPr>
          <w:rStyle w:val="BodyTextChar"/>
        </w:rPr>
        <w:t>Jei Paslaugų (jų dalies) teikimo stabdymas vykdomas dėl kitų aplinkybių, nenurodytų Bendrųjų sąlygų</w:t>
      </w:r>
    </w:p>
    <w:p w14:paraId="30C58021" w14:textId="77777777" w:rsidR="007E006E" w:rsidRPr="00402277" w:rsidRDefault="007B5C76">
      <w:pPr>
        <w:pStyle w:val="BodyText"/>
        <w:spacing w:after="0"/>
        <w:jc w:val="both"/>
      </w:pPr>
      <w:r w:rsidRPr="00402277">
        <w:rPr>
          <w:rStyle w:val="BodyTextChar"/>
        </w:rPr>
        <w:t xml:space="preserve">21.2 papunktyje ar (ir) Bendrųjų sąlygų 21.2 papunktyje nurodytos aplinkybės tęsiasi ilgiau nei 3 (tris) </w:t>
      </w:r>
      <w:r w:rsidRPr="00402277">
        <w:rPr>
          <w:rStyle w:val="BodyTextChar"/>
        </w:rPr>
        <w:lastRenderedPageBreak/>
        <w:t>mėnesius ir (ar) nesilaikant šiame skyriuje nustatytos tvarkos, tai laikoma Sutarties keitimu, kuris turi būti atliekamas, vadovaujantis VPĮ nuostatomis ir įforminamas Sutarties 21.6 papunktyje nustatyta tvarka.</w:t>
      </w:r>
    </w:p>
    <w:p w14:paraId="30C58022" w14:textId="77777777" w:rsidR="007E006E" w:rsidRPr="00402277" w:rsidRDefault="007B5C76">
      <w:pPr>
        <w:pStyle w:val="BodyText"/>
        <w:numPr>
          <w:ilvl w:val="1"/>
          <w:numId w:val="37"/>
        </w:numPr>
        <w:tabs>
          <w:tab w:val="left" w:pos="556"/>
        </w:tabs>
        <w:spacing w:after="0"/>
        <w:jc w:val="both"/>
      </w:pPr>
      <w:r w:rsidRPr="00402277">
        <w:rPr>
          <w:rStyle w:val="BodyTextChar"/>
        </w:rPr>
        <w:t>Sutartinių įsipareigojimų vykdymas gali būti stabdomas tik Sutarties galiojimo laikotarpiu tokia tvarka:</w:t>
      </w:r>
    </w:p>
    <w:p w14:paraId="30C58023" w14:textId="77777777" w:rsidR="007E006E" w:rsidRPr="00402277" w:rsidRDefault="007B5C76">
      <w:pPr>
        <w:pStyle w:val="BodyText"/>
        <w:numPr>
          <w:ilvl w:val="2"/>
          <w:numId w:val="37"/>
        </w:numPr>
        <w:tabs>
          <w:tab w:val="left" w:pos="728"/>
        </w:tabs>
        <w:spacing w:after="0"/>
        <w:jc w:val="both"/>
      </w:pPr>
      <w:r w:rsidRPr="00402277">
        <w:rPr>
          <w:rStyle w:val="BodyTextChar"/>
        </w:rPr>
        <w:t>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C58024" w14:textId="77777777" w:rsidR="007E006E" w:rsidRPr="00402277" w:rsidRDefault="007B5C76">
      <w:pPr>
        <w:pStyle w:val="BodyText"/>
        <w:numPr>
          <w:ilvl w:val="2"/>
          <w:numId w:val="37"/>
        </w:numPr>
        <w:tabs>
          <w:tab w:val="left" w:pos="733"/>
        </w:tabs>
        <w:spacing w:after="0"/>
        <w:jc w:val="both"/>
      </w:pPr>
      <w:r w:rsidRPr="00402277">
        <w:rPr>
          <w:rStyle w:val="BodyTextChar"/>
        </w:rPr>
        <w:t>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0C58025" w14:textId="77777777" w:rsidR="007E006E" w:rsidRPr="00402277" w:rsidRDefault="007B5C76">
      <w:pPr>
        <w:pStyle w:val="BodyText"/>
        <w:numPr>
          <w:ilvl w:val="2"/>
          <w:numId w:val="37"/>
        </w:numPr>
        <w:tabs>
          <w:tab w:val="left" w:pos="733"/>
        </w:tabs>
        <w:spacing w:after="0"/>
        <w:jc w:val="both"/>
      </w:pPr>
      <w:r w:rsidRPr="00402277">
        <w:rPr>
          <w:rStyle w:val="BodyTextChar"/>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0C58026" w14:textId="77777777" w:rsidR="007E006E" w:rsidRPr="00402277" w:rsidRDefault="007B5C76">
      <w:pPr>
        <w:pStyle w:val="BodyText"/>
        <w:numPr>
          <w:ilvl w:val="1"/>
          <w:numId w:val="37"/>
        </w:numPr>
        <w:tabs>
          <w:tab w:val="left" w:pos="556"/>
        </w:tabs>
        <w:spacing w:after="0"/>
        <w:jc w:val="both"/>
      </w:pPr>
      <w:r w:rsidRPr="00402277">
        <w:rPr>
          <w:rStyle w:val="BodyTextChar"/>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C58027" w14:textId="77777777" w:rsidR="007E006E" w:rsidRPr="00402277" w:rsidRDefault="007B5C76">
      <w:pPr>
        <w:pStyle w:val="BodyText"/>
        <w:numPr>
          <w:ilvl w:val="1"/>
          <w:numId w:val="37"/>
        </w:numPr>
        <w:tabs>
          <w:tab w:val="left" w:pos="556"/>
        </w:tabs>
        <w:spacing w:after="0"/>
        <w:jc w:val="both"/>
      </w:pPr>
      <w:r w:rsidRPr="00402277">
        <w:rPr>
          <w:rStyle w:val="BodyTextChar"/>
        </w:rPr>
        <w:t>Sutartinių įsipareigojimų vykdymas sustabdomas ne ilgesniam kaip konkrečios, pagrįstos aplinkybės egzistavimo laikotarpiui.</w:t>
      </w:r>
    </w:p>
    <w:p w14:paraId="30C58028" w14:textId="77777777" w:rsidR="007E006E" w:rsidRPr="00402277" w:rsidRDefault="007B5C76">
      <w:pPr>
        <w:pStyle w:val="BodyText"/>
        <w:numPr>
          <w:ilvl w:val="1"/>
          <w:numId w:val="37"/>
        </w:numPr>
        <w:tabs>
          <w:tab w:val="left" w:pos="560"/>
        </w:tabs>
        <w:spacing w:after="0"/>
        <w:jc w:val="both"/>
      </w:pPr>
      <w:r w:rsidRPr="00402277">
        <w:rPr>
          <w:rStyle w:val="BodyTextChar"/>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0C58029" w14:textId="77777777" w:rsidR="007E006E" w:rsidRPr="00402277" w:rsidRDefault="007B5C76">
      <w:pPr>
        <w:pStyle w:val="BodyText"/>
        <w:numPr>
          <w:ilvl w:val="1"/>
          <w:numId w:val="37"/>
        </w:numPr>
        <w:tabs>
          <w:tab w:val="left" w:pos="565"/>
        </w:tabs>
        <w:spacing w:after="0"/>
        <w:jc w:val="both"/>
      </w:pPr>
      <w:r w:rsidRPr="00402277">
        <w:rPr>
          <w:rStyle w:val="BodyTextChar"/>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0C5802A" w14:textId="77777777" w:rsidR="007E006E" w:rsidRPr="00402277" w:rsidRDefault="007B5C76">
      <w:pPr>
        <w:pStyle w:val="BodyText"/>
        <w:numPr>
          <w:ilvl w:val="1"/>
          <w:numId w:val="37"/>
        </w:numPr>
        <w:tabs>
          <w:tab w:val="left" w:pos="695"/>
        </w:tabs>
        <w:spacing w:after="0"/>
        <w:jc w:val="both"/>
      </w:pPr>
      <w:r w:rsidRPr="00402277">
        <w:rPr>
          <w:rStyle w:val="BodyTextChar"/>
        </w:rPr>
        <w:t>Atnaujinus Sutarties vykdymą, neįvykdytų prievolių (jų dalies) įvykdymo terminai ir Sutarties galiojimas nukeliami tokiam terminui, kiek buvo likę laiko jų įvykdymui (Sutarties galiojimui) jų sustabdymo metu.</w:t>
      </w:r>
    </w:p>
    <w:p w14:paraId="30C5802B" w14:textId="77777777" w:rsidR="007E006E" w:rsidRPr="00402277" w:rsidRDefault="007B5C76">
      <w:pPr>
        <w:pStyle w:val="BodyText"/>
        <w:numPr>
          <w:ilvl w:val="1"/>
          <w:numId w:val="37"/>
        </w:numPr>
        <w:tabs>
          <w:tab w:val="left" w:pos="695"/>
        </w:tabs>
        <w:jc w:val="both"/>
      </w:pPr>
      <w:r w:rsidRPr="00402277">
        <w:rPr>
          <w:rStyle w:val="BodyTextChar"/>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0C5802C" w14:textId="77777777" w:rsidR="007E006E" w:rsidRPr="00402277" w:rsidRDefault="007B5C76">
      <w:pPr>
        <w:pStyle w:val="Heading30"/>
        <w:keepNext/>
        <w:keepLines/>
        <w:numPr>
          <w:ilvl w:val="0"/>
          <w:numId w:val="37"/>
        </w:numPr>
        <w:tabs>
          <w:tab w:val="left" w:pos="426"/>
        </w:tabs>
      </w:pPr>
      <w:bookmarkStart w:id="166" w:name="bookmark222"/>
      <w:bookmarkStart w:id="167" w:name="_Toc195269337"/>
      <w:r w:rsidRPr="00402277">
        <w:rPr>
          <w:rStyle w:val="Heading3"/>
          <w:b/>
          <w:bCs/>
        </w:rPr>
        <w:t>SUTARTIES NUTRAUKIMAS</w:t>
      </w:r>
      <w:bookmarkEnd w:id="166"/>
      <w:bookmarkEnd w:id="167"/>
    </w:p>
    <w:p w14:paraId="30C5802D" w14:textId="77777777" w:rsidR="007E006E" w:rsidRPr="00402277" w:rsidRDefault="007B5C76">
      <w:pPr>
        <w:pStyle w:val="BodyText"/>
        <w:jc w:val="both"/>
      </w:pPr>
      <w:r w:rsidRPr="00402277">
        <w:rPr>
          <w:rStyle w:val="BodyTextChar"/>
        </w:rPr>
        <w:t>Sutartis gali būti nutraukiama VPĮ 90 straipsnyje ir Sutartyje numatytais atvejais, įskaitant galimybę nutraukti Sutartį Šalių susitarimu.</w:t>
      </w:r>
    </w:p>
    <w:p w14:paraId="30C5802E" w14:textId="77777777" w:rsidR="007E006E" w:rsidRPr="00402277" w:rsidRDefault="007B5C76">
      <w:pPr>
        <w:pStyle w:val="Heading30"/>
        <w:keepNext/>
        <w:keepLines/>
        <w:numPr>
          <w:ilvl w:val="1"/>
          <w:numId w:val="37"/>
        </w:numPr>
        <w:tabs>
          <w:tab w:val="left" w:pos="613"/>
        </w:tabs>
      </w:pPr>
      <w:bookmarkStart w:id="168" w:name="bookmark224"/>
      <w:bookmarkStart w:id="169" w:name="_Toc195269338"/>
      <w:r w:rsidRPr="00402277">
        <w:rPr>
          <w:rStyle w:val="Heading3"/>
          <w:b/>
          <w:bCs/>
        </w:rPr>
        <w:t>Pretenzijos dėl Sutarties pažeidimų</w:t>
      </w:r>
      <w:bookmarkEnd w:id="168"/>
      <w:bookmarkEnd w:id="169"/>
    </w:p>
    <w:p w14:paraId="30C5802F" w14:textId="77777777" w:rsidR="007E006E" w:rsidRPr="00402277" w:rsidRDefault="007B5C76">
      <w:pPr>
        <w:pStyle w:val="BodyText"/>
        <w:numPr>
          <w:ilvl w:val="2"/>
          <w:numId w:val="37"/>
        </w:numPr>
        <w:tabs>
          <w:tab w:val="left" w:pos="733"/>
        </w:tabs>
        <w:spacing w:after="0"/>
        <w:jc w:val="both"/>
      </w:pPr>
      <w:r w:rsidRPr="00402277">
        <w:rPr>
          <w:rStyle w:val="BodyTextChar"/>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0C58030" w14:textId="77777777" w:rsidR="007E006E" w:rsidRPr="00402277" w:rsidRDefault="007B5C76">
      <w:pPr>
        <w:pStyle w:val="BodyText"/>
        <w:numPr>
          <w:ilvl w:val="2"/>
          <w:numId w:val="37"/>
        </w:numPr>
        <w:tabs>
          <w:tab w:val="left" w:pos="733"/>
        </w:tabs>
        <w:jc w:val="both"/>
      </w:pPr>
      <w:r w:rsidRPr="00402277">
        <w:rPr>
          <w:rStyle w:val="BodyTextChar"/>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30C58031" w14:textId="77777777" w:rsidR="007E006E" w:rsidRPr="00402277" w:rsidRDefault="007B5C76">
      <w:pPr>
        <w:pStyle w:val="Heading30"/>
        <w:keepNext/>
        <w:keepLines/>
        <w:numPr>
          <w:ilvl w:val="1"/>
          <w:numId w:val="37"/>
        </w:numPr>
        <w:tabs>
          <w:tab w:val="left" w:pos="800"/>
        </w:tabs>
        <w:spacing w:after="160"/>
      </w:pPr>
      <w:bookmarkStart w:id="170" w:name="bookmark226"/>
      <w:bookmarkStart w:id="171" w:name="_Toc195269339"/>
      <w:r w:rsidRPr="00402277">
        <w:rPr>
          <w:rStyle w:val="Heading3"/>
          <w:b/>
          <w:bCs/>
        </w:rPr>
        <w:lastRenderedPageBreak/>
        <w:t>Sutarties nutraukimas Pirkėjo iniciatyva</w:t>
      </w:r>
      <w:bookmarkEnd w:id="170"/>
      <w:bookmarkEnd w:id="171"/>
    </w:p>
    <w:p w14:paraId="30C58032" w14:textId="77777777" w:rsidR="007E006E" w:rsidRPr="00402277" w:rsidRDefault="007B5C76">
      <w:pPr>
        <w:pStyle w:val="BodyText"/>
        <w:numPr>
          <w:ilvl w:val="2"/>
          <w:numId w:val="37"/>
        </w:numPr>
        <w:tabs>
          <w:tab w:val="left" w:pos="800"/>
        </w:tabs>
        <w:spacing w:after="0"/>
        <w:jc w:val="both"/>
      </w:pPr>
      <w:r w:rsidRPr="00402277">
        <w:rPr>
          <w:rStyle w:val="BodyTextChar"/>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0C58033" w14:textId="77777777" w:rsidR="007E006E" w:rsidRPr="00402277" w:rsidRDefault="007B5C76">
      <w:pPr>
        <w:pStyle w:val="BodyText"/>
        <w:numPr>
          <w:ilvl w:val="2"/>
          <w:numId w:val="37"/>
        </w:numPr>
        <w:tabs>
          <w:tab w:val="left" w:pos="800"/>
        </w:tabs>
        <w:spacing w:after="0"/>
        <w:jc w:val="both"/>
      </w:pPr>
      <w:r w:rsidRPr="00402277">
        <w:rPr>
          <w:rStyle w:val="BodyTextChar"/>
        </w:rPr>
        <w:t>Pirkėjas turi teisę vienašališkai nutraukti Sutartį ar jos dalį raštu įspėjęs Tiekėją prieš ne trumpesnį nei 10 (dešimties) dienų terminą, jeigu:</w:t>
      </w:r>
    </w:p>
    <w:p w14:paraId="30C58034" w14:textId="77777777" w:rsidR="007E006E" w:rsidRPr="00402277" w:rsidRDefault="007B5C76">
      <w:pPr>
        <w:pStyle w:val="BodyText"/>
        <w:numPr>
          <w:ilvl w:val="3"/>
          <w:numId w:val="37"/>
        </w:numPr>
        <w:tabs>
          <w:tab w:val="left" w:pos="927"/>
        </w:tabs>
        <w:spacing w:after="0"/>
        <w:jc w:val="both"/>
      </w:pPr>
      <w:r w:rsidRPr="00402277">
        <w:rPr>
          <w:rStyle w:val="BodyTextChar"/>
        </w:rPr>
        <w:t>Tiekėjui yra iškelta bankroto byla, pradėtas bankroto procesas ne teismo tvarka, jis tampa nemokus arba yra nemokumo tikimybė, sustabdo ūkinę veiklą ar susidaro įstatymuose ir kituose teisės aktuose nustatyta tvarka analogiška situacija;</w:t>
      </w:r>
    </w:p>
    <w:p w14:paraId="30C58035" w14:textId="77777777" w:rsidR="007E006E" w:rsidRPr="00402277" w:rsidRDefault="007B5C76">
      <w:pPr>
        <w:pStyle w:val="BodyText"/>
        <w:numPr>
          <w:ilvl w:val="3"/>
          <w:numId w:val="37"/>
        </w:numPr>
        <w:tabs>
          <w:tab w:val="left" w:pos="923"/>
        </w:tabs>
        <w:spacing w:after="0"/>
        <w:jc w:val="both"/>
      </w:pPr>
      <w:r w:rsidRPr="00402277">
        <w:rPr>
          <w:rStyle w:val="BodyTextChar"/>
        </w:rPr>
        <w:t>Tiekėjo padėtis pasikeičia ir jis atitinka pirkimo dokumentuose nustatytą pašalinimo pagrindą;</w:t>
      </w:r>
    </w:p>
    <w:p w14:paraId="30C58036" w14:textId="77777777" w:rsidR="007E006E" w:rsidRPr="00402277" w:rsidRDefault="007B5C76">
      <w:pPr>
        <w:pStyle w:val="BodyText"/>
        <w:numPr>
          <w:ilvl w:val="3"/>
          <w:numId w:val="37"/>
        </w:numPr>
        <w:tabs>
          <w:tab w:val="left" w:pos="927"/>
        </w:tabs>
        <w:spacing w:after="0"/>
        <w:jc w:val="both"/>
      </w:pPr>
      <w:r w:rsidRPr="00402277">
        <w:rPr>
          <w:rStyle w:val="BodyTextChar"/>
        </w:rPr>
        <w:t>pasikeičia teisės aktai, susiję su Sutarties objektu, Sutarties vykdymu, ar su Pirkėjo vykdoma veikla, kuriai buvo sudaryta Sutartis, ir dėl tokių pakeitimų Pirkėjas nusprendžia nutraukti Sutartį;</w:t>
      </w:r>
    </w:p>
    <w:p w14:paraId="30C58037" w14:textId="77777777" w:rsidR="007E006E" w:rsidRPr="00402277" w:rsidRDefault="007B5C76">
      <w:pPr>
        <w:pStyle w:val="BodyText"/>
        <w:numPr>
          <w:ilvl w:val="3"/>
          <w:numId w:val="37"/>
        </w:numPr>
        <w:tabs>
          <w:tab w:val="left" w:pos="923"/>
        </w:tabs>
        <w:spacing w:after="0"/>
        <w:jc w:val="both"/>
      </w:pPr>
      <w:r w:rsidRPr="00402277">
        <w:rPr>
          <w:rStyle w:val="BodyTextChar"/>
        </w:rPr>
        <w:t>Pirkėjas nusprendžia nebevykdyti veiklos, kurios vykdymui Sutartimi įsigyjamos Paslaugos ir Sutarties poreikis išnyksta;</w:t>
      </w:r>
    </w:p>
    <w:p w14:paraId="30C58038" w14:textId="77777777" w:rsidR="007E006E" w:rsidRPr="00402277" w:rsidRDefault="007B5C76">
      <w:pPr>
        <w:pStyle w:val="BodyText"/>
        <w:numPr>
          <w:ilvl w:val="3"/>
          <w:numId w:val="37"/>
        </w:numPr>
        <w:tabs>
          <w:tab w:val="left" w:pos="923"/>
        </w:tabs>
        <w:spacing w:after="0"/>
        <w:jc w:val="both"/>
      </w:pPr>
      <w:r w:rsidRPr="00402277">
        <w:rPr>
          <w:rStyle w:val="BodyTextChar"/>
        </w:rPr>
        <w:t>Pirkėjo valdymo organas priima sprendimą, dėl kurio Sutarties poreikis išnyksta;</w:t>
      </w:r>
    </w:p>
    <w:p w14:paraId="30C58039" w14:textId="77777777" w:rsidR="007E006E" w:rsidRPr="00402277" w:rsidRDefault="007B5C76">
      <w:pPr>
        <w:pStyle w:val="BodyText"/>
        <w:numPr>
          <w:ilvl w:val="3"/>
          <w:numId w:val="37"/>
        </w:numPr>
        <w:tabs>
          <w:tab w:val="left" w:pos="923"/>
        </w:tabs>
        <w:spacing w:after="0"/>
        <w:jc w:val="both"/>
      </w:pPr>
      <w:r w:rsidRPr="00402277">
        <w:rPr>
          <w:rStyle w:val="BodyTextChar"/>
        </w:rPr>
        <w:t>pasikeičia (pablogėja) Pirkėjo finansinė padėtis ar Pirkėjas negauna arba netenka finansavimo ir dėl šios priežasties nusprendžia nutraukti Sutartį;</w:t>
      </w:r>
    </w:p>
    <w:p w14:paraId="30C5803A" w14:textId="77777777" w:rsidR="007E006E" w:rsidRPr="00402277" w:rsidRDefault="007B5C76">
      <w:pPr>
        <w:pStyle w:val="BodyText"/>
        <w:numPr>
          <w:ilvl w:val="3"/>
          <w:numId w:val="37"/>
        </w:numPr>
        <w:tabs>
          <w:tab w:val="left" w:pos="927"/>
        </w:tabs>
        <w:spacing w:after="0"/>
        <w:jc w:val="both"/>
      </w:pPr>
      <w:r w:rsidRPr="00402277">
        <w:rPr>
          <w:rStyle w:val="BodyTextChar"/>
        </w:rPr>
        <w:t>keičiasi Pirkėjo organizacinė struktūra – juridinis statusas, pobūdis ar valdymo struktūra ir tai gali turėti įtakos tinkamam Sutarties įvykdymui arba Sutarties poreikiui;</w:t>
      </w:r>
    </w:p>
    <w:p w14:paraId="30C5803B" w14:textId="77777777" w:rsidR="007E006E" w:rsidRPr="00402277" w:rsidRDefault="007B5C76">
      <w:pPr>
        <w:pStyle w:val="BodyText"/>
        <w:numPr>
          <w:ilvl w:val="3"/>
          <w:numId w:val="37"/>
        </w:numPr>
        <w:tabs>
          <w:tab w:val="left" w:pos="923"/>
        </w:tabs>
        <w:spacing w:after="0"/>
        <w:jc w:val="both"/>
      </w:pPr>
      <w:r w:rsidRPr="00402277">
        <w:rPr>
          <w:rStyle w:val="BodyTextChar"/>
        </w:rPr>
        <w:t>nebelieka perkamų Paslaugų poreikio;</w:t>
      </w:r>
    </w:p>
    <w:p w14:paraId="30C5803C" w14:textId="77777777" w:rsidR="007E006E" w:rsidRPr="00402277" w:rsidRDefault="007B5C76">
      <w:pPr>
        <w:pStyle w:val="BodyText"/>
        <w:numPr>
          <w:ilvl w:val="3"/>
          <w:numId w:val="37"/>
        </w:numPr>
        <w:tabs>
          <w:tab w:val="left" w:pos="923"/>
        </w:tabs>
        <w:spacing w:after="0"/>
        <w:jc w:val="both"/>
      </w:pPr>
      <w:r w:rsidRPr="00402277">
        <w:rPr>
          <w:rStyle w:val="BodyTextChar"/>
        </w:rPr>
        <w:t>Pirkėjas iš pirkimų priežiūrą atliekančių institucijų gauna nurodymą ar rekomendaciją nutraukti Sutartį;</w:t>
      </w:r>
    </w:p>
    <w:p w14:paraId="30C5803D" w14:textId="77777777" w:rsidR="007E006E" w:rsidRPr="00402277" w:rsidRDefault="007B5C76">
      <w:pPr>
        <w:pStyle w:val="BodyText"/>
        <w:numPr>
          <w:ilvl w:val="3"/>
          <w:numId w:val="37"/>
        </w:numPr>
        <w:tabs>
          <w:tab w:val="left" w:pos="1028"/>
        </w:tabs>
        <w:spacing w:after="0"/>
        <w:jc w:val="both"/>
      </w:pPr>
      <w:r w:rsidRPr="00402277">
        <w:rPr>
          <w:rStyle w:val="BodyTextChar"/>
        </w:rPr>
        <w:t>Tiekėjas vėluoja pateikti Sutarties įvykdymo užtikrinimo pratęsimą ilgiau kaip 10 (dešimt) darbo dienų nuo paskutinio Sutarties įvykdymo užtikrinimo galiojimo termino pabaigos arba atsisako jį pateikti;</w:t>
      </w:r>
    </w:p>
    <w:p w14:paraId="30C5803E" w14:textId="77777777" w:rsidR="007E006E" w:rsidRPr="00402277" w:rsidRDefault="007B5C76">
      <w:pPr>
        <w:pStyle w:val="BodyText"/>
        <w:numPr>
          <w:ilvl w:val="3"/>
          <w:numId w:val="37"/>
        </w:numPr>
        <w:tabs>
          <w:tab w:val="left" w:pos="1022"/>
        </w:tabs>
        <w:spacing w:after="0"/>
        <w:jc w:val="both"/>
      </w:pPr>
      <w:r w:rsidRPr="00402277">
        <w:rPr>
          <w:rStyle w:val="BodyTextChar"/>
        </w:rPr>
        <w:t>Tiekėjas atsisako pašalinti arba nepašalina Paslaugų trūkumų per Pirkėjo nustatytus protingus terminus;</w:t>
      </w:r>
    </w:p>
    <w:p w14:paraId="30C5803F" w14:textId="77777777" w:rsidR="007E006E" w:rsidRPr="00402277" w:rsidRDefault="007B5C76">
      <w:pPr>
        <w:pStyle w:val="BodyText"/>
        <w:numPr>
          <w:ilvl w:val="3"/>
          <w:numId w:val="37"/>
        </w:numPr>
        <w:tabs>
          <w:tab w:val="left" w:pos="1038"/>
        </w:tabs>
        <w:spacing w:after="0"/>
        <w:jc w:val="both"/>
      </w:pPr>
      <w:r w:rsidRPr="00402277">
        <w:rPr>
          <w:rStyle w:val="BodyTextChar"/>
        </w:rPr>
        <w:t>Tiekėjas pažeidžia Sutartį arba įstatymus bei kitus teisės aktus ir per Pirkėjo rašytinėje pretenzijoje nurodytą terminą neištaiso pažeidimo;</w:t>
      </w:r>
    </w:p>
    <w:p w14:paraId="30C58040" w14:textId="77777777" w:rsidR="007E006E" w:rsidRPr="00402277" w:rsidRDefault="007B5C76">
      <w:pPr>
        <w:pStyle w:val="BodyText"/>
        <w:numPr>
          <w:ilvl w:val="3"/>
          <w:numId w:val="37"/>
        </w:numPr>
        <w:tabs>
          <w:tab w:val="left" w:pos="1028"/>
        </w:tabs>
        <w:spacing w:after="0"/>
        <w:jc w:val="both"/>
      </w:pPr>
      <w:r w:rsidRPr="00402277">
        <w:rPr>
          <w:rStyle w:val="BodyTextChar"/>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0C58041" w14:textId="77777777" w:rsidR="007E006E" w:rsidRPr="00402277" w:rsidRDefault="007B5C76">
      <w:pPr>
        <w:pStyle w:val="BodyText"/>
        <w:numPr>
          <w:ilvl w:val="3"/>
          <w:numId w:val="37"/>
        </w:numPr>
        <w:tabs>
          <w:tab w:val="left" w:pos="1028"/>
        </w:tabs>
        <w:spacing w:after="0"/>
        <w:jc w:val="both"/>
      </w:pPr>
      <w:r w:rsidRPr="00402277">
        <w:rPr>
          <w:rStyle w:val="BodyTextChar"/>
        </w:rPr>
        <w:t>paaiškėja VPĮ 37 straipsnio 8 dalyje ir (ar) 47 straipsnio 8 dalyje nurodytos aplinkybės.</w:t>
      </w:r>
    </w:p>
    <w:p w14:paraId="30C58042" w14:textId="77777777" w:rsidR="007E006E" w:rsidRPr="00402277" w:rsidRDefault="007B5C76">
      <w:pPr>
        <w:pStyle w:val="BodyText"/>
        <w:numPr>
          <w:ilvl w:val="2"/>
          <w:numId w:val="37"/>
        </w:numPr>
        <w:tabs>
          <w:tab w:val="left" w:pos="800"/>
        </w:tabs>
        <w:spacing w:after="0"/>
        <w:jc w:val="both"/>
      </w:pPr>
      <w:r w:rsidRPr="00402277">
        <w:rPr>
          <w:rStyle w:val="BodyTextChar"/>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0C58043" w14:textId="77777777" w:rsidR="007E006E" w:rsidRPr="00402277" w:rsidRDefault="007B5C76">
      <w:pPr>
        <w:pStyle w:val="BodyText"/>
        <w:numPr>
          <w:ilvl w:val="2"/>
          <w:numId w:val="37"/>
        </w:numPr>
        <w:tabs>
          <w:tab w:val="left" w:pos="800"/>
        </w:tabs>
        <w:spacing w:after="0"/>
        <w:jc w:val="both"/>
      </w:pPr>
      <w:r w:rsidRPr="00402277">
        <w:rPr>
          <w:rStyle w:val="BodyTextChar"/>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0C58044" w14:textId="77777777" w:rsidR="007E006E" w:rsidRPr="00402277" w:rsidRDefault="007B5C76">
      <w:pPr>
        <w:pStyle w:val="BodyText"/>
        <w:numPr>
          <w:ilvl w:val="2"/>
          <w:numId w:val="37"/>
        </w:numPr>
        <w:tabs>
          <w:tab w:val="left" w:pos="800"/>
        </w:tabs>
        <w:spacing w:after="0"/>
        <w:jc w:val="both"/>
      </w:pPr>
      <w:r w:rsidRPr="00402277">
        <w:rPr>
          <w:rStyle w:val="BodyTextChar"/>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0C58045" w14:textId="77777777" w:rsidR="007E006E" w:rsidRPr="00402277" w:rsidRDefault="007B5C76">
      <w:pPr>
        <w:pStyle w:val="BodyText"/>
        <w:numPr>
          <w:ilvl w:val="2"/>
          <w:numId w:val="37"/>
        </w:numPr>
        <w:tabs>
          <w:tab w:val="left" w:pos="800"/>
        </w:tabs>
        <w:spacing w:after="0"/>
        <w:jc w:val="both"/>
      </w:pPr>
      <w:r w:rsidRPr="00402277">
        <w:rPr>
          <w:rStyle w:val="BodyTextChar"/>
        </w:rPr>
        <w:t>Pirkėjas turi teisę vienašališkai nutraukti Sutartį ir kitais Specialiosiose sąlygose (jei taikoma) ir įstatymuose bei kituose teisės aktuose įtvirtintais atvejais.</w:t>
      </w:r>
    </w:p>
    <w:p w14:paraId="30C58046" w14:textId="77777777" w:rsidR="007E006E" w:rsidRPr="00402277" w:rsidRDefault="007B5C76">
      <w:pPr>
        <w:pStyle w:val="BodyText"/>
        <w:numPr>
          <w:ilvl w:val="2"/>
          <w:numId w:val="37"/>
        </w:numPr>
        <w:tabs>
          <w:tab w:val="left" w:pos="781"/>
        </w:tabs>
        <w:spacing w:after="0"/>
        <w:jc w:val="both"/>
      </w:pPr>
      <w:r w:rsidRPr="00402277">
        <w:rPr>
          <w:rStyle w:val="BodyTextChar"/>
        </w:rPr>
        <w:lastRenderedPageBreak/>
        <w:t>Sutartis laikoma nutraukta kitą dieną po to, kai pasibaigia įspėjimo apie Sutarties nutraukimą terminas.</w:t>
      </w:r>
    </w:p>
    <w:p w14:paraId="30C58047" w14:textId="77777777" w:rsidR="007E006E" w:rsidRPr="00402277" w:rsidRDefault="007B5C76">
      <w:pPr>
        <w:pStyle w:val="BodyText"/>
        <w:numPr>
          <w:ilvl w:val="2"/>
          <w:numId w:val="37"/>
        </w:numPr>
        <w:tabs>
          <w:tab w:val="left" w:pos="786"/>
        </w:tabs>
        <w:jc w:val="both"/>
      </w:pPr>
      <w:r w:rsidRPr="00402277">
        <w:rPr>
          <w:rStyle w:val="BodyTextChar"/>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0C58048" w14:textId="77777777" w:rsidR="007E006E" w:rsidRPr="00402277" w:rsidRDefault="007B5C76">
      <w:pPr>
        <w:pStyle w:val="Heading30"/>
        <w:keepNext/>
        <w:keepLines/>
        <w:numPr>
          <w:ilvl w:val="1"/>
          <w:numId w:val="37"/>
        </w:numPr>
        <w:tabs>
          <w:tab w:val="left" w:pos="666"/>
        </w:tabs>
      </w:pPr>
      <w:bookmarkStart w:id="172" w:name="bookmark228"/>
      <w:bookmarkStart w:id="173" w:name="_Toc195269340"/>
      <w:r w:rsidRPr="00402277">
        <w:rPr>
          <w:rStyle w:val="Heading3"/>
          <w:b/>
          <w:bCs/>
        </w:rPr>
        <w:t>Sutarties nutraukimas Tiekėjo iniciatyva</w:t>
      </w:r>
      <w:bookmarkEnd w:id="172"/>
      <w:bookmarkEnd w:id="173"/>
    </w:p>
    <w:p w14:paraId="30C58049" w14:textId="77777777" w:rsidR="007E006E" w:rsidRPr="00402277" w:rsidRDefault="007B5C76">
      <w:pPr>
        <w:pStyle w:val="BodyText"/>
        <w:numPr>
          <w:ilvl w:val="2"/>
          <w:numId w:val="37"/>
        </w:numPr>
        <w:tabs>
          <w:tab w:val="left" w:pos="781"/>
        </w:tabs>
        <w:spacing w:after="0"/>
        <w:jc w:val="both"/>
      </w:pPr>
      <w:r w:rsidRPr="00402277">
        <w:rPr>
          <w:rStyle w:val="BodyTextChar"/>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0C5804A" w14:textId="77777777" w:rsidR="007E006E" w:rsidRPr="00402277" w:rsidRDefault="007B5C76">
      <w:pPr>
        <w:pStyle w:val="BodyText"/>
        <w:numPr>
          <w:ilvl w:val="2"/>
          <w:numId w:val="37"/>
        </w:numPr>
        <w:tabs>
          <w:tab w:val="left" w:pos="776"/>
        </w:tabs>
        <w:spacing w:after="0"/>
        <w:jc w:val="both"/>
      </w:pPr>
      <w:r w:rsidRPr="00402277">
        <w:rPr>
          <w:rStyle w:val="BodyTextChar"/>
        </w:rPr>
        <w:t>Tiekėjas turi teisę vienašališkai nutraukti Sutartį, įspėjęs Pirkėją raštu prieš ne trumpesnį nei 10 (dešimties) dienų terminą, jeigu:</w:t>
      </w:r>
    </w:p>
    <w:p w14:paraId="30C5804B" w14:textId="77777777" w:rsidR="007E006E" w:rsidRPr="00402277" w:rsidRDefault="007B5C76">
      <w:pPr>
        <w:pStyle w:val="BodyText"/>
        <w:numPr>
          <w:ilvl w:val="3"/>
          <w:numId w:val="37"/>
        </w:numPr>
        <w:tabs>
          <w:tab w:val="left" w:pos="944"/>
        </w:tabs>
        <w:spacing w:after="0"/>
        <w:jc w:val="both"/>
      </w:pPr>
      <w:r w:rsidRPr="00402277">
        <w:rPr>
          <w:rStyle w:val="BodyTextChar"/>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30C5804C" w14:textId="77777777" w:rsidR="007E006E" w:rsidRPr="00402277" w:rsidRDefault="007B5C76">
      <w:pPr>
        <w:pStyle w:val="BodyText"/>
        <w:numPr>
          <w:ilvl w:val="3"/>
          <w:numId w:val="37"/>
        </w:numPr>
        <w:tabs>
          <w:tab w:val="left" w:pos="944"/>
        </w:tabs>
        <w:spacing w:after="0"/>
        <w:jc w:val="both"/>
      </w:pPr>
      <w:r w:rsidRPr="00402277">
        <w:rPr>
          <w:rStyle w:val="BodyTextChar"/>
        </w:rPr>
        <w:t>Pirkėjas pažeidžia Sutartį arba įstatymus bei kitus teisės aktus ir per Tiekėjo rašytinėje pretenzijoje nurodytą terminą neištaiso pažeidimo, išskyrus Bendrųjų sąlygų 22.3.1 punkte nustatytą atvejį.</w:t>
      </w:r>
    </w:p>
    <w:p w14:paraId="30C5804D" w14:textId="77777777" w:rsidR="007E006E" w:rsidRPr="00402277" w:rsidRDefault="007B5C76">
      <w:pPr>
        <w:pStyle w:val="BodyText"/>
        <w:numPr>
          <w:ilvl w:val="2"/>
          <w:numId w:val="37"/>
        </w:numPr>
        <w:tabs>
          <w:tab w:val="left" w:pos="776"/>
        </w:tabs>
        <w:spacing w:after="240"/>
        <w:jc w:val="both"/>
      </w:pPr>
      <w:r w:rsidRPr="00402277">
        <w:rPr>
          <w:rStyle w:val="BodyTextChar"/>
        </w:rPr>
        <w:t>Jeigu Bendrųjų sąlygų 22.3.1 punkte nurodytos aplinkybės yra susijusios tik su atskira dalimi arba atskiru Susitarimu, Tiekėjas turi teisę nutraukti Sutartį tik tos dalies atžvilgiu arba nutraukti tik tokį Susitarimą</w:t>
      </w:r>
    </w:p>
    <w:p w14:paraId="30C5804E" w14:textId="77777777" w:rsidR="007E006E" w:rsidRPr="00402277" w:rsidRDefault="007B5C76">
      <w:pPr>
        <w:pStyle w:val="BodyText"/>
        <w:numPr>
          <w:ilvl w:val="2"/>
          <w:numId w:val="37"/>
        </w:numPr>
        <w:tabs>
          <w:tab w:val="left" w:pos="776"/>
        </w:tabs>
        <w:spacing w:after="0"/>
        <w:jc w:val="both"/>
      </w:pPr>
      <w:r w:rsidRPr="00402277">
        <w:rPr>
          <w:rStyle w:val="BodyTextChar"/>
        </w:rPr>
        <w:t>Tiekėjas turi teisę vienašališkai nutraukti Sutartį ir kitais įstatymuose bei kituose teisės aktuose įtvirtintais atvejais.</w:t>
      </w:r>
    </w:p>
    <w:p w14:paraId="30C5804F" w14:textId="77777777" w:rsidR="007E006E" w:rsidRPr="00402277" w:rsidRDefault="007B5C76">
      <w:pPr>
        <w:pStyle w:val="BodyText"/>
        <w:numPr>
          <w:ilvl w:val="2"/>
          <w:numId w:val="37"/>
        </w:numPr>
        <w:tabs>
          <w:tab w:val="left" w:pos="776"/>
        </w:tabs>
        <w:spacing w:after="0"/>
        <w:jc w:val="both"/>
      </w:pPr>
      <w:r w:rsidRPr="00402277">
        <w:rPr>
          <w:rStyle w:val="BodyTextChar"/>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0C58050" w14:textId="77777777" w:rsidR="007E006E" w:rsidRPr="00402277" w:rsidRDefault="007B5C76">
      <w:pPr>
        <w:pStyle w:val="BodyText"/>
        <w:numPr>
          <w:ilvl w:val="2"/>
          <w:numId w:val="37"/>
        </w:numPr>
        <w:tabs>
          <w:tab w:val="left" w:pos="781"/>
        </w:tabs>
        <w:spacing w:after="0"/>
        <w:jc w:val="both"/>
      </w:pPr>
      <w:r w:rsidRPr="00402277">
        <w:rPr>
          <w:rStyle w:val="BodyTextChar"/>
        </w:rPr>
        <w:t>Sutartis laikoma nutraukta kitą dieną po to, kai pasibaigia įspėjimo apie Sutarties nutraukimą terminas.</w:t>
      </w:r>
    </w:p>
    <w:p w14:paraId="30C58051" w14:textId="77777777" w:rsidR="007E006E" w:rsidRPr="00402277" w:rsidRDefault="007B5C76">
      <w:pPr>
        <w:pStyle w:val="BodyText"/>
        <w:numPr>
          <w:ilvl w:val="2"/>
          <w:numId w:val="37"/>
        </w:numPr>
        <w:tabs>
          <w:tab w:val="left" w:pos="786"/>
        </w:tabs>
        <w:jc w:val="both"/>
      </w:pPr>
      <w:r w:rsidRPr="00402277">
        <w:rPr>
          <w:rStyle w:val="BodyTextChar"/>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0C58052" w14:textId="77777777" w:rsidR="007E006E" w:rsidRPr="00402277" w:rsidRDefault="007B5C76">
      <w:pPr>
        <w:pStyle w:val="Heading30"/>
        <w:keepNext/>
        <w:keepLines/>
        <w:numPr>
          <w:ilvl w:val="1"/>
          <w:numId w:val="37"/>
        </w:numPr>
        <w:tabs>
          <w:tab w:val="left" w:pos="661"/>
        </w:tabs>
      </w:pPr>
      <w:bookmarkStart w:id="174" w:name="bookmark230"/>
      <w:bookmarkStart w:id="175" w:name="_Toc195269341"/>
      <w:r w:rsidRPr="00402277">
        <w:rPr>
          <w:rStyle w:val="Heading3"/>
          <w:b/>
          <w:bCs/>
        </w:rPr>
        <w:t>Šalių teisės ir pareigos Sutarties nutraukimo atveju</w:t>
      </w:r>
      <w:bookmarkEnd w:id="174"/>
      <w:bookmarkEnd w:id="175"/>
    </w:p>
    <w:p w14:paraId="30C58053" w14:textId="77777777" w:rsidR="007E006E" w:rsidRPr="00402277" w:rsidRDefault="007B5C76">
      <w:pPr>
        <w:pStyle w:val="BodyText"/>
        <w:numPr>
          <w:ilvl w:val="2"/>
          <w:numId w:val="37"/>
        </w:numPr>
        <w:tabs>
          <w:tab w:val="left" w:pos="776"/>
        </w:tabs>
        <w:spacing w:after="0"/>
        <w:jc w:val="both"/>
      </w:pPr>
      <w:r w:rsidRPr="00402277">
        <w:rPr>
          <w:rStyle w:val="BodyTextChar"/>
        </w:rPr>
        <w:t>Sutarties nutraukimas neturi įtakos ginčų nagrinėjimo tvarką nustatančių Sutarties sąlygų ir kitų Sutarties sąlygų, kurios pagal savo esmę lieka galioti ir po Sutarties nutraukimo, galiojimui.</w:t>
      </w:r>
    </w:p>
    <w:p w14:paraId="30C58054" w14:textId="77777777" w:rsidR="007E006E" w:rsidRPr="00402277" w:rsidRDefault="007B5C76">
      <w:pPr>
        <w:pStyle w:val="BodyText"/>
        <w:numPr>
          <w:ilvl w:val="2"/>
          <w:numId w:val="37"/>
        </w:numPr>
        <w:tabs>
          <w:tab w:val="left" w:pos="776"/>
        </w:tabs>
        <w:spacing w:after="0"/>
        <w:jc w:val="both"/>
      </w:pPr>
      <w:r w:rsidRPr="00402277">
        <w:rPr>
          <w:rStyle w:val="BodyTextChar"/>
        </w:rPr>
        <w:t>Nutraukus Sutartį, Šalys privalo:</w:t>
      </w:r>
    </w:p>
    <w:p w14:paraId="30C58055" w14:textId="77777777" w:rsidR="007E006E" w:rsidRPr="00402277" w:rsidRDefault="007B5C76">
      <w:pPr>
        <w:pStyle w:val="BodyText"/>
        <w:numPr>
          <w:ilvl w:val="3"/>
          <w:numId w:val="37"/>
        </w:numPr>
        <w:tabs>
          <w:tab w:val="left" w:pos="939"/>
        </w:tabs>
        <w:spacing w:after="0"/>
        <w:jc w:val="both"/>
      </w:pPr>
      <w:r w:rsidRPr="00402277">
        <w:rPr>
          <w:rStyle w:val="BodyTextChar"/>
        </w:rPr>
        <w:t>įsitikinti, jog iki Sutarties nutraukimo dienos suteiktos Paslaugos ir kiti atlikti veiksmai atitinka Sutarties reikalavimus ir Šalys dėl to viena kitai nebereikš pretenzijų;</w:t>
      </w:r>
    </w:p>
    <w:p w14:paraId="30C58056" w14:textId="77777777" w:rsidR="007E006E" w:rsidRPr="00402277" w:rsidRDefault="007B5C76">
      <w:pPr>
        <w:pStyle w:val="BodyText"/>
        <w:numPr>
          <w:ilvl w:val="3"/>
          <w:numId w:val="37"/>
        </w:numPr>
        <w:tabs>
          <w:tab w:val="left" w:pos="939"/>
        </w:tabs>
        <w:spacing w:after="0"/>
        <w:jc w:val="both"/>
      </w:pPr>
      <w:r w:rsidRPr="00402277">
        <w:rPr>
          <w:rStyle w:val="BodyTextChar"/>
        </w:rPr>
        <w:t>atsiskaityti už iki Sutarties nutraukimo suteiktas Paslaugas, atitinkančias Sutarties reikalavimus;</w:t>
      </w:r>
    </w:p>
    <w:p w14:paraId="30C58057" w14:textId="77777777" w:rsidR="007E006E" w:rsidRPr="00402277" w:rsidRDefault="007B5C76">
      <w:pPr>
        <w:pStyle w:val="BodyText"/>
        <w:numPr>
          <w:ilvl w:val="3"/>
          <w:numId w:val="37"/>
        </w:numPr>
        <w:tabs>
          <w:tab w:val="left" w:pos="949"/>
        </w:tabs>
        <w:jc w:val="both"/>
      </w:pPr>
      <w:r w:rsidRPr="00402277">
        <w:rPr>
          <w:rStyle w:val="BodyTextChar"/>
        </w:rPr>
        <w:t>per 10 (dešimt) dienų nuo pranešimo apie Sutarties nutraukimą gavimo dienos ar Susitarimo dėl Sutarties nutraukimo sudarymo dienos perduoti viena kitai visus dokumentus, kuriuos buvo būtina perduoti pagal Sutarties nuostatas.</w:t>
      </w:r>
    </w:p>
    <w:p w14:paraId="30C58058" w14:textId="77777777" w:rsidR="007E006E" w:rsidRPr="00402277" w:rsidRDefault="007B5C76">
      <w:pPr>
        <w:pStyle w:val="Heading30"/>
        <w:keepNext/>
        <w:keepLines/>
        <w:numPr>
          <w:ilvl w:val="0"/>
          <w:numId w:val="37"/>
        </w:numPr>
        <w:tabs>
          <w:tab w:val="left" w:pos="483"/>
        </w:tabs>
      </w:pPr>
      <w:bookmarkStart w:id="176" w:name="bookmark232"/>
      <w:bookmarkStart w:id="177" w:name="_Toc195269342"/>
      <w:r w:rsidRPr="00402277">
        <w:rPr>
          <w:rStyle w:val="Heading3"/>
          <w:b/>
          <w:bCs/>
        </w:rPr>
        <w:t>PREKIŲ MODELIO AR GAMINTOJO KEITIMAS</w:t>
      </w:r>
      <w:bookmarkEnd w:id="176"/>
      <w:bookmarkEnd w:id="177"/>
    </w:p>
    <w:p w14:paraId="30C58059" w14:textId="77777777" w:rsidR="007E006E" w:rsidRPr="00402277" w:rsidRDefault="007B5C76">
      <w:pPr>
        <w:pStyle w:val="BodyText"/>
        <w:numPr>
          <w:ilvl w:val="1"/>
          <w:numId w:val="37"/>
        </w:numPr>
        <w:tabs>
          <w:tab w:val="left" w:pos="608"/>
        </w:tabs>
        <w:spacing w:after="0"/>
        <w:jc w:val="both"/>
      </w:pPr>
      <w:r w:rsidRPr="00402277">
        <w:rPr>
          <w:rStyle w:val="BodyTextChar"/>
        </w:rPr>
        <w:t>Tais atvejais, kai kartu su Paslaugomis yra perkamos prekės, Tiekėjas turi teisę keisti prekių modelį ir (ar) gamintoją, jei yra visos toliau nurodytos sąlygos:</w:t>
      </w:r>
    </w:p>
    <w:p w14:paraId="30C5805A" w14:textId="77777777" w:rsidR="007E006E" w:rsidRPr="00402277" w:rsidRDefault="007B5C76">
      <w:pPr>
        <w:pStyle w:val="BodyText"/>
        <w:numPr>
          <w:ilvl w:val="2"/>
          <w:numId w:val="37"/>
        </w:numPr>
        <w:tabs>
          <w:tab w:val="left" w:pos="781"/>
        </w:tabs>
        <w:jc w:val="both"/>
      </w:pPr>
      <w:r w:rsidRPr="00402277">
        <w:rPr>
          <w:rStyle w:val="BodyTextChar"/>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30C5805B" w14:textId="77777777" w:rsidR="007E006E" w:rsidRPr="00402277" w:rsidRDefault="007B5C76">
      <w:pPr>
        <w:pStyle w:val="BodyText"/>
        <w:numPr>
          <w:ilvl w:val="2"/>
          <w:numId w:val="37"/>
        </w:numPr>
        <w:tabs>
          <w:tab w:val="left" w:pos="784"/>
        </w:tabs>
        <w:spacing w:after="0"/>
        <w:jc w:val="both"/>
      </w:pPr>
      <w:r w:rsidRPr="00402277">
        <w:rPr>
          <w:rStyle w:val="BodyTextChar"/>
        </w:rPr>
        <w:lastRenderedPageBreak/>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C5805C" w14:textId="77777777" w:rsidR="007E006E" w:rsidRPr="00402277" w:rsidRDefault="007B5C76">
      <w:pPr>
        <w:pStyle w:val="BodyText"/>
        <w:numPr>
          <w:ilvl w:val="2"/>
          <w:numId w:val="37"/>
        </w:numPr>
        <w:tabs>
          <w:tab w:val="left" w:pos="779"/>
        </w:tabs>
        <w:spacing w:after="0"/>
        <w:jc w:val="both"/>
      </w:pPr>
      <w:r w:rsidRPr="00402277">
        <w:rPr>
          <w:rStyle w:val="BodyTextChar"/>
        </w:rPr>
        <w:t>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30C5805D" w14:textId="77777777" w:rsidR="007E006E" w:rsidRPr="00402277" w:rsidRDefault="007B5C76">
      <w:pPr>
        <w:pStyle w:val="BodyText"/>
        <w:numPr>
          <w:ilvl w:val="2"/>
          <w:numId w:val="37"/>
        </w:numPr>
        <w:tabs>
          <w:tab w:val="left" w:pos="774"/>
        </w:tabs>
        <w:spacing w:after="0"/>
        <w:jc w:val="both"/>
      </w:pPr>
      <w:r w:rsidRPr="00402277">
        <w:rPr>
          <w:rStyle w:val="BodyTextChar"/>
        </w:rPr>
        <w:t>Šalys sudarė rašytinį Susitarimą prie Sutarties dėl prekių keitimo.</w:t>
      </w:r>
    </w:p>
    <w:p w14:paraId="30C5805E" w14:textId="77777777" w:rsidR="007E006E" w:rsidRPr="00402277" w:rsidRDefault="007B5C76">
      <w:pPr>
        <w:pStyle w:val="BodyText"/>
        <w:numPr>
          <w:ilvl w:val="1"/>
          <w:numId w:val="37"/>
        </w:numPr>
        <w:tabs>
          <w:tab w:val="left" w:pos="611"/>
        </w:tabs>
        <w:jc w:val="both"/>
      </w:pPr>
      <w:r w:rsidRPr="00402277">
        <w:rPr>
          <w:rStyle w:val="BodyTextChar"/>
        </w:rPr>
        <w:t>Šiame Bendrųjų sąlygų skyriuje nurodytu atveju prekės turi būti pristatytos už ne didesnę nei pasiūlyme nurodytą kainą.</w:t>
      </w:r>
    </w:p>
    <w:p w14:paraId="30C5805F" w14:textId="77777777" w:rsidR="007E006E" w:rsidRPr="00402277" w:rsidRDefault="007B5C76">
      <w:pPr>
        <w:pStyle w:val="Heading30"/>
        <w:keepNext/>
        <w:keepLines/>
        <w:numPr>
          <w:ilvl w:val="0"/>
          <w:numId w:val="37"/>
        </w:numPr>
        <w:tabs>
          <w:tab w:val="left" w:pos="477"/>
        </w:tabs>
      </w:pPr>
      <w:bookmarkStart w:id="178" w:name="bookmark234"/>
      <w:bookmarkStart w:id="179" w:name="_Toc195269343"/>
      <w:r w:rsidRPr="00402277">
        <w:rPr>
          <w:rStyle w:val="Heading3"/>
          <w:b/>
          <w:bCs/>
        </w:rPr>
        <w:t>BENDRAVIMO TVARKA IR KALBA</w:t>
      </w:r>
      <w:bookmarkEnd w:id="178"/>
      <w:bookmarkEnd w:id="179"/>
    </w:p>
    <w:p w14:paraId="30C58060" w14:textId="77777777" w:rsidR="007E006E" w:rsidRPr="00402277" w:rsidRDefault="007B5C76">
      <w:pPr>
        <w:pStyle w:val="BodyText"/>
        <w:numPr>
          <w:ilvl w:val="1"/>
          <w:numId w:val="37"/>
        </w:numPr>
        <w:tabs>
          <w:tab w:val="left" w:pos="611"/>
        </w:tabs>
        <w:spacing w:after="0"/>
        <w:jc w:val="both"/>
      </w:pPr>
      <w:r w:rsidRPr="00402277">
        <w:rPr>
          <w:rStyle w:val="BodyTextChar"/>
        </w:rPr>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0C58061" w14:textId="77777777" w:rsidR="007E006E" w:rsidRPr="00402277" w:rsidRDefault="007B5C76">
      <w:pPr>
        <w:pStyle w:val="BodyText"/>
        <w:numPr>
          <w:ilvl w:val="1"/>
          <w:numId w:val="37"/>
        </w:numPr>
        <w:tabs>
          <w:tab w:val="left" w:pos="611"/>
        </w:tabs>
        <w:spacing w:after="0"/>
        <w:jc w:val="both"/>
      </w:pPr>
      <w:r w:rsidRPr="00402277">
        <w:rPr>
          <w:rStyle w:val="BodyTextChar"/>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C58062" w14:textId="77777777" w:rsidR="007E006E" w:rsidRPr="00402277" w:rsidRDefault="007B5C76">
      <w:pPr>
        <w:pStyle w:val="BodyText"/>
        <w:numPr>
          <w:ilvl w:val="1"/>
          <w:numId w:val="37"/>
        </w:numPr>
        <w:tabs>
          <w:tab w:val="left" w:pos="616"/>
        </w:tabs>
        <w:spacing w:after="0"/>
        <w:jc w:val="both"/>
      </w:pPr>
      <w:r w:rsidRPr="00402277">
        <w:rPr>
          <w:rStyle w:val="BodyTextChar"/>
        </w:rPr>
        <w:t>Jeigu pranešimas yra įteikiamas asmeniškai arba siunčiamas paštu ar per kurjerį, jis turi būti įteikiamas pasirašytinai ir laikomas gautu gavimo patvirtinime nurodytą dieną.</w:t>
      </w:r>
    </w:p>
    <w:p w14:paraId="30C58063" w14:textId="77777777" w:rsidR="007E006E" w:rsidRPr="00402277" w:rsidRDefault="007B5C76">
      <w:pPr>
        <w:pStyle w:val="BodyText"/>
        <w:numPr>
          <w:ilvl w:val="1"/>
          <w:numId w:val="37"/>
        </w:numPr>
        <w:tabs>
          <w:tab w:val="left" w:pos="606"/>
        </w:tabs>
        <w:spacing w:after="0"/>
        <w:jc w:val="both"/>
      </w:pPr>
      <w:r w:rsidRPr="00402277">
        <w:rPr>
          <w:rStyle w:val="BodyTextChar"/>
        </w:rPr>
        <w:t>Jeigu pranešimas siunčiamas el. paštu, laikoma, kad Šalis jį gavo kitą darbo dieną.</w:t>
      </w:r>
    </w:p>
    <w:p w14:paraId="30C58064" w14:textId="77777777" w:rsidR="007E006E" w:rsidRPr="00402277" w:rsidRDefault="007B5C76">
      <w:pPr>
        <w:pStyle w:val="BodyText"/>
        <w:numPr>
          <w:ilvl w:val="1"/>
          <w:numId w:val="37"/>
        </w:numPr>
        <w:tabs>
          <w:tab w:val="left" w:pos="616"/>
        </w:tabs>
        <w:jc w:val="both"/>
      </w:pPr>
      <w:r w:rsidRPr="00402277">
        <w:rPr>
          <w:rStyle w:val="BodyTextChar"/>
        </w:rPr>
        <w:t>Jeigu pranešimas siunčiamas keliais skirtingais būdais, laikoma, kad gavėjas jį gavo tada, kai jis gavo pirmesnįjį pranešimą.</w:t>
      </w:r>
    </w:p>
    <w:p w14:paraId="30C58065" w14:textId="77777777" w:rsidR="007E006E" w:rsidRPr="00402277" w:rsidRDefault="007B5C76">
      <w:pPr>
        <w:pStyle w:val="Heading30"/>
        <w:keepNext/>
        <w:keepLines/>
        <w:numPr>
          <w:ilvl w:val="0"/>
          <w:numId w:val="37"/>
        </w:numPr>
        <w:tabs>
          <w:tab w:val="left" w:pos="481"/>
        </w:tabs>
      </w:pPr>
      <w:bookmarkStart w:id="180" w:name="bookmark236"/>
      <w:bookmarkStart w:id="181" w:name="_Toc195269344"/>
      <w:r w:rsidRPr="00402277">
        <w:rPr>
          <w:rStyle w:val="Heading3"/>
          <w:b/>
          <w:bCs/>
        </w:rPr>
        <w:t>PRETENZIJOS IR GINČŲ SPRENDIMAS</w:t>
      </w:r>
      <w:bookmarkEnd w:id="180"/>
      <w:bookmarkEnd w:id="181"/>
    </w:p>
    <w:p w14:paraId="30C58066" w14:textId="77777777" w:rsidR="007E006E" w:rsidRPr="00402277" w:rsidRDefault="007B5C76">
      <w:pPr>
        <w:pStyle w:val="BodyText"/>
        <w:numPr>
          <w:ilvl w:val="1"/>
          <w:numId w:val="37"/>
        </w:numPr>
        <w:tabs>
          <w:tab w:val="left" w:pos="616"/>
        </w:tabs>
        <w:spacing w:after="0"/>
        <w:jc w:val="both"/>
      </w:pPr>
      <w:r w:rsidRPr="00402277">
        <w:rPr>
          <w:rStyle w:val="BodyTextChar"/>
        </w:rPr>
        <w:t>Bet kokie ginčai, nesutarimai ar reikalavimai, kylantys iš Sutarties arba susiję su Sutartimi, jos pažeidimu, nutraukimu ar galiojimu, visų pirma privalo būti sprendžiami derybomis tarp Šalių vadovų arba jų įgaliotų asmenų.</w:t>
      </w:r>
    </w:p>
    <w:p w14:paraId="30C58067" w14:textId="77777777" w:rsidR="007E006E" w:rsidRPr="00402277" w:rsidRDefault="007B5C76">
      <w:pPr>
        <w:pStyle w:val="BodyText"/>
        <w:numPr>
          <w:ilvl w:val="1"/>
          <w:numId w:val="37"/>
        </w:numPr>
        <w:tabs>
          <w:tab w:val="left" w:pos="606"/>
        </w:tabs>
        <w:spacing w:after="0"/>
        <w:jc w:val="both"/>
      </w:pPr>
      <w:r w:rsidRPr="00402277">
        <w:rPr>
          <w:rStyle w:val="BodyTextChar"/>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C58068" w14:textId="77777777" w:rsidR="007E006E" w:rsidRPr="00402277" w:rsidRDefault="007B5C76">
      <w:pPr>
        <w:pStyle w:val="BodyText"/>
        <w:numPr>
          <w:ilvl w:val="1"/>
          <w:numId w:val="37"/>
        </w:numPr>
        <w:tabs>
          <w:tab w:val="left" w:pos="606"/>
        </w:tabs>
        <w:jc w:val="both"/>
        <w:sectPr w:rsidR="007E006E" w:rsidRPr="00402277">
          <w:headerReference w:type="even" r:id="rId47"/>
          <w:headerReference w:type="default" r:id="rId48"/>
          <w:footerReference w:type="even" r:id="rId49"/>
          <w:footerReference w:type="default" r:id="rId50"/>
          <w:pgSz w:w="11900" w:h="16840"/>
          <w:pgMar w:top="766" w:right="539" w:bottom="906" w:left="1675" w:header="0" w:footer="3" w:gutter="0"/>
          <w:cols w:space="720"/>
          <w:noEndnote/>
          <w:docGrid w:linePitch="360"/>
        </w:sectPr>
      </w:pPr>
      <w:bookmarkStart w:id="182" w:name="bookmark238"/>
      <w:r w:rsidRPr="00402277">
        <w:rPr>
          <w:rStyle w:val="BodyTextChar"/>
        </w:rPr>
        <w:t>Kilę ginčai nesudaro pagrindo Šalims atsisakyti vykdyti savo prievoles pagal Sutartį.</w:t>
      </w:r>
      <w:bookmarkEnd w:id="182"/>
    </w:p>
    <w:p w14:paraId="30C58069" w14:textId="77777777" w:rsidR="007E006E" w:rsidRPr="00402277" w:rsidRDefault="007B5C76">
      <w:pPr>
        <w:pStyle w:val="Heading10"/>
        <w:keepNext/>
        <w:keepLines/>
        <w:spacing w:after="660"/>
        <w:rPr>
          <w:sz w:val="34"/>
          <w:szCs w:val="34"/>
        </w:rPr>
      </w:pPr>
      <w:bookmarkStart w:id="183" w:name="_Toc195269345"/>
      <w:r w:rsidRPr="00402277">
        <w:rPr>
          <w:rStyle w:val="Heading1"/>
          <w:b/>
          <w:bCs/>
          <w:sz w:val="34"/>
          <w:szCs w:val="34"/>
        </w:rPr>
        <w:lastRenderedPageBreak/>
        <w:t>C. TIEKĖJO PASIŪLYMO DOKUMENTŲ FORMOS</w:t>
      </w:r>
      <w:bookmarkEnd w:id="183"/>
    </w:p>
    <w:p w14:paraId="30C5806B" w14:textId="77777777" w:rsidR="007E006E" w:rsidRDefault="007E006E">
      <w:pPr>
        <w:pStyle w:val="Heading10"/>
        <w:keepNext/>
        <w:keepLines/>
        <w:spacing w:after="160"/>
      </w:pPr>
      <w:hyperlink w:anchor="bookmark27" w:tooltip="Current Document">
        <w:bookmarkStart w:id="184" w:name="_Toc195269346"/>
        <w:r w:rsidRPr="00402277">
          <w:rPr>
            <w:rStyle w:val="Heading1"/>
            <w:b/>
            <w:bCs/>
            <w:sz w:val="34"/>
            <w:szCs w:val="34"/>
          </w:rPr>
          <w:t>C. TIEKĖJO PASIŪLYMAS 1-AI PIRKIMO DALIAI</w:t>
        </w:r>
        <w:bookmarkEnd w:id="184"/>
      </w:hyperlink>
    </w:p>
    <w:p w14:paraId="06C100D1" w14:textId="197E3E06" w:rsidR="006B066C" w:rsidRPr="00402277" w:rsidRDefault="006D32B4">
      <w:pPr>
        <w:pStyle w:val="Heading10"/>
        <w:keepNext/>
        <w:keepLines/>
        <w:spacing w:after="160"/>
        <w:rPr>
          <w:sz w:val="34"/>
          <w:szCs w:val="34"/>
        </w:rPr>
      </w:pPr>
      <w:bookmarkStart w:id="185" w:name="_Toc195269347"/>
      <w:r>
        <w:t>1 VOKAS</w:t>
      </w:r>
      <w:bookmarkEnd w:id="185"/>
    </w:p>
    <w:p w14:paraId="30C5806C" w14:textId="77777777" w:rsidR="007E006E" w:rsidRPr="00402277" w:rsidRDefault="007B5C76">
      <w:pPr>
        <w:pStyle w:val="BodyText"/>
        <w:spacing w:after="540"/>
        <w:jc w:val="center"/>
      </w:pPr>
      <w:r w:rsidRPr="00402277">
        <w:rPr>
          <w:rStyle w:val="BodyTextChar"/>
        </w:rPr>
        <w:t>Integruotos komunikacijos paslaugos</w:t>
      </w:r>
    </w:p>
    <w:p w14:paraId="30C5806D" w14:textId="77777777" w:rsidR="007E006E" w:rsidRPr="00402277" w:rsidRDefault="007B5C76">
      <w:pPr>
        <w:pStyle w:val="BodyText"/>
        <w:spacing w:after="360"/>
        <w:jc w:val="center"/>
        <w:rPr>
          <w:sz w:val="22"/>
          <w:szCs w:val="22"/>
        </w:rPr>
      </w:pPr>
      <w:r w:rsidRPr="00402277">
        <w:rPr>
          <w:rStyle w:val="BodyTextChar"/>
          <w:sz w:val="22"/>
          <w:szCs w:val="22"/>
          <w:lang w:eastAsia="en-US"/>
        </w:rPr>
        <w:t>(Data)</w:t>
      </w:r>
    </w:p>
    <w:p w14:paraId="30C5806E" w14:textId="77777777" w:rsidR="007E006E" w:rsidRPr="00402277" w:rsidRDefault="007B5C76">
      <w:pPr>
        <w:pStyle w:val="Tablecaption0"/>
        <w:jc w:val="center"/>
        <w:rPr>
          <w:sz w:val="22"/>
          <w:szCs w:val="22"/>
        </w:rPr>
      </w:pPr>
      <w:r w:rsidRPr="00402277">
        <w:rPr>
          <w:rStyle w:val="Tablecaption"/>
          <w:sz w:val="22"/>
          <w:szCs w:val="22"/>
          <w:lang w:eastAsia="en-US"/>
        </w:rPr>
        <w:t>(Vieta)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12"/>
        <w:gridCol w:w="3802"/>
      </w:tblGrid>
      <w:tr w:rsidR="007E006E" w:rsidRPr="00402277" w14:paraId="30C58071" w14:textId="77777777">
        <w:trPr>
          <w:trHeight w:hRule="exact" w:val="864"/>
          <w:jc w:val="center"/>
        </w:trPr>
        <w:tc>
          <w:tcPr>
            <w:tcW w:w="5712" w:type="dxa"/>
            <w:tcBorders>
              <w:top w:val="single" w:sz="4" w:space="0" w:color="auto"/>
              <w:left w:val="single" w:sz="4" w:space="0" w:color="auto"/>
            </w:tcBorders>
            <w:shd w:val="clear" w:color="auto" w:fill="auto"/>
            <w:vAlign w:val="bottom"/>
          </w:tcPr>
          <w:p w14:paraId="30C5806F" w14:textId="77777777" w:rsidR="007E006E" w:rsidRPr="00402277" w:rsidRDefault="007B5C76">
            <w:pPr>
              <w:pStyle w:val="Other0"/>
              <w:spacing w:after="0"/>
              <w:jc w:val="both"/>
            </w:pPr>
            <w:r w:rsidRPr="00402277">
              <w:rPr>
                <w:rStyle w:val="Other"/>
              </w:rPr>
              <w:t>Tiekėjo pavadinimas [jei tai tiekėjų grupė, nurodyti: jungtinės veiklos sutarties pagrindu veikianti tiekėjų grupė, sudaryta iš: [nurodyti visų partnerių pavadinimus]]</w:t>
            </w:r>
          </w:p>
        </w:tc>
        <w:tc>
          <w:tcPr>
            <w:tcW w:w="3802" w:type="dxa"/>
            <w:tcBorders>
              <w:top w:val="single" w:sz="4" w:space="0" w:color="auto"/>
              <w:left w:val="single" w:sz="4" w:space="0" w:color="auto"/>
              <w:right w:val="single" w:sz="4" w:space="0" w:color="auto"/>
            </w:tcBorders>
            <w:shd w:val="clear" w:color="auto" w:fill="auto"/>
          </w:tcPr>
          <w:p w14:paraId="30C58070" w14:textId="77777777" w:rsidR="007E006E" w:rsidRPr="00402277" w:rsidRDefault="007E006E">
            <w:pPr>
              <w:rPr>
                <w:sz w:val="10"/>
                <w:szCs w:val="10"/>
              </w:rPr>
            </w:pPr>
          </w:p>
        </w:tc>
      </w:tr>
      <w:tr w:rsidR="007E006E" w:rsidRPr="00402277" w14:paraId="30C58074" w14:textId="77777777">
        <w:trPr>
          <w:trHeight w:hRule="exact" w:val="586"/>
          <w:jc w:val="center"/>
        </w:trPr>
        <w:tc>
          <w:tcPr>
            <w:tcW w:w="5712" w:type="dxa"/>
            <w:tcBorders>
              <w:top w:val="single" w:sz="4" w:space="0" w:color="auto"/>
              <w:left w:val="single" w:sz="4" w:space="0" w:color="auto"/>
            </w:tcBorders>
            <w:shd w:val="clear" w:color="auto" w:fill="auto"/>
            <w:vAlign w:val="bottom"/>
          </w:tcPr>
          <w:p w14:paraId="30C58072" w14:textId="77777777" w:rsidR="007E006E" w:rsidRPr="00402277" w:rsidRDefault="007B5C76">
            <w:pPr>
              <w:pStyle w:val="Other0"/>
              <w:spacing w:after="0"/>
              <w:jc w:val="both"/>
            </w:pPr>
            <w:r w:rsidRPr="00402277">
              <w:rPr>
                <w:rStyle w:val="Other"/>
              </w:rPr>
              <w:t>Atsakingasis partneris [nurodyti atsakingojo partnerio pavadinimą, jei pasiūlymą teikia tiekėjų grupė]</w:t>
            </w:r>
          </w:p>
        </w:tc>
        <w:tc>
          <w:tcPr>
            <w:tcW w:w="3802" w:type="dxa"/>
            <w:tcBorders>
              <w:top w:val="single" w:sz="4" w:space="0" w:color="auto"/>
              <w:left w:val="single" w:sz="4" w:space="0" w:color="auto"/>
              <w:right w:val="single" w:sz="4" w:space="0" w:color="auto"/>
            </w:tcBorders>
            <w:shd w:val="clear" w:color="auto" w:fill="auto"/>
          </w:tcPr>
          <w:p w14:paraId="30C58073" w14:textId="77777777" w:rsidR="007E006E" w:rsidRPr="00402277" w:rsidRDefault="007E006E">
            <w:pPr>
              <w:rPr>
                <w:sz w:val="10"/>
                <w:szCs w:val="10"/>
              </w:rPr>
            </w:pPr>
          </w:p>
        </w:tc>
      </w:tr>
      <w:tr w:rsidR="007E006E" w:rsidRPr="00402277" w14:paraId="30C58077" w14:textId="77777777">
        <w:trPr>
          <w:trHeight w:hRule="exact" w:val="581"/>
          <w:jc w:val="center"/>
        </w:trPr>
        <w:tc>
          <w:tcPr>
            <w:tcW w:w="5712" w:type="dxa"/>
            <w:tcBorders>
              <w:top w:val="single" w:sz="4" w:space="0" w:color="auto"/>
              <w:left w:val="single" w:sz="4" w:space="0" w:color="auto"/>
            </w:tcBorders>
            <w:shd w:val="clear" w:color="auto" w:fill="auto"/>
            <w:vAlign w:val="bottom"/>
          </w:tcPr>
          <w:p w14:paraId="30C58075" w14:textId="77777777" w:rsidR="007E006E" w:rsidRPr="00402277" w:rsidRDefault="007B5C76">
            <w:pPr>
              <w:pStyle w:val="Other0"/>
              <w:spacing w:after="0"/>
              <w:jc w:val="both"/>
            </w:pPr>
            <w:r w:rsidRPr="00402277">
              <w:rPr>
                <w:rStyle w:val="Other"/>
              </w:rPr>
              <w:t>Tiekėjo adresas [jei pasiūlymą teikia tiekėjų grupė, nurodyti visų partnerių adresus]</w:t>
            </w:r>
          </w:p>
        </w:tc>
        <w:tc>
          <w:tcPr>
            <w:tcW w:w="3802" w:type="dxa"/>
            <w:tcBorders>
              <w:top w:val="single" w:sz="4" w:space="0" w:color="auto"/>
              <w:left w:val="single" w:sz="4" w:space="0" w:color="auto"/>
              <w:right w:val="single" w:sz="4" w:space="0" w:color="auto"/>
            </w:tcBorders>
            <w:shd w:val="clear" w:color="auto" w:fill="auto"/>
          </w:tcPr>
          <w:p w14:paraId="30C58076" w14:textId="77777777" w:rsidR="007E006E" w:rsidRPr="00402277" w:rsidRDefault="007E006E">
            <w:pPr>
              <w:rPr>
                <w:sz w:val="10"/>
                <w:szCs w:val="10"/>
              </w:rPr>
            </w:pPr>
          </w:p>
        </w:tc>
      </w:tr>
      <w:tr w:rsidR="007E006E" w:rsidRPr="00402277" w14:paraId="30C5807A" w14:textId="77777777">
        <w:trPr>
          <w:trHeight w:hRule="exact" w:val="317"/>
          <w:jc w:val="center"/>
        </w:trPr>
        <w:tc>
          <w:tcPr>
            <w:tcW w:w="5712" w:type="dxa"/>
            <w:tcBorders>
              <w:top w:val="single" w:sz="4" w:space="0" w:color="auto"/>
              <w:left w:val="single" w:sz="4" w:space="0" w:color="auto"/>
            </w:tcBorders>
            <w:shd w:val="clear" w:color="auto" w:fill="auto"/>
            <w:vAlign w:val="bottom"/>
          </w:tcPr>
          <w:p w14:paraId="30C58078" w14:textId="77777777" w:rsidR="007E006E" w:rsidRPr="00402277" w:rsidRDefault="007B5C76">
            <w:pPr>
              <w:pStyle w:val="Other0"/>
              <w:spacing w:after="0"/>
              <w:jc w:val="both"/>
            </w:pPr>
            <w:r w:rsidRPr="00402277">
              <w:rPr>
                <w:rStyle w:val="Other"/>
              </w:rPr>
              <w:t>Už pasiūlymą atsakingo asmens vardas, pavardė</w:t>
            </w:r>
          </w:p>
        </w:tc>
        <w:tc>
          <w:tcPr>
            <w:tcW w:w="3802" w:type="dxa"/>
            <w:tcBorders>
              <w:top w:val="single" w:sz="4" w:space="0" w:color="auto"/>
              <w:left w:val="single" w:sz="4" w:space="0" w:color="auto"/>
              <w:right w:val="single" w:sz="4" w:space="0" w:color="auto"/>
            </w:tcBorders>
            <w:shd w:val="clear" w:color="auto" w:fill="auto"/>
          </w:tcPr>
          <w:p w14:paraId="30C58079" w14:textId="77777777" w:rsidR="007E006E" w:rsidRPr="00402277" w:rsidRDefault="007E006E">
            <w:pPr>
              <w:rPr>
                <w:sz w:val="10"/>
                <w:szCs w:val="10"/>
              </w:rPr>
            </w:pPr>
          </w:p>
        </w:tc>
      </w:tr>
      <w:tr w:rsidR="007E006E" w:rsidRPr="00402277" w14:paraId="30C5807D" w14:textId="77777777">
        <w:trPr>
          <w:trHeight w:hRule="exact" w:val="326"/>
          <w:jc w:val="center"/>
        </w:trPr>
        <w:tc>
          <w:tcPr>
            <w:tcW w:w="5712" w:type="dxa"/>
            <w:tcBorders>
              <w:top w:val="single" w:sz="4" w:space="0" w:color="auto"/>
              <w:left w:val="single" w:sz="4" w:space="0" w:color="auto"/>
              <w:bottom w:val="single" w:sz="4" w:space="0" w:color="auto"/>
            </w:tcBorders>
            <w:shd w:val="clear" w:color="auto" w:fill="auto"/>
            <w:vAlign w:val="bottom"/>
          </w:tcPr>
          <w:p w14:paraId="30C5807B" w14:textId="77777777" w:rsidR="007E006E" w:rsidRPr="00402277" w:rsidRDefault="007B5C76">
            <w:pPr>
              <w:pStyle w:val="Other0"/>
              <w:spacing w:after="0"/>
              <w:jc w:val="both"/>
            </w:pPr>
            <w:r w:rsidRPr="00402277">
              <w:rPr>
                <w:rStyle w:val="Other"/>
              </w:rPr>
              <w:t>Telefonas, el. pašto adresas</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30C5807C" w14:textId="77777777" w:rsidR="007E006E" w:rsidRPr="00402277" w:rsidRDefault="007E006E">
            <w:pPr>
              <w:rPr>
                <w:sz w:val="10"/>
                <w:szCs w:val="10"/>
              </w:rPr>
            </w:pPr>
          </w:p>
        </w:tc>
      </w:tr>
    </w:tbl>
    <w:p w14:paraId="30C5807E" w14:textId="77777777" w:rsidR="007E006E" w:rsidRPr="00402277" w:rsidRDefault="007E006E">
      <w:pPr>
        <w:spacing w:after="159" w:line="1" w:lineRule="exact"/>
      </w:pPr>
    </w:p>
    <w:p w14:paraId="30C580E9" w14:textId="781E1054" w:rsidR="007E006E" w:rsidRPr="00402277" w:rsidRDefault="007B5C76" w:rsidP="0095676E">
      <w:pPr>
        <w:pStyle w:val="BodyText"/>
        <w:spacing w:after="160"/>
        <w:jc w:val="both"/>
        <w:rPr>
          <w:sz w:val="2"/>
          <w:szCs w:val="2"/>
        </w:rPr>
      </w:pPr>
      <w:r w:rsidRPr="00402277">
        <w:rPr>
          <w:rStyle w:val="BodyTextChar"/>
        </w:rPr>
        <w:t>Šiuo pasiūlymu pažymime, kad sutinkame su visomis šio pirkimo sąlygomis, nustatytomis pirkimo dokumentuose.</w:t>
      </w:r>
    </w:p>
    <w:p w14:paraId="30C5811F" w14:textId="77777777" w:rsidR="007E006E" w:rsidRPr="00402277" w:rsidRDefault="007E006E">
      <w:pPr>
        <w:spacing w:after="179" w:line="1" w:lineRule="exact"/>
      </w:pPr>
    </w:p>
    <w:p w14:paraId="30C58127" w14:textId="77777777" w:rsidR="007E006E" w:rsidRPr="00402277" w:rsidRDefault="007B5C76">
      <w:pPr>
        <w:pStyle w:val="Tablecaption0"/>
        <w:jc w:val="both"/>
        <w:rPr>
          <w:sz w:val="20"/>
          <w:szCs w:val="20"/>
        </w:rPr>
      </w:pPr>
      <w:r w:rsidRPr="00402277">
        <w:rPr>
          <w:rStyle w:val="Tablecaption"/>
          <w:sz w:val="20"/>
          <w:szCs w:val="20"/>
        </w:rPr>
        <w:t xml:space="preserve">Informacija apie sutarties vykdymo metu numatomus pasitelkti subtiekėjus ar specialistus ir ekspertus: </w:t>
      </w:r>
      <w:r w:rsidRPr="00402277">
        <w:rPr>
          <w:rStyle w:val="Tablecaption"/>
          <w:i/>
          <w:iCs/>
        </w:rPr>
        <w:t>(Pildoma, jei tiekėjas ketina sutarties vykdymui pasitelkti subtiekėją ar specialistus ir ekspertus, kurie pasiūlymo pateikimo metu nėra tiekėjo ar jo pasitelkiamo (-ų) subtiekėjo (-ų), darbuotojai, tačiau laimėjimo atveju bus įdarbinti)</w:t>
      </w:r>
      <w:r w:rsidRPr="00402277">
        <w:rPr>
          <w:rStyle w:val="Tablecaption"/>
          <w:sz w:val="20"/>
          <w:szCs w:val="20"/>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2429"/>
        <w:gridCol w:w="6370"/>
      </w:tblGrid>
      <w:tr w:rsidR="007E006E" w:rsidRPr="00402277" w14:paraId="30C5812B" w14:textId="77777777">
        <w:trPr>
          <w:trHeight w:hRule="exact" w:val="1402"/>
          <w:jc w:val="center"/>
        </w:trPr>
        <w:tc>
          <w:tcPr>
            <w:tcW w:w="715" w:type="dxa"/>
            <w:tcBorders>
              <w:top w:val="single" w:sz="4" w:space="0" w:color="auto"/>
              <w:left w:val="single" w:sz="4" w:space="0" w:color="auto"/>
            </w:tcBorders>
            <w:shd w:val="clear" w:color="auto" w:fill="auto"/>
            <w:vAlign w:val="center"/>
          </w:tcPr>
          <w:p w14:paraId="30C58128" w14:textId="77777777" w:rsidR="007E006E" w:rsidRPr="00402277" w:rsidRDefault="007B5C76">
            <w:pPr>
              <w:pStyle w:val="Other0"/>
              <w:spacing w:after="0"/>
            </w:pPr>
            <w:proofErr w:type="spellStart"/>
            <w:r w:rsidRPr="00402277">
              <w:rPr>
                <w:rStyle w:val="Other"/>
                <w:b/>
                <w:bCs/>
              </w:rPr>
              <w:t>Eil.Nr</w:t>
            </w:r>
            <w:proofErr w:type="spellEnd"/>
            <w:r w:rsidRPr="00402277">
              <w:rPr>
                <w:rStyle w:val="Other"/>
                <w:b/>
                <w:bCs/>
              </w:rPr>
              <w:t>.</w:t>
            </w:r>
          </w:p>
        </w:tc>
        <w:tc>
          <w:tcPr>
            <w:tcW w:w="2429" w:type="dxa"/>
            <w:tcBorders>
              <w:top w:val="single" w:sz="4" w:space="0" w:color="auto"/>
              <w:left w:val="single" w:sz="4" w:space="0" w:color="auto"/>
            </w:tcBorders>
            <w:shd w:val="clear" w:color="auto" w:fill="auto"/>
            <w:vAlign w:val="center"/>
          </w:tcPr>
          <w:p w14:paraId="30C58129" w14:textId="2DF062E7" w:rsidR="007E006E" w:rsidRPr="00402277" w:rsidRDefault="007B5C76">
            <w:pPr>
              <w:pStyle w:val="Other0"/>
              <w:spacing w:after="0"/>
              <w:jc w:val="center"/>
            </w:pPr>
            <w:r w:rsidRPr="00402277">
              <w:rPr>
                <w:rStyle w:val="Other"/>
                <w:b/>
                <w:bCs/>
              </w:rPr>
              <w:t>Subtiekėjo pavadinimas, specialistų ir/ar ekspertų vardas, pavardė</w:t>
            </w:r>
          </w:p>
        </w:tc>
        <w:tc>
          <w:tcPr>
            <w:tcW w:w="6370" w:type="dxa"/>
            <w:tcBorders>
              <w:top w:val="single" w:sz="4" w:space="0" w:color="auto"/>
              <w:left w:val="single" w:sz="4" w:space="0" w:color="auto"/>
              <w:right w:val="single" w:sz="4" w:space="0" w:color="auto"/>
            </w:tcBorders>
            <w:shd w:val="clear" w:color="auto" w:fill="auto"/>
            <w:vAlign w:val="bottom"/>
          </w:tcPr>
          <w:p w14:paraId="30C5812A" w14:textId="77777777" w:rsidR="007E006E" w:rsidRPr="00402277" w:rsidRDefault="007B5C76">
            <w:pPr>
              <w:pStyle w:val="Other0"/>
              <w:spacing w:after="0"/>
              <w:jc w:val="center"/>
            </w:pPr>
            <w:r w:rsidRPr="00402277">
              <w:rPr>
                <w:rStyle w:val="Other"/>
                <w:b/>
                <w:bCs/>
              </w:rPr>
              <w:t>Įsipareigojimų dalis, nurodant konkrečius pagal sutartį prisiimamus įsipareigojimus, kuriai ketinama pasitelkti subtiekėją, ir/ar kvalifikacijos reikalavimas (-ai), kuriam (-</w:t>
            </w:r>
            <w:proofErr w:type="spellStart"/>
            <w:r w:rsidRPr="00402277">
              <w:rPr>
                <w:rStyle w:val="Other"/>
                <w:b/>
                <w:bCs/>
              </w:rPr>
              <w:t>iems</w:t>
            </w:r>
            <w:proofErr w:type="spellEnd"/>
            <w:r w:rsidRPr="00402277">
              <w:rPr>
                <w:rStyle w:val="Other"/>
                <w:b/>
                <w:bCs/>
              </w:rPr>
              <w:t>) pagrįsti bus remiamasi nurodytu subtiekėju, specialistu ir/ar ekspertu</w:t>
            </w:r>
          </w:p>
        </w:tc>
      </w:tr>
      <w:tr w:rsidR="007E006E" w:rsidRPr="00402277" w14:paraId="30C5812F" w14:textId="77777777">
        <w:trPr>
          <w:trHeight w:hRule="exact" w:val="317"/>
          <w:jc w:val="center"/>
        </w:trPr>
        <w:tc>
          <w:tcPr>
            <w:tcW w:w="715" w:type="dxa"/>
            <w:tcBorders>
              <w:top w:val="single" w:sz="4" w:space="0" w:color="auto"/>
              <w:left w:val="single" w:sz="4" w:space="0" w:color="auto"/>
            </w:tcBorders>
            <w:shd w:val="clear" w:color="auto" w:fill="auto"/>
          </w:tcPr>
          <w:p w14:paraId="30C5812C" w14:textId="77777777" w:rsidR="007E006E" w:rsidRPr="00402277" w:rsidRDefault="007E006E">
            <w:pPr>
              <w:rPr>
                <w:sz w:val="10"/>
                <w:szCs w:val="10"/>
              </w:rPr>
            </w:pPr>
          </w:p>
        </w:tc>
        <w:tc>
          <w:tcPr>
            <w:tcW w:w="2429" w:type="dxa"/>
            <w:tcBorders>
              <w:top w:val="single" w:sz="4" w:space="0" w:color="auto"/>
              <w:left w:val="single" w:sz="4" w:space="0" w:color="auto"/>
            </w:tcBorders>
            <w:shd w:val="clear" w:color="auto" w:fill="auto"/>
          </w:tcPr>
          <w:p w14:paraId="30C5812D" w14:textId="77777777" w:rsidR="007E006E" w:rsidRPr="00402277" w:rsidRDefault="007E006E">
            <w:pPr>
              <w:rPr>
                <w:sz w:val="10"/>
                <w:szCs w:val="10"/>
              </w:rPr>
            </w:pPr>
          </w:p>
        </w:tc>
        <w:tc>
          <w:tcPr>
            <w:tcW w:w="6370" w:type="dxa"/>
            <w:tcBorders>
              <w:top w:val="single" w:sz="4" w:space="0" w:color="auto"/>
              <w:left w:val="single" w:sz="4" w:space="0" w:color="auto"/>
              <w:right w:val="single" w:sz="4" w:space="0" w:color="auto"/>
            </w:tcBorders>
            <w:shd w:val="clear" w:color="auto" w:fill="auto"/>
          </w:tcPr>
          <w:p w14:paraId="30C5812E" w14:textId="77777777" w:rsidR="007E006E" w:rsidRPr="00402277" w:rsidRDefault="007E006E">
            <w:pPr>
              <w:rPr>
                <w:sz w:val="10"/>
                <w:szCs w:val="10"/>
              </w:rPr>
            </w:pPr>
          </w:p>
        </w:tc>
      </w:tr>
      <w:tr w:rsidR="007E006E" w:rsidRPr="00402277" w14:paraId="30C58133" w14:textId="77777777">
        <w:trPr>
          <w:trHeight w:hRule="exact" w:val="322"/>
          <w:jc w:val="center"/>
        </w:trPr>
        <w:tc>
          <w:tcPr>
            <w:tcW w:w="715" w:type="dxa"/>
            <w:tcBorders>
              <w:top w:val="single" w:sz="4" w:space="0" w:color="auto"/>
              <w:left w:val="single" w:sz="4" w:space="0" w:color="auto"/>
              <w:bottom w:val="single" w:sz="4" w:space="0" w:color="auto"/>
            </w:tcBorders>
            <w:shd w:val="clear" w:color="auto" w:fill="auto"/>
          </w:tcPr>
          <w:p w14:paraId="30C58130" w14:textId="77777777" w:rsidR="007E006E" w:rsidRPr="00402277" w:rsidRDefault="007E006E">
            <w:pPr>
              <w:rPr>
                <w:sz w:val="10"/>
                <w:szCs w:val="10"/>
              </w:rPr>
            </w:pPr>
          </w:p>
        </w:tc>
        <w:tc>
          <w:tcPr>
            <w:tcW w:w="2429" w:type="dxa"/>
            <w:tcBorders>
              <w:top w:val="single" w:sz="4" w:space="0" w:color="auto"/>
              <w:left w:val="single" w:sz="4" w:space="0" w:color="auto"/>
              <w:bottom w:val="single" w:sz="4" w:space="0" w:color="auto"/>
            </w:tcBorders>
            <w:shd w:val="clear" w:color="auto" w:fill="auto"/>
          </w:tcPr>
          <w:p w14:paraId="30C58131" w14:textId="77777777" w:rsidR="007E006E" w:rsidRPr="00402277" w:rsidRDefault="007E006E">
            <w:pPr>
              <w:rPr>
                <w:sz w:val="10"/>
                <w:szCs w:val="10"/>
              </w:rPr>
            </w:pPr>
          </w:p>
        </w:tc>
        <w:tc>
          <w:tcPr>
            <w:tcW w:w="6370" w:type="dxa"/>
            <w:tcBorders>
              <w:top w:val="single" w:sz="4" w:space="0" w:color="auto"/>
              <w:left w:val="single" w:sz="4" w:space="0" w:color="auto"/>
              <w:bottom w:val="single" w:sz="4" w:space="0" w:color="auto"/>
              <w:right w:val="single" w:sz="4" w:space="0" w:color="auto"/>
            </w:tcBorders>
            <w:shd w:val="clear" w:color="auto" w:fill="auto"/>
          </w:tcPr>
          <w:p w14:paraId="30C58132" w14:textId="77777777" w:rsidR="007E006E" w:rsidRPr="00402277" w:rsidRDefault="007E006E">
            <w:pPr>
              <w:rPr>
                <w:sz w:val="10"/>
                <w:szCs w:val="10"/>
              </w:rPr>
            </w:pPr>
          </w:p>
        </w:tc>
      </w:tr>
    </w:tbl>
    <w:p w14:paraId="30C58134" w14:textId="77777777" w:rsidR="007E006E" w:rsidRPr="00402277" w:rsidRDefault="007E006E">
      <w:pPr>
        <w:spacing w:after="179" w:line="1" w:lineRule="exact"/>
      </w:pPr>
    </w:p>
    <w:p w14:paraId="30C58135" w14:textId="77777777" w:rsidR="007E006E" w:rsidRPr="00402277" w:rsidRDefault="007B5C76">
      <w:pPr>
        <w:pStyle w:val="Tablecaption0"/>
        <w:rPr>
          <w:sz w:val="20"/>
          <w:szCs w:val="20"/>
        </w:rPr>
      </w:pPr>
      <w:r w:rsidRPr="00402277">
        <w:rPr>
          <w:rStyle w:val="Tablecaption"/>
          <w:sz w:val="20"/>
          <w:szCs w:val="20"/>
        </w:rPr>
        <w:t>Kartu su pasiūlymu pateikiami šie dokumentai:</w:t>
      </w:r>
    </w:p>
    <w:tbl>
      <w:tblPr>
        <w:tblOverlap w:val="never"/>
        <w:tblW w:w="0" w:type="auto"/>
        <w:jc w:val="center"/>
        <w:tblLayout w:type="fixed"/>
        <w:tblCellMar>
          <w:left w:w="10" w:type="dxa"/>
          <w:right w:w="10" w:type="dxa"/>
        </w:tblCellMar>
        <w:tblLook w:val="04A0" w:firstRow="1" w:lastRow="0" w:firstColumn="1" w:lastColumn="0" w:noHBand="0" w:noVBand="1"/>
      </w:tblPr>
      <w:tblGrid>
        <w:gridCol w:w="955"/>
        <w:gridCol w:w="4531"/>
        <w:gridCol w:w="4027"/>
      </w:tblGrid>
      <w:tr w:rsidR="007E006E" w:rsidRPr="00402277" w14:paraId="30C58139" w14:textId="77777777">
        <w:trPr>
          <w:trHeight w:hRule="exact" w:val="326"/>
          <w:jc w:val="center"/>
        </w:trPr>
        <w:tc>
          <w:tcPr>
            <w:tcW w:w="955" w:type="dxa"/>
            <w:tcBorders>
              <w:top w:val="single" w:sz="4" w:space="0" w:color="auto"/>
              <w:left w:val="single" w:sz="4" w:space="0" w:color="auto"/>
            </w:tcBorders>
            <w:shd w:val="clear" w:color="auto" w:fill="auto"/>
            <w:vAlign w:val="bottom"/>
          </w:tcPr>
          <w:p w14:paraId="30C58136" w14:textId="34655B1B" w:rsidR="007E006E" w:rsidRPr="00402277" w:rsidRDefault="007B5C76">
            <w:pPr>
              <w:pStyle w:val="Other0"/>
              <w:spacing w:after="0"/>
              <w:jc w:val="center"/>
            </w:pPr>
            <w:r w:rsidRPr="00402277">
              <w:rPr>
                <w:rStyle w:val="Other"/>
                <w:b/>
                <w:bCs/>
              </w:rPr>
              <w:t>Eil.</w:t>
            </w:r>
            <w:r w:rsidR="0095676E">
              <w:rPr>
                <w:rStyle w:val="Other"/>
                <w:b/>
                <w:bCs/>
              </w:rPr>
              <w:t xml:space="preserve"> </w:t>
            </w:r>
            <w:r w:rsidRPr="00402277">
              <w:rPr>
                <w:rStyle w:val="Other"/>
                <w:b/>
                <w:bCs/>
              </w:rPr>
              <w:t>Nr.</w:t>
            </w:r>
          </w:p>
        </w:tc>
        <w:tc>
          <w:tcPr>
            <w:tcW w:w="4531" w:type="dxa"/>
            <w:tcBorders>
              <w:top w:val="single" w:sz="4" w:space="0" w:color="auto"/>
              <w:left w:val="single" w:sz="4" w:space="0" w:color="auto"/>
            </w:tcBorders>
            <w:shd w:val="clear" w:color="auto" w:fill="auto"/>
            <w:vAlign w:val="bottom"/>
          </w:tcPr>
          <w:p w14:paraId="30C58137" w14:textId="77777777" w:rsidR="007E006E" w:rsidRPr="00402277" w:rsidRDefault="007B5C76">
            <w:pPr>
              <w:pStyle w:val="Other0"/>
              <w:spacing w:after="0"/>
              <w:ind w:firstLine="600"/>
            </w:pPr>
            <w:r w:rsidRPr="00402277">
              <w:rPr>
                <w:rStyle w:val="Other"/>
                <w:b/>
                <w:bCs/>
              </w:rPr>
              <w:t>Pateiktų dokumentų pavadinimas</w:t>
            </w:r>
          </w:p>
        </w:tc>
        <w:tc>
          <w:tcPr>
            <w:tcW w:w="4027" w:type="dxa"/>
            <w:tcBorders>
              <w:top w:val="single" w:sz="4" w:space="0" w:color="auto"/>
              <w:left w:val="single" w:sz="4" w:space="0" w:color="auto"/>
              <w:right w:val="single" w:sz="4" w:space="0" w:color="auto"/>
            </w:tcBorders>
            <w:shd w:val="clear" w:color="auto" w:fill="auto"/>
            <w:vAlign w:val="bottom"/>
          </w:tcPr>
          <w:p w14:paraId="30C58138" w14:textId="77777777" w:rsidR="007E006E" w:rsidRPr="00402277" w:rsidRDefault="007B5C76">
            <w:pPr>
              <w:pStyle w:val="Other0"/>
              <w:spacing w:after="0"/>
              <w:jc w:val="center"/>
            </w:pPr>
            <w:r w:rsidRPr="00402277">
              <w:rPr>
                <w:rStyle w:val="Other"/>
                <w:b/>
                <w:bCs/>
              </w:rPr>
              <w:t>Dokumento puslapių skaičius</w:t>
            </w:r>
          </w:p>
        </w:tc>
      </w:tr>
      <w:tr w:rsidR="007E006E" w:rsidRPr="00402277" w14:paraId="30C5813D" w14:textId="77777777">
        <w:trPr>
          <w:trHeight w:hRule="exact" w:val="312"/>
          <w:jc w:val="center"/>
        </w:trPr>
        <w:tc>
          <w:tcPr>
            <w:tcW w:w="955" w:type="dxa"/>
            <w:tcBorders>
              <w:top w:val="single" w:sz="4" w:space="0" w:color="auto"/>
              <w:left w:val="single" w:sz="4" w:space="0" w:color="auto"/>
            </w:tcBorders>
            <w:shd w:val="clear" w:color="auto" w:fill="auto"/>
          </w:tcPr>
          <w:p w14:paraId="30C5813A" w14:textId="77777777" w:rsidR="007E006E" w:rsidRPr="00402277" w:rsidRDefault="007B5C76">
            <w:pPr>
              <w:pStyle w:val="Other0"/>
              <w:spacing w:after="0"/>
              <w:jc w:val="center"/>
            </w:pPr>
            <w:r w:rsidRPr="00402277">
              <w:rPr>
                <w:rStyle w:val="Other"/>
              </w:rPr>
              <w:t>1.</w:t>
            </w:r>
          </w:p>
        </w:tc>
        <w:tc>
          <w:tcPr>
            <w:tcW w:w="4531" w:type="dxa"/>
            <w:tcBorders>
              <w:top w:val="single" w:sz="4" w:space="0" w:color="auto"/>
              <w:left w:val="single" w:sz="4" w:space="0" w:color="auto"/>
            </w:tcBorders>
            <w:shd w:val="clear" w:color="auto" w:fill="auto"/>
            <w:vAlign w:val="bottom"/>
          </w:tcPr>
          <w:p w14:paraId="30C5813B" w14:textId="77777777" w:rsidR="007E006E" w:rsidRPr="00402277" w:rsidRDefault="007B5C76">
            <w:pPr>
              <w:pStyle w:val="Other0"/>
              <w:spacing w:after="0"/>
            </w:pPr>
            <w:r w:rsidRPr="00402277">
              <w:rPr>
                <w:rStyle w:val="Other"/>
              </w:rPr>
              <w:t>...</w:t>
            </w:r>
          </w:p>
        </w:tc>
        <w:tc>
          <w:tcPr>
            <w:tcW w:w="4027" w:type="dxa"/>
            <w:tcBorders>
              <w:top w:val="single" w:sz="4" w:space="0" w:color="auto"/>
              <w:left w:val="single" w:sz="4" w:space="0" w:color="auto"/>
              <w:right w:val="single" w:sz="4" w:space="0" w:color="auto"/>
            </w:tcBorders>
            <w:shd w:val="clear" w:color="auto" w:fill="auto"/>
            <w:vAlign w:val="bottom"/>
          </w:tcPr>
          <w:p w14:paraId="30C5813C" w14:textId="77777777" w:rsidR="007E006E" w:rsidRPr="00402277" w:rsidRDefault="007B5C76">
            <w:pPr>
              <w:pStyle w:val="Other0"/>
              <w:spacing w:after="0"/>
            </w:pPr>
            <w:r w:rsidRPr="00402277">
              <w:rPr>
                <w:rStyle w:val="Other"/>
              </w:rPr>
              <w:t>...</w:t>
            </w:r>
          </w:p>
        </w:tc>
      </w:tr>
      <w:tr w:rsidR="007E006E" w:rsidRPr="00402277" w14:paraId="30C58141" w14:textId="77777777">
        <w:trPr>
          <w:trHeight w:hRule="exact" w:val="326"/>
          <w:jc w:val="center"/>
        </w:trPr>
        <w:tc>
          <w:tcPr>
            <w:tcW w:w="955" w:type="dxa"/>
            <w:tcBorders>
              <w:top w:val="single" w:sz="4" w:space="0" w:color="auto"/>
              <w:left w:val="single" w:sz="4" w:space="0" w:color="auto"/>
              <w:bottom w:val="single" w:sz="4" w:space="0" w:color="auto"/>
            </w:tcBorders>
            <w:shd w:val="clear" w:color="auto" w:fill="auto"/>
            <w:vAlign w:val="bottom"/>
          </w:tcPr>
          <w:p w14:paraId="30C5813E" w14:textId="77777777" w:rsidR="007E006E" w:rsidRPr="00402277" w:rsidRDefault="007B5C76">
            <w:pPr>
              <w:pStyle w:val="Other0"/>
              <w:spacing w:after="0"/>
              <w:jc w:val="center"/>
            </w:pPr>
            <w:r w:rsidRPr="00402277">
              <w:rPr>
                <w:rStyle w:val="Other"/>
              </w:rPr>
              <w:t>...</w:t>
            </w:r>
          </w:p>
        </w:tc>
        <w:tc>
          <w:tcPr>
            <w:tcW w:w="4531" w:type="dxa"/>
            <w:tcBorders>
              <w:top w:val="single" w:sz="4" w:space="0" w:color="auto"/>
              <w:left w:val="single" w:sz="4" w:space="0" w:color="auto"/>
              <w:bottom w:val="single" w:sz="4" w:space="0" w:color="auto"/>
            </w:tcBorders>
            <w:shd w:val="clear" w:color="auto" w:fill="auto"/>
            <w:vAlign w:val="bottom"/>
          </w:tcPr>
          <w:p w14:paraId="30C5813F" w14:textId="77777777" w:rsidR="007E006E" w:rsidRPr="00402277" w:rsidRDefault="007B5C76">
            <w:pPr>
              <w:pStyle w:val="Other0"/>
              <w:spacing w:after="0"/>
            </w:pPr>
            <w:r w:rsidRPr="00402277">
              <w:rPr>
                <w:rStyle w:val="Other"/>
              </w:rPr>
              <w:t>...</w:t>
            </w:r>
          </w:p>
        </w:tc>
        <w:tc>
          <w:tcPr>
            <w:tcW w:w="4027" w:type="dxa"/>
            <w:tcBorders>
              <w:top w:val="single" w:sz="4" w:space="0" w:color="auto"/>
              <w:left w:val="single" w:sz="4" w:space="0" w:color="auto"/>
              <w:bottom w:val="single" w:sz="4" w:space="0" w:color="auto"/>
              <w:right w:val="single" w:sz="4" w:space="0" w:color="auto"/>
            </w:tcBorders>
            <w:shd w:val="clear" w:color="auto" w:fill="auto"/>
            <w:vAlign w:val="bottom"/>
          </w:tcPr>
          <w:p w14:paraId="30C58140" w14:textId="77777777" w:rsidR="007E006E" w:rsidRPr="00402277" w:rsidRDefault="007B5C76">
            <w:pPr>
              <w:pStyle w:val="Other0"/>
              <w:spacing w:after="0"/>
            </w:pPr>
            <w:r w:rsidRPr="00402277">
              <w:rPr>
                <w:rStyle w:val="Other"/>
              </w:rPr>
              <w:t>...</w:t>
            </w:r>
          </w:p>
        </w:tc>
      </w:tr>
    </w:tbl>
    <w:p w14:paraId="30C58142" w14:textId="77777777" w:rsidR="007E006E" w:rsidRPr="00402277" w:rsidRDefault="007E006E">
      <w:pPr>
        <w:spacing w:after="179" w:line="1" w:lineRule="exact"/>
      </w:pPr>
    </w:p>
    <w:p w14:paraId="30C58143" w14:textId="77777777" w:rsidR="007E006E" w:rsidRPr="00402277" w:rsidRDefault="007B5C76">
      <w:pPr>
        <w:pStyle w:val="Tablecaption0"/>
        <w:spacing w:after="180"/>
        <w:rPr>
          <w:sz w:val="20"/>
          <w:szCs w:val="20"/>
        </w:rPr>
      </w:pPr>
      <w:r w:rsidRPr="00402277">
        <w:rPr>
          <w:rStyle w:val="Tablecaption"/>
          <w:sz w:val="20"/>
          <w:szCs w:val="20"/>
        </w:rPr>
        <w:t>Pasiūlymas galioja 180 kalendorinių dienų nuo pasiūlymų pateikimo termino pabaigos.</w:t>
      </w:r>
    </w:p>
    <w:p w14:paraId="30C58144" w14:textId="77777777" w:rsidR="007E006E" w:rsidRPr="00402277" w:rsidRDefault="007B5C76">
      <w:pPr>
        <w:pStyle w:val="Tablecaption0"/>
        <w:rPr>
          <w:sz w:val="20"/>
          <w:szCs w:val="20"/>
        </w:rPr>
      </w:pPr>
      <w:r w:rsidRPr="00402277">
        <w:rPr>
          <w:rStyle w:val="Tablecaption"/>
          <w:sz w:val="20"/>
          <w:szCs w:val="20"/>
        </w:rPr>
        <w:t>Nurodome, kad šiose pasiūlymo dalyse (dokumentuose) yra pateikta konfidenciali informacija:</w:t>
      </w:r>
    </w:p>
    <w:tbl>
      <w:tblPr>
        <w:tblOverlap w:val="never"/>
        <w:tblW w:w="0" w:type="auto"/>
        <w:jc w:val="center"/>
        <w:tblLayout w:type="fixed"/>
        <w:tblCellMar>
          <w:left w:w="10" w:type="dxa"/>
          <w:right w:w="10" w:type="dxa"/>
        </w:tblCellMar>
        <w:tblLook w:val="04A0" w:firstRow="1" w:lastRow="0" w:firstColumn="1" w:lastColumn="0" w:noHBand="0" w:noVBand="1"/>
      </w:tblPr>
      <w:tblGrid>
        <w:gridCol w:w="835"/>
        <w:gridCol w:w="8678"/>
      </w:tblGrid>
      <w:tr w:rsidR="007E006E" w:rsidRPr="00402277" w14:paraId="30C58147" w14:textId="77777777">
        <w:trPr>
          <w:trHeight w:hRule="exact" w:val="326"/>
          <w:jc w:val="center"/>
        </w:trPr>
        <w:tc>
          <w:tcPr>
            <w:tcW w:w="835" w:type="dxa"/>
            <w:tcBorders>
              <w:top w:val="single" w:sz="4" w:space="0" w:color="auto"/>
              <w:left w:val="single" w:sz="4" w:space="0" w:color="auto"/>
            </w:tcBorders>
            <w:shd w:val="clear" w:color="auto" w:fill="auto"/>
            <w:vAlign w:val="bottom"/>
          </w:tcPr>
          <w:p w14:paraId="30C58145" w14:textId="77777777" w:rsidR="007E006E" w:rsidRPr="00402277" w:rsidRDefault="007B5C76">
            <w:pPr>
              <w:pStyle w:val="Other0"/>
              <w:spacing w:after="0"/>
            </w:pPr>
            <w:proofErr w:type="spellStart"/>
            <w:r w:rsidRPr="00402277">
              <w:rPr>
                <w:rStyle w:val="Other"/>
                <w:b/>
                <w:bCs/>
              </w:rPr>
              <w:t>Eil.Nr</w:t>
            </w:r>
            <w:proofErr w:type="spellEnd"/>
            <w:r w:rsidRPr="00402277">
              <w:rPr>
                <w:rStyle w:val="Other"/>
                <w:b/>
                <w:bCs/>
              </w:rPr>
              <w:t>.</w:t>
            </w:r>
          </w:p>
        </w:tc>
        <w:tc>
          <w:tcPr>
            <w:tcW w:w="8678" w:type="dxa"/>
            <w:tcBorders>
              <w:top w:val="single" w:sz="4" w:space="0" w:color="auto"/>
              <w:left w:val="single" w:sz="4" w:space="0" w:color="auto"/>
              <w:right w:val="single" w:sz="4" w:space="0" w:color="auto"/>
            </w:tcBorders>
            <w:shd w:val="clear" w:color="auto" w:fill="auto"/>
            <w:vAlign w:val="bottom"/>
          </w:tcPr>
          <w:p w14:paraId="30C58146" w14:textId="77777777" w:rsidR="007E006E" w:rsidRPr="00402277" w:rsidRDefault="007B5C76">
            <w:pPr>
              <w:pStyle w:val="Other0"/>
              <w:spacing w:after="0"/>
              <w:jc w:val="center"/>
            </w:pPr>
            <w:r w:rsidRPr="00402277">
              <w:rPr>
                <w:rStyle w:val="Other"/>
                <w:b/>
                <w:bCs/>
              </w:rPr>
              <w:t>Konfidencialios pasiūlymo dalies (konfidencialaus dokumento) pavadinimas</w:t>
            </w:r>
          </w:p>
        </w:tc>
      </w:tr>
      <w:tr w:rsidR="007E006E" w:rsidRPr="00402277" w14:paraId="30C5814A" w14:textId="77777777">
        <w:trPr>
          <w:trHeight w:hRule="exact" w:val="312"/>
          <w:jc w:val="center"/>
        </w:trPr>
        <w:tc>
          <w:tcPr>
            <w:tcW w:w="835" w:type="dxa"/>
            <w:tcBorders>
              <w:top w:val="single" w:sz="4" w:space="0" w:color="auto"/>
              <w:left w:val="single" w:sz="4" w:space="0" w:color="auto"/>
            </w:tcBorders>
            <w:shd w:val="clear" w:color="auto" w:fill="auto"/>
          </w:tcPr>
          <w:p w14:paraId="30C58148" w14:textId="77777777" w:rsidR="007E006E" w:rsidRPr="00402277" w:rsidRDefault="007E006E">
            <w:pPr>
              <w:rPr>
                <w:sz w:val="10"/>
                <w:szCs w:val="10"/>
              </w:rPr>
            </w:pPr>
          </w:p>
        </w:tc>
        <w:tc>
          <w:tcPr>
            <w:tcW w:w="8678" w:type="dxa"/>
            <w:tcBorders>
              <w:top w:val="single" w:sz="4" w:space="0" w:color="auto"/>
              <w:left w:val="single" w:sz="4" w:space="0" w:color="auto"/>
              <w:right w:val="single" w:sz="4" w:space="0" w:color="auto"/>
            </w:tcBorders>
            <w:shd w:val="clear" w:color="auto" w:fill="auto"/>
          </w:tcPr>
          <w:p w14:paraId="30C58149" w14:textId="77777777" w:rsidR="007E006E" w:rsidRPr="00402277" w:rsidRDefault="007E006E">
            <w:pPr>
              <w:rPr>
                <w:sz w:val="10"/>
                <w:szCs w:val="10"/>
              </w:rPr>
            </w:pPr>
          </w:p>
        </w:tc>
      </w:tr>
      <w:tr w:rsidR="007E006E" w:rsidRPr="00402277" w14:paraId="30C5814D" w14:textId="77777777">
        <w:trPr>
          <w:trHeight w:hRule="exact" w:val="326"/>
          <w:jc w:val="center"/>
        </w:trPr>
        <w:tc>
          <w:tcPr>
            <w:tcW w:w="835" w:type="dxa"/>
            <w:tcBorders>
              <w:top w:val="single" w:sz="4" w:space="0" w:color="auto"/>
              <w:left w:val="single" w:sz="4" w:space="0" w:color="auto"/>
              <w:bottom w:val="single" w:sz="4" w:space="0" w:color="auto"/>
            </w:tcBorders>
            <w:shd w:val="clear" w:color="auto" w:fill="auto"/>
          </w:tcPr>
          <w:p w14:paraId="30C5814B" w14:textId="77777777" w:rsidR="007E006E" w:rsidRPr="00402277" w:rsidRDefault="007E006E">
            <w:pPr>
              <w:rPr>
                <w:sz w:val="10"/>
                <w:szCs w:val="10"/>
              </w:rPr>
            </w:pPr>
          </w:p>
        </w:tc>
        <w:tc>
          <w:tcPr>
            <w:tcW w:w="8678" w:type="dxa"/>
            <w:tcBorders>
              <w:top w:val="single" w:sz="4" w:space="0" w:color="auto"/>
              <w:left w:val="single" w:sz="4" w:space="0" w:color="auto"/>
              <w:bottom w:val="single" w:sz="4" w:space="0" w:color="auto"/>
              <w:right w:val="single" w:sz="4" w:space="0" w:color="auto"/>
            </w:tcBorders>
            <w:shd w:val="clear" w:color="auto" w:fill="auto"/>
          </w:tcPr>
          <w:p w14:paraId="30C5814C" w14:textId="77777777" w:rsidR="007E006E" w:rsidRPr="00402277" w:rsidRDefault="007E006E">
            <w:pPr>
              <w:rPr>
                <w:sz w:val="10"/>
                <w:szCs w:val="10"/>
              </w:rPr>
            </w:pPr>
          </w:p>
        </w:tc>
      </w:tr>
    </w:tbl>
    <w:p w14:paraId="30C5814E" w14:textId="77777777" w:rsidR="007E006E" w:rsidRPr="00402277" w:rsidRDefault="007E006E">
      <w:pPr>
        <w:spacing w:after="179" w:line="1" w:lineRule="exact"/>
      </w:pPr>
    </w:p>
    <w:p w14:paraId="30C5814F" w14:textId="77777777" w:rsidR="007E006E" w:rsidRPr="00402277" w:rsidRDefault="007B5C76">
      <w:pPr>
        <w:pStyle w:val="BodyText"/>
        <w:jc w:val="both"/>
      </w:pPr>
      <w:r w:rsidRPr="00402277">
        <w:rPr>
          <w:rStyle w:val="BodyTextChar"/>
          <w:b/>
          <w:bCs/>
        </w:rPr>
        <w:t>Teikdami šį pasiūlymą, patvirtiname, kad:</w:t>
      </w:r>
    </w:p>
    <w:p w14:paraId="30C58150" w14:textId="77777777" w:rsidR="007E006E" w:rsidRPr="00402277" w:rsidRDefault="007B5C76">
      <w:pPr>
        <w:pStyle w:val="BodyText"/>
        <w:numPr>
          <w:ilvl w:val="0"/>
          <w:numId w:val="39"/>
        </w:numPr>
        <w:tabs>
          <w:tab w:val="left" w:pos="596"/>
        </w:tabs>
        <w:spacing w:after="0"/>
        <w:ind w:left="620" w:hanging="280"/>
        <w:jc w:val="both"/>
      </w:pPr>
      <w:r w:rsidRPr="00402277">
        <w:rPr>
          <w:rStyle w:val="BodyTextChar"/>
          <w:b/>
          <w:bCs/>
        </w:rPr>
        <w:t xml:space="preserve">tiekėjui, subrangovams, tiekėjams ir subjektams, kurių pajėgumais remiamasi (tais atvejais, kai jiems tenka 10 % sutarties vertės) netaikomi ribojimai, nustatyti 2014 m. liepos 31 d. Tarybos </w:t>
      </w:r>
      <w:r w:rsidRPr="00402277">
        <w:rPr>
          <w:rStyle w:val="BodyTextChar"/>
          <w:b/>
          <w:bCs/>
        </w:rPr>
        <w:lastRenderedPageBreak/>
        <w:t>reglamentu (ES) Nr. 833/2014 dėl ribojamųjų priemonių atsižvelgiant į Rusijos veiksmus, kuriais destabilizuojama padėtis Ukrainoje[1], įskaitant 2022 m. balandžio 8 d. Tarybos reglamentu 2022/576[2] padarytus pakeitimus;</w:t>
      </w:r>
    </w:p>
    <w:p w14:paraId="30C58151" w14:textId="77777777" w:rsidR="007E006E" w:rsidRPr="00402277" w:rsidRDefault="007B5C76">
      <w:pPr>
        <w:pStyle w:val="BodyText"/>
        <w:numPr>
          <w:ilvl w:val="0"/>
          <w:numId w:val="39"/>
        </w:numPr>
        <w:tabs>
          <w:tab w:val="left" w:pos="596"/>
        </w:tabs>
        <w:ind w:left="620" w:hanging="280"/>
        <w:jc w:val="both"/>
      </w:pPr>
      <w:r w:rsidRPr="00402277">
        <w:rPr>
          <w:rStyle w:val="BodyTextChar"/>
          <w:b/>
          <w:bCs/>
        </w:rPr>
        <w:t>tiekėjui netaikomi ribojimai, nustatyti 2014 m. kovo 17 d. Tarybos reglamentu (ES) Nr. 269/2014 dėl ribojamųjų priemonių, taikytinų atsižvelgiant į veiksmus, kuriais kenkiama Ukrainos teritoriniam vientisumui, suverenitetui ir nepriklausomybei arba į juos kėsinamasi[3], įskaitant pakeitimus, padarytus 2022 m. balandžio 8 d. Tarybos reglamentu (ES) Nr.2022/581[4].</w:t>
      </w:r>
    </w:p>
    <w:p w14:paraId="30C58152" w14:textId="77777777" w:rsidR="007E006E" w:rsidRPr="00402277" w:rsidRDefault="007E006E">
      <w:pPr>
        <w:pStyle w:val="Bodytext70"/>
        <w:numPr>
          <w:ilvl w:val="0"/>
          <w:numId w:val="40"/>
        </w:numPr>
        <w:tabs>
          <w:tab w:val="left" w:pos="304"/>
        </w:tabs>
        <w:spacing w:line="240" w:lineRule="auto"/>
        <w:jc w:val="both"/>
      </w:pPr>
      <w:hyperlink r:id="rId51" w:history="1">
        <w:r w:rsidRPr="00402277">
          <w:rPr>
            <w:rStyle w:val="Bodytext7"/>
            <w:b/>
            <w:bCs/>
          </w:rPr>
          <w:t>https://eur-lex.europa.eu/legal-content/LT/TXT/?uri=CELEX%3A02014R0833-20220413</w:t>
        </w:r>
      </w:hyperlink>
    </w:p>
    <w:p w14:paraId="30C58153" w14:textId="77777777" w:rsidR="007E006E" w:rsidRPr="00402277" w:rsidRDefault="007E006E">
      <w:pPr>
        <w:pStyle w:val="Bodytext70"/>
        <w:numPr>
          <w:ilvl w:val="0"/>
          <w:numId w:val="40"/>
        </w:numPr>
        <w:tabs>
          <w:tab w:val="left" w:pos="304"/>
        </w:tabs>
        <w:jc w:val="both"/>
      </w:pPr>
      <w:hyperlink r:id="rId52" w:history="1">
        <w:r w:rsidRPr="00402277">
          <w:rPr>
            <w:rStyle w:val="Bodytext7"/>
            <w:b/>
            <w:bCs/>
          </w:rPr>
          <w:t>https://eur-lex.europa.eu/legal-content/LT/TXT/?uri=CELEX%3A32022R0576</w:t>
        </w:r>
      </w:hyperlink>
    </w:p>
    <w:p w14:paraId="30C58154" w14:textId="77777777" w:rsidR="007E006E" w:rsidRPr="00402277" w:rsidRDefault="007E006E">
      <w:pPr>
        <w:pStyle w:val="Bodytext70"/>
        <w:numPr>
          <w:ilvl w:val="0"/>
          <w:numId w:val="40"/>
        </w:numPr>
        <w:tabs>
          <w:tab w:val="left" w:pos="304"/>
        </w:tabs>
        <w:spacing w:line="204" w:lineRule="auto"/>
        <w:jc w:val="both"/>
      </w:pPr>
      <w:hyperlink r:id="rId53" w:history="1">
        <w:r w:rsidRPr="00402277">
          <w:rPr>
            <w:rStyle w:val="Bodytext7"/>
            <w:b/>
            <w:bCs/>
          </w:rPr>
          <w:t>https://eur-lex.europa.eu/legal-content/LT/TXT/?uri=CELEX%3A02014R0269-20220421</w:t>
        </w:r>
      </w:hyperlink>
    </w:p>
    <w:p w14:paraId="30C58155" w14:textId="77777777" w:rsidR="007E006E" w:rsidRPr="00402277" w:rsidRDefault="007E006E">
      <w:pPr>
        <w:pStyle w:val="Bodytext70"/>
        <w:numPr>
          <w:ilvl w:val="0"/>
          <w:numId w:val="40"/>
        </w:numPr>
        <w:tabs>
          <w:tab w:val="left" w:pos="304"/>
        </w:tabs>
        <w:spacing w:after="180"/>
        <w:jc w:val="both"/>
      </w:pPr>
      <w:hyperlink r:id="rId54" w:history="1">
        <w:r w:rsidRPr="00402277">
          <w:rPr>
            <w:rStyle w:val="Bodytext7"/>
            <w:b/>
            <w:bCs/>
          </w:rPr>
          <w:t>https://eur-lex.europa.eu/legal-content/LT/TXT/HTML/?uri=CELEX:32022R0581&amp;from=LT</w:t>
        </w:r>
      </w:hyperlink>
      <w:r w:rsidRPr="00402277">
        <w:br w:type="page"/>
      </w:r>
    </w:p>
    <w:p w14:paraId="0A64913C" w14:textId="77777777" w:rsidR="00801804" w:rsidRPr="00402277" w:rsidRDefault="00801804" w:rsidP="00801804">
      <w:pPr>
        <w:pStyle w:val="Heading30"/>
        <w:keepNext/>
        <w:keepLines/>
      </w:pPr>
      <w:bookmarkStart w:id="186" w:name="_Toc195269350"/>
      <w:bookmarkStart w:id="187" w:name="bookmark244"/>
      <w:r w:rsidRPr="00402277">
        <w:rPr>
          <w:rStyle w:val="Heading3"/>
          <w:b/>
          <w:bCs/>
        </w:rPr>
        <w:lastRenderedPageBreak/>
        <w:t>DALYVIO PATIKRINIMUI BŪTINI DUOMENYS</w:t>
      </w:r>
      <w:bookmarkEnd w:id="186"/>
    </w:p>
    <w:p w14:paraId="4F244F70" w14:textId="77777777" w:rsidR="00801804" w:rsidRPr="00402277" w:rsidRDefault="00801804" w:rsidP="00801804">
      <w:pPr>
        <w:pStyle w:val="Tablecaption0"/>
        <w:jc w:val="both"/>
      </w:pPr>
      <w:r w:rsidRPr="00402277">
        <w:rPr>
          <w:rStyle w:val="Tablecaption"/>
          <w:i/>
          <w:iCs/>
        </w:rPr>
        <w:t>Ši forma turi būti pildoma ir dokumentai teikiami tik ekonomiškai naudingiausią pasiūlymą pateikusio tiekėjo perkančiosios organizacijos reikalavimu, nebent siekdama užtikrinti tinkamą pirkimo procedūros atlikimą, perkančioji organizacija reikalaus pateikti užpildytą formą ir dokumentus iki ekonomiškai naudingiausią pasiūlymo nustatymo.</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0"/>
        <w:gridCol w:w="5702"/>
        <w:gridCol w:w="3322"/>
      </w:tblGrid>
      <w:tr w:rsidR="00801804" w:rsidRPr="00402277" w14:paraId="3A4CDCC9" w14:textId="77777777" w:rsidTr="00255770">
        <w:trPr>
          <w:trHeight w:hRule="exact" w:val="595"/>
          <w:jc w:val="center"/>
        </w:trPr>
        <w:tc>
          <w:tcPr>
            <w:tcW w:w="490" w:type="dxa"/>
            <w:tcBorders>
              <w:top w:val="single" w:sz="4" w:space="0" w:color="auto"/>
              <w:left w:val="single" w:sz="4" w:space="0" w:color="auto"/>
            </w:tcBorders>
            <w:shd w:val="clear" w:color="auto" w:fill="auto"/>
            <w:vAlign w:val="center"/>
          </w:tcPr>
          <w:p w14:paraId="3F084EB5" w14:textId="77777777" w:rsidR="00801804" w:rsidRPr="00402277" w:rsidRDefault="00801804" w:rsidP="00255770">
            <w:pPr>
              <w:pStyle w:val="Other0"/>
              <w:spacing w:after="0"/>
            </w:pPr>
            <w:r w:rsidRPr="00402277">
              <w:rPr>
                <w:rStyle w:val="Other"/>
              </w:rPr>
              <w:t>1.1.</w:t>
            </w:r>
          </w:p>
        </w:tc>
        <w:tc>
          <w:tcPr>
            <w:tcW w:w="5702" w:type="dxa"/>
            <w:tcBorders>
              <w:top w:val="single" w:sz="4" w:space="0" w:color="auto"/>
              <w:left w:val="single" w:sz="4" w:space="0" w:color="auto"/>
            </w:tcBorders>
            <w:shd w:val="clear" w:color="auto" w:fill="auto"/>
            <w:vAlign w:val="bottom"/>
          </w:tcPr>
          <w:p w14:paraId="3CC0597C" w14:textId="77777777" w:rsidR="00801804" w:rsidRPr="00402277" w:rsidRDefault="00801804" w:rsidP="00255770">
            <w:pPr>
              <w:pStyle w:val="Other0"/>
              <w:spacing w:after="0"/>
              <w:jc w:val="both"/>
            </w:pPr>
            <w:r w:rsidRPr="00402277">
              <w:rPr>
                <w:rStyle w:val="Other"/>
              </w:rPr>
              <w:t>Juridinio asmens pavadinimas (arba fizinio asmens vardas ir pavardė)</w:t>
            </w:r>
          </w:p>
        </w:tc>
        <w:tc>
          <w:tcPr>
            <w:tcW w:w="3322" w:type="dxa"/>
            <w:tcBorders>
              <w:top w:val="single" w:sz="4" w:space="0" w:color="auto"/>
              <w:left w:val="single" w:sz="4" w:space="0" w:color="auto"/>
              <w:right w:val="single" w:sz="4" w:space="0" w:color="auto"/>
            </w:tcBorders>
            <w:shd w:val="clear" w:color="auto" w:fill="auto"/>
          </w:tcPr>
          <w:p w14:paraId="3A35BAD2" w14:textId="77777777" w:rsidR="00801804" w:rsidRPr="00402277" w:rsidRDefault="00801804" w:rsidP="00255770">
            <w:pPr>
              <w:rPr>
                <w:sz w:val="10"/>
                <w:szCs w:val="10"/>
              </w:rPr>
            </w:pPr>
          </w:p>
        </w:tc>
      </w:tr>
      <w:tr w:rsidR="00801804" w:rsidRPr="00402277" w14:paraId="4BF1627B" w14:textId="77777777" w:rsidTr="00255770">
        <w:trPr>
          <w:trHeight w:hRule="exact" w:val="317"/>
          <w:jc w:val="center"/>
        </w:trPr>
        <w:tc>
          <w:tcPr>
            <w:tcW w:w="490" w:type="dxa"/>
            <w:tcBorders>
              <w:top w:val="single" w:sz="4" w:space="0" w:color="auto"/>
              <w:left w:val="single" w:sz="4" w:space="0" w:color="auto"/>
            </w:tcBorders>
            <w:shd w:val="clear" w:color="auto" w:fill="auto"/>
            <w:vAlign w:val="bottom"/>
          </w:tcPr>
          <w:p w14:paraId="31BEE456" w14:textId="77777777" w:rsidR="00801804" w:rsidRPr="00402277" w:rsidRDefault="00801804" w:rsidP="00255770">
            <w:pPr>
              <w:pStyle w:val="Other0"/>
              <w:spacing w:after="0"/>
            </w:pPr>
            <w:r w:rsidRPr="00402277">
              <w:rPr>
                <w:rStyle w:val="Other"/>
              </w:rPr>
              <w:t>1.2.</w:t>
            </w:r>
          </w:p>
        </w:tc>
        <w:tc>
          <w:tcPr>
            <w:tcW w:w="5702" w:type="dxa"/>
            <w:tcBorders>
              <w:top w:val="single" w:sz="4" w:space="0" w:color="auto"/>
              <w:left w:val="single" w:sz="4" w:space="0" w:color="auto"/>
            </w:tcBorders>
            <w:shd w:val="clear" w:color="auto" w:fill="auto"/>
            <w:vAlign w:val="bottom"/>
          </w:tcPr>
          <w:p w14:paraId="034A7E81" w14:textId="77777777" w:rsidR="00801804" w:rsidRPr="00402277" w:rsidRDefault="00801804" w:rsidP="00255770">
            <w:pPr>
              <w:pStyle w:val="Other0"/>
              <w:spacing w:after="0"/>
              <w:jc w:val="both"/>
            </w:pPr>
            <w:r w:rsidRPr="00402277">
              <w:rPr>
                <w:rStyle w:val="Other"/>
              </w:rPr>
              <w:t>Juridinio asmens kodas (arba fizinio asmens kodas)</w:t>
            </w:r>
          </w:p>
        </w:tc>
        <w:tc>
          <w:tcPr>
            <w:tcW w:w="3322" w:type="dxa"/>
            <w:tcBorders>
              <w:top w:val="single" w:sz="4" w:space="0" w:color="auto"/>
              <w:left w:val="single" w:sz="4" w:space="0" w:color="auto"/>
              <w:right w:val="single" w:sz="4" w:space="0" w:color="auto"/>
            </w:tcBorders>
            <w:shd w:val="clear" w:color="auto" w:fill="auto"/>
          </w:tcPr>
          <w:p w14:paraId="5BE3C45F" w14:textId="77777777" w:rsidR="00801804" w:rsidRPr="00402277" w:rsidRDefault="00801804" w:rsidP="00255770">
            <w:pPr>
              <w:rPr>
                <w:sz w:val="10"/>
                <w:szCs w:val="10"/>
              </w:rPr>
            </w:pPr>
          </w:p>
        </w:tc>
      </w:tr>
      <w:tr w:rsidR="00801804" w:rsidRPr="00402277" w14:paraId="684F4B3D" w14:textId="77777777" w:rsidTr="00255770">
        <w:trPr>
          <w:trHeight w:hRule="exact" w:val="586"/>
          <w:jc w:val="center"/>
        </w:trPr>
        <w:tc>
          <w:tcPr>
            <w:tcW w:w="490" w:type="dxa"/>
            <w:tcBorders>
              <w:top w:val="single" w:sz="4" w:space="0" w:color="auto"/>
              <w:left w:val="single" w:sz="4" w:space="0" w:color="auto"/>
            </w:tcBorders>
            <w:shd w:val="clear" w:color="auto" w:fill="auto"/>
            <w:vAlign w:val="center"/>
          </w:tcPr>
          <w:p w14:paraId="065BDDBB" w14:textId="77777777" w:rsidR="00801804" w:rsidRPr="00402277" w:rsidRDefault="00801804" w:rsidP="00255770">
            <w:pPr>
              <w:pStyle w:val="Other0"/>
              <w:spacing w:after="0"/>
            </w:pPr>
            <w:r w:rsidRPr="00402277">
              <w:rPr>
                <w:rStyle w:val="Other"/>
              </w:rPr>
              <w:t>1.3.</w:t>
            </w:r>
          </w:p>
        </w:tc>
        <w:tc>
          <w:tcPr>
            <w:tcW w:w="5702" w:type="dxa"/>
            <w:tcBorders>
              <w:top w:val="single" w:sz="4" w:space="0" w:color="auto"/>
              <w:left w:val="single" w:sz="4" w:space="0" w:color="auto"/>
            </w:tcBorders>
            <w:shd w:val="clear" w:color="auto" w:fill="auto"/>
            <w:vAlign w:val="bottom"/>
          </w:tcPr>
          <w:p w14:paraId="0D5608A2" w14:textId="77777777" w:rsidR="00801804" w:rsidRPr="00402277" w:rsidRDefault="00801804" w:rsidP="00255770">
            <w:pPr>
              <w:pStyle w:val="Other0"/>
              <w:spacing w:after="0"/>
              <w:jc w:val="both"/>
            </w:pPr>
            <w:r w:rsidRPr="00402277">
              <w:rPr>
                <w:rStyle w:val="Other"/>
              </w:rPr>
              <w:t>Juridinio asmens registracijos adresas (arba fizinio asmens faktinė gyvenamoji vieta)</w:t>
            </w:r>
          </w:p>
        </w:tc>
        <w:tc>
          <w:tcPr>
            <w:tcW w:w="3322" w:type="dxa"/>
            <w:tcBorders>
              <w:top w:val="single" w:sz="4" w:space="0" w:color="auto"/>
              <w:left w:val="single" w:sz="4" w:space="0" w:color="auto"/>
              <w:right w:val="single" w:sz="4" w:space="0" w:color="auto"/>
            </w:tcBorders>
            <w:shd w:val="clear" w:color="auto" w:fill="auto"/>
          </w:tcPr>
          <w:p w14:paraId="3895DD15" w14:textId="77777777" w:rsidR="00801804" w:rsidRPr="00402277" w:rsidRDefault="00801804" w:rsidP="00255770">
            <w:pPr>
              <w:rPr>
                <w:sz w:val="10"/>
                <w:szCs w:val="10"/>
              </w:rPr>
            </w:pPr>
          </w:p>
        </w:tc>
      </w:tr>
      <w:tr w:rsidR="00801804" w:rsidRPr="00402277" w14:paraId="2F75E152" w14:textId="77777777" w:rsidTr="00255770">
        <w:trPr>
          <w:trHeight w:hRule="exact" w:val="312"/>
          <w:jc w:val="center"/>
        </w:trPr>
        <w:tc>
          <w:tcPr>
            <w:tcW w:w="490" w:type="dxa"/>
            <w:tcBorders>
              <w:top w:val="single" w:sz="4" w:space="0" w:color="auto"/>
              <w:left w:val="single" w:sz="4" w:space="0" w:color="auto"/>
            </w:tcBorders>
            <w:shd w:val="clear" w:color="auto" w:fill="auto"/>
            <w:vAlign w:val="bottom"/>
          </w:tcPr>
          <w:p w14:paraId="4506507B" w14:textId="77777777" w:rsidR="00801804" w:rsidRPr="00402277" w:rsidRDefault="00801804" w:rsidP="00255770">
            <w:pPr>
              <w:pStyle w:val="Other0"/>
              <w:spacing w:after="0"/>
            </w:pPr>
            <w:r w:rsidRPr="00402277">
              <w:rPr>
                <w:rStyle w:val="Other"/>
              </w:rPr>
              <w:t>1.4.</w:t>
            </w:r>
          </w:p>
        </w:tc>
        <w:tc>
          <w:tcPr>
            <w:tcW w:w="5702" w:type="dxa"/>
            <w:tcBorders>
              <w:top w:val="single" w:sz="4" w:space="0" w:color="auto"/>
              <w:left w:val="single" w:sz="4" w:space="0" w:color="auto"/>
            </w:tcBorders>
            <w:shd w:val="clear" w:color="auto" w:fill="auto"/>
            <w:vAlign w:val="bottom"/>
          </w:tcPr>
          <w:p w14:paraId="1E4A590D" w14:textId="77777777" w:rsidR="00801804" w:rsidRPr="00402277" w:rsidRDefault="00801804" w:rsidP="00255770">
            <w:pPr>
              <w:pStyle w:val="Other0"/>
              <w:spacing w:after="0"/>
              <w:jc w:val="both"/>
            </w:pPr>
            <w:r w:rsidRPr="00402277">
              <w:rPr>
                <w:rStyle w:val="Other"/>
              </w:rPr>
              <w:t>Vietos, kurioje faktiškai vykdoma veikla, adresas</w:t>
            </w:r>
          </w:p>
        </w:tc>
        <w:tc>
          <w:tcPr>
            <w:tcW w:w="3322" w:type="dxa"/>
            <w:tcBorders>
              <w:top w:val="single" w:sz="4" w:space="0" w:color="auto"/>
              <w:left w:val="single" w:sz="4" w:space="0" w:color="auto"/>
              <w:right w:val="single" w:sz="4" w:space="0" w:color="auto"/>
            </w:tcBorders>
            <w:shd w:val="clear" w:color="auto" w:fill="auto"/>
          </w:tcPr>
          <w:p w14:paraId="2546FD73" w14:textId="77777777" w:rsidR="00801804" w:rsidRPr="00402277" w:rsidRDefault="00801804" w:rsidP="00255770">
            <w:pPr>
              <w:rPr>
                <w:sz w:val="10"/>
                <w:szCs w:val="10"/>
              </w:rPr>
            </w:pPr>
          </w:p>
        </w:tc>
      </w:tr>
      <w:tr w:rsidR="00801804" w:rsidRPr="00402277" w14:paraId="2C31CE6A" w14:textId="77777777" w:rsidTr="00255770">
        <w:trPr>
          <w:trHeight w:hRule="exact" w:val="586"/>
          <w:jc w:val="center"/>
        </w:trPr>
        <w:tc>
          <w:tcPr>
            <w:tcW w:w="490" w:type="dxa"/>
            <w:tcBorders>
              <w:top w:val="single" w:sz="4" w:space="0" w:color="auto"/>
              <w:left w:val="single" w:sz="4" w:space="0" w:color="auto"/>
            </w:tcBorders>
            <w:shd w:val="clear" w:color="auto" w:fill="auto"/>
            <w:vAlign w:val="center"/>
          </w:tcPr>
          <w:p w14:paraId="5851D7A3" w14:textId="77777777" w:rsidR="00801804" w:rsidRPr="00402277" w:rsidRDefault="00801804" w:rsidP="00255770">
            <w:pPr>
              <w:pStyle w:val="Other0"/>
              <w:spacing w:after="0"/>
            </w:pPr>
            <w:r w:rsidRPr="00402277">
              <w:rPr>
                <w:rStyle w:val="Other"/>
              </w:rPr>
              <w:t>1.5.</w:t>
            </w:r>
          </w:p>
        </w:tc>
        <w:tc>
          <w:tcPr>
            <w:tcW w:w="5702" w:type="dxa"/>
            <w:tcBorders>
              <w:top w:val="single" w:sz="4" w:space="0" w:color="auto"/>
              <w:left w:val="single" w:sz="4" w:space="0" w:color="auto"/>
            </w:tcBorders>
            <w:shd w:val="clear" w:color="auto" w:fill="auto"/>
            <w:vAlign w:val="bottom"/>
          </w:tcPr>
          <w:p w14:paraId="56CA61AE" w14:textId="77777777" w:rsidR="00801804" w:rsidRPr="00402277" w:rsidRDefault="00801804" w:rsidP="00255770">
            <w:pPr>
              <w:pStyle w:val="Other0"/>
              <w:spacing w:after="0"/>
              <w:jc w:val="both"/>
            </w:pPr>
            <w:r w:rsidRPr="00402277">
              <w:rPr>
                <w:rStyle w:val="Other"/>
              </w:rPr>
              <w:t>Juridinio asmens valdymo organų nariai (asmens vardas, pavardė, asmens kodas)</w:t>
            </w:r>
          </w:p>
        </w:tc>
        <w:tc>
          <w:tcPr>
            <w:tcW w:w="3322" w:type="dxa"/>
            <w:tcBorders>
              <w:top w:val="single" w:sz="4" w:space="0" w:color="auto"/>
              <w:left w:val="single" w:sz="4" w:space="0" w:color="auto"/>
              <w:right w:val="single" w:sz="4" w:space="0" w:color="auto"/>
            </w:tcBorders>
            <w:shd w:val="clear" w:color="auto" w:fill="auto"/>
          </w:tcPr>
          <w:p w14:paraId="2D122568" w14:textId="77777777" w:rsidR="00801804" w:rsidRPr="00402277" w:rsidRDefault="00801804" w:rsidP="00255770">
            <w:pPr>
              <w:rPr>
                <w:sz w:val="10"/>
                <w:szCs w:val="10"/>
              </w:rPr>
            </w:pPr>
          </w:p>
        </w:tc>
      </w:tr>
      <w:tr w:rsidR="00801804" w:rsidRPr="00402277" w14:paraId="47203AD7" w14:textId="77777777" w:rsidTr="00255770">
        <w:trPr>
          <w:trHeight w:hRule="exact" w:val="1128"/>
          <w:jc w:val="center"/>
        </w:trPr>
        <w:tc>
          <w:tcPr>
            <w:tcW w:w="490" w:type="dxa"/>
            <w:tcBorders>
              <w:top w:val="single" w:sz="4" w:space="0" w:color="auto"/>
              <w:left w:val="single" w:sz="4" w:space="0" w:color="auto"/>
            </w:tcBorders>
            <w:shd w:val="clear" w:color="auto" w:fill="auto"/>
            <w:vAlign w:val="center"/>
          </w:tcPr>
          <w:p w14:paraId="0DC884DD" w14:textId="77777777" w:rsidR="00801804" w:rsidRPr="00402277" w:rsidRDefault="00801804" w:rsidP="00255770">
            <w:pPr>
              <w:pStyle w:val="Other0"/>
              <w:spacing w:after="0"/>
            </w:pPr>
            <w:r w:rsidRPr="00402277">
              <w:rPr>
                <w:rStyle w:val="Other"/>
              </w:rPr>
              <w:t>1.6.</w:t>
            </w:r>
          </w:p>
        </w:tc>
        <w:tc>
          <w:tcPr>
            <w:tcW w:w="5702" w:type="dxa"/>
            <w:tcBorders>
              <w:top w:val="single" w:sz="4" w:space="0" w:color="auto"/>
              <w:left w:val="single" w:sz="4" w:space="0" w:color="auto"/>
            </w:tcBorders>
            <w:shd w:val="clear" w:color="auto" w:fill="auto"/>
            <w:vAlign w:val="bottom"/>
          </w:tcPr>
          <w:p w14:paraId="609DC948" w14:textId="77777777" w:rsidR="00801804" w:rsidRPr="00402277" w:rsidRDefault="00801804" w:rsidP="00255770">
            <w:pPr>
              <w:pStyle w:val="Other0"/>
              <w:spacing w:after="0"/>
              <w:jc w:val="both"/>
            </w:pPr>
            <w:r w:rsidRPr="00402277">
              <w:rPr>
                <w:rStyle w:val="Other"/>
              </w:rPr>
              <w:t>Juridinio asmens vyriausiasis buhalteris arba apskaitą tvarkančio padalinio vadovas ar įmonės apskaitą tvarkantis kitas juridinis asmuo (asmens vardas, pavardė, asmens kodas arba juridinio asmens pavadinimas, kodas)</w:t>
            </w:r>
          </w:p>
        </w:tc>
        <w:tc>
          <w:tcPr>
            <w:tcW w:w="3322" w:type="dxa"/>
            <w:tcBorders>
              <w:top w:val="single" w:sz="4" w:space="0" w:color="auto"/>
              <w:left w:val="single" w:sz="4" w:space="0" w:color="auto"/>
              <w:right w:val="single" w:sz="4" w:space="0" w:color="auto"/>
            </w:tcBorders>
            <w:shd w:val="clear" w:color="auto" w:fill="auto"/>
          </w:tcPr>
          <w:p w14:paraId="203FB570" w14:textId="77777777" w:rsidR="00801804" w:rsidRPr="00402277" w:rsidRDefault="00801804" w:rsidP="00255770">
            <w:pPr>
              <w:rPr>
                <w:sz w:val="10"/>
                <w:szCs w:val="10"/>
              </w:rPr>
            </w:pPr>
          </w:p>
        </w:tc>
      </w:tr>
      <w:tr w:rsidR="00801804" w:rsidRPr="00402277" w14:paraId="07080F8D" w14:textId="77777777" w:rsidTr="00255770">
        <w:trPr>
          <w:trHeight w:hRule="exact" w:val="1550"/>
          <w:jc w:val="center"/>
        </w:trPr>
        <w:tc>
          <w:tcPr>
            <w:tcW w:w="490" w:type="dxa"/>
            <w:tcBorders>
              <w:top w:val="single" w:sz="4" w:space="0" w:color="auto"/>
              <w:left w:val="single" w:sz="4" w:space="0" w:color="auto"/>
              <w:bottom w:val="single" w:sz="4" w:space="0" w:color="auto"/>
            </w:tcBorders>
            <w:shd w:val="clear" w:color="auto" w:fill="auto"/>
            <w:vAlign w:val="center"/>
          </w:tcPr>
          <w:p w14:paraId="3A7E29F0" w14:textId="77777777" w:rsidR="00801804" w:rsidRPr="00402277" w:rsidRDefault="00801804" w:rsidP="00255770">
            <w:pPr>
              <w:pStyle w:val="Other0"/>
              <w:spacing w:after="0"/>
            </w:pPr>
            <w:r w:rsidRPr="00402277">
              <w:rPr>
                <w:rStyle w:val="Other"/>
              </w:rPr>
              <w:t>1.7.</w:t>
            </w:r>
          </w:p>
        </w:tc>
        <w:tc>
          <w:tcPr>
            <w:tcW w:w="5702" w:type="dxa"/>
            <w:tcBorders>
              <w:top w:val="single" w:sz="4" w:space="0" w:color="auto"/>
              <w:left w:val="single" w:sz="4" w:space="0" w:color="auto"/>
              <w:bottom w:val="single" w:sz="4" w:space="0" w:color="auto"/>
            </w:tcBorders>
            <w:shd w:val="clear" w:color="auto" w:fill="auto"/>
            <w:vAlign w:val="center"/>
          </w:tcPr>
          <w:p w14:paraId="151BC23E" w14:textId="77777777" w:rsidR="00801804" w:rsidRPr="00402277" w:rsidRDefault="00801804" w:rsidP="00255770">
            <w:pPr>
              <w:pStyle w:val="Other0"/>
              <w:spacing w:after="0"/>
              <w:jc w:val="both"/>
            </w:pPr>
            <w:r w:rsidRPr="00402277">
              <w:rPr>
                <w:rStyle w:val="Other"/>
              </w:rPr>
              <w:t>Pagrindinė informacija apie siūlomą prekę (pavadinimas, modelis, ypatybės, gamintojas ir kilmės šalis), paslaugas ar darbus (trumpas paslaugų ar darbų apibūdinimas, paslaugų teikimo ar darbų atlikimo vieta)</w:t>
            </w:r>
          </w:p>
        </w:tc>
        <w:tc>
          <w:tcPr>
            <w:tcW w:w="3322" w:type="dxa"/>
            <w:tcBorders>
              <w:top w:val="single" w:sz="4" w:space="0" w:color="auto"/>
              <w:left w:val="single" w:sz="4" w:space="0" w:color="auto"/>
              <w:bottom w:val="single" w:sz="4" w:space="0" w:color="auto"/>
              <w:right w:val="single" w:sz="4" w:space="0" w:color="auto"/>
            </w:tcBorders>
            <w:shd w:val="clear" w:color="auto" w:fill="auto"/>
          </w:tcPr>
          <w:p w14:paraId="64F78722" w14:textId="77777777" w:rsidR="00801804" w:rsidRPr="00402277" w:rsidRDefault="00801804" w:rsidP="00255770">
            <w:pPr>
              <w:rPr>
                <w:sz w:val="10"/>
                <w:szCs w:val="10"/>
              </w:rPr>
            </w:pPr>
          </w:p>
        </w:tc>
      </w:tr>
    </w:tbl>
    <w:p w14:paraId="5B4952C9" w14:textId="77777777" w:rsidR="00801804" w:rsidRPr="00402277" w:rsidRDefault="00801804" w:rsidP="00801804">
      <w:pPr>
        <w:spacing w:line="1" w:lineRule="exact"/>
        <w:rPr>
          <w:sz w:val="2"/>
          <w:szCs w:val="2"/>
        </w:rPr>
      </w:pPr>
      <w:r w:rsidRPr="00402277">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90"/>
        <w:gridCol w:w="7123"/>
        <w:gridCol w:w="1901"/>
      </w:tblGrid>
      <w:tr w:rsidR="00801804" w:rsidRPr="00402277" w14:paraId="3AA377E0" w14:textId="77777777" w:rsidTr="00255770">
        <w:trPr>
          <w:trHeight w:hRule="exact" w:val="2050"/>
          <w:jc w:val="center"/>
        </w:trPr>
        <w:tc>
          <w:tcPr>
            <w:tcW w:w="490" w:type="dxa"/>
            <w:tcBorders>
              <w:top w:val="single" w:sz="4" w:space="0" w:color="auto"/>
              <w:left w:val="single" w:sz="4" w:space="0" w:color="auto"/>
            </w:tcBorders>
            <w:shd w:val="clear" w:color="auto" w:fill="auto"/>
            <w:vAlign w:val="center"/>
          </w:tcPr>
          <w:p w14:paraId="26F9DC90" w14:textId="77777777" w:rsidR="00801804" w:rsidRPr="00402277" w:rsidRDefault="00801804" w:rsidP="00255770">
            <w:pPr>
              <w:pStyle w:val="Other0"/>
              <w:spacing w:after="0"/>
              <w:jc w:val="center"/>
            </w:pPr>
            <w:r w:rsidRPr="00402277">
              <w:rPr>
                <w:rStyle w:val="Other"/>
                <w:b/>
                <w:bCs/>
              </w:rPr>
              <w:lastRenderedPageBreak/>
              <w:t>Eil. Nr.</w:t>
            </w:r>
          </w:p>
        </w:tc>
        <w:tc>
          <w:tcPr>
            <w:tcW w:w="7123" w:type="dxa"/>
            <w:tcBorders>
              <w:top w:val="single" w:sz="4" w:space="0" w:color="auto"/>
              <w:left w:val="single" w:sz="4" w:space="0" w:color="auto"/>
            </w:tcBorders>
            <w:shd w:val="clear" w:color="auto" w:fill="auto"/>
            <w:vAlign w:val="center"/>
          </w:tcPr>
          <w:p w14:paraId="5A8F373C" w14:textId="77777777" w:rsidR="00801804" w:rsidRPr="00402277" w:rsidRDefault="00801804" w:rsidP="00255770">
            <w:pPr>
              <w:pStyle w:val="Other0"/>
              <w:spacing w:after="0"/>
              <w:jc w:val="center"/>
            </w:pPr>
            <w:r w:rsidRPr="00402277">
              <w:rPr>
                <w:rStyle w:val="Other"/>
                <w:b/>
                <w:bCs/>
              </w:rPr>
              <w:t>Dokumentas</w:t>
            </w:r>
          </w:p>
        </w:tc>
        <w:tc>
          <w:tcPr>
            <w:tcW w:w="1901" w:type="dxa"/>
            <w:tcBorders>
              <w:top w:val="single" w:sz="4" w:space="0" w:color="auto"/>
              <w:left w:val="single" w:sz="4" w:space="0" w:color="auto"/>
              <w:right w:val="single" w:sz="4" w:space="0" w:color="auto"/>
            </w:tcBorders>
            <w:shd w:val="clear" w:color="auto" w:fill="auto"/>
            <w:vAlign w:val="center"/>
          </w:tcPr>
          <w:p w14:paraId="4346D81B" w14:textId="77777777" w:rsidR="00801804" w:rsidRPr="00402277" w:rsidRDefault="00801804" w:rsidP="00255770">
            <w:pPr>
              <w:pStyle w:val="Other0"/>
              <w:jc w:val="center"/>
            </w:pPr>
            <w:r w:rsidRPr="00402277">
              <w:rPr>
                <w:rStyle w:val="Other"/>
                <w:b/>
                <w:bCs/>
              </w:rPr>
              <w:t>Dokumento pateikimo žymė – „Taip“ arba</w:t>
            </w:r>
          </w:p>
          <w:p w14:paraId="0FDD5F73" w14:textId="77777777" w:rsidR="00801804" w:rsidRPr="00402277" w:rsidRDefault="00801804" w:rsidP="00255770">
            <w:pPr>
              <w:pStyle w:val="Other0"/>
              <w:spacing w:after="0"/>
              <w:jc w:val="center"/>
            </w:pPr>
            <w:r w:rsidRPr="00402277">
              <w:rPr>
                <w:rStyle w:val="Other"/>
                <w:b/>
                <w:bCs/>
              </w:rPr>
              <w:t>„Ne“ (nurodoma priežastis</w:t>
            </w:r>
            <w:r w:rsidRPr="00402277">
              <w:rPr>
                <w:rStyle w:val="Other"/>
              </w:rPr>
              <w:t>)</w:t>
            </w:r>
          </w:p>
        </w:tc>
      </w:tr>
      <w:tr w:rsidR="00801804" w:rsidRPr="00402277" w14:paraId="347BD571" w14:textId="77777777" w:rsidTr="00255770">
        <w:trPr>
          <w:trHeight w:hRule="exact" w:val="312"/>
          <w:jc w:val="center"/>
        </w:trPr>
        <w:tc>
          <w:tcPr>
            <w:tcW w:w="490" w:type="dxa"/>
            <w:tcBorders>
              <w:top w:val="single" w:sz="4" w:space="0" w:color="auto"/>
              <w:left w:val="single" w:sz="4" w:space="0" w:color="auto"/>
            </w:tcBorders>
            <w:shd w:val="clear" w:color="auto" w:fill="auto"/>
          </w:tcPr>
          <w:p w14:paraId="2C3A8F96" w14:textId="77777777" w:rsidR="00801804" w:rsidRPr="00402277" w:rsidRDefault="00801804" w:rsidP="00255770">
            <w:pPr>
              <w:pStyle w:val="Other0"/>
              <w:spacing w:after="0"/>
              <w:jc w:val="center"/>
              <w:rPr>
                <w:sz w:val="19"/>
                <w:szCs w:val="19"/>
              </w:rPr>
            </w:pPr>
            <w:r w:rsidRPr="00402277">
              <w:rPr>
                <w:rStyle w:val="Other"/>
                <w:i/>
                <w:iCs/>
                <w:sz w:val="19"/>
                <w:szCs w:val="19"/>
              </w:rPr>
              <w:t>1</w:t>
            </w:r>
          </w:p>
        </w:tc>
        <w:tc>
          <w:tcPr>
            <w:tcW w:w="7123" w:type="dxa"/>
            <w:tcBorders>
              <w:top w:val="single" w:sz="4" w:space="0" w:color="auto"/>
              <w:left w:val="single" w:sz="4" w:space="0" w:color="auto"/>
            </w:tcBorders>
            <w:shd w:val="clear" w:color="auto" w:fill="auto"/>
          </w:tcPr>
          <w:p w14:paraId="5DA344B5" w14:textId="77777777" w:rsidR="00801804" w:rsidRPr="00402277" w:rsidRDefault="00801804" w:rsidP="00255770">
            <w:pPr>
              <w:pStyle w:val="Other0"/>
              <w:spacing w:after="0"/>
              <w:jc w:val="center"/>
              <w:rPr>
                <w:sz w:val="19"/>
                <w:szCs w:val="19"/>
              </w:rPr>
            </w:pPr>
            <w:r w:rsidRPr="00402277">
              <w:rPr>
                <w:rStyle w:val="Other"/>
                <w:i/>
                <w:iCs/>
                <w:sz w:val="19"/>
                <w:szCs w:val="19"/>
              </w:rPr>
              <w:t>2</w:t>
            </w:r>
          </w:p>
        </w:tc>
        <w:tc>
          <w:tcPr>
            <w:tcW w:w="1901" w:type="dxa"/>
            <w:tcBorders>
              <w:top w:val="single" w:sz="4" w:space="0" w:color="auto"/>
              <w:left w:val="single" w:sz="4" w:space="0" w:color="auto"/>
              <w:right w:val="single" w:sz="4" w:space="0" w:color="auto"/>
            </w:tcBorders>
            <w:shd w:val="clear" w:color="auto" w:fill="auto"/>
          </w:tcPr>
          <w:p w14:paraId="5B8FBE13" w14:textId="77777777" w:rsidR="00801804" w:rsidRPr="00402277" w:rsidRDefault="00801804" w:rsidP="00255770">
            <w:pPr>
              <w:pStyle w:val="Other0"/>
              <w:spacing w:after="0"/>
              <w:jc w:val="center"/>
              <w:rPr>
                <w:sz w:val="19"/>
                <w:szCs w:val="19"/>
              </w:rPr>
            </w:pPr>
            <w:r w:rsidRPr="00402277">
              <w:rPr>
                <w:rStyle w:val="Other"/>
                <w:i/>
                <w:iCs/>
                <w:sz w:val="19"/>
                <w:szCs w:val="19"/>
              </w:rPr>
              <w:t>3</w:t>
            </w:r>
          </w:p>
        </w:tc>
      </w:tr>
      <w:tr w:rsidR="00801804" w:rsidRPr="00402277" w14:paraId="064DBBC5" w14:textId="77777777" w:rsidTr="00255770">
        <w:trPr>
          <w:trHeight w:hRule="exact" w:val="4608"/>
          <w:jc w:val="center"/>
        </w:trPr>
        <w:tc>
          <w:tcPr>
            <w:tcW w:w="490" w:type="dxa"/>
            <w:tcBorders>
              <w:top w:val="single" w:sz="4" w:space="0" w:color="auto"/>
              <w:left w:val="single" w:sz="4" w:space="0" w:color="auto"/>
            </w:tcBorders>
            <w:shd w:val="clear" w:color="auto" w:fill="auto"/>
            <w:vAlign w:val="center"/>
          </w:tcPr>
          <w:p w14:paraId="0DB8112B" w14:textId="77777777" w:rsidR="00801804" w:rsidRPr="00402277" w:rsidRDefault="00801804" w:rsidP="00255770">
            <w:pPr>
              <w:pStyle w:val="Other0"/>
              <w:spacing w:after="0"/>
            </w:pPr>
            <w:r w:rsidRPr="00402277">
              <w:rPr>
                <w:rStyle w:val="Other"/>
              </w:rPr>
              <w:t>2.1.</w:t>
            </w:r>
          </w:p>
        </w:tc>
        <w:tc>
          <w:tcPr>
            <w:tcW w:w="7123" w:type="dxa"/>
            <w:tcBorders>
              <w:top w:val="single" w:sz="4" w:space="0" w:color="auto"/>
              <w:left w:val="single" w:sz="4" w:space="0" w:color="auto"/>
            </w:tcBorders>
            <w:shd w:val="clear" w:color="auto" w:fill="auto"/>
            <w:vAlign w:val="center"/>
          </w:tcPr>
          <w:p w14:paraId="69774C2D" w14:textId="77777777" w:rsidR="00801804" w:rsidRPr="00402277" w:rsidRDefault="00801804" w:rsidP="00255770">
            <w:pPr>
              <w:pStyle w:val="Other0"/>
              <w:jc w:val="both"/>
            </w:pPr>
            <w:r w:rsidRPr="00402277">
              <w:rPr>
                <w:rStyle w:val="Other"/>
              </w:rPr>
              <w:t>Jeigu tiekėjas, jo subtiekėjas, ūkio subjektai, kurių pajėgumais remiamasi, ar juos kontroliuojantis asmuo yra juridinis asmuo, pateikiama:</w:t>
            </w:r>
          </w:p>
          <w:p w14:paraId="20B244F9" w14:textId="77777777" w:rsidR="00801804" w:rsidRPr="00402277" w:rsidRDefault="00801804" w:rsidP="00255770">
            <w:pPr>
              <w:pStyle w:val="Other0"/>
              <w:numPr>
                <w:ilvl w:val="0"/>
                <w:numId w:val="41"/>
              </w:numPr>
              <w:tabs>
                <w:tab w:val="left" w:pos="625"/>
              </w:tabs>
              <w:spacing w:after="0"/>
              <w:ind w:firstLine="380"/>
              <w:jc w:val="both"/>
            </w:pPr>
            <w:r w:rsidRPr="00402277">
              <w:rPr>
                <w:rStyle w:val="Other"/>
              </w:rPr>
              <w:t>Juridinių asmenų registro išplėstinis išrašas;</w:t>
            </w:r>
          </w:p>
          <w:p w14:paraId="720CCA23" w14:textId="77777777" w:rsidR="00801804" w:rsidRPr="00402277" w:rsidRDefault="00801804" w:rsidP="00255770">
            <w:pPr>
              <w:pStyle w:val="Other0"/>
              <w:numPr>
                <w:ilvl w:val="0"/>
                <w:numId w:val="41"/>
              </w:numPr>
              <w:tabs>
                <w:tab w:val="left" w:pos="625"/>
              </w:tabs>
              <w:spacing w:after="0"/>
              <w:ind w:firstLine="380"/>
              <w:jc w:val="both"/>
            </w:pPr>
            <w:r w:rsidRPr="00402277">
              <w:rPr>
                <w:rStyle w:val="Other"/>
              </w:rPr>
              <w:t>Juridinių asmenų dalyvių informacinės sistemos išrašas;</w:t>
            </w:r>
          </w:p>
          <w:p w14:paraId="6FB39E11" w14:textId="77777777" w:rsidR="00801804" w:rsidRPr="00402277" w:rsidRDefault="00801804" w:rsidP="00255770">
            <w:pPr>
              <w:pStyle w:val="Other0"/>
              <w:numPr>
                <w:ilvl w:val="0"/>
                <w:numId w:val="41"/>
              </w:numPr>
              <w:tabs>
                <w:tab w:val="left" w:pos="625"/>
              </w:tabs>
              <w:ind w:left="620" w:hanging="240"/>
              <w:jc w:val="both"/>
            </w:pPr>
            <w:r w:rsidRPr="00402277">
              <w:rPr>
                <w:rStyle w:val="Other"/>
              </w:rPr>
              <w:t>arba atitinkami valstybės narės ar trečiosios šalies institucijos (profesinių ar veiklos tvarkytojų, valstybės įgaliotų institucijų pažymos, kaip yra nustatyta toje valstybėje, kurioje tiekėjas registruotas) išduoti dokumentai.</w:t>
            </w:r>
          </w:p>
          <w:p w14:paraId="58C3EE08" w14:textId="77777777" w:rsidR="00801804" w:rsidRPr="00402277" w:rsidRDefault="00801804" w:rsidP="00255770">
            <w:pPr>
              <w:pStyle w:val="Other0"/>
              <w:jc w:val="both"/>
            </w:pPr>
            <w:r w:rsidRPr="00402277">
              <w:rPr>
                <w:rStyle w:val="Other"/>
              </w:rPr>
              <w:t>Jeigu tiekėjas, jo subtiekėjas, ūkio subjektai, kurių pajėgumais remiamasi, ar juos kontroliuojantis asmuo yra fizinis asmuo, pateikiama:</w:t>
            </w:r>
          </w:p>
          <w:p w14:paraId="6F8F8C7C" w14:textId="77777777" w:rsidR="00801804" w:rsidRPr="00402277" w:rsidRDefault="00801804" w:rsidP="00255770">
            <w:pPr>
              <w:pStyle w:val="Other0"/>
              <w:numPr>
                <w:ilvl w:val="0"/>
                <w:numId w:val="41"/>
              </w:numPr>
              <w:tabs>
                <w:tab w:val="left" w:pos="625"/>
              </w:tabs>
              <w:spacing w:after="0"/>
              <w:ind w:left="620" w:hanging="240"/>
              <w:jc w:val="both"/>
            </w:pPr>
            <w:r w:rsidRPr="00402277">
              <w:rPr>
                <w:rStyle w:val="Other"/>
              </w:rPr>
              <w:t>Asmens tapatybę patvirtinančio dokumento (tapatybės kortelės ar paso) kopija;</w:t>
            </w:r>
          </w:p>
          <w:p w14:paraId="710D5A3E" w14:textId="77777777" w:rsidR="00801804" w:rsidRPr="00402277" w:rsidRDefault="00801804" w:rsidP="00255770">
            <w:pPr>
              <w:pStyle w:val="Other0"/>
              <w:numPr>
                <w:ilvl w:val="0"/>
                <w:numId w:val="41"/>
              </w:numPr>
              <w:tabs>
                <w:tab w:val="left" w:pos="625"/>
              </w:tabs>
              <w:ind w:left="620" w:hanging="240"/>
              <w:jc w:val="both"/>
            </w:pPr>
            <w:r w:rsidRPr="00402277">
              <w:rPr>
                <w:rStyle w:val="Other"/>
              </w:rPr>
              <w:t>Pažyma apie deklaruotą gyvenamąją vietą arba atitinkami valstybės narės ar trečiosios šalies dokumentai.</w:t>
            </w:r>
          </w:p>
        </w:tc>
        <w:tc>
          <w:tcPr>
            <w:tcW w:w="1901" w:type="dxa"/>
            <w:tcBorders>
              <w:top w:val="single" w:sz="4" w:space="0" w:color="auto"/>
              <w:left w:val="single" w:sz="4" w:space="0" w:color="auto"/>
              <w:right w:val="single" w:sz="4" w:space="0" w:color="auto"/>
            </w:tcBorders>
            <w:shd w:val="clear" w:color="auto" w:fill="auto"/>
          </w:tcPr>
          <w:p w14:paraId="284BFDA0" w14:textId="77777777" w:rsidR="00801804" w:rsidRPr="00402277" w:rsidRDefault="00801804" w:rsidP="00255770">
            <w:pPr>
              <w:rPr>
                <w:sz w:val="10"/>
                <w:szCs w:val="10"/>
              </w:rPr>
            </w:pPr>
          </w:p>
        </w:tc>
      </w:tr>
      <w:tr w:rsidR="00801804" w:rsidRPr="00402277" w14:paraId="65285F51" w14:textId="77777777" w:rsidTr="00255770">
        <w:trPr>
          <w:trHeight w:hRule="exact" w:val="2203"/>
          <w:jc w:val="center"/>
        </w:trPr>
        <w:tc>
          <w:tcPr>
            <w:tcW w:w="490" w:type="dxa"/>
            <w:tcBorders>
              <w:top w:val="single" w:sz="4" w:space="0" w:color="auto"/>
              <w:left w:val="single" w:sz="4" w:space="0" w:color="auto"/>
            </w:tcBorders>
            <w:shd w:val="clear" w:color="auto" w:fill="auto"/>
            <w:vAlign w:val="center"/>
          </w:tcPr>
          <w:p w14:paraId="6F292378" w14:textId="77777777" w:rsidR="00801804" w:rsidRPr="00402277" w:rsidRDefault="00801804" w:rsidP="00255770">
            <w:pPr>
              <w:pStyle w:val="Other0"/>
              <w:spacing w:after="0"/>
            </w:pPr>
            <w:r w:rsidRPr="00402277">
              <w:rPr>
                <w:rStyle w:val="Other"/>
              </w:rPr>
              <w:t>2.2.</w:t>
            </w:r>
          </w:p>
        </w:tc>
        <w:tc>
          <w:tcPr>
            <w:tcW w:w="7123" w:type="dxa"/>
            <w:tcBorders>
              <w:top w:val="single" w:sz="4" w:space="0" w:color="auto"/>
              <w:left w:val="single" w:sz="4" w:space="0" w:color="auto"/>
            </w:tcBorders>
            <w:shd w:val="clear" w:color="auto" w:fill="auto"/>
          </w:tcPr>
          <w:p w14:paraId="1842A78F" w14:textId="77777777" w:rsidR="00801804" w:rsidRPr="00402277" w:rsidRDefault="00801804" w:rsidP="00255770">
            <w:pPr>
              <w:pStyle w:val="Other0"/>
              <w:spacing w:after="0"/>
              <w:jc w:val="both"/>
            </w:pPr>
            <w:r w:rsidRPr="00402277">
              <w:rPr>
                <w:rStyle w:val="Other"/>
              </w:rPr>
              <w:t>Jeigu tiekėjas yra juridinis asmuo, – pateikiama jo (jeigu reikia – ir sutartinai veikiančių asmenų) galutinių savininkų, kurie tiesiogiai ir (ar) netiesiogiai kontroliuoja tiekėją, sąrašas ir jų duomenys (juridinio asmens pavadinimas, kodas, fizinio asmens vardas, pavardė, asmens kodas). Pateikiama Juridinio asmens naudos gavėjų išrašas arba atitinkami valstybės narės ar trečiosios šalies institucijos (profesinių ar veiklos tvarkytojų, valstybės įgaliotų institucijų pažymos, kaip yra nustatyta toje valstybėje, kurioje tiekėjas registruotas) išduoti dokumentai.</w:t>
            </w:r>
          </w:p>
        </w:tc>
        <w:tc>
          <w:tcPr>
            <w:tcW w:w="1901" w:type="dxa"/>
            <w:tcBorders>
              <w:top w:val="single" w:sz="4" w:space="0" w:color="auto"/>
              <w:left w:val="single" w:sz="4" w:space="0" w:color="auto"/>
              <w:right w:val="single" w:sz="4" w:space="0" w:color="auto"/>
            </w:tcBorders>
            <w:shd w:val="clear" w:color="auto" w:fill="auto"/>
          </w:tcPr>
          <w:p w14:paraId="5022E141" w14:textId="77777777" w:rsidR="00801804" w:rsidRPr="00402277" w:rsidRDefault="00801804" w:rsidP="00255770">
            <w:pPr>
              <w:rPr>
                <w:sz w:val="10"/>
                <w:szCs w:val="10"/>
              </w:rPr>
            </w:pPr>
          </w:p>
        </w:tc>
      </w:tr>
      <w:tr w:rsidR="00801804" w:rsidRPr="00402277" w14:paraId="59D5E9E7" w14:textId="77777777" w:rsidTr="00255770">
        <w:trPr>
          <w:trHeight w:hRule="exact" w:val="1123"/>
          <w:jc w:val="center"/>
        </w:trPr>
        <w:tc>
          <w:tcPr>
            <w:tcW w:w="490" w:type="dxa"/>
            <w:tcBorders>
              <w:top w:val="single" w:sz="4" w:space="0" w:color="auto"/>
              <w:left w:val="single" w:sz="4" w:space="0" w:color="auto"/>
            </w:tcBorders>
            <w:shd w:val="clear" w:color="auto" w:fill="auto"/>
            <w:vAlign w:val="center"/>
          </w:tcPr>
          <w:p w14:paraId="58DD850F" w14:textId="77777777" w:rsidR="00801804" w:rsidRPr="00402277" w:rsidRDefault="00801804" w:rsidP="00255770">
            <w:pPr>
              <w:pStyle w:val="Other0"/>
              <w:spacing w:after="0"/>
            </w:pPr>
            <w:r w:rsidRPr="00402277">
              <w:rPr>
                <w:rStyle w:val="Other"/>
              </w:rPr>
              <w:t>2.3.</w:t>
            </w:r>
          </w:p>
        </w:tc>
        <w:tc>
          <w:tcPr>
            <w:tcW w:w="7123" w:type="dxa"/>
            <w:tcBorders>
              <w:top w:val="single" w:sz="4" w:space="0" w:color="auto"/>
              <w:left w:val="single" w:sz="4" w:space="0" w:color="auto"/>
            </w:tcBorders>
            <w:shd w:val="clear" w:color="auto" w:fill="auto"/>
            <w:vAlign w:val="bottom"/>
          </w:tcPr>
          <w:p w14:paraId="45467A19" w14:textId="77777777" w:rsidR="00801804" w:rsidRPr="00402277" w:rsidRDefault="00801804" w:rsidP="00255770">
            <w:pPr>
              <w:pStyle w:val="Other0"/>
              <w:spacing w:after="0"/>
              <w:jc w:val="both"/>
            </w:pPr>
            <w:r w:rsidRPr="00402277">
              <w:rPr>
                <w:rStyle w:val="Other"/>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1901" w:type="dxa"/>
            <w:tcBorders>
              <w:top w:val="single" w:sz="4" w:space="0" w:color="auto"/>
              <w:left w:val="single" w:sz="4" w:space="0" w:color="auto"/>
              <w:right w:val="single" w:sz="4" w:space="0" w:color="auto"/>
            </w:tcBorders>
            <w:shd w:val="clear" w:color="auto" w:fill="auto"/>
          </w:tcPr>
          <w:p w14:paraId="3BC6EF44" w14:textId="77777777" w:rsidR="00801804" w:rsidRPr="00402277" w:rsidRDefault="00801804" w:rsidP="00255770">
            <w:pPr>
              <w:rPr>
                <w:sz w:val="10"/>
                <w:szCs w:val="10"/>
              </w:rPr>
            </w:pPr>
          </w:p>
        </w:tc>
      </w:tr>
      <w:tr w:rsidR="00801804" w:rsidRPr="00402277" w14:paraId="48A1A9CE" w14:textId="77777777" w:rsidTr="00255770">
        <w:trPr>
          <w:trHeight w:hRule="exact" w:val="1138"/>
          <w:jc w:val="center"/>
        </w:trPr>
        <w:tc>
          <w:tcPr>
            <w:tcW w:w="490" w:type="dxa"/>
            <w:tcBorders>
              <w:top w:val="single" w:sz="4" w:space="0" w:color="auto"/>
              <w:left w:val="single" w:sz="4" w:space="0" w:color="auto"/>
              <w:bottom w:val="single" w:sz="4" w:space="0" w:color="auto"/>
            </w:tcBorders>
            <w:shd w:val="clear" w:color="auto" w:fill="auto"/>
            <w:vAlign w:val="center"/>
          </w:tcPr>
          <w:p w14:paraId="7E7B39D3" w14:textId="77777777" w:rsidR="00801804" w:rsidRPr="00402277" w:rsidRDefault="00801804" w:rsidP="00255770">
            <w:pPr>
              <w:pStyle w:val="Other0"/>
              <w:spacing w:after="0"/>
            </w:pPr>
            <w:r w:rsidRPr="00402277">
              <w:rPr>
                <w:rStyle w:val="Other"/>
              </w:rPr>
              <w:t>2.4.</w:t>
            </w:r>
          </w:p>
        </w:tc>
        <w:tc>
          <w:tcPr>
            <w:tcW w:w="7123" w:type="dxa"/>
            <w:tcBorders>
              <w:top w:val="single" w:sz="4" w:space="0" w:color="auto"/>
              <w:left w:val="single" w:sz="4" w:space="0" w:color="auto"/>
              <w:bottom w:val="single" w:sz="4" w:space="0" w:color="auto"/>
            </w:tcBorders>
            <w:shd w:val="clear" w:color="auto" w:fill="auto"/>
            <w:vAlign w:val="bottom"/>
          </w:tcPr>
          <w:p w14:paraId="58665DF8" w14:textId="77777777" w:rsidR="00801804" w:rsidRPr="00402277" w:rsidRDefault="00801804" w:rsidP="00255770">
            <w:pPr>
              <w:pStyle w:val="Other0"/>
              <w:spacing w:after="0"/>
              <w:jc w:val="both"/>
            </w:pPr>
            <w:r w:rsidRPr="00402277">
              <w:rPr>
                <w:rStyle w:val="Other"/>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A2FD8EB" w14:textId="77777777" w:rsidR="00801804" w:rsidRPr="00402277" w:rsidRDefault="00801804" w:rsidP="00255770">
            <w:pPr>
              <w:rPr>
                <w:sz w:val="10"/>
                <w:szCs w:val="10"/>
              </w:rPr>
            </w:pPr>
          </w:p>
        </w:tc>
      </w:tr>
    </w:tbl>
    <w:p w14:paraId="7CFC1607" w14:textId="77777777" w:rsidR="00801804" w:rsidRDefault="00801804" w:rsidP="00801804">
      <w:pPr>
        <w:pStyle w:val="Bodytext30"/>
        <w:spacing w:after="0" w:line="427" w:lineRule="auto"/>
        <w:sectPr w:rsidR="00801804" w:rsidSect="00801804">
          <w:pgSz w:w="11900" w:h="16840"/>
          <w:pgMar w:top="751" w:right="595" w:bottom="911" w:left="1714" w:header="0" w:footer="3" w:gutter="0"/>
          <w:cols w:space="720"/>
          <w:noEndnote/>
          <w:docGrid w:linePitch="360"/>
        </w:sectPr>
      </w:pPr>
    </w:p>
    <w:p w14:paraId="6027E93E" w14:textId="4BBF5249" w:rsidR="007E6D19" w:rsidRPr="00457719" w:rsidRDefault="00457719" w:rsidP="00A91C07">
      <w:pPr>
        <w:pStyle w:val="Bodytext30"/>
        <w:spacing w:after="0" w:line="427" w:lineRule="auto"/>
        <w:rPr>
          <w:rFonts w:ascii="Palatino Linotype" w:hAnsi="Palatino Linotype"/>
          <w:sz w:val="20"/>
          <w:szCs w:val="20"/>
        </w:rPr>
      </w:pPr>
      <w:r w:rsidRPr="00457719">
        <w:rPr>
          <w:rFonts w:ascii="Palatino Linotype" w:hAnsi="Palatino Linotype"/>
          <w:sz w:val="20"/>
          <w:szCs w:val="20"/>
        </w:rPr>
        <w:lastRenderedPageBreak/>
        <w:t>PROJEKTŲ VADOV</w:t>
      </w:r>
      <w:r>
        <w:rPr>
          <w:rFonts w:ascii="Palatino Linotype" w:hAnsi="Palatino Linotype"/>
          <w:sz w:val="20"/>
          <w:szCs w:val="20"/>
        </w:rPr>
        <w:t>Ų</w:t>
      </w:r>
      <w:r w:rsidR="007E6D19" w:rsidRPr="00457719">
        <w:rPr>
          <w:rFonts w:ascii="Palatino Linotype" w:hAnsi="Palatino Linotype"/>
          <w:sz w:val="20"/>
          <w:szCs w:val="20"/>
        </w:rPr>
        <w:t xml:space="preserve"> SĄRAŠO FORMA </w:t>
      </w:r>
    </w:p>
    <w:p w14:paraId="21BA856A" w14:textId="4FEC4AE0" w:rsidR="005E0149" w:rsidRPr="00457719" w:rsidRDefault="00457719" w:rsidP="00A91C07">
      <w:pPr>
        <w:pStyle w:val="Bodytext30"/>
        <w:spacing w:after="0" w:line="427" w:lineRule="auto"/>
        <w:rPr>
          <w:rFonts w:ascii="Palatino Linotype" w:hAnsi="Palatino Linotype"/>
          <w:sz w:val="20"/>
          <w:szCs w:val="20"/>
        </w:rPr>
      </w:pPr>
      <w:r w:rsidRPr="00457719">
        <w:rPr>
          <w:rFonts w:ascii="Palatino Linotype" w:hAnsi="Palatino Linotype"/>
          <w:sz w:val="20"/>
          <w:szCs w:val="20"/>
        </w:rPr>
        <w:t>PROJEKTŲ VADOVŲ</w:t>
      </w:r>
      <w:r w:rsidR="007E6D19" w:rsidRPr="00457719">
        <w:rPr>
          <w:rFonts w:ascii="Palatino Linotype" w:hAnsi="Palatino Linotype"/>
          <w:sz w:val="20"/>
          <w:szCs w:val="20"/>
        </w:rPr>
        <w:t xml:space="preserve"> SĄRAŠAS</w:t>
      </w:r>
    </w:p>
    <w:tbl>
      <w:tblPr>
        <w:tblStyle w:val="TableGrid"/>
        <w:tblW w:w="9634" w:type="dxa"/>
        <w:tblLook w:val="04A0" w:firstRow="1" w:lastRow="0" w:firstColumn="1" w:lastColumn="0" w:noHBand="0" w:noVBand="1"/>
      </w:tblPr>
      <w:tblGrid>
        <w:gridCol w:w="2122"/>
        <w:gridCol w:w="2268"/>
        <w:gridCol w:w="2693"/>
        <w:gridCol w:w="2551"/>
      </w:tblGrid>
      <w:tr w:rsidR="00457719" w:rsidRPr="00457719" w14:paraId="5B823721" w14:textId="77777777" w:rsidTr="00457719">
        <w:tc>
          <w:tcPr>
            <w:tcW w:w="2122" w:type="dxa"/>
          </w:tcPr>
          <w:p w14:paraId="43AAA569" w14:textId="59D1FC2E" w:rsidR="00457719" w:rsidRPr="00457719" w:rsidRDefault="00457719" w:rsidP="00457719">
            <w:pPr>
              <w:pStyle w:val="Bodytext30"/>
              <w:spacing w:after="0" w:line="240" w:lineRule="auto"/>
              <w:rPr>
                <w:rFonts w:ascii="Palatino Linotype" w:hAnsi="Palatino Linotype"/>
                <w:b w:val="0"/>
                <w:bCs w:val="0"/>
                <w:sz w:val="20"/>
                <w:szCs w:val="20"/>
              </w:rPr>
            </w:pPr>
            <w:r>
              <w:rPr>
                <w:rFonts w:ascii="Palatino Linotype" w:hAnsi="Palatino Linotype"/>
                <w:b w:val="0"/>
                <w:bCs w:val="0"/>
                <w:sz w:val="20"/>
                <w:szCs w:val="20"/>
              </w:rPr>
              <w:t>V</w:t>
            </w:r>
            <w:r w:rsidRPr="00457719">
              <w:rPr>
                <w:rFonts w:ascii="Palatino Linotype" w:hAnsi="Palatino Linotype"/>
                <w:b w:val="0"/>
                <w:bCs w:val="0"/>
                <w:sz w:val="20"/>
                <w:szCs w:val="20"/>
              </w:rPr>
              <w:t>ardas,</w:t>
            </w:r>
            <w:r>
              <w:rPr>
                <w:rFonts w:ascii="Palatino Linotype" w:hAnsi="Palatino Linotype"/>
                <w:b w:val="0"/>
                <w:bCs w:val="0"/>
                <w:sz w:val="20"/>
                <w:szCs w:val="20"/>
              </w:rPr>
              <w:t xml:space="preserve"> </w:t>
            </w:r>
            <w:r w:rsidRPr="00457719">
              <w:rPr>
                <w:rFonts w:ascii="Palatino Linotype" w:hAnsi="Palatino Linotype"/>
                <w:b w:val="0"/>
                <w:bCs w:val="0"/>
                <w:sz w:val="20"/>
                <w:szCs w:val="20"/>
              </w:rPr>
              <w:t>pavardė</w:t>
            </w:r>
          </w:p>
        </w:tc>
        <w:tc>
          <w:tcPr>
            <w:tcW w:w="2268" w:type="dxa"/>
          </w:tcPr>
          <w:p w14:paraId="67C1E2C6" w14:textId="7B55B2AC" w:rsidR="00457719" w:rsidRPr="00457719" w:rsidRDefault="00457719" w:rsidP="00457719">
            <w:pPr>
              <w:pStyle w:val="Bodytext30"/>
              <w:spacing w:after="0" w:line="240" w:lineRule="auto"/>
              <w:rPr>
                <w:rFonts w:ascii="Palatino Linotype" w:hAnsi="Palatino Linotype"/>
                <w:b w:val="0"/>
                <w:bCs w:val="0"/>
                <w:sz w:val="20"/>
                <w:szCs w:val="20"/>
              </w:rPr>
            </w:pPr>
            <w:r w:rsidRPr="00457719">
              <w:rPr>
                <w:rFonts w:ascii="Palatino Linotype" w:hAnsi="Palatino Linotype"/>
                <w:b w:val="0"/>
                <w:bCs w:val="0"/>
                <w:sz w:val="20"/>
                <w:szCs w:val="20"/>
              </w:rPr>
              <w:t>Bendra patirtis</w:t>
            </w:r>
            <w:r>
              <w:rPr>
                <w:rFonts w:ascii="Palatino Linotype" w:hAnsi="Palatino Linotype"/>
                <w:b w:val="0"/>
                <w:bCs w:val="0"/>
                <w:sz w:val="20"/>
                <w:szCs w:val="20"/>
              </w:rPr>
              <w:t xml:space="preserve"> </w:t>
            </w:r>
            <w:r w:rsidRPr="00457719">
              <w:rPr>
                <w:rFonts w:ascii="Palatino Linotype" w:hAnsi="Palatino Linotype"/>
                <w:b w:val="0"/>
                <w:bCs w:val="0"/>
                <w:sz w:val="20"/>
                <w:szCs w:val="20"/>
              </w:rPr>
              <w:t>(metais)</w:t>
            </w:r>
          </w:p>
        </w:tc>
        <w:tc>
          <w:tcPr>
            <w:tcW w:w="2693" w:type="dxa"/>
          </w:tcPr>
          <w:p w14:paraId="03944D0D" w14:textId="4F3DD3CD" w:rsidR="00457719" w:rsidRPr="00457719" w:rsidRDefault="00457719" w:rsidP="00457719">
            <w:pPr>
              <w:pStyle w:val="Bodytext30"/>
              <w:spacing w:after="0" w:line="240" w:lineRule="auto"/>
              <w:rPr>
                <w:rFonts w:ascii="Palatino Linotype" w:hAnsi="Palatino Linotype"/>
                <w:b w:val="0"/>
                <w:bCs w:val="0"/>
                <w:sz w:val="20"/>
                <w:szCs w:val="20"/>
              </w:rPr>
            </w:pPr>
            <w:r w:rsidRPr="00457719">
              <w:rPr>
                <w:rFonts w:ascii="Palatino Linotype" w:hAnsi="Palatino Linotype"/>
                <w:b w:val="0"/>
                <w:bCs w:val="0"/>
                <w:sz w:val="20"/>
                <w:szCs w:val="20"/>
              </w:rPr>
              <w:t>Specializacijos</w:t>
            </w:r>
            <w:r>
              <w:rPr>
                <w:rFonts w:ascii="Palatino Linotype" w:hAnsi="Palatino Linotype"/>
                <w:b w:val="0"/>
                <w:bCs w:val="0"/>
                <w:sz w:val="20"/>
                <w:szCs w:val="20"/>
              </w:rPr>
              <w:t xml:space="preserve"> </w:t>
            </w:r>
            <w:r w:rsidRPr="00457719">
              <w:rPr>
                <w:rFonts w:ascii="Palatino Linotype" w:hAnsi="Palatino Linotype"/>
                <w:b w:val="0"/>
                <w:bCs w:val="0"/>
                <w:sz w:val="20"/>
                <w:szCs w:val="20"/>
              </w:rPr>
              <w:t>sritys</w:t>
            </w:r>
          </w:p>
        </w:tc>
        <w:tc>
          <w:tcPr>
            <w:tcW w:w="2551" w:type="dxa"/>
          </w:tcPr>
          <w:p w14:paraId="6B5CA065" w14:textId="462EE378" w:rsidR="00457719" w:rsidRPr="00457719" w:rsidRDefault="00457719" w:rsidP="00457719">
            <w:pPr>
              <w:pStyle w:val="Bodytext30"/>
              <w:spacing w:after="0" w:line="240" w:lineRule="auto"/>
              <w:rPr>
                <w:rFonts w:ascii="Palatino Linotype" w:hAnsi="Palatino Linotype"/>
                <w:b w:val="0"/>
                <w:bCs w:val="0"/>
                <w:sz w:val="20"/>
                <w:szCs w:val="20"/>
              </w:rPr>
            </w:pPr>
            <w:r w:rsidRPr="00457719">
              <w:rPr>
                <w:rFonts w:ascii="Palatino Linotype" w:hAnsi="Palatino Linotype"/>
                <w:b w:val="0"/>
                <w:bCs w:val="0"/>
                <w:sz w:val="20"/>
                <w:szCs w:val="20"/>
              </w:rPr>
              <w:t>Specialioji</w:t>
            </w:r>
            <w:r>
              <w:rPr>
                <w:rFonts w:ascii="Palatino Linotype" w:hAnsi="Palatino Linotype"/>
                <w:b w:val="0"/>
                <w:bCs w:val="0"/>
                <w:sz w:val="20"/>
                <w:szCs w:val="20"/>
              </w:rPr>
              <w:t xml:space="preserve"> </w:t>
            </w:r>
            <w:r w:rsidRPr="00457719">
              <w:rPr>
                <w:rFonts w:ascii="Palatino Linotype" w:hAnsi="Palatino Linotype"/>
                <w:b w:val="0"/>
                <w:bCs w:val="0"/>
                <w:sz w:val="20"/>
                <w:szCs w:val="20"/>
              </w:rPr>
              <w:t>patirtis (metais</w:t>
            </w:r>
            <w:r>
              <w:rPr>
                <w:rFonts w:ascii="Palatino Linotype" w:hAnsi="Palatino Linotype"/>
                <w:b w:val="0"/>
                <w:bCs w:val="0"/>
                <w:sz w:val="20"/>
                <w:szCs w:val="20"/>
              </w:rPr>
              <w:t>)</w:t>
            </w:r>
          </w:p>
        </w:tc>
      </w:tr>
      <w:tr w:rsidR="00457719" w:rsidRPr="00457719" w14:paraId="1B53A872" w14:textId="77777777" w:rsidTr="00457719">
        <w:tc>
          <w:tcPr>
            <w:tcW w:w="2122" w:type="dxa"/>
          </w:tcPr>
          <w:p w14:paraId="2D89D152" w14:textId="77777777" w:rsidR="00457719" w:rsidRPr="00457719" w:rsidRDefault="00457719" w:rsidP="007E6D19">
            <w:pPr>
              <w:pStyle w:val="Bodytext30"/>
              <w:spacing w:after="0" w:line="240" w:lineRule="auto"/>
              <w:rPr>
                <w:rFonts w:ascii="Palatino Linotype" w:hAnsi="Palatino Linotype"/>
                <w:b w:val="0"/>
                <w:bCs w:val="0"/>
                <w:sz w:val="20"/>
                <w:szCs w:val="20"/>
              </w:rPr>
            </w:pPr>
          </w:p>
        </w:tc>
        <w:tc>
          <w:tcPr>
            <w:tcW w:w="2268" w:type="dxa"/>
          </w:tcPr>
          <w:p w14:paraId="197A1606" w14:textId="77777777" w:rsidR="00457719" w:rsidRPr="00457719" w:rsidRDefault="00457719" w:rsidP="007E6D19">
            <w:pPr>
              <w:pStyle w:val="Bodytext30"/>
              <w:spacing w:after="0" w:line="240" w:lineRule="auto"/>
              <w:rPr>
                <w:rFonts w:ascii="Palatino Linotype" w:hAnsi="Palatino Linotype"/>
                <w:b w:val="0"/>
                <w:bCs w:val="0"/>
                <w:sz w:val="20"/>
                <w:szCs w:val="20"/>
              </w:rPr>
            </w:pPr>
          </w:p>
        </w:tc>
        <w:tc>
          <w:tcPr>
            <w:tcW w:w="2693" w:type="dxa"/>
          </w:tcPr>
          <w:p w14:paraId="0144B571" w14:textId="77777777" w:rsidR="00457719" w:rsidRPr="00457719" w:rsidRDefault="00457719" w:rsidP="007E6D19">
            <w:pPr>
              <w:pStyle w:val="Bodytext30"/>
              <w:spacing w:after="0" w:line="240" w:lineRule="auto"/>
              <w:rPr>
                <w:rFonts w:ascii="Palatino Linotype" w:hAnsi="Palatino Linotype"/>
                <w:b w:val="0"/>
                <w:bCs w:val="0"/>
                <w:sz w:val="20"/>
                <w:szCs w:val="20"/>
              </w:rPr>
            </w:pPr>
          </w:p>
        </w:tc>
        <w:tc>
          <w:tcPr>
            <w:tcW w:w="2551" w:type="dxa"/>
          </w:tcPr>
          <w:p w14:paraId="43F14E3F" w14:textId="77777777" w:rsidR="00457719" w:rsidRPr="00457719" w:rsidRDefault="00457719" w:rsidP="007E6D19">
            <w:pPr>
              <w:pStyle w:val="Bodytext30"/>
              <w:spacing w:after="0" w:line="240" w:lineRule="auto"/>
              <w:rPr>
                <w:rFonts w:ascii="Palatino Linotype" w:hAnsi="Palatino Linotype"/>
                <w:b w:val="0"/>
                <w:bCs w:val="0"/>
                <w:sz w:val="20"/>
                <w:szCs w:val="20"/>
              </w:rPr>
            </w:pPr>
          </w:p>
        </w:tc>
      </w:tr>
      <w:tr w:rsidR="00457719" w:rsidRPr="00457719" w14:paraId="5A0854F2" w14:textId="77777777" w:rsidTr="00457719">
        <w:tc>
          <w:tcPr>
            <w:tcW w:w="2122" w:type="dxa"/>
          </w:tcPr>
          <w:p w14:paraId="7371EF62" w14:textId="77777777" w:rsidR="00457719" w:rsidRPr="00457719" w:rsidRDefault="00457719" w:rsidP="007E6D19">
            <w:pPr>
              <w:pStyle w:val="Bodytext30"/>
              <w:spacing w:after="0" w:line="240" w:lineRule="auto"/>
              <w:rPr>
                <w:rFonts w:ascii="Palatino Linotype" w:hAnsi="Palatino Linotype"/>
                <w:b w:val="0"/>
                <w:bCs w:val="0"/>
                <w:sz w:val="20"/>
                <w:szCs w:val="20"/>
              </w:rPr>
            </w:pPr>
          </w:p>
        </w:tc>
        <w:tc>
          <w:tcPr>
            <w:tcW w:w="2268" w:type="dxa"/>
          </w:tcPr>
          <w:p w14:paraId="21783D77" w14:textId="77777777" w:rsidR="00457719" w:rsidRPr="00457719" w:rsidRDefault="00457719" w:rsidP="007E6D19">
            <w:pPr>
              <w:pStyle w:val="Bodytext30"/>
              <w:spacing w:after="0" w:line="240" w:lineRule="auto"/>
              <w:rPr>
                <w:rFonts w:ascii="Palatino Linotype" w:hAnsi="Palatino Linotype"/>
                <w:b w:val="0"/>
                <w:bCs w:val="0"/>
                <w:sz w:val="20"/>
                <w:szCs w:val="20"/>
              </w:rPr>
            </w:pPr>
          </w:p>
        </w:tc>
        <w:tc>
          <w:tcPr>
            <w:tcW w:w="2693" w:type="dxa"/>
          </w:tcPr>
          <w:p w14:paraId="11CB45C9" w14:textId="77777777" w:rsidR="00457719" w:rsidRPr="00457719" w:rsidRDefault="00457719" w:rsidP="007E6D19">
            <w:pPr>
              <w:pStyle w:val="Bodytext30"/>
              <w:spacing w:after="0" w:line="240" w:lineRule="auto"/>
              <w:rPr>
                <w:rFonts w:ascii="Palatino Linotype" w:hAnsi="Palatino Linotype"/>
                <w:b w:val="0"/>
                <w:bCs w:val="0"/>
                <w:sz w:val="20"/>
                <w:szCs w:val="20"/>
              </w:rPr>
            </w:pPr>
          </w:p>
        </w:tc>
        <w:tc>
          <w:tcPr>
            <w:tcW w:w="2551" w:type="dxa"/>
          </w:tcPr>
          <w:p w14:paraId="3E40E119" w14:textId="77777777" w:rsidR="00457719" w:rsidRPr="00457719" w:rsidRDefault="00457719" w:rsidP="007E6D19">
            <w:pPr>
              <w:pStyle w:val="Bodytext30"/>
              <w:spacing w:after="0" w:line="240" w:lineRule="auto"/>
              <w:rPr>
                <w:rFonts w:ascii="Palatino Linotype" w:hAnsi="Palatino Linotype"/>
                <w:b w:val="0"/>
                <w:bCs w:val="0"/>
                <w:sz w:val="20"/>
                <w:szCs w:val="20"/>
              </w:rPr>
            </w:pPr>
          </w:p>
        </w:tc>
      </w:tr>
    </w:tbl>
    <w:p w14:paraId="5644A57D" w14:textId="4D22F60A" w:rsidR="00D627CE" w:rsidRDefault="00D627CE" w:rsidP="00D627CE">
      <w:pPr>
        <w:pStyle w:val="Bodytext30"/>
        <w:spacing w:after="0" w:line="427" w:lineRule="auto"/>
        <w:jc w:val="left"/>
        <w:rPr>
          <w:rFonts w:ascii="Palatino Linotype" w:hAnsi="Palatino Linotype"/>
          <w:sz w:val="20"/>
          <w:szCs w:val="20"/>
        </w:rPr>
      </w:pPr>
    </w:p>
    <w:p w14:paraId="798E3AC8" w14:textId="289F1C8D" w:rsidR="00D627CE" w:rsidRPr="00D627CE" w:rsidRDefault="00D627CE" w:rsidP="00D627CE">
      <w:pPr>
        <w:pStyle w:val="Bodytext30"/>
        <w:spacing w:after="0" w:line="240" w:lineRule="auto"/>
        <w:jc w:val="both"/>
        <w:rPr>
          <w:rFonts w:ascii="Palatino Linotype" w:hAnsi="Palatino Linotype"/>
          <w:b w:val="0"/>
          <w:bCs w:val="0"/>
          <w:sz w:val="20"/>
          <w:szCs w:val="20"/>
        </w:rPr>
      </w:pPr>
      <w:r>
        <w:rPr>
          <w:rFonts w:ascii="Palatino Linotype" w:hAnsi="Palatino Linotype"/>
          <w:sz w:val="20"/>
          <w:szCs w:val="20"/>
        </w:rPr>
        <w:t xml:space="preserve">P.S. </w:t>
      </w:r>
      <w:r w:rsidRPr="00D627CE">
        <w:rPr>
          <w:rFonts w:ascii="Palatino Linotype" w:hAnsi="Palatino Linotype"/>
          <w:b w:val="0"/>
          <w:bCs w:val="0"/>
          <w:sz w:val="20"/>
          <w:szCs w:val="20"/>
        </w:rPr>
        <w:t xml:space="preserve">Patirties (T2) vertinimo kriterijaus įrodymui </w:t>
      </w:r>
      <w:r w:rsidR="00A015E8">
        <w:rPr>
          <w:rFonts w:ascii="Palatino Linotype" w:hAnsi="Palatino Linotype"/>
          <w:b w:val="0"/>
          <w:bCs w:val="0"/>
          <w:sz w:val="20"/>
          <w:szCs w:val="20"/>
        </w:rPr>
        <w:t xml:space="preserve">kartu su pasiūlymu </w:t>
      </w:r>
      <w:r w:rsidRPr="00D627CE">
        <w:rPr>
          <w:rFonts w:ascii="Palatino Linotype" w:hAnsi="Palatino Linotype"/>
          <w:b w:val="0"/>
          <w:bCs w:val="0"/>
          <w:sz w:val="20"/>
          <w:szCs w:val="20"/>
        </w:rPr>
        <w:t xml:space="preserve">pateikiami dokumentai(Viešųjų pirkimų įstatymo 51 straipsnio 7 dalies 2 punktas): </w:t>
      </w:r>
      <w:r w:rsidR="000E3BFE" w:rsidRPr="000E3BFE">
        <w:rPr>
          <w:rFonts w:ascii="Palatino Linotype" w:hAnsi="Palatino Linotype"/>
          <w:b w:val="0"/>
          <w:bCs w:val="0"/>
          <w:sz w:val="20"/>
          <w:szCs w:val="20"/>
        </w:rPr>
        <w:t xml:space="preserve">Projektų vadovo </w:t>
      </w:r>
      <w:r w:rsidRPr="00D627CE">
        <w:rPr>
          <w:rFonts w:ascii="Palatino Linotype" w:hAnsi="Palatino Linotype"/>
          <w:b w:val="0"/>
          <w:bCs w:val="0"/>
          <w:sz w:val="20"/>
          <w:szCs w:val="20"/>
        </w:rPr>
        <w:t>per paskutinius 3 metus vykdytų viešųjų ryšių / rinkodaros / komunikacijos projektų sąrašas, kuriame nurodytos projektų bendros sumos, datos ir paslaugų gavėjai (tiek viešieji, tiek privatieji), užsakovų pažymos, kuriose būtų nurodytos vykdytų projektų bendros sumos, datos, paslaugų gavėjai, ar projektai buvo įgyvendinti tinkamai.</w:t>
      </w:r>
    </w:p>
    <w:p w14:paraId="0E0D157E" w14:textId="04D0698B" w:rsidR="00E507AC" w:rsidRDefault="00E507AC">
      <w:pPr>
        <w:rPr>
          <w:rFonts w:ascii="Palatino Linotype" w:eastAsia="Times New Roman" w:hAnsi="Palatino Linotype" w:cs="Times New Roman"/>
          <w:b/>
          <w:bCs/>
          <w:sz w:val="20"/>
          <w:szCs w:val="20"/>
        </w:rPr>
      </w:pPr>
      <w:r>
        <w:rPr>
          <w:rFonts w:ascii="Palatino Linotype" w:hAnsi="Palatino Linotype"/>
          <w:sz w:val="20"/>
          <w:szCs w:val="20"/>
        </w:rPr>
        <w:br w:type="page"/>
      </w:r>
    </w:p>
    <w:p w14:paraId="2814304D" w14:textId="18CF2D13" w:rsidR="00E507AC" w:rsidRPr="00457719" w:rsidRDefault="00E507AC" w:rsidP="00E507AC">
      <w:pPr>
        <w:pStyle w:val="Bodytext30"/>
        <w:spacing w:after="0" w:line="427" w:lineRule="auto"/>
        <w:rPr>
          <w:rFonts w:ascii="Palatino Linotype" w:hAnsi="Palatino Linotype"/>
          <w:sz w:val="20"/>
          <w:szCs w:val="20"/>
        </w:rPr>
      </w:pPr>
      <w:r w:rsidRPr="00402277">
        <w:rPr>
          <w:rStyle w:val="BodyTextChar"/>
        </w:rPr>
        <w:lastRenderedPageBreak/>
        <w:t xml:space="preserve">Siūlomų specialistų </w:t>
      </w:r>
      <w:r w:rsidRPr="00457719">
        <w:rPr>
          <w:rFonts w:ascii="Palatino Linotype" w:hAnsi="Palatino Linotype"/>
          <w:sz w:val="20"/>
          <w:szCs w:val="20"/>
        </w:rPr>
        <w:t xml:space="preserve">SĄRAŠO FORMA </w:t>
      </w:r>
    </w:p>
    <w:p w14:paraId="298DB0BF" w14:textId="409D69B6" w:rsidR="00E507AC" w:rsidRPr="00457719" w:rsidRDefault="00E507AC" w:rsidP="00E507AC">
      <w:pPr>
        <w:pStyle w:val="Bodytext30"/>
        <w:spacing w:after="0" w:line="427" w:lineRule="auto"/>
        <w:rPr>
          <w:rFonts w:ascii="Palatino Linotype" w:hAnsi="Palatino Linotype"/>
          <w:sz w:val="20"/>
          <w:szCs w:val="20"/>
        </w:rPr>
      </w:pPr>
      <w:r w:rsidRPr="00402277">
        <w:rPr>
          <w:rStyle w:val="BodyTextChar"/>
        </w:rPr>
        <w:t xml:space="preserve">Siūlomų specialistų </w:t>
      </w:r>
      <w:r w:rsidRPr="00457719">
        <w:rPr>
          <w:rFonts w:ascii="Palatino Linotype" w:hAnsi="Palatino Linotype"/>
          <w:sz w:val="20"/>
          <w:szCs w:val="20"/>
        </w:rPr>
        <w:t>SĄRAŠAS</w:t>
      </w:r>
    </w:p>
    <w:tbl>
      <w:tblPr>
        <w:tblStyle w:val="TableGrid"/>
        <w:tblW w:w="5250" w:type="pct"/>
        <w:tblLook w:val="04A0" w:firstRow="1" w:lastRow="0" w:firstColumn="1" w:lastColumn="0" w:noHBand="0" w:noVBand="1"/>
      </w:tblPr>
      <w:tblGrid>
        <w:gridCol w:w="1174"/>
        <w:gridCol w:w="1258"/>
        <w:gridCol w:w="1258"/>
        <w:gridCol w:w="4527"/>
        <w:gridCol w:w="1843"/>
      </w:tblGrid>
      <w:tr w:rsidR="009373D8" w:rsidRPr="00457719" w14:paraId="69A37C5A" w14:textId="77777777" w:rsidTr="009373D8">
        <w:tc>
          <w:tcPr>
            <w:tcW w:w="584" w:type="pct"/>
          </w:tcPr>
          <w:p w14:paraId="3BC260C2" w14:textId="77777777" w:rsidR="009373D8" w:rsidRPr="00457719" w:rsidRDefault="009373D8" w:rsidP="00255770">
            <w:pPr>
              <w:pStyle w:val="Bodytext30"/>
              <w:spacing w:after="0" w:line="240" w:lineRule="auto"/>
              <w:rPr>
                <w:rFonts w:ascii="Palatino Linotype" w:hAnsi="Palatino Linotype"/>
                <w:b w:val="0"/>
                <w:bCs w:val="0"/>
                <w:sz w:val="20"/>
                <w:szCs w:val="20"/>
              </w:rPr>
            </w:pPr>
            <w:r>
              <w:rPr>
                <w:rFonts w:ascii="Palatino Linotype" w:hAnsi="Palatino Linotype"/>
                <w:b w:val="0"/>
                <w:bCs w:val="0"/>
                <w:sz w:val="20"/>
                <w:szCs w:val="20"/>
              </w:rPr>
              <w:t>V</w:t>
            </w:r>
            <w:r w:rsidRPr="00457719">
              <w:rPr>
                <w:rFonts w:ascii="Palatino Linotype" w:hAnsi="Palatino Linotype"/>
                <w:b w:val="0"/>
                <w:bCs w:val="0"/>
                <w:sz w:val="20"/>
                <w:szCs w:val="20"/>
              </w:rPr>
              <w:t>ardas,</w:t>
            </w:r>
            <w:r>
              <w:rPr>
                <w:rFonts w:ascii="Palatino Linotype" w:hAnsi="Palatino Linotype"/>
                <w:b w:val="0"/>
                <w:bCs w:val="0"/>
                <w:sz w:val="20"/>
                <w:szCs w:val="20"/>
              </w:rPr>
              <w:t xml:space="preserve"> </w:t>
            </w:r>
            <w:r w:rsidRPr="00457719">
              <w:rPr>
                <w:rFonts w:ascii="Palatino Linotype" w:hAnsi="Palatino Linotype"/>
                <w:b w:val="0"/>
                <w:bCs w:val="0"/>
                <w:sz w:val="20"/>
                <w:szCs w:val="20"/>
              </w:rPr>
              <w:t>pavardė</w:t>
            </w:r>
          </w:p>
        </w:tc>
        <w:tc>
          <w:tcPr>
            <w:tcW w:w="625" w:type="pct"/>
          </w:tcPr>
          <w:p w14:paraId="42BFD194" w14:textId="2D23E4B9" w:rsidR="009373D8" w:rsidRPr="00457719" w:rsidRDefault="009373D8" w:rsidP="00255770">
            <w:pPr>
              <w:pStyle w:val="Bodytext30"/>
              <w:spacing w:after="0" w:line="240" w:lineRule="auto"/>
              <w:rPr>
                <w:rFonts w:ascii="Palatino Linotype" w:hAnsi="Palatino Linotype"/>
                <w:b w:val="0"/>
                <w:bCs w:val="0"/>
                <w:sz w:val="20"/>
                <w:szCs w:val="20"/>
              </w:rPr>
            </w:pPr>
            <w:r>
              <w:rPr>
                <w:rFonts w:ascii="Palatino Linotype" w:hAnsi="Palatino Linotype"/>
                <w:b w:val="0"/>
                <w:bCs w:val="0"/>
                <w:sz w:val="20"/>
                <w:szCs w:val="20"/>
              </w:rPr>
              <w:t>P</w:t>
            </w:r>
            <w:r w:rsidRPr="00E507AC">
              <w:rPr>
                <w:rFonts w:ascii="Palatino Linotype" w:hAnsi="Palatino Linotype"/>
                <w:b w:val="0"/>
                <w:bCs w:val="0"/>
                <w:sz w:val="20"/>
                <w:szCs w:val="20"/>
              </w:rPr>
              <w:t>ozicija, į kurią specialistas siūlomas</w:t>
            </w:r>
          </w:p>
        </w:tc>
        <w:tc>
          <w:tcPr>
            <w:tcW w:w="625" w:type="pct"/>
          </w:tcPr>
          <w:p w14:paraId="2B06D65C" w14:textId="1967B1B5" w:rsidR="009373D8" w:rsidRPr="00E507AC" w:rsidRDefault="009373D8" w:rsidP="00255770">
            <w:pPr>
              <w:pStyle w:val="Bodytext30"/>
              <w:spacing w:after="0" w:line="240" w:lineRule="auto"/>
              <w:rPr>
                <w:rFonts w:ascii="Palatino Linotype" w:hAnsi="Palatino Linotype"/>
                <w:b w:val="0"/>
                <w:bCs w:val="0"/>
                <w:sz w:val="20"/>
                <w:szCs w:val="20"/>
              </w:rPr>
            </w:pPr>
            <w:r w:rsidRPr="00E507AC">
              <w:rPr>
                <w:rFonts w:ascii="Palatino Linotype" w:hAnsi="Palatino Linotype"/>
                <w:b w:val="0"/>
                <w:bCs w:val="0"/>
                <w:sz w:val="20"/>
                <w:szCs w:val="20"/>
              </w:rPr>
              <w:t xml:space="preserve">Darbo patirtis </w:t>
            </w:r>
          </w:p>
        </w:tc>
        <w:tc>
          <w:tcPr>
            <w:tcW w:w="2250" w:type="pct"/>
          </w:tcPr>
          <w:p w14:paraId="2FA955F3" w14:textId="77777777" w:rsidR="009373D8" w:rsidRPr="009373D8" w:rsidRDefault="009373D8" w:rsidP="00255770">
            <w:pPr>
              <w:pStyle w:val="Bodytext30"/>
              <w:spacing w:after="0" w:line="240" w:lineRule="auto"/>
              <w:rPr>
                <w:rFonts w:ascii="Palatino Linotype" w:hAnsi="Palatino Linotype"/>
                <w:b w:val="0"/>
                <w:bCs w:val="0"/>
                <w:sz w:val="20"/>
                <w:szCs w:val="20"/>
              </w:rPr>
            </w:pPr>
            <w:r w:rsidRPr="009373D8">
              <w:rPr>
                <w:rFonts w:ascii="Palatino Linotype" w:hAnsi="Palatino Linotype"/>
                <w:b w:val="0"/>
                <w:bCs w:val="0"/>
                <w:sz w:val="20"/>
                <w:szCs w:val="20"/>
              </w:rPr>
              <w:t>Sutartys (projektai)</w:t>
            </w:r>
          </w:p>
          <w:p w14:paraId="4BF48B5C" w14:textId="1B5C69C7" w:rsidR="009373D8" w:rsidRPr="009373D8" w:rsidRDefault="009373D8" w:rsidP="00255770">
            <w:pPr>
              <w:pStyle w:val="Bodytext30"/>
              <w:spacing w:after="0" w:line="240" w:lineRule="auto"/>
              <w:rPr>
                <w:rFonts w:ascii="Palatino Linotype" w:hAnsi="Palatino Linotype"/>
                <w:b w:val="0"/>
                <w:bCs w:val="0"/>
                <w:sz w:val="20"/>
                <w:szCs w:val="20"/>
              </w:rPr>
            </w:pPr>
            <w:r w:rsidRPr="009373D8">
              <w:rPr>
                <w:rStyle w:val="BodyTextChar"/>
                <w:b w:val="0"/>
                <w:bCs w:val="0"/>
              </w:rPr>
              <w:t>Nurodomas pavadinimas ir aprašymas, sutarties (projekto) vykdymo laikotarpis ir specialisto darbo sutartyje (projekte) laikotarpis (jeigu šie laikotarpiai nesutampa) (mėnesio tikslumu), užsakovo pavadinimas, užsakovų kontaktiniai duomenys</w:t>
            </w:r>
            <w:r w:rsidRPr="009373D8">
              <w:rPr>
                <w:rFonts w:ascii="Palatino Linotype" w:hAnsi="Palatino Linotype"/>
                <w:b w:val="0"/>
                <w:bCs w:val="0"/>
                <w:sz w:val="20"/>
                <w:szCs w:val="20"/>
              </w:rPr>
              <w:t xml:space="preserve"> </w:t>
            </w:r>
          </w:p>
        </w:tc>
        <w:tc>
          <w:tcPr>
            <w:tcW w:w="916" w:type="pct"/>
          </w:tcPr>
          <w:p w14:paraId="070F8C0A" w14:textId="241A7916" w:rsidR="009373D8" w:rsidRPr="00457719" w:rsidRDefault="009373D8" w:rsidP="00255770">
            <w:pPr>
              <w:pStyle w:val="Bodytext30"/>
              <w:spacing w:after="0" w:line="240" w:lineRule="auto"/>
              <w:rPr>
                <w:rFonts w:ascii="Palatino Linotype" w:hAnsi="Palatino Linotype"/>
                <w:b w:val="0"/>
                <w:bCs w:val="0"/>
                <w:sz w:val="20"/>
                <w:szCs w:val="20"/>
              </w:rPr>
            </w:pPr>
            <w:r>
              <w:rPr>
                <w:rFonts w:ascii="Palatino Linotype" w:hAnsi="Palatino Linotype"/>
                <w:b w:val="0"/>
                <w:bCs w:val="0"/>
                <w:sz w:val="20"/>
                <w:szCs w:val="20"/>
              </w:rPr>
              <w:t>S</w:t>
            </w:r>
            <w:r w:rsidRPr="00E507AC">
              <w:rPr>
                <w:rFonts w:ascii="Palatino Linotype" w:hAnsi="Palatino Linotype"/>
                <w:b w:val="0"/>
                <w:bCs w:val="0"/>
                <w:sz w:val="20"/>
                <w:szCs w:val="20"/>
              </w:rPr>
              <w:t xml:space="preserve">pecialisto </w:t>
            </w:r>
            <w:r w:rsidRPr="00E507AC">
              <w:rPr>
                <w:rStyle w:val="BodyTextChar"/>
                <w:b w:val="0"/>
                <w:bCs w:val="0"/>
              </w:rPr>
              <w:t>vaidmuo, darbo pobūdis sutartyse (projektuose),</w:t>
            </w:r>
          </w:p>
        </w:tc>
      </w:tr>
      <w:tr w:rsidR="009373D8" w:rsidRPr="00457719" w14:paraId="517EE446" w14:textId="77777777" w:rsidTr="009373D8">
        <w:tc>
          <w:tcPr>
            <w:tcW w:w="584" w:type="pct"/>
          </w:tcPr>
          <w:p w14:paraId="3FE66F46"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625" w:type="pct"/>
          </w:tcPr>
          <w:p w14:paraId="69205770"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625" w:type="pct"/>
          </w:tcPr>
          <w:p w14:paraId="06479D76" w14:textId="53687369" w:rsidR="009373D8" w:rsidRPr="00457719" w:rsidRDefault="009373D8" w:rsidP="00255770">
            <w:pPr>
              <w:pStyle w:val="Bodytext30"/>
              <w:spacing w:after="0" w:line="240" w:lineRule="auto"/>
              <w:rPr>
                <w:rFonts w:ascii="Palatino Linotype" w:hAnsi="Palatino Linotype"/>
                <w:b w:val="0"/>
                <w:bCs w:val="0"/>
                <w:sz w:val="20"/>
                <w:szCs w:val="20"/>
              </w:rPr>
            </w:pPr>
          </w:p>
        </w:tc>
        <w:tc>
          <w:tcPr>
            <w:tcW w:w="2250" w:type="pct"/>
          </w:tcPr>
          <w:p w14:paraId="60C18A01"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916" w:type="pct"/>
          </w:tcPr>
          <w:p w14:paraId="79902F8D"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r>
      <w:tr w:rsidR="009373D8" w:rsidRPr="00457719" w14:paraId="7B455B88" w14:textId="77777777" w:rsidTr="009373D8">
        <w:tc>
          <w:tcPr>
            <w:tcW w:w="584" w:type="pct"/>
          </w:tcPr>
          <w:p w14:paraId="12CD6682"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625" w:type="pct"/>
          </w:tcPr>
          <w:p w14:paraId="6CE2574D"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625" w:type="pct"/>
          </w:tcPr>
          <w:p w14:paraId="423C0927"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2250" w:type="pct"/>
          </w:tcPr>
          <w:p w14:paraId="114F0369"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916" w:type="pct"/>
          </w:tcPr>
          <w:p w14:paraId="69DC7731"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r>
      <w:tr w:rsidR="009373D8" w:rsidRPr="00457719" w14:paraId="0D412D08" w14:textId="77777777" w:rsidTr="009373D8">
        <w:tc>
          <w:tcPr>
            <w:tcW w:w="584" w:type="pct"/>
          </w:tcPr>
          <w:p w14:paraId="0EE66043"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625" w:type="pct"/>
          </w:tcPr>
          <w:p w14:paraId="37079A12"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625" w:type="pct"/>
          </w:tcPr>
          <w:p w14:paraId="39AE7311"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2250" w:type="pct"/>
          </w:tcPr>
          <w:p w14:paraId="45EAF2C1"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916" w:type="pct"/>
          </w:tcPr>
          <w:p w14:paraId="54B8926A"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r>
      <w:tr w:rsidR="009373D8" w:rsidRPr="00457719" w14:paraId="100F58EA" w14:textId="77777777" w:rsidTr="009373D8">
        <w:tc>
          <w:tcPr>
            <w:tcW w:w="584" w:type="pct"/>
          </w:tcPr>
          <w:p w14:paraId="427A35BB"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625" w:type="pct"/>
          </w:tcPr>
          <w:p w14:paraId="656C1B3A"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625" w:type="pct"/>
          </w:tcPr>
          <w:p w14:paraId="7F5D672B"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2250" w:type="pct"/>
          </w:tcPr>
          <w:p w14:paraId="712CFBEA"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916" w:type="pct"/>
          </w:tcPr>
          <w:p w14:paraId="2F42DE91"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r>
      <w:tr w:rsidR="009373D8" w:rsidRPr="00457719" w14:paraId="5615C3E1" w14:textId="77777777" w:rsidTr="009373D8">
        <w:tc>
          <w:tcPr>
            <w:tcW w:w="584" w:type="pct"/>
          </w:tcPr>
          <w:p w14:paraId="3738B667"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625" w:type="pct"/>
          </w:tcPr>
          <w:p w14:paraId="15BA6516"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625" w:type="pct"/>
          </w:tcPr>
          <w:p w14:paraId="2AC4C467"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2250" w:type="pct"/>
          </w:tcPr>
          <w:p w14:paraId="2F58424F"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916" w:type="pct"/>
          </w:tcPr>
          <w:p w14:paraId="6BE6842D"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r>
      <w:tr w:rsidR="009373D8" w:rsidRPr="00457719" w14:paraId="79262208" w14:textId="77777777" w:rsidTr="009373D8">
        <w:tc>
          <w:tcPr>
            <w:tcW w:w="584" w:type="pct"/>
          </w:tcPr>
          <w:p w14:paraId="51D18F34"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625" w:type="pct"/>
          </w:tcPr>
          <w:p w14:paraId="6F6F8F8F"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625" w:type="pct"/>
          </w:tcPr>
          <w:p w14:paraId="25E360B4"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2250" w:type="pct"/>
          </w:tcPr>
          <w:p w14:paraId="0BE50989"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916" w:type="pct"/>
          </w:tcPr>
          <w:p w14:paraId="343BF5B4"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r>
      <w:tr w:rsidR="009373D8" w:rsidRPr="00457719" w14:paraId="0F9CCDD6" w14:textId="77777777" w:rsidTr="009373D8">
        <w:tc>
          <w:tcPr>
            <w:tcW w:w="584" w:type="pct"/>
          </w:tcPr>
          <w:p w14:paraId="5A6C15CA"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625" w:type="pct"/>
          </w:tcPr>
          <w:p w14:paraId="7F8CD9B2"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625" w:type="pct"/>
          </w:tcPr>
          <w:p w14:paraId="59888769"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2250" w:type="pct"/>
          </w:tcPr>
          <w:p w14:paraId="6C46E26E"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916" w:type="pct"/>
          </w:tcPr>
          <w:p w14:paraId="19A5772C"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r>
      <w:tr w:rsidR="009373D8" w:rsidRPr="00457719" w14:paraId="1FB69264" w14:textId="77777777" w:rsidTr="009373D8">
        <w:tc>
          <w:tcPr>
            <w:tcW w:w="584" w:type="pct"/>
          </w:tcPr>
          <w:p w14:paraId="0C0837EF"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625" w:type="pct"/>
          </w:tcPr>
          <w:p w14:paraId="4C2B5B20"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625" w:type="pct"/>
          </w:tcPr>
          <w:p w14:paraId="325691E2" w14:textId="2C18BD85" w:rsidR="009373D8" w:rsidRPr="00457719" w:rsidRDefault="009373D8" w:rsidP="00255770">
            <w:pPr>
              <w:pStyle w:val="Bodytext30"/>
              <w:spacing w:after="0" w:line="240" w:lineRule="auto"/>
              <w:rPr>
                <w:rFonts w:ascii="Palatino Linotype" w:hAnsi="Palatino Linotype"/>
                <w:b w:val="0"/>
                <w:bCs w:val="0"/>
                <w:sz w:val="20"/>
                <w:szCs w:val="20"/>
              </w:rPr>
            </w:pPr>
          </w:p>
        </w:tc>
        <w:tc>
          <w:tcPr>
            <w:tcW w:w="2250" w:type="pct"/>
          </w:tcPr>
          <w:p w14:paraId="106B883E"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916" w:type="pct"/>
          </w:tcPr>
          <w:p w14:paraId="66CA6140"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r>
    </w:tbl>
    <w:p w14:paraId="4A6DB729" w14:textId="77777777" w:rsidR="003A6E7F" w:rsidRDefault="003A6E7F" w:rsidP="00A91C07">
      <w:pPr>
        <w:pStyle w:val="Bodytext30"/>
        <w:spacing w:after="0" w:line="427" w:lineRule="auto"/>
        <w:rPr>
          <w:rFonts w:ascii="Palatino Linotype" w:hAnsi="Palatino Linotype"/>
          <w:sz w:val="20"/>
          <w:szCs w:val="20"/>
        </w:rPr>
      </w:pPr>
    </w:p>
    <w:p w14:paraId="352652B0" w14:textId="77777777" w:rsidR="00457719" w:rsidRDefault="00457719" w:rsidP="00A91C07">
      <w:pPr>
        <w:pStyle w:val="Bodytext30"/>
        <w:spacing w:after="0" w:line="427" w:lineRule="auto"/>
        <w:rPr>
          <w:rFonts w:ascii="Palatino Linotype" w:hAnsi="Palatino Linotype"/>
          <w:sz w:val="20"/>
          <w:szCs w:val="20"/>
        </w:rPr>
        <w:sectPr w:rsidR="00457719" w:rsidSect="00A91C07">
          <w:pgSz w:w="11900" w:h="16840"/>
          <w:pgMar w:top="751" w:right="595" w:bottom="911" w:left="1714" w:header="0" w:footer="3" w:gutter="0"/>
          <w:cols w:space="720"/>
          <w:noEndnote/>
          <w:docGrid w:linePitch="360"/>
        </w:sectPr>
      </w:pPr>
    </w:p>
    <w:p w14:paraId="6862C619" w14:textId="77777777" w:rsidR="006D32B4" w:rsidRPr="00457719" w:rsidRDefault="006D32B4" w:rsidP="006D32B4">
      <w:pPr>
        <w:pStyle w:val="Heading10"/>
        <w:keepNext/>
        <w:keepLines/>
        <w:spacing w:after="160"/>
        <w:rPr>
          <w:rFonts w:ascii="Palatino Linotype" w:hAnsi="Palatino Linotype"/>
          <w:sz w:val="28"/>
          <w:szCs w:val="28"/>
        </w:rPr>
      </w:pPr>
      <w:hyperlink w:anchor="bookmark27" w:tooltip="Current Document">
        <w:bookmarkStart w:id="188" w:name="_Toc195269348"/>
        <w:r w:rsidRPr="00457719">
          <w:rPr>
            <w:rStyle w:val="Heading1"/>
            <w:rFonts w:ascii="Palatino Linotype" w:hAnsi="Palatino Linotype"/>
            <w:b/>
            <w:bCs/>
            <w:sz w:val="28"/>
            <w:szCs w:val="28"/>
          </w:rPr>
          <w:t>C. TIEKĖJO PASIŪLYMAS 1-AI PIRKIMO DALIAI</w:t>
        </w:r>
        <w:bookmarkEnd w:id="188"/>
      </w:hyperlink>
    </w:p>
    <w:p w14:paraId="30568CD7" w14:textId="604CE69C" w:rsidR="006D32B4" w:rsidRPr="00457719" w:rsidRDefault="006D32B4" w:rsidP="006D32B4">
      <w:pPr>
        <w:pStyle w:val="Heading10"/>
        <w:keepNext/>
        <w:keepLines/>
        <w:spacing w:after="160"/>
        <w:rPr>
          <w:rFonts w:ascii="Palatino Linotype" w:hAnsi="Palatino Linotype"/>
          <w:sz w:val="28"/>
          <w:szCs w:val="28"/>
        </w:rPr>
      </w:pPr>
      <w:bookmarkStart w:id="189" w:name="_Toc195269349"/>
      <w:r w:rsidRPr="00457719">
        <w:rPr>
          <w:rFonts w:ascii="Palatino Linotype" w:hAnsi="Palatino Linotype"/>
          <w:sz w:val="28"/>
          <w:szCs w:val="28"/>
        </w:rPr>
        <w:t>2 VOKAS</w:t>
      </w:r>
      <w:bookmarkEnd w:id="189"/>
    </w:p>
    <w:p w14:paraId="0365F332" w14:textId="77777777" w:rsidR="006D32B4" w:rsidRPr="00457719" w:rsidRDefault="006D32B4" w:rsidP="006D32B4">
      <w:pPr>
        <w:pStyle w:val="BodyText"/>
        <w:spacing w:after="540"/>
        <w:jc w:val="center"/>
      </w:pPr>
      <w:r w:rsidRPr="00457719">
        <w:rPr>
          <w:rStyle w:val="BodyTextChar"/>
        </w:rPr>
        <w:t>Integruotos komunikacijos paslaugos</w:t>
      </w:r>
    </w:p>
    <w:p w14:paraId="792F6588" w14:textId="77777777" w:rsidR="006D32B4" w:rsidRPr="00402277" w:rsidRDefault="006D32B4" w:rsidP="006D32B4">
      <w:pPr>
        <w:pStyle w:val="BodyText"/>
        <w:spacing w:after="360"/>
        <w:jc w:val="center"/>
        <w:rPr>
          <w:sz w:val="22"/>
          <w:szCs w:val="22"/>
        </w:rPr>
      </w:pPr>
      <w:r w:rsidRPr="00402277">
        <w:rPr>
          <w:rStyle w:val="BodyTextChar"/>
          <w:sz w:val="22"/>
          <w:szCs w:val="22"/>
          <w:lang w:eastAsia="en-US"/>
        </w:rPr>
        <w:t>(Data)</w:t>
      </w:r>
    </w:p>
    <w:p w14:paraId="2A56FE3B" w14:textId="77777777" w:rsidR="006D32B4" w:rsidRPr="00402277" w:rsidRDefault="006D32B4" w:rsidP="006D32B4">
      <w:pPr>
        <w:pStyle w:val="Tablecaption0"/>
        <w:jc w:val="center"/>
        <w:rPr>
          <w:sz w:val="22"/>
          <w:szCs w:val="22"/>
        </w:rPr>
      </w:pPr>
      <w:r w:rsidRPr="00402277">
        <w:rPr>
          <w:rStyle w:val="Tablecaption"/>
          <w:sz w:val="22"/>
          <w:szCs w:val="22"/>
          <w:lang w:eastAsia="en-US"/>
        </w:rPr>
        <w:t>(Vieta)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12"/>
        <w:gridCol w:w="3802"/>
      </w:tblGrid>
      <w:tr w:rsidR="006D32B4" w:rsidRPr="00402277" w14:paraId="442FAB63" w14:textId="77777777" w:rsidTr="00255770">
        <w:trPr>
          <w:trHeight w:hRule="exact" w:val="864"/>
          <w:jc w:val="center"/>
        </w:trPr>
        <w:tc>
          <w:tcPr>
            <w:tcW w:w="5712" w:type="dxa"/>
            <w:tcBorders>
              <w:top w:val="single" w:sz="4" w:space="0" w:color="auto"/>
              <w:left w:val="single" w:sz="4" w:space="0" w:color="auto"/>
            </w:tcBorders>
            <w:shd w:val="clear" w:color="auto" w:fill="auto"/>
            <w:vAlign w:val="bottom"/>
          </w:tcPr>
          <w:p w14:paraId="6663DF98" w14:textId="77777777" w:rsidR="006D32B4" w:rsidRPr="00402277" w:rsidRDefault="006D32B4" w:rsidP="00255770">
            <w:pPr>
              <w:pStyle w:val="Other0"/>
              <w:spacing w:after="0"/>
              <w:jc w:val="both"/>
            </w:pPr>
            <w:r w:rsidRPr="00402277">
              <w:rPr>
                <w:rStyle w:val="Other"/>
              </w:rPr>
              <w:t>Tiekėjo pavadinimas [jei tai tiekėjų grupė, nurodyti: jungtinės veiklos sutarties pagrindu veikianti tiekėjų grupė, sudaryta iš: [nurodyti visų partnerių pavadinimus]]</w:t>
            </w:r>
          </w:p>
        </w:tc>
        <w:tc>
          <w:tcPr>
            <w:tcW w:w="3802" w:type="dxa"/>
            <w:tcBorders>
              <w:top w:val="single" w:sz="4" w:space="0" w:color="auto"/>
              <w:left w:val="single" w:sz="4" w:space="0" w:color="auto"/>
              <w:right w:val="single" w:sz="4" w:space="0" w:color="auto"/>
            </w:tcBorders>
            <w:shd w:val="clear" w:color="auto" w:fill="auto"/>
          </w:tcPr>
          <w:p w14:paraId="2085B2F9" w14:textId="77777777" w:rsidR="006D32B4" w:rsidRPr="00402277" w:rsidRDefault="006D32B4" w:rsidP="00255770">
            <w:pPr>
              <w:rPr>
                <w:sz w:val="10"/>
                <w:szCs w:val="10"/>
              </w:rPr>
            </w:pPr>
          </w:p>
        </w:tc>
      </w:tr>
      <w:tr w:rsidR="006D32B4" w:rsidRPr="00402277" w14:paraId="0AD8B274" w14:textId="77777777" w:rsidTr="00255770">
        <w:trPr>
          <w:trHeight w:hRule="exact" w:val="586"/>
          <w:jc w:val="center"/>
        </w:trPr>
        <w:tc>
          <w:tcPr>
            <w:tcW w:w="5712" w:type="dxa"/>
            <w:tcBorders>
              <w:top w:val="single" w:sz="4" w:space="0" w:color="auto"/>
              <w:left w:val="single" w:sz="4" w:space="0" w:color="auto"/>
            </w:tcBorders>
            <w:shd w:val="clear" w:color="auto" w:fill="auto"/>
            <w:vAlign w:val="bottom"/>
          </w:tcPr>
          <w:p w14:paraId="73CEBFE4" w14:textId="77777777" w:rsidR="006D32B4" w:rsidRPr="00402277" w:rsidRDefault="006D32B4" w:rsidP="00255770">
            <w:pPr>
              <w:pStyle w:val="Other0"/>
              <w:spacing w:after="0"/>
              <w:jc w:val="both"/>
            </w:pPr>
            <w:r w:rsidRPr="00402277">
              <w:rPr>
                <w:rStyle w:val="Other"/>
              </w:rPr>
              <w:t>Atsakingasis partneris [nurodyti atsakingojo partnerio pavadinimą, jei pasiūlymą teikia tiekėjų grupė]</w:t>
            </w:r>
          </w:p>
        </w:tc>
        <w:tc>
          <w:tcPr>
            <w:tcW w:w="3802" w:type="dxa"/>
            <w:tcBorders>
              <w:top w:val="single" w:sz="4" w:space="0" w:color="auto"/>
              <w:left w:val="single" w:sz="4" w:space="0" w:color="auto"/>
              <w:right w:val="single" w:sz="4" w:space="0" w:color="auto"/>
            </w:tcBorders>
            <w:shd w:val="clear" w:color="auto" w:fill="auto"/>
          </w:tcPr>
          <w:p w14:paraId="5DA4803E" w14:textId="77777777" w:rsidR="006D32B4" w:rsidRPr="00402277" w:rsidRDefault="006D32B4" w:rsidP="00255770">
            <w:pPr>
              <w:rPr>
                <w:sz w:val="10"/>
                <w:szCs w:val="10"/>
              </w:rPr>
            </w:pPr>
          </w:p>
        </w:tc>
      </w:tr>
      <w:tr w:rsidR="006D32B4" w:rsidRPr="00402277" w14:paraId="0D82FF8A" w14:textId="77777777" w:rsidTr="00255770">
        <w:trPr>
          <w:trHeight w:hRule="exact" w:val="581"/>
          <w:jc w:val="center"/>
        </w:trPr>
        <w:tc>
          <w:tcPr>
            <w:tcW w:w="5712" w:type="dxa"/>
            <w:tcBorders>
              <w:top w:val="single" w:sz="4" w:space="0" w:color="auto"/>
              <w:left w:val="single" w:sz="4" w:space="0" w:color="auto"/>
            </w:tcBorders>
            <w:shd w:val="clear" w:color="auto" w:fill="auto"/>
            <w:vAlign w:val="bottom"/>
          </w:tcPr>
          <w:p w14:paraId="3642BD25" w14:textId="77777777" w:rsidR="006D32B4" w:rsidRPr="00402277" w:rsidRDefault="006D32B4" w:rsidP="00255770">
            <w:pPr>
              <w:pStyle w:val="Other0"/>
              <w:spacing w:after="0"/>
              <w:jc w:val="both"/>
            </w:pPr>
            <w:r w:rsidRPr="00402277">
              <w:rPr>
                <w:rStyle w:val="Other"/>
              </w:rPr>
              <w:t>Tiekėjo adresas [jei pasiūlymą teikia tiekėjų grupė, nurodyti visų partnerių adresus]</w:t>
            </w:r>
          </w:p>
        </w:tc>
        <w:tc>
          <w:tcPr>
            <w:tcW w:w="3802" w:type="dxa"/>
            <w:tcBorders>
              <w:top w:val="single" w:sz="4" w:space="0" w:color="auto"/>
              <w:left w:val="single" w:sz="4" w:space="0" w:color="auto"/>
              <w:right w:val="single" w:sz="4" w:space="0" w:color="auto"/>
            </w:tcBorders>
            <w:shd w:val="clear" w:color="auto" w:fill="auto"/>
          </w:tcPr>
          <w:p w14:paraId="395F0657" w14:textId="77777777" w:rsidR="006D32B4" w:rsidRPr="00402277" w:rsidRDefault="006D32B4" w:rsidP="00255770">
            <w:pPr>
              <w:rPr>
                <w:sz w:val="10"/>
                <w:szCs w:val="10"/>
              </w:rPr>
            </w:pPr>
          </w:p>
        </w:tc>
      </w:tr>
      <w:tr w:rsidR="006D32B4" w:rsidRPr="00402277" w14:paraId="2414C284" w14:textId="77777777" w:rsidTr="00255770">
        <w:trPr>
          <w:trHeight w:hRule="exact" w:val="317"/>
          <w:jc w:val="center"/>
        </w:trPr>
        <w:tc>
          <w:tcPr>
            <w:tcW w:w="5712" w:type="dxa"/>
            <w:tcBorders>
              <w:top w:val="single" w:sz="4" w:space="0" w:color="auto"/>
              <w:left w:val="single" w:sz="4" w:space="0" w:color="auto"/>
            </w:tcBorders>
            <w:shd w:val="clear" w:color="auto" w:fill="auto"/>
            <w:vAlign w:val="bottom"/>
          </w:tcPr>
          <w:p w14:paraId="759212FE" w14:textId="77777777" w:rsidR="006D32B4" w:rsidRPr="00402277" w:rsidRDefault="006D32B4" w:rsidP="00255770">
            <w:pPr>
              <w:pStyle w:val="Other0"/>
              <w:spacing w:after="0"/>
              <w:jc w:val="both"/>
            </w:pPr>
            <w:r w:rsidRPr="00402277">
              <w:rPr>
                <w:rStyle w:val="Other"/>
              </w:rPr>
              <w:t>Už pasiūlymą atsakingo asmens vardas, pavardė</w:t>
            </w:r>
          </w:p>
        </w:tc>
        <w:tc>
          <w:tcPr>
            <w:tcW w:w="3802" w:type="dxa"/>
            <w:tcBorders>
              <w:top w:val="single" w:sz="4" w:space="0" w:color="auto"/>
              <w:left w:val="single" w:sz="4" w:space="0" w:color="auto"/>
              <w:right w:val="single" w:sz="4" w:space="0" w:color="auto"/>
            </w:tcBorders>
            <w:shd w:val="clear" w:color="auto" w:fill="auto"/>
          </w:tcPr>
          <w:p w14:paraId="7FEF8D82" w14:textId="77777777" w:rsidR="006D32B4" w:rsidRPr="00402277" w:rsidRDefault="006D32B4" w:rsidP="00255770">
            <w:pPr>
              <w:rPr>
                <w:sz w:val="10"/>
                <w:szCs w:val="10"/>
              </w:rPr>
            </w:pPr>
          </w:p>
        </w:tc>
      </w:tr>
      <w:tr w:rsidR="006D32B4" w:rsidRPr="00402277" w14:paraId="708601C2" w14:textId="77777777" w:rsidTr="00255770">
        <w:trPr>
          <w:trHeight w:hRule="exact" w:val="326"/>
          <w:jc w:val="center"/>
        </w:trPr>
        <w:tc>
          <w:tcPr>
            <w:tcW w:w="5712" w:type="dxa"/>
            <w:tcBorders>
              <w:top w:val="single" w:sz="4" w:space="0" w:color="auto"/>
              <w:left w:val="single" w:sz="4" w:space="0" w:color="auto"/>
              <w:bottom w:val="single" w:sz="4" w:space="0" w:color="auto"/>
            </w:tcBorders>
            <w:shd w:val="clear" w:color="auto" w:fill="auto"/>
            <w:vAlign w:val="bottom"/>
          </w:tcPr>
          <w:p w14:paraId="4B771965" w14:textId="77777777" w:rsidR="006D32B4" w:rsidRPr="00402277" w:rsidRDefault="006D32B4" w:rsidP="00255770">
            <w:pPr>
              <w:pStyle w:val="Other0"/>
              <w:spacing w:after="0"/>
              <w:jc w:val="both"/>
            </w:pPr>
            <w:r w:rsidRPr="00402277">
              <w:rPr>
                <w:rStyle w:val="Other"/>
              </w:rPr>
              <w:t>Telefonas, el. pašto adresas</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3316108F" w14:textId="77777777" w:rsidR="006D32B4" w:rsidRPr="00402277" w:rsidRDefault="006D32B4" w:rsidP="00255770">
            <w:pPr>
              <w:rPr>
                <w:sz w:val="10"/>
                <w:szCs w:val="10"/>
              </w:rPr>
            </w:pPr>
          </w:p>
        </w:tc>
      </w:tr>
    </w:tbl>
    <w:p w14:paraId="5FFE5813" w14:textId="77777777" w:rsidR="006D32B4" w:rsidRPr="00402277" w:rsidRDefault="006D32B4" w:rsidP="006D32B4">
      <w:pPr>
        <w:spacing w:after="159" w:line="1" w:lineRule="exact"/>
      </w:pPr>
    </w:p>
    <w:p w14:paraId="3B85C09F" w14:textId="77777777" w:rsidR="006D32B4" w:rsidRPr="00402277" w:rsidRDefault="006D32B4" w:rsidP="006D32B4">
      <w:pPr>
        <w:pStyle w:val="BodyText"/>
        <w:spacing w:after="160"/>
      </w:pPr>
      <w:r w:rsidRPr="00402277">
        <w:rPr>
          <w:rStyle w:val="BodyTextChar"/>
        </w:rPr>
        <w:t>Šiuo pasiūlymu pažymime, kad sutinkame su visomis šio pirkimo sąlygomis, nustatytomis pirkimo dokumentuose.</w:t>
      </w:r>
    </w:p>
    <w:p w14:paraId="153B66EF" w14:textId="0706B551" w:rsidR="006D32B4" w:rsidRPr="00402277" w:rsidRDefault="006D32B4" w:rsidP="006D32B4">
      <w:pPr>
        <w:pStyle w:val="BodyText"/>
        <w:spacing w:after="260"/>
      </w:pPr>
      <w:r w:rsidRPr="00402277">
        <w:rPr>
          <w:rStyle w:val="BodyTextChar"/>
        </w:rPr>
        <w:t>Siūlomos šios paslaugos:</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8"/>
        <w:gridCol w:w="2837"/>
        <w:gridCol w:w="706"/>
        <w:gridCol w:w="2203"/>
        <w:gridCol w:w="1440"/>
        <w:gridCol w:w="1930"/>
      </w:tblGrid>
      <w:tr w:rsidR="006D32B4" w:rsidRPr="00402277" w14:paraId="165CCD91" w14:textId="77777777" w:rsidTr="00255770">
        <w:trPr>
          <w:trHeight w:hRule="exact" w:val="322"/>
          <w:jc w:val="center"/>
        </w:trPr>
        <w:tc>
          <w:tcPr>
            <w:tcW w:w="7584" w:type="dxa"/>
            <w:gridSpan w:val="5"/>
            <w:tcBorders>
              <w:top w:val="single" w:sz="4" w:space="0" w:color="auto"/>
              <w:left w:val="single" w:sz="4" w:space="0" w:color="auto"/>
            </w:tcBorders>
            <w:shd w:val="clear" w:color="auto" w:fill="auto"/>
            <w:vAlign w:val="bottom"/>
          </w:tcPr>
          <w:p w14:paraId="22E8AA21" w14:textId="77777777" w:rsidR="006D32B4" w:rsidRPr="00402277" w:rsidRDefault="006D32B4" w:rsidP="00457719">
            <w:pPr>
              <w:pStyle w:val="Other0"/>
              <w:spacing w:after="0"/>
              <w:jc w:val="right"/>
            </w:pPr>
            <w:r w:rsidRPr="00402277">
              <w:rPr>
                <w:rStyle w:val="Other"/>
              </w:rPr>
              <w:t>Valiuta:</w:t>
            </w:r>
          </w:p>
        </w:tc>
        <w:tc>
          <w:tcPr>
            <w:tcW w:w="1930" w:type="dxa"/>
            <w:tcBorders>
              <w:top w:val="single" w:sz="4" w:space="0" w:color="auto"/>
              <w:left w:val="single" w:sz="4" w:space="0" w:color="auto"/>
              <w:right w:val="single" w:sz="4" w:space="0" w:color="auto"/>
            </w:tcBorders>
            <w:shd w:val="clear" w:color="auto" w:fill="auto"/>
            <w:vAlign w:val="bottom"/>
          </w:tcPr>
          <w:p w14:paraId="52D37C85" w14:textId="77777777" w:rsidR="006D32B4" w:rsidRPr="00402277" w:rsidRDefault="006D32B4" w:rsidP="00457719">
            <w:pPr>
              <w:pStyle w:val="Other0"/>
              <w:spacing w:after="0"/>
            </w:pPr>
            <w:r w:rsidRPr="00402277">
              <w:rPr>
                <w:rStyle w:val="Other"/>
              </w:rPr>
              <w:t>Eurai</w:t>
            </w:r>
          </w:p>
        </w:tc>
      </w:tr>
      <w:tr w:rsidR="006D32B4" w:rsidRPr="00402277" w14:paraId="7507C785" w14:textId="77777777" w:rsidTr="00CA01FB">
        <w:trPr>
          <w:trHeight w:hRule="exact" w:val="997"/>
          <w:jc w:val="center"/>
        </w:trPr>
        <w:tc>
          <w:tcPr>
            <w:tcW w:w="398" w:type="dxa"/>
            <w:tcBorders>
              <w:top w:val="single" w:sz="4" w:space="0" w:color="auto"/>
              <w:left w:val="single" w:sz="4" w:space="0" w:color="auto"/>
            </w:tcBorders>
            <w:shd w:val="clear" w:color="auto" w:fill="auto"/>
            <w:vAlign w:val="center"/>
          </w:tcPr>
          <w:p w14:paraId="0146DF97" w14:textId="77777777" w:rsidR="006D32B4" w:rsidRPr="00402277" w:rsidRDefault="006D32B4" w:rsidP="00457719">
            <w:pPr>
              <w:pStyle w:val="Other0"/>
              <w:spacing w:after="0"/>
              <w:jc w:val="center"/>
            </w:pPr>
            <w:r w:rsidRPr="00402277">
              <w:rPr>
                <w:rStyle w:val="Other"/>
                <w:b/>
                <w:bCs/>
              </w:rPr>
              <w:t>Eil. Nr.</w:t>
            </w:r>
          </w:p>
        </w:tc>
        <w:tc>
          <w:tcPr>
            <w:tcW w:w="2837" w:type="dxa"/>
            <w:tcBorders>
              <w:top w:val="single" w:sz="4" w:space="0" w:color="auto"/>
              <w:left w:val="single" w:sz="4" w:space="0" w:color="auto"/>
            </w:tcBorders>
            <w:shd w:val="clear" w:color="auto" w:fill="auto"/>
            <w:vAlign w:val="center"/>
          </w:tcPr>
          <w:p w14:paraId="16FC41E8" w14:textId="77777777" w:rsidR="006D32B4" w:rsidRPr="00402277" w:rsidRDefault="006D32B4" w:rsidP="00457719">
            <w:pPr>
              <w:pStyle w:val="Other0"/>
              <w:spacing w:after="0"/>
              <w:ind w:firstLine="240"/>
              <w:jc w:val="both"/>
            </w:pPr>
            <w:r w:rsidRPr="00402277">
              <w:rPr>
                <w:rStyle w:val="Other"/>
                <w:b/>
                <w:bCs/>
              </w:rPr>
              <w:t>Paslaugos pavadinimas</w:t>
            </w:r>
            <w:r w:rsidRPr="00402277">
              <w:rPr>
                <w:rStyle w:val="Other"/>
                <w:b/>
                <w:bCs/>
                <w:vertAlign w:val="superscript"/>
              </w:rPr>
              <w:t>1</w:t>
            </w:r>
          </w:p>
        </w:tc>
        <w:tc>
          <w:tcPr>
            <w:tcW w:w="706" w:type="dxa"/>
            <w:tcBorders>
              <w:top w:val="single" w:sz="4" w:space="0" w:color="auto"/>
              <w:left w:val="single" w:sz="4" w:space="0" w:color="auto"/>
            </w:tcBorders>
            <w:shd w:val="clear" w:color="auto" w:fill="auto"/>
            <w:vAlign w:val="center"/>
          </w:tcPr>
          <w:p w14:paraId="66790E89" w14:textId="77777777" w:rsidR="006D32B4" w:rsidRPr="00402277" w:rsidRDefault="006D32B4" w:rsidP="00457719">
            <w:pPr>
              <w:pStyle w:val="Other0"/>
              <w:spacing w:after="0"/>
              <w:jc w:val="center"/>
            </w:pPr>
            <w:r w:rsidRPr="00402277">
              <w:rPr>
                <w:rStyle w:val="Other"/>
                <w:b/>
                <w:bCs/>
              </w:rPr>
              <w:t>Mato vnt.</w:t>
            </w:r>
          </w:p>
        </w:tc>
        <w:tc>
          <w:tcPr>
            <w:tcW w:w="2203" w:type="dxa"/>
            <w:tcBorders>
              <w:top w:val="single" w:sz="4" w:space="0" w:color="auto"/>
              <w:left w:val="single" w:sz="4" w:space="0" w:color="auto"/>
            </w:tcBorders>
            <w:shd w:val="clear" w:color="auto" w:fill="auto"/>
            <w:vAlign w:val="center"/>
          </w:tcPr>
          <w:p w14:paraId="4D2F9E62" w14:textId="77777777" w:rsidR="006D32B4" w:rsidRPr="00402277" w:rsidRDefault="006D32B4" w:rsidP="00457719">
            <w:pPr>
              <w:pStyle w:val="Other0"/>
              <w:spacing w:after="0"/>
              <w:jc w:val="center"/>
            </w:pPr>
            <w:r w:rsidRPr="00402277">
              <w:rPr>
                <w:rStyle w:val="Other"/>
                <w:b/>
                <w:bCs/>
              </w:rPr>
              <w:t>Vieneto kaina (įkainis) be PVM</w:t>
            </w:r>
          </w:p>
        </w:tc>
        <w:tc>
          <w:tcPr>
            <w:tcW w:w="1440" w:type="dxa"/>
            <w:tcBorders>
              <w:top w:val="single" w:sz="4" w:space="0" w:color="auto"/>
              <w:left w:val="single" w:sz="4" w:space="0" w:color="auto"/>
            </w:tcBorders>
            <w:shd w:val="clear" w:color="auto" w:fill="auto"/>
            <w:vAlign w:val="center"/>
          </w:tcPr>
          <w:p w14:paraId="36DBFA75" w14:textId="77777777" w:rsidR="006D32B4" w:rsidRPr="00402277" w:rsidRDefault="006D32B4" w:rsidP="00457719">
            <w:pPr>
              <w:pStyle w:val="Other0"/>
              <w:spacing w:after="0"/>
              <w:jc w:val="center"/>
            </w:pPr>
            <w:r w:rsidRPr="00402277">
              <w:rPr>
                <w:rStyle w:val="Other"/>
                <w:b/>
                <w:bCs/>
              </w:rPr>
              <w:t>Preliminarus kiekis</w:t>
            </w:r>
            <w:r w:rsidRPr="00402277">
              <w:rPr>
                <w:rStyle w:val="Other"/>
                <w:b/>
                <w:bCs/>
                <w:vertAlign w:val="superscript"/>
              </w:rPr>
              <w:t>4</w:t>
            </w:r>
          </w:p>
        </w:tc>
        <w:tc>
          <w:tcPr>
            <w:tcW w:w="1930" w:type="dxa"/>
            <w:tcBorders>
              <w:top w:val="single" w:sz="4" w:space="0" w:color="auto"/>
              <w:left w:val="single" w:sz="4" w:space="0" w:color="auto"/>
              <w:right w:val="single" w:sz="4" w:space="0" w:color="auto"/>
            </w:tcBorders>
            <w:shd w:val="clear" w:color="auto" w:fill="auto"/>
            <w:vAlign w:val="center"/>
          </w:tcPr>
          <w:p w14:paraId="008CC39E" w14:textId="77777777" w:rsidR="006D32B4" w:rsidRDefault="006D32B4" w:rsidP="00457719">
            <w:pPr>
              <w:pStyle w:val="Other0"/>
              <w:spacing w:after="0"/>
              <w:jc w:val="center"/>
              <w:rPr>
                <w:rStyle w:val="Other"/>
                <w:b/>
                <w:bCs/>
                <w:vertAlign w:val="superscript"/>
              </w:rPr>
            </w:pPr>
            <w:r w:rsidRPr="00402277">
              <w:rPr>
                <w:rStyle w:val="Other"/>
                <w:b/>
                <w:bCs/>
              </w:rPr>
              <w:t>Preliminari suma be PVM</w:t>
            </w:r>
            <w:r w:rsidRPr="00402277">
              <w:rPr>
                <w:rStyle w:val="Other"/>
                <w:b/>
                <w:bCs/>
                <w:vertAlign w:val="superscript"/>
              </w:rPr>
              <w:t>2</w:t>
            </w:r>
          </w:p>
          <w:p w14:paraId="302420B7" w14:textId="07904F52" w:rsidR="000E3BFE" w:rsidRPr="00CA01FB" w:rsidRDefault="00CA01FB" w:rsidP="00457719">
            <w:pPr>
              <w:pStyle w:val="Other0"/>
              <w:spacing w:after="0"/>
              <w:jc w:val="center"/>
            </w:pPr>
            <w:r w:rsidRPr="00CA01FB">
              <w:rPr>
                <w:rStyle w:val="Other"/>
                <w:b/>
                <w:bCs/>
              </w:rPr>
              <w:t>4*5</w:t>
            </w:r>
          </w:p>
        </w:tc>
      </w:tr>
      <w:tr w:rsidR="000E3BFE" w:rsidRPr="00402277" w14:paraId="3CEC71D4" w14:textId="77777777" w:rsidTr="000E3BFE">
        <w:trPr>
          <w:trHeight w:hRule="exact" w:val="340"/>
          <w:jc w:val="center"/>
        </w:trPr>
        <w:tc>
          <w:tcPr>
            <w:tcW w:w="398" w:type="dxa"/>
            <w:tcBorders>
              <w:top w:val="single" w:sz="4" w:space="0" w:color="auto"/>
              <w:left w:val="single" w:sz="4" w:space="0" w:color="auto"/>
            </w:tcBorders>
            <w:shd w:val="clear" w:color="auto" w:fill="auto"/>
            <w:vAlign w:val="bottom"/>
          </w:tcPr>
          <w:p w14:paraId="5725FBF1" w14:textId="45F2C5B3" w:rsidR="000E3BFE" w:rsidRPr="00402277" w:rsidRDefault="000E3BFE" w:rsidP="000E3BFE">
            <w:pPr>
              <w:pStyle w:val="Other0"/>
              <w:spacing w:after="0"/>
              <w:jc w:val="center"/>
              <w:rPr>
                <w:rStyle w:val="Other"/>
                <w:b/>
                <w:bCs/>
              </w:rPr>
            </w:pPr>
            <w:r>
              <w:rPr>
                <w:rStyle w:val="Other"/>
                <w:b/>
                <w:bCs/>
              </w:rPr>
              <w:t>1</w:t>
            </w:r>
          </w:p>
        </w:tc>
        <w:tc>
          <w:tcPr>
            <w:tcW w:w="2837" w:type="dxa"/>
            <w:tcBorders>
              <w:top w:val="single" w:sz="4" w:space="0" w:color="auto"/>
              <w:left w:val="single" w:sz="4" w:space="0" w:color="auto"/>
            </w:tcBorders>
            <w:shd w:val="clear" w:color="auto" w:fill="auto"/>
            <w:vAlign w:val="bottom"/>
          </w:tcPr>
          <w:p w14:paraId="673F4230" w14:textId="15FE36C5" w:rsidR="000E3BFE" w:rsidRPr="00402277" w:rsidRDefault="000E3BFE" w:rsidP="000E3BFE">
            <w:pPr>
              <w:pStyle w:val="Other0"/>
              <w:spacing w:after="0"/>
              <w:ind w:firstLine="240"/>
              <w:jc w:val="center"/>
              <w:rPr>
                <w:rStyle w:val="Other"/>
                <w:b/>
                <w:bCs/>
              </w:rPr>
            </w:pPr>
            <w:r>
              <w:rPr>
                <w:rStyle w:val="Other"/>
                <w:b/>
                <w:bCs/>
              </w:rPr>
              <w:t>2</w:t>
            </w:r>
          </w:p>
        </w:tc>
        <w:tc>
          <w:tcPr>
            <w:tcW w:w="706" w:type="dxa"/>
            <w:tcBorders>
              <w:top w:val="single" w:sz="4" w:space="0" w:color="auto"/>
              <w:left w:val="single" w:sz="4" w:space="0" w:color="auto"/>
            </w:tcBorders>
            <w:shd w:val="clear" w:color="auto" w:fill="auto"/>
            <w:vAlign w:val="bottom"/>
          </w:tcPr>
          <w:p w14:paraId="00DB0C06" w14:textId="7E66BCBB" w:rsidR="000E3BFE" w:rsidRPr="00402277" w:rsidRDefault="000E3BFE" w:rsidP="000E3BFE">
            <w:pPr>
              <w:pStyle w:val="Other0"/>
              <w:spacing w:after="0"/>
              <w:jc w:val="center"/>
              <w:rPr>
                <w:rStyle w:val="Other"/>
                <w:b/>
                <w:bCs/>
              </w:rPr>
            </w:pPr>
            <w:r>
              <w:rPr>
                <w:rStyle w:val="Other"/>
                <w:b/>
                <w:bCs/>
              </w:rPr>
              <w:t>3</w:t>
            </w:r>
          </w:p>
        </w:tc>
        <w:tc>
          <w:tcPr>
            <w:tcW w:w="2203" w:type="dxa"/>
            <w:tcBorders>
              <w:top w:val="single" w:sz="4" w:space="0" w:color="auto"/>
              <w:left w:val="single" w:sz="4" w:space="0" w:color="auto"/>
            </w:tcBorders>
            <w:shd w:val="clear" w:color="auto" w:fill="auto"/>
            <w:vAlign w:val="bottom"/>
          </w:tcPr>
          <w:p w14:paraId="6E68FAD3" w14:textId="46634BFE" w:rsidR="000E3BFE" w:rsidRPr="00402277" w:rsidRDefault="000E3BFE" w:rsidP="000E3BFE">
            <w:pPr>
              <w:pStyle w:val="Other0"/>
              <w:spacing w:after="0"/>
              <w:jc w:val="center"/>
              <w:rPr>
                <w:rStyle w:val="Other"/>
                <w:b/>
                <w:bCs/>
              </w:rPr>
            </w:pPr>
            <w:r>
              <w:rPr>
                <w:rStyle w:val="Other"/>
                <w:b/>
                <w:bCs/>
              </w:rPr>
              <w:t>4</w:t>
            </w:r>
          </w:p>
        </w:tc>
        <w:tc>
          <w:tcPr>
            <w:tcW w:w="1440" w:type="dxa"/>
            <w:tcBorders>
              <w:top w:val="single" w:sz="4" w:space="0" w:color="auto"/>
              <w:left w:val="single" w:sz="4" w:space="0" w:color="auto"/>
            </w:tcBorders>
            <w:shd w:val="clear" w:color="auto" w:fill="auto"/>
            <w:vAlign w:val="bottom"/>
          </w:tcPr>
          <w:p w14:paraId="4C6B56C8" w14:textId="6A672510" w:rsidR="000E3BFE" w:rsidRPr="00402277" w:rsidRDefault="000E3BFE" w:rsidP="000E3BFE">
            <w:pPr>
              <w:pStyle w:val="Other0"/>
              <w:spacing w:after="0"/>
              <w:jc w:val="center"/>
              <w:rPr>
                <w:rStyle w:val="Other"/>
                <w:b/>
                <w:bCs/>
              </w:rPr>
            </w:pPr>
            <w:r>
              <w:rPr>
                <w:rStyle w:val="Other"/>
                <w:b/>
                <w:bCs/>
              </w:rPr>
              <w:t>5</w:t>
            </w:r>
          </w:p>
        </w:tc>
        <w:tc>
          <w:tcPr>
            <w:tcW w:w="1930" w:type="dxa"/>
            <w:tcBorders>
              <w:top w:val="single" w:sz="4" w:space="0" w:color="auto"/>
              <w:left w:val="single" w:sz="4" w:space="0" w:color="auto"/>
              <w:right w:val="single" w:sz="4" w:space="0" w:color="auto"/>
            </w:tcBorders>
            <w:shd w:val="clear" w:color="auto" w:fill="auto"/>
            <w:vAlign w:val="bottom"/>
          </w:tcPr>
          <w:p w14:paraId="4CED0BD9" w14:textId="17727E63" w:rsidR="000E3BFE" w:rsidRPr="00402277" w:rsidRDefault="000E3BFE" w:rsidP="000E3BFE">
            <w:pPr>
              <w:pStyle w:val="Other0"/>
              <w:spacing w:after="0"/>
              <w:jc w:val="center"/>
              <w:rPr>
                <w:rStyle w:val="Other"/>
                <w:b/>
                <w:bCs/>
              </w:rPr>
            </w:pPr>
            <w:r>
              <w:rPr>
                <w:rStyle w:val="Other"/>
                <w:b/>
                <w:bCs/>
              </w:rPr>
              <w:t>6</w:t>
            </w:r>
          </w:p>
        </w:tc>
      </w:tr>
      <w:tr w:rsidR="006D32B4" w:rsidRPr="00402277" w14:paraId="7B7DA40C" w14:textId="77777777" w:rsidTr="00255770">
        <w:trPr>
          <w:trHeight w:hRule="exact" w:val="1392"/>
          <w:jc w:val="center"/>
        </w:trPr>
        <w:tc>
          <w:tcPr>
            <w:tcW w:w="398" w:type="dxa"/>
            <w:tcBorders>
              <w:top w:val="single" w:sz="4" w:space="0" w:color="auto"/>
              <w:left w:val="single" w:sz="4" w:space="0" w:color="auto"/>
            </w:tcBorders>
            <w:shd w:val="clear" w:color="auto" w:fill="auto"/>
            <w:vAlign w:val="center"/>
          </w:tcPr>
          <w:p w14:paraId="467E3E9D" w14:textId="77777777" w:rsidR="006D32B4" w:rsidRPr="00402277" w:rsidRDefault="006D32B4" w:rsidP="00457719">
            <w:pPr>
              <w:pStyle w:val="Other0"/>
              <w:spacing w:after="0"/>
              <w:jc w:val="center"/>
            </w:pPr>
            <w:r w:rsidRPr="00402277">
              <w:rPr>
                <w:rStyle w:val="Other"/>
              </w:rPr>
              <w:t>1</w:t>
            </w:r>
          </w:p>
        </w:tc>
        <w:tc>
          <w:tcPr>
            <w:tcW w:w="2837" w:type="dxa"/>
            <w:tcBorders>
              <w:top w:val="single" w:sz="4" w:space="0" w:color="auto"/>
              <w:left w:val="single" w:sz="4" w:space="0" w:color="auto"/>
            </w:tcBorders>
            <w:shd w:val="clear" w:color="auto" w:fill="auto"/>
            <w:vAlign w:val="bottom"/>
          </w:tcPr>
          <w:p w14:paraId="7434EC44" w14:textId="77777777" w:rsidR="006D32B4" w:rsidRPr="00402277" w:rsidRDefault="006D32B4" w:rsidP="00457719">
            <w:pPr>
              <w:pStyle w:val="Other0"/>
              <w:spacing w:after="0"/>
              <w:jc w:val="both"/>
            </w:pPr>
            <w:r w:rsidRPr="00402277">
              <w:rPr>
                <w:rStyle w:val="Other"/>
              </w:rPr>
              <w:t>Konsultacijos strateginiais reklamos, informavimo, komunikacijos, įvaizdžio, prekių ženklų, kampanijų planavimo ir kitais susijusiais klausimais</w:t>
            </w:r>
          </w:p>
        </w:tc>
        <w:tc>
          <w:tcPr>
            <w:tcW w:w="706" w:type="dxa"/>
            <w:tcBorders>
              <w:top w:val="single" w:sz="4" w:space="0" w:color="auto"/>
              <w:left w:val="single" w:sz="4" w:space="0" w:color="auto"/>
            </w:tcBorders>
            <w:shd w:val="clear" w:color="auto" w:fill="auto"/>
            <w:vAlign w:val="center"/>
          </w:tcPr>
          <w:p w14:paraId="2D58E7BD" w14:textId="77777777" w:rsidR="006D32B4" w:rsidRPr="00402277" w:rsidRDefault="006D32B4" w:rsidP="00457719">
            <w:pPr>
              <w:pStyle w:val="Other0"/>
              <w:spacing w:after="0"/>
              <w:jc w:val="center"/>
            </w:pPr>
            <w:r w:rsidRPr="00402277">
              <w:rPr>
                <w:rStyle w:val="Other"/>
              </w:rPr>
              <w:t>Val.</w:t>
            </w:r>
          </w:p>
        </w:tc>
        <w:tc>
          <w:tcPr>
            <w:tcW w:w="2203" w:type="dxa"/>
            <w:tcBorders>
              <w:top w:val="single" w:sz="4" w:space="0" w:color="auto"/>
              <w:left w:val="single" w:sz="4" w:space="0" w:color="auto"/>
            </w:tcBorders>
            <w:shd w:val="clear" w:color="auto" w:fill="auto"/>
          </w:tcPr>
          <w:p w14:paraId="46BEFB07" w14:textId="77777777" w:rsidR="006D32B4" w:rsidRPr="00402277" w:rsidRDefault="006D32B4" w:rsidP="00457719">
            <w:pPr>
              <w:rPr>
                <w:sz w:val="10"/>
                <w:szCs w:val="10"/>
              </w:rPr>
            </w:pPr>
          </w:p>
        </w:tc>
        <w:tc>
          <w:tcPr>
            <w:tcW w:w="1440" w:type="dxa"/>
            <w:tcBorders>
              <w:top w:val="single" w:sz="4" w:space="0" w:color="auto"/>
              <w:left w:val="single" w:sz="4" w:space="0" w:color="auto"/>
            </w:tcBorders>
            <w:shd w:val="clear" w:color="auto" w:fill="auto"/>
            <w:vAlign w:val="center"/>
          </w:tcPr>
          <w:p w14:paraId="27B10C51" w14:textId="77777777" w:rsidR="006D32B4" w:rsidRPr="00402277" w:rsidRDefault="006D32B4" w:rsidP="00457719">
            <w:pPr>
              <w:pStyle w:val="Other0"/>
              <w:spacing w:after="0"/>
              <w:jc w:val="center"/>
            </w:pPr>
            <w:r w:rsidRPr="00402277">
              <w:rPr>
                <w:rStyle w:val="Other"/>
              </w:rPr>
              <w:t>70</w:t>
            </w:r>
          </w:p>
        </w:tc>
        <w:tc>
          <w:tcPr>
            <w:tcW w:w="1930" w:type="dxa"/>
            <w:tcBorders>
              <w:top w:val="single" w:sz="4" w:space="0" w:color="auto"/>
              <w:left w:val="single" w:sz="4" w:space="0" w:color="auto"/>
              <w:right w:val="single" w:sz="4" w:space="0" w:color="auto"/>
            </w:tcBorders>
            <w:shd w:val="clear" w:color="auto" w:fill="auto"/>
          </w:tcPr>
          <w:p w14:paraId="4E3251EC" w14:textId="77777777" w:rsidR="006D32B4" w:rsidRPr="00402277" w:rsidRDefault="006D32B4" w:rsidP="00457719">
            <w:pPr>
              <w:rPr>
                <w:sz w:val="10"/>
                <w:szCs w:val="10"/>
              </w:rPr>
            </w:pPr>
          </w:p>
        </w:tc>
      </w:tr>
      <w:tr w:rsidR="006D32B4" w:rsidRPr="00402277" w14:paraId="508092E9" w14:textId="77777777" w:rsidTr="00255770">
        <w:trPr>
          <w:trHeight w:hRule="exact" w:val="586"/>
          <w:jc w:val="center"/>
        </w:trPr>
        <w:tc>
          <w:tcPr>
            <w:tcW w:w="398" w:type="dxa"/>
            <w:tcBorders>
              <w:top w:val="single" w:sz="4" w:space="0" w:color="auto"/>
              <w:left w:val="single" w:sz="4" w:space="0" w:color="auto"/>
            </w:tcBorders>
            <w:shd w:val="clear" w:color="auto" w:fill="auto"/>
            <w:vAlign w:val="center"/>
          </w:tcPr>
          <w:p w14:paraId="1E0B4DFB" w14:textId="77777777" w:rsidR="006D32B4" w:rsidRPr="00402277" w:rsidRDefault="006D32B4" w:rsidP="00457719">
            <w:pPr>
              <w:pStyle w:val="Other0"/>
              <w:spacing w:after="0"/>
              <w:jc w:val="center"/>
            </w:pPr>
            <w:r w:rsidRPr="00402277">
              <w:rPr>
                <w:rStyle w:val="Other"/>
              </w:rPr>
              <w:t>2</w:t>
            </w:r>
          </w:p>
        </w:tc>
        <w:tc>
          <w:tcPr>
            <w:tcW w:w="2837" w:type="dxa"/>
            <w:tcBorders>
              <w:top w:val="single" w:sz="4" w:space="0" w:color="auto"/>
              <w:left w:val="single" w:sz="4" w:space="0" w:color="auto"/>
            </w:tcBorders>
            <w:shd w:val="clear" w:color="auto" w:fill="auto"/>
            <w:vAlign w:val="bottom"/>
          </w:tcPr>
          <w:p w14:paraId="32BB6622" w14:textId="77777777" w:rsidR="006D32B4" w:rsidRPr="00402277" w:rsidRDefault="006D32B4" w:rsidP="00457719">
            <w:pPr>
              <w:pStyle w:val="Other0"/>
              <w:spacing w:after="0"/>
              <w:jc w:val="both"/>
            </w:pPr>
            <w:r w:rsidRPr="00402277">
              <w:rPr>
                <w:rStyle w:val="Other"/>
              </w:rPr>
              <w:t>Konsultacijos krizių prevencijos ir valdymo klausimais</w:t>
            </w:r>
          </w:p>
        </w:tc>
        <w:tc>
          <w:tcPr>
            <w:tcW w:w="706" w:type="dxa"/>
            <w:tcBorders>
              <w:top w:val="single" w:sz="4" w:space="0" w:color="auto"/>
              <w:left w:val="single" w:sz="4" w:space="0" w:color="auto"/>
            </w:tcBorders>
            <w:shd w:val="clear" w:color="auto" w:fill="auto"/>
            <w:vAlign w:val="center"/>
          </w:tcPr>
          <w:p w14:paraId="5A49F8EC" w14:textId="77777777" w:rsidR="006D32B4" w:rsidRPr="00402277" w:rsidRDefault="006D32B4" w:rsidP="00457719">
            <w:pPr>
              <w:pStyle w:val="Other0"/>
              <w:spacing w:after="0"/>
              <w:jc w:val="center"/>
            </w:pPr>
            <w:r w:rsidRPr="00402277">
              <w:rPr>
                <w:rStyle w:val="Other"/>
              </w:rPr>
              <w:t>Val.</w:t>
            </w:r>
          </w:p>
        </w:tc>
        <w:tc>
          <w:tcPr>
            <w:tcW w:w="2203" w:type="dxa"/>
            <w:tcBorders>
              <w:top w:val="single" w:sz="4" w:space="0" w:color="auto"/>
              <w:left w:val="single" w:sz="4" w:space="0" w:color="auto"/>
            </w:tcBorders>
            <w:shd w:val="clear" w:color="auto" w:fill="auto"/>
          </w:tcPr>
          <w:p w14:paraId="62DF5604" w14:textId="77777777" w:rsidR="006D32B4" w:rsidRPr="00402277" w:rsidRDefault="006D32B4" w:rsidP="00457719">
            <w:pPr>
              <w:rPr>
                <w:sz w:val="10"/>
                <w:szCs w:val="10"/>
              </w:rPr>
            </w:pPr>
          </w:p>
        </w:tc>
        <w:tc>
          <w:tcPr>
            <w:tcW w:w="1440" w:type="dxa"/>
            <w:tcBorders>
              <w:top w:val="single" w:sz="4" w:space="0" w:color="auto"/>
              <w:left w:val="single" w:sz="4" w:space="0" w:color="auto"/>
            </w:tcBorders>
            <w:shd w:val="clear" w:color="auto" w:fill="auto"/>
            <w:vAlign w:val="center"/>
          </w:tcPr>
          <w:p w14:paraId="2CF3C0F4" w14:textId="77777777" w:rsidR="006D32B4" w:rsidRPr="00402277" w:rsidRDefault="006D32B4" w:rsidP="00457719">
            <w:pPr>
              <w:pStyle w:val="Other0"/>
              <w:spacing w:after="0"/>
              <w:jc w:val="center"/>
            </w:pPr>
            <w:r w:rsidRPr="00402277">
              <w:rPr>
                <w:rStyle w:val="Other"/>
              </w:rPr>
              <w:t>50</w:t>
            </w:r>
          </w:p>
        </w:tc>
        <w:tc>
          <w:tcPr>
            <w:tcW w:w="1930" w:type="dxa"/>
            <w:tcBorders>
              <w:top w:val="single" w:sz="4" w:space="0" w:color="auto"/>
              <w:left w:val="single" w:sz="4" w:space="0" w:color="auto"/>
              <w:right w:val="single" w:sz="4" w:space="0" w:color="auto"/>
            </w:tcBorders>
            <w:shd w:val="clear" w:color="auto" w:fill="auto"/>
          </w:tcPr>
          <w:p w14:paraId="1E3E20E4" w14:textId="77777777" w:rsidR="006D32B4" w:rsidRPr="00402277" w:rsidRDefault="006D32B4" w:rsidP="00457719">
            <w:pPr>
              <w:rPr>
                <w:sz w:val="10"/>
                <w:szCs w:val="10"/>
              </w:rPr>
            </w:pPr>
          </w:p>
        </w:tc>
      </w:tr>
      <w:tr w:rsidR="006D32B4" w:rsidRPr="00402277" w14:paraId="624E3D87" w14:textId="77777777" w:rsidTr="00255770">
        <w:trPr>
          <w:trHeight w:hRule="exact" w:val="1397"/>
          <w:jc w:val="center"/>
        </w:trPr>
        <w:tc>
          <w:tcPr>
            <w:tcW w:w="398" w:type="dxa"/>
            <w:tcBorders>
              <w:top w:val="single" w:sz="4" w:space="0" w:color="auto"/>
              <w:left w:val="single" w:sz="4" w:space="0" w:color="auto"/>
            </w:tcBorders>
            <w:shd w:val="clear" w:color="auto" w:fill="auto"/>
            <w:vAlign w:val="center"/>
          </w:tcPr>
          <w:p w14:paraId="6F90C471" w14:textId="77777777" w:rsidR="006D32B4" w:rsidRPr="00402277" w:rsidRDefault="006D32B4" w:rsidP="00457719">
            <w:pPr>
              <w:pStyle w:val="Other0"/>
              <w:spacing w:after="0"/>
              <w:jc w:val="center"/>
            </w:pPr>
            <w:r w:rsidRPr="00402277">
              <w:rPr>
                <w:rStyle w:val="Other"/>
              </w:rPr>
              <w:t>3</w:t>
            </w:r>
          </w:p>
        </w:tc>
        <w:tc>
          <w:tcPr>
            <w:tcW w:w="2837" w:type="dxa"/>
            <w:tcBorders>
              <w:top w:val="single" w:sz="4" w:space="0" w:color="auto"/>
              <w:left w:val="single" w:sz="4" w:space="0" w:color="auto"/>
            </w:tcBorders>
            <w:shd w:val="clear" w:color="auto" w:fill="auto"/>
            <w:vAlign w:val="bottom"/>
          </w:tcPr>
          <w:p w14:paraId="1FCD0E0D" w14:textId="77777777" w:rsidR="006D32B4" w:rsidRPr="00402277" w:rsidRDefault="006D32B4" w:rsidP="00457719">
            <w:pPr>
              <w:pStyle w:val="Other0"/>
              <w:spacing w:after="0"/>
              <w:jc w:val="both"/>
            </w:pPr>
            <w:r w:rsidRPr="00402277">
              <w:rPr>
                <w:rStyle w:val="Other"/>
              </w:rPr>
              <w:t>Konsultacijos kitais klausimais: išorinės komunikacijos, kasdienės komunikacijos, rinkodaros, reklamos ar socialinių tinklų klausimais</w:t>
            </w:r>
          </w:p>
        </w:tc>
        <w:tc>
          <w:tcPr>
            <w:tcW w:w="706" w:type="dxa"/>
            <w:tcBorders>
              <w:top w:val="single" w:sz="4" w:space="0" w:color="auto"/>
              <w:left w:val="single" w:sz="4" w:space="0" w:color="auto"/>
            </w:tcBorders>
            <w:shd w:val="clear" w:color="auto" w:fill="auto"/>
            <w:vAlign w:val="center"/>
          </w:tcPr>
          <w:p w14:paraId="18A0CAE3" w14:textId="77777777" w:rsidR="006D32B4" w:rsidRPr="00402277" w:rsidRDefault="006D32B4" w:rsidP="00457719">
            <w:pPr>
              <w:pStyle w:val="Other0"/>
              <w:spacing w:after="0"/>
              <w:jc w:val="center"/>
            </w:pPr>
            <w:r w:rsidRPr="00402277">
              <w:rPr>
                <w:rStyle w:val="Other"/>
              </w:rPr>
              <w:t>Val.</w:t>
            </w:r>
          </w:p>
        </w:tc>
        <w:tc>
          <w:tcPr>
            <w:tcW w:w="2203" w:type="dxa"/>
            <w:tcBorders>
              <w:top w:val="single" w:sz="4" w:space="0" w:color="auto"/>
              <w:left w:val="single" w:sz="4" w:space="0" w:color="auto"/>
            </w:tcBorders>
            <w:shd w:val="clear" w:color="auto" w:fill="auto"/>
          </w:tcPr>
          <w:p w14:paraId="6B9428D9" w14:textId="77777777" w:rsidR="006D32B4" w:rsidRPr="00402277" w:rsidRDefault="006D32B4" w:rsidP="00457719">
            <w:pPr>
              <w:rPr>
                <w:sz w:val="10"/>
                <w:szCs w:val="10"/>
              </w:rPr>
            </w:pPr>
          </w:p>
        </w:tc>
        <w:tc>
          <w:tcPr>
            <w:tcW w:w="1440" w:type="dxa"/>
            <w:tcBorders>
              <w:top w:val="single" w:sz="4" w:space="0" w:color="auto"/>
              <w:left w:val="single" w:sz="4" w:space="0" w:color="auto"/>
            </w:tcBorders>
            <w:shd w:val="clear" w:color="auto" w:fill="auto"/>
            <w:vAlign w:val="center"/>
          </w:tcPr>
          <w:p w14:paraId="2DF00A7D" w14:textId="77777777" w:rsidR="006D32B4" w:rsidRPr="00402277" w:rsidRDefault="006D32B4" w:rsidP="00457719">
            <w:pPr>
              <w:pStyle w:val="Other0"/>
              <w:spacing w:after="0"/>
              <w:jc w:val="center"/>
            </w:pPr>
            <w:r w:rsidRPr="00402277">
              <w:rPr>
                <w:rStyle w:val="Other"/>
              </w:rPr>
              <w:t>300</w:t>
            </w:r>
          </w:p>
        </w:tc>
        <w:tc>
          <w:tcPr>
            <w:tcW w:w="1930" w:type="dxa"/>
            <w:tcBorders>
              <w:top w:val="single" w:sz="4" w:space="0" w:color="auto"/>
              <w:left w:val="single" w:sz="4" w:space="0" w:color="auto"/>
              <w:right w:val="single" w:sz="4" w:space="0" w:color="auto"/>
            </w:tcBorders>
            <w:shd w:val="clear" w:color="auto" w:fill="auto"/>
          </w:tcPr>
          <w:p w14:paraId="6CCF2869" w14:textId="77777777" w:rsidR="006D32B4" w:rsidRPr="00402277" w:rsidRDefault="006D32B4" w:rsidP="00457719">
            <w:pPr>
              <w:rPr>
                <w:sz w:val="10"/>
                <w:szCs w:val="10"/>
              </w:rPr>
            </w:pPr>
          </w:p>
        </w:tc>
      </w:tr>
      <w:tr w:rsidR="006D32B4" w:rsidRPr="00402277" w14:paraId="5DA27671" w14:textId="77777777" w:rsidTr="00255770">
        <w:trPr>
          <w:trHeight w:hRule="exact" w:val="854"/>
          <w:jc w:val="center"/>
        </w:trPr>
        <w:tc>
          <w:tcPr>
            <w:tcW w:w="398" w:type="dxa"/>
            <w:tcBorders>
              <w:top w:val="single" w:sz="4" w:space="0" w:color="auto"/>
              <w:left w:val="single" w:sz="4" w:space="0" w:color="auto"/>
            </w:tcBorders>
            <w:shd w:val="clear" w:color="auto" w:fill="auto"/>
            <w:vAlign w:val="center"/>
          </w:tcPr>
          <w:p w14:paraId="6E9B47C5" w14:textId="77777777" w:rsidR="006D32B4" w:rsidRPr="00402277" w:rsidRDefault="006D32B4" w:rsidP="00457719">
            <w:pPr>
              <w:pStyle w:val="Other0"/>
              <w:spacing w:after="0"/>
              <w:jc w:val="center"/>
            </w:pPr>
            <w:r w:rsidRPr="00402277">
              <w:rPr>
                <w:rStyle w:val="Other"/>
              </w:rPr>
              <w:t>4</w:t>
            </w:r>
          </w:p>
        </w:tc>
        <w:tc>
          <w:tcPr>
            <w:tcW w:w="2837" w:type="dxa"/>
            <w:tcBorders>
              <w:top w:val="single" w:sz="4" w:space="0" w:color="auto"/>
              <w:left w:val="single" w:sz="4" w:space="0" w:color="auto"/>
            </w:tcBorders>
            <w:shd w:val="clear" w:color="auto" w:fill="auto"/>
            <w:vAlign w:val="bottom"/>
          </w:tcPr>
          <w:p w14:paraId="561D47B4" w14:textId="77777777" w:rsidR="006D32B4" w:rsidRPr="00402277" w:rsidRDefault="006D32B4" w:rsidP="00457719">
            <w:pPr>
              <w:pStyle w:val="Other0"/>
              <w:spacing w:after="0"/>
              <w:jc w:val="both"/>
            </w:pPr>
            <w:r w:rsidRPr="00402277">
              <w:rPr>
                <w:rStyle w:val="Other"/>
              </w:rPr>
              <w:t>Komunikacijos, reklamos, rinkodaros ar socialinių tinklų strategijos sukūrimas</w:t>
            </w:r>
          </w:p>
        </w:tc>
        <w:tc>
          <w:tcPr>
            <w:tcW w:w="706" w:type="dxa"/>
            <w:tcBorders>
              <w:top w:val="single" w:sz="4" w:space="0" w:color="auto"/>
              <w:left w:val="single" w:sz="4" w:space="0" w:color="auto"/>
            </w:tcBorders>
            <w:shd w:val="clear" w:color="auto" w:fill="auto"/>
            <w:vAlign w:val="center"/>
          </w:tcPr>
          <w:p w14:paraId="3C549709" w14:textId="77777777" w:rsidR="006D32B4" w:rsidRPr="00402277" w:rsidRDefault="006D32B4" w:rsidP="00457719">
            <w:pPr>
              <w:pStyle w:val="Other0"/>
              <w:spacing w:after="0"/>
              <w:jc w:val="center"/>
            </w:pPr>
            <w:r w:rsidRPr="00402277">
              <w:rPr>
                <w:rStyle w:val="Other"/>
              </w:rPr>
              <w:t>Vnt.</w:t>
            </w:r>
          </w:p>
        </w:tc>
        <w:tc>
          <w:tcPr>
            <w:tcW w:w="2203" w:type="dxa"/>
            <w:tcBorders>
              <w:top w:val="single" w:sz="4" w:space="0" w:color="auto"/>
              <w:left w:val="single" w:sz="4" w:space="0" w:color="auto"/>
            </w:tcBorders>
            <w:shd w:val="clear" w:color="auto" w:fill="auto"/>
          </w:tcPr>
          <w:p w14:paraId="14331B86" w14:textId="77777777" w:rsidR="006D32B4" w:rsidRPr="00402277" w:rsidRDefault="006D32B4" w:rsidP="00457719">
            <w:pPr>
              <w:rPr>
                <w:sz w:val="10"/>
                <w:szCs w:val="10"/>
              </w:rPr>
            </w:pPr>
          </w:p>
        </w:tc>
        <w:tc>
          <w:tcPr>
            <w:tcW w:w="1440" w:type="dxa"/>
            <w:tcBorders>
              <w:top w:val="single" w:sz="4" w:space="0" w:color="auto"/>
              <w:left w:val="single" w:sz="4" w:space="0" w:color="auto"/>
            </w:tcBorders>
            <w:shd w:val="clear" w:color="auto" w:fill="auto"/>
            <w:vAlign w:val="center"/>
          </w:tcPr>
          <w:p w14:paraId="07B3A2B3" w14:textId="77777777" w:rsidR="006D32B4" w:rsidRPr="00402277" w:rsidRDefault="006D32B4" w:rsidP="00457719">
            <w:pPr>
              <w:pStyle w:val="Other0"/>
              <w:spacing w:after="0"/>
              <w:jc w:val="center"/>
            </w:pPr>
            <w:r w:rsidRPr="00402277">
              <w:rPr>
                <w:rStyle w:val="Other"/>
              </w:rPr>
              <w:t>2</w:t>
            </w:r>
          </w:p>
        </w:tc>
        <w:tc>
          <w:tcPr>
            <w:tcW w:w="1930" w:type="dxa"/>
            <w:tcBorders>
              <w:top w:val="single" w:sz="4" w:space="0" w:color="auto"/>
              <w:left w:val="single" w:sz="4" w:space="0" w:color="auto"/>
              <w:right w:val="single" w:sz="4" w:space="0" w:color="auto"/>
            </w:tcBorders>
            <w:shd w:val="clear" w:color="auto" w:fill="auto"/>
          </w:tcPr>
          <w:p w14:paraId="1175574A" w14:textId="77777777" w:rsidR="006D32B4" w:rsidRPr="00402277" w:rsidRDefault="006D32B4" w:rsidP="00457719">
            <w:pPr>
              <w:rPr>
                <w:sz w:val="10"/>
                <w:szCs w:val="10"/>
              </w:rPr>
            </w:pPr>
          </w:p>
        </w:tc>
      </w:tr>
      <w:tr w:rsidR="006D32B4" w:rsidRPr="00402277" w14:paraId="697FE46B" w14:textId="77777777" w:rsidTr="00255770">
        <w:trPr>
          <w:trHeight w:hRule="exact" w:val="586"/>
          <w:jc w:val="center"/>
        </w:trPr>
        <w:tc>
          <w:tcPr>
            <w:tcW w:w="398" w:type="dxa"/>
            <w:tcBorders>
              <w:top w:val="single" w:sz="4" w:space="0" w:color="auto"/>
              <w:left w:val="single" w:sz="4" w:space="0" w:color="auto"/>
            </w:tcBorders>
            <w:shd w:val="clear" w:color="auto" w:fill="auto"/>
            <w:vAlign w:val="center"/>
          </w:tcPr>
          <w:p w14:paraId="3CA6AE9C" w14:textId="77777777" w:rsidR="006D32B4" w:rsidRPr="00402277" w:rsidRDefault="006D32B4" w:rsidP="00457719">
            <w:pPr>
              <w:pStyle w:val="Other0"/>
              <w:spacing w:after="0"/>
              <w:jc w:val="center"/>
            </w:pPr>
            <w:r w:rsidRPr="00402277">
              <w:rPr>
                <w:rStyle w:val="Other"/>
              </w:rPr>
              <w:t>5</w:t>
            </w:r>
          </w:p>
        </w:tc>
        <w:tc>
          <w:tcPr>
            <w:tcW w:w="2837" w:type="dxa"/>
            <w:tcBorders>
              <w:top w:val="single" w:sz="4" w:space="0" w:color="auto"/>
              <w:left w:val="single" w:sz="4" w:space="0" w:color="auto"/>
            </w:tcBorders>
            <w:shd w:val="clear" w:color="auto" w:fill="auto"/>
            <w:vAlign w:val="bottom"/>
          </w:tcPr>
          <w:p w14:paraId="61855D2D" w14:textId="77777777" w:rsidR="006D32B4" w:rsidRPr="00402277" w:rsidRDefault="006D32B4" w:rsidP="00457719">
            <w:pPr>
              <w:pStyle w:val="Other0"/>
              <w:spacing w:after="0"/>
              <w:jc w:val="both"/>
            </w:pPr>
            <w:r w:rsidRPr="00402277">
              <w:rPr>
                <w:rStyle w:val="Other"/>
              </w:rPr>
              <w:t>Krizių prevencijos ir valdymo plano parengimas</w:t>
            </w:r>
          </w:p>
        </w:tc>
        <w:tc>
          <w:tcPr>
            <w:tcW w:w="706" w:type="dxa"/>
            <w:tcBorders>
              <w:top w:val="single" w:sz="4" w:space="0" w:color="auto"/>
              <w:left w:val="single" w:sz="4" w:space="0" w:color="auto"/>
            </w:tcBorders>
            <w:shd w:val="clear" w:color="auto" w:fill="auto"/>
            <w:vAlign w:val="center"/>
          </w:tcPr>
          <w:p w14:paraId="545484A0" w14:textId="77777777" w:rsidR="006D32B4" w:rsidRPr="00402277" w:rsidRDefault="006D32B4" w:rsidP="00457719">
            <w:pPr>
              <w:pStyle w:val="Other0"/>
              <w:spacing w:after="0"/>
              <w:jc w:val="center"/>
            </w:pPr>
            <w:r w:rsidRPr="00402277">
              <w:rPr>
                <w:rStyle w:val="Other"/>
              </w:rPr>
              <w:t>Vnt.</w:t>
            </w:r>
          </w:p>
        </w:tc>
        <w:tc>
          <w:tcPr>
            <w:tcW w:w="2203" w:type="dxa"/>
            <w:tcBorders>
              <w:top w:val="single" w:sz="4" w:space="0" w:color="auto"/>
              <w:left w:val="single" w:sz="4" w:space="0" w:color="auto"/>
            </w:tcBorders>
            <w:shd w:val="clear" w:color="auto" w:fill="auto"/>
          </w:tcPr>
          <w:p w14:paraId="4970E2F0" w14:textId="77777777" w:rsidR="006D32B4" w:rsidRPr="00402277" w:rsidRDefault="006D32B4" w:rsidP="00457719">
            <w:pPr>
              <w:rPr>
                <w:sz w:val="10"/>
                <w:szCs w:val="10"/>
              </w:rPr>
            </w:pPr>
          </w:p>
        </w:tc>
        <w:tc>
          <w:tcPr>
            <w:tcW w:w="1440" w:type="dxa"/>
            <w:tcBorders>
              <w:top w:val="single" w:sz="4" w:space="0" w:color="auto"/>
              <w:left w:val="single" w:sz="4" w:space="0" w:color="auto"/>
            </w:tcBorders>
            <w:shd w:val="clear" w:color="auto" w:fill="auto"/>
            <w:vAlign w:val="center"/>
          </w:tcPr>
          <w:p w14:paraId="0ABEF1D9" w14:textId="77777777" w:rsidR="006D32B4" w:rsidRPr="00402277" w:rsidRDefault="006D32B4" w:rsidP="00457719">
            <w:pPr>
              <w:pStyle w:val="Other0"/>
              <w:spacing w:after="0"/>
              <w:jc w:val="center"/>
            </w:pPr>
            <w:r w:rsidRPr="00402277">
              <w:rPr>
                <w:rStyle w:val="Other"/>
              </w:rPr>
              <w:t>2</w:t>
            </w:r>
          </w:p>
        </w:tc>
        <w:tc>
          <w:tcPr>
            <w:tcW w:w="1930" w:type="dxa"/>
            <w:tcBorders>
              <w:top w:val="single" w:sz="4" w:space="0" w:color="auto"/>
              <w:left w:val="single" w:sz="4" w:space="0" w:color="auto"/>
              <w:right w:val="single" w:sz="4" w:space="0" w:color="auto"/>
            </w:tcBorders>
            <w:shd w:val="clear" w:color="auto" w:fill="auto"/>
          </w:tcPr>
          <w:p w14:paraId="5A50D172" w14:textId="77777777" w:rsidR="006D32B4" w:rsidRPr="00402277" w:rsidRDefault="006D32B4" w:rsidP="00457719">
            <w:pPr>
              <w:rPr>
                <w:sz w:val="10"/>
                <w:szCs w:val="10"/>
              </w:rPr>
            </w:pPr>
          </w:p>
        </w:tc>
      </w:tr>
      <w:tr w:rsidR="006D32B4" w:rsidRPr="00402277" w14:paraId="7591EE81" w14:textId="77777777" w:rsidTr="00255770">
        <w:trPr>
          <w:trHeight w:hRule="exact" w:val="854"/>
          <w:jc w:val="center"/>
        </w:trPr>
        <w:tc>
          <w:tcPr>
            <w:tcW w:w="398" w:type="dxa"/>
            <w:tcBorders>
              <w:top w:val="single" w:sz="4" w:space="0" w:color="auto"/>
              <w:left w:val="single" w:sz="4" w:space="0" w:color="auto"/>
            </w:tcBorders>
            <w:shd w:val="clear" w:color="auto" w:fill="auto"/>
            <w:vAlign w:val="center"/>
          </w:tcPr>
          <w:p w14:paraId="6A6ACD30" w14:textId="77777777" w:rsidR="006D32B4" w:rsidRPr="00402277" w:rsidRDefault="006D32B4" w:rsidP="00457719">
            <w:pPr>
              <w:pStyle w:val="Other0"/>
              <w:spacing w:after="0"/>
              <w:jc w:val="center"/>
            </w:pPr>
            <w:r w:rsidRPr="00402277">
              <w:rPr>
                <w:rStyle w:val="Other"/>
              </w:rPr>
              <w:t>6</w:t>
            </w:r>
          </w:p>
        </w:tc>
        <w:tc>
          <w:tcPr>
            <w:tcW w:w="2837" w:type="dxa"/>
            <w:tcBorders>
              <w:top w:val="single" w:sz="4" w:space="0" w:color="auto"/>
              <w:left w:val="single" w:sz="4" w:space="0" w:color="auto"/>
            </w:tcBorders>
            <w:shd w:val="clear" w:color="auto" w:fill="auto"/>
            <w:vAlign w:val="bottom"/>
          </w:tcPr>
          <w:p w14:paraId="1E4E8EFE" w14:textId="77777777" w:rsidR="006D32B4" w:rsidRPr="00402277" w:rsidRDefault="006D32B4" w:rsidP="00457719">
            <w:pPr>
              <w:pStyle w:val="Other0"/>
              <w:spacing w:after="0"/>
              <w:jc w:val="both"/>
            </w:pPr>
            <w:r w:rsidRPr="00402277">
              <w:rPr>
                <w:rStyle w:val="Other"/>
              </w:rPr>
              <w:t>Komunikacijos, reklamos, rinkodaros ar socialinių tinklų plano parengimas</w:t>
            </w:r>
          </w:p>
        </w:tc>
        <w:tc>
          <w:tcPr>
            <w:tcW w:w="706" w:type="dxa"/>
            <w:tcBorders>
              <w:top w:val="single" w:sz="4" w:space="0" w:color="auto"/>
              <w:left w:val="single" w:sz="4" w:space="0" w:color="auto"/>
            </w:tcBorders>
            <w:shd w:val="clear" w:color="auto" w:fill="auto"/>
            <w:vAlign w:val="center"/>
          </w:tcPr>
          <w:p w14:paraId="46D076F9" w14:textId="77777777" w:rsidR="006D32B4" w:rsidRPr="00402277" w:rsidRDefault="006D32B4" w:rsidP="00457719">
            <w:pPr>
              <w:pStyle w:val="Other0"/>
              <w:spacing w:after="0"/>
              <w:jc w:val="center"/>
            </w:pPr>
            <w:r w:rsidRPr="00402277">
              <w:rPr>
                <w:rStyle w:val="Other"/>
              </w:rPr>
              <w:t>Vnt.</w:t>
            </w:r>
          </w:p>
        </w:tc>
        <w:tc>
          <w:tcPr>
            <w:tcW w:w="2203" w:type="dxa"/>
            <w:tcBorders>
              <w:top w:val="single" w:sz="4" w:space="0" w:color="auto"/>
              <w:left w:val="single" w:sz="4" w:space="0" w:color="auto"/>
            </w:tcBorders>
            <w:shd w:val="clear" w:color="auto" w:fill="auto"/>
          </w:tcPr>
          <w:p w14:paraId="4670F9FC" w14:textId="77777777" w:rsidR="006D32B4" w:rsidRPr="00402277" w:rsidRDefault="006D32B4" w:rsidP="00457719">
            <w:pPr>
              <w:rPr>
                <w:sz w:val="10"/>
                <w:szCs w:val="10"/>
              </w:rPr>
            </w:pPr>
          </w:p>
        </w:tc>
        <w:tc>
          <w:tcPr>
            <w:tcW w:w="1440" w:type="dxa"/>
            <w:tcBorders>
              <w:top w:val="single" w:sz="4" w:space="0" w:color="auto"/>
              <w:left w:val="single" w:sz="4" w:space="0" w:color="auto"/>
            </w:tcBorders>
            <w:shd w:val="clear" w:color="auto" w:fill="auto"/>
            <w:vAlign w:val="center"/>
          </w:tcPr>
          <w:p w14:paraId="773315FB" w14:textId="77777777" w:rsidR="006D32B4" w:rsidRPr="00402277" w:rsidRDefault="006D32B4" w:rsidP="00457719">
            <w:pPr>
              <w:pStyle w:val="Other0"/>
              <w:spacing w:after="0"/>
              <w:jc w:val="center"/>
            </w:pPr>
            <w:r w:rsidRPr="00402277">
              <w:rPr>
                <w:rStyle w:val="Other"/>
              </w:rPr>
              <w:t>5</w:t>
            </w:r>
          </w:p>
        </w:tc>
        <w:tc>
          <w:tcPr>
            <w:tcW w:w="1930" w:type="dxa"/>
            <w:tcBorders>
              <w:top w:val="single" w:sz="4" w:space="0" w:color="auto"/>
              <w:left w:val="single" w:sz="4" w:space="0" w:color="auto"/>
              <w:right w:val="single" w:sz="4" w:space="0" w:color="auto"/>
            </w:tcBorders>
            <w:shd w:val="clear" w:color="auto" w:fill="auto"/>
          </w:tcPr>
          <w:p w14:paraId="7DDF2B6D" w14:textId="77777777" w:rsidR="006D32B4" w:rsidRPr="00402277" w:rsidRDefault="006D32B4" w:rsidP="00457719">
            <w:pPr>
              <w:rPr>
                <w:sz w:val="10"/>
                <w:szCs w:val="10"/>
              </w:rPr>
            </w:pPr>
          </w:p>
        </w:tc>
      </w:tr>
      <w:tr w:rsidR="006D32B4" w:rsidRPr="00402277" w14:paraId="6DEBA21C" w14:textId="77777777" w:rsidTr="00255770">
        <w:trPr>
          <w:trHeight w:hRule="exact" w:val="1666"/>
          <w:jc w:val="center"/>
        </w:trPr>
        <w:tc>
          <w:tcPr>
            <w:tcW w:w="398" w:type="dxa"/>
            <w:tcBorders>
              <w:top w:val="single" w:sz="4" w:space="0" w:color="auto"/>
              <w:left w:val="single" w:sz="4" w:space="0" w:color="auto"/>
            </w:tcBorders>
            <w:shd w:val="clear" w:color="auto" w:fill="auto"/>
            <w:vAlign w:val="center"/>
          </w:tcPr>
          <w:p w14:paraId="7A77B914" w14:textId="77777777" w:rsidR="006D32B4" w:rsidRPr="00402277" w:rsidRDefault="006D32B4" w:rsidP="00457719">
            <w:pPr>
              <w:pStyle w:val="Other0"/>
              <w:spacing w:after="0"/>
              <w:jc w:val="center"/>
            </w:pPr>
            <w:r w:rsidRPr="00402277">
              <w:rPr>
                <w:rStyle w:val="Other"/>
              </w:rPr>
              <w:lastRenderedPageBreak/>
              <w:t>7</w:t>
            </w:r>
          </w:p>
        </w:tc>
        <w:tc>
          <w:tcPr>
            <w:tcW w:w="2837" w:type="dxa"/>
            <w:tcBorders>
              <w:top w:val="single" w:sz="4" w:space="0" w:color="auto"/>
              <w:left w:val="single" w:sz="4" w:space="0" w:color="auto"/>
            </w:tcBorders>
            <w:shd w:val="clear" w:color="auto" w:fill="auto"/>
            <w:vAlign w:val="bottom"/>
          </w:tcPr>
          <w:p w14:paraId="5E043BF6" w14:textId="77777777" w:rsidR="006D32B4" w:rsidRPr="00402277" w:rsidRDefault="006D32B4" w:rsidP="00457719">
            <w:pPr>
              <w:pStyle w:val="Other0"/>
              <w:spacing w:after="0"/>
              <w:jc w:val="both"/>
            </w:pPr>
            <w:r w:rsidRPr="00402277">
              <w:rPr>
                <w:rStyle w:val="Other"/>
              </w:rPr>
              <w:t>Informacinis tekstas (straipsnis, pranešimas spaudai, komentaras, kitoks informacinio pobūdžio tekstas lietuvių arba anglų kalba, iki 1800 spaudos ženklų be tarpų)</w:t>
            </w:r>
          </w:p>
        </w:tc>
        <w:tc>
          <w:tcPr>
            <w:tcW w:w="706" w:type="dxa"/>
            <w:tcBorders>
              <w:top w:val="single" w:sz="4" w:space="0" w:color="auto"/>
              <w:left w:val="single" w:sz="4" w:space="0" w:color="auto"/>
            </w:tcBorders>
            <w:shd w:val="clear" w:color="auto" w:fill="auto"/>
            <w:vAlign w:val="center"/>
          </w:tcPr>
          <w:p w14:paraId="637D2468" w14:textId="77777777" w:rsidR="006D32B4" w:rsidRPr="00402277" w:rsidRDefault="006D32B4" w:rsidP="00457719">
            <w:pPr>
              <w:pStyle w:val="Other0"/>
              <w:spacing w:after="0"/>
              <w:jc w:val="center"/>
            </w:pPr>
            <w:r w:rsidRPr="00402277">
              <w:rPr>
                <w:rStyle w:val="Other"/>
              </w:rPr>
              <w:t>Vnt.</w:t>
            </w:r>
          </w:p>
        </w:tc>
        <w:tc>
          <w:tcPr>
            <w:tcW w:w="2203" w:type="dxa"/>
            <w:tcBorders>
              <w:top w:val="single" w:sz="4" w:space="0" w:color="auto"/>
              <w:left w:val="single" w:sz="4" w:space="0" w:color="auto"/>
            </w:tcBorders>
            <w:shd w:val="clear" w:color="auto" w:fill="auto"/>
          </w:tcPr>
          <w:p w14:paraId="52EA9407" w14:textId="77777777" w:rsidR="006D32B4" w:rsidRPr="00402277" w:rsidRDefault="006D32B4" w:rsidP="00457719">
            <w:pPr>
              <w:rPr>
                <w:sz w:val="10"/>
                <w:szCs w:val="10"/>
              </w:rPr>
            </w:pPr>
          </w:p>
        </w:tc>
        <w:tc>
          <w:tcPr>
            <w:tcW w:w="1440" w:type="dxa"/>
            <w:tcBorders>
              <w:top w:val="single" w:sz="4" w:space="0" w:color="auto"/>
              <w:left w:val="single" w:sz="4" w:space="0" w:color="auto"/>
            </w:tcBorders>
            <w:shd w:val="clear" w:color="auto" w:fill="auto"/>
            <w:vAlign w:val="center"/>
          </w:tcPr>
          <w:p w14:paraId="0C3DC01D" w14:textId="77777777" w:rsidR="006D32B4" w:rsidRPr="00402277" w:rsidRDefault="006D32B4" w:rsidP="00457719">
            <w:pPr>
              <w:pStyle w:val="Other0"/>
              <w:spacing w:after="0"/>
              <w:jc w:val="center"/>
            </w:pPr>
            <w:r w:rsidRPr="00402277">
              <w:rPr>
                <w:rStyle w:val="Other"/>
              </w:rPr>
              <w:t>100</w:t>
            </w:r>
          </w:p>
        </w:tc>
        <w:tc>
          <w:tcPr>
            <w:tcW w:w="1930" w:type="dxa"/>
            <w:tcBorders>
              <w:top w:val="single" w:sz="4" w:space="0" w:color="auto"/>
              <w:left w:val="single" w:sz="4" w:space="0" w:color="auto"/>
              <w:right w:val="single" w:sz="4" w:space="0" w:color="auto"/>
            </w:tcBorders>
            <w:shd w:val="clear" w:color="auto" w:fill="auto"/>
          </w:tcPr>
          <w:p w14:paraId="37FFDDC5" w14:textId="77777777" w:rsidR="006D32B4" w:rsidRPr="00402277" w:rsidRDefault="006D32B4" w:rsidP="00457719">
            <w:pPr>
              <w:rPr>
                <w:sz w:val="10"/>
                <w:szCs w:val="10"/>
              </w:rPr>
            </w:pPr>
          </w:p>
        </w:tc>
      </w:tr>
      <w:tr w:rsidR="006D32B4" w:rsidRPr="00402277" w14:paraId="62E4DE35" w14:textId="77777777" w:rsidTr="00255770">
        <w:trPr>
          <w:trHeight w:hRule="exact" w:val="312"/>
          <w:jc w:val="center"/>
        </w:trPr>
        <w:tc>
          <w:tcPr>
            <w:tcW w:w="398" w:type="dxa"/>
            <w:tcBorders>
              <w:top w:val="single" w:sz="4" w:space="0" w:color="auto"/>
              <w:left w:val="single" w:sz="4" w:space="0" w:color="auto"/>
            </w:tcBorders>
            <w:shd w:val="clear" w:color="auto" w:fill="auto"/>
            <w:vAlign w:val="bottom"/>
          </w:tcPr>
          <w:p w14:paraId="03B6FA52" w14:textId="77777777" w:rsidR="006D32B4" w:rsidRPr="00402277" w:rsidRDefault="006D32B4" w:rsidP="00457719">
            <w:pPr>
              <w:pStyle w:val="Other0"/>
              <w:spacing w:after="0"/>
              <w:jc w:val="center"/>
            </w:pPr>
            <w:r w:rsidRPr="00402277">
              <w:rPr>
                <w:rStyle w:val="Other"/>
              </w:rPr>
              <w:t>8</w:t>
            </w:r>
          </w:p>
        </w:tc>
        <w:tc>
          <w:tcPr>
            <w:tcW w:w="2837" w:type="dxa"/>
            <w:tcBorders>
              <w:top w:val="single" w:sz="4" w:space="0" w:color="auto"/>
              <w:left w:val="single" w:sz="4" w:space="0" w:color="auto"/>
            </w:tcBorders>
            <w:shd w:val="clear" w:color="auto" w:fill="auto"/>
            <w:vAlign w:val="bottom"/>
          </w:tcPr>
          <w:p w14:paraId="1DADCFDE" w14:textId="77777777" w:rsidR="006D32B4" w:rsidRPr="00402277" w:rsidRDefault="006D32B4" w:rsidP="00457719">
            <w:pPr>
              <w:pStyle w:val="Other0"/>
              <w:spacing w:after="0"/>
              <w:jc w:val="both"/>
            </w:pPr>
            <w:r w:rsidRPr="00402277">
              <w:rPr>
                <w:rStyle w:val="Other"/>
              </w:rPr>
              <w:t>Pranešimo spaudai platinimas</w:t>
            </w:r>
          </w:p>
        </w:tc>
        <w:tc>
          <w:tcPr>
            <w:tcW w:w="706" w:type="dxa"/>
            <w:tcBorders>
              <w:top w:val="single" w:sz="4" w:space="0" w:color="auto"/>
              <w:left w:val="single" w:sz="4" w:space="0" w:color="auto"/>
            </w:tcBorders>
            <w:shd w:val="clear" w:color="auto" w:fill="auto"/>
            <w:vAlign w:val="bottom"/>
          </w:tcPr>
          <w:p w14:paraId="300C3457" w14:textId="77777777" w:rsidR="006D32B4" w:rsidRPr="00402277" w:rsidRDefault="006D32B4" w:rsidP="00457719">
            <w:pPr>
              <w:pStyle w:val="Other0"/>
              <w:spacing w:after="0"/>
              <w:jc w:val="center"/>
            </w:pPr>
            <w:r w:rsidRPr="00402277">
              <w:rPr>
                <w:rStyle w:val="Other"/>
              </w:rPr>
              <w:t>Vnt.</w:t>
            </w:r>
          </w:p>
        </w:tc>
        <w:tc>
          <w:tcPr>
            <w:tcW w:w="2203" w:type="dxa"/>
            <w:tcBorders>
              <w:top w:val="single" w:sz="4" w:space="0" w:color="auto"/>
              <w:left w:val="single" w:sz="4" w:space="0" w:color="auto"/>
            </w:tcBorders>
            <w:shd w:val="clear" w:color="auto" w:fill="auto"/>
          </w:tcPr>
          <w:p w14:paraId="5F40CC63" w14:textId="77777777" w:rsidR="006D32B4" w:rsidRPr="00402277" w:rsidRDefault="006D32B4" w:rsidP="00457719">
            <w:pPr>
              <w:rPr>
                <w:sz w:val="10"/>
                <w:szCs w:val="10"/>
              </w:rPr>
            </w:pPr>
          </w:p>
        </w:tc>
        <w:tc>
          <w:tcPr>
            <w:tcW w:w="1440" w:type="dxa"/>
            <w:tcBorders>
              <w:top w:val="single" w:sz="4" w:space="0" w:color="auto"/>
              <w:left w:val="single" w:sz="4" w:space="0" w:color="auto"/>
            </w:tcBorders>
            <w:shd w:val="clear" w:color="auto" w:fill="auto"/>
            <w:vAlign w:val="bottom"/>
          </w:tcPr>
          <w:p w14:paraId="53EDE98D" w14:textId="77777777" w:rsidR="006D32B4" w:rsidRPr="00402277" w:rsidRDefault="006D32B4" w:rsidP="00457719">
            <w:pPr>
              <w:pStyle w:val="Other0"/>
              <w:spacing w:after="0"/>
              <w:jc w:val="center"/>
            </w:pPr>
            <w:r w:rsidRPr="00402277">
              <w:rPr>
                <w:rStyle w:val="Other"/>
              </w:rPr>
              <w:t>50</w:t>
            </w:r>
          </w:p>
        </w:tc>
        <w:tc>
          <w:tcPr>
            <w:tcW w:w="1930" w:type="dxa"/>
            <w:tcBorders>
              <w:top w:val="single" w:sz="4" w:space="0" w:color="auto"/>
              <w:left w:val="single" w:sz="4" w:space="0" w:color="auto"/>
              <w:right w:val="single" w:sz="4" w:space="0" w:color="auto"/>
            </w:tcBorders>
            <w:shd w:val="clear" w:color="auto" w:fill="auto"/>
          </w:tcPr>
          <w:p w14:paraId="69259C2A" w14:textId="77777777" w:rsidR="006D32B4" w:rsidRPr="00402277" w:rsidRDefault="006D32B4" w:rsidP="00457719">
            <w:pPr>
              <w:rPr>
                <w:sz w:val="10"/>
                <w:szCs w:val="10"/>
              </w:rPr>
            </w:pPr>
          </w:p>
        </w:tc>
      </w:tr>
      <w:tr w:rsidR="006D32B4" w:rsidRPr="00402277" w14:paraId="6914EFD6" w14:textId="77777777" w:rsidTr="00255770">
        <w:trPr>
          <w:trHeight w:hRule="exact" w:val="1666"/>
          <w:jc w:val="center"/>
        </w:trPr>
        <w:tc>
          <w:tcPr>
            <w:tcW w:w="398" w:type="dxa"/>
            <w:tcBorders>
              <w:top w:val="single" w:sz="4" w:space="0" w:color="auto"/>
              <w:left w:val="single" w:sz="4" w:space="0" w:color="auto"/>
            </w:tcBorders>
            <w:shd w:val="clear" w:color="auto" w:fill="auto"/>
            <w:vAlign w:val="center"/>
          </w:tcPr>
          <w:p w14:paraId="012D8720" w14:textId="77777777" w:rsidR="006D32B4" w:rsidRPr="00402277" w:rsidRDefault="006D32B4" w:rsidP="00457719">
            <w:pPr>
              <w:pStyle w:val="Other0"/>
              <w:spacing w:after="0"/>
              <w:jc w:val="center"/>
            </w:pPr>
            <w:r w:rsidRPr="00402277">
              <w:rPr>
                <w:rStyle w:val="Other"/>
              </w:rPr>
              <w:t>9</w:t>
            </w:r>
          </w:p>
        </w:tc>
        <w:tc>
          <w:tcPr>
            <w:tcW w:w="2837" w:type="dxa"/>
            <w:tcBorders>
              <w:top w:val="single" w:sz="4" w:space="0" w:color="auto"/>
              <w:left w:val="single" w:sz="4" w:space="0" w:color="auto"/>
            </w:tcBorders>
            <w:shd w:val="clear" w:color="auto" w:fill="auto"/>
            <w:vAlign w:val="bottom"/>
          </w:tcPr>
          <w:p w14:paraId="4AA5915E" w14:textId="77777777" w:rsidR="006D32B4" w:rsidRPr="00402277" w:rsidRDefault="006D32B4" w:rsidP="00457719">
            <w:pPr>
              <w:pStyle w:val="Other0"/>
              <w:spacing w:after="0"/>
              <w:jc w:val="both"/>
            </w:pPr>
            <w:r w:rsidRPr="00402277">
              <w:rPr>
                <w:rStyle w:val="Other"/>
              </w:rPr>
              <w:t>Kūrybinis tekstas (reklamai, brošiūroms, kvietimams, sveikinimams ir kitokio kūrybinio pobūdžio tekstams lietuvių arba anglų kalba, iki 1800 spaudos ženklų be tarpų)</w:t>
            </w:r>
          </w:p>
        </w:tc>
        <w:tc>
          <w:tcPr>
            <w:tcW w:w="706" w:type="dxa"/>
            <w:tcBorders>
              <w:top w:val="single" w:sz="4" w:space="0" w:color="auto"/>
              <w:left w:val="single" w:sz="4" w:space="0" w:color="auto"/>
            </w:tcBorders>
            <w:shd w:val="clear" w:color="auto" w:fill="auto"/>
            <w:vAlign w:val="center"/>
          </w:tcPr>
          <w:p w14:paraId="4CC6AC93" w14:textId="77777777" w:rsidR="006D32B4" w:rsidRPr="00402277" w:rsidRDefault="006D32B4" w:rsidP="00457719">
            <w:pPr>
              <w:pStyle w:val="Other0"/>
              <w:spacing w:after="0"/>
              <w:jc w:val="center"/>
            </w:pPr>
            <w:r w:rsidRPr="00402277">
              <w:rPr>
                <w:rStyle w:val="Other"/>
              </w:rPr>
              <w:t>Vnt.</w:t>
            </w:r>
          </w:p>
        </w:tc>
        <w:tc>
          <w:tcPr>
            <w:tcW w:w="2203" w:type="dxa"/>
            <w:tcBorders>
              <w:top w:val="single" w:sz="4" w:space="0" w:color="auto"/>
              <w:left w:val="single" w:sz="4" w:space="0" w:color="auto"/>
            </w:tcBorders>
            <w:shd w:val="clear" w:color="auto" w:fill="auto"/>
          </w:tcPr>
          <w:p w14:paraId="7CD75825" w14:textId="77777777" w:rsidR="006D32B4" w:rsidRPr="00402277" w:rsidRDefault="006D32B4" w:rsidP="00457719">
            <w:pPr>
              <w:rPr>
                <w:sz w:val="10"/>
                <w:szCs w:val="10"/>
              </w:rPr>
            </w:pPr>
          </w:p>
        </w:tc>
        <w:tc>
          <w:tcPr>
            <w:tcW w:w="1440" w:type="dxa"/>
            <w:tcBorders>
              <w:top w:val="single" w:sz="4" w:space="0" w:color="auto"/>
              <w:left w:val="single" w:sz="4" w:space="0" w:color="auto"/>
            </w:tcBorders>
            <w:shd w:val="clear" w:color="auto" w:fill="auto"/>
            <w:vAlign w:val="center"/>
          </w:tcPr>
          <w:p w14:paraId="6C5D6DFD" w14:textId="77777777" w:rsidR="006D32B4" w:rsidRPr="00402277" w:rsidRDefault="006D32B4" w:rsidP="00457719">
            <w:pPr>
              <w:pStyle w:val="Other0"/>
              <w:spacing w:after="0"/>
              <w:jc w:val="center"/>
            </w:pPr>
            <w:r w:rsidRPr="00402277">
              <w:rPr>
                <w:rStyle w:val="Other"/>
              </w:rPr>
              <w:t>30</w:t>
            </w:r>
          </w:p>
        </w:tc>
        <w:tc>
          <w:tcPr>
            <w:tcW w:w="1930" w:type="dxa"/>
            <w:tcBorders>
              <w:top w:val="single" w:sz="4" w:space="0" w:color="auto"/>
              <w:left w:val="single" w:sz="4" w:space="0" w:color="auto"/>
              <w:right w:val="single" w:sz="4" w:space="0" w:color="auto"/>
            </w:tcBorders>
            <w:shd w:val="clear" w:color="auto" w:fill="auto"/>
          </w:tcPr>
          <w:p w14:paraId="57516823" w14:textId="77777777" w:rsidR="006D32B4" w:rsidRPr="00402277" w:rsidRDefault="006D32B4" w:rsidP="00457719">
            <w:pPr>
              <w:rPr>
                <w:sz w:val="10"/>
                <w:szCs w:val="10"/>
              </w:rPr>
            </w:pPr>
          </w:p>
        </w:tc>
      </w:tr>
      <w:tr w:rsidR="006D32B4" w:rsidRPr="00402277" w14:paraId="4F08EC7C" w14:textId="77777777" w:rsidTr="00255770">
        <w:trPr>
          <w:trHeight w:hRule="exact" w:val="854"/>
          <w:jc w:val="center"/>
        </w:trPr>
        <w:tc>
          <w:tcPr>
            <w:tcW w:w="398" w:type="dxa"/>
            <w:tcBorders>
              <w:top w:val="single" w:sz="4" w:space="0" w:color="auto"/>
              <w:left w:val="single" w:sz="4" w:space="0" w:color="auto"/>
            </w:tcBorders>
            <w:shd w:val="clear" w:color="auto" w:fill="auto"/>
            <w:vAlign w:val="center"/>
          </w:tcPr>
          <w:p w14:paraId="6341DEE0" w14:textId="77777777" w:rsidR="006D32B4" w:rsidRPr="00402277" w:rsidRDefault="006D32B4" w:rsidP="00457719">
            <w:pPr>
              <w:pStyle w:val="Other0"/>
              <w:spacing w:after="0"/>
              <w:jc w:val="center"/>
            </w:pPr>
            <w:r w:rsidRPr="00402277">
              <w:rPr>
                <w:rStyle w:val="Other"/>
              </w:rPr>
              <w:t>10</w:t>
            </w:r>
          </w:p>
        </w:tc>
        <w:tc>
          <w:tcPr>
            <w:tcW w:w="2837" w:type="dxa"/>
            <w:tcBorders>
              <w:top w:val="single" w:sz="4" w:space="0" w:color="auto"/>
              <w:left w:val="single" w:sz="4" w:space="0" w:color="auto"/>
            </w:tcBorders>
            <w:shd w:val="clear" w:color="auto" w:fill="auto"/>
            <w:vAlign w:val="bottom"/>
          </w:tcPr>
          <w:p w14:paraId="7110140F" w14:textId="77777777" w:rsidR="006D32B4" w:rsidRPr="00402277" w:rsidRDefault="006D32B4" w:rsidP="00457719">
            <w:pPr>
              <w:pStyle w:val="Other0"/>
              <w:spacing w:after="0"/>
              <w:jc w:val="both"/>
            </w:pPr>
            <w:r w:rsidRPr="00402277">
              <w:rPr>
                <w:rStyle w:val="Other"/>
              </w:rPr>
              <w:t>Socialinių tinklų įrašo rengimas (lietuvių arba anglų kalba iki</w:t>
            </w:r>
          </w:p>
          <w:p w14:paraId="10DE77BE" w14:textId="77777777" w:rsidR="006D32B4" w:rsidRPr="00402277" w:rsidRDefault="006D32B4" w:rsidP="00457719">
            <w:pPr>
              <w:pStyle w:val="Other0"/>
              <w:spacing w:after="0"/>
              <w:jc w:val="both"/>
            </w:pPr>
            <w:r w:rsidRPr="00402277">
              <w:rPr>
                <w:rStyle w:val="Other"/>
              </w:rPr>
              <w:t>600 spaudos ženklų be tarpų)</w:t>
            </w:r>
          </w:p>
        </w:tc>
        <w:tc>
          <w:tcPr>
            <w:tcW w:w="706" w:type="dxa"/>
            <w:tcBorders>
              <w:top w:val="single" w:sz="4" w:space="0" w:color="auto"/>
              <w:left w:val="single" w:sz="4" w:space="0" w:color="auto"/>
            </w:tcBorders>
            <w:shd w:val="clear" w:color="auto" w:fill="auto"/>
            <w:vAlign w:val="center"/>
          </w:tcPr>
          <w:p w14:paraId="41A463E7" w14:textId="77777777" w:rsidR="006D32B4" w:rsidRPr="00402277" w:rsidRDefault="006D32B4" w:rsidP="00457719">
            <w:pPr>
              <w:pStyle w:val="Other0"/>
              <w:spacing w:after="0"/>
              <w:jc w:val="center"/>
            </w:pPr>
            <w:r w:rsidRPr="00402277">
              <w:rPr>
                <w:rStyle w:val="Other"/>
              </w:rPr>
              <w:t>Vnt.</w:t>
            </w:r>
          </w:p>
        </w:tc>
        <w:tc>
          <w:tcPr>
            <w:tcW w:w="2203" w:type="dxa"/>
            <w:tcBorders>
              <w:top w:val="single" w:sz="4" w:space="0" w:color="auto"/>
              <w:left w:val="single" w:sz="4" w:space="0" w:color="auto"/>
            </w:tcBorders>
            <w:shd w:val="clear" w:color="auto" w:fill="auto"/>
          </w:tcPr>
          <w:p w14:paraId="5A997161" w14:textId="77777777" w:rsidR="006D32B4" w:rsidRPr="00402277" w:rsidRDefault="006D32B4" w:rsidP="00457719">
            <w:pPr>
              <w:rPr>
                <w:sz w:val="10"/>
                <w:szCs w:val="10"/>
              </w:rPr>
            </w:pPr>
          </w:p>
        </w:tc>
        <w:tc>
          <w:tcPr>
            <w:tcW w:w="1440" w:type="dxa"/>
            <w:tcBorders>
              <w:top w:val="single" w:sz="4" w:space="0" w:color="auto"/>
              <w:left w:val="single" w:sz="4" w:space="0" w:color="auto"/>
            </w:tcBorders>
            <w:shd w:val="clear" w:color="auto" w:fill="auto"/>
            <w:vAlign w:val="center"/>
          </w:tcPr>
          <w:p w14:paraId="4B9F759F" w14:textId="77777777" w:rsidR="006D32B4" w:rsidRPr="00402277" w:rsidRDefault="006D32B4" w:rsidP="00457719">
            <w:pPr>
              <w:pStyle w:val="Other0"/>
              <w:spacing w:after="0"/>
              <w:jc w:val="center"/>
            </w:pPr>
            <w:r w:rsidRPr="00402277">
              <w:rPr>
                <w:rStyle w:val="Other"/>
              </w:rPr>
              <w:t>150</w:t>
            </w:r>
          </w:p>
        </w:tc>
        <w:tc>
          <w:tcPr>
            <w:tcW w:w="1930" w:type="dxa"/>
            <w:tcBorders>
              <w:top w:val="single" w:sz="4" w:space="0" w:color="auto"/>
              <w:left w:val="single" w:sz="4" w:space="0" w:color="auto"/>
              <w:right w:val="single" w:sz="4" w:space="0" w:color="auto"/>
            </w:tcBorders>
            <w:shd w:val="clear" w:color="auto" w:fill="auto"/>
          </w:tcPr>
          <w:p w14:paraId="3F70375E" w14:textId="77777777" w:rsidR="006D32B4" w:rsidRPr="00402277" w:rsidRDefault="006D32B4" w:rsidP="00457719">
            <w:pPr>
              <w:rPr>
                <w:sz w:val="10"/>
                <w:szCs w:val="10"/>
              </w:rPr>
            </w:pPr>
          </w:p>
        </w:tc>
      </w:tr>
      <w:tr w:rsidR="006D32B4" w:rsidRPr="00402277" w14:paraId="76E9099E" w14:textId="77777777" w:rsidTr="00255770">
        <w:trPr>
          <w:trHeight w:hRule="exact" w:val="586"/>
          <w:jc w:val="center"/>
        </w:trPr>
        <w:tc>
          <w:tcPr>
            <w:tcW w:w="398" w:type="dxa"/>
            <w:tcBorders>
              <w:top w:val="single" w:sz="4" w:space="0" w:color="auto"/>
              <w:left w:val="single" w:sz="4" w:space="0" w:color="auto"/>
            </w:tcBorders>
            <w:shd w:val="clear" w:color="auto" w:fill="auto"/>
            <w:vAlign w:val="center"/>
          </w:tcPr>
          <w:p w14:paraId="24653AFF" w14:textId="77777777" w:rsidR="006D32B4" w:rsidRPr="00402277" w:rsidRDefault="006D32B4" w:rsidP="00457719">
            <w:pPr>
              <w:pStyle w:val="Other0"/>
              <w:spacing w:after="0"/>
              <w:jc w:val="center"/>
            </w:pPr>
            <w:r w:rsidRPr="00402277">
              <w:rPr>
                <w:rStyle w:val="Other"/>
              </w:rPr>
              <w:t>11</w:t>
            </w:r>
          </w:p>
        </w:tc>
        <w:tc>
          <w:tcPr>
            <w:tcW w:w="2837" w:type="dxa"/>
            <w:tcBorders>
              <w:top w:val="single" w:sz="4" w:space="0" w:color="auto"/>
              <w:left w:val="single" w:sz="4" w:space="0" w:color="auto"/>
            </w:tcBorders>
            <w:shd w:val="clear" w:color="auto" w:fill="auto"/>
            <w:vAlign w:val="bottom"/>
          </w:tcPr>
          <w:p w14:paraId="5A951C55" w14:textId="77777777" w:rsidR="006D32B4" w:rsidRPr="00402277" w:rsidRDefault="006D32B4" w:rsidP="00457719">
            <w:pPr>
              <w:pStyle w:val="Other0"/>
              <w:spacing w:after="0"/>
              <w:jc w:val="both"/>
            </w:pPr>
            <w:r w:rsidRPr="00402277">
              <w:rPr>
                <w:rStyle w:val="Other"/>
              </w:rPr>
              <w:t>Prezentacijos rengimas lietuvių arba anglų kalba (20 skaidrių)</w:t>
            </w:r>
          </w:p>
        </w:tc>
        <w:tc>
          <w:tcPr>
            <w:tcW w:w="706" w:type="dxa"/>
            <w:tcBorders>
              <w:top w:val="single" w:sz="4" w:space="0" w:color="auto"/>
              <w:left w:val="single" w:sz="4" w:space="0" w:color="auto"/>
            </w:tcBorders>
            <w:shd w:val="clear" w:color="auto" w:fill="auto"/>
            <w:vAlign w:val="center"/>
          </w:tcPr>
          <w:p w14:paraId="256CBE99" w14:textId="77777777" w:rsidR="006D32B4" w:rsidRPr="00402277" w:rsidRDefault="006D32B4" w:rsidP="00457719">
            <w:pPr>
              <w:pStyle w:val="Other0"/>
              <w:spacing w:after="0"/>
              <w:jc w:val="center"/>
            </w:pPr>
            <w:r w:rsidRPr="00402277">
              <w:rPr>
                <w:rStyle w:val="Other"/>
              </w:rPr>
              <w:t>Vnt.</w:t>
            </w:r>
          </w:p>
        </w:tc>
        <w:tc>
          <w:tcPr>
            <w:tcW w:w="2203" w:type="dxa"/>
            <w:tcBorders>
              <w:top w:val="single" w:sz="4" w:space="0" w:color="auto"/>
              <w:left w:val="single" w:sz="4" w:space="0" w:color="auto"/>
            </w:tcBorders>
            <w:shd w:val="clear" w:color="auto" w:fill="auto"/>
          </w:tcPr>
          <w:p w14:paraId="57D8C5A1" w14:textId="77777777" w:rsidR="006D32B4" w:rsidRPr="00402277" w:rsidRDefault="006D32B4" w:rsidP="00457719">
            <w:pPr>
              <w:rPr>
                <w:sz w:val="10"/>
                <w:szCs w:val="10"/>
              </w:rPr>
            </w:pPr>
          </w:p>
        </w:tc>
        <w:tc>
          <w:tcPr>
            <w:tcW w:w="1440" w:type="dxa"/>
            <w:tcBorders>
              <w:top w:val="single" w:sz="4" w:space="0" w:color="auto"/>
              <w:left w:val="single" w:sz="4" w:space="0" w:color="auto"/>
            </w:tcBorders>
            <w:shd w:val="clear" w:color="auto" w:fill="auto"/>
            <w:vAlign w:val="center"/>
          </w:tcPr>
          <w:p w14:paraId="3222875B" w14:textId="77777777" w:rsidR="006D32B4" w:rsidRPr="00402277" w:rsidRDefault="006D32B4" w:rsidP="00457719">
            <w:pPr>
              <w:pStyle w:val="Other0"/>
              <w:spacing w:after="0"/>
              <w:jc w:val="center"/>
            </w:pPr>
            <w:r w:rsidRPr="00402277">
              <w:rPr>
                <w:rStyle w:val="Other"/>
              </w:rPr>
              <w:t>10</w:t>
            </w:r>
          </w:p>
        </w:tc>
        <w:tc>
          <w:tcPr>
            <w:tcW w:w="1930" w:type="dxa"/>
            <w:tcBorders>
              <w:top w:val="single" w:sz="4" w:space="0" w:color="auto"/>
              <w:left w:val="single" w:sz="4" w:space="0" w:color="auto"/>
              <w:right w:val="single" w:sz="4" w:space="0" w:color="auto"/>
            </w:tcBorders>
            <w:shd w:val="clear" w:color="auto" w:fill="auto"/>
          </w:tcPr>
          <w:p w14:paraId="71AF8E0A" w14:textId="77777777" w:rsidR="006D32B4" w:rsidRPr="00402277" w:rsidRDefault="006D32B4" w:rsidP="00457719">
            <w:pPr>
              <w:rPr>
                <w:sz w:val="10"/>
                <w:szCs w:val="10"/>
              </w:rPr>
            </w:pPr>
          </w:p>
        </w:tc>
      </w:tr>
      <w:tr w:rsidR="006D32B4" w:rsidRPr="00402277" w14:paraId="0FB3899A" w14:textId="77777777" w:rsidTr="00255770">
        <w:trPr>
          <w:trHeight w:hRule="exact" w:val="3014"/>
          <w:jc w:val="center"/>
        </w:trPr>
        <w:tc>
          <w:tcPr>
            <w:tcW w:w="398" w:type="dxa"/>
            <w:tcBorders>
              <w:top w:val="single" w:sz="4" w:space="0" w:color="auto"/>
              <w:left w:val="single" w:sz="4" w:space="0" w:color="auto"/>
            </w:tcBorders>
            <w:shd w:val="clear" w:color="auto" w:fill="auto"/>
            <w:vAlign w:val="center"/>
          </w:tcPr>
          <w:p w14:paraId="6522F97E" w14:textId="77777777" w:rsidR="006D32B4" w:rsidRPr="00402277" w:rsidRDefault="006D32B4" w:rsidP="00457719">
            <w:pPr>
              <w:pStyle w:val="Other0"/>
              <w:spacing w:after="0"/>
              <w:jc w:val="center"/>
            </w:pPr>
            <w:r w:rsidRPr="00402277">
              <w:rPr>
                <w:rStyle w:val="Other"/>
              </w:rPr>
              <w:t>12</w:t>
            </w:r>
          </w:p>
        </w:tc>
        <w:tc>
          <w:tcPr>
            <w:tcW w:w="2837" w:type="dxa"/>
            <w:tcBorders>
              <w:top w:val="single" w:sz="4" w:space="0" w:color="auto"/>
              <w:left w:val="single" w:sz="4" w:space="0" w:color="auto"/>
            </w:tcBorders>
            <w:shd w:val="clear" w:color="auto" w:fill="auto"/>
            <w:vAlign w:val="bottom"/>
          </w:tcPr>
          <w:p w14:paraId="09CA43CC" w14:textId="77777777" w:rsidR="006D32B4" w:rsidRPr="00402277" w:rsidRDefault="006D32B4" w:rsidP="00457719">
            <w:pPr>
              <w:pStyle w:val="Other0"/>
              <w:tabs>
                <w:tab w:val="left" w:pos="1762"/>
              </w:tabs>
              <w:spacing w:after="0"/>
              <w:jc w:val="both"/>
            </w:pPr>
            <w:r w:rsidRPr="00402277">
              <w:rPr>
                <w:rStyle w:val="Other"/>
              </w:rPr>
              <w:t>Temos/straipsnio/komentaro inicijavimas bendroje ar verslo žiniasklaidos</w:t>
            </w:r>
            <w:r w:rsidRPr="00402277">
              <w:rPr>
                <w:rStyle w:val="Other"/>
              </w:rPr>
              <w:tab/>
              <w:t>priemonėje.</w:t>
            </w:r>
          </w:p>
          <w:p w14:paraId="68058527" w14:textId="245F974D" w:rsidR="006D32B4" w:rsidRPr="00402277" w:rsidRDefault="006D32B4" w:rsidP="00457719">
            <w:pPr>
              <w:pStyle w:val="Other0"/>
              <w:tabs>
                <w:tab w:val="left" w:pos="1709"/>
              </w:tabs>
              <w:spacing w:after="0"/>
              <w:jc w:val="both"/>
            </w:pPr>
            <w:r w:rsidRPr="00402277">
              <w:rPr>
                <w:rStyle w:val="Other"/>
              </w:rPr>
              <w:t>Paslauga apima pasiūlymo žiniasklaidai (</w:t>
            </w:r>
            <w:proofErr w:type="spellStart"/>
            <w:r w:rsidRPr="00402277">
              <w:rPr>
                <w:rStyle w:val="Other"/>
              </w:rPr>
              <w:t>pitch</w:t>
            </w:r>
            <w:proofErr w:type="spellEnd"/>
            <w:r w:rsidRPr="00402277">
              <w:rPr>
                <w:rStyle w:val="Other"/>
              </w:rPr>
              <w:t>) parengimą ir kontaktavimą su žiniasklaidos priemone ir laikoma atlikta, kai inicijuota tema/straipsnis/komentaras paskelbtas</w:t>
            </w:r>
            <w:r w:rsidR="005B74AE">
              <w:rPr>
                <w:rStyle w:val="Other"/>
              </w:rPr>
              <w:t xml:space="preserve"> </w:t>
            </w:r>
            <w:r w:rsidRPr="00402277">
              <w:rPr>
                <w:rStyle w:val="Other"/>
              </w:rPr>
              <w:t>žiniasklaidos</w:t>
            </w:r>
            <w:r w:rsidR="005B74AE">
              <w:rPr>
                <w:rStyle w:val="Other"/>
              </w:rPr>
              <w:t xml:space="preserve"> </w:t>
            </w:r>
            <w:r w:rsidRPr="00402277">
              <w:rPr>
                <w:rStyle w:val="Other"/>
              </w:rPr>
              <w:t>priemonėje.</w:t>
            </w:r>
          </w:p>
        </w:tc>
        <w:tc>
          <w:tcPr>
            <w:tcW w:w="706" w:type="dxa"/>
            <w:tcBorders>
              <w:top w:val="single" w:sz="4" w:space="0" w:color="auto"/>
              <w:left w:val="single" w:sz="4" w:space="0" w:color="auto"/>
            </w:tcBorders>
            <w:shd w:val="clear" w:color="auto" w:fill="auto"/>
            <w:vAlign w:val="center"/>
          </w:tcPr>
          <w:p w14:paraId="36D20A93" w14:textId="77777777" w:rsidR="006D32B4" w:rsidRPr="00402277" w:rsidRDefault="006D32B4" w:rsidP="00457719">
            <w:pPr>
              <w:pStyle w:val="Other0"/>
              <w:spacing w:after="0"/>
              <w:jc w:val="center"/>
            </w:pPr>
            <w:r w:rsidRPr="00402277">
              <w:rPr>
                <w:rStyle w:val="Other"/>
              </w:rPr>
              <w:t>Vnt.</w:t>
            </w:r>
          </w:p>
        </w:tc>
        <w:tc>
          <w:tcPr>
            <w:tcW w:w="2203" w:type="dxa"/>
            <w:tcBorders>
              <w:top w:val="single" w:sz="4" w:space="0" w:color="auto"/>
              <w:left w:val="single" w:sz="4" w:space="0" w:color="auto"/>
            </w:tcBorders>
            <w:shd w:val="clear" w:color="auto" w:fill="auto"/>
          </w:tcPr>
          <w:p w14:paraId="32EC8856" w14:textId="77777777" w:rsidR="006D32B4" w:rsidRPr="00402277" w:rsidRDefault="006D32B4" w:rsidP="00457719">
            <w:pPr>
              <w:rPr>
                <w:sz w:val="10"/>
                <w:szCs w:val="10"/>
              </w:rPr>
            </w:pPr>
          </w:p>
        </w:tc>
        <w:tc>
          <w:tcPr>
            <w:tcW w:w="1440" w:type="dxa"/>
            <w:tcBorders>
              <w:top w:val="single" w:sz="4" w:space="0" w:color="auto"/>
              <w:left w:val="single" w:sz="4" w:space="0" w:color="auto"/>
            </w:tcBorders>
            <w:shd w:val="clear" w:color="auto" w:fill="auto"/>
            <w:vAlign w:val="center"/>
          </w:tcPr>
          <w:p w14:paraId="37372A67" w14:textId="77777777" w:rsidR="006D32B4" w:rsidRPr="00402277" w:rsidRDefault="006D32B4" w:rsidP="00457719">
            <w:pPr>
              <w:pStyle w:val="Other0"/>
              <w:spacing w:after="0"/>
              <w:jc w:val="center"/>
            </w:pPr>
            <w:r w:rsidRPr="00402277">
              <w:rPr>
                <w:rStyle w:val="Other"/>
              </w:rPr>
              <w:t>30</w:t>
            </w:r>
          </w:p>
        </w:tc>
        <w:tc>
          <w:tcPr>
            <w:tcW w:w="1930" w:type="dxa"/>
            <w:tcBorders>
              <w:top w:val="single" w:sz="4" w:space="0" w:color="auto"/>
              <w:left w:val="single" w:sz="4" w:space="0" w:color="auto"/>
              <w:right w:val="single" w:sz="4" w:space="0" w:color="auto"/>
            </w:tcBorders>
            <w:shd w:val="clear" w:color="auto" w:fill="auto"/>
          </w:tcPr>
          <w:p w14:paraId="5A627F1E" w14:textId="77777777" w:rsidR="006D32B4" w:rsidRPr="00402277" w:rsidRDefault="006D32B4" w:rsidP="00457719">
            <w:pPr>
              <w:rPr>
                <w:sz w:val="10"/>
                <w:szCs w:val="10"/>
              </w:rPr>
            </w:pPr>
          </w:p>
        </w:tc>
      </w:tr>
    </w:tbl>
    <w:p w14:paraId="53B150C8" w14:textId="77777777" w:rsidR="006D32B4" w:rsidRPr="00402277" w:rsidRDefault="006D32B4" w:rsidP="006D32B4">
      <w:pPr>
        <w:spacing w:line="1" w:lineRule="exact"/>
        <w:rPr>
          <w:sz w:val="2"/>
          <w:szCs w:val="2"/>
        </w:rPr>
      </w:pPr>
      <w:r w:rsidRPr="00402277">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98"/>
        <w:gridCol w:w="2837"/>
        <w:gridCol w:w="706"/>
        <w:gridCol w:w="2203"/>
        <w:gridCol w:w="1440"/>
        <w:gridCol w:w="1930"/>
      </w:tblGrid>
      <w:tr w:rsidR="006D32B4" w:rsidRPr="00402277" w14:paraId="75307136" w14:textId="77777777" w:rsidTr="00255770">
        <w:trPr>
          <w:trHeight w:hRule="exact" w:val="1118"/>
          <w:jc w:val="center"/>
        </w:trPr>
        <w:tc>
          <w:tcPr>
            <w:tcW w:w="398" w:type="dxa"/>
            <w:tcBorders>
              <w:left w:val="single" w:sz="4" w:space="0" w:color="auto"/>
            </w:tcBorders>
            <w:shd w:val="clear" w:color="auto" w:fill="auto"/>
            <w:vAlign w:val="center"/>
          </w:tcPr>
          <w:p w14:paraId="5474EF62" w14:textId="77777777" w:rsidR="006D32B4" w:rsidRPr="00402277" w:rsidRDefault="006D32B4" w:rsidP="00255770">
            <w:pPr>
              <w:pStyle w:val="Other0"/>
              <w:spacing w:after="0"/>
            </w:pPr>
            <w:r w:rsidRPr="00402277">
              <w:rPr>
                <w:rStyle w:val="Other"/>
              </w:rPr>
              <w:lastRenderedPageBreak/>
              <w:t>13</w:t>
            </w:r>
          </w:p>
        </w:tc>
        <w:tc>
          <w:tcPr>
            <w:tcW w:w="2837" w:type="dxa"/>
            <w:tcBorders>
              <w:left w:val="single" w:sz="4" w:space="0" w:color="auto"/>
            </w:tcBorders>
            <w:shd w:val="clear" w:color="auto" w:fill="auto"/>
          </w:tcPr>
          <w:p w14:paraId="25105D91" w14:textId="062D4AF9" w:rsidR="006D32B4" w:rsidRPr="00402277" w:rsidRDefault="005B74AE" w:rsidP="00255770">
            <w:pPr>
              <w:pStyle w:val="Other0"/>
              <w:spacing w:after="0"/>
              <w:jc w:val="both"/>
            </w:pPr>
            <w:r w:rsidRPr="005B74AE">
              <w:rPr>
                <w:rStyle w:val="Other"/>
              </w:rPr>
              <w:t xml:space="preserve">Vizualinės komunikacijos linijos </w:t>
            </w:r>
            <w:r w:rsidR="006D32B4" w:rsidRPr="00402277">
              <w:rPr>
                <w:rStyle w:val="Other"/>
              </w:rPr>
              <w:t>sukūrimas atskiram komunikacijos produktui, pvz., renginiui, remiantis turimu vizualiniu identitetu</w:t>
            </w:r>
          </w:p>
        </w:tc>
        <w:tc>
          <w:tcPr>
            <w:tcW w:w="706" w:type="dxa"/>
            <w:tcBorders>
              <w:left w:val="single" w:sz="4" w:space="0" w:color="auto"/>
            </w:tcBorders>
            <w:shd w:val="clear" w:color="auto" w:fill="auto"/>
            <w:vAlign w:val="center"/>
          </w:tcPr>
          <w:p w14:paraId="7FE24AC7" w14:textId="77777777" w:rsidR="006D32B4" w:rsidRPr="00402277" w:rsidRDefault="006D32B4" w:rsidP="00255770">
            <w:pPr>
              <w:pStyle w:val="Other0"/>
              <w:spacing w:after="0"/>
              <w:jc w:val="center"/>
            </w:pPr>
            <w:r w:rsidRPr="00402277">
              <w:rPr>
                <w:rStyle w:val="Other"/>
              </w:rPr>
              <w:t>Vnt.</w:t>
            </w:r>
          </w:p>
        </w:tc>
        <w:tc>
          <w:tcPr>
            <w:tcW w:w="2203" w:type="dxa"/>
            <w:tcBorders>
              <w:left w:val="single" w:sz="4" w:space="0" w:color="auto"/>
            </w:tcBorders>
            <w:shd w:val="clear" w:color="auto" w:fill="auto"/>
          </w:tcPr>
          <w:p w14:paraId="275BC2F5" w14:textId="77777777" w:rsidR="006D32B4" w:rsidRPr="00402277" w:rsidRDefault="006D32B4" w:rsidP="00255770">
            <w:pPr>
              <w:rPr>
                <w:sz w:val="10"/>
                <w:szCs w:val="10"/>
              </w:rPr>
            </w:pPr>
          </w:p>
        </w:tc>
        <w:tc>
          <w:tcPr>
            <w:tcW w:w="1440" w:type="dxa"/>
            <w:tcBorders>
              <w:left w:val="single" w:sz="4" w:space="0" w:color="auto"/>
            </w:tcBorders>
            <w:shd w:val="clear" w:color="auto" w:fill="auto"/>
            <w:vAlign w:val="center"/>
          </w:tcPr>
          <w:p w14:paraId="065304DA" w14:textId="77777777" w:rsidR="006D32B4" w:rsidRPr="00402277" w:rsidRDefault="006D32B4" w:rsidP="00255770">
            <w:pPr>
              <w:pStyle w:val="Other0"/>
              <w:spacing w:after="0"/>
              <w:jc w:val="center"/>
            </w:pPr>
            <w:r w:rsidRPr="00402277">
              <w:rPr>
                <w:rStyle w:val="Other"/>
              </w:rPr>
              <w:t>10</w:t>
            </w:r>
          </w:p>
        </w:tc>
        <w:tc>
          <w:tcPr>
            <w:tcW w:w="1930" w:type="dxa"/>
            <w:tcBorders>
              <w:left w:val="single" w:sz="4" w:space="0" w:color="auto"/>
              <w:right w:val="single" w:sz="4" w:space="0" w:color="auto"/>
            </w:tcBorders>
            <w:shd w:val="clear" w:color="auto" w:fill="auto"/>
          </w:tcPr>
          <w:p w14:paraId="39EDDC7D" w14:textId="77777777" w:rsidR="006D32B4" w:rsidRPr="00402277" w:rsidRDefault="006D32B4" w:rsidP="00255770">
            <w:pPr>
              <w:rPr>
                <w:sz w:val="10"/>
                <w:szCs w:val="10"/>
              </w:rPr>
            </w:pPr>
          </w:p>
        </w:tc>
      </w:tr>
      <w:tr w:rsidR="006D32B4" w:rsidRPr="00402277" w14:paraId="0FB2FA1D" w14:textId="77777777" w:rsidTr="00255770">
        <w:trPr>
          <w:trHeight w:hRule="exact" w:val="586"/>
          <w:jc w:val="center"/>
        </w:trPr>
        <w:tc>
          <w:tcPr>
            <w:tcW w:w="398" w:type="dxa"/>
            <w:tcBorders>
              <w:top w:val="single" w:sz="4" w:space="0" w:color="auto"/>
              <w:left w:val="single" w:sz="4" w:space="0" w:color="auto"/>
            </w:tcBorders>
            <w:shd w:val="clear" w:color="auto" w:fill="auto"/>
            <w:vAlign w:val="center"/>
          </w:tcPr>
          <w:p w14:paraId="5E742199" w14:textId="77777777" w:rsidR="006D32B4" w:rsidRPr="00402277" w:rsidRDefault="006D32B4" w:rsidP="00255770">
            <w:pPr>
              <w:pStyle w:val="Other0"/>
              <w:spacing w:after="0"/>
            </w:pPr>
            <w:r w:rsidRPr="00402277">
              <w:rPr>
                <w:rStyle w:val="Other"/>
              </w:rPr>
              <w:t>14</w:t>
            </w:r>
          </w:p>
        </w:tc>
        <w:tc>
          <w:tcPr>
            <w:tcW w:w="2837" w:type="dxa"/>
            <w:tcBorders>
              <w:top w:val="single" w:sz="4" w:space="0" w:color="auto"/>
              <w:left w:val="single" w:sz="4" w:space="0" w:color="auto"/>
            </w:tcBorders>
            <w:shd w:val="clear" w:color="auto" w:fill="auto"/>
            <w:vAlign w:val="bottom"/>
          </w:tcPr>
          <w:p w14:paraId="2839C386" w14:textId="77777777" w:rsidR="006D32B4" w:rsidRPr="00402277" w:rsidRDefault="006D32B4" w:rsidP="00255770">
            <w:pPr>
              <w:pStyle w:val="Other0"/>
              <w:spacing w:after="0"/>
              <w:jc w:val="both"/>
            </w:pPr>
            <w:r w:rsidRPr="00402277">
              <w:rPr>
                <w:rStyle w:val="Other"/>
              </w:rPr>
              <w:t>Reklaminių skydelių, vienlapių, brošiūrų maketavimas</w:t>
            </w:r>
          </w:p>
        </w:tc>
        <w:tc>
          <w:tcPr>
            <w:tcW w:w="706" w:type="dxa"/>
            <w:tcBorders>
              <w:top w:val="single" w:sz="4" w:space="0" w:color="auto"/>
              <w:left w:val="single" w:sz="4" w:space="0" w:color="auto"/>
            </w:tcBorders>
            <w:shd w:val="clear" w:color="auto" w:fill="auto"/>
            <w:vAlign w:val="center"/>
          </w:tcPr>
          <w:p w14:paraId="4B0EB675" w14:textId="77777777" w:rsidR="006D32B4" w:rsidRPr="00402277" w:rsidRDefault="006D32B4" w:rsidP="00255770">
            <w:pPr>
              <w:pStyle w:val="Other0"/>
              <w:spacing w:after="0"/>
              <w:jc w:val="center"/>
            </w:pPr>
            <w:r w:rsidRPr="00402277">
              <w:rPr>
                <w:rStyle w:val="Other"/>
              </w:rPr>
              <w:t>Val.</w:t>
            </w:r>
          </w:p>
        </w:tc>
        <w:tc>
          <w:tcPr>
            <w:tcW w:w="2203" w:type="dxa"/>
            <w:tcBorders>
              <w:top w:val="single" w:sz="4" w:space="0" w:color="auto"/>
              <w:left w:val="single" w:sz="4" w:space="0" w:color="auto"/>
            </w:tcBorders>
            <w:shd w:val="clear" w:color="auto" w:fill="auto"/>
          </w:tcPr>
          <w:p w14:paraId="0E7A8AFC" w14:textId="77777777" w:rsidR="006D32B4" w:rsidRPr="00402277" w:rsidRDefault="006D32B4" w:rsidP="00255770">
            <w:pPr>
              <w:rPr>
                <w:sz w:val="10"/>
                <w:szCs w:val="10"/>
              </w:rPr>
            </w:pPr>
          </w:p>
        </w:tc>
        <w:tc>
          <w:tcPr>
            <w:tcW w:w="1440" w:type="dxa"/>
            <w:tcBorders>
              <w:top w:val="single" w:sz="4" w:space="0" w:color="auto"/>
              <w:left w:val="single" w:sz="4" w:space="0" w:color="auto"/>
            </w:tcBorders>
            <w:shd w:val="clear" w:color="auto" w:fill="auto"/>
            <w:vAlign w:val="center"/>
          </w:tcPr>
          <w:p w14:paraId="0E32AF48" w14:textId="77777777" w:rsidR="006D32B4" w:rsidRPr="00402277" w:rsidRDefault="006D32B4" w:rsidP="00255770">
            <w:pPr>
              <w:pStyle w:val="Other0"/>
              <w:spacing w:after="0"/>
              <w:jc w:val="center"/>
            </w:pPr>
            <w:r w:rsidRPr="00402277">
              <w:rPr>
                <w:rStyle w:val="Other"/>
              </w:rPr>
              <w:t>600</w:t>
            </w:r>
          </w:p>
        </w:tc>
        <w:tc>
          <w:tcPr>
            <w:tcW w:w="1930" w:type="dxa"/>
            <w:tcBorders>
              <w:top w:val="single" w:sz="4" w:space="0" w:color="auto"/>
              <w:left w:val="single" w:sz="4" w:space="0" w:color="auto"/>
              <w:right w:val="single" w:sz="4" w:space="0" w:color="auto"/>
            </w:tcBorders>
            <w:shd w:val="clear" w:color="auto" w:fill="auto"/>
          </w:tcPr>
          <w:p w14:paraId="497B0671" w14:textId="77777777" w:rsidR="006D32B4" w:rsidRPr="00402277" w:rsidRDefault="006D32B4" w:rsidP="00255770">
            <w:pPr>
              <w:rPr>
                <w:sz w:val="10"/>
                <w:szCs w:val="10"/>
              </w:rPr>
            </w:pPr>
          </w:p>
        </w:tc>
      </w:tr>
      <w:tr w:rsidR="006D32B4" w:rsidRPr="00402277" w14:paraId="72BD2601" w14:textId="77777777" w:rsidTr="00255770">
        <w:trPr>
          <w:trHeight w:hRule="exact" w:val="581"/>
          <w:jc w:val="center"/>
        </w:trPr>
        <w:tc>
          <w:tcPr>
            <w:tcW w:w="398" w:type="dxa"/>
            <w:tcBorders>
              <w:top w:val="single" w:sz="4" w:space="0" w:color="auto"/>
              <w:left w:val="single" w:sz="4" w:space="0" w:color="auto"/>
            </w:tcBorders>
            <w:shd w:val="clear" w:color="auto" w:fill="auto"/>
            <w:vAlign w:val="center"/>
          </w:tcPr>
          <w:p w14:paraId="6031F4F0" w14:textId="77777777" w:rsidR="006D32B4" w:rsidRPr="00402277" w:rsidRDefault="006D32B4" w:rsidP="00255770">
            <w:pPr>
              <w:pStyle w:val="Other0"/>
              <w:spacing w:after="0"/>
            </w:pPr>
            <w:r w:rsidRPr="00402277">
              <w:rPr>
                <w:rStyle w:val="Other"/>
              </w:rPr>
              <w:t>15</w:t>
            </w:r>
          </w:p>
        </w:tc>
        <w:tc>
          <w:tcPr>
            <w:tcW w:w="2837" w:type="dxa"/>
            <w:tcBorders>
              <w:top w:val="single" w:sz="4" w:space="0" w:color="auto"/>
              <w:left w:val="single" w:sz="4" w:space="0" w:color="auto"/>
            </w:tcBorders>
            <w:shd w:val="clear" w:color="auto" w:fill="auto"/>
          </w:tcPr>
          <w:p w14:paraId="778E832F" w14:textId="77777777" w:rsidR="006D32B4" w:rsidRPr="00402277" w:rsidRDefault="006D32B4" w:rsidP="00255770">
            <w:pPr>
              <w:pStyle w:val="Other0"/>
              <w:spacing w:after="0"/>
              <w:jc w:val="both"/>
            </w:pPr>
            <w:r w:rsidRPr="00402277">
              <w:rPr>
                <w:rStyle w:val="Other"/>
              </w:rPr>
              <w:t>Animuotų reklaminių skydelių kūrimas</w:t>
            </w:r>
          </w:p>
        </w:tc>
        <w:tc>
          <w:tcPr>
            <w:tcW w:w="706" w:type="dxa"/>
            <w:tcBorders>
              <w:top w:val="single" w:sz="4" w:space="0" w:color="auto"/>
              <w:left w:val="single" w:sz="4" w:space="0" w:color="auto"/>
            </w:tcBorders>
            <w:shd w:val="clear" w:color="auto" w:fill="auto"/>
            <w:vAlign w:val="center"/>
          </w:tcPr>
          <w:p w14:paraId="314BA6C6" w14:textId="77777777" w:rsidR="006D32B4" w:rsidRPr="00402277" w:rsidRDefault="006D32B4" w:rsidP="00255770">
            <w:pPr>
              <w:pStyle w:val="Other0"/>
              <w:spacing w:after="0"/>
              <w:jc w:val="center"/>
            </w:pPr>
            <w:r w:rsidRPr="00402277">
              <w:rPr>
                <w:rStyle w:val="Other"/>
              </w:rPr>
              <w:t>Val.</w:t>
            </w:r>
          </w:p>
        </w:tc>
        <w:tc>
          <w:tcPr>
            <w:tcW w:w="2203" w:type="dxa"/>
            <w:tcBorders>
              <w:top w:val="single" w:sz="4" w:space="0" w:color="auto"/>
              <w:left w:val="single" w:sz="4" w:space="0" w:color="auto"/>
            </w:tcBorders>
            <w:shd w:val="clear" w:color="auto" w:fill="auto"/>
          </w:tcPr>
          <w:p w14:paraId="3E49C7C8" w14:textId="77777777" w:rsidR="006D32B4" w:rsidRPr="00402277" w:rsidRDefault="006D32B4" w:rsidP="00255770">
            <w:pPr>
              <w:rPr>
                <w:sz w:val="10"/>
                <w:szCs w:val="10"/>
              </w:rPr>
            </w:pPr>
          </w:p>
        </w:tc>
        <w:tc>
          <w:tcPr>
            <w:tcW w:w="1440" w:type="dxa"/>
            <w:tcBorders>
              <w:top w:val="single" w:sz="4" w:space="0" w:color="auto"/>
              <w:left w:val="single" w:sz="4" w:space="0" w:color="auto"/>
            </w:tcBorders>
            <w:shd w:val="clear" w:color="auto" w:fill="auto"/>
            <w:vAlign w:val="center"/>
          </w:tcPr>
          <w:p w14:paraId="2F8212EF" w14:textId="77777777" w:rsidR="006D32B4" w:rsidRPr="00402277" w:rsidRDefault="006D32B4" w:rsidP="00255770">
            <w:pPr>
              <w:pStyle w:val="Other0"/>
              <w:spacing w:after="0"/>
              <w:jc w:val="center"/>
            </w:pPr>
            <w:r w:rsidRPr="00402277">
              <w:rPr>
                <w:rStyle w:val="Other"/>
              </w:rPr>
              <w:t>200</w:t>
            </w:r>
          </w:p>
        </w:tc>
        <w:tc>
          <w:tcPr>
            <w:tcW w:w="1930" w:type="dxa"/>
            <w:tcBorders>
              <w:top w:val="single" w:sz="4" w:space="0" w:color="auto"/>
              <w:left w:val="single" w:sz="4" w:space="0" w:color="auto"/>
              <w:right w:val="single" w:sz="4" w:space="0" w:color="auto"/>
            </w:tcBorders>
            <w:shd w:val="clear" w:color="auto" w:fill="auto"/>
          </w:tcPr>
          <w:p w14:paraId="2C1D150C" w14:textId="77777777" w:rsidR="006D32B4" w:rsidRPr="00402277" w:rsidRDefault="006D32B4" w:rsidP="00255770">
            <w:pPr>
              <w:rPr>
                <w:sz w:val="10"/>
                <w:szCs w:val="10"/>
              </w:rPr>
            </w:pPr>
          </w:p>
        </w:tc>
      </w:tr>
      <w:tr w:rsidR="006D32B4" w:rsidRPr="00402277" w14:paraId="5BCE67F7" w14:textId="77777777" w:rsidTr="00255770">
        <w:trPr>
          <w:trHeight w:hRule="exact" w:val="1934"/>
          <w:jc w:val="center"/>
        </w:trPr>
        <w:tc>
          <w:tcPr>
            <w:tcW w:w="398" w:type="dxa"/>
            <w:tcBorders>
              <w:top w:val="single" w:sz="4" w:space="0" w:color="auto"/>
              <w:left w:val="single" w:sz="4" w:space="0" w:color="auto"/>
            </w:tcBorders>
            <w:shd w:val="clear" w:color="auto" w:fill="auto"/>
            <w:vAlign w:val="center"/>
          </w:tcPr>
          <w:p w14:paraId="5D67DA7D" w14:textId="77777777" w:rsidR="006D32B4" w:rsidRPr="00402277" w:rsidRDefault="006D32B4" w:rsidP="00255770">
            <w:pPr>
              <w:pStyle w:val="Other0"/>
              <w:spacing w:after="0"/>
            </w:pPr>
            <w:r w:rsidRPr="00402277">
              <w:rPr>
                <w:rStyle w:val="Other"/>
              </w:rPr>
              <w:t>16</w:t>
            </w:r>
          </w:p>
        </w:tc>
        <w:tc>
          <w:tcPr>
            <w:tcW w:w="2837" w:type="dxa"/>
            <w:tcBorders>
              <w:top w:val="single" w:sz="4" w:space="0" w:color="auto"/>
              <w:left w:val="single" w:sz="4" w:space="0" w:color="auto"/>
            </w:tcBorders>
            <w:shd w:val="clear" w:color="auto" w:fill="auto"/>
            <w:vAlign w:val="bottom"/>
          </w:tcPr>
          <w:p w14:paraId="7435DD6D" w14:textId="77777777" w:rsidR="006D32B4" w:rsidRPr="00402277" w:rsidRDefault="006D32B4" w:rsidP="00255770">
            <w:pPr>
              <w:pStyle w:val="Other0"/>
              <w:spacing w:after="0"/>
              <w:jc w:val="both"/>
            </w:pPr>
            <w:r w:rsidRPr="00402277">
              <w:rPr>
                <w:rStyle w:val="Other"/>
              </w:rPr>
              <w:t>Reprezentatyvaus filmuoto filmuko sukūrimas (scenarijus, lokacijos parinkimas, filmavimas, montavimas, įgarsinimas lietuvių arba anglų kalba, garso takelis, titrai; iki 3 min.)</w:t>
            </w:r>
          </w:p>
        </w:tc>
        <w:tc>
          <w:tcPr>
            <w:tcW w:w="706" w:type="dxa"/>
            <w:tcBorders>
              <w:top w:val="single" w:sz="4" w:space="0" w:color="auto"/>
              <w:left w:val="single" w:sz="4" w:space="0" w:color="auto"/>
            </w:tcBorders>
            <w:shd w:val="clear" w:color="auto" w:fill="auto"/>
            <w:vAlign w:val="center"/>
          </w:tcPr>
          <w:p w14:paraId="517C8DA4" w14:textId="77777777" w:rsidR="006D32B4" w:rsidRPr="00402277" w:rsidRDefault="006D32B4" w:rsidP="00255770">
            <w:pPr>
              <w:pStyle w:val="Other0"/>
              <w:spacing w:after="0"/>
              <w:jc w:val="center"/>
            </w:pPr>
            <w:r w:rsidRPr="00402277">
              <w:rPr>
                <w:rStyle w:val="Other"/>
              </w:rPr>
              <w:t>Vnt.</w:t>
            </w:r>
          </w:p>
        </w:tc>
        <w:tc>
          <w:tcPr>
            <w:tcW w:w="2203" w:type="dxa"/>
            <w:tcBorders>
              <w:top w:val="single" w:sz="4" w:space="0" w:color="auto"/>
              <w:left w:val="single" w:sz="4" w:space="0" w:color="auto"/>
            </w:tcBorders>
            <w:shd w:val="clear" w:color="auto" w:fill="auto"/>
          </w:tcPr>
          <w:p w14:paraId="3252ADE9" w14:textId="77777777" w:rsidR="006D32B4" w:rsidRPr="00402277" w:rsidRDefault="006D32B4" w:rsidP="00255770">
            <w:pPr>
              <w:rPr>
                <w:sz w:val="10"/>
                <w:szCs w:val="10"/>
              </w:rPr>
            </w:pPr>
          </w:p>
        </w:tc>
        <w:tc>
          <w:tcPr>
            <w:tcW w:w="1440" w:type="dxa"/>
            <w:tcBorders>
              <w:top w:val="single" w:sz="4" w:space="0" w:color="auto"/>
              <w:left w:val="single" w:sz="4" w:space="0" w:color="auto"/>
            </w:tcBorders>
            <w:shd w:val="clear" w:color="auto" w:fill="auto"/>
            <w:vAlign w:val="center"/>
          </w:tcPr>
          <w:p w14:paraId="28E69B9D" w14:textId="77777777" w:rsidR="006D32B4" w:rsidRPr="00402277" w:rsidRDefault="006D32B4" w:rsidP="00255770">
            <w:pPr>
              <w:pStyle w:val="Other0"/>
              <w:spacing w:after="0"/>
              <w:jc w:val="center"/>
            </w:pPr>
            <w:r w:rsidRPr="00402277">
              <w:rPr>
                <w:rStyle w:val="Other"/>
              </w:rPr>
              <w:t>10</w:t>
            </w:r>
          </w:p>
        </w:tc>
        <w:tc>
          <w:tcPr>
            <w:tcW w:w="1930" w:type="dxa"/>
            <w:tcBorders>
              <w:top w:val="single" w:sz="4" w:space="0" w:color="auto"/>
              <w:left w:val="single" w:sz="4" w:space="0" w:color="auto"/>
              <w:right w:val="single" w:sz="4" w:space="0" w:color="auto"/>
            </w:tcBorders>
            <w:shd w:val="clear" w:color="auto" w:fill="auto"/>
          </w:tcPr>
          <w:p w14:paraId="31EC92F4" w14:textId="77777777" w:rsidR="006D32B4" w:rsidRPr="00402277" w:rsidRDefault="006D32B4" w:rsidP="00255770">
            <w:pPr>
              <w:rPr>
                <w:sz w:val="10"/>
                <w:szCs w:val="10"/>
              </w:rPr>
            </w:pPr>
          </w:p>
        </w:tc>
      </w:tr>
      <w:tr w:rsidR="006D32B4" w:rsidRPr="00402277" w14:paraId="1117E257" w14:textId="77777777" w:rsidTr="00255770">
        <w:trPr>
          <w:trHeight w:hRule="exact" w:val="4099"/>
          <w:jc w:val="center"/>
        </w:trPr>
        <w:tc>
          <w:tcPr>
            <w:tcW w:w="398" w:type="dxa"/>
            <w:tcBorders>
              <w:top w:val="single" w:sz="4" w:space="0" w:color="auto"/>
              <w:left w:val="single" w:sz="4" w:space="0" w:color="auto"/>
            </w:tcBorders>
            <w:shd w:val="clear" w:color="auto" w:fill="auto"/>
            <w:vAlign w:val="center"/>
          </w:tcPr>
          <w:p w14:paraId="187759F5" w14:textId="77777777" w:rsidR="006D32B4" w:rsidRPr="00402277" w:rsidRDefault="006D32B4" w:rsidP="00255770">
            <w:pPr>
              <w:pStyle w:val="Other0"/>
              <w:spacing w:after="0"/>
            </w:pPr>
            <w:r w:rsidRPr="00402277">
              <w:rPr>
                <w:rStyle w:val="Other"/>
              </w:rPr>
              <w:t>17</w:t>
            </w:r>
          </w:p>
        </w:tc>
        <w:tc>
          <w:tcPr>
            <w:tcW w:w="2837" w:type="dxa"/>
            <w:tcBorders>
              <w:top w:val="single" w:sz="4" w:space="0" w:color="auto"/>
              <w:left w:val="single" w:sz="4" w:space="0" w:color="auto"/>
            </w:tcBorders>
            <w:shd w:val="clear" w:color="auto" w:fill="auto"/>
            <w:vAlign w:val="bottom"/>
          </w:tcPr>
          <w:p w14:paraId="35C2BCB5" w14:textId="77777777" w:rsidR="006D32B4" w:rsidRPr="00402277" w:rsidRDefault="006D32B4" w:rsidP="00255770">
            <w:pPr>
              <w:pStyle w:val="Other0"/>
              <w:spacing w:after="0"/>
              <w:jc w:val="both"/>
            </w:pPr>
            <w:r w:rsidRPr="00402277">
              <w:rPr>
                <w:rStyle w:val="Other"/>
              </w:rPr>
              <w:t>Renginio žiniasklaidai arba kitokio pobūdžio viešųjų ryšių renginio organizavimas (paslauga apima: temos ir pašnekovų parinkimas, datos ir vietos suderinimas su pašnekovais, pagrindinių renginio komunikacijos žinučių, tezių parengimas, reikalingų patalpų ir kitų priemonių organizavimas. Kviečiant žiniasklaidą į renginį, turi būti užtikrintas ne mažiau kaip 5 žiniasklaidos priemonių dalyvavimas renginyje).</w:t>
            </w:r>
          </w:p>
        </w:tc>
        <w:tc>
          <w:tcPr>
            <w:tcW w:w="706" w:type="dxa"/>
            <w:tcBorders>
              <w:top w:val="single" w:sz="4" w:space="0" w:color="auto"/>
              <w:left w:val="single" w:sz="4" w:space="0" w:color="auto"/>
            </w:tcBorders>
            <w:shd w:val="clear" w:color="auto" w:fill="auto"/>
            <w:vAlign w:val="center"/>
          </w:tcPr>
          <w:p w14:paraId="0ACE4825" w14:textId="77777777" w:rsidR="006D32B4" w:rsidRPr="00402277" w:rsidRDefault="006D32B4" w:rsidP="00255770">
            <w:pPr>
              <w:pStyle w:val="Other0"/>
              <w:spacing w:after="0"/>
              <w:jc w:val="center"/>
            </w:pPr>
            <w:r w:rsidRPr="00402277">
              <w:rPr>
                <w:rStyle w:val="Other"/>
              </w:rPr>
              <w:t>Vnt.</w:t>
            </w:r>
          </w:p>
        </w:tc>
        <w:tc>
          <w:tcPr>
            <w:tcW w:w="2203" w:type="dxa"/>
            <w:tcBorders>
              <w:top w:val="single" w:sz="4" w:space="0" w:color="auto"/>
              <w:left w:val="single" w:sz="4" w:space="0" w:color="auto"/>
            </w:tcBorders>
            <w:shd w:val="clear" w:color="auto" w:fill="auto"/>
          </w:tcPr>
          <w:p w14:paraId="26B2657F" w14:textId="77777777" w:rsidR="006D32B4" w:rsidRPr="00402277" w:rsidRDefault="006D32B4" w:rsidP="00255770">
            <w:pPr>
              <w:rPr>
                <w:sz w:val="10"/>
                <w:szCs w:val="10"/>
              </w:rPr>
            </w:pPr>
          </w:p>
        </w:tc>
        <w:tc>
          <w:tcPr>
            <w:tcW w:w="1440" w:type="dxa"/>
            <w:tcBorders>
              <w:top w:val="single" w:sz="4" w:space="0" w:color="auto"/>
              <w:left w:val="single" w:sz="4" w:space="0" w:color="auto"/>
            </w:tcBorders>
            <w:shd w:val="clear" w:color="auto" w:fill="auto"/>
            <w:vAlign w:val="center"/>
          </w:tcPr>
          <w:p w14:paraId="24EC7981" w14:textId="77777777" w:rsidR="006D32B4" w:rsidRPr="00402277" w:rsidRDefault="006D32B4" w:rsidP="00255770">
            <w:pPr>
              <w:pStyle w:val="Other0"/>
              <w:spacing w:after="0"/>
              <w:jc w:val="center"/>
            </w:pPr>
            <w:r w:rsidRPr="00402277">
              <w:rPr>
                <w:rStyle w:val="Other"/>
              </w:rPr>
              <w:t>20</w:t>
            </w:r>
          </w:p>
        </w:tc>
        <w:tc>
          <w:tcPr>
            <w:tcW w:w="1930" w:type="dxa"/>
            <w:tcBorders>
              <w:top w:val="single" w:sz="4" w:space="0" w:color="auto"/>
              <w:left w:val="single" w:sz="4" w:space="0" w:color="auto"/>
              <w:right w:val="single" w:sz="4" w:space="0" w:color="auto"/>
            </w:tcBorders>
            <w:shd w:val="clear" w:color="auto" w:fill="auto"/>
          </w:tcPr>
          <w:p w14:paraId="1EFDFE77" w14:textId="77777777" w:rsidR="006D32B4" w:rsidRPr="00402277" w:rsidRDefault="006D32B4" w:rsidP="00255770">
            <w:pPr>
              <w:rPr>
                <w:sz w:val="10"/>
                <w:szCs w:val="10"/>
              </w:rPr>
            </w:pPr>
          </w:p>
        </w:tc>
      </w:tr>
      <w:tr w:rsidR="006D32B4" w:rsidRPr="00402277" w14:paraId="4B8AD3B3" w14:textId="77777777" w:rsidTr="005B7332">
        <w:trPr>
          <w:trHeight w:hRule="exact" w:val="1906"/>
          <w:jc w:val="center"/>
        </w:trPr>
        <w:tc>
          <w:tcPr>
            <w:tcW w:w="398" w:type="dxa"/>
            <w:tcBorders>
              <w:top w:val="single" w:sz="4" w:space="0" w:color="auto"/>
              <w:left w:val="single" w:sz="4" w:space="0" w:color="auto"/>
            </w:tcBorders>
            <w:shd w:val="clear" w:color="auto" w:fill="auto"/>
            <w:vAlign w:val="center"/>
          </w:tcPr>
          <w:p w14:paraId="5C52E58A" w14:textId="77777777" w:rsidR="006D32B4" w:rsidRPr="00402277" w:rsidRDefault="006D32B4" w:rsidP="00255770">
            <w:pPr>
              <w:pStyle w:val="Other0"/>
              <w:spacing w:after="0"/>
            </w:pPr>
            <w:r w:rsidRPr="00402277">
              <w:rPr>
                <w:rStyle w:val="Other"/>
              </w:rPr>
              <w:t>18</w:t>
            </w:r>
          </w:p>
        </w:tc>
        <w:tc>
          <w:tcPr>
            <w:tcW w:w="2837" w:type="dxa"/>
            <w:tcBorders>
              <w:top w:val="single" w:sz="4" w:space="0" w:color="auto"/>
              <w:left w:val="single" w:sz="4" w:space="0" w:color="auto"/>
            </w:tcBorders>
            <w:shd w:val="clear" w:color="auto" w:fill="auto"/>
            <w:vAlign w:val="bottom"/>
          </w:tcPr>
          <w:p w14:paraId="251DB7BF" w14:textId="3A8F8605" w:rsidR="006D32B4" w:rsidRDefault="006D32B4" w:rsidP="00255770">
            <w:pPr>
              <w:pStyle w:val="Other0"/>
              <w:spacing w:after="0"/>
              <w:jc w:val="both"/>
              <w:rPr>
                <w:rStyle w:val="Other"/>
              </w:rPr>
            </w:pPr>
            <w:r w:rsidRPr="00402277">
              <w:rPr>
                <w:rStyle w:val="Other"/>
              </w:rPr>
              <w:t>Su integruotos komunikacijos priemonėmis susijusių trečiųjų šalių paslaugų organizavimas (administravimas, valdymas)</w:t>
            </w:r>
            <w:r w:rsidR="008F5B7D">
              <w:rPr>
                <w:rStyle w:val="Other"/>
              </w:rPr>
              <w:t>*</w:t>
            </w:r>
          </w:p>
          <w:p w14:paraId="3FED18F6" w14:textId="77777777" w:rsidR="005B7332" w:rsidRDefault="005B7332" w:rsidP="00255770">
            <w:pPr>
              <w:pStyle w:val="Other0"/>
              <w:spacing w:after="0"/>
              <w:jc w:val="both"/>
              <w:rPr>
                <w:rStyle w:val="Other"/>
              </w:rPr>
            </w:pPr>
          </w:p>
          <w:p w14:paraId="733CD957" w14:textId="5DEC4F64" w:rsidR="008F5B7D" w:rsidRPr="00402277" w:rsidRDefault="005B7332" w:rsidP="00255770">
            <w:pPr>
              <w:pStyle w:val="Other0"/>
              <w:spacing w:after="0"/>
              <w:jc w:val="both"/>
            </w:pPr>
            <w:r w:rsidRPr="005B7332">
              <w:t>*Išskyrus eil. Nr. 17 nurodytas paslaugas.</w:t>
            </w:r>
          </w:p>
        </w:tc>
        <w:tc>
          <w:tcPr>
            <w:tcW w:w="706" w:type="dxa"/>
            <w:tcBorders>
              <w:top w:val="single" w:sz="4" w:space="0" w:color="auto"/>
              <w:left w:val="single" w:sz="4" w:space="0" w:color="auto"/>
            </w:tcBorders>
            <w:shd w:val="clear" w:color="auto" w:fill="auto"/>
            <w:vAlign w:val="center"/>
          </w:tcPr>
          <w:p w14:paraId="006AC244" w14:textId="77777777" w:rsidR="006D32B4" w:rsidRPr="00402277" w:rsidRDefault="006D32B4" w:rsidP="00255770">
            <w:pPr>
              <w:pStyle w:val="Other0"/>
              <w:spacing w:after="0"/>
              <w:jc w:val="center"/>
            </w:pPr>
            <w:r w:rsidRPr="00402277">
              <w:rPr>
                <w:rStyle w:val="Other"/>
              </w:rPr>
              <w:t>Val.</w:t>
            </w:r>
          </w:p>
        </w:tc>
        <w:tc>
          <w:tcPr>
            <w:tcW w:w="2203" w:type="dxa"/>
            <w:tcBorders>
              <w:top w:val="single" w:sz="4" w:space="0" w:color="auto"/>
              <w:left w:val="single" w:sz="4" w:space="0" w:color="auto"/>
            </w:tcBorders>
            <w:shd w:val="clear" w:color="auto" w:fill="auto"/>
          </w:tcPr>
          <w:p w14:paraId="1AAB4E4C" w14:textId="77777777" w:rsidR="006D32B4" w:rsidRPr="00402277" w:rsidRDefault="006D32B4" w:rsidP="00255770">
            <w:pPr>
              <w:rPr>
                <w:sz w:val="10"/>
                <w:szCs w:val="10"/>
              </w:rPr>
            </w:pPr>
          </w:p>
        </w:tc>
        <w:tc>
          <w:tcPr>
            <w:tcW w:w="1440" w:type="dxa"/>
            <w:tcBorders>
              <w:top w:val="single" w:sz="4" w:space="0" w:color="auto"/>
              <w:left w:val="single" w:sz="4" w:space="0" w:color="auto"/>
            </w:tcBorders>
            <w:shd w:val="clear" w:color="auto" w:fill="auto"/>
            <w:vAlign w:val="center"/>
          </w:tcPr>
          <w:p w14:paraId="38E777CD" w14:textId="77777777" w:rsidR="006D32B4" w:rsidRPr="00402277" w:rsidRDefault="006D32B4" w:rsidP="00255770">
            <w:pPr>
              <w:pStyle w:val="Other0"/>
              <w:spacing w:after="0"/>
              <w:jc w:val="center"/>
            </w:pPr>
            <w:r w:rsidRPr="00402277">
              <w:rPr>
                <w:rStyle w:val="Other"/>
              </w:rPr>
              <w:t>300</w:t>
            </w:r>
          </w:p>
        </w:tc>
        <w:tc>
          <w:tcPr>
            <w:tcW w:w="1930" w:type="dxa"/>
            <w:tcBorders>
              <w:top w:val="single" w:sz="4" w:space="0" w:color="auto"/>
              <w:left w:val="single" w:sz="4" w:space="0" w:color="auto"/>
              <w:right w:val="single" w:sz="4" w:space="0" w:color="auto"/>
            </w:tcBorders>
            <w:shd w:val="clear" w:color="auto" w:fill="auto"/>
          </w:tcPr>
          <w:p w14:paraId="22EBCFAD" w14:textId="77777777" w:rsidR="006D32B4" w:rsidRPr="00402277" w:rsidRDefault="006D32B4" w:rsidP="00255770">
            <w:pPr>
              <w:rPr>
                <w:sz w:val="10"/>
                <w:szCs w:val="10"/>
              </w:rPr>
            </w:pPr>
          </w:p>
        </w:tc>
      </w:tr>
      <w:tr w:rsidR="006D32B4" w:rsidRPr="00402277" w14:paraId="66E2C53C" w14:textId="77777777" w:rsidTr="00255770">
        <w:trPr>
          <w:trHeight w:hRule="exact" w:val="374"/>
          <w:jc w:val="center"/>
        </w:trPr>
        <w:tc>
          <w:tcPr>
            <w:tcW w:w="7584" w:type="dxa"/>
            <w:gridSpan w:val="5"/>
            <w:tcBorders>
              <w:top w:val="single" w:sz="4" w:space="0" w:color="auto"/>
              <w:left w:val="single" w:sz="4" w:space="0" w:color="auto"/>
            </w:tcBorders>
            <w:shd w:val="clear" w:color="auto" w:fill="auto"/>
            <w:vAlign w:val="bottom"/>
          </w:tcPr>
          <w:p w14:paraId="27E8482E" w14:textId="77777777" w:rsidR="006D32B4" w:rsidRPr="005B74AE" w:rsidRDefault="006D32B4" w:rsidP="00255770">
            <w:pPr>
              <w:pStyle w:val="Other0"/>
              <w:spacing w:after="0"/>
              <w:jc w:val="right"/>
            </w:pPr>
            <w:r w:rsidRPr="005B74AE">
              <w:rPr>
                <w:rStyle w:val="Other"/>
                <w:b/>
                <w:bCs/>
              </w:rPr>
              <w:t>Bendra preliminari kaina be PVM</w:t>
            </w:r>
            <w:r w:rsidRPr="005B74AE">
              <w:rPr>
                <w:rStyle w:val="Other"/>
                <w:b/>
                <w:bCs/>
                <w:vertAlign w:val="superscript"/>
              </w:rPr>
              <w:t>2</w:t>
            </w:r>
            <w:r w:rsidRPr="005B74AE">
              <w:rPr>
                <w:rStyle w:val="Other"/>
                <w:b/>
                <w:bCs/>
              </w:rPr>
              <w:t>:</w:t>
            </w:r>
          </w:p>
        </w:tc>
        <w:tc>
          <w:tcPr>
            <w:tcW w:w="1930" w:type="dxa"/>
            <w:tcBorders>
              <w:top w:val="single" w:sz="4" w:space="0" w:color="auto"/>
              <w:left w:val="single" w:sz="4" w:space="0" w:color="auto"/>
              <w:right w:val="single" w:sz="4" w:space="0" w:color="auto"/>
            </w:tcBorders>
            <w:shd w:val="clear" w:color="auto" w:fill="auto"/>
          </w:tcPr>
          <w:p w14:paraId="1525D180" w14:textId="77777777" w:rsidR="006D32B4" w:rsidRPr="005B74AE" w:rsidRDefault="006D32B4" w:rsidP="00255770">
            <w:pPr>
              <w:rPr>
                <w:sz w:val="20"/>
                <w:szCs w:val="20"/>
              </w:rPr>
            </w:pPr>
          </w:p>
        </w:tc>
      </w:tr>
      <w:tr w:rsidR="006D32B4" w:rsidRPr="00402277" w14:paraId="2D9BDC20" w14:textId="77777777" w:rsidTr="00255770">
        <w:trPr>
          <w:trHeight w:hRule="exact" w:val="389"/>
          <w:jc w:val="center"/>
        </w:trPr>
        <w:tc>
          <w:tcPr>
            <w:tcW w:w="7584" w:type="dxa"/>
            <w:gridSpan w:val="5"/>
            <w:tcBorders>
              <w:top w:val="single" w:sz="4" w:space="0" w:color="auto"/>
              <w:left w:val="single" w:sz="4" w:space="0" w:color="auto"/>
            </w:tcBorders>
            <w:shd w:val="clear" w:color="auto" w:fill="auto"/>
            <w:vAlign w:val="bottom"/>
          </w:tcPr>
          <w:p w14:paraId="24B56F4E" w14:textId="77777777" w:rsidR="006D32B4" w:rsidRPr="005B74AE" w:rsidRDefault="006D32B4" w:rsidP="00255770">
            <w:pPr>
              <w:pStyle w:val="Other0"/>
              <w:spacing w:after="0"/>
              <w:jc w:val="right"/>
            </w:pPr>
            <w:r w:rsidRPr="005B74AE">
              <w:rPr>
                <w:rStyle w:val="Other"/>
                <w:b/>
                <w:bCs/>
              </w:rPr>
              <w:t>PVM (</w:t>
            </w:r>
            <w:r w:rsidRPr="005B74AE">
              <w:rPr>
                <w:rStyle w:val="Other"/>
                <w:rFonts w:ascii="Times New Roman" w:eastAsia="Times New Roman" w:hAnsi="Times New Roman" w:cs="Times New Roman"/>
                <w:b/>
                <w:bCs/>
                <w:i/>
                <w:iCs/>
                <w:color w:val="FF0000"/>
              </w:rPr>
              <w:t>įrašykite tarifą</w:t>
            </w:r>
            <w:r w:rsidRPr="005B74AE">
              <w:rPr>
                <w:rStyle w:val="Other"/>
                <w:b/>
                <w:bCs/>
              </w:rPr>
              <w:t>) kaina</w:t>
            </w:r>
            <w:r w:rsidRPr="005B74AE">
              <w:rPr>
                <w:rStyle w:val="Other"/>
                <w:b/>
                <w:bCs/>
                <w:vertAlign w:val="superscript"/>
              </w:rPr>
              <w:t>3</w:t>
            </w:r>
            <w:r w:rsidRPr="005B74AE">
              <w:rPr>
                <w:rStyle w:val="Other"/>
                <w:b/>
                <w:bCs/>
              </w:rPr>
              <w:t>:</w:t>
            </w:r>
          </w:p>
        </w:tc>
        <w:tc>
          <w:tcPr>
            <w:tcW w:w="1930" w:type="dxa"/>
            <w:tcBorders>
              <w:top w:val="single" w:sz="4" w:space="0" w:color="auto"/>
              <w:left w:val="single" w:sz="4" w:space="0" w:color="auto"/>
              <w:right w:val="single" w:sz="4" w:space="0" w:color="auto"/>
            </w:tcBorders>
            <w:shd w:val="clear" w:color="auto" w:fill="auto"/>
          </w:tcPr>
          <w:p w14:paraId="5F7BDB60" w14:textId="77777777" w:rsidR="006D32B4" w:rsidRPr="005B74AE" w:rsidRDefault="006D32B4" w:rsidP="00255770">
            <w:pPr>
              <w:rPr>
                <w:sz w:val="20"/>
                <w:szCs w:val="20"/>
              </w:rPr>
            </w:pPr>
          </w:p>
        </w:tc>
      </w:tr>
      <w:tr w:rsidR="006D32B4" w:rsidRPr="00402277" w14:paraId="3F7CCA95" w14:textId="77777777" w:rsidTr="00255770">
        <w:trPr>
          <w:trHeight w:hRule="exact" w:val="379"/>
          <w:jc w:val="center"/>
        </w:trPr>
        <w:tc>
          <w:tcPr>
            <w:tcW w:w="7584" w:type="dxa"/>
            <w:gridSpan w:val="5"/>
            <w:tcBorders>
              <w:top w:val="single" w:sz="4" w:space="0" w:color="auto"/>
              <w:left w:val="single" w:sz="4" w:space="0" w:color="auto"/>
            </w:tcBorders>
            <w:shd w:val="clear" w:color="auto" w:fill="auto"/>
            <w:vAlign w:val="bottom"/>
          </w:tcPr>
          <w:p w14:paraId="4F5880D4" w14:textId="77777777" w:rsidR="006D32B4" w:rsidRPr="005B74AE" w:rsidRDefault="006D32B4" w:rsidP="00255770">
            <w:pPr>
              <w:pStyle w:val="Other0"/>
              <w:spacing w:after="0"/>
              <w:jc w:val="right"/>
            </w:pPr>
            <w:r w:rsidRPr="005B74AE">
              <w:rPr>
                <w:rStyle w:val="Other"/>
                <w:b/>
                <w:bCs/>
              </w:rPr>
              <w:t>Bendra preliminari kaina su PVM</w:t>
            </w:r>
            <w:r w:rsidRPr="005B74AE">
              <w:rPr>
                <w:rStyle w:val="Other"/>
                <w:b/>
                <w:bCs/>
                <w:vertAlign w:val="superscript"/>
              </w:rPr>
              <w:t>2</w:t>
            </w:r>
            <w:r w:rsidRPr="005B74AE">
              <w:rPr>
                <w:rStyle w:val="Other"/>
                <w:b/>
                <w:bCs/>
              </w:rPr>
              <w:t>:</w:t>
            </w:r>
          </w:p>
        </w:tc>
        <w:tc>
          <w:tcPr>
            <w:tcW w:w="1930" w:type="dxa"/>
            <w:tcBorders>
              <w:top w:val="single" w:sz="4" w:space="0" w:color="auto"/>
              <w:left w:val="single" w:sz="4" w:space="0" w:color="auto"/>
              <w:right w:val="single" w:sz="4" w:space="0" w:color="auto"/>
            </w:tcBorders>
            <w:shd w:val="clear" w:color="auto" w:fill="auto"/>
          </w:tcPr>
          <w:p w14:paraId="1153309E" w14:textId="77777777" w:rsidR="006D32B4" w:rsidRPr="005B74AE" w:rsidRDefault="006D32B4" w:rsidP="00255770">
            <w:pPr>
              <w:rPr>
                <w:sz w:val="20"/>
                <w:szCs w:val="20"/>
              </w:rPr>
            </w:pPr>
          </w:p>
        </w:tc>
      </w:tr>
      <w:tr w:rsidR="006D32B4" w:rsidRPr="00402277" w14:paraId="5D0F2DEF" w14:textId="77777777" w:rsidTr="00255770">
        <w:trPr>
          <w:trHeight w:hRule="exact" w:val="624"/>
          <w:jc w:val="center"/>
        </w:trPr>
        <w:tc>
          <w:tcPr>
            <w:tcW w:w="9514" w:type="dxa"/>
            <w:gridSpan w:val="6"/>
            <w:tcBorders>
              <w:top w:val="single" w:sz="4" w:space="0" w:color="auto"/>
              <w:left w:val="single" w:sz="4" w:space="0" w:color="auto"/>
              <w:bottom w:val="single" w:sz="4" w:space="0" w:color="auto"/>
              <w:right w:val="single" w:sz="4" w:space="0" w:color="auto"/>
            </w:tcBorders>
            <w:shd w:val="clear" w:color="auto" w:fill="auto"/>
          </w:tcPr>
          <w:p w14:paraId="31747DE9" w14:textId="77777777" w:rsidR="006D32B4" w:rsidRPr="005B74AE" w:rsidRDefault="006D32B4" w:rsidP="00255770">
            <w:pPr>
              <w:pStyle w:val="Other0"/>
              <w:spacing w:after="0"/>
              <w:jc w:val="center"/>
            </w:pPr>
            <w:r w:rsidRPr="005B74AE">
              <w:rPr>
                <w:rStyle w:val="Other"/>
                <w:b/>
                <w:bCs/>
              </w:rPr>
              <w:t>Bendra preliminari kaina su PVM žodžiais:</w:t>
            </w:r>
          </w:p>
        </w:tc>
      </w:tr>
    </w:tbl>
    <w:p w14:paraId="2A61FEF2" w14:textId="77777777" w:rsidR="006D32B4" w:rsidRPr="00402277" w:rsidRDefault="006D32B4" w:rsidP="006D32B4">
      <w:pPr>
        <w:spacing w:after="179" w:line="1" w:lineRule="exact"/>
      </w:pPr>
    </w:p>
    <w:p w14:paraId="0C7E4A95" w14:textId="77777777" w:rsidR="006D32B4" w:rsidRPr="00402277" w:rsidRDefault="006D32B4" w:rsidP="006D32B4">
      <w:pPr>
        <w:pStyle w:val="BodyText"/>
      </w:pPr>
      <w:r w:rsidRPr="00402277">
        <w:rPr>
          <w:rStyle w:val="BodyTextChar"/>
        </w:rPr>
        <w:t>Jei suma skaičiais neatitinka sumos žodžiais, teisinga laikoma suma žodžiais.</w:t>
      </w:r>
    </w:p>
    <w:p w14:paraId="63FFE03D" w14:textId="77777777" w:rsidR="006D32B4" w:rsidRPr="00402277" w:rsidRDefault="006D32B4" w:rsidP="006D32B4">
      <w:pPr>
        <w:pStyle w:val="BodyText"/>
        <w:numPr>
          <w:ilvl w:val="0"/>
          <w:numId w:val="38"/>
        </w:numPr>
        <w:tabs>
          <w:tab w:val="left" w:pos="253"/>
        </w:tabs>
        <w:spacing w:after="0" w:line="216" w:lineRule="auto"/>
      </w:pPr>
      <w:r w:rsidRPr="00402277">
        <w:rPr>
          <w:rStyle w:val="BodyTextChar"/>
        </w:rPr>
        <w:t>- paslaugos pavadinimas turi atitikti techninėje specifikacijoje nurodytą paslaugos pavadinimą.</w:t>
      </w:r>
    </w:p>
    <w:p w14:paraId="6A4A6125" w14:textId="77777777" w:rsidR="006D32B4" w:rsidRPr="00402277" w:rsidRDefault="006D32B4" w:rsidP="006D32B4">
      <w:pPr>
        <w:pStyle w:val="BodyText"/>
        <w:numPr>
          <w:ilvl w:val="0"/>
          <w:numId w:val="38"/>
        </w:numPr>
        <w:tabs>
          <w:tab w:val="left" w:pos="286"/>
        </w:tabs>
        <w:spacing w:after="0" w:line="216" w:lineRule="auto"/>
      </w:pPr>
      <w:r w:rsidRPr="00402277">
        <w:rPr>
          <w:rStyle w:val="BodyTextChar"/>
        </w:rPr>
        <w:t>- kainos nurodomos suapvalintos, paliekant du skaitmenis po kablelio.</w:t>
      </w:r>
    </w:p>
    <w:p w14:paraId="427DB23E" w14:textId="77777777" w:rsidR="006D32B4" w:rsidRPr="00402277" w:rsidRDefault="006D32B4" w:rsidP="006D32B4">
      <w:pPr>
        <w:pStyle w:val="BodyText"/>
        <w:numPr>
          <w:ilvl w:val="0"/>
          <w:numId w:val="38"/>
        </w:numPr>
        <w:tabs>
          <w:tab w:val="left" w:pos="277"/>
        </w:tabs>
        <w:spacing w:line="226" w:lineRule="auto"/>
        <w:ind w:left="320" w:hanging="320"/>
      </w:pPr>
      <w:r w:rsidRPr="00402277">
        <w:rPr>
          <w:rStyle w:val="BodyTextChar"/>
        </w:rPr>
        <w:t>- tais atvejais, kai pagal galiojančius teisės aktus tiekėjui nereikia mokėti PVM, jis atitinkamų skilčių nepildo ir nurodo priežastis, dėl kurių PVM nemoka.</w:t>
      </w:r>
    </w:p>
    <w:p w14:paraId="6B2BBA48" w14:textId="2614B770" w:rsidR="006D32B4" w:rsidRPr="00402277" w:rsidRDefault="006D32B4" w:rsidP="006D32B4">
      <w:pPr>
        <w:pStyle w:val="BodyText"/>
        <w:numPr>
          <w:ilvl w:val="0"/>
          <w:numId w:val="38"/>
        </w:numPr>
        <w:tabs>
          <w:tab w:val="left" w:pos="251"/>
        </w:tabs>
        <w:spacing w:line="233" w:lineRule="auto"/>
        <w:ind w:left="340" w:hanging="340"/>
        <w:jc w:val="both"/>
      </w:pPr>
      <w:r w:rsidRPr="1EB33E08">
        <w:rPr>
          <w:rStyle w:val="BodyTextChar"/>
          <w:b/>
          <w:bCs/>
        </w:rPr>
        <w:t xml:space="preserve">- kiekvienoje pozicijoje nurodytas kiekis yra preliminarus. Pirkėjas pirks Paslaugas pagal poreikį šiame </w:t>
      </w:r>
      <w:r w:rsidRPr="000320C2">
        <w:rPr>
          <w:rStyle w:val="BodyTextChar"/>
          <w:b/>
          <w:bCs/>
          <w:color w:val="auto"/>
        </w:rPr>
        <w:t>Pasiūlyme nurodytais įkainiais, neviršijant bendros Sutarties kainos – 200</w:t>
      </w:r>
      <w:r w:rsidR="006F67FD" w:rsidRPr="000320C2">
        <w:rPr>
          <w:rStyle w:val="BodyTextChar"/>
          <w:b/>
          <w:bCs/>
          <w:color w:val="auto"/>
        </w:rPr>
        <w:t>.</w:t>
      </w:r>
      <w:r w:rsidRPr="000320C2">
        <w:rPr>
          <w:rStyle w:val="BodyTextChar"/>
          <w:b/>
          <w:bCs/>
          <w:color w:val="auto"/>
        </w:rPr>
        <w:t>000,00 eurų be PVM</w:t>
      </w:r>
      <w:r w:rsidR="000320C2" w:rsidRPr="000320C2">
        <w:rPr>
          <w:rStyle w:val="BodyTextChar"/>
          <w:b/>
          <w:bCs/>
          <w:color w:val="auto"/>
        </w:rPr>
        <w:t xml:space="preserve"> </w:t>
      </w:r>
      <w:r w:rsidRPr="000320C2">
        <w:rPr>
          <w:rStyle w:val="BodyTextChar"/>
          <w:b/>
          <w:bCs/>
          <w:color w:val="auto"/>
        </w:rPr>
        <w:t xml:space="preserve">Atskirose eilutėse </w:t>
      </w:r>
      <w:r w:rsidRPr="1EB33E08">
        <w:rPr>
          <w:rStyle w:val="BodyTextChar"/>
          <w:b/>
          <w:bCs/>
        </w:rPr>
        <w:t>nurodytas Paslaugų kiekis gali būti keičiamas (didėti ar mažėti). Pirkėjas neįsipareigoja išpirkti preliminaraus Paslaugų kiekio ar bet kokios jo dalies.</w:t>
      </w:r>
    </w:p>
    <w:p w14:paraId="07963A1F" w14:textId="77777777" w:rsidR="006D32B4" w:rsidRPr="00402277" w:rsidRDefault="006D32B4" w:rsidP="006D32B4">
      <w:pPr>
        <w:pStyle w:val="BodyText"/>
        <w:ind w:left="340"/>
        <w:jc w:val="both"/>
      </w:pPr>
      <w:r w:rsidRPr="00402277">
        <w:rPr>
          <w:rStyle w:val="BodyTextChar"/>
          <w:b/>
          <w:bCs/>
        </w:rPr>
        <w:lastRenderedPageBreak/>
        <w:t>Bendra preliminari kaina, nurodyta pasiūlyme, naudojama tik pasiūlymo vertinimui ir pasiūlymų tarpusavyje palyginimui.</w:t>
      </w:r>
    </w:p>
    <w:p w14:paraId="29406259" w14:textId="77777777" w:rsidR="006D32B4" w:rsidRPr="00402277" w:rsidRDefault="006D32B4" w:rsidP="006D32B4">
      <w:pPr>
        <w:pStyle w:val="BodyText"/>
        <w:spacing w:after="240"/>
        <w:jc w:val="both"/>
      </w:pPr>
      <w:r w:rsidRPr="00402277">
        <w:rPr>
          <w:rStyle w:val="BodyTextChar"/>
          <w:b/>
          <w:bCs/>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p>
    <w:p w14:paraId="6B76C5BD" w14:textId="1AA37AA6" w:rsidR="006D32B4" w:rsidRPr="00402277" w:rsidRDefault="006D32B4" w:rsidP="006D32B4">
      <w:pPr>
        <w:pStyle w:val="Bodytext70"/>
        <w:numPr>
          <w:ilvl w:val="0"/>
          <w:numId w:val="40"/>
        </w:numPr>
        <w:tabs>
          <w:tab w:val="left" w:pos="304"/>
        </w:tabs>
        <w:spacing w:after="180"/>
        <w:jc w:val="both"/>
      </w:pPr>
      <w:r w:rsidRPr="00402277">
        <w:br w:type="page"/>
      </w:r>
    </w:p>
    <w:bookmarkEnd w:id="187"/>
    <w:p w14:paraId="30C581E5" w14:textId="77777777" w:rsidR="007E006E" w:rsidRPr="00402277" w:rsidRDefault="007B5C76">
      <w:pPr>
        <w:pStyle w:val="Heading10"/>
        <w:keepNext/>
        <w:keepLines/>
        <w:spacing w:after="0" w:line="341" w:lineRule="auto"/>
        <w:rPr>
          <w:sz w:val="34"/>
          <w:szCs w:val="34"/>
        </w:rPr>
      </w:pPr>
      <w:r w:rsidRPr="00402277">
        <w:lastRenderedPageBreak/>
        <w:fldChar w:fldCharType="begin"/>
      </w:r>
      <w:r w:rsidRPr="00402277">
        <w:instrText>HYPERLINK \l "bookmark29" \o "Current Document" \h</w:instrText>
      </w:r>
      <w:r w:rsidRPr="00402277">
        <w:fldChar w:fldCharType="separate"/>
      </w:r>
      <w:bookmarkStart w:id="190" w:name="_Toc195269352"/>
      <w:r w:rsidRPr="00402277">
        <w:rPr>
          <w:rStyle w:val="Heading1"/>
          <w:b/>
          <w:bCs/>
          <w:sz w:val="34"/>
          <w:szCs w:val="34"/>
        </w:rPr>
        <w:t>D. KITA INFORMACIJA</w:t>
      </w:r>
      <w:bookmarkEnd w:id="190"/>
      <w:r w:rsidRPr="00402277">
        <w:fldChar w:fldCharType="end"/>
      </w:r>
    </w:p>
    <w:p w14:paraId="30C581E6" w14:textId="77777777" w:rsidR="007E006E" w:rsidRPr="00402277" w:rsidRDefault="007E006E">
      <w:pPr>
        <w:pStyle w:val="Heading20"/>
        <w:keepNext/>
        <w:keepLines/>
        <w:spacing w:after="280" w:line="415" w:lineRule="auto"/>
        <w:jc w:val="center"/>
      </w:pPr>
      <w:hyperlink w:anchor="bookmark30" w:tooltip="Current Document">
        <w:bookmarkStart w:id="191" w:name="bookmark252"/>
        <w:bookmarkStart w:id="192" w:name="_Toc195269353"/>
        <w:r w:rsidRPr="00402277">
          <w:rPr>
            <w:rStyle w:val="Heading2"/>
            <w:b/>
            <w:bCs/>
          </w:rPr>
          <w:t>PASLAUGŲ PERDAVIMO-PRIĖMIMO AKTO FORMA</w:t>
        </w:r>
      </w:hyperlink>
      <w:r w:rsidRPr="00402277">
        <w:rPr>
          <w:rStyle w:val="Heading2"/>
          <w:b/>
          <w:bCs/>
        </w:rPr>
        <w:br/>
        <w:t>PASLAUGŲ PERDAVIMO - PRIĖMIMO AKTAS NR.</w:t>
      </w:r>
      <w:bookmarkEnd w:id="191"/>
      <w:bookmarkEnd w:id="192"/>
    </w:p>
    <w:p w14:paraId="30C581E7" w14:textId="77777777" w:rsidR="007E006E" w:rsidRPr="00402277" w:rsidRDefault="007B5C76">
      <w:pPr>
        <w:pStyle w:val="Tablecaption0"/>
        <w:jc w:val="center"/>
        <w:rPr>
          <w:sz w:val="22"/>
          <w:szCs w:val="22"/>
        </w:rPr>
      </w:pPr>
      <w:r w:rsidRPr="00402277">
        <w:rPr>
          <w:rStyle w:val="Tablecaption"/>
          <w:sz w:val="22"/>
          <w:szCs w:val="22"/>
          <w:lang w:eastAsia="en-US"/>
        </w:rPr>
        <w:t>(data)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95"/>
        <w:gridCol w:w="7118"/>
      </w:tblGrid>
      <w:tr w:rsidR="007E006E" w:rsidRPr="00402277" w14:paraId="30C581EA" w14:textId="77777777">
        <w:trPr>
          <w:trHeight w:hRule="exact" w:val="326"/>
          <w:jc w:val="center"/>
        </w:trPr>
        <w:tc>
          <w:tcPr>
            <w:tcW w:w="2395" w:type="dxa"/>
            <w:tcBorders>
              <w:top w:val="single" w:sz="4" w:space="0" w:color="auto"/>
              <w:left w:val="single" w:sz="4" w:space="0" w:color="auto"/>
            </w:tcBorders>
            <w:shd w:val="clear" w:color="auto" w:fill="auto"/>
            <w:vAlign w:val="bottom"/>
          </w:tcPr>
          <w:p w14:paraId="30C581E8" w14:textId="77777777" w:rsidR="007E006E" w:rsidRPr="00402277" w:rsidRDefault="007B5C76">
            <w:pPr>
              <w:pStyle w:val="Other0"/>
              <w:spacing w:after="0"/>
            </w:pPr>
            <w:r w:rsidRPr="00402277">
              <w:rPr>
                <w:rStyle w:val="Other"/>
              </w:rPr>
              <w:t>Tiekėjas:</w:t>
            </w:r>
          </w:p>
        </w:tc>
        <w:tc>
          <w:tcPr>
            <w:tcW w:w="7118" w:type="dxa"/>
            <w:tcBorders>
              <w:top w:val="single" w:sz="4" w:space="0" w:color="auto"/>
              <w:left w:val="single" w:sz="4" w:space="0" w:color="auto"/>
              <w:right w:val="single" w:sz="4" w:space="0" w:color="auto"/>
            </w:tcBorders>
            <w:shd w:val="clear" w:color="auto" w:fill="auto"/>
          </w:tcPr>
          <w:p w14:paraId="30C581E9" w14:textId="77777777" w:rsidR="007E006E" w:rsidRPr="00402277" w:rsidRDefault="007E006E">
            <w:pPr>
              <w:rPr>
                <w:sz w:val="10"/>
                <w:szCs w:val="10"/>
              </w:rPr>
            </w:pPr>
          </w:p>
        </w:tc>
      </w:tr>
      <w:tr w:rsidR="007E006E" w:rsidRPr="00402277" w14:paraId="30C581ED" w14:textId="77777777">
        <w:trPr>
          <w:trHeight w:hRule="exact" w:val="317"/>
          <w:jc w:val="center"/>
        </w:trPr>
        <w:tc>
          <w:tcPr>
            <w:tcW w:w="2395" w:type="dxa"/>
            <w:tcBorders>
              <w:top w:val="single" w:sz="4" w:space="0" w:color="auto"/>
              <w:left w:val="single" w:sz="4" w:space="0" w:color="auto"/>
            </w:tcBorders>
            <w:shd w:val="clear" w:color="auto" w:fill="auto"/>
          </w:tcPr>
          <w:p w14:paraId="30C581EB" w14:textId="77777777" w:rsidR="007E006E" w:rsidRPr="00402277" w:rsidRDefault="007B5C76">
            <w:pPr>
              <w:pStyle w:val="Other0"/>
              <w:spacing w:after="0"/>
            </w:pPr>
            <w:r w:rsidRPr="00402277">
              <w:rPr>
                <w:rStyle w:val="Other"/>
              </w:rPr>
              <w:t>Sutarties Nr.:</w:t>
            </w:r>
          </w:p>
        </w:tc>
        <w:tc>
          <w:tcPr>
            <w:tcW w:w="7118" w:type="dxa"/>
            <w:tcBorders>
              <w:top w:val="single" w:sz="4" w:space="0" w:color="auto"/>
              <w:left w:val="single" w:sz="4" w:space="0" w:color="auto"/>
              <w:right w:val="single" w:sz="4" w:space="0" w:color="auto"/>
            </w:tcBorders>
            <w:shd w:val="clear" w:color="auto" w:fill="auto"/>
          </w:tcPr>
          <w:p w14:paraId="30C581EC" w14:textId="77777777" w:rsidR="007E006E" w:rsidRPr="00402277" w:rsidRDefault="007E006E">
            <w:pPr>
              <w:rPr>
                <w:sz w:val="10"/>
                <w:szCs w:val="10"/>
              </w:rPr>
            </w:pPr>
          </w:p>
        </w:tc>
      </w:tr>
      <w:tr w:rsidR="007E006E" w:rsidRPr="00402277" w14:paraId="30C581F0" w14:textId="77777777">
        <w:trPr>
          <w:trHeight w:hRule="exact" w:val="322"/>
          <w:jc w:val="center"/>
        </w:trPr>
        <w:tc>
          <w:tcPr>
            <w:tcW w:w="2395" w:type="dxa"/>
            <w:tcBorders>
              <w:top w:val="single" w:sz="4" w:space="0" w:color="auto"/>
              <w:left w:val="single" w:sz="4" w:space="0" w:color="auto"/>
              <w:bottom w:val="single" w:sz="4" w:space="0" w:color="auto"/>
            </w:tcBorders>
            <w:shd w:val="clear" w:color="auto" w:fill="auto"/>
            <w:vAlign w:val="bottom"/>
          </w:tcPr>
          <w:p w14:paraId="30C581EE" w14:textId="77777777" w:rsidR="007E006E" w:rsidRPr="00402277" w:rsidRDefault="007B5C76">
            <w:pPr>
              <w:pStyle w:val="Other0"/>
              <w:spacing w:after="0"/>
            </w:pPr>
            <w:r w:rsidRPr="00402277">
              <w:rPr>
                <w:rStyle w:val="Other"/>
              </w:rPr>
              <w:t>Sutarties pavadinimas:</w:t>
            </w:r>
          </w:p>
        </w:tc>
        <w:tc>
          <w:tcPr>
            <w:tcW w:w="7118" w:type="dxa"/>
            <w:tcBorders>
              <w:top w:val="single" w:sz="4" w:space="0" w:color="auto"/>
              <w:left w:val="single" w:sz="4" w:space="0" w:color="auto"/>
              <w:bottom w:val="single" w:sz="4" w:space="0" w:color="auto"/>
              <w:right w:val="single" w:sz="4" w:space="0" w:color="auto"/>
            </w:tcBorders>
            <w:shd w:val="clear" w:color="auto" w:fill="auto"/>
          </w:tcPr>
          <w:p w14:paraId="30C581EF" w14:textId="77777777" w:rsidR="007E006E" w:rsidRPr="00402277" w:rsidRDefault="007E006E">
            <w:pPr>
              <w:rPr>
                <w:sz w:val="10"/>
                <w:szCs w:val="10"/>
              </w:rPr>
            </w:pPr>
          </w:p>
        </w:tc>
      </w:tr>
    </w:tbl>
    <w:p w14:paraId="30C581F1" w14:textId="77777777" w:rsidR="007E006E" w:rsidRPr="00402277" w:rsidRDefault="007E006E">
      <w:pPr>
        <w:spacing w:after="159" w:line="1" w:lineRule="exact"/>
      </w:pPr>
    </w:p>
    <w:p w14:paraId="30C581F2" w14:textId="77777777" w:rsidR="007E006E" w:rsidRPr="00402277" w:rsidRDefault="007B5C76">
      <w:pPr>
        <w:pStyle w:val="BodyText"/>
        <w:spacing w:after="160"/>
        <w:jc w:val="both"/>
      </w:pPr>
      <w:r w:rsidRPr="00402277">
        <w:rPr>
          <w:rStyle w:val="BodyTextChar"/>
        </w:rPr>
        <w:t>Visos teikiamos paslaugos, nurodytos paslaugų sąraše, buvo suteiktos, pateikti visi reikalingi dokumentai (sertifikatai, naudojimo ir priežiūros instrukcijos ir panašiai).</w:t>
      </w:r>
    </w:p>
    <w:p w14:paraId="30C581F3" w14:textId="77777777" w:rsidR="007E006E" w:rsidRPr="00402277" w:rsidRDefault="007B5C76">
      <w:pPr>
        <w:pStyle w:val="BodyText"/>
        <w:spacing w:after="160"/>
        <w:jc w:val="both"/>
      </w:pPr>
      <w:r w:rsidRPr="00402277">
        <w:rPr>
          <w:rStyle w:val="BodyTextChar"/>
        </w:rPr>
        <w:t>Pirkėjas suteiktas paslaugas priėmė ir patvirtina, kad suteiktos paslaugos atitinka sutarties sąlygas.</w:t>
      </w:r>
    </w:p>
    <w:p w14:paraId="30C581F4" w14:textId="77777777" w:rsidR="007E006E" w:rsidRPr="00402277" w:rsidRDefault="007B5C76">
      <w:pPr>
        <w:pStyle w:val="BodyText"/>
        <w:spacing w:after="160"/>
        <w:jc w:val="both"/>
      </w:pPr>
      <w:r w:rsidRPr="00402277">
        <w:rPr>
          <w:rStyle w:val="BodyTextChar"/>
        </w:rPr>
        <w:t>Tiekėjas patvirtina, kad jam netaikomi ribojimai, nurodyti Sutarties Bendrųjų sąlygų 5.1.1 ir 5.1.2 punktuose.</w:t>
      </w:r>
    </w:p>
    <w:p w14:paraId="30C581F5" w14:textId="77777777" w:rsidR="007E006E" w:rsidRPr="00402277" w:rsidRDefault="007B5C76">
      <w:pPr>
        <w:pStyle w:val="Tablecaption0"/>
        <w:rPr>
          <w:sz w:val="20"/>
          <w:szCs w:val="20"/>
        </w:rPr>
      </w:pPr>
      <w:r w:rsidRPr="00402277">
        <w:rPr>
          <w:rStyle w:val="Tablecaption"/>
          <w:sz w:val="20"/>
          <w:szCs w:val="20"/>
        </w:rPr>
        <w:t>Paslaugų sąrašas: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869"/>
        <w:gridCol w:w="946"/>
        <w:gridCol w:w="3149"/>
        <w:gridCol w:w="634"/>
        <w:gridCol w:w="720"/>
        <w:gridCol w:w="1272"/>
        <w:gridCol w:w="850"/>
      </w:tblGrid>
      <w:tr w:rsidR="007E006E" w:rsidRPr="00402277" w14:paraId="30C581F8" w14:textId="77777777">
        <w:trPr>
          <w:trHeight w:hRule="exact" w:val="326"/>
          <w:jc w:val="center"/>
        </w:trPr>
        <w:tc>
          <w:tcPr>
            <w:tcW w:w="8665" w:type="dxa"/>
            <w:gridSpan w:val="7"/>
            <w:tcBorders>
              <w:top w:val="single" w:sz="4" w:space="0" w:color="auto"/>
              <w:left w:val="single" w:sz="4" w:space="0" w:color="auto"/>
            </w:tcBorders>
            <w:shd w:val="clear" w:color="auto" w:fill="auto"/>
            <w:vAlign w:val="bottom"/>
          </w:tcPr>
          <w:p w14:paraId="30C581F6" w14:textId="77777777" w:rsidR="007E006E" w:rsidRPr="00402277" w:rsidRDefault="007B5C76">
            <w:pPr>
              <w:pStyle w:val="Other0"/>
              <w:spacing w:after="0"/>
              <w:jc w:val="right"/>
            </w:pPr>
            <w:r w:rsidRPr="00402277">
              <w:rPr>
                <w:rStyle w:val="Other"/>
                <w:b/>
                <w:bCs/>
              </w:rPr>
              <w:t>Valiuta:</w:t>
            </w:r>
          </w:p>
        </w:tc>
        <w:tc>
          <w:tcPr>
            <w:tcW w:w="850" w:type="dxa"/>
            <w:tcBorders>
              <w:top w:val="single" w:sz="4" w:space="0" w:color="auto"/>
              <w:left w:val="single" w:sz="4" w:space="0" w:color="auto"/>
              <w:right w:val="single" w:sz="4" w:space="0" w:color="auto"/>
            </w:tcBorders>
            <w:shd w:val="clear" w:color="auto" w:fill="auto"/>
            <w:vAlign w:val="bottom"/>
          </w:tcPr>
          <w:p w14:paraId="30C581F7" w14:textId="77777777" w:rsidR="007E006E" w:rsidRPr="00402277" w:rsidRDefault="007B5C76">
            <w:pPr>
              <w:pStyle w:val="Other0"/>
              <w:spacing w:after="0"/>
            </w:pPr>
            <w:r w:rsidRPr="00402277">
              <w:rPr>
                <w:rStyle w:val="Other"/>
                <w:b/>
                <w:bCs/>
              </w:rPr>
              <w:t>Eur</w:t>
            </w:r>
          </w:p>
        </w:tc>
      </w:tr>
      <w:tr w:rsidR="007E006E" w:rsidRPr="00402277" w14:paraId="30C58200" w14:textId="77777777">
        <w:trPr>
          <w:trHeight w:hRule="exact" w:val="854"/>
          <w:jc w:val="center"/>
        </w:trPr>
        <w:tc>
          <w:tcPr>
            <w:tcW w:w="1075" w:type="dxa"/>
            <w:vMerge w:val="restart"/>
            <w:tcBorders>
              <w:top w:val="single" w:sz="4" w:space="0" w:color="auto"/>
              <w:left w:val="single" w:sz="4" w:space="0" w:color="auto"/>
            </w:tcBorders>
            <w:shd w:val="clear" w:color="auto" w:fill="auto"/>
            <w:vAlign w:val="center"/>
          </w:tcPr>
          <w:p w14:paraId="30C581F9" w14:textId="77777777" w:rsidR="007E006E" w:rsidRPr="00402277" w:rsidRDefault="007B5C76">
            <w:pPr>
              <w:pStyle w:val="Other0"/>
              <w:spacing w:after="0"/>
              <w:jc w:val="center"/>
            </w:pPr>
            <w:r w:rsidRPr="00402277">
              <w:rPr>
                <w:rStyle w:val="Other"/>
                <w:b/>
                <w:bCs/>
              </w:rPr>
              <w:t>Eilės (Etapo) Nr.</w:t>
            </w:r>
          </w:p>
        </w:tc>
        <w:tc>
          <w:tcPr>
            <w:tcW w:w="1815" w:type="dxa"/>
            <w:gridSpan w:val="2"/>
            <w:tcBorders>
              <w:top w:val="single" w:sz="4" w:space="0" w:color="auto"/>
              <w:left w:val="single" w:sz="4" w:space="0" w:color="auto"/>
            </w:tcBorders>
            <w:shd w:val="clear" w:color="auto" w:fill="auto"/>
            <w:vAlign w:val="bottom"/>
          </w:tcPr>
          <w:p w14:paraId="30C581FA" w14:textId="77777777" w:rsidR="007E006E" w:rsidRPr="00402277" w:rsidRDefault="007B5C76">
            <w:pPr>
              <w:pStyle w:val="Other0"/>
              <w:spacing w:after="0"/>
              <w:jc w:val="center"/>
            </w:pPr>
            <w:r w:rsidRPr="00402277">
              <w:rPr>
                <w:rStyle w:val="Other"/>
                <w:b/>
                <w:bCs/>
              </w:rPr>
              <w:t>Paslaugos suteikimo terminai</w:t>
            </w:r>
          </w:p>
        </w:tc>
        <w:tc>
          <w:tcPr>
            <w:tcW w:w="3149" w:type="dxa"/>
            <w:vMerge w:val="restart"/>
            <w:tcBorders>
              <w:top w:val="single" w:sz="4" w:space="0" w:color="auto"/>
              <w:left w:val="single" w:sz="4" w:space="0" w:color="auto"/>
            </w:tcBorders>
            <w:shd w:val="clear" w:color="auto" w:fill="auto"/>
            <w:vAlign w:val="center"/>
          </w:tcPr>
          <w:p w14:paraId="30C581FB" w14:textId="77777777" w:rsidR="007E006E" w:rsidRPr="00402277" w:rsidRDefault="007B5C76">
            <w:pPr>
              <w:pStyle w:val="Other0"/>
              <w:spacing w:after="0"/>
              <w:jc w:val="center"/>
            </w:pPr>
            <w:r w:rsidRPr="00402277">
              <w:rPr>
                <w:rStyle w:val="Other"/>
                <w:b/>
                <w:bCs/>
              </w:rPr>
              <w:t>Paslaugos arba prekės pavadinimas ir/ar aprašymas</w:t>
            </w:r>
          </w:p>
        </w:tc>
        <w:tc>
          <w:tcPr>
            <w:tcW w:w="634" w:type="dxa"/>
            <w:vMerge w:val="restart"/>
            <w:tcBorders>
              <w:top w:val="single" w:sz="4" w:space="0" w:color="auto"/>
              <w:left w:val="single" w:sz="4" w:space="0" w:color="auto"/>
            </w:tcBorders>
            <w:shd w:val="clear" w:color="auto" w:fill="auto"/>
            <w:vAlign w:val="center"/>
          </w:tcPr>
          <w:p w14:paraId="30C581FC" w14:textId="77777777" w:rsidR="007E006E" w:rsidRPr="00402277" w:rsidRDefault="007B5C76">
            <w:pPr>
              <w:pStyle w:val="Other0"/>
              <w:spacing w:after="0"/>
              <w:jc w:val="center"/>
            </w:pPr>
            <w:r w:rsidRPr="00402277">
              <w:rPr>
                <w:rStyle w:val="Other"/>
                <w:b/>
                <w:bCs/>
              </w:rPr>
              <w:t>Mato vnt.</w:t>
            </w:r>
          </w:p>
        </w:tc>
        <w:tc>
          <w:tcPr>
            <w:tcW w:w="720" w:type="dxa"/>
            <w:vMerge w:val="restart"/>
            <w:tcBorders>
              <w:top w:val="single" w:sz="4" w:space="0" w:color="auto"/>
              <w:left w:val="single" w:sz="4" w:space="0" w:color="auto"/>
            </w:tcBorders>
            <w:shd w:val="clear" w:color="auto" w:fill="auto"/>
            <w:vAlign w:val="center"/>
          </w:tcPr>
          <w:p w14:paraId="30C581FD" w14:textId="77777777" w:rsidR="007E006E" w:rsidRPr="00402277" w:rsidRDefault="007B5C76">
            <w:pPr>
              <w:pStyle w:val="Other0"/>
              <w:spacing w:after="0"/>
              <w:jc w:val="center"/>
            </w:pPr>
            <w:r w:rsidRPr="00402277">
              <w:rPr>
                <w:rStyle w:val="Other"/>
                <w:b/>
                <w:bCs/>
              </w:rPr>
              <w:t>Kiekis</w:t>
            </w:r>
          </w:p>
        </w:tc>
        <w:tc>
          <w:tcPr>
            <w:tcW w:w="1272" w:type="dxa"/>
            <w:vMerge w:val="restart"/>
            <w:tcBorders>
              <w:top w:val="single" w:sz="4" w:space="0" w:color="auto"/>
              <w:left w:val="single" w:sz="4" w:space="0" w:color="auto"/>
            </w:tcBorders>
            <w:shd w:val="clear" w:color="auto" w:fill="auto"/>
            <w:vAlign w:val="center"/>
          </w:tcPr>
          <w:p w14:paraId="30C581FE" w14:textId="77777777" w:rsidR="007E006E" w:rsidRPr="00402277" w:rsidRDefault="007B5C76">
            <w:pPr>
              <w:pStyle w:val="Other0"/>
              <w:spacing w:after="0"/>
              <w:jc w:val="center"/>
            </w:pPr>
            <w:r w:rsidRPr="00402277">
              <w:rPr>
                <w:rStyle w:val="Other"/>
                <w:b/>
                <w:bCs/>
              </w:rPr>
              <w:t>Vieneto kaina be PVM</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30C581FF" w14:textId="77777777" w:rsidR="007E006E" w:rsidRPr="00402277" w:rsidRDefault="007B5C76">
            <w:pPr>
              <w:pStyle w:val="Other0"/>
              <w:spacing w:after="0"/>
              <w:jc w:val="center"/>
            </w:pPr>
            <w:r w:rsidRPr="00402277">
              <w:rPr>
                <w:rStyle w:val="Other"/>
                <w:b/>
                <w:bCs/>
              </w:rPr>
              <w:t>Suma be PVM</w:t>
            </w:r>
          </w:p>
        </w:tc>
      </w:tr>
      <w:tr w:rsidR="007E006E" w:rsidRPr="00402277" w14:paraId="30C58209" w14:textId="77777777">
        <w:trPr>
          <w:trHeight w:hRule="exact" w:val="317"/>
          <w:jc w:val="center"/>
        </w:trPr>
        <w:tc>
          <w:tcPr>
            <w:tcW w:w="1075" w:type="dxa"/>
            <w:vMerge/>
            <w:tcBorders>
              <w:left w:val="single" w:sz="4" w:space="0" w:color="auto"/>
            </w:tcBorders>
            <w:shd w:val="clear" w:color="auto" w:fill="auto"/>
            <w:vAlign w:val="center"/>
          </w:tcPr>
          <w:p w14:paraId="30C58201" w14:textId="77777777" w:rsidR="007E006E" w:rsidRPr="00402277" w:rsidRDefault="007E006E"/>
        </w:tc>
        <w:tc>
          <w:tcPr>
            <w:tcW w:w="869" w:type="dxa"/>
            <w:tcBorders>
              <w:top w:val="single" w:sz="4" w:space="0" w:color="auto"/>
              <w:left w:val="single" w:sz="4" w:space="0" w:color="auto"/>
            </w:tcBorders>
            <w:shd w:val="clear" w:color="auto" w:fill="auto"/>
            <w:vAlign w:val="bottom"/>
          </w:tcPr>
          <w:p w14:paraId="30C58202" w14:textId="77777777" w:rsidR="007E006E" w:rsidRPr="00402277" w:rsidRDefault="007B5C76">
            <w:pPr>
              <w:pStyle w:val="Other0"/>
              <w:spacing w:after="0"/>
              <w:jc w:val="center"/>
            </w:pPr>
            <w:r w:rsidRPr="00402277">
              <w:rPr>
                <w:rStyle w:val="Other"/>
              </w:rPr>
              <w:t>pradžia</w:t>
            </w:r>
          </w:p>
        </w:tc>
        <w:tc>
          <w:tcPr>
            <w:tcW w:w="946" w:type="dxa"/>
            <w:tcBorders>
              <w:top w:val="single" w:sz="4" w:space="0" w:color="auto"/>
              <w:left w:val="single" w:sz="4" w:space="0" w:color="auto"/>
            </w:tcBorders>
            <w:shd w:val="clear" w:color="auto" w:fill="auto"/>
            <w:vAlign w:val="bottom"/>
          </w:tcPr>
          <w:p w14:paraId="30C58203" w14:textId="77777777" w:rsidR="007E006E" w:rsidRPr="00402277" w:rsidRDefault="007B5C76">
            <w:pPr>
              <w:pStyle w:val="Other0"/>
              <w:spacing w:after="0"/>
              <w:jc w:val="center"/>
            </w:pPr>
            <w:r w:rsidRPr="00402277">
              <w:rPr>
                <w:rStyle w:val="Other"/>
              </w:rPr>
              <w:t>pabaiga</w:t>
            </w:r>
          </w:p>
        </w:tc>
        <w:tc>
          <w:tcPr>
            <w:tcW w:w="3149" w:type="dxa"/>
            <w:vMerge/>
            <w:tcBorders>
              <w:left w:val="single" w:sz="4" w:space="0" w:color="auto"/>
            </w:tcBorders>
            <w:shd w:val="clear" w:color="auto" w:fill="auto"/>
            <w:vAlign w:val="center"/>
          </w:tcPr>
          <w:p w14:paraId="30C58204" w14:textId="77777777" w:rsidR="007E006E" w:rsidRPr="00402277" w:rsidRDefault="007E006E"/>
        </w:tc>
        <w:tc>
          <w:tcPr>
            <w:tcW w:w="634" w:type="dxa"/>
            <w:vMerge/>
            <w:tcBorders>
              <w:left w:val="single" w:sz="4" w:space="0" w:color="auto"/>
            </w:tcBorders>
            <w:shd w:val="clear" w:color="auto" w:fill="auto"/>
            <w:vAlign w:val="center"/>
          </w:tcPr>
          <w:p w14:paraId="30C58205" w14:textId="77777777" w:rsidR="007E006E" w:rsidRPr="00402277" w:rsidRDefault="007E006E"/>
        </w:tc>
        <w:tc>
          <w:tcPr>
            <w:tcW w:w="720" w:type="dxa"/>
            <w:vMerge/>
            <w:tcBorders>
              <w:left w:val="single" w:sz="4" w:space="0" w:color="auto"/>
            </w:tcBorders>
            <w:shd w:val="clear" w:color="auto" w:fill="auto"/>
            <w:vAlign w:val="center"/>
          </w:tcPr>
          <w:p w14:paraId="30C58206" w14:textId="77777777" w:rsidR="007E006E" w:rsidRPr="00402277" w:rsidRDefault="007E006E"/>
        </w:tc>
        <w:tc>
          <w:tcPr>
            <w:tcW w:w="1272" w:type="dxa"/>
            <w:vMerge/>
            <w:tcBorders>
              <w:left w:val="single" w:sz="4" w:space="0" w:color="auto"/>
            </w:tcBorders>
            <w:shd w:val="clear" w:color="auto" w:fill="auto"/>
            <w:vAlign w:val="center"/>
          </w:tcPr>
          <w:p w14:paraId="30C58207" w14:textId="77777777" w:rsidR="007E006E" w:rsidRPr="00402277" w:rsidRDefault="007E006E"/>
        </w:tc>
        <w:tc>
          <w:tcPr>
            <w:tcW w:w="850" w:type="dxa"/>
            <w:vMerge/>
            <w:tcBorders>
              <w:left w:val="single" w:sz="4" w:space="0" w:color="auto"/>
              <w:right w:val="single" w:sz="4" w:space="0" w:color="auto"/>
            </w:tcBorders>
            <w:shd w:val="clear" w:color="auto" w:fill="auto"/>
            <w:vAlign w:val="center"/>
          </w:tcPr>
          <w:p w14:paraId="30C58208" w14:textId="77777777" w:rsidR="007E006E" w:rsidRPr="00402277" w:rsidRDefault="007E006E"/>
        </w:tc>
      </w:tr>
      <w:tr w:rsidR="007E006E" w:rsidRPr="00402277" w14:paraId="30C58211" w14:textId="77777777">
        <w:trPr>
          <w:trHeight w:hRule="exact" w:val="312"/>
          <w:jc w:val="center"/>
        </w:trPr>
        <w:tc>
          <w:tcPr>
            <w:tcW w:w="1075" w:type="dxa"/>
            <w:tcBorders>
              <w:top w:val="single" w:sz="4" w:space="0" w:color="auto"/>
              <w:left w:val="single" w:sz="4" w:space="0" w:color="auto"/>
            </w:tcBorders>
            <w:shd w:val="clear" w:color="auto" w:fill="auto"/>
            <w:vAlign w:val="bottom"/>
          </w:tcPr>
          <w:p w14:paraId="30C5820A" w14:textId="77777777" w:rsidR="007E006E" w:rsidRPr="00402277" w:rsidRDefault="007B5C76">
            <w:pPr>
              <w:pStyle w:val="Other0"/>
              <w:spacing w:after="0"/>
              <w:jc w:val="center"/>
            </w:pPr>
            <w:r w:rsidRPr="00402277">
              <w:rPr>
                <w:rStyle w:val="Other"/>
                <w:b/>
                <w:bCs/>
              </w:rPr>
              <w:t>1</w:t>
            </w:r>
          </w:p>
        </w:tc>
        <w:tc>
          <w:tcPr>
            <w:tcW w:w="1815" w:type="dxa"/>
            <w:gridSpan w:val="2"/>
            <w:tcBorders>
              <w:top w:val="single" w:sz="4" w:space="0" w:color="auto"/>
              <w:left w:val="single" w:sz="4" w:space="0" w:color="auto"/>
            </w:tcBorders>
            <w:shd w:val="clear" w:color="auto" w:fill="auto"/>
            <w:vAlign w:val="bottom"/>
          </w:tcPr>
          <w:p w14:paraId="30C5820B" w14:textId="77777777" w:rsidR="007E006E" w:rsidRPr="00402277" w:rsidRDefault="007B5C76">
            <w:pPr>
              <w:pStyle w:val="Other0"/>
              <w:spacing w:after="0"/>
              <w:jc w:val="center"/>
            </w:pPr>
            <w:r w:rsidRPr="00402277">
              <w:rPr>
                <w:rStyle w:val="Other"/>
                <w:b/>
                <w:bCs/>
              </w:rPr>
              <w:t>2</w:t>
            </w:r>
          </w:p>
        </w:tc>
        <w:tc>
          <w:tcPr>
            <w:tcW w:w="3149" w:type="dxa"/>
            <w:tcBorders>
              <w:top w:val="single" w:sz="4" w:space="0" w:color="auto"/>
              <w:left w:val="single" w:sz="4" w:space="0" w:color="auto"/>
            </w:tcBorders>
            <w:shd w:val="clear" w:color="auto" w:fill="auto"/>
            <w:vAlign w:val="bottom"/>
          </w:tcPr>
          <w:p w14:paraId="30C5820C" w14:textId="77777777" w:rsidR="007E006E" w:rsidRPr="00402277" w:rsidRDefault="007B5C76">
            <w:pPr>
              <w:pStyle w:val="Other0"/>
              <w:spacing w:after="0"/>
              <w:jc w:val="center"/>
            </w:pPr>
            <w:r w:rsidRPr="00402277">
              <w:rPr>
                <w:rStyle w:val="Other"/>
                <w:b/>
                <w:bCs/>
              </w:rPr>
              <w:t>3</w:t>
            </w:r>
          </w:p>
        </w:tc>
        <w:tc>
          <w:tcPr>
            <w:tcW w:w="634" w:type="dxa"/>
            <w:tcBorders>
              <w:top w:val="single" w:sz="4" w:space="0" w:color="auto"/>
              <w:left w:val="single" w:sz="4" w:space="0" w:color="auto"/>
            </w:tcBorders>
            <w:shd w:val="clear" w:color="auto" w:fill="auto"/>
            <w:vAlign w:val="bottom"/>
          </w:tcPr>
          <w:p w14:paraId="30C5820D" w14:textId="77777777" w:rsidR="007E006E" w:rsidRPr="00402277" w:rsidRDefault="007B5C76">
            <w:pPr>
              <w:pStyle w:val="Other0"/>
              <w:spacing w:after="0"/>
              <w:jc w:val="center"/>
            </w:pPr>
            <w:r w:rsidRPr="00402277">
              <w:rPr>
                <w:rStyle w:val="Other"/>
                <w:b/>
                <w:bCs/>
              </w:rPr>
              <w:t>4</w:t>
            </w:r>
          </w:p>
        </w:tc>
        <w:tc>
          <w:tcPr>
            <w:tcW w:w="720" w:type="dxa"/>
            <w:tcBorders>
              <w:top w:val="single" w:sz="4" w:space="0" w:color="auto"/>
              <w:left w:val="single" w:sz="4" w:space="0" w:color="auto"/>
            </w:tcBorders>
            <w:shd w:val="clear" w:color="auto" w:fill="auto"/>
            <w:vAlign w:val="bottom"/>
          </w:tcPr>
          <w:p w14:paraId="30C5820E" w14:textId="77777777" w:rsidR="007E006E" w:rsidRPr="00402277" w:rsidRDefault="007B5C76">
            <w:pPr>
              <w:pStyle w:val="Other0"/>
              <w:spacing w:after="0"/>
              <w:jc w:val="center"/>
            </w:pPr>
            <w:r w:rsidRPr="00402277">
              <w:rPr>
                <w:rStyle w:val="Other"/>
                <w:b/>
                <w:bCs/>
              </w:rPr>
              <w:t>5</w:t>
            </w:r>
          </w:p>
        </w:tc>
        <w:tc>
          <w:tcPr>
            <w:tcW w:w="1272" w:type="dxa"/>
            <w:tcBorders>
              <w:top w:val="single" w:sz="4" w:space="0" w:color="auto"/>
              <w:left w:val="single" w:sz="4" w:space="0" w:color="auto"/>
            </w:tcBorders>
            <w:shd w:val="clear" w:color="auto" w:fill="auto"/>
            <w:vAlign w:val="bottom"/>
          </w:tcPr>
          <w:p w14:paraId="30C5820F" w14:textId="77777777" w:rsidR="007E006E" w:rsidRPr="00402277" w:rsidRDefault="007B5C76">
            <w:pPr>
              <w:pStyle w:val="Other0"/>
              <w:spacing w:after="0"/>
              <w:jc w:val="center"/>
            </w:pPr>
            <w:r w:rsidRPr="00402277">
              <w:rPr>
                <w:rStyle w:val="Other"/>
                <w:b/>
                <w:bCs/>
              </w:rPr>
              <w:t>6</w:t>
            </w:r>
          </w:p>
        </w:tc>
        <w:tc>
          <w:tcPr>
            <w:tcW w:w="850" w:type="dxa"/>
            <w:tcBorders>
              <w:top w:val="single" w:sz="4" w:space="0" w:color="auto"/>
              <w:left w:val="single" w:sz="4" w:space="0" w:color="auto"/>
              <w:right w:val="single" w:sz="4" w:space="0" w:color="auto"/>
            </w:tcBorders>
            <w:shd w:val="clear" w:color="auto" w:fill="auto"/>
            <w:vAlign w:val="bottom"/>
          </w:tcPr>
          <w:p w14:paraId="30C58210" w14:textId="77777777" w:rsidR="007E006E" w:rsidRPr="00402277" w:rsidRDefault="007B5C76">
            <w:pPr>
              <w:pStyle w:val="Other0"/>
              <w:spacing w:after="0"/>
              <w:jc w:val="center"/>
            </w:pPr>
            <w:r w:rsidRPr="00402277">
              <w:rPr>
                <w:rStyle w:val="Other"/>
                <w:b/>
                <w:bCs/>
              </w:rPr>
              <w:t>7=6×5</w:t>
            </w:r>
          </w:p>
        </w:tc>
      </w:tr>
      <w:tr w:rsidR="007E006E" w:rsidRPr="00402277" w14:paraId="30C5821A" w14:textId="77777777">
        <w:trPr>
          <w:trHeight w:hRule="exact" w:val="317"/>
          <w:jc w:val="center"/>
        </w:trPr>
        <w:tc>
          <w:tcPr>
            <w:tcW w:w="1075" w:type="dxa"/>
            <w:tcBorders>
              <w:top w:val="single" w:sz="4" w:space="0" w:color="auto"/>
              <w:left w:val="single" w:sz="4" w:space="0" w:color="auto"/>
            </w:tcBorders>
            <w:shd w:val="clear" w:color="auto" w:fill="auto"/>
          </w:tcPr>
          <w:p w14:paraId="30C58212" w14:textId="77777777" w:rsidR="007E006E" w:rsidRPr="00402277" w:rsidRDefault="007E006E">
            <w:pPr>
              <w:rPr>
                <w:sz w:val="10"/>
                <w:szCs w:val="10"/>
              </w:rPr>
            </w:pPr>
          </w:p>
        </w:tc>
        <w:tc>
          <w:tcPr>
            <w:tcW w:w="869" w:type="dxa"/>
            <w:tcBorders>
              <w:top w:val="single" w:sz="4" w:space="0" w:color="auto"/>
              <w:left w:val="single" w:sz="4" w:space="0" w:color="auto"/>
            </w:tcBorders>
            <w:shd w:val="clear" w:color="auto" w:fill="auto"/>
          </w:tcPr>
          <w:p w14:paraId="30C58213" w14:textId="77777777" w:rsidR="007E006E" w:rsidRPr="00402277" w:rsidRDefault="007E006E">
            <w:pPr>
              <w:rPr>
                <w:sz w:val="10"/>
                <w:szCs w:val="10"/>
              </w:rPr>
            </w:pPr>
          </w:p>
        </w:tc>
        <w:tc>
          <w:tcPr>
            <w:tcW w:w="946" w:type="dxa"/>
            <w:tcBorders>
              <w:top w:val="single" w:sz="4" w:space="0" w:color="auto"/>
              <w:left w:val="single" w:sz="4" w:space="0" w:color="auto"/>
            </w:tcBorders>
            <w:shd w:val="clear" w:color="auto" w:fill="auto"/>
          </w:tcPr>
          <w:p w14:paraId="30C58214" w14:textId="77777777" w:rsidR="007E006E" w:rsidRPr="00402277" w:rsidRDefault="007E006E">
            <w:pPr>
              <w:rPr>
                <w:sz w:val="10"/>
                <w:szCs w:val="10"/>
              </w:rPr>
            </w:pPr>
          </w:p>
        </w:tc>
        <w:tc>
          <w:tcPr>
            <w:tcW w:w="3149" w:type="dxa"/>
            <w:tcBorders>
              <w:top w:val="single" w:sz="4" w:space="0" w:color="auto"/>
              <w:left w:val="single" w:sz="4" w:space="0" w:color="auto"/>
            </w:tcBorders>
            <w:shd w:val="clear" w:color="auto" w:fill="auto"/>
          </w:tcPr>
          <w:p w14:paraId="30C58215" w14:textId="77777777" w:rsidR="007E006E" w:rsidRPr="00402277" w:rsidRDefault="007E006E">
            <w:pPr>
              <w:rPr>
                <w:sz w:val="10"/>
                <w:szCs w:val="10"/>
              </w:rPr>
            </w:pPr>
          </w:p>
        </w:tc>
        <w:tc>
          <w:tcPr>
            <w:tcW w:w="634" w:type="dxa"/>
            <w:tcBorders>
              <w:top w:val="single" w:sz="4" w:space="0" w:color="auto"/>
              <w:left w:val="single" w:sz="4" w:space="0" w:color="auto"/>
            </w:tcBorders>
            <w:shd w:val="clear" w:color="auto" w:fill="auto"/>
          </w:tcPr>
          <w:p w14:paraId="30C58216" w14:textId="77777777" w:rsidR="007E006E" w:rsidRPr="00402277" w:rsidRDefault="007E006E">
            <w:pPr>
              <w:rPr>
                <w:sz w:val="10"/>
                <w:szCs w:val="10"/>
              </w:rPr>
            </w:pPr>
          </w:p>
        </w:tc>
        <w:tc>
          <w:tcPr>
            <w:tcW w:w="720" w:type="dxa"/>
            <w:tcBorders>
              <w:top w:val="single" w:sz="4" w:space="0" w:color="auto"/>
              <w:left w:val="single" w:sz="4" w:space="0" w:color="auto"/>
            </w:tcBorders>
            <w:shd w:val="clear" w:color="auto" w:fill="auto"/>
          </w:tcPr>
          <w:p w14:paraId="30C58217" w14:textId="77777777" w:rsidR="007E006E" w:rsidRPr="00402277" w:rsidRDefault="007E006E">
            <w:pPr>
              <w:rPr>
                <w:sz w:val="10"/>
                <w:szCs w:val="10"/>
              </w:rPr>
            </w:pPr>
          </w:p>
        </w:tc>
        <w:tc>
          <w:tcPr>
            <w:tcW w:w="1272" w:type="dxa"/>
            <w:tcBorders>
              <w:top w:val="single" w:sz="4" w:space="0" w:color="auto"/>
              <w:left w:val="single" w:sz="4" w:space="0" w:color="auto"/>
            </w:tcBorders>
            <w:shd w:val="clear" w:color="auto" w:fill="auto"/>
          </w:tcPr>
          <w:p w14:paraId="30C58218" w14:textId="77777777" w:rsidR="007E006E" w:rsidRPr="00402277" w:rsidRDefault="007E006E">
            <w:pPr>
              <w:rPr>
                <w:sz w:val="10"/>
                <w:szCs w:val="10"/>
              </w:rPr>
            </w:pPr>
          </w:p>
        </w:tc>
        <w:tc>
          <w:tcPr>
            <w:tcW w:w="850" w:type="dxa"/>
            <w:tcBorders>
              <w:top w:val="single" w:sz="4" w:space="0" w:color="auto"/>
              <w:left w:val="single" w:sz="4" w:space="0" w:color="auto"/>
              <w:right w:val="single" w:sz="4" w:space="0" w:color="auto"/>
            </w:tcBorders>
            <w:shd w:val="clear" w:color="auto" w:fill="auto"/>
          </w:tcPr>
          <w:p w14:paraId="30C58219" w14:textId="77777777" w:rsidR="007E006E" w:rsidRPr="00402277" w:rsidRDefault="007E006E">
            <w:pPr>
              <w:rPr>
                <w:sz w:val="10"/>
                <w:szCs w:val="10"/>
              </w:rPr>
            </w:pPr>
          </w:p>
        </w:tc>
      </w:tr>
      <w:tr w:rsidR="007E006E" w:rsidRPr="00402277" w14:paraId="30C58223" w14:textId="77777777">
        <w:trPr>
          <w:trHeight w:hRule="exact" w:val="317"/>
          <w:jc w:val="center"/>
        </w:trPr>
        <w:tc>
          <w:tcPr>
            <w:tcW w:w="1075" w:type="dxa"/>
            <w:tcBorders>
              <w:top w:val="single" w:sz="4" w:space="0" w:color="auto"/>
              <w:left w:val="single" w:sz="4" w:space="0" w:color="auto"/>
            </w:tcBorders>
            <w:shd w:val="clear" w:color="auto" w:fill="auto"/>
          </w:tcPr>
          <w:p w14:paraId="30C5821B" w14:textId="77777777" w:rsidR="007E006E" w:rsidRPr="00402277" w:rsidRDefault="007E006E">
            <w:pPr>
              <w:rPr>
                <w:sz w:val="10"/>
                <w:szCs w:val="10"/>
              </w:rPr>
            </w:pPr>
          </w:p>
        </w:tc>
        <w:tc>
          <w:tcPr>
            <w:tcW w:w="869" w:type="dxa"/>
            <w:tcBorders>
              <w:top w:val="single" w:sz="4" w:space="0" w:color="auto"/>
              <w:left w:val="single" w:sz="4" w:space="0" w:color="auto"/>
            </w:tcBorders>
            <w:shd w:val="clear" w:color="auto" w:fill="auto"/>
          </w:tcPr>
          <w:p w14:paraId="30C5821C" w14:textId="77777777" w:rsidR="007E006E" w:rsidRPr="00402277" w:rsidRDefault="007E006E">
            <w:pPr>
              <w:rPr>
                <w:sz w:val="10"/>
                <w:szCs w:val="10"/>
              </w:rPr>
            </w:pPr>
          </w:p>
        </w:tc>
        <w:tc>
          <w:tcPr>
            <w:tcW w:w="946" w:type="dxa"/>
            <w:tcBorders>
              <w:top w:val="single" w:sz="4" w:space="0" w:color="auto"/>
              <w:left w:val="single" w:sz="4" w:space="0" w:color="auto"/>
            </w:tcBorders>
            <w:shd w:val="clear" w:color="auto" w:fill="auto"/>
          </w:tcPr>
          <w:p w14:paraId="30C5821D" w14:textId="77777777" w:rsidR="007E006E" w:rsidRPr="00402277" w:rsidRDefault="007E006E">
            <w:pPr>
              <w:rPr>
                <w:sz w:val="10"/>
                <w:szCs w:val="10"/>
              </w:rPr>
            </w:pPr>
          </w:p>
        </w:tc>
        <w:tc>
          <w:tcPr>
            <w:tcW w:w="3149" w:type="dxa"/>
            <w:tcBorders>
              <w:top w:val="single" w:sz="4" w:space="0" w:color="auto"/>
              <w:left w:val="single" w:sz="4" w:space="0" w:color="auto"/>
            </w:tcBorders>
            <w:shd w:val="clear" w:color="auto" w:fill="auto"/>
          </w:tcPr>
          <w:p w14:paraId="30C5821E" w14:textId="77777777" w:rsidR="007E006E" w:rsidRPr="00402277" w:rsidRDefault="007E006E">
            <w:pPr>
              <w:rPr>
                <w:sz w:val="10"/>
                <w:szCs w:val="10"/>
              </w:rPr>
            </w:pPr>
          </w:p>
        </w:tc>
        <w:tc>
          <w:tcPr>
            <w:tcW w:w="634" w:type="dxa"/>
            <w:tcBorders>
              <w:top w:val="single" w:sz="4" w:space="0" w:color="auto"/>
              <w:left w:val="single" w:sz="4" w:space="0" w:color="auto"/>
            </w:tcBorders>
            <w:shd w:val="clear" w:color="auto" w:fill="auto"/>
          </w:tcPr>
          <w:p w14:paraId="30C5821F" w14:textId="77777777" w:rsidR="007E006E" w:rsidRPr="00402277" w:rsidRDefault="007E006E">
            <w:pPr>
              <w:rPr>
                <w:sz w:val="10"/>
                <w:szCs w:val="10"/>
              </w:rPr>
            </w:pPr>
          </w:p>
        </w:tc>
        <w:tc>
          <w:tcPr>
            <w:tcW w:w="720" w:type="dxa"/>
            <w:tcBorders>
              <w:top w:val="single" w:sz="4" w:space="0" w:color="auto"/>
              <w:left w:val="single" w:sz="4" w:space="0" w:color="auto"/>
            </w:tcBorders>
            <w:shd w:val="clear" w:color="auto" w:fill="auto"/>
          </w:tcPr>
          <w:p w14:paraId="30C58220" w14:textId="77777777" w:rsidR="007E006E" w:rsidRPr="00402277" w:rsidRDefault="007E006E">
            <w:pPr>
              <w:rPr>
                <w:sz w:val="10"/>
                <w:szCs w:val="10"/>
              </w:rPr>
            </w:pPr>
          </w:p>
        </w:tc>
        <w:tc>
          <w:tcPr>
            <w:tcW w:w="1272" w:type="dxa"/>
            <w:tcBorders>
              <w:top w:val="single" w:sz="4" w:space="0" w:color="auto"/>
              <w:left w:val="single" w:sz="4" w:space="0" w:color="auto"/>
            </w:tcBorders>
            <w:shd w:val="clear" w:color="auto" w:fill="auto"/>
          </w:tcPr>
          <w:p w14:paraId="30C58221" w14:textId="77777777" w:rsidR="007E006E" w:rsidRPr="00402277" w:rsidRDefault="007E006E">
            <w:pPr>
              <w:rPr>
                <w:sz w:val="10"/>
                <w:szCs w:val="10"/>
              </w:rPr>
            </w:pPr>
          </w:p>
        </w:tc>
        <w:tc>
          <w:tcPr>
            <w:tcW w:w="850" w:type="dxa"/>
            <w:tcBorders>
              <w:top w:val="single" w:sz="4" w:space="0" w:color="auto"/>
              <w:left w:val="single" w:sz="4" w:space="0" w:color="auto"/>
              <w:right w:val="single" w:sz="4" w:space="0" w:color="auto"/>
            </w:tcBorders>
            <w:shd w:val="clear" w:color="auto" w:fill="auto"/>
          </w:tcPr>
          <w:p w14:paraId="30C58222" w14:textId="77777777" w:rsidR="007E006E" w:rsidRPr="00402277" w:rsidRDefault="007E006E">
            <w:pPr>
              <w:rPr>
                <w:sz w:val="10"/>
                <w:szCs w:val="10"/>
              </w:rPr>
            </w:pPr>
          </w:p>
        </w:tc>
      </w:tr>
      <w:tr w:rsidR="007E006E" w:rsidRPr="00402277" w14:paraId="30C58226" w14:textId="77777777">
        <w:trPr>
          <w:trHeight w:hRule="exact" w:val="312"/>
          <w:jc w:val="center"/>
        </w:trPr>
        <w:tc>
          <w:tcPr>
            <w:tcW w:w="8665" w:type="dxa"/>
            <w:gridSpan w:val="7"/>
            <w:tcBorders>
              <w:top w:val="single" w:sz="4" w:space="0" w:color="auto"/>
              <w:left w:val="single" w:sz="4" w:space="0" w:color="auto"/>
            </w:tcBorders>
            <w:shd w:val="clear" w:color="auto" w:fill="auto"/>
            <w:vAlign w:val="bottom"/>
          </w:tcPr>
          <w:p w14:paraId="30C58224" w14:textId="77777777" w:rsidR="007E006E" w:rsidRPr="00402277" w:rsidRDefault="007B5C76">
            <w:pPr>
              <w:pStyle w:val="Other0"/>
              <w:spacing w:after="0"/>
              <w:jc w:val="right"/>
            </w:pPr>
            <w:r w:rsidRPr="00402277">
              <w:rPr>
                <w:rStyle w:val="Other"/>
                <w:b/>
                <w:bCs/>
              </w:rPr>
              <w:t>Iš viso be PVM:</w:t>
            </w:r>
          </w:p>
        </w:tc>
        <w:tc>
          <w:tcPr>
            <w:tcW w:w="850" w:type="dxa"/>
            <w:tcBorders>
              <w:top w:val="single" w:sz="4" w:space="0" w:color="auto"/>
              <w:left w:val="single" w:sz="4" w:space="0" w:color="auto"/>
              <w:right w:val="single" w:sz="4" w:space="0" w:color="auto"/>
            </w:tcBorders>
            <w:shd w:val="clear" w:color="auto" w:fill="auto"/>
          </w:tcPr>
          <w:p w14:paraId="30C58225" w14:textId="77777777" w:rsidR="007E006E" w:rsidRPr="00402277" w:rsidRDefault="007E006E">
            <w:pPr>
              <w:rPr>
                <w:sz w:val="10"/>
                <w:szCs w:val="10"/>
              </w:rPr>
            </w:pPr>
          </w:p>
        </w:tc>
      </w:tr>
      <w:tr w:rsidR="007E006E" w:rsidRPr="00402277" w14:paraId="30C58229" w14:textId="77777777">
        <w:trPr>
          <w:trHeight w:hRule="exact" w:val="374"/>
          <w:jc w:val="center"/>
        </w:trPr>
        <w:tc>
          <w:tcPr>
            <w:tcW w:w="8665" w:type="dxa"/>
            <w:gridSpan w:val="7"/>
            <w:tcBorders>
              <w:top w:val="single" w:sz="4" w:space="0" w:color="auto"/>
              <w:left w:val="single" w:sz="4" w:space="0" w:color="auto"/>
            </w:tcBorders>
            <w:shd w:val="clear" w:color="auto" w:fill="auto"/>
            <w:vAlign w:val="bottom"/>
          </w:tcPr>
          <w:p w14:paraId="30C58227" w14:textId="77777777" w:rsidR="007E006E" w:rsidRPr="00402277" w:rsidRDefault="007B5C76">
            <w:pPr>
              <w:pStyle w:val="Other0"/>
              <w:spacing w:after="0"/>
              <w:jc w:val="right"/>
            </w:pPr>
            <w:r w:rsidRPr="00402277">
              <w:rPr>
                <w:rStyle w:val="Other"/>
                <w:b/>
                <w:bCs/>
              </w:rPr>
              <w:t>PVM [tarifas]</w:t>
            </w:r>
            <w:r w:rsidRPr="00402277">
              <w:rPr>
                <w:rStyle w:val="Other"/>
                <w:b/>
                <w:bCs/>
                <w:vertAlign w:val="superscript"/>
              </w:rPr>
              <w:t>*</w:t>
            </w:r>
            <w:r w:rsidRPr="00402277">
              <w:rPr>
                <w:rStyle w:val="Other"/>
                <w:b/>
                <w:bCs/>
              </w:rPr>
              <w:t>:</w:t>
            </w:r>
          </w:p>
        </w:tc>
        <w:tc>
          <w:tcPr>
            <w:tcW w:w="850" w:type="dxa"/>
            <w:tcBorders>
              <w:top w:val="single" w:sz="4" w:space="0" w:color="auto"/>
              <w:left w:val="single" w:sz="4" w:space="0" w:color="auto"/>
              <w:right w:val="single" w:sz="4" w:space="0" w:color="auto"/>
            </w:tcBorders>
            <w:shd w:val="clear" w:color="auto" w:fill="auto"/>
          </w:tcPr>
          <w:p w14:paraId="30C58228" w14:textId="77777777" w:rsidR="007E006E" w:rsidRPr="00402277" w:rsidRDefault="007E006E">
            <w:pPr>
              <w:rPr>
                <w:sz w:val="10"/>
                <w:szCs w:val="10"/>
              </w:rPr>
            </w:pPr>
          </w:p>
        </w:tc>
      </w:tr>
      <w:tr w:rsidR="007E006E" w:rsidRPr="00402277" w14:paraId="30C5822C" w14:textId="77777777">
        <w:trPr>
          <w:trHeight w:hRule="exact" w:val="326"/>
          <w:jc w:val="center"/>
        </w:trPr>
        <w:tc>
          <w:tcPr>
            <w:tcW w:w="8665" w:type="dxa"/>
            <w:gridSpan w:val="7"/>
            <w:tcBorders>
              <w:top w:val="single" w:sz="4" w:space="0" w:color="auto"/>
              <w:left w:val="single" w:sz="4" w:space="0" w:color="auto"/>
              <w:bottom w:val="single" w:sz="4" w:space="0" w:color="auto"/>
            </w:tcBorders>
            <w:shd w:val="clear" w:color="auto" w:fill="auto"/>
            <w:vAlign w:val="bottom"/>
          </w:tcPr>
          <w:p w14:paraId="30C5822A" w14:textId="77777777" w:rsidR="007E006E" w:rsidRPr="00402277" w:rsidRDefault="007B5C76">
            <w:pPr>
              <w:pStyle w:val="Other0"/>
              <w:spacing w:after="0"/>
              <w:jc w:val="right"/>
            </w:pPr>
            <w:r w:rsidRPr="00402277">
              <w:rPr>
                <w:rStyle w:val="Other"/>
                <w:b/>
                <w:bCs/>
              </w:rPr>
              <w:t>Iš viso su PVM:</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0C5822B" w14:textId="77777777" w:rsidR="007E006E" w:rsidRPr="00402277" w:rsidRDefault="007E006E">
            <w:pPr>
              <w:rPr>
                <w:sz w:val="10"/>
                <w:szCs w:val="10"/>
              </w:rPr>
            </w:pPr>
          </w:p>
        </w:tc>
      </w:tr>
    </w:tbl>
    <w:p w14:paraId="30C5822D" w14:textId="77777777" w:rsidR="007E006E" w:rsidRPr="00402277" w:rsidRDefault="007E006E">
      <w:pPr>
        <w:spacing w:after="27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15"/>
        <w:gridCol w:w="2851"/>
        <w:gridCol w:w="1906"/>
        <w:gridCol w:w="2842"/>
      </w:tblGrid>
      <w:tr w:rsidR="007E006E" w:rsidRPr="00402277" w14:paraId="30C58230" w14:textId="77777777">
        <w:trPr>
          <w:trHeight w:hRule="exact" w:val="326"/>
          <w:jc w:val="center"/>
        </w:trPr>
        <w:tc>
          <w:tcPr>
            <w:tcW w:w="4766" w:type="dxa"/>
            <w:gridSpan w:val="2"/>
            <w:tcBorders>
              <w:top w:val="single" w:sz="4" w:space="0" w:color="auto"/>
              <w:left w:val="single" w:sz="4" w:space="0" w:color="auto"/>
            </w:tcBorders>
            <w:shd w:val="clear" w:color="auto" w:fill="auto"/>
            <w:vAlign w:val="bottom"/>
          </w:tcPr>
          <w:p w14:paraId="30C5822E" w14:textId="77777777" w:rsidR="007E006E" w:rsidRPr="00402277" w:rsidRDefault="007B5C76">
            <w:pPr>
              <w:pStyle w:val="Other0"/>
              <w:spacing w:after="0"/>
            </w:pPr>
            <w:r w:rsidRPr="00402277">
              <w:rPr>
                <w:rStyle w:val="Other"/>
                <w:b/>
                <w:bCs/>
              </w:rPr>
              <w:t>Tiekėjo atstovas</w:t>
            </w:r>
          </w:p>
        </w:tc>
        <w:tc>
          <w:tcPr>
            <w:tcW w:w="4748" w:type="dxa"/>
            <w:gridSpan w:val="2"/>
            <w:tcBorders>
              <w:top w:val="single" w:sz="4" w:space="0" w:color="auto"/>
              <w:left w:val="single" w:sz="4" w:space="0" w:color="auto"/>
              <w:right w:val="single" w:sz="4" w:space="0" w:color="auto"/>
            </w:tcBorders>
            <w:shd w:val="clear" w:color="auto" w:fill="auto"/>
            <w:vAlign w:val="bottom"/>
          </w:tcPr>
          <w:p w14:paraId="30C5822F" w14:textId="77777777" w:rsidR="007E006E" w:rsidRPr="00402277" w:rsidRDefault="007B5C76">
            <w:pPr>
              <w:pStyle w:val="Other0"/>
              <w:spacing w:after="0"/>
            </w:pPr>
            <w:r w:rsidRPr="00402277">
              <w:rPr>
                <w:rStyle w:val="Other"/>
                <w:b/>
                <w:bCs/>
              </w:rPr>
              <w:t>Pirkėjo atstovas:</w:t>
            </w:r>
          </w:p>
        </w:tc>
      </w:tr>
      <w:tr w:rsidR="007E006E" w:rsidRPr="00402277" w14:paraId="30C58235" w14:textId="77777777">
        <w:trPr>
          <w:trHeight w:hRule="exact" w:val="317"/>
          <w:jc w:val="center"/>
        </w:trPr>
        <w:tc>
          <w:tcPr>
            <w:tcW w:w="1915" w:type="dxa"/>
            <w:tcBorders>
              <w:top w:val="single" w:sz="4" w:space="0" w:color="auto"/>
              <w:left w:val="single" w:sz="4" w:space="0" w:color="auto"/>
            </w:tcBorders>
            <w:shd w:val="clear" w:color="auto" w:fill="auto"/>
            <w:vAlign w:val="bottom"/>
          </w:tcPr>
          <w:p w14:paraId="30C58231" w14:textId="77777777" w:rsidR="007E006E" w:rsidRPr="00402277" w:rsidRDefault="007B5C76">
            <w:pPr>
              <w:pStyle w:val="Other0"/>
              <w:spacing w:after="0"/>
            </w:pPr>
            <w:r w:rsidRPr="00402277">
              <w:rPr>
                <w:rStyle w:val="Other"/>
              </w:rPr>
              <w:t>Vardas, Pavardė:</w:t>
            </w:r>
          </w:p>
        </w:tc>
        <w:tc>
          <w:tcPr>
            <w:tcW w:w="2851" w:type="dxa"/>
            <w:tcBorders>
              <w:top w:val="single" w:sz="4" w:space="0" w:color="auto"/>
              <w:left w:val="single" w:sz="4" w:space="0" w:color="auto"/>
            </w:tcBorders>
            <w:shd w:val="clear" w:color="auto" w:fill="auto"/>
          </w:tcPr>
          <w:p w14:paraId="30C58232" w14:textId="77777777" w:rsidR="007E006E" w:rsidRPr="00402277" w:rsidRDefault="007E006E">
            <w:pPr>
              <w:rPr>
                <w:sz w:val="10"/>
                <w:szCs w:val="10"/>
              </w:rPr>
            </w:pPr>
          </w:p>
        </w:tc>
        <w:tc>
          <w:tcPr>
            <w:tcW w:w="1906" w:type="dxa"/>
            <w:tcBorders>
              <w:top w:val="single" w:sz="4" w:space="0" w:color="auto"/>
              <w:left w:val="single" w:sz="4" w:space="0" w:color="auto"/>
            </w:tcBorders>
            <w:shd w:val="clear" w:color="auto" w:fill="auto"/>
            <w:vAlign w:val="bottom"/>
          </w:tcPr>
          <w:p w14:paraId="30C58233" w14:textId="77777777" w:rsidR="007E006E" w:rsidRPr="00402277" w:rsidRDefault="007B5C76">
            <w:pPr>
              <w:pStyle w:val="Other0"/>
              <w:spacing w:after="0"/>
            </w:pPr>
            <w:r w:rsidRPr="00402277">
              <w:rPr>
                <w:rStyle w:val="Other"/>
              </w:rPr>
              <w:t>Vardas, Pavardė:</w:t>
            </w:r>
          </w:p>
        </w:tc>
        <w:tc>
          <w:tcPr>
            <w:tcW w:w="2842" w:type="dxa"/>
            <w:tcBorders>
              <w:top w:val="single" w:sz="4" w:space="0" w:color="auto"/>
              <w:left w:val="single" w:sz="4" w:space="0" w:color="auto"/>
              <w:right w:val="single" w:sz="4" w:space="0" w:color="auto"/>
            </w:tcBorders>
            <w:shd w:val="clear" w:color="auto" w:fill="auto"/>
          </w:tcPr>
          <w:p w14:paraId="30C58234" w14:textId="77777777" w:rsidR="007E006E" w:rsidRPr="00402277" w:rsidRDefault="007E006E">
            <w:pPr>
              <w:rPr>
                <w:sz w:val="10"/>
                <w:szCs w:val="10"/>
              </w:rPr>
            </w:pPr>
          </w:p>
        </w:tc>
      </w:tr>
      <w:tr w:rsidR="007E006E" w:rsidRPr="00402277" w14:paraId="30C5823A" w14:textId="77777777">
        <w:trPr>
          <w:trHeight w:hRule="exact" w:val="312"/>
          <w:jc w:val="center"/>
        </w:trPr>
        <w:tc>
          <w:tcPr>
            <w:tcW w:w="1915" w:type="dxa"/>
            <w:tcBorders>
              <w:top w:val="single" w:sz="4" w:space="0" w:color="auto"/>
              <w:left w:val="single" w:sz="4" w:space="0" w:color="auto"/>
            </w:tcBorders>
            <w:shd w:val="clear" w:color="auto" w:fill="auto"/>
            <w:vAlign w:val="bottom"/>
          </w:tcPr>
          <w:p w14:paraId="30C58236" w14:textId="77777777" w:rsidR="007E006E" w:rsidRPr="00402277" w:rsidRDefault="007B5C76">
            <w:pPr>
              <w:pStyle w:val="Other0"/>
              <w:spacing w:after="0"/>
            </w:pPr>
            <w:r w:rsidRPr="00402277">
              <w:rPr>
                <w:rStyle w:val="Other"/>
              </w:rPr>
              <w:t>Pareigos:</w:t>
            </w:r>
          </w:p>
        </w:tc>
        <w:tc>
          <w:tcPr>
            <w:tcW w:w="2851" w:type="dxa"/>
            <w:tcBorders>
              <w:top w:val="single" w:sz="4" w:space="0" w:color="auto"/>
              <w:left w:val="single" w:sz="4" w:space="0" w:color="auto"/>
            </w:tcBorders>
            <w:shd w:val="clear" w:color="auto" w:fill="auto"/>
          </w:tcPr>
          <w:p w14:paraId="30C58237" w14:textId="77777777" w:rsidR="007E006E" w:rsidRPr="00402277" w:rsidRDefault="007E006E">
            <w:pPr>
              <w:rPr>
                <w:sz w:val="10"/>
                <w:szCs w:val="10"/>
              </w:rPr>
            </w:pPr>
          </w:p>
        </w:tc>
        <w:tc>
          <w:tcPr>
            <w:tcW w:w="1906" w:type="dxa"/>
            <w:tcBorders>
              <w:top w:val="single" w:sz="4" w:space="0" w:color="auto"/>
              <w:left w:val="single" w:sz="4" w:space="0" w:color="auto"/>
            </w:tcBorders>
            <w:shd w:val="clear" w:color="auto" w:fill="auto"/>
            <w:vAlign w:val="bottom"/>
          </w:tcPr>
          <w:p w14:paraId="30C58238" w14:textId="77777777" w:rsidR="007E006E" w:rsidRPr="00402277" w:rsidRDefault="007B5C76">
            <w:pPr>
              <w:pStyle w:val="Other0"/>
              <w:spacing w:after="0"/>
            </w:pPr>
            <w:r w:rsidRPr="00402277">
              <w:rPr>
                <w:rStyle w:val="Other"/>
              </w:rPr>
              <w:t>Pareigos:</w:t>
            </w:r>
          </w:p>
        </w:tc>
        <w:tc>
          <w:tcPr>
            <w:tcW w:w="2842" w:type="dxa"/>
            <w:tcBorders>
              <w:top w:val="single" w:sz="4" w:space="0" w:color="auto"/>
              <w:left w:val="single" w:sz="4" w:space="0" w:color="auto"/>
              <w:right w:val="single" w:sz="4" w:space="0" w:color="auto"/>
            </w:tcBorders>
            <w:shd w:val="clear" w:color="auto" w:fill="auto"/>
          </w:tcPr>
          <w:p w14:paraId="30C58239" w14:textId="77777777" w:rsidR="007E006E" w:rsidRPr="00402277" w:rsidRDefault="007E006E">
            <w:pPr>
              <w:rPr>
                <w:sz w:val="10"/>
                <w:szCs w:val="10"/>
              </w:rPr>
            </w:pPr>
          </w:p>
        </w:tc>
      </w:tr>
      <w:tr w:rsidR="007E006E" w:rsidRPr="00402277" w14:paraId="30C5823F" w14:textId="77777777">
        <w:trPr>
          <w:trHeight w:hRule="exact" w:val="317"/>
          <w:jc w:val="center"/>
        </w:trPr>
        <w:tc>
          <w:tcPr>
            <w:tcW w:w="1915" w:type="dxa"/>
            <w:tcBorders>
              <w:top w:val="single" w:sz="4" w:space="0" w:color="auto"/>
              <w:left w:val="single" w:sz="4" w:space="0" w:color="auto"/>
            </w:tcBorders>
            <w:shd w:val="clear" w:color="auto" w:fill="auto"/>
            <w:vAlign w:val="bottom"/>
          </w:tcPr>
          <w:p w14:paraId="30C5823B" w14:textId="77777777" w:rsidR="007E006E" w:rsidRPr="00402277" w:rsidRDefault="007B5C76">
            <w:pPr>
              <w:pStyle w:val="Other0"/>
              <w:spacing w:after="0"/>
            </w:pPr>
            <w:r w:rsidRPr="00402277">
              <w:rPr>
                <w:rStyle w:val="Other"/>
              </w:rPr>
              <w:t>Parašas:</w:t>
            </w:r>
          </w:p>
        </w:tc>
        <w:tc>
          <w:tcPr>
            <w:tcW w:w="2851" w:type="dxa"/>
            <w:tcBorders>
              <w:top w:val="single" w:sz="4" w:space="0" w:color="auto"/>
              <w:left w:val="single" w:sz="4" w:space="0" w:color="auto"/>
            </w:tcBorders>
            <w:shd w:val="clear" w:color="auto" w:fill="auto"/>
          </w:tcPr>
          <w:p w14:paraId="30C5823C" w14:textId="77777777" w:rsidR="007E006E" w:rsidRPr="00402277" w:rsidRDefault="007E006E">
            <w:pPr>
              <w:rPr>
                <w:sz w:val="10"/>
                <w:szCs w:val="10"/>
              </w:rPr>
            </w:pPr>
          </w:p>
        </w:tc>
        <w:tc>
          <w:tcPr>
            <w:tcW w:w="1906" w:type="dxa"/>
            <w:tcBorders>
              <w:top w:val="single" w:sz="4" w:space="0" w:color="auto"/>
              <w:left w:val="single" w:sz="4" w:space="0" w:color="auto"/>
            </w:tcBorders>
            <w:shd w:val="clear" w:color="auto" w:fill="auto"/>
            <w:vAlign w:val="bottom"/>
          </w:tcPr>
          <w:p w14:paraId="30C5823D" w14:textId="77777777" w:rsidR="007E006E" w:rsidRPr="00402277" w:rsidRDefault="007B5C76">
            <w:pPr>
              <w:pStyle w:val="Other0"/>
              <w:spacing w:after="0"/>
            </w:pPr>
            <w:r w:rsidRPr="00402277">
              <w:rPr>
                <w:rStyle w:val="Other"/>
              </w:rPr>
              <w:t>Parašas:</w:t>
            </w:r>
          </w:p>
        </w:tc>
        <w:tc>
          <w:tcPr>
            <w:tcW w:w="2842" w:type="dxa"/>
            <w:tcBorders>
              <w:top w:val="single" w:sz="4" w:space="0" w:color="auto"/>
              <w:left w:val="single" w:sz="4" w:space="0" w:color="auto"/>
              <w:right w:val="single" w:sz="4" w:space="0" w:color="auto"/>
            </w:tcBorders>
            <w:shd w:val="clear" w:color="auto" w:fill="auto"/>
          </w:tcPr>
          <w:p w14:paraId="30C5823E" w14:textId="77777777" w:rsidR="007E006E" w:rsidRPr="00402277" w:rsidRDefault="007E006E">
            <w:pPr>
              <w:rPr>
                <w:sz w:val="10"/>
                <w:szCs w:val="10"/>
              </w:rPr>
            </w:pPr>
          </w:p>
        </w:tc>
      </w:tr>
      <w:tr w:rsidR="007E006E" w:rsidRPr="00402277" w14:paraId="30C58244" w14:textId="77777777">
        <w:trPr>
          <w:trHeight w:hRule="exact" w:val="326"/>
          <w:jc w:val="center"/>
        </w:trPr>
        <w:tc>
          <w:tcPr>
            <w:tcW w:w="1915" w:type="dxa"/>
            <w:tcBorders>
              <w:top w:val="single" w:sz="4" w:space="0" w:color="auto"/>
              <w:left w:val="single" w:sz="4" w:space="0" w:color="auto"/>
              <w:bottom w:val="single" w:sz="4" w:space="0" w:color="auto"/>
            </w:tcBorders>
            <w:shd w:val="clear" w:color="auto" w:fill="auto"/>
          </w:tcPr>
          <w:p w14:paraId="30C58240" w14:textId="77777777" w:rsidR="007E006E" w:rsidRPr="00402277" w:rsidRDefault="007B5C76">
            <w:pPr>
              <w:pStyle w:val="Other0"/>
              <w:spacing w:after="0"/>
            </w:pPr>
            <w:r w:rsidRPr="00402277">
              <w:rPr>
                <w:rStyle w:val="Other"/>
              </w:rPr>
              <w:t>Data:</w:t>
            </w:r>
          </w:p>
        </w:tc>
        <w:tc>
          <w:tcPr>
            <w:tcW w:w="2851" w:type="dxa"/>
            <w:tcBorders>
              <w:top w:val="single" w:sz="4" w:space="0" w:color="auto"/>
              <w:left w:val="single" w:sz="4" w:space="0" w:color="auto"/>
              <w:bottom w:val="single" w:sz="4" w:space="0" w:color="auto"/>
            </w:tcBorders>
            <w:shd w:val="clear" w:color="auto" w:fill="auto"/>
          </w:tcPr>
          <w:p w14:paraId="30C58241" w14:textId="77777777" w:rsidR="007E006E" w:rsidRPr="00402277" w:rsidRDefault="007E006E">
            <w:pPr>
              <w:rPr>
                <w:sz w:val="10"/>
                <w:szCs w:val="10"/>
              </w:rPr>
            </w:pPr>
          </w:p>
        </w:tc>
        <w:tc>
          <w:tcPr>
            <w:tcW w:w="1906" w:type="dxa"/>
            <w:tcBorders>
              <w:top w:val="single" w:sz="4" w:space="0" w:color="auto"/>
              <w:left w:val="single" w:sz="4" w:space="0" w:color="auto"/>
              <w:bottom w:val="single" w:sz="4" w:space="0" w:color="auto"/>
            </w:tcBorders>
            <w:shd w:val="clear" w:color="auto" w:fill="auto"/>
          </w:tcPr>
          <w:p w14:paraId="30C58242" w14:textId="77777777" w:rsidR="007E006E" w:rsidRPr="00402277" w:rsidRDefault="007B5C76">
            <w:pPr>
              <w:pStyle w:val="Other0"/>
              <w:spacing w:after="0"/>
            </w:pPr>
            <w:r w:rsidRPr="00402277">
              <w:rPr>
                <w:rStyle w:val="Other"/>
              </w:rPr>
              <w:t>Data:</w:t>
            </w:r>
          </w:p>
        </w:tc>
        <w:tc>
          <w:tcPr>
            <w:tcW w:w="2842" w:type="dxa"/>
            <w:tcBorders>
              <w:top w:val="single" w:sz="4" w:space="0" w:color="auto"/>
              <w:left w:val="single" w:sz="4" w:space="0" w:color="auto"/>
              <w:bottom w:val="single" w:sz="4" w:space="0" w:color="auto"/>
              <w:right w:val="single" w:sz="4" w:space="0" w:color="auto"/>
            </w:tcBorders>
            <w:shd w:val="clear" w:color="auto" w:fill="auto"/>
          </w:tcPr>
          <w:p w14:paraId="30C58243" w14:textId="77777777" w:rsidR="007E006E" w:rsidRPr="00402277" w:rsidRDefault="007E006E">
            <w:pPr>
              <w:rPr>
                <w:sz w:val="10"/>
                <w:szCs w:val="10"/>
              </w:rPr>
            </w:pPr>
          </w:p>
        </w:tc>
      </w:tr>
    </w:tbl>
    <w:p w14:paraId="30C58245" w14:textId="77777777" w:rsidR="007E006E" w:rsidRPr="00402277" w:rsidRDefault="007B5C76">
      <w:pPr>
        <w:pStyle w:val="Tablecaption0"/>
        <w:tabs>
          <w:tab w:val="left" w:pos="4747"/>
        </w:tabs>
        <w:jc w:val="center"/>
        <w:rPr>
          <w:sz w:val="20"/>
          <w:szCs w:val="20"/>
        </w:rPr>
      </w:pPr>
      <w:r w:rsidRPr="00402277">
        <w:rPr>
          <w:rStyle w:val="Tablecaption"/>
          <w:sz w:val="20"/>
          <w:szCs w:val="20"/>
          <w:lang w:eastAsia="en-US"/>
        </w:rPr>
        <w:t>A.V.</w:t>
      </w:r>
      <w:r w:rsidRPr="00402277">
        <w:rPr>
          <w:rStyle w:val="Tablecaption"/>
          <w:sz w:val="20"/>
          <w:szCs w:val="20"/>
          <w:lang w:eastAsia="en-US"/>
        </w:rPr>
        <w:tab/>
        <w:t>A.V.</w:t>
      </w:r>
    </w:p>
    <w:p w14:paraId="30C58246" w14:textId="77777777" w:rsidR="007E006E" w:rsidRPr="00402277" w:rsidRDefault="007E006E">
      <w:pPr>
        <w:spacing w:after="439" w:line="1" w:lineRule="exact"/>
      </w:pPr>
    </w:p>
    <w:p w14:paraId="2D3A9329" w14:textId="77777777" w:rsidR="00F93C74" w:rsidRDefault="007B5C76">
      <w:pPr>
        <w:pStyle w:val="BodyText"/>
        <w:spacing w:after="160" w:line="254" w:lineRule="auto"/>
        <w:ind w:firstLine="200"/>
        <w:jc w:val="both"/>
        <w:rPr>
          <w:rStyle w:val="BodyTextChar"/>
          <w:i/>
          <w:iCs/>
          <w:sz w:val="19"/>
          <w:szCs w:val="19"/>
        </w:rPr>
        <w:sectPr w:rsidR="00F93C74">
          <w:pgSz w:w="11900" w:h="16840"/>
          <w:pgMar w:top="778" w:right="594" w:bottom="913" w:left="1706" w:header="0" w:footer="3" w:gutter="0"/>
          <w:cols w:space="720"/>
          <w:noEndnote/>
          <w:docGrid w:linePitch="360"/>
        </w:sectPr>
      </w:pPr>
      <w:bookmarkStart w:id="193" w:name="bookmark254"/>
      <w:r w:rsidRPr="00402277">
        <w:rPr>
          <w:rStyle w:val="BodyTextChar"/>
          <w:i/>
          <w:iCs/>
          <w:sz w:val="19"/>
          <w:szCs w:val="19"/>
        </w:rPr>
        <w:t>- tais atvejais, kai pagal galiojančius teisės aktus tiekėjui nereikia mokėti PVM, atitinkamos skiltys nepildomos ir nurodomos priežastis, dėl kurių tiekėjas PVM nemoka.</w:t>
      </w:r>
      <w:bookmarkEnd w:id="193"/>
    </w:p>
    <w:p w14:paraId="30C58247" w14:textId="77777777" w:rsidR="007E006E" w:rsidRPr="00402277" w:rsidRDefault="007E006E">
      <w:pPr>
        <w:pStyle w:val="BodyText"/>
        <w:spacing w:after="160" w:line="254" w:lineRule="auto"/>
        <w:ind w:firstLine="200"/>
        <w:jc w:val="both"/>
        <w:rPr>
          <w:sz w:val="19"/>
          <w:szCs w:val="19"/>
        </w:rPr>
      </w:pPr>
    </w:p>
    <w:p w14:paraId="30C58248" w14:textId="77777777" w:rsidR="007E006E" w:rsidRPr="00402277" w:rsidRDefault="007E006E">
      <w:pPr>
        <w:pStyle w:val="Heading20"/>
        <w:keepNext/>
        <w:keepLines/>
        <w:spacing w:after="280"/>
        <w:jc w:val="center"/>
      </w:pPr>
      <w:hyperlink w:anchor="bookmark31" w:tooltip="Current Document">
        <w:bookmarkStart w:id="194" w:name="bookmark255"/>
        <w:bookmarkStart w:id="195" w:name="_Toc195269354"/>
        <w:r w:rsidRPr="00402277">
          <w:rPr>
            <w:rStyle w:val="Heading2"/>
            <w:b/>
            <w:bCs/>
          </w:rPr>
          <w:t xml:space="preserve">Trišalės </w:t>
        </w:r>
        <w:r w:rsidRPr="00402277">
          <w:rPr>
            <w:rStyle w:val="Heading2"/>
            <w:b/>
            <w:bCs/>
            <w:lang w:eastAsia="fr-FR"/>
          </w:rPr>
          <w:t>atsiskaitymo sutarties forma</w:t>
        </w:r>
        <w:bookmarkEnd w:id="194"/>
        <w:bookmarkEnd w:id="195"/>
      </w:hyperlink>
    </w:p>
    <w:p w14:paraId="30C58249" w14:textId="77777777" w:rsidR="007E006E" w:rsidRPr="00402277" w:rsidRDefault="007B5C76">
      <w:pPr>
        <w:pStyle w:val="Heading10"/>
        <w:keepNext/>
        <w:keepLines/>
        <w:spacing w:after="160"/>
      </w:pPr>
      <w:bookmarkStart w:id="196" w:name="_Toc195269355"/>
      <w:r w:rsidRPr="00402277">
        <w:rPr>
          <w:rStyle w:val="Heading1"/>
          <w:b/>
          <w:bCs/>
        </w:rPr>
        <w:t>TRIŠALĖ ATSISKAITYMO SUTARTIS</w:t>
      </w:r>
      <w:bookmarkEnd w:id="196"/>
    </w:p>
    <w:p w14:paraId="30C5824A" w14:textId="77777777" w:rsidR="007E006E" w:rsidRPr="00402277" w:rsidRDefault="007B5C76">
      <w:pPr>
        <w:pStyle w:val="BodyText"/>
        <w:tabs>
          <w:tab w:val="left" w:leader="underscore" w:pos="2846"/>
          <w:tab w:val="left" w:leader="underscore" w:pos="5390"/>
        </w:tabs>
        <w:jc w:val="center"/>
      </w:pPr>
      <w:r w:rsidRPr="00402277">
        <w:rPr>
          <w:rStyle w:val="BodyTextChar"/>
        </w:rPr>
        <w:t>20___ m.</w:t>
      </w:r>
      <w:r w:rsidRPr="00402277">
        <w:rPr>
          <w:rStyle w:val="BodyTextChar"/>
        </w:rPr>
        <w:tab/>
        <w:t xml:space="preserve"> d. Nr. </w:t>
      </w:r>
      <w:r w:rsidRPr="00402277">
        <w:rPr>
          <w:rStyle w:val="BodyTextChar"/>
        </w:rPr>
        <w:tab/>
      </w:r>
    </w:p>
    <w:p w14:paraId="30C5824B" w14:textId="77777777" w:rsidR="007E006E" w:rsidRPr="00402277" w:rsidRDefault="007B5C76">
      <w:pPr>
        <w:pStyle w:val="BodyText"/>
        <w:jc w:val="center"/>
      </w:pPr>
      <w:r w:rsidRPr="00402277">
        <w:rPr>
          <w:rStyle w:val="BodyTextChar"/>
        </w:rPr>
        <w:t>Vilnius</w:t>
      </w:r>
    </w:p>
    <w:p w14:paraId="30C5824C" w14:textId="77777777" w:rsidR="007E006E" w:rsidRPr="00402277" w:rsidRDefault="007B5C76">
      <w:pPr>
        <w:pStyle w:val="Heading30"/>
        <w:keepNext/>
        <w:keepLines/>
        <w:jc w:val="left"/>
      </w:pPr>
      <w:bookmarkStart w:id="197" w:name="bookmark259"/>
      <w:bookmarkStart w:id="198" w:name="_Toc195269356"/>
      <w:r w:rsidRPr="00402277">
        <w:rPr>
          <w:rStyle w:val="Heading3"/>
          <w:b/>
          <w:bCs/>
        </w:rPr>
        <w:t>Perkančiosios organizacijos pavadinimas</w:t>
      </w:r>
      <w:r w:rsidRPr="00402277">
        <w:rPr>
          <w:rStyle w:val="Heading3"/>
        </w:rPr>
        <w:t>:</w:t>
      </w:r>
      <w:bookmarkEnd w:id="197"/>
      <w:bookmarkEnd w:id="198"/>
    </w:p>
    <w:p w14:paraId="30C5824D" w14:textId="77777777" w:rsidR="007E006E" w:rsidRPr="00402277" w:rsidRDefault="007B5C76">
      <w:pPr>
        <w:pStyle w:val="BodyText"/>
      </w:pPr>
      <w:r w:rsidRPr="00402277">
        <w:rPr>
          <w:rStyle w:val="BodyTextChar"/>
        </w:rPr>
        <w:t>Įmonės kodas:</w:t>
      </w:r>
    </w:p>
    <w:p w14:paraId="30C5824E" w14:textId="77777777" w:rsidR="007E006E" w:rsidRPr="00402277" w:rsidRDefault="007B5C76">
      <w:pPr>
        <w:pStyle w:val="BodyText"/>
      </w:pPr>
      <w:r w:rsidRPr="00402277">
        <w:rPr>
          <w:rStyle w:val="BodyTextChar"/>
        </w:rPr>
        <w:t>PVM mokėtojo kodas:</w:t>
      </w:r>
    </w:p>
    <w:p w14:paraId="30C5824F" w14:textId="77777777" w:rsidR="007E006E" w:rsidRPr="00402277" w:rsidRDefault="007B5C76">
      <w:pPr>
        <w:pStyle w:val="BodyText"/>
      </w:pPr>
      <w:r w:rsidRPr="00402277">
        <w:rPr>
          <w:rStyle w:val="BodyTextChar"/>
        </w:rPr>
        <w:t>Adresas:</w:t>
      </w:r>
    </w:p>
    <w:p w14:paraId="30C58250" w14:textId="77777777" w:rsidR="007E006E" w:rsidRPr="00402277" w:rsidRDefault="007B5C76">
      <w:pPr>
        <w:pStyle w:val="BodyText"/>
      </w:pPr>
      <w:r w:rsidRPr="00402277">
        <w:rPr>
          <w:rStyle w:val="BodyTextChar"/>
        </w:rPr>
        <w:t>Atsiskaitomosios sąskaitos numeris:</w:t>
      </w:r>
    </w:p>
    <w:p w14:paraId="30C58251" w14:textId="77777777" w:rsidR="007E006E" w:rsidRPr="00402277" w:rsidRDefault="007B5C76">
      <w:pPr>
        <w:pStyle w:val="BodyText"/>
      </w:pPr>
      <w:r w:rsidRPr="00402277">
        <w:rPr>
          <w:rStyle w:val="BodyTextChar"/>
        </w:rPr>
        <w:t>toliau – Pirkėjas,</w:t>
      </w:r>
    </w:p>
    <w:p w14:paraId="30C58252" w14:textId="77777777" w:rsidR="007E006E" w:rsidRPr="00402277" w:rsidRDefault="007B5C76">
      <w:pPr>
        <w:pStyle w:val="Heading30"/>
        <w:keepNext/>
        <w:keepLines/>
        <w:jc w:val="left"/>
      </w:pPr>
      <w:bookmarkStart w:id="199" w:name="bookmark261"/>
      <w:bookmarkStart w:id="200" w:name="_Toc195269357"/>
      <w:r w:rsidRPr="00402277">
        <w:rPr>
          <w:rStyle w:val="Heading3"/>
          <w:b/>
          <w:bCs/>
        </w:rPr>
        <w:t>Tiekėjo pavadinimas</w:t>
      </w:r>
      <w:r w:rsidRPr="00402277">
        <w:rPr>
          <w:rStyle w:val="Heading3"/>
        </w:rPr>
        <w:t>:</w:t>
      </w:r>
      <w:bookmarkEnd w:id="199"/>
      <w:bookmarkEnd w:id="200"/>
    </w:p>
    <w:p w14:paraId="30C58253" w14:textId="77777777" w:rsidR="007E006E" w:rsidRPr="00402277" w:rsidRDefault="007B5C76">
      <w:pPr>
        <w:pStyle w:val="BodyText"/>
      </w:pPr>
      <w:r w:rsidRPr="00402277">
        <w:rPr>
          <w:rStyle w:val="BodyTextChar"/>
        </w:rPr>
        <w:t>Įmonės kodas:</w:t>
      </w:r>
    </w:p>
    <w:p w14:paraId="30C58254" w14:textId="77777777" w:rsidR="007E006E" w:rsidRPr="00402277" w:rsidRDefault="007B5C76">
      <w:pPr>
        <w:pStyle w:val="BodyText"/>
      </w:pPr>
      <w:r w:rsidRPr="00402277">
        <w:rPr>
          <w:rStyle w:val="BodyTextChar"/>
        </w:rPr>
        <w:t>PVM mokėtojo kodas:</w:t>
      </w:r>
    </w:p>
    <w:p w14:paraId="30C58255" w14:textId="77777777" w:rsidR="007E006E" w:rsidRPr="00402277" w:rsidRDefault="007B5C76">
      <w:pPr>
        <w:pStyle w:val="BodyText"/>
      </w:pPr>
      <w:r w:rsidRPr="00402277">
        <w:rPr>
          <w:rStyle w:val="BodyTextChar"/>
        </w:rPr>
        <w:t>Adresas:</w:t>
      </w:r>
    </w:p>
    <w:p w14:paraId="30C58256" w14:textId="77777777" w:rsidR="007E006E" w:rsidRPr="00402277" w:rsidRDefault="007B5C76">
      <w:pPr>
        <w:pStyle w:val="BodyText"/>
      </w:pPr>
      <w:r w:rsidRPr="00402277">
        <w:rPr>
          <w:rStyle w:val="BodyTextChar"/>
        </w:rPr>
        <w:t>Atsiskaitomosios (-</w:t>
      </w:r>
      <w:proofErr w:type="spellStart"/>
      <w:r w:rsidRPr="00402277">
        <w:rPr>
          <w:rStyle w:val="BodyTextChar"/>
        </w:rPr>
        <w:t>ųjų</w:t>
      </w:r>
      <w:proofErr w:type="spellEnd"/>
      <w:r w:rsidRPr="00402277">
        <w:rPr>
          <w:rStyle w:val="BodyTextChar"/>
        </w:rPr>
        <w:t>) sąskaitos (-ų) numeris (-</w:t>
      </w:r>
      <w:proofErr w:type="spellStart"/>
      <w:r w:rsidRPr="00402277">
        <w:rPr>
          <w:rStyle w:val="BodyTextChar"/>
        </w:rPr>
        <w:t>iai</w:t>
      </w:r>
      <w:proofErr w:type="spellEnd"/>
      <w:r w:rsidRPr="00402277">
        <w:rPr>
          <w:rStyle w:val="BodyTextChar"/>
        </w:rPr>
        <w:t>) mokėjimams vykdyti:</w:t>
      </w:r>
    </w:p>
    <w:p w14:paraId="30C58257" w14:textId="77777777" w:rsidR="007E006E" w:rsidRPr="00402277" w:rsidRDefault="007B5C76">
      <w:pPr>
        <w:pStyle w:val="BodyText"/>
      </w:pPr>
      <w:r w:rsidRPr="00402277">
        <w:rPr>
          <w:rStyle w:val="BodyTextChar"/>
        </w:rPr>
        <w:t>toliau – Tiekėjas,</w:t>
      </w:r>
    </w:p>
    <w:p w14:paraId="30C58258" w14:textId="77777777" w:rsidR="007E006E" w:rsidRPr="00402277" w:rsidRDefault="007B5C76">
      <w:pPr>
        <w:pStyle w:val="BodyText"/>
        <w:spacing w:line="252" w:lineRule="auto"/>
        <w:jc w:val="both"/>
        <w:rPr>
          <w:sz w:val="19"/>
          <w:szCs w:val="19"/>
        </w:rPr>
      </w:pPr>
      <w:r w:rsidRPr="00402277">
        <w:rPr>
          <w:rStyle w:val="BodyTextChar"/>
          <w:i/>
          <w:iCs/>
          <w:sz w:val="19"/>
          <w:szCs w:val="19"/>
        </w:rPr>
        <w:t>(Jeigu tai jungtinės sutarties veiklos pagrindu veikianti tiekėjų grupė, nurodyti, iš kokių ūkio subjektų sudaryta, visų šių subjektų pavadinimus, įmonės ir PVM kodus, adresus, atsakingojo partnerio pavadinimą bei šį partnerį atstovaujančio asmens pareigas, vardą ir pavardę)</w:t>
      </w:r>
    </w:p>
    <w:p w14:paraId="30C58259" w14:textId="77777777" w:rsidR="007E006E" w:rsidRPr="00402277" w:rsidRDefault="007B5C76">
      <w:pPr>
        <w:pStyle w:val="BodyText"/>
        <w:jc w:val="both"/>
      </w:pPr>
      <w:r w:rsidRPr="00402277">
        <w:rPr>
          <w:rStyle w:val="BodyTextChar"/>
        </w:rPr>
        <w:t>ir</w:t>
      </w:r>
    </w:p>
    <w:p w14:paraId="30C5825A" w14:textId="77777777" w:rsidR="007E006E" w:rsidRPr="00402277" w:rsidRDefault="007B5C76">
      <w:pPr>
        <w:pStyle w:val="Heading30"/>
        <w:keepNext/>
        <w:keepLines/>
        <w:jc w:val="both"/>
      </w:pPr>
      <w:bookmarkStart w:id="201" w:name="bookmark263"/>
      <w:bookmarkStart w:id="202" w:name="_Toc195269358"/>
      <w:r w:rsidRPr="00402277">
        <w:rPr>
          <w:rStyle w:val="Heading3"/>
          <w:b/>
          <w:bCs/>
        </w:rPr>
        <w:t>Subtiekėjo pavadinimas:</w:t>
      </w:r>
      <w:bookmarkEnd w:id="201"/>
      <w:bookmarkEnd w:id="202"/>
    </w:p>
    <w:p w14:paraId="30C5825B" w14:textId="77777777" w:rsidR="007E006E" w:rsidRPr="00402277" w:rsidRDefault="007B5C76">
      <w:pPr>
        <w:pStyle w:val="BodyText"/>
        <w:jc w:val="both"/>
      </w:pPr>
      <w:r w:rsidRPr="00402277">
        <w:rPr>
          <w:rStyle w:val="BodyTextChar"/>
        </w:rPr>
        <w:t>Įmonės kodas:</w:t>
      </w:r>
    </w:p>
    <w:p w14:paraId="30C5825C" w14:textId="77777777" w:rsidR="007E006E" w:rsidRPr="00402277" w:rsidRDefault="007B5C76">
      <w:pPr>
        <w:pStyle w:val="BodyText"/>
        <w:jc w:val="both"/>
      </w:pPr>
      <w:r w:rsidRPr="00402277">
        <w:rPr>
          <w:rStyle w:val="BodyTextChar"/>
        </w:rPr>
        <w:t>PVM mokėtojo kodas:</w:t>
      </w:r>
    </w:p>
    <w:p w14:paraId="30C5825D" w14:textId="77777777" w:rsidR="007E006E" w:rsidRPr="00402277" w:rsidRDefault="007B5C76">
      <w:pPr>
        <w:pStyle w:val="BodyText"/>
        <w:jc w:val="both"/>
      </w:pPr>
      <w:r w:rsidRPr="00402277">
        <w:rPr>
          <w:rStyle w:val="BodyTextChar"/>
        </w:rPr>
        <w:t>Adresas:</w:t>
      </w:r>
    </w:p>
    <w:p w14:paraId="30C5825E" w14:textId="77777777" w:rsidR="007E006E" w:rsidRPr="00402277" w:rsidRDefault="007B5C76">
      <w:pPr>
        <w:pStyle w:val="BodyText"/>
      </w:pPr>
      <w:r w:rsidRPr="00402277">
        <w:rPr>
          <w:rStyle w:val="BodyTextChar"/>
        </w:rPr>
        <w:t>Atsiskaitomosios (-</w:t>
      </w:r>
      <w:proofErr w:type="spellStart"/>
      <w:r w:rsidRPr="00402277">
        <w:rPr>
          <w:rStyle w:val="BodyTextChar"/>
        </w:rPr>
        <w:t>ųjų</w:t>
      </w:r>
      <w:proofErr w:type="spellEnd"/>
      <w:r w:rsidRPr="00402277">
        <w:rPr>
          <w:rStyle w:val="BodyTextChar"/>
        </w:rPr>
        <w:t>) sąskaitos (-ų) numeris (-</w:t>
      </w:r>
      <w:proofErr w:type="spellStart"/>
      <w:r w:rsidRPr="00402277">
        <w:rPr>
          <w:rStyle w:val="BodyTextChar"/>
        </w:rPr>
        <w:t>iai</w:t>
      </w:r>
      <w:proofErr w:type="spellEnd"/>
      <w:r w:rsidRPr="00402277">
        <w:rPr>
          <w:rStyle w:val="BodyTextChar"/>
        </w:rPr>
        <w:t>) mokėjimams vykdyti:</w:t>
      </w:r>
    </w:p>
    <w:p w14:paraId="30C5825F" w14:textId="77777777" w:rsidR="007E006E" w:rsidRPr="00402277" w:rsidRDefault="007B5C76">
      <w:pPr>
        <w:pStyle w:val="BodyText"/>
      </w:pPr>
      <w:r w:rsidRPr="00402277">
        <w:rPr>
          <w:rStyle w:val="BodyTextChar"/>
        </w:rPr>
        <w:t>toliau – Subtiekėjas,</w:t>
      </w:r>
    </w:p>
    <w:p w14:paraId="30C58260" w14:textId="77777777" w:rsidR="007E006E" w:rsidRPr="00402277" w:rsidRDefault="007B5C76">
      <w:pPr>
        <w:pStyle w:val="BodyText"/>
        <w:spacing w:after="660"/>
      </w:pPr>
      <w:r w:rsidRPr="00402277">
        <w:rPr>
          <w:rStyle w:val="BodyTextChar"/>
        </w:rPr>
        <w:t>toliau kiekviena atskirai vadinama Šalimi, o visos kartu vadinamos Šalimis, atsižvelgdamos į tai, kad [</w:t>
      </w:r>
      <w:r w:rsidRPr="00402277">
        <w:rPr>
          <w:rStyle w:val="BodyTextChar"/>
          <w:i/>
          <w:iCs/>
          <w:sz w:val="19"/>
          <w:szCs w:val="19"/>
        </w:rPr>
        <w:t>Pirkėjas ir Tiekėjas</w:t>
      </w:r>
      <w:r w:rsidRPr="00402277">
        <w:rPr>
          <w:rStyle w:val="BodyTextChar"/>
        </w:rPr>
        <w:t>] [</w:t>
      </w:r>
      <w:r w:rsidRPr="00402277">
        <w:rPr>
          <w:rStyle w:val="BodyTextChar"/>
          <w:i/>
          <w:iCs/>
          <w:sz w:val="19"/>
          <w:szCs w:val="19"/>
        </w:rPr>
        <w:t>įrašyti datą</w:t>
      </w:r>
      <w:r w:rsidRPr="00402277">
        <w:rPr>
          <w:rStyle w:val="BodyTextChar"/>
        </w:rPr>
        <w:t>] sudarė viešojo pirkimo-pardavimo sutartį Nr. [</w:t>
      </w:r>
      <w:r w:rsidRPr="00402277">
        <w:rPr>
          <w:rStyle w:val="BodyTextChar"/>
          <w:i/>
          <w:iCs/>
          <w:sz w:val="19"/>
          <w:szCs w:val="19"/>
        </w:rPr>
        <w:t>įrašyti numerį</w:t>
      </w:r>
      <w:r w:rsidRPr="00402277">
        <w:rPr>
          <w:rStyle w:val="BodyTextChar"/>
        </w:rPr>
        <w:t xml:space="preserve">] (toliau – Pirkimo sutartis), siekdamos nustatyti tiesioginio atsiskaitymo tvarką pagal Pirkimo sutarties specialiųjų sąlygų </w:t>
      </w:r>
      <w:r w:rsidRPr="00402277">
        <w:rPr>
          <w:rStyle w:val="BodyTextChar"/>
          <w:i/>
          <w:iCs/>
          <w:sz w:val="19"/>
          <w:szCs w:val="19"/>
        </w:rPr>
        <w:t>[įrašyti punkto numerį</w:t>
      </w:r>
      <w:r w:rsidRPr="00402277">
        <w:rPr>
          <w:rStyle w:val="BodyTextChar"/>
        </w:rPr>
        <w:t>] punktą, sudarė šią trišalę atsiskaitymo sutartį (toliau – Trišalė sutartis).</w:t>
      </w:r>
    </w:p>
    <w:p w14:paraId="30C58261" w14:textId="77777777" w:rsidR="007E006E" w:rsidRPr="00402277" w:rsidRDefault="007B5C76">
      <w:pPr>
        <w:pStyle w:val="Heading30"/>
        <w:keepNext/>
        <w:keepLines/>
        <w:numPr>
          <w:ilvl w:val="0"/>
          <w:numId w:val="44"/>
        </w:numPr>
        <w:tabs>
          <w:tab w:val="left" w:pos="354"/>
        </w:tabs>
      </w:pPr>
      <w:bookmarkStart w:id="203" w:name="bookmark265"/>
      <w:bookmarkStart w:id="204" w:name="_Toc195269359"/>
      <w:r w:rsidRPr="00402277">
        <w:rPr>
          <w:rStyle w:val="Heading3"/>
          <w:b/>
          <w:bCs/>
        </w:rPr>
        <w:t>straipsnis. Sutarties dalykas</w:t>
      </w:r>
      <w:bookmarkEnd w:id="203"/>
      <w:bookmarkEnd w:id="204"/>
    </w:p>
    <w:p w14:paraId="30C58262" w14:textId="77777777" w:rsidR="007E006E" w:rsidRPr="00402277" w:rsidRDefault="007B5C76">
      <w:pPr>
        <w:pStyle w:val="BodyText"/>
        <w:numPr>
          <w:ilvl w:val="1"/>
          <w:numId w:val="44"/>
        </w:numPr>
        <w:tabs>
          <w:tab w:val="left" w:pos="483"/>
        </w:tabs>
      </w:pPr>
      <w:r w:rsidRPr="00402277">
        <w:rPr>
          <w:rStyle w:val="BodyTextChar"/>
        </w:rPr>
        <w:t>Šios Trišalės sutarties dalykas yra tiesioginio atsiskaitymo su Subtiekėju tvarka ir sąlygos.</w:t>
      </w:r>
    </w:p>
    <w:p w14:paraId="30C58263" w14:textId="77777777" w:rsidR="007E006E" w:rsidRPr="00402277" w:rsidRDefault="007B5C76">
      <w:pPr>
        <w:pStyle w:val="BodyText"/>
        <w:numPr>
          <w:ilvl w:val="1"/>
          <w:numId w:val="44"/>
        </w:numPr>
        <w:tabs>
          <w:tab w:val="left" w:pos="483"/>
        </w:tabs>
      </w:pPr>
      <w:r w:rsidRPr="00402277">
        <w:rPr>
          <w:rStyle w:val="BodyTextChar"/>
        </w:rPr>
        <w:t>Šiuo Susitarimu yra įgyvendinamos Pirkimo sutarties sąlygos. Jokios šios Trišalės sutarties nuostatos</w:t>
      </w:r>
    </w:p>
    <w:p w14:paraId="30C58264" w14:textId="77777777" w:rsidR="007E006E" w:rsidRPr="00402277" w:rsidRDefault="007B5C76">
      <w:pPr>
        <w:pStyle w:val="BodyText"/>
        <w:jc w:val="both"/>
      </w:pPr>
      <w:r w:rsidRPr="00402277">
        <w:rPr>
          <w:rStyle w:val="BodyTextChar"/>
        </w:rPr>
        <w:lastRenderedPageBreak/>
        <w:t>neturi būti aiškinamos kaip prieštaraujančios ar panaikinančios Pirkimo sutarties sąlygas.</w:t>
      </w:r>
    </w:p>
    <w:p w14:paraId="30C58265" w14:textId="77777777" w:rsidR="007E006E" w:rsidRPr="00402277" w:rsidRDefault="007B5C76">
      <w:pPr>
        <w:pStyle w:val="Heading30"/>
        <w:keepNext/>
        <w:keepLines/>
        <w:numPr>
          <w:ilvl w:val="1"/>
          <w:numId w:val="44"/>
        </w:numPr>
        <w:tabs>
          <w:tab w:val="left" w:pos="495"/>
        </w:tabs>
      </w:pPr>
      <w:bookmarkStart w:id="205" w:name="bookmark267"/>
      <w:bookmarkStart w:id="206" w:name="_Toc195269360"/>
      <w:r w:rsidRPr="00402277">
        <w:rPr>
          <w:rStyle w:val="Heading3"/>
          <w:b/>
          <w:bCs/>
        </w:rPr>
        <w:t>straipsnis. Atsiskaitymo tvarka</w:t>
      </w:r>
      <w:bookmarkEnd w:id="205"/>
      <w:bookmarkEnd w:id="206"/>
    </w:p>
    <w:p w14:paraId="30C58266" w14:textId="77777777" w:rsidR="007E006E" w:rsidRPr="00402277" w:rsidRDefault="007B5C76">
      <w:pPr>
        <w:pStyle w:val="BodyText"/>
        <w:numPr>
          <w:ilvl w:val="1"/>
          <w:numId w:val="44"/>
        </w:numPr>
        <w:tabs>
          <w:tab w:val="left" w:pos="466"/>
        </w:tabs>
        <w:jc w:val="both"/>
      </w:pPr>
      <w:r w:rsidRPr="00402277">
        <w:rPr>
          <w:rStyle w:val="BodyTextChar"/>
        </w:rPr>
        <w:t>Avansinis mokėjimas nemokamas. Pirkėjo pareiga sumokėti Subtiekėjui pagal šią Trišalę sutartį atsiranda tuo pačiu momentu, kaip ir Pirkėjo pareiga sumokėti Tiekėjui pagal Pirkimo sutartį.</w:t>
      </w:r>
    </w:p>
    <w:p w14:paraId="30C58267" w14:textId="77777777" w:rsidR="007E006E" w:rsidRPr="00402277" w:rsidRDefault="007B5C76">
      <w:pPr>
        <w:pStyle w:val="BodyText"/>
        <w:numPr>
          <w:ilvl w:val="1"/>
          <w:numId w:val="44"/>
        </w:numPr>
        <w:tabs>
          <w:tab w:val="left" w:pos="471"/>
        </w:tabs>
        <w:jc w:val="both"/>
      </w:pPr>
      <w:r w:rsidRPr="00402277">
        <w:rPr>
          <w:rStyle w:val="BodyTextChar"/>
        </w:rPr>
        <w:t>Kiekvieno mokėjimo suma nustatoma pagal faktiškai [</w:t>
      </w:r>
      <w:r w:rsidRPr="00402277">
        <w:rPr>
          <w:rStyle w:val="BodyTextChar"/>
          <w:i/>
          <w:iCs/>
          <w:sz w:val="19"/>
          <w:szCs w:val="19"/>
        </w:rPr>
        <w:t>suteiktų paslaugų kiekį bei jų vertę ir/arba [pristatytų prekių kiekį bei jų vertę</w:t>
      </w:r>
      <w:r w:rsidRPr="00402277">
        <w:rPr>
          <w:rStyle w:val="BodyTextChar"/>
        </w:rPr>
        <w:t>].</w:t>
      </w:r>
    </w:p>
    <w:p w14:paraId="30C58268" w14:textId="77777777" w:rsidR="007E006E" w:rsidRPr="00402277" w:rsidRDefault="007B5C76">
      <w:pPr>
        <w:pStyle w:val="BodyText"/>
        <w:numPr>
          <w:ilvl w:val="1"/>
          <w:numId w:val="44"/>
        </w:numPr>
        <w:tabs>
          <w:tab w:val="left" w:pos="471"/>
        </w:tabs>
        <w:jc w:val="both"/>
      </w:pPr>
      <w:r w:rsidRPr="00402277">
        <w:rPr>
          <w:rStyle w:val="BodyTextChar"/>
        </w:rPr>
        <w:t>Subtiekėjas prieš teikdamas mokėjimo dokumentus Pirkėjui pateikia Tiekėjo pasirašymui ir patvirtinimui tinkamai įformintus Pirkimo sutarties vykdymo dokumentus (po 3 (tris) egzempliorius): Trišalės atsiskaitymo sutarties perdavimo-priėmimo aktą ir Pirkimo sutarties įgyvendinimo ataskaitą (jeigu taikoma).</w:t>
      </w:r>
    </w:p>
    <w:p w14:paraId="30C58269" w14:textId="77777777" w:rsidR="007E006E" w:rsidRPr="00402277" w:rsidRDefault="007B5C76">
      <w:pPr>
        <w:pStyle w:val="BodyText"/>
        <w:numPr>
          <w:ilvl w:val="1"/>
          <w:numId w:val="44"/>
        </w:numPr>
        <w:tabs>
          <w:tab w:val="left" w:pos="476"/>
        </w:tabs>
        <w:jc w:val="both"/>
      </w:pPr>
      <w:r w:rsidRPr="00402277">
        <w:rPr>
          <w:rStyle w:val="BodyTextChar"/>
        </w:rPr>
        <w:t>Sutarties Šalys susitaria, jog Subtiekėjo pateikti Pirkimo sutarties vykdymo dokumentai laikomi tinkamai įformintais ir pateiktais, jeigu nurodytuose dokumentuose pateikta informacija apie Subtiekėjo [</w:t>
      </w:r>
      <w:r w:rsidRPr="00402277">
        <w:rPr>
          <w:rStyle w:val="BodyTextChar"/>
          <w:i/>
          <w:iCs/>
          <w:sz w:val="19"/>
          <w:szCs w:val="19"/>
        </w:rPr>
        <w:t>suteiktas paslaugas</w:t>
      </w:r>
      <w:r w:rsidRPr="00402277">
        <w:rPr>
          <w:rStyle w:val="BodyTextChar"/>
        </w:rPr>
        <w:t>] [</w:t>
      </w:r>
      <w:r w:rsidRPr="00402277">
        <w:rPr>
          <w:rStyle w:val="BodyTextChar"/>
          <w:i/>
          <w:iCs/>
          <w:sz w:val="19"/>
          <w:szCs w:val="19"/>
        </w:rPr>
        <w:t>pristatytas prekes</w:t>
      </w:r>
      <w:r w:rsidRPr="00402277">
        <w:rPr>
          <w:rStyle w:val="BodyTextChar"/>
        </w:rPr>
        <w:t>] yra teisinga, [</w:t>
      </w:r>
      <w:r w:rsidRPr="00402277">
        <w:rPr>
          <w:rStyle w:val="BodyTextChar"/>
          <w:i/>
          <w:iCs/>
          <w:sz w:val="19"/>
          <w:szCs w:val="19"/>
        </w:rPr>
        <w:t>suteiktos paslaugos</w:t>
      </w:r>
      <w:r w:rsidRPr="00402277">
        <w:rPr>
          <w:rStyle w:val="BodyTextChar"/>
        </w:rPr>
        <w:t>] [</w:t>
      </w:r>
      <w:r w:rsidRPr="00402277">
        <w:rPr>
          <w:rStyle w:val="BodyTextChar"/>
          <w:i/>
          <w:iCs/>
          <w:sz w:val="19"/>
          <w:szCs w:val="19"/>
        </w:rPr>
        <w:t>pristatytos prekės</w:t>
      </w:r>
      <w:r w:rsidRPr="00402277">
        <w:rPr>
          <w:rStyle w:val="BodyTextChar"/>
        </w:rPr>
        <w:t>] bei dokumentų įforminimas atitinka Pirkimo sutarties sąlygas;</w:t>
      </w:r>
    </w:p>
    <w:p w14:paraId="30C5826A" w14:textId="77777777" w:rsidR="007E006E" w:rsidRPr="00402277" w:rsidRDefault="007B5C76">
      <w:pPr>
        <w:pStyle w:val="BodyText"/>
        <w:numPr>
          <w:ilvl w:val="1"/>
          <w:numId w:val="44"/>
        </w:numPr>
        <w:tabs>
          <w:tab w:val="left" w:pos="471"/>
        </w:tabs>
        <w:jc w:val="both"/>
      </w:pPr>
      <w:r w:rsidRPr="00402277">
        <w:rPr>
          <w:rStyle w:val="BodyTextChar"/>
        </w:rPr>
        <w:t>Tiekėjas gavęs iš Subtiekėjo Pirkimo sutarties vykdymo dokumentus patikrina juos ir nustatęs, kad dokumentuose pateikta informacija apie Subtiekėjo [suteiktas paslaugas] [pristatytas prekes] yra teisinga, [suteiktos paslaugos] [pristatytos prekės] atitinka Pirkimo sutarties sąlygas, pateikti dokumentai įforminti tinkamai, ne vėliau kaip per 3 (tris) darbo dienas nuo tokių dokumentų gavimo dienos:</w:t>
      </w:r>
    </w:p>
    <w:p w14:paraId="30C5826B" w14:textId="77777777" w:rsidR="007E006E" w:rsidRPr="00402277" w:rsidRDefault="007B5C76">
      <w:pPr>
        <w:pStyle w:val="BodyText"/>
        <w:numPr>
          <w:ilvl w:val="2"/>
          <w:numId w:val="44"/>
        </w:numPr>
        <w:tabs>
          <w:tab w:val="left" w:pos="1255"/>
        </w:tabs>
        <w:ind w:firstLine="640"/>
        <w:jc w:val="both"/>
      </w:pPr>
      <w:r w:rsidRPr="00402277">
        <w:rPr>
          <w:rStyle w:val="BodyTextChar"/>
        </w:rPr>
        <w:t>pasirašo ir patvirtina Trišalės atsiskaitymo sutarties perdavimo-priėmimo aktą;</w:t>
      </w:r>
    </w:p>
    <w:p w14:paraId="30C5826C" w14:textId="77777777" w:rsidR="007E006E" w:rsidRPr="00402277" w:rsidRDefault="007B5C76">
      <w:pPr>
        <w:pStyle w:val="BodyText"/>
        <w:numPr>
          <w:ilvl w:val="2"/>
          <w:numId w:val="44"/>
        </w:numPr>
        <w:tabs>
          <w:tab w:val="left" w:pos="1255"/>
        </w:tabs>
        <w:ind w:firstLine="640"/>
        <w:jc w:val="both"/>
      </w:pPr>
      <w:r w:rsidRPr="00402277">
        <w:rPr>
          <w:rStyle w:val="BodyTextChar"/>
        </w:rPr>
        <w:t>Pasirašo ir patvirtina Pirkimo sutarties įgyvendinimo ataskaitą (jeigu taikoma);</w:t>
      </w:r>
    </w:p>
    <w:p w14:paraId="30C5826D" w14:textId="77777777" w:rsidR="007E006E" w:rsidRPr="00402277" w:rsidRDefault="007B5C76">
      <w:pPr>
        <w:pStyle w:val="BodyText"/>
        <w:numPr>
          <w:ilvl w:val="2"/>
          <w:numId w:val="44"/>
        </w:numPr>
        <w:tabs>
          <w:tab w:val="left" w:pos="1255"/>
        </w:tabs>
        <w:ind w:firstLine="640"/>
        <w:jc w:val="both"/>
      </w:pPr>
      <w:r w:rsidRPr="00402277">
        <w:rPr>
          <w:rStyle w:val="BodyTextChar"/>
        </w:rPr>
        <w:t>pateikia Pirkimo sutarties vykdymo dokumentus Pirkėjui.</w:t>
      </w:r>
    </w:p>
    <w:p w14:paraId="30C5826E" w14:textId="77777777" w:rsidR="007E006E" w:rsidRPr="00402277" w:rsidRDefault="007B5C76">
      <w:pPr>
        <w:pStyle w:val="BodyText"/>
        <w:numPr>
          <w:ilvl w:val="1"/>
          <w:numId w:val="44"/>
        </w:numPr>
        <w:tabs>
          <w:tab w:val="left" w:pos="476"/>
        </w:tabs>
        <w:jc w:val="both"/>
      </w:pPr>
      <w:r w:rsidRPr="00402277">
        <w:rPr>
          <w:rStyle w:val="BodyTextChar"/>
        </w:rPr>
        <w:t>Jeigu Tiekėjas nustato, kad Subtiekėjo pateikti Pirkimo sutarties vykdymo dokumentai yra netinkamai įforminti, pateikti ne visi Pirkimo sutarties vykdymo išlaidas pagrindžiantys dokumentai, dokumentuose pateikta informacija apie [</w:t>
      </w:r>
      <w:r w:rsidRPr="00402277">
        <w:rPr>
          <w:rStyle w:val="BodyTextChar"/>
          <w:i/>
          <w:iCs/>
          <w:sz w:val="19"/>
          <w:szCs w:val="19"/>
        </w:rPr>
        <w:t>suteiktas paslaugas</w:t>
      </w:r>
      <w:r w:rsidRPr="00402277">
        <w:rPr>
          <w:rStyle w:val="BodyTextChar"/>
        </w:rPr>
        <w:t>] [</w:t>
      </w:r>
      <w:r w:rsidRPr="00402277">
        <w:rPr>
          <w:rStyle w:val="BodyTextChar"/>
          <w:i/>
          <w:iCs/>
          <w:sz w:val="19"/>
          <w:szCs w:val="19"/>
        </w:rPr>
        <w:t>pristatytas prekes</w:t>
      </w:r>
      <w:r w:rsidRPr="00402277">
        <w:rPr>
          <w:rStyle w:val="BodyTextChar"/>
        </w:rPr>
        <w:t>] yra neteisinga, [</w:t>
      </w:r>
      <w:r w:rsidRPr="00402277">
        <w:rPr>
          <w:rStyle w:val="BodyTextChar"/>
          <w:i/>
          <w:iCs/>
          <w:sz w:val="19"/>
          <w:szCs w:val="19"/>
        </w:rPr>
        <w:t>suteiktos paslaugos</w:t>
      </w:r>
      <w:r w:rsidRPr="00402277">
        <w:rPr>
          <w:rStyle w:val="BodyTextChar"/>
        </w:rPr>
        <w:t>] [</w:t>
      </w:r>
      <w:r w:rsidRPr="00402277">
        <w:rPr>
          <w:rStyle w:val="BodyTextChar"/>
          <w:i/>
          <w:iCs/>
          <w:sz w:val="19"/>
          <w:szCs w:val="19"/>
        </w:rPr>
        <w:t>pristatytos prekės</w:t>
      </w:r>
      <w:r w:rsidRPr="00402277">
        <w:rPr>
          <w:rStyle w:val="BodyTextChar"/>
        </w:rPr>
        <w:t>] neatitinka Pirkimo sutarties sąlygų ar esant kitiems neatitikimams Tiekėjas turi ne vėliau kaip per 5 (penkias) darbo dienas nuo tokio sprendimo priėmimo dienos, raštu informuoti apie tai Subtiekėją, nurodydamas trūkumus ir nustatydamas protingą terminą trūkumams pašalinti.</w:t>
      </w:r>
    </w:p>
    <w:p w14:paraId="30C5826F" w14:textId="77777777" w:rsidR="007E006E" w:rsidRPr="00402277" w:rsidRDefault="007B5C76">
      <w:pPr>
        <w:pStyle w:val="BodyText"/>
        <w:numPr>
          <w:ilvl w:val="1"/>
          <w:numId w:val="44"/>
        </w:numPr>
        <w:tabs>
          <w:tab w:val="left" w:pos="581"/>
        </w:tabs>
        <w:jc w:val="both"/>
      </w:pPr>
      <w:r w:rsidRPr="00402277">
        <w:rPr>
          <w:rStyle w:val="BodyTextChar"/>
        </w:rPr>
        <w:t>Per Tiekėjo nustatytą terminą Subtiekėjui pašalinus trūkumus, Tiekėjas nustatyta tvarka pakartotinai patikrina dokumentus ir pateikia pasirašytus ir patvirtintus dokumentus Pirkėjui.</w:t>
      </w:r>
    </w:p>
    <w:p w14:paraId="30C58270" w14:textId="77777777" w:rsidR="007E006E" w:rsidRPr="00402277" w:rsidRDefault="007B5C76">
      <w:pPr>
        <w:pStyle w:val="BodyText"/>
        <w:numPr>
          <w:ilvl w:val="1"/>
          <w:numId w:val="44"/>
        </w:numPr>
        <w:tabs>
          <w:tab w:val="left" w:pos="562"/>
        </w:tabs>
        <w:jc w:val="both"/>
      </w:pPr>
      <w:r w:rsidRPr="00402277">
        <w:rPr>
          <w:rStyle w:val="BodyTextChar"/>
        </w:rPr>
        <w:t>Pirkėjas ne vėliau kaip per [</w:t>
      </w:r>
      <w:r w:rsidRPr="00402277">
        <w:rPr>
          <w:rStyle w:val="BodyTextChar"/>
          <w:i/>
          <w:iCs/>
          <w:sz w:val="19"/>
          <w:szCs w:val="19"/>
        </w:rPr>
        <w:t>nurodyti terminą ne trumpesnį kaip 5 darbo dienos</w:t>
      </w:r>
      <w:r w:rsidRPr="00402277">
        <w:rPr>
          <w:rStyle w:val="BodyTextChar"/>
        </w:rPr>
        <w:t>] nuo Pirkimo sutarties vykdymo dokumentų gavimo dienos, patikrina pateiktus dokumentus ir, jeigu pateikti dokumentai yra tinkamai įforminti, dokumentuose pateikta informacija apie [</w:t>
      </w:r>
      <w:r w:rsidRPr="00402277">
        <w:rPr>
          <w:rStyle w:val="BodyTextChar"/>
          <w:i/>
          <w:iCs/>
          <w:sz w:val="19"/>
          <w:szCs w:val="19"/>
        </w:rPr>
        <w:t>suteiktas paslaugas</w:t>
      </w:r>
      <w:r w:rsidRPr="00402277">
        <w:rPr>
          <w:rStyle w:val="BodyTextChar"/>
        </w:rPr>
        <w:t>] [</w:t>
      </w:r>
      <w:r w:rsidRPr="00402277">
        <w:rPr>
          <w:rStyle w:val="BodyTextChar"/>
          <w:i/>
          <w:iCs/>
          <w:sz w:val="19"/>
          <w:szCs w:val="19"/>
        </w:rPr>
        <w:t>pristatytas prekes</w:t>
      </w:r>
      <w:r w:rsidRPr="00402277">
        <w:rPr>
          <w:rStyle w:val="BodyTextChar"/>
        </w:rPr>
        <w:t>] yra teisinga, [</w:t>
      </w:r>
      <w:r w:rsidRPr="00402277">
        <w:rPr>
          <w:rStyle w:val="BodyTextChar"/>
          <w:i/>
          <w:iCs/>
          <w:sz w:val="19"/>
          <w:szCs w:val="19"/>
        </w:rPr>
        <w:t>suteiktos paslaugos</w:t>
      </w:r>
      <w:r w:rsidRPr="00402277">
        <w:rPr>
          <w:rStyle w:val="BodyTextChar"/>
        </w:rPr>
        <w:t>] [</w:t>
      </w:r>
      <w:r w:rsidRPr="00402277">
        <w:rPr>
          <w:rStyle w:val="BodyTextChar"/>
          <w:i/>
          <w:iCs/>
          <w:sz w:val="19"/>
          <w:szCs w:val="19"/>
        </w:rPr>
        <w:t>pristatytos prekės</w:t>
      </w:r>
      <w:r w:rsidRPr="00402277">
        <w:rPr>
          <w:rStyle w:val="BodyTextChar"/>
        </w:rPr>
        <w:t>] atitinka Pirkimo sutarties sąlygas, pasirašo Trišalės atsiskaitymo sutarties perdavimo-priėmimo aktą ir kitus dokumentus, jei taikoma, bei pateikia pasirašytus dokumentus (po 1 (vieną) egzempliorių) Tiekėjui ir Subtiekėjui.</w:t>
      </w:r>
    </w:p>
    <w:p w14:paraId="30C58271" w14:textId="77777777" w:rsidR="007E006E" w:rsidRPr="00402277" w:rsidRDefault="007B5C76">
      <w:pPr>
        <w:pStyle w:val="BodyText"/>
        <w:numPr>
          <w:ilvl w:val="1"/>
          <w:numId w:val="44"/>
        </w:numPr>
        <w:tabs>
          <w:tab w:val="left" w:pos="577"/>
        </w:tabs>
        <w:jc w:val="both"/>
      </w:pPr>
      <w:r w:rsidRPr="00402277">
        <w:rPr>
          <w:rStyle w:val="BodyTextChar"/>
        </w:rPr>
        <w:t>Jeigu Pirkėjas nustato, kad Tiekėjo pateikti dokumentai yra netinkamai įforminti arba pateikti ne visi Pirkimo sutarties vykdymo išlaidas pagrindžiantys dokumentai arba dokumentuose pateikta informacija apie [</w:t>
      </w:r>
      <w:r w:rsidRPr="00402277">
        <w:rPr>
          <w:rStyle w:val="BodyTextChar"/>
          <w:i/>
          <w:iCs/>
          <w:sz w:val="19"/>
          <w:szCs w:val="19"/>
        </w:rPr>
        <w:t>suteiktas paslaugas</w:t>
      </w:r>
      <w:r w:rsidRPr="00402277">
        <w:rPr>
          <w:rStyle w:val="BodyTextChar"/>
        </w:rPr>
        <w:t>] [</w:t>
      </w:r>
      <w:r w:rsidRPr="00402277">
        <w:rPr>
          <w:rStyle w:val="BodyTextChar"/>
          <w:i/>
          <w:iCs/>
          <w:sz w:val="19"/>
          <w:szCs w:val="19"/>
        </w:rPr>
        <w:t>pristatytas prekes</w:t>
      </w:r>
      <w:r w:rsidRPr="00402277">
        <w:rPr>
          <w:rStyle w:val="BodyTextChar"/>
        </w:rPr>
        <w:t>] yra neteisinga, [</w:t>
      </w:r>
      <w:r w:rsidRPr="00402277">
        <w:rPr>
          <w:rStyle w:val="BodyTextChar"/>
          <w:i/>
          <w:iCs/>
          <w:sz w:val="19"/>
          <w:szCs w:val="19"/>
        </w:rPr>
        <w:t>suteiktos paslaugos</w:t>
      </w:r>
      <w:r w:rsidRPr="00402277">
        <w:rPr>
          <w:rStyle w:val="BodyTextChar"/>
        </w:rPr>
        <w:t>] [</w:t>
      </w:r>
      <w:r w:rsidRPr="00402277">
        <w:rPr>
          <w:rStyle w:val="BodyTextChar"/>
          <w:i/>
          <w:iCs/>
          <w:sz w:val="19"/>
          <w:szCs w:val="19"/>
        </w:rPr>
        <w:t>pristatytos prekės</w:t>
      </w:r>
      <w:r w:rsidRPr="00402277">
        <w:rPr>
          <w:rStyle w:val="BodyTextChar"/>
        </w:rPr>
        <w:t>] neatitinka Pirkimo sutarties sąlygų ar esant kitiems neatitikimams, ne vėliau kaip per 5 (penkias) darbo dienas nuo tokio sprendimo priėmimo dienos, raštu informuoja Tiekėją, nurodydamas trūkumus ir nustatydamas protingą terminą trūkumams pašalinti.</w:t>
      </w:r>
    </w:p>
    <w:p w14:paraId="30C58272" w14:textId="77777777" w:rsidR="007E006E" w:rsidRPr="00402277" w:rsidRDefault="007B5C76">
      <w:pPr>
        <w:pStyle w:val="BodyText"/>
        <w:numPr>
          <w:ilvl w:val="1"/>
          <w:numId w:val="44"/>
        </w:numPr>
        <w:tabs>
          <w:tab w:val="left" w:pos="577"/>
        </w:tabs>
        <w:jc w:val="both"/>
      </w:pPr>
      <w:r w:rsidRPr="00402277">
        <w:rPr>
          <w:rStyle w:val="BodyTextChar"/>
        </w:rPr>
        <w:t>Per Pirkėjo nustatytą terminą Tiekėjui pašalinus trūkumus ir pakoregavus dokumentus, Pirkėjas ne vėliau kaip per 3 (tris) darbo dienas nuo visų tinkamai įformintų dokumentų gavimo dienos, pasirašo Trišalės atsiskaitymo sutarties perdavimo-priėmimo aktą ir kitus dokumentus, jei taikoma, ir pateikia pasirašytus dokumentus Tiekėjui ir Subtiekėjui.</w:t>
      </w:r>
    </w:p>
    <w:p w14:paraId="30C58273" w14:textId="77777777" w:rsidR="007E006E" w:rsidRPr="00402277" w:rsidRDefault="007B5C76" w:rsidP="009B7C68">
      <w:pPr>
        <w:pStyle w:val="BodyText"/>
        <w:numPr>
          <w:ilvl w:val="1"/>
          <w:numId w:val="44"/>
        </w:numPr>
        <w:tabs>
          <w:tab w:val="left" w:pos="618"/>
        </w:tabs>
        <w:jc w:val="both"/>
      </w:pPr>
      <w:r w:rsidRPr="00402277">
        <w:rPr>
          <w:rStyle w:val="BodyTextChar"/>
        </w:rPr>
        <w:t xml:space="preserve">Subtiekėjas tik gavęs be išlygų visų Šalių suderintą ir pasirašytą Trišalės atsiskaitymo sutarties </w:t>
      </w:r>
      <w:r w:rsidRPr="00402277">
        <w:rPr>
          <w:rStyle w:val="BodyTextChar"/>
        </w:rPr>
        <w:lastRenderedPageBreak/>
        <w:t xml:space="preserve">perdavimo-priėmimo aktą, suformuoja elektroninę sąskaitą-faktūrą/PVM sąskaitą-faktūrą (toliau – Elektroninė sąskaita) ir per sąskaitų administravimo bendrąją informacinę sistemą SABIS adresu </w:t>
      </w:r>
      <w:hyperlink r:id="rId55" w:history="1">
        <w:r w:rsidR="007E006E" w:rsidRPr="00402277">
          <w:rPr>
            <w:rStyle w:val="BodyTextChar"/>
            <w:color w:val="0000EE"/>
            <w:u w:val="single"/>
          </w:rPr>
          <w:t>https://sabis.nbfc.lt/</w:t>
        </w:r>
      </w:hyperlink>
      <w:r w:rsidRPr="00402277">
        <w:rPr>
          <w:rStyle w:val="BodyTextChar"/>
          <w:color w:val="0000EE"/>
        </w:rPr>
        <w:t xml:space="preserve"> </w:t>
      </w:r>
      <w:r w:rsidRPr="00402277">
        <w:rPr>
          <w:rStyle w:val="BodyTextChar"/>
        </w:rPr>
        <w:t>pateikia ją Pirkėjui.</w:t>
      </w:r>
    </w:p>
    <w:p w14:paraId="30C58274" w14:textId="77777777" w:rsidR="007E006E" w:rsidRPr="00402277" w:rsidRDefault="007B5C76" w:rsidP="009B7C68">
      <w:pPr>
        <w:pStyle w:val="BodyText"/>
        <w:numPr>
          <w:ilvl w:val="1"/>
          <w:numId w:val="44"/>
        </w:numPr>
        <w:tabs>
          <w:tab w:val="left" w:pos="589"/>
        </w:tabs>
        <w:jc w:val="both"/>
      </w:pPr>
      <w:r w:rsidRPr="00402277">
        <w:rPr>
          <w:rStyle w:val="BodyTextChar"/>
        </w:rPr>
        <w:t>Jei Subtiekėjas pateikia sąskaitą kitomis priemonėmis, Pirkėjas turi teisę tokios sąskaitos neapmokėti.</w:t>
      </w:r>
    </w:p>
    <w:p w14:paraId="30C58275" w14:textId="77777777" w:rsidR="007E006E" w:rsidRPr="00402277" w:rsidRDefault="007B5C76">
      <w:pPr>
        <w:pStyle w:val="BodyText"/>
        <w:numPr>
          <w:ilvl w:val="1"/>
          <w:numId w:val="44"/>
        </w:numPr>
        <w:tabs>
          <w:tab w:val="left" w:pos="618"/>
        </w:tabs>
      </w:pPr>
      <w:r w:rsidRPr="00402277">
        <w:rPr>
          <w:rStyle w:val="BodyTextChar"/>
        </w:rPr>
        <w:t>Pirkėjas ne vėliau kaip per [</w:t>
      </w:r>
      <w:r w:rsidRPr="00402277">
        <w:rPr>
          <w:rStyle w:val="BodyTextChar"/>
          <w:i/>
          <w:iCs/>
          <w:sz w:val="19"/>
          <w:szCs w:val="19"/>
        </w:rPr>
        <w:t>nurodyti terminą, kuris turi būti ne ilgesnis, už Pirkimo sutartyje nurodytą atsiskaitymo terminą</w:t>
      </w:r>
      <w:r w:rsidRPr="00402277">
        <w:rPr>
          <w:rStyle w:val="BodyTextChar"/>
        </w:rPr>
        <w:t>] nuo Elektroninės sąskaitos gavimo dienos, patikrina Elektroninę sąskaitą ir, jeigu pateikta Elektroninė sąskaita yra tinkamai įforminta perveda lėšas į Subtiekėjo nurodytą banko sąskaitą .</w:t>
      </w:r>
    </w:p>
    <w:p w14:paraId="30C58276" w14:textId="77777777" w:rsidR="007E006E" w:rsidRPr="00402277" w:rsidRDefault="007B5C76">
      <w:pPr>
        <w:pStyle w:val="BodyText"/>
        <w:numPr>
          <w:ilvl w:val="1"/>
          <w:numId w:val="44"/>
        </w:numPr>
        <w:tabs>
          <w:tab w:val="left" w:pos="613"/>
        </w:tabs>
      </w:pPr>
      <w:r w:rsidRPr="00402277">
        <w:rPr>
          <w:rStyle w:val="BodyTextChar"/>
        </w:rPr>
        <w:t>Ne vėliau kaip per 5 (penkias) darbo dienas po kiekvieno kalendorinio mėnesio pabaigos Pirkėjas raštu teikia informaciją Tiekėjui apie per ataskaitinį mėnesį atliktus mokėjimus Subtiekėjui..</w:t>
      </w:r>
    </w:p>
    <w:p w14:paraId="30C58277" w14:textId="77777777" w:rsidR="007E006E" w:rsidRPr="00402277" w:rsidRDefault="007B5C76">
      <w:pPr>
        <w:pStyle w:val="Heading30"/>
        <w:keepNext/>
        <w:keepLines/>
        <w:numPr>
          <w:ilvl w:val="0"/>
          <w:numId w:val="44"/>
        </w:numPr>
        <w:tabs>
          <w:tab w:val="left" w:pos="358"/>
        </w:tabs>
      </w:pPr>
      <w:bookmarkStart w:id="207" w:name="bookmark269"/>
      <w:bookmarkStart w:id="208" w:name="_Toc195269361"/>
      <w:r w:rsidRPr="00402277">
        <w:rPr>
          <w:rStyle w:val="Heading3"/>
          <w:b/>
          <w:bCs/>
        </w:rPr>
        <w:t>straipsnis. Pakeitimo ir nutraukimo sąlygos</w:t>
      </w:r>
      <w:bookmarkEnd w:id="207"/>
      <w:bookmarkEnd w:id="208"/>
    </w:p>
    <w:p w14:paraId="30C58278" w14:textId="77777777" w:rsidR="007E006E" w:rsidRPr="00402277" w:rsidRDefault="007B5C76">
      <w:pPr>
        <w:pStyle w:val="BodyText"/>
        <w:numPr>
          <w:ilvl w:val="1"/>
          <w:numId w:val="44"/>
        </w:numPr>
        <w:tabs>
          <w:tab w:val="left" w:pos="502"/>
        </w:tabs>
        <w:jc w:val="both"/>
      </w:pPr>
      <w:r w:rsidRPr="00402277">
        <w:rPr>
          <w:rStyle w:val="BodyTextChar"/>
        </w:rPr>
        <w:t>Visi Trišalės sutarties pakeitimai galioja tik tada, kai jie sudaryti raštu ir pasirašyti Šalių įgaliotų atstovų. Tokie Trišalės sutarties pakeitimai yra neatskiriama Trišalės sutarties dalis.</w:t>
      </w:r>
    </w:p>
    <w:p w14:paraId="30C58279" w14:textId="77777777" w:rsidR="007E006E" w:rsidRPr="00402277" w:rsidRDefault="007B5C76">
      <w:pPr>
        <w:pStyle w:val="BodyText"/>
        <w:numPr>
          <w:ilvl w:val="1"/>
          <w:numId w:val="44"/>
        </w:numPr>
        <w:tabs>
          <w:tab w:val="left" w:pos="512"/>
        </w:tabs>
        <w:jc w:val="both"/>
      </w:pPr>
      <w:r w:rsidRPr="00402277">
        <w:rPr>
          <w:rStyle w:val="BodyTextChar"/>
        </w:rPr>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30C5827A" w14:textId="77777777" w:rsidR="007E006E" w:rsidRPr="00402277" w:rsidRDefault="007B5C76">
      <w:pPr>
        <w:pStyle w:val="BodyText"/>
        <w:numPr>
          <w:ilvl w:val="1"/>
          <w:numId w:val="44"/>
        </w:numPr>
        <w:tabs>
          <w:tab w:val="left" w:pos="502"/>
        </w:tabs>
        <w:jc w:val="both"/>
      </w:pPr>
      <w:r w:rsidRPr="00402277">
        <w:rPr>
          <w:rStyle w:val="BodyTextChar"/>
        </w:rPr>
        <w:t>Trišalė sutartis keičiama šiais atvejais:</w:t>
      </w:r>
    </w:p>
    <w:p w14:paraId="30C5827B" w14:textId="77777777" w:rsidR="007E006E" w:rsidRPr="00402277" w:rsidRDefault="007B5C76">
      <w:pPr>
        <w:pStyle w:val="BodyText"/>
        <w:numPr>
          <w:ilvl w:val="2"/>
          <w:numId w:val="44"/>
        </w:numPr>
        <w:tabs>
          <w:tab w:val="left" w:pos="670"/>
        </w:tabs>
        <w:jc w:val="both"/>
      </w:pPr>
      <w:r w:rsidRPr="00402277">
        <w:rPr>
          <w:rStyle w:val="BodyTextChar"/>
        </w:rPr>
        <w:t>kai keičiamos Pirkimo sutarties sąlygos, turinčios įtakos Trišalės sutarties įgyvendinimui;</w:t>
      </w:r>
    </w:p>
    <w:p w14:paraId="30C5827C" w14:textId="77777777" w:rsidR="007E006E" w:rsidRPr="00402277" w:rsidRDefault="007B5C76">
      <w:pPr>
        <w:pStyle w:val="BodyText"/>
        <w:numPr>
          <w:ilvl w:val="2"/>
          <w:numId w:val="44"/>
        </w:numPr>
        <w:tabs>
          <w:tab w:val="left" w:pos="670"/>
        </w:tabs>
        <w:jc w:val="both"/>
      </w:pPr>
      <w:r w:rsidRPr="00402277">
        <w:rPr>
          <w:rStyle w:val="BodyTextChar"/>
        </w:rPr>
        <w:t xml:space="preserve">kai keičiamos </w:t>
      </w:r>
      <w:proofErr w:type="spellStart"/>
      <w:r w:rsidRPr="00402277">
        <w:rPr>
          <w:rStyle w:val="BodyTextChar"/>
        </w:rPr>
        <w:t>Subtiekimo</w:t>
      </w:r>
      <w:proofErr w:type="spellEnd"/>
      <w:r w:rsidRPr="00402277">
        <w:rPr>
          <w:rStyle w:val="BodyTextChar"/>
        </w:rPr>
        <w:t xml:space="preserve"> sutarties sąlygos, turinčios įtakos Trišalės sutarties įgyvendinimui;</w:t>
      </w:r>
    </w:p>
    <w:p w14:paraId="30C5827D" w14:textId="77777777" w:rsidR="007E006E" w:rsidRPr="00402277" w:rsidRDefault="007B5C76">
      <w:pPr>
        <w:pStyle w:val="BodyText"/>
        <w:numPr>
          <w:ilvl w:val="2"/>
          <w:numId w:val="44"/>
        </w:numPr>
        <w:tabs>
          <w:tab w:val="left" w:pos="670"/>
        </w:tabs>
        <w:jc w:val="both"/>
      </w:pPr>
      <w:r w:rsidRPr="00402277">
        <w:rPr>
          <w:rStyle w:val="BodyTextChar"/>
        </w:rPr>
        <w:t>kitais atvejais.</w:t>
      </w:r>
    </w:p>
    <w:p w14:paraId="30C5827E" w14:textId="77777777" w:rsidR="007E006E" w:rsidRPr="00402277" w:rsidRDefault="007B5C76">
      <w:pPr>
        <w:pStyle w:val="BodyText"/>
        <w:numPr>
          <w:ilvl w:val="1"/>
          <w:numId w:val="44"/>
        </w:numPr>
        <w:tabs>
          <w:tab w:val="left" w:pos="502"/>
        </w:tabs>
        <w:jc w:val="both"/>
      </w:pPr>
      <w:r w:rsidRPr="00402277">
        <w:rPr>
          <w:rStyle w:val="BodyTextChar"/>
        </w:rPr>
        <w:t>Trišalė sutartis gali būti nutraukiama raštišku visų Šalių susitarimu šiais atvejais:</w:t>
      </w:r>
    </w:p>
    <w:p w14:paraId="30C5827F" w14:textId="77777777" w:rsidR="007E006E" w:rsidRPr="00402277" w:rsidRDefault="007B5C76">
      <w:pPr>
        <w:pStyle w:val="BodyText"/>
        <w:numPr>
          <w:ilvl w:val="2"/>
          <w:numId w:val="44"/>
        </w:numPr>
        <w:tabs>
          <w:tab w:val="left" w:pos="670"/>
        </w:tabs>
        <w:jc w:val="both"/>
      </w:pPr>
      <w:r w:rsidRPr="00402277">
        <w:rPr>
          <w:rStyle w:val="BodyTextChar"/>
        </w:rPr>
        <w:t>kai atsisakoma tiesioginio atsiskaitymo būdo;</w:t>
      </w:r>
    </w:p>
    <w:p w14:paraId="30C58280" w14:textId="77777777" w:rsidR="007E006E" w:rsidRPr="00402277" w:rsidRDefault="007B5C76">
      <w:pPr>
        <w:pStyle w:val="BodyText"/>
        <w:numPr>
          <w:ilvl w:val="2"/>
          <w:numId w:val="44"/>
        </w:numPr>
        <w:tabs>
          <w:tab w:val="left" w:pos="670"/>
        </w:tabs>
        <w:jc w:val="both"/>
      </w:pPr>
      <w:r w:rsidRPr="00402277">
        <w:rPr>
          <w:rStyle w:val="BodyTextChar"/>
        </w:rPr>
        <w:t xml:space="preserve">kai nutraukiama </w:t>
      </w:r>
      <w:proofErr w:type="spellStart"/>
      <w:r w:rsidRPr="00402277">
        <w:rPr>
          <w:rStyle w:val="BodyTextChar"/>
        </w:rPr>
        <w:t>Subtiekimo</w:t>
      </w:r>
      <w:proofErr w:type="spellEnd"/>
      <w:r w:rsidRPr="00402277">
        <w:rPr>
          <w:rStyle w:val="BodyTextChar"/>
        </w:rPr>
        <w:t xml:space="preserve"> sutartis;</w:t>
      </w:r>
    </w:p>
    <w:p w14:paraId="30C58281" w14:textId="77777777" w:rsidR="007E006E" w:rsidRPr="00402277" w:rsidRDefault="007B5C76">
      <w:pPr>
        <w:pStyle w:val="BodyText"/>
        <w:numPr>
          <w:ilvl w:val="2"/>
          <w:numId w:val="44"/>
        </w:numPr>
        <w:tabs>
          <w:tab w:val="left" w:pos="670"/>
        </w:tabs>
        <w:jc w:val="both"/>
      </w:pPr>
      <w:r w:rsidRPr="00402277">
        <w:rPr>
          <w:rStyle w:val="BodyTextChar"/>
        </w:rPr>
        <w:t>kai nutraukiama Pirkimo sutartis.</w:t>
      </w:r>
    </w:p>
    <w:p w14:paraId="30C58282" w14:textId="77777777" w:rsidR="007E006E" w:rsidRPr="00402277" w:rsidRDefault="007B5C76">
      <w:pPr>
        <w:pStyle w:val="Heading30"/>
        <w:keepNext/>
        <w:keepLines/>
        <w:numPr>
          <w:ilvl w:val="0"/>
          <w:numId w:val="44"/>
        </w:numPr>
        <w:tabs>
          <w:tab w:val="left" w:pos="368"/>
        </w:tabs>
      </w:pPr>
      <w:bookmarkStart w:id="209" w:name="bookmark271"/>
      <w:bookmarkStart w:id="210" w:name="_Toc195269362"/>
      <w:r w:rsidRPr="00402277">
        <w:rPr>
          <w:rStyle w:val="Heading3"/>
          <w:b/>
          <w:bCs/>
        </w:rPr>
        <w:t>straipsnis. Šalių atsakomybė</w:t>
      </w:r>
      <w:bookmarkEnd w:id="209"/>
      <w:bookmarkEnd w:id="210"/>
    </w:p>
    <w:p w14:paraId="30C58283" w14:textId="77777777" w:rsidR="007E006E" w:rsidRPr="00402277" w:rsidRDefault="007B5C76">
      <w:pPr>
        <w:pStyle w:val="BodyText"/>
        <w:numPr>
          <w:ilvl w:val="1"/>
          <w:numId w:val="44"/>
        </w:numPr>
        <w:tabs>
          <w:tab w:val="left" w:pos="507"/>
        </w:tabs>
        <w:jc w:val="both"/>
      </w:pPr>
      <w:r w:rsidRPr="00402277">
        <w:rPr>
          <w:rStyle w:val="BodyTextChar"/>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30C58284" w14:textId="77777777" w:rsidR="007E006E" w:rsidRPr="00402277" w:rsidRDefault="007B5C76">
      <w:pPr>
        <w:pStyle w:val="BodyText"/>
        <w:numPr>
          <w:ilvl w:val="1"/>
          <w:numId w:val="44"/>
        </w:numPr>
        <w:tabs>
          <w:tab w:val="left" w:pos="502"/>
        </w:tabs>
        <w:jc w:val="both"/>
      </w:pPr>
      <w:r w:rsidRPr="00402277">
        <w:rPr>
          <w:rStyle w:val="BodyTextChar"/>
        </w:rPr>
        <w:t>Tiekėjas atsako Pirkėjui už Subtiekėjo prievolių neįvykdymą ar netinkamą įvykdymą, o Subtiekėjui – už Pirkėjo prievolių neįvykdymą ar netinkamą įvykdymą.</w:t>
      </w:r>
    </w:p>
    <w:p w14:paraId="30C58285" w14:textId="77777777" w:rsidR="007E006E" w:rsidRPr="00402277" w:rsidRDefault="007B5C76">
      <w:pPr>
        <w:pStyle w:val="BodyText"/>
        <w:numPr>
          <w:ilvl w:val="1"/>
          <w:numId w:val="44"/>
        </w:numPr>
        <w:tabs>
          <w:tab w:val="left" w:pos="507"/>
        </w:tabs>
        <w:jc w:val="both"/>
      </w:pPr>
      <w:r w:rsidRPr="00402277">
        <w:rPr>
          <w:rStyle w:val="BodyTextChar"/>
        </w:rPr>
        <w:t>Pirkėjas ir Subtiekėjas neturi teisės reikšti vienas kitam piniginių reikalavimų, susijusių su sutarčių, kiekvieno iš jų sudarytų su Tiekėju, pažeidimu.</w:t>
      </w:r>
    </w:p>
    <w:p w14:paraId="30C58286" w14:textId="77777777" w:rsidR="007E006E" w:rsidRPr="00402277" w:rsidRDefault="007B5C76">
      <w:pPr>
        <w:pStyle w:val="Heading30"/>
        <w:keepNext/>
        <w:keepLines/>
        <w:numPr>
          <w:ilvl w:val="0"/>
          <w:numId w:val="44"/>
        </w:numPr>
        <w:tabs>
          <w:tab w:val="left" w:pos="363"/>
        </w:tabs>
      </w:pPr>
      <w:bookmarkStart w:id="211" w:name="bookmark273"/>
      <w:bookmarkStart w:id="212" w:name="_Toc195269363"/>
      <w:r w:rsidRPr="00402277">
        <w:rPr>
          <w:rStyle w:val="Heading3"/>
          <w:b/>
          <w:bCs/>
        </w:rPr>
        <w:t>Straipsnis. Baigiamosios nuostatos</w:t>
      </w:r>
      <w:bookmarkEnd w:id="211"/>
      <w:bookmarkEnd w:id="212"/>
    </w:p>
    <w:p w14:paraId="30C58287" w14:textId="77777777" w:rsidR="007E006E" w:rsidRPr="00402277" w:rsidRDefault="007B5C76">
      <w:pPr>
        <w:pStyle w:val="BodyText"/>
        <w:numPr>
          <w:ilvl w:val="1"/>
          <w:numId w:val="44"/>
        </w:numPr>
        <w:tabs>
          <w:tab w:val="left" w:pos="507"/>
        </w:tabs>
        <w:jc w:val="both"/>
      </w:pPr>
      <w:r w:rsidRPr="00402277">
        <w:rPr>
          <w:rStyle w:val="BodyTextChar"/>
        </w:rPr>
        <w:t>Nė viena Šalis neturi teisės perleisti visų arba dalies teisių ir pareigų pagal šią Trišalę sutartį.</w:t>
      </w:r>
    </w:p>
    <w:p w14:paraId="30C58288" w14:textId="77777777" w:rsidR="007E006E" w:rsidRPr="00402277" w:rsidRDefault="007B5C76">
      <w:pPr>
        <w:pStyle w:val="BodyText"/>
        <w:numPr>
          <w:ilvl w:val="1"/>
          <w:numId w:val="44"/>
        </w:numPr>
        <w:tabs>
          <w:tab w:val="left" w:pos="507"/>
        </w:tabs>
        <w:jc w:val="both"/>
      </w:pPr>
      <w:r w:rsidRPr="00402277">
        <w:rPr>
          <w:rStyle w:val="BodyTextChar"/>
        </w:rPr>
        <w:t>Bet kokios nuostatos negaliojimas ar prieštaravimas Lietuvos Respublikos įstatymams ar kitiems norminiams teisės aktams šioje Sutartyje neatleidžia Šalių nuo prisiimtų įsipareigojimų vykdymo, taip pat</w:t>
      </w:r>
    </w:p>
    <w:p w14:paraId="30C58289" w14:textId="77777777" w:rsidR="007E006E" w:rsidRPr="00402277" w:rsidRDefault="007B5C76">
      <w:pPr>
        <w:pStyle w:val="BodyText"/>
        <w:jc w:val="both"/>
      </w:pPr>
      <w:r w:rsidRPr="00402277">
        <w:rPr>
          <w:rStyle w:val="BodyTextChar"/>
        </w:rPr>
        <w:t>neturi įtakos kitų Sutarties nuostatų galiojimui. Šiuo atveju tokia nuostata turi būti pakeista atitinkančia teisės aktų reikalavimus kiek įmanoma artimesne Trišalės sutarties tikslui bei kitoms jos nuostatoms.</w:t>
      </w:r>
    </w:p>
    <w:p w14:paraId="30C5828A" w14:textId="77777777" w:rsidR="007E006E" w:rsidRPr="00402277" w:rsidRDefault="007B5C76">
      <w:pPr>
        <w:pStyle w:val="BodyText"/>
        <w:numPr>
          <w:ilvl w:val="1"/>
          <w:numId w:val="44"/>
        </w:numPr>
        <w:tabs>
          <w:tab w:val="left" w:pos="512"/>
        </w:tabs>
        <w:jc w:val="both"/>
      </w:pPr>
      <w:r w:rsidRPr="00402277">
        <w:rPr>
          <w:rStyle w:val="BodyTextChar"/>
        </w:rPr>
        <w:t xml:space="preserve">Trišalės sutarties Šalys susirašinėja lietuvių kalba. Visi pranešimai, sutikimai ir kitas susižinojimas, </w:t>
      </w:r>
      <w:r w:rsidRPr="00402277">
        <w:rPr>
          <w:rStyle w:val="BodyTextChar"/>
        </w:rPr>
        <w:lastRenderedPageBreak/>
        <w:t>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30C5828B" w14:textId="77777777" w:rsidR="007E006E" w:rsidRPr="00402277" w:rsidRDefault="007B5C76">
      <w:pPr>
        <w:pStyle w:val="BodyText"/>
        <w:numPr>
          <w:ilvl w:val="1"/>
          <w:numId w:val="44"/>
        </w:numPr>
        <w:tabs>
          <w:tab w:val="left" w:pos="507"/>
        </w:tabs>
        <w:jc w:val="both"/>
      </w:pPr>
      <w:r w:rsidRPr="00402277">
        <w:rPr>
          <w:rStyle w:val="BodyTextChar"/>
        </w:rPr>
        <w:t>Sutarties įsigaliojimo data laikoma sutarties pasirašymo diena, jei Šalys pasirašo skirtingu metu, Sutarties įsigaliojimo data laikoma paskutiniosios Šalies parašo data.</w:t>
      </w:r>
    </w:p>
    <w:p w14:paraId="30C5828C" w14:textId="77777777" w:rsidR="007E006E" w:rsidRPr="00402277" w:rsidRDefault="007B5C76">
      <w:pPr>
        <w:pStyle w:val="BodyText"/>
        <w:numPr>
          <w:ilvl w:val="1"/>
          <w:numId w:val="44"/>
        </w:numPr>
        <w:tabs>
          <w:tab w:val="left" w:pos="507"/>
        </w:tabs>
        <w:jc w:val="both"/>
      </w:pPr>
      <w:r w:rsidRPr="00402277">
        <w:rPr>
          <w:rStyle w:val="BodyTextChar"/>
        </w:rPr>
        <w:t>Susitarimas pasirašomas Šalių kvalifikuotais elektroniniais parašais.</w:t>
      </w:r>
    </w:p>
    <w:p w14:paraId="30C5828D" w14:textId="77777777" w:rsidR="007E006E" w:rsidRPr="00402277" w:rsidRDefault="007B5C76">
      <w:pPr>
        <w:pStyle w:val="BodyText"/>
        <w:numPr>
          <w:ilvl w:val="1"/>
          <w:numId w:val="44"/>
        </w:numPr>
        <w:tabs>
          <w:tab w:val="left" w:pos="507"/>
        </w:tabs>
        <w:spacing w:after="680"/>
        <w:jc w:val="both"/>
      </w:pPr>
      <w:r w:rsidRPr="00402277">
        <w:rPr>
          <w:rStyle w:val="BodyTextChar"/>
        </w:rPr>
        <w:t>Šiuo Šalys patvirtina, kad Sutartį perskaitė, suprato jos turinį ir pasekmes, priėmė ją kaip atitinkančią jų tikslus.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18"/>
        <w:gridCol w:w="1426"/>
        <w:gridCol w:w="1709"/>
        <w:gridCol w:w="1426"/>
        <w:gridCol w:w="1814"/>
        <w:gridCol w:w="1421"/>
      </w:tblGrid>
      <w:tr w:rsidR="007E006E" w:rsidRPr="00402277" w14:paraId="30C58291" w14:textId="77777777" w:rsidTr="00F93C74">
        <w:trPr>
          <w:trHeight w:hRule="exact" w:val="318"/>
          <w:jc w:val="center"/>
        </w:trPr>
        <w:tc>
          <w:tcPr>
            <w:tcW w:w="3144" w:type="dxa"/>
            <w:gridSpan w:val="2"/>
            <w:tcBorders>
              <w:top w:val="single" w:sz="4" w:space="0" w:color="auto"/>
              <w:left w:val="single" w:sz="4" w:space="0" w:color="auto"/>
            </w:tcBorders>
            <w:shd w:val="clear" w:color="auto" w:fill="auto"/>
            <w:vAlign w:val="center"/>
          </w:tcPr>
          <w:p w14:paraId="30C5828E" w14:textId="77777777" w:rsidR="007E006E" w:rsidRPr="00402277" w:rsidRDefault="007B5C76" w:rsidP="00F93C74">
            <w:pPr>
              <w:pStyle w:val="Other0"/>
              <w:spacing w:after="0"/>
              <w:jc w:val="center"/>
            </w:pPr>
            <w:r w:rsidRPr="00402277">
              <w:rPr>
                <w:rStyle w:val="Other"/>
                <w:color w:val="333333"/>
              </w:rPr>
              <w:t>Tiekėjo atstovas</w:t>
            </w:r>
          </w:p>
        </w:tc>
        <w:tc>
          <w:tcPr>
            <w:tcW w:w="3135" w:type="dxa"/>
            <w:gridSpan w:val="2"/>
            <w:tcBorders>
              <w:top w:val="single" w:sz="4" w:space="0" w:color="auto"/>
              <w:left w:val="single" w:sz="4" w:space="0" w:color="auto"/>
            </w:tcBorders>
            <w:shd w:val="clear" w:color="auto" w:fill="auto"/>
            <w:vAlign w:val="center"/>
          </w:tcPr>
          <w:p w14:paraId="30C5828F" w14:textId="77777777" w:rsidR="007E006E" w:rsidRPr="00402277" w:rsidRDefault="007B5C76" w:rsidP="00F93C74">
            <w:pPr>
              <w:pStyle w:val="Other0"/>
              <w:spacing w:after="0"/>
              <w:jc w:val="center"/>
            </w:pPr>
            <w:r w:rsidRPr="00402277">
              <w:rPr>
                <w:rStyle w:val="Other"/>
                <w:b/>
                <w:bCs/>
              </w:rPr>
              <w:t>Subtiekėjo atstovas</w:t>
            </w:r>
          </w:p>
        </w:tc>
        <w:tc>
          <w:tcPr>
            <w:tcW w:w="3235" w:type="dxa"/>
            <w:gridSpan w:val="2"/>
            <w:tcBorders>
              <w:top w:val="single" w:sz="4" w:space="0" w:color="auto"/>
              <w:left w:val="single" w:sz="4" w:space="0" w:color="auto"/>
              <w:right w:val="single" w:sz="4" w:space="0" w:color="auto"/>
            </w:tcBorders>
            <w:shd w:val="clear" w:color="auto" w:fill="auto"/>
            <w:vAlign w:val="center"/>
          </w:tcPr>
          <w:p w14:paraId="30C58290" w14:textId="77777777" w:rsidR="007E006E" w:rsidRPr="00402277" w:rsidRDefault="007B5C76" w:rsidP="00F93C74">
            <w:pPr>
              <w:pStyle w:val="Other0"/>
              <w:spacing w:after="0"/>
              <w:jc w:val="center"/>
            </w:pPr>
            <w:r w:rsidRPr="00402277">
              <w:rPr>
                <w:rStyle w:val="Other"/>
                <w:color w:val="333333"/>
              </w:rPr>
              <w:t>Pirkėjo atstovas</w:t>
            </w:r>
          </w:p>
        </w:tc>
      </w:tr>
      <w:tr w:rsidR="007E006E" w:rsidRPr="00402277" w14:paraId="30C58298" w14:textId="77777777" w:rsidTr="00F93C74">
        <w:trPr>
          <w:trHeight w:hRule="exact" w:val="281"/>
          <w:jc w:val="center"/>
        </w:trPr>
        <w:tc>
          <w:tcPr>
            <w:tcW w:w="1718" w:type="dxa"/>
            <w:tcBorders>
              <w:top w:val="single" w:sz="4" w:space="0" w:color="auto"/>
              <w:left w:val="single" w:sz="4" w:space="0" w:color="auto"/>
            </w:tcBorders>
            <w:shd w:val="clear" w:color="auto" w:fill="auto"/>
            <w:vAlign w:val="center"/>
          </w:tcPr>
          <w:p w14:paraId="30C58292" w14:textId="77777777" w:rsidR="007E006E" w:rsidRPr="00402277" w:rsidRDefault="007B5C76" w:rsidP="00F93C74">
            <w:pPr>
              <w:pStyle w:val="Other0"/>
              <w:spacing w:after="0"/>
            </w:pPr>
            <w:r w:rsidRPr="00402277">
              <w:rPr>
                <w:rStyle w:val="Other"/>
                <w:lang w:eastAsia="en-US"/>
              </w:rPr>
              <w:t xml:space="preserve">Vardas, </w:t>
            </w:r>
            <w:r w:rsidRPr="00402277">
              <w:rPr>
                <w:rStyle w:val="Other"/>
              </w:rPr>
              <w:t>Pavardė:</w:t>
            </w:r>
          </w:p>
        </w:tc>
        <w:tc>
          <w:tcPr>
            <w:tcW w:w="1426" w:type="dxa"/>
            <w:tcBorders>
              <w:top w:val="single" w:sz="4" w:space="0" w:color="auto"/>
              <w:left w:val="single" w:sz="4" w:space="0" w:color="auto"/>
            </w:tcBorders>
            <w:shd w:val="clear" w:color="auto" w:fill="auto"/>
          </w:tcPr>
          <w:p w14:paraId="30C58293" w14:textId="77777777" w:rsidR="007E006E" w:rsidRPr="00402277" w:rsidRDefault="007E006E" w:rsidP="00F93C74">
            <w:pPr>
              <w:rPr>
                <w:sz w:val="10"/>
                <w:szCs w:val="10"/>
              </w:rPr>
            </w:pPr>
          </w:p>
        </w:tc>
        <w:tc>
          <w:tcPr>
            <w:tcW w:w="1709" w:type="dxa"/>
            <w:tcBorders>
              <w:top w:val="single" w:sz="4" w:space="0" w:color="auto"/>
              <w:left w:val="single" w:sz="4" w:space="0" w:color="auto"/>
            </w:tcBorders>
            <w:shd w:val="clear" w:color="auto" w:fill="auto"/>
            <w:vAlign w:val="center"/>
          </w:tcPr>
          <w:p w14:paraId="30C58294" w14:textId="77777777" w:rsidR="007E006E" w:rsidRPr="00402277" w:rsidRDefault="007B5C76" w:rsidP="00F93C74">
            <w:pPr>
              <w:pStyle w:val="Other0"/>
              <w:spacing w:after="0"/>
            </w:pPr>
            <w:r w:rsidRPr="00402277">
              <w:rPr>
                <w:rStyle w:val="Other"/>
                <w:lang w:eastAsia="en-US"/>
              </w:rPr>
              <w:t xml:space="preserve">Vardas, </w:t>
            </w:r>
            <w:r w:rsidRPr="00402277">
              <w:rPr>
                <w:rStyle w:val="Other"/>
              </w:rPr>
              <w:t>Pavardė:</w:t>
            </w:r>
          </w:p>
        </w:tc>
        <w:tc>
          <w:tcPr>
            <w:tcW w:w="1426" w:type="dxa"/>
            <w:tcBorders>
              <w:top w:val="single" w:sz="4" w:space="0" w:color="auto"/>
              <w:left w:val="single" w:sz="4" w:space="0" w:color="auto"/>
            </w:tcBorders>
            <w:shd w:val="clear" w:color="auto" w:fill="auto"/>
          </w:tcPr>
          <w:p w14:paraId="30C58295" w14:textId="77777777" w:rsidR="007E006E" w:rsidRPr="00402277" w:rsidRDefault="007E006E" w:rsidP="00F93C74">
            <w:pPr>
              <w:rPr>
                <w:sz w:val="10"/>
                <w:szCs w:val="10"/>
              </w:rPr>
            </w:pPr>
          </w:p>
        </w:tc>
        <w:tc>
          <w:tcPr>
            <w:tcW w:w="1814" w:type="dxa"/>
            <w:tcBorders>
              <w:top w:val="single" w:sz="4" w:space="0" w:color="auto"/>
              <w:left w:val="single" w:sz="4" w:space="0" w:color="auto"/>
            </w:tcBorders>
            <w:shd w:val="clear" w:color="auto" w:fill="auto"/>
            <w:vAlign w:val="center"/>
          </w:tcPr>
          <w:p w14:paraId="30C58296" w14:textId="77777777" w:rsidR="007E006E" w:rsidRPr="00402277" w:rsidRDefault="007B5C76" w:rsidP="00F93C74">
            <w:pPr>
              <w:pStyle w:val="Other0"/>
              <w:spacing w:after="0"/>
            </w:pPr>
            <w:r w:rsidRPr="00402277">
              <w:rPr>
                <w:rStyle w:val="Other"/>
                <w:lang w:eastAsia="en-US"/>
              </w:rPr>
              <w:t xml:space="preserve">Vardas, </w:t>
            </w:r>
            <w:r w:rsidRPr="00402277">
              <w:rPr>
                <w:rStyle w:val="Other"/>
              </w:rPr>
              <w:t>Pavardė:</w:t>
            </w:r>
          </w:p>
        </w:tc>
        <w:tc>
          <w:tcPr>
            <w:tcW w:w="1421" w:type="dxa"/>
            <w:tcBorders>
              <w:top w:val="single" w:sz="4" w:space="0" w:color="auto"/>
              <w:left w:val="single" w:sz="4" w:space="0" w:color="auto"/>
              <w:right w:val="single" w:sz="4" w:space="0" w:color="auto"/>
            </w:tcBorders>
            <w:shd w:val="clear" w:color="auto" w:fill="auto"/>
          </w:tcPr>
          <w:p w14:paraId="30C58297" w14:textId="77777777" w:rsidR="007E006E" w:rsidRPr="00402277" w:rsidRDefault="007E006E" w:rsidP="00F93C74">
            <w:pPr>
              <w:rPr>
                <w:sz w:val="10"/>
                <w:szCs w:val="10"/>
              </w:rPr>
            </w:pPr>
          </w:p>
        </w:tc>
      </w:tr>
      <w:tr w:rsidR="007E006E" w:rsidRPr="00402277" w14:paraId="30C5829F" w14:textId="77777777">
        <w:trPr>
          <w:trHeight w:hRule="exact" w:val="706"/>
          <w:jc w:val="center"/>
        </w:trPr>
        <w:tc>
          <w:tcPr>
            <w:tcW w:w="1718" w:type="dxa"/>
            <w:tcBorders>
              <w:top w:val="single" w:sz="4" w:space="0" w:color="auto"/>
              <w:left w:val="single" w:sz="4" w:space="0" w:color="auto"/>
            </w:tcBorders>
            <w:shd w:val="clear" w:color="auto" w:fill="auto"/>
            <w:vAlign w:val="center"/>
          </w:tcPr>
          <w:p w14:paraId="30C58299" w14:textId="77777777" w:rsidR="007E006E" w:rsidRPr="00402277" w:rsidRDefault="007B5C76" w:rsidP="00F93C74">
            <w:pPr>
              <w:pStyle w:val="Other0"/>
              <w:spacing w:after="0"/>
            </w:pPr>
            <w:r w:rsidRPr="00402277">
              <w:rPr>
                <w:rStyle w:val="Other"/>
                <w:lang w:eastAsia="en-US"/>
              </w:rPr>
              <w:t>Pareigos:</w:t>
            </w:r>
          </w:p>
        </w:tc>
        <w:tc>
          <w:tcPr>
            <w:tcW w:w="1426" w:type="dxa"/>
            <w:tcBorders>
              <w:top w:val="single" w:sz="4" w:space="0" w:color="auto"/>
              <w:left w:val="single" w:sz="4" w:space="0" w:color="auto"/>
            </w:tcBorders>
            <w:shd w:val="clear" w:color="auto" w:fill="auto"/>
          </w:tcPr>
          <w:p w14:paraId="30C5829A" w14:textId="77777777" w:rsidR="007E006E" w:rsidRPr="00402277" w:rsidRDefault="007E006E" w:rsidP="00F93C74">
            <w:pPr>
              <w:rPr>
                <w:sz w:val="10"/>
                <w:szCs w:val="10"/>
              </w:rPr>
            </w:pPr>
          </w:p>
        </w:tc>
        <w:tc>
          <w:tcPr>
            <w:tcW w:w="1709" w:type="dxa"/>
            <w:tcBorders>
              <w:top w:val="single" w:sz="4" w:space="0" w:color="auto"/>
              <w:left w:val="single" w:sz="4" w:space="0" w:color="auto"/>
            </w:tcBorders>
            <w:shd w:val="clear" w:color="auto" w:fill="auto"/>
            <w:vAlign w:val="center"/>
          </w:tcPr>
          <w:p w14:paraId="30C5829B" w14:textId="77777777" w:rsidR="007E006E" w:rsidRPr="00402277" w:rsidRDefault="007B5C76" w:rsidP="00F93C74">
            <w:pPr>
              <w:pStyle w:val="Other0"/>
              <w:spacing w:after="0"/>
            </w:pPr>
            <w:r w:rsidRPr="00402277">
              <w:rPr>
                <w:rStyle w:val="Other"/>
                <w:lang w:eastAsia="en-US"/>
              </w:rPr>
              <w:t>Pareigos:</w:t>
            </w:r>
          </w:p>
        </w:tc>
        <w:tc>
          <w:tcPr>
            <w:tcW w:w="1426" w:type="dxa"/>
            <w:tcBorders>
              <w:top w:val="single" w:sz="4" w:space="0" w:color="auto"/>
              <w:left w:val="single" w:sz="4" w:space="0" w:color="auto"/>
            </w:tcBorders>
            <w:shd w:val="clear" w:color="auto" w:fill="auto"/>
          </w:tcPr>
          <w:p w14:paraId="30C5829C" w14:textId="77777777" w:rsidR="007E006E" w:rsidRPr="00402277" w:rsidRDefault="007E006E" w:rsidP="00F93C74">
            <w:pPr>
              <w:rPr>
                <w:sz w:val="10"/>
                <w:szCs w:val="10"/>
              </w:rPr>
            </w:pPr>
          </w:p>
        </w:tc>
        <w:tc>
          <w:tcPr>
            <w:tcW w:w="1814" w:type="dxa"/>
            <w:tcBorders>
              <w:top w:val="single" w:sz="4" w:space="0" w:color="auto"/>
              <w:left w:val="single" w:sz="4" w:space="0" w:color="auto"/>
            </w:tcBorders>
            <w:shd w:val="clear" w:color="auto" w:fill="auto"/>
            <w:vAlign w:val="center"/>
          </w:tcPr>
          <w:p w14:paraId="30C5829D" w14:textId="77777777" w:rsidR="007E006E" w:rsidRPr="00402277" w:rsidRDefault="007B5C76" w:rsidP="00F93C74">
            <w:pPr>
              <w:pStyle w:val="Other0"/>
              <w:spacing w:after="0"/>
            </w:pPr>
            <w:r w:rsidRPr="00402277">
              <w:rPr>
                <w:rStyle w:val="Other"/>
                <w:lang w:eastAsia="en-US"/>
              </w:rPr>
              <w:t>Pareigos:</w:t>
            </w:r>
          </w:p>
        </w:tc>
        <w:tc>
          <w:tcPr>
            <w:tcW w:w="1421" w:type="dxa"/>
            <w:tcBorders>
              <w:top w:val="single" w:sz="4" w:space="0" w:color="auto"/>
              <w:left w:val="single" w:sz="4" w:space="0" w:color="auto"/>
              <w:right w:val="single" w:sz="4" w:space="0" w:color="auto"/>
            </w:tcBorders>
            <w:shd w:val="clear" w:color="auto" w:fill="auto"/>
          </w:tcPr>
          <w:p w14:paraId="30C5829E" w14:textId="77777777" w:rsidR="007E006E" w:rsidRPr="00402277" w:rsidRDefault="007E006E" w:rsidP="00F93C74">
            <w:pPr>
              <w:rPr>
                <w:sz w:val="10"/>
                <w:szCs w:val="10"/>
              </w:rPr>
            </w:pPr>
          </w:p>
        </w:tc>
      </w:tr>
      <w:tr w:rsidR="007E006E" w:rsidRPr="00402277" w14:paraId="30C582A6" w14:textId="77777777">
        <w:trPr>
          <w:trHeight w:hRule="exact" w:val="701"/>
          <w:jc w:val="center"/>
        </w:trPr>
        <w:tc>
          <w:tcPr>
            <w:tcW w:w="1718" w:type="dxa"/>
            <w:tcBorders>
              <w:top w:val="single" w:sz="4" w:space="0" w:color="auto"/>
              <w:left w:val="single" w:sz="4" w:space="0" w:color="auto"/>
            </w:tcBorders>
            <w:shd w:val="clear" w:color="auto" w:fill="auto"/>
            <w:vAlign w:val="center"/>
          </w:tcPr>
          <w:p w14:paraId="30C582A0" w14:textId="77777777" w:rsidR="007E006E" w:rsidRPr="00402277" w:rsidRDefault="007B5C76" w:rsidP="00F93C74">
            <w:pPr>
              <w:pStyle w:val="Other0"/>
              <w:spacing w:after="0"/>
            </w:pPr>
            <w:r w:rsidRPr="00402277">
              <w:rPr>
                <w:rStyle w:val="Other"/>
              </w:rPr>
              <w:t>Parašas:</w:t>
            </w:r>
          </w:p>
        </w:tc>
        <w:tc>
          <w:tcPr>
            <w:tcW w:w="1426" w:type="dxa"/>
            <w:tcBorders>
              <w:top w:val="single" w:sz="4" w:space="0" w:color="auto"/>
              <w:left w:val="single" w:sz="4" w:space="0" w:color="auto"/>
            </w:tcBorders>
            <w:shd w:val="clear" w:color="auto" w:fill="auto"/>
          </w:tcPr>
          <w:p w14:paraId="30C582A1" w14:textId="77777777" w:rsidR="007E006E" w:rsidRPr="00402277" w:rsidRDefault="007E006E" w:rsidP="00F93C74">
            <w:pPr>
              <w:rPr>
                <w:sz w:val="10"/>
                <w:szCs w:val="10"/>
              </w:rPr>
            </w:pPr>
          </w:p>
        </w:tc>
        <w:tc>
          <w:tcPr>
            <w:tcW w:w="1709" w:type="dxa"/>
            <w:tcBorders>
              <w:top w:val="single" w:sz="4" w:space="0" w:color="auto"/>
              <w:left w:val="single" w:sz="4" w:space="0" w:color="auto"/>
            </w:tcBorders>
            <w:shd w:val="clear" w:color="auto" w:fill="auto"/>
            <w:vAlign w:val="center"/>
          </w:tcPr>
          <w:p w14:paraId="30C582A2" w14:textId="77777777" w:rsidR="007E006E" w:rsidRPr="00402277" w:rsidRDefault="007B5C76" w:rsidP="00F93C74">
            <w:pPr>
              <w:pStyle w:val="Other0"/>
              <w:spacing w:after="0"/>
            </w:pPr>
            <w:r w:rsidRPr="00402277">
              <w:rPr>
                <w:rStyle w:val="Other"/>
              </w:rPr>
              <w:t>Parašas:</w:t>
            </w:r>
          </w:p>
        </w:tc>
        <w:tc>
          <w:tcPr>
            <w:tcW w:w="1426" w:type="dxa"/>
            <w:tcBorders>
              <w:top w:val="single" w:sz="4" w:space="0" w:color="auto"/>
              <w:left w:val="single" w:sz="4" w:space="0" w:color="auto"/>
            </w:tcBorders>
            <w:shd w:val="clear" w:color="auto" w:fill="auto"/>
          </w:tcPr>
          <w:p w14:paraId="30C582A3" w14:textId="77777777" w:rsidR="007E006E" w:rsidRPr="00402277" w:rsidRDefault="007E006E" w:rsidP="00F93C74">
            <w:pPr>
              <w:rPr>
                <w:sz w:val="10"/>
                <w:szCs w:val="10"/>
              </w:rPr>
            </w:pPr>
          </w:p>
        </w:tc>
        <w:tc>
          <w:tcPr>
            <w:tcW w:w="1814" w:type="dxa"/>
            <w:tcBorders>
              <w:top w:val="single" w:sz="4" w:space="0" w:color="auto"/>
              <w:left w:val="single" w:sz="4" w:space="0" w:color="auto"/>
            </w:tcBorders>
            <w:shd w:val="clear" w:color="auto" w:fill="auto"/>
            <w:vAlign w:val="center"/>
          </w:tcPr>
          <w:p w14:paraId="30C582A4" w14:textId="77777777" w:rsidR="007E006E" w:rsidRPr="00402277" w:rsidRDefault="007B5C76" w:rsidP="00F93C74">
            <w:pPr>
              <w:pStyle w:val="Other0"/>
              <w:spacing w:after="0"/>
            </w:pPr>
            <w:r w:rsidRPr="00402277">
              <w:rPr>
                <w:rStyle w:val="Other"/>
              </w:rPr>
              <w:t>Parašas:</w:t>
            </w:r>
          </w:p>
        </w:tc>
        <w:tc>
          <w:tcPr>
            <w:tcW w:w="1421" w:type="dxa"/>
            <w:tcBorders>
              <w:top w:val="single" w:sz="4" w:space="0" w:color="auto"/>
              <w:left w:val="single" w:sz="4" w:space="0" w:color="auto"/>
              <w:right w:val="single" w:sz="4" w:space="0" w:color="auto"/>
            </w:tcBorders>
            <w:shd w:val="clear" w:color="auto" w:fill="auto"/>
          </w:tcPr>
          <w:p w14:paraId="30C582A5" w14:textId="77777777" w:rsidR="007E006E" w:rsidRPr="00402277" w:rsidRDefault="007E006E" w:rsidP="00F93C74">
            <w:pPr>
              <w:rPr>
                <w:sz w:val="10"/>
                <w:szCs w:val="10"/>
              </w:rPr>
            </w:pPr>
          </w:p>
        </w:tc>
      </w:tr>
      <w:tr w:rsidR="007E006E" w:rsidRPr="00402277" w14:paraId="30C582AD" w14:textId="77777777">
        <w:trPr>
          <w:trHeight w:hRule="exact" w:val="715"/>
          <w:jc w:val="center"/>
        </w:trPr>
        <w:tc>
          <w:tcPr>
            <w:tcW w:w="1718" w:type="dxa"/>
            <w:tcBorders>
              <w:top w:val="single" w:sz="4" w:space="0" w:color="auto"/>
              <w:left w:val="single" w:sz="4" w:space="0" w:color="auto"/>
              <w:bottom w:val="single" w:sz="4" w:space="0" w:color="auto"/>
            </w:tcBorders>
            <w:shd w:val="clear" w:color="auto" w:fill="auto"/>
            <w:vAlign w:val="center"/>
          </w:tcPr>
          <w:p w14:paraId="30C582A7" w14:textId="77777777" w:rsidR="007E006E" w:rsidRPr="00402277" w:rsidRDefault="007B5C76" w:rsidP="00F93C74">
            <w:pPr>
              <w:pStyle w:val="Other0"/>
              <w:spacing w:after="0"/>
            </w:pPr>
            <w:r w:rsidRPr="00402277">
              <w:rPr>
                <w:rStyle w:val="Other"/>
                <w:lang w:eastAsia="en-US"/>
              </w:rPr>
              <w:t>Data:</w:t>
            </w:r>
          </w:p>
        </w:tc>
        <w:tc>
          <w:tcPr>
            <w:tcW w:w="1426" w:type="dxa"/>
            <w:tcBorders>
              <w:top w:val="single" w:sz="4" w:space="0" w:color="auto"/>
              <w:left w:val="single" w:sz="4" w:space="0" w:color="auto"/>
              <w:bottom w:val="single" w:sz="4" w:space="0" w:color="auto"/>
            </w:tcBorders>
            <w:shd w:val="clear" w:color="auto" w:fill="auto"/>
          </w:tcPr>
          <w:p w14:paraId="30C582A8" w14:textId="77777777" w:rsidR="007E006E" w:rsidRPr="00402277" w:rsidRDefault="007E006E" w:rsidP="00F93C74">
            <w:pPr>
              <w:rPr>
                <w:sz w:val="10"/>
                <w:szCs w:val="10"/>
              </w:rPr>
            </w:pPr>
          </w:p>
        </w:tc>
        <w:tc>
          <w:tcPr>
            <w:tcW w:w="1709" w:type="dxa"/>
            <w:tcBorders>
              <w:top w:val="single" w:sz="4" w:space="0" w:color="auto"/>
              <w:left w:val="single" w:sz="4" w:space="0" w:color="auto"/>
              <w:bottom w:val="single" w:sz="4" w:space="0" w:color="auto"/>
            </w:tcBorders>
            <w:shd w:val="clear" w:color="auto" w:fill="auto"/>
            <w:vAlign w:val="center"/>
          </w:tcPr>
          <w:p w14:paraId="30C582A9" w14:textId="77777777" w:rsidR="007E006E" w:rsidRPr="00402277" w:rsidRDefault="007B5C76" w:rsidP="00F93C74">
            <w:pPr>
              <w:pStyle w:val="Other0"/>
              <w:spacing w:after="0"/>
            </w:pPr>
            <w:r w:rsidRPr="00402277">
              <w:rPr>
                <w:rStyle w:val="Other"/>
                <w:lang w:eastAsia="en-US"/>
              </w:rPr>
              <w:t>Data:</w:t>
            </w:r>
          </w:p>
        </w:tc>
        <w:tc>
          <w:tcPr>
            <w:tcW w:w="1426" w:type="dxa"/>
            <w:tcBorders>
              <w:top w:val="single" w:sz="4" w:space="0" w:color="auto"/>
              <w:left w:val="single" w:sz="4" w:space="0" w:color="auto"/>
              <w:bottom w:val="single" w:sz="4" w:space="0" w:color="auto"/>
            </w:tcBorders>
            <w:shd w:val="clear" w:color="auto" w:fill="auto"/>
          </w:tcPr>
          <w:p w14:paraId="30C582AA" w14:textId="77777777" w:rsidR="007E006E" w:rsidRPr="00402277" w:rsidRDefault="007E006E" w:rsidP="00F93C74">
            <w:pPr>
              <w:rPr>
                <w:sz w:val="10"/>
                <w:szCs w:val="10"/>
              </w:rPr>
            </w:pPr>
          </w:p>
        </w:tc>
        <w:tc>
          <w:tcPr>
            <w:tcW w:w="1814" w:type="dxa"/>
            <w:tcBorders>
              <w:top w:val="single" w:sz="4" w:space="0" w:color="auto"/>
              <w:left w:val="single" w:sz="4" w:space="0" w:color="auto"/>
              <w:bottom w:val="single" w:sz="4" w:space="0" w:color="auto"/>
            </w:tcBorders>
            <w:shd w:val="clear" w:color="auto" w:fill="auto"/>
            <w:vAlign w:val="center"/>
          </w:tcPr>
          <w:p w14:paraId="30C582AB" w14:textId="77777777" w:rsidR="007E006E" w:rsidRPr="00402277" w:rsidRDefault="007B5C76" w:rsidP="00F93C74">
            <w:pPr>
              <w:pStyle w:val="Other0"/>
              <w:spacing w:after="0"/>
            </w:pPr>
            <w:r w:rsidRPr="00402277">
              <w:rPr>
                <w:rStyle w:val="Other"/>
                <w:lang w:eastAsia="en-US"/>
              </w:rPr>
              <w:t>Data:</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30C582AC" w14:textId="77777777" w:rsidR="007E006E" w:rsidRPr="00402277" w:rsidRDefault="007E006E" w:rsidP="00F93C74">
            <w:pPr>
              <w:rPr>
                <w:sz w:val="10"/>
                <w:szCs w:val="10"/>
              </w:rPr>
            </w:pPr>
          </w:p>
        </w:tc>
      </w:tr>
    </w:tbl>
    <w:p w14:paraId="30C582AE" w14:textId="77777777" w:rsidR="007E006E" w:rsidRPr="00402277" w:rsidRDefault="007E006E">
      <w:pPr>
        <w:sectPr w:rsidR="007E006E" w:rsidRPr="00402277">
          <w:pgSz w:w="11900" w:h="16840"/>
          <w:pgMar w:top="778" w:right="594" w:bottom="913" w:left="1706" w:header="0" w:footer="3" w:gutter="0"/>
          <w:cols w:space="720"/>
          <w:noEndnote/>
          <w:docGrid w:linePitch="360"/>
        </w:sectPr>
      </w:pPr>
    </w:p>
    <w:p w14:paraId="30C582AF" w14:textId="77777777" w:rsidR="007E006E" w:rsidRPr="00402277" w:rsidRDefault="007B5C76" w:rsidP="00497CEA">
      <w:pPr>
        <w:pStyle w:val="BodyText"/>
        <w:spacing w:after="0"/>
        <w:jc w:val="right"/>
      </w:pPr>
      <w:r w:rsidRPr="00402277">
        <w:rPr>
          <w:rStyle w:val="BodyTextChar"/>
        </w:rPr>
        <w:lastRenderedPageBreak/>
        <w:t>1 priedas</w:t>
      </w:r>
    </w:p>
    <w:p w14:paraId="30C582B0" w14:textId="77777777" w:rsidR="007E006E" w:rsidRDefault="007B5C76" w:rsidP="00497CEA">
      <w:pPr>
        <w:pStyle w:val="Heading30"/>
        <w:keepNext/>
        <w:keepLines/>
        <w:spacing w:after="0"/>
        <w:rPr>
          <w:rStyle w:val="Heading3"/>
          <w:b/>
          <w:bCs/>
          <w:lang w:eastAsia="fr-FR"/>
        </w:rPr>
      </w:pPr>
      <w:bookmarkStart w:id="213" w:name="bookmark275"/>
      <w:bookmarkStart w:id="214" w:name="_Toc195269364"/>
      <w:r w:rsidRPr="00402277">
        <w:rPr>
          <w:rStyle w:val="Heading3"/>
          <w:b/>
          <w:bCs/>
        </w:rPr>
        <w:t xml:space="preserve">TRIŠALĖS </w:t>
      </w:r>
      <w:r w:rsidRPr="00402277">
        <w:rPr>
          <w:rStyle w:val="Heading3"/>
          <w:b/>
          <w:bCs/>
          <w:lang w:eastAsia="fr-FR"/>
        </w:rPr>
        <w:t xml:space="preserve">ATSISKAITYMO SUTARTIES PERDAVIMO - </w:t>
      </w:r>
      <w:r w:rsidRPr="00402277">
        <w:rPr>
          <w:rStyle w:val="Heading3"/>
          <w:b/>
          <w:bCs/>
        </w:rPr>
        <w:t xml:space="preserve">PRIĖMIMO </w:t>
      </w:r>
      <w:r w:rsidRPr="00402277">
        <w:rPr>
          <w:rStyle w:val="Heading3"/>
          <w:b/>
          <w:bCs/>
          <w:lang w:eastAsia="fr-FR"/>
        </w:rPr>
        <w:t>AKTO</w:t>
      </w:r>
      <w:r w:rsidRPr="00402277">
        <w:rPr>
          <w:rStyle w:val="Heading3"/>
          <w:b/>
          <w:bCs/>
          <w:lang w:eastAsia="fr-FR"/>
        </w:rPr>
        <w:br/>
        <w:t>FORMA</w:t>
      </w:r>
      <w:bookmarkEnd w:id="213"/>
      <w:bookmarkEnd w:id="214"/>
    </w:p>
    <w:p w14:paraId="2652C8BE" w14:textId="77777777" w:rsidR="00497CEA" w:rsidRPr="00402277" w:rsidRDefault="00497CEA" w:rsidP="00497CEA">
      <w:pPr>
        <w:pStyle w:val="Heading30"/>
        <w:keepNext/>
        <w:keepLines/>
        <w:spacing w:after="0"/>
      </w:pPr>
    </w:p>
    <w:p w14:paraId="30C582B1" w14:textId="77777777" w:rsidR="007E006E" w:rsidRPr="00402277" w:rsidRDefault="007B5C76" w:rsidP="00497CEA">
      <w:pPr>
        <w:pStyle w:val="Heading30"/>
        <w:keepNext/>
        <w:keepLines/>
        <w:spacing w:after="0"/>
        <w:ind w:left="1780"/>
        <w:jc w:val="left"/>
      </w:pPr>
      <w:bookmarkStart w:id="215" w:name="bookmark277"/>
      <w:bookmarkStart w:id="216" w:name="_Toc195269365"/>
      <w:r w:rsidRPr="00402277">
        <w:rPr>
          <w:rStyle w:val="Heading3"/>
          <w:b/>
          <w:bCs/>
        </w:rPr>
        <w:t>PERDAVIMO - PRIĖMIMO AKTAS NR.</w:t>
      </w:r>
      <w:bookmarkEnd w:id="215"/>
      <w:bookmarkEnd w:id="216"/>
    </w:p>
    <w:p w14:paraId="30C582B2" w14:textId="77777777" w:rsidR="007E006E" w:rsidRPr="00402277" w:rsidRDefault="007B5C76" w:rsidP="00497CEA">
      <w:pPr>
        <w:pStyle w:val="Tablecaption0"/>
        <w:jc w:val="center"/>
        <w:rPr>
          <w:sz w:val="22"/>
          <w:szCs w:val="22"/>
        </w:rPr>
      </w:pPr>
      <w:r w:rsidRPr="00402277">
        <w:rPr>
          <w:rStyle w:val="Tablecaption"/>
          <w:sz w:val="22"/>
          <w:szCs w:val="22"/>
          <w:lang w:eastAsia="en-US"/>
        </w:rPr>
        <w:t>(data)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41"/>
        <w:gridCol w:w="6173"/>
      </w:tblGrid>
      <w:tr w:rsidR="007E006E" w:rsidRPr="00402277" w14:paraId="30C582B5" w14:textId="77777777">
        <w:trPr>
          <w:trHeight w:hRule="exact" w:val="326"/>
          <w:jc w:val="center"/>
        </w:trPr>
        <w:tc>
          <w:tcPr>
            <w:tcW w:w="3341" w:type="dxa"/>
            <w:tcBorders>
              <w:top w:val="single" w:sz="4" w:space="0" w:color="auto"/>
              <w:left w:val="single" w:sz="4" w:space="0" w:color="auto"/>
            </w:tcBorders>
            <w:shd w:val="clear" w:color="auto" w:fill="auto"/>
            <w:vAlign w:val="bottom"/>
          </w:tcPr>
          <w:p w14:paraId="30C582B3" w14:textId="77777777" w:rsidR="007E006E" w:rsidRPr="00402277" w:rsidRDefault="007B5C76">
            <w:pPr>
              <w:pStyle w:val="Other0"/>
              <w:spacing w:after="0"/>
            </w:pPr>
            <w:r w:rsidRPr="00402277">
              <w:rPr>
                <w:rStyle w:val="Other"/>
              </w:rPr>
              <w:t>Pirkimo sutarties Nr.:</w:t>
            </w:r>
          </w:p>
        </w:tc>
        <w:tc>
          <w:tcPr>
            <w:tcW w:w="6173" w:type="dxa"/>
            <w:tcBorders>
              <w:top w:val="single" w:sz="4" w:space="0" w:color="auto"/>
              <w:left w:val="single" w:sz="4" w:space="0" w:color="auto"/>
              <w:right w:val="single" w:sz="4" w:space="0" w:color="auto"/>
            </w:tcBorders>
            <w:shd w:val="clear" w:color="auto" w:fill="auto"/>
          </w:tcPr>
          <w:p w14:paraId="30C582B4" w14:textId="77777777" w:rsidR="007E006E" w:rsidRPr="00402277" w:rsidRDefault="007E006E">
            <w:pPr>
              <w:rPr>
                <w:sz w:val="10"/>
                <w:szCs w:val="10"/>
              </w:rPr>
            </w:pPr>
          </w:p>
        </w:tc>
      </w:tr>
      <w:tr w:rsidR="007E006E" w:rsidRPr="00402277" w14:paraId="30C582B8" w14:textId="77777777">
        <w:trPr>
          <w:trHeight w:hRule="exact" w:val="317"/>
          <w:jc w:val="center"/>
        </w:trPr>
        <w:tc>
          <w:tcPr>
            <w:tcW w:w="3341" w:type="dxa"/>
            <w:tcBorders>
              <w:top w:val="single" w:sz="4" w:space="0" w:color="auto"/>
              <w:left w:val="single" w:sz="4" w:space="0" w:color="auto"/>
            </w:tcBorders>
            <w:shd w:val="clear" w:color="auto" w:fill="auto"/>
            <w:vAlign w:val="bottom"/>
          </w:tcPr>
          <w:p w14:paraId="30C582B6" w14:textId="77777777" w:rsidR="007E006E" w:rsidRPr="00402277" w:rsidRDefault="007B5C76">
            <w:pPr>
              <w:pStyle w:val="Other0"/>
              <w:spacing w:after="0"/>
            </w:pPr>
            <w:r w:rsidRPr="00402277">
              <w:rPr>
                <w:rStyle w:val="Other"/>
              </w:rPr>
              <w:t>Pirkimo sutarties pavadinimas:</w:t>
            </w:r>
          </w:p>
        </w:tc>
        <w:tc>
          <w:tcPr>
            <w:tcW w:w="6173" w:type="dxa"/>
            <w:tcBorders>
              <w:top w:val="single" w:sz="4" w:space="0" w:color="auto"/>
              <w:left w:val="single" w:sz="4" w:space="0" w:color="auto"/>
              <w:right w:val="single" w:sz="4" w:space="0" w:color="auto"/>
            </w:tcBorders>
            <w:shd w:val="clear" w:color="auto" w:fill="auto"/>
          </w:tcPr>
          <w:p w14:paraId="30C582B7" w14:textId="77777777" w:rsidR="007E006E" w:rsidRPr="00402277" w:rsidRDefault="007E006E">
            <w:pPr>
              <w:rPr>
                <w:sz w:val="10"/>
                <w:szCs w:val="10"/>
              </w:rPr>
            </w:pPr>
          </w:p>
        </w:tc>
      </w:tr>
      <w:tr w:rsidR="007E006E" w:rsidRPr="00402277" w14:paraId="30C582BB" w14:textId="77777777">
        <w:trPr>
          <w:trHeight w:hRule="exact" w:val="312"/>
          <w:jc w:val="center"/>
        </w:trPr>
        <w:tc>
          <w:tcPr>
            <w:tcW w:w="3341" w:type="dxa"/>
            <w:tcBorders>
              <w:top w:val="single" w:sz="4" w:space="0" w:color="auto"/>
              <w:left w:val="single" w:sz="4" w:space="0" w:color="auto"/>
            </w:tcBorders>
            <w:shd w:val="clear" w:color="auto" w:fill="auto"/>
            <w:vAlign w:val="bottom"/>
          </w:tcPr>
          <w:p w14:paraId="30C582B9" w14:textId="77777777" w:rsidR="007E006E" w:rsidRPr="00402277" w:rsidRDefault="007B5C76">
            <w:pPr>
              <w:pStyle w:val="Other0"/>
              <w:spacing w:after="0"/>
            </w:pPr>
            <w:r w:rsidRPr="00402277">
              <w:rPr>
                <w:rStyle w:val="Other"/>
              </w:rPr>
              <w:t>Pirkimo sutarties pasirašymo data:</w:t>
            </w:r>
          </w:p>
        </w:tc>
        <w:tc>
          <w:tcPr>
            <w:tcW w:w="6173" w:type="dxa"/>
            <w:tcBorders>
              <w:top w:val="single" w:sz="4" w:space="0" w:color="auto"/>
              <w:left w:val="single" w:sz="4" w:space="0" w:color="auto"/>
              <w:right w:val="single" w:sz="4" w:space="0" w:color="auto"/>
            </w:tcBorders>
            <w:shd w:val="clear" w:color="auto" w:fill="auto"/>
          </w:tcPr>
          <w:p w14:paraId="30C582BA" w14:textId="77777777" w:rsidR="007E006E" w:rsidRPr="00402277" w:rsidRDefault="007E006E">
            <w:pPr>
              <w:rPr>
                <w:sz w:val="10"/>
                <w:szCs w:val="10"/>
              </w:rPr>
            </w:pPr>
          </w:p>
        </w:tc>
      </w:tr>
      <w:tr w:rsidR="007E006E" w:rsidRPr="00402277" w14:paraId="30C582BE" w14:textId="77777777">
        <w:trPr>
          <w:trHeight w:hRule="exact" w:val="317"/>
          <w:jc w:val="center"/>
        </w:trPr>
        <w:tc>
          <w:tcPr>
            <w:tcW w:w="3341" w:type="dxa"/>
            <w:tcBorders>
              <w:top w:val="single" w:sz="4" w:space="0" w:color="auto"/>
              <w:left w:val="single" w:sz="4" w:space="0" w:color="auto"/>
            </w:tcBorders>
            <w:shd w:val="clear" w:color="auto" w:fill="auto"/>
          </w:tcPr>
          <w:p w14:paraId="30C582BC" w14:textId="77777777" w:rsidR="007E006E" w:rsidRPr="00402277" w:rsidRDefault="007B5C76">
            <w:pPr>
              <w:pStyle w:val="Other0"/>
              <w:spacing w:after="0"/>
            </w:pPr>
            <w:r w:rsidRPr="00402277">
              <w:rPr>
                <w:rStyle w:val="Other"/>
              </w:rPr>
              <w:t>Trišalės sutarties Nr.:</w:t>
            </w:r>
          </w:p>
        </w:tc>
        <w:tc>
          <w:tcPr>
            <w:tcW w:w="6173" w:type="dxa"/>
            <w:tcBorders>
              <w:top w:val="single" w:sz="4" w:space="0" w:color="auto"/>
              <w:left w:val="single" w:sz="4" w:space="0" w:color="auto"/>
              <w:right w:val="single" w:sz="4" w:space="0" w:color="auto"/>
            </w:tcBorders>
            <w:shd w:val="clear" w:color="auto" w:fill="auto"/>
          </w:tcPr>
          <w:p w14:paraId="30C582BD" w14:textId="77777777" w:rsidR="007E006E" w:rsidRPr="00402277" w:rsidRDefault="007E006E">
            <w:pPr>
              <w:rPr>
                <w:sz w:val="10"/>
                <w:szCs w:val="10"/>
              </w:rPr>
            </w:pPr>
          </w:p>
        </w:tc>
      </w:tr>
      <w:tr w:rsidR="007E006E" w:rsidRPr="00402277" w14:paraId="30C582C1" w14:textId="77777777">
        <w:trPr>
          <w:trHeight w:hRule="exact" w:val="317"/>
          <w:jc w:val="center"/>
        </w:trPr>
        <w:tc>
          <w:tcPr>
            <w:tcW w:w="3341" w:type="dxa"/>
            <w:tcBorders>
              <w:top w:val="single" w:sz="4" w:space="0" w:color="auto"/>
              <w:left w:val="single" w:sz="4" w:space="0" w:color="auto"/>
            </w:tcBorders>
            <w:shd w:val="clear" w:color="auto" w:fill="auto"/>
            <w:vAlign w:val="bottom"/>
          </w:tcPr>
          <w:p w14:paraId="30C582BF" w14:textId="77777777" w:rsidR="007E006E" w:rsidRPr="00402277" w:rsidRDefault="007B5C76">
            <w:pPr>
              <w:pStyle w:val="Other0"/>
              <w:spacing w:after="0"/>
            </w:pPr>
            <w:r w:rsidRPr="00402277">
              <w:rPr>
                <w:rStyle w:val="Other"/>
              </w:rPr>
              <w:t>Trišalės sutarties pasirašymo data:</w:t>
            </w:r>
          </w:p>
        </w:tc>
        <w:tc>
          <w:tcPr>
            <w:tcW w:w="6173" w:type="dxa"/>
            <w:tcBorders>
              <w:top w:val="single" w:sz="4" w:space="0" w:color="auto"/>
              <w:left w:val="single" w:sz="4" w:space="0" w:color="auto"/>
              <w:right w:val="single" w:sz="4" w:space="0" w:color="auto"/>
            </w:tcBorders>
            <w:shd w:val="clear" w:color="auto" w:fill="auto"/>
          </w:tcPr>
          <w:p w14:paraId="30C582C0" w14:textId="77777777" w:rsidR="007E006E" w:rsidRPr="00402277" w:rsidRDefault="007E006E">
            <w:pPr>
              <w:rPr>
                <w:sz w:val="10"/>
                <w:szCs w:val="10"/>
              </w:rPr>
            </w:pPr>
          </w:p>
        </w:tc>
      </w:tr>
      <w:tr w:rsidR="007E006E" w:rsidRPr="00402277" w14:paraId="30C582C4" w14:textId="77777777">
        <w:trPr>
          <w:trHeight w:hRule="exact" w:val="312"/>
          <w:jc w:val="center"/>
        </w:trPr>
        <w:tc>
          <w:tcPr>
            <w:tcW w:w="3341" w:type="dxa"/>
            <w:tcBorders>
              <w:top w:val="single" w:sz="4" w:space="0" w:color="auto"/>
              <w:left w:val="single" w:sz="4" w:space="0" w:color="auto"/>
            </w:tcBorders>
            <w:shd w:val="clear" w:color="auto" w:fill="auto"/>
            <w:vAlign w:val="bottom"/>
          </w:tcPr>
          <w:p w14:paraId="30C582C2" w14:textId="77777777" w:rsidR="007E006E" w:rsidRPr="00402277" w:rsidRDefault="007B5C76">
            <w:pPr>
              <w:pStyle w:val="Other0"/>
              <w:spacing w:after="0"/>
            </w:pPr>
            <w:r w:rsidRPr="00402277">
              <w:rPr>
                <w:rStyle w:val="Other"/>
              </w:rPr>
              <w:t>Tiekėjas:</w:t>
            </w:r>
          </w:p>
        </w:tc>
        <w:tc>
          <w:tcPr>
            <w:tcW w:w="6173" w:type="dxa"/>
            <w:tcBorders>
              <w:top w:val="single" w:sz="4" w:space="0" w:color="auto"/>
              <w:left w:val="single" w:sz="4" w:space="0" w:color="auto"/>
              <w:right w:val="single" w:sz="4" w:space="0" w:color="auto"/>
            </w:tcBorders>
            <w:shd w:val="clear" w:color="auto" w:fill="auto"/>
          </w:tcPr>
          <w:p w14:paraId="30C582C3" w14:textId="77777777" w:rsidR="007E006E" w:rsidRPr="00402277" w:rsidRDefault="007E006E">
            <w:pPr>
              <w:rPr>
                <w:sz w:val="10"/>
                <w:szCs w:val="10"/>
              </w:rPr>
            </w:pPr>
          </w:p>
        </w:tc>
      </w:tr>
      <w:tr w:rsidR="007E006E" w:rsidRPr="00402277" w14:paraId="30C582C7" w14:textId="77777777">
        <w:trPr>
          <w:trHeight w:hRule="exact" w:val="317"/>
          <w:jc w:val="center"/>
        </w:trPr>
        <w:tc>
          <w:tcPr>
            <w:tcW w:w="3341" w:type="dxa"/>
            <w:tcBorders>
              <w:top w:val="single" w:sz="4" w:space="0" w:color="auto"/>
              <w:left w:val="single" w:sz="4" w:space="0" w:color="auto"/>
            </w:tcBorders>
            <w:shd w:val="clear" w:color="auto" w:fill="auto"/>
            <w:vAlign w:val="bottom"/>
          </w:tcPr>
          <w:p w14:paraId="30C582C5" w14:textId="77777777" w:rsidR="007E006E" w:rsidRPr="00402277" w:rsidRDefault="007B5C76">
            <w:pPr>
              <w:pStyle w:val="Other0"/>
              <w:spacing w:after="0"/>
            </w:pPr>
            <w:r w:rsidRPr="00402277">
              <w:rPr>
                <w:rStyle w:val="Other"/>
              </w:rPr>
              <w:t>Subtiekėjas:</w:t>
            </w:r>
          </w:p>
        </w:tc>
        <w:tc>
          <w:tcPr>
            <w:tcW w:w="6173" w:type="dxa"/>
            <w:tcBorders>
              <w:top w:val="single" w:sz="4" w:space="0" w:color="auto"/>
              <w:left w:val="single" w:sz="4" w:space="0" w:color="auto"/>
              <w:right w:val="single" w:sz="4" w:space="0" w:color="auto"/>
            </w:tcBorders>
            <w:shd w:val="clear" w:color="auto" w:fill="auto"/>
          </w:tcPr>
          <w:p w14:paraId="30C582C6" w14:textId="77777777" w:rsidR="007E006E" w:rsidRPr="00402277" w:rsidRDefault="007E006E">
            <w:pPr>
              <w:rPr>
                <w:sz w:val="10"/>
                <w:szCs w:val="10"/>
              </w:rPr>
            </w:pPr>
          </w:p>
        </w:tc>
      </w:tr>
      <w:tr w:rsidR="007E006E" w:rsidRPr="00402277" w14:paraId="30C582CA" w14:textId="77777777">
        <w:trPr>
          <w:trHeight w:hRule="exact" w:val="322"/>
          <w:jc w:val="center"/>
        </w:trPr>
        <w:tc>
          <w:tcPr>
            <w:tcW w:w="3341" w:type="dxa"/>
            <w:tcBorders>
              <w:top w:val="single" w:sz="4" w:space="0" w:color="auto"/>
              <w:left w:val="single" w:sz="4" w:space="0" w:color="auto"/>
              <w:bottom w:val="single" w:sz="4" w:space="0" w:color="auto"/>
            </w:tcBorders>
            <w:shd w:val="clear" w:color="auto" w:fill="auto"/>
            <w:vAlign w:val="bottom"/>
          </w:tcPr>
          <w:p w14:paraId="30C582C8" w14:textId="77777777" w:rsidR="007E006E" w:rsidRPr="00402277" w:rsidRDefault="007B5C76">
            <w:pPr>
              <w:pStyle w:val="Other0"/>
              <w:spacing w:after="0"/>
            </w:pPr>
            <w:r w:rsidRPr="00402277">
              <w:rPr>
                <w:rStyle w:val="Other"/>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auto"/>
          </w:tcPr>
          <w:p w14:paraId="30C582C9" w14:textId="77777777" w:rsidR="007E006E" w:rsidRPr="00402277" w:rsidRDefault="007E006E">
            <w:pPr>
              <w:rPr>
                <w:sz w:val="10"/>
                <w:szCs w:val="10"/>
              </w:rPr>
            </w:pPr>
          </w:p>
        </w:tc>
      </w:tr>
    </w:tbl>
    <w:p w14:paraId="30C582CB" w14:textId="77777777" w:rsidR="007E006E" w:rsidRPr="00402277" w:rsidRDefault="007E006E">
      <w:pPr>
        <w:spacing w:after="179" w:line="1" w:lineRule="exact"/>
      </w:pPr>
    </w:p>
    <w:p w14:paraId="30C582CC" w14:textId="77777777" w:rsidR="007E006E" w:rsidRPr="00402277" w:rsidRDefault="007B5C76">
      <w:pPr>
        <w:pStyle w:val="BodyText"/>
      </w:pPr>
      <w:r w:rsidRPr="00402277">
        <w:rPr>
          <w:rStyle w:val="BodyTextChar"/>
        </w:rPr>
        <w:t>Visos [</w:t>
      </w:r>
      <w:r w:rsidRPr="00402277">
        <w:rPr>
          <w:rStyle w:val="BodyTextChar"/>
          <w:i/>
          <w:iCs/>
          <w:sz w:val="19"/>
          <w:szCs w:val="19"/>
        </w:rPr>
        <w:t>tiekiamos prekės</w:t>
      </w:r>
      <w:r w:rsidRPr="00402277">
        <w:rPr>
          <w:rStyle w:val="BodyTextChar"/>
        </w:rPr>
        <w:t>] [</w:t>
      </w:r>
      <w:r w:rsidRPr="00402277">
        <w:rPr>
          <w:rStyle w:val="BodyTextChar"/>
          <w:i/>
          <w:iCs/>
          <w:sz w:val="19"/>
          <w:szCs w:val="19"/>
        </w:rPr>
        <w:t>suteiktos paslaugos</w:t>
      </w:r>
      <w:r w:rsidRPr="00402277">
        <w:rPr>
          <w:rStyle w:val="BodyTextChar"/>
        </w:rPr>
        <w:t>] nurodytos [</w:t>
      </w:r>
      <w:r w:rsidRPr="00402277">
        <w:rPr>
          <w:rStyle w:val="BodyTextChar"/>
          <w:i/>
          <w:iCs/>
          <w:sz w:val="19"/>
          <w:szCs w:val="19"/>
        </w:rPr>
        <w:t>prekių</w:t>
      </w:r>
      <w:r w:rsidRPr="00402277">
        <w:rPr>
          <w:rStyle w:val="BodyTextChar"/>
        </w:rPr>
        <w:t>] [</w:t>
      </w:r>
      <w:r w:rsidRPr="00402277">
        <w:rPr>
          <w:rStyle w:val="BodyTextChar"/>
          <w:i/>
          <w:iCs/>
          <w:sz w:val="19"/>
          <w:szCs w:val="19"/>
        </w:rPr>
        <w:t>paslaugų</w:t>
      </w:r>
      <w:r w:rsidRPr="00402277">
        <w:rPr>
          <w:rStyle w:val="BodyTextChar"/>
        </w:rPr>
        <w:t>] sąraše, buvo [</w:t>
      </w:r>
      <w:r w:rsidRPr="00402277">
        <w:rPr>
          <w:rStyle w:val="BodyTextChar"/>
          <w:i/>
          <w:iCs/>
          <w:sz w:val="19"/>
          <w:szCs w:val="19"/>
        </w:rPr>
        <w:t>pristatytos</w:t>
      </w:r>
      <w:r w:rsidRPr="00402277">
        <w:rPr>
          <w:rStyle w:val="BodyTextChar"/>
        </w:rPr>
        <w:t>] [</w:t>
      </w:r>
      <w:r w:rsidRPr="00402277">
        <w:rPr>
          <w:rStyle w:val="BodyTextChar"/>
          <w:i/>
          <w:iCs/>
          <w:sz w:val="19"/>
          <w:szCs w:val="19"/>
        </w:rPr>
        <w:t>suteiktos</w:t>
      </w:r>
      <w:r w:rsidRPr="00402277">
        <w:rPr>
          <w:rStyle w:val="BodyTextChar"/>
        </w:rPr>
        <w:t>], pateikti visi reikalingi dokumentai (sertifikatai, naudojimo ir priežiūros instrukcijos ir panašiai).</w:t>
      </w:r>
    </w:p>
    <w:p w14:paraId="30C582CD" w14:textId="77777777" w:rsidR="007E006E" w:rsidRPr="00402277" w:rsidRDefault="007B5C76">
      <w:pPr>
        <w:pStyle w:val="BodyText"/>
      </w:pPr>
      <w:r w:rsidRPr="00402277">
        <w:rPr>
          <w:rStyle w:val="BodyTextChar"/>
        </w:rPr>
        <w:t>Pirkėjas [</w:t>
      </w:r>
      <w:r w:rsidRPr="00402277">
        <w:rPr>
          <w:rStyle w:val="BodyTextChar"/>
          <w:i/>
          <w:iCs/>
          <w:sz w:val="19"/>
          <w:szCs w:val="19"/>
        </w:rPr>
        <w:t>pristatytas prekes</w:t>
      </w:r>
      <w:r w:rsidRPr="00402277">
        <w:rPr>
          <w:rStyle w:val="BodyTextChar"/>
        </w:rPr>
        <w:t>] [</w:t>
      </w:r>
      <w:r w:rsidRPr="00402277">
        <w:rPr>
          <w:rStyle w:val="BodyTextChar"/>
          <w:i/>
          <w:iCs/>
          <w:sz w:val="19"/>
          <w:szCs w:val="19"/>
        </w:rPr>
        <w:t>suteiktas paslaugas</w:t>
      </w:r>
      <w:r w:rsidRPr="00402277">
        <w:rPr>
          <w:rStyle w:val="BodyTextChar"/>
        </w:rPr>
        <w:t>] priėmė ir patvirtina, kad [</w:t>
      </w:r>
      <w:r w:rsidRPr="00402277">
        <w:rPr>
          <w:rStyle w:val="BodyTextChar"/>
          <w:i/>
          <w:iCs/>
          <w:sz w:val="19"/>
          <w:szCs w:val="19"/>
        </w:rPr>
        <w:t>pristatytos prekės</w:t>
      </w:r>
      <w:r w:rsidRPr="00402277">
        <w:rPr>
          <w:rStyle w:val="BodyTextChar"/>
        </w:rPr>
        <w:t>] [</w:t>
      </w:r>
      <w:r w:rsidRPr="00402277">
        <w:rPr>
          <w:rStyle w:val="BodyTextChar"/>
          <w:i/>
          <w:iCs/>
          <w:sz w:val="19"/>
          <w:szCs w:val="19"/>
        </w:rPr>
        <w:t>suteiktos paslaugos</w:t>
      </w:r>
      <w:r w:rsidRPr="00402277">
        <w:rPr>
          <w:rStyle w:val="BodyTextChar"/>
        </w:rPr>
        <w:t>] atitinka sutarties sąlygas.</w:t>
      </w:r>
    </w:p>
    <w:p w14:paraId="30C582CE" w14:textId="77777777" w:rsidR="007E006E" w:rsidRPr="00402277" w:rsidRDefault="007B5C76">
      <w:pPr>
        <w:pStyle w:val="Tablecaption0"/>
        <w:rPr>
          <w:sz w:val="20"/>
          <w:szCs w:val="20"/>
        </w:rPr>
      </w:pPr>
      <w:r w:rsidRPr="00402277">
        <w:rPr>
          <w:rStyle w:val="Tablecaption"/>
          <w:sz w:val="20"/>
          <w:szCs w:val="20"/>
        </w:rPr>
        <w:t>[Prekių] [Paslaugų] sąrašas:</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826"/>
        <w:gridCol w:w="1243"/>
        <w:gridCol w:w="629"/>
        <w:gridCol w:w="840"/>
        <w:gridCol w:w="3480"/>
        <w:gridCol w:w="437"/>
        <w:gridCol w:w="552"/>
        <w:gridCol w:w="691"/>
        <w:gridCol w:w="504"/>
      </w:tblGrid>
      <w:tr w:rsidR="007E006E" w:rsidRPr="00402277" w14:paraId="30C582D1" w14:textId="77777777">
        <w:trPr>
          <w:trHeight w:hRule="exact" w:val="250"/>
          <w:jc w:val="center"/>
        </w:trPr>
        <w:tc>
          <w:tcPr>
            <w:tcW w:w="9010" w:type="dxa"/>
            <w:gridSpan w:val="9"/>
            <w:tcBorders>
              <w:top w:val="single" w:sz="4" w:space="0" w:color="auto"/>
              <w:left w:val="single" w:sz="4" w:space="0" w:color="auto"/>
            </w:tcBorders>
            <w:shd w:val="clear" w:color="auto" w:fill="auto"/>
            <w:vAlign w:val="bottom"/>
          </w:tcPr>
          <w:p w14:paraId="30C582CF" w14:textId="77777777" w:rsidR="007E006E" w:rsidRPr="00402277" w:rsidRDefault="007B5C76">
            <w:pPr>
              <w:pStyle w:val="Other0"/>
              <w:spacing w:after="0"/>
              <w:jc w:val="right"/>
              <w:rPr>
                <w:sz w:val="17"/>
                <w:szCs w:val="17"/>
              </w:rPr>
            </w:pPr>
            <w:r w:rsidRPr="00402277">
              <w:rPr>
                <w:rStyle w:val="Other"/>
                <w:rFonts w:ascii="Times New Roman" w:eastAsia="Times New Roman" w:hAnsi="Times New Roman" w:cs="Times New Roman"/>
                <w:b/>
                <w:bCs/>
                <w:sz w:val="17"/>
                <w:szCs w:val="17"/>
              </w:rPr>
              <w:t>Valiuta:</w:t>
            </w:r>
          </w:p>
        </w:tc>
        <w:tc>
          <w:tcPr>
            <w:tcW w:w="504" w:type="dxa"/>
            <w:tcBorders>
              <w:top w:val="single" w:sz="4" w:space="0" w:color="auto"/>
              <w:left w:val="single" w:sz="4" w:space="0" w:color="auto"/>
              <w:right w:val="single" w:sz="4" w:space="0" w:color="auto"/>
            </w:tcBorders>
            <w:shd w:val="clear" w:color="auto" w:fill="auto"/>
            <w:vAlign w:val="bottom"/>
          </w:tcPr>
          <w:p w14:paraId="30C582D0" w14:textId="77777777" w:rsidR="007E006E" w:rsidRPr="00402277" w:rsidRDefault="007B5C76">
            <w:pPr>
              <w:pStyle w:val="Other0"/>
              <w:spacing w:after="0"/>
              <w:jc w:val="center"/>
              <w:rPr>
                <w:sz w:val="17"/>
                <w:szCs w:val="17"/>
              </w:rPr>
            </w:pPr>
            <w:r w:rsidRPr="00402277">
              <w:rPr>
                <w:rStyle w:val="Other"/>
                <w:rFonts w:ascii="Times New Roman" w:eastAsia="Times New Roman" w:hAnsi="Times New Roman" w:cs="Times New Roman"/>
                <w:b/>
                <w:bCs/>
                <w:sz w:val="17"/>
                <w:szCs w:val="17"/>
                <w:lang w:eastAsia="en-US"/>
              </w:rPr>
              <w:t>Eur</w:t>
            </w:r>
          </w:p>
        </w:tc>
      </w:tr>
      <w:tr w:rsidR="007E006E" w:rsidRPr="00402277" w14:paraId="30C582DC" w14:textId="77777777">
        <w:trPr>
          <w:trHeight w:hRule="exact" w:val="629"/>
          <w:jc w:val="center"/>
        </w:trPr>
        <w:tc>
          <w:tcPr>
            <w:tcW w:w="312" w:type="dxa"/>
            <w:tcBorders>
              <w:top w:val="single" w:sz="4" w:space="0" w:color="auto"/>
              <w:left w:val="single" w:sz="4" w:space="0" w:color="auto"/>
            </w:tcBorders>
            <w:shd w:val="clear" w:color="auto" w:fill="auto"/>
            <w:vAlign w:val="center"/>
          </w:tcPr>
          <w:p w14:paraId="30C582D2" w14:textId="77777777" w:rsidR="007E006E" w:rsidRPr="00402277" w:rsidRDefault="007B5C76">
            <w:pPr>
              <w:pStyle w:val="Other0"/>
              <w:spacing w:after="0"/>
              <w:rPr>
                <w:sz w:val="17"/>
                <w:szCs w:val="17"/>
              </w:rPr>
            </w:pPr>
            <w:r w:rsidRPr="00402277">
              <w:rPr>
                <w:rStyle w:val="Other"/>
                <w:rFonts w:ascii="Times New Roman" w:eastAsia="Times New Roman" w:hAnsi="Times New Roman" w:cs="Times New Roman"/>
                <w:b/>
                <w:bCs/>
                <w:sz w:val="17"/>
                <w:szCs w:val="17"/>
                <w:lang w:eastAsia="en-US"/>
              </w:rPr>
              <w:t>Eil. Nr.</w:t>
            </w:r>
          </w:p>
        </w:tc>
        <w:tc>
          <w:tcPr>
            <w:tcW w:w="826" w:type="dxa"/>
            <w:tcBorders>
              <w:top w:val="single" w:sz="4" w:space="0" w:color="auto"/>
              <w:left w:val="single" w:sz="4" w:space="0" w:color="auto"/>
            </w:tcBorders>
            <w:shd w:val="clear" w:color="auto" w:fill="auto"/>
            <w:vAlign w:val="center"/>
          </w:tcPr>
          <w:p w14:paraId="30C582D3" w14:textId="77777777" w:rsidR="007E006E" w:rsidRPr="00402277" w:rsidRDefault="007B5C76">
            <w:pPr>
              <w:pStyle w:val="Other0"/>
              <w:spacing w:after="0" w:line="216" w:lineRule="auto"/>
              <w:jc w:val="center"/>
              <w:rPr>
                <w:sz w:val="17"/>
                <w:szCs w:val="17"/>
              </w:rPr>
            </w:pPr>
            <w:r w:rsidRPr="00402277">
              <w:rPr>
                <w:rStyle w:val="Other"/>
                <w:rFonts w:ascii="Times New Roman" w:eastAsia="Times New Roman" w:hAnsi="Times New Roman" w:cs="Times New Roman"/>
                <w:b/>
                <w:bCs/>
                <w:sz w:val="17"/>
                <w:szCs w:val="17"/>
              </w:rPr>
              <w:t>[</w:t>
            </w:r>
            <w:r w:rsidRPr="00402277">
              <w:rPr>
                <w:rStyle w:val="Other"/>
                <w:rFonts w:ascii="Times New Roman" w:eastAsia="Times New Roman" w:hAnsi="Times New Roman" w:cs="Times New Roman"/>
                <w:b/>
                <w:bCs/>
                <w:i/>
                <w:iCs/>
              </w:rPr>
              <w:t xml:space="preserve">Užsakymo </w:t>
            </w:r>
            <w:r w:rsidRPr="00402277">
              <w:rPr>
                <w:rStyle w:val="Other"/>
                <w:rFonts w:ascii="Times New Roman" w:eastAsia="Times New Roman" w:hAnsi="Times New Roman" w:cs="Times New Roman"/>
                <w:b/>
                <w:bCs/>
                <w:i/>
                <w:iCs/>
                <w:lang w:eastAsia="en-US"/>
              </w:rPr>
              <w:t>data</w:t>
            </w:r>
            <w:r w:rsidRPr="00402277">
              <w:rPr>
                <w:rStyle w:val="Other"/>
                <w:rFonts w:ascii="Times New Roman" w:eastAsia="Times New Roman" w:hAnsi="Times New Roman" w:cs="Times New Roman"/>
                <w:b/>
                <w:bCs/>
                <w:sz w:val="17"/>
                <w:szCs w:val="17"/>
                <w:lang w:eastAsia="en-US"/>
              </w:rPr>
              <w:t>]</w:t>
            </w:r>
          </w:p>
        </w:tc>
        <w:tc>
          <w:tcPr>
            <w:tcW w:w="1243" w:type="dxa"/>
            <w:tcBorders>
              <w:top w:val="single" w:sz="4" w:space="0" w:color="auto"/>
              <w:left w:val="single" w:sz="4" w:space="0" w:color="auto"/>
            </w:tcBorders>
            <w:shd w:val="clear" w:color="auto" w:fill="auto"/>
            <w:vAlign w:val="center"/>
          </w:tcPr>
          <w:p w14:paraId="30C582D4" w14:textId="77777777" w:rsidR="007E006E" w:rsidRPr="00402277" w:rsidRDefault="007B5C76">
            <w:pPr>
              <w:pStyle w:val="Other0"/>
              <w:spacing w:after="0" w:line="216" w:lineRule="auto"/>
              <w:jc w:val="center"/>
              <w:rPr>
                <w:sz w:val="17"/>
                <w:szCs w:val="17"/>
              </w:rPr>
            </w:pPr>
            <w:r w:rsidRPr="00402277">
              <w:rPr>
                <w:rStyle w:val="Other"/>
                <w:rFonts w:ascii="Times New Roman" w:eastAsia="Times New Roman" w:hAnsi="Times New Roman" w:cs="Times New Roman"/>
                <w:b/>
                <w:bCs/>
                <w:sz w:val="17"/>
                <w:szCs w:val="17"/>
                <w:lang w:eastAsia="en-US"/>
              </w:rPr>
              <w:t>[</w:t>
            </w:r>
            <w:r w:rsidRPr="00402277">
              <w:rPr>
                <w:rStyle w:val="Other"/>
                <w:rFonts w:ascii="Times New Roman" w:eastAsia="Times New Roman" w:hAnsi="Times New Roman" w:cs="Times New Roman"/>
                <w:b/>
                <w:bCs/>
                <w:i/>
                <w:iCs/>
                <w:lang w:eastAsia="en-US"/>
              </w:rPr>
              <w:t>Pristatymo</w:t>
            </w:r>
            <w:r w:rsidRPr="00402277">
              <w:rPr>
                <w:rStyle w:val="Other"/>
                <w:rFonts w:ascii="Times New Roman" w:eastAsia="Times New Roman" w:hAnsi="Times New Roman" w:cs="Times New Roman"/>
                <w:b/>
                <w:bCs/>
                <w:sz w:val="17"/>
                <w:szCs w:val="17"/>
                <w:lang w:eastAsia="en-US"/>
              </w:rPr>
              <w:t>] [</w:t>
            </w:r>
            <w:r w:rsidRPr="00402277">
              <w:rPr>
                <w:rStyle w:val="Other"/>
                <w:rFonts w:ascii="Times New Roman" w:eastAsia="Times New Roman" w:hAnsi="Times New Roman" w:cs="Times New Roman"/>
                <w:b/>
                <w:bCs/>
                <w:i/>
                <w:iCs/>
                <w:lang w:eastAsia="en-US"/>
              </w:rPr>
              <w:t>Suteikimo</w:t>
            </w:r>
            <w:r w:rsidRPr="00402277">
              <w:rPr>
                <w:rStyle w:val="Other"/>
                <w:rFonts w:ascii="Times New Roman" w:eastAsia="Times New Roman" w:hAnsi="Times New Roman" w:cs="Times New Roman"/>
                <w:b/>
                <w:bCs/>
                <w:sz w:val="17"/>
                <w:szCs w:val="17"/>
                <w:lang w:eastAsia="en-US"/>
              </w:rPr>
              <w:t>] data</w:t>
            </w:r>
          </w:p>
        </w:tc>
        <w:tc>
          <w:tcPr>
            <w:tcW w:w="629" w:type="dxa"/>
            <w:tcBorders>
              <w:top w:val="single" w:sz="4" w:space="0" w:color="auto"/>
              <w:left w:val="single" w:sz="4" w:space="0" w:color="auto"/>
            </w:tcBorders>
            <w:shd w:val="clear" w:color="auto" w:fill="auto"/>
            <w:vAlign w:val="center"/>
          </w:tcPr>
          <w:p w14:paraId="30C582D5" w14:textId="77777777" w:rsidR="007E006E" w:rsidRPr="00402277" w:rsidRDefault="007B5C76">
            <w:pPr>
              <w:pStyle w:val="Other0"/>
              <w:spacing w:after="0"/>
              <w:jc w:val="center"/>
              <w:rPr>
                <w:sz w:val="17"/>
                <w:szCs w:val="17"/>
              </w:rPr>
            </w:pPr>
            <w:r w:rsidRPr="00402277">
              <w:rPr>
                <w:rStyle w:val="Other"/>
                <w:rFonts w:ascii="Times New Roman" w:eastAsia="Times New Roman" w:hAnsi="Times New Roman" w:cs="Times New Roman"/>
                <w:b/>
                <w:bCs/>
                <w:sz w:val="17"/>
                <w:szCs w:val="17"/>
              </w:rPr>
              <w:t>Vietos adresas</w:t>
            </w:r>
          </w:p>
        </w:tc>
        <w:tc>
          <w:tcPr>
            <w:tcW w:w="840" w:type="dxa"/>
            <w:tcBorders>
              <w:top w:val="single" w:sz="4" w:space="0" w:color="auto"/>
              <w:left w:val="single" w:sz="4" w:space="0" w:color="auto"/>
            </w:tcBorders>
            <w:shd w:val="clear" w:color="auto" w:fill="auto"/>
            <w:vAlign w:val="center"/>
          </w:tcPr>
          <w:p w14:paraId="30C582D6" w14:textId="77777777" w:rsidR="007E006E" w:rsidRPr="00402277" w:rsidRDefault="007B5C76">
            <w:pPr>
              <w:pStyle w:val="Other0"/>
              <w:spacing w:after="0" w:line="216" w:lineRule="auto"/>
              <w:jc w:val="center"/>
              <w:rPr>
                <w:sz w:val="17"/>
                <w:szCs w:val="17"/>
              </w:rPr>
            </w:pPr>
            <w:r w:rsidRPr="00402277">
              <w:rPr>
                <w:rStyle w:val="Other"/>
                <w:rFonts w:ascii="Times New Roman" w:eastAsia="Times New Roman" w:hAnsi="Times New Roman" w:cs="Times New Roman"/>
                <w:b/>
                <w:bCs/>
                <w:sz w:val="17"/>
                <w:szCs w:val="17"/>
                <w:lang w:eastAsia="fr-FR"/>
              </w:rPr>
              <w:t>[</w:t>
            </w:r>
            <w:r w:rsidRPr="00402277">
              <w:rPr>
                <w:rStyle w:val="Other"/>
                <w:rFonts w:ascii="Times New Roman" w:eastAsia="Times New Roman" w:hAnsi="Times New Roman" w:cs="Times New Roman"/>
                <w:b/>
                <w:bCs/>
                <w:i/>
                <w:iCs/>
                <w:lang w:eastAsia="fr-FR"/>
              </w:rPr>
              <w:t>Garantinis terminas</w:t>
            </w:r>
            <w:r w:rsidRPr="00402277">
              <w:rPr>
                <w:rStyle w:val="Other"/>
                <w:rFonts w:ascii="Times New Roman" w:eastAsia="Times New Roman" w:hAnsi="Times New Roman" w:cs="Times New Roman"/>
                <w:b/>
                <w:bCs/>
                <w:sz w:val="17"/>
                <w:szCs w:val="17"/>
                <w:lang w:eastAsia="fr-FR"/>
              </w:rPr>
              <w:t>]</w:t>
            </w:r>
          </w:p>
        </w:tc>
        <w:tc>
          <w:tcPr>
            <w:tcW w:w="3480" w:type="dxa"/>
            <w:tcBorders>
              <w:top w:val="single" w:sz="4" w:space="0" w:color="auto"/>
              <w:left w:val="single" w:sz="4" w:space="0" w:color="auto"/>
            </w:tcBorders>
            <w:shd w:val="clear" w:color="auto" w:fill="auto"/>
            <w:vAlign w:val="center"/>
          </w:tcPr>
          <w:p w14:paraId="30C582D7" w14:textId="77777777" w:rsidR="007E006E" w:rsidRPr="00402277" w:rsidRDefault="007B5C76">
            <w:pPr>
              <w:pStyle w:val="Other0"/>
              <w:spacing w:after="0"/>
              <w:jc w:val="center"/>
              <w:rPr>
                <w:sz w:val="17"/>
                <w:szCs w:val="17"/>
              </w:rPr>
            </w:pPr>
            <w:r w:rsidRPr="00402277">
              <w:rPr>
                <w:rStyle w:val="Other"/>
                <w:rFonts w:ascii="Times New Roman" w:eastAsia="Times New Roman" w:hAnsi="Times New Roman" w:cs="Times New Roman"/>
                <w:b/>
                <w:bCs/>
                <w:sz w:val="17"/>
                <w:szCs w:val="17"/>
              </w:rPr>
              <w:t>[Prekės] [Paslaugos] pavadinimas (įvardinant tikslius gamintojų ir modelių pavadinimus)</w:t>
            </w:r>
          </w:p>
        </w:tc>
        <w:tc>
          <w:tcPr>
            <w:tcW w:w="437" w:type="dxa"/>
            <w:tcBorders>
              <w:top w:val="single" w:sz="4" w:space="0" w:color="auto"/>
              <w:left w:val="single" w:sz="4" w:space="0" w:color="auto"/>
            </w:tcBorders>
            <w:shd w:val="clear" w:color="auto" w:fill="auto"/>
            <w:vAlign w:val="center"/>
          </w:tcPr>
          <w:p w14:paraId="30C582D8" w14:textId="77777777" w:rsidR="007E006E" w:rsidRPr="00402277" w:rsidRDefault="007B5C76">
            <w:pPr>
              <w:pStyle w:val="Other0"/>
              <w:spacing w:after="0"/>
              <w:jc w:val="center"/>
              <w:rPr>
                <w:sz w:val="17"/>
                <w:szCs w:val="17"/>
              </w:rPr>
            </w:pPr>
            <w:r w:rsidRPr="00402277">
              <w:rPr>
                <w:rStyle w:val="Other"/>
                <w:rFonts w:ascii="Times New Roman" w:eastAsia="Times New Roman" w:hAnsi="Times New Roman" w:cs="Times New Roman"/>
                <w:b/>
                <w:bCs/>
                <w:sz w:val="17"/>
                <w:szCs w:val="17"/>
                <w:lang w:eastAsia="en-US"/>
              </w:rPr>
              <w:t>Mato vnt.</w:t>
            </w:r>
          </w:p>
        </w:tc>
        <w:tc>
          <w:tcPr>
            <w:tcW w:w="552" w:type="dxa"/>
            <w:tcBorders>
              <w:top w:val="single" w:sz="4" w:space="0" w:color="auto"/>
              <w:left w:val="single" w:sz="4" w:space="0" w:color="auto"/>
            </w:tcBorders>
            <w:shd w:val="clear" w:color="auto" w:fill="auto"/>
            <w:vAlign w:val="center"/>
          </w:tcPr>
          <w:p w14:paraId="30C582D9" w14:textId="77777777" w:rsidR="007E006E" w:rsidRPr="00402277" w:rsidRDefault="007B5C76">
            <w:pPr>
              <w:pStyle w:val="Other0"/>
              <w:spacing w:after="0"/>
              <w:jc w:val="center"/>
              <w:rPr>
                <w:sz w:val="17"/>
                <w:szCs w:val="17"/>
              </w:rPr>
            </w:pPr>
            <w:r w:rsidRPr="00402277">
              <w:rPr>
                <w:rStyle w:val="Other"/>
                <w:rFonts w:ascii="Times New Roman" w:eastAsia="Times New Roman" w:hAnsi="Times New Roman" w:cs="Times New Roman"/>
                <w:b/>
                <w:bCs/>
                <w:sz w:val="17"/>
                <w:szCs w:val="17"/>
              </w:rPr>
              <w:t>Kiekis</w:t>
            </w:r>
          </w:p>
        </w:tc>
        <w:tc>
          <w:tcPr>
            <w:tcW w:w="691" w:type="dxa"/>
            <w:tcBorders>
              <w:top w:val="single" w:sz="4" w:space="0" w:color="auto"/>
              <w:left w:val="single" w:sz="4" w:space="0" w:color="auto"/>
            </w:tcBorders>
            <w:shd w:val="clear" w:color="auto" w:fill="auto"/>
            <w:vAlign w:val="center"/>
          </w:tcPr>
          <w:p w14:paraId="30C582DA" w14:textId="77777777" w:rsidR="007E006E" w:rsidRPr="00402277" w:rsidRDefault="007B5C76">
            <w:pPr>
              <w:pStyle w:val="Other0"/>
              <w:spacing w:after="0"/>
              <w:jc w:val="center"/>
              <w:rPr>
                <w:sz w:val="17"/>
                <w:szCs w:val="17"/>
              </w:rPr>
            </w:pPr>
            <w:r w:rsidRPr="00402277">
              <w:rPr>
                <w:rStyle w:val="Other"/>
                <w:rFonts w:ascii="Times New Roman" w:eastAsia="Times New Roman" w:hAnsi="Times New Roman" w:cs="Times New Roman"/>
                <w:b/>
                <w:bCs/>
                <w:sz w:val="17"/>
                <w:szCs w:val="17"/>
              </w:rPr>
              <w:t>Vieneto kaina be PVM</w:t>
            </w:r>
          </w:p>
        </w:tc>
        <w:tc>
          <w:tcPr>
            <w:tcW w:w="504" w:type="dxa"/>
            <w:tcBorders>
              <w:top w:val="single" w:sz="4" w:space="0" w:color="auto"/>
              <w:left w:val="single" w:sz="4" w:space="0" w:color="auto"/>
              <w:right w:val="single" w:sz="4" w:space="0" w:color="auto"/>
            </w:tcBorders>
            <w:shd w:val="clear" w:color="auto" w:fill="auto"/>
            <w:vAlign w:val="center"/>
          </w:tcPr>
          <w:p w14:paraId="30C582DB" w14:textId="77777777" w:rsidR="007E006E" w:rsidRPr="00402277" w:rsidRDefault="007B5C76">
            <w:pPr>
              <w:pStyle w:val="Other0"/>
              <w:spacing w:after="0"/>
              <w:jc w:val="center"/>
              <w:rPr>
                <w:sz w:val="17"/>
                <w:szCs w:val="17"/>
              </w:rPr>
            </w:pPr>
            <w:r w:rsidRPr="00402277">
              <w:rPr>
                <w:rStyle w:val="Other"/>
                <w:rFonts w:ascii="Times New Roman" w:eastAsia="Times New Roman" w:hAnsi="Times New Roman" w:cs="Times New Roman"/>
                <w:b/>
                <w:bCs/>
                <w:sz w:val="17"/>
                <w:szCs w:val="17"/>
                <w:lang w:eastAsia="en-US"/>
              </w:rPr>
              <w:t>Suma be PVM</w:t>
            </w:r>
          </w:p>
        </w:tc>
      </w:tr>
      <w:tr w:rsidR="007E006E" w:rsidRPr="00402277" w14:paraId="30C582E7" w14:textId="77777777">
        <w:trPr>
          <w:trHeight w:hRule="exact" w:val="437"/>
          <w:jc w:val="center"/>
        </w:trPr>
        <w:tc>
          <w:tcPr>
            <w:tcW w:w="312" w:type="dxa"/>
            <w:tcBorders>
              <w:top w:val="single" w:sz="4" w:space="0" w:color="auto"/>
              <w:left w:val="single" w:sz="4" w:space="0" w:color="auto"/>
            </w:tcBorders>
            <w:shd w:val="clear" w:color="auto" w:fill="auto"/>
            <w:vAlign w:val="center"/>
          </w:tcPr>
          <w:p w14:paraId="30C582DD" w14:textId="77777777" w:rsidR="007E006E" w:rsidRPr="00402277" w:rsidRDefault="007B5C76">
            <w:pPr>
              <w:pStyle w:val="Other0"/>
              <w:spacing w:after="0"/>
              <w:rPr>
                <w:sz w:val="17"/>
                <w:szCs w:val="17"/>
              </w:rPr>
            </w:pPr>
            <w:r w:rsidRPr="00402277">
              <w:rPr>
                <w:rStyle w:val="Other"/>
                <w:rFonts w:ascii="Times New Roman" w:eastAsia="Times New Roman" w:hAnsi="Times New Roman" w:cs="Times New Roman"/>
                <w:b/>
                <w:bCs/>
                <w:sz w:val="17"/>
                <w:szCs w:val="17"/>
                <w:lang w:eastAsia="en-US"/>
              </w:rPr>
              <w:t>1</w:t>
            </w:r>
          </w:p>
        </w:tc>
        <w:tc>
          <w:tcPr>
            <w:tcW w:w="826" w:type="dxa"/>
            <w:tcBorders>
              <w:top w:val="single" w:sz="4" w:space="0" w:color="auto"/>
              <w:left w:val="single" w:sz="4" w:space="0" w:color="auto"/>
            </w:tcBorders>
            <w:shd w:val="clear" w:color="auto" w:fill="auto"/>
            <w:vAlign w:val="center"/>
          </w:tcPr>
          <w:p w14:paraId="30C582DE" w14:textId="77777777" w:rsidR="007E006E" w:rsidRPr="00402277" w:rsidRDefault="007B5C76">
            <w:pPr>
              <w:pStyle w:val="Other0"/>
              <w:spacing w:after="0"/>
              <w:jc w:val="center"/>
              <w:rPr>
                <w:sz w:val="17"/>
                <w:szCs w:val="17"/>
              </w:rPr>
            </w:pPr>
            <w:r w:rsidRPr="00402277">
              <w:rPr>
                <w:rStyle w:val="Other"/>
                <w:rFonts w:ascii="Times New Roman" w:eastAsia="Times New Roman" w:hAnsi="Times New Roman" w:cs="Times New Roman"/>
                <w:b/>
                <w:bCs/>
                <w:sz w:val="17"/>
                <w:szCs w:val="17"/>
                <w:lang w:eastAsia="en-US"/>
              </w:rPr>
              <w:t>2</w:t>
            </w:r>
          </w:p>
        </w:tc>
        <w:tc>
          <w:tcPr>
            <w:tcW w:w="1243" w:type="dxa"/>
            <w:tcBorders>
              <w:top w:val="single" w:sz="4" w:space="0" w:color="auto"/>
              <w:left w:val="single" w:sz="4" w:space="0" w:color="auto"/>
            </w:tcBorders>
            <w:shd w:val="clear" w:color="auto" w:fill="auto"/>
            <w:vAlign w:val="center"/>
          </w:tcPr>
          <w:p w14:paraId="30C582DF" w14:textId="77777777" w:rsidR="007E006E" w:rsidRPr="00402277" w:rsidRDefault="007B5C76">
            <w:pPr>
              <w:pStyle w:val="Other0"/>
              <w:spacing w:after="0"/>
              <w:jc w:val="center"/>
              <w:rPr>
                <w:sz w:val="17"/>
                <w:szCs w:val="17"/>
              </w:rPr>
            </w:pPr>
            <w:r w:rsidRPr="00402277">
              <w:rPr>
                <w:rStyle w:val="Other"/>
                <w:rFonts w:ascii="Times New Roman" w:eastAsia="Times New Roman" w:hAnsi="Times New Roman" w:cs="Times New Roman"/>
                <w:b/>
                <w:bCs/>
                <w:sz w:val="17"/>
                <w:szCs w:val="17"/>
                <w:lang w:eastAsia="en-US"/>
              </w:rPr>
              <w:t>3</w:t>
            </w:r>
          </w:p>
        </w:tc>
        <w:tc>
          <w:tcPr>
            <w:tcW w:w="629" w:type="dxa"/>
            <w:tcBorders>
              <w:top w:val="single" w:sz="4" w:space="0" w:color="auto"/>
              <w:left w:val="single" w:sz="4" w:space="0" w:color="auto"/>
            </w:tcBorders>
            <w:shd w:val="clear" w:color="auto" w:fill="auto"/>
            <w:vAlign w:val="center"/>
          </w:tcPr>
          <w:p w14:paraId="30C582E0" w14:textId="77777777" w:rsidR="007E006E" w:rsidRPr="00402277" w:rsidRDefault="007B5C76">
            <w:pPr>
              <w:pStyle w:val="Other0"/>
              <w:spacing w:after="0"/>
              <w:jc w:val="center"/>
              <w:rPr>
                <w:sz w:val="17"/>
                <w:szCs w:val="17"/>
              </w:rPr>
            </w:pPr>
            <w:r w:rsidRPr="00402277">
              <w:rPr>
                <w:rStyle w:val="Other"/>
                <w:rFonts w:ascii="Times New Roman" w:eastAsia="Times New Roman" w:hAnsi="Times New Roman" w:cs="Times New Roman"/>
                <w:b/>
                <w:bCs/>
                <w:sz w:val="17"/>
                <w:szCs w:val="17"/>
              </w:rPr>
              <w:t>4</w:t>
            </w:r>
          </w:p>
        </w:tc>
        <w:tc>
          <w:tcPr>
            <w:tcW w:w="840" w:type="dxa"/>
            <w:tcBorders>
              <w:top w:val="single" w:sz="4" w:space="0" w:color="auto"/>
              <w:left w:val="single" w:sz="4" w:space="0" w:color="auto"/>
            </w:tcBorders>
            <w:shd w:val="clear" w:color="auto" w:fill="auto"/>
            <w:vAlign w:val="center"/>
          </w:tcPr>
          <w:p w14:paraId="30C582E1" w14:textId="77777777" w:rsidR="007E006E" w:rsidRPr="00402277" w:rsidRDefault="007B5C76">
            <w:pPr>
              <w:pStyle w:val="Other0"/>
              <w:spacing w:after="0"/>
              <w:jc w:val="center"/>
              <w:rPr>
                <w:sz w:val="17"/>
                <w:szCs w:val="17"/>
              </w:rPr>
            </w:pPr>
            <w:r w:rsidRPr="00402277">
              <w:rPr>
                <w:rStyle w:val="Other"/>
                <w:rFonts w:ascii="Times New Roman" w:eastAsia="Times New Roman" w:hAnsi="Times New Roman" w:cs="Times New Roman"/>
                <w:b/>
                <w:bCs/>
                <w:sz w:val="17"/>
                <w:szCs w:val="17"/>
                <w:lang w:eastAsia="fr-FR"/>
              </w:rPr>
              <w:t>5</w:t>
            </w:r>
          </w:p>
        </w:tc>
        <w:tc>
          <w:tcPr>
            <w:tcW w:w="3480" w:type="dxa"/>
            <w:tcBorders>
              <w:top w:val="single" w:sz="4" w:space="0" w:color="auto"/>
              <w:left w:val="single" w:sz="4" w:space="0" w:color="auto"/>
            </w:tcBorders>
            <w:shd w:val="clear" w:color="auto" w:fill="auto"/>
            <w:vAlign w:val="center"/>
          </w:tcPr>
          <w:p w14:paraId="30C582E2" w14:textId="77777777" w:rsidR="007E006E" w:rsidRPr="00402277" w:rsidRDefault="007B5C76">
            <w:pPr>
              <w:pStyle w:val="Other0"/>
              <w:spacing w:after="0"/>
              <w:jc w:val="center"/>
              <w:rPr>
                <w:sz w:val="17"/>
                <w:szCs w:val="17"/>
              </w:rPr>
            </w:pPr>
            <w:r w:rsidRPr="00402277">
              <w:rPr>
                <w:rStyle w:val="Other"/>
                <w:rFonts w:ascii="Times New Roman" w:eastAsia="Times New Roman" w:hAnsi="Times New Roman" w:cs="Times New Roman"/>
                <w:b/>
                <w:bCs/>
                <w:sz w:val="17"/>
                <w:szCs w:val="17"/>
              </w:rPr>
              <w:t>6</w:t>
            </w:r>
          </w:p>
        </w:tc>
        <w:tc>
          <w:tcPr>
            <w:tcW w:w="437" w:type="dxa"/>
            <w:tcBorders>
              <w:top w:val="single" w:sz="4" w:space="0" w:color="auto"/>
              <w:left w:val="single" w:sz="4" w:space="0" w:color="auto"/>
            </w:tcBorders>
            <w:shd w:val="clear" w:color="auto" w:fill="auto"/>
            <w:vAlign w:val="center"/>
          </w:tcPr>
          <w:p w14:paraId="30C582E3" w14:textId="77777777" w:rsidR="007E006E" w:rsidRPr="00402277" w:rsidRDefault="007B5C76">
            <w:pPr>
              <w:pStyle w:val="Other0"/>
              <w:spacing w:after="0"/>
              <w:jc w:val="center"/>
              <w:rPr>
                <w:sz w:val="17"/>
                <w:szCs w:val="17"/>
              </w:rPr>
            </w:pPr>
            <w:r w:rsidRPr="00402277">
              <w:rPr>
                <w:rStyle w:val="Other"/>
                <w:rFonts w:ascii="Times New Roman" w:eastAsia="Times New Roman" w:hAnsi="Times New Roman" w:cs="Times New Roman"/>
                <w:b/>
                <w:bCs/>
                <w:sz w:val="17"/>
                <w:szCs w:val="17"/>
                <w:lang w:eastAsia="en-US"/>
              </w:rPr>
              <w:t>7</w:t>
            </w:r>
          </w:p>
        </w:tc>
        <w:tc>
          <w:tcPr>
            <w:tcW w:w="552" w:type="dxa"/>
            <w:tcBorders>
              <w:top w:val="single" w:sz="4" w:space="0" w:color="auto"/>
              <w:left w:val="single" w:sz="4" w:space="0" w:color="auto"/>
            </w:tcBorders>
            <w:shd w:val="clear" w:color="auto" w:fill="auto"/>
            <w:vAlign w:val="center"/>
          </w:tcPr>
          <w:p w14:paraId="30C582E4" w14:textId="77777777" w:rsidR="007E006E" w:rsidRPr="00402277" w:rsidRDefault="007B5C76">
            <w:pPr>
              <w:pStyle w:val="Other0"/>
              <w:spacing w:after="0"/>
              <w:jc w:val="center"/>
              <w:rPr>
                <w:sz w:val="17"/>
                <w:szCs w:val="17"/>
              </w:rPr>
            </w:pPr>
            <w:r w:rsidRPr="00402277">
              <w:rPr>
                <w:rStyle w:val="Other"/>
                <w:rFonts w:ascii="Times New Roman" w:eastAsia="Times New Roman" w:hAnsi="Times New Roman" w:cs="Times New Roman"/>
                <w:b/>
                <w:bCs/>
                <w:sz w:val="17"/>
                <w:szCs w:val="17"/>
              </w:rPr>
              <w:t>8</w:t>
            </w:r>
          </w:p>
        </w:tc>
        <w:tc>
          <w:tcPr>
            <w:tcW w:w="691" w:type="dxa"/>
            <w:tcBorders>
              <w:top w:val="single" w:sz="4" w:space="0" w:color="auto"/>
              <w:left w:val="single" w:sz="4" w:space="0" w:color="auto"/>
            </w:tcBorders>
            <w:shd w:val="clear" w:color="auto" w:fill="auto"/>
            <w:vAlign w:val="center"/>
          </w:tcPr>
          <w:p w14:paraId="30C582E5" w14:textId="77777777" w:rsidR="007E006E" w:rsidRPr="00402277" w:rsidRDefault="007B5C76">
            <w:pPr>
              <w:pStyle w:val="Other0"/>
              <w:spacing w:after="0"/>
              <w:jc w:val="center"/>
              <w:rPr>
                <w:sz w:val="17"/>
                <w:szCs w:val="17"/>
              </w:rPr>
            </w:pPr>
            <w:r w:rsidRPr="00402277">
              <w:rPr>
                <w:rStyle w:val="Other"/>
                <w:rFonts w:ascii="Times New Roman" w:eastAsia="Times New Roman" w:hAnsi="Times New Roman" w:cs="Times New Roman"/>
                <w:b/>
                <w:bCs/>
                <w:sz w:val="17"/>
                <w:szCs w:val="17"/>
              </w:rPr>
              <w:t>9</w:t>
            </w:r>
          </w:p>
        </w:tc>
        <w:tc>
          <w:tcPr>
            <w:tcW w:w="504" w:type="dxa"/>
            <w:tcBorders>
              <w:top w:val="single" w:sz="4" w:space="0" w:color="auto"/>
              <w:left w:val="single" w:sz="4" w:space="0" w:color="auto"/>
              <w:right w:val="single" w:sz="4" w:space="0" w:color="auto"/>
            </w:tcBorders>
            <w:shd w:val="clear" w:color="auto" w:fill="auto"/>
            <w:vAlign w:val="bottom"/>
          </w:tcPr>
          <w:p w14:paraId="30C582E6" w14:textId="77777777" w:rsidR="007E006E" w:rsidRPr="00402277" w:rsidRDefault="007B5C76">
            <w:pPr>
              <w:pStyle w:val="Other0"/>
              <w:spacing w:after="0"/>
              <w:jc w:val="center"/>
              <w:rPr>
                <w:sz w:val="17"/>
                <w:szCs w:val="17"/>
              </w:rPr>
            </w:pPr>
            <w:r w:rsidRPr="00402277">
              <w:rPr>
                <w:rStyle w:val="Other"/>
                <w:rFonts w:ascii="Times New Roman" w:eastAsia="Times New Roman" w:hAnsi="Times New Roman" w:cs="Times New Roman"/>
                <w:b/>
                <w:bCs/>
                <w:sz w:val="17"/>
                <w:szCs w:val="17"/>
                <w:lang w:eastAsia="en-US"/>
              </w:rPr>
              <w:t>10=8× 9</w:t>
            </w:r>
          </w:p>
        </w:tc>
      </w:tr>
      <w:tr w:rsidR="007E006E" w:rsidRPr="00402277" w14:paraId="30C582F2" w14:textId="77777777">
        <w:trPr>
          <w:trHeight w:hRule="exact" w:val="254"/>
          <w:jc w:val="center"/>
        </w:trPr>
        <w:tc>
          <w:tcPr>
            <w:tcW w:w="312" w:type="dxa"/>
            <w:tcBorders>
              <w:top w:val="single" w:sz="4" w:space="0" w:color="auto"/>
              <w:left w:val="single" w:sz="4" w:space="0" w:color="auto"/>
            </w:tcBorders>
            <w:shd w:val="clear" w:color="auto" w:fill="auto"/>
          </w:tcPr>
          <w:p w14:paraId="30C582E8" w14:textId="77777777" w:rsidR="007E006E" w:rsidRPr="00402277" w:rsidRDefault="007E006E">
            <w:pPr>
              <w:rPr>
                <w:sz w:val="10"/>
                <w:szCs w:val="10"/>
              </w:rPr>
            </w:pPr>
          </w:p>
        </w:tc>
        <w:tc>
          <w:tcPr>
            <w:tcW w:w="826" w:type="dxa"/>
            <w:tcBorders>
              <w:top w:val="single" w:sz="4" w:space="0" w:color="auto"/>
              <w:left w:val="single" w:sz="4" w:space="0" w:color="auto"/>
            </w:tcBorders>
            <w:shd w:val="clear" w:color="auto" w:fill="auto"/>
          </w:tcPr>
          <w:p w14:paraId="30C582E9" w14:textId="77777777" w:rsidR="007E006E" w:rsidRPr="00402277" w:rsidRDefault="007E006E">
            <w:pPr>
              <w:rPr>
                <w:sz w:val="10"/>
                <w:szCs w:val="10"/>
              </w:rPr>
            </w:pPr>
          </w:p>
        </w:tc>
        <w:tc>
          <w:tcPr>
            <w:tcW w:w="1243" w:type="dxa"/>
            <w:tcBorders>
              <w:top w:val="single" w:sz="4" w:space="0" w:color="auto"/>
              <w:left w:val="single" w:sz="4" w:space="0" w:color="auto"/>
            </w:tcBorders>
            <w:shd w:val="clear" w:color="auto" w:fill="auto"/>
          </w:tcPr>
          <w:p w14:paraId="30C582EA" w14:textId="77777777" w:rsidR="007E006E" w:rsidRPr="00402277" w:rsidRDefault="007E006E">
            <w:pPr>
              <w:rPr>
                <w:sz w:val="10"/>
                <w:szCs w:val="10"/>
              </w:rPr>
            </w:pPr>
          </w:p>
        </w:tc>
        <w:tc>
          <w:tcPr>
            <w:tcW w:w="629" w:type="dxa"/>
            <w:tcBorders>
              <w:top w:val="single" w:sz="4" w:space="0" w:color="auto"/>
              <w:left w:val="single" w:sz="4" w:space="0" w:color="auto"/>
            </w:tcBorders>
            <w:shd w:val="clear" w:color="auto" w:fill="auto"/>
          </w:tcPr>
          <w:p w14:paraId="30C582EB" w14:textId="77777777" w:rsidR="007E006E" w:rsidRPr="00402277" w:rsidRDefault="007E006E">
            <w:pPr>
              <w:rPr>
                <w:sz w:val="10"/>
                <w:szCs w:val="10"/>
              </w:rPr>
            </w:pPr>
          </w:p>
        </w:tc>
        <w:tc>
          <w:tcPr>
            <w:tcW w:w="840" w:type="dxa"/>
            <w:tcBorders>
              <w:top w:val="single" w:sz="4" w:space="0" w:color="auto"/>
              <w:left w:val="single" w:sz="4" w:space="0" w:color="auto"/>
            </w:tcBorders>
            <w:shd w:val="clear" w:color="auto" w:fill="auto"/>
          </w:tcPr>
          <w:p w14:paraId="30C582EC" w14:textId="77777777" w:rsidR="007E006E" w:rsidRPr="00402277" w:rsidRDefault="007E006E">
            <w:pPr>
              <w:rPr>
                <w:sz w:val="10"/>
                <w:szCs w:val="10"/>
              </w:rPr>
            </w:pPr>
          </w:p>
        </w:tc>
        <w:tc>
          <w:tcPr>
            <w:tcW w:w="3480" w:type="dxa"/>
            <w:tcBorders>
              <w:top w:val="single" w:sz="4" w:space="0" w:color="auto"/>
              <w:left w:val="single" w:sz="4" w:space="0" w:color="auto"/>
            </w:tcBorders>
            <w:shd w:val="clear" w:color="auto" w:fill="auto"/>
          </w:tcPr>
          <w:p w14:paraId="30C582ED" w14:textId="77777777" w:rsidR="007E006E" w:rsidRPr="00402277" w:rsidRDefault="007E006E">
            <w:pPr>
              <w:rPr>
                <w:sz w:val="10"/>
                <w:szCs w:val="10"/>
              </w:rPr>
            </w:pPr>
          </w:p>
        </w:tc>
        <w:tc>
          <w:tcPr>
            <w:tcW w:w="437" w:type="dxa"/>
            <w:tcBorders>
              <w:top w:val="single" w:sz="4" w:space="0" w:color="auto"/>
              <w:left w:val="single" w:sz="4" w:space="0" w:color="auto"/>
            </w:tcBorders>
            <w:shd w:val="clear" w:color="auto" w:fill="auto"/>
          </w:tcPr>
          <w:p w14:paraId="30C582EE" w14:textId="77777777" w:rsidR="007E006E" w:rsidRPr="00402277" w:rsidRDefault="007E006E">
            <w:pPr>
              <w:rPr>
                <w:sz w:val="10"/>
                <w:szCs w:val="10"/>
              </w:rPr>
            </w:pPr>
          </w:p>
        </w:tc>
        <w:tc>
          <w:tcPr>
            <w:tcW w:w="552" w:type="dxa"/>
            <w:tcBorders>
              <w:top w:val="single" w:sz="4" w:space="0" w:color="auto"/>
              <w:left w:val="single" w:sz="4" w:space="0" w:color="auto"/>
            </w:tcBorders>
            <w:shd w:val="clear" w:color="auto" w:fill="auto"/>
          </w:tcPr>
          <w:p w14:paraId="30C582EF" w14:textId="77777777" w:rsidR="007E006E" w:rsidRPr="00402277" w:rsidRDefault="007E006E">
            <w:pPr>
              <w:rPr>
                <w:sz w:val="10"/>
                <w:szCs w:val="10"/>
              </w:rPr>
            </w:pPr>
          </w:p>
        </w:tc>
        <w:tc>
          <w:tcPr>
            <w:tcW w:w="691" w:type="dxa"/>
            <w:tcBorders>
              <w:top w:val="single" w:sz="4" w:space="0" w:color="auto"/>
              <w:left w:val="single" w:sz="4" w:space="0" w:color="auto"/>
            </w:tcBorders>
            <w:shd w:val="clear" w:color="auto" w:fill="auto"/>
          </w:tcPr>
          <w:p w14:paraId="30C582F0" w14:textId="77777777" w:rsidR="007E006E" w:rsidRPr="00402277" w:rsidRDefault="007E006E">
            <w:pPr>
              <w:rPr>
                <w:sz w:val="10"/>
                <w:szCs w:val="10"/>
              </w:rPr>
            </w:pPr>
          </w:p>
        </w:tc>
        <w:tc>
          <w:tcPr>
            <w:tcW w:w="504" w:type="dxa"/>
            <w:tcBorders>
              <w:top w:val="single" w:sz="4" w:space="0" w:color="auto"/>
              <w:left w:val="single" w:sz="4" w:space="0" w:color="auto"/>
              <w:right w:val="single" w:sz="4" w:space="0" w:color="auto"/>
            </w:tcBorders>
            <w:shd w:val="clear" w:color="auto" w:fill="auto"/>
          </w:tcPr>
          <w:p w14:paraId="30C582F1" w14:textId="77777777" w:rsidR="007E006E" w:rsidRPr="00402277" w:rsidRDefault="007E006E">
            <w:pPr>
              <w:rPr>
                <w:sz w:val="10"/>
                <w:szCs w:val="10"/>
              </w:rPr>
            </w:pPr>
          </w:p>
        </w:tc>
      </w:tr>
      <w:tr w:rsidR="007E006E" w:rsidRPr="00402277" w14:paraId="30C582FD" w14:textId="77777777">
        <w:trPr>
          <w:trHeight w:hRule="exact" w:val="254"/>
          <w:jc w:val="center"/>
        </w:trPr>
        <w:tc>
          <w:tcPr>
            <w:tcW w:w="312" w:type="dxa"/>
            <w:tcBorders>
              <w:top w:val="single" w:sz="4" w:space="0" w:color="auto"/>
              <w:left w:val="single" w:sz="4" w:space="0" w:color="auto"/>
            </w:tcBorders>
            <w:shd w:val="clear" w:color="auto" w:fill="auto"/>
          </w:tcPr>
          <w:p w14:paraId="30C582F3" w14:textId="77777777" w:rsidR="007E006E" w:rsidRPr="00402277" w:rsidRDefault="007E006E">
            <w:pPr>
              <w:rPr>
                <w:sz w:val="10"/>
                <w:szCs w:val="10"/>
              </w:rPr>
            </w:pPr>
          </w:p>
        </w:tc>
        <w:tc>
          <w:tcPr>
            <w:tcW w:w="826" w:type="dxa"/>
            <w:tcBorders>
              <w:top w:val="single" w:sz="4" w:space="0" w:color="auto"/>
              <w:left w:val="single" w:sz="4" w:space="0" w:color="auto"/>
            </w:tcBorders>
            <w:shd w:val="clear" w:color="auto" w:fill="auto"/>
          </w:tcPr>
          <w:p w14:paraId="30C582F4" w14:textId="77777777" w:rsidR="007E006E" w:rsidRPr="00402277" w:rsidRDefault="007E006E">
            <w:pPr>
              <w:rPr>
                <w:sz w:val="10"/>
                <w:szCs w:val="10"/>
              </w:rPr>
            </w:pPr>
          </w:p>
        </w:tc>
        <w:tc>
          <w:tcPr>
            <w:tcW w:w="1243" w:type="dxa"/>
            <w:tcBorders>
              <w:top w:val="single" w:sz="4" w:space="0" w:color="auto"/>
              <w:left w:val="single" w:sz="4" w:space="0" w:color="auto"/>
            </w:tcBorders>
            <w:shd w:val="clear" w:color="auto" w:fill="auto"/>
          </w:tcPr>
          <w:p w14:paraId="30C582F5" w14:textId="77777777" w:rsidR="007E006E" w:rsidRPr="00402277" w:rsidRDefault="007E006E">
            <w:pPr>
              <w:rPr>
                <w:sz w:val="10"/>
                <w:szCs w:val="10"/>
              </w:rPr>
            </w:pPr>
          </w:p>
        </w:tc>
        <w:tc>
          <w:tcPr>
            <w:tcW w:w="629" w:type="dxa"/>
            <w:tcBorders>
              <w:top w:val="single" w:sz="4" w:space="0" w:color="auto"/>
              <w:left w:val="single" w:sz="4" w:space="0" w:color="auto"/>
            </w:tcBorders>
            <w:shd w:val="clear" w:color="auto" w:fill="auto"/>
          </w:tcPr>
          <w:p w14:paraId="30C582F6" w14:textId="77777777" w:rsidR="007E006E" w:rsidRPr="00402277" w:rsidRDefault="007E006E">
            <w:pPr>
              <w:rPr>
                <w:sz w:val="10"/>
                <w:szCs w:val="10"/>
              </w:rPr>
            </w:pPr>
          </w:p>
        </w:tc>
        <w:tc>
          <w:tcPr>
            <w:tcW w:w="840" w:type="dxa"/>
            <w:tcBorders>
              <w:top w:val="single" w:sz="4" w:space="0" w:color="auto"/>
              <w:left w:val="single" w:sz="4" w:space="0" w:color="auto"/>
            </w:tcBorders>
            <w:shd w:val="clear" w:color="auto" w:fill="auto"/>
          </w:tcPr>
          <w:p w14:paraId="30C582F7" w14:textId="77777777" w:rsidR="007E006E" w:rsidRPr="00402277" w:rsidRDefault="007E006E">
            <w:pPr>
              <w:rPr>
                <w:sz w:val="10"/>
                <w:szCs w:val="10"/>
              </w:rPr>
            </w:pPr>
          </w:p>
        </w:tc>
        <w:tc>
          <w:tcPr>
            <w:tcW w:w="3480" w:type="dxa"/>
            <w:tcBorders>
              <w:top w:val="single" w:sz="4" w:space="0" w:color="auto"/>
              <w:left w:val="single" w:sz="4" w:space="0" w:color="auto"/>
            </w:tcBorders>
            <w:shd w:val="clear" w:color="auto" w:fill="auto"/>
          </w:tcPr>
          <w:p w14:paraId="30C582F8" w14:textId="77777777" w:rsidR="007E006E" w:rsidRPr="00402277" w:rsidRDefault="007E006E">
            <w:pPr>
              <w:rPr>
                <w:sz w:val="10"/>
                <w:szCs w:val="10"/>
              </w:rPr>
            </w:pPr>
          </w:p>
        </w:tc>
        <w:tc>
          <w:tcPr>
            <w:tcW w:w="437" w:type="dxa"/>
            <w:tcBorders>
              <w:top w:val="single" w:sz="4" w:space="0" w:color="auto"/>
              <w:left w:val="single" w:sz="4" w:space="0" w:color="auto"/>
            </w:tcBorders>
            <w:shd w:val="clear" w:color="auto" w:fill="auto"/>
          </w:tcPr>
          <w:p w14:paraId="30C582F9" w14:textId="77777777" w:rsidR="007E006E" w:rsidRPr="00402277" w:rsidRDefault="007E006E">
            <w:pPr>
              <w:rPr>
                <w:sz w:val="10"/>
                <w:szCs w:val="10"/>
              </w:rPr>
            </w:pPr>
          </w:p>
        </w:tc>
        <w:tc>
          <w:tcPr>
            <w:tcW w:w="552" w:type="dxa"/>
            <w:tcBorders>
              <w:top w:val="single" w:sz="4" w:space="0" w:color="auto"/>
              <w:left w:val="single" w:sz="4" w:space="0" w:color="auto"/>
            </w:tcBorders>
            <w:shd w:val="clear" w:color="auto" w:fill="auto"/>
          </w:tcPr>
          <w:p w14:paraId="30C582FA" w14:textId="77777777" w:rsidR="007E006E" w:rsidRPr="00402277" w:rsidRDefault="007E006E">
            <w:pPr>
              <w:rPr>
                <w:sz w:val="10"/>
                <w:szCs w:val="10"/>
              </w:rPr>
            </w:pPr>
          </w:p>
        </w:tc>
        <w:tc>
          <w:tcPr>
            <w:tcW w:w="691" w:type="dxa"/>
            <w:tcBorders>
              <w:top w:val="single" w:sz="4" w:space="0" w:color="auto"/>
              <w:left w:val="single" w:sz="4" w:space="0" w:color="auto"/>
            </w:tcBorders>
            <w:shd w:val="clear" w:color="auto" w:fill="auto"/>
          </w:tcPr>
          <w:p w14:paraId="30C582FB" w14:textId="77777777" w:rsidR="007E006E" w:rsidRPr="00402277" w:rsidRDefault="007E006E">
            <w:pPr>
              <w:rPr>
                <w:sz w:val="10"/>
                <w:szCs w:val="10"/>
              </w:rPr>
            </w:pPr>
          </w:p>
        </w:tc>
        <w:tc>
          <w:tcPr>
            <w:tcW w:w="504" w:type="dxa"/>
            <w:tcBorders>
              <w:top w:val="single" w:sz="4" w:space="0" w:color="auto"/>
              <w:left w:val="single" w:sz="4" w:space="0" w:color="auto"/>
              <w:right w:val="single" w:sz="4" w:space="0" w:color="auto"/>
            </w:tcBorders>
            <w:shd w:val="clear" w:color="auto" w:fill="auto"/>
          </w:tcPr>
          <w:p w14:paraId="30C582FC" w14:textId="77777777" w:rsidR="007E006E" w:rsidRPr="00402277" w:rsidRDefault="007E006E">
            <w:pPr>
              <w:rPr>
                <w:sz w:val="10"/>
                <w:szCs w:val="10"/>
              </w:rPr>
            </w:pPr>
          </w:p>
        </w:tc>
      </w:tr>
      <w:tr w:rsidR="007E006E" w:rsidRPr="00402277" w14:paraId="30C58300" w14:textId="77777777">
        <w:trPr>
          <w:trHeight w:hRule="exact" w:val="254"/>
          <w:jc w:val="center"/>
        </w:trPr>
        <w:tc>
          <w:tcPr>
            <w:tcW w:w="9010" w:type="dxa"/>
            <w:gridSpan w:val="9"/>
            <w:tcBorders>
              <w:top w:val="single" w:sz="4" w:space="0" w:color="auto"/>
              <w:left w:val="single" w:sz="4" w:space="0" w:color="auto"/>
            </w:tcBorders>
            <w:shd w:val="clear" w:color="auto" w:fill="auto"/>
            <w:vAlign w:val="bottom"/>
          </w:tcPr>
          <w:p w14:paraId="30C582FE" w14:textId="77777777" w:rsidR="007E006E" w:rsidRPr="00402277" w:rsidRDefault="007B5C76">
            <w:pPr>
              <w:pStyle w:val="Other0"/>
              <w:spacing w:after="0"/>
              <w:ind w:left="7800"/>
              <w:rPr>
                <w:sz w:val="17"/>
                <w:szCs w:val="17"/>
              </w:rPr>
            </w:pPr>
            <w:r w:rsidRPr="00402277">
              <w:rPr>
                <w:rStyle w:val="Other"/>
                <w:rFonts w:ascii="Times New Roman" w:eastAsia="Times New Roman" w:hAnsi="Times New Roman" w:cs="Times New Roman"/>
                <w:b/>
                <w:bCs/>
                <w:sz w:val="17"/>
                <w:szCs w:val="17"/>
              </w:rPr>
              <w:t xml:space="preserve">Iš </w:t>
            </w:r>
            <w:r w:rsidRPr="00402277">
              <w:rPr>
                <w:rStyle w:val="Other"/>
                <w:rFonts w:ascii="Times New Roman" w:eastAsia="Times New Roman" w:hAnsi="Times New Roman" w:cs="Times New Roman"/>
                <w:b/>
                <w:bCs/>
                <w:sz w:val="17"/>
                <w:szCs w:val="17"/>
                <w:lang w:eastAsia="en-US"/>
              </w:rPr>
              <w:t>viso be PVM:</w:t>
            </w:r>
          </w:p>
        </w:tc>
        <w:tc>
          <w:tcPr>
            <w:tcW w:w="504" w:type="dxa"/>
            <w:tcBorders>
              <w:top w:val="single" w:sz="4" w:space="0" w:color="auto"/>
              <w:left w:val="single" w:sz="4" w:space="0" w:color="auto"/>
              <w:right w:val="single" w:sz="4" w:space="0" w:color="auto"/>
            </w:tcBorders>
            <w:shd w:val="clear" w:color="auto" w:fill="auto"/>
          </w:tcPr>
          <w:p w14:paraId="30C582FF" w14:textId="77777777" w:rsidR="007E006E" w:rsidRPr="00402277" w:rsidRDefault="007E006E">
            <w:pPr>
              <w:rPr>
                <w:sz w:val="10"/>
                <w:szCs w:val="10"/>
              </w:rPr>
            </w:pPr>
          </w:p>
        </w:tc>
      </w:tr>
      <w:tr w:rsidR="007E006E" w:rsidRPr="00402277" w14:paraId="30C58303" w14:textId="77777777">
        <w:trPr>
          <w:trHeight w:hRule="exact" w:val="254"/>
          <w:jc w:val="center"/>
        </w:trPr>
        <w:tc>
          <w:tcPr>
            <w:tcW w:w="9010" w:type="dxa"/>
            <w:gridSpan w:val="9"/>
            <w:tcBorders>
              <w:top w:val="single" w:sz="4" w:space="0" w:color="auto"/>
              <w:left w:val="single" w:sz="4" w:space="0" w:color="auto"/>
            </w:tcBorders>
            <w:shd w:val="clear" w:color="auto" w:fill="auto"/>
            <w:vAlign w:val="bottom"/>
          </w:tcPr>
          <w:p w14:paraId="30C58301" w14:textId="77777777" w:rsidR="007E006E" w:rsidRPr="00402277" w:rsidRDefault="007B5C76">
            <w:pPr>
              <w:pStyle w:val="Other0"/>
              <w:spacing w:after="0"/>
              <w:jc w:val="right"/>
              <w:rPr>
                <w:sz w:val="17"/>
                <w:szCs w:val="17"/>
              </w:rPr>
            </w:pPr>
            <w:r w:rsidRPr="00402277">
              <w:rPr>
                <w:rStyle w:val="Other"/>
                <w:rFonts w:ascii="Times New Roman" w:eastAsia="Times New Roman" w:hAnsi="Times New Roman" w:cs="Times New Roman"/>
                <w:b/>
                <w:bCs/>
                <w:sz w:val="17"/>
                <w:szCs w:val="17"/>
                <w:lang w:eastAsia="en-US"/>
              </w:rPr>
              <w:t>PVM [</w:t>
            </w:r>
            <w:r w:rsidRPr="00402277">
              <w:rPr>
                <w:rStyle w:val="Other"/>
                <w:rFonts w:ascii="Times New Roman" w:eastAsia="Times New Roman" w:hAnsi="Times New Roman" w:cs="Times New Roman"/>
                <w:b/>
                <w:bCs/>
                <w:i/>
                <w:iCs/>
                <w:lang w:eastAsia="en-US"/>
              </w:rPr>
              <w:t>tarifas</w:t>
            </w:r>
            <w:r w:rsidRPr="00402277">
              <w:rPr>
                <w:rStyle w:val="Other"/>
                <w:rFonts w:ascii="Times New Roman" w:eastAsia="Times New Roman" w:hAnsi="Times New Roman" w:cs="Times New Roman"/>
                <w:b/>
                <w:bCs/>
                <w:sz w:val="17"/>
                <w:szCs w:val="17"/>
                <w:lang w:eastAsia="en-US"/>
              </w:rPr>
              <w:t>]*:</w:t>
            </w:r>
          </w:p>
        </w:tc>
        <w:tc>
          <w:tcPr>
            <w:tcW w:w="504" w:type="dxa"/>
            <w:tcBorders>
              <w:top w:val="single" w:sz="4" w:space="0" w:color="auto"/>
              <w:left w:val="single" w:sz="4" w:space="0" w:color="auto"/>
              <w:right w:val="single" w:sz="4" w:space="0" w:color="auto"/>
            </w:tcBorders>
            <w:shd w:val="clear" w:color="auto" w:fill="auto"/>
          </w:tcPr>
          <w:p w14:paraId="30C58302" w14:textId="77777777" w:rsidR="007E006E" w:rsidRPr="00402277" w:rsidRDefault="007E006E">
            <w:pPr>
              <w:rPr>
                <w:sz w:val="10"/>
                <w:szCs w:val="10"/>
              </w:rPr>
            </w:pPr>
          </w:p>
        </w:tc>
      </w:tr>
      <w:tr w:rsidR="007E006E" w:rsidRPr="00402277" w14:paraId="30C58306" w14:textId="77777777">
        <w:trPr>
          <w:trHeight w:hRule="exact" w:val="264"/>
          <w:jc w:val="center"/>
        </w:trPr>
        <w:tc>
          <w:tcPr>
            <w:tcW w:w="9010" w:type="dxa"/>
            <w:gridSpan w:val="9"/>
            <w:tcBorders>
              <w:top w:val="single" w:sz="4" w:space="0" w:color="auto"/>
              <w:left w:val="single" w:sz="4" w:space="0" w:color="auto"/>
              <w:bottom w:val="single" w:sz="4" w:space="0" w:color="auto"/>
            </w:tcBorders>
            <w:shd w:val="clear" w:color="auto" w:fill="auto"/>
          </w:tcPr>
          <w:p w14:paraId="30C58304" w14:textId="77777777" w:rsidR="007E006E" w:rsidRPr="00402277" w:rsidRDefault="007B5C76">
            <w:pPr>
              <w:pStyle w:val="Other0"/>
              <w:spacing w:after="0"/>
              <w:ind w:left="7800"/>
              <w:rPr>
                <w:sz w:val="17"/>
                <w:szCs w:val="17"/>
              </w:rPr>
            </w:pPr>
            <w:r w:rsidRPr="00402277">
              <w:rPr>
                <w:rStyle w:val="Other"/>
                <w:rFonts w:ascii="Times New Roman" w:eastAsia="Times New Roman" w:hAnsi="Times New Roman" w:cs="Times New Roman"/>
                <w:b/>
                <w:bCs/>
                <w:sz w:val="17"/>
                <w:szCs w:val="17"/>
              </w:rPr>
              <w:t xml:space="preserve">Iš </w:t>
            </w:r>
            <w:r w:rsidRPr="00402277">
              <w:rPr>
                <w:rStyle w:val="Other"/>
                <w:rFonts w:ascii="Times New Roman" w:eastAsia="Times New Roman" w:hAnsi="Times New Roman" w:cs="Times New Roman"/>
                <w:b/>
                <w:bCs/>
                <w:sz w:val="17"/>
                <w:szCs w:val="17"/>
                <w:lang w:eastAsia="en-US"/>
              </w:rPr>
              <w:t>viso su PVM:</w:t>
            </w:r>
          </w:p>
        </w:tc>
        <w:tc>
          <w:tcPr>
            <w:tcW w:w="504" w:type="dxa"/>
            <w:tcBorders>
              <w:top w:val="single" w:sz="4" w:space="0" w:color="auto"/>
              <w:left w:val="single" w:sz="4" w:space="0" w:color="auto"/>
              <w:bottom w:val="single" w:sz="4" w:space="0" w:color="auto"/>
              <w:right w:val="single" w:sz="4" w:space="0" w:color="auto"/>
            </w:tcBorders>
            <w:shd w:val="clear" w:color="auto" w:fill="auto"/>
          </w:tcPr>
          <w:p w14:paraId="30C58305" w14:textId="77777777" w:rsidR="007E006E" w:rsidRPr="00402277" w:rsidRDefault="007E006E">
            <w:pPr>
              <w:rPr>
                <w:sz w:val="10"/>
                <w:szCs w:val="10"/>
              </w:rPr>
            </w:pPr>
          </w:p>
        </w:tc>
      </w:tr>
    </w:tbl>
    <w:p w14:paraId="30C58307" w14:textId="77777777" w:rsidR="007E006E" w:rsidRPr="00402277" w:rsidRDefault="007E006E">
      <w:pPr>
        <w:spacing w:after="239" w:line="1" w:lineRule="exact"/>
      </w:pPr>
    </w:p>
    <w:p w14:paraId="30C58308" w14:textId="77777777" w:rsidR="007E006E" w:rsidRPr="00402277" w:rsidRDefault="007E006E">
      <w:pPr>
        <w:spacing w:line="1" w:lineRule="exact"/>
      </w:pPr>
    </w:p>
    <w:p w14:paraId="30C58309" w14:textId="77777777" w:rsidR="007E006E" w:rsidRPr="00402277" w:rsidRDefault="007B5C76">
      <w:pPr>
        <w:pStyle w:val="Tablecaption0"/>
        <w:rPr>
          <w:sz w:val="20"/>
          <w:szCs w:val="20"/>
        </w:rPr>
      </w:pPr>
      <w:r w:rsidRPr="00402277">
        <w:rPr>
          <w:rStyle w:val="Tablecaption"/>
          <w:b/>
          <w:bCs/>
          <w:sz w:val="20"/>
          <w:szCs w:val="20"/>
        </w:rPr>
        <w:t>Šis aktas neatleidžia Tiekėjo bei Pirkėjo nuo likusių jų sutartinių įsipareigojimų pagal nurodytą Pirkimo sutartį vykdymo.</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18"/>
        <w:gridCol w:w="1426"/>
        <w:gridCol w:w="1709"/>
        <w:gridCol w:w="1426"/>
        <w:gridCol w:w="1814"/>
        <w:gridCol w:w="1421"/>
      </w:tblGrid>
      <w:tr w:rsidR="007E006E" w:rsidRPr="00402277" w14:paraId="30C5830D" w14:textId="77777777">
        <w:trPr>
          <w:trHeight w:hRule="exact" w:val="720"/>
          <w:jc w:val="center"/>
        </w:trPr>
        <w:tc>
          <w:tcPr>
            <w:tcW w:w="3144" w:type="dxa"/>
            <w:gridSpan w:val="2"/>
            <w:tcBorders>
              <w:top w:val="single" w:sz="4" w:space="0" w:color="auto"/>
              <w:left w:val="single" w:sz="4" w:space="0" w:color="auto"/>
            </w:tcBorders>
            <w:shd w:val="clear" w:color="auto" w:fill="auto"/>
            <w:vAlign w:val="center"/>
          </w:tcPr>
          <w:p w14:paraId="30C5830A" w14:textId="77777777" w:rsidR="007E006E" w:rsidRPr="00402277" w:rsidRDefault="007B5C76">
            <w:pPr>
              <w:pStyle w:val="Other0"/>
              <w:spacing w:after="0"/>
              <w:jc w:val="center"/>
            </w:pPr>
            <w:r w:rsidRPr="00402277">
              <w:rPr>
                <w:rStyle w:val="Other"/>
                <w:b/>
                <w:bCs/>
              </w:rPr>
              <w:t>Perdavė Subtiekėjo atstovas</w:t>
            </w:r>
          </w:p>
        </w:tc>
        <w:tc>
          <w:tcPr>
            <w:tcW w:w="3135" w:type="dxa"/>
            <w:gridSpan w:val="2"/>
            <w:tcBorders>
              <w:top w:val="single" w:sz="4" w:space="0" w:color="auto"/>
              <w:left w:val="single" w:sz="4" w:space="0" w:color="auto"/>
            </w:tcBorders>
            <w:shd w:val="clear" w:color="auto" w:fill="auto"/>
            <w:vAlign w:val="center"/>
          </w:tcPr>
          <w:p w14:paraId="30C5830B" w14:textId="77777777" w:rsidR="007E006E" w:rsidRPr="00402277" w:rsidRDefault="007B5C76">
            <w:pPr>
              <w:pStyle w:val="Other0"/>
              <w:spacing w:after="0"/>
              <w:jc w:val="center"/>
            </w:pPr>
            <w:r w:rsidRPr="00402277">
              <w:rPr>
                <w:rStyle w:val="Other"/>
                <w:b/>
                <w:bCs/>
              </w:rPr>
              <w:t>Patvirtino Tiekėjo atstovas</w:t>
            </w:r>
          </w:p>
        </w:tc>
        <w:tc>
          <w:tcPr>
            <w:tcW w:w="3235" w:type="dxa"/>
            <w:gridSpan w:val="2"/>
            <w:tcBorders>
              <w:top w:val="single" w:sz="4" w:space="0" w:color="auto"/>
              <w:left w:val="single" w:sz="4" w:space="0" w:color="auto"/>
              <w:right w:val="single" w:sz="4" w:space="0" w:color="auto"/>
            </w:tcBorders>
            <w:shd w:val="clear" w:color="auto" w:fill="auto"/>
            <w:vAlign w:val="center"/>
          </w:tcPr>
          <w:p w14:paraId="30C5830C" w14:textId="77777777" w:rsidR="007E006E" w:rsidRPr="00402277" w:rsidRDefault="007B5C76">
            <w:pPr>
              <w:pStyle w:val="Other0"/>
              <w:spacing w:after="0"/>
              <w:ind w:firstLine="400"/>
            </w:pPr>
            <w:r w:rsidRPr="00402277">
              <w:rPr>
                <w:rStyle w:val="Other"/>
                <w:b/>
                <w:bCs/>
              </w:rPr>
              <w:t>Priėmė Pirkėjo atstovas</w:t>
            </w:r>
          </w:p>
        </w:tc>
      </w:tr>
      <w:tr w:rsidR="007E006E" w:rsidRPr="00402277" w14:paraId="30C58314" w14:textId="77777777">
        <w:trPr>
          <w:trHeight w:hRule="exact" w:val="706"/>
          <w:jc w:val="center"/>
        </w:trPr>
        <w:tc>
          <w:tcPr>
            <w:tcW w:w="1718" w:type="dxa"/>
            <w:tcBorders>
              <w:top w:val="single" w:sz="4" w:space="0" w:color="auto"/>
              <w:left w:val="single" w:sz="4" w:space="0" w:color="auto"/>
            </w:tcBorders>
            <w:shd w:val="clear" w:color="auto" w:fill="auto"/>
            <w:vAlign w:val="center"/>
          </w:tcPr>
          <w:p w14:paraId="30C5830E" w14:textId="77777777" w:rsidR="007E006E" w:rsidRPr="00402277" w:rsidRDefault="007B5C76">
            <w:pPr>
              <w:pStyle w:val="Other0"/>
              <w:spacing w:after="0"/>
            </w:pPr>
            <w:r w:rsidRPr="00402277">
              <w:rPr>
                <w:rStyle w:val="Other"/>
                <w:lang w:eastAsia="en-US"/>
              </w:rPr>
              <w:t xml:space="preserve">Vardas, </w:t>
            </w:r>
            <w:r w:rsidRPr="00402277">
              <w:rPr>
                <w:rStyle w:val="Other"/>
              </w:rPr>
              <w:t>Pavardė:</w:t>
            </w:r>
          </w:p>
        </w:tc>
        <w:tc>
          <w:tcPr>
            <w:tcW w:w="1426" w:type="dxa"/>
            <w:tcBorders>
              <w:top w:val="single" w:sz="4" w:space="0" w:color="auto"/>
              <w:left w:val="single" w:sz="4" w:space="0" w:color="auto"/>
            </w:tcBorders>
            <w:shd w:val="clear" w:color="auto" w:fill="auto"/>
          </w:tcPr>
          <w:p w14:paraId="30C5830F" w14:textId="77777777" w:rsidR="007E006E" w:rsidRPr="00402277" w:rsidRDefault="007E006E">
            <w:pPr>
              <w:rPr>
                <w:sz w:val="10"/>
                <w:szCs w:val="10"/>
              </w:rPr>
            </w:pPr>
          </w:p>
        </w:tc>
        <w:tc>
          <w:tcPr>
            <w:tcW w:w="1709" w:type="dxa"/>
            <w:tcBorders>
              <w:top w:val="single" w:sz="4" w:space="0" w:color="auto"/>
              <w:left w:val="single" w:sz="4" w:space="0" w:color="auto"/>
            </w:tcBorders>
            <w:shd w:val="clear" w:color="auto" w:fill="auto"/>
            <w:vAlign w:val="center"/>
          </w:tcPr>
          <w:p w14:paraId="30C58310" w14:textId="77777777" w:rsidR="007E006E" w:rsidRPr="00402277" w:rsidRDefault="007B5C76">
            <w:pPr>
              <w:pStyle w:val="Other0"/>
              <w:spacing w:after="0"/>
            </w:pPr>
            <w:r w:rsidRPr="00402277">
              <w:rPr>
                <w:rStyle w:val="Other"/>
                <w:lang w:eastAsia="en-US"/>
              </w:rPr>
              <w:t xml:space="preserve">Vardas, </w:t>
            </w:r>
            <w:r w:rsidRPr="00402277">
              <w:rPr>
                <w:rStyle w:val="Other"/>
              </w:rPr>
              <w:t>Pavardė:</w:t>
            </w:r>
          </w:p>
        </w:tc>
        <w:tc>
          <w:tcPr>
            <w:tcW w:w="1426" w:type="dxa"/>
            <w:tcBorders>
              <w:top w:val="single" w:sz="4" w:space="0" w:color="auto"/>
              <w:left w:val="single" w:sz="4" w:space="0" w:color="auto"/>
            </w:tcBorders>
            <w:shd w:val="clear" w:color="auto" w:fill="auto"/>
          </w:tcPr>
          <w:p w14:paraId="30C58311" w14:textId="77777777" w:rsidR="007E006E" w:rsidRPr="00402277" w:rsidRDefault="007E006E">
            <w:pPr>
              <w:rPr>
                <w:sz w:val="10"/>
                <w:szCs w:val="10"/>
              </w:rPr>
            </w:pPr>
          </w:p>
        </w:tc>
        <w:tc>
          <w:tcPr>
            <w:tcW w:w="1814" w:type="dxa"/>
            <w:tcBorders>
              <w:top w:val="single" w:sz="4" w:space="0" w:color="auto"/>
              <w:left w:val="single" w:sz="4" w:space="0" w:color="auto"/>
            </w:tcBorders>
            <w:shd w:val="clear" w:color="auto" w:fill="auto"/>
            <w:vAlign w:val="center"/>
          </w:tcPr>
          <w:p w14:paraId="30C58312" w14:textId="77777777" w:rsidR="007E006E" w:rsidRPr="00402277" w:rsidRDefault="007B5C76">
            <w:pPr>
              <w:pStyle w:val="Other0"/>
              <w:spacing w:after="0"/>
            </w:pPr>
            <w:r w:rsidRPr="00402277">
              <w:rPr>
                <w:rStyle w:val="Other"/>
                <w:lang w:eastAsia="en-US"/>
              </w:rPr>
              <w:t xml:space="preserve">Vardas, </w:t>
            </w:r>
            <w:r w:rsidRPr="00402277">
              <w:rPr>
                <w:rStyle w:val="Other"/>
              </w:rPr>
              <w:t>Pavardė:</w:t>
            </w:r>
          </w:p>
        </w:tc>
        <w:tc>
          <w:tcPr>
            <w:tcW w:w="1421" w:type="dxa"/>
            <w:tcBorders>
              <w:top w:val="single" w:sz="4" w:space="0" w:color="auto"/>
              <w:left w:val="single" w:sz="4" w:space="0" w:color="auto"/>
              <w:right w:val="single" w:sz="4" w:space="0" w:color="auto"/>
            </w:tcBorders>
            <w:shd w:val="clear" w:color="auto" w:fill="auto"/>
          </w:tcPr>
          <w:p w14:paraId="30C58313" w14:textId="77777777" w:rsidR="007E006E" w:rsidRPr="00402277" w:rsidRDefault="007E006E">
            <w:pPr>
              <w:rPr>
                <w:sz w:val="10"/>
                <w:szCs w:val="10"/>
              </w:rPr>
            </w:pPr>
          </w:p>
        </w:tc>
      </w:tr>
      <w:tr w:rsidR="007E006E" w:rsidRPr="00402277" w14:paraId="30C5831B" w14:textId="77777777">
        <w:trPr>
          <w:trHeight w:hRule="exact" w:val="706"/>
          <w:jc w:val="center"/>
        </w:trPr>
        <w:tc>
          <w:tcPr>
            <w:tcW w:w="1718" w:type="dxa"/>
            <w:tcBorders>
              <w:top w:val="single" w:sz="4" w:space="0" w:color="auto"/>
              <w:left w:val="single" w:sz="4" w:space="0" w:color="auto"/>
            </w:tcBorders>
            <w:shd w:val="clear" w:color="auto" w:fill="auto"/>
            <w:vAlign w:val="center"/>
          </w:tcPr>
          <w:p w14:paraId="30C58315" w14:textId="77777777" w:rsidR="007E006E" w:rsidRPr="00402277" w:rsidRDefault="007B5C76">
            <w:pPr>
              <w:pStyle w:val="Other0"/>
              <w:spacing w:after="0"/>
            </w:pPr>
            <w:r w:rsidRPr="00402277">
              <w:rPr>
                <w:rStyle w:val="Other"/>
                <w:lang w:eastAsia="en-US"/>
              </w:rPr>
              <w:t>Pareigos:</w:t>
            </w:r>
          </w:p>
        </w:tc>
        <w:tc>
          <w:tcPr>
            <w:tcW w:w="1426" w:type="dxa"/>
            <w:tcBorders>
              <w:top w:val="single" w:sz="4" w:space="0" w:color="auto"/>
              <w:left w:val="single" w:sz="4" w:space="0" w:color="auto"/>
            </w:tcBorders>
            <w:shd w:val="clear" w:color="auto" w:fill="auto"/>
          </w:tcPr>
          <w:p w14:paraId="30C58316" w14:textId="77777777" w:rsidR="007E006E" w:rsidRPr="00402277" w:rsidRDefault="007E006E">
            <w:pPr>
              <w:rPr>
                <w:sz w:val="10"/>
                <w:szCs w:val="10"/>
              </w:rPr>
            </w:pPr>
          </w:p>
        </w:tc>
        <w:tc>
          <w:tcPr>
            <w:tcW w:w="1709" w:type="dxa"/>
            <w:tcBorders>
              <w:top w:val="single" w:sz="4" w:space="0" w:color="auto"/>
              <w:left w:val="single" w:sz="4" w:space="0" w:color="auto"/>
            </w:tcBorders>
            <w:shd w:val="clear" w:color="auto" w:fill="auto"/>
            <w:vAlign w:val="center"/>
          </w:tcPr>
          <w:p w14:paraId="30C58317" w14:textId="77777777" w:rsidR="007E006E" w:rsidRPr="00402277" w:rsidRDefault="007B5C76">
            <w:pPr>
              <w:pStyle w:val="Other0"/>
              <w:spacing w:after="0"/>
            </w:pPr>
            <w:r w:rsidRPr="00402277">
              <w:rPr>
                <w:rStyle w:val="Other"/>
                <w:lang w:eastAsia="en-US"/>
              </w:rPr>
              <w:t>Pareigos:</w:t>
            </w:r>
          </w:p>
        </w:tc>
        <w:tc>
          <w:tcPr>
            <w:tcW w:w="1426" w:type="dxa"/>
            <w:tcBorders>
              <w:top w:val="single" w:sz="4" w:space="0" w:color="auto"/>
              <w:left w:val="single" w:sz="4" w:space="0" w:color="auto"/>
            </w:tcBorders>
            <w:shd w:val="clear" w:color="auto" w:fill="auto"/>
          </w:tcPr>
          <w:p w14:paraId="30C58318" w14:textId="77777777" w:rsidR="007E006E" w:rsidRPr="00402277" w:rsidRDefault="007E006E">
            <w:pPr>
              <w:rPr>
                <w:sz w:val="10"/>
                <w:szCs w:val="10"/>
              </w:rPr>
            </w:pPr>
          </w:p>
        </w:tc>
        <w:tc>
          <w:tcPr>
            <w:tcW w:w="1814" w:type="dxa"/>
            <w:tcBorders>
              <w:top w:val="single" w:sz="4" w:space="0" w:color="auto"/>
              <w:left w:val="single" w:sz="4" w:space="0" w:color="auto"/>
            </w:tcBorders>
            <w:shd w:val="clear" w:color="auto" w:fill="auto"/>
            <w:vAlign w:val="center"/>
          </w:tcPr>
          <w:p w14:paraId="30C58319" w14:textId="77777777" w:rsidR="007E006E" w:rsidRPr="00402277" w:rsidRDefault="007B5C76">
            <w:pPr>
              <w:pStyle w:val="Other0"/>
              <w:spacing w:after="0"/>
            </w:pPr>
            <w:r w:rsidRPr="00402277">
              <w:rPr>
                <w:rStyle w:val="Other"/>
                <w:lang w:eastAsia="en-US"/>
              </w:rPr>
              <w:t>Pareigos:</w:t>
            </w:r>
          </w:p>
        </w:tc>
        <w:tc>
          <w:tcPr>
            <w:tcW w:w="1421" w:type="dxa"/>
            <w:tcBorders>
              <w:top w:val="single" w:sz="4" w:space="0" w:color="auto"/>
              <w:left w:val="single" w:sz="4" w:space="0" w:color="auto"/>
              <w:right w:val="single" w:sz="4" w:space="0" w:color="auto"/>
            </w:tcBorders>
            <w:shd w:val="clear" w:color="auto" w:fill="auto"/>
          </w:tcPr>
          <w:p w14:paraId="30C5831A" w14:textId="77777777" w:rsidR="007E006E" w:rsidRPr="00402277" w:rsidRDefault="007E006E">
            <w:pPr>
              <w:rPr>
                <w:sz w:val="10"/>
                <w:szCs w:val="10"/>
              </w:rPr>
            </w:pPr>
          </w:p>
        </w:tc>
      </w:tr>
      <w:tr w:rsidR="007E006E" w:rsidRPr="00402277" w14:paraId="30C58322" w14:textId="77777777">
        <w:trPr>
          <w:trHeight w:hRule="exact" w:val="706"/>
          <w:jc w:val="center"/>
        </w:trPr>
        <w:tc>
          <w:tcPr>
            <w:tcW w:w="1718" w:type="dxa"/>
            <w:tcBorders>
              <w:top w:val="single" w:sz="4" w:space="0" w:color="auto"/>
              <w:left w:val="single" w:sz="4" w:space="0" w:color="auto"/>
            </w:tcBorders>
            <w:shd w:val="clear" w:color="auto" w:fill="auto"/>
            <w:vAlign w:val="center"/>
          </w:tcPr>
          <w:p w14:paraId="30C5831C" w14:textId="77777777" w:rsidR="007E006E" w:rsidRPr="00402277" w:rsidRDefault="007B5C76">
            <w:pPr>
              <w:pStyle w:val="Other0"/>
              <w:spacing w:after="0"/>
            </w:pPr>
            <w:r w:rsidRPr="00402277">
              <w:rPr>
                <w:rStyle w:val="Other"/>
              </w:rPr>
              <w:t>Parašas:</w:t>
            </w:r>
          </w:p>
        </w:tc>
        <w:tc>
          <w:tcPr>
            <w:tcW w:w="1426" w:type="dxa"/>
            <w:tcBorders>
              <w:top w:val="single" w:sz="4" w:space="0" w:color="auto"/>
              <w:left w:val="single" w:sz="4" w:space="0" w:color="auto"/>
            </w:tcBorders>
            <w:shd w:val="clear" w:color="auto" w:fill="auto"/>
          </w:tcPr>
          <w:p w14:paraId="30C5831D" w14:textId="77777777" w:rsidR="007E006E" w:rsidRPr="00402277" w:rsidRDefault="007E006E">
            <w:pPr>
              <w:rPr>
                <w:sz w:val="10"/>
                <w:szCs w:val="10"/>
              </w:rPr>
            </w:pPr>
          </w:p>
        </w:tc>
        <w:tc>
          <w:tcPr>
            <w:tcW w:w="1709" w:type="dxa"/>
            <w:tcBorders>
              <w:top w:val="single" w:sz="4" w:space="0" w:color="auto"/>
              <w:left w:val="single" w:sz="4" w:space="0" w:color="auto"/>
            </w:tcBorders>
            <w:shd w:val="clear" w:color="auto" w:fill="auto"/>
            <w:vAlign w:val="center"/>
          </w:tcPr>
          <w:p w14:paraId="30C5831E" w14:textId="77777777" w:rsidR="007E006E" w:rsidRPr="00402277" w:rsidRDefault="007B5C76">
            <w:pPr>
              <w:pStyle w:val="Other0"/>
              <w:spacing w:after="0"/>
            </w:pPr>
            <w:r w:rsidRPr="00402277">
              <w:rPr>
                <w:rStyle w:val="Other"/>
              </w:rPr>
              <w:t>Parašas:</w:t>
            </w:r>
          </w:p>
        </w:tc>
        <w:tc>
          <w:tcPr>
            <w:tcW w:w="1426" w:type="dxa"/>
            <w:tcBorders>
              <w:top w:val="single" w:sz="4" w:space="0" w:color="auto"/>
              <w:left w:val="single" w:sz="4" w:space="0" w:color="auto"/>
            </w:tcBorders>
            <w:shd w:val="clear" w:color="auto" w:fill="auto"/>
          </w:tcPr>
          <w:p w14:paraId="30C5831F" w14:textId="77777777" w:rsidR="007E006E" w:rsidRPr="00402277" w:rsidRDefault="007E006E">
            <w:pPr>
              <w:rPr>
                <w:sz w:val="10"/>
                <w:szCs w:val="10"/>
              </w:rPr>
            </w:pPr>
          </w:p>
        </w:tc>
        <w:tc>
          <w:tcPr>
            <w:tcW w:w="1814" w:type="dxa"/>
            <w:tcBorders>
              <w:top w:val="single" w:sz="4" w:space="0" w:color="auto"/>
              <w:left w:val="single" w:sz="4" w:space="0" w:color="auto"/>
            </w:tcBorders>
            <w:shd w:val="clear" w:color="auto" w:fill="auto"/>
            <w:vAlign w:val="center"/>
          </w:tcPr>
          <w:p w14:paraId="30C58320" w14:textId="77777777" w:rsidR="007E006E" w:rsidRPr="00402277" w:rsidRDefault="007B5C76">
            <w:pPr>
              <w:pStyle w:val="Other0"/>
              <w:spacing w:after="0"/>
            </w:pPr>
            <w:r w:rsidRPr="00402277">
              <w:rPr>
                <w:rStyle w:val="Other"/>
              </w:rPr>
              <w:t>Parašas:</w:t>
            </w:r>
          </w:p>
        </w:tc>
        <w:tc>
          <w:tcPr>
            <w:tcW w:w="1421" w:type="dxa"/>
            <w:tcBorders>
              <w:top w:val="single" w:sz="4" w:space="0" w:color="auto"/>
              <w:left w:val="single" w:sz="4" w:space="0" w:color="auto"/>
              <w:right w:val="single" w:sz="4" w:space="0" w:color="auto"/>
            </w:tcBorders>
            <w:shd w:val="clear" w:color="auto" w:fill="auto"/>
          </w:tcPr>
          <w:p w14:paraId="30C58321" w14:textId="77777777" w:rsidR="007E006E" w:rsidRPr="00402277" w:rsidRDefault="007E006E">
            <w:pPr>
              <w:rPr>
                <w:sz w:val="10"/>
                <w:szCs w:val="10"/>
              </w:rPr>
            </w:pPr>
          </w:p>
        </w:tc>
      </w:tr>
      <w:tr w:rsidR="007E006E" w:rsidRPr="00402277" w14:paraId="30C58329" w14:textId="77777777">
        <w:trPr>
          <w:trHeight w:hRule="exact" w:val="710"/>
          <w:jc w:val="center"/>
        </w:trPr>
        <w:tc>
          <w:tcPr>
            <w:tcW w:w="1718" w:type="dxa"/>
            <w:tcBorders>
              <w:top w:val="single" w:sz="4" w:space="0" w:color="auto"/>
              <w:left w:val="single" w:sz="4" w:space="0" w:color="auto"/>
              <w:bottom w:val="single" w:sz="4" w:space="0" w:color="auto"/>
            </w:tcBorders>
            <w:shd w:val="clear" w:color="auto" w:fill="auto"/>
            <w:vAlign w:val="center"/>
          </w:tcPr>
          <w:p w14:paraId="30C58323" w14:textId="77777777" w:rsidR="007E006E" w:rsidRPr="00402277" w:rsidRDefault="007B5C76">
            <w:pPr>
              <w:pStyle w:val="Other0"/>
              <w:spacing w:after="0"/>
            </w:pPr>
            <w:r w:rsidRPr="00402277">
              <w:rPr>
                <w:rStyle w:val="Other"/>
                <w:lang w:eastAsia="en-US"/>
              </w:rPr>
              <w:t>Data:</w:t>
            </w:r>
          </w:p>
        </w:tc>
        <w:tc>
          <w:tcPr>
            <w:tcW w:w="1426" w:type="dxa"/>
            <w:tcBorders>
              <w:top w:val="single" w:sz="4" w:space="0" w:color="auto"/>
              <w:left w:val="single" w:sz="4" w:space="0" w:color="auto"/>
              <w:bottom w:val="single" w:sz="4" w:space="0" w:color="auto"/>
            </w:tcBorders>
            <w:shd w:val="clear" w:color="auto" w:fill="auto"/>
          </w:tcPr>
          <w:p w14:paraId="30C58324" w14:textId="77777777" w:rsidR="007E006E" w:rsidRPr="00402277" w:rsidRDefault="007E006E">
            <w:pPr>
              <w:rPr>
                <w:sz w:val="10"/>
                <w:szCs w:val="10"/>
              </w:rPr>
            </w:pPr>
          </w:p>
        </w:tc>
        <w:tc>
          <w:tcPr>
            <w:tcW w:w="1709" w:type="dxa"/>
            <w:tcBorders>
              <w:top w:val="single" w:sz="4" w:space="0" w:color="auto"/>
              <w:left w:val="single" w:sz="4" w:space="0" w:color="auto"/>
              <w:bottom w:val="single" w:sz="4" w:space="0" w:color="auto"/>
            </w:tcBorders>
            <w:shd w:val="clear" w:color="auto" w:fill="auto"/>
            <w:vAlign w:val="center"/>
          </w:tcPr>
          <w:p w14:paraId="30C58325" w14:textId="77777777" w:rsidR="007E006E" w:rsidRPr="00402277" w:rsidRDefault="007B5C76">
            <w:pPr>
              <w:pStyle w:val="Other0"/>
              <w:spacing w:after="0"/>
            </w:pPr>
            <w:r w:rsidRPr="00402277">
              <w:rPr>
                <w:rStyle w:val="Other"/>
                <w:lang w:eastAsia="en-US"/>
              </w:rPr>
              <w:t>Data:</w:t>
            </w:r>
          </w:p>
        </w:tc>
        <w:tc>
          <w:tcPr>
            <w:tcW w:w="1426" w:type="dxa"/>
            <w:tcBorders>
              <w:top w:val="single" w:sz="4" w:space="0" w:color="auto"/>
              <w:left w:val="single" w:sz="4" w:space="0" w:color="auto"/>
              <w:bottom w:val="single" w:sz="4" w:space="0" w:color="auto"/>
            </w:tcBorders>
            <w:shd w:val="clear" w:color="auto" w:fill="auto"/>
          </w:tcPr>
          <w:p w14:paraId="30C58326" w14:textId="77777777" w:rsidR="007E006E" w:rsidRPr="00402277" w:rsidRDefault="007E006E">
            <w:pPr>
              <w:rPr>
                <w:sz w:val="10"/>
                <w:szCs w:val="10"/>
              </w:rPr>
            </w:pPr>
          </w:p>
        </w:tc>
        <w:tc>
          <w:tcPr>
            <w:tcW w:w="1814" w:type="dxa"/>
            <w:tcBorders>
              <w:top w:val="single" w:sz="4" w:space="0" w:color="auto"/>
              <w:left w:val="single" w:sz="4" w:space="0" w:color="auto"/>
              <w:bottom w:val="single" w:sz="4" w:space="0" w:color="auto"/>
            </w:tcBorders>
            <w:shd w:val="clear" w:color="auto" w:fill="auto"/>
            <w:vAlign w:val="center"/>
          </w:tcPr>
          <w:p w14:paraId="30C58327" w14:textId="77777777" w:rsidR="007E006E" w:rsidRPr="00402277" w:rsidRDefault="007B5C76">
            <w:pPr>
              <w:pStyle w:val="Other0"/>
              <w:spacing w:after="0"/>
            </w:pPr>
            <w:r w:rsidRPr="00402277">
              <w:rPr>
                <w:rStyle w:val="Other"/>
                <w:lang w:eastAsia="en-US"/>
              </w:rPr>
              <w:t>Data:</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30C58328" w14:textId="77777777" w:rsidR="007E006E" w:rsidRPr="00402277" w:rsidRDefault="007E006E">
            <w:pPr>
              <w:rPr>
                <w:sz w:val="10"/>
                <w:szCs w:val="10"/>
              </w:rPr>
            </w:pPr>
          </w:p>
        </w:tc>
      </w:tr>
    </w:tbl>
    <w:p w14:paraId="30C5832A" w14:textId="77777777" w:rsidR="007E006E" w:rsidRPr="00402277" w:rsidRDefault="007B5C76">
      <w:pPr>
        <w:pStyle w:val="BodyText"/>
        <w:spacing w:after="380"/>
        <w:ind w:left="1960"/>
      </w:pPr>
      <w:r w:rsidRPr="00402277">
        <w:rPr>
          <w:noProof/>
        </w:rPr>
        <mc:AlternateContent>
          <mc:Choice Requires="wps">
            <w:drawing>
              <wp:anchor distT="0" distB="0" distL="114300" distR="114300" simplePos="0" relativeHeight="251658242" behindDoc="0" locked="0" layoutInCell="1" allowOverlap="1" wp14:anchorId="30C58333" wp14:editId="30C58334">
                <wp:simplePos x="0" y="0"/>
                <wp:positionH relativeFrom="page">
                  <wp:posOffset>5340985</wp:posOffset>
                </wp:positionH>
                <wp:positionV relativeFrom="paragraph">
                  <wp:posOffset>12700</wp:posOffset>
                </wp:positionV>
                <wp:extent cx="311150" cy="207010"/>
                <wp:effectExtent l="0" t="0" r="0" b="0"/>
                <wp:wrapSquare wrapText="left"/>
                <wp:docPr id="101" name="Shape 101"/>
                <wp:cNvGraphicFramePr/>
                <a:graphic xmlns:a="http://schemas.openxmlformats.org/drawingml/2006/main">
                  <a:graphicData uri="http://schemas.microsoft.com/office/word/2010/wordprocessingShape">
                    <wps:wsp>
                      <wps:cNvSpPr txBox="1"/>
                      <wps:spPr>
                        <a:xfrm>
                          <a:off x="0" y="0"/>
                          <a:ext cx="311150" cy="207010"/>
                        </a:xfrm>
                        <a:prstGeom prst="rect">
                          <a:avLst/>
                        </a:prstGeom>
                        <a:noFill/>
                      </wps:spPr>
                      <wps:txbx>
                        <w:txbxContent>
                          <w:p w14:paraId="30C583D9" w14:textId="77777777" w:rsidR="007E006E" w:rsidRDefault="007B5C76">
                            <w:pPr>
                              <w:pStyle w:val="BodyText"/>
                              <w:spacing w:after="0"/>
                              <w:jc w:val="right"/>
                            </w:pPr>
                            <w:r>
                              <w:rPr>
                                <w:rStyle w:val="BodyTextChar"/>
                              </w:rPr>
                              <w:t>A.V.</w:t>
                            </w:r>
                          </w:p>
                        </w:txbxContent>
                      </wps:txbx>
                      <wps:bodyPr wrap="none" lIns="0" tIns="0" rIns="0" bIns="0"/>
                    </wps:wsp>
                  </a:graphicData>
                </a:graphic>
              </wp:anchor>
            </w:drawing>
          </mc:Choice>
          <mc:Fallback>
            <w:pict>
              <v:shape w14:anchorId="30C58333" id="Shape 101" o:spid="_x0000_s1028" type="#_x0000_t202" style="position:absolute;left:0;text-align:left;margin-left:420.55pt;margin-top:1pt;width:24.5pt;height:16.3pt;z-index:25165824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" filled="f" stroked="f">
                <v:textbox inset="0,0,0,0">
                  <w:txbxContent>
                    <w:p w14:paraId="30C583D9" w14:textId="77777777" w:rsidR="007E006E" w:rsidRDefault="007B5C76">
                      <w:pPr>
                        <w:pStyle w:val="BodyText"/>
                        <w:spacing w:after="0"/>
                        <w:jc w:val="right"/>
                      </w:pPr>
                      <w:r>
                        <w:rPr>
                          <w:rStyle w:val="BodyTextChar"/>
                        </w:rPr>
                        <w:t>A.V.</w:t>
                      </w:r>
                    </w:p>
                  </w:txbxContent>
                </v:textbox>
                <w10:wrap type="square" side="left" anchorx="page"/>
              </v:shape>
            </w:pict>
          </mc:Fallback>
        </mc:AlternateContent>
      </w:r>
      <w:r w:rsidRPr="00402277">
        <w:rPr>
          <w:rStyle w:val="BodyTextChar"/>
        </w:rPr>
        <w:t>A.V.</w:t>
      </w:r>
    </w:p>
    <w:p w14:paraId="30C5832B" w14:textId="77777777" w:rsidR="007E006E" w:rsidRPr="00402277" w:rsidRDefault="007B5C76">
      <w:pPr>
        <w:pStyle w:val="Bodytext20"/>
        <w:spacing w:after="0"/>
      </w:pPr>
      <w:r w:rsidRPr="00402277">
        <w:rPr>
          <w:rStyle w:val="Bodytext2"/>
          <w:i/>
          <w:iCs/>
          <w:vertAlign w:val="superscript"/>
        </w:rPr>
        <w:t>*</w:t>
      </w:r>
      <w:r w:rsidRPr="00402277">
        <w:rPr>
          <w:rStyle w:val="Bodytext2"/>
          <w:i/>
          <w:iCs/>
        </w:rPr>
        <w:t xml:space="preserve"> - tais atvejais, kai pagal galiojančius teisės aktus tiekėjui nereikia mokėti PVM, atitinkamos skiltys nepildomos ir nurodomos</w:t>
      </w:r>
    </w:p>
    <w:p w14:paraId="30C5832C" w14:textId="77777777" w:rsidR="007E006E" w:rsidRPr="00402277" w:rsidRDefault="007B5C76">
      <w:pPr>
        <w:pStyle w:val="Bodytext20"/>
        <w:spacing w:after="0"/>
      </w:pPr>
      <w:r w:rsidRPr="00402277">
        <w:rPr>
          <w:rStyle w:val="Bodytext2"/>
          <w:i/>
          <w:iCs/>
        </w:rPr>
        <w:t>priežastis, dėl kurių tiekėjas PVM nemoka.</w:t>
      </w:r>
    </w:p>
    <w:sectPr w:rsidR="007E006E" w:rsidRPr="00402277">
      <w:pgSz w:w="11900" w:h="16840"/>
      <w:pgMar w:top="826" w:right="604" w:bottom="1210" w:left="171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02D10" w14:textId="77777777" w:rsidR="000760AB" w:rsidRDefault="000760AB">
      <w:r>
        <w:separator/>
      </w:r>
    </w:p>
  </w:endnote>
  <w:endnote w:type="continuationSeparator" w:id="0">
    <w:p w14:paraId="13013EF5" w14:textId="77777777" w:rsidR="000760AB" w:rsidRDefault="000760AB">
      <w:r>
        <w:continuationSeparator/>
      </w:r>
    </w:p>
  </w:endnote>
  <w:endnote w:type="continuationNotice" w:id="1">
    <w:p w14:paraId="6B4C27D1" w14:textId="77777777" w:rsidR="000760AB" w:rsidRDefault="000760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CC"/>
    <w:family w:val="roman"/>
    <w:pitch w:val="variable"/>
    <w:sig w:usb0="E0000287" w:usb1="4000001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62A7" w14:textId="77777777" w:rsidR="00497CEA" w:rsidRDefault="00497CE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44" w14:textId="1FDDF060" w:rsidR="007E006E" w:rsidRDefault="007B5C76">
    <w:pPr>
      <w:spacing w:line="1" w:lineRule="exact"/>
    </w:pPr>
    <w:r>
      <w:rPr>
        <w:noProof/>
      </w:rPr>
      <mc:AlternateContent>
        <mc:Choice Requires="wps">
          <w:drawing>
            <wp:anchor distT="0" distB="0" distL="0" distR="0" simplePos="0" relativeHeight="251658270" behindDoc="1" locked="0" layoutInCell="1" allowOverlap="1" wp14:anchorId="30C58391" wp14:editId="205B630D">
              <wp:simplePos x="0" y="0"/>
              <wp:positionH relativeFrom="page">
                <wp:posOffset>7087870</wp:posOffset>
              </wp:positionH>
              <wp:positionV relativeFrom="page">
                <wp:posOffset>10106660</wp:posOffset>
              </wp:positionV>
              <wp:extent cx="113030" cy="88265"/>
              <wp:effectExtent l="0" t="0" r="0" b="0"/>
              <wp:wrapNone/>
              <wp:docPr id="42" name="Shape 42"/>
              <wp:cNvGraphicFramePr/>
              <a:graphic xmlns:a="http://schemas.openxmlformats.org/drawingml/2006/main">
                <a:graphicData uri="http://schemas.microsoft.com/office/word/2010/wordprocessingShape">
                  <wps:wsp>
                    <wps:cNvSpPr txBox="1"/>
                    <wps:spPr>
                      <a:xfrm>
                        <a:off x="0" y="0"/>
                        <a:ext cx="113030" cy="88265"/>
                      </a:xfrm>
                      <a:prstGeom prst="rect">
                        <a:avLst/>
                      </a:prstGeom>
                      <a:noFill/>
                    </wps:spPr>
                    <wps:txbx>
                      <w:txbxContent>
                        <w:p w14:paraId="30C583E7" w14:textId="77777777" w:rsidR="007E006E" w:rsidRDefault="007B5C76">
                          <w:pPr>
                            <w:pStyle w:val="Headerorfooter0"/>
                            <w:jc w:val="left"/>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w:pict>
            <v:shapetype w14:anchorId="30C58391" id="_x0000_t202" coordsize="21600,21600" o:spt="202" path="m,l,21600r21600,l21600,xe">
              <v:stroke joinstyle="miter"/>
              <v:path gradientshapeok="t" o:connecttype="rect"/>
            </v:shapetype>
            <v:shape id="Shape 42" o:spid="_x0000_s1030" type="#_x0000_t202" style="position:absolute;margin-left:558.1pt;margin-top:795.8pt;width:8.9pt;height:6.95pt;z-index:-25165821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" filled="f" stroked="f">
              <v:textbox style="mso-fit-shape-to-text:t" inset="0,0,0,0">
                <w:txbxContent>
                  <w:p w14:paraId="30C583E7" w14:textId="77777777" w:rsidR="007E006E" w:rsidRDefault="007B5C76">
                    <w:pPr>
                      <w:pStyle w:val="Headerorfooter0"/>
                      <w:jc w:val="left"/>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51" behindDoc="1" locked="0" layoutInCell="1" allowOverlap="1" wp14:anchorId="30C58393" wp14:editId="30C58394">
              <wp:simplePos x="0" y="0"/>
              <wp:positionH relativeFrom="page">
                <wp:posOffset>1080135</wp:posOffset>
              </wp:positionH>
              <wp:positionV relativeFrom="page">
                <wp:posOffset>10086975</wp:posOffset>
              </wp:positionV>
              <wp:extent cx="6114415" cy="0"/>
              <wp:effectExtent l="0" t="0" r="0" b="0"/>
              <wp:wrapNone/>
              <wp:docPr id="44" name="Shape 44"/>
              <wp:cNvGraphicFramePr/>
              <a:graphic xmlns:a="http://schemas.openxmlformats.org/drawingml/2006/main">
                <a:graphicData uri="http://schemas.microsoft.com/office/word/2010/wordprocessingShape">
                  <wps:wsp>
                    <wps:cNvCnPr/>
                    <wps:spPr>
                      <a:xfrm>
                        <a:off x="0" y="0"/>
                        <a:ext cx="6114415" cy="0"/>
                      </a:xfrm>
                      <a:prstGeom prst="straightConnector1">
                        <a:avLst/>
                      </a:prstGeom>
                      <a:ln w="12700">
                        <a:solidFill/>
                      </a:ln>
                    </wps:spPr>
                    <wps:bodyPr/>
                  </wps:wsp>
                </a:graphicData>
              </a:graphic>
            </wp:anchor>
          </w:drawing>
        </mc:Choice>
        <mc:Fallback>
          <w:pict>
            <v:shapetype w14:anchorId="738852EB" id="_x0000_t32" coordsize="21600,21600" o:spt="32" o:oned="t" path="m,l21600,21600e" filled="f">
              <v:path arrowok="t" fillok="f" o:connecttype="none"/>
              <o:lock v:ext="edit" shapetype="t"/>
            </v:shapetype>
            <v:shape id="Shape 44" o:spid="_x0000_s1026" type="#_x0000_t32" style="position:absolute;margin-left:85.05pt;margin-top:794.25pt;width:481.45pt;height:0;z-index:-251658229;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" strokeweight="1pt">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4F" w14:textId="77777777" w:rsidR="007E006E" w:rsidRDefault="007B5C76">
    <w:pPr>
      <w:spacing w:line="1" w:lineRule="exact"/>
    </w:pPr>
    <w:r>
      <w:rPr>
        <w:noProof/>
      </w:rPr>
      <mc:AlternateContent>
        <mc:Choice Requires="wps">
          <w:drawing>
            <wp:anchor distT="0" distB="0" distL="0" distR="0" simplePos="0" relativeHeight="251658273" behindDoc="1" locked="0" layoutInCell="1" allowOverlap="1" wp14:anchorId="30C583B5" wp14:editId="30C583B6">
              <wp:simplePos x="0" y="0"/>
              <wp:positionH relativeFrom="page">
                <wp:posOffset>3731895</wp:posOffset>
              </wp:positionH>
              <wp:positionV relativeFrom="page">
                <wp:posOffset>10184765</wp:posOffset>
              </wp:positionV>
              <wp:extent cx="3459480" cy="88265"/>
              <wp:effectExtent l="0" t="0" r="0" b="0"/>
              <wp:wrapNone/>
              <wp:docPr id="80" name="Shape 80"/>
              <wp:cNvGraphicFramePr/>
              <a:graphic xmlns:a="http://schemas.openxmlformats.org/drawingml/2006/main">
                <a:graphicData uri="http://schemas.microsoft.com/office/word/2010/wordprocessingShape">
                  <wps:wsp>
                    <wps:cNvSpPr txBox="1"/>
                    <wps:spPr>
                      <a:xfrm>
                        <a:off x="0" y="0"/>
                        <a:ext cx="3459480" cy="88265"/>
                      </a:xfrm>
                      <a:prstGeom prst="rect">
                        <a:avLst/>
                      </a:prstGeom>
                      <a:noFill/>
                    </wps:spPr>
                    <wps:txbx>
                      <w:txbxContent>
                        <w:p w14:paraId="30C583F3" w14:textId="23D604EB" w:rsidR="007E006E" w:rsidRDefault="007B5C76">
                          <w:pPr>
                            <w:pStyle w:val="Headerorfooter20"/>
                            <w:tabs>
                              <w:tab w:val="right" w:pos="5448"/>
                            </w:tabs>
                            <w:rPr>
                              <w:sz w:val="18"/>
                              <w:szCs w:val="18"/>
                            </w:rPr>
                          </w:pPr>
                          <w:r>
                            <w:rPr>
                              <w:rStyle w:val="Headerorfooter2"/>
                              <w:rFonts w:ascii="Arial" w:eastAsia="Arial" w:hAnsi="Arial" w:cs="Arial"/>
                              <w:sz w:val="18"/>
                              <w:szCs w:val="18"/>
                            </w:rPr>
                            <w:tab/>
                          </w: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p>
                      </w:txbxContent>
                    </wps:txbx>
                    <wps:bodyPr lIns="0" tIns="0" rIns="0" bIns="0">
                      <a:spAutoFit/>
                    </wps:bodyPr>
                  </wps:wsp>
                </a:graphicData>
              </a:graphic>
            </wp:anchor>
          </w:drawing>
        </mc:Choice>
        <mc:Fallback>
          <w:pict>
            <v:shapetype w14:anchorId="30C583B5" id="_x0000_t202" coordsize="21600,21600" o:spt="202" path="m,l,21600r21600,l21600,xe">
              <v:stroke joinstyle="miter"/>
              <v:path gradientshapeok="t" o:connecttype="rect"/>
            </v:shapetype>
            <v:shape id="Shape 80" o:spid="_x0000_s1031" type="#_x0000_t202" style="position:absolute;margin-left:293.85pt;margin-top:801.95pt;width:272.4pt;height:6.95pt;z-index:-25165820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" filled="f" stroked="f">
              <v:textbox style="mso-fit-shape-to-text:t" inset="0,0,0,0">
                <w:txbxContent>
                  <w:p w14:paraId="30C583F3" w14:textId="23D604EB" w:rsidR="007E006E" w:rsidRDefault="007B5C76">
                    <w:pPr>
                      <w:pStyle w:val="Headerorfooter20"/>
                      <w:tabs>
                        <w:tab w:val="right" w:pos="5448"/>
                      </w:tabs>
                      <w:rPr>
                        <w:sz w:val="18"/>
                        <w:szCs w:val="18"/>
                      </w:rPr>
                    </w:pPr>
                    <w:r>
                      <w:rPr>
                        <w:rStyle w:val="Headerorfooter2"/>
                        <w:rFonts w:ascii="Arial" w:eastAsia="Arial" w:hAnsi="Arial" w:cs="Arial"/>
                        <w:sz w:val="18"/>
                        <w:szCs w:val="18"/>
                      </w:rPr>
                      <w:tab/>
                    </w: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63" behindDoc="1" locked="0" layoutInCell="1" allowOverlap="1" wp14:anchorId="30C583B7" wp14:editId="30C583B8">
              <wp:simplePos x="0" y="0"/>
              <wp:positionH relativeFrom="page">
                <wp:posOffset>1073785</wp:posOffset>
              </wp:positionH>
              <wp:positionV relativeFrom="page">
                <wp:posOffset>10156190</wp:posOffset>
              </wp:positionV>
              <wp:extent cx="6114415" cy="0"/>
              <wp:effectExtent l="0" t="0" r="0" b="0"/>
              <wp:wrapNone/>
              <wp:docPr id="82" name="Shape 82"/>
              <wp:cNvGraphicFramePr/>
              <a:graphic xmlns:a="http://schemas.openxmlformats.org/drawingml/2006/main">
                <a:graphicData uri="http://schemas.microsoft.com/office/word/2010/wordprocessingShape">
                  <wps:wsp>
                    <wps:cNvCnPr/>
                    <wps:spPr>
                      <a:xfrm>
                        <a:off x="0" y="0"/>
                        <a:ext cx="6114415" cy="0"/>
                      </a:xfrm>
                      <a:prstGeom prst="straightConnector1">
                        <a:avLst/>
                      </a:prstGeom>
                      <a:ln w="12700">
                        <a:solidFill/>
                      </a:ln>
                    </wps:spPr>
                    <wps:bodyPr/>
                  </wps:wsp>
                </a:graphicData>
              </a:graphic>
            </wp:anchor>
          </w:drawing>
        </mc:Choice>
        <mc:Fallback>
          <w:pict>
            <v:shapetype w14:anchorId="07AB584E" id="_x0000_t32" coordsize="21600,21600" o:spt="32" o:oned="t" path="m,l21600,21600e" filled="f">
              <v:path arrowok="t" fillok="f" o:connecttype="none"/>
              <o:lock v:ext="edit" shapetype="t"/>
            </v:shapetype>
            <v:shape id="Shape 82" o:spid="_x0000_s1026" type="#_x0000_t32" style="position:absolute;margin-left:84.55pt;margin-top:799.7pt;width:481.45pt;height:0;z-index:-251658217;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" strokeweight="1pt">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50" w14:textId="77777777" w:rsidR="007E006E" w:rsidRDefault="007B5C76">
    <w:pPr>
      <w:spacing w:line="1" w:lineRule="exact"/>
    </w:pPr>
    <w:r>
      <w:rPr>
        <w:noProof/>
      </w:rPr>
      <mc:AlternateContent>
        <mc:Choice Requires="wps">
          <w:drawing>
            <wp:anchor distT="0" distB="0" distL="0" distR="0" simplePos="0" relativeHeight="251658272" behindDoc="1" locked="0" layoutInCell="1" allowOverlap="1" wp14:anchorId="30C583B9" wp14:editId="30C583BA">
              <wp:simplePos x="0" y="0"/>
              <wp:positionH relativeFrom="page">
                <wp:posOffset>3731895</wp:posOffset>
              </wp:positionH>
              <wp:positionV relativeFrom="page">
                <wp:posOffset>10184765</wp:posOffset>
              </wp:positionV>
              <wp:extent cx="3459480" cy="88265"/>
              <wp:effectExtent l="0" t="0" r="0" b="0"/>
              <wp:wrapNone/>
              <wp:docPr id="74" name="Shape 74"/>
              <wp:cNvGraphicFramePr/>
              <a:graphic xmlns:a="http://schemas.openxmlformats.org/drawingml/2006/main">
                <a:graphicData uri="http://schemas.microsoft.com/office/word/2010/wordprocessingShape">
                  <wps:wsp>
                    <wps:cNvSpPr txBox="1"/>
                    <wps:spPr>
                      <a:xfrm>
                        <a:off x="0" y="0"/>
                        <a:ext cx="3459480" cy="88265"/>
                      </a:xfrm>
                      <a:prstGeom prst="rect">
                        <a:avLst/>
                      </a:prstGeom>
                      <a:noFill/>
                    </wps:spPr>
                    <wps:txbx>
                      <w:txbxContent>
                        <w:p w14:paraId="30C583F1" w14:textId="1D3BD6D0" w:rsidR="007E006E" w:rsidRDefault="007B5C76">
                          <w:pPr>
                            <w:pStyle w:val="Headerorfooter20"/>
                            <w:tabs>
                              <w:tab w:val="right" w:pos="5448"/>
                            </w:tabs>
                            <w:rPr>
                              <w:sz w:val="18"/>
                              <w:szCs w:val="18"/>
                            </w:rPr>
                          </w:pPr>
                          <w:r>
                            <w:rPr>
                              <w:rStyle w:val="Headerorfooter2"/>
                              <w:rFonts w:ascii="Arial" w:eastAsia="Arial" w:hAnsi="Arial" w:cs="Arial"/>
                              <w:sz w:val="18"/>
                              <w:szCs w:val="18"/>
                            </w:rPr>
                            <w:tab/>
                          </w: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p>
                      </w:txbxContent>
                    </wps:txbx>
                    <wps:bodyPr lIns="0" tIns="0" rIns="0" bIns="0">
                      <a:spAutoFit/>
                    </wps:bodyPr>
                  </wps:wsp>
                </a:graphicData>
              </a:graphic>
            </wp:anchor>
          </w:drawing>
        </mc:Choice>
        <mc:Fallback>
          <w:pict>
            <v:shapetype w14:anchorId="30C583B9" id="_x0000_t202" coordsize="21600,21600" o:spt="202" path="m,l,21600r21600,l21600,xe">
              <v:stroke joinstyle="miter"/>
              <v:path gradientshapeok="t" o:connecttype="rect"/>
            </v:shapetype>
            <v:shape id="Shape 74" o:spid="_x0000_s1032" type="#_x0000_t202" style="position:absolute;margin-left:293.85pt;margin-top:801.95pt;width:272.4pt;height:6.95pt;z-index:-25165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" filled="f" stroked="f">
              <v:textbox style="mso-fit-shape-to-text:t" inset="0,0,0,0">
                <w:txbxContent>
                  <w:p w14:paraId="30C583F1" w14:textId="1D3BD6D0" w:rsidR="007E006E" w:rsidRDefault="007B5C76">
                    <w:pPr>
                      <w:pStyle w:val="Headerorfooter20"/>
                      <w:tabs>
                        <w:tab w:val="right" w:pos="5448"/>
                      </w:tabs>
                      <w:rPr>
                        <w:sz w:val="18"/>
                        <w:szCs w:val="18"/>
                      </w:rPr>
                    </w:pPr>
                    <w:r>
                      <w:rPr>
                        <w:rStyle w:val="Headerorfooter2"/>
                        <w:rFonts w:ascii="Arial" w:eastAsia="Arial" w:hAnsi="Arial" w:cs="Arial"/>
                        <w:sz w:val="18"/>
                        <w:szCs w:val="18"/>
                      </w:rPr>
                      <w:tab/>
                    </w: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61" behindDoc="1" locked="0" layoutInCell="1" allowOverlap="1" wp14:anchorId="30C583BB" wp14:editId="30C583BC">
              <wp:simplePos x="0" y="0"/>
              <wp:positionH relativeFrom="page">
                <wp:posOffset>1073785</wp:posOffset>
              </wp:positionH>
              <wp:positionV relativeFrom="page">
                <wp:posOffset>10156190</wp:posOffset>
              </wp:positionV>
              <wp:extent cx="6114415" cy="0"/>
              <wp:effectExtent l="0" t="0" r="0" b="0"/>
              <wp:wrapNone/>
              <wp:docPr id="76" name="Shape 76"/>
              <wp:cNvGraphicFramePr/>
              <a:graphic xmlns:a="http://schemas.openxmlformats.org/drawingml/2006/main">
                <a:graphicData uri="http://schemas.microsoft.com/office/word/2010/wordprocessingShape">
                  <wps:wsp>
                    <wps:cNvCnPr/>
                    <wps:spPr>
                      <a:xfrm>
                        <a:off x="0" y="0"/>
                        <a:ext cx="6114415" cy="0"/>
                      </a:xfrm>
                      <a:prstGeom prst="straightConnector1">
                        <a:avLst/>
                      </a:prstGeom>
                      <a:ln w="12700">
                        <a:solidFill/>
                      </a:ln>
                    </wps:spPr>
                    <wps:bodyPr/>
                  </wps:wsp>
                </a:graphicData>
              </a:graphic>
            </wp:anchor>
          </w:drawing>
        </mc:Choice>
        <mc:Fallback>
          <w:pict>
            <v:shapetype w14:anchorId="6F72A17C" id="_x0000_t32" coordsize="21600,21600" o:spt="32" o:oned="t" path="m,l21600,21600e" filled="f">
              <v:path arrowok="t" fillok="f" o:connecttype="none"/>
              <o:lock v:ext="edit" shapetype="t"/>
            </v:shapetype>
            <v:shape id="Shape 76" o:spid="_x0000_s1026" type="#_x0000_t32" style="position:absolute;margin-left:84.55pt;margin-top:799.7pt;width:481.45pt;height:0;z-index:-251658219;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" strokeweight="1pt">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53" w14:textId="77777777" w:rsidR="007E006E" w:rsidRDefault="007E006E"/>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54" w14:textId="77777777" w:rsidR="007E006E" w:rsidRDefault="007E006E"/>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57" w14:textId="49F48492" w:rsidR="007E006E" w:rsidRDefault="007B5C76">
    <w:pPr>
      <w:spacing w:line="1" w:lineRule="exact"/>
    </w:pPr>
    <w:r>
      <w:rPr>
        <w:noProof/>
      </w:rPr>
      <mc:AlternateContent>
        <mc:Choice Requires="wps">
          <w:drawing>
            <wp:anchor distT="0" distB="0" distL="114300" distR="114300" simplePos="0" relativeHeight="251658269" behindDoc="1" locked="0" layoutInCell="1" allowOverlap="1" wp14:anchorId="30C583CF" wp14:editId="448EC0F0">
              <wp:simplePos x="0" y="0"/>
              <wp:positionH relativeFrom="page">
                <wp:posOffset>1073785</wp:posOffset>
              </wp:positionH>
              <wp:positionV relativeFrom="page">
                <wp:posOffset>10156190</wp:posOffset>
              </wp:positionV>
              <wp:extent cx="6114415" cy="0"/>
              <wp:effectExtent l="0" t="0" r="0" b="0"/>
              <wp:wrapNone/>
              <wp:docPr id="100" name="Shape 100"/>
              <wp:cNvGraphicFramePr/>
              <a:graphic xmlns:a="http://schemas.openxmlformats.org/drawingml/2006/main">
                <a:graphicData uri="http://schemas.microsoft.com/office/word/2010/wordprocessingShape">
                  <wps:wsp>
                    <wps:cNvCnPr/>
                    <wps:spPr>
                      <a:xfrm>
                        <a:off x="0" y="0"/>
                        <a:ext cx="6114415" cy="0"/>
                      </a:xfrm>
                      <a:prstGeom prst="straightConnector1">
                        <a:avLst/>
                      </a:prstGeom>
                      <a:ln w="12700">
                        <a:solidFill/>
                      </a:ln>
                    </wps:spPr>
                    <wps:bodyPr/>
                  </wps:wsp>
                </a:graphicData>
              </a:graphic>
            </wp:anchor>
          </w:drawing>
        </mc:Choice>
        <mc:Fallback>
          <w:pict>
            <v:shapetype w14:anchorId="7C5D68A7" id="_x0000_t32" coordsize="21600,21600" o:spt="32" o:oned="t" path="m,l21600,21600e" filled="f">
              <v:path arrowok="t" fillok="f" o:connecttype="none"/>
              <o:lock v:ext="edit" shapetype="t"/>
            </v:shapetype>
            <v:shape id="Shape 100" o:spid="_x0000_s1026" type="#_x0000_t32" style="position:absolute;margin-left:84.55pt;margin-top:799.7pt;width:481.45pt;height:0;z-index:-251658211;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" strokeweight="1pt">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58" w14:textId="6FE0EEDC" w:rsidR="007E006E" w:rsidRDefault="007B5C76">
    <w:pPr>
      <w:spacing w:line="1" w:lineRule="exact"/>
    </w:pPr>
    <w:r>
      <w:rPr>
        <w:noProof/>
      </w:rPr>
      <mc:AlternateContent>
        <mc:Choice Requires="wps">
          <w:drawing>
            <wp:anchor distT="0" distB="0" distL="114300" distR="114300" simplePos="0" relativeHeight="251658267" behindDoc="1" locked="0" layoutInCell="1" allowOverlap="1" wp14:anchorId="30C583D3" wp14:editId="23385B52">
              <wp:simplePos x="0" y="0"/>
              <wp:positionH relativeFrom="page">
                <wp:posOffset>1073785</wp:posOffset>
              </wp:positionH>
              <wp:positionV relativeFrom="page">
                <wp:posOffset>10156190</wp:posOffset>
              </wp:positionV>
              <wp:extent cx="6114415" cy="0"/>
              <wp:effectExtent l="0" t="0" r="0" b="0"/>
              <wp:wrapNone/>
              <wp:docPr id="94" name="Shape 94"/>
              <wp:cNvGraphicFramePr/>
              <a:graphic xmlns:a="http://schemas.openxmlformats.org/drawingml/2006/main">
                <a:graphicData uri="http://schemas.microsoft.com/office/word/2010/wordprocessingShape">
                  <wps:wsp>
                    <wps:cNvCnPr/>
                    <wps:spPr>
                      <a:xfrm>
                        <a:off x="0" y="0"/>
                        <a:ext cx="6114415" cy="0"/>
                      </a:xfrm>
                      <a:prstGeom prst="straightConnector1">
                        <a:avLst/>
                      </a:prstGeom>
                      <a:ln w="12700">
                        <a:solidFill/>
                      </a:ln>
                    </wps:spPr>
                    <wps:bodyPr/>
                  </wps:wsp>
                </a:graphicData>
              </a:graphic>
            </wp:anchor>
          </w:drawing>
        </mc:Choice>
        <mc:Fallback>
          <w:pict>
            <v:shapetype w14:anchorId="3E4EAD68" id="_x0000_t32" coordsize="21600,21600" o:spt="32" o:oned="t" path="m,l21600,21600e" filled="f">
              <v:path arrowok="t" fillok="f" o:connecttype="none"/>
              <o:lock v:ext="edit" shapetype="t"/>
            </v:shapetype>
            <v:shape id="Shape 94" o:spid="_x0000_s1026" type="#_x0000_t32" style="position:absolute;margin-left:84.55pt;margin-top:799.7pt;width:481.45pt;height:0;z-index:-251658213;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" strokeweight="1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77AC3" w14:textId="77777777" w:rsidR="00497CEA" w:rsidRDefault="00497C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DC87" w14:textId="77777777" w:rsidR="00497CEA" w:rsidRDefault="00497C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39" w14:textId="4ED5042D" w:rsidR="007E006E" w:rsidRDefault="007B5C76">
    <w:pPr>
      <w:spacing w:line="1" w:lineRule="exact"/>
    </w:pPr>
    <w:r>
      <w:rPr>
        <w:noProof/>
      </w:rPr>
      <mc:AlternateContent>
        <mc:Choice Requires="wps">
          <w:drawing>
            <wp:anchor distT="0" distB="0" distL="114300" distR="114300" simplePos="0" relativeHeight="251658243" behindDoc="1" locked="0" layoutInCell="1" allowOverlap="1" wp14:anchorId="30C58363" wp14:editId="5D0E04FE">
              <wp:simplePos x="0" y="0"/>
              <wp:positionH relativeFrom="page">
                <wp:posOffset>1073785</wp:posOffset>
              </wp:positionH>
              <wp:positionV relativeFrom="page">
                <wp:posOffset>10156190</wp:posOffset>
              </wp:positionV>
              <wp:extent cx="6114415" cy="0"/>
              <wp:effectExtent l="0" t="0" r="0" b="0"/>
              <wp:wrapNone/>
              <wp:docPr id="12" name="Shape 12"/>
              <wp:cNvGraphicFramePr/>
              <a:graphic xmlns:a="http://schemas.openxmlformats.org/drawingml/2006/main">
                <a:graphicData uri="http://schemas.microsoft.com/office/word/2010/wordprocessingShape">
                  <wps:wsp>
                    <wps:cNvCnPr/>
                    <wps:spPr>
                      <a:xfrm>
                        <a:off x="0" y="0"/>
                        <a:ext cx="6114415" cy="0"/>
                      </a:xfrm>
                      <a:prstGeom prst="straightConnector1">
                        <a:avLst/>
                      </a:prstGeom>
                      <a:ln w="12700">
                        <a:solidFill/>
                      </a:ln>
                    </wps:spPr>
                    <wps:bodyPr/>
                  </wps:wsp>
                </a:graphicData>
              </a:graphic>
            </wp:anchor>
          </w:drawing>
        </mc:Choice>
        <mc:Fallback>
          <w:pict>
            <v:shapetype w14:anchorId="30794D99" id="_x0000_t32" coordsize="21600,21600" o:spt="32" o:oned="t" path="m,l21600,21600e" filled="f">
              <v:path arrowok="t" fillok="f" o:connecttype="none"/>
              <o:lock v:ext="edit" shapetype="t"/>
            </v:shapetype>
            <v:shape id="Shape 12" o:spid="_x0000_s1026" type="#_x0000_t32" style="position:absolute;margin-left:84.55pt;margin-top:799.7pt;width:481.45pt;height:0;z-index:-251658237;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" strokeweight="1pt">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3A" w14:textId="29E4E160" w:rsidR="007E006E" w:rsidRDefault="007B5C76">
    <w:pPr>
      <w:spacing w:line="1" w:lineRule="exact"/>
    </w:pPr>
    <w:r>
      <w:rPr>
        <w:noProof/>
      </w:rPr>
      <mc:AlternateContent>
        <mc:Choice Requires="wps">
          <w:drawing>
            <wp:anchor distT="0" distB="0" distL="114300" distR="114300" simplePos="0" relativeHeight="251658241" behindDoc="1" locked="0" layoutInCell="1" allowOverlap="1" wp14:anchorId="30C58367" wp14:editId="4CA6E3D6">
              <wp:simplePos x="0" y="0"/>
              <wp:positionH relativeFrom="page">
                <wp:posOffset>1073785</wp:posOffset>
              </wp:positionH>
              <wp:positionV relativeFrom="page">
                <wp:posOffset>10156190</wp:posOffset>
              </wp:positionV>
              <wp:extent cx="6114415" cy="0"/>
              <wp:effectExtent l="0" t="0" r="0" b="0"/>
              <wp:wrapNone/>
              <wp:docPr id="6" name="Shape 6"/>
              <wp:cNvGraphicFramePr/>
              <a:graphic xmlns:a="http://schemas.openxmlformats.org/drawingml/2006/main">
                <a:graphicData uri="http://schemas.microsoft.com/office/word/2010/wordprocessingShape">
                  <wps:wsp>
                    <wps:cNvCnPr/>
                    <wps:spPr>
                      <a:xfrm>
                        <a:off x="0" y="0"/>
                        <a:ext cx="6114415" cy="0"/>
                      </a:xfrm>
                      <a:prstGeom prst="straightConnector1">
                        <a:avLst/>
                      </a:prstGeom>
                      <a:ln w="12700">
                        <a:solidFill/>
                      </a:ln>
                    </wps:spPr>
                    <wps:bodyPr/>
                  </wps:wsp>
                </a:graphicData>
              </a:graphic>
            </wp:anchor>
          </w:drawing>
        </mc:Choice>
        <mc:Fallback>
          <w:pict>
            <v:shapetype w14:anchorId="48CA8625" id="_x0000_t32" coordsize="21600,21600" o:spt="32" o:oned="t" path="m,l21600,21600e" filled="f">
              <v:path arrowok="t" fillok="f" o:connecttype="none"/>
              <o:lock v:ext="edit" shapetype="t"/>
            </v:shapetype>
            <v:shape id="Shape 6" o:spid="_x0000_s1026" type="#_x0000_t32" style="position:absolute;margin-left:84.55pt;margin-top:799.7pt;width:481.45pt;height:0;z-index:-251658239;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" strokeweight="1pt">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3D" w14:textId="25974EC4" w:rsidR="007E006E" w:rsidRDefault="007B5C76">
    <w:pPr>
      <w:spacing w:line="1" w:lineRule="exact"/>
    </w:pPr>
    <w:r>
      <w:rPr>
        <w:noProof/>
      </w:rPr>
      <mc:AlternateContent>
        <mc:Choice Requires="wps">
          <w:drawing>
            <wp:anchor distT="0" distB="0" distL="114300" distR="114300" simplePos="0" relativeHeight="251658247" behindDoc="1" locked="0" layoutInCell="1" allowOverlap="1" wp14:anchorId="30C58373" wp14:editId="38B56BD4">
              <wp:simplePos x="0" y="0"/>
              <wp:positionH relativeFrom="page">
                <wp:posOffset>1073785</wp:posOffset>
              </wp:positionH>
              <wp:positionV relativeFrom="page">
                <wp:posOffset>10156190</wp:posOffset>
              </wp:positionV>
              <wp:extent cx="6114415" cy="0"/>
              <wp:effectExtent l="0" t="0" r="0" b="0"/>
              <wp:wrapNone/>
              <wp:docPr id="26" name="Shape 26"/>
              <wp:cNvGraphicFramePr/>
              <a:graphic xmlns:a="http://schemas.openxmlformats.org/drawingml/2006/main">
                <a:graphicData uri="http://schemas.microsoft.com/office/word/2010/wordprocessingShape">
                  <wps:wsp>
                    <wps:cNvCnPr/>
                    <wps:spPr>
                      <a:xfrm>
                        <a:off x="0" y="0"/>
                        <a:ext cx="6114415" cy="0"/>
                      </a:xfrm>
                      <a:prstGeom prst="straightConnector1">
                        <a:avLst/>
                      </a:prstGeom>
                      <a:ln w="12700">
                        <a:solidFill/>
                      </a:ln>
                    </wps:spPr>
                    <wps:bodyPr/>
                  </wps:wsp>
                </a:graphicData>
              </a:graphic>
            </wp:anchor>
          </w:drawing>
        </mc:Choice>
        <mc:Fallback>
          <w:pict>
            <v:shapetype w14:anchorId="0649BE19" id="_x0000_t32" coordsize="21600,21600" o:spt="32" o:oned="t" path="m,l21600,21600e" filled="f">
              <v:path arrowok="t" fillok="f" o:connecttype="none"/>
              <o:lock v:ext="edit" shapetype="t"/>
            </v:shapetype>
            <v:shape id="Shape 26" o:spid="_x0000_s1026" type="#_x0000_t32" style="position:absolute;margin-left:84.55pt;margin-top:799.7pt;width:481.45pt;height:0;z-index:-251658233;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" strokeweight="1pt">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3E" w14:textId="256F5F84" w:rsidR="007E006E" w:rsidRDefault="007B5C76">
    <w:pPr>
      <w:spacing w:line="1" w:lineRule="exact"/>
    </w:pPr>
    <w:r>
      <w:rPr>
        <w:noProof/>
      </w:rPr>
      <mc:AlternateContent>
        <mc:Choice Requires="wps">
          <w:drawing>
            <wp:anchor distT="0" distB="0" distL="114300" distR="114300" simplePos="0" relativeHeight="251658245" behindDoc="1" locked="0" layoutInCell="1" allowOverlap="1" wp14:anchorId="30C58377" wp14:editId="3CB01C40">
              <wp:simplePos x="0" y="0"/>
              <wp:positionH relativeFrom="page">
                <wp:posOffset>1073785</wp:posOffset>
              </wp:positionH>
              <wp:positionV relativeFrom="page">
                <wp:posOffset>10156190</wp:posOffset>
              </wp:positionV>
              <wp:extent cx="6114415" cy="0"/>
              <wp:effectExtent l="0" t="0" r="0" b="0"/>
              <wp:wrapNone/>
              <wp:docPr id="20" name="Shape 20"/>
              <wp:cNvGraphicFramePr/>
              <a:graphic xmlns:a="http://schemas.openxmlformats.org/drawingml/2006/main">
                <a:graphicData uri="http://schemas.microsoft.com/office/word/2010/wordprocessingShape">
                  <wps:wsp>
                    <wps:cNvCnPr/>
                    <wps:spPr>
                      <a:xfrm>
                        <a:off x="0" y="0"/>
                        <a:ext cx="6114415" cy="0"/>
                      </a:xfrm>
                      <a:prstGeom prst="straightConnector1">
                        <a:avLst/>
                      </a:prstGeom>
                      <a:ln w="12700">
                        <a:solidFill/>
                      </a:ln>
                    </wps:spPr>
                    <wps:bodyPr/>
                  </wps:wsp>
                </a:graphicData>
              </a:graphic>
            </wp:anchor>
          </w:drawing>
        </mc:Choice>
        <mc:Fallback>
          <w:pict>
            <v:shapetype w14:anchorId="71E2D8A2" id="_x0000_t32" coordsize="21600,21600" o:spt="32" o:oned="t" path="m,l21600,21600e" filled="f">
              <v:path arrowok="t" fillok="f" o:connecttype="none"/>
              <o:lock v:ext="edit" shapetype="t"/>
            </v:shapetype>
            <v:shape id="Shape 20" o:spid="_x0000_s1026" type="#_x0000_t32" style="position:absolute;margin-left:84.55pt;margin-top:799.7pt;width:481.45pt;height:0;z-index:-251658235;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" strokeweight="1pt">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40" w14:textId="6B5098F7" w:rsidR="007E006E" w:rsidRDefault="007B5C76">
    <w:pPr>
      <w:spacing w:line="1" w:lineRule="exact"/>
    </w:pPr>
    <w:r>
      <w:rPr>
        <w:noProof/>
      </w:rPr>
      <mc:AlternateContent>
        <mc:Choice Requires="wps">
          <w:drawing>
            <wp:anchor distT="0" distB="0" distL="114300" distR="114300" simplePos="0" relativeHeight="251658249" behindDoc="1" locked="0" layoutInCell="1" allowOverlap="1" wp14:anchorId="30C58381" wp14:editId="0E09265B">
              <wp:simplePos x="0" y="0"/>
              <wp:positionH relativeFrom="page">
                <wp:posOffset>1073785</wp:posOffset>
              </wp:positionH>
              <wp:positionV relativeFrom="page">
                <wp:posOffset>10079355</wp:posOffset>
              </wp:positionV>
              <wp:extent cx="6114415" cy="0"/>
              <wp:effectExtent l="0" t="0" r="0" b="0"/>
              <wp:wrapNone/>
              <wp:docPr id="34" name="Shape 34"/>
              <wp:cNvGraphicFramePr/>
              <a:graphic xmlns:a="http://schemas.openxmlformats.org/drawingml/2006/main">
                <a:graphicData uri="http://schemas.microsoft.com/office/word/2010/wordprocessingShape">
                  <wps:wsp>
                    <wps:cNvCnPr/>
                    <wps:spPr>
                      <a:xfrm>
                        <a:off x="0" y="0"/>
                        <a:ext cx="6114415" cy="0"/>
                      </a:xfrm>
                      <a:prstGeom prst="straightConnector1">
                        <a:avLst/>
                      </a:prstGeom>
                      <a:ln w="12700">
                        <a:solidFill/>
                      </a:ln>
                    </wps:spPr>
                    <wps:bodyPr/>
                  </wps:wsp>
                </a:graphicData>
              </a:graphic>
            </wp:anchor>
          </w:drawing>
        </mc:Choice>
        <mc:Fallback>
          <w:pict>
            <v:shapetype w14:anchorId="7AB79DC1" id="_x0000_t32" coordsize="21600,21600" o:spt="32" o:oned="t" path="m,l21600,21600e" filled="f">
              <v:path arrowok="t" fillok="f" o:connecttype="none"/>
              <o:lock v:ext="edit" shapetype="t"/>
            </v:shapetype>
            <v:shape id="Shape 34" o:spid="_x0000_s1026" type="#_x0000_t32" style="position:absolute;margin-left:84.55pt;margin-top:793.65pt;width:481.45pt;height:0;z-index:-251658231;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" strokeweight="1pt">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43" w14:textId="77777777" w:rsidR="007E006E" w:rsidRDefault="007B5C76">
    <w:pPr>
      <w:spacing w:line="1" w:lineRule="exact"/>
    </w:pPr>
    <w:r>
      <w:rPr>
        <w:noProof/>
      </w:rPr>
      <mc:AlternateContent>
        <mc:Choice Requires="wps">
          <w:drawing>
            <wp:anchor distT="0" distB="0" distL="0" distR="0" simplePos="0" relativeHeight="251658271" behindDoc="1" locked="0" layoutInCell="1" allowOverlap="1" wp14:anchorId="30C5838B" wp14:editId="47C6CA39">
              <wp:simplePos x="0" y="0"/>
              <wp:positionH relativeFrom="page">
                <wp:posOffset>4469524</wp:posOffset>
              </wp:positionH>
              <wp:positionV relativeFrom="page">
                <wp:posOffset>10184524</wp:posOffset>
              </wp:positionV>
              <wp:extent cx="2722442" cy="88265"/>
              <wp:effectExtent l="0" t="0" r="0" b="0"/>
              <wp:wrapNone/>
              <wp:docPr id="48" name="Shape 48"/>
              <wp:cNvGraphicFramePr/>
              <a:graphic xmlns:a="http://schemas.openxmlformats.org/drawingml/2006/main">
                <a:graphicData uri="http://schemas.microsoft.com/office/word/2010/wordprocessingShape">
                  <wps:wsp>
                    <wps:cNvSpPr txBox="1"/>
                    <wps:spPr>
                      <a:xfrm>
                        <a:off x="0" y="0"/>
                        <a:ext cx="2722442" cy="88265"/>
                      </a:xfrm>
                      <a:prstGeom prst="rect">
                        <a:avLst/>
                      </a:prstGeom>
                      <a:noFill/>
                    </wps:spPr>
                    <wps:txbx>
                      <w:txbxContent>
                        <w:p w14:paraId="30C583E9" w14:textId="3048D3CF" w:rsidR="007E006E" w:rsidRDefault="007B5C76">
                          <w:pPr>
                            <w:pStyle w:val="Headerorfooter20"/>
                            <w:tabs>
                              <w:tab w:val="right" w:pos="5448"/>
                            </w:tabs>
                            <w:rPr>
                              <w:sz w:val="18"/>
                              <w:szCs w:val="18"/>
                            </w:rPr>
                          </w:pPr>
                          <w:r>
                            <w:rPr>
                              <w:rStyle w:val="Headerorfooter2"/>
                              <w:rFonts w:ascii="Arial" w:eastAsia="Arial" w:hAnsi="Arial" w:cs="Arial"/>
                              <w:sz w:val="18"/>
                              <w:szCs w:val="18"/>
                            </w:rPr>
                            <w:tab/>
                          </w: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p>
                      </w:txbxContent>
                    </wps:txbx>
                    <wps:bodyPr wrap="square" lIns="0" tIns="0" rIns="0" bIns="0">
                      <a:spAutoFit/>
                    </wps:bodyPr>
                  </wps:wsp>
                </a:graphicData>
              </a:graphic>
              <wp14:sizeRelH relativeFrom="margin">
                <wp14:pctWidth>0</wp14:pctWidth>
              </wp14:sizeRelH>
            </wp:anchor>
          </w:drawing>
        </mc:Choice>
        <mc:Fallback>
          <w:pict>
            <v:shapetype w14:anchorId="30C5838B" id="_x0000_t202" coordsize="21600,21600" o:spt="202" path="m,l,21600r21600,l21600,xe">
              <v:stroke joinstyle="miter"/>
              <v:path gradientshapeok="t" o:connecttype="rect"/>
            </v:shapetype>
            <v:shape id="Shape 48" o:spid="_x0000_s1029" type="#_x0000_t202" style="position:absolute;margin-left:351.95pt;margin-top:801.95pt;width:214.35pt;height:6.95pt;z-index:-251658209;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" filled="f" stroked="f">
              <v:textbox style="mso-fit-shape-to-text:t" inset="0,0,0,0">
                <w:txbxContent>
                  <w:p w14:paraId="30C583E9" w14:textId="3048D3CF" w:rsidR="007E006E" w:rsidRDefault="007B5C76">
                    <w:pPr>
                      <w:pStyle w:val="Headerorfooter20"/>
                      <w:tabs>
                        <w:tab w:val="right" w:pos="5448"/>
                      </w:tabs>
                      <w:rPr>
                        <w:sz w:val="18"/>
                        <w:szCs w:val="18"/>
                      </w:rPr>
                    </w:pPr>
                    <w:r>
                      <w:rPr>
                        <w:rStyle w:val="Headerorfooter2"/>
                        <w:rFonts w:ascii="Arial" w:eastAsia="Arial" w:hAnsi="Arial" w:cs="Arial"/>
                        <w:sz w:val="18"/>
                        <w:szCs w:val="18"/>
                      </w:rPr>
                      <w:tab/>
                    </w: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53" behindDoc="1" locked="0" layoutInCell="1" allowOverlap="1" wp14:anchorId="30C5838D" wp14:editId="30C5838E">
              <wp:simplePos x="0" y="0"/>
              <wp:positionH relativeFrom="page">
                <wp:posOffset>1073785</wp:posOffset>
              </wp:positionH>
              <wp:positionV relativeFrom="page">
                <wp:posOffset>10156190</wp:posOffset>
              </wp:positionV>
              <wp:extent cx="6114415" cy="0"/>
              <wp:effectExtent l="0" t="0" r="0" b="0"/>
              <wp:wrapNone/>
              <wp:docPr id="50" name="Shape 50"/>
              <wp:cNvGraphicFramePr/>
              <a:graphic xmlns:a="http://schemas.openxmlformats.org/drawingml/2006/main">
                <a:graphicData uri="http://schemas.microsoft.com/office/word/2010/wordprocessingShape">
                  <wps:wsp>
                    <wps:cNvCnPr/>
                    <wps:spPr>
                      <a:xfrm>
                        <a:off x="0" y="0"/>
                        <a:ext cx="6114415" cy="0"/>
                      </a:xfrm>
                      <a:prstGeom prst="straightConnector1">
                        <a:avLst/>
                      </a:prstGeom>
                      <a:ln w="12700">
                        <a:solidFill/>
                      </a:ln>
                    </wps:spPr>
                    <wps:bodyPr/>
                  </wps:wsp>
                </a:graphicData>
              </a:graphic>
            </wp:anchor>
          </w:drawing>
        </mc:Choice>
        <mc:Fallback>
          <w:pict>
            <v:shapetype w14:anchorId="388276F8" id="_x0000_t32" coordsize="21600,21600" o:spt="32" o:oned="t" path="m,l21600,21600e" filled="f">
              <v:path arrowok="t" fillok="f" o:connecttype="none"/>
              <o:lock v:ext="edit" shapetype="t"/>
            </v:shapetype>
            <v:shape id="Shape 50" o:spid="_x0000_s1026" type="#_x0000_t32" style="position:absolute;margin-left:84.55pt;margin-top:799.7pt;width:481.45pt;height:0;z-index:-251658227;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"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DF1F9" w14:textId="77777777" w:rsidR="000760AB" w:rsidRDefault="000760AB"/>
  </w:footnote>
  <w:footnote w:type="continuationSeparator" w:id="0">
    <w:p w14:paraId="5D5C7437" w14:textId="77777777" w:rsidR="000760AB" w:rsidRDefault="000760AB"/>
  </w:footnote>
  <w:footnote w:type="continuationNotice" w:id="1">
    <w:p w14:paraId="32602C16" w14:textId="77777777" w:rsidR="000760AB" w:rsidRDefault="000760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88F2" w14:textId="77777777" w:rsidR="00497CEA" w:rsidRDefault="00497CE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42" w14:textId="361CB2DC" w:rsidR="007E006E" w:rsidRDefault="007B5C76">
    <w:pPr>
      <w:spacing w:line="1" w:lineRule="exact"/>
    </w:pPr>
    <w:r>
      <w:rPr>
        <w:noProof/>
      </w:rPr>
      <mc:AlternateContent>
        <mc:Choice Requires="wps">
          <w:drawing>
            <wp:anchor distT="0" distB="0" distL="114300" distR="114300" simplePos="0" relativeHeight="251658250" behindDoc="1" locked="0" layoutInCell="1" allowOverlap="1" wp14:anchorId="30C58389" wp14:editId="06067193">
              <wp:simplePos x="0" y="0"/>
              <wp:positionH relativeFrom="page">
                <wp:posOffset>1080135</wp:posOffset>
              </wp:positionH>
              <wp:positionV relativeFrom="page">
                <wp:posOffset>193040</wp:posOffset>
              </wp:positionV>
              <wp:extent cx="6117590" cy="0"/>
              <wp:effectExtent l="0" t="0" r="0" b="0"/>
              <wp:wrapNone/>
              <wp:docPr id="39" name="Shape 39"/>
              <wp:cNvGraphicFramePr/>
              <a:graphic xmlns:a="http://schemas.openxmlformats.org/drawingml/2006/main">
                <a:graphicData uri="http://schemas.microsoft.com/office/word/2010/wordprocessingShape">
                  <wps:wsp>
                    <wps:cNvCnPr/>
                    <wps:spPr>
                      <a:xfrm>
                        <a:off x="0" y="0"/>
                        <a:ext cx="6117590" cy="0"/>
                      </a:xfrm>
                      <a:prstGeom prst="straightConnector1">
                        <a:avLst/>
                      </a:prstGeom>
                      <a:ln w="12700">
                        <a:solidFill/>
                      </a:ln>
                    </wps:spPr>
                    <wps:bodyPr/>
                  </wps:wsp>
                </a:graphicData>
              </a:graphic>
            </wp:anchor>
          </w:drawing>
        </mc:Choice>
        <mc:Fallback>
          <w:pict>
            <v:shapetype w14:anchorId="5C927227" id="_x0000_t32" coordsize="21600,21600" o:spt="32" o:oned="t" path="m,l21600,21600e" filled="f">
              <v:path arrowok="t" fillok="f" o:connecttype="none"/>
              <o:lock v:ext="edit" shapetype="t"/>
            </v:shapetype>
            <v:shape id="Shape 39" o:spid="_x0000_s1026" type="#_x0000_t32" style="position:absolute;margin-left:85.05pt;margin-top:15.2pt;width:481.7pt;height:0;z-index:-25165823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" strokeweight="1pt">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4D" w14:textId="66A4F0EA" w:rsidR="007E006E" w:rsidRDefault="007B5C76">
    <w:pPr>
      <w:spacing w:line="1" w:lineRule="exact"/>
    </w:pPr>
    <w:r>
      <w:rPr>
        <w:noProof/>
      </w:rPr>
      <mc:AlternateContent>
        <mc:Choice Requires="wps">
          <w:drawing>
            <wp:anchor distT="0" distB="0" distL="114300" distR="114300" simplePos="0" relativeHeight="251658262" behindDoc="1" locked="0" layoutInCell="1" allowOverlap="1" wp14:anchorId="30C583AF" wp14:editId="60BB1EBE">
              <wp:simplePos x="0" y="0"/>
              <wp:positionH relativeFrom="page">
                <wp:posOffset>1073785</wp:posOffset>
              </wp:positionH>
              <wp:positionV relativeFrom="page">
                <wp:posOffset>262255</wp:posOffset>
              </wp:positionV>
              <wp:extent cx="6117590" cy="0"/>
              <wp:effectExtent l="0" t="0" r="0" b="0"/>
              <wp:wrapNone/>
              <wp:docPr id="79" name="Shape 79"/>
              <wp:cNvGraphicFramePr/>
              <a:graphic xmlns:a="http://schemas.openxmlformats.org/drawingml/2006/main">
                <a:graphicData uri="http://schemas.microsoft.com/office/word/2010/wordprocessingShape">
                  <wps:wsp>
                    <wps:cNvCnPr/>
                    <wps:spPr>
                      <a:xfrm>
                        <a:off x="0" y="0"/>
                        <a:ext cx="6117590" cy="0"/>
                      </a:xfrm>
                      <a:prstGeom prst="straightConnector1">
                        <a:avLst/>
                      </a:prstGeom>
                      <a:ln w="12700">
                        <a:solidFill/>
                      </a:ln>
                    </wps:spPr>
                    <wps:bodyPr/>
                  </wps:wsp>
                </a:graphicData>
              </a:graphic>
            </wp:anchor>
          </w:drawing>
        </mc:Choice>
        <mc:Fallback>
          <w:pict>
            <v:shapetype w14:anchorId="533D7F9E" id="_x0000_t32" coordsize="21600,21600" o:spt="32" o:oned="t" path="m,l21600,21600e" filled="f">
              <v:path arrowok="t" fillok="f" o:connecttype="none"/>
              <o:lock v:ext="edit" shapetype="t"/>
            </v:shapetype>
            <v:shape id="Shape 79" o:spid="_x0000_s1026" type="#_x0000_t32" style="position:absolute;margin-left:84.55pt;margin-top:20.65pt;width:481.7pt;height:0;z-index:-25165821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" strokeweight="1pt">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4E" w14:textId="2D95DE40" w:rsidR="007E006E" w:rsidRDefault="007B5C76">
    <w:pPr>
      <w:spacing w:line="1" w:lineRule="exact"/>
    </w:pPr>
    <w:r>
      <w:rPr>
        <w:noProof/>
      </w:rPr>
      <mc:AlternateContent>
        <mc:Choice Requires="wps">
          <w:drawing>
            <wp:anchor distT="0" distB="0" distL="114300" distR="114300" simplePos="0" relativeHeight="251658260" behindDoc="1" locked="0" layoutInCell="1" allowOverlap="1" wp14:anchorId="30C583B3" wp14:editId="697C0CE6">
              <wp:simplePos x="0" y="0"/>
              <wp:positionH relativeFrom="page">
                <wp:posOffset>1073785</wp:posOffset>
              </wp:positionH>
              <wp:positionV relativeFrom="page">
                <wp:posOffset>262255</wp:posOffset>
              </wp:positionV>
              <wp:extent cx="6117590" cy="0"/>
              <wp:effectExtent l="0" t="0" r="0" b="0"/>
              <wp:wrapNone/>
              <wp:docPr id="73" name="Shape 73"/>
              <wp:cNvGraphicFramePr/>
              <a:graphic xmlns:a="http://schemas.openxmlformats.org/drawingml/2006/main">
                <a:graphicData uri="http://schemas.microsoft.com/office/word/2010/wordprocessingShape">
                  <wps:wsp>
                    <wps:cNvCnPr/>
                    <wps:spPr>
                      <a:xfrm>
                        <a:off x="0" y="0"/>
                        <a:ext cx="6117590" cy="0"/>
                      </a:xfrm>
                      <a:prstGeom prst="straightConnector1">
                        <a:avLst/>
                      </a:prstGeom>
                      <a:ln w="12700">
                        <a:solidFill/>
                      </a:ln>
                    </wps:spPr>
                    <wps:bodyPr/>
                  </wps:wsp>
                </a:graphicData>
              </a:graphic>
            </wp:anchor>
          </w:drawing>
        </mc:Choice>
        <mc:Fallback>
          <w:pict>
            <v:shapetype w14:anchorId="41F2A6FF" id="_x0000_t32" coordsize="21600,21600" o:spt="32" o:oned="t" path="m,l21600,21600e" filled="f">
              <v:path arrowok="t" fillok="f" o:connecttype="none"/>
              <o:lock v:ext="edit" shapetype="t"/>
            </v:shapetype>
            <v:shape id="Shape 73" o:spid="_x0000_s1026" type="#_x0000_t32" style="position:absolute;margin-left:84.55pt;margin-top:20.65pt;width:481.7pt;height:0;z-index:-25165822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" strokeweight="1pt">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51" w14:textId="77777777" w:rsidR="007E006E" w:rsidRDefault="007B5C76">
    <w:pPr>
      <w:spacing w:line="1" w:lineRule="exact"/>
    </w:pPr>
    <w:r>
      <w:rPr>
        <w:noProof/>
      </w:rPr>
      <mc:AlternateContent>
        <mc:Choice Requires="wps">
          <w:drawing>
            <wp:anchor distT="0" distB="0" distL="0" distR="0" simplePos="0" relativeHeight="251658274" behindDoc="1" locked="0" layoutInCell="1" allowOverlap="1" wp14:anchorId="30C583BD" wp14:editId="30C583BE">
              <wp:simplePos x="0" y="0"/>
              <wp:positionH relativeFrom="page">
                <wp:posOffset>1338580</wp:posOffset>
              </wp:positionH>
              <wp:positionV relativeFrom="page">
                <wp:posOffset>140970</wp:posOffset>
              </wp:positionV>
              <wp:extent cx="3212465" cy="88265"/>
              <wp:effectExtent l="0" t="0" r="0" b="0"/>
              <wp:wrapNone/>
              <wp:docPr id="86" name="Shape 86"/>
              <wp:cNvGraphicFramePr/>
              <a:graphic xmlns:a="http://schemas.openxmlformats.org/drawingml/2006/main">
                <a:graphicData uri="http://schemas.microsoft.com/office/word/2010/wordprocessingShape">
                  <wps:wsp>
                    <wps:cNvSpPr txBox="1"/>
                    <wps:spPr>
                      <a:xfrm>
                        <a:off x="0" y="0"/>
                        <a:ext cx="3212465" cy="88265"/>
                      </a:xfrm>
                      <a:prstGeom prst="rect">
                        <a:avLst/>
                      </a:prstGeom>
                      <a:noFill/>
                    </wps:spPr>
                    <wps:txbx>
                      <w:txbxContent>
                        <w:p w14:paraId="30C583F5" w14:textId="77777777" w:rsidR="007E006E" w:rsidRDefault="007B5C76">
                          <w:pPr>
                            <w:pStyle w:val="Headerorfooter0"/>
                            <w:tabs>
                              <w:tab w:val="right" w:pos="5059"/>
                            </w:tabs>
                            <w:jc w:val="left"/>
                          </w:pPr>
                          <w:r>
                            <w:rPr>
                              <w:rStyle w:val="Headerorfooter"/>
                            </w:rPr>
                            <w:t>T33244</w:t>
                          </w:r>
                          <w:r>
                            <w:rPr>
                              <w:rStyle w:val="Headerorfooter"/>
                            </w:rPr>
                            <w:tab/>
                            <w:t>NEPATVIRTINTAS</w:t>
                          </w:r>
                        </w:p>
                      </w:txbxContent>
                    </wps:txbx>
                    <wps:bodyPr lIns="0" tIns="0" rIns="0" bIns="0">
                      <a:spAutoFit/>
                    </wps:bodyPr>
                  </wps:wsp>
                </a:graphicData>
              </a:graphic>
            </wp:anchor>
          </w:drawing>
        </mc:Choice>
        <mc:Fallback>
          <w:pict>
            <v:shapetype w14:anchorId="30C583BD" id="_x0000_t202" coordsize="21600,21600" o:spt="202" path="m,l,21600r21600,l21600,xe">
              <v:stroke joinstyle="miter"/>
              <v:path gradientshapeok="t" o:connecttype="rect"/>
            </v:shapetype>
            <v:shape id="Shape 86" o:spid="_x0000_s1033" type="#_x0000_t202" style="position:absolute;margin-left:105.4pt;margin-top:11.1pt;width:252.95pt;height:6.95pt;z-index:-25165820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" filled="f" stroked="f">
              <v:textbox style="mso-fit-shape-to-text:t" inset="0,0,0,0">
                <w:txbxContent>
                  <w:p w14:paraId="30C583F5" w14:textId="77777777" w:rsidR="007E006E" w:rsidRDefault="007B5C76">
                    <w:pPr>
                      <w:pStyle w:val="Headerorfooter0"/>
                      <w:tabs>
                        <w:tab w:val="right" w:pos="5059"/>
                      </w:tabs>
                      <w:jc w:val="left"/>
                    </w:pPr>
                    <w:r>
                      <w:rPr>
                        <w:rStyle w:val="Headerorfooter"/>
                      </w:rPr>
                      <w:t>T33244</w:t>
                    </w:r>
                    <w:r>
                      <w:rPr>
                        <w:rStyle w:val="Headerorfooter"/>
                      </w:rPr>
                      <w:tab/>
                      <w:t>NEPATVIRTINTAS</w:t>
                    </w:r>
                  </w:p>
                </w:txbxContent>
              </v:textbox>
              <w10:wrap anchorx="page" anchory="page"/>
            </v:shape>
          </w:pict>
        </mc:Fallback>
      </mc:AlternateContent>
    </w:r>
    <w:r>
      <w:rPr>
        <w:noProof/>
      </w:rPr>
      <mc:AlternateContent>
        <mc:Choice Requires="wps">
          <w:drawing>
            <wp:anchor distT="0" distB="0" distL="114300" distR="114300" simplePos="0" relativeHeight="251658265" behindDoc="1" locked="0" layoutInCell="1" allowOverlap="1" wp14:anchorId="30C583BF" wp14:editId="30C583C0">
              <wp:simplePos x="0" y="0"/>
              <wp:positionH relativeFrom="page">
                <wp:posOffset>1076325</wp:posOffset>
              </wp:positionH>
              <wp:positionV relativeFrom="page">
                <wp:posOffset>257810</wp:posOffset>
              </wp:positionV>
              <wp:extent cx="6117590" cy="0"/>
              <wp:effectExtent l="0" t="0" r="0" b="0"/>
              <wp:wrapNone/>
              <wp:docPr id="88" name="Shape 88"/>
              <wp:cNvGraphicFramePr/>
              <a:graphic xmlns:a="http://schemas.openxmlformats.org/drawingml/2006/main">
                <a:graphicData uri="http://schemas.microsoft.com/office/word/2010/wordprocessingShape">
                  <wps:wsp>
                    <wps:cNvCnPr/>
                    <wps:spPr>
                      <a:xfrm>
                        <a:off x="0" y="0"/>
                        <a:ext cx="6117590" cy="0"/>
                      </a:xfrm>
                      <a:prstGeom prst="straightConnector1">
                        <a:avLst/>
                      </a:prstGeom>
                      <a:ln w="12700">
                        <a:solidFill/>
                      </a:ln>
                    </wps:spPr>
                    <wps:bodyPr/>
                  </wps:wsp>
                </a:graphicData>
              </a:graphic>
            </wp:anchor>
          </w:drawing>
        </mc:Choice>
        <mc:Fallback>
          <w:pict>
            <v:shapetype w14:anchorId="0C893DE4" id="_x0000_t32" coordsize="21600,21600" o:spt="32" o:oned="t" path="m,l21600,21600e" filled="f">
              <v:path arrowok="t" fillok="f" o:connecttype="none"/>
              <o:lock v:ext="edit" shapetype="t"/>
            </v:shapetype>
            <v:shape id="Shape 88" o:spid="_x0000_s1026" type="#_x0000_t32" style="position:absolute;margin-left:84.75pt;margin-top:20.3pt;width:481.7pt;height:0;z-index:-251658215;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" strokeweight="1pt">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52" w14:textId="6C379673" w:rsidR="007E006E" w:rsidRDefault="007B5C76">
    <w:pPr>
      <w:spacing w:line="1" w:lineRule="exact"/>
    </w:pPr>
    <w:r>
      <w:rPr>
        <w:noProof/>
      </w:rPr>
      <mc:AlternateContent>
        <mc:Choice Requires="wps">
          <w:drawing>
            <wp:anchor distT="0" distB="0" distL="114300" distR="114300" simplePos="0" relativeHeight="251658264" behindDoc="1" locked="0" layoutInCell="1" allowOverlap="1" wp14:anchorId="30C583C3" wp14:editId="2B939CD6">
              <wp:simplePos x="0" y="0"/>
              <wp:positionH relativeFrom="page">
                <wp:posOffset>1076325</wp:posOffset>
              </wp:positionH>
              <wp:positionV relativeFrom="page">
                <wp:posOffset>257810</wp:posOffset>
              </wp:positionV>
              <wp:extent cx="6117590" cy="0"/>
              <wp:effectExtent l="0" t="0" r="0" b="0"/>
              <wp:wrapNone/>
              <wp:docPr id="85" name="Shape 85"/>
              <wp:cNvGraphicFramePr/>
              <a:graphic xmlns:a="http://schemas.openxmlformats.org/drawingml/2006/main">
                <a:graphicData uri="http://schemas.microsoft.com/office/word/2010/wordprocessingShape">
                  <wps:wsp>
                    <wps:cNvCnPr/>
                    <wps:spPr>
                      <a:xfrm>
                        <a:off x="0" y="0"/>
                        <a:ext cx="6117590" cy="0"/>
                      </a:xfrm>
                      <a:prstGeom prst="straightConnector1">
                        <a:avLst/>
                      </a:prstGeom>
                      <a:ln w="12700">
                        <a:solidFill/>
                      </a:ln>
                    </wps:spPr>
                    <wps:bodyPr/>
                  </wps:wsp>
                </a:graphicData>
              </a:graphic>
            </wp:anchor>
          </w:drawing>
        </mc:Choice>
        <mc:Fallback>
          <w:pict>
            <v:shapetype w14:anchorId="5D4C86C8" id="_x0000_t32" coordsize="21600,21600" o:spt="32" o:oned="t" path="m,l21600,21600e" filled="f">
              <v:path arrowok="t" fillok="f" o:connecttype="none"/>
              <o:lock v:ext="edit" shapetype="t"/>
            </v:shapetype>
            <v:shape id="Shape 85" o:spid="_x0000_s1026" type="#_x0000_t32" style="position:absolute;margin-left:84.75pt;margin-top:20.3pt;width:481.7pt;height:0;z-index:-25165821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" strokeweight="1pt">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55" w14:textId="00D3EA69" w:rsidR="007E006E" w:rsidRDefault="007B5C76">
    <w:pPr>
      <w:spacing w:line="1" w:lineRule="exact"/>
    </w:pPr>
    <w:r>
      <w:rPr>
        <w:noProof/>
      </w:rPr>
      <mc:AlternateContent>
        <mc:Choice Requires="wps">
          <w:drawing>
            <wp:anchor distT="0" distB="0" distL="114300" distR="114300" simplePos="0" relativeHeight="251658268" behindDoc="1" locked="0" layoutInCell="1" allowOverlap="1" wp14:anchorId="30C583C7" wp14:editId="5CD47F7B">
              <wp:simplePos x="0" y="0"/>
              <wp:positionH relativeFrom="page">
                <wp:posOffset>1073785</wp:posOffset>
              </wp:positionH>
              <wp:positionV relativeFrom="page">
                <wp:posOffset>262255</wp:posOffset>
              </wp:positionV>
              <wp:extent cx="6117590" cy="0"/>
              <wp:effectExtent l="0" t="0" r="0" b="0"/>
              <wp:wrapNone/>
              <wp:docPr id="97" name="Shape 97"/>
              <wp:cNvGraphicFramePr/>
              <a:graphic xmlns:a="http://schemas.openxmlformats.org/drawingml/2006/main">
                <a:graphicData uri="http://schemas.microsoft.com/office/word/2010/wordprocessingShape">
                  <wps:wsp>
                    <wps:cNvCnPr/>
                    <wps:spPr>
                      <a:xfrm>
                        <a:off x="0" y="0"/>
                        <a:ext cx="6117590" cy="0"/>
                      </a:xfrm>
                      <a:prstGeom prst="straightConnector1">
                        <a:avLst/>
                      </a:prstGeom>
                      <a:ln w="12700">
                        <a:solidFill/>
                      </a:ln>
                    </wps:spPr>
                    <wps:bodyPr/>
                  </wps:wsp>
                </a:graphicData>
              </a:graphic>
            </wp:anchor>
          </w:drawing>
        </mc:Choice>
        <mc:Fallback>
          <w:pict>
            <v:shapetype w14:anchorId="5FA076D2" id="_x0000_t32" coordsize="21600,21600" o:spt="32" o:oned="t" path="m,l21600,21600e" filled="f">
              <v:path arrowok="t" fillok="f" o:connecttype="none"/>
              <o:lock v:ext="edit" shapetype="t"/>
            </v:shapetype>
            <v:shape id="Shape 97" o:spid="_x0000_s1026" type="#_x0000_t32" style="position:absolute;margin-left:84.55pt;margin-top:20.65pt;width:481.7pt;height:0;z-index:-25165821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" strokeweight="1pt">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56" w14:textId="20D44BC2" w:rsidR="007E006E" w:rsidRDefault="007B5C76">
    <w:pPr>
      <w:spacing w:line="1" w:lineRule="exact"/>
    </w:pPr>
    <w:r>
      <w:rPr>
        <w:noProof/>
      </w:rPr>
      <mc:AlternateContent>
        <mc:Choice Requires="wps">
          <w:drawing>
            <wp:anchor distT="0" distB="0" distL="114300" distR="114300" simplePos="0" relativeHeight="251658266" behindDoc="1" locked="0" layoutInCell="1" allowOverlap="1" wp14:anchorId="30C583CB" wp14:editId="0B6B13F1">
              <wp:simplePos x="0" y="0"/>
              <wp:positionH relativeFrom="page">
                <wp:posOffset>1073785</wp:posOffset>
              </wp:positionH>
              <wp:positionV relativeFrom="page">
                <wp:posOffset>262255</wp:posOffset>
              </wp:positionV>
              <wp:extent cx="6117590" cy="0"/>
              <wp:effectExtent l="0" t="0" r="0" b="0"/>
              <wp:wrapNone/>
              <wp:docPr id="91" name="Shape 91"/>
              <wp:cNvGraphicFramePr/>
              <a:graphic xmlns:a="http://schemas.openxmlformats.org/drawingml/2006/main">
                <a:graphicData uri="http://schemas.microsoft.com/office/word/2010/wordprocessingShape">
                  <wps:wsp>
                    <wps:cNvCnPr/>
                    <wps:spPr>
                      <a:xfrm>
                        <a:off x="0" y="0"/>
                        <a:ext cx="6117590" cy="0"/>
                      </a:xfrm>
                      <a:prstGeom prst="straightConnector1">
                        <a:avLst/>
                      </a:prstGeom>
                      <a:ln w="12700">
                        <a:solidFill/>
                      </a:ln>
                    </wps:spPr>
                    <wps:bodyPr/>
                  </wps:wsp>
                </a:graphicData>
              </a:graphic>
            </wp:anchor>
          </w:drawing>
        </mc:Choice>
        <mc:Fallback>
          <w:pict>
            <v:shapetype w14:anchorId="5014E353" id="_x0000_t32" coordsize="21600,21600" o:spt="32" o:oned="t" path="m,l21600,21600e" filled="f">
              <v:path arrowok="t" fillok="f" o:connecttype="none"/>
              <o:lock v:ext="edit" shapetype="t"/>
            </v:shapetype>
            <v:shape id="Shape 91" o:spid="_x0000_s1026" type="#_x0000_t32" style="position:absolute;margin-left:84.55pt;margin-top:20.65pt;width:481.7pt;height:0;z-index:-25165821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" strokeweight="1p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DEF8" w14:textId="77777777" w:rsidR="00497CEA" w:rsidRDefault="00497C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352CE" w14:textId="77777777" w:rsidR="00497CEA" w:rsidRDefault="00497C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37" w14:textId="789CDB47" w:rsidR="007E006E" w:rsidRDefault="007B5C76">
    <w:pPr>
      <w:spacing w:line="1" w:lineRule="exact"/>
    </w:pPr>
    <w:r>
      <w:rPr>
        <w:noProof/>
      </w:rPr>
      <mc:AlternateContent>
        <mc:Choice Requires="wps">
          <w:drawing>
            <wp:anchor distT="0" distB="0" distL="114300" distR="114300" simplePos="0" relativeHeight="251658242" behindDoc="1" locked="0" layoutInCell="1" allowOverlap="1" wp14:anchorId="30C5835B" wp14:editId="34952EA7">
              <wp:simplePos x="0" y="0"/>
              <wp:positionH relativeFrom="page">
                <wp:posOffset>1073785</wp:posOffset>
              </wp:positionH>
              <wp:positionV relativeFrom="page">
                <wp:posOffset>262255</wp:posOffset>
              </wp:positionV>
              <wp:extent cx="6117590" cy="0"/>
              <wp:effectExtent l="0" t="0" r="0" b="0"/>
              <wp:wrapNone/>
              <wp:docPr id="9" name="Shape 9"/>
              <wp:cNvGraphicFramePr/>
              <a:graphic xmlns:a="http://schemas.openxmlformats.org/drawingml/2006/main">
                <a:graphicData uri="http://schemas.microsoft.com/office/word/2010/wordprocessingShape">
                  <wps:wsp>
                    <wps:cNvCnPr/>
                    <wps:spPr>
                      <a:xfrm>
                        <a:off x="0" y="0"/>
                        <a:ext cx="6117590" cy="0"/>
                      </a:xfrm>
                      <a:prstGeom prst="straightConnector1">
                        <a:avLst/>
                      </a:prstGeom>
                      <a:ln w="12700">
                        <a:solidFill/>
                      </a:ln>
                    </wps:spPr>
                    <wps:bodyPr/>
                  </wps:wsp>
                </a:graphicData>
              </a:graphic>
            </wp:anchor>
          </w:drawing>
        </mc:Choice>
        <mc:Fallback>
          <w:pict>
            <v:shapetype w14:anchorId="5FED5C69" id="_x0000_t32" coordsize="21600,21600" o:spt="32" o:oned="t" path="m,l21600,21600e" filled="f">
              <v:path arrowok="t" fillok="f" o:connecttype="none"/>
              <o:lock v:ext="edit" shapetype="t"/>
            </v:shapetype>
            <v:shape id="Shape 9" o:spid="_x0000_s1026" type="#_x0000_t32" style="position:absolute;margin-left:84.55pt;margin-top:20.65pt;width:481.7pt;height:0;z-index:-25165823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" strokeweight="1pt">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38" w14:textId="6165AE68" w:rsidR="007E006E" w:rsidRDefault="007B5C76">
    <w:pPr>
      <w:spacing w:line="1" w:lineRule="exact"/>
    </w:pPr>
    <w:r>
      <w:rPr>
        <w:noProof/>
      </w:rPr>
      <mc:AlternateContent>
        <mc:Choice Requires="wps">
          <w:drawing>
            <wp:anchor distT="0" distB="0" distL="114300" distR="114300" simplePos="0" relativeHeight="251658240" behindDoc="1" locked="0" layoutInCell="1" allowOverlap="1" wp14:anchorId="30C5835F" wp14:editId="14E0B030">
              <wp:simplePos x="0" y="0"/>
              <wp:positionH relativeFrom="page">
                <wp:posOffset>1073785</wp:posOffset>
              </wp:positionH>
              <wp:positionV relativeFrom="page">
                <wp:posOffset>262255</wp:posOffset>
              </wp:positionV>
              <wp:extent cx="6117590" cy="0"/>
              <wp:effectExtent l="0" t="0" r="0" b="0"/>
              <wp:wrapNone/>
              <wp:docPr id="3" name="Shape 3"/>
              <wp:cNvGraphicFramePr/>
              <a:graphic xmlns:a="http://schemas.openxmlformats.org/drawingml/2006/main">
                <a:graphicData uri="http://schemas.microsoft.com/office/word/2010/wordprocessingShape">
                  <wps:wsp>
                    <wps:cNvCnPr/>
                    <wps:spPr>
                      <a:xfrm>
                        <a:off x="0" y="0"/>
                        <a:ext cx="6117590" cy="0"/>
                      </a:xfrm>
                      <a:prstGeom prst="straightConnector1">
                        <a:avLst/>
                      </a:prstGeom>
                      <a:ln w="12700">
                        <a:solidFill/>
                      </a:ln>
                    </wps:spPr>
                    <wps:bodyPr/>
                  </wps:wsp>
                </a:graphicData>
              </a:graphic>
            </wp:anchor>
          </w:drawing>
        </mc:Choice>
        <mc:Fallback>
          <w:pict>
            <v:shapetype w14:anchorId="3D027AD4" id="_x0000_t32" coordsize="21600,21600" o:spt="32" o:oned="t" path="m,l21600,21600e" filled="f">
              <v:path arrowok="t" fillok="f" o:connecttype="none"/>
              <o:lock v:ext="edit" shapetype="t"/>
            </v:shapetype>
            <v:shape id="Shape 3" o:spid="_x0000_s1026" type="#_x0000_t32" style="position:absolute;margin-left:84.55pt;margin-top:20.65pt;width:481.7pt;height:0;z-index:-25165824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" strokeweight="1pt">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3B" w14:textId="6435F32A" w:rsidR="007E006E" w:rsidRDefault="007B5C76">
    <w:pPr>
      <w:spacing w:line="1" w:lineRule="exact"/>
    </w:pPr>
    <w:r>
      <w:rPr>
        <w:noProof/>
      </w:rPr>
      <mc:AlternateContent>
        <mc:Choice Requires="wps">
          <w:drawing>
            <wp:anchor distT="0" distB="0" distL="114300" distR="114300" simplePos="0" relativeHeight="251658246" behindDoc="1" locked="0" layoutInCell="1" allowOverlap="1" wp14:anchorId="30C5836B" wp14:editId="04BE8B32">
              <wp:simplePos x="0" y="0"/>
              <wp:positionH relativeFrom="page">
                <wp:posOffset>1073785</wp:posOffset>
              </wp:positionH>
              <wp:positionV relativeFrom="page">
                <wp:posOffset>262255</wp:posOffset>
              </wp:positionV>
              <wp:extent cx="6117590" cy="0"/>
              <wp:effectExtent l="0" t="0" r="0" b="0"/>
              <wp:wrapNone/>
              <wp:docPr id="23" name="Shape 23"/>
              <wp:cNvGraphicFramePr/>
              <a:graphic xmlns:a="http://schemas.openxmlformats.org/drawingml/2006/main">
                <a:graphicData uri="http://schemas.microsoft.com/office/word/2010/wordprocessingShape">
                  <wps:wsp>
                    <wps:cNvCnPr/>
                    <wps:spPr>
                      <a:xfrm>
                        <a:off x="0" y="0"/>
                        <a:ext cx="6117590" cy="0"/>
                      </a:xfrm>
                      <a:prstGeom prst="straightConnector1">
                        <a:avLst/>
                      </a:prstGeom>
                      <a:ln w="12700">
                        <a:solidFill/>
                      </a:ln>
                    </wps:spPr>
                    <wps:bodyPr/>
                  </wps:wsp>
                </a:graphicData>
              </a:graphic>
            </wp:anchor>
          </w:drawing>
        </mc:Choice>
        <mc:Fallback>
          <w:pict>
            <v:shapetype w14:anchorId="5716C9A5" id="_x0000_t32" coordsize="21600,21600" o:spt="32" o:oned="t" path="m,l21600,21600e" filled="f">
              <v:path arrowok="t" fillok="f" o:connecttype="none"/>
              <o:lock v:ext="edit" shapetype="t"/>
            </v:shapetype>
            <v:shape id="Shape 23" o:spid="_x0000_s1026" type="#_x0000_t32" style="position:absolute;margin-left:84.55pt;margin-top:20.65pt;width:481.7pt;height:0;z-index:-25165823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" strokeweight="1pt">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3C" w14:textId="3A8AFE6D" w:rsidR="007E006E" w:rsidRDefault="007B5C76">
    <w:pPr>
      <w:spacing w:line="1" w:lineRule="exact"/>
    </w:pPr>
    <w:r>
      <w:rPr>
        <w:noProof/>
      </w:rPr>
      <mc:AlternateContent>
        <mc:Choice Requires="wps">
          <w:drawing>
            <wp:anchor distT="0" distB="0" distL="114300" distR="114300" simplePos="0" relativeHeight="251658244" behindDoc="1" locked="0" layoutInCell="1" allowOverlap="1" wp14:anchorId="30C5836F" wp14:editId="014F7943">
              <wp:simplePos x="0" y="0"/>
              <wp:positionH relativeFrom="page">
                <wp:posOffset>1073785</wp:posOffset>
              </wp:positionH>
              <wp:positionV relativeFrom="page">
                <wp:posOffset>262255</wp:posOffset>
              </wp:positionV>
              <wp:extent cx="6117590" cy="0"/>
              <wp:effectExtent l="0" t="0" r="0" b="0"/>
              <wp:wrapNone/>
              <wp:docPr id="17" name="Shape 17"/>
              <wp:cNvGraphicFramePr/>
              <a:graphic xmlns:a="http://schemas.openxmlformats.org/drawingml/2006/main">
                <a:graphicData uri="http://schemas.microsoft.com/office/word/2010/wordprocessingShape">
                  <wps:wsp>
                    <wps:cNvCnPr/>
                    <wps:spPr>
                      <a:xfrm>
                        <a:off x="0" y="0"/>
                        <a:ext cx="6117590" cy="0"/>
                      </a:xfrm>
                      <a:prstGeom prst="straightConnector1">
                        <a:avLst/>
                      </a:prstGeom>
                      <a:ln w="12700">
                        <a:solidFill/>
                      </a:ln>
                    </wps:spPr>
                    <wps:bodyPr/>
                  </wps:wsp>
                </a:graphicData>
              </a:graphic>
            </wp:anchor>
          </w:drawing>
        </mc:Choice>
        <mc:Fallback>
          <w:pict>
            <v:shapetype w14:anchorId="0DEBC684" id="_x0000_t32" coordsize="21600,21600" o:spt="32" o:oned="t" path="m,l21600,21600e" filled="f">
              <v:path arrowok="t" fillok="f" o:connecttype="none"/>
              <o:lock v:ext="edit" shapetype="t"/>
            </v:shapetype>
            <v:shape id="Shape 17" o:spid="_x0000_s1026" type="#_x0000_t32" style="position:absolute;margin-left:84.55pt;margin-top:20.65pt;width:481.7pt;height:0;z-index:-25165823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" strokeweight="1pt">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3F" w14:textId="4CE5DBDE" w:rsidR="007E006E" w:rsidRDefault="007B5C76">
    <w:pPr>
      <w:spacing w:line="1" w:lineRule="exact"/>
    </w:pPr>
    <w:r>
      <w:rPr>
        <w:noProof/>
      </w:rPr>
      <mc:AlternateContent>
        <mc:Choice Requires="wps">
          <w:drawing>
            <wp:anchor distT="0" distB="0" distL="114300" distR="114300" simplePos="0" relativeHeight="251658248" behindDoc="1" locked="0" layoutInCell="1" allowOverlap="1" wp14:anchorId="30C5837B" wp14:editId="2930AF36">
              <wp:simplePos x="0" y="0"/>
              <wp:positionH relativeFrom="page">
                <wp:posOffset>1073785</wp:posOffset>
              </wp:positionH>
              <wp:positionV relativeFrom="page">
                <wp:posOffset>186690</wp:posOffset>
              </wp:positionV>
              <wp:extent cx="6117590" cy="0"/>
              <wp:effectExtent l="0" t="0" r="0" b="0"/>
              <wp:wrapNone/>
              <wp:docPr id="29" name="Shape 29"/>
              <wp:cNvGraphicFramePr/>
              <a:graphic xmlns:a="http://schemas.openxmlformats.org/drawingml/2006/main">
                <a:graphicData uri="http://schemas.microsoft.com/office/word/2010/wordprocessingShape">
                  <wps:wsp>
                    <wps:cNvCnPr/>
                    <wps:spPr>
                      <a:xfrm>
                        <a:off x="0" y="0"/>
                        <a:ext cx="6117590" cy="0"/>
                      </a:xfrm>
                      <a:prstGeom prst="straightConnector1">
                        <a:avLst/>
                      </a:prstGeom>
                      <a:ln w="12700">
                        <a:solidFill/>
                      </a:ln>
                    </wps:spPr>
                    <wps:bodyPr/>
                  </wps:wsp>
                </a:graphicData>
              </a:graphic>
            </wp:anchor>
          </w:drawing>
        </mc:Choice>
        <mc:Fallback>
          <w:pict>
            <v:shapetype w14:anchorId="0732422E" id="_x0000_t32" coordsize="21600,21600" o:spt="32" o:oned="t" path="m,l21600,21600e" filled="f">
              <v:path arrowok="t" fillok="f" o:connecttype="none"/>
              <o:lock v:ext="edit" shapetype="t"/>
            </v:shapetype>
            <v:shape id="Shape 29" o:spid="_x0000_s1026" type="#_x0000_t32" style="position:absolute;margin-left:84.55pt;margin-top:14.7pt;width:481.7pt;height:0;z-index:-25165823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" strokeweight="1pt">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41" w14:textId="1AE360EC" w:rsidR="007E006E" w:rsidRDefault="007B5C76">
    <w:pPr>
      <w:spacing w:line="1" w:lineRule="exact"/>
    </w:pPr>
    <w:r>
      <w:rPr>
        <w:noProof/>
      </w:rPr>
      <mc:AlternateContent>
        <mc:Choice Requires="wps">
          <w:drawing>
            <wp:anchor distT="0" distB="0" distL="114300" distR="114300" simplePos="0" relativeHeight="251658252" behindDoc="1" locked="0" layoutInCell="1" allowOverlap="1" wp14:anchorId="30C58385" wp14:editId="200A07FE">
              <wp:simplePos x="0" y="0"/>
              <wp:positionH relativeFrom="page">
                <wp:posOffset>1073785</wp:posOffset>
              </wp:positionH>
              <wp:positionV relativeFrom="page">
                <wp:posOffset>262255</wp:posOffset>
              </wp:positionV>
              <wp:extent cx="6117590" cy="0"/>
              <wp:effectExtent l="0" t="0" r="0" b="0"/>
              <wp:wrapNone/>
              <wp:docPr id="47" name="Shape 47"/>
              <wp:cNvGraphicFramePr/>
              <a:graphic xmlns:a="http://schemas.openxmlformats.org/drawingml/2006/main">
                <a:graphicData uri="http://schemas.microsoft.com/office/word/2010/wordprocessingShape">
                  <wps:wsp>
                    <wps:cNvCnPr/>
                    <wps:spPr>
                      <a:xfrm>
                        <a:off x="0" y="0"/>
                        <a:ext cx="6117590" cy="0"/>
                      </a:xfrm>
                      <a:prstGeom prst="straightConnector1">
                        <a:avLst/>
                      </a:prstGeom>
                      <a:ln w="12700">
                        <a:solidFill/>
                      </a:ln>
                    </wps:spPr>
                    <wps:bodyPr/>
                  </wps:wsp>
                </a:graphicData>
              </a:graphic>
            </wp:anchor>
          </w:drawing>
        </mc:Choice>
        <mc:Fallback>
          <w:pict>
            <v:shapetype w14:anchorId="0217EB9C" id="_x0000_t32" coordsize="21600,21600" o:spt="32" o:oned="t" path="m,l21600,21600e" filled="f">
              <v:path arrowok="t" fillok="f" o:connecttype="none"/>
              <o:lock v:ext="edit" shapetype="t"/>
            </v:shapetype>
            <v:shape id="Shape 47" o:spid="_x0000_s1026" type="#_x0000_t32" style="position:absolute;margin-left:84.55pt;margin-top:20.65pt;width:481.7pt;height:0;z-index:-25165822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"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76B0"/>
    <w:multiLevelType w:val="multilevel"/>
    <w:tmpl w:val="2F3C7654"/>
    <w:lvl w:ilvl="0">
      <w:start w:val="4"/>
      <w:numFmt w:val="decimal"/>
      <w:lvlText w:val="%1."/>
      <w:lvlJc w:val="left"/>
    </w:lvl>
    <w:lvl w:ilvl="1">
      <w:start w:val="1"/>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0375ED"/>
    <w:multiLevelType w:val="multilevel"/>
    <w:tmpl w:val="B1FEDDC2"/>
    <w:lvl w:ilvl="0">
      <w:start w:val="5"/>
      <w:numFmt w:val="decimal"/>
      <w:lvlText w:val="%1."/>
      <w:lvlJc w:val="left"/>
    </w:lvl>
    <w:lvl w:ilvl="1">
      <w:start w:val="3"/>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722936"/>
    <w:multiLevelType w:val="multilevel"/>
    <w:tmpl w:val="7B54CE96"/>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050549"/>
    <w:multiLevelType w:val="multilevel"/>
    <w:tmpl w:val="F0AC8BA0"/>
    <w:lvl w:ilvl="0">
      <w:start w:val="5"/>
      <w:numFmt w:val="decimal"/>
      <w:lvlText w:val="%1."/>
      <w:lvlJc w:val="left"/>
    </w:lvl>
    <w:lvl w:ilvl="1">
      <w:start w:val="3"/>
      <w:numFmt w:val="decimal"/>
      <w:lvlText w:val="%1.%2."/>
      <w:lvlJc w:val="left"/>
    </w:lvl>
    <w:lvl w:ilvl="2">
      <w:start w:val="3"/>
      <w:numFmt w:val="decimal"/>
      <w:lvlText w:val="%1.%2.%3."/>
      <w:lvlJc w:val="left"/>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643C13"/>
    <w:multiLevelType w:val="multilevel"/>
    <w:tmpl w:val="B6CC3642"/>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F5751B"/>
    <w:multiLevelType w:val="multilevel"/>
    <w:tmpl w:val="D09438CC"/>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510736"/>
    <w:multiLevelType w:val="multilevel"/>
    <w:tmpl w:val="9CAE59B2"/>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360E3D"/>
    <w:multiLevelType w:val="multilevel"/>
    <w:tmpl w:val="BC0CA0CA"/>
    <w:lvl w:ilvl="0">
      <w:start w:val="1"/>
      <w:numFmt w:val="upp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FE105B"/>
    <w:multiLevelType w:val="multilevel"/>
    <w:tmpl w:val="3536CBD6"/>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802377"/>
    <w:multiLevelType w:val="multilevel"/>
    <w:tmpl w:val="857AF984"/>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3F0AB3"/>
    <w:multiLevelType w:val="multilevel"/>
    <w:tmpl w:val="65B2EB00"/>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A742FE"/>
    <w:multiLevelType w:val="multilevel"/>
    <w:tmpl w:val="998866B0"/>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107FC2"/>
    <w:multiLevelType w:val="multilevel"/>
    <w:tmpl w:val="4412E0A4"/>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E26ED6"/>
    <w:multiLevelType w:val="multilevel"/>
    <w:tmpl w:val="C7DE0E46"/>
    <w:lvl w:ilvl="0">
      <w:start w:val="1"/>
      <w:numFmt w:val="lowerLetter"/>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945B23"/>
    <w:multiLevelType w:val="multilevel"/>
    <w:tmpl w:val="4126CAB4"/>
    <w:lvl w:ilvl="0">
      <w:start w:val="1"/>
      <w:numFmt w:val="bullet"/>
      <w:lvlText w:val="•"/>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C50449"/>
    <w:multiLevelType w:val="multilevel"/>
    <w:tmpl w:val="3CB2F2D0"/>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30725C"/>
    <w:multiLevelType w:val="multilevel"/>
    <w:tmpl w:val="28989B94"/>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512988"/>
    <w:multiLevelType w:val="multilevel"/>
    <w:tmpl w:val="F89E6DF4"/>
    <w:lvl w:ilvl="0">
      <w:start w:val="6"/>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501994"/>
    <w:multiLevelType w:val="multilevel"/>
    <w:tmpl w:val="CEE2383E"/>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5D4780"/>
    <w:multiLevelType w:val="multilevel"/>
    <w:tmpl w:val="8B76AF50"/>
    <w:lvl w:ilvl="0">
      <w:start w:val="5"/>
      <w:numFmt w:val="decimal"/>
      <w:lvlText w:val="%1."/>
      <w:lvlJc w:val="left"/>
    </w:lvl>
    <w:lvl w:ilvl="1">
      <w:start w:val="4"/>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8A6E01"/>
    <w:multiLevelType w:val="multilevel"/>
    <w:tmpl w:val="F3DE2BF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D33D0F"/>
    <w:multiLevelType w:val="multilevel"/>
    <w:tmpl w:val="44668D14"/>
    <w:lvl w:ilvl="0">
      <w:start w:val="4"/>
      <w:numFmt w:val="decimal"/>
      <w:lvlText w:val="%1."/>
      <w:lvlJc w:val="left"/>
    </w:lvl>
    <w:lvl w:ilvl="1">
      <w:start w:val="2"/>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57107D"/>
    <w:multiLevelType w:val="multilevel"/>
    <w:tmpl w:val="7708F3F6"/>
    <w:lvl w:ilvl="0">
      <w:start w:val="12"/>
      <w:numFmt w:val="decimal"/>
      <w:lvlText w:val="%1."/>
      <w:lvlJc w:val="left"/>
    </w:lvl>
    <w:lvl w:ilvl="1">
      <w:start w:val="1"/>
      <w:numFmt w:val="decimal"/>
      <w:lvlText w:val="%1.%2."/>
      <w:lvlJc w:val="left"/>
    </w:lvl>
    <w:lvl w:ilvl="2">
      <w:start w:val="1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BA609E"/>
    <w:multiLevelType w:val="multilevel"/>
    <w:tmpl w:val="B76412C4"/>
    <w:lvl w:ilvl="0">
      <w:start w:val="15"/>
      <w:numFmt w:val="decimal"/>
      <w:lvlText w:val="%1."/>
      <w:lvlJc w:val="left"/>
    </w:lvl>
    <w:lvl w:ilvl="1">
      <w:start w:val="2"/>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9B1214"/>
    <w:multiLevelType w:val="multilevel"/>
    <w:tmpl w:val="805836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02485B"/>
    <w:multiLevelType w:val="multilevel"/>
    <w:tmpl w:val="047C4CAA"/>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5F2AB0"/>
    <w:multiLevelType w:val="multilevel"/>
    <w:tmpl w:val="BDF871E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4A3405B"/>
    <w:multiLevelType w:val="multilevel"/>
    <w:tmpl w:val="53C6423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5892DC2"/>
    <w:multiLevelType w:val="multilevel"/>
    <w:tmpl w:val="67F0E780"/>
    <w:lvl w:ilvl="0">
      <w:start w:val="1"/>
      <w:numFmt w:val="upperLetter"/>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7F78F1"/>
    <w:multiLevelType w:val="multilevel"/>
    <w:tmpl w:val="184203E8"/>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A91A06"/>
    <w:multiLevelType w:val="multilevel"/>
    <w:tmpl w:val="0154300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393B1D"/>
    <w:multiLevelType w:val="multilevel"/>
    <w:tmpl w:val="993AB2E0"/>
    <w:lvl w:ilvl="0">
      <w:start w:val="11"/>
      <w:numFmt w:val="decimal"/>
      <w:lvlText w:val="%1."/>
      <w:lvlJc w:val="left"/>
      <w:pPr>
        <w:ind w:left="732" w:hanging="732"/>
      </w:pPr>
      <w:rPr>
        <w:rFonts w:hint="default"/>
      </w:rPr>
    </w:lvl>
    <w:lvl w:ilvl="1">
      <w:start w:val="1"/>
      <w:numFmt w:val="decimal"/>
      <w:lvlText w:val="%1.%2."/>
      <w:lvlJc w:val="left"/>
      <w:pPr>
        <w:ind w:left="732" w:hanging="732"/>
      </w:pPr>
      <w:rPr>
        <w:rFonts w:hint="default"/>
      </w:rPr>
    </w:lvl>
    <w:lvl w:ilvl="2">
      <w:start w:val="1"/>
      <w:numFmt w:val="decimal"/>
      <w:lvlText w:val="%1.%2.%3."/>
      <w:lvlJc w:val="left"/>
      <w:pPr>
        <w:ind w:left="732" w:hanging="732"/>
      </w:pPr>
      <w:rPr>
        <w:rFonts w:hint="default"/>
      </w:rPr>
    </w:lvl>
    <w:lvl w:ilvl="3">
      <w:start w:val="1"/>
      <w:numFmt w:val="decimal"/>
      <w:lvlText w:val="%1.%2.%3.%4."/>
      <w:lvlJc w:val="left"/>
      <w:pPr>
        <w:ind w:left="732" w:hanging="732"/>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76D7C6C"/>
    <w:multiLevelType w:val="multilevel"/>
    <w:tmpl w:val="349A7714"/>
    <w:lvl w:ilvl="0">
      <w:start w:val="12"/>
      <w:numFmt w:val="decimal"/>
      <w:lvlText w:val="%1."/>
      <w:lvlJc w:val="left"/>
    </w:lvl>
    <w:lvl w:ilvl="1">
      <w:start w:val="2"/>
      <w:numFmt w:val="decimal"/>
      <w:lvlText w:val="%1.%2."/>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8666B8C"/>
    <w:multiLevelType w:val="multilevel"/>
    <w:tmpl w:val="5D3A1034"/>
    <w:lvl w:ilvl="0">
      <w:start w:val="5"/>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DA50E6"/>
    <w:multiLevelType w:val="multilevel"/>
    <w:tmpl w:val="80BC37FE"/>
    <w:lvl w:ilvl="0">
      <w:start w:val="13"/>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9B17234"/>
    <w:multiLevelType w:val="multilevel"/>
    <w:tmpl w:val="218C6B2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DAA5D7E"/>
    <w:multiLevelType w:val="multilevel"/>
    <w:tmpl w:val="EB6C2C9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E9D4274"/>
    <w:multiLevelType w:val="multilevel"/>
    <w:tmpl w:val="58E0F4FC"/>
    <w:lvl w:ilvl="0">
      <w:start w:val="5"/>
      <w:numFmt w:val="decimal"/>
      <w:lvlText w:val="%1."/>
      <w:lvlJc w:val="left"/>
    </w:lvl>
    <w:lvl w:ilvl="1">
      <w:start w:val="3"/>
      <w:numFmt w:val="decimal"/>
      <w:lvlText w:val="%1.%2."/>
      <w:lvlJc w:val="left"/>
    </w:lvl>
    <w:lvl w:ilvl="2">
      <w:start w:val="4"/>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EDE1819"/>
    <w:multiLevelType w:val="multilevel"/>
    <w:tmpl w:val="3B9E6ED6"/>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6C507D"/>
    <w:multiLevelType w:val="multilevel"/>
    <w:tmpl w:val="39CA650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82240C"/>
    <w:multiLevelType w:val="multilevel"/>
    <w:tmpl w:val="3C9217D6"/>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4AF1FA9"/>
    <w:multiLevelType w:val="multilevel"/>
    <w:tmpl w:val="760C31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5367935"/>
    <w:multiLevelType w:val="multilevel"/>
    <w:tmpl w:val="5B06616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65C7CF8"/>
    <w:multiLevelType w:val="multilevel"/>
    <w:tmpl w:val="2F9E1F1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E721EEA"/>
    <w:multiLevelType w:val="multilevel"/>
    <w:tmpl w:val="5F4AF470"/>
    <w:lvl w:ilvl="0">
      <w:start w:val="6"/>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84110427">
    <w:abstractNumId w:val="7"/>
  </w:num>
  <w:num w:numId="2" w16cid:durableId="378358060">
    <w:abstractNumId w:val="43"/>
  </w:num>
  <w:num w:numId="3" w16cid:durableId="1314797834">
    <w:abstractNumId w:val="28"/>
  </w:num>
  <w:num w:numId="4" w16cid:durableId="2079479612">
    <w:abstractNumId w:val="41"/>
  </w:num>
  <w:num w:numId="5" w16cid:durableId="296373634">
    <w:abstractNumId w:val="26"/>
  </w:num>
  <w:num w:numId="6" w16cid:durableId="377554849">
    <w:abstractNumId w:val="35"/>
  </w:num>
  <w:num w:numId="7" w16cid:durableId="601646369">
    <w:abstractNumId w:val="27"/>
  </w:num>
  <w:num w:numId="8" w16cid:durableId="1835686710">
    <w:abstractNumId w:val="40"/>
  </w:num>
  <w:num w:numId="9" w16cid:durableId="1665280310">
    <w:abstractNumId w:val="15"/>
  </w:num>
  <w:num w:numId="10" w16cid:durableId="1895311390">
    <w:abstractNumId w:val="42"/>
  </w:num>
  <w:num w:numId="11" w16cid:durableId="1011252168">
    <w:abstractNumId w:val="38"/>
  </w:num>
  <w:num w:numId="12" w16cid:durableId="2045980083">
    <w:abstractNumId w:val="30"/>
  </w:num>
  <w:num w:numId="13" w16cid:durableId="294797941">
    <w:abstractNumId w:val="13"/>
  </w:num>
  <w:num w:numId="14" w16cid:durableId="1401561030">
    <w:abstractNumId w:val="25"/>
  </w:num>
  <w:num w:numId="15" w16cid:durableId="855926712">
    <w:abstractNumId w:val="16"/>
  </w:num>
  <w:num w:numId="16" w16cid:durableId="1381174351">
    <w:abstractNumId w:val="2"/>
  </w:num>
  <w:num w:numId="17" w16cid:durableId="765344330">
    <w:abstractNumId w:val="11"/>
  </w:num>
  <w:num w:numId="18" w16cid:durableId="1302271390">
    <w:abstractNumId w:val="10"/>
  </w:num>
  <w:num w:numId="19" w16cid:durableId="1281258494">
    <w:abstractNumId w:val="20"/>
  </w:num>
  <w:num w:numId="20" w16cid:durableId="592402122">
    <w:abstractNumId w:val="23"/>
  </w:num>
  <w:num w:numId="21" w16cid:durableId="1335106299">
    <w:abstractNumId w:val="18"/>
  </w:num>
  <w:num w:numId="22" w16cid:durableId="936909123">
    <w:abstractNumId w:val="39"/>
  </w:num>
  <w:num w:numId="23" w16cid:durableId="429278159">
    <w:abstractNumId w:val="6"/>
  </w:num>
  <w:num w:numId="24" w16cid:durableId="1186675747">
    <w:abstractNumId w:val="9"/>
  </w:num>
  <w:num w:numId="25" w16cid:durableId="115024352">
    <w:abstractNumId w:val="12"/>
  </w:num>
  <w:num w:numId="26" w16cid:durableId="1936789199">
    <w:abstractNumId w:val="1"/>
  </w:num>
  <w:num w:numId="27" w16cid:durableId="389959595">
    <w:abstractNumId w:val="3"/>
  </w:num>
  <w:num w:numId="28" w16cid:durableId="437801403">
    <w:abstractNumId w:val="37"/>
  </w:num>
  <w:num w:numId="29" w16cid:durableId="1985087534">
    <w:abstractNumId w:val="19"/>
  </w:num>
  <w:num w:numId="30" w16cid:durableId="68121057">
    <w:abstractNumId w:val="17"/>
  </w:num>
  <w:num w:numId="31" w16cid:durableId="926425747">
    <w:abstractNumId w:val="5"/>
  </w:num>
  <w:num w:numId="32" w16cid:durableId="148644846">
    <w:abstractNumId w:val="0"/>
  </w:num>
  <w:num w:numId="33" w16cid:durableId="369191675">
    <w:abstractNumId w:val="21"/>
  </w:num>
  <w:num w:numId="34" w16cid:durableId="1471283339">
    <w:abstractNumId w:val="33"/>
  </w:num>
  <w:num w:numId="35" w16cid:durableId="28185120">
    <w:abstractNumId w:val="22"/>
  </w:num>
  <w:num w:numId="36" w16cid:durableId="814877467">
    <w:abstractNumId w:val="32"/>
  </w:num>
  <w:num w:numId="37" w16cid:durableId="1069616638">
    <w:abstractNumId w:val="34"/>
  </w:num>
  <w:num w:numId="38" w16cid:durableId="808061603">
    <w:abstractNumId w:val="29"/>
  </w:num>
  <w:num w:numId="39" w16cid:durableId="1069695667">
    <w:abstractNumId w:val="14"/>
  </w:num>
  <w:num w:numId="40" w16cid:durableId="716396131">
    <w:abstractNumId w:val="24"/>
  </w:num>
  <w:num w:numId="41" w16cid:durableId="1258633928">
    <w:abstractNumId w:val="8"/>
  </w:num>
  <w:num w:numId="42" w16cid:durableId="786698808">
    <w:abstractNumId w:val="36"/>
  </w:num>
  <w:num w:numId="43" w16cid:durableId="1054692628">
    <w:abstractNumId w:val="44"/>
  </w:num>
  <w:num w:numId="44" w16cid:durableId="693575314">
    <w:abstractNumId w:val="4"/>
  </w:num>
  <w:num w:numId="45" w16cid:durableId="102964388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06E"/>
    <w:rsid w:val="0001485D"/>
    <w:rsid w:val="00025B8E"/>
    <w:rsid w:val="000320C2"/>
    <w:rsid w:val="00042BCB"/>
    <w:rsid w:val="000445BC"/>
    <w:rsid w:val="00064320"/>
    <w:rsid w:val="00067079"/>
    <w:rsid w:val="000760AB"/>
    <w:rsid w:val="000C67C6"/>
    <w:rsid w:val="000D148B"/>
    <w:rsid w:val="000D450A"/>
    <w:rsid w:val="000E3BFE"/>
    <w:rsid w:val="000E73AB"/>
    <w:rsid w:val="000F5747"/>
    <w:rsid w:val="00115C03"/>
    <w:rsid w:val="00122473"/>
    <w:rsid w:val="00125F5D"/>
    <w:rsid w:val="0014091F"/>
    <w:rsid w:val="00144BF0"/>
    <w:rsid w:val="00153CB5"/>
    <w:rsid w:val="00163555"/>
    <w:rsid w:val="001651DE"/>
    <w:rsid w:val="0017092D"/>
    <w:rsid w:val="00194686"/>
    <w:rsid w:val="001B33CC"/>
    <w:rsid w:val="001D4B1D"/>
    <w:rsid w:val="001D6775"/>
    <w:rsid w:val="001E7342"/>
    <w:rsid w:val="00201BEE"/>
    <w:rsid w:val="00213F01"/>
    <w:rsid w:val="002319B0"/>
    <w:rsid w:val="00232C2E"/>
    <w:rsid w:val="002400C0"/>
    <w:rsid w:val="00242230"/>
    <w:rsid w:val="00242B20"/>
    <w:rsid w:val="00252D7D"/>
    <w:rsid w:val="00254DEF"/>
    <w:rsid w:val="002553D8"/>
    <w:rsid w:val="0025618C"/>
    <w:rsid w:val="00274632"/>
    <w:rsid w:val="00283EA1"/>
    <w:rsid w:val="002B3BD6"/>
    <w:rsid w:val="002B54CC"/>
    <w:rsid w:val="002B692B"/>
    <w:rsid w:val="002D1EF6"/>
    <w:rsid w:val="002E1AE0"/>
    <w:rsid w:val="002E31D7"/>
    <w:rsid w:val="002E6127"/>
    <w:rsid w:val="002F3CC7"/>
    <w:rsid w:val="00321BFC"/>
    <w:rsid w:val="00321C66"/>
    <w:rsid w:val="0032318B"/>
    <w:rsid w:val="00325B92"/>
    <w:rsid w:val="00345CE2"/>
    <w:rsid w:val="00346657"/>
    <w:rsid w:val="00347E7B"/>
    <w:rsid w:val="0035261B"/>
    <w:rsid w:val="00354006"/>
    <w:rsid w:val="00362CE8"/>
    <w:rsid w:val="003671F9"/>
    <w:rsid w:val="00370006"/>
    <w:rsid w:val="0037027B"/>
    <w:rsid w:val="00384B87"/>
    <w:rsid w:val="00392276"/>
    <w:rsid w:val="00394777"/>
    <w:rsid w:val="003A6E7F"/>
    <w:rsid w:val="003D0471"/>
    <w:rsid w:val="003E3D10"/>
    <w:rsid w:val="003F63AC"/>
    <w:rsid w:val="003F7409"/>
    <w:rsid w:val="003F7BE8"/>
    <w:rsid w:val="00402277"/>
    <w:rsid w:val="004108A0"/>
    <w:rsid w:val="00412AF7"/>
    <w:rsid w:val="00421615"/>
    <w:rsid w:val="004368DB"/>
    <w:rsid w:val="00442BD2"/>
    <w:rsid w:val="0044770C"/>
    <w:rsid w:val="00457719"/>
    <w:rsid w:val="00465B3B"/>
    <w:rsid w:val="00496D4D"/>
    <w:rsid w:val="00497CEA"/>
    <w:rsid w:val="004A43F7"/>
    <w:rsid w:val="004A714C"/>
    <w:rsid w:val="004B0914"/>
    <w:rsid w:val="004C1723"/>
    <w:rsid w:val="004C21EE"/>
    <w:rsid w:val="004C3612"/>
    <w:rsid w:val="004E272A"/>
    <w:rsid w:val="004E459A"/>
    <w:rsid w:val="00511064"/>
    <w:rsid w:val="00511A6F"/>
    <w:rsid w:val="005176F0"/>
    <w:rsid w:val="00523E0C"/>
    <w:rsid w:val="005332FA"/>
    <w:rsid w:val="00541779"/>
    <w:rsid w:val="0055303A"/>
    <w:rsid w:val="00557FF6"/>
    <w:rsid w:val="00561AF3"/>
    <w:rsid w:val="00585343"/>
    <w:rsid w:val="005935FF"/>
    <w:rsid w:val="005A0CBC"/>
    <w:rsid w:val="005A2B62"/>
    <w:rsid w:val="005B1646"/>
    <w:rsid w:val="005B7332"/>
    <w:rsid w:val="005B74AE"/>
    <w:rsid w:val="005D1A15"/>
    <w:rsid w:val="005D6EFE"/>
    <w:rsid w:val="005E0149"/>
    <w:rsid w:val="005E71FF"/>
    <w:rsid w:val="005F263B"/>
    <w:rsid w:val="005F419E"/>
    <w:rsid w:val="005F67F1"/>
    <w:rsid w:val="00600820"/>
    <w:rsid w:val="0060503B"/>
    <w:rsid w:val="00613996"/>
    <w:rsid w:val="00625FE2"/>
    <w:rsid w:val="00635062"/>
    <w:rsid w:val="0065672F"/>
    <w:rsid w:val="0065748F"/>
    <w:rsid w:val="0066063B"/>
    <w:rsid w:val="0066236B"/>
    <w:rsid w:val="00673793"/>
    <w:rsid w:val="006750B6"/>
    <w:rsid w:val="0068597C"/>
    <w:rsid w:val="0069259D"/>
    <w:rsid w:val="00695696"/>
    <w:rsid w:val="006975B2"/>
    <w:rsid w:val="006A0422"/>
    <w:rsid w:val="006A1B38"/>
    <w:rsid w:val="006A2374"/>
    <w:rsid w:val="006B066C"/>
    <w:rsid w:val="006B622C"/>
    <w:rsid w:val="006D0427"/>
    <w:rsid w:val="006D32B4"/>
    <w:rsid w:val="006D7122"/>
    <w:rsid w:val="006D7395"/>
    <w:rsid w:val="006E1239"/>
    <w:rsid w:val="006F19BC"/>
    <w:rsid w:val="006F5DA5"/>
    <w:rsid w:val="006F67FD"/>
    <w:rsid w:val="00701DA3"/>
    <w:rsid w:val="007140D6"/>
    <w:rsid w:val="00720593"/>
    <w:rsid w:val="00732945"/>
    <w:rsid w:val="0073568A"/>
    <w:rsid w:val="00736570"/>
    <w:rsid w:val="00764354"/>
    <w:rsid w:val="007736E0"/>
    <w:rsid w:val="00774531"/>
    <w:rsid w:val="00793585"/>
    <w:rsid w:val="007941E9"/>
    <w:rsid w:val="00795D43"/>
    <w:rsid w:val="00796F9C"/>
    <w:rsid w:val="007B5C76"/>
    <w:rsid w:val="007C3A84"/>
    <w:rsid w:val="007D79CB"/>
    <w:rsid w:val="007E006E"/>
    <w:rsid w:val="007E09DE"/>
    <w:rsid w:val="007E6D19"/>
    <w:rsid w:val="007F7DD3"/>
    <w:rsid w:val="00801804"/>
    <w:rsid w:val="00804EF5"/>
    <w:rsid w:val="00820ACE"/>
    <w:rsid w:val="00824E36"/>
    <w:rsid w:val="00831C86"/>
    <w:rsid w:val="0083205E"/>
    <w:rsid w:val="0083549B"/>
    <w:rsid w:val="00840E52"/>
    <w:rsid w:val="00850657"/>
    <w:rsid w:val="008624E0"/>
    <w:rsid w:val="00877522"/>
    <w:rsid w:val="008808C2"/>
    <w:rsid w:val="00887530"/>
    <w:rsid w:val="008935F6"/>
    <w:rsid w:val="008C4F00"/>
    <w:rsid w:val="008C682C"/>
    <w:rsid w:val="008E4447"/>
    <w:rsid w:val="008F5B7D"/>
    <w:rsid w:val="00907202"/>
    <w:rsid w:val="00910BCE"/>
    <w:rsid w:val="00916FC5"/>
    <w:rsid w:val="0092296B"/>
    <w:rsid w:val="009263FA"/>
    <w:rsid w:val="009304D1"/>
    <w:rsid w:val="0093207E"/>
    <w:rsid w:val="009373D8"/>
    <w:rsid w:val="009379FE"/>
    <w:rsid w:val="00942BBF"/>
    <w:rsid w:val="00943C36"/>
    <w:rsid w:val="00946410"/>
    <w:rsid w:val="00947B70"/>
    <w:rsid w:val="0095676E"/>
    <w:rsid w:val="00956BFD"/>
    <w:rsid w:val="009635B4"/>
    <w:rsid w:val="009742B9"/>
    <w:rsid w:val="009768EC"/>
    <w:rsid w:val="00986210"/>
    <w:rsid w:val="00987077"/>
    <w:rsid w:val="00994119"/>
    <w:rsid w:val="009947A1"/>
    <w:rsid w:val="009A73C0"/>
    <w:rsid w:val="009B7C68"/>
    <w:rsid w:val="009C3D87"/>
    <w:rsid w:val="009D05BB"/>
    <w:rsid w:val="009F6F06"/>
    <w:rsid w:val="00A015E8"/>
    <w:rsid w:val="00A137A4"/>
    <w:rsid w:val="00A154E8"/>
    <w:rsid w:val="00A158C0"/>
    <w:rsid w:val="00A2039A"/>
    <w:rsid w:val="00A24B46"/>
    <w:rsid w:val="00A30490"/>
    <w:rsid w:val="00A66A53"/>
    <w:rsid w:val="00A67298"/>
    <w:rsid w:val="00A767D2"/>
    <w:rsid w:val="00A91C07"/>
    <w:rsid w:val="00AA3CFD"/>
    <w:rsid w:val="00AB7324"/>
    <w:rsid w:val="00AD4A51"/>
    <w:rsid w:val="00AD4C77"/>
    <w:rsid w:val="00AD6721"/>
    <w:rsid w:val="00AE2184"/>
    <w:rsid w:val="00AE7D56"/>
    <w:rsid w:val="00B1773E"/>
    <w:rsid w:val="00B30BFF"/>
    <w:rsid w:val="00B34C7B"/>
    <w:rsid w:val="00B40C9B"/>
    <w:rsid w:val="00B45507"/>
    <w:rsid w:val="00B57888"/>
    <w:rsid w:val="00B67F47"/>
    <w:rsid w:val="00B82CF2"/>
    <w:rsid w:val="00B97994"/>
    <w:rsid w:val="00BA3CED"/>
    <w:rsid w:val="00BB0965"/>
    <w:rsid w:val="00BB1248"/>
    <w:rsid w:val="00BD6081"/>
    <w:rsid w:val="00BF2B9B"/>
    <w:rsid w:val="00C02B34"/>
    <w:rsid w:val="00C077BE"/>
    <w:rsid w:val="00C571D2"/>
    <w:rsid w:val="00C82A71"/>
    <w:rsid w:val="00CA01FB"/>
    <w:rsid w:val="00CC04A3"/>
    <w:rsid w:val="00CC4A07"/>
    <w:rsid w:val="00CD4C2A"/>
    <w:rsid w:val="00CE02AF"/>
    <w:rsid w:val="00CE175F"/>
    <w:rsid w:val="00D02917"/>
    <w:rsid w:val="00D14713"/>
    <w:rsid w:val="00D16B7E"/>
    <w:rsid w:val="00D36B44"/>
    <w:rsid w:val="00D45C68"/>
    <w:rsid w:val="00D56FC8"/>
    <w:rsid w:val="00D627CE"/>
    <w:rsid w:val="00D637EE"/>
    <w:rsid w:val="00D661CE"/>
    <w:rsid w:val="00D707BC"/>
    <w:rsid w:val="00D835BF"/>
    <w:rsid w:val="00D87D36"/>
    <w:rsid w:val="00D93917"/>
    <w:rsid w:val="00DA00B0"/>
    <w:rsid w:val="00DA3735"/>
    <w:rsid w:val="00DB774F"/>
    <w:rsid w:val="00DB78D3"/>
    <w:rsid w:val="00DC0793"/>
    <w:rsid w:val="00DC7308"/>
    <w:rsid w:val="00DD23F7"/>
    <w:rsid w:val="00DD4A7D"/>
    <w:rsid w:val="00DE1706"/>
    <w:rsid w:val="00DE318B"/>
    <w:rsid w:val="00DF31A8"/>
    <w:rsid w:val="00DF3345"/>
    <w:rsid w:val="00DF52E2"/>
    <w:rsid w:val="00E00FCA"/>
    <w:rsid w:val="00E04A82"/>
    <w:rsid w:val="00E07C9D"/>
    <w:rsid w:val="00E10CE9"/>
    <w:rsid w:val="00E11FC3"/>
    <w:rsid w:val="00E129E1"/>
    <w:rsid w:val="00E37670"/>
    <w:rsid w:val="00E465AD"/>
    <w:rsid w:val="00E47509"/>
    <w:rsid w:val="00E507AC"/>
    <w:rsid w:val="00E51E34"/>
    <w:rsid w:val="00E52E2A"/>
    <w:rsid w:val="00E64DE4"/>
    <w:rsid w:val="00E731AA"/>
    <w:rsid w:val="00E835F9"/>
    <w:rsid w:val="00E84DC8"/>
    <w:rsid w:val="00E94551"/>
    <w:rsid w:val="00E9794F"/>
    <w:rsid w:val="00EB1CF5"/>
    <w:rsid w:val="00ED333B"/>
    <w:rsid w:val="00ED3442"/>
    <w:rsid w:val="00EE4862"/>
    <w:rsid w:val="00EE6DEB"/>
    <w:rsid w:val="00EF4704"/>
    <w:rsid w:val="00EF5283"/>
    <w:rsid w:val="00F00560"/>
    <w:rsid w:val="00F370FD"/>
    <w:rsid w:val="00F41CD7"/>
    <w:rsid w:val="00F52C64"/>
    <w:rsid w:val="00F54F64"/>
    <w:rsid w:val="00F55C85"/>
    <w:rsid w:val="00F6076A"/>
    <w:rsid w:val="00F626B3"/>
    <w:rsid w:val="00F71C69"/>
    <w:rsid w:val="00F7215E"/>
    <w:rsid w:val="00F75FE3"/>
    <w:rsid w:val="00F93C74"/>
    <w:rsid w:val="00FC4107"/>
    <w:rsid w:val="00FD4116"/>
    <w:rsid w:val="00FD715F"/>
    <w:rsid w:val="00FE1A37"/>
    <w:rsid w:val="00FF0C10"/>
    <w:rsid w:val="00FF2757"/>
    <w:rsid w:val="00FF3009"/>
    <w:rsid w:val="190956AD"/>
    <w:rsid w:val="1EB33E08"/>
    <w:rsid w:val="23B7E518"/>
    <w:rsid w:val="27B7A3E8"/>
    <w:rsid w:val="3994483E"/>
    <w:rsid w:val="43F5A2A9"/>
    <w:rsid w:val="479AEFAB"/>
    <w:rsid w:val="5C4F2D68"/>
    <w:rsid w:val="63B890D2"/>
    <w:rsid w:val="6AD1B4E4"/>
    <w:rsid w:val="6D858E67"/>
    <w:rsid w:val="75B60E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57C1B"/>
  <w15:docId w15:val="{0E6E997D-EE97-43DB-92B9-6B6E128D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Palatino Linotype" w:eastAsia="Palatino Linotype" w:hAnsi="Palatino Linotype" w:cs="Palatino Linotype"/>
      <w:b w:val="0"/>
      <w:bCs w:val="0"/>
      <w:i w:val="0"/>
      <w:iCs w:val="0"/>
      <w:smallCaps w:val="0"/>
      <w:strike w:val="0"/>
      <w:sz w:val="20"/>
      <w:szCs w:val="20"/>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32"/>
      <w:szCs w:val="32"/>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
    <w:name w:val="Table of contents_"/>
    <w:basedOn w:val="DefaultParagraphFont"/>
    <w:link w:val="Tableofcontents0"/>
    <w:rPr>
      <w:rFonts w:ascii="Palatino Linotype" w:eastAsia="Palatino Linotype" w:hAnsi="Palatino Linotype" w:cs="Palatino Linotype"/>
      <w:b w:val="0"/>
      <w:bCs w:val="0"/>
      <w:i w:val="0"/>
      <w:iCs w:val="0"/>
      <w:smallCaps w:val="0"/>
      <w:strike w:val="0"/>
      <w:sz w:val="20"/>
      <w:szCs w:val="20"/>
      <w:u w:val="none"/>
    </w:rPr>
  </w:style>
  <w:style w:type="character" w:customStyle="1" w:styleId="Heading3">
    <w:name w:val="Heading #3_"/>
    <w:basedOn w:val="DefaultParagraphFont"/>
    <w:link w:val="Heading30"/>
    <w:rPr>
      <w:rFonts w:ascii="Palatino Linotype" w:eastAsia="Palatino Linotype" w:hAnsi="Palatino Linotype" w:cs="Palatino Linotype"/>
      <w:b/>
      <w:bCs/>
      <w:i w:val="0"/>
      <w:iCs w:val="0"/>
      <w:smallCaps w:val="0"/>
      <w:strike w:val="0"/>
      <w:sz w:val="20"/>
      <w:szCs w:val="2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2"/>
      <w:szCs w:val="32"/>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iCs/>
      <w:smallCaps w:val="0"/>
      <w:strike w:val="0"/>
      <w:sz w:val="20"/>
      <w:szCs w:val="20"/>
      <w:u w:val="none"/>
    </w:rPr>
  </w:style>
  <w:style w:type="character" w:customStyle="1" w:styleId="Other">
    <w:name w:val="Other_"/>
    <w:basedOn w:val="DefaultParagraphFont"/>
    <w:link w:val="Other0"/>
    <w:rPr>
      <w:rFonts w:ascii="Palatino Linotype" w:eastAsia="Palatino Linotype" w:hAnsi="Palatino Linotype" w:cs="Palatino Linotype"/>
      <w:b w:val="0"/>
      <w:bCs w:val="0"/>
      <w:i w:val="0"/>
      <w:iCs w:val="0"/>
      <w:smallCaps w:val="0"/>
      <w:strike w:val="0"/>
      <w:sz w:val="20"/>
      <w:szCs w:val="20"/>
      <w:u w:val="none"/>
    </w:rPr>
  </w:style>
  <w:style w:type="character" w:customStyle="1" w:styleId="Tablecaption">
    <w:name w:val="Table caption_"/>
    <w:basedOn w:val="DefaultParagraphFont"/>
    <w:link w:val="Tablecaption0"/>
    <w:rPr>
      <w:rFonts w:ascii="Palatino Linotype" w:eastAsia="Palatino Linotype" w:hAnsi="Palatino Linotype" w:cs="Palatino Linotype"/>
      <w:b w:val="0"/>
      <w:bCs w:val="0"/>
      <w:i/>
      <w:iCs/>
      <w:smallCaps w:val="0"/>
      <w:strike w:val="0"/>
      <w:sz w:val="19"/>
      <w:szCs w:val="19"/>
      <w:u w:val="none"/>
    </w:rPr>
  </w:style>
  <w:style w:type="character" w:customStyle="1" w:styleId="Headerorfooter">
    <w:name w:val="Header or footer_"/>
    <w:basedOn w:val="DefaultParagraphFont"/>
    <w:link w:val="Headerorfooter0"/>
    <w:rPr>
      <w:rFonts w:ascii="Arial" w:eastAsia="Arial" w:hAnsi="Arial" w:cs="Arial"/>
      <w:b w:val="0"/>
      <w:bCs w:val="0"/>
      <w:i w:val="0"/>
      <w:iCs w:val="0"/>
      <w:smallCaps w:val="0"/>
      <w:strike w:val="0"/>
      <w:sz w:val="18"/>
      <w:szCs w:val="18"/>
      <w:u w:val="none"/>
    </w:rPr>
  </w:style>
  <w:style w:type="character" w:customStyle="1" w:styleId="Bodytext7">
    <w:name w:val="Body text (7)_"/>
    <w:basedOn w:val="DefaultParagraphFont"/>
    <w:link w:val="Bodytext70"/>
    <w:rPr>
      <w:rFonts w:ascii="Times New Roman" w:eastAsia="Times New Roman" w:hAnsi="Times New Roman" w:cs="Times New Roman"/>
      <w:b/>
      <w:bCs/>
      <w:i w:val="0"/>
      <w:iCs w:val="0"/>
      <w:smallCaps w:val="0"/>
      <w:strike w:val="0"/>
      <w:sz w:val="18"/>
      <w:szCs w:val="18"/>
      <w:u w:val="none"/>
    </w:rPr>
  </w:style>
  <w:style w:type="paragraph" w:styleId="BodyText">
    <w:name w:val="Body Text"/>
    <w:basedOn w:val="Normal"/>
    <w:link w:val="BodyTextChar"/>
    <w:qFormat/>
    <w:pPr>
      <w:spacing w:after="180"/>
    </w:pPr>
    <w:rPr>
      <w:rFonts w:ascii="Palatino Linotype" w:eastAsia="Palatino Linotype" w:hAnsi="Palatino Linotype" w:cs="Palatino Linotype"/>
      <w:sz w:val="20"/>
      <w:szCs w:val="20"/>
    </w:rPr>
  </w:style>
  <w:style w:type="paragraph" w:customStyle="1" w:styleId="Bodytext40">
    <w:name w:val="Body text (4)"/>
    <w:basedOn w:val="Normal"/>
    <w:link w:val="Bodytext4"/>
    <w:pPr>
      <w:spacing w:after="80"/>
      <w:jc w:val="center"/>
    </w:pPr>
    <w:rPr>
      <w:rFonts w:ascii="Times New Roman" w:eastAsia="Times New Roman" w:hAnsi="Times New Roman" w:cs="Times New Roman"/>
      <w:sz w:val="32"/>
      <w:szCs w:val="3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Tableofcontents0">
    <w:name w:val="Table of contents"/>
    <w:basedOn w:val="Normal"/>
    <w:link w:val="Tableofcontents"/>
    <w:pPr>
      <w:spacing w:line="223" w:lineRule="auto"/>
      <w:ind w:firstLine="200"/>
    </w:pPr>
    <w:rPr>
      <w:rFonts w:ascii="Palatino Linotype" w:eastAsia="Palatino Linotype" w:hAnsi="Palatino Linotype" w:cs="Palatino Linotype"/>
      <w:sz w:val="20"/>
      <w:szCs w:val="20"/>
    </w:rPr>
  </w:style>
  <w:style w:type="paragraph" w:customStyle="1" w:styleId="Heading30">
    <w:name w:val="Heading #3"/>
    <w:basedOn w:val="Normal"/>
    <w:link w:val="Heading3"/>
    <w:pPr>
      <w:spacing w:after="180"/>
      <w:jc w:val="center"/>
      <w:outlineLvl w:val="2"/>
    </w:pPr>
    <w:rPr>
      <w:rFonts w:ascii="Palatino Linotype" w:eastAsia="Palatino Linotype" w:hAnsi="Palatino Linotype" w:cs="Palatino Linotype"/>
      <w:b/>
      <w:bCs/>
      <w:sz w:val="20"/>
      <w:szCs w:val="20"/>
    </w:rPr>
  </w:style>
  <w:style w:type="paragraph" w:customStyle="1" w:styleId="Heading10">
    <w:name w:val="Heading #1"/>
    <w:basedOn w:val="Normal"/>
    <w:link w:val="Heading1"/>
    <w:pPr>
      <w:spacing w:after="280"/>
      <w:jc w:val="center"/>
      <w:outlineLvl w:val="0"/>
    </w:pPr>
    <w:rPr>
      <w:rFonts w:ascii="Times New Roman" w:eastAsia="Times New Roman" w:hAnsi="Times New Roman" w:cs="Times New Roman"/>
      <w:b/>
      <w:bCs/>
      <w:sz w:val="32"/>
      <w:szCs w:val="32"/>
    </w:rPr>
  </w:style>
  <w:style w:type="paragraph" w:customStyle="1" w:styleId="Heading20">
    <w:name w:val="Heading #2"/>
    <w:basedOn w:val="Normal"/>
    <w:link w:val="Heading2"/>
    <w:pPr>
      <w:spacing w:after="180"/>
      <w:outlineLvl w:val="1"/>
    </w:pPr>
    <w:rPr>
      <w:rFonts w:ascii="Times New Roman" w:eastAsia="Times New Roman" w:hAnsi="Times New Roman" w:cs="Times New Roman"/>
      <w:b/>
      <w:bCs/>
      <w:sz w:val="28"/>
      <w:szCs w:val="28"/>
    </w:rPr>
  </w:style>
  <w:style w:type="paragraph" w:customStyle="1" w:styleId="Bodytext30">
    <w:name w:val="Body text (3)"/>
    <w:basedOn w:val="Normal"/>
    <w:link w:val="Bodytext3"/>
    <w:pPr>
      <w:spacing w:after="660" w:line="257" w:lineRule="auto"/>
      <w:jc w:val="center"/>
    </w:pPr>
    <w:rPr>
      <w:rFonts w:ascii="Times New Roman" w:eastAsia="Times New Roman" w:hAnsi="Times New Roman" w:cs="Times New Roman"/>
      <w:b/>
      <w:bCs/>
      <w:sz w:val="28"/>
      <w:szCs w:val="28"/>
    </w:rPr>
  </w:style>
  <w:style w:type="paragraph" w:customStyle="1" w:styleId="Bodytext20">
    <w:name w:val="Body text (2)"/>
    <w:basedOn w:val="Normal"/>
    <w:link w:val="Bodytext2"/>
    <w:pPr>
      <w:spacing w:after="180"/>
    </w:pPr>
    <w:rPr>
      <w:rFonts w:ascii="Times New Roman" w:eastAsia="Times New Roman" w:hAnsi="Times New Roman" w:cs="Times New Roman"/>
      <w:i/>
      <w:iCs/>
      <w:sz w:val="20"/>
      <w:szCs w:val="20"/>
    </w:rPr>
  </w:style>
  <w:style w:type="paragraph" w:customStyle="1" w:styleId="Other0">
    <w:name w:val="Other"/>
    <w:basedOn w:val="Normal"/>
    <w:link w:val="Other"/>
    <w:pPr>
      <w:spacing w:after="180"/>
    </w:pPr>
    <w:rPr>
      <w:rFonts w:ascii="Palatino Linotype" w:eastAsia="Palatino Linotype" w:hAnsi="Palatino Linotype" w:cs="Palatino Linotype"/>
      <w:sz w:val="20"/>
      <w:szCs w:val="20"/>
    </w:rPr>
  </w:style>
  <w:style w:type="paragraph" w:customStyle="1" w:styleId="Tablecaption0">
    <w:name w:val="Table caption"/>
    <w:basedOn w:val="Normal"/>
    <w:link w:val="Tablecaption"/>
    <w:rPr>
      <w:rFonts w:ascii="Palatino Linotype" w:eastAsia="Palatino Linotype" w:hAnsi="Palatino Linotype" w:cs="Palatino Linotype"/>
      <w:i/>
      <w:iCs/>
      <w:sz w:val="19"/>
      <w:szCs w:val="19"/>
    </w:rPr>
  </w:style>
  <w:style w:type="paragraph" w:customStyle="1" w:styleId="Headerorfooter0">
    <w:name w:val="Header or footer"/>
    <w:basedOn w:val="Normal"/>
    <w:link w:val="Headerorfooter"/>
    <w:pPr>
      <w:jc w:val="center"/>
    </w:pPr>
    <w:rPr>
      <w:rFonts w:ascii="Arial" w:eastAsia="Arial" w:hAnsi="Arial" w:cs="Arial"/>
      <w:sz w:val="18"/>
      <w:szCs w:val="18"/>
    </w:rPr>
  </w:style>
  <w:style w:type="paragraph" w:customStyle="1" w:styleId="Bodytext70">
    <w:name w:val="Body text (7)"/>
    <w:basedOn w:val="Normal"/>
    <w:link w:val="Bodytext7"/>
    <w:pPr>
      <w:spacing w:line="211" w:lineRule="auto"/>
    </w:pPr>
    <w:rPr>
      <w:rFonts w:ascii="Times New Roman" w:eastAsia="Times New Roman" w:hAnsi="Times New Roman" w:cs="Times New Roman"/>
      <w:b/>
      <w:bCs/>
      <w:sz w:val="18"/>
      <w:szCs w:val="18"/>
    </w:rPr>
  </w:style>
  <w:style w:type="paragraph" w:styleId="Header">
    <w:name w:val="header"/>
    <w:basedOn w:val="Normal"/>
    <w:link w:val="HeaderChar"/>
    <w:uiPriority w:val="99"/>
    <w:unhideWhenUsed/>
    <w:rsid w:val="00CE175F"/>
    <w:pPr>
      <w:tabs>
        <w:tab w:val="center" w:pos="4677"/>
        <w:tab w:val="right" w:pos="9355"/>
      </w:tabs>
    </w:pPr>
  </w:style>
  <w:style w:type="character" w:customStyle="1" w:styleId="HeaderChar">
    <w:name w:val="Header Char"/>
    <w:basedOn w:val="DefaultParagraphFont"/>
    <w:link w:val="Header"/>
    <w:uiPriority w:val="99"/>
    <w:rsid w:val="00CE175F"/>
    <w:rPr>
      <w:color w:val="000000"/>
    </w:rPr>
  </w:style>
  <w:style w:type="paragraph" w:styleId="Footer">
    <w:name w:val="footer"/>
    <w:basedOn w:val="Normal"/>
    <w:link w:val="FooterChar"/>
    <w:uiPriority w:val="99"/>
    <w:unhideWhenUsed/>
    <w:rsid w:val="00CE175F"/>
    <w:pPr>
      <w:tabs>
        <w:tab w:val="center" w:pos="4677"/>
        <w:tab w:val="right" w:pos="9355"/>
      </w:tabs>
    </w:pPr>
  </w:style>
  <w:style w:type="character" w:customStyle="1" w:styleId="FooterChar">
    <w:name w:val="Footer Char"/>
    <w:basedOn w:val="DefaultParagraphFont"/>
    <w:link w:val="Footer"/>
    <w:uiPriority w:val="99"/>
    <w:rsid w:val="00CE175F"/>
    <w:rPr>
      <w:color w:val="000000"/>
    </w:rPr>
  </w:style>
  <w:style w:type="paragraph" w:styleId="ListParagraph">
    <w:name w:val="List Paragraph"/>
    <w:basedOn w:val="Normal"/>
    <w:uiPriority w:val="34"/>
    <w:qFormat/>
    <w:rsid w:val="00AB7324"/>
    <w:pPr>
      <w:ind w:left="720"/>
      <w:contextualSpacing/>
    </w:pPr>
  </w:style>
  <w:style w:type="paragraph" w:styleId="TOC3">
    <w:name w:val="toc 3"/>
    <w:basedOn w:val="Normal"/>
    <w:next w:val="Normal"/>
    <w:autoRedefine/>
    <w:uiPriority w:val="39"/>
    <w:unhideWhenUsed/>
    <w:rsid w:val="005176F0"/>
    <w:pPr>
      <w:spacing w:after="100"/>
      <w:ind w:left="480"/>
    </w:pPr>
  </w:style>
  <w:style w:type="paragraph" w:styleId="TOC1">
    <w:name w:val="toc 1"/>
    <w:basedOn w:val="Normal"/>
    <w:next w:val="Normal"/>
    <w:autoRedefine/>
    <w:uiPriority w:val="39"/>
    <w:unhideWhenUsed/>
    <w:rsid w:val="005176F0"/>
    <w:pPr>
      <w:spacing w:after="100"/>
    </w:pPr>
  </w:style>
  <w:style w:type="paragraph" w:styleId="TOC2">
    <w:name w:val="toc 2"/>
    <w:basedOn w:val="Normal"/>
    <w:next w:val="Normal"/>
    <w:autoRedefine/>
    <w:uiPriority w:val="39"/>
    <w:unhideWhenUsed/>
    <w:rsid w:val="005176F0"/>
    <w:pPr>
      <w:spacing w:after="100"/>
      <w:ind w:left="240"/>
    </w:pPr>
  </w:style>
  <w:style w:type="paragraph" w:styleId="TOC4">
    <w:name w:val="toc 4"/>
    <w:basedOn w:val="Normal"/>
    <w:next w:val="Normal"/>
    <w:autoRedefine/>
    <w:uiPriority w:val="39"/>
    <w:unhideWhenUsed/>
    <w:rsid w:val="005176F0"/>
    <w:pPr>
      <w:widowControl/>
      <w:spacing w:after="100" w:line="278" w:lineRule="auto"/>
      <w:ind w:left="720"/>
    </w:pPr>
    <w:rPr>
      <w:rFonts w:asciiTheme="minorHAnsi" w:eastAsiaTheme="minorEastAsia" w:hAnsiTheme="minorHAnsi" w:cstheme="minorBidi"/>
      <w:color w:val="auto"/>
      <w:kern w:val="2"/>
      <w14:ligatures w14:val="standardContextual"/>
    </w:rPr>
  </w:style>
  <w:style w:type="paragraph" w:styleId="TOC5">
    <w:name w:val="toc 5"/>
    <w:basedOn w:val="Normal"/>
    <w:next w:val="Normal"/>
    <w:autoRedefine/>
    <w:uiPriority w:val="39"/>
    <w:unhideWhenUsed/>
    <w:rsid w:val="005176F0"/>
    <w:pPr>
      <w:widowControl/>
      <w:spacing w:after="100" w:line="278" w:lineRule="auto"/>
      <w:ind w:left="960"/>
    </w:pPr>
    <w:rPr>
      <w:rFonts w:asciiTheme="minorHAnsi" w:eastAsiaTheme="minorEastAsia" w:hAnsiTheme="minorHAnsi" w:cstheme="minorBidi"/>
      <w:color w:val="auto"/>
      <w:kern w:val="2"/>
      <w14:ligatures w14:val="standardContextual"/>
    </w:rPr>
  </w:style>
  <w:style w:type="paragraph" w:styleId="TOC6">
    <w:name w:val="toc 6"/>
    <w:basedOn w:val="Normal"/>
    <w:next w:val="Normal"/>
    <w:autoRedefine/>
    <w:uiPriority w:val="39"/>
    <w:unhideWhenUsed/>
    <w:rsid w:val="005176F0"/>
    <w:pPr>
      <w:widowControl/>
      <w:spacing w:after="100" w:line="278" w:lineRule="auto"/>
      <w:ind w:left="1200"/>
    </w:pPr>
    <w:rPr>
      <w:rFonts w:asciiTheme="minorHAnsi" w:eastAsiaTheme="minorEastAsia" w:hAnsiTheme="minorHAnsi" w:cstheme="minorBidi"/>
      <w:color w:val="auto"/>
      <w:kern w:val="2"/>
      <w14:ligatures w14:val="standardContextual"/>
    </w:rPr>
  </w:style>
  <w:style w:type="paragraph" w:styleId="TOC7">
    <w:name w:val="toc 7"/>
    <w:basedOn w:val="Normal"/>
    <w:next w:val="Normal"/>
    <w:autoRedefine/>
    <w:uiPriority w:val="39"/>
    <w:unhideWhenUsed/>
    <w:rsid w:val="005176F0"/>
    <w:pPr>
      <w:widowControl/>
      <w:spacing w:after="100" w:line="278" w:lineRule="auto"/>
      <w:ind w:left="1440"/>
    </w:pPr>
    <w:rPr>
      <w:rFonts w:asciiTheme="minorHAnsi" w:eastAsiaTheme="minorEastAsia" w:hAnsiTheme="minorHAnsi" w:cstheme="minorBidi"/>
      <w:color w:val="auto"/>
      <w:kern w:val="2"/>
      <w14:ligatures w14:val="standardContextual"/>
    </w:rPr>
  </w:style>
  <w:style w:type="paragraph" w:styleId="TOC8">
    <w:name w:val="toc 8"/>
    <w:basedOn w:val="Normal"/>
    <w:next w:val="Normal"/>
    <w:autoRedefine/>
    <w:uiPriority w:val="39"/>
    <w:unhideWhenUsed/>
    <w:rsid w:val="005176F0"/>
    <w:pPr>
      <w:widowControl/>
      <w:spacing w:after="100" w:line="278" w:lineRule="auto"/>
      <w:ind w:left="1680"/>
    </w:pPr>
    <w:rPr>
      <w:rFonts w:asciiTheme="minorHAnsi" w:eastAsiaTheme="minorEastAsia" w:hAnsiTheme="minorHAnsi" w:cstheme="minorBidi"/>
      <w:color w:val="auto"/>
      <w:kern w:val="2"/>
      <w14:ligatures w14:val="standardContextual"/>
    </w:rPr>
  </w:style>
  <w:style w:type="paragraph" w:styleId="TOC9">
    <w:name w:val="toc 9"/>
    <w:basedOn w:val="Normal"/>
    <w:next w:val="Normal"/>
    <w:autoRedefine/>
    <w:uiPriority w:val="39"/>
    <w:unhideWhenUsed/>
    <w:rsid w:val="005176F0"/>
    <w:pPr>
      <w:widowControl/>
      <w:spacing w:after="100" w:line="278" w:lineRule="auto"/>
      <w:ind w:left="1920"/>
    </w:pPr>
    <w:rPr>
      <w:rFonts w:asciiTheme="minorHAnsi" w:eastAsiaTheme="minorEastAsia" w:hAnsiTheme="minorHAnsi" w:cstheme="minorBidi"/>
      <w:color w:val="auto"/>
      <w:kern w:val="2"/>
      <w14:ligatures w14:val="standardContextual"/>
    </w:rPr>
  </w:style>
  <w:style w:type="character" w:styleId="Hyperlink">
    <w:name w:val="Hyperlink"/>
    <w:basedOn w:val="DefaultParagraphFont"/>
    <w:uiPriority w:val="99"/>
    <w:unhideWhenUsed/>
    <w:rsid w:val="005176F0"/>
    <w:rPr>
      <w:color w:val="467886" w:themeColor="hyperlink"/>
      <w:u w:val="single"/>
    </w:rPr>
  </w:style>
  <w:style w:type="character" w:styleId="UnresolvedMention">
    <w:name w:val="Unresolved Mention"/>
    <w:basedOn w:val="DefaultParagraphFont"/>
    <w:uiPriority w:val="99"/>
    <w:semiHidden/>
    <w:unhideWhenUsed/>
    <w:rsid w:val="005176F0"/>
    <w:rPr>
      <w:color w:val="605E5C"/>
      <w:shd w:val="clear" w:color="auto" w:fill="E1DFDD"/>
    </w:rPr>
  </w:style>
  <w:style w:type="table" w:styleId="TableGrid">
    <w:name w:val="Table Grid"/>
    <w:basedOn w:val="TableNormal"/>
    <w:uiPriority w:val="39"/>
    <w:rsid w:val="007E6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6721"/>
    <w:rPr>
      <w:sz w:val="16"/>
      <w:szCs w:val="16"/>
    </w:rPr>
  </w:style>
  <w:style w:type="paragraph" w:styleId="CommentText">
    <w:name w:val="annotation text"/>
    <w:basedOn w:val="Normal"/>
    <w:link w:val="CommentTextChar"/>
    <w:uiPriority w:val="99"/>
    <w:unhideWhenUsed/>
    <w:rsid w:val="00AD6721"/>
    <w:rPr>
      <w:sz w:val="20"/>
      <w:szCs w:val="20"/>
    </w:rPr>
  </w:style>
  <w:style w:type="character" w:customStyle="1" w:styleId="CommentTextChar">
    <w:name w:val="Comment Text Char"/>
    <w:basedOn w:val="DefaultParagraphFont"/>
    <w:link w:val="CommentText"/>
    <w:uiPriority w:val="99"/>
    <w:rsid w:val="00AD6721"/>
    <w:rPr>
      <w:color w:val="000000"/>
      <w:sz w:val="20"/>
      <w:szCs w:val="20"/>
    </w:rPr>
  </w:style>
  <w:style w:type="paragraph" w:styleId="CommentSubject">
    <w:name w:val="annotation subject"/>
    <w:basedOn w:val="CommentText"/>
    <w:next w:val="CommentText"/>
    <w:link w:val="CommentSubjectChar"/>
    <w:uiPriority w:val="99"/>
    <w:semiHidden/>
    <w:unhideWhenUsed/>
    <w:rsid w:val="00AD6721"/>
    <w:rPr>
      <w:b/>
      <w:bCs/>
    </w:rPr>
  </w:style>
  <w:style w:type="character" w:customStyle="1" w:styleId="CommentSubjectChar">
    <w:name w:val="Comment Subject Char"/>
    <w:basedOn w:val="CommentTextChar"/>
    <w:link w:val="CommentSubject"/>
    <w:uiPriority w:val="99"/>
    <w:semiHidden/>
    <w:rsid w:val="00AD6721"/>
    <w:rPr>
      <w:b/>
      <w:bCs/>
      <w:color w:val="000000"/>
      <w:sz w:val="20"/>
      <w:szCs w:val="20"/>
    </w:rPr>
  </w:style>
  <w:style w:type="paragraph" w:styleId="Revision">
    <w:name w:val="Revision"/>
    <w:hidden/>
    <w:uiPriority w:val="99"/>
    <w:semiHidden/>
    <w:rsid w:val="00496D4D"/>
    <w:pPr>
      <w:widowControl/>
    </w:pPr>
    <w:rPr>
      <w:color w:val="000000"/>
    </w:rPr>
  </w:style>
  <w:style w:type="paragraph" w:styleId="BodyText21">
    <w:name w:val="Body Text 2"/>
    <w:basedOn w:val="Normal"/>
    <w:link w:val="BodyText2Char"/>
    <w:uiPriority w:val="99"/>
    <w:semiHidden/>
    <w:unhideWhenUsed/>
    <w:rsid w:val="009F6F06"/>
    <w:pPr>
      <w:spacing w:after="120" w:line="480" w:lineRule="auto"/>
    </w:pPr>
  </w:style>
  <w:style w:type="character" w:customStyle="1" w:styleId="BodyText2Char">
    <w:name w:val="Body Text 2 Char"/>
    <w:basedOn w:val="DefaultParagraphFont"/>
    <w:link w:val="BodyText21"/>
    <w:uiPriority w:val="99"/>
    <w:semiHidden/>
    <w:rsid w:val="009F6F0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7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6.xml"/><Relationship Id="rId39" Type="http://schemas.openxmlformats.org/officeDocument/2006/relationships/header" Target="header11.xml"/><Relationship Id="rId21" Type="http://schemas.openxmlformats.org/officeDocument/2006/relationships/hyperlink" Target="https://www.iae.lt/teisine-informacija/vidiniai-teises-aktai/103" TargetMode="External"/><Relationship Id="rId34" Type="http://schemas.openxmlformats.org/officeDocument/2006/relationships/image" Target="media/image2.png"/><Relationship Id="rId42" Type="http://schemas.openxmlformats.org/officeDocument/2006/relationships/footer" Target="footer12.xml"/><Relationship Id="rId47" Type="http://schemas.openxmlformats.org/officeDocument/2006/relationships/header" Target="header15.xml"/><Relationship Id="rId50" Type="http://schemas.openxmlformats.org/officeDocument/2006/relationships/footer" Target="footer16.xml"/><Relationship Id="rId55" Type="http://schemas.openxmlformats.org/officeDocument/2006/relationships/hyperlink" Target="https://sabis.nbfc.l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7.xml"/><Relationship Id="rId11" Type="http://schemas.openxmlformats.org/officeDocument/2006/relationships/header" Target="header1.xml"/><Relationship Id="rId24" Type="http://schemas.openxmlformats.org/officeDocument/2006/relationships/hyperlink" Target="http://vpt.lrv.lt" TargetMode="External"/><Relationship Id="rId32" Type="http://schemas.openxmlformats.org/officeDocument/2006/relationships/hyperlink" Target="mailto:iae@iae.lt" TargetMode="External"/><Relationship Id="rId37" Type="http://schemas.openxmlformats.org/officeDocument/2006/relationships/footer" Target="footer9.xml"/><Relationship Id="rId40" Type="http://schemas.openxmlformats.org/officeDocument/2006/relationships/header" Target="header12.xml"/><Relationship Id="rId45" Type="http://schemas.openxmlformats.org/officeDocument/2006/relationships/footer" Target="footer13.xml"/><Relationship Id="rId53" Type="http://schemas.openxmlformats.org/officeDocument/2006/relationships/hyperlink" Target="https://eur-lex.europa.eu/legal-content/LT/TXT/?uri=CELEX%3A02014R0269-20220421" TargetMode="External"/><Relationship Id="rId5" Type="http://schemas.openxmlformats.org/officeDocument/2006/relationships/numbering" Target="numbering.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iesiejipirkimai.lt/" TargetMode="Externa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header" Target="header9.xml"/><Relationship Id="rId43" Type="http://schemas.openxmlformats.org/officeDocument/2006/relationships/header" Target="header13.xml"/><Relationship Id="rId48" Type="http://schemas.openxmlformats.org/officeDocument/2006/relationships/header" Target="header16.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eur-lex.europa.eu/legal-content/LT/TXT/?uri=CELEX%3A02014R0833-20220413"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vpt.lrv.lt/lt/konsultacine-medziaga/tiekejams/apie-viesuosius-pirkimus-paprastai-1" TargetMode="External"/><Relationship Id="rId33" Type="http://schemas.openxmlformats.org/officeDocument/2006/relationships/image" Target="media/image1.png"/><Relationship Id="rId38" Type="http://schemas.openxmlformats.org/officeDocument/2006/relationships/footer" Target="footer10.xml"/><Relationship Id="rId46" Type="http://schemas.openxmlformats.org/officeDocument/2006/relationships/footer" Target="footer14.xml"/><Relationship Id="rId20" Type="http://schemas.openxmlformats.org/officeDocument/2006/relationships/footer" Target="footer5.xml"/><Relationship Id="rId41" Type="http://schemas.openxmlformats.org/officeDocument/2006/relationships/footer" Target="footer11.xml"/><Relationship Id="rId54" Type="http://schemas.openxmlformats.org/officeDocument/2006/relationships/hyperlink" Target="https://eur-lex.europa.eu/legal-content/LT/TXT/HTML/?uri=CELEX:32022R0581&amp;from=L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viesiejipirkimai.lt/" TargetMode="External"/><Relationship Id="rId28" Type="http://schemas.openxmlformats.org/officeDocument/2006/relationships/footer" Target="footer6.xml"/><Relationship Id="rId36" Type="http://schemas.openxmlformats.org/officeDocument/2006/relationships/header" Target="header10.xml"/><Relationship Id="rId49" Type="http://schemas.openxmlformats.org/officeDocument/2006/relationships/footer" Target="footer15.xm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footer" Target="footer8.xml"/><Relationship Id="rId44" Type="http://schemas.openxmlformats.org/officeDocument/2006/relationships/header" Target="header14.xml"/><Relationship Id="rId52" Type="http://schemas.openxmlformats.org/officeDocument/2006/relationships/hyperlink" Target="https://eur-lex.europa.eu/legal-content/LT/TXT/?uri=CELEX%3A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3A160814927FA42AEFE26ACD3233ECB" ma:contentTypeVersion="3" ma:contentTypeDescription="Kurkite naują dokumentą." ma:contentTypeScope="" ma:versionID="326ef6101e5191c491cb71dad6d86a7d">
  <xsd:schema xmlns:xsd="http://www.w3.org/2001/XMLSchema" xmlns:xs="http://www.w3.org/2001/XMLSchema" xmlns:p="http://schemas.microsoft.com/office/2006/metadata/properties" xmlns:ns2="fba2acf4-6689-4268-a644-782716ef89cc" targetNamespace="http://schemas.microsoft.com/office/2006/metadata/properties" ma:root="true" ma:fieldsID="2e8859bdef808cc8f50636b8b9342dad" ns2:_="">
    <xsd:import namespace="fba2acf4-6689-4268-a644-782716ef89c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2acf4-6689-4268-a644-782716ef8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E5B51-BF8D-486F-A16D-A62F83EC4536}">
  <ds:schemaRefs>
    <ds:schemaRef ds:uri="http://schemas.microsoft.com/sharepoint/v3/contenttype/forms"/>
  </ds:schemaRefs>
</ds:datastoreItem>
</file>

<file path=customXml/itemProps2.xml><?xml version="1.0" encoding="utf-8"?>
<ds:datastoreItem xmlns:ds="http://schemas.openxmlformats.org/officeDocument/2006/customXml" ds:itemID="{A0258BB9-472B-469A-900E-E531CA431D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E6F451-DCA5-43B7-9005-B589F2D86220}">
  <ds:schemaRefs>
    <ds:schemaRef ds:uri="http://schemas.openxmlformats.org/officeDocument/2006/bibliography"/>
  </ds:schemaRefs>
</ds:datastoreItem>
</file>

<file path=customXml/itemProps4.xml><?xml version="1.0" encoding="utf-8"?>
<ds:datastoreItem xmlns:ds="http://schemas.openxmlformats.org/officeDocument/2006/customXml" ds:itemID="{2F4B1EDB-A1C6-429A-BDF6-BD62BC57E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2acf4-6689-4268-a644-782716ef8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69</Pages>
  <Words>139505</Words>
  <Characters>79518</Characters>
  <Application>Microsoft Office Word</Application>
  <DocSecurity>0</DocSecurity>
  <Lines>662</Lines>
  <Paragraphs>437</Paragraphs>
  <ScaleCrop>false</ScaleCrop>
  <Company/>
  <LinksUpToDate>false</LinksUpToDate>
  <CharactersWithSpaces>218586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'Toltec'</dc:title>
  <dc:subject/>
  <dc:creator>Dina Leonova</dc:creator>
  <cp:keywords/>
  <cp:lastModifiedBy>Rima Kabelinskienė</cp:lastModifiedBy>
  <cp:revision>12</cp:revision>
  <dcterms:created xsi:type="dcterms:W3CDTF">2025-05-14T09:31:00Z</dcterms:created>
  <dcterms:modified xsi:type="dcterms:W3CDTF">2025-05-14T11:29:00Z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0x01010013A160814927FA42AEFE26ACD3233ECB</vt:lpwstr>
  </property>
</Properties>
</file>