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DF3D89" w14:paraId="3298EAF4" w14:textId="77777777" w:rsidTr="006722E5">
        <w:trPr>
          <w:cantSplit/>
        </w:trPr>
        <w:tc>
          <w:tcPr>
            <w:tcW w:w="3285" w:type="dxa"/>
          </w:tcPr>
          <w:p w14:paraId="185372CF" w14:textId="69EB417D" w:rsidR="00706782" w:rsidRPr="00DF3D89" w:rsidRDefault="00060D37" w:rsidP="00BC0A30">
            <w:pPr>
              <w:spacing w:line="276" w:lineRule="auto"/>
              <w:rPr>
                <w:rFonts w:ascii="Arial" w:hAnsi="Arial" w:cs="Arial"/>
                <w:sz w:val="20"/>
                <w:szCs w:val="20"/>
              </w:rPr>
            </w:pPr>
            <w:r w:rsidRPr="00DF3D89">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DF3D89" w:rsidRDefault="00706782" w:rsidP="00BC0A30">
            <w:pPr>
              <w:spacing w:line="276" w:lineRule="auto"/>
              <w:jc w:val="center"/>
              <w:rPr>
                <w:rFonts w:ascii="Arial" w:hAnsi="Arial" w:cs="Arial"/>
                <w:sz w:val="20"/>
                <w:szCs w:val="20"/>
                <w:lang w:eastAsia="lt-LT"/>
              </w:rPr>
            </w:pPr>
          </w:p>
          <w:p w14:paraId="357962E9" w14:textId="77777777" w:rsidR="00706782" w:rsidRPr="00DF3D89" w:rsidRDefault="00706782" w:rsidP="00BC0A30">
            <w:pPr>
              <w:spacing w:line="276" w:lineRule="auto"/>
              <w:jc w:val="center"/>
              <w:rPr>
                <w:rFonts w:ascii="Arial" w:hAnsi="Arial" w:cs="Arial"/>
                <w:sz w:val="20"/>
                <w:szCs w:val="20"/>
                <w:lang w:eastAsia="lt-LT"/>
              </w:rPr>
            </w:pPr>
          </w:p>
          <w:p w14:paraId="5468322F" w14:textId="0E59B0D3" w:rsidR="00706782" w:rsidRPr="00DF3D89" w:rsidRDefault="00706782" w:rsidP="00BC0A30">
            <w:pPr>
              <w:spacing w:line="276" w:lineRule="auto"/>
              <w:jc w:val="center"/>
              <w:rPr>
                <w:rFonts w:ascii="Arial" w:hAnsi="Arial" w:cs="Arial"/>
                <w:sz w:val="20"/>
                <w:szCs w:val="20"/>
              </w:rPr>
            </w:pPr>
          </w:p>
        </w:tc>
        <w:tc>
          <w:tcPr>
            <w:tcW w:w="1051" w:type="dxa"/>
          </w:tcPr>
          <w:p w14:paraId="3C5A1DC0" w14:textId="77777777" w:rsidR="00706782" w:rsidRPr="00DF3D89" w:rsidRDefault="00706782" w:rsidP="00BC0A30">
            <w:pPr>
              <w:spacing w:line="276" w:lineRule="auto"/>
              <w:rPr>
                <w:rFonts w:ascii="Arial" w:hAnsi="Arial" w:cs="Arial"/>
                <w:sz w:val="20"/>
                <w:szCs w:val="20"/>
              </w:rPr>
            </w:pPr>
            <w:r w:rsidRPr="00DF3D89">
              <w:rPr>
                <w:rFonts w:ascii="Arial" w:hAnsi="Arial" w:cs="Arial"/>
                <w:sz w:val="20"/>
                <w:szCs w:val="20"/>
              </w:rPr>
              <w:t xml:space="preserve"> </w:t>
            </w:r>
          </w:p>
        </w:tc>
        <w:tc>
          <w:tcPr>
            <w:tcW w:w="2234" w:type="dxa"/>
          </w:tcPr>
          <w:p w14:paraId="68341F12" w14:textId="59614F6F" w:rsidR="00706782" w:rsidRPr="00DF3D89" w:rsidRDefault="00706782" w:rsidP="00BC0A30">
            <w:pPr>
              <w:spacing w:line="276" w:lineRule="auto"/>
              <w:rPr>
                <w:rFonts w:ascii="Arial" w:hAnsi="Arial" w:cs="Arial"/>
                <w:sz w:val="20"/>
                <w:szCs w:val="20"/>
              </w:rPr>
            </w:pPr>
          </w:p>
        </w:tc>
      </w:tr>
      <w:tr w:rsidR="00706782" w:rsidRPr="00DF3D89" w14:paraId="048134CD" w14:textId="77777777" w:rsidTr="006722E5">
        <w:tc>
          <w:tcPr>
            <w:tcW w:w="9855" w:type="dxa"/>
            <w:gridSpan w:val="4"/>
          </w:tcPr>
          <w:p w14:paraId="2F7A5E52" w14:textId="217B6D49" w:rsidR="00706782" w:rsidRPr="00DF3D89" w:rsidRDefault="00706782" w:rsidP="00BC0A30">
            <w:pPr>
              <w:keepNext/>
              <w:spacing w:line="276" w:lineRule="auto"/>
              <w:jc w:val="center"/>
              <w:outlineLvl w:val="4"/>
              <w:rPr>
                <w:rFonts w:ascii="Arial" w:hAnsi="Arial" w:cs="Arial"/>
                <w:b/>
                <w:caps/>
                <w:sz w:val="20"/>
                <w:szCs w:val="20"/>
              </w:rPr>
            </w:pPr>
          </w:p>
        </w:tc>
      </w:tr>
      <w:tr w:rsidR="00706782" w:rsidRPr="00DF3D89" w14:paraId="265B3BAE" w14:textId="77777777" w:rsidTr="00312CBA">
        <w:trPr>
          <w:trHeight w:val="80"/>
        </w:trPr>
        <w:tc>
          <w:tcPr>
            <w:tcW w:w="9855" w:type="dxa"/>
            <w:gridSpan w:val="4"/>
          </w:tcPr>
          <w:p w14:paraId="708A5E1B" w14:textId="05072CFB" w:rsidR="00706782" w:rsidRPr="00DF3D89" w:rsidRDefault="00903641" w:rsidP="00DA6C86">
            <w:pPr>
              <w:keepNext/>
              <w:jc w:val="center"/>
              <w:outlineLvl w:val="4"/>
              <w:rPr>
                <w:rFonts w:ascii="Arial" w:hAnsi="Arial" w:cs="Arial"/>
                <w:b/>
                <w:bCs/>
                <w:caps/>
                <w:sz w:val="20"/>
                <w:szCs w:val="20"/>
              </w:rPr>
            </w:pPr>
            <w:r w:rsidRPr="00DF3D89">
              <w:rPr>
                <w:rFonts w:ascii="Arial" w:hAnsi="Arial" w:cs="Arial"/>
                <w:b/>
                <w:bCs/>
                <w:caps/>
                <w:sz w:val="20"/>
                <w:szCs w:val="20"/>
              </w:rPr>
              <w:t>AKCINĖ BENDROVĖ „Kauno energija“</w:t>
            </w:r>
          </w:p>
          <w:p w14:paraId="6BD35B1C" w14:textId="46882899" w:rsidR="001F096B" w:rsidRPr="00DF3D89" w:rsidRDefault="001F096B" w:rsidP="00DA6C86">
            <w:pPr>
              <w:keepNext/>
              <w:outlineLvl w:val="4"/>
              <w:rPr>
                <w:rFonts w:ascii="Arial" w:hAnsi="Arial" w:cs="Arial"/>
                <w:caps/>
                <w:sz w:val="20"/>
                <w:szCs w:val="20"/>
              </w:rPr>
            </w:pPr>
          </w:p>
        </w:tc>
      </w:tr>
    </w:tbl>
    <w:p w14:paraId="7A062724" w14:textId="7DDEE38B" w:rsidR="00DC13B2" w:rsidRPr="00DF3D89" w:rsidRDefault="00F434CE" w:rsidP="00F434CE">
      <w:pPr>
        <w:ind w:left="120" w:right="99"/>
        <w:jc w:val="center"/>
        <w:rPr>
          <w:rFonts w:ascii="Arial" w:hAnsi="Arial" w:cs="Arial"/>
          <w:b/>
          <w:caps/>
          <w:sz w:val="20"/>
          <w:szCs w:val="20"/>
        </w:rPr>
      </w:pPr>
      <w:r w:rsidRPr="00DF3D89">
        <w:rPr>
          <w:rFonts w:ascii="Arial" w:hAnsi="Arial" w:cs="Arial"/>
          <w:b/>
          <w:sz w:val="20"/>
          <w:szCs w:val="20"/>
        </w:rPr>
        <w:t>TVARUMO ATASKAITOS IR TAKSONOMIJOS APRAŠO PARENGIMAS</w:t>
      </w:r>
      <w:r w:rsidR="00DC13B2" w:rsidRPr="00DF3D89">
        <w:rPr>
          <w:rFonts w:ascii="Arial" w:hAnsi="Arial" w:cs="Arial"/>
          <w:b/>
          <w:sz w:val="20"/>
          <w:szCs w:val="20"/>
        </w:rPr>
        <w:tab/>
      </w:r>
    </w:p>
    <w:p w14:paraId="0F39589F" w14:textId="0629509C" w:rsidR="00E46B9F" w:rsidRPr="00DF3D89" w:rsidRDefault="007C0E64" w:rsidP="00DA6C86">
      <w:pPr>
        <w:ind w:left="120" w:right="99"/>
        <w:jc w:val="center"/>
        <w:rPr>
          <w:rFonts w:ascii="Arial" w:hAnsi="Arial" w:cs="Arial"/>
          <w:b/>
          <w:bCs/>
          <w:caps/>
          <w:sz w:val="20"/>
          <w:szCs w:val="20"/>
        </w:rPr>
      </w:pPr>
      <w:r w:rsidRPr="00DF3D89">
        <w:rPr>
          <w:rFonts w:ascii="Arial" w:hAnsi="Arial" w:cs="Arial"/>
          <w:b/>
          <w:sz w:val="20"/>
          <w:szCs w:val="20"/>
        </w:rPr>
        <w:t>ATVIRO KONKURSO (</w:t>
      </w:r>
      <w:r w:rsidR="003A1C2D" w:rsidRPr="00DF3D89">
        <w:rPr>
          <w:rFonts w:ascii="Arial" w:hAnsi="Arial" w:cs="Arial"/>
          <w:b/>
          <w:sz w:val="20"/>
          <w:szCs w:val="20"/>
        </w:rPr>
        <w:t>SUPAPRASTINTO</w:t>
      </w:r>
      <w:r w:rsidR="0060076B" w:rsidRPr="00DF3D89">
        <w:rPr>
          <w:rFonts w:ascii="Arial" w:hAnsi="Arial" w:cs="Arial"/>
          <w:b/>
          <w:sz w:val="20"/>
          <w:szCs w:val="20"/>
        </w:rPr>
        <w:t xml:space="preserve"> </w:t>
      </w:r>
      <w:r w:rsidRPr="00DF3D89">
        <w:rPr>
          <w:rFonts w:ascii="Arial" w:hAnsi="Arial" w:cs="Arial"/>
          <w:b/>
          <w:sz w:val="20"/>
          <w:szCs w:val="20"/>
        </w:rPr>
        <w:t>PIRKIMO)</w:t>
      </w:r>
      <w:r w:rsidR="00D95FC5" w:rsidRPr="00DF3D89">
        <w:rPr>
          <w:rFonts w:ascii="Arial" w:hAnsi="Arial" w:cs="Arial"/>
          <w:b/>
          <w:sz w:val="20"/>
          <w:szCs w:val="20"/>
        </w:rPr>
        <w:t xml:space="preserve"> </w:t>
      </w:r>
      <w:r w:rsidRPr="00DF3D89">
        <w:rPr>
          <w:rFonts w:ascii="Arial" w:hAnsi="Arial" w:cs="Arial"/>
          <w:b/>
          <w:bCs/>
          <w:caps/>
          <w:sz w:val="20"/>
          <w:szCs w:val="20"/>
        </w:rPr>
        <w:t>SĄLYG</w:t>
      </w:r>
      <w:r w:rsidR="00903641" w:rsidRPr="00DF3D89">
        <w:rPr>
          <w:rFonts w:ascii="Arial" w:hAnsi="Arial" w:cs="Arial"/>
          <w:b/>
          <w:bCs/>
          <w:caps/>
          <w:sz w:val="20"/>
          <w:szCs w:val="20"/>
        </w:rPr>
        <w:t>Ų</w:t>
      </w:r>
    </w:p>
    <w:p w14:paraId="20D48A18" w14:textId="77777777" w:rsidR="00903641" w:rsidRPr="00DF3D89" w:rsidRDefault="00903641" w:rsidP="00DA6C86">
      <w:pPr>
        <w:ind w:left="120" w:right="99"/>
        <w:jc w:val="center"/>
        <w:rPr>
          <w:rFonts w:ascii="Arial" w:hAnsi="Arial" w:cs="Arial"/>
          <w:b/>
          <w:bCs/>
          <w:caps/>
          <w:sz w:val="20"/>
          <w:szCs w:val="20"/>
        </w:rPr>
      </w:pPr>
    </w:p>
    <w:p w14:paraId="7A5F35AE" w14:textId="3B213848" w:rsidR="00903641" w:rsidRPr="00DF3D89" w:rsidRDefault="00A570BC" w:rsidP="00DA6C86">
      <w:pPr>
        <w:ind w:left="120" w:right="99"/>
        <w:jc w:val="center"/>
        <w:rPr>
          <w:rFonts w:ascii="Arial" w:hAnsi="Arial" w:cs="Arial"/>
          <w:b/>
          <w:bCs/>
          <w:caps/>
          <w:sz w:val="20"/>
          <w:szCs w:val="20"/>
        </w:rPr>
      </w:pPr>
      <w:r w:rsidRPr="00DF3D89">
        <w:rPr>
          <w:rFonts w:ascii="Arial" w:hAnsi="Arial" w:cs="Arial"/>
          <w:b/>
          <w:bCs/>
          <w:caps/>
          <w:sz w:val="20"/>
          <w:szCs w:val="20"/>
        </w:rPr>
        <w:t xml:space="preserve">SPELIALIOSIOS PIRKIMO </w:t>
      </w:r>
      <w:r w:rsidR="00903641" w:rsidRPr="00DF3D89">
        <w:rPr>
          <w:rFonts w:ascii="Arial" w:hAnsi="Arial" w:cs="Arial"/>
          <w:b/>
          <w:bCs/>
          <w:caps/>
          <w:sz w:val="20"/>
          <w:szCs w:val="20"/>
        </w:rPr>
        <w:t>sąlygos</w:t>
      </w:r>
      <w:r w:rsidRPr="00DF3D89">
        <w:rPr>
          <w:rFonts w:ascii="Arial" w:hAnsi="Arial" w:cs="Arial"/>
          <w:b/>
          <w:bCs/>
          <w:caps/>
          <w:sz w:val="20"/>
          <w:szCs w:val="20"/>
        </w:rPr>
        <w:t xml:space="preserve"> (SPS)</w:t>
      </w:r>
    </w:p>
    <w:p w14:paraId="32278B59" w14:textId="77777777" w:rsidR="00A570BC" w:rsidRPr="00DF3D89" w:rsidRDefault="00A570BC" w:rsidP="00DA6C86">
      <w:pPr>
        <w:ind w:left="120" w:right="99"/>
        <w:jc w:val="center"/>
        <w:rPr>
          <w:rFonts w:ascii="Arial" w:hAnsi="Arial" w:cs="Arial"/>
          <w:b/>
          <w:bCs/>
          <w:caps/>
          <w:sz w:val="20"/>
          <w:szCs w:val="20"/>
        </w:rPr>
      </w:pPr>
    </w:p>
    <w:p w14:paraId="1551D423" w14:textId="12038A3D" w:rsidR="00A570BC" w:rsidRPr="00DF3D89" w:rsidRDefault="00A570BC" w:rsidP="00DA6C86">
      <w:pPr>
        <w:ind w:left="120" w:right="99"/>
        <w:jc w:val="center"/>
        <w:rPr>
          <w:rFonts w:ascii="Arial" w:hAnsi="Arial" w:cs="Arial"/>
          <w:b/>
          <w:sz w:val="20"/>
          <w:szCs w:val="20"/>
        </w:rPr>
      </w:pPr>
      <w:r w:rsidRPr="00DF3D89">
        <w:rPr>
          <w:rFonts w:ascii="Arial" w:hAnsi="Arial" w:cs="Arial"/>
          <w:caps/>
          <w:sz w:val="20"/>
          <w:szCs w:val="20"/>
        </w:rPr>
        <w:t>202</w:t>
      </w:r>
      <w:r w:rsidR="00DC13B2" w:rsidRPr="00DF3D89">
        <w:rPr>
          <w:rFonts w:ascii="Arial" w:hAnsi="Arial" w:cs="Arial"/>
          <w:caps/>
          <w:sz w:val="20"/>
          <w:szCs w:val="20"/>
        </w:rPr>
        <w:t>5</w:t>
      </w:r>
      <w:r w:rsidRPr="00DF3D89">
        <w:rPr>
          <w:rFonts w:ascii="Arial" w:hAnsi="Arial" w:cs="Arial"/>
          <w:b/>
          <w:bCs/>
          <w:caps/>
          <w:sz w:val="20"/>
          <w:szCs w:val="20"/>
        </w:rPr>
        <w:t xml:space="preserve"> </w:t>
      </w:r>
      <w:r w:rsidRPr="00DF3D89">
        <w:rPr>
          <w:rFonts w:ascii="Arial" w:hAnsi="Arial" w:cs="Arial"/>
          <w:sz w:val="20"/>
          <w:szCs w:val="20"/>
        </w:rPr>
        <w:t xml:space="preserve">m. </w:t>
      </w:r>
      <w:r w:rsidR="00F434CE" w:rsidRPr="00DF3D89">
        <w:rPr>
          <w:rFonts w:ascii="Arial" w:hAnsi="Arial" w:cs="Arial"/>
          <w:sz w:val="20"/>
          <w:szCs w:val="20"/>
        </w:rPr>
        <w:t xml:space="preserve">gegužės </w:t>
      </w:r>
      <w:r w:rsidR="0018089E">
        <w:rPr>
          <w:rFonts w:ascii="Arial" w:hAnsi="Arial" w:cs="Arial"/>
          <w:sz w:val="20"/>
          <w:szCs w:val="20"/>
        </w:rPr>
        <w:t xml:space="preserve">14 </w:t>
      </w:r>
      <w:r w:rsidRPr="00DF3D89">
        <w:rPr>
          <w:rFonts w:ascii="Arial" w:hAnsi="Arial" w:cs="Arial"/>
          <w:sz w:val="20"/>
          <w:szCs w:val="20"/>
        </w:rPr>
        <w:t>d.</w:t>
      </w:r>
    </w:p>
    <w:p w14:paraId="6D96EC3E" w14:textId="77777777" w:rsidR="00A570BC" w:rsidRPr="00DF3D89" w:rsidRDefault="00A570BC" w:rsidP="00DA6C86">
      <w:pPr>
        <w:tabs>
          <w:tab w:val="left" w:pos="709"/>
          <w:tab w:val="right" w:leader="dot" w:pos="9962"/>
        </w:tabs>
        <w:spacing w:after="100"/>
        <w:rPr>
          <w:rFonts w:ascii="Arial" w:eastAsia="Yu Mincho" w:hAnsi="Arial" w:cs="Arial"/>
          <w:b/>
          <w:bCs/>
          <w:sz w:val="20"/>
          <w:szCs w:val="20"/>
        </w:rPr>
      </w:pPr>
    </w:p>
    <w:p w14:paraId="294E5381" w14:textId="02E69735" w:rsidR="00A570BC" w:rsidRPr="00DF3D89" w:rsidRDefault="00A570BC" w:rsidP="00DA6C86">
      <w:pPr>
        <w:tabs>
          <w:tab w:val="left" w:pos="709"/>
          <w:tab w:val="right" w:leader="dot" w:pos="9962"/>
        </w:tabs>
        <w:spacing w:after="100"/>
        <w:jc w:val="center"/>
        <w:rPr>
          <w:rFonts w:ascii="Arial" w:eastAsia="Yu Mincho" w:hAnsi="Arial" w:cs="Arial"/>
          <w:b/>
          <w:bCs/>
          <w:sz w:val="20"/>
          <w:szCs w:val="20"/>
        </w:rPr>
      </w:pPr>
      <w:r w:rsidRPr="00DF3D89">
        <w:rPr>
          <w:rFonts w:ascii="Arial" w:eastAsia="Yu Mincho" w:hAnsi="Arial" w:cs="Arial"/>
          <w:b/>
          <w:bCs/>
          <w:sz w:val="20"/>
          <w:szCs w:val="20"/>
        </w:rPr>
        <w:t>1.</w:t>
      </w:r>
      <w:r w:rsidRPr="00DF3D89">
        <w:rPr>
          <w:rFonts w:ascii="Arial" w:eastAsia="Yu Mincho" w:hAnsi="Arial" w:cs="Arial"/>
          <w:b/>
          <w:bCs/>
          <w:sz w:val="20"/>
          <w:szCs w:val="20"/>
        </w:rPr>
        <w:tab/>
        <w:t>BENDRA INFORMACIJA</w:t>
      </w:r>
    </w:p>
    <w:p w14:paraId="6968D43D" w14:textId="77777777" w:rsidR="00A570BC" w:rsidRPr="00DF3D89" w:rsidRDefault="00A570BC" w:rsidP="00DA6C86">
      <w:pPr>
        <w:tabs>
          <w:tab w:val="left" w:pos="709"/>
          <w:tab w:val="right" w:leader="dot" w:pos="9962"/>
        </w:tabs>
        <w:spacing w:after="100"/>
        <w:rPr>
          <w:rFonts w:ascii="Arial" w:eastAsia="Yu Mincho" w:hAnsi="Arial" w:cs="Arial"/>
          <w:b/>
          <w:bCs/>
          <w:sz w:val="20"/>
          <w:szCs w:val="20"/>
        </w:rPr>
      </w:pPr>
    </w:p>
    <w:p w14:paraId="38F89C11" w14:textId="539B78F5" w:rsidR="00A570BC" w:rsidRPr="00DF3D89" w:rsidRDefault="00A570BC" w:rsidP="00997A71">
      <w:pPr>
        <w:pStyle w:val="ListParagraph"/>
        <w:numPr>
          <w:ilvl w:val="1"/>
          <w:numId w:val="4"/>
        </w:numPr>
        <w:tabs>
          <w:tab w:val="left" w:pos="993"/>
        </w:tabs>
        <w:ind w:left="0" w:firstLine="567"/>
        <w:jc w:val="both"/>
        <w:rPr>
          <w:rFonts w:ascii="Arial" w:eastAsia="Calibri" w:hAnsi="Arial" w:cs="Arial"/>
          <w:sz w:val="20"/>
          <w:szCs w:val="20"/>
          <w:lang w:eastAsia="lt-LT"/>
        </w:rPr>
      </w:pPr>
      <w:r w:rsidRPr="00DF3D89">
        <w:rPr>
          <w:rFonts w:ascii="Arial" w:eastAsia="Calibri" w:hAnsi="Arial" w:cs="Arial"/>
          <w:sz w:val="20"/>
          <w:szCs w:val="20"/>
          <w:lang w:eastAsia="lt-LT"/>
        </w:rPr>
        <w:t>Perkantysis subjektas – Akcinė bendrovė „Kauno energija“,</w:t>
      </w:r>
      <w:r w:rsidRPr="00DF3D89">
        <w:rPr>
          <w:rFonts w:ascii="Arial" w:eastAsia="Calibri" w:hAnsi="Arial" w:cs="Arial"/>
          <w:color w:val="00B050"/>
          <w:sz w:val="20"/>
          <w:szCs w:val="20"/>
          <w:lang w:eastAsia="lt-LT"/>
        </w:rPr>
        <w:t xml:space="preserve"> </w:t>
      </w:r>
      <w:r w:rsidRPr="00DF3D89">
        <w:rPr>
          <w:rFonts w:ascii="Arial" w:eastAsia="Calibri" w:hAnsi="Arial" w:cs="Arial"/>
          <w:sz w:val="20"/>
          <w:szCs w:val="20"/>
          <w:lang w:eastAsia="lt-LT"/>
        </w:rPr>
        <w:t>juridinio asmens kodas  235014830, adresas Raudondvario pl. 84, Kaunas, Perkan</w:t>
      </w:r>
      <w:r w:rsidR="00737166" w:rsidRPr="00DF3D89">
        <w:rPr>
          <w:rFonts w:ascii="Arial" w:eastAsia="Calibri" w:hAnsi="Arial" w:cs="Arial"/>
          <w:sz w:val="20"/>
          <w:szCs w:val="20"/>
          <w:lang w:eastAsia="lt-LT"/>
        </w:rPr>
        <w:t>tysis subjektas</w:t>
      </w:r>
      <w:r w:rsidRPr="00DF3D89">
        <w:rPr>
          <w:rFonts w:ascii="Arial" w:eastAsia="Calibri" w:hAnsi="Arial" w:cs="Arial"/>
          <w:sz w:val="20"/>
          <w:szCs w:val="20"/>
          <w:lang w:eastAsia="lt-LT"/>
        </w:rPr>
        <w:t xml:space="preserve"> yra PVM mokėtoja</w:t>
      </w:r>
      <w:r w:rsidR="00737166" w:rsidRPr="00DF3D89">
        <w:rPr>
          <w:rFonts w:ascii="Arial" w:eastAsia="Calibri" w:hAnsi="Arial" w:cs="Arial"/>
          <w:sz w:val="20"/>
          <w:szCs w:val="20"/>
          <w:lang w:eastAsia="lt-LT"/>
        </w:rPr>
        <w:t>s</w:t>
      </w:r>
      <w:r w:rsidRPr="00DF3D89">
        <w:rPr>
          <w:rFonts w:ascii="Arial" w:eastAsia="Calibri" w:hAnsi="Arial" w:cs="Arial"/>
          <w:sz w:val="20"/>
          <w:szCs w:val="20"/>
          <w:lang w:eastAsia="lt-LT"/>
        </w:rPr>
        <w:t>.</w:t>
      </w:r>
    </w:p>
    <w:p w14:paraId="2EF577D4" w14:textId="3EE3550D" w:rsidR="00A570BC" w:rsidRPr="00DF3D89" w:rsidRDefault="00A570BC" w:rsidP="00997A71">
      <w:pPr>
        <w:ind w:firstLine="567"/>
        <w:contextualSpacing/>
        <w:jc w:val="both"/>
        <w:rPr>
          <w:rFonts w:ascii="Arial" w:eastAsia="Calibri" w:hAnsi="Arial" w:cs="Arial"/>
          <w:sz w:val="20"/>
          <w:szCs w:val="20"/>
          <w:lang w:eastAsia="lt-LT"/>
        </w:rPr>
      </w:pPr>
      <w:r w:rsidRPr="7A8AAEE9">
        <w:rPr>
          <w:rFonts w:ascii="Arial" w:eastAsia="Calibri" w:hAnsi="Arial" w:cs="Arial"/>
          <w:color w:val="000000" w:themeColor="text1"/>
          <w:sz w:val="20"/>
          <w:szCs w:val="20"/>
          <w:lang w:eastAsia="lt-LT"/>
        </w:rPr>
        <w:t>1.</w:t>
      </w:r>
      <w:r w:rsidR="00737166" w:rsidRPr="7A8AAEE9">
        <w:rPr>
          <w:rFonts w:ascii="Arial" w:eastAsia="Calibri" w:hAnsi="Arial" w:cs="Arial"/>
          <w:color w:val="000000" w:themeColor="text1"/>
          <w:sz w:val="20"/>
          <w:szCs w:val="20"/>
          <w:lang w:eastAsia="lt-LT"/>
        </w:rPr>
        <w:t xml:space="preserve">2. </w:t>
      </w:r>
      <w:r w:rsidRPr="7A8AAEE9">
        <w:rPr>
          <w:rFonts w:ascii="Arial" w:eastAsia="Calibri" w:hAnsi="Arial" w:cs="Arial"/>
          <w:color w:val="000000" w:themeColor="text1"/>
          <w:sz w:val="20"/>
          <w:szCs w:val="20"/>
          <w:lang w:eastAsia="lt-LT"/>
        </w:rPr>
        <w:t xml:space="preserve">Pirkimas atliekamas </w:t>
      </w:r>
      <w:r w:rsidR="00F85DEC" w:rsidRPr="7A8AAEE9">
        <w:rPr>
          <w:rFonts w:ascii="Arial" w:eastAsia="Calibri" w:hAnsi="Arial" w:cs="Arial"/>
          <w:color w:val="000000" w:themeColor="text1"/>
          <w:sz w:val="20"/>
          <w:szCs w:val="20"/>
          <w:lang w:eastAsia="lt-LT"/>
        </w:rPr>
        <w:t>nesi</w:t>
      </w:r>
      <w:r w:rsidRPr="7A8AAEE9">
        <w:rPr>
          <w:rFonts w:ascii="Arial" w:eastAsia="Calibri" w:hAnsi="Arial" w:cs="Arial"/>
          <w:color w:val="000000" w:themeColor="text1"/>
          <w:sz w:val="20"/>
          <w:szCs w:val="20"/>
          <w:lang w:eastAsia="lt-LT"/>
        </w:rPr>
        <w:t>naudojant centralizuotų pirkimų katalogu</w:t>
      </w:r>
      <w:r w:rsidR="00DF594B" w:rsidRPr="7A8AAEE9">
        <w:rPr>
          <w:rFonts w:ascii="Arial" w:eastAsia="Calibri" w:hAnsi="Arial" w:cs="Arial"/>
          <w:color w:val="000000" w:themeColor="text1"/>
          <w:sz w:val="20"/>
          <w:szCs w:val="20"/>
          <w:lang w:eastAsia="lt-LT"/>
        </w:rPr>
        <w:t xml:space="preserve"> (toliau – CPO)</w:t>
      </w:r>
      <w:r w:rsidRPr="7A8AAEE9">
        <w:rPr>
          <w:rFonts w:ascii="Arial" w:eastAsia="Calibri" w:hAnsi="Arial" w:cs="Arial"/>
          <w:color w:val="000000" w:themeColor="text1"/>
          <w:sz w:val="20"/>
          <w:szCs w:val="20"/>
          <w:lang w:eastAsia="lt-LT"/>
        </w:rPr>
        <w:t>, nes</w:t>
      </w:r>
      <w:r w:rsidR="00742712" w:rsidRPr="7A8AAEE9">
        <w:rPr>
          <w:rFonts w:ascii="Arial" w:eastAsia="Calibri" w:hAnsi="Arial" w:cs="Arial"/>
          <w:color w:val="000000" w:themeColor="text1"/>
          <w:sz w:val="20"/>
          <w:szCs w:val="20"/>
          <w:lang w:eastAsia="lt-LT"/>
        </w:rPr>
        <w:t xml:space="preserve"> išanalizavus CPO elektroniniame kataloge esančius pirkimus nustatyta, kad </w:t>
      </w:r>
      <w:r w:rsidR="00F434CE" w:rsidRPr="7A8AAEE9">
        <w:rPr>
          <w:rFonts w:ascii="Arial" w:eastAsia="Calibri" w:hAnsi="Arial" w:cs="Arial"/>
          <w:color w:val="000000" w:themeColor="text1"/>
          <w:sz w:val="20"/>
          <w:szCs w:val="20"/>
          <w:lang w:eastAsia="lt-LT"/>
        </w:rPr>
        <w:t>perkamų</w:t>
      </w:r>
      <w:r w:rsidR="00DF3D89" w:rsidRPr="7A8AAEE9">
        <w:rPr>
          <w:rFonts w:ascii="Arial" w:eastAsia="Calibri" w:hAnsi="Arial" w:cs="Arial"/>
          <w:color w:val="000000" w:themeColor="text1"/>
          <w:sz w:val="20"/>
          <w:szCs w:val="20"/>
          <w:lang w:eastAsia="lt-LT"/>
        </w:rPr>
        <w:t xml:space="preserve"> Tvarumo ataskaitos ir Taksonom</w:t>
      </w:r>
      <w:r w:rsidR="41241AA8" w:rsidRPr="7A8AAEE9">
        <w:rPr>
          <w:rFonts w:ascii="Arial" w:eastAsia="Calibri" w:hAnsi="Arial" w:cs="Arial"/>
          <w:color w:val="000000" w:themeColor="text1"/>
          <w:sz w:val="20"/>
          <w:szCs w:val="20"/>
          <w:lang w:eastAsia="lt-LT"/>
        </w:rPr>
        <w:t>i</w:t>
      </w:r>
      <w:r w:rsidR="00DF3D89" w:rsidRPr="7A8AAEE9">
        <w:rPr>
          <w:rFonts w:ascii="Arial" w:eastAsia="Calibri" w:hAnsi="Arial" w:cs="Arial"/>
          <w:color w:val="000000" w:themeColor="text1"/>
          <w:sz w:val="20"/>
          <w:szCs w:val="20"/>
          <w:lang w:eastAsia="lt-LT"/>
        </w:rPr>
        <w:t>jos aprašo parengimo</w:t>
      </w:r>
      <w:r w:rsidR="00F434CE" w:rsidRPr="7A8AAEE9">
        <w:rPr>
          <w:rFonts w:ascii="Arial" w:eastAsia="Calibri" w:hAnsi="Arial" w:cs="Arial"/>
          <w:color w:val="000000" w:themeColor="text1"/>
          <w:sz w:val="20"/>
          <w:szCs w:val="20"/>
          <w:lang w:eastAsia="lt-LT"/>
        </w:rPr>
        <w:t xml:space="preserve"> </w:t>
      </w:r>
      <w:r w:rsidR="00F85DEC" w:rsidRPr="7A8AAEE9">
        <w:rPr>
          <w:rFonts w:ascii="Arial" w:eastAsia="Calibri" w:hAnsi="Arial" w:cs="Arial"/>
          <w:color w:val="000000" w:themeColor="text1"/>
          <w:sz w:val="20"/>
          <w:szCs w:val="20"/>
          <w:lang w:eastAsia="lt-LT"/>
        </w:rPr>
        <w:t>paslaugų</w:t>
      </w:r>
      <w:r w:rsidR="00DF3D89" w:rsidRPr="7A8AAEE9">
        <w:rPr>
          <w:rFonts w:ascii="Arial" w:eastAsia="Calibri" w:hAnsi="Arial" w:cs="Arial"/>
          <w:color w:val="000000" w:themeColor="text1"/>
          <w:sz w:val="20"/>
          <w:szCs w:val="20"/>
          <w:lang w:eastAsia="lt-LT"/>
        </w:rPr>
        <w:t xml:space="preserve"> (toliau – Paslaugų)</w:t>
      </w:r>
      <w:r w:rsidR="00742712" w:rsidRPr="7A8AAEE9">
        <w:rPr>
          <w:rFonts w:ascii="Arial" w:eastAsia="Calibri" w:hAnsi="Arial" w:cs="Arial"/>
          <w:color w:val="000000" w:themeColor="text1"/>
          <w:sz w:val="20"/>
          <w:szCs w:val="20"/>
          <w:lang w:eastAsia="lt-LT"/>
        </w:rPr>
        <w:t>, kurios atitiktų Perkančiojo subjekto poreikius, CPO kataloge nėra galimybės</w:t>
      </w:r>
      <w:r w:rsidR="00095525" w:rsidRPr="7A8AAEE9">
        <w:rPr>
          <w:rFonts w:ascii="Arial" w:eastAsia="Calibri" w:hAnsi="Arial" w:cs="Arial"/>
          <w:color w:val="000000" w:themeColor="text1"/>
          <w:sz w:val="20"/>
          <w:szCs w:val="20"/>
          <w:lang w:eastAsia="lt-LT"/>
        </w:rPr>
        <w:t>.</w:t>
      </w:r>
    </w:p>
    <w:p w14:paraId="2DCA4E61" w14:textId="41326C34" w:rsidR="00C7725A" w:rsidRPr="00DF3D89" w:rsidRDefault="00A570BC" w:rsidP="00997A71">
      <w:pPr>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1.</w:t>
      </w:r>
      <w:r w:rsidR="00C7725A" w:rsidRPr="00DF3D89">
        <w:rPr>
          <w:rFonts w:ascii="Arial" w:eastAsia="Calibri" w:hAnsi="Arial" w:cs="Arial"/>
          <w:sz w:val="20"/>
          <w:szCs w:val="20"/>
          <w:lang w:eastAsia="lt-LT"/>
        </w:rPr>
        <w:t>3</w:t>
      </w:r>
      <w:r w:rsidRPr="00DF3D89">
        <w:rPr>
          <w:rFonts w:ascii="Arial" w:eastAsia="Calibri" w:hAnsi="Arial" w:cs="Arial"/>
          <w:sz w:val="20"/>
          <w:szCs w:val="20"/>
          <w:lang w:eastAsia="lt-LT"/>
        </w:rPr>
        <w:t xml:space="preserve">. </w:t>
      </w:r>
      <w:r w:rsidR="00C7725A" w:rsidRPr="00DF3D89">
        <w:rPr>
          <w:rFonts w:ascii="Arial" w:eastAsia="Calibri" w:hAnsi="Arial" w:cs="Arial"/>
          <w:sz w:val="20"/>
          <w:szCs w:val="20"/>
          <w:lang w:eastAsia="lt-LT"/>
        </w:rPr>
        <w:t>Stebėtojai dalyvauti Komisijos posėdžiuose nėra kviečiami.</w:t>
      </w:r>
    </w:p>
    <w:p w14:paraId="420B6074" w14:textId="6B0DA500" w:rsidR="00767083" w:rsidRPr="00DF3D89" w:rsidRDefault="00767083" w:rsidP="00997A71">
      <w:pPr>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1.4. Vykdomas skelbiamas supaprastintas pirkimas.</w:t>
      </w:r>
      <w:r w:rsidR="003A66A3" w:rsidRPr="00DF3D89">
        <w:rPr>
          <w:rFonts w:ascii="Arial" w:eastAsia="Calibri" w:hAnsi="Arial" w:cs="Arial"/>
          <w:sz w:val="20"/>
          <w:szCs w:val="20"/>
          <w:lang w:eastAsia="lt-LT"/>
        </w:rPr>
        <w:t xml:space="preserve"> </w:t>
      </w:r>
      <w:bookmarkStart w:id="0" w:name="_Hlk173413137"/>
      <w:r w:rsidR="003A66A3" w:rsidRPr="00DF3D89">
        <w:rPr>
          <w:rFonts w:ascii="Arial" w:eastAsia="Calibri" w:hAnsi="Arial" w:cs="Arial"/>
          <w:sz w:val="20"/>
          <w:szCs w:val="20"/>
          <w:lang w:eastAsia="lt-LT"/>
        </w:rPr>
        <w:t xml:space="preserve">Pirkimo sąlygos patvirtintos AB „Kauno energija“ </w:t>
      </w:r>
      <w:r w:rsidR="003A66A3" w:rsidRPr="0018089E">
        <w:rPr>
          <w:rFonts w:ascii="Arial" w:eastAsia="Calibri" w:hAnsi="Arial" w:cs="Arial"/>
          <w:sz w:val="20"/>
          <w:szCs w:val="20"/>
          <w:lang w:eastAsia="lt-LT"/>
        </w:rPr>
        <w:t>pirkimų komisijos 202</w:t>
      </w:r>
      <w:r w:rsidR="00F85DEC" w:rsidRPr="0018089E">
        <w:rPr>
          <w:rFonts w:ascii="Arial" w:eastAsia="Calibri" w:hAnsi="Arial" w:cs="Arial"/>
          <w:sz w:val="20"/>
          <w:szCs w:val="20"/>
          <w:lang w:eastAsia="lt-LT"/>
        </w:rPr>
        <w:t>5-0</w:t>
      </w:r>
      <w:r w:rsidR="00DF3D89" w:rsidRPr="0018089E">
        <w:rPr>
          <w:rFonts w:ascii="Arial" w:eastAsia="Calibri" w:hAnsi="Arial" w:cs="Arial"/>
          <w:sz w:val="20"/>
          <w:szCs w:val="20"/>
          <w:lang w:eastAsia="lt-LT"/>
        </w:rPr>
        <w:t>5-</w:t>
      </w:r>
      <w:r w:rsidR="0018089E" w:rsidRPr="0018089E">
        <w:rPr>
          <w:rFonts w:ascii="Arial" w:eastAsia="Calibri" w:hAnsi="Arial" w:cs="Arial"/>
          <w:sz w:val="20"/>
          <w:szCs w:val="20"/>
          <w:lang w:eastAsia="lt-LT"/>
        </w:rPr>
        <w:t>14</w:t>
      </w:r>
      <w:r w:rsidR="003A66A3" w:rsidRPr="0018089E">
        <w:rPr>
          <w:rFonts w:ascii="Arial" w:eastAsia="Calibri" w:hAnsi="Arial" w:cs="Arial"/>
          <w:sz w:val="20"/>
          <w:szCs w:val="20"/>
          <w:lang w:eastAsia="lt-LT"/>
        </w:rPr>
        <w:t xml:space="preserve"> protokol</w:t>
      </w:r>
      <w:r w:rsidR="008C4856" w:rsidRPr="0018089E">
        <w:rPr>
          <w:rFonts w:ascii="Arial" w:eastAsia="Calibri" w:hAnsi="Arial" w:cs="Arial"/>
          <w:sz w:val="20"/>
          <w:szCs w:val="20"/>
          <w:lang w:eastAsia="lt-LT"/>
        </w:rPr>
        <w:t>u</w:t>
      </w:r>
      <w:r w:rsidR="003A66A3" w:rsidRPr="0018089E">
        <w:rPr>
          <w:rFonts w:ascii="Arial" w:eastAsia="Calibri" w:hAnsi="Arial" w:cs="Arial"/>
          <w:sz w:val="20"/>
          <w:szCs w:val="20"/>
          <w:lang w:eastAsia="lt-LT"/>
        </w:rPr>
        <w:t xml:space="preserve"> Nr. P-106</w:t>
      </w:r>
      <w:r w:rsidR="008C4856" w:rsidRPr="0018089E">
        <w:rPr>
          <w:rFonts w:ascii="Arial" w:eastAsia="Calibri" w:hAnsi="Arial" w:cs="Arial"/>
          <w:sz w:val="20"/>
          <w:szCs w:val="20"/>
          <w:lang w:eastAsia="lt-LT"/>
        </w:rPr>
        <w:t>-</w:t>
      </w:r>
      <w:r w:rsidR="0018089E" w:rsidRPr="0018089E">
        <w:rPr>
          <w:rFonts w:ascii="Arial" w:eastAsia="Calibri" w:hAnsi="Arial" w:cs="Arial"/>
          <w:sz w:val="20"/>
          <w:szCs w:val="20"/>
          <w:lang w:eastAsia="lt-LT"/>
        </w:rPr>
        <w:t>140</w:t>
      </w:r>
      <w:r w:rsidR="00E13C36" w:rsidRPr="0018089E">
        <w:rPr>
          <w:rFonts w:ascii="Arial" w:eastAsia="Calibri" w:hAnsi="Arial" w:cs="Arial"/>
          <w:sz w:val="20"/>
          <w:szCs w:val="20"/>
          <w:lang w:eastAsia="lt-LT"/>
        </w:rPr>
        <w:t>.</w:t>
      </w:r>
    </w:p>
    <w:bookmarkEnd w:id="0"/>
    <w:p w14:paraId="32D7E358" w14:textId="13BCD74B" w:rsidR="00B540D2" w:rsidRPr="00DF3D89" w:rsidRDefault="00346C67" w:rsidP="00997A71">
      <w:pPr>
        <w:tabs>
          <w:tab w:val="left" w:pos="993"/>
        </w:tabs>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1.5.</w:t>
      </w:r>
      <w:r w:rsidR="000179ED" w:rsidRPr="00DF3D89">
        <w:rPr>
          <w:rFonts w:ascii="Arial" w:hAnsi="Arial" w:cs="Arial"/>
          <w:sz w:val="20"/>
          <w:szCs w:val="20"/>
        </w:rPr>
        <w:t xml:space="preserve"> </w:t>
      </w:r>
      <w:r w:rsidR="00DF3D89" w:rsidRPr="00DF3D89">
        <w:rPr>
          <w:rFonts w:ascii="Arial" w:hAnsi="Arial" w:cs="Arial"/>
          <w:sz w:val="20"/>
          <w:szCs w:val="20"/>
        </w:rPr>
        <w:t>Vykdomas žaliasis Pirkimas, kadangi pirkimo objektas atitinka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r w:rsidR="000179ED" w:rsidRPr="00DF3D89">
        <w:rPr>
          <w:rFonts w:ascii="Arial" w:eastAsia="Calibri" w:hAnsi="Arial" w:cs="Arial"/>
          <w:sz w:val="20"/>
          <w:szCs w:val="20"/>
          <w:lang w:eastAsia="lt-LT"/>
        </w:rPr>
        <w:t xml:space="preserve"> </w:t>
      </w:r>
    </w:p>
    <w:p w14:paraId="4AC03A83" w14:textId="2D711041" w:rsidR="00C7725A" w:rsidRPr="00DF3D89" w:rsidRDefault="5CA818F4" w:rsidP="00997A71">
      <w:pPr>
        <w:tabs>
          <w:tab w:val="left" w:pos="993"/>
        </w:tabs>
        <w:ind w:firstLine="567"/>
        <w:jc w:val="both"/>
        <w:rPr>
          <w:rFonts w:ascii="Arial" w:eastAsia="Arial" w:hAnsi="Arial" w:cs="Arial"/>
          <w:sz w:val="20"/>
          <w:szCs w:val="20"/>
          <w:lang w:eastAsia="lt-LT"/>
        </w:rPr>
      </w:pPr>
      <w:r w:rsidRPr="00DF3D89">
        <w:rPr>
          <w:rFonts w:ascii="Arial" w:eastAsia="Arial" w:hAnsi="Arial" w:cs="Arial"/>
          <w:sz w:val="20"/>
          <w:szCs w:val="20"/>
          <w:lang w:eastAsia="lt-LT"/>
        </w:rPr>
        <w:t>1.6.</w:t>
      </w:r>
      <w:r w:rsidR="7C3CB7CF" w:rsidRPr="00DF3D89">
        <w:rPr>
          <w:rFonts w:ascii="Arial" w:eastAsia="Arial" w:hAnsi="Arial" w:cs="Arial"/>
          <w:sz w:val="20"/>
          <w:szCs w:val="20"/>
          <w:lang w:eastAsia="lt-LT"/>
        </w:rPr>
        <w:t xml:space="preserve">Išankstinis skelbimas apie pirkimą nebuvo paskelbtas. </w:t>
      </w:r>
    </w:p>
    <w:p w14:paraId="3C6A0516" w14:textId="782DC51E" w:rsidR="00A570BC" w:rsidRPr="00DF3D89" w:rsidRDefault="00DF594B" w:rsidP="00997A71">
      <w:pPr>
        <w:tabs>
          <w:tab w:val="left" w:pos="851"/>
          <w:tab w:val="left" w:pos="993"/>
        </w:tabs>
        <w:ind w:firstLine="567"/>
        <w:contextualSpacing/>
        <w:jc w:val="both"/>
        <w:rPr>
          <w:rFonts w:ascii="Arial" w:eastAsia="Calibri" w:hAnsi="Arial" w:cs="Arial"/>
          <w:sz w:val="20"/>
          <w:szCs w:val="20"/>
          <w:lang w:eastAsia="lt-LT"/>
        </w:rPr>
      </w:pPr>
      <w:r w:rsidRPr="00DF3D89">
        <w:rPr>
          <w:rFonts w:ascii="Arial" w:eastAsia="Calibri" w:hAnsi="Arial" w:cs="Arial"/>
          <w:sz w:val="20"/>
          <w:szCs w:val="20"/>
        </w:rPr>
        <w:t>1.7.</w:t>
      </w:r>
      <w:r w:rsidR="00A570BC" w:rsidRPr="00DF3D89">
        <w:rPr>
          <w:rFonts w:ascii="Arial" w:eastAsia="Calibri" w:hAnsi="Arial" w:cs="Arial"/>
          <w:sz w:val="20"/>
          <w:szCs w:val="20"/>
        </w:rPr>
        <w:t xml:space="preserve">Pirkime </w:t>
      </w:r>
      <w:r w:rsidR="00813F67" w:rsidRPr="00DF3D89">
        <w:rPr>
          <w:rFonts w:ascii="Arial" w:eastAsia="Calibri" w:hAnsi="Arial" w:cs="Arial"/>
          <w:sz w:val="20"/>
          <w:szCs w:val="20"/>
          <w:lang w:eastAsia="lt-LT"/>
        </w:rPr>
        <w:t>perkantysis subjektas</w:t>
      </w:r>
      <w:r w:rsidR="00A570BC" w:rsidRPr="00DF3D89">
        <w:rPr>
          <w:rFonts w:ascii="Arial" w:eastAsia="Calibri" w:hAnsi="Arial" w:cs="Arial"/>
          <w:sz w:val="20"/>
          <w:szCs w:val="20"/>
        </w:rPr>
        <w:t xml:space="preserve"> nenumato skelbti pranešimo dėl savanoriško </w:t>
      </w:r>
      <w:proofErr w:type="spellStart"/>
      <w:r w:rsidR="00A570BC" w:rsidRPr="00DF3D89">
        <w:rPr>
          <w:rFonts w:ascii="Arial" w:eastAsia="Calibri" w:hAnsi="Arial" w:cs="Arial"/>
          <w:i/>
          <w:iCs/>
          <w:sz w:val="20"/>
          <w:szCs w:val="20"/>
        </w:rPr>
        <w:t>ex</w:t>
      </w:r>
      <w:proofErr w:type="spellEnd"/>
      <w:r w:rsidR="00A570BC" w:rsidRPr="00DF3D89">
        <w:rPr>
          <w:rFonts w:ascii="Arial" w:eastAsia="Calibri" w:hAnsi="Arial" w:cs="Arial"/>
          <w:i/>
          <w:iCs/>
          <w:sz w:val="20"/>
          <w:szCs w:val="20"/>
        </w:rPr>
        <w:t xml:space="preserve"> ante</w:t>
      </w:r>
      <w:r w:rsidR="00A570BC" w:rsidRPr="00DF3D89">
        <w:rPr>
          <w:rFonts w:ascii="Arial" w:eastAsia="Calibri" w:hAnsi="Arial" w:cs="Arial"/>
          <w:sz w:val="20"/>
          <w:szCs w:val="20"/>
        </w:rPr>
        <w:t xml:space="preserve"> skaidrumo.</w:t>
      </w:r>
    </w:p>
    <w:p w14:paraId="385579CE" w14:textId="43B28B07" w:rsidR="00A570BC" w:rsidRPr="00DF3D89" w:rsidRDefault="00DF594B" w:rsidP="00997A71">
      <w:pPr>
        <w:tabs>
          <w:tab w:val="left" w:pos="851"/>
          <w:tab w:val="left" w:pos="993"/>
        </w:tabs>
        <w:spacing w:after="160"/>
        <w:ind w:firstLine="567"/>
        <w:contextualSpacing/>
        <w:jc w:val="both"/>
        <w:rPr>
          <w:rFonts w:ascii="Arial" w:eastAsia="Calibri" w:hAnsi="Arial" w:cs="Arial"/>
          <w:sz w:val="20"/>
          <w:szCs w:val="20"/>
          <w:lang w:eastAsia="lt-LT"/>
        </w:rPr>
      </w:pPr>
      <w:r w:rsidRPr="00DF3D89">
        <w:rPr>
          <w:rFonts w:ascii="Arial" w:eastAsia="Calibri" w:hAnsi="Arial" w:cs="Arial"/>
          <w:sz w:val="20"/>
          <w:szCs w:val="20"/>
          <w:lang w:eastAsia="lt-LT"/>
        </w:rPr>
        <w:t>1.8.</w:t>
      </w:r>
      <w:r w:rsidR="00A570BC" w:rsidRPr="00DF3D89">
        <w:rPr>
          <w:rFonts w:ascii="Arial" w:eastAsia="Calibri" w:hAnsi="Arial" w:cs="Arial"/>
          <w:sz w:val="20"/>
          <w:szCs w:val="20"/>
          <w:lang w:eastAsia="lt-LT"/>
        </w:rPr>
        <w:t xml:space="preserve">Pirkime neleidžiama pateikti alternatyvių pasiūlymų. </w:t>
      </w:r>
    </w:p>
    <w:p w14:paraId="4243DFE9" w14:textId="78BFF354" w:rsidR="00A570BC" w:rsidRPr="00DF3D89" w:rsidRDefault="00DF594B" w:rsidP="00997A71">
      <w:pPr>
        <w:tabs>
          <w:tab w:val="left" w:pos="851"/>
          <w:tab w:val="left" w:pos="993"/>
        </w:tabs>
        <w:spacing w:after="160"/>
        <w:ind w:firstLine="567"/>
        <w:contextualSpacing/>
        <w:jc w:val="both"/>
        <w:rPr>
          <w:rFonts w:ascii="Arial" w:eastAsia="Calibri" w:hAnsi="Arial" w:cs="Arial"/>
          <w:sz w:val="20"/>
          <w:szCs w:val="20"/>
          <w:lang w:eastAsia="lt-LT"/>
        </w:rPr>
      </w:pPr>
      <w:r w:rsidRPr="00DF3D89">
        <w:rPr>
          <w:rFonts w:ascii="Arial" w:eastAsia="Arial" w:hAnsi="Arial" w:cs="Arial"/>
          <w:color w:val="333333"/>
          <w:sz w:val="20"/>
          <w:szCs w:val="20"/>
          <w:lang w:eastAsia="lt-LT"/>
        </w:rPr>
        <w:t>1.9.</w:t>
      </w:r>
      <w:r w:rsidR="00A570BC" w:rsidRPr="00DF3D89">
        <w:rPr>
          <w:rFonts w:ascii="Arial" w:eastAsia="Arial" w:hAnsi="Arial" w:cs="Arial"/>
          <w:color w:val="333333"/>
          <w:sz w:val="20"/>
          <w:szCs w:val="20"/>
          <w:lang w:eastAsia="lt-LT"/>
        </w:rPr>
        <w:t>Bendrosios pirkimo sąlygos yra neatskiriama šių pirkimo sąlygų dalis.</w:t>
      </w:r>
    </w:p>
    <w:p w14:paraId="6D719C60" w14:textId="77777777" w:rsidR="00A570BC" w:rsidRPr="00DF3D89" w:rsidRDefault="00A570BC" w:rsidP="00997A71">
      <w:pPr>
        <w:tabs>
          <w:tab w:val="left" w:pos="709"/>
          <w:tab w:val="right" w:leader="dot" w:pos="9962"/>
        </w:tabs>
        <w:spacing w:after="100"/>
        <w:ind w:firstLine="567"/>
        <w:rPr>
          <w:rFonts w:ascii="Arial" w:eastAsia="Yu Mincho" w:hAnsi="Arial" w:cs="Arial"/>
          <w:b/>
          <w:bCs/>
          <w:sz w:val="20"/>
          <w:szCs w:val="20"/>
        </w:rPr>
      </w:pPr>
    </w:p>
    <w:p w14:paraId="46CC0E87" w14:textId="33338DDF" w:rsidR="00A570BC" w:rsidRPr="00DF3D89" w:rsidRDefault="00B54950" w:rsidP="00997A71">
      <w:pPr>
        <w:tabs>
          <w:tab w:val="left" w:pos="709"/>
          <w:tab w:val="right" w:leader="dot" w:pos="9962"/>
        </w:tabs>
        <w:ind w:firstLine="567"/>
        <w:jc w:val="center"/>
        <w:rPr>
          <w:rFonts w:ascii="Arial" w:eastAsia="Yu Mincho" w:hAnsi="Arial" w:cs="Arial"/>
          <w:b/>
          <w:bCs/>
          <w:sz w:val="20"/>
          <w:szCs w:val="20"/>
        </w:rPr>
      </w:pPr>
      <w:r w:rsidRPr="00DF3D89">
        <w:rPr>
          <w:rFonts w:ascii="Arial" w:eastAsia="Yu Mincho" w:hAnsi="Arial" w:cs="Arial"/>
          <w:b/>
          <w:bCs/>
          <w:sz w:val="20"/>
          <w:szCs w:val="20"/>
        </w:rPr>
        <w:t>2. PIRKIMO OBJEKTAS</w:t>
      </w:r>
    </w:p>
    <w:p w14:paraId="6D78986D" w14:textId="1C0C9490" w:rsidR="003C7848" w:rsidRPr="00DF3D89" w:rsidRDefault="00B54950"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7A8AAEE9">
        <w:rPr>
          <w:rFonts w:ascii="Arial" w:eastAsia="Calibri" w:hAnsi="Arial" w:cs="Arial"/>
          <w:color w:val="000000" w:themeColor="text1"/>
          <w:sz w:val="20"/>
          <w:szCs w:val="20"/>
          <w:lang w:eastAsia="lt-LT"/>
        </w:rPr>
        <w:t xml:space="preserve">Perkantysis subjektas numato įsigyti </w:t>
      </w:r>
      <w:r w:rsidR="00DF3D89" w:rsidRPr="7A8AAEE9">
        <w:rPr>
          <w:rFonts w:ascii="Arial" w:eastAsia="Calibri" w:hAnsi="Arial" w:cs="Arial"/>
          <w:color w:val="000000" w:themeColor="text1"/>
          <w:sz w:val="20"/>
          <w:szCs w:val="20"/>
          <w:lang w:eastAsia="lt-LT"/>
        </w:rPr>
        <w:t>Tvarumo ataskaitos ir Ta</w:t>
      </w:r>
      <w:r w:rsidR="2F19EFC8" w:rsidRPr="7A8AAEE9">
        <w:rPr>
          <w:rFonts w:ascii="Arial" w:eastAsia="Calibri" w:hAnsi="Arial" w:cs="Arial"/>
          <w:color w:val="000000" w:themeColor="text1"/>
          <w:sz w:val="20"/>
          <w:szCs w:val="20"/>
          <w:lang w:eastAsia="lt-LT"/>
        </w:rPr>
        <w:t>k</w:t>
      </w:r>
      <w:r w:rsidR="00DF3D89" w:rsidRPr="7A8AAEE9">
        <w:rPr>
          <w:rFonts w:ascii="Arial" w:eastAsia="Calibri" w:hAnsi="Arial" w:cs="Arial"/>
          <w:color w:val="000000" w:themeColor="text1"/>
          <w:sz w:val="20"/>
          <w:szCs w:val="20"/>
          <w:lang w:eastAsia="lt-LT"/>
        </w:rPr>
        <w:t xml:space="preserve">sonomijos aprašo parengimo </w:t>
      </w:r>
      <w:r w:rsidR="00F85DEC" w:rsidRPr="7A8AAEE9">
        <w:rPr>
          <w:rFonts w:ascii="Arial" w:eastAsia="Calibri" w:hAnsi="Arial" w:cs="Arial"/>
          <w:color w:val="000000" w:themeColor="text1"/>
          <w:sz w:val="20"/>
          <w:szCs w:val="20"/>
          <w:lang w:eastAsia="lt-LT"/>
        </w:rPr>
        <w:t>paslaugas</w:t>
      </w:r>
      <w:r w:rsidRPr="7A8AAEE9">
        <w:rPr>
          <w:rFonts w:ascii="Arial" w:eastAsia="Calibri" w:hAnsi="Arial" w:cs="Arial"/>
          <w:color w:val="00B050"/>
          <w:sz w:val="20"/>
          <w:szCs w:val="20"/>
          <w:lang w:eastAsia="lt-LT"/>
        </w:rPr>
        <w:t>.</w:t>
      </w:r>
      <w:r w:rsidRPr="7A8AAEE9">
        <w:rPr>
          <w:rFonts w:ascii="Arial" w:eastAsia="Calibri" w:hAnsi="Arial" w:cs="Arial"/>
          <w:sz w:val="20"/>
          <w:szCs w:val="20"/>
          <w:lang w:eastAsia="lt-LT"/>
        </w:rPr>
        <w:t xml:space="preserve"> </w:t>
      </w:r>
    </w:p>
    <w:p w14:paraId="76EEAEF2" w14:textId="77777777" w:rsidR="00DF3D89" w:rsidRPr="00DF3D89" w:rsidRDefault="00B54950"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00DF3D89">
        <w:rPr>
          <w:rFonts w:ascii="Arial" w:eastAsia="Calibri" w:hAnsi="Arial" w:cs="Arial"/>
          <w:sz w:val="20"/>
          <w:szCs w:val="20"/>
          <w:lang w:eastAsia="lt-LT"/>
        </w:rPr>
        <w:t xml:space="preserve">Pirkimo objektas </w:t>
      </w:r>
      <w:r w:rsidR="00DF3D89">
        <w:rPr>
          <w:rFonts w:ascii="Arial" w:eastAsia="Calibri" w:hAnsi="Arial" w:cs="Arial"/>
          <w:sz w:val="20"/>
          <w:szCs w:val="20"/>
          <w:lang w:eastAsia="lt-LT"/>
        </w:rPr>
        <w:t xml:space="preserve">skaidomas </w:t>
      </w:r>
      <w:r w:rsidRPr="00DF3D89">
        <w:rPr>
          <w:rFonts w:ascii="Arial" w:eastAsia="Calibri" w:hAnsi="Arial" w:cs="Arial"/>
          <w:sz w:val="20"/>
          <w:szCs w:val="20"/>
          <w:lang w:eastAsia="lt-LT"/>
        </w:rPr>
        <w:t>į</w:t>
      </w:r>
      <w:r w:rsidR="00DF3D89">
        <w:rPr>
          <w:rFonts w:ascii="Arial" w:eastAsia="Calibri" w:hAnsi="Arial" w:cs="Arial"/>
          <w:sz w:val="20"/>
          <w:szCs w:val="20"/>
          <w:lang w:eastAsia="lt-LT"/>
        </w:rPr>
        <w:t xml:space="preserve"> dvi</w:t>
      </w:r>
      <w:r w:rsidRPr="00DF3D89">
        <w:rPr>
          <w:rFonts w:ascii="Arial" w:eastAsia="Calibri" w:hAnsi="Arial" w:cs="Arial"/>
          <w:sz w:val="20"/>
          <w:szCs w:val="20"/>
          <w:lang w:eastAsia="lt-LT"/>
        </w:rPr>
        <w:t xml:space="preserve"> dalis</w:t>
      </w:r>
      <w:r w:rsidR="00DF3D89">
        <w:rPr>
          <w:rFonts w:ascii="Arial" w:eastAsia="Calibri" w:hAnsi="Arial" w:cs="Arial"/>
          <w:sz w:val="20"/>
          <w:szCs w:val="20"/>
          <w:lang w:eastAsia="lt-LT"/>
        </w:rPr>
        <w:t>:</w:t>
      </w:r>
    </w:p>
    <w:p w14:paraId="7EA5FA66" w14:textId="411038FB" w:rsidR="00B90BCD" w:rsidRDefault="00B90BCD" w:rsidP="00997A71">
      <w:pPr>
        <w:numPr>
          <w:ilvl w:val="2"/>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 xml:space="preserve">1 dalis – Tvarumo ataskaitos parengimas, numatyta maksimali Pirkimo </w:t>
      </w:r>
      <w:r w:rsidR="00BE4D3B">
        <w:rPr>
          <w:rFonts w:ascii="Arial" w:eastAsia="Calibri" w:hAnsi="Arial" w:cs="Arial"/>
          <w:color w:val="000000" w:themeColor="text1"/>
          <w:sz w:val="20"/>
          <w:szCs w:val="20"/>
          <w:lang w:eastAsia="lt-LT"/>
        </w:rPr>
        <w:t xml:space="preserve">dalies </w:t>
      </w:r>
      <w:r>
        <w:rPr>
          <w:rFonts w:ascii="Arial" w:eastAsia="Calibri" w:hAnsi="Arial" w:cs="Arial"/>
          <w:color w:val="000000" w:themeColor="text1"/>
          <w:sz w:val="20"/>
          <w:szCs w:val="20"/>
          <w:lang w:eastAsia="lt-LT"/>
        </w:rPr>
        <w:t>vertė 6 500,00 Eur be PVM;</w:t>
      </w:r>
    </w:p>
    <w:p w14:paraId="2BE0F07F" w14:textId="61B536F9" w:rsidR="00B90BCD" w:rsidRPr="00B90BCD" w:rsidRDefault="00B90BCD" w:rsidP="00997A71">
      <w:pPr>
        <w:numPr>
          <w:ilvl w:val="2"/>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 xml:space="preserve">2 dalis – Taksonomijos aprašo parengimas, numatyta maksimali Pirkimo </w:t>
      </w:r>
      <w:r w:rsidR="00BE4D3B">
        <w:rPr>
          <w:rFonts w:ascii="Arial" w:eastAsia="Calibri" w:hAnsi="Arial" w:cs="Arial"/>
          <w:color w:val="000000" w:themeColor="text1"/>
          <w:sz w:val="20"/>
          <w:szCs w:val="20"/>
          <w:lang w:eastAsia="lt-LT"/>
        </w:rPr>
        <w:t xml:space="preserve">dalies </w:t>
      </w:r>
      <w:r>
        <w:rPr>
          <w:rFonts w:ascii="Arial" w:eastAsia="Calibri" w:hAnsi="Arial" w:cs="Arial"/>
          <w:color w:val="000000" w:themeColor="text1"/>
          <w:sz w:val="20"/>
          <w:szCs w:val="20"/>
          <w:lang w:eastAsia="lt-LT"/>
        </w:rPr>
        <w:t>vertė 2 500,00 Eur be PVM.</w:t>
      </w:r>
    </w:p>
    <w:p w14:paraId="0B4DA70E" w14:textId="77777777" w:rsidR="00B90BCD" w:rsidRPr="00B90BCD" w:rsidRDefault="00B54950"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00DF3D89">
        <w:rPr>
          <w:rFonts w:ascii="Arial" w:eastAsia="Calibri" w:hAnsi="Arial" w:cs="Arial"/>
          <w:sz w:val="20"/>
          <w:szCs w:val="20"/>
          <w:lang w:eastAsia="lt-LT"/>
        </w:rPr>
        <w:t xml:space="preserve">Pirkimo apimtys, reikalavimai ir techninė specifikacija apibrėžti specialiųjų pirkimo sąlygų </w:t>
      </w:r>
      <w:r w:rsidR="00D33D40" w:rsidRPr="00DF3D89">
        <w:rPr>
          <w:rFonts w:ascii="Arial" w:eastAsia="Calibri" w:hAnsi="Arial" w:cs="Arial"/>
          <w:sz w:val="20"/>
          <w:szCs w:val="20"/>
          <w:lang w:eastAsia="lt-LT"/>
        </w:rPr>
        <w:t>1</w:t>
      </w:r>
      <w:r w:rsidRPr="00DF3D89">
        <w:rPr>
          <w:rFonts w:ascii="Arial" w:eastAsia="Calibri" w:hAnsi="Arial" w:cs="Arial"/>
          <w:color w:val="00B050"/>
          <w:sz w:val="20"/>
          <w:szCs w:val="20"/>
          <w:lang w:eastAsia="lt-LT"/>
        </w:rPr>
        <w:t xml:space="preserve"> </w:t>
      </w:r>
      <w:r w:rsidRPr="00DF3D89">
        <w:rPr>
          <w:rFonts w:ascii="Arial" w:eastAsia="Calibri" w:hAnsi="Arial" w:cs="Arial"/>
          <w:sz w:val="20"/>
          <w:szCs w:val="20"/>
          <w:lang w:eastAsia="lt-LT"/>
        </w:rPr>
        <w:t>priede</w:t>
      </w:r>
      <w:r w:rsidR="00B90BCD">
        <w:rPr>
          <w:rFonts w:ascii="Arial" w:eastAsia="Calibri" w:hAnsi="Arial" w:cs="Arial"/>
          <w:sz w:val="20"/>
          <w:szCs w:val="20"/>
          <w:lang w:eastAsia="lt-LT"/>
        </w:rPr>
        <w:t>:</w:t>
      </w:r>
    </w:p>
    <w:p w14:paraId="6E7827B5" w14:textId="757585F4" w:rsidR="00B90BCD" w:rsidRDefault="00B90BCD" w:rsidP="00997A71">
      <w:pPr>
        <w:numPr>
          <w:ilvl w:val="2"/>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1 Pirkimo daliai – 1 skyrius, 2.1 punktas, 3 skyrius, 5.1 ir 5.2 punktai;</w:t>
      </w:r>
    </w:p>
    <w:p w14:paraId="0CE5A5BD" w14:textId="3266977E" w:rsidR="00B90BCD" w:rsidRPr="00B90BCD" w:rsidRDefault="00B90BCD" w:rsidP="00997A71">
      <w:pPr>
        <w:numPr>
          <w:ilvl w:val="2"/>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2 Pirkimo daliai – 1 skyrius, 2.2 punktas, 4 skyrius, 5.1 ir 5.3 punktai.</w:t>
      </w:r>
    </w:p>
    <w:p w14:paraId="61BA6B0C" w14:textId="76F32534" w:rsidR="00B54950" w:rsidRPr="00B90BCD" w:rsidRDefault="00B90BCD"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sz w:val="20"/>
          <w:szCs w:val="20"/>
          <w:lang w:eastAsia="lt-LT"/>
        </w:rPr>
        <w:t>Pirkimui taikoma fiksuotos kainos kainodara.</w:t>
      </w:r>
    </w:p>
    <w:p w14:paraId="1FC9B454" w14:textId="7FBC0EB9" w:rsidR="00B90BCD" w:rsidRDefault="00B90BCD"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7A8AAEE9">
        <w:rPr>
          <w:rFonts w:ascii="Arial" w:eastAsia="Calibri" w:hAnsi="Arial" w:cs="Arial"/>
          <w:color w:val="000000" w:themeColor="text1"/>
          <w:sz w:val="20"/>
          <w:szCs w:val="20"/>
          <w:lang w:eastAsia="lt-LT"/>
        </w:rPr>
        <w:t>Tiekėjui nurodžius didesnę kainą nei Perkančiojo subjekto nurodytas maksimalus Paslaugų kaina (pirkimui skirtos lėšos)  pasiūlymas bus atmetamas kaip ne</w:t>
      </w:r>
      <w:r w:rsidR="7E6D26AE" w:rsidRPr="7A8AAEE9">
        <w:rPr>
          <w:rFonts w:ascii="Arial" w:eastAsia="Calibri" w:hAnsi="Arial" w:cs="Arial"/>
          <w:color w:val="000000" w:themeColor="text1"/>
          <w:sz w:val="20"/>
          <w:szCs w:val="20"/>
          <w:lang w:eastAsia="lt-LT"/>
        </w:rPr>
        <w:t>p</w:t>
      </w:r>
      <w:r w:rsidRPr="7A8AAEE9">
        <w:rPr>
          <w:rFonts w:ascii="Arial" w:eastAsia="Calibri" w:hAnsi="Arial" w:cs="Arial"/>
          <w:color w:val="000000" w:themeColor="text1"/>
          <w:sz w:val="20"/>
          <w:szCs w:val="20"/>
          <w:lang w:eastAsia="lt-LT"/>
        </w:rPr>
        <w:t xml:space="preserve">riimtinas. </w:t>
      </w:r>
    </w:p>
    <w:p w14:paraId="4E9CA87B" w14:textId="11741A44" w:rsidR="00B90BCD" w:rsidRDefault="00B90BCD"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 xml:space="preserve">Jeigu </w:t>
      </w:r>
      <w:r w:rsidRPr="00B90BCD">
        <w:rPr>
          <w:rFonts w:ascii="Arial" w:eastAsia="Calibri" w:hAnsi="Arial" w:cs="Arial"/>
          <w:color w:val="000000" w:themeColor="text1"/>
          <w:sz w:val="20"/>
          <w:szCs w:val="20"/>
          <w:lang w:eastAsia="lt-LT"/>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3A4A7C" w14:textId="018826C0" w:rsidR="00B90BCD" w:rsidRDefault="00B90BCD"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 xml:space="preserve">Jeigu </w:t>
      </w:r>
      <w:r w:rsidRPr="00B90BCD">
        <w:rPr>
          <w:rFonts w:ascii="Arial" w:eastAsia="Calibri" w:hAnsi="Arial" w:cs="Arial"/>
          <w:color w:val="000000" w:themeColor="text1"/>
          <w:sz w:val="20"/>
          <w:szCs w:val="20"/>
          <w:lang w:eastAsia="lt-LT"/>
        </w:rPr>
        <w:t xml:space="preserve">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90BCD">
        <w:rPr>
          <w:rFonts w:ascii="Arial" w:eastAsia="Calibri" w:hAnsi="Arial" w:cs="Arial"/>
          <w:color w:val="000000" w:themeColor="text1"/>
          <w:sz w:val="20"/>
          <w:szCs w:val="20"/>
          <w:lang w:eastAsia="lt-LT"/>
        </w:rPr>
        <w:lastRenderedPageBreak/>
        <w:t>specifikacijos, susijusios su darbų projektavimu, sąmatų apskaičiavimu ir vykdymu bei prekių naudojimu), turi būti laikoma, kad kiekviena tokia nuoroda yra pateikta su žodžiais „arba lygiavertis“.</w:t>
      </w:r>
    </w:p>
    <w:p w14:paraId="31446270" w14:textId="05DC6491" w:rsidR="00B90BCD" w:rsidRDefault="00B90BCD"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Perkantysis subjektas</w:t>
      </w:r>
      <w:r w:rsidRPr="00B90BCD">
        <w:t xml:space="preserve"> </w:t>
      </w:r>
      <w:r w:rsidRPr="00B90BCD">
        <w:rPr>
          <w:rFonts w:ascii="Arial" w:eastAsia="Calibri" w:hAnsi="Arial" w:cs="Arial"/>
          <w:color w:val="000000" w:themeColor="text1"/>
          <w:sz w:val="20"/>
          <w:szCs w:val="20"/>
          <w:lang w:eastAsia="lt-LT"/>
        </w:rPr>
        <w:t xml:space="preserve">su Pirkimo laimėtoju sudarys pirkimo-pardavimo sutartį (toliau – Sutartis) </w:t>
      </w:r>
      <w:r w:rsidR="00B5759B">
        <w:rPr>
          <w:rFonts w:ascii="Arial" w:eastAsia="Calibri" w:hAnsi="Arial" w:cs="Arial"/>
          <w:color w:val="000000" w:themeColor="text1"/>
          <w:sz w:val="20"/>
          <w:szCs w:val="20"/>
          <w:lang w:eastAsia="lt-LT"/>
        </w:rPr>
        <w:t xml:space="preserve">dėl 1 Pirkimo dalies ir / arba dėl 2 Pirkimo dalies </w:t>
      </w:r>
      <w:r w:rsidRPr="00B90BCD">
        <w:rPr>
          <w:rFonts w:ascii="Arial" w:eastAsia="Calibri" w:hAnsi="Arial" w:cs="Arial"/>
          <w:color w:val="000000" w:themeColor="text1"/>
          <w:sz w:val="20"/>
          <w:szCs w:val="20"/>
          <w:lang w:eastAsia="lt-LT"/>
        </w:rPr>
        <w:t xml:space="preserve">12 (dvylikos) mėnesių laikotarpiui </w:t>
      </w:r>
      <w:r>
        <w:rPr>
          <w:rFonts w:ascii="Arial" w:eastAsia="Calibri" w:hAnsi="Arial" w:cs="Arial"/>
          <w:color w:val="000000" w:themeColor="text1"/>
          <w:sz w:val="20"/>
          <w:szCs w:val="20"/>
          <w:lang w:eastAsia="lt-LT"/>
        </w:rPr>
        <w:t>be</w:t>
      </w:r>
      <w:r w:rsidRPr="00B90BCD">
        <w:rPr>
          <w:rFonts w:ascii="Arial" w:eastAsia="Calibri" w:hAnsi="Arial" w:cs="Arial"/>
          <w:color w:val="000000" w:themeColor="text1"/>
          <w:sz w:val="20"/>
          <w:szCs w:val="20"/>
          <w:lang w:eastAsia="lt-LT"/>
        </w:rPr>
        <w:t xml:space="preserve"> galimyb</w:t>
      </w:r>
      <w:r>
        <w:rPr>
          <w:rFonts w:ascii="Arial" w:eastAsia="Calibri" w:hAnsi="Arial" w:cs="Arial"/>
          <w:color w:val="000000" w:themeColor="text1"/>
          <w:sz w:val="20"/>
          <w:szCs w:val="20"/>
          <w:lang w:eastAsia="lt-LT"/>
        </w:rPr>
        <w:t>ės</w:t>
      </w:r>
      <w:r w:rsidRPr="00B90BCD">
        <w:rPr>
          <w:rFonts w:ascii="Arial" w:eastAsia="Calibri" w:hAnsi="Arial" w:cs="Arial"/>
          <w:color w:val="000000" w:themeColor="text1"/>
          <w:sz w:val="20"/>
          <w:szCs w:val="20"/>
          <w:lang w:eastAsia="lt-LT"/>
        </w:rPr>
        <w:t xml:space="preserve"> Sutartį</w:t>
      </w:r>
      <w:r>
        <w:rPr>
          <w:rFonts w:ascii="Arial" w:eastAsia="Calibri" w:hAnsi="Arial" w:cs="Arial"/>
          <w:color w:val="000000" w:themeColor="text1"/>
          <w:sz w:val="20"/>
          <w:szCs w:val="20"/>
          <w:lang w:eastAsia="lt-LT"/>
        </w:rPr>
        <w:t xml:space="preserve"> pratęsti.</w:t>
      </w:r>
    </w:p>
    <w:p w14:paraId="3AB80C5C" w14:textId="61D5B241" w:rsidR="00B90BCD" w:rsidRDefault="00B90BCD"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00B90BCD">
        <w:rPr>
          <w:rFonts w:ascii="Arial" w:eastAsia="Calibri" w:hAnsi="Arial" w:cs="Arial"/>
          <w:color w:val="000000" w:themeColor="text1"/>
          <w:sz w:val="20"/>
          <w:szCs w:val="20"/>
          <w:lang w:eastAsia="lt-LT"/>
        </w:rPr>
        <w:t xml:space="preserve">Tvarumo ataskaitą ir Taksonomijos aprašo parengimo terminas </w:t>
      </w:r>
      <w:r>
        <w:rPr>
          <w:rFonts w:ascii="Arial" w:eastAsia="Calibri" w:hAnsi="Arial" w:cs="Arial"/>
          <w:color w:val="000000" w:themeColor="text1"/>
          <w:sz w:val="20"/>
          <w:szCs w:val="20"/>
          <w:lang w:eastAsia="lt-LT"/>
        </w:rPr>
        <w:t xml:space="preserve">– </w:t>
      </w:r>
      <w:r w:rsidRPr="00D35A28">
        <w:rPr>
          <w:rFonts w:ascii="Arial" w:eastAsia="Calibri" w:hAnsi="Arial" w:cs="Arial"/>
          <w:b/>
          <w:bCs/>
          <w:color w:val="000000" w:themeColor="text1"/>
          <w:sz w:val="20"/>
          <w:szCs w:val="20"/>
          <w:lang w:eastAsia="lt-LT"/>
        </w:rPr>
        <w:t>2025 m. birželio 30 d.</w:t>
      </w:r>
    </w:p>
    <w:p w14:paraId="318C120A" w14:textId="4B966FBF" w:rsidR="00BE4D3B" w:rsidRDefault="00BE4D3B"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00BE4D3B">
        <w:rPr>
          <w:rFonts w:ascii="Arial" w:eastAsia="Calibri" w:hAnsi="Arial" w:cs="Arial"/>
          <w:color w:val="000000" w:themeColor="text1"/>
          <w:sz w:val="20"/>
          <w:szCs w:val="20"/>
          <w:lang w:eastAsia="lt-LT"/>
        </w:rPr>
        <w:t>Perkantysis subjektas nutrauks pradėtas pirkimo procedūras, paaiškėjus, kad buvo pažeisti Lietuvos Respublikos Viešųjų pirkimų įstatymo (toliau – VPĮ) 17 straipsnio 1 dalyje nustatyti principai ir atitinkamos padėties negalima ištaisyti.</w:t>
      </w:r>
    </w:p>
    <w:p w14:paraId="27D230E7" w14:textId="45A9F041" w:rsidR="00BE4D3B" w:rsidRDefault="00BE4D3B"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sidRPr="00BE4D3B">
        <w:rPr>
          <w:rFonts w:ascii="Arial" w:eastAsia="Calibri" w:hAnsi="Arial" w:cs="Arial"/>
          <w:color w:val="000000" w:themeColor="text1"/>
          <w:sz w:val="20"/>
          <w:szCs w:val="20"/>
          <w:lang w:eastAsia="lt-LT"/>
        </w:rPr>
        <w:t>Perkantysis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93634B2" w14:textId="450AA97F" w:rsidR="00BE4D3B" w:rsidRDefault="00BE4D3B"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Perkantysis subjektas</w:t>
      </w:r>
      <w:r w:rsidRPr="00BE4D3B">
        <w:rPr>
          <w:rFonts w:ascii="Arial" w:eastAsia="Calibri" w:hAnsi="Arial" w:cs="Arial"/>
          <w:color w:val="000000" w:themeColor="text1"/>
          <w:sz w:val="20"/>
          <w:szCs w:val="20"/>
          <w:lang w:eastAsia="lt-LT"/>
        </w:rPr>
        <w:t xml:space="preserve"> neatlygina tiekėjui jokių išlaidų, susijusių su pirkimo sąlygų gavimu, pasiūlymų rengimu ir pan., įskaitant ir išlaidas, patiriamas dėl to, kad vadovaudamasi Pirkimo įstatymo nuostatomis Perkantysis subjektas nutraukė pirkimo procedūras. </w:t>
      </w:r>
    </w:p>
    <w:p w14:paraId="4A53AE2B" w14:textId="2E70F167" w:rsidR="00BE4D3B" w:rsidRPr="00BE4D3B" w:rsidRDefault="00BE4D3B" w:rsidP="00997A71">
      <w:pPr>
        <w:numPr>
          <w:ilvl w:val="1"/>
          <w:numId w:val="5"/>
        </w:numPr>
        <w:tabs>
          <w:tab w:val="left" w:pos="993"/>
        </w:tabs>
        <w:ind w:left="0" w:firstLine="567"/>
        <w:contextualSpacing/>
        <w:jc w:val="both"/>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Pasiūlymai vertinami pagal mažiausios kainos kriterijų.</w:t>
      </w:r>
    </w:p>
    <w:p w14:paraId="7846C937" w14:textId="45AAD493" w:rsidR="00BE4D3B" w:rsidRPr="00BE4D3B" w:rsidRDefault="00BE4D3B" w:rsidP="00997A71">
      <w:pPr>
        <w:pStyle w:val="ListParagraph"/>
        <w:ind w:left="360"/>
        <w:rPr>
          <w:rFonts w:ascii="Arial" w:eastAsia="Calibri" w:hAnsi="Arial" w:cs="Arial"/>
          <w:color w:val="000000" w:themeColor="text1"/>
          <w:sz w:val="20"/>
          <w:szCs w:val="20"/>
          <w:lang w:eastAsia="lt-LT"/>
        </w:rPr>
      </w:pPr>
      <w:r>
        <w:rPr>
          <w:rFonts w:ascii="Arial" w:eastAsia="Calibri" w:hAnsi="Arial" w:cs="Arial"/>
          <w:color w:val="000000" w:themeColor="text1"/>
          <w:sz w:val="20"/>
          <w:szCs w:val="20"/>
          <w:lang w:eastAsia="lt-LT"/>
        </w:rPr>
        <w:t xml:space="preserve"> </w:t>
      </w:r>
    </w:p>
    <w:p w14:paraId="1800D32F" w14:textId="6FC368AC" w:rsidR="00A570BC" w:rsidRPr="00DF3D89" w:rsidRDefault="00B90BCD" w:rsidP="00997A71">
      <w:pPr>
        <w:tabs>
          <w:tab w:val="left" w:pos="993"/>
        </w:tabs>
        <w:ind w:left="567"/>
        <w:contextualSpacing/>
        <w:jc w:val="both"/>
        <w:rPr>
          <w:rFonts w:ascii="Arial" w:eastAsia="Yu Mincho" w:hAnsi="Arial" w:cs="Arial"/>
          <w:b/>
          <w:bCs/>
          <w:sz w:val="20"/>
          <w:szCs w:val="20"/>
        </w:rPr>
      </w:pPr>
      <w:r w:rsidRPr="00BE4D3B">
        <w:rPr>
          <w:rFonts w:ascii="Arial" w:hAnsi="Arial" w:cs="Arial"/>
          <w:sz w:val="20"/>
          <w:szCs w:val="20"/>
        </w:rPr>
        <w:t xml:space="preserve"> </w:t>
      </w:r>
    </w:p>
    <w:p w14:paraId="2CD4AD95" w14:textId="65B76B8A" w:rsidR="00A570BC" w:rsidRPr="00DF3D89" w:rsidRDefault="00D33D40" w:rsidP="00997A71">
      <w:pPr>
        <w:tabs>
          <w:tab w:val="left" w:pos="709"/>
          <w:tab w:val="right" w:leader="dot" w:pos="9962"/>
        </w:tabs>
        <w:spacing w:after="100"/>
        <w:ind w:firstLine="567"/>
        <w:jc w:val="center"/>
        <w:rPr>
          <w:rFonts w:ascii="Arial" w:eastAsia="Yu Mincho" w:hAnsi="Arial" w:cs="Arial"/>
          <w:b/>
          <w:bCs/>
          <w:sz w:val="20"/>
          <w:szCs w:val="20"/>
        </w:rPr>
      </w:pPr>
      <w:r w:rsidRPr="00DF3D89">
        <w:rPr>
          <w:rFonts w:ascii="Arial" w:eastAsia="Yu Mincho" w:hAnsi="Arial" w:cs="Arial"/>
          <w:b/>
          <w:bCs/>
          <w:sz w:val="20"/>
          <w:szCs w:val="20"/>
        </w:rPr>
        <w:t>3</w:t>
      </w:r>
      <w:r w:rsidR="00813F67" w:rsidRPr="00DF3D89">
        <w:rPr>
          <w:rFonts w:ascii="Arial" w:eastAsia="Yu Mincho" w:hAnsi="Arial" w:cs="Arial"/>
          <w:b/>
          <w:bCs/>
          <w:sz w:val="20"/>
          <w:szCs w:val="20"/>
        </w:rPr>
        <w:t>.</w:t>
      </w:r>
      <w:r w:rsidRPr="00DF3D89">
        <w:rPr>
          <w:rFonts w:ascii="Arial" w:eastAsia="Yu Mincho" w:hAnsi="Arial" w:cs="Arial"/>
          <w:b/>
          <w:bCs/>
          <w:sz w:val="20"/>
          <w:szCs w:val="20"/>
        </w:rPr>
        <w:t xml:space="preserve"> SUSITIKIMAI SU TIEKĖJAIS</w:t>
      </w:r>
      <w:r w:rsidR="00B15749" w:rsidRPr="00DF3D89">
        <w:rPr>
          <w:rFonts w:ascii="Arial" w:eastAsia="Yu Mincho" w:hAnsi="Arial" w:cs="Arial"/>
          <w:b/>
          <w:bCs/>
          <w:sz w:val="20"/>
          <w:szCs w:val="20"/>
        </w:rPr>
        <w:t>,</w:t>
      </w:r>
      <w:r w:rsidRPr="00DF3D89">
        <w:rPr>
          <w:rFonts w:ascii="Arial" w:eastAsia="Yu Mincho" w:hAnsi="Arial" w:cs="Arial"/>
          <w:b/>
          <w:bCs/>
          <w:sz w:val="20"/>
          <w:szCs w:val="20"/>
        </w:rPr>
        <w:t xml:space="preserve"> OBJEKTO APŽIŪRA</w:t>
      </w:r>
      <w:r w:rsidR="00B15749" w:rsidRPr="00DF3D89">
        <w:rPr>
          <w:rFonts w:ascii="Arial" w:eastAsia="Yu Mincho" w:hAnsi="Arial" w:cs="Arial"/>
          <w:b/>
          <w:bCs/>
          <w:sz w:val="20"/>
          <w:szCs w:val="20"/>
        </w:rPr>
        <w:t>, PIRKIMO DOKUMENTŲ PAAIŠKINIMAS</w:t>
      </w:r>
    </w:p>
    <w:p w14:paraId="543E4831" w14:textId="77777777" w:rsidR="00A570BC" w:rsidRPr="00DF3D89" w:rsidRDefault="00A570BC" w:rsidP="00997A71">
      <w:pPr>
        <w:tabs>
          <w:tab w:val="left" w:pos="709"/>
          <w:tab w:val="right" w:leader="dot" w:pos="9962"/>
        </w:tabs>
        <w:spacing w:after="100"/>
        <w:ind w:firstLine="567"/>
        <w:rPr>
          <w:rFonts w:ascii="Arial" w:eastAsia="Yu Mincho" w:hAnsi="Arial" w:cs="Arial"/>
          <w:b/>
          <w:bCs/>
          <w:sz w:val="20"/>
          <w:szCs w:val="20"/>
        </w:rPr>
      </w:pPr>
    </w:p>
    <w:p w14:paraId="6A3C5E94" w14:textId="45154E05" w:rsidR="00EB68C3" w:rsidRPr="00DF3D89" w:rsidRDefault="00EB68C3" w:rsidP="00997A71">
      <w:pPr>
        <w:ind w:firstLine="567"/>
        <w:contextualSpacing/>
        <w:jc w:val="both"/>
        <w:rPr>
          <w:rFonts w:ascii="Arial" w:eastAsia="Arial Unicode MS" w:hAnsi="Arial" w:cs="Arial"/>
          <w:color w:val="000000"/>
          <w:sz w:val="20"/>
          <w:szCs w:val="20"/>
        </w:rPr>
      </w:pPr>
      <w:r w:rsidRPr="00DF3D89">
        <w:rPr>
          <w:rFonts w:ascii="Arial" w:eastAsia="Calibri" w:hAnsi="Arial" w:cs="Arial"/>
          <w:iCs/>
          <w:sz w:val="20"/>
          <w:szCs w:val="20"/>
          <w:lang w:eastAsia="lt-LT"/>
        </w:rPr>
        <w:t>3.1</w:t>
      </w:r>
      <w:r w:rsidRPr="00DF3D89">
        <w:rPr>
          <w:rFonts w:ascii="Arial" w:eastAsia="Calibri" w:hAnsi="Arial" w:cs="Arial"/>
          <w:i/>
          <w:color w:val="FF0000"/>
          <w:sz w:val="20"/>
          <w:szCs w:val="20"/>
          <w:lang w:eastAsia="lt-LT"/>
        </w:rPr>
        <w:t xml:space="preserve"> </w:t>
      </w:r>
      <w:r w:rsidRPr="00DF3D89">
        <w:rPr>
          <w:rFonts w:ascii="Arial" w:eastAsia="Arial Unicode MS" w:hAnsi="Arial" w:cs="Arial"/>
          <w:color w:val="000000"/>
          <w:sz w:val="20"/>
          <w:szCs w:val="20"/>
        </w:rPr>
        <w:t>Perkan</w:t>
      </w:r>
      <w:r w:rsidR="00C77D58" w:rsidRPr="00DF3D89">
        <w:rPr>
          <w:rFonts w:ascii="Arial" w:eastAsia="Arial Unicode MS" w:hAnsi="Arial" w:cs="Arial"/>
          <w:color w:val="000000"/>
          <w:sz w:val="20"/>
          <w:szCs w:val="20"/>
        </w:rPr>
        <w:t>tysis subjektas</w:t>
      </w:r>
      <w:r w:rsidRPr="00DF3D89">
        <w:rPr>
          <w:rFonts w:ascii="Arial" w:eastAsia="Arial Unicode MS" w:hAnsi="Arial" w:cs="Arial"/>
          <w:color w:val="000000"/>
          <w:sz w:val="20"/>
          <w:szCs w:val="20"/>
        </w:rPr>
        <w:t xml:space="preserve"> nerengs susitikimo su tiekėjais dėl pirkimo sąlygų paaiškinimo.</w:t>
      </w:r>
    </w:p>
    <w:p w14:paraId="6F3729DF" w14:textId="5D5EEA56" w:rsidR="00B15749" w:rsidRPr="00DF3D89" w:rsidRDefault="00B15749" w:rsidP="00997A71">
      <w:pPr>
        <w:tabs>
          <w:tab w:val="left" w:pos="993"/>
        </w:tabs>
        <w:suppressAutoHyphens/>
        <w:ind w:firstLine="567"/>
        <w:jc w:val="both"/>
        <w:rPr>
          <w:rFonts w:ascii="Arial" w:eastAsia="Arial Unicode MS" w:hAnsi="Arial" w:cs="Arial"/>
          <w:color w:val="000000"/>
          <w:sz w:val="20"/>
          <w:szCs w:val="20"/>
        </w:rPr>
      </w:pPr>
      <w:r w:rsidRPr="00DF3D89">
        <w:rPr>
          <w:rFonts w:ascii="Arial" w:eastAsia="Arial Unicode MS" w:hAnsi="Arial" w:cs="Arial"/>
          <w:color w:val="000000"/>
          <w:sz w:val="20"/>
          <w:szCs w:val="20"/>
        </w:rPr>
        <w:t>3.2 Prašymą paaiškinti, patikslinti pirkimo sąlygas tiekėjas turi pateikti ne vėliau kaip (supaprastintam pirkimui) 6 (šešios) dienos iki pasiūlymų pateikimo termino pabaigos.</w:t>
      </w:r>
    </w:p>
    <w:p w14:paraId="6DE8B229" w14:textId="1D50BAE3" w:rsidR="00D005C2" w:rsidRPr="00DF3D89" w:rsidRDefault="00D005C2" w:rsidP="00997A71">
      <w:pPr>
        <w:tabs>
          <w:tab w:val="left" w:pos="993"/>
        </w:tabs>
        <w:suppressAutoHyphens/>
        <w:ind w:firstLine="567"/>
        <w:jc w:val="both"/>
        <w:rPr>
          <w:rFonts w:ascii="Arial" w:eastAsia="Arial Unicode MS" w:hAnsi="Arial" w:cs="Arial"/>
          <w:color w:val="000000"/>
          <w:sz w:val="20"/>
          <w:szCs w:val="20"/>
        </w:rPr>
      </w:pPr>
      <w:r w:rsidRPr="00DF3D89">
        <w:rPr>
          <w:rFonts w:ascii="Arial" w:eastAsia="Arial Unicode MS" w:hAnsi="Arial" w:cs="Arial"/>
          <w:color w:val="000000"/>
          <w:sz w:val="20"/>
          <w:szCs w:val="20"/>
        </w:rPr>
        <w:t xml:space="preserve">3.3 </w:t>
      </w:r>
      <w:r w:rsidR="0093074D" w:rsidRPr="00DF3D89">
        <w:rPr>
          <w:rFonts w:ascii="Arial" w:eastAsia="Arial Unicode MS" w:hAnsi="Arial" w:cs="Arial"/>
          <w:color w:val="000000"/>
          <w:sz w:val="20"/>
          <w:szCs w:val="20"/>
        </w:rPr>
        <w:t>Perkantysis subjektas pirkimo sąlygų paaiškinimą, patikslinimą pateikia visiems tiekėjams ne vėliau kaip (supaprastintas pirkimas) 4 (keturios) dienos iki pasiūlymų pateikimo termino pabaigos.</w:t>
      </w:r>
    </w:p>
    <w:p w14:paraId="149B0C81" w14:textId="77777777" w:rsidR="00A570BC" w:rsidRPr="00DF3D89" w:rsidRDefault="00A570BC" w:rsidP="00997A71">
      <w:pPr>
        <w:tabs>
          <w:tab w:val="left" w:pos="709"/>
          <w:tab w:val="right" w:leader="dot" w:pos="9962"/>
        </w:tabs>
        <w:spacing w:after="100"/>
        <w:ind w:firstLine="567"/>
        <w:rPr>
          <w:rFonts w:ascii="Arial" w:eastAsia="Yu Mincho" w:hAnsi="Arial" w:cs="Arial"/>
          <w:b/>
          <w:bCs/>
          <w:sz w:val="20"/>
          <w:szCs w:val="20"/>
        </w:rPr>
      </w:pPr>
    </w:p>
    <w:p w14:paraId="1BF7EAF3" w14:textId="7369BC19" w:rsidR="00A570BC" w:rsidRPr="00DF3D89" w:rsidRDefault="00DB6C5B" w:rsidP="00997A71">
      <w:pPr>
        <w:tabs>
          <w:tab w:val="left" w:pos="709"/>
          <w:tab w:val="right" w:leader="dot" w:pos="9962"/>
        </w:tabs>
        <w:spacing w:after="100"/>
        <w:ind w:firstLine="567"/>
        <w:jc w:val="center"/>
        <w:rPr>
          <w:rFonts w:ascii="Arial" w:eastAsia="Yu Mincho" w:hAnsi="Arial" w:cs="Arial"/>
          <w:b/>
          <w:bCs/>
          <w:sz w:val="20"/>
          <w:szCs w:val="20"/>
        </w:rPr>
      </w:pPr>
      <w:r w:rsidRPr="00DF3D89">
        <w:rPr>
          <w:rFonts w:ascii="Arial" w:eastAsia="Calibri" w:hAnsi="Arial" w:cs="Arial"/>
          <w:b/>
          <w:bCs/>
          <w:sz w:val="20"/>
          <w:szCs w:val="20"/>
          <w:lang w:eastAsia="lt-LT"/>
        </w:rPr>
        <w:t>4</w:t>
      </w:r>
      <w:r w:rsidR="00813F67" w:rsidRPr="00DF3D89">
        <w:rPr>
          <w:rFonts w:ascii="Arial" w:eastAsia="Calibri" w:hAnsi="Arial" w:cs="Arial"/>
          <w:b/>
          <w:bCs/>
          <w:sz w:val="20"/>
          <w:szCs w:val="20"/>
          <w:lang w:eastAsia="lt-LT"/>
        </w:rPr>
        <w:t>.</w:t>
      </w:r>
      <w:r w:rsidRPr="00DF3D89">
        <w:rPr>
          <w:rFonts w:ascii="Arial" w:eastAsia="Calibri" w:hAnsi="Arial" w:cs="Arial"/>
          <w:b/>
          <w:bCs/>
          <w:sz w:val="20"/>
          <w:szCs w:val="20"/>
          <w:lang w:eastAsia="lt-LT"/>
        </w:rPr>
        <w:t xml:space="preserve"> TIEKĖJŲ PAŠALINIMO PAGRINDAI IR KVALIFIKACIJOS REIKALAVIMAI</w:t>
      </w:r>
    </w:p>
    <w:p w14:paraId="00F3710F" w14:textId="77777777" w:rsidR="00A570BC" w:rsidRPr="00DF3D89" w:rsidRDefault="00A570BC" w:rsidP="00997A71">
      <w:pPr>
        <w:tabs>
          <w:tab w:val="left" w:pos="709"/>
          <w:tab w:val="right" w:leader="dot" w:pos="9962"/>
        </w:tabs>
        <w:spacing w:after="100"/>
        <w:ind w:firstLine="567"/>
        <w:rPr>
          <w:rFonts w:ascii="Arial" w:eastAsia="Yu Mincho" w:hAnsi="Arial" w:cs="Arial"/>
          <w:b/>
          <w:bCs/>
          <w:sz w:val="20"/>
          <w:szCs w:val="20"/>
        </w:rPr>
      </w:pPr>
    </w:p>
    <w:p w14:paraId="2D188A5F" w14:textId="3D1E618B" w:rsidR="00DB6C5B" w:rsidRPr="00DF3D89" w:rsidRDefault="00DB6C5B" w:rsidP="00997A71">
      <w:pPr>
        <w:spacing w:after="120"/>
        <w:ind w:firstLine="567"/>
        <w:contextualSpacing/>
        <w:jc w:val="both"/>
        <w:rPr>
          <w:rFonts w:ascii="Arial" w:eastAsia="Calibri" w:hAnsi="Arial" w:cs="Arial"/>
          <w:sz w:val="20"/>
          <w:szCs w:val="20"/>
          <w:lang w:eastAsia="lt-LT"/>
        </w:rPr>
      </w:pPr>
      <w:r w:rsidRPr="00DF3D89">
        <w:rPr>
          <w:rFonts w:ascii="Arial" w:eastAsia="Calibri" w:hAnsi="Arial" w:cs="Arial"/>
          <w:sz w:val="20"/>
          <w:szCs w:val="20"/>
          <w:lang w:eastAsia="lt-LT"/>
        </w:rPr>
        <w:t>4.1 Reikalavimai dėl tiekėjo ir ūkio subjektų</w:t>
      </w:r>
      <w:r w:rsidR="008477EB" w:rsidRPr="00DF3D89">
        <w:rPr>
          <w:rFonts w:ascii="Arial" w:eastAsia="Calibri" w:hAnsi="Arial" w:cs="Arial"/>
          <w:sz w:val="20"/>
          <w:szCs w:val="20"/>
          <w:lang w:eastAsia="lt-LT"/>
        </w:rPr>
        <w:t xml:space="preserve"> </w:t>
      </w:r>
      <w:r w:rsidRPr="00DF3D89">
        <w:rPr>
          <w:rFonts w:ascii="Arial" w:eastAsia="Calibri" w:hAnsi="Arial" w:cs="Arial"/>
          <w:sz w:val="20"/>
          <w:szCs w:val="20"/>
          <w:lang w:eastAsia="lt-LT"/>
        </w:rPr>
        <w:t>pašalinimo pagrindų nebuvimo bei jų nebuvimą patvirtinantys dokumentai nurodyti specialiųjų pirkimo sąlygų</w:t>
      </w:r>
      <w:r w:rsidR="00F549E2" w:rsidRPr="00DF3D89">
        <w:rPr>
          <w:rFonts w:ascii="Arial" w:eastAsia="Calibri" w:hAnsi="Arial" w:cs="Arial"/>
          <w:sz w:val="20"/>
          <w:szCs w:val="20"/>
          <w:lang w:eastAsia="lt-LT"/>
        </w:rPr>
        <w:t xml:space="preserve"> </w:t>
      </w:r>
      <w:r w:rsidR="00BE4D3B">
        <w:rPr>
          <w:rFonts w:ascii="Arial" w:eastAsia="Calibri" w:hAnsi="Arial" w:cs="Arial"/>
          <w:sz w:val="20"/>
          <w:szCs w:val="20"/>
          <w:lang w:eastAsia="lt-LT"/>
        </w:rPr>
        <w:t>5</w:t>
      </w:r>
      <w:r w:rsidRPr="00DF3D89">
        <w:rPr>
          <w:rFonts w:ascii="Arial" w:eastAsia="Calibri" w:hAnsi="Arial" w:cs="Arial"/>
          <w:color w:val="00B050"/>
          <w:sz w:val="20"/>
          <w:szCs w:val="20"/>
          <w:lang w:eastAsia="lt-LT"/>
        </w:rPr>
        <w:t xml:space="preserve"> </w:t>
      </w:r>
      <w:r w:rsidRPr="00DF3D89">
        <w:rPr>
          <w:rFonts w:ascii="Arial" w:eastAsia="Calibri" w:hAnsi="Arial" w:cs="Arial"/>
          <w:sz w:val="20"/>
          <w:szCs w:val="20"/>
          <w:lang w:eastAsia="lt-LT"/>
        </w:rPr>
        <w:t xml:space="preserve">priede. </w:t>
      </w:r>
    </w:p>
    <w:p w14:paraId="21813BF3" w14:textId="5190EB7C" w:rsidR="00DB6C5B" w:rsidRPr="00DF3D89" w:rsidRDefault="00DB6C5B" w:rsidP="00997A71">
      <w:pPr>
        <w:tabs>
          <w:tab w:val="left" w:pos="851"/>
        </w:tabs>
        <w:ind w:firstLine="567"/>
        <w:contextualSpacing/>
        <w:jc w:val="both"/>
        <w:rPr>
          <w:rFonts w:ascii="Arial" w:eastAsia="Calibri" w:hAnsi="Arial" w:cs="Arial"/>
          <w:sz w:val="20"/>
          <w:szCs w:val="20"/>
          <w:highlight w:val="yellow"/>
          <w:lang w:eastAsia="lt-LT"/>
        </w:rPr>
      </w:pPr>
      <w:r w:rsidRPr="00DF3D89">
        <w:rPr>
          <w:rFonts w:ascii="Arial" w:eastAsia="Calibri" w:hAnsi="Arial" w:cs="Arial"/>
          <w:sz w:val="20"/>
          <w:szCs w:val="20"/>
          <w:lang w:eastAsia="lt-LT"/>
        </w:rPr>
        <w:t>4.2</w:t>
      </w:r>
      <w:r w:rsidR="002F1F79" w:rsidRPr="00DF3D89">
        <w:rPr>
          <w:rFonts w:ascii="Arial" w:eastAsia="Calibri" w:hAnsi="Arial" w:cs="Arial"/>
          <w:sz w:val="20"/>
          <w:szCs w:val="20"/>
          <w:lang w:eastAsia="lt-LT"/>
        </w:rPr>
        <w:t xml:space="preserve">  </w:t>
      </w:r>
      <w:r w:rsidR="00731936" w:rsidRPr="00DF3D89">
        <w:rPr>
          <w:rFonts w:ascii="Arial" w:eastAsia="Calibri" w:hAnsi="Arial" w:cs="Arial"/>
          <w:sz w:val="20"/>
          <w:szCs w:val="20"/>
          <w:lang w:eastAsia="lt-LT"/>
        </w:rPr>
        <w:t xml:space="preserve">Tiekėjams </w:t>
      </w:r>
      <w:r w:rsidR="00A71065" w:rsidRPr="00DF3D89">
        <w:rPr>
          <w:rFonts w:ascii="Arial" w:eastAsia="Calibri" w:hAnsi="Arial" w:cs="Arial"/>
          <w:sz w:val="20"/>
          <w:szCs w:val="20"/>
          <w:lang w:eastAsia="lt-LT"/>
        </w:rPr>
        <w:t>nekeliami</w:t>
      </w:r>
      <w:r w:rsidR="00731936" w:rsidRPr="00DF3D89">
        <w:rPr>
          <w:rFonts w:ascii="Arial" w:eastAsia="Calibri" w:hAnsi="Arial" w:cs="Arial"/>
          <w:sz w:val="20"/>
          <w:szCs w:val="20"/>
          <w:lang w:eastAsia="lt-LT"/>
        </w:rPr>
        <w:t xml:space="preserve"> kvalifikacijos reikalavimai.</w:t>
      </w:r>
    </w:p>
    <w:p w14:paraId="6F1C5454" w14:textId="77777777" w:rsidR="00DB6C5B" w:rsidRPr="00DF3D89" w:rsidRDefault="00DB6C5B" w:rsidP="00997A71">
      <w:pPr>
        <w:tabs>
          <w:tab w:val="left" w:pos="709"/>
          <w:tab w:val="right" w:leader="dot" w:pos="9962"/>
        </w:tabs>
        <w:spacing w:after="100"/>
        <w:ind w:firstLine="567"/>
        <w:rPr>
          <w:rFonts w:ascii="Arial" w:eastAsia="Yu Mincho" w:hAnsi="Arial" w:cs="Arial"/>
          <w:b/>
          <w:bCs/>
          <w:sz w:val="20"/>
          <w:szCs w:val="20"/>
        </w:rPr>
      </w:pPr>
    </w:p>
    <w:p w14:paraId="0D55EF13" w14:textId="21CE9D5B" w:rsidR="00F549E2" w:rsidRPr="00DF3D89" w:rsidRDefault="00F549E2" w:rsidP="00997A71">
      <w:pPr>
        <w:tabs>
          <w:tab w:val="left" w:pos="709"/>
          <w:tab w:val="right" w:leader="dot" w:pos="9962"/>
        </w:tabs>
        <w:spacing w:after="100"/>
        <w:ind w:firstLine="567"/>
        <w:jc w:val="center"/>
        <w:rPr>
          <w:rFonts w:ascii="Arial" w:eastAsia="Yu Mincho" w:hAnsi="Arial" w:cs="Arial"/>
          <w:b/>
          <w:bCs/>
          <w:sz w:val="20"/>
          <w:szCs w:val="20"/>
        </w:rPr>
      </w:pPr>
      <w:r w:rsidRPr="00DF3D89">
        <w:rPr>
          <w:rFonts w:ascii="Arial" w:eastAsia="Yu Mincho" w:hAnsi="Arial" w:cs="Arial"/>
          <w:b/>
          <w:bCs/>
          <w:sz w:val="20"/>
          <w:szCs w:val="20"/>
        </w:rPr>
        <w:t>5.</w:t>
      </w:r>
      <w:r w:rsidR="00813F67" w:rsidRPr="00DF3D89">
        <w:rPr>
          <w:rFonts w:ascii="Arial" w:eastAsia="Yu Mincho" w:hAnsi="Arial" w:cs="Arial"/>
          <w:b/>
          <w:bCs/>
          <w:sz w:val="20"/>
          <w:szCs w:val="20"/>
        </w:rPr>
        <w:t xml:space="preserve"> </w:t>
      </w:r>
      <w:r w:rsidRPr="00DF3D89">
        <w:rPr>
          <w:rFonts w:ascii="Arial" w:eastAsia="Yu Mincho" w:hAnsi="Arial" w:cs="Arial"/>
          <w:b/>
          <w:bCs/>
          <w:sz w:val="20"/>
          <w:szCs w:val="20"/>
        </w:rPr>
        <w:t xml:space="preserve">REIKALAVIMAI, SUSIJĘ SU NACIONALINIU SAUGUMU </w:t>
      </w:r>
    </w:p>
    <w:p w14:paraId="77CE50EB" w14:textId="77777777" w:rsidR="00F549E2" w:rsidRPr="00DF3D89" w:rsidRDefault="00F549E2" w:rsidP="00997A71">
      <w:pPr>
        <w:tabs>
          <w:tab w:val="left" w:pos="709"/>
          <w:tab w:val="right" w:leader="dot" w:pos="9962"/>
        </w:tabs>
        <w:spacing w:after="100"/>
        <w:ind w:firstLine="567"/>
        <w:rPr>
          <w:rFonts w:ascii="Arial" w:eastAsia="Yu Mincho" w:hAnsi="Arial" w:cs="Arial"/>
          <w:b/>
          <w:bCs/>
          <w:sz w:val="20"/>
          <w:szCs w:val="20"/>
        </w:rPr>
      </w:pPr>
    </w:p>
    <w:p w14:paraId="674795CA" w14:textId="3FA6D3A8" w:rsidR="00754F5B" w:rsidRPr="00DF3D89" w:rsidRDefault="00754F5B" w:rsidP="00997A71">
      <w:pPr>
        <w:ind w:firstLine="567"/>
        <w:jc w:val="both"/>
        <w:rPr>
          <w:rFonts w:ascii="Arial" w:eastAsia="Calibri" w:hAnsi="Arial" w:cs="Arial"/>
          <w:color w:val="000000"/>
          <w:sz w:val="20"/>
          <w:szCs w:val="20"/>
          <w:lang w:eastAsia="lt-LT"/>
        </w:rPr>
      </w:pPr>
      <w:r w:rsidRPr="00DF3D89">
        <w:rPr>
          <w:rFonts w:ascii="Arial" w:eastAsia="Calibri" w:hAnsi="Arial" w:cs="Arial"/>
          <w:color w:val="000000"/>
          <w:sz w:val="20"/>
          <w:szCs w:val="20"/>
          <w:lang w:eastAsia="lt-LT"/>
        </w:rPr>
        <w:t xml:space="preserve">5.1 Pirkimui taikomos Reglamento nuostatos. Kartu su pasiūlymu tiekėjas turi pateikti užpildytą deklaraciją dėl (ne)atitikties Reglamento nuostatoms, kuri pateikta specialiųjų pirkimo sąlygų </w:t>
      </w:r>
      <w:r w:rsidR="00BE4D3B">
        <w:rPr>
          <w:rFonts w:ascii="Arial" w:eastAsia="Calibri" w:hAnsi="Arial" w:cs="Arial"/>
          <w:color w:val="000000"/>
          <w:sz w:val="20"/>
          <w:szCs w:val="20"/>
          <w:lang w:eastAsia="lt-LT"/>
        </w:rPr>
        <w:t>8</w:t>
      </w:r>
      <w:r w:rsidRPr="00DF3D89">
        <w:rPr>
          <w:rFonts w:ascii="Arial" w:eastAsia="Calibri" w:hAnsi="Arial" w:cs="Arial"/>
          <w:color w:val="000000"/>
          <w:sz w:val="20"/>
          <w:szCs w:val="20"/>
          <w:lang w:eastAsia="lt-LT"/>
        </w:rPr>
        <w:t xml:space="preserve"> priede. Kilus abejonių dėl tiekėjo (ne)atitikties Reglamento nuostatoms, </w:t>
      </w:r>
      <w:r w:rsidR="00813F67" w:rsidRPr="00DF3D89">
        <w:rPr>
          <w:rFonts w:ascii="Arial" w:eastAsia="Calibri" w:hAnsi="Arial" w:cs="Arial"/>
          <w:color w:val="000000"/>
          <w:sz w:val="20"/>
          <w:szCs w:val="20"/>
          <w:lang w:eastAsia="lt-LT"/>
        </w:rPr>
        <w:t>perkantysis subjektas</w:t>
      </w:r>
      <w:r w:rsidRPr="00DF3D89">
        <w:rPr>
          <w:rFonts w:ascii="Arial" w:eastAsia="Calibri" w:hAnsi="Arial" w:cs="Arial"/>
          <w:color w:val="000000"/>
          <w:sz w:val="20"/>
          <w:szCs w:val="20"/>
          <w:lang w:eastAsia="lt-LT"/>
        </w:rPr>
        <w:t xml:space="preserve"> iš galimo laimėtojo prašys pateikti dokumentus, įrodančius deklaracijoje pateiktų duomenų teisingumą.</w:t>
      </w:r>
    </w:p>
    <w:p w14:paraId="404A5B43" w14:textId="7E12A52D" w:rsidR="00754F5B" w:rsidRPr="00DF3D89" w:rsidRDefault="00754F5B" w:rsidP="00997A71">
      <w:pPr>
        <w:ind w:firstLine="567"/>
        <w:jc w:val="both"/>
        <w:rPr>
          <w:rFonts w:ascii="Arial" w:eastAsia="Calibri" w:hAnsi="Arial" w:cs="Arial"/>
          <w:color w:val="000000"/>
          <w:sz w:val="20"/>
          <w:szCs w:val="20"/>
          <w:lang w:eastAsia="lt-LT"/>
        </w:rPr>
      </w:pPr>
      <w:r w:rsidRPr="00DF3D89">
        <w:rPr>
          <w:rFonts w:ascii="Arial" w:eastAsia="Calibri" w:hAnsi="Arial" w:cs="Arial"/>
          <w:color w:val="000000"/>
          <w:sz w:val="20"/>
          <w:szCs w:val="20"/>
          <w:lang w:eastAsia="lt-LT"/>
        </w:rPr>
        <w:t>5.2 Perkan</w:t>
      </w:r>
      <w:r w:rsidR="00813F67" w:rsidRPr="00DF3D89">
        <w:rPr>
          <w:rFonts w:ascii="Arial" w:eastAsia="Calibri" w:hAnsi="Arial" w:cs="Arial"/>
          <w:color w:val="000000"/>
          <w:sz w:val="20"/>
          <w:szCs w:val="20"/>
          <w:lang w:eastAsia="lt-LT"/>
        </w:rPr>
        <w:t xml:space="preserve">tysis subjektas </w:t>
      </w:r>
      <w:r w:rsidRPr="00DF3D89">
        <w:rPr>
          <w:rFonts w:ascii="Arial" w:eastAsia="Calibri" w:hAnsi="Arial" w:cs="Arial"/>
          <w:color w:val="000000"/>
          <w:sz w:val="20"/>
          <w:szCs w:val="20"/>
          <w:lang w:eastAsia="lt-LT"/>
        </w:rPr>
        <w:t>nusta</w:t>
      </w:r>
      <w:r w:rsidR="00813F67" w:rsidRPr="00DF3D89">
        <w:rPr>
          <w:rFonts w:ascii="Arial" w:eastAsia="Calibri" w:hAnsi="Arial" w:cs="Arial"/>
          <w:color w:val="000000"/>
          <w:sz w:val="20"/>
          <w:szCs w:val="20"/>
          <w:lang w:eastAsia="lt-LT"/>
        </w:rPr>
        <w:t>tęs</w:t>
      </w:r>
      <w:r w:rsidRPr="00DF3D89">
        <w:rPr>
          <w:rFonts w:ascii="Arial" w:eastAsia="Calibri" w:hAnsi="Arial" w:cs="Arial"/>
          <w:color w:val="000000"/>
          <w:sz w:val="20"/>
          <w:szCs w:val="20"/>
          <w:lang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3991200" w14:textId="22BCAEA2" w:rsidR="00E83DA4" w:rsidRPr="00DF3D89" w:rsidRDefault="00E83DA4" w:rsidP="00997A71">
      <w:pPr>
        <w:ind w:firstLine="567"/>
        <w:jc w:val="both"/>
        <w:rPr>
          <w:rFonts w:ascii="Arial" w:eastAsia="Calibri" w:hAnsi="Arial" w:cs="Arial"/>
          <w:color w:val="000000"/>
          <w:sz w:val="20"/>
          <w:szCs w:val="20"/>
          <w:lang w:eastAsia="lt-LT"/>
        </w:rPr>
      </w:pPr>
      <w:r w:rsidRPr="00DF3D89">
        <w:rPr>
          <w:rFonts w:ascii="Arial" w:eastAsia="Calibri" w:hAnsi="Arial" w:cs="Arial"/>
          <w:color w:val="000000"/>
          <w:sz w:val="20"/>
          <w:szCs w:val="20"/>
          <w:lang w:eastAsia="lt-LT"/>
        </w:rPr>
        <w:t>.</w:t>
      </w:r>
    </w:p>
    <w:p w14:paraId="665D0B05" w14:textId="77777777" w:rsidR="00DB6C5B" w:rsidRPr="00DF3D89" w:rsidRDefault="00DB6C5B" w:rsidP="00997A71">
      <w:pPr>
        <w:tabs>
          <w:tab w:val="left" w:pos="709"/>
          <w:tab w:val="right" w:leader="dot" w:pos="9962"/>
        </w:tabs>
        <w:spacing w:after="100"/>
        <w:ind w:firstLine="567"/>
        <w:rPr>
          <w:rFonts w:ascii="Arial" w:eastAsia="Yu Mincho" w:hAnsi="Arial" w:cs="Arial"/>
          <w:b/>
          <w:bCs/>
          <w:sz w:val="20"/>
          <w:szCs w:val="20"/>
        </w:rPr>
      </w:pPr>
    </w:p>
    <w:p w14:paraId="7355624B" w14:textId="2658126A" w:rsidR="00DB6C5B" w:rsidRPr="00DF3D89" w:rsidRDefault="00754F5B" w:rsidP="00997A71">
      <w:pPr>
        <w:tabs>
          <w:tab w:val="left" w:pos="709"/>
          <w:tab w:val="right" w:leader="dot" w:pos="9962"/>
        </w:tabs>
        <w:spacing w:after="100"/>
        <w:ind w:firstLine="567"/>
        <w:jc w:val="center"/>
        <w:rPr>
          <w:rFonts w:ascii="Arial" w:eastAsia="Yu Mincho" w:hAnsi="Arial" w:cs="Arial"/>
          <w:b/>
          <w:bCs/>
          <w:sz w:val="20"/>
          <w:szCs w:val="20"/>
        </w:rPr>
      </w:pPr>
      <w:r w:rsidRPr="00DF3D89">
        <w:rPr>
          <w:rFonts w:ascii="Arial" w:eastAsia="Yu Mincho" w:hAnsi="Arial" w:cs="Arial"/>
          <w:b/>
          <w:bCs/>
          <w:sz w:val="20"/>
          <w:szCs w:val="20"/>
        </w:rPr>
        <w:t>6</w:t>
      </w:r>
      <w:r w:rsidR="000F59DE" w:rsidRPr="00DF3D89">
        <w:rPr>
          <w:rFonts w:ascii="Arial" w:eastAsia="Yu Mincho" w:hAnsi="Arial" w:cs="Arial"/>
          <w:b/>
          <w:bCs/>
          <w:sz w:val="20"/>
          <w:szCs w:val="20"/>
        </w:rPr>
        <w:t>.</w:t>
      </w:r>
      <w:r w:rsidRPr="00DF3D89">
        <w:rPr>
          <w:rFonts w:ascii="Arial" w:eastAsia="Yu Mincho" w:hAnsi="Arial" w:cs="Arial"/>
          <w:b/>
          <w:bCs/>
          <w:sz w:val="20"/>
          <w:szCs w:val="20"/>
        </w:rPr>
        <w:t xml:space="preserve"> SPECIALIEJI REIKALAVIMAI PASIŪLYMŲ RENGIMUI IR PATEIKIMUI</w:t>
      </w:r>
    </w:p>
    <w:p w14:paraId="496B3A55" w14:textId="77777777" w:rsidR="00EB3CDE" w:rsidRPr="00DF3D89" w:rsidRDefault="00EB3CDE" w:rsidP="00997A71">
      <w:pPr>
        <w:tabs>
          <w:tab w:val="left" w:pos="709"/>
          <w:tab w:val="right" w:leader="dot" w:pos="9962"/>
        </w:tabs>
        <w:spacing w:after="100"/>
        <w:ind w:firstLine="567"/>
        <w:rPr>
          <w:rFonts w:ascii="Arial" w:eastAsia="Yu Mincho" w:hAnsi="Arial" w:cs="Arial"/>
          <w:sz w:val="20"/>
          <w:szCs w:val="20"/>
        </w:rPr>
      </w:pPr>
    </w:p>
    <w:p w14:paraId="3FB0C40A" w14:textId="2C57A4B0" w:rsidR="00754F5B" w:rsidRPr="00DF3D89" w:rsidRDefault="00EF5DB4" w:rsidP="00997A71">
      <w:pPr>
        <w:tabs>
          <w:tab w:val="left" w:pos="709"/>
          <w:tab w:val="right" w:leader="dot" w:pos="9962"/>
        </w:tabs>
        <w:ind w:firstLine="567"/>
        <w:rPr>
          <w:rFonts w:ascii="Arial" w:eastAsia="Yu Mincho" w:hAnsi="Arial" w:cs="Arial"/>
          <w:sz w:val="20"/>
          <w:szCs w:val="20"/>
        </w:rPr>
      </w:pPr>
      <w:r w:rsidRPr="00DF3D89">
        <w:rPr>
          <w:rFonts w:ascii="Arial" w:eastAsia="Yu Mincho" w:hAnsi="Arial" w:cs="Arial"/>
          <w:sz w:val="20"/>
          <w:szCs w:val="20"/>
        </w:rPr>
        <w:t>6.1 Pasiūlymų pateikimo t</w:t>
      </w:r>
      <w:r w:rsidR="000F59DE" w:rsidRPr="00DF3D89">
        <w:rPr>
          <w:rFonts w:ascii="Arial" w:eastAsia="Yu Mincho" w:hAnsi="Arial" w:cs="Arial"/>
          <w:sz w:val="20"/>
          <w:szCs w:val="20"/>
        </w:rPr>
        <w:t>er</w:t>
      </w:r>
      <w:r w:rsidRPr="00DF3D89">
        <w:rPr>
          <w:rFonts w:ascii="Arial" w:eastAsia="Yu Mincho" w:hAnsi="Arial" w:cs="Arial"/>
          <w:sz w:val="20"/>
          <w:szCs w:val="20"/>
        </w:rPr>
        <w:t>minas nurodytas CVP IS skelbime apie pirkimą.</w:t>
      </w:r>
    </w:p>
    <w:p w14:paraId="506F12A5" w14:textId="3955B8CC" w:rsidR="00CB2186" w:rsidRPr="00DF3D89" w:rsidRDefault="00CB2186" w:rsidP="00997A71">
      <w:pPr>
        <w:tabs>
          <w:tab w:val="left" w:pos="709"/>
          <w:tab w:val="right" w:leader="dot" w:pos="9962"/>
        </w:tabs>
        <w:ind w:firstLine="567"/>
        <w:rPr>
          <w:rFonts w:ascii="Arial" w:eastAsia="Yu Mincho" w:hAnsi="Arial" w:cs="Arial"/>
          <w:sz w:val="20"/>
          <w:szCs w:val="20"/>
        </w:rPr>
      </w:pPr>
      <w:r w:rsidRPr="00DF3D89">
        <w:rPr>
          <w:rFonts w:ascii="Arial" w:eastAsia="Yu Mincho" w:hAnsi="Arial" w:cs="Arial"/>
          <w:sz w:val="20"/>
          <w:szCs w:val="20"/>
        </w:rPr>
        <w:t xml:space="preserve">6.2 Susipažinimas su CVP IS priemonėmis gautais pasiūlymais pradedamas ne anksčiau nei po </w:t>
      </w:r>
      <w:r w:rsidR="00BE4D3B">
        <w:rPr>
          <w:rFonts w:ascii="Arial" w:eastAsia="Yu Mincho" w:hAnsi="Arial" w:cs="Arial"/>
          <w:sz w:val="20"/>
          <w:szCs w:val="20"/>
        </w:rPr>
        <w:t>30</w:t>
      </w:r>
      <w:r w:rsidRPr="00DF3D89">
        <w:rPr>
          <w:rFonts w:ascii="Arial" w:eastAsia="Yu Mincho" w:hAnsi="Arial" w:cs="Arial"/>
          <w:sz w:val="20"/>
          <w:szCs w:val="20"/>
        </w:rPr>
        <w:t xml:space="preserve"> minučių po pasiūlymų pateikimo termino pabaigos.</w:t>
      </w:r>
    </w:p>
    <w:p w14:paraId="46EB1FC1" w14:textId="289F412E" w:rsidR="00E503D4" w:rsidRPr="00DF3D89" w:rsidRDefault="00E503D4" w:rsidP="00997A71">
      <w:pPr>
        <w:tabs>
          <w:tab w:val="left" w:pos="709"/>
          <w:tab w:val="right" w:leader="dot" w:pos="9962"/>
        </w:tabs>
        <w:ind w:firstLine="567"/>
        <w:rPr>
          <w:rFonts w:ascii="Arial" w:eastAsia="Yu Mincho" w:hAnsi="Arial" w:cs="Arial"/>
          <w:sz w:val="20"/>
          <w:szCs w:val="20"/>
        </w:rPr>
      </w:pPr>
      <w:r w:rsidRPr="00DF3D89">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009437BD" w:rsidR="00754F5B" w:rsidRPr="00DF3D89" w:rsidRDefault="00754F5B" w:rsidP="00997A71">
      <w:pPr>
        <w:ind w:firstLine="567"/>
        <w:jc w:val="both"/>
        <w:rPr>
          <w:rFonts w:ascii="Arial" w:eastAsia="Calibri" w:hAnsi="Arial" w:cs="Arial"/>
          <w:i/>
          <w:iCs/>
          <w:color w:val="7030A0"/>
          <w:sz w:val="20"/>
          <w:szCs w:val="20"/>
          <w:u w:val="single"/>
          <w:lang w:eastAsia="lt-LT"/>
        </w:rPr>
      </w:pPr>
      <w:r w:rsidRPr="00DF3D89">
        <w:rPr>
          <w:rFonts w:ascii="Arial" w:eastAsia="Calibri" w:hAnsi="Arial" w:cs="Arial"/>
          <w:sz w:val="20"/>
          <w:szCs w:val="20"/>
          <w:lang w:eastAsia="lt-LT"/>
        </w:rPr>
        <w:t>6.</w:t>
      </w:r>
      <w:r w:rsidR="002E392E" w:rsidRPr="00DF3D89">
        <w:rPr>
          <w:rFonts w:ascii="Arial" w:eastAsia="Calibri" w:hAnsi="Arial" w:cs="Arial"/>
          <w:sz w:val="20"/>
          <w:szCs w:val="20"/>
          <w:lang w:eastAsia="lt-LT"/>
        </w:rPr>
        <w:t>4</w:t>
      </w:r>
      <w:r w:rsidRPr="00DF3D89">
        <w:rPr>
          <w:rFonts w:ascii="Arial" w:eastAsia="Calibri" w:hAnsi="Arial" w:cs="Arial"/>
          <w:sz w:val="20"/>
          <w:szCs w:val="20"/>
          <w:lang w:eastAsia="lt-LT"/>
        </w:rPr>
        <w:t xml:space="preserve"> </w:t>
      </w:r>
      <w:r w:rsidRPr="00DF3D89">
        <w:rPr>
          <w:rFonts w:ascii="Arial" w:eastAsia="Calibri" w:hAnsi="Arial" w:cs="Arial"/>
          <w:sz w:val="20"/>
          <w:szCs w:val="20"/>
          <w:u w:val="single"/>
          <w:lang w:eastAsia="lt-LT"/>
        </w:rPr>
        <w:t>Tiekėjo pasiūlymą sudaro CVP IS pateikiamų ir žemiau nurodytų dokumentų visuma:</w:t>
      </w:r>
    </w:p>
    <w:p w14:paraId="6EAEB3EE" w14:textId="41899E50" w:rsidR="00754F5B" w:rsidRPr="00DF3D89" w:rsidRDefault="00754F5B" w:rsidP="00997A71">
      <w:pPr>
        <w:pStyle w:val="ListParagraph"/>
        <w:numPr>
          <w:ilvl w:val="2"/>
          <w:numId w:val="10"/>
        </w:numPr>
        <w:ind w:left="0" w:firstLine="567"/>
        <w:jc w:val="both"/>
        <w:rPr>
          <w:rFonts w:ascii="Arial" w:eastAsia="Calibri" w:hAnsi="Arial" w:cs="Arial"/>
          <w:sz w:val="20"/>
          <w:szCs w:val="20"/>
          <w:lang w:eastAsia="lt-LT"/>
        </w:rPr>
      </w:pPr>
      <w:r w:rsidRPr="00DF3D89">
        <w:rPr>
          <w:rFonts w:ascii="Arial" w:eastAsia="Calibri" w:hAnsi="Arial" w:cs="Arial"/>
          <w:sz w:val="20"/>
          <w:szCs w:val="20"/>
          <w:lang w:eastAsia="lt-LT"/>
        </w:rPr>
        <w:t xml:space="preserve">tiekėjo pasirašytas pasiūlymas, parengtas pagal </w:t>
      </w:r>
      <w:bookmarkStart w:id="1" w:name="_Hlk147393946"/>
      <w:r w:rsidRPr="00DF3D89">
        <w:rPr>
          <w:rFonts w:ascii="Arial" w:eastAsia="Calibri" w:hAnsi="Arial" w:cs="Arial"/>
          <w:sz w:val="20"/>
          <w:szCs w:val="20"/>
          <w:lang w:eastAsia="lt-LT"/>
        </w:rPr>
        <w:t xml:space="preserve">specialiųjų pirkimo sąlygų </w:t>
      </w:r>
      <w:r w:rsidR="008B1964" w:rsidRPr="00DF3D89">
        <w:rPr>
          <w:rFonts w:ascii="Arial" w:eastAsia="Calibri" w:hAnsi="Arial" w:cs="Arial"/>
          <w:sz w:val="20"/>
          <w:szCs w:val="20"/>
          <w:lang w:eastAsia="lt-LT"/>
        </w:rPr>
        <w:t>2</w:t>
      </w:r>
      <w:r w:rsidRPr="00DF3D89">
        <w:rPr>
          <w:rFonts w:ascii="Arial" w:eastAsia="Calibri" w:hAnsi="Arial" w:cs="Arial"/>
          <w:sz w:val="20"/>
          <w:szCs w:val="20"/>
          <w:shd w:val="clear" w:color="auto" w:fill="FFFFFF"/>
          <w:lang w:eastAsia="lt-LT"/>
        </w:rPr>
        <w:t xml:space="preserve"> </w:t>
      </w:r>
      <w:r w:rsidRPr="00DF3D89">
        <w:rPr>
          <w:rFonts w:ascii="Arial" w:eastAsia="Calibri" w:hAnsi="Arial" w:cs="Arial"/>
          <w:sz w:val="20"/>
          <w:szCs w:val="20"/>
          <w:lang w:eastAsia="lt-LT"/>
        </w:rPr>
        <w:t>priede</w:t>
      </w:r>
      <w:r w:rsidR="00BE4D3B">
        <w:rPr>
          <w:rFonts w:ascii="Arial" w:eastAsia="Calibri" w:hAnsi="Arial" w:cs="Arial"/>
          <w:sz w:val="20"/>
          <w:szCs w:val="20"/>
          <w:lang w:eastAsia="lt-LT"/>
        </w:rPr>
        <w:t xml:space="preserve"> (1 Pirkimo dalis) ir / arba specialiųjų pirkimo sąlygų 3 priede (2 Pirkimo dalis)</w:t>
      </w:r>
      <w:r w:rsidRPr="00DF3D89">
        <w:rPr>
          <w:rFonts w:ascii="Arial" w:eastAsia="Calibri" w:hAnsi="Arial" w:cs="Arial"/>
          <w:sz w:val="20"/>
          <w:szCs w:val="20"/>
          <w:lang w:eastAsia="lt-LT"/>
        </w:rPr>
        <w:t xml:space="preserve"> </w:t>
      </w:r>
      <w:bookmarkEnd w:id="1"/>
      <w:r w:rsidRPr="00DF3D89">
        <w:rPr>
          <w:rFonts w:ascii="Arial" w:eastAsia="Calibri" w:hAnsi="Arial" w:cs="Arial"/>
          <w:sz w:val="20"/>
          <w:szCs w:val="20"/>
          <w:lang w:eastAsia="lt-LT"/>
        </w:rPr>
        <w:t>pateiktą pasiūlymo formą</w:t>
      </w:r>
      <w:r w:rsidR="00645C24" w:rsidRPr="00DF3D89">
        <w:rPr>
          <w:rFonts w:ascii="Arial" w:eastAsia="Calibri" w:hAnsi="Arial" w:cs="Arial"/>
          <w:sz w:val="20"/>
          <w:szCs w:val="20"/>
          <w:lang w:eastAsia="lt-LT"/>
        </w:rPr>
        <w:t>;</w:t>
      </w:r>
    </w:p>
    <w:p w14:paraId="3F399E08" w14:textId="77E5F959" w:rsidR="00754F5B" w:rsidRPr="00DF3D89" w:rsidRDefault="00754F5B" w:rsidP="00997A71">
      <w:pPr>
        <w:pStyle w:val="ListParagraph"/>
        <w:numPr>
          <w:ilvl w:val="2"/>
          <w:numId w:val="10"/>
        </w:numPr>
        <w:ind w:left="0" w:firstLine="567"/>
        <w:jc w:val="both"/>
        <w:rPr>
          <w:rFonts w:ascii="Arial" w:eastAsia="Calibri" w:hAnsi="Arial" w:cs="Arial"/>
          <w:sz w:val="20"/>
          <w:szCs w:val="20"/>
          <w:u w:val="single"/>
          <w:lang w:eastAsia="lt-LT"/>
        </w:rPr>
      </w:pPr>
      <w:r w:rsidRPr="00DF3D89">
        <w:rPr>
          <w:rFonts w:ascii="Arial" w:eastAsia="Calibri" w:hAnsi="Arial" w:cs="Arial"/>
          <w:sz w:val="20"/>
          <w:szCs w:val="20"/>
          <w:lang w:eastAsia="lt-LT"/>
        </w:rPr>
        <w:t xml:space="preserve">užpildytas EBVPD (specialiųjų pirkimo sąlygų </w:t>
      </w:r>
      <w:r w:rsidR="00BE4D3B">
        <w:rPr>
          <w:rFonts w:ascii="Arial" w:eastAsia="Calibri" w:hAnsi="Arial" w:cs="Arial"/>
          <w:sz w:val="20"/>
          <w:szCs w:val="20"/>
          <w:lang w:eastAsia="lt-LT"/>
        </w:rPr>
        <w:t>4</w:t>
      </w:r>
      <w:r w:rsidR="00645C24" w:rsidRPr="00DF3D89">
        <w:rPr>
          <w:rFonts w:ascii="Arial" w:eastAsia="Calibri" w:hAnsi="Arial" w:cs="Arial"/>
          <w:sz w:val="20"/>
          <w:szCs w:val="20"/>
          <w:lang w:eastAsia="lt-LT"/>
        </w:rPr>
        <w:t xml:space="preserve"> </w:t>
      </w:r>
      <w:r w:rsidRPr="00DF3D89">
        <w:rPr>
          <w:rFonts w:ascii="Arial" w:eastAsia="Calibri" w:hAnsi="Arial" w:cs="Arial"/>
          <w:sz w:val="20"/>
          <w:szCs w:val="20"/>
          <w:lang w:eastAsia="lt-LT"/>
        </w:rPr>
        <w:t>priedas</w:t>
      </w:r>
      <w:r w:rsidR="00BE4D3B">
        <w:rPr>
          <w:rFonts w:ascii="Arial" w:eastAsia="Calibri" w:hAnsi="Arial" w:cs="Arial"/>
          <w:sz w:val="20"/>
          <w:szCs w:val="20"/>
          <w:lang w:eastAsia="lt-LT"/>
        </w:rPr>
        <w:t xml:space="preserve"> (1 ir 2 Pirkimo dalys)</w:t>
      </w:r>
      <w:r w:rsidRPr="00DF3D89">
        <w:rPr>
          <w:rFonts w:ascii="Arial" w:eastAsia="Calibri" w:hAnsi="Arial" w:cs="Arial"/>
          <w:sz w:val="20"/>
          <w:szCs w:val="20"/>
          <w:lang w:eastAsia="lt-LT"/>
        </w:rPr>
        <w:t>). Pasirašydamas pasiūlymą, tiekėjas patvirtina ir EBVPD tikrumą;</w:t>
      </w:r>
    </w:p>
    <w:p w14:paraId="20707A64" w14:textId="041F7F18" w:rsidR="00754F5B" w:rsidRPr="00DF3D89" w:rsidRDefault="00754F5B" w:rsidP="00997A71">
      <w:pPr>
        <w:pStyle w:val="ListParagraph"/>
        <w:numPr>
          <w:ilvl w:val="2"/>
          <w:numId w:val="10"/>
        </w:numPr>
        <w:ind w:left="0" w:firstLine="567"/>
        <w:jc w:val="both"/>
        <w:rPr>
          <w:rFonts w:ascii="Arial" w:eastAsia="Calibri" w:hAnsi="Arial" w:cs="Arial"/>
          <w:sz w:val="20"/>
          <w:szCs w:val="20"/>
          <w:u w:val="single"/>
          <w:lang w:eastAsia="lt-LT"/>
        </w:rPr>
      </w:pPr>
      <w:r w:rsidRPr="00DF3D89">
        <w:rPr>
          <w:rFonts w:ascii="Arial" w:eastAsia="Calibri" w:hAnsi="Arial" w:cs="Arial"/>
          <w:sz w:val="20"/>
          <w:szCs w:val="20"/>
          <w:lang w:eastAsia="lt-LT"/>
        </w:rPr>
        <w:t>jungtinės veiklos sutarties kopija (jeigu pirkime dalyvauja ūkio subjektų grupė jungtinės veiklos sutarties pagrindu);</w:t>
      </w:r>
    </w:p>
    <w:p w14:paraId="16140DDF" w14:textId="77777777" w:rsidR="00754F5B" w:rsidRPr="00DF3D89" w:rsidRDefault="00754F5B" w:rsidP="00997A71">
      <w:pPr>
        <w:numPr>
          <w:ilvl w:val="2"/>
          <w:numId w:val="10"/>
        </w:numPr>
        <w:ind w:left="0" w:firstLine="567"/>
        <w:contextualSpacing/>
        <w:jc w:val="both"/>
        <w:rPr>
          <w:rFonts w:ascii="Arial" w:eastAsia="Calibri" w:hAnsi="Arial" w:cs="Arial"/>
          <w:sz w:val="20"/>
          <w:szCs w:val="20"/>
          <w:u w:val="single"/>
          <w:lang w:eastAsia="lt-LT"/>
        </w:rPr>
      </w:pPr>
      <w:r w:rsidRPr="00DF3D89">
        <w:rPr>
          <w:rFonts w:ascii="Arial" w:eastAsia="Calibri" w:hAnsi="Arial" w:cs="Arial"/>
          <w:sz w:val="20"/>
          <w:szCs w:val="20"/>
          <w:lang w:eastAsia="lt-LT"/>
        </w:rPr>
        <w:lastRenderedPageBreak/>
        <w:t>dokumentas, patvirtinantis, kad asmuo, kuris pasirašė pasiūlymą (jei jis ne tiekėjo vadovas), turėjo teisę jį pasirašyti;</w:t>
      </w:r>
    </w:p>
    <w:p w14:paraId="1DC2A545" w14:textId="6A429614" w:rsidR="00754F5B" w:rsidRPr="00DF3D89" w:rsidRDefault="00754F5B" w:rsidP="00997A71">
      <w:pPr>
        <w:numPr>
          <w:ilvl w:val="2"/>
          <w:numId w:val="10"/>
        </w:numPr>
        <w:ind w:left="0" w:firstLine="567"/>
        <w:contextualSpacing/>
        <w:jc w:val="both"/>
        <w:rPr>
          <w:rFonts w:ascii="Arial" w:eastAsia="Calibri" w:hAnsi="Arial" w:cs="Arial"/>
          <w:sz w:val="20"/>
          <w:szCs w:val="20"/>
          <w:u w:val="single"/>
          <w:lang w:eastAsia="lt-LT"/>
        </w:rPr>
      </w:pPr>
      <w:r w:rsidRPr="00DF3D89">
        <w:rPr>
          <w:rFonts w:ascii="Arial" w:eastAsia="Calibri" w:hAnsi="Arial" w:cs="Arial"/>
          <w:sz w:val="20"/>
          <w:szCs w:val="20"/>
          <w:lang w:eastAsia="lt-LT"/>
        </w:rPr>
        <w:t>jei tiekėjas pasitelkia subtiekėjus, subtiekėjo deklaracija ar kitas dokumentas, patvirtinantis jo sutikimą būti subtiekėju pirkime</w:t>
      </w:r>
      <w:r w:rsidR="00837B32" w:rsidRPr="00DF3D89">
        <w:rPr>
          <w:rFonts w:ascii="Arial" w:eastAsia="Calibri" w:hAnsi="Arial" w:cs="Arial"/>
          <w:sz w:val="20"/>
          <w:szCs w:val="20"/>
          <w:lang w:eastAsia="lt-LT"/>
        </w:rPr>
        <w:t xml:space="preserve"> (specialiųjų pirkimo sąlygų </w:t>
      </w:r>
      <w:r w:rsidR="00BE4D3B">
        <w:rPr>
          <w:rFonts w:ascii="Arial" w:eastAsia="Calibri" w:hAnsi="Arial" w:cs="Arial"/>
          <w:sz w:val="20"/>
          <w:szCs w:val="20"/>
          <w:lang w:eastAsia="lt-LT"/>
        </w:rPr>
        <w:t xml:space="preserve">9 </w:t>
      </w:r>
      <w:r w:rsidR="00837B32" w:rsidRPr="00DF3D89">
        <w:rPr>
          <w:rFonts w:ascii="Arial" w:eastAsia="Calibri" w:hAnsi="Arial" w:cs="Arial"/>
          <w:sz w:val="20"/>
          <w:szCs w:val="20"/>
          <w:lang w:eastAsia="lt-LT"/>
        </w:rPr>
        <w:t>priedas)</w:t>
      </w:r>
      <w:r w:rsidRPr="00DF3D89">
        <w:rPr>
          <w:rFonts w:ascii="Arial" w:eastAsia="Calibri" w:hAnsi="Arial" w:cs="Arial"/>
          <w:sz w:val="20"/>
          <w:szCs w:val="20"/>
          <w:lang w:eastAsia="lt-LT"/>
        </w:rPr>
        <w:t>;</w:t>
      </w:r>
    </w:p>
    <w:p w14:paraId="65A2DEE7" w14:textId="753B2AB9" w:rsidR="005E3706" w:rsidRPr="00DF3D89" w:rsidRDefault="00754F5B" w:rsidP="00997A71">
      <w:pPr>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6.</w:t>
      </w:r>
      <w:r w:rsidR="00F12854" w:rsidRPr="00DF3D89">
        <w:rPr>
          <w:rFonts w:ascii="Arial" w:eastAsia="Calibri" w:hAnsi="Arial" w:cs="Arial"/>
          <w:sz w:val="20"/>
          <w:szCs w:val="20"/>
          <w:lang w:eastAsia="lt-LT"/>
        </w:rPr>
        <w:t>4</w:t>
      </w:r>
      <w:r w:rsidRPr="00DF3D89">
        <w:rPr>
          <w:rFonts w:ascii="Arial" w:eastAsia="Calibri" w:hAnsi="Arial" w:cs="Arial"/>
          <w:sz w:val="20"/>
          <w:szCs w:val="20"/>
          <w:lang w:eastAsia="lt-LT"/>
        </w:rPr>
        <w:t>.</w:t>
      </w:r>
      <w:r w:rsidR="003903CE" w:rsidRPr="00DF3D89">
        <w:rPr>
          <w:rFonts w:ascii="Arial" w:eastAsia="Calibri" w:hAnsi="Arial" w:cs="Arial"/>
          <w:sz w:val="20"/>
          <w:szCs w:val="20"/>
          <w:lang w:eastAsia="lt-LT"/>
        </w:rPr>
        <w:t>7</w:t>
      </w:r>
      <w:r w:rsidRPr="00DF3D89">
        <w:rPr>
          <w:rFonts w:ascii="Arial" w:eastAsia="Calibri" w:hAnsi="Arial" w:cs="Arial"/>
          <w:sz w:val="20"/>
          <w:szCs w:val="20"/>
          <w:lang w:eastAsia="lt-LT"/>
        </w:rPr>
        <w:t xml:space="preserve">. </w:t>
      </w:r>
      <w:r w:rsidR="005E3706" w:rsidRPr="00DF3D89">
        <w:rPr>
          <w:rFonts w:ascii="Arial" w:eastAsia="Calibri" w:hAnsi="Arial" w:cs="Arial"/>
          <w:sz w:val="20"/>
          <w:szCs w:val="20"/>
          <w:lang w:eastAsia="lt-LT"/>
        </w:rPr>
        <w:t xml:space="preserve">užpildytą nustatytos formos Tiekėjo deklaracija, </w:t>
      </w:r>
      <w:bookmarkStart w:id="2" w:name="_Hlk147394073"/>
      <w:r w:rsidR="005E3706" w:rsidRPr="00DF3D89">
        <w:rPr>
          <w:rFonts w:ascii="Arial" w:eastAsia="Calibri" w:hAnsi="Arial" w:cs="Arial"/>
          <w:sz w:val="20"/>
          <w:szCs w:val="20"/>
          <w:lang w:eastAsia="lt-LT"/>
        </w:rPr>
        <w:t xml:space="preserve">specialiųjų pirkimo sąlygų </w:t>
      </w:r>
      <w:r w:rsidR="00BE4D3B">
        <w:rPr>
          <w:rFonts w:ascii="Arial" w:eastAsia="Calibri" w:hAnsi="Arial" w:cs="Arial"/>
          <w:sz w:val="20"/>
          <w:szCs w:val="20"/>
          <w:lang w:eastAsia="lt-LT"/>
        </w:rPr>
        <w:t>8</w:t>
      </w:r>
      <w:r w:rsidR="005E3706" w:rsidRPr="00DF3D89">
        <w:rPr>
          <w:rFonts w:ascii="Arial" w:eastAsia="Calibri" w:hAnsi="Arial" w:cs="Arial"/>
          <w:sz w:val="20"/>
          <w:szCs w:val="20"/>
          <w:lang w:eastAsia="lt-LT"/>
        </w:rPr>
        <w:t xml:space="preserve"> priedas</w:t>
      </w:r>
      <w:bookmarkEnd w:id="2"/>
      <w:r w:rsidR="005E3706" w:rsidRPr="00DF3D89">
        <w:rPr>
          <w:rFonts w:ascii="Arial" w:eastAsia="Calibri" w:hAnsi="Arial" w:cs="Arial"/>
          <w:sz w:val="20"/>
          <w:szCs w:val="20"/>
          <w:lang w:eastAsia="lt-LT"/>
        </w:rPr>
        <w:t>;</w:t>
      </w:r>
    </w:p>
    <w:p w14:paraId="217A9104" w14:textId="53496289" w:rsidR="00730F16" w:rsidRPr="00DF3D89" w:rsidRDefault="00730F16" w:rsidP="00997A71">
      <w:pPr>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6.4.</w:t>
      </w:r>
      <w:r w:rsidR="003C7848" w:rsidRPr="00DF3D89">
        <w:rPr>
          <w:rFonts w:ascii="Arial" w:eastAsia="Calibri" w:hAnsi="Arial" w:cs="Arial"/>
          <w:sz w:val="20"/>
          <w:szCs w:val="20"/>
          <w:lang w:eastAsia="lt-LT"/>
        </w:rPr>
        <w:t>9</w:t>
      </w:r>
      <w:r w:rsidRPr="00DF3D89">
        <w:rPr>
          <w:rFonts w:ascii="Arial" w:eastAsia="Calibri" w:hAnsi="Arial" w:cs="Arial"/>
          <w:sz w:val="20"/>
          <w:szCs w:val="20"/>
          <w:lang w:eastAsia="lt-LT"/>
        </w:rPr>
        <w:t>. Kiti Pirkimo dokumentuose reikalaujami dokumentai.</w:t>
      </w:r>
    </w:p>
    <w:p w14:paraId="1F247248" w14:textId="77777777" w:rsidR="00B5759B" w:rsidRPr="00B5759B" w:rsidRDefault="00754F5B" w:rsidP="00997A71">
      <w:pPr>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6.</w:t>
      </w:r>
      <w:r w:rsidR="00F12854" w:rsidRPr="00DF3D89">
        <w:rPr>
          <w:rFonts w:ascii="Arial" w:eastAsia="Calibri" w:hAnsi="Arial" w:cs="Arial"/>
          <w:sz w:val="20"/>
          <w:szCs w:val="20"/>
          <w:lang w:eastAsia="lt-LT"/>
        </w:rPr>
        <w:t xml:space="preserve">5. </w:t>
      </w:r>
      <w:r w:rsidRPr="00DF3D89">
        <w:rPr>
          <w:rFonts w:ascii="Arial" w:eastAsia="Calibri" w:hAnsi="Arial" w:cs="Arial"/>
          <w:sz w:val="20"/>
          <w:szCs w:val="20"/>
          <w:lang w:eastAsia="lt-LT"/>
        </w:rPr>
        <w:t xml:space="preserve">Visas pasiūlymas </w:t>
      </w:r>
      <w:r w:rsidR="00B5759B" w:rsidRPr="00B5759B">
        <w:rPr>
          <w:rFonts w:ascii="Arial" w:eastAsia="Calibri" w:hAnsi="Arial" w:cs="Arial"/>
          <w:sz w:val="20"/>
          <w:szCs w:val="20"/>
          <w:lang w:eastAsia="lt-LT"/>
        </w:rPr>
        <w:t>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440E71B" w14:textId="77777777" w:rsidR="00B5759B" w:rsidRPr="00B5759B" w:rsidRDefault="00B5759B" w:rsidP="00997A71">
      <w:pPr>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6.5.1.</w:t>
      </w:r>
      <w:r w:rsidRPr="00B5759B">
        <w:rPr>
          <w:rFonts w:ascii="Arial" w:eastAsia="Calibri" w:hAnsi="Arial" w:cs="Arial"/>
          <w:sz w:val="20"/>
          <w:szCs w:val="20"/>
          <w:lang w:eastAsia="lt-LT"/>
        </w:rPr>
        <w:tab/>
        <w:t>pateikiami kvalifikuotu elektroniniu parašu pasirašyti elektroninėmis priemonėmis suformuoti dokumentai;</w:t>
      </w:r>
    </w:p>
    <w:p w14:paraId="4690B9CC" w14:textId="77777777" w:rsidR="00B5759B" w:rsidRDefault="00B5759B" w:rsidP="00997A71">
      <w:pPr>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6.5.2.</w:t>
      </w:r>
      <w:r w:rsidRPr="00B5759B">
        <w:rPr>
          <w:rFonts w:ascii="Arial" w:eastAsia="Calibri" w:hAnsi="Arial" w:cs="Arial"/>
          <w:sz w:val="20"/>
          <w:szCs w:val="20"/>
          <w:lang w:eastAsia="lt-LT"/>
        </w:rPr>
        <w:tab/>
        <w:t>skaitmeninės dokumentų kopijos (fiziniu parašu tvirtinami dokumentai turi būti pateikiami pasirašyti ir nuskenuoti).</w:t>
      </w:r>
    </w:p>
    <w:p w14:paraId="221D66A4" w14:textId="27AA7417" w:rsidR="00754F5B" w:rsidRPr="00B5759B" w:rsidRDefault="00B5759B" w:rsidP="00997A71">
      <w:pPr>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w:t>
      </w:r>
      <w:r>
        <w:rPr>
          <w:rFonts w:ascii="Arial" w:eastAsia="Calibri" w:hAnsi="Arial" w:cs="Arial"/>
          <w:sz w:val="20"/>
          <w:szCs w:val="20"/>
          <w:lang w:eastAsia="lt-LT"/>
        </w:rPr>
        <w:t xml:space="preserve">6. </w:t>
      </w:r>
      <w:r w:rsidR="00754F5B" w:rsidRPr="00B5759B">
        <w:rPr>
          <w:rFonts w:ascii="Arial" w:eastAsia="Calibri" w:hAnsi="Arial" w:cs="Arial"/>
          <w:sz w:val="20"/>
          <w:szCs w:val="20"/>
          <w:lang w:eastAsia="lt-LT"/>
        </w:rPr>
        <w:t>Pasiūlymas turi būti parengtas, lietuvių kalba</w:t>
      </w:r>
      <w:r w:rsidR="00754F5B" w:rsidRPr="00B5759B">
        <w:rPr>
          <w:rFonts w:ascii="Arial" w:eastAsia="Calibri" w:hAnsi="Arial" w:cs="Arial"/>
          <w:color w:val="7030A0"/>
          <w:sz w:val="20"/>
          <w:szCs w:val="20"/>
          <w:lang w:eastAsia="lt-LT"/>
        </w:rPr>
        <w:t xml:space="preserve">. </w:t>
      </w:r>
      <w:r w:rsidR="00754F5B" w:rsidRPr="00B5759B">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00754F5B" w:rsidRPr="00B5759B">
        <w:rPr>
          <w:rFonts w:ascii="Arial" w:eastAsia="Calibri" w:hAnsi="Arial" w:cs="Arial"/>
          <w:sz w:val="20"/>
          <w:szCs w:val="20"/>
          <w:lang w:eastAsia="lt-LT"/>
        </w:rPr>
        <w:t>Perkančiaj</w:t>
      </w:r>
      <w:r w:rsidR="00FD7E4C" w:rsidRPr="00B5759B">
        <w:rPr>
          <w:rFonts w:ascii="Arial" w:eastAsia="Calibri" w:hAnsi="Arial" w:cs="Arial"/>
          <w:sz w:val="20"/>
          <w:szCs w:val="20"/>
          <w:lang w:eastAsia="lt-LT"/>
        </w:rPr>
        <w:t xml:space="preserve">am subjektui </w:t>
      </w:r>
      <w:r w:rsidR="00754F5B" w:rsidRPr="00B5759B">
        <w:rPr>
          <w:rFonts w:ascii="Arial" w:eastAsia="Calibri" w:hAnsi="Arial" w:cs="Arial"/>
          <w:sz w:val="20"/>
          <w:szCs w:val="20"/>
          <w:lang w:eastAsia="lt-LT"/>
        </w:rPr>
        <w:t>turint įtarimų dėl pasiūlyme pateikto dokumento vertimo kokybės ir (ar) jo atitikties dokumento originalo turiniui, perkan</w:t>
      </w:r>
      <w:r w:rsidR="00FD7E4C" w:rsidRPr="00B5759B">
        <w:rPr>
          <w:rFonts w:ascii="Arial" w:eastAsia="Calibri" w:hAnsi="Arial" w:cs="Arial"/>
          <w:sz w:val="20"/>
          <w:szCs w:val="20"/>
          <w:lang w:eastAsia="lt-LT"/>
        </w:rPr>
        <w:t xml:space="preserve">tysis subjektas </w:t>
      </w:r>
      <w:r w:rsidR="00754F5B" w:rsidRPr="00B5759B">
        <w:rPr>
          <w:rFonts w:ascii="Arial" w:eastAsia="Calibri" w:hAnsi="Arial" w:cs="Arial"/>
          <w:sz w:val="20"/>
          <w:szCs w:val="20"/>
          <w:lang w:eastAsia="lt-LT"/>
        </w:rPr>
        <w:t xml:space="preserve">reikalauja pateikti vertimą atlikusio asmens parašu ir vertimų biuro antspaudu (jei turi) patvirtintą šio dokumento vertimą </w:t>
      </w:r>
      <w:r w:rsidR="009E5ED1" w:rsidRPr="00B5759B">
        <w:rPr>
          <w:rFonts w:ascii="Arial" w:eastAsia="Calibri" w:hAnsi="Arial" w:cs="Arial"/>
          <w:sz w:val="20"/>
          <w:szCs w:val="20"/>
          <w:lang w:eastAsia="lt-LT"/>
        </w:rPr>
        <w:t>arba,</w:t>
      </w:r>
      <w:r w:rsidR="00754F5B" w:rsidRPr="00B5759B">
        <w:rPr>
          <w:rFonts w:ascii="Arial" w:eastAsia="Calibri" w:hAnsi="Arial" w:cs="Arial"/>
          <w:sz w:val="20"/>
          <w:szCs w:val="20"/>
          <w:lang w:eastAsia="lt-LT"/>
        </w:rPr>
        <w:t xml:space="preserve"> kad vertimą atlikusio asmens parašas būtų patvirtintas notariškai. </w:t>
      </w:r>
    </w:p>
    <w:p w14:paraId="5CF77220" w14:textId="595FD326" w:rsidR="00754F5B" w:rsidRPr="00DF3D89" w:rsidRDefault="003C7848" w:rsidP="00997A71">
      <w:pPr>
        <w:pStyle w:val="ListParagraph"/>
        <w:numPr>
          <w:ilvl w:val="1"/>
          <w:numId w:val="13"/>
        </w:numPr>
        <w:tabs>
          <w:tab w:val="left" w:pos="993"/>
        </w:tabs>
        <w:spacing w:after="160"/>
        <w:ind w:left="0" w:firstLine="567"/>
        <w:jc w:val="both"/>
        <w:rPr>
          <w:rFonts w:ascii="Arial" w:eastAsia="Calibri" w:hAnsi="Arial" w:cs="Arial"/>
          <w:sz w:val="20"/>
          <w:szCs w:val="20"/>
          <w:lang w:eastAsia="lt-LT"/>
        </w:rPr>
      </w:pPr>
      <w:r w:rsidRPr="00DF3D89">
        <w:rPr>
          <w:rFonts w:ascii="Arial" w:eastAsia="Arial" w:hAnsi="Arial" w:cs="Arial"/>
          <w:sz w:val="20"/>
          <w:szCs w:val="20"/>
          <w:lang w:eastAsia="lt-LT"/>
        </w:rPr>
        <w:t>Paslaugų kain</w:t>
      </w:r>
      <w:r w:rsidR="00B5759B">
        <w:rPr>
          <w:rFonts w:ascii="Arial" w:eastAsia="Arial" w:hAnsi="Arial" w:cs="Arial"/>
          <w:sz w:val="20"/>
          <w:szCs w:val="20"/>
          <w:lang w:eastAsia="lt-LT"/>
        </w:rPr>
        <w:t>a</w:t>
      </w:r>
      <w:r w:rsidRPr="00DF3D89">
        <w:rPr>
          <w:rFonts w:ascii="Arial" w:eastAsia="Arial" w:hAnsi="Arial" w:cs="Arial"/>
          <w:sz w:val="20"/>
          <w:szCs w:val="20"/>
          <w:lang w:eastAsia="lt-LT"/>
        </w:rPr>
        <w:t xml:space="preserve"> ir b</w:t>
      </w:r>
      <w:r w:rsidR="00754F5B" w:rsidRPr="00DF3D89">
        <w:rPr>
          <w:rFonts w:ascii="Arial" w:eastAsia="Arial" w:hAnsi="Arial" w:cs="Arial"/>
          <w:sz w:val="20"/>
          <w:szCs w:val="20"/>
          <w:lang w:eastAsia="lt-LT"/>
        </w:rPr>
        <w:t xml:space="preserve">endra pasiūlymo kaina (sąnaudos) su PVM turi būti nurodoma dviejų skaičių po kablelio tikslumu. </w:t>
      </w:r>
    </w:p>
    <w:p w14:paraId="1BE21995" w14:textId="4A6AAAE7" w:rsidR="00754F5B" w:rsidRPr="00B5759B" w:rsidRDefault="00754F5B" w:rsidP="00997A71">
      <w:pPr>
        <w:pStyle w:val="ListParagraph"/>
        <w:numPr>
          <w:ilvl w:val="1"/>
          <w:numId w:val="13"/>
        </w:numPr>
        <w:tabs>
          <w:tab w:val="left" w:pos="993"/>
        </w:tabs>
        <w:spacing w:after="160"/>
        <w:jc w:val="both"/>
        <w:rPr>
          <w:rFonts w:ascii="Arial" w:eastAsia="Calibri" w:hAnsi="Arial" w:cs="Arial"/>
          <w:sz w:val="20"/>
          <w:szCs w:val="20"/>
          <w:lang w:eastAsia="lt-LT"/>
        </w:rPr>
      </w:pPr>
      <w:r w:rsidRPr="00B5759B">
        <w:rPr>
          <w:rFonts w:ascii="Arial" w:eastAsia="Arial" w:hAnsi="Arial" w:cs="Arial"/>
          <w:sz w:val="20"/>
          <w:szCs w:val="20"/>
          <w:lang w:eastAsia="lt-LT"/>
        </w:rPr>
        <w:t xml:space="preserve">Tiekėjų pasiūlymuose nurodytos kainos bus vertinamos </w:t>
      </w:r>
      <w:r w:rsidRPr="00B5759B">
        <w:rPr>
          <w:rFonts w:ascii="Arial" w:eastAsia="Calibri" w:hAnsi="Arial" w:cs="Arial"/>
          <w:sz w:val="20"/>
          <w:szCs w:val="20"/>
          <w:lang w:eastAsia="lt-LT"/>
        </w:rPr>
        <w:t xml:space="preserve">ir lyginamos su visais mokesčiais. </w:t>
      </w:r>
    </w:p>
    <w:p w14:paraId="510E9559" w14:textId="77777777" w:rsidR="00754F5B" w:rsidRPr="00DF3D89" w:rsidRDefault="00754F5B" w:rsidP="00997A71">
      <w:pPr>
        <w:tabs>
          <w:tab w:val="left" w:pos="709"/>
          <w:tab w:val="right" w:leader="dot" w:pos="9962"/>
        </w:tabs>
        <w:spacing w:after="100"/>
        <w:ind w:firstLine="567"/>
        <w:rPr>
          <w:rFonts w:ascii="Arial" w:eastAsia="Yu Mincho" w:hAnsi="Arial" w:cs="Arial"/>
          <w:b/>
          <w:bCs/>
          <w:sz w:val="20"/>
          <w:szCs w:val="20"/>
        </w:rPr>
      </w:pPr>
    </w:p>
    <w:p w14:paraId="6DF0AB33" w14:textId="33509CB1" w:rsidR="00754F5B" w:rsidRPr="00DF3D89" w:rsidRDefault="00F12854" w:rsidP="00997A71">
      <w:pPr>
        <w:pStyle w:val="ListParagraph"/>
        <w:numPr>
          <w:ilvl w:val="0"/>
          <w:numId w:val="13"/>
        </w:numPr>
        <w:tabs>
          <w:tab w:val="left" w:pos="709"/>
          <w:tab w:val="right" w:leader="dot" w:pos="9962"/>
        </w:tabs>
        <w:spacing w:after="100"/>
        <w:jc w:val="center"/>
        <w:rPr>
          <w:rFonts w:ascii="Arial" w:eastAsia="Yu Mincho" w:hAnsi="Arial" w:cs="Arial"/>
          <w:b/>
          <w:bCs/>
          <w:sz w:val="20"/>
          <w:szCs w:val="20"/>
        </w:rPr>
      </w:pPr>
      <w:r w:rsidRPr="00DF3D89">
        <w:rPr>
          <w:rFonts w:ascii="Arial" w:eastAsia="Yu Mincho" w:hAnsi="Arial" w:cs="Arial"/>
          <w:b/>
          <w:bCs/>
          <w:sz w:val="20"/>
          <w:szCs w:val="20"/>
        </w:rPr>
        <w:t>P</w:t>
      </w:r>
      <w:r w:rsidR="00CF1438" w:rsidRPr="00DF3D89">
        <w:rPr>
          <w:rFonts w:ascii="Arial" w:eastAsia="Yu Mincho" w:hAnsi="Arial" w:cs="Arial"/>
          <w:b/>
          <w:bCs/>
          <w:sz w:val="20"/>
          <w:szCs w:val="20"/>
        </w:rPr>
        <w:t>ASIŪLYMO GALIOJIMO UŽTIKRINIMAS</w:t>
      </w:r>
    </w:p>
    <w:p w14:paraId="313D6C3A" w14:textId="77777777" w:rsidR="00CF1438" w:rsidRPr="00DF3D89" w:rsidRDefault="00CF1438" w:rsidP="00997A71">
      <w:pPr>
        <w:tabs>
          <w:tab w:val="left" w:pos="709"/>
          <w:tab w:val="right" w:leader="dot" w:pos="9962"/>
        </w:tabs>
        <w:spacing w:after="100"/>
        <w:ind w:firstLine="567"/>
        <w:rPr>
          <w:rFonts w:ascii="Arial" w:eastAsia="Yu Mincho" w:hAnsi="Arial" w:cs="Arial"/>
          <w:b/>
          <w:bCs/>
          <w:sz w:val="20"/>
          <w:szCs w:val="20"/>
        </w:rPr>
      </w:pPr>
    </w:p>
    <w:p w14:paraId="647616D6" w14:textId="03791F3E" w:rsidR="00B86C81" w:rsidRPr="00DF3D89" w:rsidRDefault="00CF1438" w:rsidP="00997A71">
      <w:pPr>
        <w:pStyle w:val="ListParagraph"/>
        <w:tabs>
          <w:tab w:val="left" w:pos="1134"/>
        </w:tabs>
        <w:ind w:left="0" w:firstLine="567"/>
        <w:jc w:val="both"/>
        <w:rPr>
          <w:rFonts w:ascii="Arial" w:eastAsia="Calibri" w:hAnsi="Arial" w:cs="Arial"/>
          <w:sz w:val="20"/>
          <w:szCs w:val="20"/>
          <w:lang w:eastAsia="lt-LT"/>
        </w:rPr>
      </w:pPr>
      <w:r w:rsidRPr="00DF3D89">
        <w:rPr>
          <w:rFonts w:ascii="Arial" w:eastAsia="Calibri" w:hAnsi="Arial" w:cs="Arial"/>
          <w:sz w:val="20"/>
          <w:szCs w:val="20"/>
          <w:lang w:eastAsia="lt-LT"/>
        </w:rPr>
        <w:t xml:space="preserve">7.1.  </w:t>
      </w:r>
      <w:r w:rsidR="002015D8" w:rsidRPr="00DF3D89">
        <w:rPr>
          <w:rFonts w:ascii="Arial" w:eastAsia="Calibri" w:hAnsi="Arial" w:cs="Arial"/>
          <w:sz w:val="20"/>
          <w:szCs w:val="20"/>
          <w:lang w:eastAsia="lt-LT"/>
        </w:rPr>
        <w:t>Perkantysis subjektas nereikalauja kartu su pasiūlymu pateikti pasiūlymo galiojimo užtikrinim</w:t>
      </w:r>
      <w:r w:rsidR="00B5759B">
        <w:rPr>
          <w:rFonts w:ascii="Arial" w:eastAsia="Calibri" w:hAnsi="Arial" w:cs="Arial"/>
          <w:sz w:val="20"/>
          <w:szCs w:val="20"/>
          <w:lang w:eastAsia="lt-LT"/>
        </w:rPr>
        <w:t>o.</w:t>
      </w:r>
      <w:r w:rsidR="002015D8" w:rsidRPr="00DF3D89">
        <w:rPr>
          <w:rFonts w:ascii="Arial" w:eastAsia="Calibri" w:hAnsi="Arial" w:cs="Arial"/>
          <w:sz w:val="20"/>
          <w:szCs w:val="20"/>
          <w:lang w:eastAsia="lt-LT"/>
        </w:rPr>
        <w:t xml:space="preserve"> </w:t>
      </w:r>
      <w:bookmarkStart w:id="3" w:name="_Hlk180580267"/>
    </w:p>
    <w:bookmarkEnd w:id="3"/>
    <w:p w14:paraId="1BB45CDB" w14:textId="77777777" w:rsidR="005F3992" w:rsidRPr="00DF3D89" w:rsidRDefault="005F3992" w:rsidP="00997A71">
      <w:pPr>
        <w:ind w:firstLine="567"/>
        <w:contextualSpacing/>
        <w:jc w:val="both"/>
        <w:rPr>
          <w:rFonts w:ascii="Arial" w:eastAsia="Calibri" w:hAnsi="Arial" w:cs="Arial"/>
          <w:sz w:val="20"/>
          <w:szCs w:val="20"/>
          <w:lang w:eastAsia="lt-LT"/>
        </w:rPr>
      </w:pPr>
    </w:p>
    <w:p w14:paraId="169A75AB" w14:textId="10D0A2CE" w:rsidR="00754F5B" w:rsidRPr="00DF3D89" w:rsidRDefault="00FA4860" w:rsidP="00997A71">
      <w:pPr>
        <w:pStyle w:val="ListParagraph"/>
        <w:numPr>
          <w:ilvl w:val="0"/>
          <w:numId w:val="13"/>
        </w:numPr>
        <w:tabs>
          <w:tab w:val="left" w:pos="709"/>
          <w:tab w:val="right" w:leader="dot" w:pos="9962"/>
        </w:tabs>
        <w:jc w:val="center"/>
        <w:rPr>
          <w:rFonts w:ascii="Arial" w:eastAsia="Yu Mincho" w:hAnsi="Arial" w:cs="Arial"/>
          <w:b/>
          <w:bCs/>
          <w:sz w:val="20"/>
          <w:szCs w:val="20"/>
        </w:rPr>
      </w:pPr>
      <w:r w:rsidRPr="00DF3D89">
        <w:rPr>
          <w:rFonts w:ascii="Arial" w:eastAsia="Yu Mincho" w:hAnsi="Arial" w:cs="Arial"/>
          <w:b/>
          <w:bCs/>
          <w:sz w:val="20"/>
          <w:szCs w:val="20"/>
        </w:rPr>
        <w:t>PASIŪLYMŲ VERTINIMAS</w:t>
      </w:r>
    </w:p>
    <w:p w14:paraId="21F89EE5" w14:textId="77777777" w:rsidR="00FA4860" w:rsidRPr="00DF3D89" w:rsidRDefault="00FA4860" w:rsidP="00997A71">
      <w:pPr>
        <w:tabs>
          <w:tab w:val="left" w:pos="709"/>
          <w:tab w:val="right" w:leader="dot" w:pos="9962"/>
        </w:tabs>
        <w:ind w:firstLine="567"/>
        <w:rPr>
          <w:rFonts w:ascii="Arial" w:eastAsia="Yu Mincho" w:hAnsi="Arial" w:cs="Arial"/>
          <w:b/>
          <w:bCs/>
          <w:sz w:val="20"/>
          <w:szCs w:val="20"/>
        </w:rPr>
      </w:pPr>
    </w:p>
    <w:p w14:paraId="698A1AA6" w14:textId="152F46F4" w:rsidR="00FA4860" w:rsidRPr="00DF3D89" w:rsidRDefault="00DF6F31" w:rsidP="00997A71">
      <w:pPr>
        <w:ind w:firstLine="567"/>
        <w:jc w:val="both"/>
        <w:rPr>
          <w:rFonts w:ascii="Arial" w:eastAsia="Calibri" w:hAnsi="Arial" w:cs="Arial"/>
          <w:sz w:val="20"/>
          <w:szCs w:val="20"/>
          <w:lang w:eastAsia="lt-LT"/>
        </w:rPr>
      </w:pPr>
      <w:r w:rsidRPr="00DF3D89">
        <w:rPr>
          <w:rFonts w:ascii="Arial" w:eastAsia="Calibri" w:hAnsi="Arial" w:cs="Arial"/>
          <w:sz w:val="20"/>
          <w:szCs w:val="20"/>
          <w:lang w:eastAsia="lt-LT"/>
        </w:rPr>
        <w:t>8</w:t>
      </w:r>
      <w:r w:rsidR="00FA4860" w:rsidRPr="00DF3D89">
        <w:rPr>
          <w:rFonts w:ascii="Arial" w:eastAsia="Calibri" w:hAnsi="Arial" w:cs="Arial"/>
          <w:sz w:val="20"/>
          <w:szCs w:val="20"/>
          <w:lang w:eastAsia="lt-LT"/>
        </w:rPr>
        <w:t>.1. Perkantysis subjektas ekonomiškai naudingiausią pasiūlymą išrenka pagal tiekėjo pasiūlyme nurodytą kainą</w:t>
      </w:r>
      <w:r w:rsidR="00690112" w:rsidRPr="00DF3D89">
        <w:rPr>
          <w:rFonts w:ascii="Arial" w:eastAsia="Calibri" w:hAnsi="Arial" w:cs="Arial"/>
          <w:sz w:val="20"/>
          <w:szCs w:val="20"/>
          <w:lang w:eastAsia="lt-LT"/>
        </w:rPr>
        <w:t xml:space="preserve"> </w:t>
      </w:r>
      <w:r w:rsidR="007E49FE" w:rsidRPr="00DF3D89">
        <w:rPr>
          <w:rFonts w:ascii="Arial" w:eastAsia="Calibri" w:hAnsi="Arial" w:cs="Arial"/>
          <w:sz w:val="20"/>
          <w:szCs w:val="20"/>
          <w:lang w:eastAsia="lt-LT"/>
        </w:rPr>
        <w:t>su visais mokesčiais</w:t>
      </w:r>
      <w:r w:rsidR="00FA4860" w:rsidRPr="00DF3D89">
        <w:rPr>
          <w:rFonts w:ascii="Arial" w:eastAsia="Calibri" w:hAnsi="Arial" w:cs="Arial"/>
          <w:sz w:val="20"/>
          <w:szCs w:val="20"/>
          <w:lang w:eastAsia="lt-LT"/>
        </w:rPr>
        <w:t xml:space="preserve">, kuri turi būti apskaičiuota ir nurodyta taip, kaip reikalaujama </w:t>
      </w:r>
      <w:bookmarkStart w:id="4" w:name="_Hlk91157291"/>
      <w:r w:rsidR="00FA4860" w:rsidRPr="00DF3D89">
        <w:rPr>
          <w:rFonts w:ascii="Arial" w:eastAsia="Calibri" w:hAnsi="Arial" w:cs="Arial"/>
          <w:sz w:val="20"/>
          <w:szCs w:val="20"/>
          <w:lang w:eastAsia="lt-LT"/>
        </w:rPr>
        <w:t>specialiųjų pirkimo sąlygų 2</w:t>
      </w:r>
      <w:bookmarkEnd w:id="4"/>
      <w:r w:rsidR="00B5759B">
        <w:rPr>
          <w:rFonts w:ascii="Arial" w:eastAsia="Calibri" w:hAnsi="Arial" w:cs="Arial"/>
          <w:sz w:val="20"/>
          <w:szCs w:val="20"/>
          <w:lang w:eastAsia="lt-LT"/>
        </w:rPr>
        <w:t xml:space="preserve"> ir 3 prieduose</w:t>
      </w:r>
      <w:r w:rsidR="00FA4860" w:rsidRPr="00DF3D89">
        <w:rPr>
          <w:rFonts w:ascii="Arial" w:eastAsia="Calibri" w:hAnsi="Arial" w:cs="Arial"/>
          <w:sz w:val="20"/>
          <w:szCs w:val="20"/>
          <w:lang w:eastAsia="lt-LT"/>
        </w:rPr>
        <w:t xml:space="preserve">. </w:t>
      </w:r>
    </w:p>
    <w:p w14:paraId="57343809" w14:textId="1398874C" w:rsidR="00FA4860" w:rsidRPr="00DF3D89" w:rsidRDefault="00DF6F31" w:rsidP="00997A71">
      <w:pPr>
        <w:ind w:firstLine="567"/>
        <w:jc w:val="both"/>
        <w:rPr>
          <w:rFonts w:ascii="Arial" w:eastAsia="Calibri" w:hAnsi="Arial" w:cs="Arial"/>
          <w:bCs/>
          <w:iCs/>
          <w:sz w:val="20"/>
          <w:szCs w:val="20"/>
          <w:lang w:eastAsia="lt-LT"/>
        </w:rPr>
      </w:pPr>
      <w:r w:rsidRPr="00DF3D89">
        <w:rPr>
          <w:rFonts w:ascii="Arial" w:eastAsia="Calibri" w:hAnsi="Arial" w:cs="Arial"/>
          <w:sz w:val="20"/>
          <w:szCs w:val="20"/>
          <w:lang w:eastAsia="lt-LT"/>
        </w:rPr>
        <w:t>8</w:t>
      </w:r>
      <w:r w:rsidR="006F7F2C" w:rsidRPr="00DF3D89">
        <w:rPr>
          <w:rFonts w:ascii="Arial" w:eastAsia="Calibri" w:hAnsi="Arial" w:cs="Arial"/>
          <w:sz w:val="20"/>
          <w:szCs w:val="20"/>
          <w:lang w:eastAsia="lt-LT"/>
        </w:rPr>
        <w:t xml:space="preserve">.2. </w:t>
      </w:r>
      <w:r w:rsidR="00FA4860" w:rsidRPr="00DF3D89">
        <w:rPr>
          <w:rFonts w:ascii="Arial" w:eastAsia="Calibri" w:hAnsi="Arial" w:cs="Arial"/>
          <w:sz w:val="20"/>
          <w:szCs w:val="20"/>
          <w:lang w:eastAsia="lt-LT"/>
        </w:rPr>
        <w:t>Laimėjusiu</w:t>
      </w:r>
      <w:r w:rsidR="00B5759B">
        <w:rPr>
          <w:rFonts w:ascii="Arial" w:eastAsia="Calibri" w:hAnsi="Arial" w:cs="Arial"/>
          <w:sz w:val="20"/>
          <w:szCs w:val="20"/>
          <w:lang w:eastAsia="lt-LT"/>
        </w:rPr>
        <w:t xml:space="preserve"> pasiūlymu dėl kiekvienos Pirkimo dalies</w:t>
      </w:r>
      <w:r w:rsidR="00FA4860" w:rsidRPr="00DF3D89">
        <w:rPr>
          <w:rFonts w:ascii="Arial" w:eastAsia="Calibri" w:hAnsi="Arial" w:cs="Arial"/>
          <w:color w:val="000000"/>
          <w:sz w:val="20"/>
          <w:szCs w:val="20"/>
          <w:lang w:eastAsia="lt-LT"/>
        </w:rPr>
        <w:t xml:space="preserve"> galės būti pripažintas tik 1 (vienas) ekonomiškai naudingiausias pasiūlymas, esantis pasiūlymų eilės pirmojoje vietoje. </w:t>
      </w:r>
    </w:p>
    <w:p w14:paraId="464DA28A" w14:textId="2DD8E4F1" w:rsidR="00283339" w:rsidRPr="00DF3D89" w:rsidRDefault="00FA4860" w:rsidP="00997A71">
      <w:pPr>
        <w:pStyle w:val="ListParagraph"/>
        <w:numPr>
          <w:ilvl w:val="1"/>
          <w:numId w:val="12"/>
        </w:numPr>
        <w:tabs>
          <w:tab w:val="left" w:pos="993"/>
        </w:tabs>
        <w:spacing w:after="160"/>
        <w:ind w:left="0" w:firstLine="567"/>
        <w:jc w:val="both"/>
        <w:rPr>
          <w:rFonts w:ascii="Arial" w:eastAsia="Calibri" w:hAnsi="Arial" w:cs="Arial"/>
          <w:i/>
          <w:iCs/>
          <w:color w:val="7030A0"/>
          <w:sz w:val="20"/>
          <w:szCs w:val="20"/>
          <w:lang w:eastAsia="lt-LT"/>
        </w:rPr>
      </w:pPr>
      <w:r w:rsidRPr="00DF3D89">
        <w:rPr>
          <w:rFonts w:ascii="Arial" w:eastAsia="Calibri" w:hAnsi="Arial" w:cs="Arial"/>
          <w:sz w:val="20"/>
          <w:szCs w:val="20"/>
          <w:lang w:eastAsia="lt-LT"/>
        </w:rPr>
        <w:t>Perkan</w:t>
      </w:r>
      <w:r w:rsidR="00C4274A" w:rsidRPr="00DF3D89">
        <w:rPr>
          <w:rFonts w:ascii="Arial" w:eastAsia="Calibri" w:hAnsi="Arial" w:cs="Arial"/>
          <w:sz w:val="20"/>
          <w:szCs w:val="20"/>
          <w:lang w:eastAsia="lt-LT"/>
        </w:rPr>
        <w:t>tysis subjektas</w:t>
      </w:r>
      <w:r w:rsidRPr="00DF3D89">
        <w:rPr>
          <w:rFonts w:ascii="Arial" w:eastAsia="Calibri" w:hAnsi="Arial" w:cs="Arial"/>
          <w:sz w:val="20"/>
          <w:szCs w:val="20"/>
          <w:lang w:eastAsia="lt-LT"/>
        </w:rPr>
        <w:t xml:space="preserve"> atmes tiekėjo pasiūlymą, jeigu kartu su pasiūlymu nebus pateikt</w:t>
      </w:r>
      <w:r w:rsidR="008D0818" w:rsidRPr="00DF3D89">
        <w:rPr>
          <w:rFonts w:ascii="Arial" w:eastAsia="Calibri" w:hAnsi="Arial" w:cs="Arial"/>
          <w:sz w:val="20"/>
          <w:szCs w:val="20"/>
          <w:lang w:eastAsia="lt-LT"/>
        </w:rPr>
        <w:t>i</w:t>
      </w:r>
      <w:r w:rsidR="004877EB" w:rsidRPr="00DF3D89">
        <w:rPr>
          <w:rFonts w:ascii="Arial" w:eastAsia="Calibri" w:hAnsi="Arial" w:cs="Arial"/>
          <w:sz w:val="20"/>
          <w:szCs w:val="20"/>
          <w:lang w:eastAsia="lt-LT"/>
        </w:rPr>
        <w:t xml:space="preserve"> </w:t>
      </w:r>
      <w:r w:rsidRPr="00DF3D89">
        <w:rPr>
          <w:rFonts w:ascii="Arial" w:eastAsia="Calibri" w:hAnsi="Arial" w:cs="Arial"/>
          <w:sz w:val="20"/>
          <w:szCs w:val="20"/>
          <w:lang w:eastAsia="lt-LT"/>
        </w:rPr>
        <w:t>reikalaujam</w:t>
      </w:r>
      <w:r w:rsidR="008D0818" w:rsidRPr="00DF3D89">
        <w:rPr>
          <w:rFonts w:ascii="Arial" w:eastAsia="Calibri" w:hAnsi="Arial" w:cs="Arial"/>
          <w:sz w:val="20"/>
          <w:szCs w:val="20"/>
          <w:lang w:eastAsia="lt-LT"/>
        </w:rPr>
        <w:t>i</w:t>
      </w:r>
      <w:r w:rsidRPr="00DF3D89">
        <w:rPr>
          <w:rFonts w:ascii="Arial" w:eastAsia="Calibri" w:hAnsi="Arial" w:cs="Arial"/>
          <w:sz w:val="20"/>
          <w:szCs w:val="20"/>
          <w:lang w:eastAsia="lt-LT"/>
        </w:rPr>
        <w:t xml:space="preserve"> dokumenta</w:t>
      </w:r>
      <w:r w:rsidR="004877EB" w:rsidRPr="00DF3D89">
        <w:rPr>
          <w:rFonts w:ascii="Arial" w:eastAsia="Calibri" w:hAnsi="Arial" w:cs="Arial"/>
          <w:sz w:val="20"/>
          <w:szCs w:val="20"/>
          <w:lang w:eastAsia="lt-LT"/>
        </w:rPr>
        <w:t>i,</w:t>
      </w:r>
      <w:r w:rsidR="003A1506" w:rsidRPr="00DF3D89">
        <w:rPr>
          <w:rFonts w:ascii="Arial" w:eastAsia="Calibri" w:hAnsi="Arial" w:cs="Arial"/>
          <w:sz w:val="20"/>
          <w:szCs w:val="20"/>
          <w:lang w:eastAsia="lt-LT"/>
        </w:rPr>
        <w:t xml:space="preserve"> nurodyt</w:t>
      </w:r>
      <w:r w:rsidR="004877EB" w:rsidRPr="00DF3D89">
        <w:rPr>
          <w:rFonts w:ascii="Arial" w:eastAsia="Calibri" w:hAnsi="Arial" w:cs="Arial"/>
          <w:sz w:val="20"/>
          <w:szCs w:val="20"/>
          <w:lang w:eastAsia="lt-LT"/>
        </w:rPr>
        <w:t>i</w:t>
      </w:r>
      <w:r w:rsidRPr="00DF3D89">
        <w:rPr>
          <w:rFonts w:ascii="Arial" w:eastAsia="Calibri" w:hAnsi="Arial" w:cs="Arial"/>
          <w:sz w:val="20"/>
          <w:szCs w:val="20"/>
          <w:lang w:eastAsia="lt-LT"/>
        </w:rPr>
        <w:t xml:space="preserve"> </w:t>
      </w:r>
      <w:r w:rsidR="003A1506" w:rsidRPr="00DF3D89">
        <w:rPr>
          <w:rFonts w:ascii="Arial" w:eastAsia="Calibri" w:hAnsi="Arial" w:cs="Arial"/>
          <w:sz w:val="20"/>
          <w:szCs w:val="20"/>
          <w:lang w:eastAsia="lt-LT"/>
        </w:rPr>
        <w:t>specialiųjų pirkimo sąlygų 6.4.1</w:t>
      </w:r>
      <w:r w:rsidR="00731936" w:rsidRPr="00DF3D89">
        <w:rPr>
          <w:rFonts w:ascii="Arial" w:eastAsia="Calibri" w:hAnsi="Arial" w:cs="Arial"/>
          <w:sz w:val="20"/>
          <w:szCs w:val="20"/>
          <w:lang w:eastAsia="lt-LT"/>
        </w:rPr>
        <w:t xml:space="preserve"> </w:t>
      </w:r>
      <w:r w:rsidR="003A1506" w:rsidRPr="00DF3D89">
        <w:rPr>
          <w:rFonts w:ascii="Arial" w:eastAsia="Calibri" w:hAnsi="Arial" w:cs="Arial"/>
          <w:sz w:val="20"/>
          <w:szCs w:val="20"/>
          <w:lang w:eastAsia="lt-LT"/>
        </w:rPr>
        <w:t>punkt</w:t>
      </w:r>
      <w:r w:rsidR="00354773" w:rsidRPr="00DF3D89">
        <w:rPr>
          <w:rFonts w:ascii="Arial" w:eastAsia="Calibri" w:hAnsi="Arial" w:cs="Arial"/>
          <w:sz w:val="20"/>
          <w:szCs w:val="20"/>
          <w:lang w:eastAsia="lt-LT"/>
        </w:rPr>
        <w:t>e</w:t>
      </w:r>
      <w:r w:rsidR="003A1506" w:rsidRPr="00DF3D89">
        <w:rPr>
          <w:rFonts w:ascii="Arial" w:eastAsia="Calibri" w:hAnsi="Arial" w:cs="Arial"/>
          <w:sz w:val="20"/>
          <w:szCs w:val="20"/>
          <w:lang w:eastAsia="lt-LT"/>
        </w:rPr>
        <w:t>.</w:t>
      </w:r>
    </w:p>
    <w:p w14:paraId="1413FB3E" w14:textId="77777777" w:rsidR="00FA4860" w:rsidRPr="00DF3D89" w:rsidRDefault="00FA4860" w:rsidP="00997A71">
      <w:pPr>
        <w:tabs>
          <w:tab w:val="left" w:pos="709"/>
          <w:tab w:val="right" w:leader="dot" w:pos="9962"/>
        </w:tabs>
        <w:spacing w:after="100"/>
        <w:ind w:firstLine="567"/>
        <w:rPr>
          <w:rFonts w:ascii="Arial" w:eastAsia="Yu Mincho" w:hAnsi="Arial" w:cs="Arial"/>
          <w:b/>
          <w:bCs/>
          <w:sz w:val="20"/>
          <w:szCs w:val="20"/>
        </w:rPr>
      </w:pPr>
    </w:p>
    <w:p w14:paraId="0B58B1C4" w14:textId="564E598C" w:rsidR="00FA4860" w:rsidRPr="00DF3D89" w:rsidRDefault="00F974A0" w:rsidP="00997A71">
      <w:pPr>
        <w:pStyle w:val="ListParagraph"/>
        <w:numPr>
          <w:ilvl w:val="0"/>
          <w:numId w:val="7"/>
        </w:numPr>
        <w:tabs>
          <w:tab w:val="left" w:pos="709"/>
          <w:tab w:val="right" w:leader="dot" w:pos="9962"/>
        </w:tabs>
        <w:spacing w:after="100"/>
        <w:jc w:val="center"/>
        <w:rPr>
          <w:rFonts w:ascii="Arial" w:eastAsia="Yu Mincho" w:hAnsi="Arial" w:cs="Arial"/>
          <w:b/>
          <w:bCs/>
          <w:sz w:val="20"/>
          <w:szCs w:val="20"/>
        </w:rPr>
      </w:pPr>
      <w:r w:rsidRPr="00DF3D89">
        <w:rPr>
          <w:rFonts w:ascii="Arial" w:eastAsia="Yu Mincho" w:hAnsi="Arial" w:cs="Arial"/>
          <w:b/>
          <w:bCs/>
          <w:sz w:val="20"/>
          <w:szCs w:val="20"/>
        </w:rPr>
        <w:t>SUTARTIES SUDARYMAS</w:t>
      </w:r>
    </w:p>
    <w:p w14:paraId="2BF5362B" w14:textId="77777777" w:rsidR="00FA4860" w:rsidRPr="00DF3D89" w:rsidRDefault="00FA4860" w:rsidP="00997A71">
      <w:pPr>
        <w:tabs>
          <w:tab w:val="left" w:pos="709"/>
          <w:tab w:val="right" w:leader="dot" w:pos="9962"/>
        </w:tabs>
        <w:spacing w:after="100"/>
        <w:ind w:firstLine="567"/>
        <w:rPr>
          <w:rFonts w:ascii="Arial" w:eastAsia="Yu Mincho" w:hAnsi="Arial" w:cs="Arial"/>
          <w:b/>
          <w:bCs/>
          <w:sz w:val="20"/>
          <w:szCs w:val="20"/>
        </w:rPr>
      </w:pPr>
    </w:p>
    <w:p w14:paraId="3A30E2E3" w14:textId="053ABB33" w:rsidR="00F974A0" w:rsidRPr="00DF3D89" w:rsidRDefault="009564BE" w:rsidP="00997A71">
      <w:pPr>
        <w:numPr>
          <w:ilvl w:val="1"/>
          <w:numId w:val="7"/>
        </w:numPr>
        <w:tabs>
          <w:tab w:val="left" w:pos="1276"/>
        </w:tabs>
        <w:ind w:left="0" w:firstLine="567"/>
        <w:contextualSpacing/>
        <w:jc w:val="both"/>
        <w:rPr>
          <w:rFonts w:ascii="Arial" w:eastAsia="Calibri" w:hAnsi="Arial" w:cs="Arial"/>
          <w:color w:val="000000"/>
          <w:sz w:val="20"/>
          <w:szCs w:val="20"/>
          <w:lang w:eastAsia="lt-LT"/>
        </w:rPr>
      </w:pPr>
      <w:r w:rsidRPr="00DF3D89">
        <w:rPr>
          <w:rFonts w:ascii="Arial" w:eastAsia="Calibri" w:hAnsi="Arial" w:cs="Arial"/>
          <w:color w:val="000000"/>
          <w:sz w:val="20"/>
          <w:szCs w:val="20"/>
          <w:lang w:eastAsia="lt-LT"/>
        </w:rPr>
        <w:t>Perkan</w:t>
      </w:r>
      <w:r w:rsidR="00283339" w:rsidRPr="00DF3D89">
        <w:rPr>
          <w:rFonts w:ascii="Arial" w:eastAsia="Calibri" w:hAnsi="Arial" w:cs="Arial"/>
          <w:color w:val="000000"/>
          <w:sz w:val="20"/>
          <w:szCs w:val="20"/>
          <w:lang w:eastAsia="lt-LT"/>
        </w:rPr>
        <w:t xml:space="preserve">tysis subjektas </w:t>
      </w:r>
      <w:r w:rsidRPr="00DF3D89">
        <w:rPr>
          <w:rFonts w:ascii="Arial" w:eastAsia="Calibri" w:hAnsi="Arial" w:cs="Arial"/>
          <w:color w:val="000000"/>
          <w:sz w:val="20"/>
          <w:szCs w:val="20"/>
          <w:lang w:eastAsia="lt-LT"/>
        </w:rPr>
        <w:t>negali sudaryti sutarties</w:t>
      </w:r>
      <w:r w:rsidR="00B5759B">
        <w:rPr>
          <w:rFonts w:ascii="Arial" w:eastAsia="Calibri" w:hAnsi="Arial" w:cs="Arial"/>
          <w:color w:val="000000"/>
          <w:sz w:val="20"/>
          <w:szCs w:val="20"/>
          <w:lang w:eastAsia="lt-LT"/>
        </w:rPr>
        <w:t xml:space="preserve"> dėl kiekvienos Pirkimo dalies</w:t>
      </w:r>
      <w:r w:rsidRPr="00DF3D89">
        <w:rPr>
          <w:rFonts w:ascii="Arial" w:eastAsia="Calibri" w:hAnsi="Arial" w:cs="Arial"/>
          <w:color w:val="000000"/>
          <w:sz w:val="20"/>
          <w:szCs w:val="20"/>
          <w:lang w:eastAsia="lt-LT"/>
        </w:rPr>
        <w:t xml:space="preserve"> anksčiau kaip po (supaprastinto) 5 (penki</w:t>
      </w:r>
      <w:r w:rsidR="00AB34CB" w:rsidRPr="00DF3D89">
        <w:rPr>
          <w:rFonts w:ascii="Arial" w:eastAsia="Calibri" w:hAnsi="Arial" w:cs="Arial"/>
          <w:color w:val="000000"/>
          <w:sz w:val="20"/>
          <w:szCs w:val="20"/>
          <w:lang w:eastAsia="lt-LT"/>
        </w:rPr>
        <w:t>ų</w:t>
      </w:r>
      <w:r w:rsidRPr="00DF3D89">
        <w:rPr>
          <w:rFonts w:ascii="Arial" w:eastAsia="Calibri" w:hAnsi="Arial" w:cs="Arial"/>
          <w:color w:val="000000"/>
          <w:sz w:val="20"/>
          <w:szCs w:val="20"/>
          <w:lang w:eastAsia="lt-LT"/>
        </w:rPr>
        <w:t>) darbo dien</w:t>
      </w:r>
      <w:r w:rsidR="00AB34CB" w:rsidRPr="00DF3D89">
        <w:rPr>
          <w:rFonts w:ascii="Arial" w:eastAsia="Calibri" w:hAnsi="Arial" w:cs="Arial"/>
          <w:color w:val="000000"/>
          <w:sz w:val="20"/>
          <w:szCs w:val="20"/>
          <w:lang w:eastAsia="lt-LT"/>
        </w:rPr>
        <w:t>ų</w:t>
      </w:r>
      <w:r w:rsidRPr="00DF3D89">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DF3D89">
        <w:rPr>
          <w:rFonts w:ascii="Arial" w:eastAsia="Calibri" w:hAnsi="Arial" w:cs="Arial"/>
          <w:color w:val="000000"/>
          <w:sz w:val="20"/>
          <w:szCs w:val="20"/>
          <w:lang w:eastAsia="lt-LT"/>
        </w:rPr>
        <w:t>.</w:t>
      </w:r>
    </w:p>
    <w:p w14:paraId="5188C576" w14:textId="63508FC4" w:rsidR="00F974A0" w:rsidRPr="00DF3D89" w:rsidRDefault="00F974A0" w:rsidP="00997A71">
      <w:pPr>
        <w:pStyle w:val="ListParagraph"/>
        <w:numPr>
          <w:ilvl w:val="1"/>
          <w:numId w:val="7"/>
        </w:numPr>
        <w:tabs>
          <w:tab w:val="left" w:pos="1276"/>
        </w:tabs>
        <w:ind w:left="0" w:firstLine="567"/>
        <w:jc w:val="both"/>
        <w:rPr>
          <w:rFonts w:ascii="Arial" w:eastAsia="Calibri" w:hAnsi="Arial" w:cs="Arial"/>
          <w:sz w:val="20"/>
          <w:szCs w:val="20"/>
          <w:lang w:eastAsia="lt-LT"/>
        </w:rPr>
      </w:pPr>
      <w:r w:rsidRPr="00DF3D89">
        <w:rPr>
          <w:rFonts w:ascii="Arial" w:eastAsia="Calibri" w:hAnsi="Arial" w:cs="Arial"/>
          <w:color w:val="000000"/>
          <w:sz w:val="20"/>
          <w:szCs w:val="20"/>
          <w:lang w:eastAsia="lt-LT"/>
        </w:rPr>
        <w:t>Ši pirkimo procedūra atliekama siekiant sudaryti sutartį su tiekėju, kurio pasiūlymas, vadovaujantis pirkimo sąlygose</w:t>
      </w:r>
      <w:r w:rsidRPr="00DF3D89">
        <w:rPr>
          <w:rFonts w:ascii="Arial" w:eastAsia="Calibri" w:hAnsi="Arial" w:cs="Arial"/>
          <w:color w:val="0070C0"/>
          <w:sz w:val="20"/>
          <w:szCs w:val="20"/>
          <w:lang w:eastAsia="lt-LT"/>
        </w:rPr>
        <w:t xml:space="preserve"> </w:t>
      </w:r>
      <w:r w:rsidRPr="00DF3D89">
        <w:rPr>
          <w:rFonts w:ascii="Arial" w:eastAsia="Calibri" w:hAnsi="Arial" w:cs="Arial"/>
          <w:color w:val="000000"/>
          <w:sz w:val="20"/>
          <w:szCs w:val="20"/>
          <w:lang w:eastAsia="lt-LT"/>
        </w:rPr>
        <w:t>nustatyta tvarka, bus pripažintas laimėjęs</w:t>
      </w:r>
      <w:r w:rsidR="00EC73A1" w:rsidRPr="00DF3D89">
        <w:rPr>
          <w:rFonts w:ascii="Arial" w:eastAsia="Calibri" w:hAnsi="Arial" w:cs="Arial"/>
          <w:color w:val="000000"/>
          <w:sz w:val="20"/>
          <w:szCs w:val="20"/>
          <w:lang w:eastAsia="lt-LT"/>
        </w:rPr>
        <w:t>.</w:t>
      </w:r>
      <w:r w:rsidRPr="00DF3D89">
        <w:rPr>
          <w:rFonts w:ascii="Arial" w:eastAsia="Calibri" w:hAnsi="Arial" w:cs="Arial"/>
          <w:color w:val="000000"/>
          <w:sz w:val="20"/>
          <w:szCs w:val="20"/>
          <w:lang w:eastAsia="lt-LT"/>
        </w:rPr>
        <w:t xml:space="preserve"> </w:t>
      </w:r>
      <w:r w:rsidRPr="00DF3D89">
        <w:rPr>
          <w:rFonts w:ascii="Arial" w:eastAsia="Calibri" w:hAnsi="Arial" w:cs="Arial"/>
          <w:sz w:val="20"/>
          <w:szCs w:val="20"/>
          <w:lang w:eastAsia="lt-LT"/>
        </w:rPr>
        <w:t xml:space="preserve">Sutarties sąlygos pateikiamos </w:t>
      </w:r>
      <w:r w:rsidR="00B5759B">
        <w:rPr>
          <w:rFonts w:ascii="Arial" w:eastAsia="Calibri" w:hAnsi="Arial" w:cs="Arial"/>
          <w:sz w:val="20"/>
          <w:szCs w:val="20"/>
          <w:lang w:eastAsia="lt-LT"/>
        </w:rPr>
        <w:t>specialiųjų p</w:t>
      </w:r>
      <w:r w:rsidRPr="00DF3D89">
        <w:rPr>
          <w:rFonts w:ascii="Arial" w:eastAsia="Calibri" w:hAnsi="Arial" w:cs="Arial"/>
          <w:sz w:val="20"/>
          <w:szCs w:val="20"/>
          <w:lang w:eastAsia="lt-LT"/>
        </w:rPr>
        <w:t>irkimo sąlygų</w:t>
      </w:r>
      <w:r w:rsidR="001C1A60" w:rsidRPr="00DF3D89">
        <w:rPr>
          <w:rFonts w:ascii="Arial" w:eastAsia="Calibri" w:hAnsi="Arial" w:cs="Arial"/>
          <w:sz w:val="20"/>
          <w:szCs w:val="20"/>
          <w:lang w:eastAsia="lt-LT"/>
        </w:rPr>
        <w:t xml:space="preserve"> </w:t>
      </w:r>
      <w:r w:rsidR="00731936" w:rsidRPr="00DF3D89">
        <w:rPr>
          <w:rFonts w:ascii="Arial" w:eastAsia="Calibri" w:hAnsi="Arial" w:cs="Arial"/>
          <w:sz w:val="20"/>
          <w:szCs w:val="20"/>
          <w:lang w:eastAsia="lt-LT"/>
        </w:rPr>
        <w:t>6</w:t>
      </w:r>
      <w:r w:rsidR="007F54EE" w:rsidRPr="00DF3D89">
        <w:rPr>
          <w:rFonts w:ascii="Arial" w:eastAsia="Calibri" w:hAnsi="Arial" w:cs="Arial"/>
          <w:sz w:val="20"/>
          <w:szCs w:val="20"/>
          <w:lang w:eastAsia="lt-LT"/>
        </w:rPr>
        <w:t xml:space="preserve"> </w:t>
      </w:r>
      <w:r w:rsidRPr="00DF3D89">
        <w:rPr>
          <w:rFonts w:ascii="Arial" w:eastAsia="Calibri" w:hAnsi="Arial" w:cs="Arial"/>
          <w:sz w:val="20"/>
          <w:szCs w:val="20"/>
          <w:lang w:eastAsia="lt-LT"/>
        </w:rPr>
        <w:t>priede „Sutarties projektas“</w:t>
      </w:r>
      <w:r w:rsidR="00B5759B">
        <w:rPr>
          <w:rFonts w:ascii="Arial" w:eastAsia="Calibri" w:hAnsi="Arial" w:cs="Arial"/>
          <w:sz w:val="20"/>
          <w:szCs w:val="20"/>
          <w:lang w:eastAsia="lt-LT"/>
        </w:rPr>
        <w:t xml:space="preserve"> (</w:t>
      </w:r>
      <w:r w:rsidR="00B5759B" w:rsidRPr="00B5759B">
        <w:rPr>
          <w:rFonts w:ascii="Arial" w:eastAsia="Calibri" w:hAnsi="Arial" w:cs="Arial"/>
          <w:sz w:val="20"/>
          <w:szCs w:val="20"/>
          <w:lang w:eastAsia="lt-LT"/>
        </w:rPr>
        <w:t xml:space="preserve">bendroji ir specialioji dalys </w:t>
      </w:r>
      <w:r w:rsidR="00B5759B">
        <w:rPr>
          <w:rFonts w:ascii="Arial" w:eastAsia="Calibri" w:hAnsi="Arial" w:cs="Arial"/>
          <w:sz w:val="20"/>
          <w:szCs w:val="20"/>
          <w:lang w:eastAsia="lt-LT"/>
        </w:rPr>
        <w:t>(1 Pirkimo dalis))“ ir / arba specialiųjų pirkimo sąlygų 7 priede „Sutarties projektas (bendroji ir specialioji dalys (2 Pirkimo dalis))“</w:t>
      </w:r>
      <w:r w:rsidRPr="00DF3D89">
        <w:rPr>
          <w:rFonts w:ascii="Arial" w:eastAsia="Calibri" w:hAnsi="Arial" w:cs="Arial"/>
          <w:sz w:val="20"/>
          <w:szCs w:val="20"/>
          <w:lang w:eastAsia="lt-LT"/>
        </w:rPr>
        <w:t>.</w:t>
      </w:r>
    </w:p>
    <w:p w14:paraId="341AF046" w14:textId="77777777" w:rsidR="00275D60" w:rsidRPr="00DF3D89" w:rsidRDefault="00275D60" w:rsidP="00997A71">
      <w:pPr>
        <w:tabs>
          <w:tab w:val="left" w:pos="709"/>
          <w:tab w:val="right" w:leader="dot" w:pos="9962"/>
        </w:tabs>
        <w:spacing w:after="100"/>
        <w:rPr>
          <w:rFonts w:ascii="Arial" w:eastAsia="Yu Mincho" w:hAnsi="Arial" w:cs="Arial"/>
          <w:b/>
          <w:bCs/>
          <w:sz w:val="20"/>
          <w:szCs w:val="20"/>
        </w:rPr>
      </w:pPr>
    </w:p>
    <w:p w14:paraId="09B542B7" w14:textId="1D8FE398" w:rsidR="00DB6C5B" w:rsidRPr="00DF3D89" w:rsidRDefault="006175F7" w:rsidP="00997A71">
      <w:pPr>
        <w:tabs>
          <w:tab w:val="left" w:pos="709"/>
          <w:tab w:val="right" w:leader="dot" w:pos="9962"/>
        </w:tabs>
        <w:spacing w:after="100"/>
        <w:rPr>
          <w:rFonts w:ascii="Arial" w:eastAsia="Yu Mincho" w:hAnsi="Arial" w:cs="Arial"/>
          <w:b/>
          <w:bCs/>
          <w:sz w:val="20"/>
          <w:szCs w:val="20"/>
        </w:rPr>
      </w:pPr>
      <w:r w:rsidRPr="00DF3D89">
        <w:rPr>
          <w:rFonts w:ascii="Arial" w:eastAsia="Yu Mincho" w:hAnsi="Arial" w:cs="Arial"/>
          <w:b/>
          <w:bCs/>
          <w:sz w:val="20"/>
          <w:szCs w:val="20"/>
        </w:rPr>
        <w:t>Priedai</w:t>
      </w:r>
    </w:p>
    <w:p w14:paraId="544ACC91" w14:textId="77777777" w:rsidR="006175F7" w:rsidRPr="00DF3D89" w:rsidRDefault="006175F7" w:rsidP="00997A71">
      <w:pPr>
        <w:tabs>
          <w:tab w:val="left" w:pos="284"/>
        </w:tabs>
        <w:ind w:right="22"/>
        <w:rPr>
          <w:rFonts w:ascii="Arial" w:hAnsi="Arial" w:cs="Arial"/>
          <w:i/>
          <w:color w:val="FF0000"/>
          <w:sz w:val="20"/>
          <w:szCs w:val="20"/>
        </w:rPr>
      </w:pPr>
      <w:bookmarkStart w:id="5" w:name="_Ref274738013"/>
      <w:bookmarkStart w:id="6" w:name="_Ref316455210"/>
      <w:bookmarkStart w:id="7" w:name="_Toc489267957"/>
      <w:bookmarkStart w:id="8" w:name="_Toc529451261"/>
      <w:r w:rsidRPr="00DF3D89">
        <w:rPr>
          <w:rFonts w:ascii="Arial" w:hAnsi="Arial" w:cs="Arial"/>
          <w:sz w:val="20"/>
          <w:szCs w:val="20"/>
        </w:rPr>
        <w:t xml:space="preserve">Priedas Nr. 1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F3D89">
            <w:rPr>
              <w:rFonts w:ascii="Arial" w:hAnsi="Arial" w:cs="Arial"/>
              <w:sz w:val="20"/>
              <w:szCs w:val="20"/>
            </w:rPr>
            <w:t>Techninė specifikacija</w:t>
          </w:r>
        </w:sdtContent>
      </w:sdt>
      <w:r w:rsidRPr="00DF3D89">
        <w:rPr>
          <w:rFonts w:ascii="Arial" w:hAnsi="Arial" w:cs="Arial"/>
          <w:sz w:val="20"/>
          <w:szCs w:val="20"/>
        </w:rPr>
        <w:t>.</w:t>
      </w:r>
    </w:p>
    <w:p w14:paraId="5496BFB9" w14:textId="4D7AB3F5" w:rsidR="006175F7" w:rsidRPr="00DF3D89" w:rsidRDefault="006175F7" w:rsidP="00997A71">
      <w:pPr>
        <w:tabs>
          <w:tab w:val="left" w:pos="567"/>
        </w:tabs>
        <w:rPr>
          <w:rFonts w:ascii="Arial" w:hAnsi="Arial" w:cs="Arial"/>
          <w:sz w:val="20"/>
          <w:szCs w:val="20"/>
        </w:rPr>
      </w:pPr>
      <w:r w:rsidRPr="00DF3D89">
        <w:rPr>
          <w:rFonts w:ascii="Arial" w:hAnsi="Arial" w:cs="Arial"/>
          <w:sz w:val="20"/>
          <w:szCs w:val="20"/>
        </w:rPr>
        <w:t>Priedas Nr. 2 – Pasiūlymo forma</w:t>
      </w:r>
      <w:r w:rsidR="00F434CE" w:rsidRPr="00DF3D89">
        <w:rPr>
          <w:rFonts w:ascii="Arial" w:hAnsi="Arial" w:cs="Arial"/>
          <w:sz w:val="20"/>
          <w:szCs w:val="20"/>
        </w:rPr>
        <w:t xml:space="preserve"> (1 pirkimo dalis)</w:t>
      </w:r>
      <w:r w:rsidRPr="00DF3D89">
        <w:rPr>
          <w:rFonts w:ascii="Arial" w:hAnsi="Arial" w:cs="Arial"/>
          <w:sz w:val="20"/>
          <w:szCs w:val="20"/>
        </w:rPr>
        <w:t>.</w:t>
      </w:r>
    </w:p>
    <w:p w14:paraId="51006026" w14:textId="5FA469C3" w:rsidR="00F434CE" w:rsidRPr="00DF3D89" w:rsidRDefault="00F434CE" w:rsidP="00997A71">
      <w:pPr>
        <w:tabs>
          <w:tab w:val="left" w:pos="567"/>
        </w:tabs>
        <w:rPr>
          <w:rFonts w:ascii="Arial" w:hAnsi="Arial" w:cs="Arial"/>
          <w:sz w:val="20"/>
          <w:szCs w:val="20"/>
        </w:rPr>
      </w:pPr>
      <w:r w:rsidRPr="00DF3D89">
        <w:rPr>
          <w:rFonts w:ascii="Arial" w:hAnsi="Arial" w:cs="Arial"/>
          <w:sz w:val="20"/>
          <w:szCs w:val="20"/>
        </w:rPr>
        <w:t>Priedas Nr. 3 – Pasiūlymo forma (2 pirkimo dalis).</w:t>
      </w:r>
    </w:p>
    <w:bookmarkEnd w:id="5"/>
    <w:bookmarkEnd w:id="6"/>
    <w:p w14:paraId="36460F5F" w14:textId="19D3B235" w:rsidR="006175F7" w:rsidRPr="00DF3D89" w:rsidRDefault="006175F7" w:rsidP="00997A71">
      <w:pPr>
        <w:tabs>
          <w:tab w:val="left" w:pos="567"/>
        </w:tabs>
        <w:contextualSpacing/>
        <w:rPr>
          <w:rFonts w:ascii="Arial" w:hAnsi="Arial" w:cs="Arial"/>
          <w:sz w:val="20"/>
          <w:szCs w:val="20"/>
        </w:rPr>
      </w:pPr>
      <w:r w:rsidRPr="00DF3D89">
        <w:rPr>
          <w:rFonts w:ascii="Arial" w:hAnsi="Arial" w:cs="Arial"/>
          <w:sz w:val="20"/>
          <w:szCs w:val="20"/>
        </w:rPr>
        <w:t xml:space="preserve">Priedas Nr. </w:t>
      </w:r>
      <w:r w:rsidR="00F434CE" w:rsidRPr="00DF3D89">
        <w:rPr>
          <w:rFonts w:ascii="Arial" w:hAnsi="Arial" w:cs="Arial"/>
          <w:sz w:val="20"/>
          <w:szCs w:val="20"/>
        </w:rPr>
        <w:t>4</w:t>
      </w:r>
      <w:r w:rsidRPr="00DF3D89">
        <w:rPr>
          <w:rFonts w:ascii="Arial" w:hAnsi="Arial" w:cs="Arial"/>
          <w:sz w:val="20"/>
          <w:szCs w:val="20"/>
        </w:rPr>
        <w:t xml:space="preserve"> – EBVPD forma pildymui</w:t>
      </w:r>
      <w:r w:rsidR="00F434CE" w:rsidRPr="00DF3D89">
        <w:rPr>
          <w:rFonts w:ascii="Arial" w:hAnsi="Arial" w:cs="Arial"/>
          <w:sz w:val="20"/>
          <w:szCs w:val="20"/>
        </w:rPr>
        <w:t xml:space="preserve"> (1 ir 2 dalys)</w:t>
      </w:r>
      <w:r w:rsidRPr="00DF3D89">
        <w:rPr>
          <w:rFonts w:ascii="Arial" w:hAnsi="Arial" w:cs="Arial"/>
          <w:sz w:val="20"/>
          <w:szCs w:val="20"/>
        </w:rPr>
        <w:t>.</w:t>
      </w:r>
    </w:p>
    <w:p w14:paraId="38C89052" w14:textId="0DA3FB3F" w:rsidR="006175F7" w:rsidRPr="00DF3D89" w:rsidRDefault="006175F7" w:rsidP="00997A71">
      <w:pPr>
        <w:tabs>
          <w:tab w:val="left" w:pos="567"/>
        </w:tabs>
        <w:contextualSpacing/>
        <w:rPr>
          <w:rFonts w:ascii="Arial" w:hAnsi="Arial" w:cs="Arial"/>
          <w:sz w:val="20"/>
          <w:szCs w:val="20"/>
        </w:rPr>
      </w:pPr>
      <w:r w:rsidRPr="00DF3D89">
        <w:rPr>
          <w:rFonts w:ascii="Arial" w:hAnsi="Arial" w:cs="Arial"/>
          <w:sz w:val="20"/>
          <w:szCs w:val="20"/>
        </w:rPr>
        <w:t xml:space="preserve">Priedas Nr. </w:t>
      </w:r>
      <w:r w:rsidR="00F434CE" w:rsidRPr="00DF3D89">
        <w:rPr>
          <w:rFonts w:ascii="Arial" w:hAnsi="Arial" w:cs="Arial"/>
          <w:sz w:val="20"/>
          <w:szCs w:val="20"/>
        </w:rPr>
        <w:t>5</w:t>
      </w:r>
      <w:r w:rsidRPr="00DF3D89">
        <w:rPr>
          <w:rFonts w:ascii="Arial" w:hAnsi="Arial" w:cs="Arial"/>
          <w:sz w:val="20"/>
          <w:szCs w:val="20"/>
        </w:rPr>
        <w:t xml:space="preserve"> – Tiekėjams keliami reikalavimai: Pašalinimo pagrindai</w:t>
      </w:r>
      <w:r w:rsidR="00F434CE" w:rsidRPr="00DF3D89">
        <w:rPr>
          <w:rFonts w:ascii="Arial" w:hAnsi="Arial" w:cs="Arial"/>
          <w:sz w:val="20"/>
          <w:szCs w:val="20"/>
        </w:rPr>
        <w:t xml:space="preserve"> (1 ir 2 </w:t>
      </w:r>
      <w:r w:rsidR="00B5759B">
        <w:rPr>
          <w:rFonts w:ascii="Arial" w:hAnsi="Arial" w:cs="Arial"/>
          <w:sz w:val="20"/>
          <w:szCs w:val="20"/>
        </w:rPr>
        <w:t xml:space="preserve">Pirkimo </w:t>
      </w:r>
      <w:r w:rsidR="00F434CE" w:rsidRPr="00DF3D89">
        <w:rPr>
          <w:rFonts w:ascii="Arial" w:hAnsi="Arial" w:cs="Arial"/>
          <w:sz w:val="20"/>
          <w:szCs w:val="20"/>
        </w:rPr>
        <w:t>dalys)</w:t>
      </w:r>
      <w:r w:rsidR="003C7848" w:rsidRPr="00DF3D89">
        <w:rPr>
          <w:rFonts w:ascii="Arial" w:hAnsi="Arial" w:cs="Arial"/>
          <w:sz w:val="20"/>
          <w:szCs w:val="20"/>
        </w:rPr>
        <w:t>.</w:t>
      </w:r>
    </w:p>
    <w:p w14:paraId="73687B8F" w14:textId="47533F89" w:rsidR="007876BD" w:rsidRPr="00DF3D89" w:rsidRDefault="007876BD" w:rsidP="00997A71">
      <w:pPr>
        <w:tabs>
          <w:tab w:val="left" w:pos="567"/>
        </w:tabs>
        <w:jc w:val="both"/>
        <w:rPr>
          <w:rFonts w:ascii="Arial" w:hAnsi="Arial" w:cs="Arial"/>
          <w:sz w:val="20"/>
          <w:szCs w:val="20"/>
        </w:rPr>
      </w:pPr>
      <w:bookmarkStart w:id="9" w:name="_Hlk114744875"/>
      <w:r w:rsidRPr="00DF3D89">
        <w:rPr>
          <w:rFonts w:ascii="Arial" w:hAnsi="Arial" w:cs="Arial"/>
          <w:sz w:val="20"/>
          <w:szCs w:val="20"/>
        </w:rPr>
        <w:t xml:space="preserve">Priedas Nr. </w:t>
      </w:r>
      <w:r w:rsidR="00F434CE" w:rsidRPr="00DF3D89">
        <w:rPr>
          <w:rFonts w:ascii="Arial" w:hAnsi="Arial" w:cs="Arial"/>
          <w:sz w:val="20"/>
          <w:szCs w:val="20"/>
        </w:rPr>
        <w:t>6</w:t>
      </w:r>
      <w:r w:rsidRPr="00DF3D89">
        <w:rPr>
          <w:rFonts w:ascii="Arial" w:hAnsi="Arial" w:cs="Arial"/>
          <w:sz w:val="20"/>
          <w:szCs w:val="20"/>
        </w:rPr>
        <w:t xml:space="preserve"> –</w:t>
      </w:r>
      <w:r w:rsidR="00645C24" w:rsidRPr="00DF3D89">
        <w:rPr>
          <w:rFonts w:ascii="Arial" w:hAnsi="Arial" w:cs="Arial"/>
          <w:sz w:val="20"/>
          <w:szCs w:val="20"/>
        </w:rPr>
        <w:t xml:space="preserve"> </w:t>
      </w:r>
      <w:r w:rsidR="00275D60" w:rsidRPr="00DF3D89">
        <w:rPr>
          <w:rFonts w:ascii="Arial" w:hAnsi="Arial" w:cs="Arial"/>
          <w:sz w:val="20"/>
          <w:szCs w:val="20"/>
        </w:rPr>
        <w:t>Sutarties projektas (bendroji ir specialioji dalys</w:t>
      </w:r>
      <w:r w:rsidR="00F434CE" w:rsidRPr="00DF3D89">
        <w:rPr>
          <w:rFonts w:ascii="Arial" w:hAnsi="Arial" w:cs="Arial"/>
          <w:sz w:val="20"/>
          <w:szCs w:val="20"/>
        </w:rPr>
        <w:t xml:space="preserve"> (1 </w:t>
      </w:r>
      <w:r w:rsidR="00B5759B">
        <w:rPr>
          <w:rFonts w:ascii="Arial" w:hAnsi="Arial" w:cs="Arial"/>
          <w:sz w:val="20"/>
          <w:szCs w:val="20"/>
        </w:rPr>
        <w:t>P</w:t>
      </w:r>
      <w:r w:rsidR="00F434CE" w:rsidRPr="00DF3D89">
        <w:rPr>
          <w:rFonts w:ascii="Arial" w:hAnsi="Arial" w:cs="Arial"/>
          <w:sz w:val="20"/>
          <w:szCs w:val="20"/>
        </w:rPr>
        <w:t>irkimo dalis)</w:t>
      </w:r>
      <w:r w:rsidR="00275D60" w:rsidRPr="00DF3D89">
        <w:rPr>
          <w:rFonts w:ascii="Arial" w:hAnsi="Arial" w:cs="Arial"/>
          <w:sz w:val="20"/>
          <w:szCs w:val="20"/>
        </w:rPr>
        <w:t>).</w:t>
      </w:r>
    </w:p>
    <w:p w14:paraId="28FD1568" w14:textId="5F1A2268" w:rsidR="00F434CE" w:rsidRPr="00DF3D89" w:rsidRDefault="00F434CE" w:rsidP="00997A71">
      <w:pPr>
        <w:tabs>
          <w:tab w:val="left" w:pos="567"/>
        </w:tabs>
        <w:jc w:val="both"/>
        <w:rPr>
          <w:rFonts w:ascii="Arial" w:hAnsi="Arial" w:cs="Arial"/>
          <w:sz w:val="20"/>
          <w:szCs w:val="20"/>
        </w:rPr>
      </w:pPr>
      <w:r w:rsidRPr="00DF3D89">
        <w:rPr>
          <w:rFonts w:ascii="Arial" w:hAnsi="Arial" w:cs="Arial"/>
          <w:sz w:val="20"/>
          <w:szCs w:val="20"/>
        </w:rPr>
        <w:t xml:space="preserve">Priedas Nr. 7 – Sutarties projektas (bendroji ir specialioji dalys (2 </w:t>
      </w:r>
      <w:r w:rsidR="00B5759B">
        <w:rPr>
          <w:rFonts w:ascii="Arial" w:hAnsi="Arial" w:cs="Arial"/>
          <w:sz w:val="20"/>
          <w:szCs w:val="20"/>
        </w:rPr>
        <w:t>p</w:t>
      </w:r>
      <w:r w:rsidRPr="00DF3D89">
        <w:rPr>
          <w:rFonts w:ascii="Arial" w:hAnsi="Arial" w:cs="Arial"/>
          <w:sz w:val="20"/>
          <w:szCs w:val="20"/>
        </w:rPr>
        <w:t>irkimo dalis)).</w:t>
      </w:r>
    </w:p>
    <w:p w14:paraId="3DB5B540" w14:textId="034976A7" w:rsidR="001C16B2" w:rsidRPr="00DF3D89" w:rsidRDefault="001C16B2" w:rsidP="00997A71">
      <w:pPr>
        <w:tabs>
          <w:tab w:val="left" w:pos="567"/>
        </w:tabs>
        <w:jc w:val="both"/>
        <w:rPr>
          <w:rFonts w:ascii="Arial" w:hAnsi="Arial" w:cs="Arial"/>
          <w:sz w:val="20"/>
          <w:szCs w:val="20"/>
        </w:rPr>
      </w:pPr>
      <w:r w:rsidRPr="00DF3D89">
        <w:rPr>
          <w:rFonts w:ascii="Arial" w:hAnsi="Arial" w:cs="Arial"/>
          <w:sz w:val="20"/>
          <w:szCs w:val="20"/>
        </w:rPr>
        <w:t xml:space="preserve">Priedas Nr. </w:t>
      </w:r>
      <w:r w:rsidR="00F434CE" w:rsidRPr="00DF3D89">
        <w:rPr>
          <w:rFonts w:ascii="Arial" w:hAnsi="Arial" w:cs="Arial"/>
          <w:sz w:val="20"/>
          <w:szCs w:val="20"/>
        </w:rPr>
        <w:t>8</w:t>
      </w:r>
      <w:r w:rsidRPr="00DF3D89">
        <w:rPr>
          <w:rFonts w:ascii="Arial" w:hAnsi="Arial" w:cs="Arial"/>
          <w:sz w:val="20"/>
          <w:szCs w:val="20"/>
        </w:rPr>
        <w:t xml:space="preserve"> –</w:t>
      </w:r>
      <w:r w:rsidR="00275D60" w:rsidRPr="00DF3D89">
        <w:rPr>
          <w:rFonts w:ascii="Arial" w:hAnsi="Arial" w:cs="Arial"/>
          <w:sz w:val="20"/>
          <w:szCs w:val="20"/>
        </w:rPr>
        <w:t>Tiekėjo deklaracija dėl reglamento nuostatų atitikties</w:t>
      </w:r>
      <w:r w:rsidR="00F434CE" w:rsidRPr="00DF3D89">
        <w:rPr>
          <w:rFonts w:ascii="Arial" w:hAnsi="Arial" w:cs="Arial"/>
          <w:sz w:val="20"/>
          <w:szCs w:val="20"/>
        </w:rPr>
        <w:t xml:space="preserve"> (1 ir 2 </w:t>
      </w:r>
      <w:r w:rsidR="00B5759B">
        <w:rPr>
          <w:rFonts w:ascii="Arial" w:hAnsi="Arial" w:cs="Arial"/>
          <w:sz w:val="20"/>
          <w:szCs w:val="20"/>
        </w:rPr>
        <w:t>P</w:t>
      </w:r>
      <w:r w:rsidR="00F434CE" w:rsidRPr="00DF3D89">
        <w:rPr>
          <w:rFonts w:ascii="Arial" w:hAnsi="Arial" w:cs="Arial"/>
          <w:sz w:val="20"/>
          <w:szCs w:val="20"/>
        </w:rPr>
        <w:t>irkimo dalys)</w:t>
      </w:r>
      <w:r w:rsidR="00275D60" w:rsidRPr="00DF3D89">
        <w:rPr>
          <w:rFonts w:ascii="Arial" w:hAnsi="Arial" w:cs="Arial"/>
          <w:sz w:val="20"/>
          <w:szCs w:val="20"/>
        </w:rPr>
        <w:t>.</w:t>
      </w:r>
    </w:p>
    <w:p w14:paraId="060620BA" w14:textId="7859A053" w:rsidR="00275D60" w:rsidRPr="00DF3D89" w:rsidRDefault="00275D60" w:rsidP="00997A71">
      <w:pPr>
        <w:tabs>
          <w:tab w:val="left" w:pos="567"/>
        </w:tabs>
        <w:jc w:val="both"/>
        <w:rPr>
          <w:rFonts w:ascii="Arial" w:hAnsi="Arial" w:cs="Arial"/>
          <w:sz w:val="20"/>
          <w:szCs w:val="20"/>
        </w:rPr>
      </w:pPr>
      <w:r w:rsidRPr="00DF3D89">
        <w:rPr>
          <w:rFonts w:ascii="Arial" w:hAnsi="Arial" w:cs="Arial"/>
          <w:sz w:val="20"/>
          <w:szCs w:val="20"/>
        </w:rPr>
        <w:t xml:space="preserve">Priedas Nr. </w:t>
      </w:r>
      <w:r w:rsidR="00F434CE" w:rsidRPr="00DF3D89">
        <w:rPr>
          <w:rFonts w:ascii="Arial" w:hAnsi="Arial" w:cs="Arial"/>
          <w:sz w:val="20"/>
          <w:szCs w:val="20"/>
        </w:rPr>
        <w:t>9</w:t>
      </w:r>
      <w:r w:rsidRPr="00DF3D89">
        <w:rPr>
          <w:rFonts w:ascii="Arial" w:hAnsi="Arial" w:cs="Arial"/>
          <w:sz w:val="20"/>
          <w:szCs w:val="20"/>
        </w:rPr>
        <w:t xml:space="preserve"> – Subtiekėjo sutikimas</w:t>
      </w:r>
      <w:r w:rsidR="00F434CE" w:rsidRPr="00DF3D89">
        <w:rPr>
          <w:rFonts w:ascii="Arial" w:hAnsi="Arial" w:cs="Arial"/>
          <w:sz w:val="20"/>
          <w:szCs w:val="20"/>
        </w:rPr>
        <w:t xml:space="preserve"> (1 ir 2 </w:t>
      </w:r>
      <w:r w:rsidR="00B5759B">
        <w:rPr>
          <w:rFonts w:ascii="Arial" w:hAnsi="Arial" w:cs="Arial"/>
          <w:sz w:val="20"/>
          <w:szCs w:val="20"/>
        </w:rPr>
        <w:t xml:space="preserve">Pirkimo </w:t>
      </w:r>
      <w:r w:rsidR="00F434CE" w:rsidRPr="00DF3D89">
        <w:rPr>
          <w:rFonts w:ascii="Arial" w:hAnsi="Arial" w:cs="Arial"/>
          <w:sz w:val="20"/>
          <w:szCs w:val="20"/>
        </w:rPr>
        <w:t>dalys)</w:t>
      </w:r>
      <w:r w:rsidRPr="00DF3D89">
        <w:rPr>
          <w:rFonts w:ascii="Arial" w:hAnsi="Arial" w:cs="Arial"/>
          <w:sz w:val="20"/>
          <w:szCs w:val="20"/>
        </w:rPr>
        <w:t>.</w:t>
      </w:r>
    </w:p>
    <w:bookmarkEnd w:id="7"/>
    <w:bookmarkEnd w:id="8"/>
    <w:bookmarkEnd w:id="9"/>
    <w:p w14:paraId="6CC4A877" w14:textId="77777777" w:rsidR="00FA6F52" w:rsidRPr="00DF3D89" w:rsidRDefault="00FA6F52" w:rsidP="00BC0A30">
      <w:pPr>
        <w:tabs>
          <w:tab w:val="left" w:pos="1560"/>
        </w:tabs>
        <w:spacing w:line="276" w:lineRule="auto"/>
        <w:rPr>
          <w:rFonts w:ascii="Arial" w:hAnsi="Arial" w:cs="Arial"/>
          <w:bCs/>
          <w:color w:val="000000" w:themeColor="text1"/>
          <w:sz w:val="18"/>
          <w:szCs w:val="18"/>
        </w:rPr>
      </w:pPr>
    </w:p>
    <w:p w14:paraId="6BABF7F2"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13667F8C"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1EB43E6D"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3BDF7C1"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600F818"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9C52063"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410E0C60"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6576BA8C"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17228848"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1415D79B"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1D493609"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B8A65DE"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ABCBE03"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250F44A"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D60063B"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8DD946E"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773BA451"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C445C92"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790C596B"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4BA60D1"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489946B1"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5B9D4D3"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12C57D1"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7A09606"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09F2923"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0202034"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05660E41"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4C2FA927"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4DA88E17"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38781E33"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ECDE8D3"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2325A9E"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0BB694FF"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74F5EB30"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28FF7935" w14:textId="77777777" w:rsidR="008655DE" w:rsidRDefault="008655DE" w:rsidP="00BC0A30">
      <w:pPr>
        <w:tabs>
          <w:tab w:val="left" w:pos="1560"/>
        </w:tabs>
        <w:spacing w:line="276" w:lineRule="auto"/>
        <w:rPr>
          <w:rFonts w:ascii="Arial" w:hAnsi="Arial" w:cs="Arial"/>
          <w:bCs/>
          <w:color w:val="000000" w:themeColor="text1"/>
          <w:sz w:val="18"/>
          <w:szCs w:val="18"/>
        </w:rPr>
      </w:pPr>
    </w:p>
    <w:p w14:paraId="26B23C52" w14:textId="77777777" w:rsidR="00D35A28" w:rsidRDefault="00D35A28" w:rsidP="00BC0A30">
      <w:pPr>
        <w:tabs>
          <w:tab w:val="left" w:pos="1560"/>
        </w:tabs>
        <w:spacing w:line="276" w:lineRule="auto"/>
        <w:rPr>
          <w:rFonts w:ascii="Arial" w:hAnsi="Arial" w:cs="Arial"/>
          <w:bCs/>
          <w:color w:val="000000" w:themeColor="text1"/>
          <w:sz w:val="18"/>
          <w:szCs w:val="18"/>
        </w:rPr>
      </w:pPr>
    </w:p>
    <w:p w14:paraId="65F2FBFE" w14:textId="77777777" w:rsidR="00D35A28" w:rsidRDefault="00D35A28" w:rsidP="00BC0A30">
      <w:pPr>
        <w:tabs>
          <w:tab w:val="left" w:pos="1560"/>
        </w:tabs>
        <w:spacing w:line="276" w:lineRule="auto"/>
        <w:rPr>
          <w:rFonts w:ascii="Arial" w:hAnsi="Arial" w:cs="Arial"/>
          <w:bCs/>
          <w:color w:val="000000" w:themeColor="text1"/>
          <w:sz w:val="18"/>
          <w:szCs w:val="18"/>
        </w:rPr>
      </w:pPr>
    </w:p>
    <w:p w14:paraId="4275DBC6" w14:textId="77777777" w:rsidR="00D35A28" w:rsidRDefault="00D35A28" w:rsidP="00BC0A30">
      <w:pPr>
        <w:tabs>
          <w:tab w:val="left" w:pos="1560"/>
        </w:tabs>
        <w:spacing w:line="276" w:lineRule="auto"/>
        <w:rPr>
          <w:rFonts w:ascii="Arial" w:hAnsi="Arial" w:cs="Arial"/>
          <w:bCs/>
          <w:color w:val="000000" w:themeColor="text1"/>
          <w:sz w:val="18"/>
          <w:szCs w:val="18"/>
        </w:rPr>
      </w:pPr>
    </w:p>
    <w:p w14:paraId="5D0338B9" w14:textId="77777777" w:rsidR="00D35A28" w:rsidRDefault="00D35A28" w:rsidP="00BC0A30">
      <w:pPr>
        <w:tabs>
          <w:tab w:val="left" w:pos="1560"/>
        </w:tabs>
        <w:spacing w:line="276" w:lineRule="auto"/>
        <w:rPr>
          <w:rFonts w:ascii="Arial" w:hAnsi="Arial" w:cs="Arial"/>
          <w:bCs/>
          <w:color w:val="000000" w:themeColor="text1"/>
          <w:sz w:val="18"/>
          <w:szCs w:val="18"/>
        </w:rPr>
      </w:pPr>
    </w:p>
    <w:p w14:paraId="31401D38" w14:textId="77777777" w:rsidR="00D35A28" w:rsidRDefault="00D35A28" w:rsidP="00BC0A30">
      <w:pPr>
        <w:tabs>
          <w:tab w:val="left" w:pos="1560"/>
        </w:tabs>
        <w:spacing w:line="276" w:lineRule="auto"/>
        <w:rPr>
          <w:rFonts w:ascii="Arial" w:hAnsi="Arial" w:cs="Arial"/>
          <w:bCs/>
          <w:color w:val="000000" w:themeColor="text1"/>
          <w:sz w:val="18"/>
          <w:szCs w:val="18"/>
        </w:rPr>
      </w:pPr>
    </w:p>
    <w:p w14:paraId="3A3B44B7" w14:textId="77777777" w:rsidR="00D35A28" w:rsidRDefault="00D35A28" w:rsidP="00BC0A30">
      <w:pPr>
        <w:tabs>
          <w:tab w:val="left" w:pos="1560"/>
        </w:tabs>
        <w:spacing w:line="276" w:lineRule="auto"/>
        <w:rPr>
          <w:rFonts w:ascii="Arial" w:hAnsi="Arial" w:cs="Arial"/>
          <w:bCs/>
          <w:color w:val="000000" w:themeColor="text1"/>
          <w:sz w:val="18"/>
          <w:szCs w:val="18"/>
        </w:rPr>
      </w:pPr>
    </w:p>
    <w:p w14:paraId="2925AA1A" w14:textId="77777777" w:rsidR="00D35A28" w:rsidRDefault="00D35A28" w:rsidP="00BC0A30">
      <w:pPr>
        <w:tabs>
          <w:tab w:val="left" w:pos="1560"/>
        </w:tabs>
        <w:spacing w:line="276" w:lineRule="auto"/>
        <w:rPr>
          <w:rFonts w:ascii="Arial" w:hAnsi="Arial" w:cs="Arial"/>
          <w:bCs/>
          <w:color w:val="000000" w:themeColor="text1"/>
          <w:sz w:val="18"/>
          <w:szCs w:val="18"/>
        </w:rPr>
      </w:pPr>
    </w:p>
    <w:p w14:paraId="5AFB5479" w14:textId="77777777" w:rsidR="00D35A28" w:rsidRDefault="00D35A28" w:rsidP="00BC0A30">
      <w:pPr>
        <w:tabs>
          <w:tab w:val="left" w:pos="1560"/>
        </w:tabs>
        <w:spacing w:line="276" w:lineRule="auto"/>
        <w:rPr>
          <w:rFonts w:ascii="Arial" w:hAnsi="Arial" w:cs="Arial"/>
          <w:bCs/>
          <w:color w:val="000000" w:themeColor="text1"/>
          <w:sz w:val="18"/>
          <w:szCs w:val="18"/>
        </w:rPr>
      </w:pPr>
    </w:p>
    <w:p w14:paraId="3871B67D" w14:textId="77777777" w:rsidR="00D35A28" w:rsidRDefault="00D35A28" w:rsidP="00BC0A30">
      <w:pPr>
        <w:tabs>
          <w:tab w:val="left" w:pos="1560"/>
        </w:tabs>
        <w:spacing w:line="276" w:lineRule="auto"/>
        <w:rPr>
          <w:rFonts w:ascii="Arial" w:hAnsi="Arial" w:cs="Arial"/>
          <w:bCs/>
          <w:color w:val="000000" w:themeColor="text1"/>
          <w:sz w:val="18"/>
          <w:szCs w:val="18"/>
        </w:rPr>
      </w:pPr>
    </w:p>
    <w:p w14:paraId="312E9422" w14:textId="77777777" w:rsidR="00D35A28" w:rsidRDefault="00D35A28" w:rsidP="00BC0A30">
      <w:pPr>
        <w:tabs>
          <w:tab w:val="left" w:pos="1560"/>
        </w:tabs>
        <w:spacing w:line="276" w:lineRule="auto"/>
        <w:rPr>
          <w:rFonts w:ascii="Arial" w:hAnsi="Arial" w:cs="Arial"/>
          <w:bCs/>
          <w:color w:val="000000" w:themeColor="text1"/>
          <w:sz w:val="18"/>
          <w:szCs w:val="18"/>
        </w:rPr>
      </w:pPr>
    </w:p>
    <w:p w14:paraId="07C2C2D2" w14:textId="77777777" w:rsidR="00D35A28" w:rsidRDefault="00D35A28" w:rsidP="00BC0A30">
      <w:pPr>
        <w:tabs>
          <w:tab w:val="left" w:pos="1560"/>
        </w:tabs>
        <w:spacing w:line="276" w:lineRule="auto"/>
        <w:rPr>
          <w:rFonts w:ascii="Arial" w:hAnsi="Arial" w:cs="Arial"/>
          <w:bCs/>
          <w:color w:val="000000" w:themeColor="text1"/>
          <w:sz w:val="18"/>
          <w:szCs w:val="18"/>
        </w:rPr>
      </w:pPr>
    </w:p>
    <w:p w14:paraId="286E59DC" w14:textId="77777777" w:rsidR="00D35A28" w:rsidRDefault="00D35A28" w:rsidP="00BC0A30">
      <w:pPr>
        <w:tabs>
          <w:tab w:val="left" w:pos="1560"/>
        </w:tabs>
        <w:spacing w:line="276" w:lineRule="auto"/>
        <w:rPr>
          <w:rFonts w:ascii="Arial" w:hAnsi="Arial" w:cs="Arial"/>
          <w:bCs/>
          <w:color w:val="000000" w:themeColor="text1"/>
          <w:sz w:val="18"/>
          <w:szCs w:val="18"/>
        </w:rPr>
      </w:pPr>
    </w:p>
    <w:p w14:paraId="61510500" w14:textId="77777777" w:rsidR="00D35A28" w:rsidRDefault="00D35A28" w:rsidP="00BC0A30">
      <w:pPr>
        <w:tabs>
          <w:tab w:val="left" w:pos="1560"/>
        </w:tabs>
        <w:spacing w:line="276" w:lineRule="auto"/>
        <w:rPr>
          <w:rFonts w:ascii="Arial" w:hAnsi="Arial" w:cs="Arial"/>
          <w:bCs/>
          <w:color w:val="000000" w:themeColor="text1"/>
          <w:sz w:val="18"/>
          <w:szCs w:val="18"/>
        </w:rPr>
      </w:pPr>
    </w:p>
    <w:p w14:paraId="4B058FA8" w14:textId="77777777" w:rsidR="00D35A28" w:rsidRPr="00DF3D89" w:rsidRDefault="00D35A28" w:rsidP="00BC0A30">
      <w:pPr>
        <w:tabs>
          <w:tab w:val="left" w:pos="1560"/>
        </w:tabs>
        <w:spacing w:line="276" w:lineRule="auto"/>
        <w:rPr>
          <w:rFonts w:ascii="Arial" w:hAnsi="Arial" w:cs="Arial"/>
          <w:bCs/>
          <w:color w:val="000000" w:themeColor="text1"/>
          <w:sz w:val="18"/>
          <w:szCs w:val="18"/>
        </w:rPr>
      </w:pPr>
    </w:p>
    <w:p w14:paraId="182D329D"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01962CE2"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6657386" w14:textId="77777777" w:rsidR="008655DE" w:rsidRPr="00DF3D89" w:rsidRDefault="008655DE" w:rsidP="00BC0A30">
      <w:pPr>
        <w:tabs>
          <w:tab w:val="left" w:pos="1560"/>
        </w:tabs>
        <w:spacing w:line="276" w:lineRule="auto"/>
        <w:rPr>
          <w:rFonts w:ascii="Arial" w:hAnsi="Arial" w:cs="Arial"/>
          <w:bCs/>
          <w:color w:val="000000" w:themeColor="text1"/>
          <w:sz w:val="18"/>
          <w:szCs w:val="18"/>
        </w:rPr>
      </w:pPr>
    </w:p>
    <w:p w14:paraId="5F3DB55E" w14:textId="77777777" w:rsidR="00B72178" w:rsidRPr="00DF3D89" w:rsidRDefault="00B72178" w:rsidP="00BC0A30">
      <w:pPr>
        <w:tabs>
          <w:tab w:val="left" w:pos="1560"/>
        </w:tabs>
        <w:spacing w:line="276" w:lineRule="auto"/>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DF3D89" w14:paraId="13002DDA" w14:textId="77777777" w:rsidTr="001D3943">
        <w:tc>
          <w:tcPr>
            <w:tcW w:w="2117" w:type="dxa"/>
            <w:shd w:val="clear" w:color="auto" w:fill="auto"/>
            <w:vAlign w:val="bottom"/>
          </w:tcPr>
          <w:p w14:paraId="0C7F7B79"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Akcinė bendrovė</w:t>
            </w:r>
          </w:p>
          <w:p w14:paraId="11B09897"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Raudondvario pl. 84</w:t>
            </w:r>
          </w:p>
          <w:p w14:paraId="3EDAA535"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LT−47179 Kaunas</w:t>
            </w:r>
          </w:p>
        </w:tc>
        <w:tc>
          <w:tcPr>
            <w:tcW w:w="2693" w:type="dxa"/>
            <w:shd w:val="clear" w:color="auto" w:fill="auto"/>
            <w:vAlign w:val="bottom"/>
          </w:tcPr>
          <w:p w14:paraId="6500BF9D"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Tel. 8 800 11011</w:t>
            </w:r>
          </w:p>
          <w:p w14:paraId="68C3D04F"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El. p. info@kaunoenergija.lt</w:t>
            </w:r>
          </w:p>
          <w:p w14:paraId="3B1B6494"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Duomenys kaupiami ir saugomi Juridinių asmenų registre</w:t>
            </w:r>
          </w:p>
          <w:p w14:paraId="682310A2" w14:textId="77777777"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Kodas 235014830, PVM kodas LT350148314</w:t>
            </w:r>
          </w:p>
          <w:p w14:paraId="2441FFD4" w14:textId="1687A270" w:rsidR="007C2FA4" w:rsidRPr="00DF3D89" w:rsidRDefault="007C2FA4" w:rsidP="00BC0A30">
            <w:pPr>
              <w:pStyle w:val="Footer"/>
              <w:spacing w:line="276" w:lineRule="auto"/>
              <w:rPr>
                <w:rFonts w:ascii="Arial" w:hAnsi="Arial" w:cs="Arial"/>
                <w:color w:val="000000"/>
                <w:sz w:val="18"/>
                <w:szCs w:val="18"/>
              </w:rPr>
            </w:pPr>
            <w:r w:rsidRPr="00DF3D89">
              <w:rPr>
                <w:rFonts w:ascii="Arial" w:hAnsi="Arial" w:cs="Arial"/>
                <w:color w:val="000000"/>
                <w:sz w:val="18"/>
                <w:szCs w:val="18"/>
              </w:rPr>
              <w:t>A. s. LT60</w:t>
            </w:r>
            <w:r w:rsidR="00A6321A" w:rsidRPr="00DF3D89">
              <w:rPr>
                <w:rFonts w:ascii="Arial" w:hAnsi="Arial" w:cs="Arial"/>
                <w:color w:val="000000"/>
                <w:sz w:val="18"/>
                <w:szCs w:val="18"/>
              </w:rPr>
              <w:t xml:space="preserve"> </w:t>
            </w:r>
            <w:r w:rsidRPr="00DF3D89">
              <w:rPr>
                <w:rFonts w:ascii="Arial" w:hAnsi="Arial" w:cs="Arial"/>
                <w:color w:val="000000"/>
                <w:sz w:val="18"/>
                <w:szCs w:val="18"/>
              </w:rPr>
              <w:t>7044</w:t>
            </w:r>
            <w:r w:rsidR="00A6321A" w:rsidRPr="00DF3D89">
              <w:rPr>
                <w:rFonts w:ascii="Arial" w:hAnsi="Arial" w:cs="Arial"/>
                <w:color w:val="000000"/>
                <w:sz w:val="18"/>
                <w:szCs w:val="18"/>
              </w:rPr>
              <w:t xml:space="preserve"> </w:t>
            </w:r>
            <w:r w:rsidRPr="00DF3D89">
              <w:rPr>
                <w:rFonts w:ascii="Arial" w:hAnsi="Arial" w:cs="Arial"/>
                <w:color w:val="000000"/>
                <w:sz w:val="18"/>
                <w:szCs w:val="18"/>
              </w:rPr>
              <w:t>0600</w:t>
            </w:r>
            <w:r w:rsidR="00A6321A" w:rsidRPr="00DF3D89">
              <w:rPr>
                <w:rFonts w:ascii="Arial" w:hAnsi="Arial" w:cs="Arial"/>
                <w:color w:val="000000"/>
                <w:sz w:val="18"/>
                <w:szCs w:val="18"/>
              </w:rPr>
              <w:t xml:space="preserve"> </w:t>
            </w:r>
            <w:r w:rsidRPr="00DF3D89">
              <w:rPr>
                <w:rFonts w:ascii="Arial" w:hAnsi="Arial" w:cs="Arial"/>
                <w:color w:val="000000"/>
                <w:sz w:val="18"/>
                <w:szCs w:val="18"/>
              </w:rPr>
              <w:t>0286</w:t>
            </w:r>
            <w:r w:rsidR="00A6321A" w:rsidRPr="00DF3D89">
              <w:rPr>
                <w:rFonts w:ascii="Arial" w:hAnsi="Arial" w:cs="Arial"/>
                <w:color w:val="000000"/>
                <w:sz w:val="18"/>
                <w:szCs w:val="18"/>
              </w:rPr>
              <w:t xml:space="preserve"> </w:t>
            </w:r>
            <w:r w:rsidRPr="00DF3D89">
              <w:rPr>
                <w:rFonts w:ascii="Arial" w:hAnsi="Arial" w:cs="Arial"/>
                <w:color w:val="000000"/>
                <w:sz w:val="18"/>
                <w:szCs w:val="18"/>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A425" w14:textId="77777777" w:rsidR="007875EA" w:rsidRPr="00DF3D89" w:rsidRDefault="007875EA" w:rsidP="00D26066">
      <w:r w:rsidRPr="00DF3D89">
        <w:separator/>
      </w:r>
    </w:p>
  </w:endnote>
  <w:endnote w:type="continuationSeparator" w:id="0">
    <w:p w14:paraId="001D5203" w14:textId="77777777" w:rsidR="007875EA" w:rsidRPr="00DF3D89" w:rsidRDefault="007875EA" w:rsidP="00D26066">
      <w:r w:rsidRPr="00DF3D89">
        <w:continuationSeparator/>
      </w:r>
    </w:p>
  </w:endnote>
  <w:endnote w:type="continuationNotice" w:id="1">
    <w:p w14:paraId="4DDA73D0" w14:textId="77777777" w:rsidR="007875EA" w:rsidRPr="00DF3D89" w:rsidRDefault="00787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B8E7" w14:textId="77777777" w:rsidR="007875EA" w:rsidRPr="00DF3D89" w:rsidRDefault="007875EA" w:rsidP="00D26066">
      <w:r w:rsidRPr="00DF3D89">
        <w:separator/>
      </w:r>
    </w:p>
  </w:footnote>
  <w:footnote w:type="continuationSeparator" w:id="0">
    <w:p w14:paraId="66AEDBBB" w14:textId="77777777" w:rsidR="007875EA" w:rsidRPr="00DF3D89" w:rsidRDefault="007875EA" w:rsidP="00D26066">
      <w:r w:rsidRPr="00DF3D89">
        <w:continuationSeparator/>
      </w:r>
    </w:p>
  </w:footnote>
  <w:footnote w:type="continuationNotice" w:id="1">
    <w:p w14:paraId="2A71C16D" w14:textId="77777777" w:rsidR="007875EA" w:rsidRPr="00DF3D89" w:rsidRDefault="00787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DF3D89" w:rsidRDefault="008107F6">
        <w:pPr>
          <w:pStyle w:val="Header"/>
          <w:jc w:val="center"/>
        </w:pPr>
        <w:r w:rsidRPr="00997A71">
          <w:rPr>
            <w:rFonts w:ascii="Arial" w:hAnsi="Arial" w:cs="Arial"/>
            <w:sz w:val="20"/>
            <w:szCs w:val="20"/>
          </w:rPr>
          <w:fldChar w:fldCharType="begin"/>
        </w:r>
        <w:r w:rsidRPr="00997A71">
          <w:rPr>
            <w:rFonts w:ascii="Arial" w:hAnsi="Arial" w:cs="Arial"/>
            <w:sz w:val="20"/>
            <w:szCs w:val="20"/>
          </w:rPr>
          <w:instrText>PAGE   \* MERGEFORMAT</w:instrText>
        </w:r>
        <w:r w:rsidRPr="00997A71">
          <w:rPr>
            <w:rFonts w:ascii="Arial" w:hAnsi="Arial" w:cs="Arial"/>
            <w:sz w:val="20"/>
            <w:szCs w:val="20"/>
          </w:rPr>
          <w:fldChar w:fldCharType="separate"/>
        </w:r>
        <w:r w:rsidRPr="00997A71">
          <w:rPr>
            <w:rFonts w:ascii="Arial" w:hAnsi="Arial" w:cs="Arial"/>
            <w:sz w:val="20"/>
            <w:szCs w:val="20"/>
          </w:rPr>
          <w:t>12</w:t>
        </w:r>
        <w:r w:rsidRPr="00997A71">
          <w:rPr>
            <w:rFonts w:ascii="Arial" w:hAnsi="Arial" w:cs="Arial"/>
            <w:sz w:val="20"/>
            <w:szCs w:val="20"/>
          </w:rPr>
          <w:fldChar w:fldCharType="end"/>
        </w:r>
      </w:p>
    </w:sdtContent>
  </w:sdt>
  <w:p w14:paraId="142F7275" w14:textId="77777777" w:rsidR="008107F6" w:rsidRPr="00DF3D89"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DF3D89" w:rsidRDefault="008107F6">
    <w:pPr>
      <w:pStyle w:val="Header"/>
      <w:jc w:val="center"/>
    </w:pPr>
  </w:p>
  <w:p w14:paraId="00085568" w14:textId="77777777" w:rsidR="008107F6" w:rsidRPr="00DF3D89"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E6D55"/>
    <w:multiLevelType w:val="multilevel"/>
    <w:tmpl w:val="37F2A9DC"/>
    <w:lvl w:ilvl="0">
      <w:start w:val="6"/>
      <w:numFmt w:val="decimal"/>
      <w:lvlText w:val="%1."/>
      <w:lvlJc w:val="left"/>
      <w:pPr>
        <w:ind w:left="360" w:hanging="360"/>
      </w:pPr>
      <w:rPr>
        <w:rFonts w:eastAsia="Arial" w:hint="default"/>
      </w:rPr>
    </w:lvl>
    <w:lvl w:ilvl="1">
      <w:start w:val="7"/>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731580453">
    <w:abstractNumId w:val="0"/>
  </w:num>
  <w:num w:numId="13" w16cid:durableId="183305909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E3"/>
    <w:rsid w:val="0000681D"/>
    <w:rsid w:val="00006955"/>
    <w:rsid w:val="00006AB9"/>
    <w:rsid w:val="000074DF"/>
    <w:rsid w:val="000076C3"/>
    <w:rsid w:val="00007869"/>
    <w:rsid w:val="00007A56"/>
    <w:rsid w:val="00007F19"/>
    <w:rsid w:val="000101BF"/>
    <w:rsid w:val="000108F5"/>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94C"/>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9ED"/>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531"/>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25"/>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6D"/>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8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1A7"/>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7D"/>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5EB5"/>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6B2"/>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11"/>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9E"/>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11C"/>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B2B"/>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0CF"/>
    <w:rsid w:val="001C0B12"/>
    <w:rsid w:val="001C0C58"/>
    <w:rsid w:val="001C0CA8"/>
    <w:rsid w:val="001C14D3"/>
    <w:rsid w:val="001C16B2"/>
    <w:rsid w:val="001C1A60"/>
    <w:rsid w:val="001C1F08"/>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725"/>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FB"/>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CD5"/>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72"/>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5D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3B0"/>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0D0"/>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D60"/>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89A"/>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7B"/>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1F79"/>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1BAE"/>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3ED"/>
    <w:rsid w:val="003476CF"/>
    <w:rsid w:val="00347BC4"/>
    <w:rsid w:val="00347E1C"/>
    <w:rsid w:val="00347F1F"/>
    <w:rsid w:val="00350080"/>
    <w:rsid w:val="00350DDD"/>
    <w:rsid w:val="00350F9E"/>
    <w:rsid w:val="003512A9"/>
    <w:rsid w:val="0035162A"/>
    <w:rsid w:val="00351831"/>
    <w:rsid w:val="00351908"/>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773"/>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D6B"/>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2E5B"/>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68"/>
    <w:rsid w:val="003846EC"/>
    <w:rsid w:val="00384870"/>
    <w:rsid w:val="00384A2C"/>
    <w:rsid w:val="00384C4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3CE"/>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506"/>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6A3"/>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2DC"/>
    <w:rsid w:val="003C751A"/>
    <w:rsid w:val="003C760C"/>
    <w:rsid w:val="003C771D"/>
    <w:rsid w:val="003C7848"/>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96E"/>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0D25"/>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7C0"/>
    <w:rsid w:val="0043685B"/>
    <w:rsid w:val="0043685E"/>
    <w:rsid w:val="00436A28"/>
    <w:rsid w:val="00436EA2"/>
    <w:rsid w:val="00436EF5"/>
    <w:rsid w:val="00437555"/>
    <w:rsid w:val="0043758D"/>
    <w:rsid w:val="00437E96"/>
    <w:rsid w:val="00437F22"/>
    <w:rsid w:val="00440198"/>
    <w:rsid w:val="0044025F"/>
    <w:rsid w:val="00440273"/>
    <w:rsid w:val="0044040E"/>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08"/>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7EB"/>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B3C"/>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FD9"/>
    <w:rsid w:val="004E2057"/>
    <w:rsid w:val="004E21D5"/>
    <w:rsid w:val="004E224B"/>
    <w:rsid w:val="004E2545"/>
    <w:rsid w:val="004E307D"/>
    <w:rsid w:val="004E3161"/>
    <w:rsid w:val="004E3203"/>
    <w:rsid w:val="004E3386"/>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37D62"/>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6E1E"/>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5B3"/>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992"/>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5F787B"/>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4C7B"/>
    <w:rsid w:val="006050D4"/>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24"/>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47D10"/>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9A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CAE"/>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7A"/>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3F0"/>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9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6F7F2C"/>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6E18"/>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2AF4"/>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28"/>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0F16"/>
    <w:rsid w:val="0073118E"/>
    <w:rsid w:val="00731470"/>
    <w:rsid w:val="007314A5"/>
    <w:rsid w:val="0073161E"/>
    <w:rsid w:val="007317FB"/>
    <w:rsid w:val="00731936"/>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712"/>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0FD"/>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5EA"/>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2A"/>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81"/>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6568"/>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762"/>
    <w:rsid w:val="007F39AB"/>
    <w:rsid w:val="007F40D5"/>
    <w:rsid w:val="007F4B61"/>
    <w:rsid w:val="007F4BD6"/>
    <w:rsid w:val="007F4F56"/>
    <w:rsid w:val="007F52DA"/>
    <w:rsid w:val="007F54EE"/>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ADB"/>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7EB"/>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5DE"/>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4CD"/>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07E"/>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1A1"/>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21D"/>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D60"/>
    <w:rsid w:val="008C40DA"/>
    <w:rsid w:val="008C4397"/>
    <w:rsid w:val="008C43DA"/>
    <w:rsid w:val="008C4856"/>
    <w:rsid w:val="008C49C2"/>
    <w:rsid w:val="008C4B57"/>
    <w:rsid w:val="008C4BDF"/>
    <w:rsid w:val="008C4C1B"/>
    <w:rsid w:val="008C4C2C"/>
    <w:rsid w:val="008C4C55"/>
    <w:rsid w:val="008C4CF0"/>
    <w:rsid w:val="008C4E44"/>
    <w:rsid w:val="008C4E68"/>
    <w:rsid w:val="008C4EE1"/>
    <w:rsid w:val="008C4FCD"/>
    <w:rsid w:val="008C5284"/>
    <w:rsid w:val="008C552B"/>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818"/>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2B0D"/>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1DE"/>
    <w:rsid w:val="00950598"/>
    <w:rsid w:val="00950AE5"/>
    <w:rsid w:val="00950E26"/>
    <w:rsid w:val="00951261"/>
    <w:rsid w:val="009517B5"/>
    <w:rsid w:val="009518BC"/>
    <w:rsid w:val="009519AB"/>
    <w:rsid w:val="00951D73"/>
    <w:rsid w:val="00951F64"/>
    <w:rsid w:val="009521CB"/>
    <w:rsid w:val="0095245E"/>
    <w:rsid w:val="00952B0D"/>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BDD"/>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D39"/>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1F9"/>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2E90"/>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A71"/>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CAD"/>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3D6"/>
    <w:rsid w:val="009D15B7"/>
    <w:rsid w:val="009D222B"/>
    <w:rsid w:val="009D2262"/>
    <w:rsid w:val="009D2443"/>
    <w:rsid w:val="009D2923"/>
    <w:rsid w:val="009D2C36"/>
    <w:rsid w:val="009D2FC3"/>
    <w:rsid w:val="009D36B7"/>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5ED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45C"/>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2FA"/>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120"/>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065"/>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4C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14A"/>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2F05"/>
    <w:rsid w:val="00AF3233"/>
    <w:rsid w:val="00AF3395"/>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B8D"/>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0D2"/>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59B"/>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0A"/>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6C81"/>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0BCD"/>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A2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0A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4D3B"/>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342"/>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19F"/>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C6E"/>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69B"/>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6A5"/>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6B4"/>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7ED"/>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B76"/>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01D"/>
    <w:rsid w:val="00C8733D"/>
    <w:rsid w:val="00C87380"/>
    <w:rsid w:val="00C873C0"/>
    <w:rsid w:val="00C87A0A"/>
    <w:rsid w:val="00C87B4B"/>
    <w:rsid w:val="00C87BAA"/>
    <w:rsid w:val="00C87C19"/>
    <w:rsid w:val="00C90079"/>
    <w:rsid w:val="00C906DB"/>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CC9"/>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290"/>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8DA"/>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A9"/>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A28"/>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566"/>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BC"/>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9E4"/>
    <w:rsid w:val="00D97A0D"/>
    <w:rsid w:val="00D97C92"/>
    <w:rsid w:val="00D97D45"/>
    <w:rsid w:val="00D97F46"/>
    <w:rsid w:val="00DA007E"/>
    <w:rsid w:val="00DA01A4"/>
    <w:rsid w:val="00DA0320"/>
    <w:rsid w:val="00DA0332"/>
    <w:rsid w:val="00DA05D4"/>
    <w:rsid w:val="00DA0F84"/>
    <w:rsid w:val="00DA0FC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B2"/>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B0A"/>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D89"/>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6F31"/>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708"/>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C36"/>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4C1"/>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058"/>
    <w:rsid w:val="00E402E5"/>
    <w:rsid w:val="00E405CB"/>
    <w:rsid w:val="00E407DE"/>
    <w:rsid w:val="00E40A1F"/>
    <w:rsid w:val="00E40A7B"/>
    <w:rsid w:val="00E40D19"/>
    <w:rsid w:val="00E40ECB"/>
    <w:rsid w:val="00E410B3"/>
    <w:rsid w:val="00E4167F"/>
    <w:rsid w:val="00E41AEE"/>
    <w:rsid w:val="00E41B77"/>
    <w:rsid w:val="00E42508"/>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457"/>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7C"/>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3DA4"/>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652"/>
    <w:rsid w:val="00EC6BAD"/>
    <w:rsid w:val="00EC73A1"/>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0D9B"/>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7DD"/>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0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1A7"/>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4CE"/>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9A"/>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175"/>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DEC"/>
    <w:rsid w:val="00F85F46"/>
    <w:rsid w:val="00F8600F"/>
    <w:rsid w:val="00F86026"/>
    <w:rsid w:val="00F861AB"/>
    <w:rsid w:val="00F862EF"/>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5"/>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CD0"/>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11244D"/>
    <w:rsid w:val="0F688723"/>
    <w:rsid w:val="10D0974C"/>
    <w:rsid w:val="1892F6B3"/>
    <w:rsid w:val="1BF65816"/>
    <w:rsid w:val="1DB7FEFE"/>
    <w:rsid w:val="1DE790EF"/>
    <w:rsid w:val="1FEB0F9D"/>
    <w:rsid w:val="284A9933"/>
    <w:rsid w:val="2A175AD2"/>
    <w:rsid w:val="2B921B22"/>
    <w:rsid w:val="2BA2EC2D"/>
    <w:rsid w:val="2DB039C7"/>
    <w:rsid w:val="2F19EFC8"/>
    <w:rsid w:val="33B6312A"/>
    <w:rsid w:val="36719F94"/>
    <w:rsid w:val="38989610"/>
    <w:rsid w:val="3982CD9E"/>
    <w:rsid w:val="3CFF3928"/>
    <w:rsid w:val="3E708955"/>
    <w:rsid w:val="41241AA8"/>
    <w:rsid w:val="4759E462"/>
    <w:rsid w:val="477733FB"/>
    <w:rsid w:val="51A8735B"/>
    <w:rsid w:val="526B1C26"/>
    <w:rsid w:val="5287A603"/>
    <w:rsid w:val="55CC888D"/>
    <w:rsid w:val="5646AF03"/>
    <w:rsid w:val="572EE373"/>
    <w:rsid w:val="5CA5BABD"/>
    <w:rsid w:val="5CA818F4"/>
    <w:rsid w:val="62C1ED76"/>
    <w:rsid w:val="647B4B74"/>
    <w:rsid w:val="66797EEE"/>
    <w:rsid w:val="673071F5"/>
    <w:rsid w:val="69201BC2"/>
    <w:rsid w:val="74691EA8"/>
    <w:rsid w:val="7A8AAEE9"/>
    <w:rsid w:val="7B752B68"/>
    <w:rsid w:val="7C3CB7CF"/>
    <w:rsid w:val="7D3B3C0C"/>
    <w:rsid w:val="7E6D2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E0C4002-00A0-4FAE-A7F7-72D487C8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724D9"/>
    <w:rsid w:val="00127268"/>
    <w:rsid w:val="001305E8"/>
    <w:rsid w:val="0015415F"/>
    <w:rsid w:val="001A7B2B"/>
    <w:rsid w:val="001F4CD5"/>
    <w:rsid w:val="00246E3D"/>
    <w:rsid w:val="002542BB"/>
    <w:rsid w:val="002878E8"/>
    <w:rsid w:val="00323A26"/>
    <w:rsid w:val="003419E0"/>
    <w:rsid w:val="00351908"/>
    <w:rsid w:val="00363D6B"/>
    <w:rsid w:val="00384668"/>
    <w:rsid w:val="00384C48"/>
    <w:rsid w:val="003927CE"/>
    <w:rsid w:val="00420D25"/>
    <w:rsid w:val="00477908"/>
    <w:rsid w:val="004E5B2B"/>
    <w:rsid w:val="00576E1E"/>
    <w:rsid w:val="005C791F"/>
    <w:rsid w:val="0069277A"/>
    <w:rsid w:val="006953F0"/>
    <w:rsid w:val="007D19FE"/>
    <w:rsid w:val="007D6568"/>
    <w:rsid w:val="00804ADB"/>
    <w:rsid w:val="008E1831"/>
    <w:rsid w:val="008E21E8"/>
    <w:rsid w:val="008F2A24"/>
    <w:rsid w:val="008F2B0D"/>
    <w:rsid w:val="00926DB0"/>
    <w:rsid w:val="00937B73"/>
    <w:rsid w:val="00956955"/>
    <w:rsid w:val="009861F9"/>
    <w:rsid w:val="00A222FA"/>
    <w:rsid w:val="00AF2F05"/>
    <w:rsid w:val="00B308D2"/>
    <w:rsid w:val="00B40B8D"/>
    <w:rsid w:val="00B63E5D"/>
    <w:rsid w:val="00C10C6E"/>
    <w:rsid w:val="00C1517F"/>
    <w:rsid w:val="00C55B76"/>
    <w:rsid w:val="00D33C28"/>
    <w:rsid w:val="00D57CD8"/>
    <w:rsid w:val="00D64BBC"/>
    <w:rsid w:val="00DA02D0"/>
    <w:rsid w:val="00DA0FC4"/>
    <w:rsid w:val="00DF7231"/>
    <w:rsid w:val="00E244C1"/>
    <w:rsid w:val="00E26BF0"/>
    <w:rsid w:val="00E42508"/>
    <w:rsid w:val="00EB31C1"/>
    <w:rsid w:val="00EE710D"/>
    <w:rsid w:val="00F76175"/>
    <w:rsid w:val="00FD0121"/>
    <w:rsid w:val="00FD6CD0"/>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7659</Words>
  <Characters>4366</Characters>
  <Application>Microsoft Office Word</Application>
  <DocSecurity>0</DocSecurity>
  <Lines>36</Lines>
  <Paragraphs>24</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2022-03-11T16:47:00Z</cp:lastPrinted>
  <dcterms:created xsi:type="dcterms:W3CDTF">2025-05-14T06:55:00Z</dcterms:created>
  <dcterms:modified xsi:type="dcterms:W3CDTF">2025-05-14T08:04:00Z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