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912"/>
      </w:tblGrid>
      <w:tr w:rsidR="00861471" w:rsidRPr="00A63E3F" w14:paraId="22044986" w14:textId="77777777" w:rsidTr="00443697">
        <w:tc>
          <w:tcPr>
            <w:tcW w:w="5000" w:type="pct"/>
          </w:tcPr>
          <w:p w14:paraId="31A1AA05" w14:textId="713D6341" w:rsidR="00861471" w:rsidRPr="00A63E3F" w:rsidRDefault="006A1688" w:rsidP="00107A13">
            <w:pPr>
              <w:spacing w:line="264" w:lineRule="auto"/>
              <w:jc w:val="center"/>
              <w:rPr>
                <w:rFonts w:ascii="Calibri Light" w:eastAsia="Calibri" w:hAnsi="Calibri Light" w:cs="Calibri Light"/>
                <w:b/>
                <w:bCs/>
                <w:lang w:val="lt-LT"/>
              </w:rPr>
            </w:pPr>
            <w:r>
              <w:rPr>
                <w:rFonts w:ascii="Calibri Light" w:eastAsia="Calibri" w:hAnsi="Calibri Light" w:cs="Calibri Light"/>
                <w:b/>
                <w:bCs/>
                <w:lang w:val="lt-LT"/>
              </w:rPr>
              <w:t>f</w:t>
            </w:r>
            <w:r w:rsidR="00A63E3F">
              <w:rPr>
                <w:rFonts w:asciiTheme="majorHAnsi" w:hAnsiTheme="majorHAnsi" w:cstheme="majorHAnsi"/>
                <w:noProof/>
                <w:color w:val="000000" w:themeColor="text1"/>
                <w:lang w:eastAsia="lt-LT"/>
              </w:rPr>
              <w:drawing>
                <wp:inline distT="0" distB="0" distL="0" distR="0" wp14:anchorId="631EC007" wp14:editId="2DB9B6CB">
                  <wp:extent cx="1600200" cy="480060"/>
                  <wp:effectExtent l="0" t="0" r="0" b="0"/>
                  <wp:docPr id="1573384775"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84775" name="Picture 1" descr="A black background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480060"/>
                          </a:xfrm>
                          <a:prstGeom prst="rect">
                            <a:avLst/>
                          </a:prstGeom>
                          <a:noFill/>
                          <a:ln>
                            <a:noFill/>
                          </a:ln>
                        </pic:spPr>
                      </pic:pic>
                    </a:graphicData>
                  </a:graphic>
                </wp:inline>
              </w:drawing>
            </w:r>
          </w:p>
        </w:tc>
      </w:tr>
      <w:tr w:rsidR="00861471" w:rsidRPr="00A63E3F" w14:paraId="1238F02E" w14:textId="77777777" w:rsidTr="00443697">
        <w:tc>
          <w:tcPr>
            <w:tcW w:w="5000" w:type="pct"/>
            <w:shd w:val="clear" w:color="auto" w:fill="4F81BD" w:themeFill="accent1"/>
          </w:tcPr>
          <w:p w14:paraId="19856D01" w14:textId="4640EF24" w:rsidR="00861471" w:rsidRPr="00A63E3F" w:rsidRDefault="00A63E3F" w:rsidP="00107A13">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IŠTEKLIŲ AGENTŪRA</w:t>
            </w:r>
          </w:p>
          <w:p w14:paraId="2EB3723E" w14:textId="77777777" w:rsidR="00861471" w:rsidRPr="00A63E3F" w:rsidRDefault="00861471" w:rsidP="00107A13">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A63E3F">
              <w:rPr>
                <w:rFonts w:ascii="Calibri Light" w:eastAsia="Calibri" w:hAnsi="Calibri Light" w:cs="Calibri Light"/>
                <w:b/>
                <w:bCs/>
                <w:color w:val="FFFFFF" w:themeColor="background1"/>
                <w:lang w:val="lt-LT"/>
              </w:rPr>
              <w:t>PRIE LIETUVOS RESPUBLIKOS VIDAUS REIKALŲ MINISTERIJOS</w:t>
            </w:r>
          </w:p>
          <w:p w14:paraId="353274D0" w14:textId="59BAC535" w:rsidR="00861471" w:rsidRPr="00A63E3F" w:rsidRDefault="00861471" w:rsidP="00107A13">
            <w:pPr>
              <w:shd w:val="clear" w:color="auto" w:fill="4F81BD" w:themeFill="accent1"/>
              <w:jc w:val="center"/>
              <w:rPr>
                <w:rFonts w:ascii="Calibri Light" w:eastAsia="Calibri" w:hAnsi="Calibri Light" w:cs="Calibri Light"/>
                <w:bCs/>
                <w:color w:val="FFFFFF" w:themeColor="background1"/>
                <w:sz w:val="16"/>
                <w:szCs w:val="16"/>
                <w:lang w:val="lt-LT"/>
              </w:rPr>
            </w:pPr>
            <w:r w:rsidRPr="00A63E3F">
              <w:rPr>
                <w:rFonts w:ascii="Calibri Light" w:eastAsia="Calibri" w:hAnsi="Calibri Light" w:cs="Calibri Light"/>
                <w:bCs/>
                <w:color w:val="FFFFFF" w:themeColor="background1"/>
                <w:sz w:val="16"/>
                <w:szCs w:val="16"/>
                <w:lang w:val="lt-LT"/>
              </w:rPr>
              <w:t>Biudžetinė įstaiga, Šventaragio g. 2, LT-01</w:t>
            </w:r>
            <w:r w:rsidR="008115D8" w:rsidRPr="00A63E3F">
              <w:rPr>
                <w:rFonts w:ascii="Calibri Light" w:eastAsia="Calibri" w:hAnsi="Calibri Light" w:cs="Calibri Light"/>
                <w:bCs/>
                <w:color w:val="FFFFFF" w:themeColor="background1"/>
                <w:sz w:val="16"/>
                <w:szCs w:val="16"/>
                <w:lang w:val="lt-LT"/>
              </w:rPr>
              <w:t>510</w:t>
            </w:r>
            <w:r w:rsidR="00A63E3F">
              <w:rPr>
                <w:rFonts w:ascii="Calibri Light" w:eastAsia="Calibri" w:hAnsi="Calibri Light" w:cs="Calibri Light"/>
                <w:bCs/>
                <w:color w:val="FFFFFF" w:themeColor="background1"/>
                <w:sz w:val="16"/>
                <w:szCs w:val="16"/>
                <w:lang w:val="lt-LT"/>
              </w:rPr>
              <w:t xml:space="preserve"> </w:t>
            </w:r>
            <w:r w:rsidRPr="00A63E3F">
              <w:rPr>
                <w:rFonts w:ascii="Calibri Light" w:eastAsia="Calibri" w:hAnsi="Calibri Light" w:cs="Calibri Light"/>
                <w:bCs/>
                <w:color w:val="FFFFFF" w:themeColor="background1"/>
                <w:sz w:val="16"/>
                <w:szCs w:val="16"/>
                <w:lang w:val="lt-LT"/>
              </w:rPr>
              <w:t xml:space="preserve">Vilnius, tel. (8 5) 271 7262, el. p. </w:t>
            </w:r>
            <w:r w:rsidR="00E22BDA">
              <w:rPr>
                <w:rFonts w:ascii="Calibri Light" w:eastAsia="Calibri" w:hAnsi="Calibri Light" w:cs="Calibri Light"/>
                <w:bCs/>
                <w:color w:val="FFFFFF" w:themeColor="background1"/>
                <w:sz w:val="16"/>
                <w:szCs w:val="16"/>
                <w:lang w:val="lt-LT"/>
              </w:rPr>
              <w:t>ia</w:t>
            </w:r>
            <w:r w:rsidRPr="00A63E3F">
              <w:rPr>
                <w:rFonts w:ascii="Calibri Light" w:eastAsia="Calibri" w:hAnsi="Calibri Light" w:cs="Calibri Light"/>
                <w:bCs/>
                <w:color w:val="FFFFFF" w:themeColor="background1"/>
                <w:sz w:val="16"/>
                <w:szCs w:val="16"/>
                <w:lang w:val="lt-LT"/>
              </w:rPr>
              <w:t>@vrm.lt</w:t>
            </w:r>
          </w:p>
          <w:p w14:paraId="6BB8238E" w14:textId="77777777" w:rsidR="00861471" w:rsidRPr="00A63E3F" w:rsidRDefault="00861471" w:rsidP="00107A13">
            <w:pPr>
              <w:shd w:val="clear" w:color="auto" w:fill="4F81BD" w:themeFill="accent1"/>
              <w:jc w:val="center"/>
              <w:rPr>
                <w:rFonts w:ascii="Calibri Light" w:eastAsia="Calibri" w:hAnsi="Calibri Light" w:cs="Calibri Light"/>
                <w:bCs/>
                <w:lang w:val="lt-LT"/>
              </w:rPr>
            </w:pPr>
            <w:r w:rsidRPr="00A63E3F">
              <w:rPr>
                <w:rFonts w:ascii="Calibri Light" w:eastAsia="Calibri" w:hAnsi="Calibri Light" w:cs="Calibri Light"/>
                <w:bCs/>
                <w:color w:val="FFFFFF" w:themeColor="background1"/>
                <w:sz w:val="16"/>
                <w:szCs w:val="16"/>
                <w:lang w:val="lt-LT"/>
              </w:rPr>
              <w:t>Duomenys kaupiami ir saugomi Juridinių asmenų registre, kodas 188729923</w:t>
            </w:r>
          </w:p>
        </w:tc>
      </w:tr>
      <w:tr w:rsidR="00861471" w:rsidRPr="00A63E3F" w14:paraId="2DB4EE02" w14:textId="77777777" w:rsidTr="00443697">
        <w:trPr>
          <w:trHeight w:val="490"/>
        </w:trPr>
        <w:tc>
          <w:tcPr>
            <w:tcW w:w="5000" w:type="pct"/>
          </w:tcPr>
          <w:p w14:paraId="506929C0" w14:textId="77777777" w:rsidR="00861471" w:rsidRPr="00A63E3F" w:rsidRDefault="00861471" w:rsidP="00107A13">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A63E3F" w:rsidRDefault="00026A54" w:rsidP="00107A13">
            <w:pPr>
              <w:tabs>
                <w:tab w:val="left" w:pos="1152"/>
              </w:tabs>
              <w:spacing w:beforeLines="60" w:before="144" w:afterLines="60" w:after="144" w:line="264" w:lineRule="auto"/>
              <w:rPr>
                <w:rFonts w:ascii="Calibri Light" w:eastAsia="Calibri" w:hAnsi="Calibri Light" w:cs="Calibri Light"/>
                <w:lang w:val="lt-LT"/>
              </w:rPr>
            </w:pPr>
          </w:p>
          <w:p w14:paraId="40244DA1" w14:textId="77777777" w:rsidR="00026A54" w:rsidRPr="00A63E3F" w:rsidRDefault="00026A54" w:rsidP="00107A13">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A63E3F" w:rsidRDefault="00026A54" w:rsidP="00107A13">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A63E3F" w:rsidRDefault="00026A54" w:rsidP="00107A13">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A63E3F" w:rsidRDefault="00026A54" w:rsidP="00107A13">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A63E3F" w:rsidRDefault="00026A54" w:rsidP="00107A13">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A63E3F" w:rsidRDefault="00026A54" w:rsidP="00107A13">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A63E3F" w:rsidRDefault="00026A54" w:rsidP="00107A13">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A63E3F" w:rsidRDefault="00026A54" w:rsidP="00107A13">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A63E3F" w:rsidRDefault="00026A54" w:rsidP="00107A13">
            <w:pPr>
              <w:tabs>
                <w:tab w:val="left" w:pos="1152"/>
              </w:tabs>
              <w:spacing w:beforeLines="60" w:before="144" w:afterLines="60" w:after="144" w:line="264" w:lineRule="auto"/>
              <w:rPr>
                <w:rFonts w:ascii="Calibri Light" w:eastAsia="Calibri" w:hAnsi="Calibri Light" w:cs="Calibri Light"/>
                <w:lang w:val="lt-LT"/>
              </w:rPr>
            </w:pPr>
          </w:p>
        </w:tc>
      </w:tr>
      <w:tr w:rsidR="00026A54" w:rsidRPr="00A63E3F" w14:paraId="74BA9E6B" w14:textId="77777777" w:rsidTr="00443697">
        <w:trPr>
          <w:trHeight w:val="490"/>
        </w:trPr>
        <w:tc>
          <w:tcPr>
            <w:tcW w:w="5000" w:type="pct"/>
            <w:shd w:val="clear" w:color="auto" w:fill="4F81BD" w:themeFill="accent1"/>
          </w:tcPr>
          <w:p w14:paraId="55C8F50D" w14:textId="77777777" w:rsidR="00464792" w:rsidRPr="00A63E3F"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A63E3F">
              <w:rPr>
                <w:rFonts w:ascii="Calibri Light" w:eastAsia="Calibri" w:hAnsi="Calibri Light" w:cs="Calibri Light"/>
                <w:b/>
                <w:color w:val="FFFFFF" w:themeColor="background1"/>
                <w:lang w:val="lt-LT"/>
              </w:rPr>
              <w:t>VIEŠOJO PIRKIMO</w:t>
            </w:r>
            <w:r w:rsidR="00970503" w:rsidRPr="00A63E3F">
              <w:rPr>
                <w:rFonts w:ascii="Calibri Light" w:eastAsia="Calibri" w:hAnsi="Calibri Light" w:cs="Calibri Light"/>
                <w:b/>
                <w:color w:val="FFFFFF" w:themeColor="background1"/>
                <w:lang w:val="lt-LT"/>
              </w:rPr>
              <w:t>, ATLIEKAMO</w:t>
            </w:r>
            <w:r w:rsidRPr="00A63E3F">
              <w:rPr>
                <w:rFonts w:ascii="Calibri Light" w:eastAsia="Calibri" w:hAnsi="Calibri Light" w:cs="Calibri Light"/>
                <w:b/>
                <w:color w:val="FFFFFF" w:themeColor="background1"/>
                <w:lang w:val="lt-LT"/>
              </w:rPr>
              <w:t xml:space="preserve"> </w:t>
            </w:r>
            <w:r w:rsidR="00970503" w:rsidRPr="00A63E3F">
              <w:rPr>
                <w:rFonts w:ascii="Calibri Light" w:eastAsia="Calibri" w:hAnsi="Calibri Light" w:cs="Calibri Light"/>
                <w:b/>
                <w:color w:val="FFFFFF" w:themeColor="background1"/>
                <w:lang w:val="lt-LT"/>
              </w:rPr>
              <w:t xml:space="preserve">GYNYBOS IR SAUGUMO SRITYJE, </w:t>
            </w:r>
          </w:p>
          <w:p w14:paraId="3C831629" w14:textId="7D7A3ED2" w:rsidR="00026A54" w:rsidRPr="00A63E3F"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A63E3F">
              <w:rPr>
                <w:rFonts w:ascii="Calibri Light" w:eastAsia="Calibri" w:hAnsi="Calibri Light" w:cs="Calibri Light"/>
                <w:b/>
                <w:color w:val="FFFFFF" w:themeColor="background1"/>
                <w:lang w:val="lt-LT"/>
              </w:rPr>
              <w:t>DOKUMENTAI</w:t>
            </w:r>
          </w:p>
          <w:p w14:paraId="17A01E64" w14:textId="1BE6DB6D" w:rsidR="00026A54" w:rsidRPr="00A63E3F" w:rsidRDefault="00161AED" w:rsidP="00026A54">
            <w:pPr>
              <w:tabs>
                <w:tab w:val="left" w:pos="1152"/>
              </w:tabs>
              <w:spacing w:beforeLines="60" w:before="144" w:afterLines="60" w:after="144" w:line="264" w:lineRule="auto"/>
              <w:jc w:val="center"/>
              <w:rPr>
                <w:rFonts w:ascii="Calibri Light" w:eastAsia="Calibri" w:hAnsi="Calibri Light" w:cs="Calibri Light"/>
                <w:lang w:val="lt-LT"/>
              </w:rPr>
            </w:pPr>
            <w:r w:rsidRPr="00A63E3F">
              <w:rPr>
                <w:rFonts w:ascii="Calibri Light" w:eastAsia="Calibri" w:hAnsi="Calibri Light" w:cs="Calibri Light"/>
                <w:b/>
                <w:color w:val="FFFFFF" w:themeColor="background1"/>
                <w:lang w:val="lt-LT"/>
              </w:rPr>
              <w:t>ATVIRAS</w:t>
            </w:r>
            <w:r w:rsidR="00885D10" w:rsidRPr="00A63E3F">
              <w:rPr>
                <w:rFonts w:ascii="Calibri Light" w:eastAsia="Calibri" w:hAnsi="Calibri Light" w:cs="Calibri Light"/>
                <w:b/>
                <w:color w:val="FFFFFF" w:themeColor="background1"/>
                <w:lang w:val="lt-LT"/>
              </w:rPr>
              <w:t xml:space="preserve"> </w:t>
            </w:r>
            <w:r w:rsidR="00026A54" w:rsidRPr="00A63E3F">
              <w:rPr>
                <w:rFonts w:ascii="Calibri Light" w:eastAsia="Calibri" w:hAnsi="Calibri Light" w:cs="Calibri Light"/>
                <w:b/>
                <w:color w:val="FFFFFF" w:themeColor="background1"/>
                <w:lang w:val="lt-LT"/>
              </w:rPr>
              <w:t>KONKURSAS</w:t>
            </w:r>
          </w:p>
        </w:tc>
      </w:tr>
      <w:tr w:rsidR="00861471" w:rsidRPr="00A63E3F" w14:paraId="4AED5336" w14:textId="77777777" w:rsidTr="00443697">
        <w:trPr>
          <w:trHeight w:val="730"/>
        </w:trPr>
        <w:tc>
          <w:tcPr>
            <w:tcW w:w="5000" w:type="pct"/>
          </w:tcPr>
          <w:p w14:paraId="227EA32C" w14:textId="77777777" w:rsidR="00861471" w:rsidRPr="00A63E3F" w:rsidRDefault="00861471" w:rsidP="00107A13">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A63E3F" w:rsidRDefault="00026A54" w:rsidP="00107A13">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A63E3F" w:rsidRDefault="00026A54" w:rsidP="00107A13">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A63E3F" w:rsidRDefault="00026A54" w:rsidP="00107A13">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A63E3F" w:rsidRDefault="00EC5E96" w:rsidP="00107A13">
            <w:pPr>
              <w:tabs>
                <w:tab w:val="left" w:pos="1152"/>
              </w:tabs>
              <w:spacing w:beforeLines="60" w:before="144" w:afterLines="60" w:after="144" w:line="264" w:lineRule="auto"/>
              <w:rPr>
                <w:rFonts w:ascii="Calibri Light" w:eastAsia="Calibri" w:hAnsi="Calibri Light" w:cs="Calibri Light"/>
                <w:lang w:val="lt-LT"/>
              </w:rPr>
            </w:pPr>
          </w:p>
          <w:p w14:paraId="351F9C71" w14:textId="77777777" w:rsidR="00026A54" w:rsidRPr="00A63E3F" w:rsidRDefault="00026A54" w:rsidP="00107A13">
            <w:pPr>
              <w:tabs>
                <w:tab w:val="left" w:pos="1152"/>
              </w:tabs>
              <w:spacing w:beforeLines="60" w:before="144" w:afterLines="60" w:after="144" w:line="264" w:lineRule="auto"/>
              <w:rPr>
                <w:rFonts w:ascii="Calibri Light" w:eastAsia="Calibri" w:hAnsi="Calibri Light" w:cs="Calibri Light"/>
                <w:lang w:val="lt-LT"/>
              </w:rPr>
            </w:pPr>
          </w:p>
          <w:p w14:paraId="4D1649E2" w14:textId="77777777" w:rsidR="00026A54" w:rsidRPr="00A63E3F" w:rsidRDefault="00026A54" w:rsidP="00107A13">
            <w:pPr>
              <w:tabs>
                <w:tab w:val="left" w:pos="1152"/>
              </w:tabs>
              <w:spacing w:beforeLines="60" w:before="144" w:afterLines="60" w:after="144" w:line="264" w:lineRule="auto"/>
              <w:rPr>
                <w:rFonts w:ascii="Calibri Light" w:eastAsia="Calibri" w:hAnsi="Calibri Light" w:cs="Calibri Light"/>
                <w:lang w:val="lt-LT"/>
              </w:rPr>
            </w:pPr>
          </w:p>
          <w:p w14:paraId="2E5B04E1" w14:textId="26B31547" w:rsidR="003D0DA8" w:rsidRDefault="003D0DA8" w:rsidP="00107A13">
            <w:pPr>
              <w:tabs>
                <w:tab w:val="left" w:pos="1152"/>
              </w:tabs>
              <w:spacing w:beforeLines="60" w:before="144" w:afterLines="60" w:after="144" w:line="264" w:lineRule="auto"/>
              <w:rPr>
                <w:rFonts w:ascii="Calibri Light" w:eastAsia="Calibri" w:hAnsi="Calibri Light" w:cs="Calibri Light"/>
                <w:lang w:val="lt-LT"/>
              </w:rPr>
            </w:pPr>
          </w:p>
          <w:p w14:paraId="07D81EAD" w14:textId="77777777" w:rsidR="00A63E3F" w:rsidRDefault="00A63E3F" w:rsidP="00107A13">
            <w:pPr>
              <w:tabs>
                <w:tab w:val="left" w:pos="1152"/>
              </w:tabs>
              <w:spacing w:beforeLines="60" w:before="144" w:afterLines="60" w:after="144" w:line="264" w:lineRule="auto"/>
              <w:rPr>
                <w:rFonts w:ascii="Calibri Light" w:eastAsia="Calibri" w:hAnsi="Calibri Light" w:cs="Calibri Light"/>
                <w:lang w:val="lt-LT"/>
              </w:rPr>
            </w:pPr>
          </w:p>
          <w:p w14:paraId="08F05DFF" w14:textId="77777777" w:rsidR="00A63E3F" w:rsidRPr="00A63E3F" w:rsidRDefault="00A63E3F" w:rsidP="00107A13">
            <w:pPr>
              <w:tabs>
                <w:tab w:val="left" w:pos="1152"/>
              </w:tabs>
              <w:spacing w:beforeLines="60" w:before="144" w:afterLines="60" w:after="144" w:line="264" w:lineRule="auto"/>
              <w:rPr>
                <w:rFonts w:ascii="Calibri Light" w:eastAsia="Calibri" w:hAnsi="Calibri Light" w:cs="Calibri Light"/>
                <w:lang w:val="lt-LT"/>
              </w:rPr>
            </w:pPr>
          </w:p>
          <w:p w14:paraId="3F4400D0" w14:textId="2EE00900" w:rsidR="00464792" w:rsidRPr="00A63E3F" w:rsidRDefault="00464792" w:rsidP="00107A13">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A63E3F" w:rsidRDefault="00026A54" w:rsidP="00107A13">
            <w:pPr>
              <w:tabs>
                <w:tab w:val="left" w:pos="1152"/>
              </w:tabs>
              <w:spacing w:beforeLines="60" w:before="144" w:afterLines="60" w:after="144" w:line="264" w:lineRule="auto"/>
              <w:rPr>
                <w:rFonts w:ascii="Calibri Light" w:eastAsia="Calibri" w:hAnsi="Calibri Light" w:cs="Calibri Light"/>
                <w:lang w:val="lt-LT"/>
              </w:rPr>
            </w:pPr>
          </w:p>
        </w:tc>
      </w:tr>
      <w:tr w:rsidR="00861471" w:rsidRPr="00A63E3F" w14:paraId="41B0C8F4" w14:textId="77777777" w:rsidTr="00443697">
        <w:trPr>
          <w:trHeight w:val="190"/>
        </w:trPr>
        <w:tc>
          <w:tcPr>
            <w:tcW w:w="5000" w:type="pct"/>
            <w:shd w:val="clear" w:color="auto" w:fill="4F81BD" w:themeFill="accent1"/>
          </w:tcPr>
          <w:p w14:paraId="1EFBEC9B" w14:textId="6ADBAC9B" w:rsidR="00861471" w:rsidRPr="00A63E3F" w:rsidRDefault="00861471" w:rsidP="00F8552F">
            <w:pPr>
              <w:shd w:val="clear" w:color="auto" w:fill="4F81BD" w:themeFill="accent1"/>
              <w:tabs>
                <w:tab w:val="left" w:pos="4290"/>
              </w:tabs>
              <w:jc w:val="center"/>
              <w:rPr>
                <w:rFonts w:ascii="Calibri Light" w:hAnsi="Calibri Light" w:cs="Calibri Light"/>
                <w:b/>
                <w:color w:val="FFFFFF" w:themeColor="background1"/>
                <w:lang w:val="lt-LT"/>
              </w:rPr>
            </w:pPr>
            <w:r w:rsidRPr="00A63E3F">
              <w:rPr>
                <w:rFonts w:ascii="Calibri Light" w:hAnsi="Calibri Light" w:cs="Calibri Light"/>
                <w:b/>
                <w:color w:val="FFFFFF" w:themeColor="background1"/>
                <w:lang w:val="lt-LT"/>
              </w:rPr>
              <w:t xml:space="preserve">VILNIUS, </w:t>
            </w:r>
            <w:r w:rsidR="00657B84" w:rsidRPr="00A63E3F">
              <w:rPr>
                <w:rFonts w:ascii="Calibri Light" w:hAnsi="Calibri Light" w:cs="Calibri Light"/>
                <w:b/>
                <w:color w:val="FFFFFF" w:themeColor="background1"/>
                <w:lang w:val="lt-LT"/>
              </w:rPr>
              <w:t>202</w:t>
            </w:r>
            <w:r w:rsidR="00A63E3F">
              <w:rPr>
                <w:rFonts w:ascii="Calibri Light" w:hAnsi="Calibri Light" w:cs="Calibri Light"/>
                <w:b/>
                <w:color w:val="FFFFFF" w:themeColor="background1"/>
                <w:lang w:val="lt-LT"/>
              </w:rPr>
              <w:t>4</w:t>
            </w:r>
          </w:p>
        </w:tc>
      </w:tr>
    </w:tbl>
    <w:p w14:paraId="155B01B6" w14:textId="77777777" w:rsidR="0044266D" w:rsidRPr="00A63E3F" w:rsidRDefault="0044266D">
      <w:pPr>
        <w:rPr>
          <w:rFonts w:ascii="Calibri Light" w:hAnsi="Calibri Light" w:cs="Calibri Light"/>
          <w:lang w:val="lt-LT"/>
        </w:rPr>
      </w:pPr>
      <w:r w:rsidRPr="00A63E3F">
        <w:rPr>
          <w:rFonts w:ascii="Calibri Light" w:hAnsi="Calibri Light" w:cs="Calibri Light"/>
          <w:lang w:val="lt-LT"/>
        </w:rPr>
        <w:br w:type="page"/>
      </w:r>
    </w:p>
    <w:p w14:paraId="5F5D6A99" w14:textId="77777777" w:rsidR="0044266D" w:rsidRPr="00A63E3F" w:rsidRDefault="0044266D" w:rsidP="0044266D">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lastRenderedPageBreak/>
        <w:t>DOKUMENTE PATEIKIAMA VYKDYMO INFORMACIJA</w:t>
      </w:r>
    </w:p>
    <w:p w14:paraId="6E365A85" w14:textId="77777777" w:rsidR="006B2576" w:rsidRPr="00A63E3F"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Sąvokos ir trumpiniai:</w:t>
      </w:r>
    </w:p>
    <w:tbl>
      <w:tblPr>
        <w:tblStyle w:val="TableGrid"/>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A63E3F" w14:paraId="79BB7DE6" w14:textId="77777777" w:rsidTr="00443697">
        <w:tc>
          <w:tcPr>
            <w:tcW w:w="1672" w:type="dxa"/>
            <w:shd w:val="clear" w:color="auto" w:fill="D9D9D9" w:themeFill="background1" w:themeFillShade="D9"/>
            <w:vAlign w:val="center"/>
          </w:tcPr>
          <w:p w14:paraId="363B9F3F" w14:textId="77777777" w:rsidR="006B2576" w:rsidRPr="00A63E3F" w:rsidRDefault="006B2576" w:rsidP="003D0DA8">
            <w:pPr>
              <w:jc w:val="center"/>
              <w:rPr>
                <w:rFonts w:ascii="Calibri Light" w:hAnsi="Calibri Light" w:cs="Calibri Light"/>
                <w:b/>
                <w:lang w:val="lt-LT"/>
              </w:rPr>
            </w:pPr>
            <w:r w:rsidRPr="00A63E3F">
              <w:rPr>
                <w:rFonts w:ascii="Calibri Light" w:hAnsi="Calibri Light" w:cs="Calibri Light"/>
                <w:b/>
                <w:lang w:val="lt-LT"/>
              </w:rPr>
              <w:t>Sąvoka / trumpinys</w:t>
            </w:r>
          </w:p>
        </w:tc>
        <w:tc>
          <w:tcPr>
            <w:tcW w:w="8045" w:type="dxa"/>
            <w:shd w:val="clear" w:color="auto" w:fill="D9D9D9" w:themeFill="background1" w:themeFillShade="D9"/>
            <w:vAlign w:val="center"/>
          </w:tcPr>
          <w:p w14:paraId="28590257" w14:textId="77777777" w:rsidR="006B2576" w:rsidRPr="00A63E3F" w:rsidRDefault="006B2576" w:rsidP="003D0DA8">
            <w:pPr>
              <w:jc w:val="center"/>
              <w:rPr>
                <w:rFonts w:ascii="Calibri Light" w:hAnsi="Calibri Light" w:cs="Calibri Light"/>
                <w:b/>
                <w:lang w:val="lt-LT"/>
              </w:rPr>
            </w:pPr>
            <w:r w:rsidRPr="00A63E3F">
              <w:rPr>
                <w:rFonts w:ascii="Calibri Light" w:hAnsi="Calibri Light" w:cs="Calibri Light"/>
                <w:b/>
                <w:lang w:val="lt-LT"/>
              </w:rPr>
              <w:t>Reikšmė</w:t>
            </w:r>
          </w:p>
        </w:tc>
      </w:tr>
      <w:tr w:rsidR="006B2576" w:rsidRPr="00A63E3F" w14:paraId="7A515954" w14:textId="77777777" w:rsidTr="00443697">
        <w:tc>
          <w:tcPr>
            <w:tcW w:w="1672" w:type="dxa"/>
            <w:shd w:val="clear" w:color="auto" w:fill="F2F2F2" w:themeFill="background1" w:themeFillShade="F2"/>
            <w:vAlign w:val="center"/>
          </w:tcPr>
          <w:p w14:paraId="28D9C689" w14:textId="1B0E2CE2" w:rsidR="006B2576" w:rsidRPr="00A63E3F" w:rsidRDefault="00A63E3F" w:rsidP="003D0DA8">
            <w:pPr>
              <w:jc w:val="center"/>
              <w:rPr>
                <w:rFonts w:ascii="Calibri Light" w:hAnsi="Calibri Light" w:cs="Calibri Light"/>
                <w:lang w:val="lt-LT"/>
              </w:rPr>
            </w:pPr>
            <w:r>
              <w:rPr>
                <w:rFonts w:ascii="Calibri Light" w:hAnsi="Calibri Light" w:cs="Calibri Light"/>
                <w:lang w:val="lt-LT"/>
              </w:rPr>
              <w:t>Išteklių agentūra (IA)</w:t>
            </w:r>
          </w:p>
        </w:tc>
        <w:tc>
          <w:tcPr>
            <w:tcW w:w="8045" w:type="dxa"/>
            <w:shd w:val="clear" w:color="auto" w:fill="FFFFFF" w:themeFill="background1"/>
            <w:vAlign w:val="center"/>
          </w:tcPr>
          <w:p w14:paraId="45A2317D" w14:textId="336D8E0C" w:rsidR="006B2576" w:rsidRPr="00A63E3F" w:rsidRDefault="00A63E3F" w:rsidP="003D0DA8">
            <w:pPr>
              <w:rPr>
                <w:rFonts w:ascii="Calibri Light" w:hAnsi="Calibri Light" w:cs="Calibri Light"/>
                <w:lang w:val="lt-LT"/>
              </w:rPr>
            </w:pPr>
            <w:hyperlink r:id="rId12" w:history="1">
              <w:r>
                <w:rPr>
                  <w:rStyle w:val="Hyperlink"/>
                  <w:rFonts w:ascii="Calibri Light" w:hAnsi="Calibri Light" w:cs="Calibri Light"/>
                  <w:lang w:val="lt-LT"/>
                </w:rPr>
                <w:t xml:space="preserve">Išteklių agentūra </w:t>
              </w:r>
              <w:r w:rsidR="006B2576" w:rsidRPr="00A63E3F">
                <w:rPr>
                  <w:rStyle w:val="Hyperlink"/>
                  <w:rFonts w:ascii="Calibri Light" w:hAnsi="Calibri Light" w:cs="Calibri Light"/>
                  <w:lang w:val="lt-LT"/>
                </w:rPr>
                <w:t>prie Lietuvos Respublikos vidaus reikalų ministerijos (188729923)</w:t>
              </w:r>
            </w:hyperlink>
          </w:p>
        </w:tc>
      </w:tr>
      <w:tr w:rsidR="006B2576" w:rsidRPr="00A63E3F" w14:paraId="40CFBE98" w14:textId="77777777" w:rsidTr="00443697">
        <w:tc>
          <w:tcPr>
            <w:tcW w:w="1672" w:type="dxa"/>
            <w:shd w:val="clear" w:color="auto" w:fill="F2F2F2" w:themeFill="background1" w:themeFillShade="F2"/>
            <w:vAlign w:val="center"/>
          </w:tcPr>
          <w:p w14:paraId="1DDCF250" w14:textId="77777777" w:rsidR="006B2576" w:rsidRPr="00A63E3F" w:rsidRDefault="006B2576" w:rsidP="003D0DA8">
            <w:pPr>
              <w:jc w:val="center"/>
              <w:rPr>
                <w:rFonts w:ascii="Calibri Light" w:hAnsi="Calibri Light" w:cs="Calibri Light"/>
                <w:lang w:val="lt-LT"/>
              </w:rPr>
            </w:pPr>
            <w:r w:rsidRPr="00A63E3F">
              <w:rPr>
                <w:rFonts w:ascii="Calibri Light" w:hAnsi="Calibri Light" w:cs="Calibri Light"/>
                <w:lang w:val="lt-LT"/>
              </w:rPr>
              <w:t>PO</w:t>
            </w:r>
          </w:p>
        </w:tc>
        <w:tc>
          <w:tcPr>
            <w:tcW w:w="8045" w:type="dxa"/>
            <w:shd w:val="clear" w:color="auto" w:fill="FFFFFF" w:themeFill="background1"/>
            <w:vAlign w:val="center"/>
          </w:tcPr>
          <w:p w14:paraId="4048B836" w14:textId="6CF44CDA" w:rsidR="006B2576" w:rsidRPr="00A63E3F" w:rsidRDefault="006B2576" w:rsidP="003D0DA8">
            <w:pPr>
              <w:rPr>
                <w:rFonts w:ascii="Calibri Light" w:hAnsi="Calibri Light" w:cs="Calibri Light"/>
                <w:lang w:val="lt-LT"/>
              </w:rPr>
            </w:pPr>
            <w:r w:rsidRPr="00A63E3F">
              <w:rPr>
                <w:rFonts w:ascii="Calibri Light" w:hAnsi="Calibri Light" w:cs="Calibri Light"/>
                <w:lang w:val="lt-LT"/>
              </w:rPr>
              <w:t>Perkančioji organizacija</w:t>
            </w:r>
            <w:r w:rsidR="001D79ED" w:rsidRPr="00A63E3F">
              <w:rPr>
                <w:rFonts w:ascii="Calibri Light" w:hAnsi="Calibri Light" w:cs="Calibri Light"/>
                <w:lang w:val="lt-LT"/>
              </w:rPr>
              <w:t>, pirkimo vykdytojas</w:t>
            </w:r>
          </w:p>
        </w:tc>
      </w:tr>
      <w:tr w:rsidR="006B2576" w:rsidRPr="00A63E3F" w14:paraId="18D5257D" w14:textId="77777777" w:rsidTr="00443697">
        <w:tc>
          <w:tcPr>
            <w:tcW w:w="1672" w:type="dxa"/>
            <w:shd w:val="clear" w:color="auto" w:fill="F2F2F2" w:themeFill="background1" w:themeFillShade="F2"/>
            <w:vAlign w:val="center"/>
          </w:tcPr>
          <w:p w14:paraId="7CCF91ED" w14:textId="7E113B88" w:rsidR="006B2576" w:rsidRPr="00A63E3F" w:rsidRDefault="00800820" w:rsidP="003D0DA8">
            <w:pPr>
              <w:jc w:val="center"/>
              <w:rPr>
                <w:rFonts w:ascii="Calibri Light" w:hAnsi="Calibri Light" w:cs="Calibri Light"/>
                <w:lang w:val="lt-LT"/>
              </w:rPr>
            </w:pPr>
            <w:r w:rsidRPr="00A63E3F">
              <w:rPr>
                <w:rFonts w:ascii="Calibri Light" w:hAnsi="Calibri Light" w:cs="Calibri Light"/>
                <w:lang w:val="lt-LT"/>
              </w:rPr>
              <w:t>VP</w:t>
            </w:r>
            <w:r w:rsidR="00483E4D" w:rsidRPr="00A63E3F">
              <w:rPr>
                <w:rFonts w:ascii="Calibri Light" w:hAnsi="Calibri Light" w:cs="Calibri Light"/>
                <w:lang w:val="lt-LT"/>
              </w:rPr>
              <w:t>A</w:t>
            </w:r>
            <w:r w:rsidRPr="00A63E3F">
              <w:rPr>
                <w:rFonts w:ascii="Calibri Light" w:hAnsi="Calibri Light" w:cs="Calibri Light"/>
                <w:lang w:val="lt-LT"/>
              </w:rPr>
              <w:t>GSSĮ</w:t>
            </w:r>
          </w:p>
        </w:tc>
        <w:tc>
          <w:tcPr>
            <w:tcW w:w="8045" w:type="dxa"/>
            <w:shd w:val="clear" w:color="auto" w:fill="FFFFFF" w:themeFill="background1"/>
            <w:vAlign w:val="center"/>
          </w:tcPr>
          <w:p w14:paraId="421E2097" w14:textId="05F486AB" w:rsidR="006B2576" w:rsidRPr="00A63E3F" w:rsidRDefault="001319A7" w:rsidP="001319A7">
            <w:pPr>
              <w:rPr>
                <w:rFonts w:ascii="Calibri Light" w:hAnsi="Calibri Light" w:cs="Calibri Light"/>
                <w:lang w:val="lt-LT"/>
              </w:rPr>
            </w:pPr>
            <w:hyperlink r:id="rId13" w:history="1">
              <w:r w:rsidRPr="00A63E3F">
                <w:rPr>
                  <w:rStyle w:val="Hyperlink"/>
                  <w:rFonts w:ascii="Calibri Light" w:hAnsi="Calibri Light" w:cs="Calibri Light"/>
                  <w:lang w:val="lt-LT"/>
                </w:rPr>
                <w:t>Lietuvos Respublikos viešųjų pirkimų, atliekamų gynybos ir saugumo srityje, įstatymas</w:t>
              </w:r>
            </w:hyperlink>
          </w:p>
        </w:tc>
      </w:tr>
      <w:tr w:rsidR="001D79ED" w:rsidRPr="00A63E3F" w14:paraId="75EF0088" w14:textId="77777777" w:rsidTr="00443697">
        <w:tc>
          <w:tcPr>
            <w:tcW w:w="1672" w:type="dxa"/>
            <w:shd w:val="clear" w:color="auto" w:fill="F2F2F2" w:themeFill="background1" w:themeFillShade="F2"/>
            <w:vAlign w:val="center"/>
          </w:tcPr>
          <w:p w14:paraId="0DD90C89" w14:textId="0409E56F" w:rsidR="001D79ED" w:rsidRPr="00A63E3F" w:rsidRDefault="00321E52" w:rsidP="003D0DA8">
            <w:pPr>
              <w:jc w:val="center"/>
              <w:rPr>
                <w:rFonts w:ascii="Calibri Light" w:hAnsi="Calibri Light" w:cs="Calibri Light"/>
                <w:lang w:val="lt-LT"/>
              </w:rPr>
            </w:pPr>
            <w:r w:rsidRPr="00A63E3F">
              <w:rPr>
                <w:rFonts w:ascii="Calibri Light" w:hAnsi="Calibri Light" w:cs="Calibri Light"/>
                <w:lang w:val="lt-LT"/>
              </w:rPr>
              <w:t>VPĮ</w:t>
            </w:r>
          </w:p>
        </w:tc>
        <w:tc>
          <w:tcPr>
            <w:tcW w:w="8045" w:type="dxa"/>
            <w:shd w:val="clear" w:color="auto" w:fill="FFFFFF" w:themeFill="background1"/>
            <w:vAlign w:val="center"/>
          </w:tcPr>
          <w:p w14:paraId="5AC29585" w14:textId="75A92A09" w:rsidR="001D79ED" w:rsidRPr="00A63E3F" w:rsidRDefault="00321E52" w:rsidP="001319A7">
            <w:pPr>
              <w:rPr>
                <w:rStyle w:val="Hyperlink"/>
                <w:rFonts w:ascii="Calibri Light" w:hAnsi="Calibri Light" w:cs="Calibri Light"/>
                <w:lang w:val="lt-LT"/>
              </w:rPr>
            </w:pPr>
            <w:hyperlink r:id="rId14" w:history="1">
              <w:r w:rsidRPr="00A63E3F">
                <w:rPr>
                  <w:rStyle w:val="Hyperlink"/>
                  <w:rFonts w:ascii="Calibri Light" w:hAnsi="Calibri Light" w:cs="Calibri Light"/>
                  <w:lang w:val="lt-LT"/>
                </w:rPr>
                <w:t>Lietuvos Respublikos viešųjų pirkimų įstatymas</w:t>
              </w:r>
            </w:hyperlink>
          </w:p>
        </w:tc>
      </w:tr>
      <w:tr w:rsidR="006B2576" w:rsidRPr="00A63E3F" w14:paraId="02D4EE47" w14:textId="77777777" w:rsidTr="00443697">
        <w:tc>
          <w:tcPr>
            <w:tcW w:w="1672" w:type="dxa"/>
            <w:shd w:val="clear" w:color="auto" w:fill="F2F2F2" w:themeFill="background1" w:themeFillShade="F2"/>
            <w:vAlign w:val="center"/>
          </w:tcPr>
          <w:p w14:paraId="440BDDB7" w14:textId="77777777" w:rsidR="006B2576" w:rsidRPr="00A63E3F" w:rsidRDefault="006B2576" w:rsidP="003D0DA8">
            <w:pPr>
              <w:jc w:val="center"/>
              <w:rPr>
                <w:rFonts w:ascii="Calibri Light" w:hAnsi="Calibri Light" w:cs="Calibri Light"/>
                <w:lang w:val="lt-LT"/>
              </w:rPr>
            </w:pPr>
            <w:r w:rsidRPr="00A63E3F">
              <w:rPr>
                <w:rFonts w:ascii="Calibri Light" w:hAnsi="Calibri Light" w:cs="Calibri Light"/>
                <w:lang w:val="lt-LT"/>
              </w:rPr>
              <w:t>PD</w:t>
            </w:r>
          </w:p>
        </w:tc>
        <w:tc>
          <w:tcPr>
            <w:tcW w:w="8045" w:type="dxa"/>
            <w:shd w:val="clear" w:color="auto" w:fill="FFFFFF" w:themeFill="background1"/>
            <w:vAlign w:val="center"/>
          </w:tcPr>
          <w:p w14:paraId="16457CE4" w14:textId="77777777" w:rsidR="006B2576" w:rsidRPr="00A63E3F" w:rsidRDefault="006B2576" w:rsidP="003D0DA8">
            <w:pPr>
              <w:rPr>
                <w:rFonts w:ascii="Calibri Light" w:hAnsi="Calibri Light" w:cs="Calibri Light"/>
                <w:lang w:val="lt-LT"/>
              </w:rPr>
            </w:pPr>
            <w:r w:rsidRPr="00A63E3F">
              <w:rPr>
                <w:rFonts w:ascii="Calibri Light" w:hAnsi="Calibri Light" w:cs="Calibri Light"/>
                <w:lang w:val="lt-LT"/>
              </w:rPr>
              <w:t>Pirkimo dokumentai</w:t>
            </w:r>
          </w:p>
        </w:tc>
      </w:tr>
      <w:tr w:rsidR="006B2576" w:rsidRPr="00A63E3F" w14:paraId="307970E0" w14:textId="77777777" w:rsidTr="00443697">
        <w:tc>
          <w:tcPr>
            <w:tcW w:w="1672" w:type="dxa"/>
            <w:shd w:val="clear" w:color="auto" w:fill="F2F2F2" w:themeFill="background1" w:themeFillShade="F2"/>
            <w:vAlign w:val="center"/>
          </w:tcPr>
          <w:p w14:paraId="3DC5DD27" w14:textId="77777777" w:rsidR="006B2576" w:rsidRPr="00A63E3F" w:rsidRDefault="006B2576" w:rsidP="003D0DA8">
            <w:pPr>
              <w:jc w:val="center"/>
              <w:rPr>
                <w:rFonts w:ascii="Calibri Light" w:hAnsi="Calibri Light" w:cs="Calibri Light"/>
                <w:lang w:val="lt-LT"/>
              </w:rPr>
            </w:pPr>
            <w:r w:rsidRPr="00A63E3F">
              <w:rPr>
                <w:rFonts w:ascii="Calibri Light" w:hAnsi="Calibri Light" w:cs="Calibri Light"/>
                <w:lang w:val="lt-LT"/>
              </w:rPr>
              <w:t>BS</w:t>
            </w:r>
          </w:p>
        </w:tc>
        <w:tc>
          <w:tcPr>
            <w:tcW w:w="8045" w:type="dxa"/>
            <w:shd w:val="clear" w:color="auto" w:fill="FFFFFF" w:themeFill="background1"/>
            <w:vAlign w:val="center"/>
          </w:tcPr>
          <w:p w14:paraId="6AC20652" w14:textId="77777777" w:rsidR="006B2576" w:rsidRPr="00A63E3F" w:rsidRDefault="006B2576" w:rsidP="003D0DA8">
            <w:pPr>
              <w:rPr>
                <w:rFonts w:ascii="Calibri Light" w:hAnsi="Calibri Light" w:cs="Calibri Light"/>
                <w:lang w:val="lt-LT"/>
              </w:rPr>
            </w:pPr>
            <w:r w:rsidRPr="00A63E3F">
              <w:rPr>
                <w:rFonts w:ascii="Calibri Light" w:hAnsi="Calibri Light" w:cs="Calibri Light"/>
                <w:lang w:val="lt-LT"/>
              </w:rPr>
              <w:t>Bendrosios sąlygos</w:t>
            </w:r>
          </w:p>
        </w:tc>
      </w:tr>
      <w:tr w:rsidR="006B2576" w:rsidRPr="00A63E3F" w14:paraId="4353404C" w14:textId="77777777" w:rsidTr="00443697">
        <w:tc>
          <w:tcPr>
            <w:tcW w:w="1672" w:type="dxa"/>
            <w:shd w:val="clear" w:color="auto" w:fill="F2F2F2" w:themeFill="background1" w:themeFillShade="F2"/>
            <w:vAlign w:val="center"/>
          </w:tcPr>
          <w:p w14:paraId="3DEC093B" w14:textId="77777777" w:rsidR="006B2576" w:rsidRPr="00A63E3F" w:rsidRDefault="006B2576" w:rsidP="003D0DA8">
            <w:pPr>
              <w:jc w:val="center"/>
              <w:rPr>
                <w:rFonts w:ascii="Calibri Light" w:hAnsi="Calibri Light" w:cs="Calibri Light"/>
                <w:lang w:val="lt-LT"/>
              </w:rPr>
            </w:pPr>
            <w:r w:rsidRPr="00A63E3F">
              <w:rPr>
                <w:rFonts w:ascii="Calibri Light" w:hAnsi="Calibri Light" w:cs="Calibri Light"/>
                <w:lang w:val="lt-LT"/>
              </w:rPr>
              <w:t>SS</w:t>
            </w:r>
          </w:p>
        </w:tc>
        <w:tc>
          <w:tcPr>
            <w:tcW w:w="8045" w:type="dxa"/>
            <w:shd w:val="clear" w:color="auto" w:fill="FFFFFF" w:themeFill="background1"/>
            <w:vAlign w:val="center"/>
          </w:tcPr>
          <w:p w14:paraId="232AFDB1" w14:textId="77777777" w:rsidR="006B2576" w:rsidRPr="00A63E3F" w:rsidRDefault="006B2576" w:rsidP="003D0DA8">
            <w:pPr>
              <w:rPr>
                <w:rFonts w:ascii="Calibri Light" w:hAnsi="Calibri Light" w:cs="Calibri Light"/>
                <w:lang w:val="lt-LT"/>
              </w:rPr>
            </w:pPr>
            <w:r w:rsidRPr="00A63E3F">
              <w:rPr>
                <w:rFonts w:ascii="Calibri Light" w:hAnsi="Calibri Light" w:cs="Calibri Light"/>
                <w:lang w:val="lt-LT"/>
              </w:rPr>
              <w:t>Specialiosios sąlygos</w:t>
            </w:r>
          </w:p>
        </w:tc>
      </w:tr>
      <w:tr w:rsidR="006B2576" w:rsidRPr="00A63E3F" w14:paraId="2B70D174" w14:textId="77777777" w:rsidTr="00443697">
        <w:tc>
          <w:tcPr>
            <w:tcW w:w="1672" w:type="dxa"/>
            <w:shd w:val="clear" w:color="auto" w:fill="F2F2F2" w:themeFill="background1" w:themeFillShade="F2"/>
            <w:vAlign w:val="center"/>
          </w:tcPr>
          <w:p w14:paraId="6BD68B02" w14:textId="77777777" w:rsidR="006B2576" w:rsidRPr="00A63E3F" w:rsidRDefault="006B2576" w:rsidP="003D0DA8">
            <w:pPr>
              <w:jc w:val="center"/>
              <w:rPr>
                <w:rFonts w:ascii="Calibri Light" w:hAnsi="Calibri Light" w:cs="Calibri Light"/>
                <w:lang w:val="lt-LT"/>
              </w:rPr>
            </w:pPr>
            <w:r w:rsidRPr="00A63E3F">
              <w:rPr>
                <w:rFonts w:ascii="Calibri Light" w:hAnsi="Calibri Light" w:cs="Calibri Light"/>
                <w:lang w:val="lt-LT"/>
              </w:rPr>
              <w:t>TS</w:t>
            </w:r>
          </w:p>
        </w:tc>
        <w:tc>
          <w:tcPr>
            <w:tcW w:w="8045" w:type="dxa"/>
            <w:shd w:val="clear" w:color="auto" w:fill="FFFFFF" w:themeFill="background1"/>
            <w:vAlign w:val="center"/>
          </w:tcPr>
          <w:p w14:paraId="209FBF0B" w14:textId="77777777" w:rsidR="006B2576" w:rsidRPr="00A63E3F" w:rsidRDefault="006B2576" w:rsidP="003D0DA8">
            <w:pPr>
              <w:rPr>
                <w:rFonts w:ascii="Calibri Light" w:hAnsi="Calibri Light" w:cs="Calibri Light"/>
                <w:lang w:val="lt-LT"/>
              </w:rPr>
            </w:pPr>
            <w:r w:rsidRPr="00A63E3F">
              <w:rPr>
                <w:rFonts w:ascii="Calibri Light" w:hAnsi="Calibri Light" w:cs="Calibri Light"/>
                <w:lang w:val="lt-LT"/>
              </w:rPr>
              <w:t>Techninė specifikacija</w:t>
            </w:r>
          </w:p>
        </w:tc>
      </w:tr>
      <w:tr w:rsidR="006B2576" w:rsidRPr="00A63E3F" w14:paraId="61D22ABC" w14:textId="77777777" w:rsidTr="00443697">
        <w:tc>
          <w:tcPr>
            <w:tcW w:w="1672" w:type="dxa"/>
            <w:shd w:val="clear" w:color="auto" w:fill="F2F2F2" w:themeFill="background1" w:themeFillShade="F2"/>
            <w:vAlign w:val="center"/>
          </w:tcPr>
          <w:p w14:paraId="22201B6B" w14:textId="77777777" w:rsidR="006B2576" w:rsidRPr="00A63E3F" w:rsidRDefault="006B2576" w:rsidP="003D0DA8">
            <w:pPr>
              <w:jc w:val="center"/>
              <w:rPr>
                <w:rFonts w:ascii="Calibri Light" w:hAnsi="Calibri Light" w:cs="Calibri Light"/>
                <w:lang w:val="lt-LT"/>
              </w:rPr>
            </w:pPr>
            <w:r w:rsidRPr="00A63E3F">
              <w:rPr>
                <w:rFonts w:ascii="Calibri Light" w:hAnsi="Calibri Light" w:cs="Calibri Light"/>
                <w:lang w:val="lt-LT"/>
              </w:rPr>
              <w:t>PF</w:t>
            </w:r>
          </w:p>
        </w:tc>
        <w:tc>
          <w:tcPr>
            <w:tcW w:w="8045" w:type="dxa"/>
            <w:shd w:val="clear" w:color="auto" w:fill="FFFFFF" w:themeFill="background1"/>
            <w:vAlign w:val="center"/>
          </w:tcPr>
          <w:p w14:paraId="44C8AE43" w14:textId="77777777" w:rsidR="006B2576" w:rsidRPr="00A63E3F" w:rsidRDefault="006B2576" w:rsidP="003D0DA8">
            <w:pPr>
              <w:rPr>
                <w:rFonts w:ascii="Calibri Light" w:hAnsi="Calibri Light" w:cs="Calibri Light"/>
                <w:lang w:val="lt-LT"/>
              </w:rPr>
            </w:pPr>
            <w:r w:rsidRPr="00A63E3F">
              <w:rPr>
                <w:rFonts w:ascii="Calibri Light" w:hAnsi="Calibri Light" w:cs="Calibri Light"/>
                <w:lang w:val="lt-LT"/>
              </w:rPr>
              <w:t>Pasiūlymo forma</w:t>
            </w:r>
          </w:p>
        </w:tc>
      </w:tr>
      <w:tr w:rsidR="001D79ED" w:rsidRPr="00A63E3F" w14:paraId="2578E88C" w14:textId="77777777" w:rsidTr="00443697">
        <w:tc>
          <w:tcPr>
            <w:tcW w:w="1672" w:type="dxa"/>
            <w:shd w:val="clear" w:color="auto" w:fill="F2F2F2" w:themeFill="background1" w:themeFillShade="F2"/>
            <w:vAlign w:val="center"/>
          </w:tcPr>
          <w:p w14:paraId="1545F708" w14:textId="5BE9EB10" w:rsidR="001D79ED" w:rsidRPr="00A63E3F" w:rsidRDefault="001D79ED" w:rsidP="003D0DA8">
            <w:pPr>
              <w:jc w:val="center"/>
              <w:rPr>
                <w:rFonts w:ascii="Calibri Light" w:hAnsi="Calibri Light" w:cs="Calibri Light"/>
                <w:lang w:val="lt-LT"/>
              </w:rPr>
            </w:pPr>
            <w:r w:rsidRPr="00A63E3F">
              <w:rPr>
                <w:rFonts w:ascii="Calibri Light" w:hAnsi="Calibri Light" w:cs="Calibri Light"/>
                <w:lang w:val="lt-LT"/>
              </w:rPr>
              <w:t>MKRAD</w:t>
            </w:r>
          </w:p>
        </w:tc>
        <w:tc>
          <w:tcPr>
            <w:tcW w:w="8045" w:type="dxa"/>
            <w:shd w:val="clear" w:color="auto" w:fill="FFFFFF" w:themeFill="background1"/>
            <w:vAlign w:val="center"/>
          </w:tcPr>
          <w:p w14:paraId="3822ADF9" w14:textId="79CD8165" w:rsidR="001D79ED" w:rsidRPr="00A63E3F" w:rsidRDefault="001D79ED" w:rsidP="003D0DA8">
            <w:pPr>
              <w:rPr>
                <w:rFonts w:ascii="Calibri Light" w:hAnsi="Calibri Light" w:cs="Calibri Light"/>
                <w:lang w:val="lt-LT"/>
              </w:rPr>
            </w:pPr>
            <w:r w:rsidRPr="00A63E3F">
              <w:rPr>
                <w:rFonts w:ascii="Calibri Light" w:hAnsi="Calibri Light" w:cs="Calibri Light"/>
                <w:lang w:val="lt-LT"/>
              </w:rPr>
              <w:t>Minimalių kvalifikacinių reikalavimų atitikties deklaracija</w:t>
            </w:r>
          </w:p>
        </w:tc>
      </w:tr>
      <w:tr w:rsidR="005320C7" w:rsidRPr="00A63E3F" w14:paraId="0872EED9" w14:textId="77777777" w:rsidTr="00443697">
        <w:tc>
          <w:tcPr>
            <w:tcW w:w="1672" w:type="dxa"/>
            <w:shd w:val="clear" w:color="auto" w:fill="F2F2F2" w:themeFill="background1" w:themeFillShade="F2"/>
            <w:vAlign w:val="center"/>
          </w:tcPr>
          <w:p w14:paraId="1DC0A4BE" w14:textId="3C731044" w:rsidR="005320C7" w:rsidRPr="00A63E3F" w:rsidRDefault="005320C7" w:rsidP="003D0DA8">
            <w:pPr>
              <w:jc w:val="center"/>
              <w:rPr>
                <w:rFonts w:ascii="Calibri Light" w:hAnsi="Calibri Light" w:cs="Calibri Light"/>
                <w:lang w:val="lt-LT"/>
              </w:rPr>
            </w:pPr>
            <w:r w:rsidRPr="00A63E3F">
              <w:rPr>
                <w:rFonts w:ascii="Calibri Light" w:hAnsi="Calibri Light" w:cs="Calibri Light"/>
                <w:lang w:val="lt-LT"/>
              </w:rPr>
              <w:t>TD</w:t>
            </w:r>
          </w:p>
        </w:tc>
        <w:tc>
          <w:tcPr>
            <w:tcW w:w="8045" w:type="dxa"/>
            <w:shd w:val="clear" w:color="auto" w:fill="FFFFFF" w:themeFill="background1"/>
            <w:vAlign w:val="center"/>
          </w:tcPr>
          <w:p w14:paraId="027CCA8B" w14:textId="2DFCCA55" w:rsidR="005320C7" w:rsidRPr="00A63E3F" w:rsidRDefault="005320C7" w:rsidP="003D0DA8">
            <w:pPr>
              <w:rPr>
                <w:rFonts w:ascii="Calibri Light" w:hAnsi="Calibri Light" w:cs="Calibri Light"/>
                <w:lang w:val="lt-LT"/>
              </w:rPr>
            </w:pPr>
            <w:r w:rsidRPr="00A63E3F">
              <w:rPr>
                <w:rFonts w:ascii="Calibri Light" w:hAnsi="Calibri Light" w:cs="Calibri Light"/>
                <w:lang w:val="lt-LT"/>
              </w:rPr>
              <w:t>Tiekėjo deklaracija</w:t>
            </w:r>
          </w:p>
        </w:tc>
      </w:tr>
      <w:tr w:rsidR="00D90E8E" w:rsidRPr="00A63E3F" w14:paraId="2608D69E" w14:textId="77777777" w:rsidTr="00443697">
        <w:tc>
          <w:tcPr>
            <w:tcW w:w="1672" w:type="dxa"/>
            <w:shd w:val="clear" w:color="auto" w:fill="F2F2F2" w:themeFill="background1" w:themeFillShade="F2"/>
            <w:vAlign w:val="center"/>
          </w:tcPr>
          <w:p w14:paraId="3F8C5406" w14:textId="3C1E373A" w:rsidR="00D90E8E" w:rsidRPr="00A63E3F" w:rsidRDefault="00D90E8E" w:rsidP="003D0DA8">
            <w:pPr>
              <w:jc w:val="center"/>
              <w:rPr>
                <w:rFonts w:ascii="Calibri Light" w:hAnsi="Calibri Light" w:cs="Calibri Light"/>
                <w:lang w:val="lt-LT"/>
              </w:rPr>
            </w:pPr>
            <w:r w:rsidRPr="00A63E3F">
              <w:rPr>
                <w:rFonts w:ascii="Calibri Light" w:hAnsi="Calibri Light" w:cs="Calibri Light"/>
                <w:lang w:val="lt-LT"/>
              </w:rPr>
              <w:t>FK</w:t>
            </w:r>
          </w:p>
        </w:tc>
        <w:tc>
          <w:tcPr>
            <w:tcW w:w="8045" w:type="dxa"/>
            <w:shd w:val="clear" w:color="auto" w:fill="FFFFFF" w:themeFill="background1"/>
            <w:vAlign w:val="center"/>
          </w:tcPr>
          <w:p w14:paraId="05804CA4" w14:textId="2ECA9937" w:rsidR="00D90E8E" w:rsidRPr="00A63E3F" w:rsidRDefault="00D90E8E" w:rsidP="003D0DA8">
            <w:pPr>
              <w:rPr>
                <w:rFonts w:ascii="Calibri Light" w:hAnsi="Calibri Light" w:cs="Calibri Light"/>
                <w:lang w:val="lt-LT"/>
              </w:rPr>
            </w:pPr>
            <w:r w:rsidRPr="00A63E3F">
              <w:rPr>
                <w:rFonts w:ascii="Calibri Light" w:hAnsi="Calibri Light" w:cs="Calibri Light"/>
                <w:lang w:val="lt-LT"/>
              </w:rPr>
              <w:t>Forma dėl kvalifikacijos</w:t>
            </w:r>
          </w:p>
        </w:tc>
      </w:tr>
      <w:tr w:rsidR="001D79ED" w:rsidRPr="00A63E3F" w14:paraId="5C790AA0" w14:textId="77777777" w:rsidTr="00443697">
        <w:tc>
          <w:tcPr>
            <w:tcW w:w="1672" w:type="dxa"/>
            <w:shd w:val="clear" w:color="auto" w:fill="F2F2F2" w:themeFill="background1" w:themeFillShade="F2"/>
            <w:vAlign w:val="center"/>
          </w:tcPr>
          <w:p w14:paraId="05569CF6" w14:textId="174DF539" w:rsidR="001D79ED" w:rsidRPr="00A63E3F" w:rsidRDefault="00321E52" w:rsidP="003D0DA8">
            <w:pPr>
              <w:jc w:val="center"/>
              <w:rPr>
                <w:rFonts w:ascii="Calibri Light" w:hAnsi="Calibri Light" w:cs="Calibri Light"/>
                <w:lang w:val="lt-LT"/>
              </w:rPr>
            </w:pPr>
            <w:r w:rsidRPr="00A63E3F">
              <w:rPr>
                <w:rFonts w:ascii="Calibri Light" w:hAnsi="Calibri Light" w:cs="Calibri Light"/>
                <w:lang w:val="lt-LT"/>
              </w:rPr>
              <w:t>NSRAD</w:t>
            </w:r>
          </w:p>
        </w:tc>
        <w:tc>
          <w:tcPr>
            <w:tcW w:w="8045" w:type="dxa"/>
            <w:shd w:val="clear" w:color="auto" w:fill="FFFFFF" w:themeFill="background1"/>
            <w:vAlign w:val="center"/>
          </w:tcPr>
          <w:p w14:paraId="66D03473" w14:textId="1FE735DB" w:rsidR="001D79ED" w:rsidRPr="00A63E3F" w:rsidRDefault="00321E52" w:rsidP="003D0DA8">
            <w:pPr>
              <w:rPr>
                <w:rFonts w:ascii="Calibri Light" w:hAnsi="Calibri Light" w:cs="Calibri Light"/>
                <w:lang w:val="lt-LT"/>
              </w:rPr>
            </w:pPr>
            <w:r w:rsidRPr="00A63E3F">
              <w:rPr>
                <w:rFonts w:ascii="Calibri Light" w:hAnsi="Calibri Light" w:cs="Calibri Light"/>
                <w:lang w:val="lt-LT"/>
              </w:rPr>
              <w:t>Nacionalinio saugumo reikalavimų atitikties deklaracija</w:t>
            </w:r>
          </w:p>
        </w:tc>
      </w:tr>
      <w:tr w:rsidR="006B2576" w:rsidRPr="00A63E3F" w14:paraId="7886EB4F" w14:textId="77777777" w:rsidTr="00443697">
        <w:tc>
          <w:tcPr>
            <w:tcW w:w="1672" w:type="dxa"/>
            <w:shd w:val="clear" w:color="auto" w:fill="F2F2F2" w:themeFill="background1" w:themeFillShade="F2"/>
            <w:vAlign w:val="center"/>
          </w:tcPr>
          <w:p w14:paraId="56BE6BCD" w14:textId="77777777" w:rsidR="006B2576" w:rsidRPr="00A63E3F" w:rsidRDefault="006B2576" w:rsidP="003D0DA8">
            <w:pPr>
              <w:jc w:val="center"/>
              <w:rPr>
                <w:rFonts w:ascii="Calibri Light" w:hAnsi="Calibri Light" w:cs="Calibri Light"/>
                <w:lang w:val="lt-LT"/>
              </w:rPr>
            </w:pPr>
            <w:r w:rsidRPr="00A63E3F">
              <w:rPr>
                <w:rFonts w:ascii="Calibri Light" w:hAnsi="Calibri Light" w:cs="Calibri Light"/>
                <w:lang w:val="lt-LT"/>
              </w:rPr>
              <w:t>Komisija</w:t>
            </w:r>
          </w:p>
        </w:tc>
        <w:tc>
          <w:tcPr>
            <w:tcW w:w="8045" w:type="dxa"/>
            <w:shd w:val="clear" w:color="auto" w:fill="FFFFFF" w:themeFill="background1"/>
            <w:vAlign w:val="center"/>
          </w:tcPr>
          <w:p w14:paraId="623A7AD3" w14:textId="72C7AA8C" w:rsidR="006B2576" w:rsidRPr="00A63E3F" w:rsidRDefault="00A63E3F" w:rsidP="00C516DB">
            <w:pPr>
              <w:rPr>
                <w:rFonts w:ascii="Calibri Light" w:hAnsi="Calibri Light" w:cs="Calibri Light"/>
                <w:lang w:val="lt-LT"/>
              </w:rPr>
            </w:pPr>
            <w:r>
              <w:rPr>
                <w:rFonts w:ascii="Calibri Light" w:hAnsi="Calibri Light" w:cs="Calibri Light"/>
                <w:lang w:val="lt-LT"/>
              </w:rPr>
              <w:t>Išteklių agentūros</w:t>
            </w:r>
            <w:r w:rsidR="006B2576" w:rsidRPr="00A63E3F">
              <w:rPr>
                <w:rFonts w:ascii="Calibri Light" w:hAnsi="Calibri Light" w:cs="Calibri Light"/>
                <w:lang w:val="lt-LT"/>
              </w:rPr>
              <w:t xml:space="preserve"> </w:t>
            </w:r>
            <w:r>
              <w:rPr>
                <w:rFonts w:ascii="Calibri Light" w:hAnsi="Calibri Light" w:cs="Calibri Light"/>
                <w:lang w:val="lt-LT"/>
              </w:rPr>
              <w:t>V</w:t>
            </w:r>
            <w:r w:rsidR="002F71EA" w:rsidRPr="00A63E3F">
              <w:rPr>
                <w:rFonts w:ascii="Calibri Light" w:hAnsi="Calibri Light" w:cs="Calibri Light"/>
                <w:lang w:val="lt-LT"/>
              </w:rPr>
              <w:t>iešųjų pirkimų, atliekamų gynybos ir saugumo srityje komisija</w:t>
            </w:r>
          </w:p>
        </w:tc>
      </w:tr>
      <w:tr w:rsidR="006B2576" w:rsidRPr="00A63E3F" w14:paraId="716CD8F2" w14:textId="77777777" w:rsidTr="00443697">
        <w:tc>
          <w:tcPr>
            <w:tcW w:w="1672" w:type="dxa"/>
            <w:shd w:val="clear" w:color="auto" w:fill="F2F2F2" w:themeFill="background1" w:themeFillShade="F2"/>
            <w:vAlign w:val="center"/>
          </w:tcPr>
          <w:p w14:paraId="6AFE1CCC" w14:textId="77777777" w:rsidR="006B2576" w:rsidRPr="00A63E3F" w:rsidRDefault="006B2576" w:rsidP="003D0DA8">
            <w:pPr>
              <w:jc w:val="center"/>
              <w:rPr>
                <w:rFonts w:ascii="Calibri Light" w:hAnsi="Calibri Light" w:cs="Calibri Light"/>
                <w:lang w:val="lt-LT"/>
              </w:rPr>
            </w:pPr>
            <w:r w:rsidRPr="00A63E3F">
              <w:rPr>
                <w:rFonts w:ascii="Calibri Light" w:hAnsi="Calibri Light" w:cs="Calibri Light"/>
                <w:lang w:val="lt-LT"/>
              </w:rPr>
              <w:t>d. d.</w:t>
            </w:r>
          </w:p>
        </w:tc>
        <w:tc>
          <w:tcPr>
            <w:tcW w:w="8045" w:type="dxa"/>
            <w:shd w:val="clear" w:color="auto" w:fill="FFFFFF" w:themeFill="background1"/>
            <w:vAlign w:val="center"/>
          </w:tcPr>
          <w:p w14:paraId="31A3BBEA" w14:textId="77777777" w:rsidR="006B2576" w:rsidRPr="00A63E3F" w:rsidRDefault="006B2576" w:rsidP="003D0DA8">
            <w:pPr>
              <w:rPr>
                <w:rFonts w:ascii="Calibri Light" w:hAnsi="Calibri Light" w:cs="Calibri Light"/>
                <w:lang w:val="lt-LT"/>
              </w:rPr>
            </w:pPr>
            <w:r w:rsidRPr="00A63E3F">
              <w:rPr>
                <w:rFonts w:ascii="Calibri Light" w:hAnsi="Calibri Light" w:cs="Calibri Light"/>
                <w:lang w:val="lt-LT"/>
              </w:rPr>
              <w:t>Darbo dienos</w:t>
            </w:r>
          </w:p>
        </w:tc>
      </w:tr>
      <w:tr w:rsidR="002813E7" w:rsidRPr="00A63E3F" w14:paraId="05E5758D" w14:textId="77777777" w:rsidTr="00443697">
        <w:tc>
          <w:tcPr>
            <w:tcW w:w="1672" w:type="dxa"/>
            <w:vMerge w:val="restart"/>
            <w:shd w:val="clear" w:color="auto" w:fill="F2F2F2" w:themeFill="background1" w:themeFillShade="F2"/>
            <w:vAlign w:val="center"/>
          </w:tcPr>
          <w:p w14:paraId="491EFAEF" w14:textId="436E0471" w:rsidR="002813E7" w:rsidRPr="00A63E3F" w:rsidRDefault="00A56C1F" w:rsidP="002813E7">
            <w:pPr>
              <w:jc w:val="center"/>
              <w:rPr>
                <w:rFonts w:ascii="Calibri Light" w:hAnsi="Calibri Light" w:cs="Calibri Light"/>
                <w:lang w:val="lt-LT"/>
              </w:rPr>
            </w:pPr>
            <w:r w:rsidRPr="00A63E3F">
              <w:rPr>
                <w:rFonts w:ascii="Calibri Light" w:hAnsi="Calibri Light" w:cs="Calibri Light"/>
                <w:lang w:val="lt-LT"/>
              </w:rPr>
              <w:t>Sutartis</w:t>
            </w:r>
          </w:p>
        </w:tc>
        <w:tc>
          <w:tcPr>
            <w:tcW w:w="8045" w:type="dxa"/>
            <w:shd w:val="clear" w:color="auto" w:fill="FFFFFF" w:themeFill="background1"/>
            <w:vAlign w:val="center"/>
          </w:tcPr>
          <w:p w14:paraId="448D904B" w14:textId="37FA7C76" w:rsidR="002813E7" w:rsidRPr="00A63E3F" w:rsidRDefault="002813E7" w:rsidP="002813E7">
            <w:pPr>
              <w:rPr>
                <w:rFonts w:ascii="Calibri Light" w:hAnsi="Calibri Light" w:cs="Calibri Light"/>
                <w:lang w:val="lt-LT"/>
              </w:rPr>
            </w:pPr>
            <w:r w:rsidRPr="00A63E3F">
              <w:rPr>
                <w:rFonts w:ascii="Calibri Light" w:hAnsi="Calibri Light" w:cs="Calibri Light"/>
                <w:lang w:val="lt-LT"/>
              </w:rPr>
              <w:t xml:space="preserve">Viešojo pirkimo–pardavimo sutartis, kaip numatyta </w:t>
            </w:r>
            <w:r w:rsidR="00800820" w:rsidRPr="00A63E3F">
              <w:rPr>
                <w:rFonts w:ascii="Calibri Light" w:hAnsi="Calibri Light" w:cs="Calibri Light"/>
                <w:lang w:val="lt-LT"/>
              </w:rPr>
              <w:t>VP</w:t>
            </w:r>
            <w:r w:rsidR="00483E4D" w:rsidRPr="00A63E3F">
              <w:rPr>
                <w:rFonts w:ascii="Calibri Light" w:hAnsi="Calibri Light" w:cs="Calibri Light"/>
                <w:lang w:val="lt-LT"/>
              </w:rPr>
              <w:t>A</w:t>
            </w:r>
            <w:r w:rsidR="00800820" w:rsidRPr="00A63E3F">
              <w:rPr>
                <w:rFonts w:ascii="Calibri Light" w:hAnsi="Calibri Light" w:cs="Calibri Light"/>
                <w:lang w:val="lt-LT"/>
              </w:rPr>
              <w:t>GSSĮ</w:t>
            </w:r>
            <w:r w:rsidRPr="00A63E3F">
              <w:rPr>
                <w:rFonts w:ascii="Calibri Light" w:hAnsi="Calibri Light" w:cs="Calibri Light"/>
                <w:lang w:val="lt-LT"/>
              </w:rPr>
              <w:t xml:space="preserve"> 52 str. </w:t>
            </w:r>
          </w:p>
        </w:tc>
      </w:tr>
      <w:tr w:rsidR="002813E7" w:rsidRPr="00A63E3F" w14:paraId="15C69B87" w14:textId="77777777" w:rsidTr="00443697">
        <w:tc>
          <w:tcPr>
            <w:tcW w:w="1672" w:type="dxa"/>
            <w:vMerge/>
            <w:shd w:val="clear" w:color="auto" w:fill="F2F2F2" w:themeFill="background1" w:themeFillShade="F2"/>
            <w:vAlign w:val="center"/>
          </w:tcPr>
          <w:p w14:paraId="127E1316" w14:textId="77777777" w:rsidR="002813E7" w:rsidRPr="00A63E3F" w:rsidRDefault="002813E7" w:rsidP="002813E7">
            <w:pPr>
              <w:jc w:val="center"/>
              <w:rPr>
                <w:rFonts w:ascii="Calibri Light" w:hAnsi="Calibri Light" w:cs="Calibri Light"/>
                <w:lang w:val="lt-LT"/>
              </w:rPr>
            </w:pPr>
          </w:p>
        </w:tc>
        <w:tc>
          <w:tcPr>
            <w:tcW w:w="8045" w:type="dxa"/>
            <w:shd w:val="clear" w:color="auto" w:fill="FFFFFF" w:themeFill="background1"/>
            <w:vAlign w:val="center"/>
          </w:tcPr>
          <w:p w14:paraId="09AEE652" w14:textId="53B73F0B" w:rsidR="002813E7" w:rsidRPr="00A63E3F" w:rsidRDefault="002813E7" w:rsidP="002813E7">
            <w:pPr>
              <w:rPr>
                <w:rFonts w:ascii="Calibri Light" w:hAnsi="Calibri Light" w:cs="Calibri Light"/>
                <w:lang w:val="lt-LT"/>
              </w:rPr>
            </w:pPr>
            <w:r w:rsidRPr="00A63E3F">
              <w:rPr>
                <w:rFonts w:ascii="Calibri Light" w:hAnsi="Calibri Light" w:cs="Calibri Light"/>
                <w:lang w:val="lt-LT"/>
              </w:rPr>
              <w:t xml:space="preserve">Preliminarioji viešojo pirkimo-pardavimo sutartis, kaip numatyta </w:t>
            </w:r>
            <w:r w:rsidR="00800820" w:rsidRPr="00A63E3F">
              <w:rPr>
                <w:rFonts w:ascii="Calibri Light" w:hAnsi="Calibri Light" w:cs="Calibri Light"/>
                <w:lang w:val="lt-LT"/>
              </w:rPr>
              <w:t>VP</w:t>
            </w:r>
            <w:r w:rsidR="00483E4D" w:rsidRPr="00A63E3F">
              <w:rPr>
                <w:rFonts w:ascii="Calibri Light" w:hAnsi="Calibri Light" w:cs="Calibri Light"/>
                <w:lang w:val="lt-LT"/>
              </w:rPr>
              <w:t>A</w:t>
            </w:r>
            <w:r w:rsidR="00800820" w:rsidRPr="00A63E3F">
              <w:rPr>
                <w:rFonts w:ascii="Calibri Light" w:hAnsi="Calibri Light" w:cs="Calibri Light"/>
                <w:lang w:val="lt-LT"/>
              </w:rPr>
              <w:t>GSSĮ</w:t>
            </w:r>
            <w:r w:rsidRPr="00A63E3F">
              <w:rPr>
                <w:rFonts w:ascii="Calibri Light" w:hAnsi="Calibri Light" w:cs="Calibri Light"/>
                <w:lang w:val="lt-LT"/>
              </w:rPr>
              <w:t xml:space="preserve"> 51 str. </w:t>
            </w:r>
          </w:p>
        </w:tc>
      </w:tr>
      <w:tr w:rsidR="002813E7" w:rsidRPr="00A63E3F" w14:paraId="21269F5B" w14:textId="77777777" w:rsidTr="00443697">
        <w:tc>
          <w:tcPr>
            <w:tcW w:w="1672" w:type="dxa"/>
            <w:shd w:val="clear" w:color="auto" w:fill="F2F2F2" w:themeFill="background1" w:themeFillShade="F2"/>
            <w:vAlign w:val="center"/>
          </w:tcPr>
          <w:p w14:paraId="1BBED90A" w14:textId="77777777" w:rsidR="002813E7" w:rsidRPr="00A63E3F" w:rsidRDefault="002813E7" w:rsidP="002813E7">
            <w:pPr>
              <w:jc w:val="center"/>
              <w:rPr>
                <w:rFonts w:ascii="Calibri Light" w:hAnsi="Calibri Light" w:cs="Calibri Light"/>
                <w:lang w:val="lt-LT"/>
              </w:rPr>
            </w:pPr>
            <w:r w:rsidRPr="00A63E3F">
              <w:rPr>
                <w:rFonts w:ascii="Calibri Light" w:hAnsi="Calibri Light" w:cs="Calibri Light"/>
                <w:lang w:val="lt-LT"/>
              </w:rPr>
              <w:t>CVP IS</w:t>
            </w:r>
          </w:p>
        </w:tc>
        <w:tc>
          <w:tcPr>
            <w:tcW w:w="8045" w:type="dxa"/>
            <w:shd w:val="clear" w:color="auto" w:fill="FFFFFF" w:themeFill="background1"/>
            <w:vAlign w:val="center"/>
          </w:tcPr>
          <w:p w14:paraId="03990A23" w14:textId="5E85C6F9" w:rsidR="002813E7" w:rsidRPr="00A63E3F" w:rsidRDefault="002813E7" w:rsidP="002813E7">
            <w:pPr>
              <w:rPr>
                <w:rFonts w:ascii="Calibri Light" w:hAnsi="Calibri Light" w:cs="Calibri Light"/>
                <w:lang w:val="lt-LT"/>
              </w:rPr>
            </w:pPr>
            <w:r w:rsidRPr="00A63E3F">
              <w:rPr>
                <w:rFonts w:ascii="Calibri Light" w:hAnsi="Calibri Light" w:cs="Calibri Light"/>
                <w:lang w:val="lt-LT"/>
              </w:rPr>
              <w:t xml:space="preserve">Centrinė viešųjų pirkimų informacinė sistema </w:t>
            </w:r>
            <w:hyperlink r:id="rId15" w:history="1">
              <w:r w:rsidR="00E35983" w:rsidRPr="008A6F5C">
                <w:rPr>
                  <w:rStyle w:val="Hyperlink"/>
                  <w:rFonts w:ascii="Calibri Light" w:hAnsi="Calibri Light" w:cs="Calibri Light"/>
                  <w:lang w:val="lt-LT"/>
                </w:rPr>
                <w:t>https://viesiejipirkimai.lt/</w:t>
              </w:r>
            </w:hyperlink>
            <w:r w:rsidR="00E35983">
              <w:rPr>
                <w:rFonts w:ascii="Calibri Light" w:hAnsi="Calibri Light" w:cs="Calibri Light"/>
                <w:lang w:val="lt-LT"/>
              </w:rPr>
              <w:t xml:space="preserve"> </w:t>
            </w:r>
          </w:p>
        </w:tc>
      </w:tr>
      <w:tr w:rsidR="002813E7" w:rsidRPr="00A63E3F" w14:paraId="0D11B60F" w14:textId="77777777" w:rsidTr="00443697">
        <w:tc>
          <w:tcPr>
            <w:tcW w:w="9717" w:type="dxa"/>
            <w:gridSpan w:val="2"/>
            <w:shd w:val="clear" w:color="auto" w:fill="FFFFFF" w:themeFill="background1"/>
            <w:vAlign w:val="center"/>
          </w:tcPr>
          <w:p w14:paraId="61BC3A34" w14:textId="3C9EC420" w:rsidR="002813E7" w:rsidRPr="00A63E3F" w:rsidRDefault="002813E7" w:rsidP="002813E7">
            <w:pPr>
              <w:rPr>
                <w:rFonts w:ascii="Calibri Light" w:hAnsi="Calibri Light" w:cs="Calibri Light"/>
                <w:lang w:val="lt-LT"/>
              </w:rPr>
            </w:pPr>
            <w:r w:rsidRPr="00A63E3F">
              <w:rPr>
                <w:rFonts w:ascii="Calibri Light" w:hAnsi="Calibri Light" w:cs="Calibri Light"/>
                <w:lang w:val="lt-LT"/>
              </w:rPr>
              <w:t xml:space="preserve">Kitos PD vartojamos sąvokos suprantamos taip, kaip jos apibrėžtos </w:t>
            </w:r>
            <w:r w:rsidR="00800820" w:rsidRPr="00A63E3F">
              <w:rPr>
                <w:rFonts w:ascii="Calibri Light" w:hAnsi="Calibri Light" w:cs="Calibri Light"/>
                <w:lang w:val="en-GB"/>
              </w:rPr>
              <w:t>VP</w:t>
            </w:r>
            <w:r w:rsidR="00483E4D" w:rsidRPr="00A63E3F">
              <w:rPr>
                <w:rFonts w:ascii="Calibri Light" w:hAnsi="Calibri Light" w:cs="Calibri Light"/>
                <w:lang w:val="en-GB"/>
              </w:rPr>
              <w:t>A</w:t>
            </w:r>
            <w:r w:rsidR="00800820" w:rsidRPr="00A63E3F">
              <w:rPr>
                <w:rFonts w:ascii="Calibri Light" w:hAnsi="Calibri Light" w:cs="Calibri Light"/>
                <w:lang w:val="en-GB"/>
              </w:rPr>
              <w:t>GSSĮ</w:t>
            </w:r>
            <w:r w:rsidR="008E0259" w:rsidRPr="00A63E3F">
              <w:rPr>
                <w:rFonts w:ascii="Calibri Light" w:hAnsi="Calibri Light" w:cs="Calibri Light"/>
                <w:lang w:val="en-GB"/>
              </w:rPr>
              <w:t xml:space="preserve">, </w:t>
            </w:r>
            <w:r w:rsidR="008E0259" w:rsidRPr="00A63E3F">
              <w:rPr>
                <w:rFonts w:ascii="Calibri Light" w:hAnsi="Calibri Light" w:cs="Calibri Light"/>
                <w:lang w:val="it-IT"/>
              </w:rPr>
              <w:t xml:space="preserve">VPĮ, </w:t>
            </w:r>
            <w:hyperlink r:id="rId16" w:history="1">
              <w:r w:rsidR="00146B75" w:rsidRPr="00A63E3F">
                <w:rPr>
                  <w:rStyle w:val="Hyperlink"/>
                  <w:rFonts w:ascii="Calibri Light" w:hAnsi="Calibri Light" w:cs="Calibri Light"/>
                  <w:lang w:val="it-IT"/>
                </w:rPr>
                <w:t>Lietuvos Respublikos konkurencijos įstatyme</w:t>
              </w:r>
            </w:hyperlink>
            <w:r w:rsidR="008E0259" w:rsidRPr="00A63E3F">
              <w:rPr>
                <w:rFonts w:ascii="Calibri Light" w:hAnsi="Calibri Light" w:cs="Calibri Light"/>
                <w:lang w:val="lt-LT"/>
              </w:rPr>
              <w:t xml:space="preserve"> ar kituose viešųjų pirkimų teisinius santykius reglamentuojančiuose teisės aktuose</w:t>
            </w:r>
            <w:r w:rsidRPr="00A63E3F">
              <w:rPr>
                <w:rFonts w:ascii="Calibri Light" w:hAnsi="Calibri Light" w:cs="Calibri Light"/>
                <w:lang w:val="lt-LT"/>
              </w:rPr>
              <w:t>.</w:t>
            </w:r>
          </w:p>
        </w:tc>
      </w:tr>
    </w:tbl>
    <w:p w14:paraId="424AD584" w14:textId="77777777" w:rsidR="006B2576" w:rsidRPr="00A63E3F" w:rsidRDefault="006B2576" w:rsidP="00F64268">
      <w:pPr>
        <w:pStyle w:val="ListParagraph"/>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A63E3F"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PD sudaro:</w:t>
      </w:r>
    </w:p>
    <w:tbl>
      <w:tblPr>
        <w:tblStyle w:val="TableGrid"/>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A63E3F" w14:paraId="6D88280B" w14:textId="77777777" w:rsidTr="000275B4">
        <w:tc>
          <w:tcPr>
            <w:tcW w:w="6067" w:type="dxa"/>
            <w:gridSpan w:val="2"/>
            <w:shd w:val="clear" w:color="auto" w:fill="D9D9D9" w:themeFill="background1" w:themeFillShade="D9"/>
            <w:tcMar>
              <w:left w:w="108" w:type="dxa"/>
            </w:tcMar>
            <w:vAlign w:val="center"/>
          </w:tcPr>
          <w:p w14:paraId="48B05BAF" w14:textId="77777777" w:rsidR="006B2576" w:rsidRPr="00A63E3F" w:rsidRDefault="006B2576" w:rsidP="003D0DA8">
            <w:pPr>
              <w:jc w:val="center"/>
              <w:rPr>
                <w:rFonts w:ascii="Calibri Light" w:hAnsi="Calibri Light" w:cs="Calibri Light"/>
                <w:b/>
                <w:lang w:val="lt-LT"/>
              </w:rPr>
            </w:pPr>
            <w:r w:rsidRPr="00A63E3F">
              <w:rPr>
                <w:rFonts w:ascii="Calibri Light" w:hAnsi="Calibri Light" w:cs="Calibri Light"/>
                <w:b/>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A63E3F" w:rsidRDefault="006B2576" w:rsidP="003D0DA8">
            <w:pPr>
              <w:jc w:val="center"/>
              <w:rPr>
                <w:rFonts w:ascii="Calibri Light" w:hAnsi="Calibri Light" w:cs="Calibri Light"/>
                <w:b/>
                <w:lang w:val="lt-LT"/>
              </w:rPr>
            </w:pPr>
            <w:r w:rsidRPr="00A63E3F">
              <w:rPr>
                <w:rFonts w:ascii="Calibri Light" w:hAnsi="Calibri Light" w:cs="Calibri Light"/>
                <w:b/>
                <w:lang w:val="lt-LT"/>
              </w:rPr>
              <w:t>Sutrumpinimai ir (ar paaiškinimai)</w:t>
            </w:r>
          </w:p>
        </w:tc>
      </w:tr>
      <w:tr w:rsidR="006B2576" w:rsidRPr="00A63E3F" w14:paraId="5761CDBD" w14:textId="77777777" w:rsidTr="000275B4">
        <w:tc>
          <w:tcPr>
            <w:tcW w:w="425" w:type="dxa"/>
            <w:shd w:val="clear" w:color="auto" w:fill="F2F2F2" w:themeFill="background1" w:themeFillShade="F2"/>
            <w:tcMar>
              <w:left w:w="108" w:type="dxa"/>
            </w:tcMar>
            <w:vAlign w:val="center"/>
          </w:tcPr>
          <w:p w14:paraId="1B7519F8" w14:textId="77777777" w:rsidR="006B2576" w:rsidRPr="00A63E3F" w:rsidRDefault="006B2576" w:rsidP="003D0DA8">
            <w:pPr>
              <w:pStyle w:val="ListParagraph"/>
              <w:numPr>
                <w:ilvl w:val="0"/>
                <w:numId w:val="9"/>
              </w:numPr>
              <w:ind w:left="0" w:firstLine="0"/>
              <w:contextualSpacing w:val="0"/>
              <w:jc w:val="center"/>
              <w:rPr>
                <w:rFonts w:ascii="Calibri Light" w:hAnsi="Calibri Light" w:cs="Calibri Light"/>
                <w:lang w:val="lt-LT"/>
              </w:rPr>
            </w:pPr>
          </w:p>
        </w:tc>
        <w:tc>
          <w:tcPr>
            <w:tcW w:w="5642" w:type="dxa"/>
            <w:shd w:val="clear" w:color="auto" w:fill="auto"/>
            <w:tcMar>
              <w:left w:w="108" w:type="dxa"/>
            </w:tcMar>
            <w:vAlign w:val="center"/>
          </w:tcPr>
          <w:p w14:paraId="76720F30" w14:textId="6E20E8AD" w:rsidR="006B2576" w:rsidRPr="00A63E3F" w:rsidRDefault="00A56C1F" w:rsidP="003D0DA8">
            <w:pPr>
              <w:pStyle w:val="ListParagraph"/>
              <w:ind w:left="0"/>
              <w:contextualSpacing w:val="0"/>
              <w:rPr>
                <w:rFonts w:ascii="Calibri Light" w:hAnsi="Calibri Light" w:cs="Calibri Light"/>
                <w:lang w:val="lt-LT"/>
              </w:rPr>
            </w:pPr>
            <w:r w:rsidRPr="00A63E3F">
              <w:rPr>
                <w:rFonts w:ascii="Calibri Light" w:hAnsi="Calibri Light" w:cs="Calibri Light"/>
                <w:lang w:val="lt-LT"/>
              </w:rPr>
              <w:t xml:space="preserve">Bendrosios </w:t>
            </w:r>
            <w:r w:rsidR="006B2576" w:rsidRPr="00A63E3F">
              <w:rPr>
                <w:rFonts w:ascii="Calibri Light" w:hAnsi="Calibri Light" w:cs="Calibri Light"/>
                <w:lang w:val="lt-LT"/>
              </w:rPr>
              <w:t>sąlygos (BS)</w:t>
            </w:r>
          </w:p>
        </w:tc>
        <w:tc>
          <w:tcPr>
            <w:tcW w:w="3650" w:type="dxa"/>
            <w:shd w:val="clear" w:color="auto" w:fill="auto"/>
            <w:tcMar>
              <w:left w:w="108" w:type="dxa"/>
            </w:tcMar>
            <w:vAlign w:val="center"/>
          </w:tcPr>
          <w:p w14:paraId="10BDAB50" w14:textId="457B9ED6" w:rsidR="006B2576" w:rsidRPr="00A63E3F" w:rsidRDefault="006B2576" w:rsidP="001D79ED">
            <w:pPr>
              <w:pStyle w:val="ListParagraph"/>
              <w:ind w:left="0"/>
              <w:contextualSpacing w:val="0"/>
              <w:rPr>
                <w:rFonts w:ascii="Calibri Light" w:hAnsi="Calibri Light" w:cs="Calibri Light"/>
                <w:lang w:val="lt-LT"/>
              </w:rPr>
            </w:pPr>
            <w:r w:rsidRPr="00A63E3F">
              <w:rPr>
                <w:rFonts w:ascii="Calibri Light" w:hAnsi="Calibri Light" w:cs="Calibri Light"/>
                <w:lang w:val="lt-LT"/>
              </w:rPr>
              <w:t xml:space="preserve">1 </w:t>
            </w:r>
            <w:r w:rsidR="00A63E3F">
              <w:rPr>
                <w:rFonts w:ascii="Calibri Light" w:hAnsi="Calibri Light" w:cs="Calibri Light"/>
                <w:lang w:val="lt-LT"/>
              </w:rPr>
              <w:t>IA</w:t>
            </w:r>
            <w:r w:rsidR="009249F7" w:rsidRPr="00A63E3F">
              <w:rPr>
                <w:rFonts w:ascii="Calibri Light" w:hAnsi="Calibri Light" w:cs="Calibri Light"/>
                <w:lang w:val="lt-LT"/>
              </w:rPr>
              <w:t xml:space="preserve">GS </w:t>
            </w:r>
            <w:r w:rsidRPr="00A63E3F">
              <w:rPr>
                <w:rFonts w:ascii="Calibri Light" w:hAnsi="Calibri Light" w:cs="Calibri Light"/>
                <w:lang w:val="lt-LT"/>
              </w:rPr>
              <w:t xml:space="preserve">PD BS </w:t>
            </w:r>
            <w:r w:rsidRPr="00A63E3F">
              <w:rPr>
                <w:rFonts w:ascii="Calibri Light" w:hAnsi="Calibri Light" w:cs="Calibri Light"/>
                <w:i/>
                <w:lang w:val="lt-LT"/>
              </w:rPr>
              <w:t>/ šis dokumentas</w:t>
            </w:r>
          </w:p>
        </w:tc>
      </w:tr>
      <w:tr w:rsidR="006B2576" w:rsidRPr="00A63E3F" w14:paraId="58DB1381" w14:textId="77777777" w:rsidTr="000275B4">
        <w:tc>
          <w:tcPr>
            <w:tcW w:w="425" w:type="dxa"/>
            <w:shd w:val="clear" w:color="auto" w:fill="F2F2F2" w:themeFill="background1" w:themeFillShade="F2"/>
            <w:tcMar>
              <w:left w:w="108" w:type="dxa"/>
            </w:tcMar>
            <w:vAlign w:val="center"/>
          </w:tcPr>
          <w:p w14:paraId="5E1EB5E8" w14:textId="77777777" w:rsidR="006B2576" w:rsidRPr="00A63E3F" w:rsidRDefault="006B2576" w:rsidP="003D0DA8">
            <w:pPr>
              <w:pStyle w:val="ListParagraph"/>
              <w:numPr>
                <w:ilvl w:val="0"/>
                <w:numId w:val="9"/>
              </w:numPr>
              <w:ind w:left="0" w:firstLine="0"/>
              <w:contextualSpacing w:val="0"/>
              <w:jc w:val="center"/>
              <w:rPr>
                <w:rFonts w:ascii="Calibri Light" w:hAnsi="Calibri Light" w:cs="Calibri Light"/>
                <w:lang w:val="lt-LT"/>
              </w:rPr>
            </w:pPr>
          </w:p>
        </w:tc>
        <w:tc>
          <w:tcPr>
            <w:tcW w:w="5642" w:type="dxa"/>
            <w:shd w:val="clear" w:color="auto" w:fill="auto"/>
            <w:tcMar>
              <w:left w:w="108" w:type="dxa"/>
            </w:tcMar>
            <w:vAlign w:val="center"/>
          </w:tcPr>
          <w:p w14:paraId="5B3574D9" w14:textId="189C1B33" w:rsidR="006B2576" w:rsidRPr="00A63E3F" w:rsidRDefault="00A56C1F" w:rsidP="003D0DA8">
            <w:pPr>
              <w:pStyle w:val="ListParagraph"/>
              <w:ind w:left="0"/>
              <w:contextualSpacing w:val="0"/>
              <w:rPr>
                <w:rFonts w:ascii="Calibri Light" w:hAnsi="Calibri Light" w:cs="Calibri Light"/>
                <w:lang w:val="lt-LT"/>
              </w:rPr>
            </w:pPr>
            <w:r w:rsidRPr="00A63E3F">
              <w:rPr>
                <w:rFonts w:ascii="Calibri Light" w:hAnsi="Calibri Light" w:cs="Calibri Light"/>
                <w:lang w:val="lt-LT"/>
              </w:rPr>
              <w:t xml:space="preserve">Specialiosios </w:t>
            </w:r>
            <w:r w:rsidR="006B2576" w:rsidRPr="00A63E3F">
              <w:rPr>
                <w:rFonts w:ascii="Calibri Light" w:hAnsi="Calibri Light" w:cs="Calibri Light"/>
                <w:lang w:val="lt-LT"/>
              </w:rPr>
              <w:t>sąlygos (SS)</w:t>
            </w:r>
          </w:p>
        </w:tc>
        <w:tc>
          <w:tcPr>
            <w:tcW w:w="3650" w:type="dxa"/>
            <w:shd w:val="clear" w:color="auto" w:fill="auto"/>
            <w:tcMar>
              <w:left w:w="108" w:type="dxa"/>
            </w:tcMar>
            <w:vAlign w:val="center"/>
          </w:tcPr>
          <w:p w14:paraId="2CD0946E" w14:textId="4CC85420" w:rsidR="006B2576" w:rsidRPr="00A63E3F" w:rsidRDefault="006B2576" w:rsidP="00321E52">
            <w:pPr>
              <w:pStyle w:val="ListParagraph"/>
              <w:ind w:left="0"/>
              <w:contextualSpacing w:val="0"/>
              <w:rPr>
                <w:rFonts w:ascii="Calibri Light" w:hAnsi="Calibri Light" w:cs="Calibri Light"/>
                <w:lang w:val="lt-LT"/>
              </w:rPr>
            </w:pPr>
            <w:r w:rsidRPr="00A63E3F">
              <w:rPr>
                <w:rFonts w:ascii="Calibri Light" w:hAnsi="Calibri Light" w:cs="Calibri Light"/>
                <w:lang w:val="lt-LT"/>
              </w:rPr>
              <w:t xml:space="preserve">2 </w:t>
            </w:r>
            <w:r w:rsidR="00A63E3F">
              <w:rPr>
                <w:rFonts w:ascii="Calibri Light" w:hAnsi="Calibri Light" w:cs="Calibri Light"/>
                <w:lang w:val="lt-LT"/>
              </w:rPr>
              <w:t>IA</w:t>
            </w:r>
            <w:r w:rsidR="009249F7" w:rsidRPr="00A63E3F">
              <w:rPr>
                <w:rFonts w:ascii="Calibri Light" w:hAnsi="Calibri Light" w:cs="Calibri Light"/>
                <w:lang w:val="lt-LT"/>
              </w:rPr>
              <w:t>GS</w:t>
            </w:r>
            <w:r w:rsidRPr="00A63E3F">
              <w:rPr>
                <w:rFonts w:ascii="Calibri Light" w:hAnsi="Calibri Light" w:cs="Calibri Light"/>
                <w:lang w:val="lt-LT"/>
              </w:rPr>
              <w:t xml:space="preserve"> PD SS</w:t>
            </w:r>
          </w:p>
        </w:tc>
      </w:tr>
      <w:tr w:rsidR="006B2576" w:rsidRPr="00A63E3F" w14:paraId="7DEF2F10" w14:textId="77777777" w:rsidTr="000275B4">
        <w:tc>
          <w:tcPr>
            <w:tcW w:w="425" w:type="dxa"/>
            <w:shd w:val="clear" w:color="auto" w:fill="F2F2F2" w:themeFill="background1" w:themeFillShade="F2"/>
            <w:tcMar>
              <w:left w:w="108" w:type="dxa"/>
            </w:tcMar>
            <w:vAlign w:val="center"/>
          </w:tcPr>
          <w:p w14:paraId="67882A01" w14:textId="77777777" w:rsidR="006B2576" w:rsidRPr="00A63E3F" w:rsidRDefault="006B2576" w:rsidP="003D0DA8">
            <w:pPr>
              <w:pStyle w:val="ListParagraph"/>
              <w:numPr>
                <w:ilvl w:val="0"/>
                <w:numId w:val="9"/>
              </w:numPr>
              <w:ind w:left="0" w:firstLine="0"/>
              <w:contextualSpacing w:val="0"/>
              <w:jc w:val="center"/>
              <w:rPr>
                <w:rFonts w:ascii="Calibri Light" w:hAnsi="Calibri Light" w:cs="Calibri Light"/>
                <w:lang w:val="lt-LT"/>
              </w:rPr>
            </w:pPr>
          </w:p>
        </w:tc>
        <w:tc>
          <w:tcPr>
            <w:tcW w:w="5642" w:type="dxa"/>
            <w:shd w:val="clear" w:color="auto" w:fill="auto"/>
            <w:tcMar>
              <w:left w:w="108" w:type="dxa"/>
            </w:tcMar>
            <w:vAlign w:val="center"/>
          </w:tcPr>
          <w:p w14:paraId="6DC06903" w14:textId="37CC2F65" w:rsidR="006B2576" w:rsidRPr="00A63E3F" w:rsidRDefault="00A56C1F" w:rsidP="003D0DA8">
            <w:pPr>
              <w:pStyle w:val="ListParagraph"/>
              <w:ind w:left="0"/>
              <w:contextualSpacing w:val="0"/>
              <w:rPr>
                <w:rFonts w:ascii="Calibri Light" w:hAnsi="Calibri Light" w:cs="Calibri Light"/>
                <w:lang w:val="lt-LT"/>
              </w:rPr>
            </w:pPr>
            <w:r w:rsidRPr="00A63E3F">
              <w:rPr>
                <w:rFonts w:ascii="Calibri Light" w:hAnsi="Calibri Light" w:cs="Calibri Light"/>
                <w:lang w:val="lt-LT"/>
              </w:rPr>
              <w:t xml:space="preserve">Techninė </w:t>
            </w:r>
            <w:r w:rsidR="006B2576" w:rsidRPr="00A63E3F">
              <w:rPr>
                <w:rFonts w:ascii="Calibri Light" w:hAnsi="Calibri Light" w:cs="Calibri Light"/>
                <w:lang w:val="lt-LT"/>
              </w:rPr>
              <w:t>specifikacija (TS)</w:t>
            </w:r>
          </w:p>
        </w:tc>
        <w:tc>
          <w:tcPr>
            <w:tcW w:w="3650" w:type="dxa"/>
            <w:shd w:val="clear" w:color="auto" w:fill="auto"/>
            <w:tcMar>
              <w:left w:w="108" w:type="dxa"/>
            </w:tcMar>
            <w:vAlign w:val="center"/>
          </w:tcPr>
          <w:p w14:paraId="09899393" w14:textId="0004B281" w:rsidR="006B2576" w:rsidRPr="00A63E3F" w:rsidRDefault="006B2576" w:rsidP="00321E52">
            <w:pPr>
              <w:pStyle w:val="ListParagraph"/>
              <w:ind w:left="0"/>
              <w:contextualSpacing w:val="0"/>
              <w:rPr>
                <w:rFonts w:ascii="Calibri Light" w:hAnsi="Calibri Light" w:cs="Calibri Light"/>
                <w:lang w:val="lt-LT"/>
              </w:rPr>
            </w:pPr>
            <w:r w:rsidRPr="00A63E3F">
              <w:rPr>
                <w:rFonts w:ascii="Calibri Light" w:hAnsi="Calibri Light" w:cs="Calibri Light"/>
                <w:lang w:val="lt-LT"/>
              </w:rPr>
              <w:t xml:space="preserve">3 </w:t>
            </w:r>
            <w:r w:rsidR="00A63E3F">
              <w:rPr>
                <w:rFonts w:ascii="Calibri Light" w:hAnsi="Calibri Light" w:cs="Calibri Light"/>
                <w:lang w:val="lt-LT"/>
              </w:rPr>
              <w:t>IA</w:t>
            </w:r>
            <w:r w:rsidR="009249F7" w:rsidRPr="00A63E3F">
              <w:rPr>
                <w:rFonts w:ascii="Calibri Light" w:hAnsi="Calibri Light" w:cs="Calibri Light"/>
                <w:lang w:val="lt-LT"/>
              </w:rPr>
              <w:t>GS</w:t>
            </w:r>
            <w:r w:rsidRPr="00A63E3F">
              <w:rPr>
                <w:rFonts w:ascii="Calibri Light" w:hAnsi="Calibri Light" w:cs="Calibri Light"/>
                <w:lang w:val="lt-LT"/>
              </w:rPr>
              <w:t xml:space="preserve"> PD TS</w:t>
            </w:r>
          </w:p>
        </w:tc>
      </w:tr>
      <w:tr w:rsidR="006B2576" w:rsidRPr="00A63E3F" w14:paraId="56F1631D" w14:textId="77777777" w:rsidTr="000275B4">
        <w:tc>
          <w:tcPr>
            <w:tcW w:w="425" w:type="dxa"/>
            <w:shd w:val="clear" w:color="auto" w:fill="F2F2F2" w:themeFill="background1" w:themeFillShade="F2"/>
            <w:tcMar>
              <w:left w:w="108" w:type="dxa"/>
            </w:tcMar>
            <w:vAlign w:val="center"/>
          </w:tcPr>
          <w:p w14:paraId="5BED6FA6" w14:textId="77777777" w:rsidR="006B2576" w:rsidRPr="00A63E3F" w:rsidRDefault="006B2576" w:rsidP="003D0DA8">
            <w:pPr>
              <w:pStyle w:val="ListParagraph"/>
              <w:numPr>
                <w:ilvl w:val="0"/>
                <w:numId w:val="9"/>
              </w:numPr>
              <w:ind w:left="0" w:firstLine="0"/>
              <w:contextualSpacing w:val="0"/>
              <w:jc w:val="center"/>
              <w:rPr>
                <w:rFonts w:ascii="Calibri Light" w:hAnsi="Calibri Light" w:cs="Calibri Light"/>
                <w:lang w:val="lt-LT"/>
              </w:rPr>
            </w:pPr>
          </w:p>
        </w:tc>
        <w:tc>
          <w:tcPr>
            <w:tcW w:w="5642" w:type="dxa"/>
            <w:shd w:val="clear" w:color="auto" w:fill="auto"/>
            <w:tcMar>
              <w:left w:w="108" w:type="dxa"/>
            </w:tcMar>
            <w:vAlign w:val="center"/>
          </w:tcPr>
          <w:p w14:paraId="3EE11071" w14:textId="2F43148D" w:rsidR="006B2576" w:rsidRPr="00A63E3F" w:rsidRDefault="00A56C1F" w:rsidP="003D0DA8">
            <w:pPr>
              <w:pStyle w:val="ListParagraph"/>
              <w:ind w:left="0"/>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 xml:space="preserve">Pasiūlymo </w:t>
            </w:r>
            <w:r w:rsidR="006B2576" w:rsidRPr="00A63E3F">
              <w:rPr>
                <w:rFonts w:ascii="Calibri Light" w:hAnsi="Calibri Light" w:cs="Calibri Light"/>
                <w:color w:val="000000" w:themeColor="text1"/>
                <w:lang w:val="lt-LT"/>
              </w:rPr>
              <w:t>forma (PF)</w:t>
            </w:r>
          </w:p>
        </w:tc>
        <w:tc>
          <w:tcPr>
            <w:tcW w:w="3650" w:type="dxa"/>
            <w:shd w:val="clear" w:color="auto" w:fill="auto"/>
            <w:tcMar>
              <w:left w:w="108" w:type="dxa"/>
            </w:tcMar>
            <w:vAlign w:val="center"/>
          </w:tcPr>
          <w:p w14:paraId="5B40906C" w14:textId="7A9B8369" w:rsidR="006B2576" w:rsidRPr="00A63E3F" w:rsidRDefault="006B2576" w:rsidP="00321E52">
            <w:pPr>
              <w:pStyle w:val="ListParagraph"/>
              <w:ind w:left="0"/>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 xml:space="preserve">4 </w:t>
            </w:r>
            <w:r w:rsidR="00A63E3F">
              <w:rPr>
                <w:rFonts w:ascii="Calibri Light" w:hAnsi="Calibri Light" w:cs="Calibri Light"/>
                <w:color w:val="000000" w:themeColor="text1"/>
                <w:lang w:val="lt-LT"/>
              </w:rPr>
              <w:t>IA</w:t>
            </w:r>
            <w:r w:rsidR="009249F7" w:rsidRPr="00A63E3F">
              <w:rPr>
                <w:rFonts w:ascii="Calibri Light" w:hAnsi="Calibri Light" w:cs="Calibri Light"/>
                <w:color w:val="000000" w:themeColor="text1"/>
                <w:lang w:val="lt-LT"/>
              </w:rPr>
              <w:t>GS</w:t>
            </w:r>
            <w:r w:rsidRPr="00A63E3F">
              <w:rPr>
                <w:rFonts w:ascii="Calibri Light" w:hAnsi="Calibri Light" w:cs="Calibri Light"/>
                <w:color w:val="000000" w:themeColor="text1"/>
                <w:lang w:val="lt-LT"/>
              </w:rPr>
              <w:t xml:space="preserve"> PD PF</w:t>
            </w:r>
          </w:p>
        </w:tc>
      </w:tr>
      <w:tr w:rsidR="001D79ED" w:rsidRPr="00A63E3F" w14:paraId="0E35A182" w14:textId="77777777" w:rsidTr="000275B4">
        <w:tc>
          <w:tcPr>
            <w:tcW w:w="425" w:type="dxa"/>
            <w:shd w:val="clear" w:color="auto" w:fill="F2F2F2" w:themeFill="background1" w:themeFillShade="F2"/>
            <w:tcMar>
              <w:left w:w="108" w:type="dxa"/>
            </w:tcMar>
            <w:vAlign w:val="center"/>
          </w:tcPr>
          <w:p w14:paraId="0815CB48" w14:textId="77777777" w:rsidR="001D79ED" w:rsidRPr="00A63E3F" w:rsidRDefault="001D79ED" w:rsidP="003D0DA8">
            <w:pPr>
              <w:pStyle w:val="ListParagraph"/>
              <w:numPr>
                <w:ilvl w:val="0"/>
                <w:numId w:val="9"/>
              </w:numPr>
              <w:ind w:left="0" w:firstLine="0"/>
              <w:contextualSpacing w:val="0"/>
              <w:jc w:val="center"/>
              <w:rPr>
                <w:rFonts w:ascii="Calibri Light" w:hAnsi="Calibri Light" w:cs="Calibri Light"/>
                <w:lang w:val="lt-LT"/>
              </w:rPr>
            </w:pPr>
          </w:p>
        </w:tc>
        <w:tc>
          <w:tcPr>
            <w:tcW w:w="5642" w:type="dxa"/>
            <w:shd w:val="clear" w:color="auto" w:fill="auto"/>
            <w:tcMar>
              <w:left w:w="108" w:type="dxa"/>
            </w:tcMar>
            <w:vAlign w:val="center"/>
          </w:tcPr>
          <w:p w14:paraId="47243789" w14:textId="6E8CD82D" w:rsidR="001D79ED" w:rsidRPr="00A63E3F" w:rsidRDefault="001D79ED" w:rsidP="003D0DA8">
            <w:pPr>
              <w:pStyle w:val="ListParagraph"/>
              <w:ind w:left="0"/>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Minimalių kvalifikacinių reikalavimų atitikties deklaracija (MKRAD)</w:t>
            </w:r>
          </w:p>
        </w:tc>
        <w:tc>
          <w:tcPr>
            <w:tcW w:w="3650" w:type="dxa"/>
            <w:shd w:val="clear" w:color="auto" w:fill="auto"/>
            <w:tcMar>
              <w:left w:w="108" w:type="dxa"/>
            </w:tcMar>
            <w:vAlign w:val="center"/>
          </w:tcPr>
          <w:p w14:paraId="53736D51" w14:textId="752CF85E" w:rsidR="001D79ED" w:rsidRPr="00A63E3F" w:rsidRDefault="001D79ED" w:rsidP="003D0DA8">
            <w:pPr>
              <w:pStyle w:val="ListParagraph"/>
              <w:ind w:left="0"/>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 xml:space="preserve">5 </w:t>
            </w:r>
            <w:r w:rsidR="00A63E3F">
              <w:rPr>
                <w:rFonts w:ascii="Calibri Light" w:hAnsi="Calibri Light" w:cs="Calibri Light"/>
                <w:color w:val="000000" w:themeColor="text1"/>
                <w:lang w:val="lt-LT"/>
              </w:rPr>
              <w:t>IA</w:t>
            </w:r>
            <w:r w:rsidRPr="00A63E3F">
              <w:rPr>
                <w:rFonts w:ascii="Calibri Light" w:hAnsi="Calibri Light" w:cs="Calibri Light"/>
                <w:color w:val="000000" w:themeColor="text1"/>
                <w:lang w:val="lt-LT"/>
              </w:rPr>
              <w:t>GS PD MKRAD</w:t>
            </w:r>
          </w:p>
        </w:tc>
      </w:tr>
      <w:tr w:rsidR="001D79ED" w:rsidRPr="00A63E3F" w14:paraId="111B50BC" w14:textId="77777777" w:rsidTr="000275B4">
        <w:tc>
          <w:tcPr>
            <w:tcW w:w="425" w:type="dxa"/>
            <w:shd w:val="clear" w:color="auto" w:fill="F2F2F2" w:themeFill="background1" w:themeFillShade="F2"/>
            <w:tcMar>
              <w:left w:w="108" w:type="dxa"/>
            </w:tcMar>
            <w:vAlign w:val="center"/>
          </w:tcPr>
          <w:p w14:paraId="3FD50C7C" w14:textId="77777777" w:rsidR="001D79ED" w:rsidRPr="00A63E3F" w:rsidRDefault="001D79ED" w:rsidP="001D79ED">
            <w:pPr>
              <w:pStyle w:val="ListParagraph"/>
              <w:numPr>
                <w:ilvl w:val="0"/>
                <w:numId w:val="9"/>
              </w:numPr>
              <w:ind w:left="0" w:firstLine="0"/>
              <w:contextualSpacing w:val="0"/>
              <w:jc w:val="center"/>
              <w:rPr>
                <w:rFonts w:ascii="Calibri Light" w:hAnsi="Calibri Light" w:cs="Calibri Light"/>
                <w:lang w:val="lt-LT"/>
              </w:rPr>
            </w:pPr>
          </w:p>
        </w:tc>
        <w:tc>
          <w:tcPr>
            <w:tcW w:w="5642" w:type="dxa"/>
            <w:shd w:val="clear" w:color="auto" w:fill="auto"/>
            <w:tcMar>
              <w:left w:w="108" w:type="dxa"/>
            </w:tcMar>
            <w:vAlign w:val="center"/>
          </w:tcPr>
          <w:p w14:paraId="6B4CD41A" w14:textId="0ECD87AC" w:rsidR="001D79ED" w:rsidRPr="00A63E3F" w:rsidRDefault="001D79ED" w:rsidP="001D79ED">
            <w:pPr>
              <w:pStyle w:val="ListParagraph"/>
              <w:ind w:left="0"/>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Tiekėjo deklaracija (TD)</w:t>
            </w:r>
          </w:p>
        </w:tc>
        <w:tc>
          <w:tcPr>
            <w:tcW w:w="3650" w:type="dxa"/>
            <w:shd w:val="clear" w:color="auto" w:fill="auto"/>
            <w:tcMar>
              <w:left w:w="108" w:type="dxa"/>
            </w:tcMar>
            <w:vAlign w:val="center"/>
          </w:tcPr>
          <w:p w14:paraId="7D71C83A" w14:textId="746A9005" w:rsidR="001D79ED" w:rsidRPr="00A63E3F" w:rsidRDefault="001D79ED" w:rsidP="00321E52">
            <w:pPr>
              <w:pStyle w:val="ListParagraph"/>
              <w:ind w:left="0"/>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 xml:space="preserve">6 </w:t>
            </w:r>
            <w:r w:rsidR="00A63E3F">
              <w:rPr>
                <w:rFonts w:ascii="Calibri Light" w:hAnsi="Calibri Light" w:cs="Calibri Light"/>
                <w:color w:val="000000" w:themeColor="text1"/>
                <w:lang w:val="lt-LT"/>
              </w:rPr>
              <w:t>IA</w:t>
            </w:r>
            <w:r w:rsidRPr="00A63E3F">
              <w:rPr>
                <w:rFonts w:ascii="Calibri Light" w:hAnsi="Calibri Light" w:cs="Calibri Light"/>
                <w:color w:val="000000" w:themeColor="text1"/>
                <w:lang w:val="lt-LT"/>
              </w:rPr>
              <w:t>GS PD TD</w:t>
            </w:r>
          </w:p>
        </w:tc>
      </w:tr>
      <w:tr w:rsidR="009249F7" w:rsidRPr="00A63E3F" w14:paraId="120210F7" w14:textId="61C108A0" w:rsidTr="000275B4">
        <w:trPr>
          <w:trHeight w:val="164"/>
        </w:trPr>
        <w:tc>
          <w:tcPr>
            <w:tcW w:w="425" w:type="dxa"/>
            <w:shd w:val="clear" w:color="auto" w:fill="F2F2F2" w:themeFill="background1" w:themeFillShade="F2"/>
            <w:tcMar>
              <w:left w:w="108" w:type="dxa"/>
            </w:tcMar>
            <w:vAlign w:val="center"/>
          </w:tcPr>
          <w:p w14:paraId="1DB6BA2D" w14:textId="50CB13A3" w:rsidR="009249F7" w:rsidRPr="00A63E3F" w:rsidRDefault="009249F7" w:rsidP="009249F7">
            <w:pPr>
              <w:pStyle w:val="ListParagraph"/>
              <w:numPr>
                <w:ilvl w:val="0"/>
                <w:numId w:val="9"/>
              </w:numPr>
              <w:ind w:left="0" w:firstLine="0"/>
              <w:contextualSpacing w:val="0"/>
              <w:jc w:val="center"/>
              <w:rPr>
                <w:rFonts w:ascii="Calibri Light" w:hAnsi="Calibri Light" w:cs="Calibri Light"/>
                <w:lang w:val="lt-LT"/>
              </w:rPr>
            </w:pPr>
          </w:p>
        </w:tc>
        <w:tc>
          <w:tcPr>
            <w:tcW w:w="5642" w:type="dxa"/>
            <w:shd w:val="clear" w:color="auto" w:fill="auto"/>
            <w:tcMar>
              <w:left w:w="108" w:type="dxa"/>
            </w:tcMar>
            <w:vAlign w:val="center"/>
          </w:tcPr>
          <w:p w14:paraId="06111EF4" w14:textId="098ABDD1" w:rsidR="009249F7" w:rsidRPr="00A63E3F" w:rsidRDefault="00C516DB" w:rsidP="00C516DB">
            <w:pPr>
              <w:pStyle w:val="ListParagraph"/>
              <w:ind w:left="0"/>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Forma dėl kvalifikacijos</w:t>
            </w:r>
            <w:r w:rsidR="009249F7" w:rsidRPr="00A63E3F">
              <w:rPr>
                <w:rFonts w:ascii="Calibri Light" w:hAnsi="Calibri Light" w:cs="Calibri Light"/>
                <w:color w:val="000000" w:themeColor="text1"/>
                <w:lang w:val="lt-LT"/>
              </w:rPr>
              <w:t xml:space="preserve"> (</w:t>
            </w:r>
            <w:r w:rsidRPr="00A63E3F">
              <w:rPr>
                <w:rFonts w:ascii="Calibri Light" w:hAnsi="Calibri Light" w:cs="Calibri Light"/>
                <w:color w:val="000000" w:themeColor="text1"/>
                <w:lang w:val="lt-LT"/>
              </w:rPr>
              <w:t>FK</w:t>
            </w:r>
            <w:r w:rsidR="009249F7" w:rsidRPr="00A63E3F">
              <w:rPr>
                <w:rFonts w:ascii="Calibri Light" w:hAnsi="Calibri Light" w:cs="Calibri Light"/>
                <w:color w:val="000000" w:themeColor="text1"/>
                <w:lang w:val="lt-LT"/>
              </w:rPr>
              <w:t>)</w:t>
            </w:r>
          </w:p>
        </w:tc>
        <w:tc>
          <w:tcPr>
            <w:tcW w:w="3650" w:type="dxa"/>
            <w:shd w:val="clear" w:color="auto" w:fill="auto"/>
            <w:tcMar>
              <w:left w:w="108" w:type="dxa"/>
            </w:tcMar>
            <w:vAlign w:val="center"/>
          </w:tcPr>
          <w:p w14:paraId="59DD1882" w14:textId="616952E4" w:rsidR="009249F7" w:rsidRPr="00A63E3F" w:rsidRDefault="001D79ED" w:rsidP="00321E52">
            <w:pPr>
              <w:pStyle w:val="ListParagraph"/>
              <w:ind w:left="0"/>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 xml:space="preserve">7 </w:t>
            </w:r>
            <w:r w:rsidR="00A63E3F">
              <w:rPr>
                <w:rFonts w:ascii="Calibri Light" w:hAnsi="Calibri Light" w:cs="Calibri Light"/>
                <w:color w:val="000000" w:themeColor="text1"/>
                <w:lang w:val="lt-LT"/>
              </w:rPr>
              <w:t>IA</w:t>
            </w:r>
            <w:r w:rsidR="009249F7" w:rsidRPr="00A63E3F">
              <w:rPr>
                <w:rFonts w:ascii="Calibri Light" w:hAnsi="Calibri Light" w:cs="Calibri Light"/>
                <w:color w:val="000000" w:themeColor="text1"/>
                <w:lang w:val="lt-LT"/>
              </w:rPr>
              <w:t xml:space="preserve">GS PD </w:t>
            </w:r>
            <w:r w:rsidR="00C516DB" w:rsidRPr="00A63E3F">
              <w:rPr>
                <w:rFonts w:ascii="Calibri Light" w:hAnsi="Calibri Light" w:cs="Calibri Light"/>
                <w:color w:val="000000" w:themeColor="text1"/>
                <w:lang w:val="lt-LT"/>
              </w:rPr>
              <w:t>FK</w:t>
            </w:r>
          </w:p>
        </w:tc>
      </w:tr>
      <w:tr w:rsidR="001D79ED" w:rsidRPr="00A63E3F" w14:paraId="1CCBE952" w14:textId="77777777" w:rsidTr="000275B4">
        <w:tc>
          <w:tcPr>
            <w:tcW w:w="425" w:type="dxa"/>
            <w:shd w:val="clear" w:color="auto" w:fill="F2F2F2" w:themeFill="background1" w:themeFillShade="F2"/>
            <w:tcMar>
              <w:left w:w="108" w:type="dxa"/>
            </w:tcMar>
            <w:vAlign w:val="center"/>
          </w:tcPr>
          <w:p w14:paraId="756AE808" w14:textId="77777777" w:rsidR="001D79ED" w:rsidRPr="00A63E3F" w:rsidRDefault="001D79ED" w:rsidP="003D0DA8">
            <w:pPr>
              <w:pStyle w:val="ListParagraph"/>
              <w:numPr>
                <w:ilvl w:val="0"/>
                <w:numId w:val="9"/>
              </w:numPr>
              <w:ind w:left="0" w:firstLine="0"/>
              <w:contextualSpacing w:val="0"/>
              <w:jc w:val="center"/>
              <w:rPr>
                <w:rFonts w:ascii="Calibri Light" w:hAnsi="Calibri Light" w:cs="Calibri Light"/>
                <w:lang w:val="lt-LT"/>
              </w:rPr>
            </w:pPr>
          </w:p>
        </w:tc>
        <w:tc>
          <w:tcPr>
            <w:tcW w:w="5642" w:type="dxa"/>
            <w:shd w:val="clear" w:color="auto" w:fill="auto"/>
            <w:tcMar>
              <w:left w:w="108" w:type="dxa"/>
            </w:tcMar>
            <w:vAlign w:val="center"/>
          </w:tcPr>
          <w:p w14:paraId="2154732B" w14:textId="3B93BAAA" w:rsidR="001D79ED" w:rsidRPr="00A63E3F" w:rsidDel="001D79ED" w:rsidRDefault="001D79ED" w:rsidP="003D0DA8">
            <w:pPr>
              <w:pStyle w:val="ListParagraph"/>
              <w:ind w:left="0"/>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Sutarties projektas</w:t>
            </w:r>
            <w:r w:rsidR="00321E52" w:rsidRPr="00A63E3F">
              <w:rPr>
                <w:rFonts w:ascii="Calibri Light" w:hAnsi="Calibri Light" w:cs="Calibri Light"/>
                <w:color w:val="000000" w:themeColor="text1"/>
                <w:lang w:val="lt-LT"/>
              </w:rPr>
              <w:t xml:space="preserve"> (SP)</w:t>
            </w:r>
          </w:p>
        </w:tc>
        <w:tc>
          <w:tcPr>
            <w:tcW w:w="3650" w:type="dxa"/>
            <w:shd w:val="clear" w:color="auto" w:fill="auto"/>
            <w:tcMar>
              <w:left w:w="108" w:type="dxa"/>
            </w:tcMar>
            <w:vAlign w:val="center"/>
          </w:tcPr>
          <w:p w14:paraId="3FD300A1" w14:textId="0D2559E3" w:rsidR="001D79ED" w:rsidRPr="00A63E3F" w:rsidDel="001D79ED" w:rsidRDefault="00321E52" w:rsidP="00CF0E60">
            <w:pPr>
              <w:pStyle w:val="ListParagraph"/>
              <w:ind w:left="0"/>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 xml:space="preserve">8 </w:t>
            </w:r>
            <w:r w:rsidR="00A63E3F">
              <w:rPr>
                <w:rFonts w:ascii="Calibri Light" w:hAnsi="Calibri Light" w:cs="Calibri Light"/>
                <w:color w:val="000000" w:themeColor="text1"/>
                <w:lang w:val="lt-LT"/>
              </w:rPr>
              <w:t>IA</w:t>
            </w:r>
            <w:r w:rsidRPr="00A63E3F">
              <w:rPr>
                <w:rFonts w:ascii="Calibri Light" w:hAnsi="Calibri Light" w:cs="Calibri Light"/>
                <w:color w:val="000000" w:themeColor="text1"/>
                <w:lang w:val="lt-LT"/>
              </w:rPr>
              <w:t>GS PD SP</w:t>
            </w:r>
          </w:p>
        </w:tc>
      </w:tr>
      <w:tr w:rsidR="00321E52" w:rsidRPr="00A63E3F" w14:paraId="0311BF8D" w14:textId="77777777" w:rsidTr="000275B4">
        <w:tc>
          <w:tcPr>
            <w:tcW w:w="425" w:type="dxa"/>
            <w:shd w:val="clear" w:color="auto" w:fill="F2F2F2" w:themeFill="background1" w:themeFillShade="F2"/>
            <w:tcMar>
              <w:left w:w="108" w:type="dxa"/>
            </w:tcMar>
            <w:vAlign w:val="center"/>
          </w:tcPr>
          <w:p w14:paraId="34746FC8" w14:textId="77777777" w:rsidR="00321E52" w:rsidRPr="00A63E3F" w:rsidRDefault="00321E52" w:rsidP="00321E52">
            <w:pPr>
              <w:pStyle w:val="ListParagraph"/>
              <w:numPr>
                <w:ilvl w:val="0"/>
                <w:numId w:val="9"/>
              </w:numPr>
              <w:ind w:left="0" w:firstLine="0"/>
              <w:contextualSpacing w:val="0"/>
              <w:jc w:val="center"/>
              <w:rPr>
                <w:rFonts w:ascii="Calibri Light" w:hAnsi="Calibri Light" w:cs="Calibri Light"/>
                <w:lang w:val="lt-LT"/>
              </w:rPr>
            </w:pPr>
          </w:p>
        </w:tc>
        <w:tc>
          <w:tcPr>
            <w:tcW w:w="5642" w:type="dxa"/>
            <w:shd w:val="clear" w:color="auto" w:fill="auto"/>
            <w:tcMar>
              <w:left w:w="108" w:type="dxa"/>
            </w:tcMar>
            <w:vAlign w:val="center"/>
          </w:tcPr>
          <w:tbl>
            <w:tblPr>
              <w:tblW w:w="0" w:type="auto"/>
              <w:tblBorders>
                <w:top w:val="nil"/>
                <w:left w:val="nil"/>
                <w:bottom w:val="nil"/>
                <w:right w:val="nil"/>
              </w:tblBorders>
              <w:tblLook w:val="0000" w:firstRow="0" w:lastRow="0" w:firstColumn="0" w:lastColumn="0" w:noHBand="0" w:noVBand="0"/>
            </w:tblPr>
            <w:tblGrid>
              <w:gridCol w:w="5426"/>
            </w:tblGrid>
            <w:tr w:rsidR="00321E52" w:rsidRPr="00A63E3F" w14:paraId="0D88A381" w14:textId="77777777" w:rsidTr="00263CA2">
              <w:trPr>
                <w:trHeight w:val="150"/>
              </w:trPr>
              <w:tc>
                <w:tcPr>
                  <w:tcW w:w="0" w:type="auto"/>
                </w:tcPr>
                <w:p w14:paraId="48E4D33D" w14:textId="2D6CF1BD" w:rsidR="00321E52" w:rsidRPr="00A63E3F" w:rsidRDefault="00321E52" w:rsidP="00321E52">
                  <w:pPr>
                    <w:autoSpaceDE w:val="0"/>
                    <w:autoSpaceDN w:val="0"/>
                    <w:adjustRightInd w:val="0"/>
                    <w:spacing w:after="0" w:line="240" w:lineRule="auto"/>
                    <w:ind w:left="-74"/>
                    <w:jc w:val="left"/>
                    <w:rPr>
                      <w:rFonts w:ascii="Calibri Light" w:hAnsi="Calibri Light" w:cs="Calibri Light"/>
                      <w:color w:val="000000"/>
                      <w:lang w:val="lt-LT"/>
                    </w:rPr>
                  </w:pPr>
                  <w:r w:rsidRPr="00A63E3F">
                    <w:rPr>
                      <w:rFonts w:ascii="Calibri Light" w:hAnsi="Calibri Light" w:cs="Calibri Light"/>
                      <w:color w:val="000000"/>
                      <w:lang w:val="lt-LT"/>
                    </w:rPr>
                    <w:t>Patikimumo forma (PAF)</w:t>
                  </w:r>
                  <w:r w:rsidRPr="00A63E3F">
                    <w:rPr>
                      <w:rFonts w:ascii="Calibri Light" w:hAnsi="Calibri Light" w:cs="Calibri Light"/>
                      <w:i/>
                      <w:color w:val="000000"/>
                      <w:sz w:val="20"/>
                      <w:szCs w:val="20"/>
                      <w:lang w:val="lt-LT"/>
                    </w:rPr>
                    <w:t>[taikoma jeigu pirkimas susijęs su įslaptinta informacija]</w:t>
                  </w:r>
                </w:p>
              </w:tc>
            </w:tr>
          </w:tbl>
          <w:p w14:paraId="71F1172E" w14:textId="77777777" w:rsidR="00321E52" w:rsidRPr="00A63E3F" w:rsidRDefault="00321E52" w:rsidP="00321E52">
            <w:pPr>
              <w:pStyle w:val="ListParagraph"/>
              <w:ind w:left="0"/>
              <w:contextualSpacing w:val="0"/>
              <w:rPr>
                <w:rFonts w:ascii="Calibri Light" w:hAnsi="Calibri Light" w:cs="Calibri Light"/>
                <w:color w:val="000000" w:themeColor="text1"/>
                <w:lang w:val="lt-LT"/>
              </w:rPr>
            </w:pPr>
          </w:p>
        </w:tc>
        <w:tc>
          <w:tcPr>
            <w:tcW w:w="3650" w:type="dxa"/>
            <w:shd w:val="clear" w:color="auto" w:fill="auto"/>
            <w:tcMar>
              <w:left w:w="108" w:type="dxa"/>
            </w:tcMar>
            <w:vAlign w:val="center"/>
          </w:tcPr>
          <w:p w14:paraId="49134382" w14:textId="5E68D6C5" w:rsidR="00321E52" w:rsidRPr="00A63E3F" w:rsidRDefault="00321E52" w:rsidP="00321E52">
            <w:pPr>
              <w:pStyle w:val="ListParagraph"/>
              <w:ind w:left="0"/>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 xml:space="preserve">9 </w:t>
            </w:r>
            <w:r w:rsidR="00A63E3F">
              <w:rPr>
                <w:rFonts w:ascii="Calibri Light" w:hAnsi="Calibri Light" w:cs="Calibri Light"/>
                <w:color w:val="000000" w:themeColor="text1"/>
                <w:lang w:val="lt-LT"/>
              </w:rPr>
              <w:t>IA</w:t>
            </w:r>
            <w:r w:rsidRPr="00A63E3F">
              <w:rPr>
                <w:rFonts w:ascii="Calibri Light" w:hAnsi="Calibri Light" w:cs="Calibri Light"/>
                <w:color w:val="000000" w:themeColor="text1"/>
                <w:lang w:val="lt-LT"/>
              </w:rPr>
              <w:t>GS PD PAF</w:t>
            </w:r>
          </w:p>
        </w:tc>
      </w:tr>
      <w:tr w:rsidR="001D79ED" w:rsidRPr="00A63E3F" w14:paraId="0216C04C" w14:textId="77777777" w:rsidTr="000275B4">
        <w:tc>
          <w:tcPr>
            <w:tcW w:w="425" w:type="dxa"/>
            <w:shd w:val="clear" w:color="auto" w:fill="F2F2F2" w:themeFill="background1" w:themeFillShade="F2"/>
            <w:tcMar>
              <w:left w:w="108" w:type="dxa"/>
            </w:tcMar>
            <w:vAlign w:val="center"/>
          </w:tcPr>
          <w:p w14:paraId="1F69D3E4" w14:textId="77777777" w:rsidR="001D79ED" w:rsidRPr="00A63E3F" w:rsidRDefault="001D79ED" w:rsidP="003D0DA8">
            <w:pPr>
              <w:pStyle w:val="ListParagraph"/>
              <w:numPr>
                <w:ilvl w:val="0"/>
                <w:numId w:val="9"/>
              </w:numPr>
              <w:ind w:left="0" w:firstLine="0"/>
              <w:contextualSpacing w:val="0"/>
              <w:jc w:val="center"/>
              <w:rPr>
                <w:rFonts w:ascii="Calibri Light" w:hAnsi="Calibri Light" w:cs="Calibri Light"/>
                <w:lang w:val="lt-LT"/>
              </w:rPr>
            </w:pPr>
          </w:p>
        </w:tc>
        <w:tc>
          <w:tcPr>
            <w:tcW w:w="5642" w:type="dxa"/>
            <w:shd w:val="clear" w:color="auto" w:fill="auto"/>
            <w:tcMar>
              <w:left w:w="108" w:type="dxa"/>
            </w:tcMar>
            <w:vAlign w:val="center"/>
          </w:tcPr>
          <w:p w14:paraId="39F28CB9" w14:textId="47829B4E" w:rsidR="001D79ED" w:rsidRPr="00A63E3F" w:rsidRDefault="00321E52" w:rsidP="003D0DA8">
            <w:pPr>
              <w:pStyle w:val="ListParagraph"/>
              <w:ind w:left="0"/>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Nacionalinio saugumo reikalavimų atitikties deklaracija (NSRAD)</w:t>
            </w:r>
          </w:p>
        </w:tc>
        <w:tc>
          <w:tcPr>
            <w:tcW w:w="3650" w:type="dxa"/>
            <w:shd w:val="clear" w:color="auto" w:fill="auto"/>
            <w:tcMar>
              <w:left w:w="108" w:type="dxa"/>
            </w:tcMar>
            <w:vAlign w:val="center"/>
          </w:tcPr>
          <w:p w14:paraId="290D6635" w14:textId="157B6682" w:rsidR="001D79ED" w:rsidRPr="00A63E3F" w:rsidRDefault="00321E52" w:rsidP="00CF0E60">
            <w:pPr>
              <w:pStyle w:val="ListParagraph"/>
              <w:ind w:left="0"/>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 xml:space="preserve">10 </w:t>
            </w:r>
            <w:r w:rsidR="00A63E3F">
              <w:rPr>
                <w:rFonts w:ascii="Calibri Light" w:hAnsi="Calibri Light" w:cs="Calibri Light"/>
                <w:color w:val="000000" w:themeColor="text1"/>
                <w:lang w:val="lt-LT"/>
              </w:rPr>
              <w:t>IA</w:t>
            </w:r>
            <w:r w:rsidRPr="00A63E3F">
              <w:rPr>
                <w:rFonts w:ascii="Calibri Light" w:hAnsi="Calibri Light" w:cs="Calibri Light"/>
                <w:color w:val="000000" w:themeColor="text1"/>
                <w:lang w:val="lt-LT"/>
              </w:rPr>
              <w:t>GS PD NSRAD</w:t>
            </w:r>
          </w:p>
        </w:tc>
      </w:tr>
      <w:tr w:rsidR="009249F7" w:rsidRPr="00A63E3F" w14:paraId="44371A48" w14:textId="77777777" w:rsidTr="000275B4">
        <w:tc>
          <w:tcPr>
            <w:tcW w:w="425" w:type="dxa"/>
            <w:shd w:val="clear" w:color="auto" w:fill="F2F2F2" w:themeFill="background1" w:themeFillShade="F2"/>
            <w:tcMar>
              <w:left w:w="108" w:type="dxa"/>
            </w:tcMar>
            <w:vAlign w:val="center"/>
          </w:tcPr>
          <w:p w14:paraId="5BA6650E" w14:textId="77777777" w:rsidR="009249F7" w:rsidRPr="00A63E3F" w:rsidRDefault="009249F7" w:rsidP="009249F7">
            <w:pPr>
              <w:pStyle w:val="ListParagraph"/>
              <w:numPr>
                <w:ilvl w:val="0"/>
                <w:numId w:val="9"/>
              </w:numPr>
              <w:ind w:left="0" w:firstLine="0"/>
              <w:contextualSpacing w:val="0"/>
              <w:jc w:val="center"/>
              <w:rPr>
                <w:rFonts w:ascii="Calibri Light" w:hAnsi="Calibri Light" w:cs="Calibri Light"/>
                <w:lang w:val="lt-LT"/>
              </w:rPr>
            </w:pPr>
          </w:p>
        </w:tc>
        <w:tc>
          <w:tcPr>
            <w:tcW w:w="5642" w:type="dxa"/>
            <w:shd w:val="clear" w:color="auto" w:fill="auto"/>
            <w:tcMar>
              <w:left w:w="108" w:type="dxa"/>
            </w:tcMar>
            <w:vAlign w:val="center"/>
          </w:tcPr>
          <w:p w14:paraId="197FBFCD" w14:textId="6E1456DF" w:rsidR="009249F7" w:rsidRPr="00A63E3F" w:rsidRDefault="00A56C1F" w:rsidP="009249F7">
            <w:pPr>
              <w:pStyle w:val="ListParagraph"/>
              <w:ind w:left="0"/>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P</w:t>
            </w:r>
            <w:r w:rsidR="009249F7" w:rsidRPr="00A63E3F">
              <w:rPr>
                <w:rFonts w:ascii="Calibri Light" w:hAnsi="Calibri Light" w:cs="Calibri Light"/>
                <w:color w:val="000000" w:themeColor="text1"/>
                <w:lang w:val="lt-LT"/>
              </w:rPr>
              <w:t>aaiškinimai ir/arba patikslinimai</w:t>
            </w:r>
          </w:p>
        </w:tc>
        <w:tc>
          <w:tcPr>
            <w:tcW w:w="3650" w:type="dxa"/>
            <w:shd w:val="clear" w:color="auto" w:fill="auto"/>
            <w:tcMar>
              <w:left w:w="108" w:type="dxa"/>
            </w:tcMar>
            <w:vAlign w:val="center"/>
          </w:tcPr>
          <w:p w14:paraId="54EDDCA9" w14:textId="1D55AD6A" w:rsidR="009249F7" w:rsidRPr="00A63E3F" w:rsidRDefault="009249F7" w:rsidP="009249F7">
            <w:pPr>
              <w:pStyle w:val="ListParagraph"/>
              <w:ind w:left="0"/>
              <w:contextualSpacing w:val="0"/>
              <w:rPr>
                <w:rFonts w:ascii="Calibri Light" w:hAnsi="Calibri Light" w:cs="Calibri Light"/>
                <w:color w:val="000000" w:themeColor="text1"/>
                <w:lang w:val="lt-LT"/>
              </w:rPr>
            </w:pPr>
            <w:r w:rsidRPr="00A63E3F">
              <w:rPr>
                <w:rFonts w:ascii="Calibri Light" w:hAnsi="Calibri Light" w:cs="Calibri Light"/>
                <w:i/>
                <w:color w:val="000000" w:themeColor="text1"/>
                <w:lang w:val="lt-LT"/>
              </w:rPr>
              <w:t>teikiami Komisijos pagal poreikį</w:t>
            </w:r>
          </w:p>
        </w:tc>
      </w:tr>
      <w:tr w:rsidR="009249F7" w:rsidRPr="00A63E3F" w14:paraId="60ACFEE1" w14:textId="77777777" w:rsidTr="000275B4">
        <w:tc>
          <w:tcPr>
            <w:tcW w:w="425" w:type="dxa"/>
            <w:shd w:val="clear" w:color="auto" w:fill="F2F2F2" w:themeFill="background1" w:themeFillShade="F2"/>
            <w:tcMar>
              <w:left w:w="108" w:type="dxa"/>
            </w:tcMar>
            <w:vAlign w:val="center"/>
          </w:tcPr>
          <w:p w14:paraId="01B0A192" w14:textId="77777777" w:rsidR="009249F7" w:rsidRPr="00A63E3F" w:rsidRDefault="009249F7" w:rsidP="009249F7">
            <w:pPr>
              <w:pStyle w:val="ListParagraph"/>
              <w:numPr>
                <w:ilvl w:val="0"/>
                <w:numId w:val="9"/>
              </w:numPr>
              <w:ind w:left="0" w:firstLine="0"/>
              <w:contextualSpacing w:val="0"/>
              <w:jc w:val="center"/>
              <w:rPr>
                <w:rFonts w:ascii="Calibri Light" w:hAnsi="Calibri Light" w:cs="Calibri Light"/>
                <w:lang w:val="lt-LT"/>
              </w:rPr>
            </w:pPr>
          </w:p>
        </w:tc>
        <w:tc>
          <w:tcPr>
            <w:tcW w:w="5642" w:type="dxa"/>
            <w:shd w:val="clear" w:color="auto" w:fill="auto"/>
            <w:tcMar>
              <w:left w:w="108" w:type="dxa"/>
            </w:tcMar>
            <w:vAlign w:val="center"/>
          </w:tcPr>
          <w:p w14:paraId="70331C3A" w14:textId="7AEA6D7B" w:rsidR="009249F7" w:rsidRPr="00A63E3F" w:rsidRDefault="00A56C1F" w:rsidP="009249F7">
            <w:pPr>
              <w:pStyle w:val="ListParagraph"/>
              <w:ind w:left="0"/>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S</w:t>
            </w:r>
            <w:r w:rsidR="009249F7" w:rsidRPr="00A63E3F">
              <w:rPr>
                <w:rFonts w:ascii="Calibri Light" w:hAnsi="Calibri Light" w:cs="Calibri Light"/>
                <w:color w:val="000000" w:themeColor="text1"/>
                <w:lang w:val="lt-LT"/>
              </w:rPr>
              <w:t>kelbimas apie pirkimą</w:t>
            </w:r>
          </w:p>
        </w:tc>
        <w:tc>
          <w:tcPr>
            <w:tcW w:w="3650" w:type="dxa"/>
            <w:shd w:val="clear" w:color="auto" w:fill="auto"/>
            <w:tcMar>
              <w:left w:w="108" w:type="dxa"/>
            </w:tcMar>
            <w:vAlign w:val="center"/>
          </w:tcPr>
          <w:p w14:paraId="73CED422" w14:textId="0E770DCF" w:rsidR="009249F7" w:rsidRPr="00A63E3F" w:rsidRDefault="009249F7" w:rsidP="009249F7">
            <w:pPr>
              <w:pStyle w:val="ListParagraph"/>
              <w:ind w:left="0"/>
              <w:contextualSpacing w:val="0"/>
              <w:rPr>
                <w:rFonts w:ascii="Calibri Light" w:hAnsi="Calibri Light" w:cs="Calibri Light"/>
                <w:color w:val="000000" w:themeColor="text1"/>
                <w:lang w:val="lt-LT"/>
              </w:rPr>
            </w:pPr>
          </w:p>
        </w:tc>
      </w:tr>
      <w:tr w:rsidR="009249F7" w:rsidRPr="00A63E3F" w14:paraId="3EC2D3D9" w14:textId="77777777" w:rsidTr="000275B4">
        <w:tc>
          <w:tcPr>
            <w:tcW w:w="425" w:type="dxa"/>
            <w:shd w:val="clear" w:color="auto" w:fill="F2F2F2" w:themeFill="background1" w:themeFillShade="F2"/>
            <w:tcMar>
              <w:left w:w="108" w:type="dxa"/>
            </w:tcMar>
            <w:vAlign w:val="center"/>
          </w:tcPr>
          <w:p w14:paraId="10F822A9" w14:textId="77777777" w:rsidR="009249F7" w:rsidRPr="00A63E3F" w:rsidRDefault="009249F7" w:rsidP="009249F7">
            <w:pPr>
              <w:pStyle w:val="ListParagraph"/>
              <w:numPr>
                <w:ilvl w:val="0"/>
                <w:numId w:val="9"/>
              </w:numPr>
              <w:ind w:left="0" w:firstLine="0"/>
              <w:contextualSpacing w:val="0"/>
              <w:jc w:val="center"/>
              <w:rPr>
                <w:rFonts w:ascii="Calibri Light" w:hAnsi="Calibri Light" w:cs="Calibri Light"/>
                <w:lang w:val="lt-LT"/>
              </w:rPr>
            </w:pPr>
          </w:p>
        </w:tc>
        <w:tc>
          <w:tcPr>
            <w:tcW w:w="5642" w:type="dxa"/>
            <w:shd w:val="clear" w:color="auto" w:fill="auto"/>
            <w:tcMar>
              <w:left w:w="108" w:type="dxa"/>
            </w:tcMar>
            <w:vAlign w:val="center"/>
          </w:tcPr>
          <w:p w14:paraId="1A567375" w14:textId="08597713" w:rsidR="009249F7" w:rsidRPr="00A63E3F" w:rsidRDefault="00A56C1F" w:rsidP="009249F7">
            <w:pPr>
              <w:pStyle w:val="ListParagraph"/>
              <w:ind w:left="0"/>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S</w:t>
            </w:r>
            <w:r w:rsidR="009249F7" w:rsidRPr="00A63E3F">
              <w:rPr>
                <w:rFonts w:ascii="Calibri Light" w:hAnsi="Calibri Light" w:cs="Calibri Light"/>
                <w:color w:val="000000" w:themeColor="text1"/>
                <w:lang w:val="lt-LT"/>
              </w:rPr>
              <w:t>kelbimai dėl pakeitimų</w:t>
            </w:r>
          </w:p>
        </w:tc>
        <w:tc>
          <w:tcPr>
            <w:tcW w:w="3650" w:type="dxa"/>
            <w:shd w:val="clear" w:color="auto" w:fill="auto"/>
            <w:tcMar>
              <w:left w:w="108" w:type="dxa"/>
            </w:tcMar>
            <w:vAlign w:val="center"/>
          </w:tcPr>
          <w:p w14:paraId="0197FC9D" w14:textId="6B39C235" w:rsidR="009249F7" w:rsidRPr="00A63E3F" w:rsidRDefault="009249F7" w:rsidP="009249F7">
            <w:pPr>
              <w:pStyle w:val="ListParagraph"/>
              <w:ind w:left="0"/>
              <w:contextualSpacing w:val="0"/>
              <w:rPr>
                <w:rFonts w:ascii="Calibri Light" w:hAnsi="Calibri Light" w:cs="Calibri Light"/>
                <w:i/>
                <w:color w:val="000000" w:themeColor="text1"/>
                <w:lang w:val="lt-LT"/>
              </w:rPr>
            </w:pPr>
            <w:r w:rsidRPr="00A63E3F">
              <w:rPr>
                <w:rFonts w:ascii="Calibri Light" w:hAnsi="Calibri Light" w:cs="Calibri Light"/>
                <w:i/>
                <w:color w:val="000000" w:themeColor="text1"/>
                <w:lang w:val="lt-LT"/>
              </w:rPr>
              <w:t>[jei taikoma]</w:t>
            </w:r>
          </w:p>
        </w:tc>
      </w:tr>
      <w:tr w:rsidR="009249F7" w:rsidRPr="00A63E3F" w14:paraId="19021D9A" w14:textId="77777777" w:rsidTr="000275B4">
        <w:tc>
          <w:tcPr>
            <w:tcW w:w="425" w:type="dxa"/>
            <w:shd w:val="clear" w:color="auto" w:fill="F2F2F2" w:themeFill="background1" w:themeFillShade="F2"/>
            <w:tcMar>
              <w:left w:w="108" w:type="dxa"/>
            </w:tcMar>
            <w:vAlign w:val="center"/>
          </w:tcPr>
          <w:p w14:paraId="53460A3E" w14:textId="77777777" w:rsidR="009249F7" w:rsidRPr="00A63E3F" w:rsidRDefault="009249F7" w:rsidP="009249F7">
            <w:pPr>
              <w:pStyle w:val="ListParagraph"/>
              <w:numPr>
                <w:ilvl w:val="0"/>
                <w:numId w:val="9"/>
              </w:numPr>
              <w:ind w:left="0" w:firstLine="0"/>
              <w:contextualSpacing w:val="0"/>
              <w:jc w:val="center"/>
              <w:rPr>
                <w:rFonts w:ascii="Calibri Light" w:hAnsi="Calibri Light" w:cs="Calibri Light"/>
                <w:lang w:val="lt-LT"/>
              </w:rPr>
            </w:pPr>
          </w:p>
        </w:tc>
        <w:tc>
          <w:tcPr>
            <w:tcW w:w="5642" w:type="dxa"/>
            <w:shd w:val="clear" w:color="auto" w:fill="auto"/>
            <w:tcMar>
              <w:left w:w="108" w:type="dxa"/>
            </w:tcMar>
            <w:vAlign w:val="center"/>
          </w:tcPr>
          <w:p w14:paraId="4103CCBB" w14:textId="1BC92AA8" w:rsidR="009249F7" w:rsidRPr="00A63E3F" w:rsidRDefault="00A56C1F" w:rsidP="009249F7">
            <w:pPr>
              <w:pStyle w:val="ListParagraph"/>
              <w:ind w:left="0"/>
              <w:contextualSpacing w:val="0"/>
              <w:rPr>
                <w:rFonts w:ascii="Calibri Light" w:hAnsi="Calibri Light" w:cs="Calibri Light"/>
                <w:lang w:val="lt-LT"/>
              </w:rPr>
            </w:pPr>
            <w:r w:rsidRPr="00A63E3F">
              <w:rPr>
                <w:rFonts w:ascii="Calibri Light" w:hAnsi="Calibri Light" w:cs="Calibri Light"/>
                <w:lang w:val="lt-LT"/>
              </w:rPr>
              <w:t>I</w:t>
            </w:r>
            <w:r w:rsidR="009249F7" w:rsidRPr="00A63E3F">
              <w:rPr>
                <w:rFonts w:ascii="Calibri Light" w:hAnsi="Calibri Light" w:cs="Calibri Light"/>
                <w:lang w:val="lt-LT"/>
              </w:rPr>
              <w:t>šankstinis skelbimas apie numatomus pirkimus</w:t>
            </w:r>
          </w:p>
        </w:tc>
        <w:tc>
          <w:tcPr>
            <w:tcW w:w="3650" w:type="dxa"/>
            <w:shd w:val="clear" w:color="auto" w:fill="auto"/>
            <w:tcMar>
              <w:left w:w="108" w:type="dxa"/>
            </w:tcMar>
            <w:vAlign w:val="center"/>
          </w:tcPr>
          <w:p w14:paraId="49D20477" w14:textId="60F673F8" w:rsidR="009249F7" w:rsidRPr="00A63E3F" w:rsidRDefault="009249F7" w:rsidP="009249F7">
            <w:pPr>
              <w:pStyle w:val="ListParagraph"/>
              <w:ind w:left="0"/>
              <w:contextualSpacing w:val="0"/>
              <w:rPr>
                <w:rFonts w:ascii="Calibri Light" w:hAnsi="Calibri Light" w:cs="Calibri Light"/>
                <w:i/>
                <w:lang w:val="lt-LT"/>
              </w:rPr>
            </w:pPr>
            <w:r w:rsidRPr="00A63E3F">
              <w:rPr>
                <w:rFonts w:ascii="Calibri Light" w:hAnsi="Calibri Light" w:cs="Calibri Light"/>
                <w:i/>
                <w:lang w:val="lt-LT"/>
              </w:rPr>
              <w:t>[jei taikoma]</w:t>
            </w:r>
          </w:p>
        </w:tc>
      </w:tr>
    </w:tbl>
    <w:p w14:paraId="2F81F44D" w14:textId="77777777" w:rsidR="006B2576" w:rsidRPr="00A63E3F" w:rsidRDefault="006B2576" w:rsidP="00F64268">
      <w:pPr>
        <w:pStyle w:val="ListParagraph"/>
        <w:tabs>
          <w:tab w:val="left" w:pos="284"/>
        </w:tabs>
        <w:spacing w:before="60" w:after="60" w:line="120" w:lineRule="auto"/>
        <w:ind w:left="0"/>
        <w:contextualSpacing w:val="0"/>
        <w:rPr>
          <w:rFonts w:ascii="Calibri Light" w:hAnsi="Calibri Light" w:cs="Calibri Light"/>
          <w:lang w:val="lt-LT"/>
        </w:rPr>
      </w:pPr>
    </w:p>
    <w:p w14:paraId="269B47F5" w14:textId="77A0D9E5" w:rsidR="006B2576" w:rsidRPr="00A63E3F" w:rsidRDefault="00146B75"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Tuo atveju, kai tikslinama pirkimo skelbime pateikta informacija, atitinkamai patikslinamas skelbimas ir prireikus pratęsiamas pasiūlymų pateikimo terminas protingumo kriterijų atitinkančiu laikotarpiu, per kurį tiekėjai, rengdami pasiūlymus, galėtų atsižvelgti į patikslinimus</w:t>
      </w:r>
      <w:r w:rsidR="006B2576" w:rsidRPr="00A63E3F">
        <w:rPr>
          <w:rFonts w:ascii="Calibri Light" w:hAnsi="Calibri Light" w:cs="Calibri Light"/>
          <w:lang w:val="lt-LT"/>
        </w:rPr>
        <w:t>.</w:t>
      </w:r>
    </w:p>
    <w:p w14:paraId="2E244BCF" w14:textId="77777777" w:rsidR="006B2576" w:rsidRPr="00A63E3F"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Savanoriškas ex ante skaidrumo skelbimas neskelbiamas.</w:t>
      </w:r>
    </w:p>
    <w:p w14:paraId="417D1AD1" w14:textId="42A5EF68" w:rsidR="006B2576" w:rsidRPr="00A63E3F" w:rsidRDefault="006B2576" w:rsidP="00473504">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lastRenderedPageBreak/>
        <w:t xml:space="preserve">Pirkimas atliekamas vadovaujantis: </w:t>
      </w:r>
      <w:r w:rsidR="00800820" w:rsidRPr="00A63E3F">
        <w:rPr>
          <w:rFonts w:ascii="Calibri Light" w:hAnsi="Calibri Light" w:cs="Calibri Light"/>
          <w:lang w:val="lt-LT"/>
        </w:rPr>
        <w:t>VP</w:t>
      </w:r>
      <w:r w:rsidR="00483E4D" w:rsidRPr="00A63E3F">
        <w:rPr>
          <w:rFonts w:ascii="Calibri Light" w:hAnsi="Calibri Light" w:cs="Calibri Light"/>
          <w:lang w:val="lt-LT"/>
        </w:rPr>
        <w:t>A</w:t>
      </w:r>
      <w:r w:rsidR="00800820" w:rsidRPr="00A63E3F">
        <w:rPr>
          <w:rFonts w:ascii="Calibri Light" w:hAnsi="Calibri Light" w:cs="Calibri Light"/>
          <w:lang w:val="lt-LT"/>
        </w:rPr>
        <w:t>GSSĮ</w:t>
      </w:r>
      <w:r w:rsidRPr="00A63E3F">
        <w:rPr>
          <w:rFonts w:ascii="Calibri Light" w:hAnsi="Calibri Light" w:cs="Calibri Light"/>
          <w:lang w:val="lt-LT"/>
        </w:rPr>
        <w:t xml:space="preserve">,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7" w:history="1">
        <w:r w:rsidRPr="00A63E3F">
          <w:rPr>
            <w:rFonts w:ascii="Calibri Light" w:hAnsi="Calibri Light" w:cs="Calibri Light"/>
            <w:lang w:val="lt-LT"/>
          </w:rPr>
          <w:t>CVP IS</w:t>
        </w:r>
      </w:hyperlink>
      <w:r w:rsidRPr="00A63E3F">
        <w:rPr>
          <w:rFonts w:ascii="Calibri Light" w:hAnsi="Calibri Light" w:cs="Calibri Light"/>
          <w:lang w:val="lt-LT"/>
        </w:rPr>
        <w:t xml:space="preserve"> priemonėmis.</w:t>
      </w:r>
    </w:p>
    <w:p w14:paraId="79989DB6" w14:textId="5F625EDE" w:rsidR="00BA2917" w:rsidRPr="00A63E3F"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 xml:space="preserve">Bet kokia informacija, PD paaiškinimai ir/arba patikslinimai, pranešimai ar kitas Komisijos ir tiekėjų bendravimas yra vykdomas tik </w:t>
      </w:r>
      <w:hyperlink r:id="rId18" w:history="1">
        <w:r w:rsidRPr="00A63E3F">
          <w:rPr>
            <w:rFonts w:ascii="Calibri Light" w:hAnsi="Calibri Light" w:cs="Calibri Light"/>
            <w:lang w:val="lt-LT"/>
          </w:rPr>
          <w:t>CVP IS</w:t>
        </w:r>
      </w:hyperlink>
      <w:r w:rsidRPr="00A63E3F">
        <w:rPr>
          <w:rFonts w:ascii="Calibri Light" w:hAnsi="Calibri Light" w:cs="Calibri Light"/>
          <w:lang w:val="lt-LT"/>
        </w:rPr>
        <w:t xml:space="preserve"> susirašinėjimo priemonėmis. </w:t>
      </w:r>
    </w:p>
    <w:p w14:paraId="0831DBD3" w14:textId="4425072D" w:rsidR="00873ECB" w:rsidRPr="00A63E3F" w:rsidRDefault="0081504E" w:rsidP="00036DBB">
      <w:pPr>
        <w:pStyle w:val="ListParagraph"/>
        <w:numPr>
          <w:ilvl w:val="1"/>
          <w:numId w:val="8"/>
        </w:numPr>
        <w:tabs>
          <w:tab w:val="left" w:pos="284"/>
        </w:tabs>
        <w:spacing w:before="60" w:after="60" w:line="240" w:lineRule="auto"/>
        <w:ind w:hanging="567"/>
        <w:contextualSpacing w:val="0"/>
        <w:rPr>
          <w:rStyle w:val="Hyperlink"/>
          <w:rFonts w:ascii="Calibri Light" w:hAnsi="Calibri Light" w:cs="Calibri Light"/>
          <w:color w:val="auto"/>
          <w:u w:val="none"/>
          <w:lang w:val="lt-LT"/>
        </w:rPr>
      </w:pPr>
      <w:bookmarkStart w:id="0" w:name="_Hlk164149425"/>
      <w:r w:rsidRPr="0081504E">
        <w:rPr>
          <w:rFonts w:ascii="Calibri Light" w:hAnsi="Calibri Light" w:cs="Calibri Light"/>
          <w:lang w:val="lt-LT"/>
        </w:rPr>
        <w:t xml:space="preserve">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(toliau – Reglamentu), taip pat Asmens duomenų tvarkymo ir duomenų subjektų teisių įgyvendinimo Išteklių agentūra prie Lietuvos Respublikos vidaus reikalų ministerijos aprašu, patvirtintu Išteklių agentūros prie Lietuvos Respublikos vidaus reikalų ministerijos direktoriaus 2018 m. rugpjūčio 6 d. įsakymu Nr. 8V-150 „Dėl asmens duomenų tvarkymo ir duomenų subjektų teisių įgyvendinimo Išteklių agentūros prie Lietuvos Respublikos vidaus reikalų ministerijos aprašo patvirtinimo“. </w:t>
      </w:r>
      <w:r w:rsidR="00873ECB" w:rsidRPr="00A63E3F">
        <w:rPr>
          <w:rFonts w:ascii="Calibri Light" w:hAnsi="Calibri Light" w:cs="Calibri Light"/>
          <w:lang w:val="lt-LT"/>
        </w:rPr>
        <w:t xml:space="preserve">Detalesnė informacija: </w:t>
      </w:r>
      <w:hyperlink r:id="rId19" w:history="1">
        <w:r w:rsidR="00A63E3F" w:rsidRPr="009E7289">
          <w:rPr>
            <w:rStyle w:val="Hyperlink"/>
            <w:rFonts w:ascii="Calibri Light" w:hAnsi="Calibri Light" w:cs="Calibri Light"/>
            <w:lang w:val="lt-LT"/>
          </w:rPr>
          <w:t>https://ia.lrv.lt/lt/asmens-duomenu-apsauga/</w:t>
        </w:r>
      </w:hyperlink>
    </w:p>
    <w:bookmarkEnd w:id="0"/>
    <w:p w14:paraId="7E76F1C2" w14:textId="77777777" w:rsidR="00873ECB" w:rsidRPr="00A63E3F" w:rsidRDefault="00873ECB"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76E8807" w14:textId="1E47F526" w:rsidR="00873ECB" w:rsidRPr="00A63E3F" w:rsidRDefault="00873ECB"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 xml:space="preserve"> Jei tiekėjas, vykdydamas sutartį, tvarkys asmens duomenis PO vardu (pavyzdžiui, tvarkys PO buhalterinės apskaitos duomenis), jis, vadovaujantis Reglamentu, bus laikomas duomenų tvarkytoju. Tokiu atveju, tiekėjas, laimėjęs pirkimą, turės pasirašyti duomenų tvarkymo sutartį, sudarytą vadovaujantis Reglamento 28 str. 3 d. Bendros duomenų tvarkymo sąlygos (kurios nėra konfidencialios), jei jos gali turėti įtakos pirkimo pasiūlymo kainai, bus nurodytos SS.</w:t>
      </w:r>
    </w:p>
    <w:p w14:paraId="7A2DB5A2" w14:textId="77777777" w:rsidR="00A5617A" w:rsidRPr="00A63E3F"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A63E3F"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t>PERKANČIOJI ORGANIZACIJA (PO)</w:t>
      </w:r>
    </w:p>
    <w:p w14:paraId="469DF5EC" w14:textId="77777777" w:rsidR="00A5617A" w:rsidRPr="00A63E3F" w:rsidRDefault="00A5617A" w:rsidP="00F64268">
      <w:pPr>
        <w:spacing w:before="60" w:after="60" w:line="120" w:lineRule="auto"/>
        <w:ind w:left="142"/>
        <w:rPr>
          <w:rFonts w:ascii="Calibri Light" w:hAnsi="Calibri Light" w:cs="Calibri Light"/>
          <w:lang w:val="lt-LT"/>
        </w:rPr>
      </w:pPr>
    </w:p>
    <w:p w14:paraId="07D16DBD" w14:textId="2F723EA2" w:rsidR="006B2576" w:rsidRPr="00A63E3F"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 xml:space="preserve">PO nurodyta SS. Jei PO yra ne </w:t>
      </w:r>
      <w:r w:rsidR="00A63E3F">
        <w:rPr>
          <w:rFonts w:ascii="Calibri Light" w:hAnsi="Calibri Light" w:cs="Calibri Light"/>
          <w:lang w:val="lt-LT"/>
        </w:rPr>
        <w:t>Išteklių agentūra</w:t>
      </w:r>
      <w:r w:rsidRPr="00A63E3F">
        <w:rPr>
          <w:rFonts w:ascii="Calibri Light" w:hAnsi="Calibri Light" w:cs="Calibri Light"/>
          <w:lang w:val="lt-LT"/>
        </w:rPr>
        <w:t xml:space="preserve">, o kita vidaus reikalų sistemos įstaiga, tai </w:t>
      </w:r>
      <w:r w:rsidR="00A63E3F">
        <w:rPr>
          <w:rFonts w:ascii="Calibri Light" w:hAnsi="Calibri Light" w:cs="Calibri Light"/>
          <w:lang w:val="lt-LT"/>
        </w:rPr>
        <w:t>Išteklių agentūra</w:t>
      </w:r>
      <w:r w:rsidRPr="00A63E3F">
        <w:rPr>
          <w:rFonts w:ascii="Calibri Light" w:hAnsi="Calibri Light" w:cs="Calibri Light"/>
          <w:lang w:val="lt-LT"/>
        </w:rPr>
        <w:t xml:space="preserve"> pirkimo procedūras vykdo kaip įgaliotoji PO, o Sutartį pagal Komisijos siūlymą sudaro SS nurodyta PO.</w:t>
      </w:r>
    </w:p>
    <w:p w14:paraId="691029D8" w14:textId="77777777" w:rsidR="00A5617A" w:rsidRPr="00A63E3F"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A63E3F"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t>PIRKIMO OBJEKTAS, TECHNINĖ SPECIFIKACIJA</w:t>
      </w:r>
    </w:p>
    <w:p w14:paraId="2C223908" w14:textId="77777777" w:rsidR="00A5617A" w:rsidRPr="00A63E3F" w:rsidRDefault="00A5617A" w:rsidP="00F64268">
      <w:pPr>
        <w:spacing w:before="60" w:after="60" w:line="120" w:lineRule="auto"/>
        <w:ind w:left="142"/>
        <w:rPr>
          <w:rFonts w:ascii="Calibri Light" w:hAnsi="Calibri Light" w:cs="Calibri Light"/>
          <w:lang w:val="lt-LT"/>
        </w:rPr>
      </w:pPr>
    </w:p>
    <w:p w14:paraId="66185D45" w14:textId="77777777" w:rsidR="006B2576" w:rsidRPr="00A63E3F"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Pirkimo pavadinimas ir objektas bei pasiūlymo vertinimo kriterijai ir sąlygos nurodytos SS.</w:t>
      </w:r>
    </w:p>
    <w:p w14:paraId="4FBF0538" w14:textId="77777777" w:rsidR="006B2576" w:rsidRPr="00A63E3F"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Pirkimo objekto kiekis (apimtis), reikalavimai, savybės, sąlygos ir aprašymas nurodytas TS.</w:t>
      </w:r>
    </w:p>
    <w:p w14:paraId="3B2E865C" w14:textId="4B5A88B9" w:rsidR="00E35983" w:rsidRPr="00E35983" w:rsidRDefault="00E35983" w:rsidP="00E35983">
      <w:pPr>
        <w:pStyle w:val="ListParagraph"/>
        <w:numPr>
          <w:ilvl w:val="1"/>
          <w:numId w:val="8"/>
        </w:numPr>
        <w:ind w:hanging="567"/>
        <w:rPr>
          <w:rFonts w:ascii="Calibri Light" w:hAnsi="Calibri Light" w:cs="Calibri Light"/>
          <w:lang w:val="lt-LT"/>
        </w:rPr>
      </w:pPr>
      <w:r w:rsidRPr="00E35983">
        <w:rPr>
          <w:rFonts w:ascii="Calibri Light" w:hAnsi="Calibri Light" w:cs="Calibri Light"/>
          <w:lang w:val="lt-LT"/>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p w14:paraId="64F5CE99" w14:textId="77777777" w:rsidR="00A5617A" w:rsidRPr="00A63E3F"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A63E3F"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t>DALYVAVIMO PIRKIME SĄLYGOS</w:t>
      </w:r>
    </w:p>
    <w:p w14:paraId="4503ADFB" w14:textId="77777777" w:rsidR="00A5617A" w:rsidRPr="00A63E3F" w:rsidRDefault="00A5617A" w:rsidP="00F64268">
      <w:pPr>
        <w:spacing w:before="60" w:after="60" w:line="120" w:lineRule="auto"/>
        <w:rPr>
          <w:rFonts w:ascii="Calibri Light" w:hAnsi="Calibri Light" w:cs="Calibri Light"/>
          <w:color w:val="000000" w:themeColor="text1"/>
          <w:lang w:val="lt-LT"/>
        </w:rPr>
      </w:pPr>
    </w:p>
    <w:p w14:paraId="07F468E5" w14:textId="4DC3C9E0" w:rsidR="00CA41C1" w:rsidRPr="00A63E3F" w:rsidRDefault="007B1CA5" w:rsidP="00D46807">
      <w:pPr>
        <w:pStyle w:val="ListParagraph"/>
        <w:numPr>
          <w:ilvl w:val="1"/>
          <w:numId w:val="8"/>
        </w:numPr>
        <w:tabs>
          <w:tab w:val="left" w:pos="284"/>
        </w:tabs>
        <w:spacing w:after="0" w:line="240" w:lineRule="auto"/>
        <w:ind w:hanging="567"/>
        <w:rPr>
          <w:rFonts w:ascii="Calibri Light" w:hAnsi="Calibri Light" w:cs="Calibri Light"/>
          <w:color w:val="000000" w:themeColor="text1"/>
          <w:lang w:val="lt-LT"/>
        </w:rPr>
      </w:pPr>
      <w:r w:rsidRPr="00A63E3F">
        <w:rPr>
          <w:rFonts w:ascii="Calibri Light" w:hAnsi="Calibri Light" w:cs="Calibri Light"/>
          <w:color w:val="000000" w:themeColor="text1"/>
          <w:lang w:val="lt-LT"/>
        </w:rPr>
        <w:t>Sąlyg</w:t>
      </w:r>
      <w:r w:rsidR="005D5E1E" w:rsidRPr="00A63E3F">
        <w:rPr>
          <w:rFonts w:ascii="Calibri Light" w:hAnsi="Calibri Light" w:cs="Calibri Light"/>
          <w:color w:val="000000" w:themeColor="text1"/>
          <w:lang w:val="lt-LT"/>
        </w:rPr>
        <w:t>os</w:t>
      </w:r>
      <w:r w:rsidRPr="00A63E3F">
        <w:rPr>
          <w:rFonts w:ascii="Calibri Light" w:hAnsi="Calibri Light" w:cs="Calibri Light"/>
          <w:color w:val="000000" w:themeColor="text1"/>
          <w:lang w:val="lt-LT"/>
        </w:rPr>
        <w:t>, kuriomis draudžiamas ir ribojamas jo dalyvavimas pirkime</w:t>
      </w:r>
      <w:r w:rsidR="00161AED" w:rsidRPr="00A63E3F">
        <w:rPr>
          <w:rFonts w:ascii="Calibri Light" w:hAnsi="Calibri Light" w:cs="Calibri Light"/>
          <w:color w:val="000000" w:themeColor="text1"/>
          <w:lang w:val="lt-LT"/>
        </w:rPr>
        <w:t>, kvalifikacijos reikalavimai ir jeigu taikytini, kokybės vadybos sistemos ir (arba) aplinkos apsaugos vadybos sistemos standartai bei atitiktį šiems reikalavimams patvirtinančių dokumentų sąrašas nurodytas SS</w:t>
      </w:r>
      <w:r w:rsidR="00CA41C1" w:rsidRPr="00A63E3F">
        <w:rPr>
          <w:rFonts w:ascii="Calibri Light" w:hAnsi="Calibri Light" w:cs="Calibri Light"/>
          <w:color w:val="000000" w:themeColor="text1"/>
          <w:lang w:val="lt-LT"/>
        </w:rPr>
        <w:t>.</w:t>
      </w:r>
    </w:p>
    <w:p w14:paraId="19635F08" w14:textId="77777777" w:rsidR="00146B75" w:rsidRPr="00A63E3F" w:rsidRDefault="00146B75" w:rsidP="00530D79">
      <w:pPr>
        <w:pStyle w:val="ListParagraph"/>
        <w:numPr>
          <w:ilvl w:val="1"/>
          <w:numId w:val="8"/>
        </w:numPr>
        <w:tabs>
          <w:tab w:val="left" w:pos="284"/>
        </w:tabs>
        <w:spacing w:before="120" w:after="120" w:line="240" w:lineRule="auto"/>
        <w:ind w:hanging="567"/>
        <w:contextualSpacing w:val="0"/>
        <w:rPr>
          <w:rFonts w:ascii="Calibri Light" w:hAnsi="Calibri Light" w:cs="Calibri Light"/>
          <w:color w:val="000000" w:themeColor="text1"/>
          <w:lang w:val="lt-LT"/>
        </w:rPr>
      </w:pPr>
      <w:bookmarkStart w:id="1" w:name="_Hlk52361911"/>
      <w:r w:rsidRPr="00A63E3F">
        <w:rPr>
          <w:rFonts w:ascii="Calibri Light" w:hAnsi="Calibri Light" w:cs="Calibri Light"/>
          <w:color w:val="000000" w:themeColor="text1"/>
          <w:lang w:val="lt-LT"/>
        </w:rPr>
        <w:t>Pirkimo dalyvis gali remtis kitų ūkio subjektų ekonominiais, finansiniais, techniniais ir profesiniais pajėgumais, neatsižvelgiant į tai, kokio teisinio pobūdžio būtų jo ryšiai su jais. Šiuo atveju kandidatas ar dalyvis privalo įrodyti perkančiajai organizacijai, kad vykdant sutartį tie ištekliai jam bus prieinami. Pirkimo dalyvis gali remtis kitų ūkio subjektų pajėgumais, jeigu šie ūkio subjektai atitinka PO nustatytus su patikimumu susijusius reikalavimus. Tokiomis pačiomis sąlygomis ūkio subjektų grupė gali remtis ūkio subjektų grupės narių arba kitų ūkio subjektų pajėgumais</w:t>
      </w:r>
    </w:p>
    <w:p w14:paraId="2FB62CBE" w14:textId="086DD228" w:rsidR="00CE3236" w:rsidRPr="00A63E3F" w:rsidRDefault="00146B75" w:rsidP="00530D79">
      <w:pPr>
        <w:pStyle w:val="ListParagraph"/>
        <w:numPr>
          <w:ilvl w:val="1"/>
          <w:numId w:val="8"/>
        </w:numPr>
        <w:tabs>
          <w:tab w:val="left" w:pos="284"/>
        </w:tabs>
        <w:spacing w:before="120" w:after="120" w:line="240" w:lineRule="auto"/>
        <w:ind w:hanging="567"/>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lastRenderedPageBreak/>
        <w:t>Jei tiekėjo kvalifikacija dėl teisės verstis atitinkama veikla netikrinama arba pagal SS nustatytus kvalifikacinius reikalavimus tikrinama ne visa apimtimi, tačiau jei norminiai teisės aktai numato tam tikrus reikalavimus dėl teisės verstis veikla, tiekėjas PO įsipareigoja, jog pirkimo sutartį vykdys tik tokią teisę turintys asmenys</w:t>
      </w:r>
      <w:r w:rsidR="00E22BDA">
        <w:rPr>
          <w:rFonts w:ascii="Calibri Light" w:hAnsi="Calibri Light" w:cs="Calibri Light"/>
          <w:color w:val="000000" w:themeColor="text1"/>
          <w:lang w:val="lt-LT"/>
        </w:rPr>
        <w:t>.</w:t>
      </w:r>
      <w:r w:rsidR="00CE3236" w:rsidRPr="00A63E3F">
        <w:rPr>
          <w:rFonts w:ascii="Calibri Light" w:hAnsi="Calibri Light" w:cs="Calibri Light"/>
          <w:i/>
          <w:iCs/>
          <w:color w:val="000000" w:themeColor="text1"/>
          <w:lang w:val="lt-LT"/>
        </w:rPr>
        <w:t xml:space="preserve"> </w:t>
      </w:r>
    </w:p>
    <w:bookmarkEnd w:id="1"/>
    <w:p w14:paraId="1A5646B3" w14:textId="43873118" w:rsidR="006B2576" w:rsidRPr="00A63E3F" w:rsidRDefault="00BA2917"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t>ŪKIO SUBJEKTŲ GRUPĖS DALYVAVIMAS PIRKIMO PROCEDŪROSE</w:t>
      </w:r>
      <w:r w:rsidR="00E64158" w:rsidRPr="00A63E3F">
        <w:rPr>
          <w:rFonts w:ascii="Calibri Light" w:hAnsi="Calibri Light" w:cs="Calibri Light"/>
          <w:caps w:val="0"/>
          <w:color w:val="365F91" w:themeColor="accent1" w:themeShade="BF"/>
          <w:sz w:val="22"/>
          <w:szCs w:val="22"/>
          <w:lang w:val="lt-LT"/>
        </w:rPr>
        <w:t xml:space="preserve">. </w:t>
      </w:r>
    </w:p>
    <w:p w14:paraId="72A50379" w14:textId="77777777" w:rsidR="00A5617A" w:rsidRPr="00A63E3F" w:rsidRDefault="00A5617A" w:rsidP="00F64268">
      <w:pPr>
        <w:spacing w:before="60" w:after="60" w:line="120" w:lineRule="auto"/>
        <w:ind w:left="142"/>
        <w:rPr>
          <w:rFonts w:ascii="Calibri Light" w:hAnsi="Calibri Light" w:cs="Calibri Light"/>
          <w:lang w:val="lt-LT"/>
        </w:rPr>
      </w:pPr>
    </w:p>
    <w:p w14:paraId="2456AE32" w14:textId="545917E7" w:rsidR="006B2576" w:rsidRPr="00A63E3F"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Jei pasiūlymą teikia ūkio subjektų grupė</w:t>
      </w:r>
      <w:r w:rsidR="001B366F" w:rsidRPr="00A63E3F">
        <w:rPr>
          <w:rFonts w:ascii="Calibri Light" w:hAnsi="Calibri Light" w:cs="Calibri Light"/>
          <w:lang w:val="lt-LT"/>
        </w:rPr>
        <w:t>,</w:t>
      </w:r>
      <w:r w:rsidRPr="00A63E3F">
        <w:rPr>
          <w:rFonts w:ascii="Calibri Light" w:hAnsi="Calibri Light" w:cs="Calibri Light"/>
          <w:lang w:val="lt-LT"/>
        </w:rPr>
        <w:t xml:space="preserve"> ją atstovaujantis dalyvis turi pateikti jungtinės veiklos sutartį (toliau – JVS), kurioje turi būti:</w:t>
      </w:r>
    </w:p>
    <w:p w14:paraId="2C657AD3" w14:textId="77777777" w:rsidR="006B2576" w:rsidRPr="00A63E3F" w:rsidRDefault="006B2576"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lang w:val="lt-LT"/>
        </w:rPr>
      </w:pPr>
      <w:r w:rsidRPr="00A63E3F">
        <w:rPr>
          <w:rFonts w:ascii="Calibri Light" w:hAnsi="Calibri Light" w:cs="Calibri Light"/>
          <w:lang w:val="lt-LT"/>
        </w:rPr>
        <w:t>nurodyti kiekvienos JVS šalies įsipareigojimai vykdant numatomą su PO sudaryti Sutartį, šių įsipareigojimų vertės dalis, įeinanti į bendrą Sutarties vertę.</w:t>
      </w:r>
    </w:p>
    <w:p w14:paraId="4C25AF24" w14:textId="77777777" w:rsidR="006B2576" w:rsidRPr="00A63E3F" w:rsidRDefault="006B2576"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lang w:val="lt-LT"/>
        </w:rPr>
      </w:pPr>
      <w:r w:rsidRPr="00A63E3F">
        <w:rPr>
          <w:rFonts w:ascii="Calibri Light" w:hAnsi="Calibri Light" w:cs="Calibri Light"/>
          <w:lang w:val="lt-LT"/>
        </w:rPr>
        <w:t xml:space="preserve">nustatyta solidari visų JVS šalių atsakomybė už prievolių PO nevykdymą. </w:t>
      </w:r>
    </w:p>
    <w:p w14:paraId="5CBCE4A6" w14:textId="78F6E8A2" w:rsidR="006B2576" w:rsidRPr="00A63E3F" w:rsidRDefault="006B2576"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lang w:val="lt-LT"/>
        </w:rPr>
      </w:pPr>
      <w:r w:rsidRPr="00A63E3F">
        <w:rPr>
          <w:rFonts w:ascii="Calibri Light" w:hAnsi="Calibri Light" w:cs="Calibri Light"/>
          <w:lang w:val="lt-LT"/>
        </w:rPr>
        <w:t>numatyta, kas atstovauja ūkio subjektų grupei (teikiant pasiūlymą, pasirašant Sutartį, teikiant PVM sąskaitas-faktūras (mokėjimai bus atliekami tik vienam iš JVS partnerių), pasirašant su Sutarties vykdymu susijusius dokumentus).</w:t>
      </w:r>
    </w:p>
    <w:p w14:paraId="31091106" w14:textId="5CB23170" w:rsidR="006F34D6" w:rsidRPr="00A63E3F" w:rsidRDefault="006F34D6"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lang w:val="lt-LT"/>
        </w:rPr>
      </w:pPr>
      <w:r w:rsidRPr="00A63E3F">
        <w:rPr>
          <w:rFonts w:ascii="Calibri Light" w:hAnsi="Calibri Light" w:cs="Calibri Light"/>
          <w:i/>
          <w:lang w:val="lt-LT"/>
        </w:rPr>
        <w:t>nurodyta, kuris JVS partneris automatiškai tampa pagrindiniu partneriu, kai pagrindinis JVS partneris susiduria su finansinėmis problemomis ir tampa nepajėgus vykdyti sutartį.</w:t>
      </w:r>
    </w:p>
    <w:p w14:paraId="71785377" w14:textId="62160296" w:rsidR="006F34D6" w:rsidRPr="00A63E3F" w:rsidRDefault="006F34D6"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lang w:val="lt-LT"/>
        </w:rPr>
      </w:pPr>
      <w:r w:rsidRPr="00A63E3F">
        <w:rPr>
          <w:rFonts w:ascii="Calibri Light" w:hAnsi="Calibri Light" w:cs="Calibri Light"/>
          <w:i/>
          <w:lang w:val="lt-LT"/>
        </w:rPr>
        <w:t>iškilus d) punkte nurodytoms aplinkybėms, numatyti prievolę įvykdyti pagrindinio partnerio įsipareigojimus ir už juos gauti mokėjimus iš PO.</w:t>
      </w:r>
    </w:p>
    <w:p w14:paraId="559C95B6" w14:textId="77777777" w:rsidR="006B2576" w:rsidRPr="00A63E3F"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JVS nuostatos negali būti keičiamos be PO raštiško sutikimo.</w:t>
      </w:r>
    </w:p>
    <w:p w14:paraId="7328460C" w14:textId="77777777" w:rsidR="006B2576" w:rsidRPr="00A63E3F"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08EF0100" w14:textId="24241A76" w:rsidR="00BA2917" w:rsidRPr="00A63E3F" w:rsidRDefault="00BA2917"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1FCBB2C0" w14:textId="11E2BE01" w:rsidR="00974023" w:rsidRPr="00A63E3F" w:rsidRDefault="00974023"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t>SUBTIEKIMAS</w:t>
      </w:r>
    </w:p>
    <w:p w14:paraId="134303E3" w14:textId="6A323DEE" w:rsidR="00DF4C35" w:rsidRPr="00A63E3F" w:rsidRDefault="004F25DD" w:rsidP="00433762">
      <w:pPr>
        <w:pStyle w:val="ListParagraph"/>
        <w:numPr>
          <w:ilvl w:val="1"/>
          <w:numId w:val="8"/>
        </w:numPr>
        <w:autoSpaceDE w:val="0"/>
        <w:autoSpaceDN w:val="0"/>
        <w:adjustRightInd w:val="0"/>
        <w:spacing w:after="164" w:line="240" w:lineRule="auto"/>
        <w:ind w:hanging="567"/>
        <w:rPr>
          <w:rFonts w:ascii="Calibri Light" w:hAnsi="Calibri Light" w:cs="Calibri Light"/>
          <w:color w:val="000000"/>
          <w:lang w:val="lt-LT"/>
        </w:rPr>
      </w:pPr>
      <w:r w:rsidRPr="00A63E3F">
        <w:rPr>
          <w:rFonts w:ascii="Calibri Light" w:hAnsi="Calibri Light" w:cs="Calibri Light"/>
          <w:color w:val="000000"/>
          <w:lang w:val="lt-LT"/>
        </w:rPr>
        <w:t>Pirkimo dalyvis</w:t>
      </w:r>
      <w:r w:rsidR="004E2835" w:rsidRPr="00A63E3F">
        <w:rPr>
          <w:rFonts w:ascii="Calibri Light" w:hAnsi="Calibri Light" w:cs="Calibri Light"/>
          <w:color w:val="000000"/>
          <w:lang w:val="lt-LT"/>
        </w:rPr>
        <w:t xml:space="preserve">, teikiantis pasiūlymą savarankiškai arba kaip ūkio subjektų grupės dalyvis, privalo nurodyti, kokius </w:t>
      </w:r>
      <w:r w:rsidRPr="00A63E3F">
        <w:rPr>
          <w:rFonts w:ascii="Calibri Light" w:hAnsi="Calibri Light" w:cs="Calibri Light"/>
          <w:color w:val="000000"/>
          <w:lang w:val="lt-LT"/>
        </w:rPr>
        <w:t xml:space="preserve">kitus ūkio subjektus, </w:t>
      </w:r>
      <w:r w:rsidR="004E2835" w:rsidRPr="00A63E3F">
        <w:rPr>
          <w:rFonts w:ascii="Calibri Light" w:hAnsi="Calibri Light" w:cs="Calibri Light"/>
          <w:color w:val="000000"/>
          <w:lang w:val="lt-LT"/>
        </w:rPr>
        <w:t>subtiekėjus sutartinių įsipareigojimų vykdymui jis ketina pasitelkti</w:t>
      </w:r>
      <w:r w:rsidR="00982757" w:rsidRPr="00A63E3F">
        <w:rPr>
          <w:rFonts w:ascii="Calibri Light" w:hAnsi="Calibri Light" w:cs="Calibri Light"/>
          <w:color w:val="000000" w:themeColor="text1"/>
          <w:lang w:val="lt-LT"/>
        </w:rPr>
        <w:t xml:space="preserve"> </w:t>
      </w:r>
      <w:r w:rsidR="00982757" w:rsidRPr="00A63E3F">
        <w:rPr>
          <w:rFonts w:ascii="Calibri Light" w:hAnsi="Calibri Light" w:cs="Calibri Light"/>
          <w:color w:val="000000"/>
          <w:lang w:val="lt-LT"/>
        </w:rPr>
        <w:t>bei nurodyti pirkimo sutarties dalį, kurią vykdant bus pasiremta kitų ūkio subjektų (subtiekėjų) paj</w:t>
      </w:r>
      <w:r w:rsidR="00C41528" w:rsidRPr="00A63E3F">
        <w:rPr>
          <w:rFonts w:ascii="Calibri Light" w:hAnsi="Calibri Light" w:cs="Calibri Light"/>
          <w:color w:val="000000"/>
          <w:lang w:val="lt-LT"/>
        </w:rPr>
        <w:t>ė</w:t>
      </w:r>
      <w:r w:rsidR="00982757" w:rsidRPr="00A63E3F">
        <w:rPr>
          <w:rFonts w:ascii="Calibri Light" w:hAnsi="Calibri Light" w:cs="Calibri Light"/>
          <w:color w:val="000000"/>
          <w:lang w:val="lt-LT"/>
        </w:rPr>
        <w:t>gumais</w:t>
      </w:r>
      <w:r w:rsidR="004E2835" w:rsidRPr="00A63E3F">
        <w:rPr>
          <w:rFonts w:ascii="Calibri Light" w:hAnsi="Calibri Light" w:cs="Calibri Light"/>
          <w:color w:val="000000"/>
          <w:lang w:val="lt-LT"/>
        </w:rPr>
        <w:t xml:space="preserve">. </w:t>
      </w:r>
    </w:p>
    <w:p w14:paraId="785C6EBC" w14:textId="15D745D4" w:rsidR="00DF4C35" w:rsidRPr="00A63E3F" w:rsidRDefault="004F25DD" w:rsidP="00433762">
      <w:pPr>
        <w:pStyle w:val="ListParagraph"/>
        <w:numPr>
          <w:ilvl w:val="1"/>
          <w:numId w:val="8"/>
        </w:numPr>
        <w:autoSpaceDE w:val="0"/>
        <w:autoSpaceDN w:val="0"/>
        <w:adjustRightInd w:val="0"/>
        <w:spacing w:after="164" w:line="240" w:lineRule="auto"/>
        <w:ind w:hanging="567"/>
        <w:rPr>
          <w:rFonts w:ascii="Calibri Light" w:hAnsi="Calibri Light" w:cs="Calibri Light"/>
          <w:color w:val="000000"/>
          <w:lang w:val="lt-LT"/>
        </w:rPr>
      </w:pPr>
      <w:r w:rsidRPr="00A63E3F">
        <w:rPr>
          <w:rFonts w:ascii="Calibri Light" w:hAnsi="Calibri Light" w:cs="Calibri Light"/>
          <w:color w:val="000000"/>
          <w:lang w:val="lt-LT"/>
        </w:rPr>
        <w:t>Kitų ūkio subjektų, s</w:t>
      </w:r>
      <w:r w:rsidR="004E2835" w:rsidRPr="00A63E3F">
        <w:rPr>
          <w:rFonts w:ascii="Calibri Light" w:hAnsi="Calibri Light" w:cs="Calibri Light"/>
          <w:color w:val="000000"/>
          <w:lang w:val="lt-LT"/>
        </w:rPr>
        <w:t>ubtiekėj</w:t>
      </w:r>
      <w:r w:rsidRPr="00A63E3F">
        <w:rPr>
          <w:rFonts w:ascii="Calibri Light" w:hAnsi="Calibri Light" w:cs="Calibri Light"/>
          <w:color w:val="000000"/>
          <w:lang w:val="lt-LT"/>
        </w:rPr>
        <w:t>ų</w:t>
      </w:r>
      <w:r w:rsidR="004E2835" w:rsidRPr="00A63E3F">
        <w:rPr>
          <w:rFonts w:ascii="Calibri Light" w:hAnsi="Calibri Light" w:cs="Calibri Light"/>
          <w:color w:val="000000"/>
          <w:lang w:val="lt-LT"/>
        </w:rPr>
        <w:t xml:space="preserve"> pasitelkimas nekeičia tiekėjo atsakomybės dėl numatomos sudaryti sutarties įvykdymo, todėl bet kokiu atveju tiekėjas pilnai privalo prisiimti atsakomybę už jų veiklą vykdant sutartį. </w:t>
      </w:r>
    </w:p>
    <w:p w14:paraId="31E438E1" w14:textId="35A6E29A" w:rsidR="00DF4C35" w:rsidRPr="00A63E3F" w:rsidRDefault="004F25DD" w:rsidP="00433762">
      <w:pPr>
        <w:pStyle w:val="ListParagraph"/>
        <w:numPr>
          <w:ilvl w:val="1"/>
          <w:numId w:val="8"/>
        </w:numPr>
        <w:autoSpaceDE w:val="0"/>
        <w:autoSpaceDN w:val="0"/>
        <w:adjustRightInd w:val="0"/>
        <w:spacing w:after="0" w:line="240" w:lineRule="auto"/>
        <w:ind w:hanging="567"/>
        <w:rPr>
          <w:rFonts w:ascii="Calibri Light" w:hAnsi="Calibri Light" w:cs="Calibri Light"/>
          <w:color w:val="000000"/>
          <w:lang w:val="lt-LT"/>
        </w:rPr>
      </w:pPr>
      <w:r w:rsidRPr="00A63E3F">
        <w:rPr>
          <w:rFonts w:ascii="Calibri Light" w:hAnsi="Calibri Light" w:cs="Calibri Light"/>
          <w:color w:val="000000"/>
          <w:lang w:val="lt-LT"/>
        </w:rPr>
        <w:t xml:space="preserve">Pirkimo dalyvis privalo </w:t>
      </w:r>
      <w:r w:rsidR="004E2835" w:rsidRPr="00A63E3F">
        <w:rPr>
          <w:rFonts w:ascii="Calibri Light" w:hAnsi="Calibri Light" w:cs="Calibri Light"/>
          <w:color w:val="000000"/>
          <w:lang w:val="lt-LT"/>
        </w:rPr>
        <w:t>užtikrin</w:t>
      </w:r>
      <w:r w:rsidRPr="00A63E3F">
        <w:rPr>
          <w:rFonts w:ascii="Calibri Light" w:hAnsi="Calibri Light" w:cs="Calibri Light"/>
          <w:color w:val="000000"/>
          <w:lang w:val="lt-LT"/>
        </w:rPr>
        <w:t>ti k</w:t>
      </w:r>
      <w:r w:rsidR="004E2835" w:rsidRPr="00A63E3F">
        <w:rPr>
          <w:rFonts w:ascii="Calibri Light" w:hAnsi="Calibri Light" w:cs="Calibri Light"/>
          <w:color w:val="000000"/>
          <w:lang w:val="lt-LT"/>
        </w:rPr>
        <w:t>i</w:t>
      </w:r>
      <w:r w:rsidRPr="00A63E3F">
        <w:rPr>
          <w:rFonts w:ascii="Calibri Light" w:hAnsi="Calibri Light" w:cs="Calibri Light"/>
          <w:color w:val="000000"/>
          <w:lang w:val="lt-LT"/>
        </w:rPr>
        <w:t>t</w:t>
      </w:r>
      <w:r w:rsidR="004E2835" w:rsidRPr="00A63E3F">
        <w:rPr>
          <w:rFonts w:ascii="Calibri Light" w:hAnsi="Calibri Light" w:cs="Calibri Light"/>
          <w:color w:val="000000"/>
          <w:lang w:val="lt-LT"/>
        </w:rPr>
        <w:t xml:space="preserve">ų </w:t>
      </w:r>
      <w:r w:rsidRPr="00A63E3F">
        <w:rPr>
          <w:rFonts w:ascii="Calibri Light" w:hAnsi="Calibri Light" w:cs="Calibri Light"/>
          <w:color w:val="000000"/>
          <w:lang w:val="lt-LT"/>
        </w:rPr>
        <w:t>ūkio subjektų (</w:t>
      </w:r>
      <w:r w:rsidR="004E2835" w:rsidRPr="00A63E3F">
        <w:rPr>
          <w:rFonts w:ascii="Calibri Light" w:hAnsi="Calibri Light" w:cs="Calibri Light"/>
          <w:color w:val="000000"/>
          <w:lang w:val="lt-LT"/>
        </w:rPr>
        <w:t>subtiekėjų</w:t>
      </w:r>
      <w:r w:rsidRPr="00A63E3F">
        <w:rPr>
          <w:rFonts w:ascii="Calibri Light" w:hAnsi="Calibri Light" w:cs="Calibri Light"/>
          <w:color w:val="000000"/>
          <w:lang w:val="lt-LT"/>
        </w:rPr>
        <w:t>)</w:t>
      </w:r>
      <w:r w:rsidR="004E2835" w:rsidRPr="00A63E3F">
        <w:rPr>
          <w:rFonts w:ascii="Calibri Light" w:hAnsi="Calibri Light" w:cs="Calibri Light"/>
          <w:color w:val="000000"/>
          <w:lang w:val="lt-LT"/>
        </w:rPr>
        <w:t xml:space="preserve"> turimų išteklių prieinamumą PO sutarties vykdymo metu. </w:t>
      </w:r>
    </w:p>
    <w:p w14:paraId="57581FA8" w14:textId="5A48096B" w:rsidR="004F25DD" w:rsidRPr="00A63E3F" w:rsidRDefault="004E2835" w:rsidP="00F51102">
      <w:pPr>
        <w:pStyle w:val="ListParagraph"/>
        <w:numPr>
          <w:ilvl w:val="1"/>
          <w:numId w:val="8"/>
        </w:numPr>
        <w:autoSpaceDE w:val="0"/>
        <w:autoSpaceDN w:val="0"/>
        <w:adjustRightInd w:val="0"/>
        <w:spacing w:after="0" w:line="240" w:lineRule="auto"/>
        <w:ind w:hanging="567"/>
        <w:rPr>
          <w:rFonts w:ascii="Calibri Light" w:hAnsi="Calibri Light" w:cs="Calibri Light"/>
          <w:lang w:val="lt-LT"/>
        </w:rPr>
      </w:pPr>
      <w:r w:rsidRPr="00A63E3F">
        <w:rPr>
          <w:rFonts w:ascii="Calibri Light" w:hAnsi="Calibri Light" w:cs="Calibri Light"/>
          <w:color w:val="000000"/>
          <w:lang w:val="lt-LT"/>
        </w:rPr>
        <w:t xml:space="preserve"> Kai pasiūlymą teikiantis </w:t>
      </w:r>
      <w:r w:rsidR="004F25DD" w:rsidRPr="00A63E3F">
        <w:rPr>
          <w:rFonts w:ascii="Calibri Light" w:hAnsi="Calibri Light" w:cs="Calibri Light"/>
          <w:color w:val="000000"/>
          <w:lang w:val="lt-LT"/>
        </w:rPr>
        <w:t>pirkimo dalyvis</w:t>
      </w:r>
      <w:r w:rsidRPr="00A63E3F">
        <w:rPr>
          <w:rFonts w:ascii="Calibri Light" w:hAnsi="Calibri Light" w:cs="Calibri Light"/>
          <w:color w:val="000000"/>
          <w:lang w:val="lt-LT"/>
        </w:rPr>
        <w:t xml:space="preserve"> nurodo, kad sutarties vykdymo metu jis numato remtis kitų ūkio subjektų, subtiekėjų pajėgumais, su kuriais tiekėjas nėra sudaręs JVS, tiekėjas privalo pateikti įrodymą patvirtinantį, kad tokie pajėgumai jam bus prieinami visą sutarties vykdymo laikotarpį. Jei pasitelkiami kiti ūkio subjektai, toks įrodymas yra pasirašyta preliminarioji sutartis, ketinimų protokolas ar kitas lygiavertis dokumentas, kuriame nurodoma, kuo ir kokia dalimi bus remiamasi kitų ūkio subjektų pajėgumais, bei užtikrinimas, kad tiekėjui tokie kitų ūkio subjekto pajėgumai, būtini sutarčiai vykdyti, jam bus prieinami sutarties vykdymo metu. </w:t>
      </w:r>
    </w:p>
    <w:p w14:paraId="6CB88087" w14:textId="57290474" w:rsidR="00DF4C35" w:rsidRPr="00A63E3F" w:rsidRDefault="00B61DCF" w:rsidP="0059461D">
      <w:pPr>
        <w:pStyle w:val="ListParagraph"/>
        <w:numPr>
          <w:ilvl w:val="1"/>
          <w:numId w:val="8"/>
        </w:numPr>
        <w:autoSpaceDE w:val="0"/>
        <w:autoSpaceDN w:val="0"/>
        <w:adjustRightInd w:val="0"/>
        <w:spacing w:after="0" w:line="240" w:lineRule="auto"/>
        <w:ind w:hanging="567"/>
        <w:rPr>
          <w:rFonts w:ascii="Calibri Light" w:hAnsi="Calibri Light" w:cs="Calibri Light"/>
          <w:color w:val="000000"/>
          <w:lang w:val="lt-LT"/>
        </w:rPr>
      </w:pPr>
      <w:r w:rsidRPr="00A63E3F">
        <w:rPr>
          <w:rFonts w:ascii="Calibri Light" w:hAnsi="Calibri Light" w:cs="Calibri Light"/>
          <w:color w:val="000000"/>
          <w:lang w:val="lt-LT"/>
        </w:rPr>
        <w:t>Jeigu p</w:t>
      </w:r>
      <w:r w:rsidR="004F25DD" w:rsidRPr="00A63E3F">
        <w:rPr>
          <w:rFonts w:ascii="Calibri Light" w:hAnsi="Calibri Light" w:cs="Calibri Light"/>
          <w:color w:val="000000"/>
          <w:lang w:val="lt-LT"/>
        </w:rPr>
        <w:t>irkimo dalyvis</w:t>
      </w:r>
      <w:r w:rsidRPr="00A63E3F">
        <w:rPr>
          <w:rFonts w:ascii="Calibri Light" w:hAnsi="Calibri Light" w:cs="Calibri Light"/>
          <w:color w:val="000000"/>
          <w:lang w:val="lt-LT"/>
        </w:rPr>
        <w:t>, siekdamas atitikti</w:t>
      </w:r>
      <w:r w:rsidR="004F25DD" w:rsidRPr="00A63E3F">
        <w:rPr>
          <w:rFonts w:ascii="Calibri Light" w:hAnsi="Calibri Light" w:cs="Calibri Light"/>
          <w:color w:val="000000"/>
          <w:lang w:val="lt-LT"/>
        </w:rPr>
        <w:t xml:space="preserve"> </w:t>
      </w:r>
      <w:r w:rsidRPr="00A63E3F">
        <w:rPr>
          <w:rFonts w:ascii="Calibri Light" w:hAnsi="Calibri Light" w:cs="Calibri Light"/>
          <w:color w:val="000000"/>
          <w:lang w:val="lt-LT"/>
        </w:rPr>
        <w:t>ekonominius, finansinius, techninius ir profesinio pajėgumo reikalavimus remiasi kitų ūkio subjektų, subtiekėjų pajėgumais,</w:t>
      </w:r>
      <w:r w:rsidR="00990B2C" w:rsidRPr="00A63E3F">
        <w:rPr>
          <w:rFonts w:ascii="Calibri Light" w:hAnsi="Calibri Light" w:cs="Calibri Light"/>
          <w:color w:val="000000"/>
          <w:lang w:val="lt-LT"/>
        </w:rPr>
        <w:t xml:space="preserve"> jis privalo </w:t>
      </w:r>
      <w:r w:rsidR="004E2835" w:rsidRPr="00A63E3F">
        <w:rPr>
          <w:rFonts w:ascii="Calibri Light" w:hAnsi="Calibri Light" w:cs="Calibri Light"/>
          <w:color w:val="000000"/>
          <w:lang w:val="lt-LT"/>
        </w:rPr>
        <w:t xml:space="preserve">pateikti </w:t>
      </w:r>
      <w:r w:rsidR="001B366F" w:rsidRPr="00A63E3F">
        <w:rPr>
          <w:rFonts w:ascii="Calibri Light" w:hAnsi="Calibri Light" w:cs="Calibri Light"/>
          <w:color w:val="000000"/>
          <w:lang w:val="lt-LT"/>
        </w:rPr>
        <w:t xml:space="preserve">sąlygų, kuriomis draudžiamas ir ribojamas </w:t>
      </w:r>
      <w:r w:rsidR="004F25DD" w:rsidRPr="00A63E3F">
        <w:rPr>
          <w:rFonts w:ascii="Calibri Light" w:hAnsi="Calibri Light" w:cs="Calibri Light"/>
          <w:color w:val="000000"/>
          <w:lang w:val="lt-LT"/>
        </w:rPr>
        <w:t xml:space="preserve">kitų pasitelkiamų ūkio subjektų, </w:t>
      </w:r>
      <w:r w:rsidR="001B366F" w:rsidRPr="00A63E3F">
        <w:rPr>
          <w:rFonts w:ascii="Calibri Light" w:hAnsi="Calibri Light" w:cs="Calibri Light"/>
          <w:color w:val="000000"/>
          <w:lang w:val="lt-LT"/>
        </w:rPr>
        <w:t xml:space="preserve">subtiekėjų dalyvavimas pirkime, nebuvimo įrodymus bei </w:t>
      </w:r>
      <w:r w:rsidR="004E2835" w:rsidRPr="00A63E3F">
        <w:rPr>
          <w:rFonts w:ascii="Calibri Light" w:hAnsi="Calibri Light" w:cs="Calibri Light"/>
          <w:color w:val="000000"/>
          <w:lang w:val="lt-LT"/>
        </w:rPr>
        <w:t xml:space="preserve">jų </w:t>
      </w:r>
      <w:r w:rsidR="004F25DD" w:rsidRPr="00A63E3F">
        <w:rPr>
          <w:rFonts w:ascii="Calibri Light" w:hAnsi="Calibri Light" w:cs="Calibri Light"/>
          <w:color w:val="000000"/>
          <w:lang w:val="lt-LT"/>
        </w:rPr>
        <w:t xml:space="preserve">atitikti minimaliems ekonominės ir finansinės būklės, techninio ir profesinio pajėgumo reikalavimams </w:t>
      </w:r>
      <w:r w:rsidR="004E2835" w:rsidRPr="00A63E3F">
        <w:rPr>
          <w:rFonts w:ascii="Calibri Light" w:hAnsi="Calibri Light" w:cs="Calibri Light"/>
          <w:color w:val="000000"/>
          <w:lang w:val="lt-LT"/>
        </w:rPr>
        <w:t xml:space="preserve">patvirtinančius dokumentus, jeigu tokie reikalavimai keliami SS. </w:t>
      </w:r>
    </w:p>
    <w:p w14:paraId="34D93070" w14:textId="77777777" w:rsidR="00146B75" w:rsidRPr="00A63E3F" w:rsidRDefault="00146B75" w:rsidP="00146B75">
      <w:pPr>
        <w:pStyle w:val="ListParagraph"/>
        <w:numPr>
          <w:ilvl w:val="1"/>
          <w:numId w:val="8"/>
        </w:numPr>
        <w:rPr>
          <w:rFonts w:ascii="Calibri Light" w:hAnsi="Calibri Light" w:cs="Calibri Light"/>
          <w:i/>
          <w:color w:val="000000"/>
          <w:lang w:val="lt-LT"/>
        </w:rPr>
      </w:pPr>
      <w:r w:rsidRPr="00A63E3F">
        <w:rPr>
          <w:rFonts w:ascii="Calibri Light" w:hAnsi="Calibri Light" w:cs="Calibri Light"/>
          <w:color w:val="000000"/>
          <w:lang w:val="lt-LT"/>
        </w:rPr>
        <w:t xml:space="preserve">Perkančioji organizacija gali pripažinti netinkamais kandidato ar dalyvio paraiškoje ar pasiūlyme nurodytus subrangovus (subtiekėjus). Subrangovų (subtiekėjų) pripažinimas netinkamais gali būti pagrįstas tik subrangovų (subtiekėjų) neatitiktimi PO pirkimo dokumentuose nustatytiems kvalifikaciniams, informacijos apsaugos ar tiekimo patikimumo reikalavimams </w:t>
      </w:r>
      <w:r w:rsidRPr="00A63E3F">
        <w:rPr>
          <w:rFonts w:ascii="Calibri Light" w:hAnsi="Calibri Light" w:cs="Calibri Light"/>
          <w:i/>
          <w:color w:val="000000"/>
          <w:lang w:val="lt-LT"/>
        </w:rPr>
        <w:t>[jeigu SS nurodyta, kad taikoma].</w:t>
      </w:r>
    </w:p>
    <w:p w14:paraId="211F0880" w14:textId="56C435F1" w:rsidR="00146B75" w:rsidRPr="00A63E3F" w:rsidRDefault="00146B75" w:rsidP="00146B75">
      <w:pPr>
        <w:pStyle w:val="ListParagraph"/>
        <w:numPr>
          <w:ilvl w:val="1"/>
          <w:numId w:val="8"/>
        </w:numPr>
        <w:rPr>
          <w:rFonts w:ascii="Calibri Light" w:hAnsi="Calibri Light" w:cs="Calibri Light"/>
          <w:color w:val="000000"/>
          <w:lang w:val="lt-LT"/>
        </w:rPr>
      </w:pPr>
      <w:r w:rsidRPr="00A63E3F">
        <w:rPr>
          <w:rFonts w:ascii="Calibri Light" w:hAnsi="Calibri Light" w:cs="Calibri Light"/>
          <w:color w:val="000000"/>
          <w:lang w:val="lt-LT"/>
        </w:rPr>
        <w:t xml:space="preserve">Tiesioginis atsiskaitymas su subrangovais (subtiekėjais) prekių, paslaugų ar darbų pirkimo atveju, nebus vykdomas </w:t>
      </w:r>
      <w:r w:rsidRPr="00A63E3F">
        <w:rPr>
          <w:rFonts w:ascii="Calibri Light" w:hAnsi="Calibri Light" w:cs="Calibri Light"/>
          <w:i/>
          <w:color w:val="000000"/>
          <w:lang w:val="lt-LT"/>
        </w:rPr>
        <w:t>[jeigu SS nenurodyta kitaip].</w:t>
      </w:r>
      <w:r w:rsidRPr="00A63E3F">
        <w:rPr>
          <w:rFonts w:ascii="Calibri Light" w:hAnsi="Calibri Light" w:cs="Calibri Light"/>
          <w:color w:val="000000"/>
          <w:lang w:val="lt-LT"/>
        </w:rPr>
        <w:t xml:space="preserve"> </w:t>
      </w:r>
    </w:p>
    <w:p w14:paraId="60AE0961" w14:textId="77777777" w:rsidR="00146B75" w:rsidRPr="00A63E3F" w:rsidRDefault="00146B75" w:rsidP="00615182">
      <w:pPr>
        <w:autoSpaceDE w:val="0"/>
        <w:autoSpaceDN w:val="0"/>
        <w:adjustRightInd w:val="0"/>
        <w:spacing w:before="60" w:after="60" w:line="120" w:lineRule="auto"/>
        <w:ind w:left="-360"/>
        <w:rPr>
          <w:rFonts w:ascii="Calibri Light" w:hAnsi="Calibri Light" w:cs="Calibri Light"/>
          <w:color w:val="365F91" w:themeColor="accent1" w:themeShade="BF"/>
          <w:lang w:val="lt-LT"/>
        </w:rPr>
      </w:pPr>
    </w:p>
    <w:p w14:paraId="2DA788E6" w14:textId="6569584C" w:rsidR="00974023" w:rsidRPr="00A63E3F" w:rsidRDefault="00974023" w:rsidP="00832DC1">
      <w:pPr>
        <w:pStyle w:val="Heading1"/>
        <w:numPr>
          <w:ilvl w:val="0"/>
          <w:numId w:val="8"/>
        </w:numPr>
        <w:pBdr>
          <w:top w:val="single" w:sz="4" w:space="1" w:color="4F81BD" w:themeColor="accent1"/>
          <w:left w:val="single" w:sz="4" w:space="4" w:color="4F81BD" w:themeColor="accent1"/>
          <w:bottom w:val="single" w:sz="4" w:space="0"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t>PASIŪLYMO PATEIKIMAS</w:t>
      </w:r>
      <w:r w:rsidR="00866BA9" w:rsidRPr="00A63E3F">
        <w:rPr>
          <w:rFonts w:ascii="Calibri Light" w:hAnsi="Calibri Light" w:cs="Calibri Light"/>
          <w:caps w:val="0"/>
          <w:color w:val="365F91" w:themeColor="accent1" w:themeShade="BF"/>
          <w:sz w:val="22"/>
          <w:szCs w:val="22"/>
          <w:lang w:val="lt-LT"/>
        </w:rPr>
        <w:t xml:space="preserve"> </w:t>
      </w:r>
      <w:r w:rsidRPr="00A63E3F">
        <w:rPr>
          <w:rFonts w:ascii="Calibri Light" w:hAnsi="Calibri Light" w:cs="Calibri Light"/>
          <w:caps w:val="0"/>
          <w:color w:val="365F91" w:themeColor="accent1" w:themeShade="BF"/>
          <w:sz w:val="22"/>
          <w:szCs w:val="22"/>
          <w:lang w:val="lt-LT"/>
        </w:rPr>
        <w:t>ŠIFRAVIMAS</w:t>
      </w:r>
    </w:p>
    <w:p w14:paraId="37A0F8C7" w14:textId="77777777" w:rsidR="00A5617A" w:rsidRPr="00A63E3F" w:rsidRDefault="00A5617A" w:rsidP="00F64268">
      <w:pPr>
        <w:spacing w:before="60" w:after="60" w:line="120" w:lineRule="auto"/>
        <w:rPr>
          <w:rFonts w:ascii="Calibri Light" w:hAnsi="Calibri Light" w:cs="Calibri Light"/>
          <w:lang w:val="lt-LT"/>
        </w:rPr>
      </w:pPr>
    </w:p>
    <w:p w14:paraId="1C843EC5" w14:textId="05E4E89D" w:rsidR="006B2576" w:rsidRPr="00A63E3F" w:rsidRDefault="006B2576" w:rsidP="00E22BDA">
      <w:pPr>
        <w:pStyle w:val="ListParagraph"/>
        <w:numPr>
          <w:ilvl w:val="1"/>
          <w:numId w:val="8"/>
        </w:numPr>
        <w:tabs>
          <w:tab w:val="left" w:pos="284"/>
        </w:tabs>
        <w:spacing w:before="60" w:after="60" w:line="240" w:lineRule="auto"/>
        <w:ind w:hanging="567"/>
        <w:contextualSpacing w:val="0"/>
        <w:rPr>
          <w:rFonts w:ascii="Calibri Light" w:hAnsi="Calibri Light" w:cs="Calibri Light"/>
          <w:color w:val="000000" w:themeColor="text1"/>
          <w:lang w:val="lt-LT"/>
        </w:rPr>
      </w:pPr>
      <w:r w:rsidRPr="00A63E3F">
        <w:rPr>
          <w:rFonts w:ascii="Calibri Light" w:hAnsi="Calibri Light" w:cs="Calibri Light"/>
          <w:lang w:val="lt-LT"/>
        </w:rPr>
        <w:lastRenderedPageBreak/>
        <w:t xml:space="preserve">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w:t>
      </w:r>
      <w:r w:rsidRPr="00A63E3F">
        <w:rPr>
          <w:rFonts w:ascii="Calibri Light" w:hAnsi="Calibri Light" w:cs="Calibri Light"/>
          <w:color w:val="000000" w:themeColor="text1"/>
          <w:lang w:val="lt-LT"/>
        </w:rPr>
        <w:t>ir t.t.) riziką ir skirti pakankamai laiko pasiūlymo ar patikslinimo pateikimui.</w:t>
      </w:r>
    </w:p>
    <w:p w14:paraId="2D47DA96" w14:textId="0CF5F21B" w:rsidR="00701A3A" w:rsidRPr="00A63E3F" w:rsidRDefault="00990B2C" w:rsidP="00E22BDA">
      <w:pPr>
        <w:pStyle w:val="ListParagraph"/>
        <w:numPr>
          <w:ilvl w:val="1"/>
          <w:numId w:val="8"/>
        </w:numPr>
        <w:ind w:hanging="567"/>
        <w:rPr>
          <w:rFonts w:ascii="Calibri Light" w:hAnsi="Calibri Light" w:cs="Calibri Light"/>
          <w:color w:val="000000" w:themeColor="text1"/>
          <w:lang w:val="lt-LT"/>
        </w:rPr>
      </w:pPr>
      <w:r w:rsidRPr="00A63E3F">
        <w:rPr>
          <w:rFonts w:ascii="Calibri Light" w:hAnsi="Calibri Light" w:cs="Calibri Light"/>
          <w:color w:val="000000" w:themeColor="text1"/>
          <w:lang w:val="lt-LT"/>
        </w:rPr>
        <w:t xml:space="preserve">Elektroninis </w:t>
      </w:r>
      <w:bookmarkStart w:id="2" w:name="_Hlk187761061"/>
      <w:r w:rsidRPr="00A63E3F">
        <w:rPr>
          <w:rFonts w:ascii="Calibri Light" w:hAnsi="Calibri Light" w:cs="Calibri Light"/>
          <w:color w:val="000000" w:themeColor="text1"/>
          <w:lang w:val="lt-LT"/>
        </w:rPr>
        <w:t xml:space="preserve">pasiūlymas turi būti pasirašytas </w:t>
      </w:r>
      <w:r w:rsidR="009C4342" w:rsidRPr="00A63E3F">
        <w:rPr>
          <w:rFonts w:ascii="Calibri Light" w:hAnsi="Calibri Light" w:cs="Calibri Light"/>
          <w:color w:val="000000" w:themeColor="text1"/>
          <w:lang w:val="lt-LT"/>
        </w:rPr>
        <w:t xml:space="preserve">kvalifikuotu elektroniniu parašu, atitinkančiu </w:t>
      </w:r>
      <w:r w:rsidR="009C4342" w:rsidRPr="00A63E3F">
        <w:rPr>
          <w:rFonts w:ascii="Calibri Light" w:hAnsi="Calibri Light" w:cs="Calibri Light"/>
          <w:iCs/>
          <w:color w:val="000000" w:themeColor="text1"/>
          <w:lang w:val="lt-LT"/>
        </w:rPr>
        <w:t xml:space="preserve">2014 m. liepos 23 d. Europos Parlamento ir Tarybos reglamento (ES) Nr. 910/2014 dėl elektroninės atpažinties ir elektroninių operacijų patikimumo užtikrinimo paslaugų vidaus rinkoje, kuriuo panaikinama Direktyva 1999/93/EB (OL 2014 L 273, p. 73) (toliau - </w:t>
      </w:r>
      <w:r w:rsidR="009C4342" w:rsidRPr="00A63E3F">
        <w:rPr>
          <w:rFonts w:ascii="Calibri Light" w:hAnsi="Calibri Light" w:cs="Calibri Light"/>
          <w:color w:val="000000" w:themeColor="text1"/>
          <w:lang w:val="lt-LT"/>
        </w:rPr>
        <w:t>Reglamentas (ES) Nr. 910/2014) reikalavimus</w:t>
      </w:r>
      <w:r w:rsidR="00615182" w:rsidRPr="00A63E3F">
        <w:rPr>
          <w:rFonts w:ascii="Calibri Light" w:hAnsi="Calibri Light" w:cs="Calibri Light"/>
          <w:color w:val="000000" w:themeColor="text1"/>
          <w:lang w:val="lt-LT"/>
        </w:rPr>
        <w:t>.</w:t>
      </w:r>
      <w:bookmarkEnd w:id="2"/>
      <w:r w:rsidRPr="00A63E3F">
        <w:rPr>
          <w:rFonts w:ascii="Calibri Light" w:hAnsi="Calibri Light" w:cs="Calibri Light"/>
          <w:color w:val="000000" w:themeColor="text1"/>
          <w:szCs w:val="24"/>
          <w:lang w:val="lt-LT"/>
        </w:rPr>
        <w:t xml:space="preserve"> </w:t>
      </w:r>
      <w:r w:rsidR="00866BA9" w:rsidRPr="00A63E3F">
        <w:rPr>
          <w:rFonts w:ascii="Calibri Light" w:hAnsi="Calibri Light" w:cs="Calibri Light"/>
          <w:color w:val="000000" w:themeColor="text1"/>
          <w:lang w:val="lt-LT"/>
        </w:rPr>
        <w:t xml:space="preserve">Pasirašydamas </w:t>
      </w:r>
      <w:r w:rsidR="00701A3A" w:rsidRPr="00A63E3F">
        <w:rPr>
          <w:rFonts w:ascii="Calibri Light" w:hAnsi="Calibri Light" w:cs="Calibri Light"/>
          <w:color w:val="000000" w:themeColor="text1"/>
          <w:lang w:val="lt-LT"/>
        </w:rPr>
        <w:t xml:space="preserve">CVPIS elektroninėmis priemonėmis teikiamą </w:t>
      </w:r>
      <w:r w:rsidR="00615182" w:rsidRPr="00A63E3F">
        <w:rPr>
          <w:rFonts w:ascii="Calibri Light" w:hAnsi="Calibri Light" w:cs="Calibri Light"/>
          <w:color w:val="000000" w:themeColor="text1"/>
          <w:lang w:val="lt-LT"/>
        </w:rPr>
        <w:t xml:space="preserve">pasiūlymą (4 </w:t>
      </w:r>
      <w:r w:rsidR="00A63E3F">
        <w:rPr>
          <w:rFonts w:ascii="Calibri Light" w:hAnsi="Calibri Light" w:cs="Calibri Light"/>
          <w:color w:val="000000" w:themeColor="text1"/>
          <w:lang w:val="lt-LT"/>
        </w:rPr>
        <w:t>IA</w:t>
      </w:r>
      <w:r w:rsidR="00615182" w:rsidRPr="00A63E3F">
        <w:rPr>
          <w:rFonts w:ascii="Calibri Light" w:hAnsi="Calibri Light" w:cs="Calibri Light"/>
          <w:color w:val="000000" w:themeColor="text1"/>
          <w:lang w:val="lt-LT"/>
        </w:rPr>
        <w:t xml:space="preserve">GS PD PF) </w:t>
      </w:r>
      <w:r w:rsidR="00866BA9" w:rsidRPr="00A63E3F">
        <w:rPr>
          <w:rFonts w:ascii="Calibri Light" w:hAnsi="Calibri Light" w:cs="Calibri Light"/>
          <w:color w:val="000000" w:themeColor="text1"/>
          <w:lang w:val="lt-LT"/>
        </w:rPr>
        <w:t xml:space="preserve">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701A3A" w:rsidRPr="00A63E3F">
        <w:rPr>
          <w:rFonts w:ascii="Calibri Light" w:hAnsi="Calibri Light" w:cs="Calibri Light"/>
          <w:color w:val="000000" w:themeColor="text1"/>
          <w:lang w:val="lt-LT"/>
        </w:rPr>
        <w:t>Pasirašant pasiūlymo formą tvirtinama visa pasiūlymas. Atskirai kiekvieno dokumento pasirašyti neprivaloma</w:t>
      </w:r>
      <w:r w:rsidR="00146B75" w:rsidRPr="00A63E3F">
        <w:rPr>
          <w:rFonts w:ascii="Calibri Light" w:hAnsi="Calibri Light" w:cs="Calibri Light"/>
          <w:color w:val="000000" w:themeColor="text1"/>
          <w:lang w:val="lt-LT"/>
        </w:rPr>
        <w:t>, jeigu PD pateiktoje dokumento formoje nenurodyta kitaip</w:t>
      </w:r>
      <w:r w:rsidR="00701A3A" w:rsidRPr="00A63E3F">
        <w:rPr>
          <w:rFonts w:ascii="Calibri Light" w:hAnsi="Calibri Light" w:cs="Calibri Light"/>
          <w:color w:val="000000" w:themeColor="text1"/>
          <w:lang w:val="lt-LT"/>
        </w:rPr>
        <w:t>.</w:t>
      </w:r>
    </w:p>
    <w:p w14:paraId="2BC755A3" w14:textId="4767A1C6" w:rsidR="00866BA9" w:rsidRPr="00A63E3F" w:rsidRDefault="00866BA9" w:rsidP="002D099B">
      <w:pPr>
        <w:pStyle w:val="ListParagraph"/>
        <w:numPr>
          <w:ilvl w:val="1"/>
          <w:numId w:val="8"/>
        </w:numPr>
        <w:ind w:hanging="567"/>
        <w:rPr>
          <w:rFonts w:ascii="Calibri Light" w:hAnsi="Calibri Light" w:cs="Calibri Light"/>
          <w:lang w:val="lt-LT"/>
        </w:rPr>
      </w:pPr>
      <w:r w:rsidRPr="00A63E3F">
        <w:rPr>
          <w:rFonts w:ascii="Calibri Light" w:hAnsi="Calibri Light" w:cs="Calibri Light"/>
          <w:color w:val="000000" w:themeColor="text1"/>
          <w:lang w:val="lt-LT"/>
        </w:rPr>
        <w:t xml:space="preserve">Jeigu pasiūlymo formą </w:t>
      </w:r>
      <w:r w:rsidR="00615182" w:rsidRPr="00A63E3F">
        <w:rPr>
          <w:rFonts w:ascii="Calibri Light" w:hAnsi="Calibri Light" w:cs="Calibri Light"/>
          <w:color w:val="000000" w:themeColor="text1"/>
          <w:lang w:val="lt-LT"/>
        </w:rPr>
        <w:t xml:space="preserve">ir/ar </w:t>
      </w:r>
      <w:r w:rsidR="00701A3A" w:rsidRPr="00A63E3F">
        <w:rPr>
          <w:rFonts w:ascii="Calibri Light" w:hAnsi="Calibri Light" w:cs="Calibri Light"/>
          <w:color w:val="000000" w:themeColor="text1"/>
          <w:lang w:val="lt-LT"/>
        </w:rPr>
        <w:t>e</w:t>
      </w:r>
      <w:r w:rsidR="00615182" w:rsidRPr="00A63E3F">
        <w:rPr>
          <w:rFonts w:ascii="Calibri Light" w:hAnsi="Calibri Light" w:cs="Calibri Light"/>
          <w:color w:val="000000" w:themeColor="text1"/>
          <w:lang w:val="lt-LT"/>
        </w:rPr>
        <w:t xml:space="preserve">lektroniniu parašu CVPIS pasirašė </w:t>
      </w:r>
      <w:r w:rsidRPr="00A63E3F">
        <w:rPr>
          <w:rFonts w:ascii="Calibri Light" w:hAnsi="Calibri Light" w:cs="Calibri Light"/>
          <w:color w:val="000000" w:themeColor="text1"/>
          <w:lang w:val="lt-LT"/>
        </w:rPr>
        <w:t>ne tiekėjo vadovas, tiekėjas kartu su</w:t>
      </w:r>
      <w:r w:rsidR="007B1CA5" w:rsidRPr="00A63E3F">
        <w:rPr>
          <w:rFonts w:ascii="Calibri Light" w:hAnsi="Calibri Light" w:cs="Calibri Light"/>
          <w:color w:val="000000" w:themeColor="text1"/>
          <w:lang w:val="lt-LT"/>
        </w:rPr>
        <w:t xml:space="preserve"> </w:t>
      </w:r>
      <w:r w:rsidRPr="00A63E3F">
        <w:rPr>
          <w:rFonts w:ascii="Calibri Light" w:hAnsi="Calibri Light" w:cs="Calibri Light"/>
          <w:color w:val="000000" w:themeColor="text1"/>
          <w:lang w:val="lt-LT"/>
        </w:rPr>
        <w:t>pasiūlymu privalo pateikti dokumentą</w:t>
      </w:r>
      <w:r w:rsidRPr="00A63E3F">
        <w:rPr>
          <w:rFonts w:ascii="Calibri Light" w:hAnsi="Calibri Light" w:cs="Calibri Light"/>
          <w:lang w:val="lt-LT"/>
        </w:rPr>
        <w:t>, patvirtinantį, kad asmuo, kuris pasirašė, turėjo teisę (jam buvo suteikti įgaliojimai) pasirašyti pasiūlymą ir pateikti</w:t>
      </w:r>
      <w:r w:rsidR="00701A3A" w:rsidRPr="00A63E3F">
        <w:rPr>
          <w:rFonts w:ascii="Calibri Light" w:hAnsi="Calibri Light" w:cs="Calibri Light"/>
          <w:lang w:val="lt-LT"/>
        </w:rPr>
        <w:t xml:space="preserve"> CVPIS</w:t>
      </w:r>
      <w:r w:rsidRPr="00A63E3F">
        <w:rPr>
          <w:rFonts w:ascii="Calibri Light" w:hAnsi="Calibri Light" w:cs="Calibri Light"/>
          <w:lang w:val="lt-LT"/>
        </w:rPr>
        <w:t xml:space="preserve">. </w:t>
      </w:r>
    </w:p>
    <w:p w14:paraId="1868CC88" w14:textId="350580F9" w:rsidR="006B2576" w:rsidRPr="00A63E3F" w:rsidRDefault="00866BA9" w:rsidP="002D099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P</w:t>
      </w:r>
      <w:r w:rsidR="006B2576" w:rsidRPr="00A63E3F">
        <w:rPr>
          <w:rFonts w:ascii="Calibri Light" w:hAnsi="Calibri Light" w:cs="Calibri Light"/>
          <w:lang w:val="lt-LT"/>
        </w:rPr>
        <w:t>asiūlymas turi būti pateikt</w:t>
      </w:r>
      <w:r w:rsidR="007B1CA5" w:rsidRPr="00A63E3F">
        <w:rPr>
          <w:rFonts w:ascii="Calibri Light" w:hAnsi="Calibri Light" w:cs="Calibri Light"/>
          <w:lang w:val="lt-LT"/>
        </w:rPr>
        <w:t>as</w:t>
      </w:r>
      <w:r w:rsidR="006B2576" w:rsidRPr="00A63E3F">
        <w:rPr>
          <w:rFonts w:ascii="Calibri Light" w:hAnsi="Calibri Light" w:cs="Calibri Light"/>
          <w:lang w:val="lt-LT"/>
        </w:rPr>
        <w:t xml:space="preserve"> CVP IS priemonėmis. Pateikt</w:t>
      </w:r>
      <w:r w:rsidR="007B1CA5" w:rsidRPr="00A63E3F">
        <w:rPr>
          <w:rFonts w:ascii="Calibri Light" w:hAnsi="Calibri Light" w:cs="Calibri Light"/>
          <w:lang w:val="lt-LT"/>
        </w:rPr>
        <w:t>as</w:t>
      </w:r>
      <w:r w:rsidR="006B2576" w:rsidRPr="00A63E3F">
        <w:rPr>
          <w:rFonts w:ascii="Calibri Light" w:hAnsi="Calibri Light" w:cs="Calibri Light"/>
          <w:lang w:val="lt-LT"/>
        </w:rPr>
        <w:t xml:space="preserve"> kitais būdais pasiūlymas nebus vertinam</w:t>
      </w:r>
      <w:r w:rsidRPr="00A63E3F">
        <w:rPr>
          <w:rFonts w:ascii="Calibri Light" w:hAnsi="Calibri Light" w:cs="Calibri Light"/>
          <w:lang w:val="lt-LT"/>
        </w:rPr>
        <w:t>i</w:t>
      </w:r>
      <w:r w:rsidR="006B2576" w:rsidRPr="00A63E3F">
        <w:rPr>
          <w:rFonts w:ascii="Calibri Light" w:hAnsi="Calibri Light" w:cs="Calibri Light"/>
          <w:lang w:val="lt-LT"/>
        </w:rPr>
        <w:t>.</w:t>
      </w:r>
    </w:p>
    <w:p w14:paraId="077B4365" w14:textId="2F3190BF" w:rsidR="006B2576" w:rsidRPr="00A63E3F" w:rsidRDefault="006B2576" w:rsidP="007313C9">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Jei pirkimas yra skaidomas į dalis, tiekėjas gali pateikti pasiūlymą vienai, kelioms arba visoms pirkimo objekto dalims</w:t>
      </w:r>
      <w:r w:rsidR="00C4540F" w:rsidRPr="00A63E3F">
        <w:rPr>
          <w:rFonts w:ascii="Calibri Light" w:hAnsi="Calibri Light" w:cs="Calibri Light"/>
          <w:lang w:val="lt-LT"/>
        </w:rPr>
        <w:t>, nebent SS nurodyta kitaip</w:t>
      </w:r>
      <w:r w:rsidRPr="00A63E3F">
        <w:rPr>
          <w:rFonts w:ascii="Calibri Light" w:hAnsi="Calibri Light" w:cs="Calibri Light"/>
          <w:lang w:val="lt-LT"/>
        </w:rPr>
        <w:t>.</w:t>
      </w:r>
      <w:r w:rsidR="007313C9" w:rsidRPr="00A63E3F">
        <w:rPr>
          <w:rFonts w:ascii="Calibri Light" w:hAnsi="Calibri Light" w:cs="Calibri Light"/>
          <w:lang w:val="lt-LT"/>
        </w:rPr>
        <w:t xml:space="preserve"> Tiekėjas, pateikdamas pasiūlymą, turi siūlyti visą atitinkamai pirkimo objekto daliai nurodytą prekių kiekį.</w:t>
      </w:r>
    </w:p>
    <w:p w14:paraId="1ED51FD5" w14:textId="22D74E45" w:rsidR="006B2576" w:rsidRPr="00A63E3F" w:rsidRDefault="006B2576" w:rsidP="002D099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w:t>
      </w:r>
      <w:r w:rsidR="00107A13" w:rsidRPr="00A63E3F">
        <w:rPr>
          <w:rFonts w:ascii="Calibri Light" w:hAnsi="Calibri Light" w:cs="Calibri Light"/>
          <w:lang w:val="lt-LT"/>
        </w:rPr>
        <w:t xml:space="preserve">etą </w:t>
      </w:r>
      <w:r w:rsidRPr="00A63E3F">
        <w:rPr>
          <w:rFonts w:ascii="Calibri Light" w:hAnsi="Calibri Light" w:cs="Calibri Light"/>
          <w:lang w:val="lt-LT"/>
        </w:rPr>
        <w:t>pasiūlym</w:t>
      </w:r>
      <w:r w:rsidR="00107A13" w:rsidRPr="00A63E3F">
        <w:rPr>
          <w:rFonts w:ascii="Calibri Light" w:hAnsi="Calibri Light" w:cs="Calibri Light"/>
          <w:lang w:val="lt-LT"/>
        </w:rPr>
        <w:t>ų</w:t>
      </w:r>
      <w:r w:rsidRPr="00A63E3F">
        <w:rPr>
          <w:rFonts w:ascii="Calibri Light" w:hAnsi="Calibri Light" w:cs="Calibri Light"/>
          <w:lang w:val="lt-LT"/>
        </w:rPr>
        <w:t xml:space="preserve">, visi </w:t>
      </w:r>
      <w:r w:rsidR="00107A13" w:rsidRPr="00A63E3F">
        <w:rPr>
          <w:rFonts w:ascii="Calibri Light" w:hAnsi="Calibri Light" w:cs="Calibri Light"/>
          <w:lang w:val="lt-LT"/>
        </w:rPr>
        <w:t>jie</w:t>
      </w:r>
      <w:r w:rsidRPr="00A63E3F">
        <w:rPr>
          <w:rFonts w:ascii="Calibri Light" w:hAnsi="Calibri Light" w:cs="Calibri Light"/>
          <w:lang w:val="lt-LT"/>
        </w:rPr>
        <w:t xml:space="preserve"> bus atmesti. Laikoma, kad tiekėjas pateikė daugiau kaip vieną pasiūlymą, jeigu pasiūlymą pateikė ir raštu (popierine forma − vokuose) ir naudodamasis CVP IS priemonėmis.</w:t>
      </w:r>
    </w:p>
    <w:p w14:paraId="7132F34F" w14:textId="0F924CBE" w:rsidR="006B2576" w:rsidRPr="00A63E3F" w:rsidRDefault="006B2576" w:rsidP="002D099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Alternatyvūs pasiūlymai neteikiami ir nevertinami</w:t>
      </w:r>
      <w:r w:rsidR="00C4540F" w:rsidRPr="00A63E3F">
        <w:rPr>
          <w:rFonts w:ascii="Calibri Light" w:hAnsi="Calibri Light" w:cs="Calibri Light"/>
          <w:lang w:val="lt-LT"/>
        </w:rPr>
        <w:t>, nebent SS nurodyta kitaip</w:t>
      </w:r>
      <w:r w:rsidRPr="00A63E3F">
        <w:rPr>
          <w:rFonts w:ascii="Calibri Light" w:hAnsi="Calibri Light" w:cs="Calibri Light"/>
          <w:lang w:val="lt-LT"/>
        </w:rPr>
        <w:t>.</w:t>
      </w:r>
    </w:p>
    <w:p w14:paraId="4AAD2219" w14:textId="38E27500" w:rsidR="006B2576" w:rsidRPr="00A63E3F" w:rsidRDefault="006B2576" w:rsidP="002D099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Pasiūlymas rengiamas atsižvelgiant į visą PD pateiktą informaciją.</w:t>
      </w:r>
    </w:p>
    <w:p w14:paraId="6F01F16C" w14:textId="7550D4F8" w:rsidR="006B2576" w:rsidRPr="00A63E3F" w:rsidRDefault="006B2576" w:rsidP="00E22BDA">
      <w:pPr>
        <w:pStyle w:val="ListParagraph"/>
        <w:numPr>
          <w:ilvl w:val="1"/>
          <w:numId w:val="8"/>
        </w:numPr>
        <w:tabs>
          <w:tab w:val="left" w:pos="284"/>
        </w:tabs>
        <w:spacing w:before="60" w:after="60" w:line="240" w:lineRule="auto"/>
        <w:ind w:hanging="567"/>
        <w:contextualSpacing w:val="0"/>
        <w:rPr>
          <w:rFonts w:ascii="Calibri Light" w:hAnsi="Calibri Light" w:cs="Calibri Light"/>
          <w:color w:val="000000" w:themeColor="text1"/>
          <w:lang w:val="lt-LT"/>
        </w:rPr>
      </w:pPr>
      <w:r w:rsidRPr="00A63E3F">
        <w:rPr>
          <w:rFonts w:ascii="Calibri Light" w:hAnsi="Calibri Light" w:cs="Calibri Light"/>
          <w:b/>
          <w:lang w:val="lt-LT"/>
        </w:rPr>
        <w:t>Pasiūlymas, kiti dokumentai ir korespondencija pateikiama lietuvių kalba</w:t>
      </w:r>
      <w:r w:rsidR="00146B75" w:rsidRPr="00A63E3F">
        <w:rPr>
          <w:rFonts w:ascii="Calibri Light" w:hAnsi="Calibri Light" w:cs="Calibri Light"/>
          <w:b/>
          <w:lang w:val="lt-LT"/>
        </w:rPr>
        <w:t xml:space="preserve">, </w:t>
      </w:r>
      <w:r w:rsidR="00146B75" w:rsidRPr="00A63E3F">
        <w:rPr>
          <w:rFonts w:ascii="Calibri Light" w:hAnsi="Calibri Light" w:cs="Calibri Light"/>
          <w:lang w:val="lt-LT"/>
        </w:rPr>
        <w:t>nebent SS nurodyta kitaip</w:t>
      </w:r>
      <w:r w:rsidRPr="00A63E3F">
        <w:rPr>
          <w:rFonts w:ascii="Calibri Light" w:hAnsi="Calibri Light" w:cs="Calibri Light"/>
          <w:lang w:val="lt-LT"/>
        </w:rPr>
        <w:t>. Pateikus dokumentą kita kalba</w:t>
      </w:r>
      <w:r w:rsidR="00146B75" w:rsidRPr="00A63E3F">
        <w:rPr>
          <w:rFonts w:ascii="Calibri Light" w:hAnsi="Calibri Light" w:cs="Calibri Light"/>
          <w:lang w:val="lt-LT"/>
        </w:rPr>
        <w:t xml:space="preserve"> nei reikalaujama</w:t>
      </w:r>
      <w:r w:rsidRPr="00A63E3F">
        <w:rPr>
          <w:rFonts w:ascii="Calibri Light" w:hAnsi="Calibri Light" w:cs="Calibri Light"/>
          <w:lang w:val="lt-LT"/>
        </w:rPr>
        <w:t xml:space="preserve">, turi būti pateiktas tinkamai patvirtintas vertimas į lietuvių </w:t>
      </w:r>
      <w:r w:rsidR="005E5DF0" w:rsidRPr="00A63E3F">
        <w:rPr>
          <w:rFonts w:ascii="Calibri Light" w:hAnsi="Calibri Light" w:cs="Calibri Light"/>
          <w:lang w:val="lt-LT"/>
        </w:rPr>
        <w:t xml:space="preserve">ar kitą SS nurodytą </w:t>
      </w:r>
      <w:r w:rsidRPr="00A63E3F">
        <w:rPr>
          <w:rFonts w:ascii="Calibri Light" w:hAnsi="Calibri Light" w:cs="Calibri Light"/>
          <w:lang w:val="lt-LT"/>
        </w:rPr>
        <w:t>kalbą.</w:t>
      </w:r>
      <w:r w:rsidR="00E459DE" w:rsidRPr="00A63E3F">
        <w:rPr>
          <w:rFonts w:ascii="Calibri Light" w:hAnsi="Calibri Light" w:cs="Calibri Light"/>
          <w:lang w:val="lt-LT"/>
        </w:rPr>
        <w:t xml:space="preserve"> </w:t>
      </w:r>
      <w:r w:rsidR="005E5DF0" w:rsidRPr="00A63E3F">
        <w:rPr>
          <w:rFonts w:ascii="Calibri Light" w:hAnsi="Calibri Light" w:cs="Calibri Light"/>
          <w:lang w:val="lt-LT"/>
        </w:rPr>
        <w:t xml:space="preserve">Vertimas privalo būti patvirtintas tiekėjo ar jo įgalioto asmens parašu arba vertėjo parašu ir vertimo biuro antspaudu </w:t>
      </w:r>
      <w:r w:rsidR="005E5DF0" w:rsidRPr="00A63E3F">
        <w:rPr>
          <w:rFonts w:ascii="Calibri Light" w:hAnsi="Calibri Light" w:cs="Calibri Light"/>
          <w:i/>
          <w:lang w:val="lt-LT"/>
        </w:rPr>
        <w:t>[jei turi].</w:t>
      </w:r>
      <w:r w:rsidR="005E5DF0" w:rsidRPr="00A63E3F">
        <w:rPr>
          <w:rFonts w:ascii="Calibri Light" w:hAnsi="Calibri Light" w:cs="Calibri Light"/>
          <w:lang w:val="lt-LT"/>
        </w:rPr>
        <w:t xml:space="preserve"> </w:t>
      </w:r>
    </w:p>
    <w:p w14:paraId="38979BFE" w14:textId="78A4E529" w:rsidR="006B2576" w:rsidRPr="00A63E3F" w:rsidRDefault="006B2576" w:rsidP="002D099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 xml:space="preserve">Pasiūlymo forma bei visi kiti kartu teikiami dokumentai, turi būti pateikti elektronine forma, t. y. tiesiogiai suformuoti elektroninėmis priemonėmis arba pateikiant skaitmenines dokumentų kopijas. Pateikiami dokumentai turi būti </w:t>
      </w:r>
      <w:r w:rsidRPr="00A63E3F">
        <w:rPr>
          <w:rFonts w:ascii="Calibri Light" w:hAnsi="Calibri Light" w:cs="Calibri Light"/>
          <w:noProof/>
          <w:lang w:val="lt-LT"/>
        </w:rPr>
        <w:t>.pdf, .docx ar .doc</w:t>
      </w:r>
      <w:r w:rsidRPr="00A63E3F">
        <w:rPr>
          <w:rFonts w:ascii="Calibri Light" w:hAnsi="Calibri Light" w:cs="Calibri Light"/>
          <w:lang w:val="lt-LT"/>
        </w:rPr>
        <w:t xml:space="preserve"> duomenų failo arba kito visuotinai naudojamo duomenų failo formato.</w:t>
      </w:r>
    </w:p>
    <w:p w14:paraId="2B483E82" w14:textId="77777777" w:rsidR="006B2576" w:rsidRPr="00A63E3F" w:rsidRDefault="006B2576" w:rsidP="002D099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 xml:space="preserve">Tiekėjas turi pateikti galiojančius dokumentus. </w:t>
      </w:r>
    </w:p>
    <w:p w14:paraId="0D92D5E6" w14:textId="2D938300" w:rsidR="006B2576" w:rsidRPr="00A63E3F" w:rsidRDefault="006B2576" w:rsidP="002D099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A63E3F">
        <w:rPr>
          <w:rFonts w:ascii="Calibri Light" w:hAnsi="Calibri Light" w:cs="Calibri Light"/>
          <w:lang w:val="lt-LT"/>
        </w:rPr>
        <w:t>.</w:t>
      </w:r>
    </w:p>
    <w:p w14:paraId="552495C5" w14:textId="39BC7BB1" w:rsidR="006B2576" w:rsidRPr="00A63E3F" w:rsidRDefault="006B2576" w:rsidP="002D099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 xml:space="preserve">Tiekėjo išlaidos, patirtos rengiant ir pateikiant pasiūlymus, neatlygintinos. </w:t>
      </w:r>
    </w:p>
    <w:p w14:paraId="4C21501E" w14:textId="211479DF" w:rsidR="007313C9" w:rsidRPr="00A63E3F" w:rsidRDefault="007313C9" w:rsidP="002D099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 xml:space="preserve">Tiekėjas gali užšifruoti savo pasiūlymo dokumentą, kuriame nurodyta kaina. Pasiūlymų šifravimo tvarka yra nustatyta </w:t>
      </w:r>
      <w:hyperlink r:id="rId20" w:history="1">
        <w:r w:rsidRPr="00A63E3F">
          <w:rPr>
            <w:rStyle w:val="Hyperlink"/>
            <w:rFonts w:ascii="Calibri Light" w:hAnsi="Calibri Light" w:cs="Calibri Light"/>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r w:rsidRPr="00A63E3F">
        <w:rPr>
          <w:rStyle w:val="Hyperlink"/>
          <w:rFonts w:ascii="Calibri Light" w:hAnsi="Calibri Light" w:cs="Calibri Light"/>
          <w:color w:val="7030A0"/>
          <w:lang w:val="lt-LT"/>
        </w:rPr>
        <w:t>“.</w:t>
      </w:r>
    </w:p>
    <w:p w14:paraId="614A4AC2" w14:textId="042475F6" w:rsidR="0004685E" w:rsidRPr="00A63E3F" w:rsidRDefault="0004685E"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t>KONFIDENCIALUMAS</w:t>
      </w:r>
    </w:p>
    <w:p w14:paraId="5A3F0D69" w14:textId="77777777" w:rsidR="00A5617A" w:rsidRPr="00A63E3F" w:rsidRDefault="00A5617A" w:rsidP="00F64268">
      <w:pPr>
        <w:spacing w:before="60" w:after="60" w:line="120" w:lineRule="auto"/>
        <w:ind w:left="142"/>
        <w:rPr>
          <w:rFonts w:ascii="Calibri Light" w:hAnsi="Calibri Light" w:cs="Calibri Light"/>
          <w:lang w:val="lt-LT"/>
        </w:rPr>
      </w:pPr>
    </w:p>
    <w:p w14:paraId="7A321711" w14:textId="6D525498" w:rsidR="006B2576" w:rsidRPr="00A63E3F" w:rsidRDefault="006B2576" w:rsidP="00C94D0F">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 xml:space="preserve">Kartu su pasiūlymu teikiamų dokumentų informacijos konfidencialumas privalo būti nustatomas tik pagrįstais atvejais. Informacija, nurodyta </w:t>
      </w:r>
      <w:bookmarkStart w:id="3" w:name="_Hlk52278098"/>
      <w:bookmarkStart w:id="4" w:name="_Hlk52441001"/>
      <w:r w:rsidR="00800820" w:rsidRPr="00A63E3F">
        <w:rPr>
          <w:rFonts w:ascii="Calibri Light" w:hAnsi="Calibri Light" w:cs="Calibri Light"/>
          <w:color w:val="000000" w:themeColor="text1"/>
          <w:lang w:val="lt-LT"/>
        </w:rPr>
        <w:t>VP</w:t>
      </w:r>
      <w:r w:rsidR="00483E4D" w:rsidRPr="00A63E3F">
        <w:rPr>
          <w:rFonts w:ascii="Calibri Light" w:hAnsi="Calibri Light" w:cs="Calibri Light"/>
          <w:color w:val="000000" w:themeColor="text1"/>
          <w:lang w:val="lt-LT"/>
        </w:rPr>
        <w:t>A</w:t>
      </w:r>
      <w:r w:rsidR="00800820" w:rsidRPr="00A63E3F">
        <w:rPr>
          <w:rFonts w:ascii="Calibri Light" w:hAnsi="Calibri Light" w:cs="Calibri Light"/>
          <w:color w:val="000000" w:themeColor="text1"/>
          <w:lang w:val="lt-LT"/>
        </w:rPr>
        <w:t>GSSĮ</w:t>
      </w:r>
      <w:bookmarkEnd w:id="3"/>
      <w:r w:rsidR="00800820" w:rsidRPr="00A63E3F" w:rsidDel="00E459DE">
        <w:rPr>
          <w:rFonts w:ascii="Calibri Light" w:hAnsi="Calibri Light" w:cs="Calibri Light"/>
          <w:color w:val="000000" w:themeColor="text1"/>
          <w:lang w:val="lt-LT"/>
        </w:rPr>
        <w:t xml:space="preserve"> </w:t>
      </w:r>
      <w:r w:rsidR="00E459DE" w:rsidRPr="00A63E3F">
        <w:rPr>
          <w:rFonts w:ascii="Calibri Light" w:hAnsi="Calibri Light" w:cs="Calibri Light"/>
          <w:color w:val="000000" w:themeColor="text1"/>
          <w:lang w:val="lt-LT"/>
        </w:rPr>
        <w:t>13</w:t>
      </w:r>
      <w:r w:rsidRPr="00A63E3F">
        <w:rPr>
          <w:rFonts w:ascii="Calibri Light" w:hAnsi="Calibri Light" w:cs="Calibri Light"/>
          <w:color w:val="000000" w:themeColor="text1"/>
          <w:lang w:val="lt-LT"/>
        </w:rPr>
        <w:t xml:space="preserve"> </w:t>
      </w:r>
      <w:bookmarkEnd w:id="4"/>
      <w:r w:rsidRPr="00A63E3F">
        <w:rPr>
          <w:rFonts w:ascii="Calibri Light" w:hAnsi="Calibri Light" w:cs="Calibri Light"/>
          <w:color w:val="000000" w:themeColor="text1"/>
          <w:lang w:val="lt-LT"/>
        </w:rPr>
        <w:t>straipsnio 2 dalies 1</w:t>
      </w:r>
      <w:r w:rsidR="005E5DF0" w:rsidRPr="00A63E3F">
        <w:rPr>
          <w:rFonts w:ascii="Calibri Light" w:hAnsi="Calibri Light" w:cs="Calibri Light"/>
          <w:color w:val="000000" w:themeColor="text1"/>
          <w:lang w:val="lt-LT"/>
        </w:rPr>
        <w:t xml:space="preserve"> -</w:t>
      </w:r>
      <w:r w:rsidR="000275B4" w:rsidRPr="00A63E3F">
        <w:rPr>
          <w:rFonts w:ascii="Calibri Light" w:hAnsi="Calibri Light" w:cs="Calibri Light"/>
          <w:color w:val="000000" w:themeColor="text1"/>
          <w:lang w:val="lt-LT"/>
        </w:rPr>
        <w:t xml:space="preserve"> </w:t>
      </w:r>
      <w:r w:rsidR="005E5DF0" w:rsidRPr="00A63E3F">
        <w:rPr>
          <w:rFonts w:ascii="Calibri Light" w:hAnsi="Calibri Light" w:cs="Calibri Light"/>
          <w:color w:val="000000" w:themeColor="text1"/>
          <w:lang w:val="lt-LT"/>
        </w:rPr>
        <w:t>4</w:t>
      </w:r>
      <w:r w:rsidRPr="00A63E3F">
        <w:rPr>
          <w:rFonts w:ascii="Calibri Light" w:hAnsi="Calibri Light" w:cs="Calibri Light"/>
          <w:color w:val="000000" w:themeColor="text1"/>
          <w:lang w:val="lt-LT"/>
        </w:rPr>
        <w:t xml:space="preserve"> punktuose </w:t>
      </w:r>
      <w:r w:rsidRPr="00A63E3F">
        <w:rPr>
          <w:rFonts w:ascii="Calibri Light" w:hAnsi="Calibri Light" w:cs="Calibri Light"/>
          <w:lang w:val="lt-LT"/>
        </w:rPr>
        <w:t>negali būti ir nebus laikoma konfidencialia, neatsižvelgiant į tai ar tiekėjas tokią informaciją nurodė kaip konfidencialią.</w:t>
      </w:r>
    </w:p>
    <w:p w14:paraId="6EABDC23" w14:textId="3B5B1BE2" w:rsidR="006B2576" w:rsidRPr="00A63E3F" w:rsidRDefault="006B2576" w:rsidP="00C94D0F">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Tiekėjas gali nurodyti, kuri jo pasiūlyme pateikta informacija yra konfidenciali. Jeigu kyla abejonių dėl tiekėjo pasiūlyme nurodytos informacijos konfidencialumo, Komisija privalo kreiptis į tiekėją prašydama pagrįsti informacijos konfidencialumą. Tiekėjas turi ne formaliai, bet realiai pagrįsti informacijos konfidencialumą.</w:t>
      </w:r>
    </w:p>
    <w:p w14:paraId="52291962" w14:textId="0A842B0E" w:rsidR="006B2576" w:rsidRPr="00A63E3F" w:rsidRDefault="006B2576" w:rsidP="00C94D0F">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 xml:space="preserve">Jeigu tiekėjas per Komisijos nurodytą terminą, kuris negali būti trumpesnis kaip </w:t>
      </w:r>
      <w:r w:rsidR="005E5DF0" w:rsidRPr="00A63E3F">
        <w:rPr>
          <w:rFonts w:ascii="Calibri Light" w:hAnsi="Calibri Light" w:cs="Calibri Light"/>
          <w:lang w:val="lt-LT"/>
        </w:rPr>
        <w:t xml:space="preserve">3 </w:t>
      </w:r>
      <w:r w:rsidRPr="00A63E3F">
        <w:rPr>
          <w:rFonts w:ascii="Calibri Light" w:hAnsi="Calibri Light" w:cs="Calibri Light"/>
          <w:lang w:val="lt-LT"/>
        </w:rPr>
        <w:t xml:space="preserve">d. d., nepateikia tokių įrodymų, pagrindžiančių jo pasiūlyme nurodytos informacijos konfidencialumą, arba pateikia netinkamus </w:t>
      </w:r>
      <w:r w:rsidRPr="00A63E3F">
        <w:rPr>
          <w:rFonts w:ascii="Calibri Light" w:hAnsi="Calibri Light" w:cs="Calibri Light"/>
          <w:noProof/>
          <w:lang w:val="lt-LT"/>
        </w:rPr>
        <w:t>įrodymus</w:t>
      </w:r>
      <w:r w:rsidRPr="00A63E3F">
        <w:rPr>
          <w:rFonts w:ascii="Calibri Light" w:hAnsi="Calibri Light" w:cs="Calibri Light"/>
          <w:lang w:val="lt-LT"/>
        </w:rPr>
        <w:t xml:space="preserve"> (t. y. </w:t>
      </w:r>
      <w:r w:rsidRPr="00A63E3F">
        <w:rPr>
          <w:rFonts w:ascii="Calibri Light" w:hAnsi="Calibri Light" w:cs="Calibri Light"/>
          <w:lang w:val="lt-LT"/>
        </w:rPr>
        <w:lastRenderedPageBreak/>
        <w:t>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3FF26C95" w14:textId="77777777" w:rsidR="00A5617A" w:rsidRPr="00A63E3F"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A63E3F" w:rsidRDefault="0004685E"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t>PASIŪLYMO GALIOJIMO UŽTIKRINIMAS</w:t>
      </w:r>
    </w:p>
    <w:p w14:paraId="523C5822" w14:textId="77777777" w:rsidR="00A5617A" w:rsidRPr="00A63E3F" w:rsidRDefault="00A5617A" w:rsidP="00F64268">
      <w:pPr>
        <w:spacing w:before="60" w:after="60" w:line="120" w:lineRule="auto"/>
        <w:ind w:left="142"/>
        <w:rPr>
          <w:rFonts w:ascii="Calibri Light" w:hAnsi="Calibri Light" w:cs="Calibri Light"/>
          <w:color w:val="000000" w:themeColor="text1"/>
          <w:lang w:val="lt-LT"/>
        </w:rPr>
      </w:pPr>
    </w:p>
    <w:p w14:paraId="68B8C4A2" w14:textId="77777777" w:rsidR="006B2576" w:rsidRPr="00A63E3F"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Taikomo pasiūlymo galiojimo užtikrinimo būdas nurodytas SS.</w:t>
      </w:r>
    </w:p>
    <w:p w14:paraId="135C596A" w14:textId="77777777" w:rsidR="006B2576" w:rsidRPr="00A63E3F"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color w:val="000000" w:themeColor="text1"/>
          <w:lang w:val="lt-LT"/>
        </w:rPr>
      </w:pPr>
      <w:r w:rsidRPr="00A63E3F">
        <w:rPr>
          <w:rFonts w:ascii="Calibri Light" w:hAnsi="Calibri Light" w:cs="Calibri Light"/>
          <w:b/>
          <w:color w:val="000000" w:themeColor="text1"/>
          <w:lang w:val="lt-LT"/>
        </w:rPr>
        <w:t>Kai pasiūlymo galiojimas yra užtikrinamas bauda:</w:t>
      </w:r>
    </w:p>
    <w:p w14:paraId="58DEF3D3" w14:textId="3964E934" w:rsidR="006B2576" w:rsidRPr="00A63E3F"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 xml:space="preserve">Tiekėjui, kurio pasiūlymas buvo pripažintas laimėtoju, atsisakius sudaryti Sutartį, </w:t>
      </w:r>
      <w:r w:rsidR="00A63E3F">
        <w:rPr>
          <w:rFonts w:ascii="Calibri Light" w:hAnsi="Calibri Light" w:cs="Calibri Light"/>
          <w:color w:val="000000" w:themeColor="text1"/>
          <w:lang w:val="lt-LT"/>
        </w:rPr>
        <w:t>Išteklių agentūra</w:t>
      </w:r>
      <w:r w:rsidRPr="00A63E3F">
        <w:rPr>
          <w:rFonts w:ascii="Calibri Light" w:hAnsi="Calibri Light" w:cs="Calibri Light"/>
          <w:color w:val="000000" w:themeColor="text1"/>
          <w:lang w:val="lt-LT"/>
        </w:rPr>
        <w:t xml:space="preserve"> įgyja teisę į dėl to patirtų nuostolių atlyginimą.</w:t>
      </w:r>
    </w:p>
    <w:p w14:paraId="7C3CC7F4" w14:textId="49559CC6" w:rsidR="006B2576" w:rsidRPr="00A63E3F"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 xml:space="preserve">Pateikdamas pasiūlymą pirkime, tiekėjas įsipareigoja sumokėti </w:t>
      </w:r>
      <w:r w:rsidR="00A63E3F">
        <w:rPr>
          <w:rFonts w:ascii="Calibri Light" w:hAnsi="Calibri Light" w:cs="Calibri Light"/>
          <w:b/>
          <w:color w:val="000000" w:themeColor="text1"/>
          <w:u w:val="single"/>
          <w:lang w:val="lt-LT"/>
        </w:rPr>
        <w:t>Išteklių agentūrai</w:t>
      </w:r>
      <w:r w:rsidRPr="00A63E3F">
        <w:rPr>
          <w:rFonts w:ascii="Calibri Light" w:hAnsi="Calibri Light" w:cs="Calibri Light"/>
          <w:color w:val="000000" w:themeColor="text1"/>
          <w:lang w:val="lt-LT"/>
        </w:rPr>
        <w:t xml:space="preserve"> SS nustatyto dydžio baudą, jeigu:</w:t>
      </w:r>
    </w:p>
    <w:p w14:paraId="42CFE7D5" w14:textId="19DB124C" w:rsidR="006B2576" w:rsidRPr="00A63E3F" w:rsidRDefault="006B2576" w:rsidP="00433762">
      <w:pPr>
        <w:pStyle w:val="ListParagraph"/>
        <w:numPr>
          <w:ilvl w:val="2"/>
          <w:numId w:val="17"/>
        </w:numPr>
        <w:tabs>
          <w:tab w:val="left" w:pos="567"/>
          <w:tab w:val="left" w:pos="851"/>
        </w:tabs>
        <w:spacing w:before="60" w:after="60" w:line="240" w:lineRule="auto"/>
        <w:ind w:hanging="1573"/>
        <w:rPr>
          <w:rFonts w:ascii="Calibri Light" w:hAnsi="Calibri Light" w:cs="Calibri Light"/>
          <w:i/>
          <w:color w:val="000000" w:themeColor="text1"/>
          <w:lang w:val="lt-LT"/>
        </w:rPr>
      </w:pPr>
      <w:r w:rsidRPr="00A63E3F">
        <w:rPr>
          <w:rFonts w:ascii="Calibri Light" w:hAnsi="Calibri Light" w:cs="Calibri Light"/>
          <w:i/>
          <w:color w:val="000000" w:themeColor="text1"/>
          <w:lang w:val="lt-LT"/>
        </w:rPr>
        <w:t>tiekėjas atsiima savo pasiūlymą jo galiojimo laikotarpiu;</w:t>
      </w:r>
    </w:p>
    <w:p w14:paraId="3CFDAA86" w14:textId="77777777" w:rsidR="006B2576" w:rsidRPr="00A63E3F"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A63E3F">
        <w:rPr>
          <w:rFonts w:ascii="Calibri Light" w:hAnsi="Calibri Light" w:cs="Calibri Light"/>
          <w:i/>
          <w:color w:val="000000" w:themeColor="text1"/>
          <w:lang w:val="lt-LT"/>
        </w:rPr>
        <w:t>tiekėjas, kuris yra paskelbtas pirkimo laimėtoju, raštu atsisako sudaryti Sutartį;</w:t>
      </w:r>
    </w:p>
    <w:p w14:paraId="6A83AFD8" w14:textId="77777777" w:rsidR="006B2576" w:rsidRPr="00A63E3F"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A63E3F">
        <w:rPr>
          <w:rFonts w:ascii="Calibri Light" w:hAnsi="Calibri Light" w:cs="Calibri Light"/>
          <w:i/>
          <w:color w:val="000000" w:themeColor="text1"/>
          <w:lang w:val="lt-LT"/>
        </w:rPr>
        <w:t>tiekėjas, kuris yra paskelbtas pirkimo laimėtoju, iki nurodyto laiko nesudaro Sutarties;</w:t>
      </w:r>
    </w:p>
    <w:p w14:paraId="58FDD127" w14:textId="77777777" w:rsidR="006B2576" w:rsidRPr="00A63E3F"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A63E3F">
        <w:rPr>
          <w:rFonts w:ascii="Calibri Light" w:hAnsi="Calibri Light" w:cs="Calibri Light"/>
          <w:i/>
          <w:color w:val="000000" w:themeColor="text1"/>
          <w:lang w:val="lt-LT"/>
        </w:rPr>
        <w:t>tiekėjas, kuris yra paskelbtas pirkimo laimėtoju, atsisako sudaryti Sutartį PD nustatytomis sąlygomis.</w:t>
      </w:r>
    </w:p>
    <w:p w14:paraId="1C4D9D49" w14:textId="77777777" w:rsidR="006B2576" w:rsidRPr="00A63E3F"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color w:val="000000" w:themeColor="text1"/>
          <w:lang w:val="lt-LT"/>
        </w:rPr>
      </w:pPr>
      <w:r w:rsidRPr="00A63E3F">
        <w:rPr>
          <w:rFonts w:ascii="Calibri Light" w:hAnsi="Calibri Light" w:cs="Calibri Light"/>
          <w:b/>
          <w:color w:val="000000" w:themeColor="text1"/>
          <w:lang w:val="lt-LT"/>
        </w:rPr>
        <w:t>Kai pasiūlymo galiojimas yra užtikrinamas pasiūlymo galiojimo užtikrinimą patvirtinančiu dokumentu:</w:t>
      </w:r>
    </w:p>
    <w:p w14:paraId="6897C45F" w14:textId="1F18D69A" w:rsidR="006B2576" w:rsidRPr="00A63E3F"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Pasiūlymo galiojimo užtikrinimą patvirtinantis dokumentas turi galioti ne trumpiau nei pasiūlymas, kurio minimalus galiojimo terminas nurodytas ši</w:t>
      </w:r>
      <w:r w:rsidR="004A2E21" w:rsidRPr="00A63E3F">
        <w:rPr>
          <w:rFonts w:ascii="Calibri Light" w:hAnsi="Calibri Light" w:cs="Calibri Light"/>
          <w:color w:val="000000" w:themeColor="text1"/>
          <w:lang w:val="lt-LT"/>
        </w:rPr>
        <w:t>ų</w:t>
      </w:r>
      <w:r w:rsidRPr="00A63E3F">
        <w:rPr>
          <w:rFonts w:ascii="Calibri Light" w:hAnsi="Calibri Light" w:cs="Calibri Light"/>
          <w:color w:val="000000" w:themeColor="text1"/>
          <w:lang w:val="lt-LT"/>
        </w:rPr>
        <w:t xml:space="preserve"> sąlyg</w:t>
      </w:r>
      <w:r w:rsidR="004A2E21" w:rsidRPr="00A63E3F">
        <w:rPr>
          <w:rFonts w:ascii="Calibri Light" w:hAnsi="Calibri Light" w:cs="Calibri Light"/>
          <w:color w:val="000000" w:themeColor="text1"/>
          <w:lang w:val="lt-LT"/>
        </w:rPr>
        <w:t>ų 1</w:t>
      </w:r>
      <w:r w:rsidR="00DF4C35" w:rsidRPr="00A63E3F">
        <w:rPr>
          <w:rFonts w:ascii="Calibri Light" w:hAnsi="Calibri Light" w:cs="Calibri Light"/>
          <w:color w:val="000000" w:themeColor="text1"/>
          <w:lang w:val="lt-LT"/>
        </w:rPr>
        <w:t>1</w:t>
      </w:r>
      <w:r w:rsidR="004A2E21" w:rsidRPr="00A63E3F">
        <w:rPr>
          <w:rFonts w:ascii="Calibri Light" w:hAnsi="Calibri Light" w:cs="Calibri Light"/>
          <w:color w:val="000000" w:themeColor="text1"/>
          <w:lang w:val="lt-LT"/>
        </w:rPr>
        <w:t>.1 p.</w:t>
      </w:r>
    </w:p>
    <w:p w14:paraId="21555BF6" w14:textId="5714CC01" w:rsidR="006B2576" w:rsidRPr="00A63E3F"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color w:val="000000" w:themeColor="text1"/>
          <w:lang w:val="lt-LT"/>
        </w:rPr>
      </w:pPr>
      <w:r w:rsidRPr="00A63E3F">
        <w:rPr>
          <w:rFonts w:ascii="Calibri Light" w:eastAsia="Calibri" w:hAnsi="Calibri Light" w:cs="Calibri Light"/>
          <w:color w:val="000000" w:themeColor="text1"/>
          <w:lang w:val="lt-LT"/>
        </w:rPr>
        <w:t xml:space="preserve">Pasiūlymo galiojimo užtikrinimą patvirtinantis dokumentas </w:t>
      </w:r>
      <w:r w:rsidRPr="00A63E3F">
        <w:rPr>
          <w:rFonts w:ascii="Calibri Light" w:eastAsia="Calibri" w:hAnsi="Calibri Light" w:cs="Calibri Light"/>
          <w:bCs/>
          <w:color w:val="000000" w:themeColor="text1"/>
          <w:u w:val="single"/>
          <w:lang w:val="lt-LT"/>
        </w:rPr>
        <w:t>turi būti patvirtintas jį išdavusio asmens saugiu elektroniniu parašu ir pateiktas kartu su pasiūlymu CVP IS priemonėmis</w:t>
      </w:r>
      <w:r w:rsidRPr="00A63E3F">
        <w:rPr>
          <w:rFonts w:ascii="Calibri Light" w:eastAsia="Calibri" w:hAnsi="Calibri Light" w:cs="Calibri Light"/>
          <w:bCs/>
          <w:color w:val="000000" w:themeColor="text1"/>
          <w:lang w:val="lt-LT"/>
        </w:rPr>
        <w:t xml:space="preserve">. </w:t>
      </w:r>
      <w:r w:rsidRPr="00A63E3F">
        <w:rPr>
          <w:rFonts w:ascii="Calibri Light" w:eastAsia="Calibri" w:hAnsi="Calibri Light" w:cs="Calibri Light"/>
          <w:color w:val="000000" w:themeColor="text1"/>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A63E3F">
        <w:rPr>
          <w:rFonts w:ascii="Calibri Light" w:hAnsi="Calibri Light" w:cs="Calibri Light"/>
          <w:color w:val="000000" w:themeColor="text1"/>
          <w:lang w:val="lt-LT"/>
        </w:rPr>
        <w:t>SS</w:t>
      </w:r>
      <w:r w:rsidRPr="00A63E3F">
        <w:rPr>
          <w:rFonts w:ascii="Calibri Light" w:eastAsia="Calibri" w:hAnsi="Calibri Light" w:cs="Calibri Light"/>
          <w:color w:val="000000" w:themeColor="text1"/>
          <w:lang w:val="lt-LT"/>
        </w:rPr>
        <w:t>, pabaigos. Ant voko turi būti užrašytas gavėjas</w:t>
      </w:r>
      <w:r w:rsidR="004A2E21" w:rsidRPr="00A63E3F">
        <w:rPr>
          <w:rFonts w:ascii="Calibri Light" w:eastAsia="Calibri" w:hAnsi="Calibri Light" w:cs="Calibri Light"/>
          <w:color w:val="000000" w:themeColor="text1"/>
          <w:lang w:val="lt-LT"/>
        </w:rPr>
        <w:t xml:space="preserve"> (</w:t>
      </w:r>
      <w:r w:rsidR="00A63E3F">
        <w:rPr>
          <w:rFonts w:ascii="Calibri Light" w:eastAsia="Calibri" w:hAnsi="Calibri Light" w:cs="Calibri Light"/>
          <w:color w:val="000000" w:themeColor="text1"/>
          <w:lang w:val="lt-LT"/>
        </w:rPr>
        <w:t>Išteklių agentūra</w:t>
      </w:r>
      <w:r w:rsidR="004A2E21" w:rsidRPr="00A63E3F">
        <w:rPr>
          <w:rFonts w:ascii="Calibri Light" w:eastAsia="Calibri" w:hAnsi="Calibri Light" w:cs="Calibri Light"/>
          <w:color w:val="000000" w:themeColor="text1"/>
          <w:lang w:val="lt-LT"/>
        </w:rPr>
        <w:t>)</w:t>
      </w:r>
      <w:r w:rsidRPr="00A63E3F">
        <w:rPr>
          <w:rFonts w:ascii="Calibri Light" w:eastAsia="Calibri" w:hAnsi="Calibri Light" w:cs="Calibri Light"/>
          <w:color w:val="000000" w:themeColor="text1"/>
          <w:lang w:val="lt-LT"/>
        </w:rPr>
        <w:t>, adresas, pirkimo pavadinimas, tiekėjo pavadinimas ir adresas bei užrašas „</w:t>
      </w:r>
      <w:r w:rsidRPr="00A63E3F">
        <w:rPr>
          <w:rFonts w:ascii="Calibri Light" w:eastAsia="Calibri" w:hAnsi="Calibri Light" w:cs="Calibri Light"/>
          <w:i/>
          <w:color w:val="000000" w:themeColor="text1"/>
          <w:lang w:val="lt-LT"/>
        </w:rPr>
        <w:t>Neatplėšti iki pasiūlymų pateikimo termino pabaigos</w:t>
      </w:r>
      <w:r w:rsidRPr="00A63E3F">
        <w:rPr>
          <w:rFonts w:ascii="Calibri Light" w:eastAsia="Calibri" w:hAnsi="Calibri Light" w:cs="Calibri Light"/>
          <w:color w:val="000000" w:themeColor="text1"/>
          <w:lang w:val="lt-LT"/>
        </w:rPr>
        <w:t xml:space="preserve">“. Vokas su pasiūlymo galiojimo užtikrinimą patvirtinančiu dokumentu grąžinamas jį atsiuntusiam tiekėjui, jeigu dokumentas pateiktas neužklijuotame voke. </w:t>
      </w:r>
      <w:r w:rsidRPr="00A63E3F">
        <w:rPr>
          <w:rFonts w:ascii="Calibri Light" w:eastAsia="Calibri" w:hAnsi="Calibri Light" w:cs="Calibri Light"/>
          <w:color w:val="000000" w:themeColor="text1"/>
          <w:u w:val="single"/>
          <w:lang w:val="lt-LT"/>
        </w:rPr>
        <w:t xml:space="preserve">Pasiūlymo galiojimo užtikrinimą patvirtinantį dokumentą (originalą) pateikiant voke, </w:t>
      </w:r>
      <w:r w:rsidRPr="00A63E3F">
        <w:rPr>
          <w:rFonts w:ascii="Calibri Light" w:eastAsia="Calibri" w:hAnsi="Calibri Light" w:cs="Calibri Light"/>
          <w:bCs/>
          <w:color w:val="000000" w:themeColor="text1"/>
          <w:u w:val="single"/>
          <w:lang w:val="lt-LT"/>
        </w:rPr>
        <w:t>CVP IS pasiūlymo lango eilutėje „Prisegti dokumentai“</w:t>
      </w:r>
      <w:r w:rsidRPr="00A63E3F">
        <w:rPr>
          <w:rFonts w:ascii="Calibri Light" w:eastAsia="Calibri" w:hAnsi="Calibri Light" w:cs="Calibri Light"/>
          <w:color w:val="000000" w:themeColor="text1"/>
          <w:u w:val="single"/>
          <w:lang w:val="lt-LT"/>
        </w:rPr>
        <w:t xml:space="preserve"> pateikiama pasiūlymo galiojimo užtikrinimą patvirtinančio dokumento skaitmeninė kopija.</w:t>
      </w:r>
    </w:p>
    <w:p w14:paraId="62B5B1F9" w14:textId="06DF2B93" w:rsidR="006B2576" w:rsidRPr="00A63E3F"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color w:val="000000" w:themeColor="text1"/>
          <w:lang w:val="lt-LT"/>
        </w:rPr>
      </w:pPr>
      <w:r w:rsidRPr="00A63E3F">
        <w:rPr>
          <w:rFonts w:ascii="Calibri Light" w:hAnsi="Calibri Light" w:cs="Calibri Light"/>
          <w:color w:val="000000" w:themeColor="text1"/>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A63E3F">
        <w:rPr>
          <w:rFonts w:ascii="Calibri Light" w:hAnsi="Calibri Light" w:cs="Calibri Light"/>
          <w:color w:val="000000" w:themeColor="text1"/>
          <w:lang w:val="lt-LT" w:bidi="en-US"/>
        </w:rPr>
        <w:t xml:space="preserve">Nepriklausomai nuo to, ar tiekėjas kreipėsi dėl pasiūlymo galiojimo užtikrinimą patvirtinančio dokumento priimtinumo, </w:t>
      </w:r>
      <w:r w:rsidRPr="00A63E3F">
        <w:rPr>
          <w:rFonts w:ascii="Calibri Light" w:hAnsi="Calibri Light" w:cs="Calibri Light"/>
          <w:color w:val="000000" w:themeColor="text1"/>
          <w:lang w:val="lt-LT"/>
        </w:rPr>
        <w:t>Komisija</w:t>
      </w:r>
      <w:r w:rsidRPr="00A63E3F">
        <w:rPr>
          <w:rFonts w:ascii="Calibri Light" w:hAnsi="Calibri Light" w:cs="Calibri Light"/>
          <w:color w:val="000000" w:themeColor="text1"/>
          <w:lang w:val="lt-LT" w:bidi="en-US"/>
        </w:rPr>
        <w:t xml:space="preserve"> pasilieka sau teisę prašyti tiekėjo pakeisti pasiūlymo galiojimo užtikrinimą, jei </w:t>
      </w:r>
      <w:r w:rsidRPr="00A63E3F">
        <w:rPr>
          <w:rFonts w:ascii="Calibri Light" w:hAnsi="Calibri Light" w:cs="Calibri Light"/>
          <w:color w:val="000000" w:themeColor="text1"/>
          <w:lang w:val="lt-LT"/>
        </w:rPr>
        <w:t>Komisija</w:t>
      </w:r>
      <w:r w:rsidRPr="00A63E3F">
        <w:rPr>
          <w:rFonts w:ascii="Calibri Light" w:hAnsi="Calibri Light" w:cs="Calibri Light"/>
          <w:color w:val="000000" w:themeColor="text1"/>
          <w:lang w:val="lt-LT" w:bidi="en-US"/>
        </w:rPr>
        <w:t xml:space="preserve"> turi informacijos, kad pasiūlymo galiojimą užtikrinantis ūkio subjektas tapo nemokus ar neįvykdė įsipareigojimų </w:t>
      </w:r>
      <w:r w:rsidR="00A63E3F">
        <w:rPr>
          <w:rFonts w:ascii="Calibri Light" w:hAnsi="Calibri Light" w:cs="Calibri Light"/>
          <w:color w:val="000000" w:themeColor="text1"/>
          <w:lang w:val="lt-LT" w:bidi="en-US"/>
        </w:rPr>
        <w:t>Išteklių agentūrai</w:t>
      </w:r>
      <w:r w:rsidRPr="00A63E3F">
        <w:rPr>
          <w:rFonts w:ascii="Calibri Light" w:hAnsi="Calibri Light" w:cs="Calibri Light"/>
          <w:color w:val="000000" w:themeColor="text1"/>
          <w:lang w:val="lt-LT" w:bidi="en-US"/>
        </w:rPr>
        <w:t xml:space="preserve"> arba kitiems ūkio subjektams, ar netinkamai juos vykdė.</w:t>
      </w:r>
    </w:p>
    <w:p w14:paraId="6F7993D7" w14:textId="5CEE4F46" w:rsidR="006B2576" w:rsidRPr="00A63E3F"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color w:val="000000" w:themeColor="text1"/>
          <w:lang w:val="lt-LT"/>
        </w:rPr>
      </w:pPr>
      <w:r w:rsidRPr="00A63E3F">
        <w:rPr>
          <w:rFonts w:ascii="Calibri Light" w:hAnsi="Calibri Light" w:cs="Calibri Light"/>
          <w:b/>
          <w:color w:val="000000" w:themeColor="text1"/>
          <w:lang w:val="lt-LT"/>
        </w:rPr>
        <w:t>Pasiūlymo galiojimo užtikrinimą patvirtinančiame dokumente</w:t>
      </w:r>
      <w:r w:rsidRPr="00A63E3F">
        <w:rPr>
          <w:rFonts w:ascii="Calibri Light" w:hAnsi="Calibri Light" w:cs="Calibri Light"/>
          <w:color w:val="000000" w:themeColor="text1"/>
          <w:lang w:val="lt-LT"/>
        </w:rPr>
        <w:t xml:space="preserve"> </w:t>
      </w:r>
      <w:r w:rsidRPr="00A63E3F">
        <w:rPr>
          <w:rFonts w:ascii="Calibri Light" w:hAnsi="Calibri Light" w:cs="Calibri Light"/>
          <w:b/>
          <w:color w:val="000000" w:themeColor="text1"/>
          <w:lang w:val="lt-LT"/>
        </w:rPr>
        <w:t xml:space="preserve">privalo būti nurodyta, kad </w:t>
      </w:r>
      <w:r w:rsidRPr="00A63E3F">
        <w:rPr>
          <w:rFonts w:ascii="Calibri Light" w:hAnsi="Calibri Light" w:cs="Calibri Light"/>
          <w:color w:val="000000" w:themeColor="text1"/>
          <w:lang w:val="lt-LT"/>
        </w:rPr>
        <w:t xml:space="preserve">Pasiūlymo galiojimo užtikrinimu įsipareigojama </w:t>
      </w:r>
      <w:r w:rsidR="00A63E3F">
        <w:rPr>
          <w:rFonts w:ascii="Calibri Light" w:hAnsi="Calibri Light" w:cs="Calibri Light"/>
          <w:b/>
          <w:color w:val="000000" w:themeColor="text1"/>
          <w:u w:val="single"/>
          <w:lang w:val="lt-LT"/>
        </w:rPr>
        <w:t>Išteklių agentūrai</w:t>
      </w:r>
      <w:r w:rsidRPr="00A63E3F">
        <w:rPr>
          <w:rFonts w:ascii="Calibri Light" w:hAnsi="Calibri Light" w:cs="Calibri Light"/>
          <w:b/>
          <w:color w:val="000000" w:themeColor="text1"/>
          <w:lang w:val="lt-LT"/>
        </w:rPr>
        <w:t xml:space="preserve"> </w:t>
      </w:r>
      <w:r w:rsidRPr="00A63E3F">
        <w:rPr>
          <w:rFonts w:ascii="Calibri Light" w:hAnsi="Calibri Light" w:cs="Calibri Light"/>
          <w:color w:val="000000" w:themeColor="text1"/>
          <w:lang w:val="lt-LT"/>
        </w:rPr>
        <w:t>sumokėti SS nurodyto dydžio sumą, jeigu:</w:t>
      </w:r>
    </w:p>
    <w:p w14:paraId="26299F03" w14:textId="0DB9A42E" w:rsidR="006B2576" w:rsidRPr="00A63E3F" w:rsidRDefault="006B2576" w:rsidP="00433762">
      <w:pPr>
        <w:pStyle w:val="ListParagraph"/>
        <w:numPr>
          <w:ilvl w:val="2"/>
          <w:numId w:val="11"/>
        </w:numPr>
        <w:tabs>
          <w:tab w:val="left" w:pos="567"/>
          <w:tab w:val="left" w:pos="851"/>
        </w:tabs>
        <w:spacing w:before="60" w:after="60" w:line="240" w:lineRule="auto"/>
        <w:ind w:hanging="1573"/>
        <w:rPr>
          <w:rFonts w:ascii="Calibri Light" w:hAnsi="Calibri Light" w:cs="Calibri Light"/>
          <w:i/>
          <w:color w:val="000000" w:themeColor="text1"/>
          <w:lang w:val="lt-LT"/>
        </w:rPr>
      </w:pPr>
      <w:r w:rsidRPr="00A63E3F">
        <w:rPr>
          <w:rFonts w:ascii="Calibri Light" w:hAnsi="Calibri Light" w:cs="Calibri Light"/>
          <w:i/>
          <w:color w:val="000000" w:themeColor="text1"/>
          <w:lang w:val="lt-LT"/>
        </w:rPr>
        <w:t>tiekėjas atsiima savo pasiūlymą jo galiojimo laikotarpiu;</w:t>
      </w:r>
    </w:p>
    <w:p w14:paraId="25C5EBF7" w14:textId="77777777" w:rsidR="006B2576" w:rsidRPr="00A63E3F" w:rsidRDefault="006B2576" w:rsidP="00F64268">
      <w:pPr>
        <w:pStyle w:val="ListParagraph"/>
        <w:numPr>
          <w:ilvl w:val="2"/>
          <w:numId w:val="11"/>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A63E3F">
        <w:rPr>
          <w:rFonts w:ascii="Calibri Light" w:hAnsi="Calibri Light" w:cs="Calibri Light"/>
          <w:i/>
          <w:color w:val="000000" w:themeColor="text1"/>
          <w:lang w:val="lt-LT"/>
        </w:rPr>
        <w:t>tiekėjas, kuris yra paskelbtas pirkimo laimėtoju, raštu atsisako sudaryti Sutartį arba iki nurodyto laiko nesudaro Sutarties, arba atsisako sudaryti Sutartį PD nustatytomis sąlygomis.</w:t>
      </w:r>
    </w:p>
    <w:p w14:paraId="34FA2D36" w14:textId="3AAC4A69" w:rsidR="006B2576" w:rsidRPr="00A63E3F"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 xml:space="preserve">Tiekėjui raštu paprašius, </w:t>
      </w:r>
      <w:r w:rsidR="00A63E3F">
        <w:rPr>
          <w:rFonts w:ascii="Calibri Light" w:hAnsi="Calibri Light" w:cs="Calibri Light"/>
          <w:color w:val="000000" w:themeColor="text1"/>
          <w:lang w:val="lt-LT"/>
        </w:rPr>
        <w:t>Išteklių agentūra</w:t>
      </w:r>
      <w:r w:rsidRPr="00A63E3F">
        <w:rPr>
          <w:rFonts w:ascii="Calibri Light" w:hAnsi="Calibri Light" w:cs="Calibri Light"/>
          <w:color w:val="000000" w:themeColor="text1"/>
          <w:lang w:val="lt-LT"/>
        </w:rPr>
        <w:t xml:space="preserve"> įsipareigoja nedelsdama, bet ne vėliau kaip per 7 darbo dienas grąžinti pasiūlymo galiojimo užtikrinimą patvirtinantį dokumentą (originalą), kai:</w:t>
      </w:r>
    </w:p>
    <w:p w14:paraId="7CA53938" w14:textId="2143D351" w:rsidR="006B2576" w:rsidRPr="00A63E3F" w:rsidRDefault="006B2576" w:rsidP="00433762">
      <w:pPr>
        <w:pStyle w:val="ListParagraph"/>
        <w:numPr>
          <w:ilvl w:val="2"/>
          <w:numId w:val="12"/>
        </w:numPr>
        <w:tabs>
          <w:tab w:val="left" w:pos="567"/>
          <w:tab w:val="left" w:pos="851"/>
        </w:tabs>
        <w:spacing w:before="60" w:after="60" w:line="240" w:lineRule="auto"/>
        <w:ind w:hanging="1573"/>
        <w:rPr>
          <w:rFonts w:ascii="Calibri Light" w:hAnsi="Calibri Light" w:cs="Calibri Light"/>
          <w:i/>
          <w:color w:val="000000" w:themeColor="text1"/>
          <w:lang w:val="lt-LT"/>
        </w:rPr>
      </w:pPr>
      <w:r w:rsidRPr="00A63E3F">
        <w:rPr>
          <w:rFonts w:ascii="Calibri Light" w:hAnsi="Calibri Light" w:cs="Calibri Light"/>
          <w:i/>
          <w:color w:val="000000" w:themeColor="text1"/>
          <w:lang w:val="lt-LT"/>
        </w:rPr>
        <w:t>pasibaigia pasiūlymų užtikrinimo galiojimo laikas;</w:t>
      </w:r>
    </w:p>
    <w:p w14:paraId="699119EB" w14:textId="77777777" w:rsidR="006B2576" w:rsidRPr="00A63E3F" w:rsidRDefault="006B2576" w:rsidP="00F64268">
      <w:pPr>
        <w:pStyle w:val="ListParagraph"/>
        <w:numPr>
          <w:ilvl w:val="2"/>
          <w:numId w:val="12"/>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A63E3F">
        <w:rPr>
          <w:rFonts w:ascii="Calibri Light" w:hAnsi="Calibri Light" w:cs="Calibri Light"/>
          <w:i/>
          <w:color w:val="000000" w:themeColor="text1"/>
          <w:lang w:val="lt-LT"/>
        </w:rPr>
        <w:t>įsigalioja Sutartis;</w:t>
      </w:r>
    </w:p>
    <w:p w14:paraId="5A804FC9" w14:textId="7DDA80E0" w:rsidR="00BB6668" w:rsidRPr="00A63E3F" w:rsidRDefault="006B2576" w:rsidP="00F64268">
      <w:pPr>
        <w:pStyle w:val="ListParagraph"/>
        <w:numPr>
          <w:ilvl w:val="2"/>
          <w:numId w:val="12"/>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A63E3F">
        <w:rPr>
          <w:rFonts w:ascii="Calibri Light" w:hAnsi="Calibri Light" w:cs="Calibri Light"/>
          <w:i/>
          <w:color w:val="000000" w:themeColor="text1"/>
          <w:lang w:val="lt-LT"/>
        </w:rPr>
        <w:t>buvo nutrauktos pirkimo procedūros.</w:t>
      </w:r>
    </w:p>
    <w:p w14:paraId="700DFF8B" w14:textId="77777777" w:rsidR="00A5617A" w:rsidRPr="00A63E3F" w:rsidRDefault="00A5617A" w:rsidP="00F64268">
      <w:pPr>
        <w:pStyle w:val="ListParagraph"/>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A63E3F" w:rsidRDefault="00BB666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lastRenderedPageBreak/>
        <w:t>PD PAAIŠKINIMAS IR PATIKSLINIMAS</w:t>
      </w:r>
    </w:p>
    <w:p w14:paraId="18EDF9C7" w14:textId="77777777" w:rsidR="00A5617A" w:rsidRPr="00A63E3F" w:rsidRDefault="00A5617A" w:rsidP="00F64268">
      <w:pPr>
        <w:spacing w:before="60" w:after="60" w:line="120" w:lineRule="auto"/>
        <w:ind w:left="142"/>
        <w:rPr>
          <w:rFonts w:ascii="Calibri Light" w:hAnsi="Calibri Light" w:cs="Calibri Light"/>
          <w:lang w:val="lt-LT"/>
        </w:rPr>
      </w:pPr>
    </w:p>
    <w:p w14:paraId="69BB7294" w14:textId="77777777" w:rsidR="006B2576" w:rsidRPr="00A63E3F"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 xml:space="preserve">PD gali būti paaiškinami ir/arba patikslinami tiekėjų arba Komisijos iniciatyva. </w:t>
      </w:r>
    </w:p>
    <w:p w14:paraId="57278E14" w14:textId="7C7A05C3" w:rsidR="006B2576" w:rsidRPr="00A63E3F" w:rsidRDefault="00A436B7" w:rsidP="00A436B7">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 xml:space="preserve">Prašymai paaiškinti pirkimo sąlygas gali būti pateikiami perkančiajai organizacijai CVP IS susirašinėjimo priemonėmis ne vėliau kaip likus </w:t>
      </w:r>
      <w:r w:rsidR="00F96C3E" w:rsidRPr="00A63E3F">
        <w:rPr>
          <w:rFonts w:ascii="Calibri Light" w:hAnsi="Calibri Light" w:cs="Calibri Light"/>
          <w:lang w:val="lt-LT"/>
        </w:rPr>
        <w:t>SS nustatytam terminui</w:t>
      </w:r>
      <w:r w:rsidRPr="00A63E3F">
        <w:rPr>
          <w:rFonts w:ascii="Calibri Light" w:hAnsi="Calibri Light" w:cs="Calibri Light"/>
          <w:lang w:val="lt-LT"/>
        </w:rPr>
        <w:t xml:space="preserve"> iki pasiūlymų pateikimo termino, nurodyto skelbime apie pirkimą CVP IS pabaigos.</w:t>
      </w:r>
    </w:p>
    <w:p w14:paraId="238267D7" w14:textId="74C2105F" w:rsidR="006B2576" w:rsidRPr="00A63E3F"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53FAF4BC" w:rsidR="006B2576" w:rsidRPr="00A63E3F"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7C4A88D6" w14:textId="28F1F2E1" w:rsidR="00F30DEC" w:rsidRPr="00A63E3F" w:rsidRDefault="00F30DEC" w:rsidP="00F30DEC">
      <w:pPr>
        <w:pStyle w:val="ListParagraph"/>
        <w:numPr>
          <w:ilvl w:val="1"/>
          <w:numId w:val="8"/>
        </w:numPr>
        <w:tabs>
          <w:tab w:val="left" w:pos="142"/>
        </w:tabs>
        <w:ind w:left="142" w:hanging="502"/>
        <w:rPr>
          <w:rFonts w:ascii="Calibri Light" w:hAnsi="Calibri Light" w:cs="Calibri Light"/>
          <w:lang w:val="lt-LT"/>
        </w:rPr>
      </w:pPr>
      <w:r w:rsidRPr="00A63E3F">
        <w:rPr>
          <w:rFonts w:ascii="Calibri Light" w:hAnsi="Calibri Light" w:cs="Calibri Light"/>
          <w:lang w:val="lt-LT"/>
        </w:rPr>
        <w:t xml:space="preserve">Jei pirkimo vykdytojas paaiškinimų ar patikslinimų nepateikia iki SS nurodyto termino (laiku pateikus prašymą paaiškinti, patikslinti arba, kai informacija tikslinama pirkimo vykdytojo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 </w:t>
      </w:r>
    </w:p>
    <w:p w14:paraId="26BB98AE" w14:textId="77777777" w:rsidR="006B2576" w:rsidRPr="00A63E3F"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Komisija paaiškindama ir/arba patikslindama PD užtikrina tiekėjų anonimiškumą, t. y. užtikrina, kad tiekėjai nesužinotų kitų tiekėjų, dalyvaujančių pirkimo procedūrose, pavadinimų ir kitų rekvizitų. Tuo atveju, kai tikslinama paskelbta informacija, atitinkamai patikslinamas skelbimas apie pirkimą.</w:t>
      </w:r>
    </w:p>
    <w:p w14:paraId="05DD1B77" w14:textId="3D0E4141" w:rsidR="006B2576" w:rsidRPr="00A63E3F"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 xml:space="preserve">Komisija pratęsia pasiūlymų pateikimo terminą, laikydamasi </w:t>
      </w:r>
      <w:r w:rsidR="009D2203" w:rsidRPr="00A63E3F">
        <w:rPr>
          <w:rFonts w:ascii="Calibri Light" w:hAnsi="Calibri Light" w:cs="Calibri Light"/>
          <w:lang w:val="lt-LT"/>
        </w:rPr>
        <w:t>VP</w:t>
      </w:r>
      <w:r w:rsidR="00483E4D" w:rsidRPr="00A63E3F">
        <w:rPr>
          <w:rFonts w:ascii="Calibri Light" w:hAnsi="Calibri Light" w:cs="Calibri Light"/>
          <w:lang w:val="lt-LT"/>
        </w:rPr>
        <w:t>A</w:t>
      </w:r>
      <w:r w:rsidR="009D2203" w:rsidRPr="00A63E3F">
        <w:rPr>
          <w:rFonts w:ascii="Calibri Light" w:hAnsi="Calibri Light" w:cs="Calibri Light"/>
          <w:lang w:val="lt-LT"/>
        </w:rPr>
        <w:t>GSSĮ</w:t>
      </w:r>
      <w:r w:rsidRPr="00A63E3F">
        <w:rPr>
          <w:rFonts w:ascii="Calibri Light" w:hAnsi="Calibri Light" w:cs="Calibri Light"/>
          <w:lang w:val="lt-LT"/>
        </w:rPr>
        <w:t xml:space="preserve"> </w:t>
      </w:r>
      <w:r w:rsidR="000E6305" w:rsidRPr="00A63E3F">
        <w:rPr>
          <w:rFonts w:ascii="Calibri Light" w:hAnsi="Calibri Light" w:cs="Calibri Light"/>
          <w:lang w:val="lt-LT"/>
        </w:rPr>
        <w:t>25</w:t>
      </w:r>
      <w:r w:rsidRPr="00A63E3F">
        <w:rPr>
          <w:rFonts w:ascii="Calibri Light" w:hAnsi="Calibri Light" w:cs="Calibri Light"/>
          <w:lang w:val="lt-LT"/>
        </w:rPr>
        <w:t xml:space="preserve"> straipsnio </w:t>
      </w:r>
      <w:r w:rsidR="000E6305" w:rsidRPr="00A63E3F">
        <w:rPr>
          <w:rFonts w:ascii="Calibri Light" w:hAnsi="Calibri Light" w:cs="Calibri Light"/>
          <w:lang w:val="lt-LT"/>
        </w:rPr>
        <w:t>6</w:t>
      </w:r>
      <w:r w:rsidRPr="00A63E3F">
        <w:rPr>
          <w:rFonts w:ascii="Calibri Light" w:hAnsi="Calibri Light" w:cs="Calibri Light"/>
          <w:lang w:val="lt-LT"/>
        </w:rPr>
        <w:t xml:space="preserve">, </w:t>
      </w:r>
      <w:r w:rsidR="000E6305" w:rsidRPr="00A63E3F">
        <w:rPr>
          <w:rFonts w:ascii="Calibri Light" w:hAnsi="Calibri Light" w:cs="Calibri Light"/>
          <w:lang w:val="lt-LT"/>
        </w:rPr>
        <w:t>7</w:t>
      </w:r>
      <w:r w:rsidRPr="00A63E3F">
        <w:rPr>
          <w:rFonts w:ascii="Calibri Light" w:hAnsi="Calibri Light" w:cs="Calibri Light"/>
          <w:lang w:val="lt-LT"/>
        </w:rPr>
        <w:t xml:space="preserve"> dalies nuostatų. </w:t>
      </w:r>
    </w:p>
    <w:p w14:paraId="528A9332" w14:textId="77777777" w:rsidR="000F554D" w:rsidRPr="00A63E3F" w:rsidRDefault="000F554D" w:rsidP="00F64268">
      <w:pPr>
        <w:pStyle w:val="ListParagraph"/>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A63E3F" w:rsidRDefault="000F55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t>PASIŪLYMO GALIOJIMAS</w:t>
      </w:r>
    </w:p>
    <w:p w14:paraId="7C941703" w14:textId="77777777" w:rsidR="00A5617A" w:rsidRPr="00A63E3F" w:rsidRDefault="00A5617A" w:rsidP="00F64268">
      <w:pPr>
        <w:spacing w:before="60" w:after="60" w:line="120" w:lineRule="auto"/>
        <w:ind w:left="142"/>
        <w:rPr>
          <w:rFonts w:ascii="Calibri Light" w:hAnsi="Calibri Light" w:cs="Calibri Light"/>
          <w:lang w:val="lt-LT"/>
        </w:rPr>
      </w:pPr>
    </w:p>
    <w:p w14:paraId="380002E7" w14:textId="1E9D44EE" w:rsidR="006B2576" w:rsidRPr="00A63E3F" w:rsidRDefault="006B2576" w:rsidP="00E22BDA">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 xml:space="preserve">Pasiūlymas galioja tiekėjo nurodytą laiką, tačiau pasiūlymas privalo galioti </w:t>
      </w:r>
      <w:r w:rsidRPr="00A63E3F">
        <w:rPr>
          <w:rFonts w:ascii="Calibri Light" w:hAnsi="Calibri Light" w:cs="Calibri Light"/>
          <w:b/>
          <w:lang w:val="lt-LT"/>
        </w:rPr>
        <w:t xml:space="preserve">ne trumpiau nei </w:t>
      </w:r>
      <w:r w:rsidR="003922FD" w:rsidRPr="00A63E3F">
        <w:rPr>
          <w:rFonts w:ascii="Calibri Light" w:hAnsi="Calibri Light" w:cs="Calibri Light"/>
          <w:b/>
          <w:lang w:val="lt-LT"/>
        </w:rPr>
        <w:t>5</w:t>
      </w:r>
      <w:r w:rsidRPr="00A63E3F">
        <w:rPr>
          <w:rFonts w:ascii="Calibri Light" w:hAnsi="Calibri Light" w:cs="Calibri Light"/>
          <w:b/>
          <w:lang w:val="lt-LT"/>
        </w:rPr>
        <w:t> (</w:t>
      </w:r>
      <w:r w:rsidR="003922FD" w:rsidRPr="00A63E3F">
        <w:rPr>
          <w:rFonts w:ascii="Calibri Light" w:hAnsi="Calibri Light" w:cs="Calibri Light"/>
          <w:b/>
          <w:lang w:val="lt-LT"/>
        </w:rPr>
        <w:t>penkis</w:t>
      </w:r>
      <w:r w:rsidRPr="00A63E3F">
        <w:rPr>
          <w:rFonts w:ascii="Calibri Light" w:hAnsi="Calibri Light" w:cs="Calibri Light"/>
          <w:b/>
          <w:lang w:val="lt-LT"/>
        </w:rPr>
        <w:t>) mėnesius nuo pasiūlymų pateikimo galutinio termino dienos</w:t>
      </w:r>
      <w:r w:rsidR="00C4540F" w:rsidRPr="00A63E3F">
        <w:rPr>
          <w:rFonts w:ascii="Calibri Light" w:hAnsi="Calibri Light" w:cs="Calibri Light"/>
          <w:b/>
          <w:lang w:val="lt-LT"/>
        </w:rPr>
        <w:t>, nebent SS nurodyta kitaip</w:t>
      </w:r>
      <w:r w:rsidRPr="00A63E3F">
        <w:rPr>
          <w:rFonts w:ascii="Calibri Light" w:hAnsi="Calibri Light" w:cs="Calibri Light"/>
          <w:b/>
          <w:lang w:val="lt-LT"/>
        </w:rPr>
        <w:t>.</w:t>
      </w:r>
    </w:p>
    <w:p w14:paraId="737C1A14" w14:textId="02AD339D" w:rsidR="006B2576" w:rsidRPr="00A63E3F" w:rsidRDefault="005E5DF0" w:rsidP="00E22BDA">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Pirkimo procedūrų metu, taip pat sustabdžius pirkimo procedūras dėl laikinųjų apsaugos priemonių taikymo</w:t>
      </w:r>
      <w:r w:rsidR="006B2576" w:rsidRPr="00A63E3F">
        <w:rPr>
          <w:rFonts w:ascii="Calibri Light" w:hAnsi="Calibri Light" w:cs="Calibri Light"/>
          <w:lang w:val="lt-LT"/>
        </w:rPr>
        <w:t>, Komisija turi teisę prašyti, kad tiekėjai pratęstų pasiūlymo galiojimą iki konkrečiai nurodyto laiko, tačiau tiekėjas gali atmesti tokį prašymą neprarasdamas teisės į savo pasiūlymo galiojimo užtikrinimą</w:t>
      </w:r>
      <w:r w:rsidRPr="00A63E3F">
        <w:rPr>
          <w:rFonts w:ascii="Calibri Light" w:hAnsi="Calibri Light" w:cs="Calibri Light"/>
          <w:lang w:val="lt-LT"/>
        </w:rPr>
        <w:t>, jeigu jo buvo reikalaujama.</w:t>
      </w:r>
    </w:p>
    <w:p w14:paraId="78DA5553" w14:textId="33BFF98E" w:rsidR="000F554D" w:rsidRPr="00A63E3F" w:rsidRDefault="006B2576" w:rsidP="00E22BDA">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 xml:space="preserve">Tiekėjas, kuris sutinka pratęsti savo pasiūlymo galiojimo laiką apie tai praneša CVP IS ir pratęsia pateikto pasiūlymo galiojimo užtikrinimo terminą arba pateikia naują pasiūlymo galiojimo užtikrinimą patvirtinantį dokumentą </w:t>
      </w:r>
      <w:r w:rsidRPr="00A63E3F">
        <w:rPr>
          <w:rFonts w:ascii="Calibri Light" w:hAnsi="Calibri Light" w:cs="Calibri Light"/>
          <w:i/>
          <w:lang w:val="lt-LT"/>
        </w:rPr>
        <w:t>[jei taikoma]</w:t>
      </w:r>
      <w:r w:rsidRPr="00A63E3F">
        <w:rPr>
          <w:rFonts w:ascii="Calibri Light" w:hAnsi="Calibri Light" w:cs="Calibri Light"/>
          <w:lang w:val="lt-LT"/>
        </w:rPr>
        <w:t>.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A63E3F"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A63E3F" w:rsidRDefault="000F55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t>KAINODARA</w:t>
      </w:r>
    </w:p>
    <w:p w14:paraId="1E81F4EA" w14:textId="77777777" w:rsidR="00A5617A" w:rsidRPr="00A63E3F" w:rsidRDefault="00A5617A" w:rsidP="00F64268">
      <w:pPr>
        <w:spacing w:before="60" w:after="60" w:line="120" w:lineRule="auto"/>
        <w:ind w:left="142"/>
        <w:rPr>
          <w:rFonts w:ascii="Calibri Light" w:hAnsi="Calibri Light" w:cs="Calibri Light"/>
          <w:lang w:val="lt-LT"/>
        </w:rPr>
      </w:pPr>
    </w:p>
    <w:p w14:paraId="5803D734" w14:textId="58F593B4" w:rsidR="006B2576" w:rsidRPr="00A63E3F" w:rsidRDefault="006B2576" w:rsidP="00E22BDA">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 xml:space="preserve">Pasiūlymo vertinimo valiuta – eurai (EUR, €). </w:t>
      </w:r>
      <w:r w:rsidR="000E6305" w:rsidRPr="00A63E3F">
        <w:rPr>
          <w:rFonts w:ascii="Calibri Light" w:hAnsi="Calibri Light" w:cs="Calibri Light"/>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Lietuvos banko nustatomą ir skelbiamą euro ir užsienio valiutų santykį paskutinę pasiūlymų pateikimo termino dieną</w:t>
      </w:r>
      <w:r w:rsidRPr="00A63E3F">
        <w:rPr>
          <w:rFonts w:ascii="Calibri Light" w:hAnsi="Calibri Light" w:cs="Calibri Light"/>
          <w:lang w:val="lt-LT"/>
        </w:rPr>
        <w:t>.</w:t>
      </w:r>
    </w:p>
    <w:p w14:paraId="2663D157" w14:textId="77777777" w:rsidR="006B2576" w:rsidRPr="00A63E3F" w:rsidRDefault="006B2576" w:rsidP="00E22BDA">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63E3F">
        <w:rPr>
          <w:rFonts w:ascii="Calibri Light" w:hAnsi="Calibri Light" w:cs="Calibri Light"/>
          <w:lang w:val="lt-LT"/>
        </w:rPr>
        <w:t>Kainodara ir jos taisyklės nurodytos SS ir PF.</w:t>
      </w:r>
    </w:p>
    <w:p w14:paraId="7A9D6DF3" w14:textId="77777777" w:rsidR="00A5617A" w:rsidRPr="00A63E3F"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6E359BDA" w14:textId="452FB7FA" w:rsidR="001A018D" w:rsidRPr="00A63E3F" w:rsidRDefault="00107A13" w:rsidP="00C057E2">
      <w:pPr>
        <w:pStyle w:val="Heading1"/>
        <w:numPr>
          <w:ilvl w:val="0"/>
          <w:numId w:val="23"/>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987"/>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t xml:space="preserve">REIKALAVIMAI </w:t>
      </w:r>
      <w:r w:rsidR="001A018D" w:rsidRPr="00A63E3F">
        <w:rPr>
          <w:rFonts w:ascii="Calibri Light" w:hAnsi="Calibri Light" w:cs="Calibri Light"/>
          <w:caps w:val="0"/>
          <w:color w:val="365F91" w:themeColor="accent1" w:themeShade="BF"/>
          <w:sz w:val="22"/>
          <w:szCs w:val="22"/>
          <w:lang w:val="lt-LT"/>
        </w:rPr>
        <w:t>PASIŪLYM</w:t>
      </w:r>
      <w:r w:rsidRPr="00A63E3F">
        <w:rPr>
          <w:rFonts w:ascii="Calibri Light" w:hAnsi="Calibri Light" w:cs="Calibri Light"/>
          <w:caps w:val="0"/>
          <w:color w:val="365F91" w:themeColor="accent1" w:themeShade="BF"/>
          <w:sz w:val="22"/>
          <w:szCs w:val="22"/>
          <w:lang w:val="lt-LT"/>
        </w:rPr>
        <w:t>O</w:t>
      </w:r>
      <w:r w:rsidR="001A018D" w:rsidRPr="00A63E3F">
        <w:rPr>
          <w:rFonts w:ascii="Calibri Light" w:hAnsi="Calibri Light" w:cs="Calibri Light"/>
          <w:caps w:val="0"/>
          <w:color w:val="365F91" w:themeColor="accent1" w:themeShade="BF"/>
          <w:sz w:val="22"/>
          <w:szCs w:val="22"/>
          <w:lang w:val="lt-LT"/>
        </w:rPr>
        <w:t xml:space="preserve"> PATEIKIM</w:t>
      </w:r>
      <w:r w:rsidRPr="00A63E3F">
        <w:rPr>
          <w:rFonts w:ascii="Calibri Light" w:hAnsi="Calibri Light" w:cs="Calibri Light"/>
          <w:caps w:val="0"/>
          <w:color w:val="365F91" w:themeColor="accent1" w:themeShade="BF"/>
          <w:sz w:val="22"/>
          <w:szCs w:val="22"/>
          <w:lang w:val="lt-LT"/>
        </w:rPr>
        <w:t>UI</w:t>
      </w:r>
    </w:p>
    <w:p w14:paraId="2F373B18" w14:textId="5E54F5C2" w:rsidR="00B3758F" w:rsidRPr="00A63E3F" w:rsidRDefault="00B3758F" w:rsidP="00623C5D">
      <w:pPr>
        <w:tabs>
          <w:tab w:val="left" w:pos="284"/>
        </w:tabs>
        <w:spacing w:before="60" w:after="60" w:line="240" w:lineRule="auto"/>
        <w:ind w:left="-207"/>
        <w:rPr>
          <w:rFonts w:ascii="Calibri Light" w:hAnsi="Calibri Light" w:cs="Calibri Light"/>
          <w:lang w:val="lt-LT"/>
        </w:rPr>
      </w:pPr>
    </w:p>
    <w:p w14:paraId="0C6DC715" w14:textId="72A272DC" w:rsidR="006B2576" w:rsidRPr="00A63E3F" w:rsidRDefault="000E133A" w:rsidP="00623C5D">
      <w:pPr>
        <w:pStyle w:val="ListParagraph"/>
        <w:numPr>
          <w:ilvl w:val="1"/>
          <w:numId w:val="28"/>
        </w:numPr>
        <w:tabs>
          <w:tab w:val="left" w:pos="284"/>
        </w:tabs>
        <w:spacing w:before="60" w:after="60" w:line="240" w:lineRule="auto"/>
        <w:ind w:left="0" w:hanging="567"/>
        <w:contextualSpacing w:val="0"/>
        <w:rPr>
          <w:rFonts w:ascii="Calibri Light" w:hAnsi="Calibri Light" w:cs="Calibri Light"/>
          <w:lang w:val="lt-LT"/>
        </w:rPr>
      </w:pPr>
      <w:r w:rsidRPr="00A63E3F">
        <w:rPr>
          <w:rFonts w:ascii="Calibri Light" w:hAnsi="Calibri Light" w:cs="Calibri Light"/>
          <w:lang w:val="lt-LT"/>
        </w:rPr>
        <w:t xml:space="preserve">Pasiūlymo pateikimo terminas nurodomas SS (Lietuvos Respublikos laiku). Pasiūlymo pateikimo data laikoma ta, kuomet gaunamas visas pasiūlymas (paskutinė pasiūlymo dalis). Jeigu pasiūlymas CVPIS priemonėmis pateiktas anksčiau, o pasiūlymo galiojimo užtikrinimą patvirtinantis dokumentas </w:t>
      </w:r>
      <w:r w:rsidRPr="00A63E3F">
        <w:rPr>
          <w:rFonts w:ascii="Calibri Light" w:hAnsi="Calibri Light" w:cs="Calibri Light"/>
          <w:i/>
          <w:lang w:val="lt-LT"/>
        </w:rPr>
        <w:t>[jei jo reikalaujama</w:t>
      </w:r>
      <w:r w:rsidR="00A11723" w:rsidRPr="00A63E3F">
        <w:rPr>
          <w:rFonts w:ascii="Calibri Light" w:hAnsi="Calibri Light" w:cs="Calibri Light"/>
          <w:i/>
          <w:lang w:val="lt-LT"/>
        </w:rPr>
        <w:t>,</w:t>
      </w:r>
      <w:r w:rsidR="00A11723" w:rsidRPr="00A63E3F">
        <w:rPr>
          <w:rFonts w:ascii="Calibri Light" w:eastAsia="Calibri" w:hAnsi="Calibri Light" w:cs="Calibri Light"/>
          <w:i/>
          <w:color w:val="000000"/>
          <w:lang w:val="lt-LT"/>
        </w:rPr>
        <w:t xml:space="preserve"> </w:t>
      </w:r>
      <w:r w:rsidR="00A11723" w:rsidRPr="00A63E3F">
        <w:rPr>
          <w:rFonts w:ascii="Calibri Light" w:hAnsi="Calibri Light" w:cs="Calibri Light"/>
          <w:i/>
          <w:lang w:val="lt-LT"/>
        </w:rPr>
        <w:t>nurodyta SS</w:t>
      </w:r>
      <w:r w:rsidRPr="00A63E3F">
        <w:rPr>
          <w:rFonts w:ascii="Calibri Light" w:hAnsi="Calibri Light" w:cs="Calibri Light"/>
          <w:i/>
          <w:lang w:val="lt-LT"/>
        </w:rPr>
        <w:t>]</w:t>
      </w:r>
      <w:r w:rsidRPr="00A63E3F">
        <w:rPr>
          <w:rFonts w:ascii="Calibri Light" w:hAnsi="Calibri Light" w:cs="Calibri Light"/>
          <w:lang w:val="lt-LT"/>
        </w:rPr>
        <w:t xml:space="preserve"> pateikiamas voke vėliau, tai pasiūlymo pateikimo data fiksuojama voko gavimo data (valanda, minutė).</w:t>
      </w:r>
    </w:p>
    <w:p w14:paraId="167EAF6F" w14:textId="500A3274" w:rsidR="00C057E2" w:rsidRPr="00A63E3F" w:rsidRDefault="00021A45" w:rsidP="00623C5D">
      <w:pPr>
        <w:pStyle w:val="ListParagraph"/>
        <w:numPr>
          <w:ilvl w:val="1"/>
          <w:numId w:val="28"/>
        </w:numPr>
        <w:tabs>
          <w:tab w:val="left" w:pos="284"/>
        </w:tabs>
        <w:spacing w:before="60" w:after="60" w:line="240" w:lineRule="auto"/>
        <w:ind w:left="0" w:hanging="567"/>
        <w:rPr>
          <w:rFonts w:ascii="Calibri Light" w:eastAsia="Calibri" w:hAnsi="Calibri Light" w:cs="Calibri Light"/>
          <w:color w:val="000000"/>
          <w:lang w:val="lt-LT"/>
        </w:rPr>
      </w:pPr>
      <w:r w:rsidRPr="00A63E3F">
        <w:rPr>
          <w:rFonts w:ascii="Calibri Light" w:eastAsia="Calibri" w:hAnsi="Calibri Light" w:cs="Calibri Light"/>
          <w:color w:val="000000"/>
          <w:lang w:val="lt-LT"/>
        </w:rPr>
        <w:lastRenderedPageBreak/>
        <w:t>P</w:t>
      </w:r>
      <w:r w:rsidR="009D524A" w:rsidRPr="00A63E3F">
        <w:rPr>
          <w:rFonts w:ascii="Calibri Light" w:eastAsia="Calibri" w:hAnsi="Calibri Light" w:cs="Calibri Light"/>
          <w:color w:val="000000"/>
          <w:lang w:val="lt-LT"/>
        </w:rPr>
        <w:t>asiūlyme turi būti</w:t>
      </w:r>
      <w:r w:rsidR="00C057E2" w:rsidRPr="00A63E3F">
        <w:rPr>
          <w:rFonts w:ascii="Calibri Light" w:eastAsia="Calibri" w:hAnsi="Calibri Light" w:cs="Calibri Light"/>
          <w:color w:val="000000"/>
          <w:lang w:val="lt-LT"/>
        </w:rPr>
        <w:t>:</w:t>
      </w:r>
    </w:p>
    <w:p w14:paraId="141309C9" w14:textId="052002C9" w:rsidR="00C610FB" w:rsidRPr="00A63E3F" w:rsidRDefault="00604D14" w:rsidP="00C610FB">
      <w:pPr>
        <w:tabs>
          <w:tab w:val="left" w:pos="284"/>
        </w:tabs>
        <w:spacing w:before="60" w:after="60" w:line="240" w:lineRule="auto"/>
        <w:ind w:left="142"/>
        <w:rPr>
          <w:rFonts w:ascii="Calibri Light" w:eastAsia="Calibri" w:hAnsi="Calibri Light" w:cs="Calibri Light"/>
          <w:b/>
          <w:bCs/>
          <w:color w:val="000000"/>
          <w:lang w:val="lt-LT"/>
        </w:rPr>
      </w:pPr>
      <w:r w:rsidRPr="00A63E3F">
        <w:rPr>
          <w:rFonts w:ascii="Calibri Light" w:eastAsia="Calibri" w:hAnsi="Calibri Light" w:cs="Calibri Light"/>
          <w:color w:val="000000"/>
          <w:lang w:val="lt-LT"/>
        </w:rPr>
        <w:t>13</w:t>
      </w:r>
      <w:r w:rsidR="00C057E2" w:rsidRPr="00A63E3F">
        <w:rPr>
          <w:rFonts w:ascii="Calibri Light" w:eastAsia="Calibri" w:hAnsi="Calibri Light" w:cs="Calibri Light"/>
          <w:color w:val="000000"/>
          <w:lang w:val="lt-LT"/>
        </w:rPr>
        <w:t>.</w:t>
      </w:r>
      <w:r w:rsidRPr="00A63E3F">
        <w:rPr>
          <w:rFonts w:ascii="Calibri Light" w:eastAsia="Calibri" w:hAnsi="Calibri Light" w:cs="Calibri Light"/>
          <w:color w:val="000000"/>
          <w:lang w:val="lt-LT"/>
        </w:rPr>
        <w:t>2</w:t>
      </w:r>
      <w:r w:rsidR="00C057E2" w:rsidRPr="00A63E3F">
        <w:rPr>
          <w:rFonts w:ascii="Calibri Light" w:eastAsia="Calibri" w:hAnsi="Calibri Light" w:cs="Calibri Light"/>
          <w:color w:val="000000"/>
          <w:lang w:val="lt-LT"/>
        </w:rPr>
        <w:t xml:space="preserve">.1. </w:t>
      </w:r>
      <w:r w:rsidR="00021A45" w:rsidRPr="00A63E3F">
        <w:rPr>
          <w:rFonts w:ascii="Calibri Light" w:eastAsia="Calibri" w:hAnsi="Calibri Light" w:cs="Calibri Light"/>
          <w:color w:val="000000"/>
          <w:lang w:val="lt-LT"/>
        </w:rPr>
        <w:t>p</w:t>
      </w:r>
      <w:r w:rsidR="00C057E2" w:rsidRPr="00A63E3F">
        <w:rPr>
          <w:rFonts w:ascii="Calibri Light" w:eastAsia="Calibri" w:hAnsi="Calibri Light" w:cs="Calibri Light"/>
          <w:color w:val="000000"/>
          <w:lang w:val="lt-LT"/>
        </w:rPr>
        <w:t xml:space="preserve">asiūlymas, parengtas pagal </w:t>
      </w:r>
      <w:r w:rsidR="00C610FB" w:rsidRPr="00A63E3F">
        <w:rPr>
          <w:rFonts w:ascii="Calibri Light" w:eastAsia="Calibri" w:hAnsi="Calibri Light" w:cs="Calibri Light"/>
          <w:color w:val="000000"/>
          <w:lang w:val="lt-LT"/>
        </w:rPr>
        <w:t xml:space="preserve">pateiktą PF </w:t>
      </w:r>
      <w:r w:rsidR="00C057E2" w:rsidRPr="00A63E3F">
        <w:rPr>
          <w:rFonts w:ascii="Calibri Light" w:eastAsia="Calibri" w:hAnsi="Calibri Light" w:cs="Calibri Light"/>
          <w:color w:val="000000"/>
          <w:lang w:val="lt-LT"/>
        </w:rPr>
        <w:t xml:space="preserve">formą (4 </w:t>
      </w:r>
      <w:r w:rsidR="00A63E3F">
        <w:rPr>
          <w:rFonts w:ascii="Calibri Light" w:eastAsia="Calibri" w:hAnsi="Calibri Light" w:cs="Calibri Light"/>
          <w:color w:val="000000"/>
          <w:lang w:val="lt-LT"/>
        </w:rPr>
        <w:t>IA</w:t>
      </w:r>
      <w:r w:rsidR="00C057E2" w:rsidRPr="00A63E3F">
        <w:rPr>
          <w:rFonts w:ascii="Calibri Light" w:eastAsia="Calibri" w:hAnsi="Calibri Light" w:cs="Calibri Light"/>
          <w:color w:val="000000"/>
          <w:lang w:val="lt-LT"/>
        </w:rPr>
        <w:t xml:space="preserve">GS PD PF). </w:t>
      </w:r>
    </w:p>
    <w:p w14:paraId="718F634C" w14:textId="53342A51" w:rsidR="00E01C6A" w:rsidRPr="00A63E3F" w:rsidRDefault="00604D14" w:rsidP="00E01C6A">
      <w:pPr>
        <w:tabs>
          <w:tab w:val="left" w:pos="284"/>
        </w:tabs>
        <w:spacing w:before="60" w:after="60" w:line="240" w:lineRule="auto"/>
        <w:ind w:left="142"/>
        <w:rPr>
          <w:rFonts w:ascii="Calibri Light" w:eastAsia="Calibri" w:hAnsi="Calibri Light" w:cs="Calibri Light"/>
          <w:color w:val="000000"/>
          <w:lang w:val="lt-LT"/>
        </w:rPr>
      </w:pPr>
      <w:r w:rsidRPr="00A63E3F">
        <w:rPr>
          <w:rFonts w:ascii="Calibri Light" w:eastAsia="Calibri" w:hAnsi="Calibri Light" w:cs="Calibri Light"/>
          <w:color w:val="000000"/>
          <w:lang w:val="lt-LT"/>
        </w:rPr>
        <w:t>13</w:t>
      </w:r>
      <w:r w:rsidR="00C057E2" w:rsidRPr="00A63E3F">
        <w:rPr>
          <w:rFonts w:ascii="Calibri Light" w:eastAsia="Calibri" w:hAnsi="Calibri Light" w:cs="Calibri Light"/>
          <w:color w:val="000000"/>
          <w:lang w:val="lt-LT"/>
        </w:rPr>
        <w:t>.</w:t>
      </w:r>
      <w:r w:rsidRPr="00A63E3F">
        <w:rPr>
          <w:rFonts w:ascii="Calibri Light" w:eastAsia="Calibri" w:hAnsi="Calibri Light" w:cs="Calibri Light"/>
          <w:color w:val="000000"/>
          <w:lang w:val="lt-LT"/>
        </w:rPr>
        <w:t>2</w:t>
      </w:r>
      <w:r w:rsidR="00C057E2" w:rsidRPr="00A63E3F">
        <w:rPr>
          <w:rFonts w:ascii="Calibri Light" w:eastAsia="Calibri" w:hAnsi="Calibri Light" w:cs="Calibri Light"/>
          <w:color w:val="000000"/>
          <w:lang w:val="lt-LT"/>
        </w:rPr>
        <w:t xml:space="preserve">.2. </w:t>
      </w:r>
      <w:r w:rsidR="00CF0E60" w:rsidRPr="00A63E3F">
        <w:rPr>
          <w:rFonts w:ascii="Calibri Light" w:eastAsia="Calibri" w:hAnsi="Calibri Light" w:cs="Calibri Light"/>
          <w:color w:val="000000"/>
          <w:lang w:val="lt-LT"/>
        </w:rPr>
        <w:t xml:space="preserve">užpildyta </w:t>
      </w:r>
      <w:r w:rsidR="00A11723" w:rsidRPr="00A63E3F">
        <w:rPr>
          <w:rFonts w:ascii="Calibri Light" w:eastAsia="Calibri" w:hAnsi="Calibri Light" w:cs="Calibri Light"/>
          <w:color w:val="000000"/>
          <w:lang w:val="lt-LT"/>
        </w:rPr>
        <w:t>M</w:t>
      </w:r>
      <w:r w:rsidR="00E01C6A" w:rsidRPr="00A63E3F">
        <w:rPr>
          <w:rFonts w:ascii="Calibri Light" w:eastAsia="Calibri" w:hAnsi="Calibri Light" w:cs="Calibri Light"/>
          <w:color w:val="000000"/>
          <w:lang w:val="lt-LT"/>
        </w:rPr>
        <w:t>inimalių kvalifikacijos reikalavimų atitikties deklaracija (</w:t>
      </w:r>
      <w:r w:rsidR="005E5DF0" w:rsidRPr="00A63E3F">
        <w:rPr>
          <w:rFonts w:ascii="Calibri Light" w:eastAsia="Calibri" w:hAnsi="Calibri Light" w:cs="Calibri Light"/>
          <w:color w:val="000000"/>
          <w:lang w:val="lt-LT"/>
        </w:rPr>
        <w:t xml:space="preserve">5 </w:t>
      </w:r>
      <w:r w:rsidR="00A63E3F">
        <w:rPr>
          <w:rFonts w:ascii="Calibri Light" w:eastAsia="Calibri" w:hAnsi="Calibri Light" w:cs="Calibri Light"/>
          <w:color w:val="000000"/>
          <w:lang w:val="lt-LT"/>
        </w:rPr>
        <w:t>IA</w:t>
      </w:r>
      <w:r w:rsidR="005E5DF0" w:rsidRPr="00A63E3F">
        <w:rPr>
          <w:rFonts w:ascii="Calibri Light" w:eastAsia="Calibri" w:hAnsi="Calibri Light" w:cs="Calibri Light"/>
          <w:color w:val="000000"/>
          <w:lang w:val="lt-LT"/>
        </w:rPr>
        <w:t xml:space="preserve">GS PD </w:t>
      </w:r>
      <w:r w:rsidR="00E01C6A" w:rsidRPr="00A63E3F">
        <w:rPr>
          <w:rFonts w:ascii="Calibri Light" w:eastAsia="Calibri" w:hAnsi="Calibri Light" w:cs="Calibri Light"/>
          <w:color w:val="000000"/>
          <w:lang w:val="lt-LT"/>
        </w:rPr>
        <w:t>MKRAD)</w:t>
      </w:r>
      <w:r w:rsidR="00C13074" w:rsidRPr="00A63E3F">
        <w:rPr>
          <w:rFonts w:ascii="Calibri Light" w:eastAsia="Calibri" w:hAnsi="Calibri Light" w:cs="Calibri Light"/>
          <w:color w:val="000000"/>
          <w:lang w:val="lt-LT"/>
        </w:rPr>
        <w:t xml:space="preserve">, tiekėjo deklaracija (6 </w:t>
      </w:r>
      <w:r w:rsidR="00A63E3F">
        <w:rPr>
          <w:rFonts w:ascii="Calibri Light" w:eastAsia="Calibri" w:hAnsi="Calibri Light" w:cs="Calibri Light"/>
          <w:color w:val="000000"/>
          <w:lang w:val="lt-LT"/>
        </w:rPr>
        <w:t>IA</w:t>
      </w:r>
      <w:r w:rsidR="00C13074" w:rsidRPr="00A63E3F">
        <w:rPr>
          <w:rFonts w:ascii="Calibri Light" w:eastAsia="Calibri" w:hAnsi="Calibri Light" w:cs="Calibri Light"/>
          <w:color w:val="000000"/>
          <w:lang w:val="lt-LT"/>
        </w:rPr>
        <w:t>GS PD TD)</w:t>
      </w:r>
      <w:r w:rsidR="00E01C6A" w:rsidRPr="00A63E3F">
        <w:rPr>
          <w:rFonts w:ascii="Calibri Light" w:eastAsia="Calibri" w:hAnsi="Calibri Light" w:cs="Calibri Light"/>
          <w:color w:val="000000"/>
          <w:lang w:val="lt-LT"/>
        </w:rPr>
        <w:t xml:space="preserve">. </w:t>
      </w:r>
    </w:p>
    <w:p w14:paraId="353A7398" w14:textId="2D282BDE" w:rsidR="00C057E2" w:rsidRPr="00A63E3F" w:rsidRDefault="000E133A" w:rsidP="00C610FB">
      <w:pPr>
        <w:tabs>
          <w:tab w:val="left" w:pos="284"/>
        </w:tabs>
        <w:spacing w:before="60" w:after="60" w:line="240" w:lineRule="auto"/>
        <w:ind w:left="142"/>
        <w:rPr>
          <w:rFonts w:ascii="Calibri Light" w:eastAsia="Calibri" w:hAnsi="Calibri Light" w:cs="Calibri Light"/>
          <w:color w:val="000000"/>
          <w:lang w:val="lt-LT"/>
        </w:rPr>
      </w:pPr>
      <w:r w:rsidRPr="00A63E3F">
        <w:rPr>
          <w:rFonts w:ascii="Calibri Light" w:eastAsia="Calibri" w:hAnsi="Calibri Light" w:cs="Calibri Light"/>
          <w:color w:val="000000"/>
          <w:lang w:val="lt-LT"/>
        </w:rPr>
        <w:t>1</w:t>
      </w:r>
      <w:r w:rsidR="00604D14" w:rsidRPr="00A63E3F">
        <w:rPr>
          <w:rFonts w:ascii="Calibri Light" w:eastAsia="Calibri" w:hAnsi="Calibri Light" w:cs="Calibri Light"/>
          <w:color w:val="000000"/>
          <w:lang w:val="lt-LT"/>
        </w:rPr>
        <w:t>3</w:t>
      </w:r>
      <w:r w:rsidRPr="00A63E3F">
        <w:rPr>
          <w:rFonts w:ascii="Calibri Light" w:eastAsia="Calibri" w:hAnsi="Calibri Light" w:cs="Calibri Light"/>
          <w:color w:val="000000"/>
          <w:lang w:val="lt-LT"/>
        </w:rPr>
        <w:t>.</w:t>
      </w:r>
      <w:r w:rsidR="00604D14" w:rsidRPr="00A63E3F">
        <w:rPr>
          <w:rFonts w:ascii="Calibri Light" w:eastAsia="Calibri" w:hAnsi="Calibri Light" w:cs="Calibri Light"/>
          <w:color w:val="000000"/>
          <w:lang w:val="lt-LT"/>
        </w:rPr>
        <w:t>2</w:t>
      </w:r>
      <w:r w:rsidRPr="00A63E3F">
        <w:rPr>
          <w:rFonts w:ascii="Calibri Light" w:eastAsia="Calibri" w:hAnsi="Calibri Light" w:cs="Calibri Light"/>
          <w:color w:val="000000"/>
          <w:lang w:val="lt-LT"/>
        </w:rPr>
        <w:t xml:space="preserve">.3. </w:t>
      </w:r>
      <w:r w:rsidR="00C057E2" w:rsidRPr="00A63E3F">
        <w:rPr>
          <w:rFonts w:ascii="Calibri Light" w:eastAsia="Calibri" w:hAnsi="Calibri Light" w:cs="Calibri Light"/>
          <w:color w:val="000000"/>
          <w:lang w:val="lt-LT"/>
        </w:rPr>
        <w:t>pasiūlymo galiojimą užtikrinantis dokumentas [jei taikoma</w:t>
      </w:r>
      <w:r w:rsidR="00C610FB" w:rsidRPr="00A63E3F">
        <w:rPr>
          <w:rFonts w:ascii="Calibri Light" w:eastAsia="Calibri" w:hAnsi="Calibri Light" w:cs="Calibri Light"/>
          <w:color w:val="000000"/>
          <w:lang w:val="lt-LT"/>
        </w:rPr>
        <w:t>, nurodyta SS</w:t>
      </w:r>
      <w:r w:rsidR="00C057E2" w:rsidRPr="00A63E3F">
        <w:rPr>
          <w:rFonts w:ascii="Calibri Light" w:eastAsia="Calibri" w:hAnsi="Calibri Light" w:cs="Calibri Light"/>
          <w:color w:val="000000"/>
          <w:lang w:val="lt-LT"/>
        </w:rPr>
        <w:t>];</w:t>
      </w:r>
    </w:p>
    <w:p w14:paraId="573FAC8E" w14:textId="5275DE2E" w:rsidR="00C057E2" w:rsidRPr="00A63E3F" w:rsidRDefault="00604D14" w:rsidP="00C610FB">
      <w:pPr>
        <w:tabs>
          <w:tab w:val="left" w:pos="284"/>
        </w:tabs>
        <w:spacing w:before="60" w:after="60" w:line="240" w:lineRule="auto"/>
        <w:ind w:left="-567" w:firstLine="709"/>
        <w:rPr>
          <w:rFonts w:ascii="Calibri Light" w:eastAsia="Calibri" w:hAnsi="Calibri Light" w:cs="Calibri Light"/>
          <w:color w:val="000000"/>
          <w:lang w:val="lt-LT"/>
        </w:rPr>
      </w:pPr>
      <w:r w:rsidRPr="00A63E3F">
        <w:rPr>
          <w:rFonts w:ascii="Calibri Light" w:eastAsia="Calibri" w:hAnsi="Calibri Light" w:cs="Calibri Light"/>
          <w:color w:val="000000"/>
          <w:lang w:val="lt-LT"/>
        </w:rPr>
        <w:t>13</w:t>
      </w:r>
      <w:r w:rsidR="00C057E2" w:rsidRPr="00A63E3F">
        <w:rPr>
          <w:rFonts w:ascii="Calibri Light" w:eastAsia="Calibri" w:hAnsi="Calibri Light" w:cs="Calibri Light"/>
          <w:color w:val="000000"/>
          <w:lang w:val="lt-LT"/>
        </w:rPr>
        <w:t>.</w:t>
      </w:r>
      <w:r w:rsidRPr="00A63E3F">
        <w:rPr>
          <w:rFonts w:ascii="Calibri Light" w:eastAsia="Calibri" w:hAnsi="Calibri Light" w:cs="Calibri Light"/>
          <w:color w:val="000000"/>
          <w:lang w:val="lt-LT"/>
        </w:rPr>
        <w:t>2</w:t>
      </w:r>
      <w:r w:rsidR="00C057E2" w:rsidRPr="00A63E3F">
        <w:rPr>
          <w:rFonts w:ascii="Calibri Light" w:eastAsia="Calibri" w:hAnsi="Calibri Light" w:cs="Calibri Light"/>
          <w:color w:val="000000"/>
          <w:lang w:val="lt-LT"/>
        </w:rPr>
        <w:t>.</w:t>
      </w:r>
      <w:r w:rsidR="000E133A" w:rsidRPr="00A63E3F">
        <w:rPr>
          <w:rFonts w:ascii="Calibri Light" w:eastAsia="Calibri" w:hAnsi="Calibri Light" w:cs="Calibri Light"/>
          <w:color w:val="000000"/>
          <w:lang w:val="lt-LT"/>
        </w:rPr>
        <w:t>4</w:t>
      </w:r>
      <w:r w:rsidR="00C057E2" w:rsidRPr="00A63E3F">
        <w:rPr>
          <w:rFonts w:ascii="Calibri Light" w:eastAsia="Calibri" w:hAnsi="Calibri Light" w:cs="Calibri Light"/>
          <w:color w:val="000000"/>
          <w:lang w:val="lt-LT"/>
        </w:rPr>
        <w:t>.</w:t>
      </w:r>
      <w:r w:rsidR="00C057E2" w:rsidRPr="00A63E3F">
        <w:rPr>
          <w:rFonts w:ascii="Calibri Light" w:eastAsia="Calibri" w:hAnsi="Calibri Light" w:cs="Calibri Light"/>
          <w:bCs/>
          <w:color w:val="000000"/>
          <w:lang w:val="lt-LT"/>
        </w:rPr>
        <w:t xml:space="preserve"> Įgaliojimas [jei pasiūlymą pasirašo (pateikia) </w:t>
      </w:r>
      <w:r w:rsidR="000E133A" w:rsidRPr="00A63E3F">
        <w:rPr>
          <w:rFonts w:ascii="Calibri Light" w:eastAsia="Calibri" w:hAnsi="Calibri Light" w:cs="Calibri Light"/>
          <w:bCs/>
          <w:color w:val="000000"/>
          <w:lang w:val="lt-LT"/>
        </w:rPr>
        <w:t>ne pirkimo dalyvio</w:t>
      </w:r>
      <w:r w:rsidR="00C057E2" w:rsidRPr="00A63E3F">
        <w:rPr>
          <w:rFonts w:ascii="Calibri Light" w:eastAsia="Calibri" w:hAnsi="Calibri Light" w:cs="Calibri Light"/>
          <w:bCs/>
          <w:color w:val="000000"/>
          <w:lang w:val="lt-LT"/>
        </w:rPr>
        <w:t xml:space="preserve"> vadovas];</w:t>
      </w:r>
    </w:p>
    <w:p w14:paraId="5CBDA8ED" w14:textId="38792648" w:rsidR="005E5DF0" w:rsidRPr="00A63E3F" w:rsidRDefault="00604D14" w:rsidP="00C610FB">
      <w:pPr>
        <w:tabs>
          <w:tab w:val="left" w:pos="284"/>
        </w:tabs>
        <w:spacing w:before="60" w:after="60" w:line="240" w:lineRule="auto"/>
        <w:ind w:left="-567" w:firstLine="709"/>
        <w:rPr>
          <w:rFonts w:ascii="Calibri Light" w:eastAsia="Calibri" w:hAnsi="Calibri Light" w:cs="Calibri Light"/>
          <w:color w:val="000000"/>
          <w:lang w:val="lt-LT"/>
        </w:rPr>
      </w:pPr>
      <w:r w:rsidRPr="00A63E3F">
        <w:rPr>
          <w:rFonts w:ascii="Calibri Light" w:eastAsia="Calibri" w:hAnsi="Calibri Light" w:cs="Calibri Light"/>
          <w:color w:val="000000"/>
          <w:lang w:val="lt-LT"/>
        </w:rPr>
        <w:t>13</w:t>
      </w:r>
      <w:r w:rsidR="00C057E2" w:rsidRPr="00A63E3F">
        <w:rPr>
          <w:rFonts w:ascii="Calibri Light" w:eastAsia="Calibri" w:hAnsi="Calibri Light" w:cs="Calibri Light"/>
          <w:color w:val="000000"/>
          <w:lang w:val="lt-LT"/>
        </w:rPr>
        <w:t>.</w:t>
      </w:r>
      <w:r w:rsidRPr="00A63E3F">
        <w:rPr>
          <w:rFonts w:ascii="Calibri Light" w:eastAsia="Calibri" w:hAnsi="Calibri Light" w:cs="Calibri Light"/>
          <w:color w:val="000000"/>
          <w:lang w:val="lt-LT"/>
        </w:rPr>
        <w:t>2</w:t>
      </w:r>
      <w:r w:rsidR="00C057E2" w:rsidRPr="00A63E3F">
        <w:rPr>
          <w:rFonts w:ascii="Calibri Light" w:eastAsia="Calibri" w:hAnsi="Calibri Light" w:cs="Calibri Light"/>
          <w:color w:val="000000"/>
          <w:lang w:val="lt-LT"/>
        </w:rPr>
        <w:t>.</w:t>
      </w:r>
      <w:r w:rsidR="000E133A" w:rsidRPr="00A63E3F">
        <w:rPr>
          <w:rFonts w:ascii="Calibri Light" w:eastAsia="Calibri" w:hAnsi="Calibri Light" w:cs="Calibri Light"/>
          <w:color w:val="000000"/>
          <w:lang w:val="lt-LT"/>
        </w:rPr>
        <w:t>5</w:t>
      </w:r>
      <w:r w:rsidR="00C057E2" w:rsidRPr="00A63E3F">
        <w:rPr>
          <w:rFonts w:ascii="Calibri Light" w:eastAsia="Calibri" w:hAnsi="Calibri Light" w:cs="Calibri Light"/>
          <w:color w:val="000000"/>
          <w:lang w:val="lt-LT"/>
        </w:rPr>
        <w:t xml:space="preserve">. </w:t>
      </w:r>
      <w:r w:rsidR="005E5DF0" w:rsidRPr="00A63E3F">
        <w:rPr>
          <w:rFonts w:ascii="Calibri Light" w:eastAsia="Calibri" w:hAnsi="Calibri Light" w:cs="Calibri Light"/>
          <w:color w:val="000000"/>
          <w:lang w:val="lt-LT"/>
        </w:rPr>
        <w:t xml:space="preserve">Nacionalinio saugumo reikalavimų atitikties deklaraciją (10 </w:t>
      </w:r>
      <w:r w:rsidR="00A63E3F">
        <w:rPr>
          <w:rFonts w:ascii="Calibri Light" w:eastAsia="Calibri" w:hAnsi="Calibri Light" w:cs="Calibri Light"/>
          <w:color w:val="000000"/>
          <w:lang w:val="lt-LT"/>
        </w:rPr>
        <w:t>IA</w:t>
      </w:r>
      <w:r w:rsidR="005E5DF0" w:rsidRPr="00A63E3F">
        <w:rPr>
          <w:rFonts w:ascii="Calibri Light" w:eastAsia="Calibri" w:hAnsi="Calibri Light" w:cs="Calibri Light"/>
          <w:color w:val="000000"/>
          <w:lang w:val="lt-LT"/>
        </w:rPr>
        <w:t xml:space="preserve">GS PD NSRAD) </w:t>
      </w:r>
      <w:r w:rsidR="005E5DF0" w:rsidRPr="00A63E3F">
        <w:rPr>
          <w:rFonts w:ascii="Calibri Light" w:eastAsia="Calibri" w:hAnsi="Calibri Light" w:cs="Calibri Light"/>
          <w:i/>
          <w:color w:val="000000"/>
          <w:lang w:val="lt-LT"/>
        </w:rPr>
        <w:t>[jeigu SS, TS nurodyta, kad taikomi VPAGSSĮ 40 straipsnio 9 dalies reikalavimai]</w:t>
      </w:r>
      <w:r w:rsidR="00C13074" w:rsidRPr="00A63E3F">
        <w:rPr>
          <w:rFonts w:ascii="Calibri Light" w:eastAsia="Calibri" w:hAnsi="Calibri Light" w:cs="Calibri Light"/>
          <w:i/>
          <w:color w:val="000000"/>
          <w:lang w:val="lt-LT"/>
        </w:rPr>
        <w:t>.</w:t>
      </w:r>
    </w:p>
    <w:p w14:paraId="14781006" w14:textId="6B98F036" w:rsidR="00C057E2" w:rsidRPr="00A63E3F" w:rsidRDefault="008E0259" w:rsidP="00C610FB">
      <w:pPr>
        <w:tabs>
          <w:tab w:val="left" w:pos="284"/>
        </w:tabs>
        <w:spacing w:before="60" w:after="60" w:line="240" w:lineRule="auto"/>
        <w:ind w:left="-567" w:firstLine="709"/>
        <w:rPr>
          <w:rFonts w:ascii="Calibri Light" w:eastAsia="Calibri" w:hAnsi="Calibri Light" w:cs="Calibri Light"/>
          <w:color w:val="000000"/>
          <w:lang w:val="lt-LT"/>
        </w:rPr>
      </w:pPr>
      <w:r w:rsidRPr="00A63E3F">
        <w:rPr>
          <w:rFonts w:ascii="Calibri Light" w:eastAsia="Calibri" w:hAnsi="Calibri Light" w:cs="Calibri Light"/>
          <w:color w:val="000000"/>
          <w:lang w:val="lt-LT"/>
        </w:rPr>
        <w:t xml:space="preserve">13.2.6. </w:t>
      </w:r>
      <w:r w:rsidR="00C057E2" w:rsidRPr="00A63E3F">
        <w:rPr>
          <w:rFonts w:ascii="Calibri Light" w:eastAsia="Calibri" w:hAnsi="Calibri Light" w:cs="Calibri Light"/>
          <w:color w:val="000000"/>
          <w:lang w:val="lt-LT"/>
        </w:rPr>
        <w:t>kiti dokumentai, jei nurodyti PD.</w:t>
      </w:r>
      <w:r w:rsidR="00C057E2" w:rsidRPr="00A63E3F" w:rsidDel="00A45A89">
        <w:rPr>
          <w:rFonts w:ascii="Calibri Light" w:eastAsia="Calibri" w:hAnsi="Calibri Light" w:cs="Calibri Light"/>
          <w:color w:val="000000"/>
          <w:lang w:val="lt-LT"/>
        </w:rPr>
        <w:t xml:space="preserve"> </w:t>
      </w:r>
    </w:p>
    <w:p w14:paraId="2551F80E" w14:textId="0ED97D5B" w:rsidR="00C460CA" w:rsidRPr="00A63E3F" w:rsidRDefault="00C460CA" w:rsidP="00E22BDA">
      <w:pPr>
        <w:pStyle w:val="ListParagraph"/>
        <w:numPr>
          <w:ilvl w:val="1"/>
          <w:numId w:val="28"/>
        </w:numPr>
        <w:tabs>
          <w:tab w:val="left" w:pos="284"/>
        </w:tabs>
        <w:spacing w:before="60" w:after="60" w:line="240" w:lineRule="auto"/>
        <w:ind w:left="142" w:hanging="709"/>
        <w:rPr>
          <w:rFonts w:ascii="Calibri Light" w:eastAsia="Calibri" w:hAnsi="Calibri Light" w:cs="Calibri Light"/>
          <w:color w:val="000000"/>
          <w:lang w:val="lt-LT"/>
        </w:rPr>
      </w:pPr>
      <w:r w:rsidRPr="00A63E3F">
        <w:rPr>
          <w:rFonts w:ascii="Calibri Light" w:eastAsia="Calibri" w:hAnsi="Calibri Light" w:cs="Calibri Light"/>
          <w:color w:val="000000"/>
          <w:lang w:val="lt-LT"/>
        </w:rPr>
        <w:t xml:space="preserve">Pirkimo dalyvio atitiktį SS nustatytiems reikalavimams patvirtinančių dokumentų prašoma tik iš to pirkimo dalyvio, kurio pasiūlymas pagal vertinimo rezultatus gali būti pripažintas laimėjusiu (iki pasiūlymų eilės nustatymo). Pirkimo dalyvis, įgaliotas pateikti bendrą pasiūlymą, CVP IS priemonėmis turi pateikti savo ir kitų ūkio subjektų grupės narių bei kitų ūkio subjektų, kurių pajėgumais remiamasi, subtiekėjų </w:t>
      </w:r>
      <w:r w:rsidRPr="00A63E3F">
        <w:rPr>
          <w:rFonts w:ascii="Calibri Light" w:eastAsia="Calibri" w:hAnsi="Calibri Light" w:cs="Calibri Light"/>
          <w:i/>
          <w:color w:val="000000"/>
          <w:lang w:val="lt-LT"/>
        </w:rPr>
        <w:t>[jei reikalavimai taikomi]</w:t>
      </w:r>
      <w:r w:rsidRPr="00A63E3F">
        <w:rPr>
          <w:rFonts w:ascii="Calibri Light" w:eastAsia="Calibri" w:hAnsi="Calibri Light" w:cs="Calibri Light"/>
          <w:color w:val="000000"/>
          <w:lang w:val="lt-LT"/>
        </w:rPr>
        <w:t xml:space="preserve"> dokumentus, pagrindžiančius SS nustatytų sąlygų, kuriomis draudžiamas ir ribojamas tiekėjų dalyvavimas pirkime, nebuvimą</w:t>
      </w:r>
      <w:r w:rsidR="00626476" w:rsidRPr="00A63E3F">
        <w:rPr>
          <w:rFonts w:ascii="Calibri Light" w:eastAsia="Calibri" w:hAnsi="Calibri Light" w:cs="Calibri Light"/>
          <w:color w:val="000000"/>
          <w:lang w:val="lt-LT"/>
        </w:rPr>
        <w:t>/buvimą</w:t>
      </w:r>
      <w:r w:rsidRPr="00A63E3F">
        <w:rPr>
          <w:rFonts w:ascii="Calibri Light" w:eastAsia="Calibri" w:hAnsi="Calibri Light" w:cs="Calibri Light"/>
          <w:color w:val="000000"/>
          <w:lang w:val="lt-LT"/>
        </w:rPr>
        <w:t xml:space="preserve">, </w:t>
      </w:r>
      <w:r w:rsidRPr="00A63E3F">
        <w:rPr>
          <w:rFonts w:ascii="Calibri Light" w:eastAsia="Calibri" w:hAnsi="Calibri Light" w:cs="Calibri Light"/>
          <w:bCs/>
          <w:color w:val="000000"/>
          <w:lang w:val="lt-LT"/>
        </w:rPr>
        <w:t xml:space="preserve">atitiktį SS nustatytiems reikalavimams dėl teisės verstis veikla </w:t>
      </w:r>
      <w:r w:rsidRPr="00A63E3F">
        <w:rPr>
          <w:rFonts w:ascii="Calibri Light" w:eastAsia="Calibri" w:hAnsi="Calibri Light" w:cs="Calibri Light"/>
          <w:bCs/>
          <w:i/>
          <w:color w:val="000000"/>
          <w:lang w:val="lt-LT"/>
        </w:rPr>
        <w:t>[jei taikoma]</w:t>
      </w:r>
      <w:r w:rsidRPr="00A63E3F">
        <w:rPr>
          <w:rFonts w:ascii="Calibri Light" w:eastAsia="Calibri" w:hAnsi="Calibri Light" w:cs="Calibri Light"/>
          <w:bCs/>
          <w:color w:val="000000"/>
          <w:lang w:val="lt-LT"/>
        </w:rPr>
        <w:t xml:space="preserve">, minimaliems ekonominės ir finansinės būklės, techninio ir profesinio pajėgumo reikalavimams </w:t>
      </w:r>
      <w:r w:rsidRPr="00A63E3F">
        <w:rPr>
          <w:rFonts w:ascii="Calibri Light" w:eastAsia="Calibri" w:hAnsi="Calibri Light" w:cs="Calibri Light"/>
          <w:bCs/>
          <w:i/>
          <w:color w:val="000000"/>
          <w:lang w:val="lt-LT"/>
        </w:rPr>
        <w:t>[jei taikoma]</w:t>
      </w:r>
      <w:r w:rsidRPr="00A63E3F">
        <w:rPr>
          <w:rFonts w:ascii="Calibri Light" w:eastAsia="Calibri" w:hAnsi="Calibri Light" w:cs="Calibri Light"/>
          <w:bCs/>
          <w:color w:val="000000"/>
          <w:lang w:val="lt-LT"/>
        </w:rPr>
        <w:t>,</w:t>
      </w:r>
      <w:r w:rsidRPr="00A63E3F">
        <w:rPr>
          <w:rFonts w:ascii="Calibri Light" w:eastAsia="Calibri" w:hAnsi="Calibri Light" w:cs="Calibri Light"/>
          <w:color w:val="000000"/>
          <w:lang w:val="lt-LT"/>
        </w:rPr>
        <w:t xml:space="preserve">kokybės vadybos sistemos ir (arba) aplinkos apsaugos vadybos sistemos standartams </w:t>
      </w:r>
      <w:r w:rsidRPr="00A63E3F">
        <w:rPr>
          <w:rFonts w:ascii="Calibri Light" w:eastAsia="Calibri" w:hAnsi="Calibri Light" w:cs="Calibri Light"/>
          <w:i/>
          <w:color w:val="000000"/>
          <w:lang w:val="lt-LT"/>
        </w:rPr>
        <w:t>[jei taikoma].</w:t>
      </w:r>
    </w:p>
    <w:p w14:paraId="21806BCD" w14:textId="1584D11E" w:rsidR="00E01C6A" w:rsidRPr="00A63E3F" w:rsidRDefault="00E01C6A" w:rsidP="00E22BDA">
      <w:pPr>
        <w:pStyle w:val="ListParagraph"/>
        <w:numPr>
          <w:ilvl w:val="1"/>
          <w:numId w:val="28"/>
        </w:numPr>
        <w:tabs>
          <w:tab w:val="left" w:pos="284"/>
        </w:tabs>
        <w:spacing w:before="60" w:after="60" w:line="240" w:lineRule="auto"/>
        <w:ind w:left="142" w:hanging="709"/>
        <w:rPr>
          <w:rFonts w:ascii="Calibri Light" w:eastAsia="Calibri" w:hAnsi="Calibri Light" w:cs="Calibri Light"/>
          <w:color w:val="000000"/>
          <w:lang w:val="lt-LT"/>
        </w:rPr>
      </w:pPr>
      <w:r w:rsidRPr="00A63E3F">
        <w:rPr>
          <w:rFonts w:ascii="Calibri Light" w:eastAsia="Calibri" w:hAnsi="Calibri Light" w:cs="Calibri Light"/>
          <w:color w:val="000000"/>
          <w:lang w:val="lt-LT"/>
        </w:rPr>
        <w:t xml:space="preserve">Jeigu </w:t>
      </w:r>
      <w:r w:rsidR="00A11723" w:rsidRPr="00A63E3F">
        <w:rPr>
          <w:rFonts w:ascii="Calibri Light" w:eastAsia="Calibri" w:hAnsi="Calibri Light" w:cs="Calibri Light"/>
          <w:color w:val="000000"/>
          <w:lang w:val="lt-LT"/>
        </w:rPr>
        <w:t xml:space="preserve">pirkimo dalyvis </w:t>
      </w:r>
      <w:r w:rsidRPr="00A63E3F">
        <w:rPr>
          <w:rFonts w:ascii="Calibri Light" w:eastAsia="Calibri" w:hAnsi="Calibri Light" w:cs="Calibri Light"/>
          <w:color w:val="000000"/>
          <w:lang w:val="lt-LT"/>
        </w:rPr>
        <w:t xml:space="preserve">kartu su </w:t>
      </w:r>
      <w:r w:rsidR="00A11723" w:rsidRPr="00A63E3F">
        <w:rPr>
          <w:rFonts w:ascii="Calibri Light" w:eastAsia="Calibri" w:hAnsi="Calibri Light" w:cs="Calibri Light"/>
          <w:color w:val="000000"/>
          <w:lang w:val="lt-LT"/>
        </w:rPr>
        <w:t>Minimalių kvalifikacijos reikalavimų atitikties deklaracija</w:t>
      </w:r>
      <w:r w:rsidR="00626476" w:rsidRPr="00A63E3F">
        <w:rPr>
          <w:rFonts w:ascii="Calibri Light" w:eastAsia="Calibri" w:hAnsi="Calibri Light" w:cs="Calibri Light"/>
          <w:color w:val="000000"/>
          <w:lang w:val="lt-LT"/>
        </w:rPr>
        <w:t xml:space="preserve"> (</w:t>
      </w:r>
      <w:r w:rsidR="005E5DF0" w:rsidRPr="00A63E3F">
        <w:rPr>
          <w:rFonts w:ascii="Calibri Light" w:eastAsia="Calibri" w:hAnsi="Calibri Light" w:cs="Calibri Light"/>
          <w:color w:val="000000"/>
          <w:lang w:val="lt-LT"/>
        </w:rPr>
        <w:t xml:space="preserve">5 </w:t>
      </w:r>
      <w:r w:rsidR="00A63E3F">
        <w:rPr>
          <w:rFonts w:ascii="Calibri Light" w:eastAsia="Calibri" w:hAnsi="Calibri Light" w:cs="Calibri Light"/>
          <w:color w:val="000000"/>
          <w:lang w:val="lt-LT"/>
        </w:rPr>
        <w:t>IA</w:t>
      </w:r>
      <w:r w:rsidR="005E5DF0" w:rsidRPr="00A63E3F">
        <w:rPr>
          <w:rFonts w:ascii="Calibri Light" w:eastAsia="Calibri" w:hAnsi="Calibri Light" w:cs="Calibri Light"/>
          <w:color w:val="000000"/>
          <w:lang w:val="lt-LT"/>
        </w:rPr>
        <w:t xml:space="preserve">GS PD </w:t>
      </w:r>
      <w:r w:rsidR="00626476" w:rsidRPr="00A63E3F">
        <w:rPr>
          <w:rFonts w:ascii="Calibri Light" w:eastAsia="Calibri" w:hAnsi="Calibri Light" w:cs="Calibri Light"/>
          <w:color w:val="000000"/>
          <w:lang w:val="lt-LT"/>
        </w:rPr>
        <w:t>MKRAD)</w:t>
      </w:r>
      <w:r w:rsidR="00A11723" w:rsidRPr="00A63E3F">
        <w:rPr>
          <w:rFonts w:ascii="Calibri Light" w:eastAsia="Calibri" w:hAnsi="Calibri Light" w:cs="Calibri Light"/>
          <w:color w:val="000000"/>
          <w:lang w:val="lt-LT"/>
        </w:rPr>
        <w:t xml:space="preserve"> </w:t>
      </w:r>
      <w:r w:rsidRPr="00A63E3F">
        <w:rPr>
          <w:rFonts w:ascii="Calibri Light" w:eastAsia="Calibri" w:hAnsi="Calibri Light" w:cs="Calibri Light"/>
          <w:color w:val="000000"/>
          <w:lang w:val="lt-LT"/>
        </w:rPr>
        <w:t xml:space="preserve">pateikia ir </w:t>
      </w:r>
      <w:r w:rsidR="00CF0E60" w:rsidRPr="00A63E3F">
        <w:rPr>
          <w:rFonts w:ascii="Calibri Light" w:eastAsia="Calibri" w:hAnsi="Calibri Light" w:cs="Calibri Light"/>
          <w:bCs/>
          <w:color w:val="000000"/>
          <w:lang w:val="lt-LT"/>
        </w:rPr>
        <w:t>duomeni</w:t>
      </w:r>
      <w:r w:rsidRPr="00A63E3F">
        <w:rPr>
          <w:rFonts w:ascii="Calibri Light" w:eastAsia="Calibri" w:hAnsi="Calibri Light" w:cs="Calibri Light"/>
          <w:bCs/>
          <w:color w:val="000000"/>
          <w:lang w:val="lt-LT"/>
        </w:rPr>
        <w:t>s (dokument</w:t>
      </w:r>
      <w:r w:rsidR="00CF0E60" w:rsidRPr="00A63E3F">
        <w:rPr>
          <w:rFonts w:ascii="Calibri Light" w:eastAsia="Calibri" w:hAnsi="Calibri Light" w:cs="Calibri Light"/>
          <w:bCs/>
          <w:color w:val="000000"/>
          <w:lang w:val="lt-LT"/>
        </w:rPr>
        <w:t>us</w:t>
      </w:r>
      <w:r w:rsidRPr="00A63E3F">
        <w:rPr>
          <w:rFonts w:ascii="Calibri Light" w:eastAsia="Calibri" w:hAnsi="Calibri Light" w:cs="Calibri Light"/>
          <w:bCs/>
          <w:color w:val="000000"/>
          <w:lang w:val="lt-LT"/>
        </w:rPr>
        <w:t>) SS nustatytų sąlygų, kuriomis draudžiamas ir ribojamas tiekėjų dalyvavimas pirkime, buvim</w:t>
      </w:r>
      <w:r w:rsidR="002C54FF" w:rsidRPr="00A63E3F">
        <w:rPr>
          <w:rFonts w:ascii="Calibri Light" w:eastAsia="Calibri" w:hAnsi="Calibri Light" w:cs="Calibri Light"/>
          <w:bCs/>
          <w:color w:val="000000"/>
          <w:lang w:val="lt-LT"/>
        </w:rPr>
        <w:t>o</w:t>
      </w:r>
      <w:r w:rsidRPr="00A63E3F">
        <w:rPr>
          <w:rFonts w:ascii="Calibri Light" w:eastAsia="Calibri" w:hAnsi="Calibri Light" w:cs="Calibri Light"/>
          <w:bCs/>
          <w:color w:val="000000"/>
          <w:lang w:val="lt-LT"/>
        </w:rPr>
        <w:t>/nebuvim</w:t>
      </w:r>
      <w:r w:rsidR="002C54FF" w:rsidRPr="00A63E3F">
        <w:rPr>
          <w:rFonts w:ascii="Calibri Light" w:eastAsia="Calibri" w:hAnsi="Calibri Light" w:cs="Calibri Light"/>
          <w:bCs/>
          <w:color w:val="000000"/>
          <w:lang w:val="lt-LT"/>
        </w:rPr>
        <w:t>o</w:t>
      </w:r>
      <w:r w:rsidR="00CF0E60" w:rsidRPr="00A63E3F">
        <w:rPr>
          <w:rFonts w:ascii="Calibri Light" w:eastAsia="Calibri" w:hAnsi="Calibri Light" w:cs="Calibri Light"/>
          <w:bCs/>
          <w:color w:val="000000"/>
          <w:lang w:val="lt-LT"/>
        </w:rPr>
        <w:t xml:space="preserve">, </w:t>
      </w:r>
      <w:r w:rsidR="00626476" w:rsidRPr="00A63E3F">
        <w:rPr>
          <w:rFonts w:ascii="Calibri Light" w:eastAsia="Calibri" w:hAnsi="Calibri Light" w:cs="Calibri Light"/>
          <w:bCs/>
          <w:color w:val="000000"/>
          <w:lang w:val="lt-LT"/>
        </w:rPr>
        <w:t>atitikties</w:t>
      </w:r>
      <w:r w:rsidRPr="00A63E3F">
        <w:rPr>
          <w:rFonts w:ascii="Calibri Light" w:eastAsia="Calibri" w:hAnsi="Calibri Light" w:cs="Calibri Light"/>
          <w:bCs/>
          <w:color w:val="000000"/>
          <w:lang w:val="lt-LT"/>
        </w:rPr>
        <w:t xml:space="preserve"> SS nustatytiems reikalavimams dėl teisės verstis veikla</w:t>
      </w:r>
      <w:r w:rsidR="00CF0E60" w:rsidRPr="00A63E3F">
        <w:rPr>
          <w:rFonts w:ascii="Calibri Light" w:eastAsia="Calibri" w:hAnsi="Calibri Light" w:cs="Calibri Light"/>
          <w:bCs/>
          <w:color w:val="000000"/>
          <w:lang w:val="lt-LT"/>
        </w:rPr>
        <w:t xml:space="preserve"> </w:t>
      </w:r>
      <w:r w:rsidR="00CF0E60" w:rsidRPr="00A63E3F">
        <w:rPr>
          <w:rFonts w:ascii="Calibri Light" w:eastAsia="Calibri" w:hAnsi="Calibri Light" w:cs="Calibri Light"/>
          <w:bCs/>
          <w:i/>
          <w:color w:val="000000"/>
          <w:lang w:val="lt-LT"/>
        </w:rPr>
        <w:t>[jei taikoma]</w:t>
      </w:r>
      <w:r w:rsidRPr="00A63E3F">
        <w:rPr>
          <w:rFonts w:ascii="Calibri Light" w:eastAsia="Calibri" w:hAnsi="Calibri Light" w:cs="Calibri Light"/>
          <w:bCs/>
          <w:color w:val="000000"/>
          <w:lang w:val="lt-LT"/>
        </w:rPr>
        <w:t>, minimaliems ekonominės ir finansinės būklės, techninio ir profesinio pajėgumo</w:t>
      </w:r>
      <w:r w:rsidR="00CF0E60" w:rsidRPr="00A63E3F">
        <w:rPr>
          <w:rFonts w:ascii="Calibri Light" w:eastAsia="Calibri" w:hAnsi="Calibri Light" w:cs="Calibri Light"/>
          <w:bCs/>
          <w:color w:val="000000"/>
          <w:lang w:val="lt-LT"/>
        </w:rPr>
        <w:t xml:space="preserve"> reikalavimams </w:t>
      </w:r>
      <w:r w:rsidR="00CF0E60" w:rsidRPr="00A63E3F">
        <w:rPr>
          <w:rFonts w:ascii="Calibri Light" w:eastAsia="Calibri" w:hAnsi="Calibri Light" w:cs="Calibri Light"/>
          <w:bCs/>
          <w:i/>
          <w:color w:val="000000"/>
          <w:lang w:val="lt-LT"/>
        </w:rPr>
        <w:t>[jei taikoma]</w:t>
      </w:r>
      <w:r w:rsidR="00CF0E60" w:rsidRPr="00A63E3F">
        <w:rPr>
          <w:rFonts w:ascii="Calibri Light" w:eastAsia="Calibri" w:hAnsi="Calibri Light" w:cs="Calibri Light"/>
          <w:bCs/>
          <w:color w:val="000000"/>
          <w:lang w:val="lt-LT"/>
        </w:rPr>
        <w:t>,</w:t>
      </w:r>
      <w:r w:rsidRPr="00A63E3F">
        <w:rPr>
          <w:rFonts w:ascii="Calibri Light" w:eastAsia="Calibri" w:hAnsi="Calibri Light" w:cs="Calibri Light"/>
          <w:bCs/>
          <w:color w:val="000000"/>
          <w:lang w:val="lt-LT"/>
        </w:rPr>
        <w:t xml:space="preserve"> kokybės vadybos sistemos ir (arba) aplinkos apsaugos vadybos sistemos standartams</w:t>
      </w:r>
      <w:r w:rsidR="00CF0E60" w:rsidRPr="00A63E3F">
        <w:rPr>
          <w:rFonts w:ascii="Calibri Light" w:eastAsia="Calibri" w:hAnsi="Calibri Light" w:cs="Calibri Light"/>
          <w:bCs/>
          <w:color w:val="000000"/>
          <w:lang w:val="lt-LT"/>
        </w:rPr>
        <w:t xml:space="preserve"> </w:t>
      </w:r>
      <w:r w:rsidR="00CF0E60" w:rsidRPr="00A63E3F">
        <w:rPr>
          <w:rFonts w:ascii="Calibri Light" w:eastAsia="Calibri" w:hAnsi="Calibri Light" w:cs="Calibri Light"/>
          <w:bCs/>
          <w:i/>
          <w:color w:val="000000"/>
          <w:lang w:val="lt-LT"/>
        </w:rPr>
        <w:t>[jei taikoma]</w:t>
      </w:r>
      <w:r w:rsidR="00626476" w:rsidRPr="00A63E3F">
        <w:rPr>
          <w:rFonts w:ascii="Calibri Light" w:eastAsia="Calibri" w:hAnsi="Calibri Light" w:cs="Calibri Light"/>
          <w:bCs/>
          <w:i/>
          <w:color w:val="000000"/>
          <w:lang w:val="lt-LT"/>
        </w:rPr>
        <w:t xml:space="preserve"> </w:t>
      </w:r>
      <w:r w:rsidR="00626476" w:rsidRPr="00A63E3F">
        <w:rPr>
          <w:rFonts w:ascii="Calibri Light" w:eastAsia="Calibri" w:hAnsi="Calibri Light" w:cs="Calibri Light"/>
          <w:bCs/>
          <w:color w:val="000000"/>
          <w:lang w:val="lt-LT"/>
        </w:rPr>
        <w:t>pagrindimui</w:t>
      </w:r>
      <w:r w:rsidRPr="00A63E3F">
        <w:rPr>
          <w:rFonts w:ascii="Calibri Light" w:eastAsia="Calibri" w:hAnsi="Calibri Light" w:cs="Calibri Light"/>
          <w:color w:val="000000"/>
          <w:lang w:val="lt-LT"/>
        </w:rPr>
        <w:t xml:space="preserve">, </w:t>
      </w:r>
      <w:r w:rsidR="00CF0E60" w:rsidRPr="00A63E3F">
        <w:rPr>
          <w:rFonts w:ascii="Calibri Light" w:eastAsia="Calibri" w:hAnsi="Calibri Light" w:cs="Calibri Light"/>
          <w:color w:val="000000"/>
          <w:lang w:val="lt-LT"/>
        </w:rPr>
        <w:t>perkančioji organizacija</w:t>
      </w:r>
      <w:r w:rsidRPr="00A63E3F">
        <w:rPr>
          <w:rFonts w:ascii="Calibri Light" w:eastAsia="Calibri" w:hAnsi="Calibri Light" w:cs="Calibri Light"/>
          <w:color w:val="000000"/>
          <w:lang w:val="lt-LT"/>
        </w:rPr>
        <w:t xml:space="preserve"> jų nevertina, išskyrus tą atvejį, kai tokio dalyvio pasiūlymas pagal vertinimo rezultatus gali būti pripažintas laimėjusiu (iki pasiūlymų eilės nustatymo). Tokiu atveju pateikti </w:t>
      </w:r>
      <w:r w:rsidR="00A11723" w:rsidRPr="00A63E3F">
        <w:rPr>
          <w:rFonts w:ascii="Calibri Light" w:eastAsia="Calibri" w:hAnsi="Calibri Light" w:cs="Calibri Light"/>
          <w:color w:val="000000"/>
          <w:lang w:val="lt-LT"/>
        </w:rPr>
        <w:t>duomenys (</w:t>
      </w:r>
      <w:r w:rsidRPr="00A63E3F">
        <w:rPr>
          <w:rFonts w:ascii="Calibri Light" w:eastAsia="Calibri" w:hAnsi="Calibri Light" w:cs="Calibri Light"/>
          <w:color w:val="000000"/>
          <w:lang w:val="lt-LT"/>
        </w:rPr>
        <w:t>dokumentai</w:t>
      </w:r>
      <w:r w:rsidR="00A11723" w:rsidRPr="00A63E3F">
        <w:rPr>
          <w:rFonts w:ascii="Calibri Light" w:eastAsia="Calibri" w:hAnsi="Calibri Light" w:cs="Calibri Light"/>
          <w:color w:val="000000"/>
          <w:lang w:val="lt-LT"/>
        </w:rPr>
        <w:t>)</w:t>
      </w:r>
      <w:r w:rsidRPr="00A63E3F">
        <w:rPr>
          <w:rFonts w:ascii="Calibri Light" w:eastAsia="Calibri" w:hAnsi="Calibri Light" w:cs="Calibri Light"/>
          <w:color w:val="000000"/>
          <w:lang w:val="lt-LT"/>
        </w:rPr>
        <w:t xml:space="preserve"> gali būti vertinami tik po to, kai įvertintas </w:t>
      </w:r>
      <w:r w:rsidR="00C460CA" w:rsidRPr="00A63E3F">
        <w:rPr>
          <w:rFonts w:ascii="Calibri Light" w:eastAsia="Calibri" w:hAnsi="Calibri Light" w:cs="Calibri Light"/>
          <w:color w:val="000000"/>
          <w:lang w:val="lt-LT"/>
        </w:rPr>
        <w:t>pirkimo dalyvio</w:t>
      </w:r>
      <w:r w:rsidRPr="00A63E3F">
        <w:rPr>
          <w:rFonts w:ascii="Calibri Light" w:eastAsia="Calibri" w:hAnsi="Calibri Light" w:cs="Calibri Light"/>
          <w:color w:val="000000"/>
          <w:lang w:val="lt-LT"/>
        </w:rPr>
        <w:t xml:space="preserve"> pasiūlymas ir pagal vertinimo rezultatus jis gali būti pripažintas laimėjusiu (iki pasiūlymų eilės nustatymo). </w:t>
      </w:r>
    </w:p>
    <w:p w14:paraId="00967104" w14:textId="19C4025F" w:rsidR="0004285B" w:rsidRPr="00A63E3F" w:rsidRDefault="009B5CF3" w:rsidP="00E22BDA">
      <w:pPr>
        <w:pStyle w:val="ListParagraph"/>
        <w:numPr>
          <w:ilvl w:val="1"/>
          <w:numId w:val="28"/>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eastAsia="Times New Roman" w:hAnsi="Calibri Light" w:cs="Calibri Light"/>
          <w:lang w:val="lt-LT"/>
        </w:rPr>
        <w:t xml:space="preserve">Pasiūlyme nurodoma prekių kaina pateikiama eurais, turi būti išreikšta ir apskaičiuota taip, kaip nurodyta </w:t>
      </w:r>
      <w:r w:rsidR="00922DC0" w:rsidRPr="00A63E3F">
        <w:rPr>
          <w:rFonts w:ascii="Calibri Light" w:eastAsia="Times New Roman" w:hAnsi="Calibri Light" w:cs="Calibri Light"/>
          <w:lang w:val="lt-LT"/>
        </w:rPr>
        <w:t>PF</w:t>
      </w:r>
      <w:r w:rsidRPr="00A63E3F">
        <w:rPr>
          <w:rFonts w:ascii="Calibri Light" w:eastAsia="Times New Roman" w:hAnsi="Calibri Light" w:cs="Calibri Light"/>
          <w:lang w:val="lt-LT"/>
        </w:rPr>
        <w:t xml:space="preserve"> </w:t>
      </w:r>
      <w:r w:rsidR="00C610FB" w:rsidRPr="00A63E3F">
        <w:rPr>
          <w:rFonts w:ascii="Calibri Light" w:eastAsia="Times New Roman" w:hAnsi="Calibri Light" w:cs="Calibri Light"/>
          <w:lang w:val="lt-LT"/>
        </w:rPr>
        <w:t xml:space="preserve">(4 </w:t>
      </w:r>
      <w:r w:rsidR="00A63E3F">
        <w:rPr>
          <w:rFonts w:ascii="Calibri Light" w:eastAsia="Times New Roman" w:hAnsi="Calibri Light" w:cs="Calibri Light"/>
          <w:lang w:val="lt-LT"/>
        </w:rPr>
        <w:t>IA</w:t>
      </w:r>
      <w:r w:rsidR="00C610FB" w:rsidRPr="00A63E3F">
        <w:rPr>
          <w:rFonts w:ascii="Calibri Light" w:eastAsia="Times New Roman" w:hAnsi="Calibri Light" w:cs="Calibri Light"/>
          <w:lang w:val="lt-LT"/>
        </w:rPr>
        <w:t>GS PD PF)</w:t>
      </w:r>
      <w:r w:rsidRPr="00A63E3F">
        <w:rPr>
          <w:rFonts w:ascii="Calibri Light" w:eastAsia="Times New Roman" w:hAnsi="Calibri Light" w:cs="Calibri Light"/>
          <w:lang w:val="lt-LT"/>
        </w:rPr>
        <w:t xml:space="preserve">. </w:t>
      </w:r>
      <w:r w:rsidR="00F30DEC" w:rsidRPr="00A63E3F">
        <w:rPr>
          <w:rFonts w:ascii="Calibri Light" w:eastAsia="Times New Roman" w:hAnsi="Calibri Light" w:cs="Calibri Light"/>
          <w:lang w:val="lt-LT"/>
        </w:rPr>
        <w:t>Apskaičiuojant kainą, turi būti atsižvelgta į visą pirkimo dokumentuose nurodytą pirkimo objekto apimtį ir reikalavimus, kainos sudėtines dalis ir pan. Į pasiūlymo kainą privalo būti įskaičiuoti visi mokesčiai bei visos kitos pirkimo dalyvio patirtos ir (ar) galimos patirti išlaidos ir mokesčiai, susiję su p</w:t>
      </w:r>
      <w:r w:rsidR="001556FB" w:rsidRPr="00A63E3F">
        <w:rPr>
          <w:rFonts w:ascii="Calibri Light" w:eastAsia="Times New Roman" w:hAnsi="Calibri Light" w:cs="Calibri Light"/>
          <w:lang w:val="lt-LT"/>
        </w:rPr>
        <w:t xml:space="preserve">aslaugų teikimu/prekių tiekimu </w:t>
      </w:r>
      <w:r w:rsidR="00F30DEC" w:rsidRPr="00A63E3F">
        <w:rPr>
          <w:rFonts w:ascii="Calibri Light" w:eastAsia="Times New Roman" w:hAnsi="Calibri Light" w:cs="Calibri Light"/>
          <w:lang w:val="lt-LT"/>
        </w:rPr>
        <w:t>(išskyrus tuos atvejus, kai pirkimo dokumentuose aiškiai nurodyta, kad tam tikros konkrečios išlaidos neturi būti įskaičiuotos į pirkimo sutarties kainą)</w:t>
      </w:r>
      <w:r w:rsidRPr="00A63E3F">
        <w:rPr>
          <w:rFonts w:ascii="Calibri Light" w:eastAsia="Times New Roman" w:hAnsi="Calibri Light" w:cs="Calibri Light"/>
          <w:lang w:val="lt-LT"/>
        </w:rPr>
        <w:t>.</w:t>
      </w:r>
    </w:p>
    <w:p w14:paraId="593F5428" w14:textId="45106C4B" w:rsidR="00DD52F2" w:rsidRPr="00A63E3F" w:rsidRDefault="00DD52F2" w:rsidP="00E22BDA">
      <w:pPr>
        <w:pStyle w:val="ListParagraph"/>
        <w:numPr>
          <w:ilvl w:val="1"/>
          <w:numId w:val="28"/>
        </w:numPr>
        <w:ind w:left="142" w:hanging="709"/>
        <w:rPr>
          <w:rFonts w:ascii="Calibri Light" w:hAnsi="Calibri Light" w:cs="Calibri Light"/>
          <w:lang w:val="lt-LT"/>
        </w:rPr>
      </w:pPr>
      <w:r w:rsidRPr="00A63E3F">
        <w:rPr>
          <w:rFonts w:ascii="Calibri Light" w:hAnsi="Calibri Light" w:cs="Calibri Light"/>
          <w:lang w:val="lt-LT"/>
        </w:rPr>
        <w:t>Tiekėjas iki galutinio pasiūlymų pateikimo termino turi teisę pakeisti arba atšaukti savo pasiūlymą. Pasibaigus pasiūlymų pateikimo terminui atšaukti ar pakeisti pasiūlymo nebus galima</w:t>
      </w:r>
      <w:r w:rsidR="00C460CA" w:rsidRPr="00A63E3F">
        <w:rPr>
          <w:rFonts w:ascii="Calibri Light" w:hAnsi="Calibri Light" w:cs="Calibri Light"/>
          <w:lang w:val="lt-LT"/>
        </w:rPr>
        <w:t>.</w:t>
      </w:r>
    </w:p>
    <w:p w14:paraId="78512F01" w14:textId="77777777" w:rsidR="00DD52F2" w:rsidRPr="00A63E3F" w:rsidRDefault="00DD52F2" w:rsidP="00E22BDA">
      <w:pPr>
        <w:pStyle w:val="ListParagraph"/>
        <w:tabs>
          <w:tab w:val="left" w:pos="284"/>
        </w:tabs>
        <w:spacing w:before="60" w:after="60" w:line="240" w:lineRule="auto"/>
        <w:ind w:left="142" w:hanging="709"/>
        <w:contextualSpacing w:val="0"/>
        <w:rPr>
          <w:rFonts w:ascii="Calibri Light" w:hAnsi="Calibri Light" w:cs="Calibri Light"/>
          <w:lang w:val="lt-LT"/>
        </w:rPr>
      </w:pPr>
    </w:p>
    <w:p w14:paraId="5E8A9271" w14:textId="77777777" w:rsidR="00DD52F2" w:rsidRPr="00A63E3F" w:rsidRDefault="00DD52F2" w:rsidP="00E22BDA">
      <w:pPr>
        <w:pStyle w:val="ListParagraph"/>
        <w:tabs>
          <w:tab w:val="left" w:pos="284"/>
        </w:tabs>
        <w:spacing w:before="60" w:after="60" w:line="240" w:lineRule="auto"/>
        <w:ind w:left="142" w:hanging="709"/>
        <w:rPr>
          <w:rFonts w:ascii="Calibri Light" w:hAnsi="Calibri Light" w:cs="Calibri Light"/>
          <w:lang w:val="lt-LT"/>
        </w:rPr>
      </w:pPr>
      <w:r w:rsidRPr="00A63E3F">
        <w:rPr>
          <w:rFonts w:ascii="Calibri Light" w:hAnsi="Calibri Light" w:cs="Calibri Light"/>
          <w:lang w:val="lt-LT"/>
        </w:rPr>
        <w:t>Pastabos:</w:t>
      </w:r>
    </w:p>
    <w:p w14:paraId="0520E4A7" w14:textId="22AAFDFF" w:rsidR="00DD52F2" w:rsidRPr="00A63E3F" w:rsidRDefault="00DD52F2" w:rsidP="00DD52F2">
      <w:pPr>
        <w:pStyle w:val="ListParagraph"/>
        <w:tabs>
          <w:tab w:val="left" w:pos="284"/>
        </w:tabs>
        <w:spacing w:before="60" w:after="60" w:line="240" w:lineRule="auto"/>
        <w:ind w:left="142"/>
        <w:rPr>
          <w:rFonts w:ascii="Calibri Light" w:hAnsi="Calibri Light" w:cs="Calibri Light"/>
          <w:i/>
          <w:lang w:val="lt-LT"/>
        </w:rPr>
      </w:pPr>
      <w:r w:rsidRPr="00A63E3F">
        <w:rPr>
          <w:rFonts w:ascii="Calibri Light" w:hAnsi="Calibri Light" w:cs="Calibri Light"/>
          <w:i/>
          <w:lang w:val="lt-LT"/>
        </w:rPr>
        <w:t>1) jeigu tiekėjas negali pateikti nurodytų dokumentų, dėl sąlygų draudžiančių ir ribojančių jo dalyvavimą pirkime, nes atitinkamoje šalyje tokie dokumentai neišduodami arba toje šalyje išduodami dokumentai neapima visų keliamų klausimų, jie gali būti pakeisti priesaikos deklaracija arba valstybėse, kuriose ji netaikoma, – oficialia tiekėjo deklaracija</w:t>
      </w:r>
      <w:r w:rsidR="005E5DF0" w:rsidRPr="00A63E3F">
        <w:rPr>
          <w:rFonts w:ascii="Calibri Light" w:hAnsi="Calibri Light" w:cs="Calibri Light"/>
          <w:i/>
          <w:lang w:val="lt-LT"/>
        </w:rPr>
        <w:t>.</w:t>
      </w:r>
      <w:r w:rsidRPr="00A63E3F">
        <w:rPr>
          <w:rFonts w:ascii="Calibri Light" w:hAnsi="Calibri Light" w:cs="Calibri Light"/>
          <w:i/>
          <w:lang w:val="lt-LT"/>
        </w:rPr>
        <w:t xml:space="preserve"> </w:t>
      </w:r>
    </w:p>
    <w:p w14:paraId="59F087D9" w14:textId="77777777" w:rsidR="00DD52F2" w:rsidRPr="00A63E3F" w:rsidRDefault="00DD52F2" w:rsidP="00DD52F2">
      <w:pPr>
        <w:pStyle w:val="ListParagraph"/>
        <w:tabs>
          <w:tab w:val="left" w:pos="284"/>
        </w:tabs>
        <w:spacing w:before="60" w:after="60" w:line="240" w:lineRule="auto"/>
        <w:ind w:left="142"/>
        <w:rPr>
          <w:rFonts w:ascii="Calibri Light" w:hAnsi="Calibri Light" w:cs="Calibri Light"/>
          <w:i/>
          <w:lang w:val="lt-LT"/>
        </w:rPr>
      </w:pPr>
      <w:r w:rsidRPr="00A63E3F">
        <w:rPr>
          <w:rFonts w:ascii="Calibri Light" w:hAnsi="Calibri Light" w:cs="Calibri Light"/>
          <w:i/>
          <w:lang w:val="lt-LT"/>
        </w:rPr>
        <w:t xml:space="preserve">2) pateikiant atitinkamų dokumentų skaitmenines kopijas ir pasiūlymą pasirašant kvalifikuotu elektroniniu parašu, atitinkančiu Reglamento (ES) Nr. 910/2014, reikalavimus yra deklaruojama, kad kopijos yra tikros. Perkančioji organizacija pasilieka sau teisę prašyti dokumentų originalų. </w:t>
      </w:r>
    </w:p>
    <w:p w14:paraId="7B987DF9" w14:textId="77777777" w:rsidR="00DD52F2" w:rsidRPr="00A63E3F" w:rsidRDefault="00DD52F2" w:rsidP="00DD52F2">
      <w:pPr>
        <w:pStyle w:val="ListParagraph"/>
        <w:tabs>
          <w:tab w:val="left" w:pos="284"/>
        </w:tabs>
        <w:spacing w:before="60" w:after="60" w:line="240" w:lineRule="auto"/>
        <w:ind w:left="142"/>
        <w:rPr>
          <w:rFonts w:ascii="Calibri Light" w:hAnsi="Calibri Light" w:cs="Calibri Light"/>
          <w:i/>
          <w:lang w:val="lt-LT"/>
        </w:rPr>
      </w:pPr>
      <w:r w:rsidRPr="00A63E3F">
        <w:rPr>
          <w:rFonts w:ascii="Calibri Light" w:hAnsi="Calibri Light" w:cs="Calibri Light"/>
          <w:i/>
          <w:lang w:val="lt-LT"/>
        </w:rPr>
        <w:t>3) tiekėjo pateikti aktualūs dokumentai (duomenys) išduoti institucijų dėl sąlygų, kuriomis draudžiamas ar ribojamas dalyvavimas pirkime, nebuvimo, nurodantys duomenis po pasiūlymų pateikimo termino pabaigos, yra priimtini.</w:t>
      </w:r>
    </w:p>
    <w:p w14:paraId="2425BA1C" w14:textId="77777777" w:rsidR="00DD52F2" w:rsidRPr="00A63E3F" w:rsidRDefault="00DD52F2" w:rsidP="00DD52F2">
      <w:pPr>
        <w:pStyle w:val="ListParagraph"/>
        <w:tabs>
          <w:tab w:val="left" w:pos="284"/>
        </w:tabs>
        <w:spacing w:before="60" w:after="60" w:line="240" w:lineRule="auto"/>
        <w:ind w:left="142"/>
        <w:rPr>
          <w:rFonts w:ascii="Calibri Light" w:hAnsi="Calibri Light" w:cs="Calibri Light"/>
          <w:i/>
          <w:lang w:val="lt-LT"/>
        </w:rPr>
      </w:pPr>
      <w:r w:rsidRPr="00A63E3F">
        <w:rPr>
          <w:rFonts w:ascii="Calibri Light" w:hAnsi="Calibri Light" w:cs="Calibri Light"/>
          <w:i/>
          <w:lang w:val="lt-LT"/>
        </w:rPr>
        <w:t xml:space="preserve">4) jei atitikimą minimaliems kvalifikacijos reikalavimams patvirtinantis dokumentas išduotas anksčiau nei nurodyta SS, tačiau jo galiojimo terminas ilgesnis nei SS nurodytas pasiūlymų pateikimo terminas, toks dokumentas jo galiojimo laikotarpiu yra priimtinas. </w:t>
      </w:r>
    </w:p>
    <w:p w14:paraId="0D6E6C02" w14:textId="1A2A8A84" w:rsidR="00DD52F2" w:rsidRPr="00A63E3F" w:rsidRDefault="00DD52F2" w:rsidP="00DD52F2">
      <w:pPr>
        <w:pStyle w:val="ListParagraph"/>
        <w:tabs>
          <w:tab w:val="left" w:pos="284"/>
        </w:tabs>
        <w:spacing w:before="60" w:after="60" w:line="240" w:lineRule="auto"/>
        <w:ind w:left="142"/>
        <w:contextualSpacing w:val="0"/>
        <w:rPr>
          <w:rFonts w:ascii="Calibri Light" w:hAnsi="Calibri Light" w:cs="Calibri Light"/>
          <w:lang w:val="lt-LT"/>
        </w:rPr>
      </w:pPr>
      <w:r w:rsidRPr="00A63E3F">
        <w:rPr>
          <w:rFonts w:ascii="Calibri Light" w:hAnsi="Calibri Light" w:cs="Calibri Light"/>
          <w:i/>
          <w:lang w:val="lt-LT"/>
        </w:rPr>
        <w:t xml:space="preserve">5) jei </w:t>
      </w:r>
      <w:r w:rsidR="001556FB" w:rsidRPr="00A63E3F">
        <w:rPr>
          <w:rFonts w:ascii="Calibri Light" w:hAnsi="Calibri Light" w:cs="Calibri Light"/>
          <w:i/>
          <w:lang w:val="lt-LT"/>
        </w:rPr>
        <w:t xml:space="preserve">atitikimą minimaliems kvalifikacijos reikalavimams patvirtinantis </w:t>
      </w:r>
      <w:r w:rsidRPr="00A63E3F">
        <w:rPr>
          <w:rFonts w:ascii="Calibri Light" w:hAnsi="Calibri Light" w:cs="Calibri Light"/>
          <w:i/>
          <w:lang w:val="lt-LT"/>
        </w:rPr>
        <w:t>išduotas pasibaigus SS nurodytam pasiūlymų pateikimo terminui, tačiau tiekėjo kvalifikacija buvo įgyta iki pasiūlymų pateikimo termino paskutinės dienos ir tai nurodyta pačiame dokumente, toks dokumentas jo galiojimo laikotarpiu yra priimtinas.</w:t>
      </w:r>
    </w:p>
    <w:p w14:paraId="7B50FF8A" w14:textId="2FB698E7" w:rsidR="00DD2695" w:rsidRPr="00A63E3F" w:rsidRDefault="00DD2695" w:rsidP="00623C5D">
      <w:pPr>
        <w:pStyle w:val="Heading1"/>
        <w:numPr>
          <w:ilvl w:val="0"/>
          <w:numId w:val="2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lastRenderedPageBreak/>
        <w:t>SUSIPAŽINIMO SU CVP IS PRIEMONĖMIS GAUT</w:t>
      </w:r>
      <w:r w:rsidR="000E133A" w:rsidRPr="00A63E3F">
        <w:rPr>
          <w:rFonts w:ascii="Calibri Light" w:hAnsi="Calibri Light" w:cs="Calibri Light"/>
          <w:caps w:val="0"/>
          <w:color w:val="365F91" w:themeColor="accent1" w:themeShade="BF"/>
          <w:sz w:val="22"/>
          <w:szCs w:val="22"/>
          <w:lang w:val="lt-LT"/>
        </w:rPr>
        <w:t>A</w:t>
      </w:r>
      <w:r w:rsidR="006548CF" w:rsidRPr="00A63E3F">
        <w:rPr>
          <w:rFonts w:ascii="Calibri Light" w:hAnsi="Calibri Light" w:cs="Calibri Light"/>
          <w:caps w:val="0"/>
          <w:color w:val="365F91" w:themeColor="accent1" w:themeShade="BF"/>
          <w:sz w:val="22"/>
          <w:szCs w:val="22"/>
          <w:lang w:val="lt-LT"/>
        </w:rPr>
        <w:t>IS</w:t>
      </w:r>
      <w:r w:rsidRPr="00A63E3F">
        <w:rPr>
          <w:rFonts w:ascii="Calibri Light" w:hAnsi="Calibri Light" w:cs="Calibri Light"/>
          <w:caps w:val="0"/>
          <w:color w:val="365F91" w:themeColor="accent1" w:themeShade="BF"/>
          <w:sz w:val="22"/>
          <w:szCs w:val="22"/>
          <w:lang w:val="lt-LT"/>
        </w:rPr>
        <w:t xml:space="preserve"> PASIŪLYMAIS PROCEDŪRA</w:t>
      </w:r>
    </w:p>
    <w:p w14:paraId="670F529B" w14:textId="77777777" w:rsidR="007C1EB6" w:rsidRPr="00A63E3F" w:rsidRDefault="007C1EB6" w:rsidP="00F64268">
      <w:pPr>
        <w:spacing w:before="60" w:after="60" w:line="120" w:lineRule="auto"/>
        <w:rPr>
          <w:rFonts w:ascii="Calibri Light" w:hAnsi="Calibri Light" w:cs="Calibri Light"/>
          <w:highlight w:val="green"/>
          <w:lang w:val="lt-LT"/>
        </w:rPr>
      </w:pPr>
    </w:p>
    <w:p w14:paraId="2772590F" w14:textId="3547F9E9" w:rsidR="006B2576" w:rsidRPr="00A63E3F" w:rsidRDefault="006B2576" w:rsidP="00623C5D">
      <w:pPr>
        <w:pStyle w:val="ListParagraph"/>
        <w:numPr>
          <w:ilvl w:val="1"/>
          <w:numId w:val="28"/>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Pateikdamas pasiūlymą, tiekėjas sutinka su visais PD nustatytais reikalavimais ir patvirtina, kad pateikta informacija yra teisinga ir apima viską, ko reikia tinkamam Sutarties įvykdymui.</w:t>
      </w:r>
    </w:p>
    <w:p w14:paraId="68CF5B1B" w14:textId="5EE53706" w:rsidR="006B2576" w:rsidRPr="00A63E3F" w:rsidRDefault="00C460CA" w:rsidP="00623C5D">
      <w:pPr>
        <w:pStyle w:val="ListParagraph"/>
        <w:numPr>
          <w:ilvl w:val="1"/>
          <w:numId w:val="28"/>
        </w:numPr>
        <w:tabs>
          <w:tab w:val="left" w:pos="284"/>
        </w:tabs>
        <w:spacing w:before="60" w:after="60" w:line="240" w:lineRule="auto"/>
        <w:ind w:hanging="780"/>
        <w:contextualSpacing w:val="0"/>
        <w:rPr>
          <w:rFonts w:ascii="Calibri Light" w:hAnsi="Calibri Light" w:cs="Calibri Light"/>
          <w:lang w:val="lt-LT"/>
        </w:rPr>
      </w:pPr>
      <w:r w:rsidRPr="00A63E3F">
        <w:rPr>
          <w:rFonts w:ascii="Calibri Light" w:hAnsi="Calibri Light" w:cs="Calibri Light"/>
          <w:lang w:val="lt-LT"/>
        </w:rPr>
        <w:t>Susipažinimas su gautais pasiūlymais vyksta po pasiūlymų pateikimo termino. Susipažinimo su CVP IS priemonėmis gautais pasiūlymais posėdžio data nurodyta SS</w:t>
      </w:r>
      <w:r w:rsidR="006B2576" w:rsidRPr="00A63E3F">
        <w:rPr>
          <w:rFonts w:ascii="Calibri Light" w:hAnsi="Calibri Light" w:cs="Calibri Light"/>
          <w:lang w:val="lt-LT"/>
        </w:rPr>
        <w:t xml:space="preserve">. </w:t>
      </w:r>
    </w:p>
    <w:p w14:paraId="30352216" w14:textId="54D488BC" w:rsidR="004E1384" w:rsidRPr="00A63E3F" w:rsidRDefault="004E1384" w:rsidP="00623C5D">
      <w:pPr>
        <w:pStyle w:val="ListParagraph"/>
        <w:numPr>
          <w:ilvl w:val="1"/>
          <w:numId w:val="28"/>
        </w:numPr>
        <w:ind w:left="142" w:hanging="709"/>
        <w:rPr>
          <w:rFonts w:ascii="Calibri Light" w:hAnsi="Calibri Light" w:cs="Calibri Light"/>
          <w:lang w:val="lt-LT"/>
        </w:rPr>
      </w:pPr>
      <w:r w:rsidRPr="00A63E3F">
        <w:rPr>
          <w:rFonts w:ascii="Calibri Light" w:hAnsi="Calibri Light" w:cs="Calibri Light"/>
          <w:lang w:val="lt-LT"/>
        </w:rPr>
        <w:t xml:space="preserve">Susipažinimo su pasiūlymais procedūroje tiekėjai nedalyvauja. </w:t>
      </w:r>
    </w:p>
    <w:p w14:paraId="50790D17" w14:textId="14DEDAFC" w:rsidR="004E1384" w:rsidRPr="00A63E3F" w:rsidRDefault="005E5DF0" w:rsidP="00623C5D">
      <w:pPr>
        <w:pStyle w:val="ListParagraph"/>
        <w:numPr>
          <w:ilvl w:val="1"/>
          <w:numId w:val="28"/>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Susipažinimo su paraiškomis ar pasiūlymais procedūros rezultatus komisija įformina pagal Viešųjų pirkimų tarnybos nustatytus rekvizitus parengtu protokolu, išskyrus atvejus, kai vadovaujantis VPAGSSĮ 12 straipsniu su paraiškomis ar pasiūlymais susipažįstama naudojantis elektroninėmis priemonėmis</w:t>
      </w:r>
      <w:r w:rsidR="004E1384" w:rsidRPr="00A63E3F">
        <w:rPr>
          <w:rFonts w:ascii="Calibri Light" w:hAnsi="Calibri Light" w:cs="Calibri Light"/>
          <w:lang w:val="lt-LT"/>
        </w:rPr>
        <w:t>.</w:t>
      </w:r>
    </w:p>
    <w:p w14:paraId="75E6FFA9" w14:textId="77777777" w:rsidR="006B2576" w:rsidRPr="00A63E3F" w:rsidRDefault="006B2576" w:rsidP="00623C5D">
      <w:pPr>
        <w:pStyle w:val="ListParagraph"/>
        <w:numPr>
          <w:ilvl w:val="1"/>
          <w:numId w:val="28"/>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Susipažinimo su CVP IS priemonėmis gautais pasiūlymais sąlygos:</w:t>
      </w:r>
    </w:p>
    <w:p w14:paraId="39EAE2F7" w14:textId="75F574EA" w:rsidR="006B2576" w:rsidRPr="00A63E3F" w:rsidRDefault="00604D14" w:rsidP="004F187C">
      <w:pPr>
        <w:tabs>
          <w:tab w:val="left" w:pos="284"/>
          <w:tab w:val="left" w:pos="851"/>
        </w:tabs>
        <w:spacing w:before="60" w:after="60" w:line="240" w:lineRule="auto"/>
        <w:ind w:left="-414" w:firstLine="556"/>
        <w:rPr>
          <w:rFonts w:ascii="Calibri Light" w:hAnsi="Calibri Light" w:cs="Calibri Light"/>
          <w:lang w:val="lt-LT"/>
        </w:rPr>
      </w:pPr>
      <w:r w:rsidRPr="00A63E3F">
        <w:rPr>
          <w:rFonts w:ascii="Calibri Light" w:hAnsi="Calibri Light" w:cs="Calibri Light"/>
          <w:u w:val="single"/>
          <w:lang w:val="lt-LT"/>
        </w:rPr>
        <w:t>14.</w:t>
      </w:r>
      <w:r w:rsidR="00FD4277" w:rsidRPr="00A63E3F">
        <w:rPr>
          <w:rFonts w:ascii="Calibri Light" w:hAnsi="Calibri Light" w:cs="Calibri Light"/>
          <w:u w:val="single"/>
          <w:lang w:val="lt-LT"/>
        </w:rPr>
        <w:t>5</w:t>
      </w:r>
      <w:r w:rsidRPr="00A63E3F">
        <w:rPr>
          <w:rFonts w:ascii="Calibri Light" w:hAnsi="Calibri Light" w:cs="Calibri Light"/>
          <w:u w:val="single"/>
          <w:lang w:val="lt-LT"/>
        </w:rPr>
        <w:t>.1.</w:t>
      </w:r>
      <w:r w:rsidRPr="00A63E3F">
        <w:rPr>
          <w:rFonts w:ascii="Calibri Light" w:hAnsi="Calibri Light" w:cs="Calibri Light"/>
          <w:b/>
          <w:u w:val="single"/>
          <w:lang w:val="lt-LT"/>
        </w:rPr>
        <w:t xml:space="preserve"> </w:t>
      </w:r>
      <w:r w:rsidR="006B2576" w:rsidRPr="00A63E3F">
        <w:rPr>
          <w:rFonts w:ascii="Calibri Light" w:hAnsi="Calibri Light" w:cs="Calibri Light"/>
          <w:b/>
          <w:u w:val="single"/>
          <w:lang w:val="lt-LT"/>
        </w:rPr>
        <w:t xml:space="preserve">viename </w:t>
      </w:r>
      <w:r w:rsidR="006B2576" w:rsidRPr="00A63E3F">
        <w:rPr>
          <w:rFonts w:ascii="Calibri Light" w:hAnsi="Calibri Light" w:cs="Calibri Light"/>
          <w:b/>
          <w:lang w:val="lt-LT"/>
        </w:rPr>
        <w:t>Komisijos posėdyje</w:t>
      </w:r>
      <w:r w:rsidR="006B2576" w:rsidRPr="00A63E3F">
        <w:rPr>
          <w:rFonts w:ascii="Calibri Light" w:hAnsi="Calibri Light" w:cs="Calibri Light"/>
          <w:lang w:val="lt-LT"/>
        </w:rPr>
        <w:t xml:space="preserve">, jeigu </w:t>
      </w:r>
      <w:r w:rsidR="007D18F5" w:rsidRPr="00A63E3F">
        <w:rPr>
          <w:rFonts w:ascii="Calibri Light" w:hAnsi="Calibri Light" w:cs="Calibri Light"/>
          <w:lang w:val="lt-LT"/>
        </w:rPr>
        <w:t>taikomas mažiausios kainos kriterijus</w:t>
      </w:r>
      <w:r w:rsidR="005E5DF0" w:rsidRPr="00A63E3F">
        <w:rPr>
          <w:rFonts w:ascii="Calibri Light" w:hAnsi="Calibri Light" w:cs="Calibri Light"/>
          <w:lang w:val="lt-LT"/>
        </w:rPr>
        <w:t xml:space="preserve"> arba pasirinktos vertinti ekonomiškai naudingiausio pasiūlymo techninės charakteristikos yra įvertinamos kiekybiškai</w:t>
      </w:r>
      <w:r w:rsidR="006B2576" w:rsidRPr="00A63E3F">
        <w:rPr>
          <w:rFonts w:ascii="Calibri Light" w:hAnsi="Calibri Light" w:cs="Calibri Light"/>
          <w:lang w:val="lt-LT"/>
        </w:rPr>
        <w:t>;</w:t>
      </w:r>
    </w:p>
    <w:p w14:paraId="0311FF37" w14:textId="0162434F" w:rsidR="006B2576" w:rsidRPr="00A63E3F" w:rsidRDefault="00604D14" w:rsidP="004F187C">
      <w:pPr>
        <w:tabs>
          <w:tab w:val="left" w:pos="142"/>
          <w:tab w:val="left" w:pos="851"/>
        </w:tabs>
        <w:spacing w:before="60" w:after="60" w:line="240" w:lineRule="auto"/>
        <w:ind w:left="142"/>
        <w:rPr>
          <w:rFonts w:ascii="Calibri Light" w:hAnsi="Calibri Light" w:cs="Calibri Light"/>
          <w:lang w:val="lt-LT"/>
        </w:rPr>
      </w:pPr>
      <w:r w:rsidRPr="00A63E3F">
        <w:rPr>
          <w:rFonts w:ascii="Calibri Light" w:hAnsi="Calibri Light" w:cs="Calibri Light"/>
          <w:u w:val="single"/>
          <w:lang w:val="lt-LT"/>
        </w:rPr>
        <w:t>1</w:t>
      </w:r>
      <w:r w:rsidR="00FD4277" w:rsidRPr="00A63E3F">
        <w:rPr>
          <w:rFonts w:ascii="Calibri Light" w:hAnsi="Calibri Light" w:cs="Calibri Light"/>
          <w:u w:val="single"/>
          <w:lang w:val="lt-LT"/>
        </w:rPr>
        <w:t>4.5</w:t>
      </w:r>
      <w:r w:rsidRPr="00A63E3F">
        <w:rPr>
          <w:rFonts w:ascii="Calibri Light" w:hAnsi="Calibri Light" w:cs="Calibri Light"/>
          <w:u w:val="single"/>
          <w:lang w:val="lt-LT"/>
        </w:rPr>
        <w:t>.2.</w:t>
      </w:r>
      <w:r w:rsidRPr="00A63E3F">
        <w:rPr>
          <w:rFonts w:ascii="Calibri Light" w:hAnsi="Calibri Light" w:cs="Calibri Light"/>
          <w:b/>
          <w:u w:val="single"/>
          <w:lang w:val="lt-LT"/>
        </w:rPr>
        <w:t xml:space="preserve"> </w:t>
      </w:r>
      <w:r w:rsidR="006B2576" w:rsidRPr="00A63E3F">
        <w:rPr>
          <w:rFonts w:ascii="Calibri Light" w:hAnsi="Calibri Light" w:cs="Calibri Light"/>
          <w:b/>
          <w:u w:val="single"/>
          <w:lang w:val="lt-LT"/>
        </w:rPr>
        <w:t>dviejuose</w:t>
      </w:r>
      <w:r w:rsidR="006B2576" w:rsidRPr="00A63E3F">
        <w:rPr>
          <w:rFonts w:ascii="Calibri Light" w:hAnsi="Calibri Light" w:cs="Calibri Light"/>
          <w:b/>
          <w:lang w:val="lt-LT"/>
        </w:rPr>
        <w:t xml:space="preserve"> Komisijos posėdžiuose</w:t>
      </w:r>
      <w:r w:rsidR="006B2576" w:rsidRPr="00A63E3F">
        <w:rPr>
          <w:rFonts w:ascii="Calibri Light" w:hAnsi="Calibri Light" w:cs="Calibri Light"/>
          <w:lang w:val="lt-LT"/>
        </w:rPr>
        <w:t xml:space="preserve">, jeigu </w:t>
      </w:r>
      <w:r w:rsidR="007D18F5" w:rsidRPr="00A63E3F">
        <w:rPr>
          <w:rFonts w:ascii="Calibri Light" w:hAnsi="Calibri Light" w:cs="Calibri Light"/>
          <w:lang w:val="lt-LT"/>
        </w:rPr>
        <w:t xml:space="preserve">taikomas </w:t>
      </w:r>
      <w:r w:rsidR="006B2576" w:rsidRPr="00A63E3F">
        <w:rPr>
          <w:rFonts w:ascii="Calibri Light" w:hAnsi="Calibri Light" w:cs="Calibri Light"/>
          <w:lang w:val="lt-LT"/>
        </w:rPr>
        <w:t>ekonomiškai naudingiausi</w:t>
      </w:r>
      <w:r w:rsidR="007D18F5" w:rsidRPr="00A63E3F">
        <w:rPr>
          <w:rFonts w:ascii="Calibri Light" w:hAnsi="Calibri Light" w:cs="Calibri Light"/>
          <w:lang w:val="lt-LT"/>
        </w:rPr>
        <w:t>o</w:t>
      </w:r>
      <w:r w:rsidR="006B2576" w:rsidRPr="00A63E3F">
        <w:rPr>
          <w:rFonts w:ascii="Calibri Light" w:hAnsi="Calibri Light" w:cs="Calibri Light"/>
          <w:lang w:val="lt-LT"/>
        </w:rPr>
        <w:t xml:space="preserve"> pasiūlym</w:t>
      </w:r>
      <w:r w:rsidR="007D18F5" w:rsidRPr="00A63E3F">
        <w:rPr>
          <w:rFonts w:ascii="Calibri Light" w:hAnsi="Calibri Light" w:cs="Calibri Light"/>
          <w:lang w:val="lt-LT"/>
        </w:rPr>
        <w:t>o kriterijus</w:t>
      </w:r>
      <w:r w:rsidR="005E5DF0" w:rsidRPr="00A63E3F">
        <w:rPr>
          <w:rFonts w:ascii="Calibri Light" w:hAnsi="Calibri Light" w:cs="Calibri Light"/>
          <w:lang w:val="lt-LT"/>
        </w:rPr>
        <w:t xml:space="preserve"> ir pasirinktos vertinti pasiūlymo techninės charakteristikos </w:t>
      </w:r>
      <w:r w:rsidR="005E5DF0" w:rsidRPr="00A63E3F">
        <w:rPr>
          <w:rFonts w:ascii="Calibri Light" w:hAnsi="Calibri Light" w:cs="Calibri Light"/>
          <w:u w:val="single"/>
          <w:lang w:val="lt-LT"/>
        </w:rPr>
        <w:t>nėra kiekybiškai įvertinamos</w:t>
      </w:r>
      <w:r w:rsidR="007D18F5" w:rsidRPr="00A63E3F">
        <w:rPr>
          <w:rFonts w:ascii="Calibri Light" w:hAnsi="Calibri Light" w:cs="Calibri Light"/>
          <w:lang w:val="lt-LT"/>
        </w:rPr>
        <w:t>:</w:t>
      </w:r>
      <w:r w:rsidR="006B2576" w:rsidRPr="00A63E3F">
        <w:rPr>
          <w:rFonts w:ascii="Calibri Light" w:hAnsi="Calibri Light" w:cs="Calibri Light"/>
          <w:lang w:val="lt-LT"/>
        </w:rPr>
        <w:t xml:space="preserve"> </w:t>
      </w:r>
    </w:p>
    <w:p w14:paraId="6478A085" w14:textId="4483A3A1" w:rsidR="006B2576" w:rsidRPr="00A63E3F" w:rsidRDefault="006B2576" w:rsidP="00F64268">
      <w:pPr>
        <w:pStyle w:val="ListParagraph"/>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A63E3F">
        <w:rPr>
          <w:rFonts w:ascii="Calibri Light" w:hAnsi="Calibri Light" w:cs="Calibri Light"/>
          <w:i/>
          <w:lang w:val="lt-LT"/>
        </w:rPr>
        <w:t>pirma</w:t>
      </w:r>
      <w:r w:rsidR="005E5DF0" w:rsidRPr="00A63E3F">
        <w:rPr>
          <w:rFonts w:ascii="Calibri Light" w:hAnsi="Calibri Light" w:cs="Calibri Light"/>
          <w:i/>
          <w:lang w:val="lt-LT"/>
        </w:rPr>
        <w:t xml:space="preserve"> -</w:t>
      </w:r>
      <w:r w:rsidRPr="00A63E3F">
        <w:rPr>
          <w:rFonts w:ascii="Calibri Light" w:hAnsi="Calibri Light" w:cs="Calibri Light"/>
          <w:i/>
          <w:lang w:val="lt-LT"/>
        </w:rPr>
        <w:t xml:space="preserve"> susipažįstama su pasiūlymų A dalimi - techniniais duomenimis, kita informacija apie tiekėją ir dokumentais (išskyrus kainą), antrajame Komisijos posėdyje – su pasiūlymų B dalimi - kaina.</w:t>
      </w:r>
    </w:p>
    <w:p w14:paraId="02B2E95C" w14:textId="0929262B" w:rsidR="006B2576" w:rsidRPr="00A63E3F" w:rsidRDefault="006B2576" w:rsidP="00F64268">
      <w:pPr>
        <w:pStyle w:val="ListParagraph"/>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A63E3F">
        <w:rPr>
          <w:rFonts w:ascii="Calibri Light" w:hAnsi="Calibri Light" w:cs="Calibri Light"/>
          <w:i/>
          <w:lang w:val="lt-LT"/>
        </w:rPr>
        <w:t>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posėdžio, kurio metu bus susipažįstama su pasiūlymų kainomis, vietą, atplėšimo datą ir laiką.</w:t>
      </w:r>
    </w:p>
    <w:p w14:paraId="24AF2D24" w14:textId="0AA9E876" w:rsidR="006B2576" w:rsidRPr="00A63E3F" w:rsidRDefault="006B2576" w:rsidP="00F64268">
      <w:pPr>
        <w:pStyle w:val="ListParagraph"/>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A63E3F">
        <w:rPr>
          <w:rFonts w:ascii="Calibri Light" w:hAnsi="Calibri Light" w:cs="Calibri Light"/>
          <w:i/>
          <w:lang w:val="lt-LT"/>
        </w:rPr>
        <w:t xml:space="preserve">jeigu Komisija, patikrinusi pasiūlymų A dalį, (techninius duomenis, kitą informacija apie tiekėją ir dokumentus), atmeta tiekėjo pasiūlymą, susipažinimas su pasiūlymų </w:t>
      </w:r>
      <w:r w:rsidR="005E5DF0" w:rsidRPr="00A63E3F">
        <w:rPr>
          <w:rFonts w:ascii="Calibri Light" w:hAnsi="Calibri Light" w:cs="Calibri Light"/>
          <w:i/>
          <w:lang w:val="lt-LT"/>
        </w:rPr>
        <w:t>B dalimi - kaina</w:t>
      </w:r>
      <w:r w:rsidRPr="00A63E3F">
        <w:rPr>
          <w:rFonts w:ascii="Calibri Light" w:hAnsi="Calibri Light" w:cs="Calibri Light"/>
          <w:i/>
          <w:lang w:val="lt-LT"/>
        </w:rPr>
        <w:t xml:space="preserve"> nevyksta.</w:t>
      </w:r>
    </w:p>
    <w:p w14:paraId="0AD00BF5" w14:textId="284E491B" w:rsidR="006B2576" w:rsidRPr="00A63E3F" w:rsidRDefault="00604D14" w:rsidP="00372A3F">
      <w:pPr>
        <w:tabs>
          <w:tab w:val="left" w:pos="284"/>
        </w:tabs>
        <w:spacing w:before="60" w:after="60" w:line="240" w:lineRule="auto"/>
        <w:ind w:left="-207" w:hanging="360"/>
        <w:rPr>
          <w:rFonts w:ascii="Calibri Light" w:hAnsi="Calibri Light" w:cs="Calibri Light"/>
          <w:lang w:val="lt-LT"/>
        </w:rPr>
      </w:pPr>
      <w:r w:rsidRPr="00A63E3F">
        <w:rPr>
          <w:rFonts w:ascii="Calibri Light" w:hAnsi="Calibri Light" w:cs="Calibri Light"/>
          <w:lang w:val="lt-LT"/>
        </w:rPr>
        <w:t>1</w:t>
      </w:r>
      <w:r w:rsidR="00FD4277" w:rsidRPr="00A63E3F">
        <w:rPr>
          <w:rFonts w:ascii="Calibri Light" w:hAnsi="Calibri Light" w:cs="Calibri Light"/>
          <w:lang w:val="lt-LT"/>
        </w:rPr>
        <w:t>4.6</w:t>
      </w:r>
      <w:r w:rsidRPr="00A63E3F">
        <w:rPr>
          <w:rFonts w:ascii="Calibri Light" w:hAnsi="Calibri Light" w:cs="Calibri Light"/>
          <w:lang w:val="lt-LT"/>
        </w:rPr>
        <w:t xml:space="preserve">. </w:t>
      </w:r>
      <w:r w:rsidR="006B2576" w:rsidRPr="00A63E3F">
        <w:rPr>
          <w:rFonts w:ascii="Calibri Light" w:hAnsi="Calibri Light" w:cs="Calibri Light"/>
          <w:lang w:val="lt-LT"/>
        </w:rPr>
        <w:t>Jei pasiūlymo kaina, išreikšta skaičiais, neatitinka pasiūlymo kainos, nurodytos žodžiais, teisinga laikoma pasiūlymo kaina, nurodyta žodžiais.</w:t>
      </w:r>
    </w:p>
    <w:p w14:paraId="2786E6CD" w14:textId="48B74AF8" w:rsidR="00C16318" w:rsidRPr="00A63E3F" w:rsidRDefault="00604D14" w:rsidP="00372A3F">
      <w:pPr>
        <w:tabs>
          <w:tab w:val="left" w:pos="284"/>
        </w:tabs>
        <w:spacing w:before="60" w:after="60" w:line="240" w:lineRule="auto"/>
        <w:ind w:left="-207" w:hanging="360"/>
        <w:rPr>
          <w:rFonts w:ascii="Calibri Light" w:hAnsi="Calibri Light" w:cs="Calibri Light"/>
          <w:lang w:val="lt-LT"/>
        </w:rPr>
      </w:pPr>
      <w:r w:rsidRPr="00A63E3F">
        <w:rPr>
          <w:rFonts w:ascii="Calibri Light" w:hAnsi="Calibri Light" w:cs="Calibri Light"/>
          <w:lang w:val="lt-LT"/>
        </w:rPr>
        <w:t>14.</w:t>
      </w:r>
      <w:r w:rsidR="00FD4277" w:rsidRPr="00A63E3F">
        <w:rPr>
          <w:rFonts w:ascii="Calibri Light" w:hAnsi="Calibri Light" w:cs="Calibri Light"/>
          <w:lang w:val="lt-LT"/>
        </w:rPr>
        <w:t>7</w:t>
      </w:r>
      <w:r w:rsidRPr="00A63E3F">
        <w:rPr>
          <w:rFonts w:ascii="Calibri Light" w:hAnsi="Calibri Light" w:cs="Calibri Light"/>
          <w:lang w:val="lt-LT"/>
        </w:rPr>
        <w:t xml:space="preserve">. </w:t>
      </w:r>
      <w:r w:rsidR="006B2576" w:rsidRPr="00A63E3F">
        <w:rPr>
          <w:rFonts w:ascii="Calibri Light" w:hAnsi="Calibri Light" w:cs="Calibri Light"/>
          <w:lang w:val="lt-LT"/>
        </w:rPr>
        <w:t>Tuo atveju, kai prisijungimas prie elektroninių prietaisų nepavyksta dėl elektros tiekimo, interneto ryšio sutrikimų, kompiuterio gedimų ar kitų objektyvių aplinkybių, ir CVPIS elektroninėmis priemonėmis pateikt</w:t>
      </w:r>
      <w:r w:rsidR="004E1384" w:rsidRPr="00A63E3F">
        <w:rPr>
          <w:rFonts w:ascii="Calibri Light" w:hAnsi="Calibri Light" w:cs="Calibri Light"/>
          <w:lang w:val="lt-LT"/>
        </w:rPr>
        <w:t>i</w:t>
      </w:r>
      <w:r w:rsidR="006B2576" w:rsidRPr="00A63E3F">
        <w:rPr>
          <w:rFonts w:ascii="Calibri Light" w:hAnsi="Calibri Light" w:cs="Calibri Light"/>
          <w:lang w:val="lt-LT"/>
        </w:rPr>
        <w:t xml:space="preserve"> pasiūlyma</w:t>
      </w:r>
      <w:r w:rsidR="001556FB" w:rsidRPr="00A63E3F">
        <w:rPr>
          <w:rFonts w:ascii="Calibri Light" w:hAnsi="Calibri Light" w:cs="Calibri Light"/>
          <w:lang w:val="lt-LT"/>
        </w:rPr>
        <w:t>i</w:t>
      </w:r>
      <w:r w:rsidR="006B2576" w:rsidRPr="00A63E3F">
        <w:rPr>
          <w:rFonts w:ascii="Calibri Light" w:hAnsi="Calibri Light" w:cs="Calibri Light"/>
          <w:lang w:val="lt-LT"/>
        </w:rPr>
        <w:t xml:space="preserve"> lieka </w:t>
      </w:r>
      <w:r w:rsidR="004E1384" w:rsidRPr="00A63E3F">
        <w:rPr>
          <w:rFonts w:ascii="Calibri Light" w:hAnsi="Calibri Light" w:cs="Calibri Light"/>
          <w:lang w:val="lt-LT"/>
        </w:rPr>
        <w:t xml:space="preserve">neatidaryti </w:t>
      </w:r>
      <w:r w:rsidR="006B2576" w:rsidRPr="00A63E3F">
        <w:rPr>
          <w:rFonts w:ascii="Calibri Light" w:hAnsi="Calibri Light" w:cs="Calibri Light"/>
          <w:lang w:val="lt-LT"/>
        </w:rPr>
        <w:t>ar nespėjama paskelbti informacijos, bandymas prisijungti yra fiksuojamas Komisijos posėdžio protokole, o susipažinimas su pasiūlymais atidedamas iki problemos išsprendimo (jei problema yra ilgalaikė, posėdis gali būti atidėtas ir kitai dienai). Išsprendus problemą dėl prisijungimo prie elektroninių prietaisų, susipažinimo su pasiūlymais posėdis tęsiamas.</w:t>
      </w:r>
    </w:p>
    <w:p w14:paraId="78E8EAD5" w14:textId="77777777" w:rsidR="003D5439" w:rsidRPr="00A63E3F" w:rsidRDefault="003D5439"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050220F2" w14:textId="333266D8" w:rsidR="00A5617A" w:rsidRPr="00A63E3F" w:rsidRDefault="0002711E" w:rsidP="00433762">
      <w:pPr>
        <w:pStyle w:val="Heading1"/>
        <w:numPr>
          <w:ilvl w:val="0"/>
          <w:numId w:val="25"/>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000000" w:themeColor="text1"/>
          <w:sz w:val="22"/>
          <w:szCs w:val="22"/>
          <w:lang w:val="lt-LT"/>
        </w:rPr>
      </w:pPr>
      <w:r w:rsidRPr="00A63E3F">
        <w:rPr>
          <w:rFonts w:ascii="Calibri Light" w:hAnsi="Calibri Light" w:cs="Calibri Light"/>
          <w:caps w:val="0"/>
          <w:color w:val="365F91" w:themeColor="accent1" w:themeShade="BF"/>
          <w:sz w:val="22"/>
          <w:szCs w:val="22"/>
          <w:lang w:val="lt-LT"/>
        </w:rPr>
        <w:t>PASIŪLYMO NAGRINĖJIMAS, VERTINIMAS</w:t>
      </w:r>
    </w:p>
    <w:p w14:paraId="33BF1E9B" w14:textId="77777777" w:rsidR="00A5617A" w:rsidRPr="00A63E3F" w:rsidRDefault="00A5617A" w:rsidP="00F64268">
      <w:pPr>
        <w:spacing w:before="60" w:after="60" w:line="120" w:lineRule="auto"/>
        <w:ind w:left="142"/>
        <w:rPr>
          <w:rFonts w:ascii="Calibri Light" w:hAnsi="Calibri Light" w:cs="Calibri Light"/>
          <w:lang w:val="lt-LT"/>
        </w:rPr>
      </w:pPr>
    </w:p>
    <w:p w14:paraId="0BD72CC2" w14:textId="6972E072" w:rsidR="006B2576" w:rsidRPr="00A63E3F" w:rsidRDefault="006B2576" w:rsidP="00666406">
      <w:pPr>
        <w:pStyle w:val="ListParagraph"/>
        <w:numPr>
          <w:ilvl w:val="1"/>
          <w:numId w:val="29"/>
        </w:numPr>
        <w:tabs>
          <w:tab w:val="left" w:pos="284"/>
        </w:tabs>
        <w:spacing w:before="60" w:after="60" w:line="240" w:lineRule="auto"/>
        <w:contextualSpacing w:val="0"/>
        <w:rPr>
          <w:rFonts w:ascii="Calibri Light" w:hAnsi="Calibri Light" w:cs="Calibri Light"/>
          <w:lang w:val="lt-LT"/>
        </w:rPr>
      </w:pPr>
      <w:r w:rsidRPr="00A63E3F">
        <w:rPr>
          <w:rFonts w:ascii="Calibri Light" w:hAnsi="Calibri Light" w:cs="Calibri Light"/>
          <w:lang w:val="lt-LT"/>
        </w:rPr>
        <w:t xml:space="preserve">Komisija turi teisę pasitelkti ekspertus atlikti </w:t>
      </w:r>
      <w:r w:rsidR="00442BB0" w:rsidRPr="00A63E3F">
        <w:rPr>
          <w:rFonts w:ascii="Calibri Light" w:hAnsi="Calibri Light" w:cs="Calibri Light"/>
          <w:lang w:val="lt-LT"/>
        </w:rPr>
        <w:t>pirkimo objekto atitikties PD keliamiems reikalavimams ir (ar) tiekėjo pasiūlymų ekonominio naudingumo pagal nustatytus kriterijus įvertinimą</w:t>
      </w:r>
      <w:r w:rsidR="00626476" w:rsidRPr="00A63E3F">
        <w:rPr>
          <w:rFonts w:ascii="Calibri Light" w:hAnsi="Calibri Light" w:cs="Calibri Light"/>
          <w:lang w:val="lt-LT"/>
        </w:rPr>
        <w:t>,</w:t>
      </w:r>
      <w:r w:rsidR="00442BB0" w:rsidRPr="00A63E3F">
        <w:rPr>
          <w:rFonts w:ascii="Calibri Light" w:hAnsi="Calibri Light" w:cs="Calibri Light"/>
          <w:lang w:val="lt-LT"/>
        </w:rPr>
        <w:t xml:space="preserve"> ir (ar) tiekėjų kvalifikacijos </w:t>
      </w:r>
      <w:r w:rsidRPr="00A63E3F">
        <w:rPr>
          <w:rFonts w:ascii="Calibri Light" w:hAnsi="Calibri Light" w:cs="Calibri Light"/>
          <w:lang w:val="lt-LT"/>
        </w:rPr>
        <w:t>atitikties PD keliamiems reikalavimams įvertinimą.</w:t>
      </w:r>
    </w:p>
    <w:p w14:paraId="58DCC0FA" w14:textId="345E7679" w:rsidR="006B2576" w:rsidRPr="00A63E3F" w:rsidRDefault="006B2576" w:rsidP="00666406">
      <w:pPr>
        <w:pStyle w:val="ListParagraph"/>
        <w:numPr>
          <w:ilvl w:val="1"/>
          <w:numId w:val="29"/>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 xml:space="preserve">Pasiūlymai nagrinėjami ir vertinami nedalyvaujant pasiūlymus pateikusių </w:t>
      </w:r>
      <w:r w:rsidR="005E5DF0" w:rsidRPr="00A63E3F">
        <w:rPr>
          <w:rFonts w:ascii="Calibri Light" w:hAnsi="Calibri Light" w:cs="Calibri Light"/>
          <w:lang w:val="lt-LT"/>
        </w:rPr>
        <w:t xml:space="preserve">tiekėjų </w:t>
      </w:r>
      <w:r w:rsidRPr="00A63E3F">
        <w:rPr>
          <w:rFonts w:ascii="Calibri Light" w:hAnsi="Calibri Light" w:cs="Calibri Light"/>
          <w:lang w:val="lt-LT"/>
        </w:rPr>
        <w:t xml:space="preserve">atstovams. </w:t>
      </w:r>
    </w:p>
    <w:p w14:paraId="5843CAE0" w14:textId="2D41CBE9" w:rsidR="006B2576" w:rsidRPr="00A63E3F" w:rsidRDefault="006B2576" w:rsidP="00666406">
      <w:pPr>
        <w:pStyle w:val="ListParagraph"/>
        <w:numPr>
          <w:ilvl w:val="1"/>
          <w:numId w:val="29"/>
        </w:numPr>
        <w:tabs>
          <w:tab w:val="left" w:pos="284"/>
        </w:tabs>
        <w:spacing w:before="60" w:after="60" w:line="240" w:lineRule="auto"/>
        <w:ind w:left="142" w:hanging="709"/>
        <w:contextualSpacing w:val="0"/>
        <w:rPr>
          <w:rFonts w:ascii="Calibri Light" w:hAnsi="Calibri Light" w:cs="Calibri Light"/>
          <w:b/>
          <w:color w:val="000000" w:themeColor="text1"/>
          <w:u w:val="single"/>
          <w:lang w:val="lt-LT"/>
        </w:rPr>
      </w:pPr>
      <w:r w:rsidRPr="00A63E3F">
        <w:rPr>
          <w:rFonts w:ascii="Calibri Light" w:hAnsi="Calibri Light" w:cs="Calibri Light"/>
          <w:b/>
          <w:u w:val="single"/>
          <w:lang w:val="lt-LT"/>
        </w:rPr>
        <w:t>Komisija įvertina</w:t>
      </w:r>
      <w:r w:rsidR="0002711E" w:rsidRPr="00A63E3F">
        <w:rPr>
          <w:rFonts w:ascii="Calibri Light" w:hAnsi="Calibri Light" w:cs="Calibri Light"/>
          <w:b/>
          <w:u w:val="single"/>
          <w:lang w:val="lt-LT"/>
        </w:rPr>
        <w:t>:</w:t>
      </w:r>
    </w:p>
    <w:p w14:paraId="467FC2B8" w14:textId="3FA99195" w:rsidR="00856144" w:rsidRPr="00A63E3F" w:rsidRDefault="00856144" w:rsidP="00666406">
      <w:pPr>
        <w:pStyle w:val="ListParagraph"/>
        <w:numPr>
          <w:ilvl w:val="2"/>
          <w:numId w:val="29"/>
        </w:numPr>
        <w:tabs>
          <w:tab w:val="left" w:pos="851"/>
        </w:tabs>
        <w:spacing w:before="60" w:after="60" w:line="240" w:lineRule="auto"/>
        <w:ind w:hanging="164"/>
        <w:contextualSpacing w:val="0"/>
        <w:rPr>
          <w:rFonts w:ascii="Calibri Light" w:hAnsi="Calibri Light" w:cs="Calibri Light"/>
          <w:color w:val="000000" w:themeColor="text1"/>
          <w:lang w:val="lt-LT"/>
        </w:rPr>
      </w:pPr>
      <w:r w:rsidRPr="00A63E3F">
        <w:rPr>
          <w:rFonts w:ascii="Calibri Light" w:hAnsi="Calibri Light" w:cs="Calibri Light"/>
          <w:lang w:val="lt-LT"/>
        </w:rPr>
        <w:t>ar pasiūlymas atitinka PD nustatytus bendruosius reikalavimus, ar teisingai ir pagal PD reikalavimus pateikta PF</w:t>
      </w:r>
      <w:r w:rsidR="005D5E1E" w:rsidRPr="00A63E3F">
        <w:rPr>
          <w:rFonts w:ascii="Calibri Light" w:hAnsi="Calibri Light" w:cs="Calibri Light"/>
          <w:lang w:val="lt-LT"/>
        </w:rPr>
        <w:t>, ar PF pateiktoje MKRAD nurodyti visi reikiami duomenys ir informacija, pagrindžianti dalyvio kvalifikaciją</w:t>
      </w:r>
    </w:p>
    <w:p w14:paraId="3BCAC98B" w14:textId="027676D9" w:rsidR="006B2576" w:rsidRPr="00A63E3F" w:rsidRDefault="00442BB0" w:rsidP="00666406">
      <w:pPr>
        <w:pStyle w:val="ListParagraph"/>
        <w:numPr>
          <w:ilvl w:val="2"/>
          <w:numId w:val="29"/>
        </w:numPr>
        <w:tabs>
          <w:tab w:val="left" w:pos="851"/>
        </w:tabs>
        <w:spacing w:before="60" w:after="60" w:line="240" w:lineRule="auto"/>
        <w:ind w:left="142" w:firstLine="0"/>
        <w:contextualSpacing w:val="0"/>
        <w:rPr>
          <w:rFonts w:ascii="Calibri Light" w:hAnsi="Calibri Light" w:cs="Calibri Light"/>
          <w:color w:val="000000" w:themeColor="text1"/>
          <w:lang w:val="lt-LT"/>
        </w:rPr>
      </w:pPr>
      <w:r w:rsidRPr="00A63E3F">
        <w:rPr>
          <w:rFonts w:ascii="Calibri Light" w:hAnsi="Calibri Light" w:cs="Calibri Light"/>
          <w:color w:val="000000" w:themeColor="text1"/>
          <w:lang w:val="lt-LT"/>
        </w:rPr>
        <w:t xml:space="preserve"> </w:t>
      </w:r>
      <w:r w:rsidR="004F187C" w:rsidRPr="00A63E3F">
        <w:rPr>
          <w:rFonts w:ascii="Calibri Light" w:hAnsi="Calibri Light" w:cs="Calibri Light"/>
          <w:color w:val="000000" w:themeColor="text1"/>
          <w:lang w:val="lt-LT"/>
        </w:rPr>
        <w:t>pirkimo dalyvio</w:t>
      </w:r>
      <w:r w:rsidR="001E4A0E" w:rsidRPr="00A63E3F">
        <w:rPr>
          <w:rFonts w:ascii="Calibri Light" w:hAnsi="Calibri Light" w:cs="Calibri Light"/>
          <w:color w:val="000000" w:themeColor="text1"/>
          <w:lang w:val="lt-LT"/>
        </w:rPr>
        <w:t xml:space="preserve">, kurio pasiūlymas pagal vertinimo rezultatus gali būti pripažintas laimėjusiu, </w:t>
      </w:r>
      <w:r w:rsidR="007D2E3B" w:rsidRPr="00A63E3F">
        <w:rPr>
          <w:rFonts w:ascii="Calibri Light" w:hAnsi="Calibri Light" w:cs="Calibri Light"/>
          <w:color w:val="000000" w:themeColor="text1"/>
          <w:lang w:val="lt-LT"/>
        </w:rPr>
        <w:t xml:space="preserve">SS nustatytų </w:t>
      </w:r>
      <w:r w:rsidR="00922DC0" w:rsidRPr="00A63E3F">
        <w:rPr>
          <w:rFonts w:ascii="Calibri Light" w:hAnsi="Calibri Light" w:cs="Calibri Light"/>
          <w:color w:val="000000" w:themeColor="text1"/>
          <w:lang w:val="lt-LT"/>
        </w:rPr>
        <w:t xml:space="preserve">sąlygų, kuriomis draudžiamas ir ribojamas tiekėjų dalyvavimas pirkime, </w:t>
      </w:r>
      <w:r w:rsidR="008E0259" w:rsidRPr="00A63E3F">
        <w:rPr>
          <w:rFonts w:ascii="Calibri Light" w:hAnsi="Calibri Light" w:cs="Calibri Light"/>
          <w:color w:val="000000" w:themeColor="text1"/>
          <w:lang w:val="lt-LT"/>
        </w:rPr>
        <w:t>(</w:t>
      </w:r>
      <w:r w:rsidR="00922DC0" w:rsidRPr="00A63E3F">
        <w:rPr>
          <w:rFonts w:ascii="Calibri Light" w:hAnsi="Calibri Light" w:cs="Calibri Light"/>
          <w:color w:val="000000" w:themeColor="text1"/>
          <w:lang w:val="lt-LT"/>
        </w:rPr>
        <w:t>ne</w:t>
      </w:r>
      <w:r w:rsidR="008E0259" w:rsidRPr="00A63E3F">
        <w:rPr>
          <w:rFonts w:ascii="Calibri Light" w:hAnsi="Calibri Light" w:cs="Calibri Light"/>
          <w:color w:val="000000" w:themeColor="text1"/>
          <w:lang w:val="lt-LT"/>
        </w:rPr>
        <w:t>)</w:t>
      </w:r>
      <w:r w:rsidR="001E4A0E" w:rsidRPr="00A63E3F">
        <w:rPr>
          <w:rFonts w:ascii="Calibri Light" w:hAnsi="Calibri Light" w:cs="Calibri Light"/>
          <w:color w:val="000000" w:themeColor="text1"/>
          <w:lang w:val="lt-LT"/>
        </w:rPr>
        <w:t>buvimą</w:t>
      </w:r>
      <w:r w:rsidR="00922DC0" w:rsidRPr="00A63E3F">
        <w:rPr>
          <w:rFonts w:ascii="Calibri Light" w:hAnsi="Calibri Light" w:cs="Calibri Light"/>
          <w:color w:val="000000" w:themeColor="text1"/>
          <w:lang w:val="lt-LT"/>
        </w:rPr>
        <w:t xml:space="preserve">, </w:t>
      </w:r>
      <w:r w:rsidR="0002711E" w:rsidRPr="00A63E3F">
        <w:rPr>
          <w:rFonts w:ascii="Calibri Light" w:hAnsi="Calibri Light" w:cs="Calibri Light"/>
          <w:color w:val="000000" w:themeColor="text1"/>
          <w:lang w:val="lt-LT"/>
        </w:rPr>
        <w:t xml:space="preserve">atitiktį SS nustatytiems </w:t>
      </w:r>
      <w:r w:rsidR="00372A3F" w:rsidRPr="00A63E3F">
        <w:rPr>
          <w:rFonts w:ascii="Calibri Light" w:hAnsi="Calibri Light" w:cs="Calibri Light"/>
          <w:color w:val="000000" w:themeColor="text1"/>
          <w:lang w:val="lt-LT"/>
        </w:rPr>
        <w:t xml:space="preserve">tiekėjo </w:t>
      </w:r>
      <w:r w:rsidR="0002711E" w:rsidRPr="00A63E3F">
        <w:rPr>
          <w:rFonts w:ascii="Calibri Light" w:hAnsi="Calibri Light" w:cs="Calibri Light"/>
          <w:color w:val="000000" w:themeColor="text1"/>
          <w:lang w:val="lt-LT"/>
        </w:rPr>
        <w:t>kvalifikacijos reikalavimams</w:t>
      </w:r>
      <w:r w:rsidR="00922DC0" w:rsidRPr="00A63E3F">
        <w:rPr>
          <w:rFonts w:ascii="Calibri Light" w:hAnsi="Calibri Light" w:cs="Calibri Light"/>
          <w:color w:val="000000" w:themeColor="text1"/>
          <w:lang w:val="lt-LT"/>
        </w:rPr>
        <w:t>;</w:t>
      </w:r>
    </w:p>
    <w:p w14:paraId="3C973819" w14:textId="439D8524" w:rsidR="008E2F3C" w:rsidRPr="00A63E3F" w:rsidRDefault="00856144" w:rsidP="00666406">
      <w:pPr>
        <w:pStyle w:val="ListParagraph"/>
        <w:numPr>
          <w:ilvl w:val="2"/>
          <w:numId w:val="29"/>
        </w:numPr>
        <w:tabs>
          <w:tab w:val="left" w:pos="284"/>
          <w:tab w:val="left" w:pos="851"/>
        </w:tabs>
        <w:spacing w:before="60" w:after="60" w:line="240" w:lineRule="auto"/>
        <w:ind w:left="142" w:firstLine="0"/>
        <w:contextualSpacing w:val="0"/>
        <w:rPr>
          <w:rFonts w:ascii="Calibri Light" w:hAnsi="Calibri Light" w:cs="Calibri Light"/>
          <w:lang w:val="lt-LT"/>
        </w:rPr>
      </w:pPr>
      <w:r w:rsidRPr="00A63E3F">
        <w:rPr>
          <w:rFonts w:ascii="Calibri Light" w:hAnsi="Calibri Light" w:cs="Calibri Light"/>
          <w:lang w:val="lt-LT"/>
        </w:rPr>
        <w:t>ar pasiūlymas atitinka PD nustatytus techninius reikalavimus, ar tiekėjas siūlo prekes, paslaugas ar darbus atitinkančius techninės specifikacijos reikalavimus</w:t>
      </w:r>
      <w:r w:rsidR="008E2F3C" w:rsidRPr="00A63E3F">
        <w:rPr>
          <w:rFonts w:ascii="Calibri Light" w:hAnsi="Calibri Light" w:cs="Calibri Light"/>
          <w:lang w:val="lt-LT"/>
        </w:rPr>
        <w:t>;</w:t>
      </w:r>
    </w:p>
    <w:p w14:paraId="1DC0CC1C" w14:textId="2DD8015C" w:rsidR="00777A6F" w:rsidRPr="00A63E3F" w:rsidRDefault="006B2576" w:rsidP="009F1FE4">
      <w:pPr>
        <w:pStyle w:val="ListParagraph"/>
        <w:numPr>
          <w:ilvl w:val="2"/>
          <w:numId w:val="29"/>
        </w:numPr>
        <w:tabs>
          <w:tab w:val="left" w:pos="284"/>
          <w:tab w:val="left" w:pos="851"/>
        </w:tabs>
        <w:spacing w:before="60" w:after="60" w:line="240" w:lineRule="auto"/>
        <w:ind w:hanging="22"/>
        <w:contextualSpacing w:val="0"/>
        <w:rPr>
          <w:rFonts w:ascii="Calibri Light" w:hAnsi="Calibri Light" w:cs="Calibri Light"/>
          <w:lang w:val="lt-LT"/>
        </w:rPr>
      </w:pPr>
      <w:r w:rsidRPr="00A63E3F">
        <w:rPr>
          <w:rFonts w:ascii="Calibri Light" w:hAnsi="Calibri Light" w:cs="Calibri Light"/>
          <w:lang w:val="lt-LT"/>
        </w:rPr>
        <w:t xml:space="preserve">ar pasiūlyme nurodyta kaina nėra neįprastai maža, vadovaudamasi </w:t>
      </w:r>
      <w:r w:rsidR="00800820" w:rsidRPr="00A63E3F">
        <w:rPr>
          <w:rFonts w:ascii="Calibri Light" w:hAnsi="Calibri Light" w:cs="Calibri Light"/>
          <w:lang w:val="lt-LT"/>
        </w:rPr>
        <w:t>VP</w:t>
      </w:r>
      <w:r w:rsidR="00483E4D" w:rsidRPr="00A63E3F">
        <w:rPr>
          <w:rFonts w:ascii="Calibri Light" w:hAnsi="Calibri Light" w:cs="Calibri Light"/>
          <w:lang w:val="lt-LT"/>
        </w:rPr>
        <w:t>A</w:t>
      </w:r>
      <w:r w:rsidR="00800820" w:rsidRPr="00A63E3F">
        <w:rPr>
          <w:rFonts w:ascii="Calibri Light" w:hAnsi="Calibri Light" w:cs="Calibri Light"/>
          <w:lang w:val="lt-LT"/>
        </w:rPr>
        <w:t>GSSĮ</w:t>
      </w:r>
      <w:r w:rsidR="00800820" w:rsidRPr="00A63E3F" w:rsidDel="00054025">
        <w:rPr>
          <w:rFonts w:ascii="Calibri Light" w:hAnsi="Calibri Light" w:cs="Calibri Light"/>
          <w:lang w:val="lt-LT"/>
        </w:rPr>
        <w:t xml:space="preserve"> </w:t>
      </w:r>
      <w:r w:rsidR="00054025" w:rsidRPr="00A63E3F">
        <w:rPr>
          <w:rFonts w:ascii="Calibri Light" w:hAnsi="Calibri Light" w:cs="Calibri Light"/>
          <w:lang w:val="lt-LT"/>
        </w:rPr>
        <w:t xml:space="preserve">29 </w:t>
      </w:r>
      <w:r w:rsidRPr="00A63E3F">
        <w:rPr>
          <w:rFonts w:ascii="Calibri Light" w:hAnsi="Calibri Light" w:cs="Calibri Light"/>
          <w:lang w:val="lt-LT"/>
        </w:rPr>
        <w:t>straipsnio nuostatomis.</w:t>
      </w:r>
      <w:r w:rsidR="00777A6F" w:rsidRPr="00A63E3F">
        <w:rPr>
          <w:rFonts w:ascii="Calibri Light" w:hAnsi="Calibri Light" w:cs="Calibri Light"/>
          <w:lang w:val="lt-LT"/>
        </w:rPr>
        <w:t xml:space="preserve"> </w:t>
      </w:r>
      <w:r w:rsidR="004E2835" w:rsidRPr="00A63E3F">
        <w:rPr>
          <w:rFonts w:ascii="Calibri Light" w:hAnsi="Calibri Light" w:cs="Calibri Light"/>
          <w:lang w:val="lt-LT"/>
        </w:rPr>
        <w:t>Perkančioji organizacija reikalaus pagrįsti neįprastai</w:t>
      </w:r>
      <w:r w:rsidR="009F1FE4" w:rsidRPr="00A63E3F">
        <w:rPr>
          <w:rFonts w:ascii="Calibri Light" w:hAnsi="Calibri Light" w:cs="Calibri Light"/>
          <w:lang w:val="lt-LT"/>
        </w:rPr>
        <w:t xml:space="preserve"> mažą kainą,</w:t>
      </w:r>
      <w:r w:rsidR="004E2835" w:rsidRPr="00A63E3F">
        <w:rPr>
          <w:rFonts w:ascii="Calibri Light" w:hAnsi="Calibri Light" w:cs="Calibri Light"/>
          <w:lang w:val="lt-LT"/>
        </w:rPr>
        <w:t xml:space="preserve"> </w:t>
      </w:r>
      <w:r w:rsidR="005E5DF0" w:rsidRPr="00A63E3F">
        <w:rPr>
          <w:rFonts w:ascii="Calibri Light" w:hAnsi="Calibri Light" w:cs="Calibri Light"/>
          <w:lang w:val="lt-LT"/>
        </w:rPr>
        <w:t xml:space="preserve">jeigu pasiūlyme nurodyta prekių, </w:t>
      </w:r>
      <w:r w:rsidR="005E5DF0" w:rsidRPr="00A63E3F">
        <w:rPr>
          <w:rFonts w:ascii="Calibri Light" w:hAnsi="Calibri Light" w:cs="Calibri Light"/>
          <w:lang w:val="lt-LT"/>
        </w:rPr>
        <w:lastRenderedPageBreak/>
        <w:t xml:space="preserve">paslaugų ar darbų kaina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Nustačiusi, kad pasiūlyme nurodyta prekių, paslaugų ar darbų kaina neįprastai maža, Komisija raštu kreipsis į </w:t>
      </w:r>
      <w:r w:rsidR="009921AC" w:rsidRPr="00A63E3F">
        <w:rPr>
          <w:rFonts w:ascii="Calibri Light" w:hAnsi="Calibri Light" w:cs="Calibri Light"/>
          <w:lang w:val="lt-LT"/>
        </w:rPr>
        <w:t xml:space="preserve">tokią kainą pasiūliusį </w:t>
      </w:r>
      <w:r w:rsidR="005E5DF0" w:rsidRPr="00A63E3F">
        <w:rPr>
          <w:rFonts w:ascii="Calibri Light" w:hAnsi="Calibri Light" w:cs="Calibri Light"/>
          <w:lang w:val="lt-LT"/>
        </w:rPr>
        <w:t xml:space="preserve">ekonomiškai naudingiausią pasiūlymą </w:t>
      </w:r>
      <w:r w:rsidR="009921AC" w:rsidRPr="00A63E3F">
        <w:rPr>
          <w:rFonts w:ascii="Calibri Light" w:hAnsi="Calibri Light" w:cs="Calibri Light"/>
          <w:lang w:val="lt-LT"/>
        </w:rPr>
        <w:t xml:space="preserve">(iki pasiūlymų eilės nustatymo) </w:t>
      </w:r>
      <w:r w:rsidR="005E5DF0" w:rsidRPr="00A63E3F">
        <w:rPr>
          <w:rFonts w:ascii="Calibri Light" w:hAnsi="Calibri Light" w:cs="Calibri Light"/>
          <w:lang w:val="lt-LT"/>
        </w:rPr>
        <w:t>pateikusį pirkimo dalyvį ir prašys per jos nurodytą terminą pateikti Komisijos manymu reikalingas pasiūlymo detales, įskaitant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r w:rsidR="004E2835" w:rsidRPr="00A63E3F">
        <w:rPr>
          <w:rFonts w:ascii="Calibri Light" w:hAnsi="Calibri Light" w:cs="Calibri Light"/>
          <w:lang w:val="lt-LT"/>
        </w:rPr>
        <w:t xml:space="preserve">. </w:t>
      </w:r>
    </w:p>
    <w:p w14:paraId="5094DDAB" w14:textId="131F3FE4" w:rsidR="00442BB0" w:rsidRPr="00A63E3F" w:rsidRDefault="006B2576" w:rsidP="00666406">
      <w:pPr>
        <w:pStyle w:val="ListParagraph"/>
        <w:numPr>
          <w:ilvl w:val="2"/>
          <w:numId w:val="29"/>
        </w:numPr>
        <w:tabs>
          <w:tab w:val="left" w:pos="993"/>
        </w:tabs>
        <w:spacing w:before="60" w:after="60" w:line="240" w:lineRule="auto"/>
        <w:ind w:left="142" w:firstLine="0"/>
        <w:contextualSpacing w:val="0"/>
        <w:rPr>
          <w:rFonts w:ascii="Calibri Light" w:hAnsi="Calibri Light" w:cs="Calibri Light"/>
          <w:lang w:val="lt-LT"/>
        </w:rPr>
      </w:pPr>
      <w:r w:rsidRPr="00A63E3F">
        <w:rPr>
          <w:rFonts w:ascii="Calibri Light" w:hAnsi="Calibri Light" w:cs="Calibri Light"/>
          <w:lang w:val="lt-LT"/>
        </w:rPr>
        <w:t xml:space="preserve">ar </w:t>
      </w:r>
      <w:r w:rsidR="00F26570" w:rsidRPr="00A63E3F">
        <w:rPr>
          <w:rFonts w:ascii="Calibri Light" w:hAnsi="Calibri Light" w:cs="Calibri Light"/>
          <w:lang w:val="lt-LT"/>
        </w:rPr>
        <w:t>pasiūlyme, kuris pasiūlymų eilėje yra pirmas, nurodyta kaina nėra per didelė, neviršija perkančiosios organizacijos pirkimui skirtų lėšų, nustatytų ir užfiksuotų perkančiosios organizacijos rengiamuose dokumentuose prieš pradedant pirkimo procedūrą.</w:t>
      </w:r>
      <w:r w:rsidR="00B96ADA" w:rsidRPr="00A63E3F">
        <w:rPr>
          <w:rFonts w:ascii="Calibri Light" w:hAnsi="Calibri Light" w:cs="Calibri Light"/>
          <w:lang w:val="lt-LT"/>
        </w:rPr>
        <w:t xml:space="preserve"> Jeigu ekonomiškai naudingiausiame pasiūlyme nurodyta kaina yra per didelė ir nepriimtina ir perkančioji organizacija PD nėra nurodžiusi pirkimui skirtų lėšų sumos, kiti pasiūlymų eilėje esantys pasiūlymai negali būti nustatyti laimėjusiais.</w:t>
      </w:r>
      <w:r w:rsidR="00F26570" w:rsidRPr="00A63E3F">
        <w:rPr>
          <w:rFonts w:ascii="Calibri Light" w:hAnsi="Calibri Light" w:cs="Calibri Light"/>
          <w:lang w:val="lt-LT"/>
        </w:rPr>
        <w:t xml:space="preserve"> Pirkimui skirtų lėšų suma, jeigu ji yra nurodyta pirkimo dokumentuose, negali būti keičiama. Pirkimui skirtų lėšų suma, nustatyta ir užfiksuota perkančiosios organizacijos rengiamuose dokumentuose prieš pradedant pirkimo procedūras, gali būti keičiama, kai perkančiajai organizacijai tiekėjų pasiūlytos kainos yra priimtinos ir perkančioji organizacija gali pagrįsti kainų priimtinumą. </w:t>
      </w:r>
    </w:p>
    <w:p w14:paraId="5A280DBD" w14:textId="771958EA" w:rsidR="00442BB0" w:rsidRPr="00A63E3F" w:rsidRDefault="00442BB0" w:rsidP="00666406">
      <w:pPr>
        <w:pStyle w:val="ListParagraph"/>
        <w:numPr>
          <w:ilvl w:val="1"/>
          <w:numId w:val="29"/>
        </w:numPr>
        <w:tabs>
          <w:tab w:val="left" w:pos="284"/>
        </w:tabs>
        <w:spacing w:before="60" w:after="60" w:line="240" w:lineRule="auto"/>
        <w:ind w:left="-142" w:hanging="425"/>
        <w:contextualSpacing w:val="0"/>
        <w:rPr>
          <w:rFonts w:ascii="Calibri Light" w:hAnsi="Calibri Light" w:cs="Calibri Light"/>
          <w:lang w:val="lt-LT"/>
        </w:rPr>
      </w:pPr>
      <w:r w:rsidRPr="00A63E3F">
        <w:rPr>
          <w:rFonts w:ascii="Calibri Light" w:hAnsi="Calibri Light" w:cs="Calibri Light"/>
          <w:lang w:val="lt-LT"/>
        </w:rPr>
        <w:t xml:space="preserve">Perkančioji organizacija </w:t>
      </w:r>
      <w:r w:rsidR="00C42132" w:rsidRPr="00A63E3F">
        <w:rPr>
          <w:rFonts w:ascii="Calibri Light" w:hAnsi="Calibri Light" w:cs="Calibri Light"/>
          <w:lang w:val="lt-LT"/>
        </w:rPr>
        <w:t>prieš nustatydama laimėjusį pasiūlymą, CVP IS priemonėmis reikalaus,</w:t>
      </w:r>
      <w:r w:rsidR="00230FE1" w:rsidRPr="00A63E3F">
        <w:rPr>
          <w:rFonts w:ascii="Calibri Light" w:hAnsi="Calibri Light" w:cs="Calibri Light"/>
          <w:lang w:val="lt-LT"/>
        </w:rPr>
        <w:t xml:space="preserve"> </w:t>
      </w:r>
      <w:r w:rsidR="00C42132" w:rsidRPr="00A63E3F">
        <w:rPr>
          <w:rFonts w:ascii="Calibri Light" w:hAnsi="Calibri Light" w:cs="Calibri Light"/>
          <w:lang w:val="lt-LT"/>
        </w:rPr>
        <w:t xml:space="preserve">tiekėjo, </w:t>
      </w:r>
      <w:r w:rsidRPr="00A63E3F">
        <w:rPr>
          <w:rFonts w:ascii="Calibri Light" w:hAnsi="Calibri Light" w:cs="Calibri Light"/>
          <w:lang w:val="lt-LT"/>
        </w:rPr>
        <w:t xml:space="preserve">kurio pasiūlymas </w:t>
      </w:r>
      <w:r w:rsidR="00230FE1" w:rsidRPr="00A63E3F">
        <w:rPr>
          <w:rFonts w:ascii="Calibri Light" w:hAnsi="Calibri Light" w:cs="Calibri Light"/>
          <w:lang w:val="lt-LT"/>
        </w:rPr>
        <w:t xml:space="preserve">pagal vertinimo rezultatus </w:t>
      </w:r>
      <w:r w:rsidRPr="00A63E3F">
        <w:rPr>
          <w:rFonts w:ascii="Calibri Light" w:hAnsi="Calibri Light" w:cs="Calibri Light"/>
          <w:lang w:val="lt-LT"/>
        </w:rPr>
        <w:t>gali</w:t>
      </w:r>
      <w:r w:rsidR="00B411A1" w:rsidRPr="00A63E3F">
        <w:rPr>
          <w:rFonts w:ascii="Calibri Light" w:hAnsi="Calibri Light" w:cs="Calibri Light"/>
          <w:lang w:val="lt-LT"/>
        </w:rPr>
        <w:t xml:space="preserve"> būti pripažintas</w:t>
      </w:r>
      <w:r w:rsidRPr="00A63E3F">
        <w:rPr>
          <w:rFonts w:ascii="Calibri Light" w:hAnsi="Calibri Light" w:cs="Calibri Light"/>
          <w:lang w:val="lt-LT"/>
        </w:rPr>
        <w:t xml:space="preserve"> </w:t>
      </w:r>
      <w:r w:rsidR="00B411A1" w:rsidRPr="00A63E3F">
        <w:rPr>
          <w:rFonts w:ascii="Calibri Light" w:hAnsi="Calibri Light" w:cs="Calibri Light"/>
          <w:lang w:val="lt-LT"/>
        </w:rPr>
        <w:t xml:space="preserve">laimėjusiu (iki </w:t>
      </w:r>
      <w:r w:rsidRPr="00A63E3F">
        <w:rPr>
          <w:rFonts w:ascii="Calibri Light" w:hAnsi="Calibri Light" w:cs="Calibri Light"/>
          <w:lang w:val="lt-LT"/>
        </w:rPr>
        <w:t>pasiūlymų eilės</w:t>
      </w:r>
      <w:r w:rsidR="00B411A1" w:rsidRPr="00A63E3F">
        <w:rPr>
          <w:rFonts w:ascii="Calibri Light" w:hAnsi="Calibri Light" w:cs="Calibri Light"/>
          <w:lang w:val="lt-LT"/>
        </w:rPr>
        <w:t xml:space="preserve"> nustatymo)</w:t>
      </w:r>
      <w:r w:rsidRPr="00A63E3F">
        <w:rPr>
          <w:rFonts w:ascii="Calibri Light" w:hAnsi="Calibri Light" w:cs="Calibri Light"/>
          <w:lang w:val="lt-LT"/>
        </w:rPr>
        <w:t>, pateikt</w:t>
      </w:r>
      <w:r w:rsidR="00B411A1" w:rsidRPr="00A63E3F">
        <w:rPr>
          <w:rFonts w:ascii="Calibri Light" w:hAnsi="Calibri Light" w:cs="Calibri Light"/>
          <w:lang w:val="lt-LT"/>
        </w:rPr>
        <w:t xml:space="preserve">ų aktualių dokumentų dėl </w:t>
      </w:r>
      <w:r w:rsidR="00B411A1" w:rsidRPr="00A63E3F">
        <w:rPr>
          <w:rFonts w:ascii="Calibri Light" w:hAnsi="Calibri Light" w:cs="Calibri Light"/>
          <w:bCs/>
          <w:lang w:val="lt-LT"/>
        </w:rPr>
        <w:t xml:space="preserve">SS nustatytų sąlygų, kuriomis draudžiamas ir ribojamas tiekėjų dalyvavimas pirkime, (ne) buvimo, atitikties SS nustatytiems reikalavimams dėl teisės verstis veikla </w:t>
      </w:r>
      <w:r w:rsidR="00B411A1" w:rsidRPr="00A63E3F">
        <w:rPr>
          <w:rFonts w:ascii="Calibri Light" w:hAnsi="Calibri Light" w:cs="Calibri Light"/>
          <w:bCs/>
          <w:i/>
          <w:lang w:val="lt-LT"/>
        </w:rPr>
        <w:t>[jei taikoma]</w:t>
      </w:r>
      <w:r w:rsidR="00B411A1" w:rsidRPr="00A63E3F">
        <w:rPr>
          <w:rFonts w:ascii="Calibri Light" w:hAnsi="Calibri Light" w:cs="Calibri Light"/>
          <w:bCs/>
          <w:lang w:val="lt-LT"/>
        </w:rPr>
        <w:t xml:space="preserve">, minimaliems ekonominės ir finansinės būklės, techninio ir profesinio pajėgumo reikalavimams </w:t>
      </w:r>
      <w:r w:rsidR="00B411A1" w:rsidRPr="00A63E3F">
        <w:rPr>
          <w:rFonts w:ascii="Calibri Light" w:hAnsi="Calibri Light" w:cs="Calibri Light"/>
          <w:bCs/>
          <w:i/>
          <w:lang w:val="lt-LT"/>
        </w:rPr>
        <w:t>[jei taikoma]</w:t>
      </w:r>
      <w:r w:rsidR="00B411A1" w:rsidRPr="00A63E3F">
        <w:rPr>
          <w:rFonts w:ascii="Calibri Light" w:hAnsi="Calibri Light" w:cs="Calibri Light"/>
          <w:bCs/>
          <w:lang w:val="lt-LT"/>
        </w:rPr>
        <w:t xml:space="preserve">, kokybės vadybos sistemos ir (arba) aplinkos apsaugos vadybos sistemos standartams </w:t>
      </w:r>
      <w:r w:rsidR="00B411A1" w:rsidRPr="00A63E3F">
        <w:rPr>
          <w:rFonts w:ascii="Calibri Light" w:hAnsi="Calibri Light" w:cs="Calibri Light"/>
          <w:bCs/>
          <w:i/>
          <w:lang w:val="lt-LT"/>
        </w:rPr>
        <w:t xml:space="preserve">[jei taikoma] </w:t>
      </w:r>
      <w:r w:rsidR="00B411A1" w:rsidRPr="00A63E3F">
        <w:rPr>
          <w:rFonts w:ascii="Calibri Light" w:hAnsi="Calibri Light" w:cs="Calibri Light"/>
          <w:lang w:val="lt-LT"/>
        </w:rPr>
        <w:t xml:space="preserve">ir </w:t>
      </w:r>
      <w:r w:rsidR="00B411A1" w:rsidRPr="00A63E3F">
        <w:rPr>
          <w:rFonts w:ascii="Calibri Light" w:hAnsi="Calibri Light" w:cs="Calibri Light"/>
          <w:bCs/>
          <w:lang w:val="lt-LT"/>
        </w:rPr>
        <w:t xml:space="preserve">VPAGSSĮ </w:t>
      </w:r>
      <w:r w:rsidR="00230FE1" w:rsidRPr="00A63E3F">
        <w:rPr>
          <w:rFonts w:ascii="Calibri Light" w:hAnsi="Calibri Light" w:cs="Calibri Light"/>
          <w:bCs/>
          <w:lang w:val="lt-LT"/>
        </w:rPr>
        <w:t>4</w:t>
      </w:r>
      <w:r w:rsidR="00B411A1" w:rsidRPr="00A63E3F">
        <w:rPr>
          <w:rFonts w:ascii="Calibri Light" w:hAnsi="Calibri Light" w:cs="Calibri Light"/>
          <w:bCs/>
          <w:lang w:val="lt-LT"/>
        </w:rPr>
        <w:t xml:space="preserve">0 straipsnio 9 dalies reikalavimams </w:t>
      </w:r>
      <w:r w:rsidR="00B411A1" w:rsidRPr="00A63E3F">
        <w:rPr>
          <w:rFonts w:ascii="Calibri Light" w:hAnsi="Calibri Light" w:cs="Calibri Light"/>
          <w:bCs/>
          <w:i/>
          <w:lang w:val="lt-LT"/>
        </w:rPr>
        <w:t>[jeigu taikoma, žr. TS]</w:t>
      </w:r>
      <w:r w:rsidR="00B411A1" w:rsidRPr="00A63E3F">
        <w:rPr>
          <w:rFonts w:ascii="Calibri Light" w:hAnsi="Calibri Light" w:cs="Calibri Light"/>
          <w:bCs/>
          <w:lang w:val="lt-LT"/>
        </w:rPr>
        <w:t xml:space="preserve"> </w:t>
      </w:r>
      <w:r w:rsidRPr="00A63E3F">
        <w:rPr>
          <w:rFonts w:ascii="Calibri Light" w:hAnsi="Calibri Light" w:cs="Calibri Light"/>
          <w:lang w:val="lt-LT"/>
        </w:rPr>
        <w:t>skaitmenines kopijas</w:t>
      </w:r>
      <w:r w:rsidR="001E4A0E" w:rsidRPr="00A63E3F">
        <w:rPr>
          <w:rFonts w:ascii="Calibri Light" w:hAnsi="Calibri Light" w:cs="Calibri Light"/>
          <w:lang w:val="lt-LT"/>
        </w:rPr>
        <w:t>.</w:t>
      </w:r>
    </w:p>
    <w:p w14:paraId="407E517B" w14:textId="60883CFE" w:rsidR="00B411A1" w:rsidRPr="00A63E3F" w:rsidRDefault="00B411A1" w:rsidP="00666406">
      <w:pPr>
        <w:pStyle w:val="ListParagraph"/>
        <w:numPr>
          <w:ilvl w:val="1"/>
          <w:numId w:val="29"/>
        </w:numPr>
        <w:tabs>
          <w:tab w:val="left" w:pos="284"/>
        </w:tabs>
        <w:spacing w:before="60" w:after="60" w:line="240" w:lineRule="auto"/>
        <w:ind w:left="-142" w:hanging="425"/>
        <w:contextualSpacing w:val="0"/>
        <w:rPr>
          <w:rFonts w:ascii="Calibri Light" w:hAnsi="Calibri Light" w:cs="Calibri Light"/>
          <w:lang w:val="lt-LT"/>
        </w:rPr>
      </w:pPr>
      <w:r w:rsidRPr="00A63E3F">
        <w:rPr>
          <w:rFonts w:ascii="Calibri Light" w:hAnsi="Calibri Light" w:cs="Calibri Light"/>
          <w:lang w:val="lt-LT"/>
        </w:rPr>
        <w:t xml:space="preserve">Komisija įvertina ar tiekėjas, kurio pasiūlymas (iki pasiūlymų eilės nustatymo) gali būti pripažintas laimėjusiu, tiekėjas atitinka SS nustatytus reikalavimus dėl </w:t>
      </w:r>
      <w:r w:rsidRPr="00A63E3F">
        <w:rPr>
          <w:rFonts w:ascii="Calibri Light" w:hAnsi="Calibri Light" w:cs="Calibri Light"/>
          <w:bCs/>
          <w:lang w:val="lt-LT"/>
        </w:rPr>
        <w:t>sąlygų, kuriomis draudžiamas ir ribojamas tiekėjų dalyvavimas pirkime, nebuvimo</w:t>
      </w:r>
      <w:r w:rsidRPr="00A63E3F">
        <w:rPr>
          <w:rFonts w:ascii="Calibri Light" w:hAnsi="Calibri Light" w:cs="Calibri Light"/>
          <w:lang w:val="lt-LT"/>
        </w:rPr>
        <w:t xml:space="preserve">, reikalavimus kvalifikacijai </w:t>
      </w:r>
      <w:r w:rsidRPr="00A63E3F">
        <w:rPr>
          <w:rFonts w:ascii="Calibri Light" w:hAnsi="Calibri Light" w:cs="Calibri Light"/>
          <w:i/>
          <w:lang w:val="lt-LT"/>
        </w:rPr>
        <w:t>[jeigu taikoma]</w:t>
      </w:r>
      <w:r w:rsidRPr="00A63E3F">
        <w:rPr>
          <w:rFonts w:ascii="Calibri Light" w:hAnsi="Calibri Light" w:cs="Calibri Light"/>
          <w:lang w:val="lt-LT"/>
        </w:rPr>
        <w:t xml:space="preserve">, kokybės vadybos sistemos ir aplinkos apsaugos vadybos sistemos standartams </w:t>
      </w:r>
      <w:r w:rsidRPr="00A63E3F">
        <w:rPr>
          <w:rFonts w:ascii="Calibri Light" w:hAnsi="Calibri Light" w:cs="Calibri Light"/>
          <w:i/>
          <w:lang w:val="lt-LT"/>
        </w:rPr>
        <w:t xml:space="preserve">[jeigu taikoma] </w:t>
      </w:r>
      <w:r w:rsidRPr="00A63E3F">
        <w:rPr>
          <w:rFonts w:ascii="Calibri Light" w:hAnsi="Calibri Light" w:cs="Calibri Light"/>
          <w:lang w:val="lt-LT"/>
        </w:rPr>
        <w:t xml:space="preserve">ir reikalavimus dėl </w:t>
      </w:r>
      <w:r w:rsidRPr="00A63E3F">
        <w:rPr>
          <w:rFonts w:ascii="Calibri Light" w:hAnsi="Calibri Light" w:cs="Calibri Light"/>
          <w:bCs/>
          <w:lang w:val="lt-LT"/>
        </w:rPr>
        <w:t xml:space="preserve">VPAGSSĮ 40 straipsnio 9 dalies </w:t>
      </w:r>
      <w:r w:rsidRPr="00A63E3F">
        <w:rPr>
          <w:rFonts w:ascii="Calibri Light" w:hAnsi="Calibri Light" w:cs="Calibri Light"/>
          <w:bCs/>
          <w:i/>
          <w:lang w:val="lt-LT"/>
        </w:rPr>
        <w:t>[jeigu taikoma, žr. TS].</w:t>
      </w:r>
    </w:p>
    <w:p w14:paraId="25221CB7" w14:textId="14A9B3D5" w:rsidR="00054025" w:rsidRPr="00A63E3F" w:rsidRDefault="009921AC" w:rsidP="00666406">
      <w:pPr>
        <w:pStyle w:val="ListParagraph"/>
        <w:numPr>
          <w:ilvl w:val="1"/>
          <w:numId w:val="29"/>
        </w:numPr>
        <w:tabs>
          <w:tab w:val="left" w:pos="284"/>
        </w:tabs>
        <w:spacing w:before="60" w:after="60" w:line="240" w:lineRule="auto"/>
        <w:ind w:left="-142" w:hanging="425"/>
        <w:contextualSpacing w:val="0"/>
        <w:rPr>
          <w:rFonts w:ascii="Calibri Light" w:hAnsi="Calibri Light" w:cs="Calibri Light"/>
          <w:lang w:val="lt-LT"/>
        </w:rPr>
      </w:pPr>
      <w:r w:rsidRPr="00A63E3F">
        <w:rPr>
          <w:rFonts w:ascii="Calibri Light" w:hAnsi="Calibri Light" w:cs="Calibri Light"/>
          <w:lang w:val="lt-LT"/>
        </w:rPr>
        <w:t>Jeigu kandidatas ar dalyvis pateikė netikslius, neišsamius ar klaidingus dokumentus ar duomenis apie atitiktį pirkimo dokumentų reikalavimams, šių dokumentų ar duomenų trūksta, PO gali, nepažeisdama lygiateisiškumo ir skaidrumo principų, prašyti tiekėjo patikslinti, papildyti arba paaiškinti minėtus dokumentus ar duomenis per jos nustatytą protingą terminą. Paraiškos/p</w:t>
      </w:r>
      <w:r w:rsidRPr="00A63E3F">
        <w:rPr>
          <w:rFonts w:ascii="Calibri Light" w:hAnsi="Calibri Light" w:cs="Calibri Light"/>
          <w:bCs/>
          <w:lang w:val="lt-LT"/>
        </w:rPr>
        <w:t>asiūlymai</w:t>
      </w:r>
      <w:r w:rsidRPr="00A63E3F">
        <w:rPr>
          <w:rFonts w:ascii="Calibri Light" w:hAnsi="Calibri Light" w:cs="Calibri Light"/>
          <w:lang w:val="lt-LT"/>
        </w:rPr>
        <w:t xml:space="preserve"> </w:t>
      </w:r>
      <w:r w:rsidRPr="00A63E3F">
        <w:rPr>
          <w:rFonts w:ascii="Calibri Light" w:hAnsi="Calibri Light" w:cs="Calibri Light"/>
          <w:bCs/>
          <w:lang w:val="lt-LT"/>
        </w:rPr>
        <w:t xml:space="preserve">tikslinami, papildomi arba paaiškinami vadovaujantis </w:t>
      </w:r>
      <w:hyperlink r:id="rId21" w:history="1">
        <w:r w:rsidRPr="00A63E3F">
          <w:rPr>
            <w:rStyle w:val="Hyperlink"/>
            <w:rFonts w:ascii="Calibri Light" w:hAnsi="Calibri Light" w:cs="Calibri Light"/>
            <w:bCs/>
            <w:lang w:val="lt-LT"/>
          </w:rPr>
          <w:t>Pasiūlymų patikslinimo, papildymo ar paaiškinimo taisyklėmis, patvirtintomis Viešųjų pirkimų tarnybos direktoriaus 2022-12-30 įsakymu Nr. 1S-240.</w:t>
        </w:r>
      </w:hyperlink>
      <w:r w:rsidR="00054025" w:rsidRPr="00A63E3F">
        <w:rPr>
          <w:rFonts w:ascii="Calibri Light" w:hAnsi="Calibri Light" w:cs="Calibri Light"/>
          <w:lang w:val="lt-LT"/>
        </w:rPr>
        <w:t xml:space="preserve"> </w:t>
      </w:r>
    </w:p>
    <w:p w14:paraId="50AB4620" w14:textId="6C6B523C" w:rsidR="00CE0092" w:rsidRPr="00A63E3F" w:rsidRDefault="00B96ADA" w:rsidP="00F43ADA">
      <w:pPr>
        <w:pStyle w:val="ListParagraph"/>
        <w:numPr>
          <w:ilvl w:val="1"/>
          <w:numId w:val="29"/>
        </w:numPr>
        <w:tabs>
          <w:tab w:val="left" w:pos="284"/>
        </w:tabs>
        <w:spacing w:before="60" w:after="60" w:line="240" w:lineRule="auto"/>
        <w:ind w:left="-142" w:hanging="425"/>
        <w:contextualSpacing w:val="0"/>
        <w:rPr>
          <w:rFonts w:ascii="Calibri Light" w:hAnsi="Calibri Light" w:cs="Calibri Light"/>
          <w:lang w:val="lt-LT"/>
        </w:rPr>
      </w:pPr>
      <w:r w:rsidRPr="00A63E3F">
        <w:rPr>
          <w:rFonts w:ascii="Calibri Light" w:hAnsi="Calibri Light" w:cs="Calibri Light"/>
          <w:lang w:val="lt-LT"/>
        </w:rPr>
        <w:t xml:space="preserve">Komisija </w:t>
      </w:r>
      <w:r w:rsidR="00232946" w:rsidRPr="00A63E3F">
        <w:rPr>
          <w:rFonts w:ascii="Calibri Light" w:hAnsi="Calibri Light" w:cs="Calibri Light"/>
          <w:lang w:val="lt-LT"/>
        </w:rPr>
        <w:t xml:space="preserve">gali nevertinti viso tiekėjo pasiūlymo, jeigu patikrinusi jo dalį nustato, kad, vadovaujantis </w:t>
      </w:r>
      <w:r w:rsidR="00800820" w:rsidRPr="00A63E3F">
        <w:rPr>
          <w:rFonts w:ascii="Calibri Light" w:hAnsi="Calibri Light" w:cs="Calibri Light"/>
          <w:lang w:val="lt-LT"/>
        </w:rPr>
        <w:t>VP</w:t>
      </w:r>
      <w:r w:rsidR="00483E4D" w:rsidRPr="00A63E3F">
        <w:rPr>
          <w:rFonts w:ascii="Calibri Light" w:hAnsi="Calibri Light" w:cs="Calibri Light"/>
          <w:lang w:val="lt-LT"/>
        </w:rPr>
        <w:t>A</w:t>
      </w:r>
      <w:r w:rsidR="00800820" w:rsidRPr="00A63E3F">
        <w:rPr>
          <w:rFonts w:ascii="Calibri Light" w:hAnsi="Calibri Light" w:cs="Calibri Light"/>
          <w:lang w:val="lt-LT"/>
        </w:rPr>
        <w:t xml:space="preserve">GSSĮ </w:t>
      </w:r>
      <w:r w:rsidR="00232946" w:rsidRPr="00A63E3F">
        <w:rPr>
          <w:rFonts w:ascii="Calibri Light" w:hAnsi="Calibri Light" w:cs="Calibri Light"/>
          <w:lang w:val="lt-LT"/>
        </w:rPr>
        <w:t>reikalavimais, pasiūlymas turės būti atmestas</w:t>
      </w:r>
      <w:r w:rsidR="00CE0092" w:rsidRPr="00A63E3F">
        <w:rPr>
          <w:rFonts w:ascii="Calibri Light" w:hAnsi="Calibri Light" w:cs="Calibri Light"/>
          <w:lang w:val="lt-LT"/>
        </w:rPr>
        <w:t>.</w:t>
      </w:r>
      <w:r w:rsidR="009921AC" w:rsidRPr="00A63E3F">
        <w:rPr>
          <w:rFonts w:ascii="Calibri Light" w:hAnsi="Calibri Light" w:cs="Calibri Light"/>
          <w:lang w:val="lt-LT"/>
        </w:rPr>
        <w:t xml:space="preserve"> Taikant šią nuostatą, pasiūlymas negali būti atmestas dėl to, kad jame nurodyta kaina viršija pirkimui skirtas lėšas, jeigu laimėjęs pasiūlymas išrenkamas pagal ekonomiškai naudingiausio pasiūlymo vertinimo kriterijų ir PO pirkimo dokumentuose nėra nurodžiusi pirkimui skirtų lėšų sumos, išskyrus atvejus, kai atmetami visi gauti pasiūlymai.</w:t>
      </w:r>
    </w:p>
    <w:p w14:paraId="2ECDA76A" w14:textId="797500C9" w:rsidR="00442BB0" w:rsidRPr="00A63E3F" w:rsidRDefault="00442BB0" w:rsidP="00F43ADA">
      <w:pPr>
        <w:pStyle w:val="ListParagraph"/>
        <w:numPr>
          <w:ilvl w:val="1"/>
          <w:numId w:val="29"/>
        </w:numPr>
        <w:tabs>
          <w:tab w:val="left" w:pos="284"/>
        </w:tabs>
        <w:spacing w:before="60" w:after="60" w:line="240" w:lineRule="auto"/>
        <w:ind w:left="-142" w:hanging="425"/>
        <w:rPr>
          <w:rFonts w:ascii="Calibri Light" w:hAnsi="Calibri Light" w:cs="Calibri Light"/>
          <w:lang w:val="lt-LT"/>
        </w:rPr>
      </w:pPr>
      <w:r w:rsidRPr="00A63E3F">
        <w:rPr>
          <w:rFonts w:ascii="Calibri Light" w:hAnsi="Calibri Light" w:cs="Calibri Light"/>
          <w:lang w:val="lt-LT"/>
        </w:rPr>
        <w:t>Jeigu pirkimo dalyvis</w:t>
      </w:r>
      <w:r w:rsidR="00626476" w:rsidRPr="00A63E3F">
        <w:rPr>
          <w:rFonts w:ascii="Calibri Light" w:hAnsi="Calibri Light" w:cs="Calibri Light"/>
          <w:lang w:val="lt-LT"/>
        </w:rPr>
        <w:t xml:space="preserve">, kuris </w:t>
      </w:r>
      <w:r w:rsidR="001D781E" w:rsidRPr="00A63E3F">
        <w:rPr>
          <w:rFonts w:ascii="Calibri Light" w:hAnsi="Calibri Light" w:cs="Calibri Light"/>
          <w:iCs/>
          <w:lang w:val="lt-LT"/>
        </w:rPr>
        <w:t>pagal vertinimo rezultatus gali būti pripažintas laimėjusiu</w:t>
      </w:r>
      <w:r w:rsidR="009921AC" w:rsidRPr="00A63E3F">
        <w:rPr>
          <w:rFonts w:ascii="Calibri Light" w:hAnsi="Calibri Light" w:cs="Calibri Light"/>
          <w:iCs/>
          <w:lang w:val="lt-LT"/>
        </w:rPr>
        <w:t xml:space="preserve"> (iki pasiūlymų eilės nustatymo)</w:t>
      </w:r>
      <w:r w:rsidR="00626476" w:rsidRPr="00A63E3F">
        <w:rPr>
          <w:rFonts w:ascii="Calibri Light" w:hAnsi="Calibri Light" w:cs="Calibri Light"/>
          <w:lang w:val="lt-LT"/>
        </w:rPr>
        <w:t>,</w:t>
      </w:r>
      <w:r w:rsidRPr="00A63E3F">
        <w:rPr>
          <w:rFonts w:ascii="Calibri Light" w:hAnsi="Calibri Light" w:cs="Calibri Light"/>
          <w:lang w:val="lt-LT"/>
        </w:rPr>
        <w:t xml:space="preserve"> per perkančiosios organizacijos nustatytą terminą nepateikia </w:t>
      </w:r>
      <w:r w:rsidR="001E4A0E" w:rsidRPr="00A63E3F">
        <w:rPr>
          <w:rFonts w:ascii="Calibri Light" w:hAnsi="Calibri Light" w:cs="Calibri Light"/>
          <w:lang w:val="lt-LT"/>
        </w:rPr>
        <w:t xml:space="preserve">PD nustatytų </w:t>
      </w:r>
      <w:r w:rsidR="00EA2680" w:rsidRPr="00A63E3F">
        <w:rPr>
          <w:rFonts w:ascii="Calibri Light" w:hAnsi="Calibri Light" w:cs="Calibri Light"/>
          <w:lang w:val="lt-LT"/>
        </w:rPr>
        <w:t xml:space="preserve">tiekėjo </w:t>
      </w:r>
      <w:r w:rsidRPr="00A63E3F">
        <w:rPr>
          <w:rFonts w:ascii="Calibri Light" w:hAnsi="Calibri Light" w:cs="Calibri Light"/>
          <w:lang w:val="lt-LT"/>
        </w:rPr>
        <w:t xml:space="preserve">kvalifikaciją patvirtinančių dokumentų arba pateikia netikslius, neišsamius duomenis apie savo kvalifikaciją ir </w:t>
      </w:r>
      <w:r w:rsidR="00EA2680" w:rsidRPr="00A63E3F">
        <w:rPr>
          <w:rFonts w:ascii="Calibri Light" w:hAnsi="Calibri Light" w:cs="Calibri Light"/>
          <w:lang w:val="lt-LT"/>
        </w:rPr>
        <w:t>perkančiajai organizacijai</w:t>
      </w:r>
      <w:r w:rsidRPr="00A63E3F">
        <w:rPr>
          <w:rFonts w:ascii="Calibri Light" w:hAnsi="Calibri Light" w:cs="Calibri Light"/>
          <w:lang w:val="lt-LT"/>
        </w:rPr>
        <w:t xml:space="preserve"> prašant, </w:t>
      </w:r>
      <w:r w:rsidR="00626476" w:rsidRPr="00A63E3F">
        <w:rPr>
          <w:rFonts w:ascii="Calibri Light" w:hAnsi="Calibri Light" w:cs="Calibri Light"/>
          <w:lang w:val="lt-LT"/>
        </w:rPr>
        <w:t>pateiktų</w:t>
      </w:r>
      <w:r w:rsidRPr="00A63E3F">
        <w:rPr>
          <w:rFonts w:ascii="Calibri Light" w:hAnsi="Calibri Light" w:cs="Calibri Light"/>
          <w:lang w:val="lt-LT"/>
        </w:rPr>
        <w:t xml:space="preserve"> duomenų nepatikslina per </w:t>
      </w:r>
      <w:r w:rsidR="00EA2680" w:rsidRPr="00A63E3F">
        <w:rPr>
          <w:rFonts w:ascii="Calibri Light" w:hAnsi="Calibri Light" w:cs="Calibri Light"/>
          <w:lang w:val="lt-LT"/>
        </w:rPr>
        <w:t>perkančiosios organizacijos</w:t>
      </w:r>
      <w:r w:rsidRPr="00A63E3F">
        <w:rPr>
          <w:rFonts w:ascii="Calibri Light" w:hAnsi="Calibri Light" w:cs="Calibri Light"/>
          <w:lang w:val="lt-LT"/>
        </w:rPr>
        <w:t xml:space="preserve"> nurodytą terminą, arba </w:t>
      </w:r>
      <w:r w:rsidR="00EA2680" w:rsidRPr="00A63E3F">
        <w:rPr>
          <w:rFonts w:ascii="Calibri Light" w:hAnsi="Calibri Light" w:cs="Calibri Light"/>
          <w:lang w:val="lt-LT"/>
        </w:rPr>
        <w:t>tiekėjo</w:t>
      </w:r>
      <w:r w:rsidRPr="00A63E3F">
        <w:rPr>
          <w:rFonts w:ascii="Calibri Light" w:hAnsi="Calibri Light" w:cs="Calibri Light"/>
          <w:lang w:val="lt-LT"/>
        </w:rPr>
        <w:t xml:space="preserve"> kvalifikacija neatitinka</w:t>
      </w:r>
      <w:r w:rsidR="00EA2680" w:rsidRPr="00A63E3F">
        <w:rPr>
          <w:rFonts w:ascii="Calibri Light" w:hAnsi="Calibri Light" w:cs="Calibri Light"/>
          <w:lang w:val="lt-LT"/>
        </w:rPr>
        <w:t xml:space="preserve"> pirkimo dokumentuose nustatytų</w:t>
      </w:r>
      <w:r w:rsidRPr="00A63E3F">
        <w:rPr>
          <w:rFonts w:ascii="Calibri Light" w:hAnsi="Calibri Light" w:cs="Calibri Light"/>
          <w:lang w:val="lt-LT"/>
        </w:rPr>
        <w:t xml:space="preserve"> reikalavimų, </w:t>
      </w:r>
      <w:r w:rsidR="00EA2680" w:rsidRPr="00A63E3F">
        <w:rPr>
          <w:rFonts w:ascii="Calibri Light" w:hAnsi="Calibri Light" w:cs="Calibri Light"/>
          <w:lang w:val="lt-LT"/>
        </w:rPr>
        <w:t>perkančioji organizacija</w:t>
      </w:r>
      <w:r w:rsidRPr="00A63E3F">
        <w:rPr>
          <w:rFonts w:ascii="Calibri Light" w:hAnsi="Calibri Light" w:cs="Calibri Light"/>
          <w:lang w:val="lt-LT"/>
        </w:rPr>
        <w:t xml:space="preserve"> tokį pasiūlymą atmeta ir kreipiasi į kitą </w:t>
      </w:r>
      <w:r w:rsidR="001E4A0E" w:rsidRPr="00A63E3F">
        <w:rPr>
          <w:rFonts w:ascii="Calibri Light" w:hAnsi="Calibri Light" w:cs="Calibri Light"/>
          <w:lang w:val="lt-LT"/>
        </w:rPr>
        <w:t>pirkimo dalyvį</w:t>
      </w:r>
      <w:r w:rsidRPr="00A63E3F">
        <w:rPr>
          <w:rFonts w:ascii="Calibri Light" w:hAnsi="Calibri Light" w:cs="Calibri Light"/>
          <w:lang w:val="lt-LT"/>
        </w:rPr>
        <w:t xml:space="preserve">, kurio pasiūlymas pagal vertinimo rezultatus (iki pasiūlymų eilės nustatymo) yra pirmas po tiekėjo, kuris nepateikė SS nurodytų </w:t>
      </w:r>
      <w:r w:rsidR="00EA2680" w:rsidRPr="00A63E3F">
        <w:rPr>
          <w:rFonts w:ascii="Calibri Light" w:hAnsi="Calibri Light" w:cs="Calibri Light"/>
          <w:lang w:val="lt-LT"/>
        </w:rPr>
        <w:t xml:space="preserve">tiekėjo </w:t>
      </w:r>
      <w:r w:rsidRPr="00A63E3F">
        <w:rPr>
          <w:rFonts w:ascii="Calibri Light" w:hAnsi="Calibri Light" w:cs="Calibri Light"/>
          <w:lang w:val="lt-LT"/>
        </w:rPr>
        <w:t xml:space="preserve">kvalifikaciją patvirtinančių dokumentų arba pateikė netikslius ar neišsamius duomenis apie savo kvalifikaciją ir </w:t>
      </w:r>
      <w:r w:rsidR="00EA2680" w:rsidRPr="00A63E3F">
        <w:rPr>
          <w:rFonts w:ascii="Calibri Light" w:hAnsi="Calibri Light" w:cs="Calibri Light"/>
          <w:lang w:val="lt-LT"/>
        </w:rPr>
        <w:t>perkančiosios organizacijos</w:t>
      </w:r>
      <w:r w:rsidRPr="00A63E3F">
        <w:rPr>
          <w:rFonts w:ascii="Calibri Light" w:hAnsi="Calibri Light" w:cs="Calibri Light"/>
          <w:lang w:val="lt-LT"/>
        </w:rPr>
        <w:t xml:space="preserve"> prašymu </w:t>
      </w:r>
      <w:r w:rsidR="00626476" w:rsidRPr="00A63E3F">
        <w:rPr>
          <w:rFonts w:ascii="Calibri Light" w:hAnsi="Calibri Light" w:cs="Calibri Light"/>
          <w:lang w:val="lt-LT"/>
        </w:rPr>
        <w:t xml:space="preserve">per nurodytą terminą </w:t>
      </w:r>
      <w:r w:rsidRPr="00A63E3F">
        <w:rPr>
          <w:rFonts w:ascii="Calibri Light" w:hAnsi="Calibri Light" w:cs="Calibri Light"/>
          <w:lang w:val="lt-LT"/>
        </w:rPr>
        <w:t xml:space="preserve">jų nepatikslino, arba </w:t>
      </w:r>
      <w:r w:rsidR="00EA2680" w:rsidRPr="00A63E3F">
        <w:rPr>
          <w:rFonts w:ascii="Calibri Light" w:hAnsi="Calibri Light" w:cs="Calibri Light"/>
          <w:lang w:val="lt-LT"/>
        </w:rPr>
        <w:t>tiekėjo</w:t>
      </w:r>
      <w:r w:rsidRPr="00A63E3F">
        <w:rPr>
          <w:rFonts w:ascii="Calibri Light" w:hAnsi="Calibri Light" w:cs="Calibri Light"/>
          <w:lang w:val="lt-LT"/>
        </w:rPr>
        <w:t xml:space="preserve"> kvalifikacija </w:t>
      </w:r>
      <w:r w:rsidR="001D781E" w:rsidRPr="00A63E3F">
        <w:rPr>
          <w:rFonts w:ascii="Calibri Light" w:hAnsi="Calibri Light" w:cs="Calibri Light"/>
          <w:lang w:val="lt-LT"/>
        </w:rPr>
        <w:t>neatitinka pirkimo dokumentuose nustatytų reikalavimų</w:t>
      </w:r>
      <w:r w:rsidRPr="00A63E3F">
        <w:rPr>
          <w:rFonts w:ascii="Calibri Light" w:hAnsi="Calibri Light" w:cs="Calibri Light"/>
          <w:lang w:val="lt-LT"/>
        </w:rPr>
        <w:t>.</w:t>
      </w:r>
    </w:p>
    <w:p w14:paraId="0CB6CD57" w14:textId="501A2065" w:rsidR="00F43ADA" w:rsidRPr="00A63E3F" w:rsidRDefault="00F43ADA" w:rsidP="00F43ADA">
      <w:pPr>
        <w:pStyle w:val="ListParagraph"/>
        <w:numPr>
          <w:ilvl w:val="1"/>
          <w:numId w:val="29"/>
        </w:numPr>
        <w:tabs>
          <w:tab w:val="left" w:pos="284"/>
        </w:tabs>
        <w:spacing w:before="60" w:after="60" w:line="240" w:lineRule="auto"/>
        <w:ind w:left="-142" w:hanging="65"/>
        <w:rPr>
          <w:rFonts w:ascii="Calibri Light" w:hAnsi="Calibri Light" w:cs="Calibri Light"/>
          <w:lang w:val="lt-LT"/>
        </w:rPr>
      </w:pPr>
      <w:r w:rsidRPr="00A63E3F">
        <w:rPr>
          <w:rFonts w:ascii="Calibri Light" w:hAnsi="Calibri Light" w:cs="Calibri Light"/>
          <w:lang w:val="lt-LT"/>
        </w:rPr>
        <w:t xml:space="preserve">Komisija bet kuriuo pirkimo procedūros metu gali paprašyti dalyvių pateikti visus ar dalį dokumentų, patvirtinančių SS nustatytų sąlygų, kuriomis draudžiamas ir ribojamas tiekėjo dalyvavimas pirkime, (ne)buvimą, </w:t>
      </w:r>
      <w:r w:rsidRPr="00A63E3F">
        <w:rPr>
          <w:rFonts w:ascii="Calibri Light" w:hAnsi="Calibri Light" w:cs="Calibri Light"/>
          <w:lang w:val="lt-LT"/>
        </w:rPr>
        <w:lastRenderedPageBreak/>
        <w:t xml:space="preserve">atitiktį SS nustatytiems kvalifikacijos reikalavimams </w:t>
      </w:r>
      <w:r w:rsidRPr="00A63E3F">
        <w:rPr>
          <w:rFonts w:ascii="Calibri Light" w:hAnsi="Calibri Light" w:cs="Calibri Light"/>
          <w:i/>
          <w:lang w:val="lt-LT"/>
        </w:rPr>
        <w:t>[jeigu taikoma]</w:t>
      </w:r>
      <w:r w:rsidRPr="00A63E3F">
        <w:rPr>
          <w:rFonts w:ascii="Calibri Light" w:hAnsi="Calibri Light" w:cs="Calibri Light"/>
          <w:lang w:val="lt-LT"/>
        </w:rPr>
        <w:t xml:space="preserve">, kokybės vadybos sistemos ir (arba) aplinkos apsaugos vadybos sistemos standartams </w:t>
      </w:r>
      <w:r w:rsidRPr="00A63E3F">
        <w:rPr>
          <w:rFonts w:ascii="Calibri Light" w:hAnsi="Calibri Light" w:cs="Calibri Light"/>
          <w:i/>
          <w:lang w:val="lt-LT"/>
        </w:rPr>
        <w:t>[jeigu taikoma]</w:t>
      </w:r>
      <w:r w:rsidRPr="00A63E3F">
        <w:rPr>
          <w:rFonts w:ascii="Calibri Light" w:hAnsi="Calibri Light" w:cs="Calibri Light"/>
          <w:lang w:val="lt-LT"/>
        </w:rPr>
        <w:t xml:space="preserve">, </w:t>
      </w:r>
      <w:r w:rsidRPr="00A63E3F">
        <w:rPr>
          <w:rFonts w:ascii="Calibri Light" w:hAnsi="Calibri Light" w:cs="Calibri Light"/>
          <w:bCs/>
          <w:lang w:val="lt-LT"/>
        </w:rPr>
        <w:t>VPAGSSĮ 40 straipsnio 9 dalies reikalavimams [jeigu taikoma, žr. TS] bei VPAGSSĮ 33 straipsnio 9 dalyje nustatytiems reikalavimams</w:t>
      </w:r>
      <w:r w:rsidRPr="00A63E3F">
        <w:rPr>
          <w:rFonts w:ascii="Calibri Light" w:hAnsi="Calibri Light" w:cs="Calibri Light"/>
          <w:bCs/>
        </w:rPr>
        <w:t xml:space="preserve"> </w:t>
      </w:r>
      <w:r w:rsidRPr="00A63E3F">
        <w:rPr>
          <w:rFonts w:ascii="Calibri Light" w:hAnsi="Calibri Light" w:cs="Calibri Light"/>
          <w:bCs/>
          <w:lang w:val="lt-LT"/>
        </w:rPr>
        <w:t>patvirtinančių dokumentų [jei taikoma, žr. SS]</w:t>
      </w:r>
      <w:r w:rsidRPr="00A63E3F">
        <w:rPr>
          <w:rFonts w:ascii="Calibri Light" w:hAnsi="Calibri Light" w:cs="Calibri Light"/>
          <w:lang w:val="lt-LT"/>
        </w:rPr>
        <w:t>, jeigu tai būtina siekiant užtikrinti tinkamą pirkimo procedūros atlikimą.</w:t>
      </w:r>
    </w:p>
    <w:p w14:paraId="19F83E46" w14:textId="265437B0" w:rsidR="006B2576" w:rsidRPr="00A63E3F" w:rsidRDefault="00561F8C" w:rsidP="00666406">
      <w:pPr>
        <w:pStyle w:val="ListParagraph"/>
        <w:numPr>
          <w:ilvl w:val="1"/>
          <w:numId w:val="29"/>
        </w:numPr>
        <w:tabs>
          <w:tab w:val="left" w:pos="284"/>
        </w:tabs>
        <w:spacing w:before="60" w:after="60" w:line="240" w:lineRule="auto"/>
        <w:ind w:left="-207" w:hanging="360"/>
        <w:rPr>
          <w:rFonts w:ascii="Calibri Light" w:hAnsi="Calibri Light" w:cs="Calibri Light"/>
          <w:b/>
          <w:u w:val="single"/>
          <w:lang w:val="lt-LT"/>
        </w:rPr>
      </w:pPr>
      <w:r w:rsidRPr="00A63E3F">
        <w:rPr>
          <w:rFonts w:ascii="Calibri Light" w:hAnsi="Calibri Light" w:cs="Calibri Light"/>
          <w:lang w:val="lt-LT"/>
        </w:rPr>
        <w:t xml:space="preserve"> </w:t>
      </w:r>
      <w:bookmarkStart w:id="5" w:name="_Hlk187763654"/>
      <w:r w:rsidR="006B2576" w:rsidRPr="00A63E3F">
        <w:rPr>
          <w:rFonts w:ascii="Calibri Light" w:hAnsi="Calibri Light" w:cs="Calibri Light"/>
          <w:b/>
          <w:u w:val="single"/>
          <w:lang w:val="lt-LT"/>
        </w:rPr>
        <w:t>Komisija pasiūlymą atmeta, jeigu:</w:t>
      </w:r>
    </w:p>
    <w:p w14:paraId="4640562D" w14:textId="52E62B9D" w:rsidR="001E4A0E" w:rsidRPr="00A63E3F" w:rsidRDefault="00F43ADA" w:rsidP="00623C5D">
      <w:pPr>
        <w:pStyle w:val="ListParagraph"/>
        <w:numPr>
          <w:ilvl w:val="2"/>
          <w:numId w:val="16"/>
        </w:numPr>
        <w:tabs>
          <w:tab w:val="left" w:pos="567"/>
          <w:tab w:val="left" w:pos="851"/>
        </w:tabs>
        <w:spacing w:before="60" w:after="60"/>
        <w:ind w:left="0" w:firstLine="425"/>
        <w:rPr>
          <w:rFonts w:ascii="Calibri Light" w:hAnsi="Calibri Light" w:cs="Calibri Light"/>
          <w:i/>
          <w:lang w:val="lt-LT"/>
        </w:rPr>
      </w:pPr>
      <w:r w:rsidRPr="00A63E3F">
        <w:rPr>
          <w:rFonts w:ascii="Calibri Light" w:hAnsi="Calibri Light" w:cs="Calibri Light"/>
          <w:i/>
          <w:lang w:val="lt-LT"/>
        </w:rPr>
        <w:t>tiekėjo pasiūlymas neatitinka PD nustatytų bendrųjų reikalavimų (tiekėjas ne pagal PD nustatytus reikalavimus pateikė P</w:t>
      </w:r>
      <w:r w:rsidR="0048599A" w:rsidRPr="00A63E3F">
        <w:rPr>
          <w:rFonts w:ascii="Calibri Light" w:hAnsi="Calibri Light" w:cs="Calibri Light"/>
          <w:i/>
          <w:lang w:val="lt-LT"/>
        </w:rPr>
        <w:t>F</w:t>
      </w:r>
      <w:r w:rsidRPr="00A63E3F">
        <w:rPr>
          <w:rFonts w:ascii="Calibri Light" w:hAnsi="Calibri Light" w:cs="Calibri Light"/>
          <w:i/>
          <w:lang w:val="lt-LT"/>
        </w:rPr>
        <w:t xml:space="preserve">, </w:t>
      </w:r>
      <w:bookmarkEnd w:id="5"/>
      <w:r w:rsidRPr="00A63E3F">
        <w:rPr>
          <w:rFonts w:ascii="Calibri Light" w:hAnsi="Calibri Light" w:cs="Calibri Light"/>
          <w:i/>
          <w:lang w:val="lt-LT"/>
        </w:rPr>
        <w:t xml:space="preserve">MKRAD, per Komisijos nustatytą terminą neištaisė su pasirašymu susijusių trūkumų, nepateikė PD reikalaujamų dokumentų, nepateikė pasiūlymo kainos (jeigu tiekėjas užšifravo pasiūlymo dokumentą, kuriame nurodyta pasiūlymo kaina, o kitus pasiūlymo dokumentus pateikė neužšifruotus ir per </w:t>
      </w:r>
      <w:r w:rsidR="00E35983">
        <w:rPr>
          <w:rFonts w:ascii="Calibri Light" w:hAnsi="Calibri Light" w:cs="Calibri Light"/>
          <w:i/>
          <w:lang w:val="lt-LT"/>
        </w:rPr>
        <w:t>30</w:t>
      </w:r>
      <w:r w:rsidRPr="00A63E3F">
        <w:rPr>
          <w:rFonts w:ascii="Calibri Light" w:hAnsi="Calibri Light" w:cs="Calibri Light"/>
          <w:i/>
          <w:lang w:val="lt-LT"/>
        </w:rPr>
        <w:t xml:space="preserve"> min. nuo pasiūlymo pateikimo termino pabaigos nepateikė (dėl tiekėjo kaltės) slaptažodžio arba pateikė neteisingą slaptažodį, kuriuo naudodamasi Komisija negalėjo iššifruoti pasiūlymo)ir (ar) neatitinka kitų PD reikalavimų, pasiūlymas pateiktas pavėluotai</w:t>
      </w:r>
      <w:r w:rsidR="0048599A" w:rsidRPr="00A63E3F">
        <w:rPr>
          <w:rFonts w:ascii="Calibri Light" w:hAnsi="Calibri Light" w:cs="Calibri Light"/>
          <w:i/>
          <w:lang w:val="lt-LT"/>
        </w:rPr>
        <w:t xml:space="preserve"> ar kt.)</w:t>
      </w:r>
      <w:r w:rsidR="00867048" w:rsidRPr="00A63E3F">
        <w:rPr>
          <w:rFonts w:ascii="Calibri Light" w:hAnsi="Calibri Light" w:cs="Calibri Light"/>
          <w:i/>
          <w:lang w:val="lt-LT"/>
        </w:rPr>
        <w:t xml:space="preserve">; </w:t>
      </w:r>
    </w:p>
    <w:p w14:paraId="3CF5F7EF" w14:textId="57A11BC3" w:rsidR="0048599A" w:rsidRPr="00A63E3F" w:rsidRDefault="0048599A" w:rsidP="00623C5D">
      <w:pPr>
        <w:pStyle w:val="ListParagraph"/>
        <w:numPr>
          <w:ilvl w:val="2"/>
          <w:numId w:val="16"/>
        </w:numPr>
        <w:tabs>
          <w:tab w:val="left" w:pos="567"/>
          <w:tab w:val="left" w:pos="851"/>
        </w:tabs>
        <w:spacing w:before="60" w:after="60"/>
        <w:ind w:left="0" w:firstLine="425"/>
        <w:rPr>
          <w:rFonts w:ascii="Calibri Light" w:hAnsi="Calibri Light" w:cs="Calibri Light"/>
          <w:i/>
          <w:lang w:val="lt-LT"/>
        </w:rPr>
      </w:pPr>
      <w:r w:rsidRPr="00A63E3F">
        <w:rPr>
          <w:rFonts w:ascii="Calibri Light" w:hAnsi="Calibri Light" w:cs="Calibri Light"/>
          <w:i/>
          <w:lang w:val="lt-LT"/>
        </w:rPr>
        <w:t>tiekėjo siūlomas pirkimo objektas neatitinka PD nustatytų reikalavimų (pasiūlyto pirkimo objekto techninė specifikacija neatitiko TS nustatytų reikalavimų pirkimo objektui ar kt.)</w:t>
      </w:r>
    </w:p>
    <w:p w14:paraId="18AC27EB" w14:textId="04ED6B73" w:rsidR="009921AC" w:rsidRPr="00A63E3F" w:rsidRDefault="0078383F" w:rsidP="00CD72D6">
      <w:pPr>
        <w:pStyle w:val="ListParagraph"/>
        <w:numPr>
          <w:ilvl w:val="2"/>
          <w:numId w:val="16"/>
        </w:numPr>
        <w:tabs>
          <w:tab w:val="left" w:pos="567"/>
          <w:tab w:val="left" w:pos="851"/>
        </w:tabs>
        <w:spacing w:before="60" w:after="60"/>
        <w:ind w:left="0" w:firstLine="425"/>
        <w:rPr>
          <w:rFonts w:ascii="Calibri Light" w:hAnsi="Calibri Light" w:cs="Calibri Light"/>
          <w:i/>
          <w:lang w:val="lt-LT"/>
        </w:rPr>
      </w:pPr>
      <w:r w:rsidRPr="00A63E3F">
        <w:rPr>
          <w:rFonts w:ascii="Calibri Light" w:hAnsi="Calibri Light" w:cs="Calibri Light"/>
          <w:i/>
          <w:iCs/>
          <w:lang w:val="lt-LT"/>
        </w:rPr>
        <w:t>p</w:t>
      </w:r>
      <w:r w:rsidR="001E4A0E" w:rsidRPr="00A63E3F">
        <w:rPr>
          <w:rFonts w:ascii="Calibri Light" w:hAnsi="Calibri Light" w:cs="Calibri Light"/>
          <w:i/>
          <w:iCs/>
          <w:lang w:val="lt-LT"/>
        </w:rPr>
        <w:t>irkimo dalyvis</w:t>
      </w:r>
      <w:r w:rsidR="00EA2680" w:rsidRPr="00A63E3F">
        <w:rPr>
          <w:rFonts w:ascii="Calibri Light" w:hAnsi="Calibri Light" w:cs="Calibri Light"/>
          <w:i/>
          <w:iCs/>
          <w:lang w:val="lt-LT"/>
        </w:rPr>
        <w:t xml:space="preserve">, kuris pagal vertinimo rezultatus gali būti pripažintas laimėjusiu, </w:t>
      </w:r>
      <w:r w:rsidR="00D62E9E" w:rsidRPr="00A63E3F">
        <w:rPr>
          <w:rFonts w:ascii="Calibri Light" w:hAnsi="Calibri Light" w:cs="Calibri Light"/>
          <w:i/>
          <w:lang w:val="lt-LT"/>
        </w:rPr>
        <w:t xml:space="preserve">neįrodo </w:t>
      </w:r>
      <w:bookmarkStart w:id="6" w:name="_Hlk52451064"/>
      <w:r w:rsidR="00D62E9E" w:rsidRPr="00A63E3F">
        <w:rPr>
          <w:rFonts w:ascii="Calibri Light" w:hAnsi="Calibri Light" w:cs="Calibri Light"/>
          <w:i/>
          <w:lang w:val="lt-LT"/>
        </w:rPr>
        <w:t>sąlygų, kuriomis draudžiamas ir ribojamas tiekėjo dalyvavimas pirkime, nebuvimo</w:t>
      </w:r>
      <w:bookmarkEnd w:id="6"/>
      <w:r w:rsidR="001319A7" w:rsidRPr="00A63E3F">
        <w:rPr>
          <w:rFonts w:ascii="Calibri Light" w:hAnsi="Calibri Light" w:cs="Calibri Light"/>
          <w:i/>
          <w:lang w:val="lt-LT"/>
        </w:rPr>
        <w:t xml:space="preserve">, </w:t>
      </w:r>
      <w:r w:rsidR="007D18F5" w:rsidRPr="00A63E3F">
        <w:rPr>
          <w:rFonts w:ascii="Calibri Light" w:hAnsi="Calibri Light" w:cs="Calibri Light"/>
          <w:i/>
          <w:lang w:val="lt-LT"/>
        </w:rPr>
        <w:t xml:space="preserve">neatitinka </w:t>
      </w:r>
      <w:r w:rsidR="00FF38D2" w:rsidRPr="00A63E3F">
        <w:rPr>
          <w:rFonts w:ascii="Calibri Light" w:hAnsi="Calibri Light" w:cs="Calibri Light"/>
          <w:i/>
          <w:lang w:val="lt-LT"/>
        </w:rPr>
        <w:t>PD</w:t>
      </w:r>
      <w:r w:rsidR="007D18F5" w:rsidRPr="00A63E3F">
        <w:rPr>
          <w:rFonts w:ascii="Calibri Light" w:hAnsi="Calibri Light" w:cs="Calibri Light"/>
          <w:i/>
          <w:lang w:val="lt-LT"/>
        </w:rPr>
        <w:t xml:space="preserve"> nustatytų </w:t>
      </w:r>
      <w:r w:rsidR="001E4A0E" w:rsidRPr="00A63E3F">
        <w:rPr>
          <w:rFonts w:ascii="Calibri Light" w:hAnsi="Calibri Light" w:cs="Calibri Light"/>
          <w:i/>
          <w:lang w:val="lt-LT"/>
        </w:rPr>
        <w:t xml:space="preserve">reikalavimų </w:t>
      </w:r>
      <w:r w:rsidR="001E4A0E" w:rsidRPr="00A63E3F">
        <w:rPr>
          <w:rFonts w:ascii="Calibri Light" w:hAnsi="Calibri Light" w:cs="Calibri Light"/>
          <w:bCs/>
          <w:i/>
          <w:lang w:val="lt-LT"/>
        </w:rPr>
        <w:t>dėl teisės verstis veikla [jei taikoma], minimalių ekonominės ir finansinės būklės, techninio ir profesinio pajėgumo reikalavimų [jei taikoma], kokybės vadybos sistemos ir (arba) aplinkos apsaugos vadybos sistemos standartų reikalavimų [jei taikoma]</w:t>
      </w:r>
      <w:r w:rsidR="008A6322" w:rsidRPr="00A63E3F">
        <w:rPr>
          <w:rFonts w:ascii="Calibri Light" w:hAnsi="Calibri Light" w:cs="Calibri Light"/>
          <w:i/>
          <w:lang w:val="lt-LT"/>
        </w:rPr>
        <w:t>, arba perkančiosios organizacijos prašymu nepatikslino pateiktų netikslių ar neišsamių duomenų apie savo kvalifikaciją</w:t>
      </w:r>
      <w:r w:rsidR="007D18F5" w:rsidRPr="00A63E3F">
        <w:rPr>
          <w:rFonts w:ascii="Calibri Light" w:hAnsi="Calibri Light" w:cs="Calibri Light"/>
          <w:i/>
          <w:lang w:val="lt-LT"/>
        </w:rPr>
        <w:t>;</w:t>
      </w:r>
      <w:r w:rsidR="009921AC" w:rsidRPr="00A63E3F">
        <w:rPr>
          <w:rFonts w:ascii="Calibri Light" w:hAnsi="Calibri Light" w:cs="Calibri Light"/>
          <w:i/>
          <w:iCs/>
          <w:lang w:val="lt-LT"/>
        </w:rPr>
        <w:t>;</w:t>
      </w:r>
    </w:p>
    <w:p w14:paraId="09EAB4EE" w14:textId="5CF60619" w:rsidR="00D62E9E" w:rsidRPr="00A63E3F" w:rsidRDefault="009921AC" w:rsidP="00D62E9E">
      <w:pPr>
        <w:pStyle w:val="ListParagraph"/>
        <w:numPr>
          <w:ilvl w:val="2"/>
          <w:numId w:val="16"/>
        </w:numPr>
        <w:tabs>
          <w:tab w:val="left" w:pos="567"/>
          <w:tab w:val="left" w:pos="851"/>
        </w:tabs>
        <w:spacing w:before="60" w:after="60" w:line="240" w:lineRule="auto"/>
        <w:ind w:left="0" w:firstLine="425"/>
        <w:contextualSpacing w:val="0"/>
        <w:rPr>
          <w:rFonts w:ascii="Calibri Light" w:hAnsi="Calibri Light" w:cs="Calibri Light"/>
          <w:i/>
          <w:lang w:val="lt-LT"/>
        </w:rPr>
      </w:pPr>
      <w:r w:rsidRPr="00A63E3F">
        <w:rPr>
          <w:rFonts w:ascii="Calibri Light" w:hAnsi="Calibri Light" w:cs="Calibri Light"/>
          <w:i/>
          <w:lang w:val="lt-LT"/>
        </w:rPr>
        <w:t>pirkimo dalyvis per Komisijos nurodytą terminą nepaaiškina pasiūlymo</w:t>
      </w:r>
      <w:r w:rsidR="00D62E9E" w:rsidRPr="00A63E3F">
        <w:rPr>
          <w:rFonts w:ascii="Calibri Light" w:hAnsi="Calibri Light" w:cs="Calibri Light"/>
          <w:i/>
          <w:lang w:val="lt-LT"/>
        </w:rPr>
        <w:t>;</w:t>
      </w:r>
    </w:p>
    <w:p w14:paraId="61FC3C4E" w14:textId="2E96B9C1" w:rsidR="006B2576" w:rsidRPr="00A63E3F" w:rsidRDefault="0078383F" w:rsidP="00D62E9E">
      <w:pPr>
        <w:pStyle w:val="ListParagraph"/>
        <w:numPr>
          <w:ilvl w:val="2"/>
          <w:numId w:val="16"/>
        </w:numPr>
        <w:tabs>
          <w:tab w:val="left" w:pos="567"/>
          <w:tab w:val="left" w:pos="851"/>
        </w:tabs>
        <w:spacing w:before="60" w:after="60" w:line="240" w:lineRule="auto"/>
        <w:ind w:left="0" w:firstLine="425"/>
        <w:contextualSpacing w:val="0"/>
        <w:rPr>
          <w:rFonts w:ascii="Calibri Light" w:hAnsi="Calibri Light" w:cs="Calibri Light"/>
          <w:i/>
          <w:lang w:val="lt-LT"/>
        </w:rPr>
      </w:pPr>
      <w:r w:rsidRPr="00A63E3F">
        <w:rPr>
          <w:rFonts w:ascii="Calibri Light" w:hAnsi="Calibri Light" w:cs="Calibri Light"/>
          <w:i/>
          <w:lang w:val="lt-LT"/>
        </w:rPr>
        <w:t xml:space="preserve">pirkimo dalyvis </w:t>
      </w:r>
      <w:r w:rsidR="006B2576" w:rsidRPr="00A63E3F">
        <w:rPr>
          <w:rFonts w:ascii="Calibri Light" w:hAnsi="Calibri Light" w:cs="Calibri Light"/>
          <w:i/>
          <w:lang w:val="lt-LT"/>
        </w:rPr>
        <w:t>per Komisijos nustatytą terminą</w:t>
      </w:r>
      <w:r w:rsidR="00FF38D2" w:rsidRPr="00A63E3F">
        <w:rPr>
          <w:rFonts w:ascii="Calibri Light" w:hAnsi="Calibri Light" w:cs="Calibri Light"/>
          <w:i/>
          <w:lang w:val="lt-LT"/>
        </w:rPr>
        <w:t>, nurodytą VP</w:t>
      </w:r>
      <w:r w:rsidR="00483E4D" w:rsidRPr="00A63E3F">
        <w:rPr>
          <w:rFonts w:ascii="Calibri Light" w:hAnsi="Calibri Light" w:cs="Calibri Light"/>
          <w:i/>
          <w:lang w:val="lt-LT"/>
        </w:rPr>
        <w:t>A</w:t>
      </w:r>
      <w:r w:rsidR="00FF38D2" w:rsidRPr="00A63E3F">
        <w:rPr>
          <w:rFonts w:ascii="Calibri Light" w:hAnsi="Calibri Light" w:cs="Calibri Light"/>
          <w:i/>
          <w:lang w:val="lt-LT"/>
        </w:rPr>
        <w:t>GSSĮ 2</w:t>
      </w:r>
      <w:r w:rsidR="00A269A9" w:rsidRPr="00A63E3F">
        <w:rPr>
          <w:rFonts w:ascii="Calibri Light" w:hAnsi="Calibri Light" w:cs="Calibri Light"/>
          <w:i/>
          <w:lang w:val="lt-LT"/>
        </w:rPr>
        <w:t>8</w:t>
      </w:r>
      <w:r w:rsidR="00FF38D2" w:rsidRPr="00A63E3F">
        <w:rPr>
          <w:rFonts w:ascii="Calibri Light" w:hAnsi="Calibri Light" w:cs="Calibri Light"/>
          <w:i/>
          <w:lang w:val="lt-LT"/>
        </w:rPr>
        <w:t xml:space="preserve"> str. </w:t>
      </w:r>
      <w:r w:rsidR="009921AC" w:rsidRPr="00A63E3F">
        <w:rPr>
          <w:rFonts w:ascii="Calibri Light" w:hAnsi="Calibri Light" w:cs="Calibri Light"/>
          <w:i/>
          <w:lang w:val="lt-LT"/>
        </w:rPr>
        <w:t xml:space="preserve">4 </w:t>
      </w:r>
      <w:r w:rsidR="00FF38D2" w:rsidRPr="00A63E3F">
        <w:rPr>
          <w:rFonts w:ascii="Calibri Light" w:hAnsi="Calibri Light" w:cs="Calibri Light"/>
          <w:i/>
          <w:lang w:val="lt-LT"/>
        </w:rPr>
        <w:t>dalyje</w:t>
      </w:r>
      <w:r w:rsidR="006B2576" w:rsidRPr="00A63E3F">
        <w:rPr>
          <w:rFonts w:ascii="Calibri Light" w:hAnsi="Calibri Light" w:cs="Calibri Light"/>
          <w:i/>
          <w:lang w:val="lt-LT"/>
        </w:rPr>
        <w:t>, nepatikslino, nepapildė, nepateikė</w:t>
      </w:r>
      <w:r w:rsidR="00FF38D2" w:rsidRPr="00A63E3F">
        <w:rPr>
          <w:rFonts w:ascii="Calibri Light" w:hAnsi="Calibri Light" w:cs="Calibri Light"/>
          <w:i/>
          <w:lang w:val="lt-LT"/>
        </w:rPr>
        <w:t xml:space="preserve"> kartu su pasiūlymu teikiamų PD nurodytų dokumentų</w:t>
      </w:r>
      <w:r w:rsidR="007D18F5" w:rsidRPr="00A63E3F">
        <w:rPr>
          <w:rFonts w:ascii="Calibri Light" w:hAnsi="Calibri Light" w:cs="Calibri Light"/>
          <w:i/>
          <w:lang w:val="lt-LT"/>
        </w:rPr>
        <w:t>,</w:t>
      </w:r>
      <w:r w:rsidR="006B2576" w:rsidRPr="00A63E3F">
        <w:rPr>
          <w:rFonts w:ascii="Calibri Light" w:hAnsi="Calibri Light" w:cs="Calibri Light"/>
          <w:i/>
          <w:lang w:val="lt-LT"/>
        </w:rPr>
        <w:t xml:space="preserve"> </w:t>
      </w:r>
      <w:r w:rsidR="00A81E6C" w:rsidRPr="00A63E3F">
        <w:rPr>
          <w:rFonts w:ascii="Calibri Light" w:hAnsi="Calibri Light" w:cs="Calibri Light"/>
          <w:i/>
          <w:lang w:val="lt-LT"/>
        </w:rPr>
        <w:t xml:space="preserve">pirkimo dalyvio </w:t>
      </w:r>
      <w:r w:rsidR="006B2576" w:rsidRPr="00A63E3F">
        <w:rPr>
          <w:rFonts w:ascii="Calibri Light" w:hAnsi="Calibri Light" w:cs="Calibri Light"/>
          <w:i/>
          <w:lang w:val="lt-LT"/>
        </w:rPr>
        <w:t>įgaliojimo asmeniui pasirašyti pasiūlymą [</w:t>
      </w:r>
      <w:r w:rsidR="006B2576" w:rsidRPr="00A63E3F">
        <w:rPr>
          <w:rFonts w:ascii="Calibri Light" w:hAnsi="Calibri Light" w:cs="Calibri Light"/>
          <w:i/>
          <w:color w:val="000000" w:themeColor="text1"/>
          <w:lang w:val="lt-LT"/>
        </w:rPr>
        <w:t>jei pasirašė ne vadovas], JVS [jei teikia ūkio subjektų grupė], pasiūlymo galiojimo užtikrinimą patvirtinančio dokumento [jei jo reikalaujama]</w:t>
      </w:r>
      <w:r w:rsidR="00FF38D2" w:rsidRPr="00A63E3F">
        <w:rPr>
          <w:rFonts w:ascii="Calibri Light" w:hAnsi="Calibri Light" w:cs="Calibri Light"/>
          <w:i/>
          <w:lang w:val="lt-LT"/>
        </w:rPr>
        <w:t>;</w:t>
      </w:r>
    </w:p>
    <w:p w14:paraId="48660D67" w14:textId="4F7BA22C" w:rsidR="006B2576" w:rsidRPr="00A63E3F" w:rsidRDefault="00D62E9E" w:rsidP="0028170F">
      <w:pPr>
        <w:pStyle w:val="ListParagraph"/>
        <w:numPr>
          <w:ilvl w:val="2"/>
          <w:numId w:val="16"/>
        </w:numPr>
        <w:tabs>
          <w:tab w:val="left" w:pos="567"/>
          <w:tab w:val="left" w:pos="851"/>
        </w:tabs>
        <w:spacing w:before="60" w:after="60" w:line="240" w:lineRule="auto"/>
        <w:ind w:left="0" w:firstLine="426"/>
        <w:contextualSpacing w:val="0"/>
        <w:rPr>
          <w:rFonts w:ascii="Calibri Light" w:hAnsi="Calibri Light" w:cs="Calibri Light"/>
          <w:i/>
          <w:lang w:val="lt-LT"/>
        </w:rPr>
      </w:pPr>
      <w:r w:rsidRPr="00A63E3F">
        <w:rPr>
          <w:rFonts w:ascii="Calibri Light" w:hAnsi="Calibri Light" w:cs="Calibri Light"/>
          <w:i/>
          <w:color w:val="000000" w:themeColor="text1"/>
          <w:lang w:val="lt-LT"/>
        </w:rPr>
        <w:t xml:space="preserve"> </w:t>
      </w:r>
      <w:r w:rsidR="00F30DEC" w:rsidRPr="00A63E3F">
        <w:rPr>
          <w:rFonts w:ascii="Calibri Light" w:hAnsi="Calibri Light" w:cs="Calibri Light"/>
          <w:i/>
          <w:lang w:val="lt-LT"/>
        </w:rPr>
        <w:t xml:space="preserve">pasiūlyme nurodyta kaina neįprastai maža ir </w:t>
      </w:r>
      <w:r w:rsidR="00A269A9" w:rsidRPr="00A63E3F">
        <w:rPr>
          <w:rFonts w:ascii="Calibri Light" w:hAnsi="Calibri Light" w:cs="Calibri Light"/>
          <w:i/>
          <w:lang w:val="lt-LT"/>
        </w:rPr>
        <w:t xml:space="preserve">ekonomiškai naudingiausią pasiūlymą (iki pasiūlymų eilės nustatymo) pateikęs </w:t>
      </w:r>
      <w:r w:rsidR="00F30DEC" w:rsidRPr="00A63E3F">
        <w:rPr>
          <w:rFonts w:ascii="Calibri Light" w:hAnsi="Calibri Light" w:cs="Calibri Light"/>
          <w:i/>
          <w:lang w:val="lt-LT"/>
        </w:rPr>
        <w:t>pirkimo dalyvis nepateikė tinkamų pasiūlytos neįprastai mažos kainos pagrįstumo įrodymų</w:t>
      </w:r>
      <w:r w:rsidR="006B2576" w:rsidRPr="00A63E3F">
        <w:rPr>
          <w:rFonts w:ascii="Calibri Light" w:hAnsi="Calibri Light" w:cs="Calibri Light"/>
          <w:i/>
          <w:lang w:val="lt-LT"/>
        </w:rPr>
        <w:t>;</w:t>
      </w:r>
    </w:p>
    <w:p w14:paraId="3E89833F" w14:textId="477F9534" w:rsidR="00633E24" w:rsidRPr="00A63E3F" w:rsidRDefault="00633E24" w:rsidP="00B57482">
      <w:pPr>
        <w:pStyle w:val="ListParagraph"/>
        <w:numPr>
          <w:ilvl w:val="2"/>
          <w:numId w:val="16"/>
        </w:numPr>
        <w:tabs>
          <w:tab w:val="left" w:pos="567"/>
          <w:tab w:val="left" w:pos="851"/>
        </w:tabs>
        <w:spacing w:before="60" w:after="60" w:line="240" w:lineRule="auto"/>
        <w:ind w:left="0" w:firstLine="426"/>
        <w:contextualSpacing w:val="0"/>
        <w:rPr>
          <w:rFonts w:ascii="Calibri Light" w:hAnsi="Calibri Light" w:cs="Calibri Light"/>
          <w:i/>
          <w:lang w:val="lt-LT"/>
        </w:rPr>
      </w:pPr>
      <w:r w:rsidRPr="00A63E3F">
        <w:rPr>
          <w:rFonts w:ascii="Calibri Light" w:hAnsi="Calibri Light" w:cs="Calibri Light"/>
          <w:i/>
          <w:lang w:val="lt-LT"/>
        </w:rPr>
        <w:t>pasiūlyme, kuris pasiūlymų eilėje yra pirmas, nurodyta kaina yra per didelė ir perkančiajai organizacijai nepriimtina, išskyrus BS 1</w:t>
      </w:r>
      <w:r w:rsidR="00604D14" w:rsidRPr="00A63E3F">
        <w:rPr>
          <w:rFonts w:ascii="Calibri Light" w:hAnsi="Calibri Light" w:cs="Calibri Light"/>
          <w:i/>
          <w:lang w:val="lt-LT"/>
        </w:rPr>
        <w:t>5</w:t>
      </w:r>
      <w:r w:rsidRPr="00A63E3F">
        <w:rPr>
          <w:rFonts w:ascii="Calibri Light" w:hAnsi="Calibri Light" w:cs="Calibri Light"/>
          <w:i/>
          <w:lang w:val="lt-LT"/>
        </w:rPr>
        <w:t>.</w:t>
      </w:r>
      <w:r w:rsidR="00895478" w:rsidRPr="00A63E3F">
        <w:rPr>
          <w:rFonts w:ascii="Calibri Light" w:hAnsi="Calibri Light" w:cs="Calibri Light"/>
          <w:i/>
          <w:lang w:val="lt-LT"/>
        </w:rPr>
        <w:t>3</w:t>
      </w:r>
      <w:r w:rsidRPr="00A63E3F">
        <w:rPr>
          <w:rFonts w:ascii="Calibri Light" w:hAnsi="Calibri Light" w:cs="Calibri Light"/>
          <w:i/>
          <w:lang w:val="lt-LT"/>
        </w:rPr>
        <w:t>.</w:t>
      </w:r>
      <w:r w:rsidR="00CD72D6" w:rsidRPr="00A63E3F">
        <w:rPr>
          <w:rFonts w:ascii="Calibri Light" w:hAnsi="Calibri Light" w:cs="Calibri Light"/>
          <w:i/>
          <w:lang w:val="lt-LT"/>
        </w:rPr>
        <w:t>5</w:t>
      </w:r>
      <w:r w:rsidR="00A269A9" w:rsidRPr="00A63E3F">
        <w:rPr>
          <w:rFonts w:ascii="Calibri Light" w:hAnsi="Calibri Light" w:cs="Calibri Light"/>
          <w:i/>
          <w:lang w:val="lt-LT"/>
        </w:rPr>
        <w:t xml:space="preserve"> </w:t>
      </w:r>
      <w:r w:rsidRPr="00A63E3F">
        <w:rPr>
          <w:rFonts w:ascii="Calibri Light" w:hAnsi="Calibri Light" w:cs="Calibri Light"/>
          <w:i/>
          <w:lang w:val="lt-LT"/>
        </w:rPr>
        <w:t xml:space="preserve">papunktyje numatytas aplinkybes. </w:t>
      </w:r>
    </w:p>
    <w:p w14:paraId="0E720B59" w14:textId="77777777" w:rsidR="006C2CA9" w:rsidRPr="00A63E3F" w:rsidRDefault="00A81E6C" w:rsidP="00B57482">
      <w:pPr>
        <w:pStyle w:val="ListParagraph"/>
        <w:numPr>
          <w:ilvl w:val="2"/>
          <w:numId w:val="16"/>
        </w:numPr>
        <w:tabs>
          <w:tab w:val="left" w:pos="567"/>
          <w:tab w:val="left" w:pos="851"/>
        </w:tabs>
        <w:spacing w:before="60" w:after="60" w:line="240" w:lineRule="auto"/>
        <w:ind w:left="142" w:firstLine="284"/>
        <w:contextualSpacing w:val="0"/>
        <w:rPr>
          <w:rFonts w:ascii="Calibri Light" w:hAnsi="Calibri Light" w:cs="Calibri Light"/>
          <w:i/>
          <w:lang w:val="lt-LT"/>
        </w:rPr>
      </w:pPr>
      <w:r w:rsidRPr="00A63E3F">
        <w:rPr>
          <w:rFonts w:ascii="Calibri Light" w:hAnsi="Calibri Light" w:cs="Calibri Light"/>
          <w:i/>
          <w:lang w:val="lt-LT"/>
        </w:rPr>
        <w:t xml:space="preserve">pirkimo dalyvis </w:t>
      </w:r>
      <w:r w:rsidR="006B2576" w:rsidRPr="00A63E3F">
        <w:rPr>
          <w:rFonts w:ascii="Calibri Light" w:hAnsi="Calibri Light" w:cs="Calibri Light"/>
          <w:i/>
          <w:lang w:val="lt-LT"/>
        </w:rPr>
        <w:t>pateikė alternatyvų pasiūlymą</w:t>
      </w:r>
      <w:r w:rsidR="006C2CA9" w:rsidRPr="00A63E3F">
        <w:rPr>
          <w:rFonts w:ascii="Calibri Light" w:hAnsi="Calibri Light" w:cs="Calibri Light"/>
          <w:i/>
          <w:lang w:val="lt-LT"/>
        </w:rPr>
        <w:t>;</w:t>
      </w:r>
    </w:p>
    <w:p w14:paraId="1E6DD71F" w14:textId="1D9D0588" w:rsidR="00CD72D6" w:rsidRPr="00A63E3F" w:rsidRDefault="00CD72D6" w:rsidP="00B57482">
      <w:pPr>
        <w:pStyle w:val="ListParagraph"/>
        <w:numPr>
          <w:ilvl w:val="2"/>
          <w:numId w:val="16"/>
        </w:numPr>
        <w:tabs>
          <w:tab w:val="left" w:pos="567"/>
          <w:tab w:val="left" w:pos="851"/>
        </w:tabs>
        <w:spacing w:before="60" w:after="60" w:line="240" w:lineRule="auto"/>
        <w:ind w:left="142" w:firstLine="284"/>
        <w:contextualSpacing w:val="0"/>
        <w:rPr>
          <w:rFonts w:ascii="Calibri Light" w:hAnsi="Calibri Light" w:cs="Calibri Light"/>
          <w:i/>
          <w:lang w:val="lt-LT"/>
        </w:rPr>
      </w:pPr>
      <w:r w:rsidRPr="00A63E3F">
        <w:rPr>
          <w:rFonts w:ascii="Calibri Light" w:hAnsi="Calibri Light" w:cs="Calibri Light"/>
          <w:i/>
          <w:lang w:val="lt-LT"/>
        </w:rPr>
        <w:t xml:space="preserve"> yra įrodymų, patvirtinančių, kad tiekėjas nėra patikimas ir kelia pavojų nacionaliniam saugumui ar kitos valstybės narės saugumui;</w:t>
      </w:r>
    </w:p>
    <w:p w14:paraId="0CF47867" w14:textId="6554CDAA" w:rsidR="006C2CA9" w:rsidRPr="00A63E3F" w:rsidRDefault="006C2CA9" w:rsidP="00CD72D6">
      <w:pPr>
        <w:pStyle w:val="ListParagraph"/>
        <w:numPr>
          <w:ilvl w:val="2"/>
          <w:numId w:val="16"/>
        </w:numPr>
        <w:tabs>
          <w:tab w:val="left" w:pos="567"/>
          <w:tab w:val="left" w:pos="851"/>
        </w:tabs>
        <w:spacing w:before="60" w:after="60" w:line="240" w:lineRule="auto"/>
        <w:ind w:left="142" w:firstLine="284"/>
        <w:contextualSpacing w:val="0"/>
        <w:rPr>
          <w:rFonts w:ascii="Calibri Light" w:hAnsi="Calibri Light" w:cs="Calibri Light"/>
          <w:i/>
          <w:lang w:val="lt-LT"/>
        </w:rPr>
      </w:pPr>
      <w:r w:rsidRPr="00A63E3F">
        <w:rPr>
          <w:rFonts w:ascii="Calibri Light" w:hAnsi="Calibri Light" w:cs="Calibri Light"/>
          <w:i/>
          <w:iCs/>
          <w:lang w:val="lt-LT"/>
        </w:rPr>
        <w:t xml:space="preserve"> </w:t>
      </w:r>
      <w:r w:rsidR="0078383F" w:rsidRPr="00A63E3F">
        <w:rPr>
          <w:rFonts w:ascii="Calibri Light" w:hAnsi="Calibri Light" w:cs="Calibri Light"/>
          <w:i/>
          <w:iCs/>
          <w:lang w:val="lt-LT"/>
        </w:rPr>
        <w:t xml:space="preserve">pirkimo dalyvis </w:t>
      </w:r>
      <w:r w:rsidRPr="00A63E3F">
        <w:rPr>
          <w:rFonts w:ascii="Calibri Light" w:hAnsi="Calibri Light" w:cs="Calibri Light"/>
          <w:i/>
          <w:iCs/>
          <w:lang w:val="lt-LT"/>
        </w:rPr>
        <w:t xml:space="preserve">nevykdė arba netinkamai vykdė įslaptintos informacijos apsaugos reikalavimus </w:t>
      </w:r>
      <w:r w:rsidR="00CD72D6" w:rsidRPr="00A63E3F">
        <w:rPr>
          <w:rFonts w:ascii="Calibri Light" w:hAnsi="Calibri Light" w:cs="Calibri Light"/>
          <w:i/>
          <w:iCs/>
          <w:lang w:val="lt-LT"/>
        </w:rPr>
        <w:t>[</w:t>
      </w:r>
      <w:r w:rsidRPr="00A63E3F">
        <w:rPr>
          <w:rFonts w:ascii="Calibri Light" w:hAnsi="Calibri Light" w:cs="Calibri Light"/>
          <w:i/>
          <w:iCs/>
          <w:lang w:val="lt-LT"/>
        </w:rPr>
        <w:t>jeigu SS nurodyta, kad pirkimas susijęs su įslaptinta informacija, žymima atitinkama slaptumo žyma ir/ar rengiant, pateikiant pasiūlymą buvo sukurta įslaptinta informacija</w:t>
      </w:r>
      <w:r w:rsidR="00CD72D6" w:rsidRPr="00A63E3F">
        <w:rPr>
          <w:rFonts w:ascii="Calibri Light" w:hAnsi="Calibri Light" w:cs="Calibri Light"/>
          <w:i/>
          <w:iCs/>
          <w:lang w:val="lt-LT"/>
        </w:rPr>
        <w:t>]</w:t>
      </w:r>
      <w:r w:rsidRPr="00A63E3F">
        <w:rPr>
          <w:rFonts w:ascii="Calibri Light" w:hAnsi="Calibri Light" w:cs="Calibri Light"/>
          <w:i/>
          <w:iCs/>
          <w:lang w:val="lt-LT"/>
        </w:rPr>
        <w:t xml:space="preserve">. </w:t>
      </w:r>
    </w:p>
    <w:p w14:paraId="1F468401" w14:textId="7CAA286A" w:rsidR="00636C29" w:rsidRPr="00A63E3F" w:rsidRDefault="006C2CA9" w:rsidP="00636C29">
      <w:pPr>
        <w:numPr>
          <w:ilvl w:val="2"/>
          <w:numId w:val="16"/>
        </w:numPr>
        <w:tabs>
          <w:tab w:val="left" w:pos="567"/>
          <w:tab w:val="left" w:pos="851"/>
        </w:tabs>
        <w:spacing w:before="60" w:after="60" w:line="240" w:lineRule="auto"/>
        <w:ind w:left="142" w:firstLine="284"/>
        <w:rPr>
          <w:rFonts w:ascii="Calibri Light" w:hAnsi="Calibri Light" w:cs="Calibri Light"/>
          <w:i/>
          <w:lang w:val="lt-LT"/>
        </w:rPr>
      </w:pPr>
      <w:r w:rsidRPr="00A63E3F">
        <w:rPr>
          <w:rFonts w:ascii="Calibri Light" w:hAnsi="Calibri Light" w:cs="Calibri Light"/>
          <w:i/>
          <w:lang w:val="lt-LT"/>
        </w:rPr>
        <w:t xml:space="preserve"> </w:t>
      </w:r>
      <w:r w:rsidR="0078383F" w:rsidRPr="00A63E3F">
        <w:rPr>
          <w:rFonts w:ascii="Calibri Light" w:hAnsi="Calibri Light" w:cs="Calibri Light"/>
          <w:i/>
          <w:iCs/>
          <w:lang w:val="lt-LT"/>
        </w:rPr>
        <w:t>pirkimo dalyvis</w:t>
      </w:r>
      <w:r w:rsidR="00636C29" w:rsidRPr="00A63E3F">
        <w:rPr>
          <w:rFonts w:ascii="Calibri Light" w:hAnsi="Calibri Light" w:cs="Calibri Light"/>
          <w:i/>
          <w:iCs/>
          <w:lang w:val="lt-LT"/>
        </w:rPr>
        <w:t xml:space="preserve"> neatitinka sąlygų, nustatytų vadovaujantis VP</w:t>
      </w:r>
      <w:r w:rsidR="00483E4D" w:rsidRPr="00A63E3F">
        <w:rPr>
          <w:rFonts w:ascii="Calibri Light" w:hAnsi="Calibri Light" w:cs="Calibri Light"/>
          <w:i/>
          <w:iCs/>
          <w:lang w:val="lt-LT"/>
        </w:rPr>
        <w:t>A</w:t>
      </w:r>
      <w:r w:rsidR="00636C29" w:rsidRPr="00A63E3F">
        <w:rPr>
          <w:rFonts w:ascii="Calibri Light" w:hAnsi="Calibri Light" w:cs="Calibri Light"/>
          <w:i/>
          <w:iCs/>
          <w:lang w:val="lt-LT"/>
        </w:rPr>
        <w:t>GSSĮ 6 str. 2 d.</w:t>
      </w:r>
      <w:r w:rsidR="00CD72D6" w:rsidRPr="00A63E3F">
        <w:rPr>
          <w:rFonts w:ascii="Calibri Light" w:hAnsi="Calibri Light" w:cs="Calibri Light"/>
          <w:i/>
          <w:iCs/>
          <w:lang w:val="lt-LT"/>
        </w:rPr>
        <w:t xml:space="preserve"> [</w:t>
      </w:r>
      <w:r w:rsidR="00636C29" w:rsidRPr="00A63E3F">
        <w:rPr>
          <w:rFonts w:ascii="Calibri Light" w:hAnsi="Calibri Light" w:cs="Calibri Light"/>
          <w:i/>
          <w:iCs/>
          <w:lang w:val="lt-LT"/>
        </w:rPr>
        <w:t>jeigu SS tokia sąlyga nurodyta</w:t>
      </w:r>
      <w:r w:rsidR="00CD72D6" w:rsidRPr="00A63E3F">
        <w:rPr>
          <w:rFonts w:ascii="Calibri Light" w:hAnsi="Calibri Light" w:cs="Calibri Light"/>
          <w:i/>
          <w:iCs/>
          <w:lang w:val="lt-LT"/>
        </w:rPr>
        <w:t>]</w:t>
      </w:r>
      <w:r w:rsidR="00636C29" w:rsidRPr="00A63E3F">
        <w:rPr>
          <w:rFonts w:ascii="Calibri Light" w:hAnsi="Calibri Light" w:cs="Calibri Light"/>
          <w:i/>
          <w:iCs/>
          <w:lang w:val="lt-LT"/>
        </w:rPr>
        <w:t>;</w:t>
      </w:r>
    </w:p>
    <w:p w14:paraId="09EF4F86" w14:textId="3890E53F" w:rsidR="006B2576" w:rsidRPr="00A63E3F" w:rsidRDefault="006C2CA9" w:rsidP="00636C29">
      <w:pPr>
        <w:numPr>
          <w:ilvl w:val="2"/>
          <w:numId w:val="16"/>
        </w:numPr>
        <w:tabs>
          <w:tab w:val="left" w:pos="567"/>
          <w:tab w:val="left" w:pos="851"/>
        </w:tabs>
        <w:spacing w:before="60" w:after="60" w:line="240" w:lineRule="auto"/>
        <w:ind w:left="142" w:firstLine="284"/>
        <w:rPr>
          <w:rFonts w:ascii="Calibri Light" w:hAnsi="Calibri Light" w:cs="Calibri Light"/>
          <w:i/>
          <w:lang w:val="lt-LT"/>
        </w:rPr>
      </w:pPr>
      <w:r w:rsidRPr="00A63E3F">
        <w:rPr>
          <w:rFonts w:ascii="Calibri Light" w:hAnsi="Calibri Light" w:cs="Calibri Light"/>
          <w:i/>
          <w:iCs/>
          <w:lang w:val="lt-LT"/>
        </w:rPr>
        <w:t>jeigu paaiškėja bent viena sąlyga, numatyta VP</w:t>
      </w:r>
      <w:r w:rsidR="00483E4D" w:rsidRPr="00A63E3F">
        <w:rPr>
          <w:rFonts w:ascii="Calibri Light" w:hAnsi="Calibri Light" w:cs="Calibri Light"/>
          <w:i/>
          <w:iCs/>
          <w:lang w:val="lt-LT"/>
        </w:rPr>
        <w:t>A</w:t>
      </w:r>
      <w:r w:rsidRPr="00A63E3F">
        <w:rPr>
          <w:rFonts w:ascii="Calibri Light" w:hAnsi="Calibri Light" w:cs="Calibri Light"/>
          <w:i/>
          <w:iCs/>
          <w:lang w:val="lt-LT"/>
        </w:rPr>
        <w:t xml:space="preserve">GSSĮ </w:t>
      </w:r>
      <w:r w:rsidRPr="00A63E3F">
        <w:rPr>
          <w:rFonts w:ascii="Calibri Light" w:hAnsi="Calibri Light" w:cs="Calibri Light"/>
          <w:i/>
          <w:iCs/>
          <w:lang w:val="en-GB"/>
        </w:rPr>
        <w:t>33</w:t>
      </w:r>
      <w:r w:rsidRPr="00A63E3F">
        <w:rPr>
          <w:rFonts w:ascii="Calibri Light" w:hAnsi="Calibri Light" w:cs="Calibri Light"/>
          <w:i/>
          <w:iCs/>
          <w:lang w:val="lt-LT"/>
        </w:rPr>
        <w:t xml:space="preserve"> str. 9 d.</w:t>
      </w:r>
      <w:r w:rsidRPr="00A63E3F">
        <w:rPr>
          <w:rFonts w:ascii="Calibri Light" w:hAnsi="Calibri Light" w:cs="Calibri Light"/>
          <w:i/>
          <w:color w:val="000000" w:themeColor="text1"/>
          <w:lang w:val="lt-LT"/>
        </w:rPr>
        <w:t xml:space="preserve"> </w:t>
      </w:r>
      <w:r w:rsidR="00A269A9" w:rsidRPr="00A63E3F">
        <w:rPr>
          <w:rFonts w:ascii="Calibri Light" w:hAnsi="Calibri Light" w:cs="Calibri Light"/>
          <w:i/>
          <w:iCs/>
          <w:color w:val="000000" w:themeColor="text1"/>
          <w:lang w:val="lt-LT"/>
        </w:rPr>
        <w:t>ir/ar 40 str. 9 dalyje</w:t>
      </w:r>
      <w:r w:rsidR="00A269A9" w:rsidRPr="00A63E3F">
        <w:rPr>
          <w:rFonts w:ascii="Calibri Light" w:hAnsi="Calibri Light" w:cs="Calibri Light"/>
          <w:i/>
          <w:color w:val="000000" w:themeColor="text1"/>
          <w:lang w:val="lt-LT"/>
        </w:rPr>
        <w:t xml:space="preserve"> </w:t>
      </w:r>
      <w:r w:rsidRPr="00A63E3F">
        <w:rPr>
          <w:rFonts w:ascii="Calibri Light" w:hAnsi="Calibri Light" w:cs="Calibri Light"/>
          <w:i/>
          <w:iCs/>
          <w:lang w:val="lt-LT"/>
        </w:rPr>
        <w:t>[jeigu taikoma SS</w:t>
      </w:r>
      <w:r w:rsidR="00CD72D6" w:rsidRPr="00A63E3F">
        <w:rPr>
          <w:rFonts w:ascii="Calibri Light" w:hAnsi="Calibri Light" w:cs="Calibri Light"/>
          <w:i/>
          <w:iCs/>
          <w:lang w:val="lt-LT"/>
        </w:rPr>
        <w:t xml:space="preserve"> ir/ar TS</w:t>
      </w:r>
      <w:r w:rsidRPr="00A63E3F">
        <w:rPr>
          <w:rFonts w:ascii="Calibri Light" w:hAnsi="Calibri Light" w:cs="Calibri Light"/>
          <w:i/>
          <w:iCs/>
          <w:lang w:val="lt-LT"/>
        </w:rPr>
        <w:t xml:space="preserve">] arba tiekėjas nepateikia </w:t>
      </w:r>
      <w:r w:rsidR="00A269A9" w:rsidRPr="00A63E3F">
        <w:rPr>
          <w:rFonts w:ascii="Calibri Light" w:hAnsi="Calibri Light" w:cs="Calibri Light"/>
          <w:i/>
          <w:iCs/>
          <w:lang w:val="lt-LT"/>
        </w:rPr>
        <w:t>PD</w:t>
      </w:r>
      <w:r w:rsidRPr="00A63E3F">
        <w:rPr>
          <w:rFonts w:ascii="Calibri Light" w:hAnsi="Calibri Light" w:cs="Calibri Light"/>
          <w:i/>
          <w:iCs/>
          <w:lang w:val="lt-LT"/>
        </w:rPr>
        <w:t xml:space="preserve"> nurodytų dokumentų.</w:t>
      </w:r>
    </w:p>
    <w:p w14:paraId="48049465" w14:textId="77777777" w:rsidR="00A5617A" w:rsidRPr="00A63E3F"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A63E3F" w:rsidRDefault="00C16318" w:rsidP="00604D14">
      <w:pPr>
        <w:pStyle w:val="Heading1"/>
        <w:numPr>
          <w:ilvl w:val="0"/>
          <w:numId w:val="24"/>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t>PASIŪLYMŲ EILĖ IR LAIMĖJUSIO PASIŪLYMO NUSTATYMAS, SPRENDIMAS DĖL SUTARTIES SUDARYMO</w:t>
      </w:r>
    </w:p>
    <w:p w14:paraId="72BDBDC1" w14:textId="77777777" w:rsidR="00A5617A" w:rsidRPr="00A63E3F" w:rsidRDefault="00A5617A" w:rsidP="00F64268">
      <w:pPr>
        <w:spacing w:before="60" w:after="60" w:line="120" w:lineRule="auto"/>
        <w:ind w:left="142"/>
        <w:rPr>
          <w:rFonts w:ascii="Calibri Light" w:hAnsi="Calibri Light" w:cs="Calibri Light"/>
          <w:lang w:val="lt-LT"/>
        </w:rPr>
      </w:pPr>
    </w:p>
    <w:p w14:paraId="4F21C703" w14:textId="73C64936" w:rsidR="006B2576" w:rsidRPr="00A63E3F" w:rsidRDefault="00232946" w:rsidP="00E22BDA">
      <w:pPr>
        <w:pStyle w:val="ListParagraph"/>
        <w:numPr>
          <w:ilvl w:val="1"/>
          <w:numId w:val="24"/>
        </w:numPr>
        <w:tabs>
          <w:tab w:val="left" w:pos="284"/>
        </w:tabs>
        <w:spacing w:before="60" w:after="60" w:line="240" w:lineRule="auto"/>
        <w:ind w:hanging="497"/>
        <w:contextualSpacing w:val="0"/>
        <w:rPr>
          <w:rFonts w:ascii="Calibri Light" w:hAnsi="Calibri Light" w:cs="Calibri Light"/>
          <w:lang w:val="lt-LT"/>
        </w:rPr>
      </w:pPr>
      <w:r w:rsidRPr="00A63E3F">
        <w:rPr>
          <w:rFonts w:ascii="Calibri Light" w:hAnsi="Calibri Light" w:cs="Calibri Light"/>
          <w:lang w:val="lt-LT"/>
        </w:rPr>
        <w:t>Neatmesti pasiūlymai vertinami pagal SS nurodytą vertinimo kriterijų.</w:t>
      </w:r>
      <w:r w:rsidR="00A269A9" w:rsidRPr="00A63E3F">
        <w:rPr>
          <w:rFonts w:ascii="Calibri Light" w:hAnsi="Calibri Light" w:cs="Calibri Light"/>
        </w:rPr>
        <w:t xml:space="preserve"> </w:t>
      </w:r>
      <w:r w:rsidR="00A269A9" w:rsidRPr="00A63E3F">
        <w:rPr>
          <w:rFonts w:ascii="Calibri Light" w:hAnsi="Calibri Light" w:cs="Calibri Light"/>
          <w:lang w:val="lt-LT"/>
        </w:rPr>
        <w:t>Geriausias pasiūlymas nustatomas vadovaujantis pirkimo dokumentuose nustatyta pasiūlymų vertinimo tvarka ir kriterijais.</w:t>
      </w:r>
    </w:p>
    <w:p w14:paraId="34220AF7" w14:textId="62C285BF" w:rsidR="00232946" w:rsidRPr="00A63E3F" w:rsidRDefault="00232946" w:rsidP="00E22BDA">
      <w:pPr>
        <w:pStyle w:val="ListParagraph"/>
        <w:numPr>
          <w:ilvl w:val="1"/>
          <w:numId w:val="24"/>
        </w:numPr>
        <w:tabs>
          <w:tab w:val="left" w:pos="284"/>
        </w:tabs>
        <w:spacing w:before="60" w:after="60" w:line="240" w:lineRule="auto"/>
        <w:ind w:hanging="497"/>
        <w:rPr>
          <w:rFonts w:ascii="Calibri Light" w:hAnsi="Calibri Light" w:cs="Calibri Light"/>
          <w:lang w:val="lt-LT"/>
        </w:rPr>
      </w:pPr>
      <w:r w:rsidRPr="00A63E3F">
        <w:rPr>
          <w:rFonts w:ascii="Calibri Light" w:hAnsi="Calibri Light" w:cs="Calibri Light"/>
          <w:lang w:val="lt-LT"/>
        </w:rPr>
        <w:t>Pasiūlymų (jeigu buvo daugiau kaip vienas pasiūlymas), atitinkančių visus PD reikalavimus, eilė nustatoma (</w:t>
      </w:r>
      <w:r w:rsidR="000114EB" w:rsidRPr="00A63E3F">
        <w:rPr>
          <w:rFonts w:ascii="Calibri Light" w:hAnsi="Calibri Light" w:cs="Calibri Light"/>
          <w:lang w:val="lt-LT"/>
        </w:rPr>
        <w:t>išskyrus atvejus, kai pasiūlymą pateikti kviečiamas arba pasiūlymą pateikia, arba įvertinus pasiūlymus liko tik vienas tiekėjas</w:t>
      </w:r>
      <w:r w:rsidRPr="00A63E3F">
        <w:rPr>
          <w:rFonts w:ascii="Calibri Light" w:hAnsi="Calibri Light" w:cs="Calibri Light"/>
          <w:lang w:val="lt-LT"/>
        </w:rPr>
        <w:t>):</w:t>
      </w:r>
    </w:p>
    <w:p w14:paraId="190B6D1A" w14:textId="67103EA2" w:rsidR="00232946" w:rsidRPr="00A63E3F" w:rsidRDefault="00E22BDA" w:rsidP="00E22BDA">
      <w:pPr>
        <w:pStyle w:val="ListParagraph"/>
        <w:tabs>
          <w:tab w:val="left" w:pos="284"/>
        </w:tabs>
        <w:spacing w:before="60" w:after="60" w:line="240" w:lineRule="auto"/>
        <w:ind w:left="142" w:hanging="497"/>
        <w:rPr>
          <w:rFonts w:ascii="Calibri Light" w:hAnsi="Calibri Light" w:cs="Calibri Light"/>
          <w:lang w:val="lt-LT"/>
        </w:rPr>
      </w:pPr>
      <w:r>
        <w:rPr>
          <w:rFonts w:ascii="Calibri Light" w:hAnsi="Calibri Light" w:cs="Calibri Light"/>
          <w:lang w:val="lt-LT"/>
        </w:rPr>
        <w:tab/>
      </w:r>
      <w:r w:rsidR="00232946" w:rsidRPr="00A63E3F">
        <w:rPr>
          <w:rFonts w:ascii="Calibri Light" w:hAnsi="Calibri Light" w:cs="Calibri Light"/>
          <w:lang w:val="lt-LT"/>
        </w:rPr>
        <w:t xml:space="preserve">a) mažiausios kainos vertinimo kriterijaus atveju – kainų didėjimo tvarka. Jeigu mažiausios kainos vertinimo kriterijaus atveju kelių pateiktų pasiūlymų kainos yra vienodos, nustatant pasiūlymų eilę pirmesnis į šią eilę įrašomas </w:t>
      </w:r>
      <w:r w:rsidR="00B57482" w:rsidRPr="00A63E3F">
        <w:rPr>
          <w:rFonts w:ascii="Calibri Light" w:hAnsi="Calibri Light" w:cs="Calibri Light"/>
          <w:lang w:val="lt-LT"/>
        </w:rPr>
        <w:t>t</w:t>
      </w:r>
      <w:r w:rsidR="00232946" w:rsidRPr="00A63E3F">
        <w:rPr>
          <w:rFonts w:ascii="Calibri Light" w:hAnsi="Calibri Light" w:cs="Calibri Light"/>
          <w:lang w:val="lt-LT"/>
        </w:rPr>
        <w:t>iekėjas, kurio pasiūlymas pateiktas anksčiausiai.</w:t>
      </w:r>
    </w:p>
    <w:p w14:paraId="5DDCA0EB" w14:textId="1F791CFB" w:rsidR="006B2576" w:rsidRPr="00A63E3F" w:rsidRDefault="00232946" w:rsidP="00E22BDA">
      <w:pPr>
        <w:pStyle w:val="ListParagraph"/>
        <w:tabs>
          <w:tab w:val="left" w:pos="284"/>
        </w:tabs>
        <w:spacing w:before="60" w:after="60" w:line="240" w:lineRule="auto"/>
        <w:ind w:left="142" w:hanging="497"/>
        <w:contextualSpacing w:val="0"/>
        <w:rPr>
          <w:rFonts w:ascii="Calibri Light" w:hAnsi="Calibri Light" w:cs="Calibri Light"/>
          <w:lang w:val="lt-LT"/>
        </w:rPr>
      </w:pPr>
      <w:r w:rsidRPr="00A63E3F">
        <w:rPr>
          <w:rFonts w:ascii="Calibri Light" w:hAnsi="Calibri Light" w:cs="Calibri Light"/>
          <w:lang w:val="lt-LT"/>
        </w:rPr>
        <w:lastRenderedPageBreak/>
        <w:t xml:space="preserve">b) ekonomiškai naudingiausio pasiūlymo vertinimo kriterijaus atveju – ekonominio naudingumo mažėjimo tvarka. Jeigu ekonomiškai naudingiausio pasiūlymo atveju kelių pateiktų pasiūlymų ekonominis naudingumas yra vienodas, nustatant pasiūlymų eilę pirmesnis į šią eilę įrašomas </w:t>
      </w:r>
      <w:r w:rsidR="00B57482" w:rsidRPr="00A63E3F">
        <w:rPr>
          <w:rFonts w:ascii="Calibri Light" w:hAnsi="Calibri Light" w:cs="Calibri Light"/>
          <w:lang w:val="lt-LT"/>
        </w:rPr>
        <w:t>t</w:t>
      </w:r>
      <w:r w:rsidRPr="00A63E3F">
        <w:rPr>
          <w:rFonts w:ascii="Calibri Light" w:hAnsi="Calibri Light" w:cs="Calibri Light"/>
          <w:lang w:val="lt-LT"/>
        </w:rPr>
        <w:t>iekėjas, kurio pasiūlymas pateiktas anksčiausiai.</w:t>
      </w:r>
    </w:p>
    <w:p w14:paraId="7403ADAC" w14:textId="18F38A17" w:rsidR="00433762" w:rsidRPr="00A63E3F" w:rsidRDefault="00232946" w:rsidP="00E22BDA">
      <w:pPr>
        <w:pStyle w:val="ListParagraph"/>
        <w:numPr>
          <w:ilvl w:val="1"/>
          <w:numId w:val="24"/>
        </w:numPr>
        <w:tabs>
          <w:tab w:val="left" w:pos="284"/>
          <w:tab w:val="left" w:pos="426"/>
        </w:tabs>
        <w:spacing w:before="60" w:after="60" w:line="240" w:lineRule="auto"/>
        <w:ind w:left="-207" w:hanging="497"/>
        <w:contextualSpacing w:val="0"/>
        <w:rPr>
          <w:rFonts w:ascii="Calibri Light" w:hAnsi="Calibri Light" w:cs="Calibri Light"/>
          <w:lang w:val="lt-LT"/>
        </w:rPr>
      </w:pPr>
      <w:r w:rsidRPr="00A63E3F">
        <w:rPr>
          <w:rFonts w:ascii="Calibri Light" w:hAnsi="Calibri Light" w:cs="Calibri Light"/>
          <w:lang w:val="lt-LT"/>
        </w:rPr>
        <w:t xml:space="preserve">Laimėjusiu pripažįstamas pasiūlymas, įrašytas pirmuoju </w:t>
      </w:r>
      <w:r w:rsidR="00A269A9" w:rsidRPr="00A63E3F">
        <w:rPr>
          <w:rFonts w:ascii="Calibri Light" w:hAnsi="Calibri Light" w:cs="Calibri Light"/>
          <w:lang w:val="lt-LT"/>
        </w:rPr>
        <w:t xml:space="preserve">nustatytoje </w:t>
      </w:r>
      <w:r w:rsidRPr="00A63E3F">
        <w:rPr>
          <w:rFonts w:ascii="Calibri Light" w:hAnsi="Calibri Light" w:cs="Calibri Light"/>
          <w:lang w:val="lt-LT"/>
        </w:rPr>
        <w:t>pasiūlymų eilėje</w:t>
      </w:r>
      <w:r w:rsidR="006A3890" w:rsidRPr="00A63E3F">
        <w:rPr>
          <w:rFonts w:ascii="Calibri Light" w:hAnsi="Calibri Light" w:cs="Calibri Light"/>
          <w:lang w:val="lt-LT"/>
        </w:rPr>
        <w:t>.</w:t>
      </w:r>
    </w:p>
    <w:p w14:paraId="7DA36921" w14:textId="77777777" w:rsidR="00433762" w:rsidRPr="00A63E3F" w:rsidRDefault="00433762" w:rsidP="00433762">
      <w:pPr>
        <w:pStyle w:val="Heading1"/>
        <w:numPr>
          <w:ilvl w:val="0"/>
          <w:numId w:val="24"/>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t>SUTARTIS</w:t>
      </w:r>
    </w:p>
    <w:p w14:paraId="01051F49" w14:textId="77777777" w:rsidR="00433762" w:rsidRPr="00A63E3F" w:rsidRDefault="00433762" w:rsidP="00433762">
      <w:pPr>
        <w:spacing w:before="60" w:after="60" w:line="120" w:lineRule="auto"/>
        <w:ind w:left="142"/>
        <w:rPr>
          <w:rFonts w:ascii="Calibri Light" w:hAnsi="Calibri Light" w:cs="Calibri Light"/>
          <w:lang w:val="lt-LT"/>
        </w:rPr>
      </w:pPr>
    </w:p>
    <w:p w14:paraId="3C8DF695" w14:textId="18C73330" w:rsidR="00433762" w:rsidRPr="00A63E3F" w:rsidRDefault="00433762" w:rsidP="00E22BDA">
      <w:pPr>
        <w:pStyle w:val="ListParagraph"/>
        <w:numPr>
          <w:ilvl w:val="1"/>
          <w:numId w:val="24"/>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Sutarties projektą parengia</w:t>
      </w:r>
      <w:r w:rsidR="00A63E3F">
        <w:rPr>
          <w:rFonts w:ascii="Calibri Light" w:hAnsi="Calibri Light" w:cs="Calibri Light"/>
          <w:lang w:val="lt-LT"/>
        </w:rPr>
        <w:t xml:space="preserve"> arba patikslina</w:t>
      </w:r>
      <w:r w:rsidRPr="00A63E3F">
        <w:rPr>
          <w:rFonts w:ascii="Calibri Light" w:hAnsi="Calibri Light" w:cs="Calibri Light"/>
          <w:lang w:val="lt-LT"/>
        </w:rPr>
        <w:t xml:space="preserve"> </w:t>
      </w:r>
      <w:r w:rsidR="00A63E3F">
        <w:rPr>
          <w:rFonts w:ascii="Calibri Light" w:hAnsi="Calibri Light" w:cs="Calibri Light"/>
          <w:lang w:val="lt-LT"/>
        </w:rPr>
        <w:t>Ištekių agentūros</w:t>
      </w:r>
      <w:r w:rsidRPr="00A63E3F">
        <w:rPr>
          <w:rFonts w:ascii="Calibri Light" w:hAnsi="Calibri Light" w:cs="Calibri Light"/>
          <w:lang w:val="lt-LT"/>
        </w:rPr>
        <w:t xml:space="preserve"> Teisės skyrius.</w:t>
      </w:r>
    </w:p>
    <w:p w14:paraId="2D397B69" w14:textId="77777777" w:rsidR="00433762" w:rsidRPr="00A63E3F" w:rsidRDefault="00433762" w:rsidP="00E22BDA">
      <w:pPr>
        <w:pStyle w:val="ListParagraph"/>
        <w:numPr>
          <w:ilvl w:val="1"/>
          <w:numId w:val="24"/>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PO sudaryti Sutartį siūlo tam tiekėjui, kurio pasiūlymas pripažintas laimėjusiu. Tiekėjas sudaryti Sutartį kviečiamas raštu. Laimėjęs dalyvis privalo pasirašyti Sutartį per PO nurodytą terminą. Sutarčiai pasirašyti laikas nustatomas atskiru pranešimu.</w:t>
      </w:r>
    </w:p>
    <w:p w14:paraId="3D6CB1C1" w14:textId="2275119B" w:rsidR="002F7E9E" w:rsidRPr="00A63E3F" w:rsidRDefault="002F7E9E" w:rsidP="00E22BDA">
      <w:pPr>
        <w:pStyle w:val="ListParagraph"/>
        <w:numPr>
          <w:ilvl w:val="1"/>
          <w:numId w:val="24"/>
        </w:numPr>
        <w:tabs>
          <w:tab w:val="left" w:pos="284"/>
        </w:tabs>
        <w:spacing w:before="60" w:after="60" w:line="240" w:lineRule="auto"/>
        <w:ind w:left="142" w:hanging="709"/>
        <w:rPr>
          <w:rFonts w:ascii="Calibri Light" w:hAnsi="Calibri Light" w:cs="Calibri Light"/>
          <w:lang w:val="lt-LT"/>
        </w:rPr>
      </w:pPr>
      <w:r w:rsidRPr="00A63E3F">
        <w:rPr>
          <w:rFonts w:ascii="Calibri Light" w:hAnsi="Calibri Light" w:cs="Calibri Light"/>
          <w:lang w:val="lt-LT"/>
        </w:rPr>
        <w:t xml:space="preserve">Pirkimo sutartis sudaroma nedelsiant, bet ne anksčiau, negu pasibaigė pirkimo sutarties sudarymo atidėjimo terminas, </w:t>
      </w:r>
      <w:r w:rsidR="00C11506" w:rsidRPr="00A63E3F">
        <w:rPr>
          <w:rFonts w:ascii="Calibri Light" w:hAnsi="Calibri Light" w:cs="Calibri Light"/>
          <w:lang w:val="lt-LT"/>
        </w:rPr>
        <w:t>nustatytas vadovaujantis VP</w:t>
      </w:r>
      <w:r w:rsidR="00483E4D" w:rsidRPr="00A63E3F">
        <w:rPr>
          <w:rFonts w:ascii="Calibri Light" w:hAnsi="Calibri Light" w:cs="Calibri Light"/>
          <w:lang w:val="lt-LT"/>
        </w:rPr>
        <w:t>A</w:t>
      </w:r>
      <w:r w:rsidR="00C11506" w:rsidRPr="00A63E3F">
        <w:rPr>
          <w:rFonts w:ascii="Calibri Light" w:hAnsi="Calibri Light" w:cs="Calibri Light"/>
          <w:lang w:val="lt-LT"/>
        </w:rPr>
        <w:t>GSSĮ 52 str. 7 d. nuostatomis</w:t>
      </w:r>
      <w:r w:rsidRPr="00A63E3F">
        <w:rPr>
          <w:rFonts w:ascii="Calibri Light" w:hAnsi="Calibri Light" w:cs="Calibri Light"/>
          <w:lang w:val="lt-LT"/>
        </w:rPr>
        <w:t>.</w:t>
      </w:r>
      <w:r w:rsidR="00523CF9" w:rsidRPr="00A63E3F">
        <w:rPr>
          <w:rFonts w:ascii="Calibri Light" w:hAnsi="Calibri Light" w:cs="Calibri Light"/>
          <w:lang w:val="lt-LT"/>
        </w:rPr>
        <w:t xml:space="preserve"> Sutarties sudarymo atidėjimo terminas gali būti netaikomas, kai vienintelis suinteresuotas dalyvis yra tas, su kuriuo sudaroma Sutartis, ir nėra suinteresuotų kandidatų arba sutartis sudaroma preliminariosios sutarties pagrindu.</w:t>
      </w:r>
    </w:p>
    <w:p w14:paraId="114042D0" w14:textId="1B26D547" w:rsidR="00433762" w:rsidRPr="00A63E3F" w:rsidRDefault="00A269A9" w:rsidP="00E22BDA">
      <w:pPr>
        <w:pStyle w:val="ListParagraph"/>
        <w:numPr>
          <w:ilvl w:val="1"/>
          <w:numId w:val="24"/>
        </w:numPr>
        <w:tabs>
          <w:tab w:val="left" w:pos="284"/>
        </w:tabs>
        <w:spacing w:before="60" w:after="60" w:line="240" w:lineRule="auto"/>
        <w:ind w:hanging="709"/>
        <w:contextualSpacing w:val="0"/>
        <w:rPr>
          <w:rFonts w:ascii="Calibri Light" w:hAnsi="Calibri Light" w:cs="Calibri Light"/>
          <w:lang w:val="lt-LT"/>
        </w:rPr>
      </w:pPr>
      <w:r w:rsidRPr="00A63E3F">
        <w:rPr>
          <w:rFonts w:ascii="Calibri Light" w:hAnsi="Calibri Light" w:cs="Calibri Light"/>
          <w:lang w:val="lt-LT"/>
        </w:rPr>
        <w:t>Jeigu tiekėjas , kuriam buvo pasiūlyta sudaryti Sutartį, raštu atsisako ją sudaryti arba iki PO nurodyto laiko nepasirašo Sutarties, arba atsisako sudaryti Sutartį VPAGSSĮ ir PD nustatytomis sąlygomis, laikoma, kad jis atsisakė sudaryti Sutartį. Tokiu atveju arba jeigu tiekėjas iki perkančiosios organizacijos nurodyto termino nepateikia sutarties įvykdymo užtikrinimą patvirtinančio dokumento [jeigu SS toks nurodytas] arba neįvykdo kitų pirkimo sutartyje nustatytų jos įsigaliojimo sąlygų, PO siūlo sudaryti Sutartį tiekėjui, kurio pasiūlymas pagal nustatytą pasiūlymų eilę yra pirmas po tiekėjo, atsisakiusio sudaryti Sutartį, nepateikusio pirkimo sutarties įvykdymo užtikrinimo ar neįvykdžiusio kitų pirkimo sutarties įsigaliojimo sąlygų, vadovaudamasi VPAGSSĮ 28 straipsnio nuostatomis, PD nustatytais kriterijais ir tvarka. Šiuo atveju, prieš siūlant sudaryti Sutartį, bus įvertinti duomenys apie SS nustatytų sąlygų, kuriomis draudžiamas ir ribojamas tiekėjo dalyvavimas pirkime, nebuvimą ir tiekėjo atitiktį SS nustatytiems kvalifikacijos reikalavimams</w:t>
      </w:r>
      <w:r w:rsidR="00433762" w:rsidRPr="00A63E3F">
        <w:rPr>
          <w:rFonts w:ascii="Calibri Light" w:hAnsi="Calibri Light" w:cs="Calibri Light"/>
          <w:lang w:val="lt-LT"/>
        </w:rPr>
        <w:t>.</w:t>
      </w:r>
    </w:p>
    <w:p w14:paraId="694FECF8" w14:textId="77777777" w:rsidR="00433762" w:rsidRPr="00A63E3F" w:rsidRDefault="00433762" w:rsidP="00E22BDA">
      <w:pPr>
        <w:pStyle w:val="ListParagraph"/>
        <w:numPr>
          <w:ilvl w:val="1"/>
          <w:numId w:val="24"/>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Atsiskaitant už prekę, paslaugą ar darbus negali būti taikomi Sutartyje/Pasiūlyme nenumatyti mokesčiai ar kainos.</w:t>
      </w:r>
    </w:p>
    <w:p w14:paraId="3A42C3E8" w14:textId="64067F9E" w:rsidR="00433762" w:rsidRPr="00A63E3F" w:rsidRDefault="00433762" w:rsidP="00E22BDA">
      <w:pPr>
        <w:pStyle w:val="ListParagraph"/>
        <w:numPr>
          <w:ilvl w:val="1"/>
          <w:numId w:val="24"/>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Sudarant Sutartį, joje negali būti keičiama laimėjusio tiekėjo pasiūlymo kaina,</w:t>
      </w:r>
      <w:r w:rsidR="00A269A9" w:rsidRPr="00A63E3F">
        <w:rPr>
          <w:rFonts w:ascii="Calibri Light" w:hAnsi="Calibri Light" w:cs="Calibri Light"/>
          <w:lang w:val="lt-LT"/>
        </w:rPr>
        <w:t xml:space="preserve"> atsižvelgiant į konkrečiame pirkime taikomą kainodaros metodą,</w:t>
      </w:r>
      <w:r w:rsidRPr="00A63E3F">
        <w:rPr>
          <w:rFonts w:ascii="Calibri Light" w:hAnsi="Calibri Light" w:cs="Calibri Light"/>
          <w:lang w:val="lt-LT"/>
        </w:rPr>
        <w:t xml:space="preserve"> ar kitos sąlygos ir PD bei pasiūlyme nustatytos pirkimo sąlygos.</w:t>
      </w:r>
    </w:p>
    <w:p w14:paraId="2E625EA5" w14:textId="77777777" w:rsidR="00433762" w:rsidRPr="00A63E3F" w:rsidRDefault="00433762" w:rsidP="00E22BDA">
      <w:pPr>
        <w:pStyle w:val="ListParagraph"/>
        <w:numPr>
          <w:ilvl w:val="1"/>
          <w:numId w:val="24"/>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SS nurodytos pagrindinės Sutarties nuostatos arba pridėtas Sutarties projektas.</w:t>
      </w:r>
    </w:p>
    <w:p w14:paraId="350158F8" w14:textId="58527D0B" w:rsidR="00433762" w:rsidRPr="00A63E3F" w:rsidRDefault="00433762" w:rsidP="004D4C9A">
      <w:pPr>
        <w:pStyle w:val="ListParagraph"/>
        <w:numPr>
          <w:ilvl w:val="1"/>
          <w:numId w:val="24"/>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 xml:space="preserve">PO turi teisę siūlyti tiekėjui Sutartį sudaryti pasirašant </w:t>
      </w:r>
      <w:r w:rsidRPr="00A63E3F">
        <w:rPr>
          <w:rFonts w:ascii="Calibri Light" w:hAnsi="Calibri Light" w:cs="Calibri Light"/>
          <w:bCs/>
          <w:lang w:val="lt-LT"/>
        </w:rPr>
        <w:t>elektroniniu būdu (pasirašant kvalifikuotu elektroniniu parašu).</w:t>
      </w:r>
    </w:p>
    <w:p w14:paraId="5B46D677" w14:textId="2695CCCD" w:rsidR="00561F8C" w:rsidRPr="00A63E3F" w:rsidRDefault="00F12913" w:rsidP="00433762">
      <w:pPr>
        <w:pStyle w:val="Heading1"/>
        <w:numPr>
          <w:ilvl w:val="0"/>
          <w:numId w:val="24"/>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846"/>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t>PIRKIMO NUTRAUKIMAS</w:t>
      </w:r>
    </w:p>
    <w:p w14:paraId="479E7815" w14:textId="77777777" w:rsidR="00561F8C" w:rsidRPr="00A63E3F" w:rsidRDefault="00561F8C" w:rsidP="00561F8C">
      <w:pPr>
        <w:spacing w:before="60" w:after="60" w:line="120" w:lineRule="auto"/>
        <w:rPr>
          <w:rFonts w:ascii="Calibri Light" w:hAnsi="Calibri Light" w:cs="Calibri Light"/>
          <w:lang w:val="lt-LT"/>
        </w:rPr>
      </w:pPr>
    </w:p>
    <w:p w14:paraId="3F9228DE" w14:textId="4C7E4EE7" w:rsidR="00F12913" w:rsidRPr="00A63E3F" w:rsidRDefault="00F12913" w:rsidP="006C383C">
      <w:pPr>
        <w:pStyle w:val="ListParagraph"/>
        <w:numPr>
          <w:ilvl w:val="1"/>
          <w:numId w:val="24"/>
        </w:numPr>
        <w:tabs>
          <w:tab w:val="left" w:pos="284"/>
        </w:tabs>
        <w:spacing w:before="60" w:after="60" w:line="240" w:lineRule="auto"/>
        <w:ind w:hanging="780"/>
        <w:rPr>
          <w:rFonts w:ascii="Calibri Light" w:hAnsi="Calibri Light" w:cs="Calibri Light"/>
          <w:lang w:val="lt-LT"/>
        </w:rPr>
      </w:pPr>
      <w:r w:rsidRPr="00A63E3F">
        <w:rPr>
          <w:rFonts w:ascii="Calibri Light" w:hAnsi="Calibri Light" w:cs="Calibri Light"/>
          <w:lang w:val="lt-LT"/>
        </w:rPr>
        <w:t>Komisija nutraukia</w:t>
      </w:r>
      <w:r w:rsidR="002F7E9E" w:rsidRPr="00A63E3F">
        <w:rPr>
          <w:rFonts w:ascii="Calibri Light" w:hAnsi="Calibri Light" w:cs="Calibri Light"/>
          <w:lang w:val="lt-LT"/>
        </w:rPr>
        <w:t xml:space="preserve"> </w:t>
      </w:r>
      <w:r w:rsidR="006B14AB" w:rsidRPr="00A63E3F">
        <w:rPr>
          <w:rFonts w:ascii="Calibri Light" w:hAnsi="Calibri Light" w:cs="Calibri Light"/>
          <w:lang w:val="lt-LT"/>
        </w:rPr>
        <w:t xml:space="preserve">pradėtas pirkimo procedūras </w:t>
      </w:r>
      <w:r w:rsidR="006B14AB" w:rsidRPr="00A63E3F">
        <w:rPr>
          <w:rFonts w:ascii="Calibri Light" w:hAnsi="Calibri Light" w:cs="Calibri Light"/>
          <w:bCs/>
          <w:lang w:val="lt-LT"/>
        </w:rPr>
        <w:t>jeigu buvo pažeisti VPAGSSĮ 6 straipsnio 1 dalyje nustatyti principai ir šios padėties negalima ištaisyti.</w:t>
      </w:r>
    </w:p>
    <w:p w14:paraId="5E11CFA0" w14:textId="436E398D" w:rsidR="00F12913" w:rsidRPr="00A63E3F" w:rsidRDefault="006B14AB" w:rsidP="006C383C">
      <w:pPr>
        <w:pStyle w:val="ListParagraph"/>
        <w:numPr>
          <w:ilvl w:val="1"/>
          <w:numId w:val="24"/>
        </w:numPr>
        <w:tabs>
          <w:tab w:val="left" w:pos="284"/>
        </w:tabs>
        <w:spacing w:before="60" w:after="60" w:line="240" w:lineRule="auto"/>
        <w:ind w:hanging="780"/>
        <w:contextualSpacing w:val="0"/>
        <w:rPr>
          <w:rFonts w:ascii="Calibri Light" w:hAnsi="Calibri Light" w:cs="Calibri Light"/>
          <w:lang w:val="lt-LT"/>
        </w:rPr>
      </w:pPr>
      <w:r w:rsidRPr="00A63E3F">
        <w:rPr>
          <w:rFonts w:ascii="Calibri Light" w:hAnsi="Calibri Light" w:cs="Calibri Light"/>
          <w:bCs/>
          <w:lang w:val="lt-LT"/>
        </w:rPr>
        <w:t>Komisija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12913" w:rsidRPr="00A63E3F">
        <w:rPr>
          <w:rFonts w:ascii="Calibri Light" w:hAnsi="Calibri Light" w:cs="Calibri Light"/>
          <w:lang w:val="lt-LT"/>
        </w:rPr>
        <w:t>.</w:t>
      </w:r>
    </w:p>
    <w:p w14:paraId="39EFA850" w14:textId="6EAF9052" w:rsidR="006B14AB" w:rsidRPr="00A63E3F" w:rsidRDefault="006B14AB" w:rsidP="006C383C">
      <w:pPr>
        <w:pStyle w:val="ListParagraph"/>
        <w:numPr>
          <w:ilvl w:val="1"/>
          <w:numId w:val="24"/>
        </w:numPr>
        <w:tabs>
          <w:tab w:val="left" w:pos="284"/>
        </w:tabs>
        <w:spacing w:before="60" w:after="60" w:line="240" w:lineRule="auto"/>
        <w:ind w:hanging="780"/>
        <w:contextualSpacing w:val="0"/>
        <w:rPr>
          <w:rFonts w:ascii="Calibri Light" w:hAnsi="Calibri Light" w:cs="Calibri Light"/>
          <w:lang w:val="lt-LT"/>
        </w:rPr>
      </w:pPr>
      <w:r w:rsidRPr="00A63E3F">
        <w:rPr>
          <w:rFonts w:ascii="Calibri Light" w:hAnsi="Calibri Light" w:cs="Calibri Light"/>
          <w:lang w:val="lt-LT"/>
        </w:rPr>
        <w:t>Nutraukus pirkimo procedūras apie tai pranešama visiems paraiškas/pasiūlymus pateikusiems (iki nustatyto termino pabaigos – pirkime CVP IS užsiregistravusiems) tiekėjams. Nutraukimo atveju neatlyginami jokie patirti nuostoliai.</w:t>
      </w:r>
    </w:p>
    <w:p w14:paraId="6C205CAF" w14:textId="77777777" w:rsidR="00FF38D2" w:rsidRPr="00A63E3F" w:rsidRDefault="00FF38D2" w:rsidP="00FF38D2">
      <w:pPr>
        <w:pStyle w:val="Heading1"/>
        <w:numPr>
          <w:ilvl w:val="0"/>
          <w:numId w:val="24"/>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rPr>
          <w:rFonts w:ascii="Calibri Light" w:hAnsi="Calibri Light" w:cs="Calibri Light"/>
          <w:caps w:val="0"/>
          <w:color w:val="365F91" w:themeColor="accent1" w:themeShade="BF"/>
          <w:sz w:val="22"/>
          <w:szCs w:val="22"/>
          <w:lang w:val="lt-LT"/>
        </w:rPr>
      </w:pPr>
      <w:r w:rsidRPr="00A63E3F">
        <w:rPr>
          <w:rFonts w:ascii="Calibri Light" w:hAnsi="Calibri Light" w:cs="Calibri Light"/>
          <w:caps w:val="0"/>
          <w:color w:val="365F91" w:themeColor="accent1" w:themeShade="BF"/>
          <w:sz w:val="22"/>
          <w:szCs w:val="22"/>
          <w:lang w:val="lt-LT"/>
        </w:rPr>
        <w:t>KITA INFORMACIJA</w:t>
      </w:r>
    </w:p>
    <w:p w14:paraId="4E27E8F2" w14:textId="5854FDFC" w:rsidR="00FF38D2" w:rsidRPr="00A63E3F" w:rsidRDefault="00F12913" w:rsidP="00D46807">
      <w:pPr>
        <w:pStyle w:val="ListParagraph"/>
        <w:numPr>
          <w:ilvl w:val="1"/>
          <w:numId w:val="24"/>
        </w:numPr>
        <w:tabs>
          <w:tab w:val="left" w:pos="284"/>
        </w:tabs>
        <w:spacing w:before="60" w:after="60" w:line="240" w:lineRule="auto"/>
        <w:ind w:left="142" w:hanging="704"/>
        <w:contextualSpacing w:val="0"/>
        <w:rPr>
          <w:rFonts w:ascii="Calibri Light" w:hAnsi="Calibri Light" w:cs="Calibri Light"/>
          <w:lang w:val="lt-LT"/>
        </w:rPr>
      </w:pPr>
      <w:r w:rsidRPr="00A63E3F">
        <w:rPr>
          <w:rFonts w:ascii="Calibri Light" w:hAnsi="Calibri Light" w:cs="Calibri Light"/>
          <w:lang w:val="lt-LT"/>
        </w:rPr>
        <w:t xml:space="preserve">Komisija </w:t>
      </w:r>
      <w:r w:rsidR="00FF38D2" w:rsidRPr="00A63E3F">
        <w:rPr>
          <w:rFonts w:ascii="Calibri Light" w:hAnsi="Calibri Light" w:cs="Calibri Light"/>
          <w:lang w:val="lt-LT"/>
        </w:rPr>
        <w:t>tiekėjus apie pirkimo procedūrų rezultatus informuoja VP</w:t>
      </w:r>
      <w:r w:rsidR="00483E4D" w:rsidRPr="00A63E3F">
        <w:rPr>
          <w:rFonts w:ascii="Calibri Light" w:hAnsi="Calibri Light" w:cs="Calibri Light"/>
          <w:lang w:val="lt-LT"/>
        </w:rPr>
        <w:t>A</w:t>
      </w:r>
      <w:r w:rsidR="00FF38D2" w:rsidRPr="00A63E3F">
        <w:rPr>
          <w:rFonts w:ascii="Calibri Light" w:hAnsi="Calibri Light" w:cs="Calibri Light"/>
          <w:lang w:val="lt-LT"/>
        </w:rPr>
        <w:t xml:space="preserve">GSSĮ 47 str. nustatyta tvarka. </w:t>
      </w:r>
      <w:r w:rsidR="006B14AB" w:rsidRPr="00A63E3F">
        <w:rPr>
          <w:rFonts w:ascii="Calibri Light" w:hAnsi="Calibri Light" w:cs="Calibri Light"/>
          <w:lang w:val="lt-LT"/>
        </w:rPr>
        <w:t>Komisija supažindindama su šia informacija negali atskleisti tiekėjų pasiūlyme esančios konfidencialios informacijos, kurią kandidatai ar dalyviai nurodė kaip konfidencialią nepažeisdami VPAGSSĮ 13 straipsnio 2 dalies nuostatų</w:t>
      </w:r>
      <w:r w:rsidR="00D46807" w:rsidRPr="00A63E3F">
        <w:rPr>
          <w:rFonts w:ascii="Calibri Light" w:hAnsi="Calibri Light" w:cs="Calibri Light"/>
          <w:lang w:val="lt-LT"/>
        </w:rPr>
        <w:t>.</w:t>
      </w:r>
    </w:p>
    <w:p w14:paraId="24237AC3" w14:textId="00F89EF0" w:rsidR="00561F8C" w:rsidRPr="00A63E3F" w:rsidRDefault="00561F8C" w:rsidP="00FF38D2">
      <w:pPr>
        <w:pStyle w:val="ListParagraph"/>
        <w:numPr>
          <w:ilvl w:val="1"/>
          <w:numId w:val="24"/>
        </w:numPr>
        <w:tabs>
          <w:tab w:val="left" w:pos="284"/>
        </w:tabs>
        <w:spacing w:before="60" w:after="60" w:line="240" w:lineRule="auto"/>
        <w:ind w:hanging="780"/>
        <w:contextualSpacing w:val="0"/>
        <w:rPr>
          <w:rFonts w:ascii="Calibri Light" w:hAnsi="Calibri Light" w:cs="Calibri Light"/>
          <w:lang w:val="lt-LT"/>
        </w:rPr>
      </w:pPr>
      <w:r w:rsidRPr="00A63E3F">
        <w:rPr>
          <w:rFonts w:ascii="Calibri Light" w:hAnsi="Calibri Light" w:cs="Calibri Light"/>
          <w:lang w:val="lt-LT"/>
        </w:rPr>
        <w:t>Tiekėjas, kuris mano, kad vykdytojas</w:t>
      </w:r>
      <w:r w:rsidRPr="00A63E3F" w:rsidDel="00060639">
        <w:rPr>
          <w:rFonts w:ascii="Calibri Light" w:hAnsi="Calibri Light" w:cs="Calibri Light"/>
          <w:lang w:val="lt-LT"/>
        </w:rPr>
        <w:t xml:space="preserve"> </w:t>
      </w:r>
      <w:r w:rsidRPr="00A63E3F">
        <w:rPr>
          <w:rFonts w:ascii="Calibri Light" w:hAnsi="Calibri Light" w:cs="Calibri Light"/>
          <w:lang w:val="lt-LT"/>
        </w:rPr>
        <w:t>nesilaikė VP</w:t>
      </w:r>
      <w:r w:rsidR="00483E4D" w:rsidRPr="00A63E3F">
        <w:rPr>
          <w:rFonts w:ascii="Calibri Light" w:hAnsi="Calibri Light" w:cs="Calibri Light"/>
          <w:lang w:val="lt-LT"/>
        </w:rPr>
        <w:t>A</w:t>
      </w:r>
      <w:r w:rsidRPr="00A63E3F">
        <w:rPr>
          <w:rFonts w:ascii="Calibri Light" w:hAnsi="Calibri Light" w:cs="Calibri Light"/>
          <w:lang w:val="lt-LT"/>
        </w:rPr>
        <w:t xml:space="preserve">GSSĮ reikalavimų ir tuo pažeidė ar pažeis jo teisėtus interesus, turi teisę iki Sutarties sudarymo pareikšti pretenziją </w:t>
      </w:r>
      <w:r w:rsidR="00B01906" w:rsidRPr="00A63E3F">
        <w:rPr>
          <w:rFonts w:ascii="Calibri Light" w:hAnsi="Calibri Light" w:cs="Calibri Light"/>
          <w:lang w:val="lt-LT"/>
        </w:rPr>
        <w:t>PO</w:t>
      </w:r>
      <w:r w:rsidRPr="00A63E3F" w:rsidDel="006B1C1F">
        <w:rPr>
          <w:rFonts w:ascii="Calibri Light" w:hAnsi="Calibri Light" w:cs="Calibri Light"/>
          <w:lang w:val="lt-LT"/>
        </w:rPr>
        <w:t xml:space="preserve"> </w:t>
      </w:r>
      <w:r w:rsidRPr="00A63E3F">
        <w:rPr>
          <w:rFonts w:ascii="Calibri Light" w:hAnsi="Calibri Light" w:cs="Calibri Light"/>
          <w:lang w:val="lt-LT"/>
        </w:rPr>
        <w:t>dėl jos veiksmų ar priimtų sprendimų. Ginčų nagrinėjimo tvarka numatyta VP</w:t>
      </w:r>
      <w:r w:rsidR="00483E4D" w:rsidRPr="00A63E3F">
        <w:rPr>
          <w:rFonts w:ascii="Calibri Light" w:hAnsi="Calibri Light" w:cs="Calibri Light"/>
          <w:lang w:val="lt-LT"/>
        </w:rPr>
        <w:t>A</w:t>
      </w:r>
      <w:r w:rsidRPr="00A63E3F">
        <w:rPr>
          <w:rFonts w:ascii="Calibri Light" w:hAnsi="Calibri Light" w:cs="Calibri Light"/>
          <w:lang w:val="lt-LT"/>
        </w:rPr>
        <w:t>GSSĮ IV</w:t>
      </w:r>
      <w:r w:rsidR="000114EB" w:rsidRPr="00A63E3F">
        <w:rPr>
          <w:rFonts w:ascii="Calibri Light" w:hAnsi="Calibri Light" w:cs="Calibri Light"/>
          <w:lang w:val="lt-LT"/>
        </w:rPr>
        <w:t xml:space="preserve"> </w:t>
      </w:r>
      <w:r w:rsidRPr="00A63E3F">
        <w:rPr>
          <w:rFonts w:ascii="Calibri Light" w:hAnsi="Calibri Light" w:cs="Calibri Light"/>
          <w:lang w:val="lt-LT"/>
        </w:rPr>
        <w:t>skyriuje.</w:t>
      </w:r>
    </w:p>
    <w:p w14:paraId="09052011" w14:textId="77513882" w:rsidR="00315561" w:rsidRPr="00A63E3F" w:rsidRDefault="00561F8C" w:rsidP="00FF38D2">
      <w:pPr>
        <w:pStyle w:val="ListParagraph"/>
        <w:numPr>
          <w:ilvl w:val="1"/>
          <w:numId w:val="24"/>
        </w:numPr>
        <w:ind w:hanging="780"/>
        <w:rPr>
          <w:rFonts w:ascii="Calibri Light" w:hAnsi="Calibri Light" w:cs="Calibri Light"/>
          <w:lang w:val="lt-LT"/>
        </w:rPr>
      </w:pPr>
      <w:r w:rsidRPr="00A63E3F">
        <w:rPr>
          <w:rFonts w:ascii="Calibri Light" w:hAnsi="Calibri Light" w:cs="Calibri Light"/>
          <w:lang w:val="lt-LT"/>
        </w:rPr>
        <w:lastRenderedPageBreak/>
        <w:t xml:space="preserve">PO neatsako už CVP IS, kurią administruoja Viešųjų pirkimų tarnyba, sutrikimus ar kitus nenumatytus atvejus, dėl kurių pasiūlymai nebuvo gauti ar teikti pavėluotai. Atsižvelgiant į tai, </w:t>
      </w:r>
      <w:r w:rsidR="00B01906" w:rsidRPr="00A63E3F">
        <w:rPr>
          <w:rFonts w:ascii="Calibri Light" w:hAnsi="Calibri Light" w:cs="Calibri Light"/>
          <w:lang w:val="lt-LT"/>
        </w:rPr>
        <w:t>t</w:t>
      </w:r>
      <w:r w:rsidRPr="00A63E3F">
        <w:rPr>
          <w:rFonts w:ascii="Calibri Light" w:hAnsi="Calibri Light" w:cs="Calibri Light"/>
          <w:lang w:val="lt-LT"/>
        </w:rPr>
        <w:t>iekėjams siūloma rengti pasiūlymus taip, kad liktų pakankamai laiko jiems laiku ir tinkamai pateikti</w:t>
      </w:r>
      <w:r w:rsidR="00315561" w:rsidRPr="00A63E3F">
        <w:rPr>
          <w:rFonts w:ascii="Calibri Light" w:hAnsi="Calibri Light" w:cs="Calibri Light"/>
          <w:lang w:val="lt-LT"/>
        </w:rPr>
        <w:t>.</w:t>
      </w:r>
    </w:p>
    <w:p w14:paraId="26B378A4" w14:textId="5923F0E0" w:rsidR="00FF38D2" w:rsidRPr="00A63E3F" w:rsidRDefault="00315561" w:rsidP="00152FFD">
      <w:pPr>
        <w:pStyle w:val="ListParagraph"/>
        <w:numPr>
          <w:ilvl w:val="1"/>
          <w:numId w:val="24"/>
        </w:numPr>
        <w:tabs>
          <w:tab w:val="left" w:pos="284"/>
        </w:tabs>
        <w:spacing w:before="60" w:after="60" w:line="240" w:lineRule="auto"/>
        <w:ind w:left="142" w:hanging="709"/>
        <w:contextualSpacing w:val="0"/>
        <w:rPr>
          <w:rFonts w:ascii="Calibri Light" w:hAnsi="Calibri Light" w:cs="Calibri Light"/>
          <w:lang w:val="lt-LT"/>
        </w:rPr>
      </w:pPr>
      <w:r w:rsidRPr="00A63E3F">
        <w:rPr>
          <w:rFonts w:ascii="Calibri Light" w:hAnsi="Calibri Light" w:cs="Calibri Light"/>
          <w:lang w:val="lt-LT"/>
        </w:rPr>
        <w:t>Esant kokiems nors prieštaravimams ar neatitikimams tarp BS ir SS, pirmenybė teikiama SS. Esant kokiems nors prieštaravimams ar neatitikimams tarp SS ir TS, pirmenybė teikiama SS. Esant kokiems nors prieštaravimams ar neatitikimams tarp BS ir TS, pirmenybė teikiama TS</w:t>
      </w:r>
      <w:r w:rsidR="0014669E" w:rsidRPr="00A63E3F">
        <w:rPr>
          <w:rFonts w:ascii="Calibri Light" w:hAnsi="Calibri Light" w:cs="Calibri Light"/>
          <w:lang w:val="lt-LT"/>
        </w:rPr>
        <w:t>.</w:t>
      </w:r>
    </w:p>
    <w:p w14:paraId="47D6DC63" w14:textId="3621FD2E" w:rsidR="00F64268" w:rsidRPr="00A63E3F" w:rsidRDefault="007D484D" w:rsidP="00F64268">
      <w:pPr>
        <w:pStyle w:val="ListParagraph"/>
        <w:tabs>
          <w:tab w:val="left" w:pos="0"/>
          <w:tab w:val="left" w:pos="567"/>
        </w:tabs>
        <w:spacing w:before="60" w:after="60" w:line="240" w:lineRule="auto"/>
        <w:ind w:left="0"/>
        <w:contextualSpacing w:val="0"/>
        <w:jc w:val="center"/>
        <w:rPr>
          <w:rFonts w:ascii="Calibri Light" w:hAnsi="Calibri Light" w:cs="Calibri Light"/>
          <w:lang w:val="lt-LT"/>
        </w:rPr>
      </w:pPr>
      <w:r w:rsidRPr="00A63E3F">
        <w:rPr>
          <w:rFonts w:ascii="Calibri Light" w:hAnsi="Calibri Light" w:cs="Calibri Light"/>
          <w:lang w:val="lt-LT"/>
        </w:rPr>
        <w:t>___________________</w:t>
      </w:r>
    </w:p>
    <w:sectPr w:rsidR="00F64268" w:rsidRPr="00A63E3F" w:rsidSect="00615614">
      <w:headerReference w:type="default" r:id="rId22"/>
      <w:footerReference w:type="default" r:id="rId23"/>
      <w:pgSz w:w="11907" w:h="16839" w:code="9"/>
      <w:pgMar w:top="1134" w:right="567" w:bottom="1134"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1884" w14:textId="77777777" w:rsidR="006E6525" w:rsidRDefault="006E6525">
      <w:pPr>
        <w:spacing w:after="0" w:line="240" w:lineRule="auto"/>
      </w:pPr>
      <w:r>
        <w:separator/>
      </w:r>
    </w:p>
  </w:endnote>
  <w:endnote w:type="continuationSeparator" w:id="0">
    <w:p w14:paraId="7A398B1E" w14:textId="77777777" w:rsidR="006E6525" w:rsidRDefault="006E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054025" w:rsidRDefault="00054025" w:rsidP="003D5439">
            <w:pPr>
              <w:pStyle w:val="Footer"/>
              <w:ind w:right="-1"/>
              <w:jc w:val="right"/>
            </w:pPr>
            <w:r w:rsidRPr="003D5439">
              <w:rPr>
                <w:bCs/>
                <w:sz w:val="24"/>
                <w:szCs w:val="24"/>
              </w:rPr>
              <w:fldChar w:fldCharType="begin"/>
            </w:r>
            <w:r w:rsidRPr="003D5439">
              <w:rPr>
                <w:bCs/>
              </w:rPr>
              <w:instrText>PAGE</w:instrText>
            </w:r>
            <w:r w:rsidRPr="003D5439">
              <w:rPr>
                <w:bCs/>
                <w:sz w:val="24"/>
                <w:szCs w:val="24"/>
              </w:rPr>
              <w:fldChar w:fldCharType="separate"/>
            </w:r>
            <w:r w:rsidR="0075218D">
              <w:rPr>
                <w:bCs/>
                <w:noProof/>
              </w:rPr>
              <w:t>13</w:t>
            </w:r>
            <w:r w:rsidRPr="003D5439">
              <w:rPr>
                <w:bCs/>
                <w:sz w:val="24"/>
                <w:szCs w:val="24"/>
              </w:rPr>
              <w:fldChar w:fldCharType="end"/>
            </w:r>
            <w:r>
              <w:rPr>
                <w:lang w:val="lt-LT"/>
              </w:rPr>
              <w:t>/</w:t>
            </w:r>
            <w:r w:rsidRPr="003D5439">
              <w:rPr>
                <w:bCs/>
                <w:sz w:val="24"/>
                <w:szCs w:val="24"/>
              </w:rPr>
              <w:fldChar w:fldCharType="begin"/>
            </w:r>
            <w:r w:rsidRPr="003D5439">
              <w:rPr>
                <w:bCs/>
              </w:rPr>
              <w:instrText>NUMPAGES</w:instrText>
            </w:r>
            <w:r w:rsidRPr="003D5439">
              <w:rPr>
                <w:bCs/>
                <w:sz w:val="24"/>
                <w:szCs w:val="24"/>
              </w:rPr>
              <w:fldChar w:fldCharType="separate"/>
            </w:r>
            <w:r w:rsidR="0075218D">
              <w:rPr>
                <w:bCs/>
                <w:noProof/>
              </w:rPr>
              <w:t>13</w:t>
            </w:r>
            <w:r w:rsidRPr="003D5439">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AC71D" w14:textId="77777777" w:rsidR="006E6525" w:rsidRDefault="006E6525">
      <w:pPr>
        <w:spacing w:after="0" w:line="240" w:lineRule="auto"/>
      </w:pPr>
      <w:r>
        <w:separator/>
      </w:r>
    </w:p>
  </w:footnote>
  <w:footnote w:type="continuationSeparator" w:id="0">
    <w:p w14:paraId="0C204BE4" w14:textId="77777777" w:rsidR="006E6525" w:rsidRDefault="006E6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497EDAA6" w:rsidR="00054025" w:rsidRPr="00A63E3F" w:rsidRDefault="00A63E3F" w:rsidP="00990A11">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054025" w:rsidRPr="00A63E3F">
      <w:rPr>
        <w:rFonts w:ascii="Calibri Light" w:hAnsi="Calibri Light" w:cs="Calibri Light"/>
        <w:caps w:val="0"/>
        <w:color w:val="FFFFFF" w:themeColor="background1"/>
        <w:sz w:val="24"/>
        <w:szCs w:val="24"/>
        <w:lang w:val="lt-LT"/>
      </w:rPr>
      <w:t xml:space="preserve"> &gt;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110A5636"/>
    <w:multiLevelType w:val="multilevel"/>
    <w:tmpl w:val="2D160626"/>
    <w:lvl w:ilvl="0">
      <w:start w:val="13"/>
      <w:numFmt w:val="decimal"/>
      <w:lvlText w:val="%1"/>
      <w:lvlJc w:val="left"/>
      <w:pPr>
        <w:ind w:left="420" w:hanging="420"/>
      </w:pPr>
      <w:rPr>
        <w:rFonts w:hint="default"/>
      </w:rPr>
    </w:lvl>
    <w:lvl w:ilvl="1">
      <w:start w:val="1"/>
      <w:numFmt w:val="decimal"/>
      <w:lvlText w:val="%1.%2"/>
      <w:lvlJc w:val="left"/>
      <w:pPr>
        <w:ind w:left="213" w:hanging="420"/>
      </w:pPr>
      <w:rPr>
        <w:rFonts w:hint="default"/>
        <w:i w:val="0"/>
        <w:iCs/>
        <w:color w:val="000000" w:themeColor="text1"/>
      </w:rPr>
    </w:lvl>
    <w:lvl w:ilvl="2">
      <w:start w:val="1"/>
      <w:numFmt w:val="lowerLetter"/>
      <w:lvlText w:val="%3)"/>
      <w:lvlJc w:val="left"/>
      <w:pPr>
        <w:ind w:left="306" w:hanging="720"/>
      </w:pPr>
      <w:rPr>
        <w:rFonts w:ascii="Arial" w:eastAsiaTheme="minorEastAsia" w:hAnsi="Arial" w:cs="Arial"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6" w15:restartNumberingAfterBreak="0">
    <w:nsid w:val="14DD0D3F"/>
    <w:multiLevelType w:val="multilevel"/>
    <w:tmpl w:val="D088911A"/>
    <w:lvl w:ilvl="0">
      <w:start w:val="15"/>
      <w:numFmt w:val="decimal"/>
      <w:lvlText w:val="%1."/>
      <w:lvlJc w:val="left"/>
      <w:pPr>
        <w:ind w:left="660" w:hanging="660"/>
      </w:pPr>
      <w:rPr>
        <w:rFonts w:hint="default"/>
        <w:b/>
        <w:color w:val="365F91" w:themeColor="accent1" w:themeShade="BF"/>
      </w:rPr>
    </w:lvl>
    <w:lvl w:ilvl="1">
      <w:start w:val="6"/>
      <w:numFmt w:val="decimal"/>
      <w:lvlText w:val="%1.%2."/>
      <w:lvlJc w:val="left"/>
      <w:pPr>
        <w:ind w:left="513" w:hanging="720"/>
      </w:pPr>
      <w:rPr>
        <w:rFonts w:hint="default"/>
        <w:b w:val="0"/>
        <w:bCs/>
      </w:rPr>
    </w:lvl>
    <w:lvl w:ilvl="2">
      <w:start w:val="1"/>
      <w:numFmt w:val="decimal"/>
      <w:lvlText w:val="%1.%2.%3."/>
      <w:lvlJc w:val="left"/>
      <w:pPr>
        <w:ind w:left="306" w:hanging="720"/>
      </w:pPr>
      <w:rPr>
        <w:rFonts w:hint="default"/>
        <w:b w:val="0"/>
        <w:bCs/>
        <w:color w:val="000000" w:themeColor="text1"/>
      </w:rPr>
    </w:lvl>
    <w:lvl w:ilvl="3">
      <w:start w:val="1"/>
      <w:numFmt w:val="decimal"/>
      <w:lvlText w:val="%1.%2.%3.%4."/>
      <w:lvlJc w:val="left"/>
      <w:pPr>
        <w:ind w:left="459" w:hanging="1080"/>
      </w:pPr>
      <w:rPr>
        <w:rFonts w:hint="default"/>
        <w:b/>
      </w:rPr>
    </w:lvl>
    <w:lvl w:ilvl="4">
      <w:start w:val="1"/>
      <w:numFmt w:val="decimal"/>
      <w:lvlText w:val="%1.%2.%3.%4.%5."/>
      <w:lvlJc w:val="left"/>
      <w:pPr>
        <w:ind w:left="252" w:hanging="1080"/>
      </w:pPr>
      <w:rPr>
        <w:rFonts w:hint="default"/>
        <w:b/>
      </w:rPr>
    </w:lvl>
    <w:lvl w:ilvl="5">
      <w:start w:val="1"/>
      <w:numFmt w:val="decimal"/>
      <w:lvlText w:val="%1.%2.%3.%4.%5.%6."/>
      <w:lvlJc w:val="left"/>
      <w:pPr>
        <w:ind w:left="405" w:hanging="1440"/>
      </w:pPr>
      <w:rPr>
        <w:rFonts w:hint="default"/>
        <w:b/>
      </w:rPr>
    </w:lvl>
    <w:lvl w:ilvl="6">
      <w:start w:val="1"/>
      <w:numFmt w:val="decimal"/>
      <w:lvlText w:val="%1.%2.%3.%4.%5.%6.%7."/>
      <w:lvlJc w:val="left"/>
      <w:pPr>
        <w:ind w:left="198" w:hanging="1440"/>
      </w:pPr>
      <w:rPr>
        <w:rFonts w:hint="default"/>
        <w:b/>
      </w:rPr>
    </w:lvl>
    <w:lvl w:ilvl="7">
      <w:start w:val="1"/>
      <w:numFmt w:val="decimal"/>
      <w:lvlText w:val="%1.%2.%3.%4.%5.%6.%7.%8."/>
      <w:lvlJc w:val="left"/>
      <w:pPr>
        <w:ind w:left="351" w:hanging="1800"/>
      </w:pPr>
      <w:rPr>
        <w:rFonts w:hint="default"/>
        <w:b/>
      </w:rPr>
    </w:lvl>
    <w:lvl w:ilvl="8">
      <w:start w:val="1"/>
      <w:numFmt w:val="decimal"/>
      <w:lvlText w:val="%1.%2.%3.%4.%5.%6.%7.%8.%9."/>
      <w:lvlJc w:val="left"/>
      <w:pPr>
        <w:ind w:left="144" w:hanging="1800"/>
      </w:pPr>
      <w:rPr>
        <w:rFonts w:hint="default"/>
        <w:b/>
      </w:rPr>
    </w:lvl>
  </w:abstractNum>
  <w:abstractNum w:abstractNumId="7" w15:restartNumberingAfterBreak="0">
    <w:nsid w:val="191E4D53"/>
    <w:multiLevelType w:val="multilevel"/>
    <w:tmpl w:val="340CFD94"/>
    <w:lvl w:ilvl="0">
      <w:start w:val="17"/>
      <w:numFmt w:val="decimal"/>
      <w:lvlText w:val="%1"/>
      <w:lvlJc w:val="left"/>
      <w:pPr>
        <w:ind w:left="420" w:hanging="420"/>
      </w:pPr>
      <w:rPr>
        <w:rFonts w:hint="default"/>
      </w:rPr>
    </w:lvl>
    <w:lvl w:ilvl="1">
      <w:start w:val="1"/>
      <w:numFmt w:val="decimal"/>
      <w:lvlText w:val="%1.%2"/>
      <w:lvlJc w:val="left"/>
      <w:pPr>
        <w:ind w:left="213" w:hanging="420"/>
      </w:pPr>
      <w:rPr>
        <w:rFonts w:hint="default"/>
        <w:i w:val="0"/>
        <w:iCs/>
      </w:rPr>
    </w:lvl>
    <w:lvl w:ilvl="2">
      <w:start w:val="1"/>
      <w:numFmt w:val="lowerLetter"/>
      <w:lvlText w:val="%3)"/>
      <w:lvlJc w:val="left"/>
      <w:pPr>
        <w:ind w:left="306" w:hanging="720"/>
      </w:pPr>
      <w:rPr>
        <w:rFonts w:ascii="Arial" w:eastAsiaTheme="minorEastAsia" w:hAnsi="Arial" w:cs="Arial"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5795F63"/>
    <w:multiLevelType w:val="multilevel"/>
    <w:tmpl w:val="FCDE98B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ascii="Calibri Light" w:eastAsiaTheme="minorEastAsia" w:hAnsi="Calibri Light" w:cs="Calibri Light" w:hint="default"/>
        <w:b w:val="0"/>
        <w:bCs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ECD3D3E"/>
    <w:multiLevelType w:val="multilevel"/>
    <w:tmpl w:val="4EE40FEE"/>
    <w:lvl w:ilvl="0">
      <w:start w:val="15"/>
      <w:numFmt w:val="decimal"/>
      <w:lvlText w:val="%1."/>
      <w:lvlJc w:val="left"/>
      <w:pPr>
        <w:ind w:left="660" w:hanging="660"/>
      </w:pPr>
      <w:rPr>
        <w:rFonts w:hint="default"/>
        <w:b/>
        <w:color w:val="365F91" w:themeColor="accent1" w:themeShade="BF"/>
      </w:rPr>
    </w:lvl>
    <w:lvl w:ilvl="1">
      <w:start w:val="1"/>
      <w:numFmt w:val="decimal"/>
      <w:lvlText w:val="%1.%2."/>
      <w:lvlJc w:val="left"/>
      <w:pPr>
        <w:ind w:left="513" w:hanging="720"/>
      </w:pPr>
      <w:rPr>
        <w:rFonts w:hint="default"/>
        <w:b w:val="0"/>
        <w:bCs/>
      </w:rPr>
    </w:lvl>
    <w:lvl w:ilvl="2">
      <w:start w:val="1"/>
      <w:numFmt w:val="decimal"/>
      <w:lvlText w:val="%1.%2.%3."/>
      <w:lvlJc w:val="left"/>
      <w:pPr>
        <w:ind w:left="306" w:hanging="720"/>
      </w:pPr>
      <w:rPr>
        <w:rFonts w:hint="default"/>
        <w:b w:val="0"/>
        <w:bCs/>
        <w:color w:val="000000" w:themeColor="text1"/>
      </w:rPr>
    </w:lvl>
    <w:lvl w:ilvl="3">
      <w:start w:val="1"/>
      <w:numFmt w:val="decimal"/>
      <w:lvlText w:val="%1.%2.%3.%4."/>
      <w:lvlJc w:val="left"/>
      <w:pPr>
        <w:ind w:left="459" w:hanging="1080"/>
      </w:pPr>
      <w:rPr>
        <w:rFonts w:hint="default"/>
        <w:b/>
      </w:rPr>
    </w:lvl>
    <w:lvl w:ilvl="4">
      <w:start w:val="1"/>
      <w:numFmt w:val="decimal"/>
      <w:lvlText w:val="%1.%2.%3.%4.%5."/>
      <w:lvlJc w:val="left"/>
      <w:pPr>
        <w:ind w:left="252" w:hanging="1080"/>
      </w:pPr>
      <w:rPr>
        <w:rFonts w:hint="default"/>
        <w:b/>
      </w:rPr>
    </w:lvl>
    <w:lvl w:ilvl="5">
      <w:start w:val="1"/>
      <w:numFmt w:val="decimal"/>
      <w:lvlText w:val="%1.%2.%3.%4.%5.%6."/>
      <w:lvlJc w:val="left"/>
      <w:pPr>
        <w:ind w:left="405" w:hanging="1440"/>
      </w:pPr>
      <w:rPr>
        <w:rFonts w:hint="default"/>
        <w:b/>
      </w:rPr>
    </w:lvl>
    <w:lvl w:ilvl="6">
      <w:start w:val="1"/>
      <w:numFmt w:val="decimal"/>
      <w:lvlText w:val="%1.%2.%3.%4.%5.%6.%7."/>
      <w:lvlJc w:val="left"/>
      <w:pPr>
        <w:ind w:left="198" w:hanging="1440"/>
      </w:pPr>
      <w:rPr>
        <w:rFonts w:hint="default"/>
        <w:b/>
      </w:rPr>
    </w:lvl>
    <w:lvl w:ilvl="7">
      <w:start w:val="1"/>
      <w:numFmt w:val="decimal"/>
      <w:lvlText w:val="%1.%2.%3.%4.%5.%6.%7.%8."/>
      <w:lvlJc w:val="left"/>
      <w:pPr>
        <w:ind w:left="351" w:hanging="1800"/>
      </w:pPr>
      <w:rPr>
        <w:rFonts w:hint="default"/>
        <w:b/>
      </w:rPr>
    </w:lvl>
    <w:lvl w:ilvl="8">
      <w:start w:val="1"/>
      <w:numFmt w:val="decimal"/>
      <w:lvlText w:val="%1.%2.%3.%4.%5.%6.%7.%8.%9."/>
      <w:lvlJc w:val="left"/>
      <w:pPr>
        <w:ind w:left="144" w:hanging="1800"/>
      </w:pPr>
      <w:rPr>
        <w:rFonts w:hint="default"/>
        <w:b/>
      </w:rPr>
    </w:lvl>
  </w:abstractNum>
  <w:abstractNum w:abstractNumId="14" w15:restartNumberingAfterBreak="0">
    <w:nsid w:val="3090371A"/>
    <w:multiLevelType w:val="multilevel"/>
    <w:tmpl w:val="340CFD94"/>
    <w:lvl w:ilvl="0">
      <w:start w:val="17"/>
      <w:numFmt w:val="decimal"/>
      <w:lvlText w:val="%1"/>
      <w:lvlJc w:val="left"/>
      <w:pPr>
        <w:ind w:left="420" w:hanging="420"/>
      </w:pPr>
      <w:rPr>
        <w:rFonts w:hint="default"/>
      </w:rPr>
    </w:lvl>
    <w:lvl w:ilvl="1">
      <w:start w:val="1"/>
      <w:numFmt w:val="decimal"/>
      <w:lvlText w:val="%1.%2"/>
      <w:lvlJc w:val="left"/>
      <w:pPr>
        <w:ind w:left="213" w:hanging="420"/>
      </w:pPr>
      <w:rPr>
        <w:rFonts w:hint="default"/>
        <w:i w:val="0"/>
        <w:iCs/>
      </w:rPr>
    </w:lvl>
    <w:lvl w:ilvl="2">
      <w:start w:val="1"/>
      <w:numFmt w:val="lowerLetter"/>
      <w:lvlText w:val="%3)"/>
      <w:lvlJc w:val="left"/>
      <w:pPr>
        <w:ind w:left="306" w:hanging="720"/>
      </w:pPr>
      <w:rPr>
        <w:rFonts w:ascii="Arial" w:eastAsiaTheme="minorEastAsia" w:hAnsi="Arial" w:cs="Arial"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15"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2F24CD3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ascii="Calibri Light" w:eastAsiaTheme="minorEastAsia" w:hAnsi="Calibri Light" w:cs="Calibri Light" w:hint="default"/>
        <w:b w:val="0"/>
        <w:bCs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143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992172E"/>
    <w:multiLevelType w:val="multilevel"/>
    <w:tmpl w:val="9CA4ABB8"/>
    <w:numStyleLink w:val="Metinataskaita"/>
  </w:abstractNum>
  <w:abstractNum w:abstractNumId="21" w15:restartNumberingAfterBreak="0">
    <w:nsid w:val="4AA729FB"/>
    <w:multiLevelType w:val="multilevel"/>
    <w:tmpl w:val="62BA1066"/>
    <w:lvl w:ilvl="0">
      <w:start w:val="13"/>
      <w:numFmt w:val="decimal"/>
      <w:lvlText w:val="%1"/>
      <w:lvlJc w:val="left"/>
      <w:pPr>
        <w:ind w:left="420" w:hanging="420"/>
      </w:pPr>
      <w:rPr>
        <w:rFonts w:hint="default"/>
      </w:rPr>
    </w:lvl>
    <w:lvl w:ilvl="1">
      <w:start w:val="2"/>
      <w:numFmt w:val="decimal"/>
      <w:lvlText w:val="%1.%2"/>
      <w:lvlJc w:val="left"/>
      <w:pPr>
        <w:ind w:left="213" w:hanging="420"/>
      </w:pPr>
      <w:rPr>
        <w:rFonts w:hint="default"/>
        <w:i w:val="0"/>
        <w:iCs/>
        <w:color w:val="000000" w:themeColor="text1"/>
      </w:rPr>
    </w:lvl>
    <w:lvl w:ilvl="2">
      <w:start w:val="1"/>
      <w:numFmt w:val="lowerLetter"/>
      <w:lvlText w:val="%3)"/>
      <w:lvlJc w:val="left"/>
      <w:pPr>
        <w:ind w:left="306" w:hanging="720"/>
      </w:pPr>
      <w:rPr>
        <w:rFonts w:ascii="Arial" w:eastAsiaTheme="minorEastAsia" w:hAnsi="Arial" w:cs="Arial"/>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22"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5C11E19"/>
    <w:multiLevelType w:val="hybridMultilevel"/>
    <w:tmpl w:val="6074A54A"/>
    <w:lvl w:ilvl="0" w:tplc="130ABAEE">
      <w:start w:val="1"/>
      <w:numFmt w:val="decimal"/>
      <w:lvlText w:val="%13.1."/>
      <w:lvlJc w:val="left"/>
      <w:pPr>
        <w:ind w:left="15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8F2E7340">
      <w:start w:val="1"/>
      <w:numFmt w:val="decimal"/>
      <w:lvlText w:val="%43.1."/>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8352CB"/>
    <w:multiLevelType w:val="multilevel"/>
    <w:tmpl w:val="CBDA274E"/>
    <w:lvl w:ilvl="0">
      <w:start w:val="16"/>
      <w:numFmt w:val="decimal"/>
      <w:lvlText w:val="%1"/>
      <w:lvlJc w:val="left"/>
      <w:pPr>
        <w:ind w:left="420" w:hanging="420"/>
      </w:pPr>
      <w:rPr>
        <w:rFonts w:hint="default"/>
      </w:rPr>
    </w:lvl>
    <w:lvl w:ilvl="1">
      <w:start w:val="1"/>
      <w:numFmt w:val="decimal"/>
      <w:lvlText w:val="%1.%2"/>
      <w:lvlJc w:val="left"/>
      <w:pPr>
        <w:ind w:left="213" w:hanging="420"/>
      </w:pPr>
      <w:rPr>
        <w:rFonts w:hint="default"/>
        <w:i w:val="0"/>
        <w:iCs/>
      </w:rPr>
    </w:lvl>
    <w:lvl w:ilvl="2">
      <w:start w:val="1"/>
      <w:numFmt w:val="lowerLetter"/>
      <w:lvlText w:val="%3)"/>
      <w:lvlJc w:val="left"/>
      <w:pPr>
        <w:ind w:left="306" w:hanging="720"/>
      </w:pPr>
      <w:rPr>
        <w:rFonts w:ascii="Arial" w:eastAsiaTheme="minorEastAsia" w:hAnsi="Arial" w:cs="Arial"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25"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54252B"/>
    <w:multiLevelType w:val="hybridMultilevel"/>
    <w:tmpl w:val="1364253E"/>
    <w:lvl w:ilvl="0" w:tplc="0427000F">
      <w:start w:val="1"/>
      <w:numFmt w:val="decimal"/>
      <w:lvlText w:val="%1."/>
      <w:lvlJc w:val="left"/>
      <w:pPr>
        <w:ind w:left="153" w:hanging="360"/>
      </w:pPr>
      <w:rPr>
        <w:rFonts w:hint="default"/>
      </w:r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27" w15:restartNumberingAfterBreak="0">
    <w:nsid w:val="73892C59"/>
    <w:multiLevelType w:val="multilevel"/>
    <w:tmpl w:val="22CA1A50"/>
    <w:lvl w:ilvl="0">
      <w:start w:val="1"/>
      <w:numFmt w:val="decimal"/>
      <w:lvlText w:val="%1."/>
      <w:lvlJc w:val="left"/>
      <w:pPr>
        <w:ind w:left="0" w:hanging="360"/>
      </w:pPr>
      <w:rPr>
        <w:rFonts w:hint="default"/>
      </w:rPr>
    </w:lvl>
    <w:lvl w:ilvl="1">
      <w:start w:val="1"/>
      <w:numFmt w:val="decimal"/>
      <w:isLgl/>
      <w:lvlText w:val="%1.%2"/>
      <w:lvlJc w:val="left"/>
      <w:pPr>
        <w:ind w:left="0" w:hanging="360"/>
      </w:pPr>
      <w:rPr>
        <w:rFonts w:ascii="Calibri Light" w:hAnsi="Calibri Light" w:cs="Calibri Light" w:hint="default"/>
        <w:b w:val="0"/>
        <w:strike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8" w15:restartNumberingAfterBreak="0">
    <w:nsid w:val="7611384C"/>
    <w:multiLevelType w:val="multilevel"/>
    <w:tmpl w:val="05B8ABD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ascii="Calibri Light" w:eastAsiaTheme="minorEastAsia" w:hAnsi="Calibri Light" w:cs="Calibri Light"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481728027">
    <w:abstractNumId w:val="4"/>
  </w:num>
  <w:num w:numId="2" w16cid:durableId="322271825">
    <w:abstractNumId w:val="3"/>
  </w:num>
  <w:num w:numId="3" w16cid:durableId="1053311883">
    <w:abstractNumId w:val="2"/>
  </w:num>
  <w:num w:numId="4" w16cid:durableId="1368021573">
    <w:abstractNumId w:val="1"/>
  </w:num>
  <w:num w:numId="5" w16cid:durableId="68769028">
    <w:abstractNumId w:val="0"/>
  </w:num>
  <w:num w:numId="6" w16cid:durableId="2009820473">
    <w:abstractNumId w:val="8"/>
  </w:num>
  <w:num w:numId="7" w16cid:durableId="550388780">
    <w:abstractNumId w:val="15"/>
  </w:num>
  <w:num w:numId="8" w16cid:durableId="1352682445">
    <w:abstractNumId w:val="27"/>
  </w:num>
  <w:num w:numId="9" w16cid:durableId="433524367">
    <w:abstractNumId w:val="25"/>
  </w:num>
  <w:num w:numId="10" w16cid:durableId="1201236689">
    <w:abstractNumId w:val="10"/>
  </w:num>
  <w:num w:numId="11" w16cid:durableId="1084299281">
    <w:abstractNumId w:val="11"/>
  </w:num>
  <w:num w:numId="12" w16cid:durableId="115220333">
    <w:abstractNumId w:val="28"/>
  </w:num>
  <w:num w:numId="13" w16cid:durableId="84956818">
    <w:abstractNumId w:val="19"/>
  </w:num>
  <w:num w:numId="14" w16cid:durableId="991954730">
    <w:abstractNumId w:val="12"/>
  </w:num>
  <w:num w:numId="15" w16cid:durableId="2135442329">
    <w:abstractNumId w:val="18"/>
  </w:num>
  <w:num w:numId="16" w16cid:durableId="1760368999">
    <w:abstractNumId w:val="17"/>
  </w:num>
  <w:num w:numId="17" w16cid:durableId="367537332">
    <w:abstractNumId w:val="16"/>
  </w:num>
  <w:num w:numId="18" w16cid:durableId="1369185929">
    <w:abstractNumId w:val="9"/>
  </w:num>
  <w:num w:numId="19" w16cid:durableId="56900116">
    <w:abstractNumId w:val="22"/>
  </w:num>
  <w:num w:numId="20" w16cid:durableId="2026708902">
    <w:abstractNumId w:val="20"/>
  </w:num>
  <w:num w:numId="21" w16cid:durableId="1612467552">
    <w:abstractNumId w:val="26"/>
  </w:num>
  <w:num w:numId="22" w16cid:durableId="2034376634">
    <w:abstractNumId w:val="23"/>
  </w:num>
  <w:num w:numId="23" w16cid:durableId="46806189">
    <w:abstractNumId w:val="21"/>
  </w:num>
  <w:num w:numId="24" w16cid:durableId="1826698030">
    <w:abstractNumId w:val="24"/>
  </w:num>
  <w:num w:numId="25" w16cid:durableId="151407077">
    <w:abstractNumId w:val="6"/>
  </w:num>
  <w:num w:numId="26" w16cid:durableId="869336414">
    <w:abstractNumId w:val="7"/>
  </w:num>
  <w:num w:numId="27" w16cid:durableId="1785687844">
    <w:abstractNumId w:val="14"/>
  </w:num>
  <w:num w:numId="28" w16cid:durableId="1247031101">
    <w:abstractNumId w:val="5"/>
  </w:num>
  <w:num w:numId="29" w16cid:durableId="193058046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2MLQwMjKzsLQwNjNV0lEKTi0uzszPAykwrgUAUD1UeCwAAAA="/>
  </w:docVars>
  <w:rsids>
    <w:rsidRoot w:val="006D305F"/>
    <w:rsid w:val="00001963"/>
    <w:rsid w:val="000114EB"/>
    <w:rsid w:val="00021A45"/>
    <w:rsid w:val="00026A54"/>
    <w:rsid w:val="0002711E"/>
    <w:rsid w:val="000275B4"/>
    <w:rsid w:val="0003366F"/>
    <w:rsid w:val="00036DBB"/>
    <w:rsid w:val="0004285B"/>
    <w:rsid w:val="00045A68"/>
    <w:rsid w:val="0004685E"/>
    <w:rsid w:val="00054025"/>
    <w:rsid w:val="000833B9"/>
    <w:rsid w:val="00084F44"/>
    <w:rsid w:val="00092F62"/>
    <w:rsid w:val="00094499"/>
    <w:rsid w:val="00097241"/>
    <w:rsid w:val="000A07E4"/>
    <w:rsid w:val="000A2293"/>
    <w:rsid w:val="000A23D3"/>
    <w:rsid w:val="000A719C"/>
    <w:rsid w:val="000B0A6A"/>
    <w:rsid w:val="000B6002"/>
    <w:rsid w:val="000D08EF"/>
    <w:rsid w:val="000D2103"/>
    <w:rsid w:val="000D40D5"/>
    <w:rsid w:val="000E133A"/>
    <w:rsid w:val="000E6305"/>
    <w:rsid w:val="000F0DE5"/>
    <w:rsid w:val="000F554D"/>
    <w:rsid w:val="00100CDB"/>
    <w:rsid w:val="00107A13"/>
    <w:rsid w:val="00113091"/>
    <w:rsid w:val="00124C5B"/>
    <w:rsid w:val="001319A7"/>
    <w:rsid w:val="0014446C"/>
    <w:rsid w:val="0014465A"/>
    <w:rsid w:val="0014669E"/>
    <w:rsid w:val="00146B75"/>
    <w:rsid w:val="0015224A"/>
    <w:rsid w:val="001539BE"/>
    <w:rsid w:val="00153F22"/>
    <w:rsid w:val="001556FB"/>
    <w:rsid w:val="001604A0"/>
    <w:rsid w:val="00161AED"/>
    <w:rsid w:val="0016225E"/>
    <w:rsid w:val="001651BA"/>
    <w:rsid w:val="00165468"/>
    <w:rsid w:val="001701C8"/>
    <w:rsid w:val="00171C82"/>
    <w:rsid w:val="0017262E"/>
    <w:rsid w:val="00180EE1"/>
    <w:rsid w:val="001A018D"/>
    <w:rsid w:val="001A3F89"/>
    <w:rsid w:val="001A5A19"/>
    <w:rsid w:val="001B366F"/>
    <w:rsid w:val="001B3911"/>
    <w:rsid w:val="001D781E"/>
    <w:rsid w:val="001D79ED"/>
    <w:rsid w:val="001E4A0E"/>
    <w:rsid w:val="001F0A67"/>
    <w:rsid w:val="001F3F23"/>
    <w:rsid w:val="002043C1"/>
    <w:rsid w:val="0020735B"/>
    <w:rsid w:val="002101D9"/>
    <w:rsid w:val="00214043"/>
    <w:rsid w:val="00215DB6"/>
    <w:rsid w:val="00216CC3"/>
    <w:rsid w:val="00230C9A"/>
    <w:rsid w:val="00230FE1"/>
    <w:rsid w:val="00232946"/>
    <w:rsid w:val="00261339"/>
    <w:rsid w:val="00261B88"/>
    <w:rsid w:val="002628DE"/>
    <w:rsid w:val="00263108"/>
    <w:rsid w:val="00270780"/>
    <w:rsid w:val="00272414"/>
    <w:rsid w:val="00273CFD"/>
    <w:rsid w:val="00280102"/>
    <w:rsid w:val="002813E7"/>
    <w:rsid w:val="00281BB3"/>
    <w:rsid w:val="0028209B"/>
    <w:rsid w:val="00290944"/>
    <w:rsid w:val="002912FE"/>
    <w:rsid w:val="00293A64"/>
    <w:rsid w:val="00295780"/>
    <w:rsid w:val="0029745B"/>
    <w:rsid w:val="002A28BD"/>
    <w:rsid w:val="002A626E"/>
    <w:rsid w:val="002A77D9"/>
    <w:rsid w:val="002C4E6E"/>
    <w:rsid w:val="002C54FF"/>
    <w:rsid w:val="002C7F2C"/>
    <w:rsid w:val="002D099B"/>
    <w:rsid w:val="002D1A08"/>
    <w:rsid w:val="002E0157"/>
    <w:rsid w:val="002E40C6"/>
    <w:rsid w:val="002F71EA"/>
    <w:rsid w:val="002F7E9E"/>
    <w:rsid w:val="00305B5A"/>
    <w:rsid w:val="00305BEA"/>
    <w:rsid w:val="0030649E"/>
    <w:rsid w:val="003150D0"/>
    <w:rsid w:val="00315561"/>
    <w:rsid w:val="003218D0"/>
    <w:rsid w:val="00321E52"/>
    <w:rsid w:val="003236D0"/>
    <w:rsid w:val="003333B7"/>
    <w:rsid w:val="00334A5F"/>
    <w:rsid w:val="00336B94"/>
    <w:rsid w:val="0034088C"/>
    <w:rsid w:val="00341C69"/>
    <w:rsid w:val="00343B5F"/>
    <w:rsid w:val="00350263"/>
    <w:rsid w:val="00355B56"/>
    <w:rsid w:val="00357BD5"/>
    <w:rsid w:val="00360D98"/>
    <w:rsid w:val="00361092"/>
    <w:rsid w:val="00366E7C"/>
    <w:rsid w:val="003673D6"/>
    <w:rsid w:val="003713E2"/>
    <w:rsid w:val="00371F72"/>
    <w:rsid w:val="00372A3F"/>
    <w:rsid w:val="003828AE"/>
    <w:rsid w:val="00385616"/>
    <w:rsid w:val="003922FD"/>
    <w:rsid w:val="00393BA8"/>
    <w:rsid w:val="0039787C"/>
    <w:rsid w:val="003A736E"/>
    <w:rsid w:val="003B0B81"/>
    <w:rsid w:val="003C5FF9"/>
    <w:rsid w:val="003C7834"/>
    <w:rsid w:val="003D0DA8"/>
    <w:rsid w:val="003D5439"/>
    <w:rsid w:val="003D7E4E"/>
    <w:rsid w:val="003E3E4B"/>
    <w:rsid w:val="003E435B"/>
    <w:rsid w:val="003E6E4A"/>
    <w:rsid w:val="003F2E3F"/>
    <w:rsid w:val="003F3B5D"/>
    <w:rsid w:val="003F3B79"/>
    <w:rsid w:val="003F552A"/>
    <w:rsid w:val="003F6C42"/>
    <w:rsid w:val="00402FF7"/>
    <w:rsid w:val="0042483B"/>
    <w:rsid w:val="0042600F"/>
    <w:rsid w:val="00430A6E"/>
    <w:rsid w:val="00430D15"/>
    <w:rsid w:val="00433762"/>
    <w:rsid w:val="004364E8"/>
    <w:rsid w:val="0044266D"/>
    <w:rsid w:val="00442BB0"/>
    <w:rsid w:val="00443697"/>
    <w:rsid w:val="004568FC"/>
    <w:rsid w:val="00464792"/>
    <w:rsid w:val="00470AB6"/>
    <w:rsid w:val="0047250A"/>
    <w:rsid w:val="00473504"/>
    <w:rsid w:val="00473CA1"/>
    <w:rsid w:val="0047713F"/>
    <w:rsid w:val="00480135"/>
    <w:rsid w:val="00483E3A"/>
    <w:rsid w:val="00483E4D"/>
    <w:rsid w:val="00484DCF"/>
    <w:rsid w:val="0048599A"/>
    <w:rsid w:val="00496100"/>
    <w:rsid w:val="004A2E21"/>
    <w:rsid w:val="004A2F52"/>
    <w:rsid w:val="004A4DFF"/>
    <w:rsid w:val="004B0FAD"/>
    <w:rsid w:val="004B10BD"/>
    <w:rsid w:val="004C0A57"/>
    <w:rsid w:val="004E03C8"/>
    <w:rsid w:val="004E1384"/>
    <w:rsid w:val="004E2835"/>
    <w:rsid w:val="004E2DBF"/>
    <w:rsid w:val="004E5655"/>
    <w:rsid w:val="004F187C"/>
    <w:rsid w:val="004F25DD"/>
    <w:rsid w:val="004F4B89"/>
    <w:rsid w:val="004F627F"/>
    <w:rsid w:val="00500554"/>
    <w:rsid w:val="00502541"/>
    <w:rsid w:val="0050743B"/>
    <w:rsid w:val="00517C6F"/>
    <w:rsid w:val="00523CF9"/>
    <w:rsid w:val="00530D79"/>
    <w:rsid w:val="005320C7"/>
    <w:rsid w:val="00540608"/>
    <w:rsid w:val="00541470"/>
    <w:rsid w:val="005430A1"/>
    <w:rsid w:val="00546714"/>
    <w:rsid w:val="00547246"/>
    <w:rsid w:val="00552EC7"/>
    <w:rsid w:val="00561F8C"/>
    <w:rsid w:val="005873B1"/>
    <w:rsid w:val="005923BC"/>
    <w:rsid w:val="005936CB"/>
    <w:rsid w:val="005A18D5"/>
    <w:rsid w:val="005A7135"/>
    <w:rsid w:val="005B3ABD"/>
    <w:rsid w:val="005B7CDB"/>
    <w:rsid w:val="005D5E1E"/>
    <w:rsid w:val="005D66B8"/>
    <w:rsid w:val="005E578E"/>
    <w:rsid w:val="005E5DF0"/>
    <w:rsid w:val="005E7221"/>
    <w:rsid w:val="00604D14"/>
    <w:rsid w:val="0060764E"/>
    <w:rsid w:val="0060799A"/>
    <w:rsid w:val="00615182"/>
    <w:rsid w:val="00615614"/>
    <w:rsid w:val="006171F1"/>
    <w:rsid w:val="00617E0C"/>
    <w:rsid w:val="00621E17"/>
    <w:rsid w:val="00622055"/>
    <w:rsid w:val="00623C5D"/>
    <w:rsid w:val="00626476"/>
    <w:rsid w:val="0062688A"/>
    <w:rsid w:val="0063093F"/>
    <w:rsid w:val="00633B7D"/>
    <w:rsid w:val="00633E24"/>
    <w:rsid w:val="00634064"/>
    <w:rsid w:val="00636C29"/>
    <w:rsid w:val="00637E1B"/>
    <w:rsid w:val="00653684"/>
    <w:rsid w:val="006548CF"/>
    <w:rsid w:val="006570D0"/>
    <w:rsid w:val="00657B84"/>
    <w:rsid w:val="00657ED0"/>
    <w:rsid w:val="00661CDB"/>
    <w:rsid w:val="00666406"/>
    <w:rsid w:val="00666982"/>
    <w:rsid w:val="00671C08"/>
    <w:rsid w:val="00672CE9"/>
    <w:rsid w:val="00673F4D"/>
    <w:rsid w:val="006767BE"/>
    <w:rsid w:val="006773E8"/>
    <w:rsid w:val="006870E5"/>
    <w:rsid w:val="006904A8"/>
    <w:rsid w:val="006932B9"/>
    <w:rsid w:val="006A1688"/>
    <w:rsid w:val="006A2DF1"/>
    <w:rsid w:val="006A3890"/>
    <w:rsid w:val="006A3F2B"/>
    <w:rsid w:val="006A77AF"/>
    <w:rsid w:val="006B14AB"/>
    <w:rsid w:val="006B2576"/>
    <w:rsid w:val="006B5389"/>
    <w:rsid w:val="006C070D"/>
    <w:rsid w:val="006C2CA9"/>
    <w:rsid w:val="006C321C"/>
    <w:rsid w:val="006C383C"/>
    <w:rsid w:val="006D0BFB"/>
    <w:rsid w:val="006D244B"/>
    <w:rsid w:val="006D305F"/>
    <w:rsid w:val="006D53BB"/>
    <w:rsid w:val="006D786A"/>
    <w:rsid w:val="006E6525"/>
    <w:rsid w:val="006F2E52"/>
    <w:rsid w:val="006F34D6"/>
    <w:rsid w:val="006F5762"/>
    <w:rsid w:val="006F599E"/>
    <w:rsid w:val="006F7D5A"/>
    <w:rsid w:val="00701A3A"/>
    <w:rsid w:val="00705A70"/>
    <w:rsid w:val="00707EA0"/>
    <w:rsid w:val="00711888"/>
    <w:rsid w:val="00716554"/>
    <w:rsid w:val="007313C9"/>
    <w:rsid w:val="00732863"/>
    <w:rsid w:val="00733BB8"/>
    <w:rsid w:val="007365D5"/>
    <w:rsid w:val="007400E2"/>
    <w:rsid w:val="0074766C"/>
    <w:rsid w:val="0075218D"/>
    <w:rsid w:val="007522EE"/>
    <w:rsid w:val="00754FDC"/>
    <w:rsid w:val="00760EB9"/>
    <w:rsid w:val="00763BCE"/>
    <w:rsid w:val="007651CB"/>
    <w:rsid w:val="00775641"/>
    <w:rsid w:val="00777A6F"/>
    <w:rsid w:val="00780A10"/>
    <w:rsid w:val="0078383F"/>
    <w:rsid w:val="00791CCE"/>
    <w:rsid w:val="00795452"/>
    <w:rsid w:val="007A0AED"/>
    <w:rsid w:val="007A224D"/>
    <w:rsid w:val="007B1CA5"/>
    <w:rsid w:val="007B2144"/>
    <w:rsid w:val="007C1EB6"/>
    <w:rsid w:val="007C6AE7"/>
    <w:rsid w:val="007D18F5"/>
    <w:rsid w:val="007D2E3B"/>
    <w:rsid w:val="007D484D"/>
    <w:rsid w:val="007D55CA"/>
    <w:rsid w:val="007E1DB7"/>
    <w:rsid w:val="007E41FC"/>
    <w:rsid w:val="007E5087"/>
    <w:rsid w:val="007E5256"/>
    <w:rsid w:val="007F75CF"/>
    <w:rsid w:val="00800675"/>
    <w:rsid w:val="00800820"/>
    <w:rsid w:val="00801195"/>
    <w:rsid w:val="008115D8"/>
    <w:rsid w:val="0081504E"/>
    <w:rsid w:val="00816C5A"/>
    <w:rsid w:val="00824018"/>
    <w:rsid w:val="008260AC"/>
    <w:rsid w:val="00831252"/>
    <w:rsid w:val="00832DC1"/>
    <w:rsid w:val="008430BA"/>
    <w:rsid w:val="00856144"/>
    <w:rsid w:val="00861471"/>
    <w:rsid w:val="00862EA0"/>
    <w:rsid w:val="00866BA9"/>
    <w:rsid w:val="00867048"/>
    <w:rsid w:val="008702D5"/>
    <w:rsid w:val="00870E01"/>
    <w:rsid w:val="00873ECB"/>
    <w:rsid w:val="00874D93"/>
    <w:rsid w:val="00875690"/>
    <w:rsid w:val="008816B6"/>
    <w:rsid w:val="008841E0"/>
    <w:rsid w:val="00885D10"/>
    <w:rsid w:val="0089039A"/>
    <w:rsid w:val="008921E1"/>
    <w:rsid w:val="00892ABF"/>
    <w:rsid w:val="00893E40"/>
    <w:rsid w:val="0089487B"/>
    <w:rsid w:val="00895478"/>
    <w:rsid w:val="00896B6B"/>
    <w:rsid w:val="0089770C"/>
    <w:rsid w:val="00897DF3"/>
    <w:rsid w:val="008A2153"/>
    <w:rsid w:val="008A2A89"/>
    <w:rsid w:val="008A6322"/>
    <w:rsid w:val="008B13A4"/>
    <w:rsid w:val="008B251C"/>
    <w:rsid w:val="008B4A94"/>
    <w:rsid w:val="008B680B"/>
    <w:rsid w:val="008B6DD2"/>
    <w:rsid w:val="008C2772"/>
    <w:rsid w:val="008C3898"/>
    <w:rsid w:val="008E0259"/>
    <w:rsid w:val="008E2DBF"/>
    <w:rsid w:val="008E2F3C"/>
    <w:rsid w:val="008E3EE9"/>
    <w:rsid w:val="008F32BA"/>
    <w:rsid w:val="008F5D25"/>
    <w:rsid w:val="009017AD"/>
    <w:rsid w:val="009123C2"/>
    <w:rsid w:val="0091505D"/>
    <w:rsid w:val="00916F68"/>
    <w:rsid w:val="00917E3F"/>
    <w:rsid w:val="00922DC0"/>
    <w:rsid w:val="009249F7"/>
    <w:rsid w:val="00925A91"/>
    <w:rsid w:val="009330DE"/>
    <w:rsid w:val="00957A69"/>
    <w:rsid w:val="00965704"/>
    <w:rsid w:val="00970503"/>
    <w:rsid w:val="00974023"/>
    <w:rsid w:val="00975DA4"/>
    <w:rsid w:val="00982757"/>
    <w:rsid w:val="00990A11"/>
    <w:rsid w:val="00990B2C"/>
    <w:rsid w:val="0099199E"/>
    <w:rsid w:val="009921AC"/>
    <w:rsid w:val="00993F3E"/>
    <w:rsid w:val="009A0130"/>
    <w:rsid w:val="009A278F"/>
    <w:rsid w:val="009A5A7D"/>
    <w:rsid w:val="009A7577"/>
    <w:rsid w:val="009B26D3"/>
    <w:rsid w:val="009B5CF3"/>
    <w:rsid w:val="009C1CD8"/>
    <w:rsid w:val="009C3BD8"/>
    <w:rsid w:val="009C4342"/>
    <w:rsid w:val="009D022F"/>
    <w:rsid w:val="009D0B8C"/>
    <w:rsid w:val="009D2203"/>
    <w:rsid w:val="009D41D0"/>
    <w:rsid w:val="009D524A"/>
    <w:rsid w:val="009E71AE"/>
    <w:rsid w:val="009F0600"/>
    <w:rsid w:val="009F0D6B"/>
    <w:rsid w:val="009F1FE4"/>
    <w:rsid w:val="009F47E6"/>
    <w:rsid w:val="009F5039"/>
    <w:rsid w:val="009F6EAF"/>
    <w:rsid w:val="00A03A3F"/>
    <w:rsid w:val="00A0480A"/>
    <w:rsid w:val="00A1109D"/>
    <w:rsid w:val="00A112BA"/>
    <w:rsid w:val="00A11723"/>
    <w:rsid w:val="00A12041"/>
    <w:rsid w:val="00A22BD4"/>
    <w:rsid w:val="00A25093"/>
    <w:rsid w:val="00A269A9"/>
    <w:rsid w:val="00A33D41"/>
    <w:rsid w:val="00A436B7"/>
    <w:rsid w:val="00A44C73"/>
    <w:rsid w:val="00A45A89"/>
    <w:rsid w:val="00A511EF"/>
    <w:rsid w:val="00A5617A"/>
    <w:rsid w:val="00A56C1F"/>
    <w:rsid w:val="00A602C8"/>
    <w:rsid w:val="00A605AE"/>
    <w:rsid w:val="00A62020"/>
    <w:rsid w:val="00A63E3F"/>
    <w:rsid w:val="00A66B04"/>
    <w:rsid w:val="00A70652"/>
    <w:rsid w:val="00A80444"/>
    <w:rsid w:val="00A81E6C"/>
    <w:rsid w:val="00A84D14"/>
    <w:rsid w:val="00A86626"/>
    <w:rsid w:val="00A91815"/>
    <w:rsid w:val="00AA2061"/>
    <w:rsid w:val="00AB60A4"/>
    <w:rsid w:val="00AB7F5C"/>
    <w:rsid w:val="00AC72B7"/>
    <w:rsid w:val="00B00BCD"/>
    <w:rsid w:val="00B01906"/>
    <w:rsid w:val="00B048BE"/>
    <w:rsid w:val="00B054AC"/>
    <w:rsid w:val="00B065CB"/>
    <w:rsid w:val="00B07274"/>
    <w:rsid w:val="00B20BFE"/>
    <w:rsid w:val="00B2421F"/>
    <w:rsid w:val="00B2497B"/>
    <w:rsid w:val="00B31FFF"/>
    <w:rsid w:val="00B3758F"/>
    <w:rsid w:val="00B40AE7"/>
    <w:rsid w:val="00B411A1"/>
    <w:rsid w:val="00B47F94"/>
    <w:rsid w:val="00B56DE9"/>
    <w:rsid w:val="00B57482"/>
    <w:rsid w:val="00B6030F"/>
    <w:rsid w:val="00B61DCF"/>
    <w:rsid w:val="00B63D73"/>
    <w:rsid w:val="00B73BBC"/>
    <w:rsid w:val="00B810EC"/>
    <w:rsid w:val="00B858C0"/>
    <w:rsid w:val="00B868C6"/>
    <w:rsid w:val="00B9260E"/>
    <w:rsid w:val="00B96381"/>
    <w:rsid w:val="00B96ADA"/>
    <w:rsid w:val="00BA2917"/>
    <w:rsid w:val="00BA5B69"/>
    <w:rsid w:val="00BB0170"/>
    <w:rsid w:val="00BB06DE"/>
    <w:rsid w:val="00BB6668"/>
    <w:rsid w:val="00BC0496"/>
    <w:rsid w:val="00BC518D"/>
    <w:rsid w:val="00BD0CA9"/>
    <w:rsid w:val="00BD665B"/>
    <w:rsid w:val="00BE3346"/>
    <w:rsid w:val="00BE4F36"/>
    <w:rsid w:val="00BE739D"/>
    <w:rsid w:val="00BF0ABF"/>
    <w:rsid w:val="00BF7E4E"/>
    <w:rsid w:val="00C0304D"/>
    <w:rsid w:val="00C032CF"/>
    <w:rsid w:val="00C033EA"/>
    <w:rsid w:val="00C05379"/>
    <w:rsid w:val="00C057E2"/>
    <w:rsid w:val="00C07282"/>
    <w:rsid w:val="00C11506"/>
    <w:rsid w:val="00C13074"/>
    <w:rsid w:val="00C130BC"/>
    <w:rsid w:val="00C16318"/>
    <w:rsid w:val="00C163C7"/>
    <w:rsid w:val="00C16C12"/>
    <w:rsid w:val="00C2041D"/>
    <w:rsid w:val="00C23C40"/>
    <w:rsid w:val="00C25FA3"/>
    <w:rsid w:val="00C372B8"/>
    <w:rsid w:val="00C41528"/>
    <w:rsid w:val="00C42132"/>
    <w:rsid w:val="00C4540F"/>
    <w:rsid w:val="00C460CA"/>
    <w:rsid w:val="00C516DB"/>
    <w:rsid w:val="00C52E8B"/>
    <w:rsid w:val="00C54F6C"/>
    <w:rsid w:val="00C610FB"/>
    <w:rsid w:val="00C6353C"/>
    <w:rsid w:val="00C663DB"/>
    <w:rsid w:val="00C86FB6"/>
    <w:rsid w:val="00C9056D"/>
    <w:rsid w:val="00C92CAA"/>
    <w:rsid w:val="00C949D7"/>
    <w:rsid w:val="00C94D0F"/>
    <w:rsid w:val="00C955E2"/>
    <w:rsid w:val="00C972B6"/>
    <w:rsid w:val="00C97A1B"/>
    <w:rsid w:val="00CA2037"/>
    <w:rsid w:val="00CA41C1"/>
    <w:rsid w:val="00CB51DB"/>
    <w:rsid w:val="00CC0F45"/>
    <w:rsid w:val="00CC383F"/>
    <w:rsid w:val="00CC72B7"/>
    <w:rsid w:val="00CD0DE0"/>
    <w:rsid w:val="00CD6B73"/>
    <w:rsid w:val="00CD72D6"/>
    <w:rsid w:val="00CE0092"/>
    <w:rsid w:val="00CE1CF4"/>
    <w:rsid w:val="00CE3236"/>
    <w:rsid w:val="00CE3DD7"/>
    <w:rsid w:val="00CF0E60"/>
    <w:rsid w:val="00CF58D7"/>
    <w:rsid w:val="00CF59C8"/>
    <w:rsid w:val="00D00EE4"/>
    <w:rsid w:val="00D02BFD"/>
    <w:rsid w:val="00D0377C"/>
    <w:rsid w:val="00D04F42"/>
    <w:rsid w:val="00D201D1"/>
    <w:rsid w:val="00D2233A"/>
    <w:rsid w:val="00D23D84"/>
    <w:rsid w:val="00D25C2F"/>
    <w:rsid w:val="00D338C2"/>
    <w:rsid w:val="00D4479A"/>
    <w:rsid w:val="00D46807"/>
    <w:rsid w:val="00D469DA"/>
    <w:rsid w:val="00D515F7"/>
    <w:rsid w:val="00D539E9"/>
    <w:rsid w:val="00D56FB6"/>
    <w:rsid w:val="00D62C94"/>
    <w:rsid w:val="00D62E9E"/>
    <w:rsid w:val="00D65677"/>
    <w:rsid w:val="00D74D71"/>
    <w:rsid w:val="00D900E3"/>
    <w:rsid w:val="00D90E8E"/>
    <w:rsid w:val="00D910E0"/>
    <w:rsid w:val="00D92A1E"/>
    <w:rsid w:val="00D93F2E"/>
    <w:rsid w:val="00DA1BEE"/>
    <w:rsid w:val="00DA1EE1"/>
    <w:rsid w:val="00DA3906"/>
    <w:rsid w:val="00DA4E78"/>
    <w:rsid w:val="00DA6F70"/>
    <w:rsid w:val="00DB2CC7"/>
    <w:rsid w:val="00DB5490"/>
    <w:rsid w:val="00DD2695"/>
    <w:rsid w:val="00DD4CA0"/>
    <w:rsid w:val="00DD52F2"/>
    <w:rsid w:val="00DE4800"/>
    <w:rsid w:val="00DF1A7B"/>
    <w:rsid w:val="00DF3C0A"/>
    <w:rsid w:val="00DF4C35"/>
    <w:rsid w:val="00DF4C8D"/>
    <w:rsid w:val="00E01C6A"/>
    <w:rsid w:val="00E22A13"/>
    <w:rsid w:val="00E22BDA"/>
    <w:rsid w:val="00E241BC"/>
    <w:rsid w:val="00E2482E"/>
    <w:rsid w:val="00E320F8"/>
    <w:rsid w:val="00E35983"/>
    <w:rsid w:val="00E37313"/>
    <w:rsid w:val="00E459DE"/>
    <w:rsid w:val="00E523E6"/>
    <w:rsid w:val="00E543EE"/>
    <w:rsid w:val="00E55D3C"/>
    <w:rsid w:val="00E60DC9"/>
    <w:rsid w:val="00E64158"/>
    <w:rsid w:val="00E649D7"/>
    <w:rsid w:val="00E73037"/>
    <w:rsid w:val="00E74CE2"/>
    <w:rsid w:val="00E76283"/>
    <w:rsid w:val="00E8062A"/>
    <w:rsid w:val="00E81905"/>
    <w:rsid w:val="00E8281B"/>
    <w:rsid w:val="00E85A3E"/>
    <w:rsid w:val="00EA0899"/>
    <w:rsid w:val="00EA2680"/>
    <w:rsid w:val="00EA6492"/>
    <w:rsid w:val="00EC26B2"/>
    <w:rsid w:val="00EC5E96"/>
    <w:rsid w:val="00ED71FC"/>
    <w:rsid w:val="00EF2192"/>
    <w:rsid w:val="00F001C8"/>
    <w:rsid w:val="00F00487"/>
    <w:rsid w:val="00F048F2"/>
    <w:rsid w:val="00F0592E"/>
    <w:rsid w:val="00F12913"/>
    <w:rsid w:val="00F17F24"/>
    <w:rsid w:val="00F22BDF"/>
    <w:rsid w:val="00F25B2F"/>
    <w:rsid w:val="00F26570"/>
    <w:rsid w:val="00F268B6"/>
    <w:rsid w:val="00F27E77"/>
    <w:rsid w:val="00F30DEC"/>
    <w:rsid w:val="00F43ADA"/>
    <w:rsid w:val="00F5081D"/>
    <w:rsid w:val="00F51102"/>
    <w:rsid w:val="00F64268"/>
    <w:rsid w:val="00F8552F"/>
    <w:rsid w:val="00F910F3"/>
    <w:rsid w:val="00F94297"/>
    <w:rsid w:val="00F96C3E"/>
    <w:rsid w:val="00FB0995"/>
    <w:rsid w:val="00FB0B37"/>
    <w:rsid w:val="00FB46C5"/>
    <w:rsid w:val="00FB6768"/>
    <w:rsid w:val="00FC00C3"/>
    <w:rsid w:val="00FC044B"/>
    <w:rsid w:val="00FC72ED"/>
    <w:rsid w:val="00FD2C0B"/>
    <w:rsid w:val="00FD4277"/>
    <w:rsid w:val="00FD550B"/>
    <w:rsid w:val="00FD6154"/>
    <w:rsid w:val="00FE55BE"/>
    <w:rsid w:val="00FE74E5"/>
    <w:rsid w:val="00FF38D2"/>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5BD866-212C-42F6-940F-3AA46114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2F71EA"/>
    <w:rPr>
      <w:color w:val="605E5C"/>
      <w:shd w:val="clear" w:color="auto" w:fill="E1DFDD"/>
    </w:rPr>
  </w:style>
  <w:style w:type="character" w:customStyle="1" w:styleId="UnresolvedMention2">
    <w:name w:val="Unresolved Mention2"/>
    <w:basedOn w:val="DefaultParagraphFont"/>
    <w:uiPriority w:val="99"/>
    <w:semiHidden/>
    <w:unhideWhenUsed/>
    <w:rsid w:val="00B73BBC"/>
    <w:rPr>
      <w:color w:val="605E5C"/>
      <w:shd w:val="clear" w:color="auto" w:fill="E1DFDD"/>
    </w:rPr>
  </w:style>
  <w:style w:type="character" w:styleId="UnresolvedMention">
    <w:name w:val="Unresolved Mention"/>
    <w:basedOn w:val="DefaultParagraphFont"/>
    <w:uiPriority w:val="99"/>
    <w:semiHidden/>
    <w:unhideWhenUsed/>
    <w:rsid w:val="00A63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E838D0C06065/asr" TargetMode="External"/><Relationship Id="rId18" Type="http://schemas.openxmlformats.org/officeDocument/2006/relationships/hyperlink" Target="https://pirkimai.eviesiejipirkimai.lt/" TargetMode="External"/><Relationship Id="rId3" Type="http://schemas.openxmlformats.org/officeDocument/2006/relationships/customXml" Target="../customXml/item3.xml"/><Relationship Id="rId21" Type="http://schemas.openxmlformats.org/officeDocument/2006/relationships/hyperlink" Target="https://e-tar.lt/portal/lt/legalAct/66ae9a80883011ed8df094f359a60216/asr" TargetMode="External"/><Relationship Id="rId7" Type="http://schemas.openxmlformats.org/officeDocument/2006/relationships/settings" Target="settings.xml"/><Relationship Id="rId12" Type="http://schemas.openxmlformats.org/officeDocument/2006/relationships/hyperlink" Target="http://www.registrucentras.lt/jar/p/index.php?kod=188729923&amp;p=1" TargetMode="External"/><Relationship Id="rId17" Type="http://schemas.openxmlformats.org/officeDocument/2006/relationships/hyperlink" Target="https://pirkimai.e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eimas.lrs.lt/portal/legalAct/lt/TAD/TAIS.77016" TargetMode="External"/><Relationship Id="rId20" Type="http://schemas.openxmlformats.org/officeDocument/2006/relationships/hyperlink" Target="https://e-seimas.lrs.lt/portal/legalAct/lt/TAD/3c23c6a0ecdb11e7a5cea258c39305f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a.lrv.lt/lt/asmens-duomenu-apsaug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C54AFFAA7622/asr"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0662F6-D569-4AAD-9DE1-CDEBE4942EDF}">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537</TotalTime>
  <Pages>13</Pages>
  <Words>30059</Words>
  <Characters>17134</Characters>
  <Application>Microsoft Office Word</Application>
  <DocSecurity>0</DocSecurity>
  <Lines>142</Lines>
  <Paragraphs>94</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Evaldas Stadalius</cp:lastModifiedBy>
  <cp:revision>74</cp:revision>
  <cp:lastPrinted>2022-10-17T05:29:00Z</cp:lastPrinted>
  <dcterms:created xsi:type="dcterms:W3CDTF">2021-11-09T12:36:00Z</dcterms:created>
  <dcterms:modified xsi:type="dcterms:W3CDTF">2025-04-01T06:06:00Z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