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4C3B" w14:textId="77777777" w:rsidR="00D876B1" w:rsidRPr="0058795A" w:rsidRDefault="00D876B1" w:rsidP="00D876B1">
      <w:pPr>
        <w:spacing w:after="120" w:line="20" w:lineRule="atLeast"/>
        <w:contextualSpacing/>
        <w:jc w:val="center"/>
        <w:rPr>
          <w:b/>
          <w:bCs/>
          <w:color w:val="00B050"/>
          <w:sz w:val="24"/>
          <w:szCs w:val="24"/>
        </w:rPr>
      </w:pPr>
      <w:bookmarkStart w:id="0" w:name="_Ref38291223"/>
      <w:bookmarkStart w:id="1" w:name="_Ref38291334"/>
      <w:bookmarkStart w:id="2" w:name="_Ref38533412"/>
      <w:bookmarkStart w:id="3" w:name="_Toc126333942"/>
    </w:p>
    <w:p w14:paraId="5ED4682C" w14:textId="77777777" w:rsidR="00D876B1" w:rsidRPr="0058795A" w:rsidDel="0005436D" w:rsidRDefault="00D876B1" w:rsidP="00D876B1">
      <w:pPr>
        <w:spacing w:after="120" w:line="20" w:lineRule="atLeast"/>
        <w:contextualSpacing/>
        <w:jc w:val="center"/>
        <w:rPr>
          <w:rFonts w:ascii="Times New Roman" w:hAnsi="Times New Roman" w:cs="Times New Roman"/>
          <w:b/>
          <w:bCs/>
          <w:color w:val="00B050"/>
          <w:sz w:val="22"/>
          <w:szCs w:val="22"/>
        </w:rPr>
      </w:pPr>
    </w:p>
    <w:p w14:paraId="15AD39D4" w14:textId="77777777" w:rsidR="00D876B1" w:rsidRPr="0058795A" w:rsidRDefault="00D876B1" w:rsidP="00D876B1">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6602D0EC" wp14:editId="1515EBFE">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31902553" w14:textId="77777777" w:rsidR="00D876B1" w:rsidRPr="0058795A" w:rsidRDefault="00D876B1" w:rsidP="00D876B1">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01F4BA8C" w14:textId="77777777" w:rsidR="00D876B1" w:rsidRPr="0058795A" w:rsidRDefault="00D876B1" w:rsidP="00D876B1">
      <w:pPr>
        <w:spacing w:after="120" w:line="20" w:lineRule="atLeast"/>
        <w:contextualSpacing/>
        <w:jc w:val="center"/>
        <w:rPr>
          <w:rFonts w:ascii="Times New Roman" w:hAnsi="Times New Roman" w:cs="Times New Roman"/>
          <w:sz w:val="22"/>
          <w:szCs w:val="22"/>
        </w:rPr>
      </w:pPr>
    </w:p>
    <w:p w14:paraId="24A534B9" w14:textId="77777777" w:rsidR="00D876B1" w:rsidRPr="0058795A" w:rsidRDefault="00D876B1" w:rsidP="00D876B1">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PATVIRTINTA </w:t>
      </w:r>
    </w:p>
    <w:p w14:paraId="70E468F6" w14:textId="77777777" w:rsidR="00D876B1" w:rsidRPr="0058795A" w:rsidRDefault="00D876B1" w:rsidP="00D876B1">
      <w:pPr>
        <w:spacing w:after="120" w:line="20" w:lineRule="atLeast"/>
        <w:ind w:left="5245"/>
        <w:contextualSpacing/>
        <w:rPr>
          <w:rFonts w:ascii="Times New Roman" w:hAnsi="Times New Roman" w:cs="Times New Roman"/>
          <w:i/>
          <w:iCs/>
          <w:color w:val="0070C0"/>
          <w:sz w:val="24"/>
          <w:szCs w:val="24"/>
        </w:rPr>
      </w:pPr>
    </w:p>
    <w:p w14:paraId="059B885A" w14:textId="77777777" w:rsidR="00D876B1" w:rsidRPr="0058795A" w:rsidRDefault="00D876B1" w:rsidP="00D876B1">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Viešųjų pirkimų skyriaus vedėjas</w:t>
      </w:r>
    </w:p>
    <w:p w14:paraId="3ACA9639" w14:textId="77777777" w:rsidR="00D876B1" w:rsidRPr="0058795A" w:rsidRDefault="00D876B1" w:rsidP="00D876B1">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08F1E506" w14:textId="77777777" w:rsidR="00D876B1" w:rsidRPr="0058795A" w:rsidRDefault="00D876B1" w:rsidP="00D876B1">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42EBC243" w14:textId="77777777" w:rsidR="00D876B1" w:rsidRPr="0058795A" w:rsidRDefault="00D876B1" w:rsidP="00D876B1">
      <w:pPr>
        <w:spacing w:after="120" w:line="20" w:lineRule="atLeast"/>
        <w:contextualSpacing/>
        <w:rPr>
          <w:rFonts w:ascii="Times New Roman" w:hAnsi="Times New Roman" w:cs="Times New Roman"/>
          <w:sz w:val="24"/>
          <w:szCs w:val="24"/>
        </w:rPr>
      </w:pPr>
    </w:p>
    <w:p w14:paraId="69886F2F" w14:textId="77777777" w:rsidR="00D876B1" w:rsidRPr="0058795A" w:rsidRDefault="00D876B1" w:rsidP="00D876B1">
      <w:pPr>
        <w:spacing w:after="120" w:line="20" w:lineRule="atLeast"/>
        <w:contextualSpacing/>
        <w:rPr>
          <w:rFonts w:ascii="Times New Roman" w:hAnsi="Times New Roman" w:cs="Times New Roman"/>
          <w:sz w:val="24"/>
          <w:szCs w:val="24"/>
        </w:rPr>
      </w:pPr>
    </w:p>
    <w:p w14:paraId="321E5F07" w14:textId="77777777" w:rsidR="00D876B1" w:rsidRDefault="00D876B1" w:rsidP="00D876B1">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52305A2C" w14:textId="77777777" w:rsidR="00D876B1" w:rsidRPr="0058795A" w:rsidRDefault="00D876B1" w:rsidP="00D876B1">
      <w:pPr>
        <w:spacing w:after="120" w:line="20" w:lineRule="atLeast"/>
        <w:contextualSpacing/>
        <w:jc w:val="center"/>
        <w:rPr>
          <w:rFonts w:ascii="Times New Roman" w:hAnsi="Times New Roman" w:cs="Times New Roman"/>
          <w:b/>
          <w:bCs/>
          <w:sz w:val="24"/>
          <w:szCs w:val="24"/>
        </w:rPr>
      </w:pPr>
    </w:p>
    <w:p w14:paraId="24002087" w14:textId="77777777" w:rsidR="00D876B1" w:rsidRPr="00820E6F" w:rsidRDefault="00D876B1" w:rsidP="00D876B1">
      <w:pPr>
        <w:spacing w:after="0" w:line="240" w:lineRule="auto"/>
        <w:jc w:val="center"/>
        <w:rPr>
          <w:rFonts w:ascii="Times New Roman" w:hAnsi="Times New Roman" w:cs="Times New Roman"/>
          <w:b/>
          <w:bCs/>
          <w:sz w:val="24"/>
          <w:szCs w:val="24"/>
        </w:rPr>
      </w:pPr>
      <w:r w:rsidRPr="00820E6F">
        <w:rPr>
          <w:rFonts w:ascii="Times New Roman" w:eastAsia="Times New Roman" w:hAnsi="Times New Roman" w:cs="Times New Roman"/>
          <w:b/>
          <w:bCs/>
          <w:sz w:val="24"/>
          <w:szCs w:val="24"/>
        </w:rPr>
        <w:t>STATYBOS DARBAI PAGAL TECHNINĮ PROJEKTĄ „GYVENAMOJO NAMO REKONSTRUKCIJOS, PAGALBINIO PASTATO IR PIRTIES STATYBOS PAUPIO G. 33, ŠAKALIŠKĖS K., KALTANĖNŲ SEN., ŠVENČIONIŲ R. TECHNINIS PROJEKTAS“</w:t>
      </w:r>
    </w:p>
    <w:p w14:paraId="33ECAD04" w14:textId="77777777" w:rsidR="00D876B1" w:rsidRPr="00127002" w:rsidRDefault="00D876B1" w:rsidP="00D876B1">
      <w:pPr>
        <w:spacing w:after="0" w:line="240" w:lineRule="auto"/>
        <w:jc w:val="center"/>
        <w:rPr>
          <w:rFonts w:ascii="Times New Roman" w:hAnsi="Times New Roman" w:cs="Times New Roman"/>
          <w:b/>
          <w:bCs/>
          <w:sz w:val="24"/>
          <w:szCs w:val="24"/>
        </w:rPr>
      </w:pPr>
    </w:p>
    <w:p w14:paraId="19B6415B" w14:textId="77777777" w:rsidR="00D876B1" w:rsidRPr="0058795A" w:rsidRDefault="00D876B1" w:rsidP="00D876B1">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7FF5FDCC" w14:textId="77777777" w:rsidR="00D876B1" w:rsidRDefault="00D876B1" w:rsidP="00D876B1">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sz w:val="24"/>
          <w:szCs w:val="24"/>
        </w:rPr>
        <w:t xml:space="preserve">Versija Nr. </w:t>
      </w:r>
      <w:r>
        <w:rPr>
          <w:rFonts w:ascii="Times New Roman" w:hAnsi="Times New Roman" w:cs="Times New Roman"/>
          <w:b/>
          <w:bCs/>
          <w:sz w:val="24"/>
          <w:szCs w:val="24"/>
        </w:rPr>
        <w:t>2</w:t>
      </w:r>
    </w:p>
    <w:p w14:paraId="061340F2" w14:textId="77777777" w:rsidR="00D876B1" w:rsidRDefault="00D876B1" w:rsidP="00D876B1">
      <w:pPr>
        <w:spacing w:after="120" w:line="20" w:lineRule="atLeast"/>
        <w:contextualSpacing/>
        <w:jc w:val="center"/>
        <w:rPr>
          <w:rFonts w:ascii="Times New Roman" w:hAnsi="Times New Roman" w:cs="Times New Roman"/>
          <w:b/>
          <w:bCs/>
          <w:sz w:val="24"/>
          <w:szCs w:val="24"/>
        </w:rPr>
      </w:pPr>
    </w:p>
    <w:p w14:paraId="7A435C23" w14:textId="77777777" w:rsidR="00D876B1" w:rsidRPr="0058795A" w:rsidRDefault="00D876B1" w:rsidP="00D876B1">
      <w:pPr>
        <w:spacing w:after="120" w:line="20" w:lineRule="atLeast"/>
        <w:contextualSpacing/>
        <w:jc w:val="center"/>
        <w:rPr>
          <w:rFonts w:ascii="Times New Roman" w:hAnsi="Times New Roman" w:cs="Times New Roman"/>
          <w:sz w:val="24"/>
          <w:szCs w:val="24"/>
        </w:rPr>
      </w:pPr>
    </w:p>
    <w:p w14:paraId="31C16E54" w14:textId="7ACDD245" w:rsidR="00D876B1" w:rsidRPr="00D876B1" w:rsidRDefault="003E7F78" w:rsidP="00D876B1">
      <w:pPr>
        <w:pStyle w:val="Antrat2"/>
        <w:rPr>
          <w:rFonts w:ascii="Times New Roman" w:eastAsia="Calibri" w:hAnsi="Times New Roman" w:cs="Times New Roman"/>
          <w:color w:val="auto"/>
          <w:sz w:val="24"/>
          <w:szCs w:val="24"/>
          <w:lang w:val="lt-LT"/>
        </w:rPr>
      </w:pPr>
      <w:r>
        <w:rPr>
          <w:rFonts w:ascii="Times New Roman" w:hAnsi="Times New Roman" w:cs="Times New Roman"/>
          <w:sz w:val="24"/>
          <w:szCs w:val="24"/>
          <w:lang w:val="lt-LT"/>
        </w:rPr>
        <w:t>T</w:t>
      </w:r>
      <w:r w:rsidR="00D876B1" w:rsidRPr="00D876B1">
        <w:rPr>
          <w:rFonts w:ascii="Times New Roman" w:hAnsi="Times New Roman" w:cs="Times New Roman"/>
          <w:sz w:val="24"/>
          <w:szCs w:val="24"/>
          <w:lang w:val="lt-LT"/>
        </w:rPr>
        <w:t>ikslin</w:t>
      </w:r>
      <w:r>
        <w:rPr>
          <w:rFonts w:ascii="Times New Roman" w:hAnsi="Times New Roman" w:cs="Times New Roman"/>
          <w:sz w:val="24"/>
          <w:szCs w:val="24"/>
          <w:lang w:val="lt-LT"/>
        </w:rPr>
        <w:t>amas</w:t>
      </w:r>
      <w:r w:rsidR="00D876B1" w:rsidRPr="00D876B1">
        <w:rPr>
          <w:rFonts w:ascii="Times New Roman" w:hAnsi="Times New Roman" w:cs="Times New Roman"/>
          <w:sz w:val="24"/>
          <w:szCs w:val="24"/>
          <w:lang w:val="lt-LT"/>
        </w:rPr>
        <w:t xml:space="preserve"> </w:t>
      </w:r>
      <w:r w:rsidR="00D876B1">
        <w:rPr>
          <w:rFonts w:ascii="Times New Roman" w:hAnsi="Times New Roman" w:cs="Times New Roman"/>
          <w:sz w:val="24"/>
          <w:szCs w:val="24"/>
          <w:lang w:val="lt-LT"/>
        </w:rPr>
        <w:t xml:space="preserve">specialiųjų sąlygų </w:t>
      </w:r>
      <w:r w:rsidR="00D876B1" w:rsidRPr="00D876B1">
        <w:rPr>
          <w:rFonts w:ascii="Times New Roman" w:hAnsi="Times New Roman" w:cs="Times New Roman"/>
          <w:sz w:val="24"/>
          <w:szCs w:val="24"/>
          <w:lang w:val="lt-LT"/>
        </w:rPr>
        <w:t xml:space="preserve">4 priedas </w:t>
      </w:r>
      <w:r w:rsidR="00D876B1">
        <w:rPr>
          <w:rFonts w:ascii="Times New Roman" w:hAnsi="Times New Roman" w:cs="Times New Roman"/>
          <w:sz w:val="24"/>
          <w:szCs w:val="24"/>
          <w:lang w:val="lt-LT"/>
        </w:rPr>
        <w:t>„</w:t>
      </w:r>
      <w:r w:rsidR="00D876B1" w:rsidRPr="00D876B1">
        <w:rPr>
          <w:rFonts w:ascii="Times New Roman" w:eastAsia="Calibri" w:hAnsi="Times New Roman" w:cs="Times New Roman"/>
          <w:color w:val="auto"/>
          <w:sz w:val="24"/>
          <w:szCs w:val="24"/>
          <w:lang w:val="lt-LT"/>
        </w:rPr>
        <w:t xml:space="preserve">Tiekėjų kvalifikacijos reikalavimai ir reikalavimai laikytis aplinkos apsaugos vadybos sistemų standartų“ </w:t>
      </w:r>
    </w:p>
    <w:p w14:paraId="275726BE" w14:textId="7EED635F" w:rsidR="00D876B1" w:rsidRDefault="00D876B1" w:rsidP="00D876B1">
      <w:pPr>
        <w:spacing w:after="120" w:line="20" w:lineRule="atLeast"/>
        <w:contextualSpacing/>
        <w:rPr>
          <w:rFonts w:ascii="Times New Roman" w:hAnsi="Times New Roman" w:cs="Times New Roman"/>
          <w:sz w:val="24"/>
          <w:szCs w:val="24"/>
        </w:rPr>
      </w:pPr>
    </w:p>
    <w:p w14:paraId="47717996" w14:textId="77777777" w:rsidR="00D876B1" w:rsidRDefault="00D876B1" w:rsidP="00D876B1">
      <w:pPr>
        <w:spacing w:after="120" w:line="20" w:lineRule="atLeast"/>
        <w:contextualSpacing/>
        <w:rPr>
          <w:rFonts w:ascii="Times New Roman" w:hAnsi="Times New Roman" w:cs="Times New Roman"/>
          <w:sz w:val="24"/>
          <w:szCs w:val="24"/>
        </w:rPr>
      </w:pPr>
    </w:p>
    <w:p w14:paraId="2BBB7F4B" w14:textId="77777777" w:rsidR="00D876B1" w:rsidRPr="003E7F78" w:rsidRDefault="00D876B1" w:rsidP="0062495B">
      <w:pPr>
        <w:pStyle w:val="Antrat2"/>
        <w:ind w:left="5103"/>
        <w:rPr>
          <w:rFonts w:ascii="Times New Roman" w:eastAsia="Calibri" w:hAnsi="Times New Roman" w:cs="Times New Roman"/>
          <w:color w:val="auto"/>
          <w:sz w:val="24"/>
          <w:szCs w:val="24"/>
          <w:lang w:val="lt-LT"/>
        </w:rPr>
      </w:pPr>
    </w:p>
    <w:p w14:paraId="0C504297" w14:textId="77777777" w:rsidR="00D876B1" w:rsidRPr="003E7F78" w:rsidRDefault="00D876B1" w:rsidP="0062495B">
      <w:pPr>
        <w:pStyle w:val="Antrat2"/>
        <w:ind w:left="5103"/>
        <w:rPr>
          <w:rFonts w:ascii="Times New Roman" w:eastAsia="Calibri" w:hAnsi="Times New Roman" w:cs="Times New Roman"/>
          <w:color w:val="auto"/>
          <w:sz w:val="24"/>
          <w:szCs w:val="24"/>
          <w:lang w:val="lt-LT"/>
        </w:rPr>
      </w:pPr>
    </w:p>
    <w:p w14:paraId="5639B28F" w14:textId="77777777" w:rsidR="00D876B1" w:rsidRPr="003E7F78" w:rsidRDefault="00D876B1" w:rsidP="00D876B1">
      <w:pPr>
        <w:rPr>
          <w:lang w:eastAsia="en-US"/>
        </w:rPr>
      </w:pPr>
    </w:p>
    <w:p w14:paraId="259DB28B" w14:textId="77777777" w:rsidR="00D876B1" w:rsidRPr="003E7F78" w:rsidRDefault="00D876B1" w:rsidP="00D876B1">
      <w:pPr>
        <w:rPr>
          <w:lang w:eastAsia="en-US"/>
        </w:rPr>
      </w:pPr>
    </w:p>
    <w:p w14:paraId="5E3A7FE5" w14:textId="77777777" w:rsidR="00D876B1" w:rsidRPr="003E7F78" w:rsidRDefault="00D876B1" w:rsidP="00D876B1">
      <w:pPr>
        <w:rPr>
          <w:lang w:eastAsia="en-US"/>
        </w:rPr>
      </w:pPr>
    </w:p>
    <w:p w14:paraId="33C76D94" w14:textId="77777777" w:rsidR="00D876B1" w:rsidRPr="003E7F78" w:rsidRDefault="00D876B1" w:rsidP="00D876B1">
      <w:pPr>
        <w:rPr>
          <w:lang w:eastAsia="en-US"/>
        </w:rPr>
      </w:pPr>
    </w:p>
    <w:p w14:paraId="71E015B0" w14:textId="60477E34" w:rsidR="0062495B" w:rsidRPr="0058795A" w:rsidRDefault="0062495B" w:rsidP="00D876B1">
      <w:pPr>
        <w:pStyle w:val="Antrat2"/>
        <w:ind w:left="5103"/>
        <w:jc w:val="both"/>
        <w:rPr>
          <w:rFonts w:ascii="Times New Roman" w:eastAsia="Calibri" w:hAnsi="Times New Roman" w:cs="Times New Roman"/>
          <w:color w:val="auto"/>
          <w:sz w:val="24"/>
          <w:szCs w:val="24"/>
        </w:rPr>
      </w:pPr>
      <w:r w:rsidRPr="00F656A2">
        <w:rPr>
          <w:rFonts w:ascii="Times New Roman" w:eastAsia="Calibri" w:hAnsi="Times New Roman" w:cs="Times New Roman"/>
          <w:color w:val="auto"/>
          <w:sz w:val="24"/>
          <w:szCs w:val="24"/>
          <w:lang w:val="lt-LT"/>
        </w:rPr>
        <w:lastRenderedPageBreak/>
        <w:t>Pirkimo sąlygų 4 priedas „Tiekėjų kvalifikacijos reikalavimai ir reikalavimai laikytis aplinkos apsaugos vadybos sistemų standartų</w:t>
      </w:r>
      <w:r w:rsidRPr="0058795A">
        <w:rPr>
          <w:rFonts w:ascii="Times New Roman" w:eastAsia="Calibri" w:hAnsi="Times New Roman" w:cs="Times New Roman"/>
          <w:color w:val="auto"/>
          <w:sz w:val="24"/>
          <w:szCs w:val="24"/>
        </w:rPr>
        <w:t xml:space="preserve">“ </w:t>
      </w:r>
      <w:bookmarkEnd w:id="0"/>
      <w:bookmarkEnd w:id="1"/>
      <w:bookmarkEnd w:id="2"/>
      <w:bookmarkEnd w:id="3"/>
    </w:p>
    <w:p w14:paraId="640AE692" w14:textId="77777777" w:rsidR="00D876B1" w:rsidRPr="00D876B1" w:rsidRDefault="00D876B1" w:rsidP="00D876B1">
      <w:pPr>
        <w:rPr>
          <w:lang w:val="en-US" w:eastAsia="en-US"/>
        </w:rPr>
      </w:pPr>
    </w:p>
    <w:p w14:paraId="5EC50518" w14:textId="3E4EE67E" w:rsidR="000739E0" w:rsidRPr="0058795A" w:rsidRDefault="000739E0" w:rsidP="000739E0">
      <w:pPr>
        <w:pStyle w:val="Paantrat"/>
        <w:jc w:val="center"/>
        <w:rPr>
          <w:rFonts w:ascii="Times New Roman" w:hAnsi="Times New Roman" w:cs="Times New Roman"/>
          <w:b/>
          <w:bCs/>
          <w:color w:val="auto"/>
          <w:sz w:val="24"/>
          <w:szCs w:val="24"/>
        </w:rPr>
      </w:pPr>
      <w:r w:rsidRPr="0058795A">
        <w:rPr>
          <w:rFonts w:ascii="Times New Roman" w:hAnsi="Times New Roman" w:cs="Times New Roman"/>
          <w:b/>
          <w:bCs/>
          <w:smallCaps/>
          <w:color w:val="auto"/>
          <w:sz w:val="24"/>
          <w:szCs w:val="24"/>
        </w:rPr>
        <w:t xml:space="preserve">TIEKĖJŲ KVALIFIKACIJOS REIKALAVIMAI IR REIKALAVIMAI LAIKYTIS </w:t>
      </w:r>
      <w:r w:rsidRPr="0058795A">
        <w:rPr>
          <w:rFonts w:ascii="Times New Roman" w:hAnsi="Times New Roman" w:cs="Times New Roman"/>
          <w:b/>
          <w:bCs/>
          <w:color w:val="auto"/>
          <w:sz w:val="24"/>
          <w:szCs w:val="24"/>
        </w:rPr>
        <w:t>APLINKOS APSAUGOS VADYBOS SISTEMOS STANDARTŲ</w:t>
      </w:r>
    </w:p>
    <w:p w14:paraId="47613FF6" w14:textId="77777777" w:rsidR="000739E0" w:rsidRPr="0058795A" w:rsidRDefault="000739E0" w:rsidP="000739E0">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8DF9CD3" w14:textId="77777777" w:rsidR="000739E0" w:rsidRPr="0058795A" w:rsidRDefault="000739E0" w:rsidP="000739E0">
      <w:pPr>
        <w:rPr>
          <w:lang w:eastAsia="en-US"/>
        </w:rPr>
      </w:pPr>
    </w:p>
    <w:tbl>
      <w:tblPr>
        <w:tblW w:w="5000" w:type="pct"/>
        <w:tblLook w:val="0000" w:firstRow="0" w:lastRow="0" w:firstColumn="0" w:lastColumn="0" w:noHBand="0" w:noVBand="0"/>
      </w:tblPr>
      <w:tblGrid>
        <w:gridCol w:w="789"/>
        <w:gridCol w:w="4377"/>
        <w:gridCol w:w="4462"/>
      </w:tblGrid>
      <w:tr w:rsidR="000739E0" w:rsidRPr="0058795A" w14:paraId="27EA1A13" w14:textId="77777777" w:rsidTr="00716D29">
        <w:tc>
          <w:tcPr>
            <w:tcW w:w="410" w:type="pct"/>
            <w:tcBorders>
              <w:top w:val="single" w:sz="4" w:space="0" w:color="000000"/>
              <w:left w:val="single" w:sz="4" w:space="0" w:color="000000"/>
              <w:bottom w:val="single" w:sz="4" w:space="0" w:color="000000"/>
              <w:right w:val="nil"/>
            </w:tcBorders>
          </w:tcPr>
          <w:p w14:paraId="35905066" w14:textId="77777777" w:rsidR="000739E0" w:rsidRPr="0058795A" w:rsidRDefault="000739E0" w:rsidP="00716D29">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7C693BBB" w14:textId="77777777" w:rsidR="000739E0" w:rsidRPr="0058795A" w:rsidRDefault="000739E0" w:rsidP="00716D29">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6C257D9A" w14:textId="77777777" w:rsidR="000739E0" w:rsidRPr="0058795A" w:rsidRDefault="000739E0" w:rsidP="00716D29">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755062C5" w14:textId="77777777" w:rsidR="000739E0" w:rsidRPr="0058795A" w:rsidRDefault="000739E0" w:rsidP="00716D29">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4" w:name="_Hlk143085078"/>
            <w:r w:rsidRPr="0058795A">
              <w:rPr>
                <w:rFonts w:ascii="Times New Roman" w:eastAsia="Calibri" w:hAnsi="Times New Roman" w:cs="Times New Roman"/>
                <w:b/>
                <w:bCs/>
                <w:i/>
                <w:iCs/>
                <w:sz w:val="24"/>
                <w:szCs w:val="24"/>
                <w:lang w:eastAsia="ar-SA"/>
              </w:rPr>
              <w:t>Kvalifikacijos reikalavimus įrodantys dokumentai</w:t>
            </w:r>
            <w:bookmarkEnd w:id="4"/>
          </w:p>
        </w:tc>
      </w:tr>
      <w:tr w:rsidR="000739E0" w:rsidRPr="0058795A" w14:paraId="01DFFD92" w14:textId="77777777" w:rsidTr="00716D29">
        <w:tc>
          <w:tcPr>
            <w:tcW w:w="410" w:type="pct"/>
            <w:tcBorders>
              <w:top w:val="single" w:sz="4" w:space="0" w:color="000000"/>
              <w:left w:val="single" w:sz="4" w:space="0" w:color="000000"/>
              <w:bottom w:val="single" w:sz="4" w:space="0" w:color="000000"/>
              <w:right w:val="single" w:sz="4" w:space="0" w:color="auto"/>
            </w:tcBorders>
          </w:tcPr>
          <w:p w14:paraId="5AF72424" w14:textId="77777777" w:rsidR="000739E0" w:rsidRPr="0058795A" w:rsidRDefault="000739E0" w:rsidP="00716D29">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56325FBB" w14:textId="7BCAC19D" w:rsidR="000739E0" w:rsidRPr="00643360" w:rsidRDefault="000739E0" w:rsidP="00716D29">
            <w:pPr>
              <w:autoSpaceDE w:val="0"/>
              <w:autoSpaceDN w:val="0"/>
              <w:adjustRightInd w:val="0"/>
              <w:spacing w:after="0" w:line="240" w:lineRule="auto"/>
              <w:rPr>
                <w:rFonts w:ascii="Times New Roman" w:hAnsi="Times New Roman" w:cs="Times New Roman"/>
                <w:sz w:val="24"/>
                <w:szCs w:val="24"/>
              </w:rPr>
            </w:pPr>
            <w:r w:rsidRPr="00643360">
              <w:rPr>
                <w:rFonts w:ascii="Times New Roman" w:hAnsi="Times New Roman" w:cs="Times New Roman"/>
                <w:sz w:val="24"/>
                <w:szCs w:val="24"/>
              </w:rPr>
              <w:t>Tiekėjas</w:t>
            </w:r>
            <w:r w:rsidR="00213BB4">
              <w:rPr>
                <w:rFonts w:ascii="Times New Roman" w:hAnsi="Times New Roman" w:cs="Times New Roman"/>
                <w:sz w:val="24"/>
                <w:szCs w:val="24"/>
              </w:rPr>
              <w:t xml:space="preserve"> </w:t>
            </w:r>
            <w:r w:rsidRPr="00BD43DB">
              <w:rPr>
                <w:rFonts w:ascii="Times New Roman" w:hAnsi="Times New Roman" w:cs="Times New Roman"/>
                <w:sz w:val="24"/>
                <w:szCs w:val="24"/>
              </w:rPr>
              <w:t xml:space="preserve">  </w:t>
            </w:r>
            <w:r>
              <w:rPr>
                <w:rFonts w:ascii="Times New Roman" w:hAnsi="Times New Roman" w:cs="Times New Roman"/>
                <w:sz w:val="24"/>
                <w:szCs w:val="24"/>
              </w:rPr>
              <w:t>per</w:t>
            </w:r>
            <w:r w:rsidRPr="00BD43DB">
              <w:rPr>
                <w:rFonts w:ascii="Times New Roman" w:hAnsi="Times New Roman" w:cs="Times New Roman"/>
                <w:sz w:val="24"/>
                <w:szCs w:val="24"/>
              </w:rPr>
              <w:t xml:space="preserve"> paskutinius 5 metus iki</w:t>
            </w:r>
            <w:r w:rsidRPr="00643360">
              <w:rPr>
                <w:rFonts w:ascii="Times New Roman" w:hAnsi="Times New Roman" w:cs="Times New Roman"/>
                <w:sz w:val="24"/>
                <w:szCs w:val="24"/>
              </w:rPr>
              <w:t xml:space="preserve"> pasiūlymo pateikimo termino pabaigos pagal vieną ar daugiau sutarčių  yra  atlikęs svarbiausius statybos darbus (statinių grupė –</w:t>
            </w:r>
            <w:r>
              <w:rPr>
                <w:rFonts w:ascii="Times New Roman" w:hAnsi="Times New Roman" w:cs="Times New Roman"/>
                <w:sz w:val="24"/>
                <w:szCs w:val="24"/>
              </w:rPr>
              <w:t xml:space="preserve"> gyvenamieji ir /ar negyvenamieji pastatai</w:t>
            </w:r>
            <w:r w:rsidRPr="00643360">
              <w:rPr>
                <w:rFonts w:ascii="Times New Roman" w:hAnsi="Times New Roman" w:cs="Times New Roman"/>
                <w:sz w:val="24"/>
                <w:szCs w:val="24"/>
              </w:rPr>
              <w:t xml:space="preserve">,  kurių </w:t>
            </w:r>
            <w:r w:rsidRPr="00643360">
              <w:rPr>
                <w:rFonts w:ascii="Times New Roman" w:hAnsi="Times New Roman" w:cs="Times New Roman"/>
                <w:spacing w:val="2"/>
                <w:sz w:val="24"/>
                <w:szCs w:val="24"/>
              </w:rPr>
              <w:t xml:space="preserve">bendra vertė  ne mažesnė kaip </w:t>
            </w:r>
            <w:r w:rsidRPr="000968B1">
              <w:rPr>
                <w:rFonts w:ascii="Times New Roman" w:hAnsi="Times New Roman" w:cs="Times New Roman"/>
                <w:spacing w:val="2"/>
                <w:sz w:val="24"/>
                <w:szCs w:val="24"/>
              </w:rPr>
              <w:t>124 000,00 EUR</w:t>
            </w:r>
            <w:r w:rsidRPr="00643360">
              <w:rPr>
                <w:rFonts w:ascii="Times New Roman" w:hAnsi="Times New Roman" w:cs="Times New Roman"/>
                <w:spacing w:val="2"/>
                <w:sz w:val="24"/>
                <w:szCs w:val="24"/>
              </w:rPr>
              <w:t xml:space="preserve"> (be PVM) </w:t>
            </w:r>
            <w:r w:rsidRPr="00643360">
              <w:rPr>
                <w:rStyle w:val="Komentaronuoroda"/>
                <w:rFonts w:ascii="Times New Roman" w:eastAsia="Times New Roman" w:hAnsi="Times New Roman" w:cs="Times New Roman"/>
                <w:snapToGrid w:val="0"/>
                <w:sz w:val="24"/>
                <w:szCs w:val="24"/>
                <w:lang w:val="sv-SE"/>
              </w:rPr>
              <w:t>i</w:t>
            </w:r>
            <w:r w:rsidRPr="00643360">
              <w:rPr>
                <w:rFonts w:ascii="Times New Roman" w:hAnsi="Times New Roman" w:cs="Times New Roman"/>
                <w:sz w:val="24"/>
                <w:szCs w:val="24"/>
              </w:rPr>
              <w:t>r svarbiausių darbų atlikimas ir galutiniai rezultatai buvo tinkami.</w:t>
            </w:r>
          </w:p>
          <w:p w14:paraId="658F5CED" w14:textId="77777777" w:rsidR="000739E0" w:rsidRPr="000968B1" w:rsidRDefault="000739E0" w:rsidP="00716D29">
            <w:pPr>
              <w:spacing w:after="0" w:line="240" w:lineRule="auto"/>
              <w:jc w:val="both"/>
              <w:rPr>
                <w:rFonts w:ascii="Times New Roman" w:hAnsi="Times New Roman" w:cs="Times New Roman"/>
                <w:color w:val="000000" w:themeColor="text1"/>
                <w:sz w:val="24"/>
                <w:szCs w:val="24"/>
              </w:rPr>
            </w:pPr>
            <w:r w:rsidRPr="00643360">
              <w:rPr>
                <w:rFonts w:ascii="Times New Roman" w:hAnsi="Times New Roman" w:cs="Times New Roman"/>
                <w:color w:val="000000" w:themeColor="text1"/>
                <w:sz w:val="24"/>
                <w:szCs w:val="24"/>
              </w:rPr>
              <w:t>Svarbiausiais darbais laikomi statinio</w:t>
            </w:r>
            <w:r>
              <w:rPr>
                <w:rFonts w:ascii="Times New Roman" w:hAnsi="Times New Roman" w:cs="Times New Roman"/>
                <w:color w:val="000000" w:themeColor="text1"/>
                <w:sz w:val="24"/>
                <w:szCs w:val="24"/>
              </w:rPr>
              <w:t xml:space="preserve"> statybos bendrieji darbai ir/ar apdailos darbai, kaip jie apibudinti </w:t>
            </w:r>
            <w:r w:rsidRPr="00D009DB">
              <w:rPr>
                <w:rFonts w:ascii="Times New Roman" w:hAnsi="Times New Roman" w:cs="Times New Roman"/>
                <w:color w:val="000000" w:themeColor="text1"/>
                <w:sz w:val="24"/>
                <w:szCs w:val="24"/>
              </w:rPr>
              <w:t>STR 1.06.01:2016 „Statybos darbai. Statinio statybos priežiūra“ 1 pried</w:t>
            </w:r>
            <w:r>
              <w:rPr>
                <w:rFonts w:ascii="Times New Roman" w:hAnsi="Times New Roman" w:cs="Times New Roman"/>
                <w:color w:val="000000" w:themeColor="text1"/>
                <w:sz w:val="24"/>
                <w:szCs w:val="24"/>
              </w:rPr>
              <w:t>e.</w:t>
            </w:r>
          </w:p>
        </w:tc>
        <w:tc>
          <w:tcPr>
            <w:tcW w:w="2317" w:type="pct"/>
            <w:tcBorders>
              <w:top w:val="single" w:sz="4" w:space="0" w:color="auto"/>
              <w:left w:val="single" w:sz="4" w:space="0" w:color="auto"/>
              <w:bottom w:val="single" w:sz="4" w:space="0" w:color="auto"/>
              <w:right w:val="single" w:sz="4" w:space="0" w:color="auto"/>
            </w:tcBorders>
          </w:tcPr>
          <w:p w14:paraId="0DC79812" w14:textId="77777777" w:rsidR="00213BB4" w:rsidRDefault="000739E0" w:rsidP="00213BB4">
            <w:pPr>
              <w:spacing w:after="0" w:line="240" w:lineRule="auto"/>
              <w:jc w:val="both"/>
              <w:rPr>
                <w:rFonts w:ascii="Times New Roman" w:hAnsi="Times New Roman" w:cs="Times New Roman"/>
                <w:i/>
                <w:iCs/>
                <w:sz w:val="22"/>
                <w:szCs w:val="22"/>
              </w:rPr>
            </w:pPr>
            <w:r w:rsidRPr="00845CB1">
              <w:rPr>
                <w:rFonts w:ascii="Times New Roman" w:hAnsi="Times New Roman" w:cs="Times New Roman"/>
                <w:bCs/>
                <w:color w:val="000000" w:themeColor="text1"/>
                <w:sz w:val="24"/>
                <w:szCs w:val="24"/>
              </w:rPr>
              <w:t xml:space="preserve">Per paskutinius 5 metus atliktų darbų sąrašas </w:t>
            </w:r>
            <w:r w:rsidRPr="00025B3F">
              <w:rPr>
                <w:rFonts w:ascii="Times New Roman" w:hAnsi="Times New Roman" w:cs="Times New Roman"/>
                <w:sz w:val="24"/>
                <w:szCs w:val="24"/>
              </w:rPr>
              <w:t xml:space="preserve">parengtas pagal </w:t>
            </w:r>
            <w:r>
              <w:rPr>
                <w:rFonts w:ascii="Times New Roman" w:hAnsi="Times New Roman" w:cs="Times New Roman"/>
                <w:sz w:val="24"/>
                <w:szCs w:val="24"/>
              </w:rPr>
              <w:t>specialiųjų p</w:t>
            </w:r>
            <w:r w:rsidRPr="00025B3F">
              <w:rPr>
                <w:rFonts w:ascii="Times New Roman" w:hAnsi="Times New Roman" w:cs="Times New Roman"/>
                <w:sz w:val="24"/>
                <w:szCs w:val="24"/>
              </w:rPr>
              <w:t xml:space="preserve">irkimo sąlygų </w:t>
            </w:r>
            <w:r>
              <w:rPr>
                <w:rFonts w:ascii="Times New Roman" w:hAnsi="Times New Roman" w:cs="Times New Roman"/>
                <w:sz w:val="24"/>
                <w:szCs w:val="24"/>
              </w:rPr>
              <w:t>9</w:t>
            </w:r>
            <w:r w:rsidRPr="00025B3F">
              <w:rPr>
                <w:rFonts w:ascii="Times New Roman" w:hAnsi="Times New Roman" w:cs="Times New Roman"/>
                <w:sz w:val="24"/>
                <w:szCs w:val="24"/>
              </w:rPr>
              <w:t xml:space="preserve"> priede pateiktą formą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r w:rsidR="00213BB4" w:rsidRPr="000B47A0">
              <w:rPr>
                <w:rFonts w:ascii="Times New Roman" w:hAnsi="Times New Roman" w:cs="Times New Roman"/>
                <w:i/>
                <w:iCs/>
                <w:sz w:val="22"/>
                <w:szCs w:val="22"/>
              </w:rPr>
              <w:t xml:space="preserve"> </w:t>
            </w:r>
          </w:p>
          <w:p w14:paraId="659B04DC" w14:textId="2C729866" w:rsidR="000739E0" w:rsidRPr="00213BB4" w:rsidRDefault="00213BB4" w:rsidP="00716D29">
            <w:pPr>
              <w:spacing w:after="0" w:line="240" w:lineRule="auto"/>
              <w:jc w:val="both"/>
              <w:rPr>
                <w:rFonts w:ascii="Times New Roman" w:hAnsi="Times New Roman" w:cs="Times New Roman"/>
                <w:i/>
                <w:iCs/>
                <w:color w:val="000000" w:themeColor="text1"/>
                <w:sz w:val="22"/>
                <w:szCs w:val="22"/>
              </w:rPr>
            </w:pPr>
            <w:r w:rsidRPr="000B47A0">
              <w:rPr>
                <w:rFonts w:ascii="Times New Roman" w:hAnsi="Times New Roman" w:cs="Times New Roman"/>
                <w:i/>
                <w:iCs/>
                <w:sz w:val="22"/>
                <w:szCs w:val="22"/>
              </w:rPr>
              <w:t>Jeigu pasiūlymą teikia ūkio subjektų grupė – reikalavimą turi atitikti visi ūkio subjektų grupės nariai kartu (ūkio subjektų grupės narių turima patirtis sumuojama), atsižvelgiant į jų prisiimamus įsipareigojimus; - tiekėjas gali remtis kitų ūkio subjektų pajėgumais tik tuo atveju, jeigu tie subjektai patys vykdys tą pirkimo sutarties dalį, kuriai reikia jų turimų pajėgumų; - subtiekėjams šis reikalavimas nenustatomas.</w:t>
            </w:r>
          </w:p>
          <w:p w14:paraId="071669A8" w14:textId="77777777" w:rsidR="000739E0" w:rsidRPr="00127002" w:rsidRDefault="000739E0" w:rsidP="00716D29">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293964">
              <w:rPr>
                <w:rFonts w:ascii="Times New Roman" w:hAnsi="Times New Roman" w:cs="Times New Roman"/>
                <w:bCs/>
                <w:i/>
                <w:sz w:val="24"/>
                <w:szCs w:val="24"/>
              </w:rPr>
              <w:t>Pateikiamos skenuotos elektroninės kopijos arba tiesiogiai elektroninėmis priemonėmis suformuotas dokumentas</w:t>
            </w:r>
          </w:p>
        </w:tc>
      </w:tr>
      <w:tr w:rsidR="000739E0" w:rsidRPr="0058795A" w14:paraId="02DEECED" w14:textId="77777777" w:rsidTr="00716D29">
        <w:tc>
          <w:tcPr>
            <w:tcW w:w="410" w:type="pct"/>
            <w:tcBorders>
              <w:top w:val="single" w:sz="4" w:space="0" w:color="000000"/>
              <w:left w:val="single" w:sz="4" w:space="0" w:color="000000"/>
              <w:bottom w:val="single" w:sz="4" w:space="0" w:color="000000"/>
              <w:right w:val="single" w:sz="4" w:space="0" w:color="auto"/>
            </w:tcBorders>
          </w:tcPr>
          <w:p w14:paraId="090F6B9C" w14:textId="77777777" w:rsidR="000739E0" w:rsidRPr="0058795A" w:rsidRDefault="000739E0" w:rsidP="00716D29">
            <w:pPr>
              <w:suppressAutoHyphens/>
              <w:snapToGrid w:val="0"/>
              <w:spacing w:after="0" w:line="240" w:lineRule="auto"/>
              <w:ind w:left="-959" w:firstLine="851"/>
              <w:jc w:val="center"/>
              <w:rPr>
                <w:rFonts w:ascii="Times New Roman" w:eastAsia="Calibri" w:hAnsi="Times New Roman" w:cs="Times New Roman"/>
                <w:sz w:val="24"/>
                <w:szCs w:val="24"/>
                <w:lang w:eastAsia="ar-SA"/>
              </w:rPr>
            </w:pP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2FA0018A" w14:textId="29AEF9E0" w:rsidR="000739E0" w:rsidRPr="00BD43DB" w:rsidRDefault="000739E0" w:rsidP="00716D29">
            <w:pPr>
              <w:autoSpaceDE w:val="0"/>
              <w:autoSpaceDN w:val="0"/>
              <w:adjustRightInd w:val="0"/>
              <w:spacing w:after="0" w:line="240" w:lineRule="auto"/>
              <w:rPr>
                <w:rFonts w:ascii="Times New Roman" w:hAnsi="Times New Roman" w:cs="Times New Roman"/>
                <w:sz w:val="24"/>
                <w:szCs w:val="24"/>
              </w:rPr>
            </w:pPr>
            <w:r w:rsidRPr="00E85983">
              <w:rPr>
                <w:rFonts w:ascii="Times New Roman" w:hAnsi="Times New Roman" w:cs="Times New Roman"/>
                <w:color w:val="000000"/>
                <w:sz w:val="24"/>
                <w:szCs w:val="24"/>
              </w:rPr>
              <w:t>Tiekėja</w:t>
            </w:r>
            <w:r w:rsidR="00213BB4">
              <w:rPr>
                <w:rFonts w:ascii="Times New Roman" w:hAnsi="Times New Roman" w:cs="Times New Roman"/>
                <w:color w:val="000000"/>
                <w:sz w:val="24"/>
                <w:szCs w:val="24"/>
              </w:rPr>
              <w:t xml:space="preserve">s </w:t>
            </w:r>
            <w:r w:rsidRPr="00BD43DB">
              <w:rPr>
                <w:rFonts w:ascii="Times New Roman" w:hAnsi="Times New Roman" w:cs="Times New Roman"/>
                <w:color w:val="000000"/>
                <w:sz w:val="24"/>
                <w:szCs w:val="24"/>
              </w:rPr>
              <w:t>turi pasiūlyti:</w:t>
            </w:r>
          </w:p>
          <w:p w14:paraId="2867C8A4" w14:textId="77777777" w:rsidR="000739E0" w:rsidRPr="00D10834" w:rsidRDefault="000739E0" w:rsidP="00716D29">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1. bent vieną specialistą turintį teisę eiti  neypatingojo statinio statybos vadovo pareigas  </w:t>
            </w:r>
            <w:r w:rsidRPr="00E85983">
              <w:rPr>
                <w:rFonts w:ascii="Times New Roman" w:hAnsi="Times New Roman" w:cs="Times New Roman"/>
                <w:sz w:val="24"/>
                <w:szCs w:val="24"/>
              </w:rPr>
              <w:t xml:space="preserve"> (statinių grupė</w:t>
            </w:r>
            <w:r w:rsidRPr="00D10834">
              <w:rPr>
                <w:rFonts w:ascii="Times New Roman" w:hAnsi="Times New Roman" w:cs="Times New Roman"/>
                <w:sz w:val="24"/>
                <w:szCs w:val="24"/>
              </w:rPr>
              <w:t xml:space="preserve">: gyvenamieji pastatai,  pastatų paskirties grupė – vieno buto pastatai); </w:t>
            </w:r>
          </w:p>
          <w:p w14:paraId="30890B0A" w14:textId="77777777" w:rsidR="000739E0" w:rsidRPr="002B3551" w:rsidRDefault="000739E0" w:rsidP="00716D29">
            <w:pPr>
              <w:autoSpaceDE w:val="0"/>
              <w:autoSpaceDN w:val="0"/>
              <w:adjustRightInd w:val="0"/>
              <w:spacing w:after="0" w:line="240" w:lineRule="auto"/>
              <w:jc w:val="both"/>
              <w:rPr>
                <w:rFonts w:ascii="Times New Roman" w:hAnsi="Times New Roman" w:cs="Times New Roman"/>
                <w:strike/>
                <w:color w:val="000000"/>
                <w:sz w:val="24"/>
                <w:szCs w:val="24"/>
              </w:rPr>
            </w:pPr>
            <w:r w:rsidRPr="00D10834">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D10834">
              <w:rPr>
                <w:rFonts w:ascii="Times New Roman" w:hAnsi="Times New Roman" w:cs="Times New Roman"/>
                <w:color w:val="000000"/>
                <w:sz w:val="24"/>
                <w:szCs w:val="24"/>
              </w:rPr>
              <w:t xml:space="preserve"> bent vieną projekto vadovą turintį teisę   eiti  neypatingojo  statinio projekto vadovo pareigas  (statinių grupė:</w:t>
            </w:r>
            <w:r w:rsidRPr="00D10834">
              <w:rPr>
                <w:rFonts w:ascii="Times New Roman" w:hAnsi="Times New Roman" w:cs="Times New Roman"/>
                <w:sz w:val="24"/>
                <w:szCs w:val="24"/>
              </w:rPr>
              <w:t xml:space="preserve"> gyvenamieji pastatai</w:t>
            </w:r>
            <w:r w:rsidRPr="00D10834">
              <w:rPr>
                <w:rFonts w:ascii="Times New Roman" w:hAnsi="Times New Roman" w:cs="Times New Roman"/>
                <w:color w:val="000000"/>
                <w:sz w:val="24"/>
                <w:szCs w:val="24"/>
              </w:rPr>
              <w:t xml:space="preserve">, </w:t>
            </w:r>
            <w:r w:rsidRPr="00D10834">
              <w:rPr>
                <w:rFonts w:ascii="Times New Roman" w:hAnsi="Times New Roman" w:cs="Times New Roman"/>
                <w:sz w:val="24"/>
                <w:szCs w:val="24"/>
              </w:rPr>
              <w:t xml:space="preserve"> pastatų paskirties grupė – vieno buto pastat</w:t>
            </w:r>
            <w:r>
              <w:rPr>
                <w:rFonts w:ascii="Times New Roman" w:hAnsi="Times New Roman" w:cs="Times New Roman"/>
                <w:sz w:val="24"/>
                <w:szCs w:val="24"/>
              </w:rPr>
              <w:t>ai</w:t>
            </w:r>
            <w:r w:rsidRPr="00D10834">
              <w:rPr>
                <w:rFonts w:ascii="Times New Roman" w:hAnsi="Times New Roman" w:cs="Times New Roman"/>
                <w:sz w:val="24"/>
                <w:szCs w:val="24"/>
              </w:rPr>
              <w:t>).</w:t>
            </w:r>
          </w:p>
          <w:p w14:paraId="14795D75" w14:textId="77777777" w:rsidR="000739E0" w:rsidRDefault="000739E0" w:rsidP="00716D29">
            <w:pPr>
              <w:autoSpaceDE w:val="0"/>
              <w:autoSpaceDN w:val="0"/>
              <w:adjustRightInd w:val="0"/>
              <w:spacing w:after="0" w:line="240" w:lineRule="auto"/>
              <w:jc w:val="both"/>
              <w:rPr>
                <w:rFonts w:ascii="Times New Roman" w:hAnsi="Times New Roman" w:cs="Times New Roman"/>
                <w:sz w:val="24"/>
                <w:szCs w:val="24"/>
              </w:rPr>
            </w:pPr>
          </w:p>
          <w:p w14:paraId="0F031308" w14:textId="77777777" w:rsidR="000739E0" w:rsidRPr="007104E3" w:rsidRDefault="000739E0" w:rsidP="00716D29">
            <w:pPr>
              <w:autoSpaceDE w:val="0"/>
              <w:autoSpaceDN w:val="0"/>
              <w:adjustRightInd w:val="0"/>
              <w:spacing w:after="0" w:line="240" w:lineRule="auto"/>
              <w:jc w:val="both"/>
              <w:rPr>
                <w:rFonts w:ascii="Times New Roman" w:hAnsi="Times New Roman" w:cs="Times New Roman"/>
                <w:color w:val="000000"/>
                <w:sz w:val="24"/>
                <w:szCs w:val="24"/>
              </w:rPr>
            </w:pPr>
            <w:r w:rsidRPr="002B3551">
              <w:rPr>
                <w:rFonts w:ascii="Times New Roman" w:hAnsi="Times New Roman" w:cs="Times New Roman"/>
                <w:sz w:val="24"/>
                <w:szCs w:val="24"/>
              </w:rPr>
              <w:t>Kvalifikaciją</w:t>
            </w:r>
            <w:r w:rsidRPr="007104E3">
              <w:rPr>
                <w:rFonts w:ascii="Times New Roman" w:hAnsi="Times New Roman" w:cs="Times New Roman"/>
                <w:sz w:val="24"/>
                <w:szCs w:val="24"/>
              </w:rPr>
              <w:t xml:space="preserve"> atitinkantys dokumentai bus priimtini ir atestatai, kuriuose nurodyta visa reikalaujama statinių grupė (neišskirti / nenurodyti pogrupiai) bei atestatai, </w:t>
            </w:r>
            <w:r w:rsidRPr="007104E3">
              <w:rPr>
                <w:rFonts w:ascii="Times New Roman" w:hAnsi="Times New Roman" w:cs="Times New Roman"/>
                <w:sz w:val="24"/>
                <w:szCs w:val="24"/>
              </w:rPr>
              <w:lastRenderedPageBreak/>
              <w:t>suteikiantys teisę atlikti darbus konkrečiame gyvenamųjų pastatų pogrupyje, nurodant konkretų pogrupį pagal šio Pirkimo objektą.</w:t>
            </w:r>
          </w:p>
          <w:p w14:paraId="03FDDA9C" w14:textId="77777777" w:rsidR="000739E0" w:rsidRPr="00643360" w:rsidRDefault="000739E0" w:rsidP="00716D29">
            <w:pPr>
              <w:spacing w:after="0" w:line="240" w:lineRule="auto"/>
              <w:jc w:val="both"/>
              <w:rPr>
                <w:rFonts w:ascii="Times New Roman" w:hAnsi="Times New Roman" w:cs="Times New Roman"/>
                <w:sz w:val="24"/>
                <w:szCs w:val="24"/>
              </w:rPr>
            </w:pPr>
          </w:p>
        </w:tc>
        <w:tc>
          <w:tcPr>
            <w:tcW w:w="2317" w:type="pct"/>
            <w:tcBorders>
              <w:top w:val="single" w:sz="4" w:space="0" w:color="auto"/>
              <w:left w:val="single" w:sz="4" w:space="0" w:color="auto"/>
              <w:bottom w:val="single" w:sz="4" w:space="0" w:color="auto"/>
              <w:right w:val="single" w:sz="4" w:space="0" w:color="auto"/>
            </w:tcBorders>
          </w:tcPr>
          <w:p w14:paraId="3CB85373" w14:textId="77777777" w:rsidR="000739E0" w:rsidRPr="00E85983" w:rsidRDefault="000739E0" w:rsidP="00716D29">
            <w:pPr>
              <w:spacing w:after="0" w:line="240" w:lineRule="auto"/>
              <w:jc w:val="both"/>
              <w:rPr>
                <w:rFonts w:ascii="Times New Roman" w:hAnsi="Times New Roman" w:cs="Times New Roman"/>
                <w:sz w:val="24"/>
                <w:szCs w:val="24"/>
              </w:rPr>
            </w:pPr>
            <w:r w:rsidRPr="00E85983">
              <w:rPr>
                <w:rFonts w:ascii="Times New Roman" w:hAnsi="Times New Roman" w:cs="Times New Roman"/>
                <w:color w:val="000000"/>
                <w:sz w:val="24"/>
                <w:szCs w:val="24"/>
              </w:rPr>
              <w:lastRenderedPageBreak/>
              <w:t>Tiekėjas, kuris pagal vertinimo rezultatus galės būti pripažintas laimėjusiu, Perkančiajai organizacijai pareikalavus, turės pateikti:</w:t>
            </w:r>
            <w:r w:rsidRPr="00E85983">
              <w:rPr>
                <w:rFonts w:ascii="Times New Roman" w:hAnsi="Times New Roman" w:cs="Times New Roman"/>
                <w:sz w:val="24"/>
                <w:szCs w:val="24"/>
              </w:rPr>
              <w:t xml:space="preserve"> </w:t>
            </w:r>
          </w:p>
          <w:p w14:paraId="06662A86" w14:textId="77777777" w:rsidR="000739E0" w:rsidRDefault="000739E0" w:rsidP="00716D29">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w:t>
            </w:r>
            <w:r w:rsidRPr="00E85983">
              <w:rPr>
                <w:rFonts w:ascii="Times New Roman" w:hAnsi="Times New Roman" w:cs="Times New Roman"/>
                <w:color w:val="000000"/>
                <w:sz w:val="24"/>
                <w:szCs w:val="24"/>
              </w:rPr>
              <w:lastRenderedPageBreak/>
              <w:t xml:space="preserve">galimybę tiesiogiai ir neatlygintinai prisijungęs susipažinti su reikalaujamais dokumentais ir (ar) informacija. </w:t>
            </w:r>
          </w:p>
          <w:p w14:paraId="187A1A45" w14:textId="77777777" w:rsidR="000739E0" w:rsidRPr="00213BB4" w:rsidRDefault="000739E0" w:rsidP="00716D29">
            <w:pPr>
              <w:autoSpaceDE w:val="0"/>
              <w:autoSpaceDN w:val="0"/>
              <w:adjustRightInd w:val="0"/>
              <w:spacing w:after="0" w:line="240" w:lineRule="auto"/>
              <w:jc w:val="both"/>
              <w:rPr>
                <w:rFonts w:ascii="Times New Roman" w:hAnsi="Times New Roman" w:cs="Times New Roman"/>
                <w:color w:val="000000"/>
                <w:sz w:val="22"/>
                <w:szCs w:val="22"/>
              </w:rPr>
            </w:pPr>
            <w:r w:rsidRPr="00E85983">
              <w:rPr>
                <w:rFonts w:ascii="Times New Roman" w:hAnsi="Times New Roman" w:cs="Times New Roman"/>
                <w:color w:val="000000"/>
                <w:sz w:val="24"/>
                <w:szCs w:val="24"/>
              </w:rPr>
              <w:t xml:space="preserve">Užsienio šalies tiekėjo* turimos kvalifikacijos patvirtinimo dokumentai Lietuvoje gali būti išduoti ir po pasiūlymų </w:t>
            </w:r>
            <w:r w:rsidRPr="00213BB4">
              <w:rPr>
                <w:rFonts w:ascii="Times New Roman" w:hAnsi="Times New Roman" w:cs="Times New Roman"/>
                <w:color w:val="000000"/>
                <w:sz w:val="22"/>
                <w:szCs w:val="22"/>
              </w:rPr>
              <w:t>pateikimo datos, tačiau pačią teisę tiekėjas kilmės šalyje turi būti įgijęs iki pasiūlymų pateikimo termino pabaigos.</w:t>
            </w:r>
          </w:p>
          <w:p w14:paraId="1F4E7666" w14:textId="7D43D849" w:rsidR="000739E0" w:rsidRPr="00213BB4" w:rsidRDefault="000739E0" w:rsidP="00213BB4">
            <w:pPr>
              <w:tabs>
                <w:tab w:val="left" w:pos="993"/>
              </w:tabs>
              <w:spacing w:after="0"/>
              <w:rPr>
                <w:rFonts w:eastAsiaTheme="minorHAnsi" w:cstheme="minorHAnsi"/>
                <w:kern w:val="2"/>
                <w:sz w:val="22"/>
                <w:szCs w:val="22"/>
                <w:lang w:eastAsia="en-US"/>
                <w14:ligatures w14:val="standardContextual"/>
              </w:rPr>
            </w:pPr>
            <w:r w:rsidRPr="00213BB4">
              <w:rPr>
                <w:rFonts w:ascii="Times New Roman" w:hAnsi="Times New Roman" w:cs="Times New Roman"/>
                <w:color w:val="000000"/>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13BB4">
              <w:rPr>
                <w:rFonts w:ascii="Times New Roman" w:eastAsiaTheme="minorHAnsi" w:hAnsi="Times New Roman" w:cs="Times New Roman"/>
                <w:kern w:val="2"/>
                <w:sz w:val="22"/>
                <w:szCs w:val="22"/>
                <w:lang w:eastAsia="en-US"/>
                <w14:ligatures w14:val="standardContextual"/>
              </w:rPr>
              <w:t>neypatingojo statinio statybos vadovo, projekto vadovo</w:t>
            </w:r>
            <w:r w:rsidRPr="00213BB4">
              <w:rPr>
                <w:rFonts w:eastAsiaTheme="minorHAnsi" w:cstheme="minorHAnsi"/>
                <w:kern w:val="2"/>
                <w:sz w:val="22"/>
                <w:szCs w:val="22"/>
                <w:lang w:eastAsia="en-US"/>
                <w14:ligatures w14:val="standardContextual"/>
              </w:rPr>
              <w:t xml:space="preserve"> </w:t>
            </w:r>
            <w:r w:rsidRPr="00213BB4">
              <w:rPr>
                <w:rFonts w:ascii="Times New Roman" w:hAnsi="Times New Roman" w:cs="Times New Roman"/>
                <w:color w:val="000000"/>
                <w:sz w:val="22"/>
                <w:szCs w:val="22"/>
              </w:rPr>
              <w:t>pareigas, pripažinus jų kilmės valstybėje turimą teisę eiti analogiškų statinių statybos vadovo pareigas.</w:t>
            </w:r>
          </w:p>
          <w:p w14:paraId="2020FCC6" w14:textId="77777777" w:rsidR="000739E0" w:rsidRPr="00213BB4" w:rsidRDefault="000739E0" w:rsidP="00716D29">
            <w:pPr>
              <w:autoSpaceDE w:val="0"/>
              <w:autoSpaceDN w:val="0"/>
              <w:adjustRightInd w:val="0"/>
              <w:spacing w:after="0" w:line="240" w:lineRule="auto"/>
              <w:jc w:val="both"/>
              <w:rPr>
                <w:rFonts w:ascii="Times New Roman" w:hAnsi="Times New Roman" w:cs="Times New Roman"/>
                <w:color w:val="000000"/>
                <w:sz w:val="22"/>
                <w:szCs w:val="22"/>
              </w:rPr>
            </w:pPr>
            <w:r w:rsidRPr="00213BB4">
              <w:rPr>
                <w:rFonts w:ascii="Times New Roman" w:hAnsi="Times New Roman" w:cs="Times New Roman"/>
                <w:color w:val="000000"/>
                <w:sz w:val="22"/>
                <w:szCs w:val="22"/>
              </w:rPr>
              <w:t>Užsienio šalies specialisto* turimos kvalifikacijos patvirtinimo dokumentai Lietuvoje gali būti išduoti ir po  pasiūlymų pateikimo datos, tačiau pačią teisę specialistas kilmės šalyje turi būti įgijęs pasiūlymų pateikimo termino pabaigos.</w:t>
            </w:r>
          </w:p>
          <w:p w14:paraId="6D3C80E1" w14:textId="77777777" w:rsidR="00213BB4" w:rsidRDefault="000739E0" w:rsidP="00213BB4">
            <w:pPr>
              <w:autoSpaceDE w:val="0"/>
              <w:autoSpaceDN w:val="0"/>
              <w:adjustRightInd w:val="0"/>
              <w:spacing w:after="0" w:line="240" w:lineRule="auto"/>
              <w:jc w:val="both"/>
              <w:rPr>
                <w:rFonts w:ascii="Times New Roman" w:hAnsi="Times New Roman" w:cs="Times New Roman"/>
                <w:color w:val="000000"/>
                <w:sz w:val="24"/>
                <w:szCs w:val="24"/>
              </w:rPr>
            </w:pPr>
            <w:r w:rsidRPr="00213BB4">
              <w:rPr>
                <w:rFonts w:ascii="Times New Roman" w:hAnsi="Times New Roman" w:cs="Times New Roman"/>
                <w:color w:val="000000"/>
                <w:sz w:val="22"/>
                <w:szCs w:val="22"/>
              </w:rPr>
              <w:t xml:space="preserve">Pirkimo vykdytojas informaciją apie Lietuvoje išduotus kvalifikacijos </w:t>
            </w:r>
            <w:r w:rsidRPr="00DA2A55">
              <w:rPr>
                <w:rFonts w:ascii="Times New Roman" w:hAnsi="Times New Roman" w:cs="Times New Roman"/>
                <w:color w:val="000000"/>
                <w:sz w:val="24"/>
                <w:szCs w:val="24"/>
              </w:rPr>
              <w:t xml:space="preserve">dokumentus pasitikrina SSVA registruose </w:t>
            </w:r>
            <w:hyperlink r:id="rId5" w:history="1">
              <w:r w:rsidRPr="002C63E1">
                <w:rPr>
                  <w:rStyle w:val="Hipersaitas"/>
                  <w:rFonts w:hAnsi="Times New Roman" w:cs="Times New Roman"/>
                  <w:szCs w:val="24"/>
                </w:rPr>
                <w:t>https://www.ssva.lt/cms/registrai</w:t>
              </w:r>
            </w:hyperlink>
            <w:r w:rsidRPr="00DA2A55">
              <w:rPr>
                <w:rFonts w:ascii="Times New Roman" w:hAnsi="Times New Roman" w:cs="Times New Roman"/>
                <w:color w:val="000000"/>
                <w:sz w:val="24"/>
                <w:szCs w:val="24"/>
              </w:rPr>
              <w:t xml:space="preserve">. </w:t>
            </w:r>
          </w:p>
          <w:p w14:paraId="69BF4CB4" w14:textId="77777777" w:rsidR="00213BB4" w:rsidRDefault="00213BB4" w:rsidP="00213BB4">
            <w:pPr>
              <w:autoSpaceDE w:val="0"/>
              <w:autoSpaceDN w:val="0"/>
              <w:adjustRightInd w:val="0"/>
              <w:spacing w:after="0" w:line="240" w:lineRule="auto"/>
              <w:jc w:val="both"/>
              <w:rPr>
                <w:rFonts w:ascii="Times New Roman" w:hAnsi="Times New Roman" w:cs="Times New Roman"/>
                <w:color w:val="000000"/>
                <w:sz w:val="24"/>
                <w:szCs w:val="24"/>
              </w:rPr>
            </w:pPr>
          </w:p>
          <w:p w14:paraId="2C8E09FA" w14:textId="6AEE7FB6" w:rsidR="000739E0" w:rsidRPr="00213BB4" w:rsidRDefault="00213BB4" w:rsidP="00716D29">
            <w:pPr>
              <w:autoSpaceDE w:val="0"/>
              <w:autoSpaceDN w:val="0"/>
              <w:adjustRightInd w:val="0"/>
              <w:spacing w:after="0" w:line="240" w:lineRule="auto"/>
              <w:jc w:val="both"/>
              <w:rPr>
                <w:rFonts w:ascii="Times New Roman" w:hAnsi="Times New Roman" w:cs="Times New Roman"/>
                <w:i/>
                <w:iCs/>
                <w:color w:val="000000"/>
                <w:sz w:val="22"/>
                <w:szCs w:val="22"/>
              </w:rPr>
            </w:pPr>
            <w:r w:rsidRPr="000B47A0">
              <w:rPr>
                <w:rFonts w:ascii="Times New Roman" w:hAnsi="Times New Roman" w:cs="Times New Roman"/>
                <w:i/>
                <w:iCs/>
                <w:sz w:val="22"/>
                <w:szCs w:val="22"/>
              </w:rPr>
              <w:t>Jeigu pasiūlymą teikia ūkio subjektų grupė – reikalavimą turi atitikti ūkio subjektų grupės nario (-</w:t>
            </w:r>
            <w:proofErr w:type="spellStart"/>
            <w:r w:rsidRPr="000B47A0">
              <w:rPr>
                <w:rFonts w:ascii="Times New Roman" w:hAnsi="Times New Roman" w:cs="Times New Roman"/>
                <w:i/>
                <w:iCs/>
                <w:sz w:val="22"/>
                <w:szCs w:val="22"/>
              </w:rPr>
              <w:t>ių</w:t>
            </w:r>
            <w:proofErr w:type="spellEnd"/>
            <w:r w:rsidRPr="000B47A0">
              <w:rPr>
                <w:rFonts w:ascii="Times New Roman" w:hAnsi="Times New Roman" w:cs="Times New Roman"/>
                <w:i/>
                <w:iCs/>
                <w:sz w:val="22"/>
                <w:szCs w:val="22"/>
              </w:rPr>
              <w:t>)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02191B0" w14:textId="77777777" w:rsidR="000739E0" w:rsidRPr="00845CB1" w:rsidRDefault="000739E0" w:rsidP="00716D29">
            <w:pPr>
              <w:spacing w:after="0" w:line="240" w:lineRule="auto"/>
              <w:jc w:val="both"/>
              <w:rPr>
                <w:rFonts w:ascii="Times New Roman" w:hAnsi="Times New Roman" w:cs="Times New Roman"/>
                <w:bCs/>
                <w:color w:val="000000" w:themeColor="text1"/>
                <w:sz w:val="24"/>
                <w:szCs w:val="24"/>
              </w:rPr>
            </w:pPr>
            <w:r w:rsidRPr="00E85983">
              <w:rPr>
                <w:rFonts w:ascii="Times New Roman" w:hAnsi="Times New Roman" w:cs="Times New Roman"/>
                <w:i/>
                <w:iCs/>
                <w:color w:val="000000"/>
                <w:sz w:val="24"/>
                <w:szCs w:val="24"/>
              </w:rPr>
              <w:t>CVP IS priemonėmis pateikiamos skaitmeninės dokumentų kopijos</w:t>
            </w:r>
          </w:p>
        </w:tc>
      </w:tr>
    </w:tbl>
    <w:p w14:paraId="3D33E75C" w14:textId="77777777" w:rsidR="000739E0" w:rsidRPr="0058795A" w:rsidRDefault="000739E0" w:rsidP="000739E0">
      <w:pPr>
        <w:pStyle w:val="Sraopastraipa"/>
        <w:tabs>
          <w:tab w:val="left" w:pos="851"/>
        </w:tabs>
        <w:spacing w:before="60" w:after="60" w:line="256" w:lineRule="auto"/>
        <w:ind w:left="0"/>
        <w:jc w:val="both"/>
        <w:rPr>
          <w:rFonts w:cs="Times New Roman"/>
          <w:b/>
          <w:bCs/>
          <w:szCs w:val="24"/>
        </w:rPr>
      </w:pPr>
    </w:p>
    <w:sectPr w:rsidR="000739E0" w:rsidRPr="0058795A"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E0"/>
    <w:rsid w:val="000739E0"/>
    <w:rsid w:val="00213BB4"/>
    <w:rsid w:val="002C73D6"/>
    <w:rsid w:val="003364F3"/>
    <w:rsid w:val="003E7F78"/>
    <w:rsid w:val="00577724"/>
    <w:rsid w:val="0062495B"/>
    <w:rsid w:val="00654144"/>
    <w:rsid w:val="00867749"/>
    <w:rsid w:val="00D876B1"/>
    <w:rsid w:val="00F656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3E3D"/>
  <w15:chartTrackingRefBased/>
  <w15:docId w15:val="{08E4C716-0D20-4725-844B-A2378B10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9E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39E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unhideWhenUsed/>
    <w:qFormat/>
    <w:rsid w:val="000739E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0739E0"/>
    <w:pPr>
      <w:keepNext/>
      <w:keepLines/>
      <w:spacing w:before="160" w:after="80" w:line="240"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0739E0"/>
    <w:pPr>
      <w:keepNext/>
      <w:keepLines/>
      <w:spacing w:before="80" w:after="40" w:line="240" w:lineRule="auto"/>
      <w:outlineLvl w:val="3"/>
    </w:pPr>
    <w:rPr>
      <w:rFonts w:eastAsiaTheme="majorEastAsia" w:cstheme="majorBidi"/>
      <w:i/>
      <w:iCs/>
      <w:color w:val="2F5496" w:themeColor="accent1" w:themeShade="BF"/>
      <w:kern w:val="2"/>
      <w:sz w:val="24"/>
      <w:szCs w:val="22"/>
      <w:lang w:val="en-US" w:eastAsia="en-US"/>
      <w14:ligatures w14:val="standardContextual"/>
    </w:rPr>
  </w:style>
  <w:style w:type="paragraph" w:styleId="Antrat5">
    <w:name w:val="heading 5"/>
    <w:basedOn w:val="prastasis"/>
    <w:next w:val="prastasis"/>
    <w:link w:val="Antrat5Diagrama"/>
    <w:uiPriority w:val="9"/>
    <w:semiHidden/>
    <w:unhideWhenUsed/>
    <w:qFormat/>
    <w:rsid w:val="000739E0"/>
    <w:pPr>
      <w:keepNext/>
      <w:keepLines/>
      <w:spacing w:before="80" w:after="40" w:line="240" w:lineRule="auto"/>
      <w:outlineLvl w:val="4"/>
    </w:pPr>
    <w:rPr>
      <w:rFonts w:eastAsiaTheme="majorEastAsia" w:cstheme="majorBidi"/>
      <w:color w:val="2F5496" w:themeColor="accent1" w:themeShade="BF"/>
      <w:kern w:val="2"/>
      <w:sz w:val="24"/>
      <w:szCs w:val="22"/>
      <w:lang w:val="en-US" w:eastAsia="en-US"/>
      <w14:ligatures w14:val="standardContextual"/>
    </w:rPr>
  </w:style>
  <w:style w:type="paragraph" w:styleId="Antrat6">
    <w:name w:val="heading 6"/>
    <w:basedOn w:val="prastasis"/>
    <w:next w:val="prastasis"/>
    <w:link w:val="Antrat6Diagrama"/>
    <w:uiPriority w:val="9"/>
    <w:semiHidden/>
    <w:unhideWhenUsed/>
    <w:qFormat/>
    <w:rsid w:val="000739E0"/>
    <w:pPr>
      <w:keepNext/>
      <w:keepLines/>
      <w:spacing w:before="40" w:after="0" w:line="240" w:lineRule="auto"/>
      <w:outlineLvl w:val="5"/>
    </w:pPr>
    <w:rPr>
      <w:rFonts w:eastAsiaTheme="majorEastAsia" w:cstheme="majorBidi"/>
      <w:i/>
      <w:iCs/>
      <w:color w:val="595959" w:themeColor="text1" w:themeTint="A6"/>
      <w:kern w:val="2"/>
      <w:sz w:val="24"/>
      <w:szCs w:val="22"/>
      <w:lang w:val="en-US" w:eastAsia="en-US"/>
      <w14:ligatures w14:val="standardContextual"/>
    </w:rPr>
  </w:style>
  <w:style w:type="paragraph" w:styleId="Antrat7">
    <w:name w:val="heading 7"/>
    <w:basedOn w:val="prastasis"/>
    <w:next w:val="prastasis"/>
    <w:link w:val="Antrat7Diagrama"/>
    <w:uiPriority w:val="9"/>
    <w:semiHidden/>
    <w:unhideWhenUsed/>
    <w:qFormat/>
    <w:rsid w:val="000739E0"/>
    <w:pPr>
      <w:keepNext/>
      <w:keepLines/>
      <w:spacing w:before="40" w:after="0" w:line="240" w:lineRule="auto"/>
      <w:outlineLvl w:val="6"/>
    </w:pPr>
    <w:rPr>
      <w:rFonts w:eastAsiaTheme="majorEastAsia" w:cstheme="majorBidi"/>
      <w:color w:val="595959" w:themeColor="text1" w:themeTint="A6"/>
      <w:kern w:val="2"/>
      <w:sz w:val="24"/>
      <w:szCs w:val="22"/>
      <w:lang w:val="en-US" w:eastAsia="en-US"/>
      <w14:ligatures w14:val="standardContextual"/>
    </w:rPr>
  </w:style>
  <w:style w:type="paragraph" w:styleId="Antrat8">
    <w:name w:val="heading 8"/>
    <w:basedOn w:val="prastasis"/>
    <w:next w:val="prastasis"/>
    <w:link w:val="Antrat8Diagrama"/>
    <w:uiPriority w:val="9"/>
    <w:semiHidden/>
    <w:unhideWhenUsed/>
    <w:qFormat/>
    <w:rsid w:val="000739E0"/>
    <w:pPr>
      <w:keepNext/>
      <w:keepLines/>
      <w:spacing w:after="0" w:line="240" w:lineRule="auto"/>
      <w:outlineLvl w:val="7"/>
    </w:pPr>
    <w:rPr>
      <w:rFonts w:eastAsiaTheme="majorEastAsia" w:cstheme="majorBidi"/>
      <w:i/>
      <w:iCs/>
      <w:color w:val="272727" w:themeColor="text1" w:themeTint="D8"/>
      <w:kern w:val="2"/>
      <w:sz w:val="24"/>
      <w:szCs w:val="22"/>
      <w:lang w:val="en-US" w:eastAsia="en-US"/>
      <w14:ligatures w14:val="standardContextual"/>
    </w:rPr>
  </w:style>
  <w:style w:type="paragraph" w:styleId="Antrat9">
    <w:name w:val="heading 9"/>
    <w:basedOn w:val="prastasis"/>
    <w:next w:val="prastasis"/>
    <w:link w:val="Antrat9Diagrama"/>
    <w:uiPriority w:val="9"/>
    <w:semiHidden/>
    <w:unhideWhenUsed/>
    <w:qFormat/>
    <w:rsid w:val="000739E0"/>
    <w:pPr>
      <w:keepNext/>
      <w:keepLines/>
      <w:spacing w:after="0" w:line="240" w:lineRule="auto"/>
      <w:outlineLvl w:val="8"/>
    </w:pPr>
    <w:rPr>
      <w:rFonts w:eastAsiaTheme="majorEastAsia" w:cstheme="majorBidi"/>
      <w:color w:val="272727" w:themeColor="text1" w:themeTint="D8"/>
      <w:kern w:val="2"/>
      <w:sz w:val="24"/>
      <w:szCs w:val="2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39E0"/>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rsid w:val="000739E0"/>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0739E0"/>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0739E0"/>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0739E0"/>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0739E0"/>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0739E0"/>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0739E0"/>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0739E0"/>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0739E0"/>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0739E0"/>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0739E0"/>
    <w:pPr>
      <w:numPr>
        <w:ilvl w:val="1"/>
      </w:numPr>
      <w:spacing w:line="240"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0739E0"/>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0739E0"/>
    <w:pPr>
      <w:spacing w:before="160" w:line="240" w:lineRule="auto"/>
      <w:jc w:val="center"/>
    </w:pPr>
    <w:rPr>
      <w:rFonts w:ascii="Times New Roman" w:eastAsiaTheme="minorHAnsi" w:hAnsi="Times New Roman"/>
      <w:i/>
      <w:iCs/>
      <w:color w:val="404040" w:themeColor="text1" w:themeTint="BF"/>
      <w:kern w:val="2"/>
      <w:sz w:val="24"/>
      <w:szCs w:val="22"/>
      <w:lang w:val="en-US" w:eastAsia="en-US"/>
      <w14:ligatures w14:val="standardContextual"/>
    </w:rPr>
  </w:style>
  <w:style w:type="character" w:customStyle="1" w:styleId="CitataDiagrama">
    <w:name w:val="Citata Diagrama"/>
    <w:basedOn w:val="Numatytasispastraiposriftas"/>
    <w:link w:val="Citata"/>
    <w:uiPriority w:val="29"/>
    <w:rsid w:val="000739E0"/>
    <w:rPr>
      <w:rFonts w:ascii="Times New Roman" w:hAnsi="Times New Roman"/>
      <w:i/>
      <w:iCs/>
      <w:color w:val="404040" w:themeColor="text1" w:themeTint="BF"/>
      <w:sz w:val="24"/>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39E0"/>
    <w:pPr>
      <w:spacing w:after="0" w:line="240" w:lineRule="auto"/>
      <w:ind w:left="720"/>
      <w:contextualSpacing/>
    </w:pPr>
    <w:rPr>
      <w:rFonts w:ascii="Times New Roman" w:eastAsiaTheme="minorHAnsi" w:hAnsi="Times New Roman"/>
      <w:kern w:val="2"/>
      <w:sz w:val="24"/>
      <w:szCs w:val="22"/>
      <w:lang w:val="en-US" w:eastAsia="en-US"/>
      <w14:ligatures w14:val="standardContextual"/>
    </w:rPr>
  </w:style>
  <w:style w:type="character" w:styleId="Rykuspabraukimas">
    <w:name w:val="Intense Emphasis"/>
    <w:basedOn w:val="Numatytasispastraiposriftas"/>
    <w:uiPriority w:val="21"/>
    <w:qFormat/>
    <w:rsid w:val="000739E0"/>
    <w:rPr>
      <w:i/>
      <w:iCs/>
      <w:color w:val="2F5496" w:themeColor="accent1" w:themeShade="BF"/>
    </w:rPr>
  </w:style>
  <w:style w:type="paragraph" w:styleId="Iskirtacitata">
    <w:name w:val="Intense Quote"/>
    <w:basedOn w:val="prastasis"/>
    <w:next w:val="prastasis"/>
    <w:link w:val="IskirtacitataDiagrama"/>
    <w:uiPriority w:val="30"/>
    <w:qFormat/>
    <w:rsid w:val="000739E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i/>
      <w:iCs/>
      <w:color w:val="2F5496" w:themeColor="accent1" w:themeShade="BF"/>
      <w:kern w:val="2"/>
      <w:sz w:val="24"/>
      <w:szCs w:val="22"/>
      <w:lang w:val="en-US" w:eastAsia="en-US"/>
      <w14:ligatures w14:val="standardContextual"/>
    </w:rPr>
  </w:style>
  <w:style w:type="character" w:customStyle="1" w:styleId="IskirtacitataDiagrama">
    <w:name w:val="Išskirta citata Diagrama"/>
    <w:basedOn w:val="Numatytasispastraiposriftas"/>
    <w:link w:val="Iskirtacitata"/>
    <w:uiPriority w:val="30"/>
    <w:rsid w:val="000739E0"/>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0739E0"/>
    <w:rPr>
      <w:b/>
      <w:bCs/>
      <w:smallCaps/>
      <w:color w:val="2F5496" w:themeColor="accent1" w:themeShade="BF"/>
      <w:spacing w:val="5"/>
    </w:rPr>
  </w:style>
  <w:style w:type="character" w:styleId="Hipersaitas">
    <w:name w:val="Hyperlink"/>
    <w:basedOn w:val="Numatytasispastraiposriftas"/>
    <w:uiPriority w:val="99"/>
    <w:unhideWhenUsed/>
    <w:rsid w:val="000739E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39E0"/>
    <w:rPr>
      <w:rFonts w:ascii="Times New Roman" w:hAnsi="Times New Roman"/>
      <w:sz w:val="24"/>
      <w:lang w:val="en-US"/>
    </w:rPr>
  </w:style>
  <w:style w:type="character" w:styleId="Komentaronuoroda">
    <w:name w:val="annotation reference"/>
    <w:basedOn w:val="Numatytasispastraiposriftas"/>
    <w:uiPriority w:val="99"/>
    <w:unhideWhenUsed/>
    <w:qFormat/>
    <w:rsid w:val="000739E0"/>
    <w:rPr>
      <w:sz w:val="16"/>
      <w:szCs w:val="16"/>
    </w:rPr>
  </w:style>
  <w:style w:type="table" w:customStyle="1" w:styleId="TableGrid3">
    <w:name w:val="Table Grid3"/>
    <w:basedOn w:val="prastojilentel"/>
    <w:next w:val="Lentelstinklelis"/>
    <w:uiPriority w:val="39"/>
    <w:rsid w:val="000739E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07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876B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876B1"/>
    <w:rPr>
      <w:rFonts w:eastAsiaTheme="minorEastAsia"/>
      <w:kern w:val="0"/>
      <w:sz w:val="21"/>
      <w:szCs w:val="20"/>
      <w:lang w:eastAsia="lt-LT"/>
      <w14:ligatures w14:val="none"/>
    </w:rPr>
  </w:style>
  <w:style w:type="paragraph" w:styleId="Turinioantrat">
    <w:name w:val="TOC Heading"/>
    <w:basedOn w:val="Antrat1"/>
    <w:next w:val="prastasis"/>
    <w:uiPriority w:val="39"/>
    <w:unhideWhenUsed/>
    <w:qFormat/>
    <w:rsid w:val="00D876B1"/>
    <w:pPr>
      <w:pBdr>
        <w:bottom w:val="single" w:sz="4" w:space="2" w:color="ED7D31" w:themeColor="accent2"/>
      </w:pBdr>
      <w:spacing w:after="120"/>
      <w:outlineLvl w:val="9"/>
    </w:pPr>
    <w:rPr>
      <w:color w:val="262626" w:themeColor="text1" w:themeTint="D9"/>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sva.lt/cms/registrai" TargetMode="External"/><Relationship Id="rId4"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3780</Words>
  <Characters>2156</Characters>
  <Application>Microsoft Office Word</Application>
  <DocSecurity>0</DocSecurity>
  <Lines>17</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6</cp:revision>
  <cp:lastPrinted>2025-05-15T06:19:00Z</cp:lastPrinted>
  <dcterms:created xsi:type="dcterms:W3CDTF">2025-05-15T06:11:00Z</dcterms:created>
  <dcterms:modified xsi:type="dcterms:W3CDTF">2025-05-15T06:30:00Z</dcterms:modified>
</cp:coreProperties>
</file>