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07C38" w14:textId="77777777" w:rsidR="002148BC" w:rsidRPr="002148BC" w:rsidRDefault="002148BC" w:rsidP="002148BC">
      <w:pPr>
        <w:keepNext/>
        <w:autoSpaceDE w:val="0"/>
        <w:autoSpaceDN w:val="0"/>
        <w:adjustRightInd w:val="0"/>
        <w:spacing w:after="0" w:line="240" w:lineRule="auto"/>
        <w:jc w:val="center"/>
        <w:rPr>
          <w:rFonts w:ascii="Times New Roman" w:hAnsi="Times New Roman"/>
          <w:b/>
          <w:bCs/>
          <w:color w:val="000000"/>
          <w:sz w:val="24"/>
          <w:szCs w:val="24"/>
        </w:rPr>
      </w:pPr>
    </w:p>
    <w:p w14:paraId="1BBA43D1" w14:textId="77777777" w:rsidR="002148BC" w:rsidRPr="002148BC" w:rsidRDefault="002148BC" w:rsidP="002148BC">
      <w:pPr>
        <w:keepNext/>
        <w:autoSpaceDE w:val="0"/>
        <w:autoSpaceDN w:val="0"/>
        <w:adjustRightInd w:val="0"/>
        <w:spacing w:after="0" w:line="240" w:lineRule="auto"/>
        <w:jc w:val="center"/>
        <w:rPr>
          <w:rFonts w:ascii="Times New Roman" w:hAnsi="Times New Roman"/>
          <w:b/>
          <w:bCs/>
          <w:color w:val="000000"/>
          <w:sz w:val="24"/>
          <w:szCs w:val="24"/>
        </w:rPr>
      </w:pPr>
    </w:p>
    <w:p w14:paraId="53C869BD" w14:textId="77777777" w:rsidR="002148BC" w:rsidRPr="002148BC" w:rsidRDefault="002148BC" w:rsidP="002148BC">
      <w:pPr>
        <w:keepNext/>
        <w:autoSpaceDE w:val="0"/>
        <w:autoSpaceDN w:val="0"/>
        <w:adjustRightInd w:val="0"/>
        <w:spacing w:after="0" w:line="240" w:lineRule="auto"/>
        <w:jc w:val="center"/>
        <w:rPr>
          <w:rFonts w:ascii="Times New Roman" w:hAnsi="Times New Roman"/>
          <w:b/>
          <w:bCs/>
          <w:color w:val="000000"/>
          <w:sz w:val="24"/>
          <w:szCs w:val="24"/>
        </w:rPr>
      </w:pPr>
      <w:r w:rsidRPr="002148BC">
        <w:rPr>
          <w:rFonts w:ascii="Times New Roman" w:hAnsi="Times New Roman"/>
          <w:b/>
          <w:bCs/>
          <w:color w:val="000000"/>
          <w:sz w:val="24"/>
          <w:szCs w:val="24"/>
        </w:rPr>
        <w:t>KROVININIO MIKROAUTOBUSO NUOMOS TECHNINĖ SPECIFIKACIJA</w:t>
      </w:r>
    </w:p>
    <w:p w14:paraId="4A8D5612" w14:textId="77777777" w:rsidR="002148BC" w:rsidRPr="002148BC" w:rsidRDefault="002148BC" w:rsidP="002148BC">
      <w:pPr>
        <w:keepNext/>
        <w:autoSpaceDE w:val="0"/>
        <w:autoSpaceDN w:val="0"/>
        <w:adjustRightInd w:val="0"/>
        <w:spacing w:after="0" w:line="240" w:lineRule="auto"/>
        <w:jc w:val="center"/>
        <w:rPr>
          <w:rFonts w:ascii="Times New Roman" w:hAnsi="Times New Roman"/>
          <w:b/>
          <w:bCs/>
          <w:color w:val="000000"/>
          <w:sz w:val="24"/>
          <w:szCs w:val="24"/>
        </w:rPr>
      </w:pPr>
    </w:p>
    <w:p w14:paraId="284AEF78" w14:textId="77777777" w:rsidR="002148BC" w:rsidRPr="002148BC" w:rsidRDefault="002148BC" w:rsidP="002148BC">
      <w:pPr>
        <w:keepNext/>
        <w:autoSpaceDE w:val="0"/>
        <w:autoSpaceDN w:val="0"/>
        <w:adjustRightInd w:val="0"/>
        <w:spacing w:after="0" w:line="240" w:lineRule="auto"/>
        <w:jc w:val="center"/>
        <w:rPr>
          <w:rFonts w:ascii="Times New Roman" w:hAnsi="Times New Roman"/>
          <w:b/>
          <w:bCs/>
          <w:color w:val="000000"/>
          <w:sz w:val="24"/>
          <w:szCs w:val="24"/>
        </w:rPr>
      </w:pPr>
    </w:p>
    <w:p w14:paraId="5DD1A9B4" w14:textId="77777777" w:rsidR="007454AF" w:rsidRDefault="002148BC" w:rsidP="002148BC">
      <w:pPr>
        <w:keepNext/>
        <w:autoSpaceDE w:val="0"/>
        <w:autoSpaceDN w:val="0"/>
        <w:adjustRightInd w:val="0"/>
        <w:spacing w:after="0" w:line="240" w:lineRule="auto"/>
        <w:jc w:val="center"/>
        <w:rPr>
          <w:rFonts w:ascii="Times New Roman" w:hAnsi="Times New Roman"/>
          <w:b/>
          <w:bCs/>
          <w:color w:val="000000"/>
          <w:sz w:val="24"/>
          <w:szCs w:val="24"/>
        </w:rPr>
      </w:pPr>
      <w:r w:rsidRPr="002148BC">
        <w:rPr>
          <w:rFonts w:ascii="Times New Roman" w:hAnsi="Times New Roman"/>
          <w:b/>
          <w:bCs/>
          <w:color w:val="000000"/>
          <w:sz w:val="24"/>
          <w:szCs w:val="24"/>
        </w:rPr>
        <w:t>BVPŽ kodas 34100000-8</w:t>
      </w:r>
    </w:p>
    <w:p w14:paraId="4F6859CC" w14:textId="77777777" w:rsidR="00123D5A" w:rsidRDefault="00123D5A" w:rsidP="002148BC">
      <w:pPr>
        <w:keepNext/>
        <w:autoSpaceDE w:val="0"/>
        <w:autoSpaceDN w:val="0"/>
        <w:adjustRightInd w:val="0"/>
        <w:spacing w:after="0" w:line="240" w:lineRule="auto"/>
        <w:jc w:val="center"/>
        <w:rPr>
          <w:rFonts w:ascii="Times New Roman" w:hAnsi="Times New Roman"/>
          <w:b/>
          <w:bCs/>
          <w:sz w:val="24"/>
          <w:szCs w:val="24"/>
        </w:rPr>
      </w:pPr>
    </w:p>
    <w:p w14:paraId="040EC0B2" w14:textId="77777777" w:rsidR="005354E3" w:rsidRDefault="005354E3" w:rsidP="005354E3">
      <w:pPr>
        <w:tabs>
          <w:tab w:val="left" w:pos="1134"/>
        </w:tabs>
        <w:autoSpaceDE w:val="0"/>
        <w:autoSpaceDN w:val="0"/>
        <w:adjustRightInd w:val="0"/>
        <w:spacing w:after="0" w:line="276" w:lineRule="auto"/>
        <w:ind w:firstLine="851"/>
        <w:jc w:val="both"/>
        <w:rPr>
          <w:rFonts w:ascii="Times New Roman" w:hAnsi="Times New Roman"/>
          <w:b/>
          <w:bCs/>
          <w:sz w:val="24"/>
          <w:szCs w:val="24"/>
        </w:rPr>
      </w:pPr>
      <w:r>
        <w:rPr>
          <w:rFonts w:ascii="Times New Roman" w:hAnsi="Times New Roman"/>
          <w:b/>
          <w:bCs/>
          <w:sz w:val="24"/>
          <w:szCs w:val="24"/>
        </w:rPr>
        <w:t>1.</w:t>
      </w:r>
      <w:r>
        <w:rPr>
          <w:rFonts w:ascii="Times New Roman" w:hAnsi="Times New Roman"/>
          <w:b/>
          <w:bCs/>
          <w:sz w:val="24"/>
          <w:szCs w:val="24"/>
        </w:rPr>
        <w:tab/>
        <w:t>Pirkimo objekto paskirtis</w:t>
      </w:r>
    </w:p>
    <w:p w14:paraId="45030CA9" w14:textId="77777777" w:rsidR="005354E3" w:rsidRDefault="005354E3" w:rsidP="005354E3">
      <w:pPr>
        <w:autoSpaceDE w:val="0"/>
        <w:autoSpaceDN w:val="0"/>
        <w:adjustRightInd w:val="0"/>
        <w:spacing w:after="0" w:line="276" w:lineRule="auto"/>
        <w:ind w:firstLine="851"/>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highlight w:val="white"/>
        </w:rPr>
        <w:t xml:space="preserve">Krovininis mikroautobusas, priskiriamas </w:t>
      </w:r>
      <w:r>
        <w:rPr>
          <w:rFonts w:ascii="Times New Roman" w:hAnsi="Times New Roman"/>
          <w:sz w:val="24"/>
          <w:szCs w:val="24"/>
        </w:rPr>
        <w:t>N1 kategorijai,</w:t>
      </w:r>
      <w:r>
        <w:rPr>
          <w:rFonts w:ascii="Times New Roman" w:hAnsi="Times New Roman"/>
          <w:b/>
          <w:bCs/>
          <w:sz w:val="24"/>
          <w:szCs w:val="24"/>
        </w:rPr>
        <w:t xml:space="preserve"> </w:t>
      </w:r>
      <w:r w:rsidRPr="00626AEC">
        <w:rPr>
          <w:rFonts w:ascii="Times New Roman" w:hAnsi="Times New Roman"/>
          <w:bCs/>
          <w:sz w:val="24"/>
          <w:szCs w:val="24"/>
        </w:rPr>
        <w:t xml:space="preserve">nuomojamas </w:t>
      </w:r>
      <w:r>
        <w:rPr>
          <w:rFonts w:ascii="Times New Roman" w:hAnsi="Times New Roman"/>
          <w:sz w:val="24"/>
          <w:szCs w:val="24"/>
        </w:rPr>
        <w:t>be vairuotojo.</w:t>
      </w:r>
    </w:p>
    <w:p w14:paraId="21097860" w14:textId="77777777" w:rsidR="005354E3" w:rsidRDefault="005354E3" w:rsidP="005354E3">
      <w:pPr>
        <w:autoSpaceDE w:val="0"/>
        <w:autoSpaceDN w:val="0"/>
        <w:adjustRightInd w:val="0"/>
        <w:spacing w:after="0" w:line="276" w:lineRule="auto"/>
        <w:ind w:firstLine="851"/>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highlight w:val="white"/>
        </w:rPr>
        <w:t xml:space="preserve">Krovininis mikroautobusas </w:t>
      </w:r>
      <w:r>
        <w:rPr>
          <w:rFonts w:ascii="Times New Roman" w:hAnsi="Times New Roman"/>
          <w:sz w:val="24"/>
          <w:szCs w:val="24"/>
        </w:rPr>
        <w:t xml:space="preserve">bus eksploatuojamas tik Lietuvoje. Planuojama metinė rida ne didesnė kaip 50 000 km. </w:t>
      </w:r>
    </w:p>
    <w:p w14:paraId="035BD192" w14:textId="77777777" w:rsidR="005354E3" w:rsidRDefault="005354E3" w:rsidP="005354E3">
      <w:pPr>
        <w:tabs>
          <w:tab w:val="left" w:pos="1134"/>
        </w:tabs>
        <w:autoSpaceDE w:val="0"/>
        <w:autoSpaceDN w:val="0"/>
        <w:adjustRightInd w:val="0"/>
        <w:spacing w:after="0" w:line="276" w:lineRule="auto"/>
        <w:ind w:firstLine="851"/>
        <w:jc w:val="both"/>
        <w:rPr>
          <w:rFonts w:ascii="Times New Roman" w:hAnsi="Times New Roman"/>
          <w:b/>
          <w:bCs/>
          <w:sz w:val="24"/>
          <w:szCs w:val="24"/>
        </w:rPr>
      </w:pPr>
      <w:r>
        <w:rPr>
          <w:rFonts w:ascii="Times New Roman" w:hAnsi="Times New Roman"/>
          <w:b/>
          <w:bCs/>
          <w:sz w:val="24"/>
          <w:szCs w:val="24"/>
        </w:rPr>
        <w:t>2.</w:t>
      </w:r>
      <w:r>
        <w:rPr>
          <w:rFonts w:ascii="Times New Roman" w:hAnsi="Times New Roman"/>
          <w:b/>
          <w:bCs/>
          <w:sz w:val="24"/>
          <w:szCs w:val="24"/>
        </w:rPr>
        <w:tab/>
        <w:t>Privalomieji reikalavimai</w:t>
      </w:r>
    </w:p>
    <w:tbl>
      <w:tblPr>
        <w:tblW w:w="10050" w:type="dxa"/>
        <w:tblInd w:w="10" w:type="dxa"/>
        <w:tblLayout w:type="fixed"/>
        <w:tblCellMar>
          <w:left w:w="10" w:type="dxa"/>
          <w:right w:w="10" w:type="dxa"/>
        </w:tblCellMar>
        <w:tblLook w:val="0000" w:firstRow="0" w:lastRow="0" w:firstColumn="0" w:lastColumn="0" w:noHBand="0" w:noVBand="0"/>
      </w:tblPr>
      <w:tblGrid>
        <w:gridCol w:w="2972"/>
        <w:gridCol w:w="7078"/>
      </w:tblGrid>
      <w:tr w:rsidR="005354E3" w14:paraId="017732BD" w14:textId="77777777" w:rsidTr="00A4617C">
        <w:tc>
          <w:tcPr>
            <w:tcW w:w="2972" w:type="dxa"/>
            <w:tcBorders>
              <w:top w:val="single" w:sz="4" w:space="0" w:color="000000"/>
              <w:left w:val="single" w:sz="4" w:space="0" w:color="000000"/>
              <w:bottom w:val="single" w:sz="4" w:space="0" w:color="000000"/>
              <w:right w:val="nil"/>
            </w:tcBorders>
          </w:tcPr>
          <w:p w14:paraId="74838795" w14:textId="77777777" w:rsidR="005354E3" w:rsidRDefault="005354E3" w:rsidP="00A4617C">
            <w:pPr>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Savybė</w:t>
            </w:r>
          </w:p>
        </w:tc>
        <w:tc>
          <w:tcPr>
            <w:tcW w:w="7078" w:type="dxa"/>
            <w:tcBorders>
              <w:top w:val="single" w:sz="4" w:space="0" w:color="000000"/>
              <w:left w:val="single" w:sz="4" w:space="0" w:color="000000"/>
              <w:bottom w:val="single" w:sz="4" w:space="0" w:color="000000"/>
              <w:right w:val="single" w:sz="4" w:space="0" w:color="000000"/>
            </w:tcBorders>
          </w:tcPr>
          <w:p w14:paraId="74F54C26" w14:textId="77777777" w:rsidR="005354E3" w:rsidRDefault="005354E3" w:rsidP="00A4617C">
            <w:pPr>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Reikalavimai</w:t>
            </w:r>
          </w:p>
        </w:tc>
      </w:tr>
      <w:tr w:rsidR="005354E3" w14:paraId="33DDBD30" w14:textId="77777777" w:rsidTr="00A4617C">
        <w:tc>
          <w:tcPr>
            <w:tcW w:w="2972" w:type="dxa"/>
            <w:tcBorders>
              <w:top w:val="single" w:sz="4" w:space="0" w:color="000000"/>
              <w:left w:val="single" w:sz="4" w:space="0" w:color="000000"/>
              <w:bottom w:val="single" w:sz="4" w:space="0" w:color="000000"/>
              <w:right w:val="nil"/>
            </w:tcBorders>
          </w:tcPr>
          <w:p w14:paraId="54E2238C" w14:textId="77777777" w:rsidR="005354E3" w:rsidRDefault="005354E3" w:rsidP="00A4617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highlight w:val="white"/>
              </w:rPr>
              <w:t>Automobilio rūšis</w:t>
            </w:r>
            <w:r>
              <w:rPr>
                <w:rFonts w:ascii="Times New Roman" w:hAnsi="Times New Roman"/>
                <w:sz w:val="24"/>
                <w:szCs w:val="24"/>
              </w:rPr>
              <w:t xml:space="preserve"> </w:t>
            </w:r>
          </w:p>
        </w:tc>
        <w:tc>
          <w:tcPr>
            <w:tcW w:w="7078" w:type="dxa"/>
            <w:tcBorders>
              <w:top w:val="single" w:sz="4" w:space="0" w:color="000000"/>
              <w:left w:val="single" w:sz="4" w:space="0" w:color="000000"/>
              <w:bottom w:val="single" w:sz="4" w:space="0" w:color="000000"/>
              <w:right w:val="single" w:sz="4" w:space="0" w:color="000000"/>
            </w:tcBorders>
          </w:tcPr>
          <w:p w14:paraId="027A961E" w14:textId="77777777" w:rsidR="005354E3" w:rsidRDefault="005354E3" w:rsidP="00A4617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Krovininis mikroautobusas iki 3,5 t bendrosios masės.</w:t>
            </w:r>
          </w:p>
        </w:tc>
      </w:tr>
      <w:tr w:rsidR="005354E3" w14:paraId="21D8B873" w14:textId="77777777" w:rsidTr="00A4617C">
        <w:tc>
          <w:tcPr>
            <w:tcW w:w="2972" w:type="dxa"/>
            <w:tcBorders>
              <w:top w:val="single" w:sz="4" w:space="0" w:color="000000"/>
              <w:left w:val="single" w:sz="4" w:space="0" w:color="000000"/>
              <w:bottom w:val="single" w:sz="4" w:space="0" w:color="000000"/>
              <w:right w:val="nil"/>
            </w:tcBorders>
          </w:tcPr>
          <w:p w14:paraId="5CAFAE6F" w14:textId="77777777" w:rsidR="005354E3" w:rsidRDefault="005354E3" w:rsidP="00A4617C">
            <w:pPr>
              <w:autoSpaceDE w:val="0"/>
              <w:autoSpaceDN w:val="0"/>
              <w:adjustRightInd w:val="0"/>
              <w:spacing w:after="0" w:line="240" w:lineRule="auto"/>
              <w:rPr>
                <w:rFonts w:ascii="Times New Roman" w:hAnsi="Times New Roman"/>
                <w:sz w:val="24"/>
                <w:szCs w:val="24"/>
                <w:highlight w:val="white"/>
              </w:rPr>
            </w:pPr>
            <w:r>
              <w:rPr>
                <w:rFonts w:ascii="Times New Roman" w:hAnsi="Times New Roman"/>
                <w:sz w:val="24"/>
                <w:szCs w:val="24"/>
                <w:highlight w:val="white"/>
              </w:rPr>
              <w:t>Krovininio mikroautobuso keliamoji galia</w:t>
            </w:r>
          </w:p>
        </w:tc>
        <w:tc>
          <w:tcPr>
            <w:tcW w:w="7078" w:type="dxa"/>
            <w:tcBorders>
              <w:top w:val="single" w:sz="4" w:space="0" w:color="000000"/>
              <w:left w:val="single" w:sz="4" w:space="0" w:color="000000"/>
              <w:bottom w:val="single" w:sz="4" w:space="0" w:color="000000"/>
              <w:right w:val="single" w:sz="4" w:space="0" w:color="000000"/>
            </w:tcBorders>
          </w:tcPr>
          <w:p w14:paraId="5AC3BA8E" w14:textId="7DFDFD7A" w:rsidR="005354E3" w:rsidRDefault="005354E3" w:rsidP="00EC15E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Ne mažiau 1,</w:t>
            </w:r>
            <w:r w:rsidR="00EC15E1">
              <w:rPr>
                <w:rFonts w:ascii="Times New Roman" w:hAnsi="Times New Roman"/>
                <w:sz w:val="24"/>
                <w:szCs w:val="24"/>
              </w:rPr>
              <w:t>1</w:t>
            </w:r>
            <w:r>
              <w:rPr>
                <w:rFonts w:ascii="Times New Roman" w:hAnsi="Times New Roman"/>
                <w:sz w:val="24"/>
                <w:szCs w:val="24"/>
              </w:rPr>
              <w:t xml:space="preserve"> t.</w:t>
            </w:r>
          </w:p>
        </w:tc>
      </w:tr>
      <w:tr w:rsidR="005354E3" w14:paraId="2765E251" w14:textId="77777777" w:rsidTr="00A4617C">
        <w:tc>
          <w:tcPr>
            <w:tcW w:w="2972" w:type="dxa"/>
            <w:tcBorders>
              <w:top w:val="single" w:sz="4" w:space="0" w:color="000000"/>
              <w:left w:val="single" w:sz="4" w:space="0" w:color="000000"/>
              <w:bottom w:val="single" w:sz="4" w:space="0" w:color="000000"/>
              <w:right w:val="nil"/>
            </w:tcBorders>
          </w:tcPr>
          <w:p w14:paraId="1228C59C" w14:textId="77777777" w:rsidR="005354E3" w:rsidRDefault="005354E3" w:rsidP="00A4617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Automobilio pagaminimas</w:t>
            </w:r>
          </w:p>
        </w:tc>
        <w:tc>
          <w:tcPr>
            <w:tcW w:w="7078" w:type="dxa"/>
            <w:tcBorders>
              <w:top w:val="single" w:sz="4" w:space="0" w:color="000000"/>
              <w:left w:val="single" w:sz="4" w:space="0" w:color="000000"/>
              <w:bottom w:val="single" w:sz="4" w:space="0" w:color="000000"/>
              <w:right w:val="single" w:sz="4" w:space="0" w:color="000000"/>
            </w:tcBorders>
          </w:tcPr>
          <w:p w14:paraId="41319D21" w14:textId="4F3A18B5" w:rsidR="005354E3" w:rsidRDefault="000719F0" w:rsidP="00A4617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Pagamintas 2020</w:t>
            </w:r>
            <w:r w:rsidR="005354E3">
              <w:rPr>
                <w:rFonts w:ascii="Times New Roman" w:hAnsi="Times New Roman"/>
                <w:sz w:val="24"/>
                <w:szCs w:val="24"/>
              </w:rPr>
              <w:t>m. ir vėliau.</w:t>
            </w:r>
          </w:p>
        </w:tc>
      </w:tr>
      <w:tr w:rsidR="005354E3" w14:paraId="55D4683D" w14:textId="77777777" w:rsidTr="00A4617C">
        <w:tc>
          <w:tcPr>
            <w:tcW w:w="2972" w:type="dxa"/>
            <w:tcBorders>
              <w:top w:val="single" w:sz="4" w:space="0" w:color="000000"/>
              <w:left w:val="single" w:sz="4" w:space="0" w:color="000000"/>
              <w:bottom w:val="single" w:sz="4" w:space="0" w:color="000000"/>
              <w:right w:val="nil"/>
            </w:tcBorders>
          </w:tcPr>
          <w:p w14:paraId="0AA8036A" w14:textId="77777777" w:rsidR="005354E3" w:rsidRDefault="005354E3" w:rsidP="00A4617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Kėbulo tipas</w:t>
            </w:r>
          </w:p>
        </w:tc>
        <w:tc>
          <w:tcPr>
            <w:tcW w:w="7078" w:type="dxa"/>
            <w:tcBorders>
              <w:top w:val="single" w:sz="4" w:space="0" w:color="000000"/>
              <w:left w:val="single" w:sz="4" w:space="0" w:color="000000"/>
              <w:bottom w:val="single" w:sz="4" w:space="0" w:color="000000"/>
              <w:right w:val="single" w:sz="4" w:space="0" w:color="000000"/>
            </w:tcBorders>
          </w:tcPr>
          <w:p w14:paraId="6A979FA5" w14:textId="77777777" w:rsidR="005354E3" w:rsidRDefault="005354E3" w:rsidP="00A4617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highlight w:val="white"/>
              </w:rPr>
              <w:t>Furgonas</w:t>
            </w:r>
            <w:r>
              <w:rPr>
                <w:rFonts w:ascii="Times New Roman" w:hAnsi="Times New Roman"/>
                <w:sz w:val="24"/>
                <w:szCs w:val="24"/>
              </w:rPr>
              <w:t xml:space="preserve"> su uždaru krovinių kėbulu.</w:t>
            </w:r>
          </w:p>
        </w:tc>
      </w:tr>
      <w:tr w:rsidR="005354E3" w14:paraId="4E6C2CC0" w14:textId="77777777" w:rsidTr="00A4617C">
        <w:tc>
          <w:tcPr>
            <w:tcW w:w="2972" w:type="dxa"/>
            <w:tcBorders>
              <w:top w:val="single" w:sz="4" w:space="0" w:color="000000"/>
              <w:left w:val="single" w:sz="4" w:space="0" w:color="000000"/>
              <w:bottom w:val="single" w:sz="4" w:space="0" w:color="000000"/>
              <w:right w:val="nil"/>
            </w:tcBorders>
          </w:tcPr>
          <w:p w14:paraId="50AFCA32" w14:textId="77777777" w:rsidR="005354E3" w:rsidRDefault="005354E3" w:rsidP="00A4617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Variklio galia, kW</w:t>
            </w:r>
          </w:p>
        </w:tc>
        <w:tc>
          <w:tcPr>
            <w:tcW w:w="7078" w:type="dxa"/>
            <w:tcBorders>
              <w:top w:val="single" w:sz="4" w:space="0" w:color="000000"/>
              <w:left w:val="single" w:sz="4" w:space="0" w:color="000000"/>
              <w:bottom w:val="single" w:sz="4" w:space="0" w:color="000000"/>
              <w:right w:val="single" w:sz="4" w:space="0" w:color="000000"/>
            </w:tcBorders>
          </w:tcPr>
          <w:p w14:paraId="02ECB86F" w14:textId="77777777" w:rsidR="005354E3" w:rsidRDefault="005354E3" w:rsidP="00A4617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Ne mažiau 80 kW.</w:t>
            </w:r>
          </w:p>
        </w:tc>
      </w:tr>
      <w:tr w:rsidR="005354E3" w14:paraId="134F5E11" w14:textId="77777777" w:rsidTr="00A4617C">
        <w:tc>
          <w:tcPr>
            <w:tcW w:w="2972" w:type="dxa"/>
            <w:tcBorders>
              <w:top w:val="single" w:sz="4" w:space="0" w:color="000000"/>
              <w:left w:val="single" w:sz="4" w:space="0" w:color="000000"/>
              <w:bottom w:val="single" w:sz="4" w:space="0" w:color="000000"/>
              <w:right w:val="nil"/>
            </w:tcBorders>
          </w:tcPr>
          <w:p w14:paraId="26FDA4F6" w14:textId="77777777" w:rsidR="005354E3" w:rsidRDefault="005354E3" w:rsidP="00A4617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Krovinių kėbulas</w:t>
            </w:r>
          </w:p>
        </w:tc>
        <w:tc>
          <w:tcPr>
            <w:tcW w:w="7078" w:type="dxa"/>
            <w:tcBorders>
              <w:top w:val="single" w:sz="4" w:space="0" w:color="000000"/>
              <w:left w:val="single" w:sz="4" w:space="0" w:color="000000"/>
              <w:bottom w:val="single" w:sz="4" w:space="0" w:color="000000"/>
              <w:right w:val="single" w:sz="4" w:space="0" w:color="000000"/>
            </w:tcBorders>
          </w:tcPr>
          <w:p w14:paraId="6BAE285D" w14:textId="77777777" w:rsidR="005354E3" w:rsidRDefault="005354E3" w:rsidP="00A4617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Privalomos ne siauresnės kaip 1,2 m pločio durys kroviniui pakrauti / iškrauti kėbulo šone.</w:t>
            </w:r>
          </w:p>
        </w:tc>
      </w:tr>
      <w:tr w:rsidR="005354E3" w14:paraId="07213F47" w14:textId="77777777" w:rsidTr="00A4617C">
        <w:tc>
          <w:tcPr>
            <w:tcW w:w="2972" w:type="dxa"/>
            <w:tcBorders>
              <w:top w:val="single" w:sz="4" w:space="0" w:color="000000"/>
              <w:left w:val="single" w:sz="4" w:space="0" w:color="000000"/>
              <w:bottom w:val="single" w:sz="4" w:space="0" w:color="000000"/>
              <w:right w:val="nil"/>
            </w:tcBorders>
          </w:tcPr>
          <w:p w14:paraId="66D86367" w14:textId="77777777" w:rsidR="005354E3" w:rsidRDefault="005354E3" w:rsidP="00A4617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Krovinių tvirtinimo taškai</w:t>
            </w:r>
          </w:p>
        </w:tc>
        <w:tc>
          <w:tcPr>
            <w:tcW w:w="7078" w:type="dxa"/>
            <w:tcBorders>
              <w:top w:val="single" w:sz="4" w:space="0" w:color="000000"/>
              <w:left w:val="single" w:sz="4" w:space="0" w:color="000000"/>
              <w:bottom w:val="single" w:sz="4" w:space="0" w:color="000000"/>
              <w:right w:val="single" w:sz="4" w:space="0" w:color="000000"/>
            </w:tcBorders>
          </w:tcPr>
          <w:p w14:paraId="166A4D39" w14:textId="77777777" w:rsidR="005354E3" w:rsidRDefault="005354E3" w:rsidP="00A4617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Krovinių kėbule privalo būti įrengti krovinių tvirtinimo taškai kėbulo sienose ir (arba) grindyse. </w:t>
            </w:r>
          </w:p>
        </w:tc>
      </w:tr>
      <w:tr w:rsidR="005354E3" w14:paraId="00DEDD6C" w14:textId="77777777" w:rsidTr="00A4617C">
        <w:tc>
          <w:tcPr>
            <w:tcW w:w="2972" w:type="dxa"/>
            <w:tcBorders>
              <w:top w:val="single" w:sz="4" w:space="0" w:color="000000"/>
              <w:left w:val="single" w:sz="4" w:space="0" w:color="000000"/>
              <w:bottom w:val="single" w:sz="4" w:space="0" w:color="000000"/>
              <w:right w:val="nil"/>
            </w:tcBorders>
          </w:tcPr>
          <w:p w14:paraId="218549C8" w14:textId="77777777" w:rsidR="005354E3" w:rsidRDefault="005354E3" w:rsidP="00A4617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Degalų tipas</w:t>
            </w:r>
          </w:p>
        </w:tc>
        <w:tc>
          <w:tcPr>
            <w:tcW w:w="7078" w:type="dxa"/>
            <w:tcBorders>
              <w:top w:val="single" w:sz="4" w:space="0" w:color="000000"/>
              <w:left w:val="single" w:sz="4" w:space="0" w:color="000000"/>
              <w:bottom w:val="single" w:sz="4" w:space="0" w:color="000000"/>
              <w:right w:val="single" w:sz="4" w:space="0" w:color="000000"/>
            </w:tcBorders>
          </w:tcPr>
          <w:p w14:paraId="116C3FF9" w14:textId="77777777" w:rsidR="005354E3" w:rsidRDefault="005354E3" w:rsidP="00A4617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Dyzelinas.</w:t>
            </w:r>
          </w:p>
        </w:tc>
      </w:tr>
      <w:tr w:rsidR="005354E3" w14:paraId="6713B804" w14:textId="77777777" w:rsidTr="00A4617C">
        <w:tc>
          <w:tcPr>
            <w:tcW w:w="2972" w:type="dxa"/>
            <w:tcBorders>
              <w:top w:val="single" w:sz="4" w:space="0" w:color="000000"/>
              <w:left w:val="single" w:sz="4" w:space="0" w:color="000000"/>
              <w:bottom w:val="single" w:sz="4" w:space="0" w:color="000000"/>
              <w:right w:val="nil"/>
            </w:tcBorders>
          </w:tcPr>
          <w:p w14:paraId="00E120ED" w14:textId="77777777" w:rsidR="005354E3" w:rsidRDefault="005354E3" w:rsidP="00A4617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Degalų sąnaudos</w:t>
            </w:r>
          </w:p>
        </w:tc>
        <w:tc>
          <w:tcPr>
            <w:tcW w:w="7078" w:type="dxa"/>
            <w:tcBorders>
              <w:top w:val="single" w:sz="4" w:space="0" w:color="000000"/>
              <w:left w:val="single" w:sz="4" w:space="0" w:color="000000"/>
              <w:bottom w:val="single" w:sz="4" w:space="0" w:color="000000"/>
              <w:right w:val="single" w:sz="4" w:space="0" w:color="000000"/>
            </w:tcBorders>
          </w:tcPr>
          <w:p w14:paraId="57B8C969" w14:textId="77777777" w:rsidR="005354E3" w:rsidRDefault="005354E3" w:rsidP="00A4617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Vidutinės degalų sąnaudos turi neviršyti 15 l/100 km.</w:t>
            </w:r>
          </w:p>
        </w:tc>
      </w:tr>
      <w:tr w:rsidR="005354E3" w14:paraId="1F156BB4" w14:textId="77777777" w:rsidTr="00A4617C">
        <w:tc>
          <w:tcPr>
            <w:tcW w:w="2972" w:type="dxa"/>
            <w:tcBorders>
              <w:top w:val="single" w:sz="4" w:space="0" w:color="000000"/>
              <w:left w:val="single" w:sz="4" w:space="0" w:color="000000"/>
              <w:bottom w:val="single" w:sz="4" w:space="0" w:color="000000"/>
              <w:right w:val="nil"/>
            </w:tcBorders>
          </w:tcPr>
          <w:p w14:paraId="7DC933C4" w14:textId="77777777" w:rsidR="005354E3" w:rsidRDefault="005354E3" w:rsidP="00A4617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Saugos diržai</w:t>
            </w:r>
          </w:p>
        </w:tc>
        <w:tc>
          <w:tcPr>
            <w:tcW w:w="7078" w:type="dxa"/>
            <w:tcBorders>
              <w:top w:val="single" w:sz="4" w:space="0" w:color="000000"/>
              <w:left w:val="single" w:sz="4" w:space="0" w:color="000000"/>
              <w:bottom w:val="single" w:sz="4" w:space="0" w:color="000000"/>
              <w:right w:val="single" w:sz="4" w:space="0" w:color="000000"/>
            </w:tcBorders>
          </w:tcPr>
          <w:p w14:paraId="2AD3EC1A" w14:textId="77777777" w:rsidR="005354E3" w:rsidRDefault="005354E3" w:rsidP="00A4617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Vairuotojo ir keleivių vietoms.</w:t>
            </w:r>
          </w:p>
        </w:tc>
      </w:tr>
      <w:tr w:rsidR="005354E3" w14:paraId="151381DA" w14:textId="77777777" w:rsidTr="00A4617C">
        <w:tc>
          <w:tcPr>
            <w:tcW w:w="2972" w:type="dxa"/>
            <w:tcBorders>
              <w:top w:val="single" w:sz="4" w:space="0" w:color="000000"/>
              <w:left w:val="single" w:sz="4" w:space="0" w:color="000000"/>
              <w:bottom w:val="single" w:sz="4" w:space="0" w:color="000000"/>
              <w:right w:val="nil"/>
            </w:tcBorders>
          </w:tcPr>
          <w:p w14:paraId="13D18C18" w14:textId="77777777" w:rsidR="005354E3" w:rsidRDefault="005354E3" w:rsidP="00A4617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Salono šildymas ir vėdinimas</w:t>
            </w:r>
          </w:p>
        </w:tc>
        <w:tc>
          <w:tcPr>
            <w:tcW w:w="7078" w:type="dxa"/>
            <w:tcBorders>
              <w:top w:val="single" w:sz="4" w:space="0" w:color="000000"/>
              <w:left w:val="single" w:sz="4" w:space="0" w:color="000000"/>
              <w:bottom w:val="single" w:sz="4" w:space="0" w:color="000000"/>
              <w:right w:val="single" w:sz="4" w:space="0" w:color="000000"/>
            </w:tcBorders>
          </w:tcPr>
          <w:p w14:paraId="68F834EE" w14:textId="77777777" w:rsidR="005354E3" w:rsidRDefault="005354E3" w:rsidP="00A4617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Oro kondicionierius ir (arba) klimato kontrolė.</w:t>
            </w:r>
          </w:p>
        </w:tc>
      </w:tr>
      <w:tr w:rsidR="005354E3" w14:paraId="6128423F" w14:textId="77777777" w:rsidTr="00A4617C">
        <w:tc>
          <w:tcPr>
            <w:tcW w:w="2972" w:type="dxa"/>
            <w:tcBorders>
              <w:top w:val="single" w:sz="4" w:space="0" w:color="000000"/>
              <w:left w:val="single" w:sz="4" w:space="0" w:color="000000"/>
              <w:bottom w:val="single" w:sz="4" w:space="0" w:color="000000"/>
              <w:right w:val="nil"/>
            </w:tcBorders>
          </w:tcPr>
          <w:p w14:paraId="2869578C" w14:textId="77777777" w:rsidR="005354E3" w:rsidRDefault="005354E3" w:rsidP="00A4617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Užraktas ir apsaugos priemonės</w:t>
            </w:r>
          </w:p>
        </w:tc>
        <w:tc>
          <w:tcPr>
            <w:tcW w:w="7078" w:type="dxa"/>
            <w:tcBorders>
              <w:top w:val="single" w:sz="4" w:space="0" w:color="000000"/>
              <w:left w:val="single" w:sz="4" w:space="0" w:color="000000"/>
              <w:bottom w:val="single" w:sz="4" w:space="0" w:color="000000"/>
              <w:right w:val="single" w:sz="4" w:space="0" w:color="000000"/>
            </w:tcBorders>
          </w:tcPr>
          <w:p w14:paraId="6C50570B" w14:textId="77777777" w:rsidR="005354E3" w:rsidRDefault="005354E3" w:rsidP="00A4617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Rakinamos kabinos ir krovinių kėbulo durys su raktu ar nuotoliniu signalizacijos pulteliu. (Gamyklinė signalizacija).</w:t>
            </w:r>
          </w:p>
        </w:tc>
      </w:tr>
      <w:tr w:rsidR="005354E3" w14:paraId="0C6525B6" w14:textId="77777777" w:rsidTr="00A4617C">
        <w:tc>
          <w:tcPr>
            <w:tcW w:w="2972" w:type="dxa"/>
            <w:tcBorders>
              <w:top w:val="single" w:sz="4" w:space="0" w:color="000000"/>
              <w:left w:val="single" w:sz="4" w:space="0" w:color="000000"/>
              <w:bottom w:val="single" w:sz="4" w:space="0" w:color="000000"/>
              <w:right w:val="nil"/>
            </w:tcBorders>
          </w:tcPr>
          <w:p w14:paraId="60825176" w14:textId="77777777" w:rsidR="005354E3" w:rsidRDefault="005354E3" w:rsidP="00A4617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Minimalūs aplinkos apsaugos kriterijai</w:t>
            </w:r>
          </w:p>
        </w:tc>
        <w:tc>
          <w:tcPr>
            <w:tcW w:w="7078" w:type="dxa"/>
            <w:tcBorders>
              <w:top w:val="single" w:sz="4" w:space="0" w:color="000000"/>
              <w:left w:val="single" w:sz="4" w:space="0" w:color="000000"/>
              <w:bottom w:val="single" w:sz="4" w:space="0" w:color="000000"/>
              <w:right w:val="single" w:sz="4" w:space="0" w:color="000000"/>
            </w:tcBorders>
          </w:tcPr>
          <w:p w14:paraId="027C0F43" w14:textId="77777777" w:rsidR="005354E3" w:rsidRDefault="005354E3" w:rsidP="00A4617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Transporto priemonė turi atitikti ne žemesnį kaip EURO 6 standartą.</w:t>
            </w:r>
          </w:p>
          <w:p w14:paraId="6C622653" w14:textId="77777777" w:rsidR="005354E3" w:rsidRDefault="005354E3" w:rsidP="00A4617C">
            <w:pPr>
              <w:autoSpaceDE w:val="0"/>
              <w:autoSpaceDN w:val="0"/>
              <w:adjustRightInd w:val="0"/>
              <w:spacing w:after="0" w:line="240" w:lineRule="auto"/>
              <w:jc w:val="both"/>
              <w:rPr>
                <w:rFonts w:ascii="Times New Roman" w:hAnsi="Times New Roman"/>
                <w:sz w:val="24"/>
                <w:szCs w:val="24"/>
              </w:rPr>
            </w:pPr>
          </w:p>
        </w:tc>
      </w:tr>
      <w:tr w:rsidR="000719F0" w14:paraId="4583DEFE" w14:textId="77777777" w:rsidTr="00A4617C">
        <w:tc>
          <w:tcPr>
            <w:tcW w:w="2972" w:type="dxa"/>
            <w:tcBorders>
              <w:top w:val="single" w:sz="4" w:space="0" w:color="000000"/>
              <w:left w:val="single" w:sz="4" w:space="0" w:color="000000"/>
              <w:bottom w:val="single" w:sz="4" w:space="0" w:color="000000"/>
              <w:right w:val="nil"/>
            </w:tcBorders>
          </w:tcPr>
          <w:p w14:paraId="1F645C5C" w14:textId="77777777" w:rsidR="000719F0" w:rsidRDefault="000719F0" w:rsidP="000719F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Komplektacija</w:t>
            </w:r>
          </w:p>
        </w:tc>
        <w:tc>
          <w:tcPr>
            <w:tcW w:w="7078" w:type="dxa"/>
            <w:tcBorders>
              <w:top w:val="single" w:sz="4" w:space="0" w:color="000000"/>
              <w:left w:val="single" w:sz="4" w:space="0" w:color="000000"/>
              <w:bottom w:val="single" w:sz="4" w:space="0" w:color="000000"/>
              <w:right w:val="single" w:sz="4" w:space="0" w:color="000000"/>
            </w:tcBorders>
          </w:tcPr>
          <w:p w14:paraId="6837F376" w14:textId="177EF23E" w:rsidR="000719F0" w:rsidRDefault="000719F0" w:rsidP="000719F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Privalo būti taip sukomplektuotas, kad jį būtų galima be papildomų priemonių eksploatuoti. Kartu su krovininiu mikroautobusu turi būti pateikiamas teisės aktais nustatytus reikalavimus atitinkantis gesintuvas, pirmosios pagalbos rinkinys, avarinio sustojimo ženklas, liemenė su šviesą atspindinčiais elementais, atsarginis ratas, keltuvas ir ratų raktas.</w:t>
            </w:r>
          </w:p>
        </w:tc>
      </w:tr>
      <w:tr w:rsidR="000719F0" w14:paraId="7B049B92" w14:textId="77777777" w:rsidTr="00A4617C">
        <w:tc>
          <w:tcPr>
            <w:tcW w:w="2972" w:type="dxa"/>
            <w:tcBorders>
              <w:top w:val="single" w:sz="4" w:space="0" w:color="000000"/>
              <w:left w:val="single" w:sz="4" w:space="0" w:color="000000"/>
              <w:bottom w:val="single" w:sz="4" w:space="0" w:color="000000"/>
              <w:right w:val="nil"/>
            </w:tcBorders>
          </w:tcPr>
          <w:p w14:paraId="6F0E8A0A" w14:textId="77777777" w:rsidR="000719F0" w:rsidRDefault="000719F0" w:rsidP="000719F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Spalva</w:t>
            </w:r>
          </w:p>
        </w:tc>
        <w:tc>
          <w:tcPr>
            <w:tcW w:w="7078" w:type="dxa"/>
            <w:tcBorders>
              <w:top w:val="single" w:sz="4" w:space="0" w:color="000000"/>
              <w:left w:val="single" w:sz="4" w:space="0" w:color="000000"/>
              <w:bottom w:val="single" w:sz="4" w:space="0" w:color="000000"/>
              <w:right w:val="single" w:sz="4" w:space="0" w:color="000000"/>
            </w:tcBorders>
          </w:tcPr>
          <w:p w14:paraId="1BD2A4AF" w14:textId="71DCF999" w:rsidR="000719F0" w:rsidRDefault="000719F0" w:rsidP="000719F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Mikroautobusas turi būti neryškios neutralios spalvos, pavyzdžiui, baltas, pilkas, tamsiai žalias, tamsiai mėlynas. Ant transporto priemonės kėbulo neturi būti reklaminių lipdukų.</w:t>
            </w:r>
          </w:p>
        </w:tc>
      </w:tr>
    </w:tbl>
    <w:p w14:paraId="7AD1339C" w14:textId="77777777" w:rsidR="005354E3" w:rsidRDefault="005354E3" w:rsidP="005354E3">
      <w:pPr>
        <w:tabs>
          <w:tab w:val="left" w:pos="1134"/>
        </w:tabs>
        <w:autoSpaceDE w:val="0"/>
        <w:autoSpaceDN w:val="0"/>
        <w:adjustRightInd w:val="0"/>
        <w:spacing w:after="0" w:line="240" w:lineRule="auto"/>
        <w:ind w:firstLine="851"/>
        <w:jc w:val="both"/>
        <w:rPr>
          <w:rFonts w:ascii="Times New Roman" w:hAnsi="Times New Roman"/>
          <w:b/>
          <w:bCs/>
          <w:sz w:val="24"/>
          <w:szCs w:val="24"/>
        </w:rPr>
      </w:pPr>
    </w:p>
    <w:p w14:paraId="46B5E660" w14:textId="77777777" w:rsidR="005354E3" w:rsidRDefault="005354E3" w:rsidP="005354E3">
      <w:pPr>
        <w:tabs>
          <w:tab w:val="left" w:pos="1134"/>
        </w:tabs>
        <w:autoSpaceDE w:val="0"/>
        <w:autoSpaceDN w:val="0"/>
        <w:adjustRightInd w:val="0"/>
        <w:spacing w:after="0" w:line="240" w:lineRule="auto"/>
        <w:ind w:firstLine="851"/>
        <w:jc w:val="both"/>
        <w:rPr>
          <w:rFonts w:ascii="Times New Roman" w:hAnsi="Times New Roman"/>
          <w:b/>
          <w:bCs/>
          <w:sz w:val="24"/>
          <w:szCs w:val="24"/>
        </w:rPr>
      </w:pPr>
      <w:r>
        <w:rPr>
          <w:rFonts w:ascii="Times New Roman" w:hAnsi="Times New Roman"/>
          <w:b/>
          <w:bCs/>
          <w:sz w:val="24"/>
          <w:szCs w:val="24"/>
        </w:rPr>
        <w:t>3.</w:t>
      </w:r>
      <w:r>
        <w:rPr>
          <w:rFonts w:ascii="Times New Roman" w:hAnsi="Times New Roman"/>
          <w:b/>
          <w:bCs/>
          <w:sz w:val="24"/>
          <w:szCs w:val="24"/>
        </w:rPr>
        <w:tab/>
        <w:t>Papildoma informacija</w:t>
      </w:r>
    </w:p>
    <w:p w14:paraId="0194CC95" w14:textId="77777777" w:rsidR="000719F0" w:rsidRDefault="000719F0" w:rsidP="000719F0">
      <w:pPr>
        <w:tabs>
          <w:tab w:val="left" w:pos="1134"/>
        </w:tabs>
        <w:autoSpaceDE w:val="0"/>
        <w:autoSpaceDN w:val="0"/>
        <w:adjustRightInd w:val="0"/>
        <w:spacing w:after="0" w:line="276" w:lineRule="auto"/>
        <w:ind w:firstLine="851"/>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 xml:space="preserve">Į nuomos kainą turi būti įskaičiuotos išlaidos: administraciniai, sutarties, kelių naudotojo mokesčiai, techninės apžiūros, valstybinės registracijos, privalomos techninės priežiūros / apžiūros, padangų keitimo / taisymo, draudiminių įvykių administravimo, remonto, garantinio remonto ir panašios išlaidos. </w:t>
      </w:r>
    </w:p>
    <w:p w14:paraId="447924E1" w14:textId="77777777" w:rsidR="000719F0" w:rsidRPr="00186FC0" w:rsidRDefault="000719F0" w:rsidP="000719F0">
      <w:pPr>
        <w:tabs>
          <w:tab w:val="left" w:pos="1134"/>
        </w:tabs>
        <w:autoSpaceDE w:val="0"/>
        <w:autoSpaceDN w:val="0"/>
        <w:adjustRightInd w:val="0"/>
        <w:spacing w:after="0" w:line="276" w:lineRule="auto"/>
        <w:ind w:firstLine="851"/>
        <w:jc w:val="both"/>
        <w:rPr>
          <w:rFonts w:ascii="Times New Roman" w:hAnsi="Times New Roman"/>
          <w:sz w:val="24"/>
          <w:szCs w:val="24"/>
        </w:rPr>
      </w:pPr>
      <w:r>
        <w:rPr>
          <w:rFonts w:ascii="Times New Roman" w:hAnsi="Times New Roman"/>
          <w:sz w:val="24"/>
          <w:szCs w:val="24"/>
        </w:rPr>
        <w:lastRenderedPageBreak/>
        <w:t>3.2.</w:t>
      </w:r>
      <w:r>
        <w:rPr>
          <w:rFonts w:ascii="Times New Roman" w:hAnsi="Times New Roman"/>
          <w:sz w:val="24"/>
          <w:szCs w:val="24"/>
        </w:rPr>
        <w:tab/>
        <w:t>Teikėjo teikiamas krovininis mikroautobusas nuomos laikotarpiu privalo būti apdraustas KASKO draudimu su</w:t>
      </w:r>
      <w:r>
        <w:rPr>
          <w:rFonts w:ascii="Times New Roman" w:hAnsi="Times New Roman"/>
          <w:color w:val="FF0000"/>
          <w:sz w:val="24"/>
          <w:szCs w:val="24"/>
        </w:rPr>
        <w:t xml:space="preserve"> </w:t>
      </w:r>
      <w:r w:rsidRPr="00130380">
        <w:rPr>
          <w:rFonts w:ascii="Times New Roman" w:hAnsi="Times New Roman"/>
          <w:sz w:val="24"/>
          <w:szCs w:val="24"/>
        </w:rPr>
        <w:t>nuline</w:t>
      </w:r>
      <w:r>
        <w:rPr>
          <w:rFonts w:ascii="Times New Roman" w:hAnsi="Times New Roman"/>
          <w:sz w:val="24"/>
          <w:szCs w:val="24"/>
        </w:rPr>
        <w:t xml:space="preserve"> franšize ir transporto priemonių valdytojų civilinės atsakomybės privalomuoju draudimu. </w:t>
      </w:r>
      <w:r w:rsidRPr="00186FC0">
        <w:rPr>
          <w:rFonts w:ascii="Times New Roman" w:hAnsi="Times New Roman"/>
          <w:sz w:val="24"/>
          <w:szCs w:val="24"/>
        </w:rPr>
        <w:t>Nuostoli</w:t>
      </w:r>
      <w:r>
        <w:rPr>
          <w:rFonts w:ascii="Times New Roman" w:hAnsi="Times New Roman"/>
          <w:sz w:val="24"/>
          <w:szCs w:val="24"/>
        </w:rPr>
        <w:t>us</w:t>
      </w:r>
      <w:r w:rsidRPr="00186FC0">
        <w:rPr>
          <w:rFonts w:ascii="Times New Roman" w:hAnsi="Times New Roman"/>
          <w:sz w:val="24"/>
          <w:szCs w:val="24"/>
        </w:rPr>
        <w:t xml:space="preserve"> dėl netyčinio krovininio mikroautobuso salono sugadinimo </w:t>
      </w:r>
      <w:r>
        <w:rPr>
          <w:rFonts w:ascii="Times New Roman" w:hAnsi="Times New Roman"/>
          <w:sz w:val="24"/>
          <w:szCs w:val="24"/>
        </w:rPr>
        <w:t>atlygina</w:t>
      </w:r>
      <w:r w:rsidRPr="00186FC0">
        <w:rPr>
          <w:rFonts w:ascii="Times New Roman" w:hAnsi="Times New Roman"/>
          <w:sz w:val="24"/>
          <w:szCs w:val="24"/>
        </w:rPr>
        <w:t xml:space="preserve"> paslaugos </w:t>
      </w:r>
      <w:r>
        <w:rPr>
          <w:rFonts w:ascii="Times New Roman" w:hAnsi="Times New Roman"/>
          <w:sz w:val="24"/>
          <w:szCs w:val="24"/>
        </w:rPr>
        <w:t>gavėjas</w:t>
      </w:r>
      <w:r w:rsidRPr="00186FC0">
        <w:rPr>
          <w:rFonts w:ascii="Times New Roman" w:hAnsi="Times New Roman"/>
          <w:sz w:val="24"/>
          <w:szCs w:val="24"/>
        </w:rPr>
        <w:t xml:space="preserve">.  </w:t>
      </w:r>
    </w:p>
    <w:p w14:paraId="7688A0C8" w14:textId="77777777" w:rsidR="000719F0" w:rsidRDefault="000719F0" w:rsidP="000719F0">
      <w:pPr>
        <w:tabs>
          <w:tab w:val="left" w:pos="1134"/>
        </w:tabs>
        <w:autoSpaceDE w:val="0"/>
        <w:autoSpaceDN w:val="0"/>
        <w:adjustRightInd w:val="0"/>
        <w:spacing w:after="0" w:line="276" w:lineRule="auto"/>
        <w:ind w:firstLine="851"/>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 xml:space="preserve">Krovininio mikroautobuso pristatymą techninėms apžiūroms, remonto, priežiūros, padangų keitimo ir pan. darbams vykdo paslaugos gavėjas, o už paslaugas apmoka teikėjas savo sąskaita. </w:t>
      </w:r>
    </w:p>
    <w:p w14:paraId="728D042D" w14:textId="77777777" w:rsidR="000719F0" w:rsidRDefault="000719F0" w:rsidP="000719F0">
      <w:pPr>
        <w:tabs>
          <w:tab w:val="left" w:pos="1134"/>
        </w:tabs>
        <w:autoSpaceDE w:val="0"/>
        <w:autoSpaceDN w:val="0"/>
        <w:adjustRightInd w:val="0"/>
        <w:spacing w:after="0" w:line="276" w:lineRule="auto"/>
        <w:ind w:firstLine="851"/>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Krovininio mikroautobuso gedimo (ar avarijos) atveju, kai transporto priemone toliau naudotis nėra galimybės dėl techninės būklės, paslaugos teikėjas savo lėšomis organizuoja krovininio mikroautobuso transportavimą iš gedimo (ar avarijos) vietos į remonto vietą.</w:t>
      </w:r>
    </w:p>
    <w:p w14:paraId="26E6255D" w14:textId="77777777" w:rsidR="000719F0" w:rsidRDefault="000719F0" w:rsidP="000719F0">
      <w:pPr>
        <w:tabs>
          <w:tab w:val="left" w:pos="1134"/>
        </w:tabs>
        <w:autoSpaceDE w:val="0"/>
        <w:autoSpaceDN w:val="0"/>
        <w:adjustRightInd w:val="0"/>
        <w:spacing w:after="0" w:line="276" w:lineRule="auto"/>
        <w:ind w:firstLine="851"/>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Turi būti užtikrinama, kad sugedus ar nustačius, kad krovininis mikroautobusas neatitinka reikalavimų, jis bus pakeistas kitu per 58 val.</w:t>
      </w:r>
    </w:p>
    <w:p w14:paraId="663433BB" w14:textId="77777777" w:rsidR="000719F0" w:rsidRDefault="000719F0" w:rsidP="000719F0">
      <w:pPr>
        <w:autoSpaceDE w:val="0"/>
        <w:autoSpaceDN w:val="0"/>
        <w:adjustRightInd w:val="0"/>
        <w:spacing w:after="0" w:line="276" w:lineRule="auto"/>
        <w:ind w:left="1560" w:hanging="709"/>
        <w:rPr>
          <w:rFonts w:ascii="Times New Roman" w:hAnsi="Times New Roman"/>
          <w:sz w:val="24"/>
          <w:szCs w:val="24"/>
        </w:rPr>
      </w:pPr>
      <w:r>
        <w:rPr>
          <w:rFonts w:ascii="Times New Roman" w:hAnsi="Times New Roman"/>
          <w:sz w:val="24"/>
          <w:szCs w:val="24"/>
        </w:rPr>
        <w:t xml:space="preserve">3.6. Krovininis mikroautobusas pristatomas ir grąžinamas su pilnu degalų baku. </w:t>
      </w:r>
    </w:p>
    <w:p w14:paraId="7BB169B1" w14:textId="77777777" w:rsidR="000719F0" w:rsidRDefault="000719F0" w:rsidP="000719F0">
      <w:pPr>
        <w:autoSpaceDE w:val="0"/>
        <w:autoSpaceDN w:val="0"/>
        <w:adjustRightInd w:val="0"/>
        <w:spacing w:after="0" w:line="276" w:lineRule="auto"/>
        <w:ind w:firstLine="851"/>
        <w:jc w:val="both"/>
        <w:rPr>
          <w:rFonts w:ascii="Times New Roman" w:hAnsi="Times New Roman"/>
          <w:b/>
          <w:bCs/>
          <w:sz w:val="24"/>
          <w:szCs w:val="24"/>
        </w:rPr>
      </w:pPr>
      <w:r>
        <w:rPr>
          <w:rFonts w:ascii="Times New Roman" w:hAnsi="Times New Roman"/>
          <w:sz w:val="24"/>
          <w:szCs w:val="24"/>
        </w:rPr>
        <w:t>3.7.</w:t>
      </w:r>
      <w:r>
        <w:rPr>
          <w:rFonts w:ascii="Times New Roman" w:hAnsi="Times New Roman"/>
          <w:sz w:val="24"/>
          <w:szCs w:val="24"/>
        </w:rPr>
        <w:tab/>
        <w:t>Ant krovininio mikroautobuso nuomos paslaugos gavėjas turės teisę nuomos laikotarpiu užklijuoti paslaugos gavėjo logotipus, kurie lengvai nusiklijuoja. Grąžinant transporto priemonę, paslaugos gavėjas, turės pašalinti užklijuotus lipdukus.</w:t>
      </w:r>
    </w:p>
    <w:p w14:paraId="710ABB28" w14:textId="77777777" w:rsidR="005354E3" w:rsidRDefault="005354E3" w:rsidP="005354E3">
      <w:pPr>
        <w:autoSpaceDE w:val="0"/>
        <w:autoSpaceDN w:val="0"/>
        <w:adjustRightInd w:val="0"/>
        <w:spacing w:after="0" w:line="276" w:lineRule="auto"/>
        <w:jc w:val="center"/>
        <w:rPr>
          <w:rFonts w:ascii="Times New Roman" w:hAnsi="Times New Roman"/>
          <w:sz w:val="24"/>
          <w:szCs w:val="24"/>
        </w:rPr>
      </w:pPr>
      <w:bookmarkStart w:id="0" w:name="_GoBack"/>
      <w:bookmarkEnd w:id="0"/>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_______________________________</w:t>
      </w:r>
    </w:p>
    <w:p w14:paraId="19C45CA2" w14:textId="78F903AB" w:rsidR="007454AF" w:rsidRPr="00055C3C" w:rsidRDefault="007454AF" w:rsidP="005354E3">
      <w:pPr>
        <w:tabs>
          <w:tab w:val="left" w:pos="1134"/>
        </w:tabs>
        <w:autoSpaceDE w:val="0"/>
        <w:autoSpaceDN w:val="0"/>
        <w:adjustRightInd w:val="0"/>
        <w:spacing w:after="0" w:line="276" w:lineRule="auto"/>
        <w:ind w:firstLine="851"/>
        <w:jc w:val="both"/>
        <w:rPr>
          <w:rFonts w:ascii="Times New Roman" w:hAnsi="Times New Roman"/>
          <w:sz w:val="24"/>
          <w:szCs w:val="24"/>
        </w:rPr>
      </w:pPr>
    </w:p>
    <w:sectPr w:rsidR="007454AF" w:rsidRPr="00055C3C" w:rsidSect="0082363D">
      <w:pgSz w:w="12240" w:h="15840"/>
      <w:pgMar w:top="1135" w:right="567" w:bottom="1418" w:left="1701"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1298"/>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ABD"/>
    <w:rsid w:val="00055C3C"/>
    <w:rsid w:val="000719F0"/>
    <w:rsid w:val="00110514"/>
    <w:rsid w:val="00123D5A"/>
    <w:rsid w:val="002148BC"/>
    <w:rsid w:val="00287ABD"/>
    <w:rsid w:val="005354E3"/>
    <w:rsid w:val="00573636"/>
    <w:rsid w:val="00626AEC"/>
    <w:rsid w:val="007454AF"/>
    <w:rsid w:val="0082363D"/>
    <w:rsid w:val="008E7DD3"/>
    <w:rsid w:val="0090047F"/>
    <w:rsid w:val="00A260F9"/>
    <w:rsid w:val="00D778B5"/>
    <w:rsid w:val="00DA3C37"/>
    <w:rsid w:val="00DA7FA6"/>
    <w:rsid w:val="00E46D4E"/>
    <w:rsid w:val="00EC15E1"/>
    <w:rsid w:val="00F76A0E"/>
    <w:rsid w:val="00FC3AA8"/>
  </w:rsids>
  <m:mathPr>
    <m:mathFont m:val="Cambria Math"/>
    <m:brkBin m:val="before"/>
    <m:brkBinSub m:val="--"/>
    <m:smallFrac m:val="0"/>
    <m:dispDef/>
    <m:lMargin m:val="0"/>
    <m:rMargin m:val="0"/>
    <m:defJc m:val="centerGroup"/>
    <m:wrapIndent m:val="1440"/>
    <m:intLim m:val="subSup"/>
    <m:naryLim m:val="subSup"/>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0A6792"/>
  <w14:defaultImageDpi w14:val="0"/>
  <w15:docId w15:val="{402A25EC-23C9-4D9E-8E8E-B8414E00A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3A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A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2249</Words>
  <Characters>1283</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Talutis</dc:creator>
  <cp:lastModifiedBy>Irmantas Survila</cp:lastModifiedBy>
  <cp:revision>6</cp:revision>
  <dcterms:created xsi:type="dcterms:W3CDTF">2023-11-22T06:44:00Z</dcterms:created>
  <dcterms:modified xsi:type="dcterms:W3CDTF">2025-05-14T07:51:00Z</dcterms:modified>
</cp:coreProperties>
</file>