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5DD8" w:rsidRPr="00A44ABD" w:rsidRDefault="007F1AEA" w:rsidP="008836E8">
      <w:pPr>
        <w:pStyle w:val="Caption"/>
        <w:spacing w:before="0" w:after="0"/>
        <w:jc w:val="right"/>
        <w:rPr>
          <w:caps w:val="0"/>
          <w:szCs w:val="24"/>
        </w:rPr>
      </w:pPr>
      <w:r>
        <w:rPr>
          <w:sz w:val="28"/>
          <w:szCs w:val="28"/>
        </w:rPr>
        <w:t xml:space="preserve"> </w:t>
      </w:r>
      <w:r w:rsidR="00E241FD" w:rsidRPr="00A44ABD">
        <w:rPr>
          <w:caps w:val="0"/>
          <w:szCs w:val="24"/>
        </w:rPr>
        <w:t>Pirkimo sąlygų</w:t>
      </w:r>
      <w:r w:rsidR="00E241FD" w:rsidRPr="00A44ABD">
        <w:rPr>
          <w:szCs w:val="24"/>
        </w:rPr>
        <w:t xml:space="preserve"> </w:t>
      </w:r>
      <w:r w:rsidR="00FB3A0A" w:rsidRPr="00A44ABD">
        <w:rPr>
          <w:caps w:val="0"/>
          <w:szCs w:val="24"/>
        </w:rPr>
        <w:t>2 priedas</w:t>
      </w:r>
    </w:p>
    <w:p w:rsidR="007F1AEA" w:rsidRDefault="007F1AEA" w:rsidP="002F4C27">
      <w:pPr>
        <w:shd w:val="clear" w:color="auto" w:fill="FFFFFF"/>
        <w:spacing w:after="0" w:line="240" w:lineRule="auto"/>
        <w:rPr>
          <w:b/>
          <w:color w:val="000000"/>
        </w:rPr>
      </w:pPr>
    </w:p>
    <w:p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rsidR="007F1AEA" w:rsidRDefault="007F1AEA">
      <w:pPr>
        <w:spacing w:after="0" w:line="240" w:lineRule="auto"/>
        <w:ind w:right="-178"/>
        <w:jc w:val="center"/>
        <w:rPr>
          <w:b/>
          <w:color w:val="000000"/>
          <w:sz w:val="16"/>
          <w:szCs w:val="16"/>
        </w:rPr>
      </w:pPr>
    </w:p>
    <w:p w:rsidR="007F1AEA" w:rsidRDefault="007F1AEA">
      <w:pPr>
        <w:spacing w:after="0" w:line="240" w:lineRule="auto"/>
        <w:ind w:right="-178"/>
        <w:jc w:val="center"/>
      </w:pPr>
      <w:r>
        <w:rPr>
          <w:sz w:val="16"/>
          <w:szCs w:val="16"/>
        </w:rPr>
        <w:t>Herbas arba prekių ženklas</w:t>
      </w:r>
    </w:p>
    <w:p w:rsidR="007F1AEA" w:rsidRDefault="007F1AEA">
      <w:pPr>
        <w:spacing w:after="0" w:line="240" w:lineRule="auto"/>
        <w:ind w:right="-178"/>
        <w:jc w:val="center"/>
        <w:rPr>
          <w:sz w:val="16"/>
          <w:szCs w:val="16"/>
        </w:rPr>
      </w:pPr>
    </w:p>
    <w:p w:rsidR="007F1AEA" w:rsidRDefault="007F1AEA">
      <w:pPr>
        <w:spacing w:after="0" w:line="240" w:lineRule="auto"/>
        <w:ind w:right="-178"/>
        <w:jc w:val="center"/>
      </w:pPr>
      <w:r>
        <w:rPr>
          <w:sz w:val="16"/>
          <w:szCs w:val="16"/>
        </w:rPr>
        <w:t>(Tiekėjo pavadinimas)</w:t>
      </w:r>
    </w:p>
    <w:p w:rsidR="007F1AEA" w:rsidRDefault="007F1AEA">
      <w:pPr>
        <w:spacing w:after="0" w:line="240" w:lineRule="auto"/>
        <w:ind w:right="-178"/>
        <w:jc w:val="center"/>
        <w:rPr>
          <w:sz w:val="16"/>
          <w:szCs w:val="16"/>
        </w:rPr>
      </w:pPr>
    </w:p>
    <w:p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F4C27" w:rsidRDefault="002F4C27">
      <w:pPr>
        <w:tabs>
          <w:tab w:val="center" w:pos="2520"/>
        </w:tabs>
        <w:spacing w:after="0" w:line="240" w:lineRule="auto"/>
        <w:jc w:val="both"/>
      </w:pPr>
    </w:p>
    <w:p w:rsidR="007F1AEA" w:rsidRPr="006766F5" w:rsidRDefault="00FB3A0A">
      <w:pPr>
        <w:tabs>
          <w:tab w:val="center" w:pos="2520"/>
        </w:tabs>
        <w:spacing w:after="0" w:line="240" w:lineRule="auto"/>
        <w:jc w:val="both"/>
        <w:rPr>
          <w:b/>
          <w:color w:val="000000"/>
        </w:rPr>
      </w:pPr>
      <w:r w:rsidRPr="006766F5">
        <w:rPr>
          <w:b/>
          <w:color w:val="000000"/>
        </w:rPr>
        <w:t>Lietuvos kariuomenės Depų tarnybai</w:t>
      </w:r>
    </w:p>
    <w:p w:rsidR="00FB3A0A" w:rsidRDefault="00FB3A0A">
      <w:pPr>
        <w:tabs>
          <w:tab w:val="center" w:pos="2520"/>
        </w:tabs>
        <w:spacing w:after="0" w:line="240" w:lineRule="auto"/>
        <w:jc w:val="both"/>
      </w:pPr>
    </w:p>
    <w:p w:rsidR="007F1AEA" w:rsidRDefault="007F1AEA">
      <w:pPr>
        <w:spacing w:after="0" w:line="240" w:lineRule="auto"/>
        <w:ind w:right="-178"/>
        <w:jc w:val="center"/>
      </w:pPr>
      <w:r>
        <w:rPr>
          <w:b/>
        </w:rPr>
        <w:t xml:space="preserve">PASIŪLYMAS </w:t>
      </w:r>
    </w:p>
    <w:p w:rsidR="007F1AEA" w:rsidRDefault="006842B4">
      <w:pPr>
        <w:spacing w:after="0" w:line="240" w:lineRule="auto"/>
        <w:ind w:right="-178"/>
        <w:jc w:val="center"/>
        <w:rPr>
          <w:b/>
        </w:rPr>
      </w:pPr>
      <w:r w:rsidRPr="006842B4">
        <w:rPr>
          <w:b/>
        </w:rPr>
        <w:t>KROVININIŲ MIKROAUTOBUSŲ NUOMA</w:t>
      </w:r>
    </w:p>
    <w:p w:rsidR="006842B4" w:rsidRDefault="006842B4">
      <w:pPr>
        <w:spacing w:after="0" w:line="240" w:lineRule="auto"/>
        <w:ind w:right="-178"/>
        <w:jc w:val="center"/>
        <w:rPr>
          <w:b/>
        </w:rPr>
      </w:pPr>
    </w:p>
    <w:p w:rsidR="007F1AEA" w:rsidRDefault="00411E34" w:rsidP="0052570E">
      <w:pPr>
        <w:spacing w:after="0" w:line="240" w:lineRule="auto"/>
        <w:ind w:right="-178"/>
        <w:jc w:val="center"/>
      </w:pPr>
      <w:r>
        <w:t>202</w:t>
      </w:r>
      <w:r w:rsidR="0030217F">
        <w:t>4</w:t>
      </w:r>
      <w:r w:rsidR="0052570E">
        <w:t>m.</w:t>
      </w:r>
      <w:r w:rsidR="007F1AEA">
        <w:rPr>
          <w:color w:val="FF0000"/>
        </w:rPr>
        <w:t xml:space="preserve"> </w:t>
      </w:r>
      <w:r w:rsidR="0052570E">
        <w:rPr>
          <w:color w:val="000000" w:themeColor="text1"/>
        </w:rPr>
        <w:t>_______mėn</w:t>
      </w:r>
      <w:r w:rsidR="0052570E" w:rsidRPr="0052570E">
        <w:t>.</w:t>
      </w:r>
      <w:r w:rsidR="007F1AEA" w:rsidRPr="0052570E">
        <w:t xml:space="preserve"> </w:t>
      </w:r>
      <w:r w:rsidR="0052570E" w:rsidRPr="0052570E">
        <w:t>__d.</w:t>
      </w:r>
    </w:p>
    <w:p w:rsidR="007F1AEA" w:rsidRDefault="007F1AEA">
      <w:pPr>
        <w:spacing w:after="0" w:line="240" w:lineRule="auto"/>
        <w:ind w:right="-178"/>
      </w:pPr>
      <w:r>
        <w:tab/>
      </w:r>
      <w:r>
        <w:tab/>
      </w:r>
      <w:r>
        <w:tab/>
        <w:t>______________</w:t>
      </w:r>
    </w:p>
    <w:p w:rsidR="007F1AEA" w:rsidRDefault="007F1AEA">
      <w:pPr>
        <w:tabs>
          <w:tab w:val="left" w:pos="1380"/>
        </w:tabs>
        <w:ind w:right="26"/>
        <w:jc w:val="center"/>
      </w:pPr>
      <w:r>
        <w:t>(sudarymo vieta)</w:t>
      </w:r>
    </w:p>
    <w:tbl>
      <w:tblPr>
        <w:tblStyle w:val="TableGrid"/>
        <w:tblW w:w="0" w:type="auto"/>
        <w:tblLook w:val="04A0" w:firstRow="1" w:lastRow="0" w:firstColumn="1" w:lastColumn="0" w:noHBand="0" w:noVBand="1"/>
      </w:tblPr>
      <w:tblGrid>
        <w:gridCol w:w="4814"/>
        <w:gridCol w:w="4814"/>
      </w:tblGrid>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pavadinimas / Jeigu dalyvauja ūkio subjektų grupė, surašomi visi dalyvių pavadinimai</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adresas / Jeigu dalyvauja ūkio subjektų grupė, surašomi visi dalyvių adresai</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kodas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PVM kodas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 xml:space="preserve">Tiekėjo / Ūkio </w:t>
            </w:r>
            <w:proofErr w:type="spellStart"/>
            <w:r w:rsidRPr="00D91081">
              <w:rPr>
                <w:szCs w:val="24"/>
              </w:rPr>
              <w:t>subjėktų</w:t>
            </w:r>
            <w:proofErr w:type="spellEnd"/>
            <w:r w:rsidRPr="00D91081">
              <w:rPr>
                <w:szCs w:val="24"/>
              </w:rPr>
              <w:t xml:space="preserve"> grupės atsakingo partnerio sąskaitos numeris, banko pavadinimas ir banko kodas (-ai)</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Už pasiūlymą atsakingo asmens pareigos, vardas, pavardė</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Už pasiūlymą atsakingo asmens telefono numeris, elektroninio pašto adresas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 Ūkio subjektų grupės, laimėjimo atveju, pasirašančio sutartį asmens vardas, pavardė, pareigos</w:t>
            </w:r>
          </w:p>
        </w:tc>
        <w:tc>
          <w:tcPr>
            <w:tcW w:w="4814" w:type="dxa"/>
          </w:tcPr>
          <w:p w:rsidR="00D91081" w:rsidRDefault="00D91081">
            <w:pPr>
              <w:tabs>
                <w:tab w:val="left" w:pos="1380"/>
              </w:tabs>
              <w:spacing w:after="0"/>
              <w:ind w:right="28"/>
              <w:jc w:val="both"/>
            </w:pPr>
          </w:p>
        </w:tc>
      </w:tr>
      <w:tr w:rsidR="00D91081" w:rsidTr="00D91081">
        <w:tc>
          <w:tcPr>
            <w:tcW w:w="4814" w:type="dxa"/>
          </w:tcPr>
          <w:p w:rsidR="00D91081" w:rsidRPr="00D91081" w:rsidRDefault="00D91081">
            <w:pPr>
              <w:tabs>
                <w:tab w:val="left" w:pos="1380"/>
              </w:tabs>
              <w:spacing w:after="0"/>
              <w:ind w:right="28"/>
              <w:jc w:val="both"/>
              <w:rPr>
                <w:szCs w:val="24"/>
              </w:rPr>
            </w:pPr>
            <w:r w:rsidRPr="00D91081">
              <w:rPr>
                <w:szCs w:val="24"/>
              </w:rPr>
              <w:t>Tiekėjo / Ūkio subjektų grupės, laimėjimo atveju, už sutarties vykdymą atsakingo asmens vardas, pavardė, telefono numeris, elektroninio pašto adresas</w:t>
            </w:r>
          </w:p>
        </w:tc>
        <w:tc>
          <w:tcPr>
            <w:tcW w:w="4814" w:type="dxa"/>
          </w:tcPr>
          <w:p w:rsidR="00D91081" w:rsidRDefault="00D91081">
            <w:pPr>
              <w:tabs>
                <w:tab w:val="left" w:pos="1380"/>
              </w:tabs>
              <w:spacing w:after="0"/>
              <w:ind w:right="28"/>
              <w:jc w:val="both"/>
            </w:pPr>
          </w:p>
        </w:tc>
      </w:tr>
    </w:tbl>
    <w:p w:rsidR="007F1AEA" w:rsidRDefault="007F1AEA">
      <w:pPr>
        <w:tabs>
          <w:tab w:val="left" w:pos="1380"/>
        </w:tabs>
        <w:spacing w:after="0"/>
        <w:ind w:right="28" w:firstLine="539"/>
        <w:jc w:val="both"/>
      </w:pPr>
    </w:p>
    <w:p w:rsidR="00400CA7" w:rsidRDefault="00400CA7" w:rsidP="00400CA7">
      <w:pPr>
        <w:tabs>
          <w:tab w:val="left" w:pos="1380"/>
        </w:tabs>
        <w:spacing w:after="0" w:line="240" w:lineRule="auto"/>
        <w:ind w:right="28" w:firstLine="539"/>
        <w:jc w:val="both"/>
      </w:pPr>
      <w:r>
        <w:t>Šiuo pasiūlymu  pažymime, kad sutinkame su visomis pirkimo sąlygomis nustatytomis pirkimo sąlygose.</w:t>
      </w:r>
    </w:p>
    <w:p w:rsidR="008D3106" w:rsidRDefault="008D3106" w:rsidP="00400CA7">
      <w:pPr>
        <w:tabs>
          <w:tab w:val="left" w:pos="1380"/>
        </w:tabs>
        <w:spacing w:after="0" w:line="240" w:lineRule="auto"/>
        <w:ind w:right="28" w:firstLine="539"/>
        <w:jc w:val="both"/>
      </w:pPr>
    </w:p>
    <w:p w:rsidR="008D3106" w:rsidRDefault="008D3106" w:rsidP="00400CA7">
      <w:pPr>
        <w:tabs>
          <w:tab w:val="left" w:pos="1380"/>
        </w:tabs>
        <w:spacing w:after="0" w:line="240" w:lineRule="auto"/>
        <w:ind w:right="28" w:firstLine="539"/>
        <w:jc w:val="both"/>
      </w:pPr>
    </w:p>
    <w:p w:rsidR="008D3106" w:rsidRDefault="008D3106" w:rsidP="00400CA7">
      <w:pPr>
        <w:tabs>
          <w:tab w:val="left" w:pos="1380"/>
        </w:tabs>
        <w:spacing w:after="0" w:line="240" w:lineRule="auto"/>
        <w:ind w:right="28" w:firstLine="539"/>
        <w:jc w:val="both"/>
      </w:pPr>
    </w:p>
    <w:p w:rsidR="008D3106" w:rsidRDefault="00400CA7" w:rsidP="00AD4F38">
      <w:pPr>
        <w:tabs>
          <w:tab w:val="left" w:pos="1380"/>
          <w:tab w:val="left" w:pos="5529"/>
        </w:tabs>
        <w:spacing w:after="0" w:line="240" w:lineRule="auto"/>
        <w:ind w:right="28"/>
        <w:rPr>
          <w:b/>
        </w:rPr>
      </w:pPr>
      <w:r>
        <w:t>Mes siūlome šias prekes,  kurios visiškai atitinka pirkimo dokumentuose  nurodytus reikalavimus:</w:t>
      </w:r>
    </w:p>
    <w:tbl>
      <w:tblPr>
        <w:tblStyle w:val="TableGrid"/>
        <w:tblW w:w="0" w:type="auto"/>
        <w:tblLook w:val="04A0" w:firstRow="1" w:lastRow="0" w:firstColumn="1" w:lastColumn="0" w:noHBand="0" w:noVBand="1"/>
      </w:tblPr>
      <w:tblGrid>
        <w:gridCol w:w="653"/>
        <w:gridCol w:w="2245"/>
        <w:gridCol w:w="1071"/>
        <w:gridCol w:w="898"/>
        <w:gridCol w:w="1351"/>
        <w:gridCol w:w="1857"/>
        <w:gridCol w:w="1553"/>
      </w:tblGrid>
      <w:tr w:rsidR="00E1563C" w:rsidTr="00374F54">
        <w:tc>
          <w:tcPr>
            <w:tcW w:w="653"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lastRenderedPageBreak/>
              <w:t xml:space="preserve">Eil. </w:t>
            </w:r>
            <w:proofErr w:type="spellStart"/>
            <w:r w:rsidRPr="00DC1679">
              <w:rPr>
                <w:b/>
              </w:rPr>
              <w:t>nr.</w:t>
            </w:r>
            <w:proofErr w:type="spellEnd"/>
          </w:p>
        </w:tc>
        <w:tc>
          <w:tcPr>
            <w:tcW w:w="2245"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t>Pavadinimas</w:t>
            </w:r>
          </w:p>
        </w:tc>
        <w:tc>
          <w:tcPr>
            <w:tcW w:w="1071"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t>Mato vienetas</w:t>
            </w:r>
          </w:p>
        </w:tc>
        <w:tc>
          <w:tcPr>
            <w:tcW w:w="898" w:type="dxa"/>
            <w:vAlign w:val="center"/>
          </w:tcPr>
          <w:p w:rsidR="00E1563C" w:rsidRPr="00DC1679" w:rsidRDefault="00E1563C" w:rsidP="00E1563C">
            <w:pPr>
              <w:tabs>
                <w:tab w:val="left" w:pos="1380"/>
                <w:tab w:val="left" w:pos="5529"/>
              </w:tabs>
              <w:spacing w:after="0" w:line="240" w:lineRule="auto"/>
              <w:ind w:right="28"/>
              <w:jc w:val="center"/>
              <w:rPr>
                <w:b/>
              </w:rPr>
            </w:pPr>
            <w:r w:rsidRPr="00DC1679">
              <w:rPr>
                <w:b/>
              </w:rPr>
              <w:t>Kiekis</w:t>
            </w:r>
          </w:p>
        </w:tc>
        <w:tc>
          <w:tcPr>
            <w:tcW w:w="1351" w:type="dxa"/>
            <w:vAlign w:val="center"/>
          </w:tcPr>
          <w:p w:rsidR="00E1563C" w:rsidRPr="00DC1679" w:rsidRDefault="00E1563C" w:rsidP="00E1563C">
            <w:pPr>
              <w:tabs>
                <w:tab w:val="left" w:pos="1380"/>
                <w:tab w:val="left" w:pos="5529"/>
              </w:tabs>
              <w:spacing w:after="0" w:line="240" w:lineRule="auto"/>
              <w:ind w:right="28"/>
              <w:jc w:val="center"/>
              <w:rPr>
                <w:b/>
              </w:rPr>
            </w:pPr>
            <w:r>
              <w:rPr>
                <w:b/>
              </w:rPr>
              <w:t>Nuomos laikotarpis (mėn.)</w:t>
            </w:r>
          </w:p>
        </w:tc>
        <w:tc>
          <w:tcPr>
            <w:tcW w:w="1857" w:type="dxa"/>
            <w:vAlign w:val="center"/>
          </w:tcPr>
          <w:p w:rsidR="00E1563C" w:rsidRPr="00DC1679" w:rsidRDefault="006842B4" w:rsidP="006842B4">
            <w:pPr>
              <w:tabs>
                <w:tab w:val="left" w:pos="1380"/>
                <w:tab w:val="left" w:pos="5529"/>
              </w:tabs>
              <w:spacing w:after="0" w:line="240" w:lineRule="auto"/>
              <w:ind w:right="28"/>
              <w:jc w:val="center"/>
              <w:rPr>
                <w:b/>
              </w:rPr>
            </w:pPr>
            <w:r>
              <w:rPr>
                <w:b/>
              </w:rPr>
              <w:t>Vieno vieneto</w:t>
            </w:r>
            <w:r w:rsidR="00E1563C" w:rsidRPr="00DC1679">
              <w:rPr>
                <w:b/>
              </w:rPr>
              <w:t xml:space="preserve"> </w:t>
            </w:r>
            <w:r w:rsidR="00E1563C">
              <w:rPr>
                <w:b/>
              </w:rPr>
              <w:t xml:space="preserve">nuomos </w:t>
            </w:r>
            <w:r w:rsidR="000F0F31">
              <w:rPr>
                <w:b/>
              </w:rPr>
              <w:t>įkainis</w:t>
            </w:r>
            <w:r w:rsidR="00E1563C" w:rsidRPr="00DC1679">
              <w:rPr>
                <w:b/>
                <w:szCs w:val="24"/>
                <w:lang w:eastAsia="ar-SA"/>
              </w:rPr>
              <w:t xml:space="preserve"> </w:t>
            </w:r>
            <w:r w:rsidRPr="006842B4">
              <w:rPr>
                <w:b/>
                <w:szCs w:val="24"/>
                <w:u w:val="single"/>
                <w:lang w:eastAsia="ar-SA"/>
              </w:rPr>
              <w:t>mėnesiui</w:t>
            </w:r>
            <w:r w:rsidRPr="00DC1679">
              <w:rPr>
                <w:b/>
                <w:szCs w:val="24"/>
                <w:lang w:eastAsia="ar-SA"/>
              </w:rPr>
              <w:t xml:space="preserve"> </w:t>
            </w:r>
            <w:r w:rsidR="00E1563C" w:rsidRPr="00DC1679">
              <w:rPr>
                <w:b/>
                <w:szCs w:val="24"/>
                <w:lang w:eastAsia="ar-SA"/>
              </w:rPr>
              <w:t>Eurais (su PVM)</w:t>
            </w:r>
            <w:r w:rsidR="000F0F31">
              <w:rPr>
                <w:b/>
                <w:szCs w:val="24"/>
                <w:lang w:eastAsia="ar-SA"/>
              </w:rPr>
              <w:t xml:space="preserve"> </w:t>
            </w:r>
          </w:p>
        </w:tc>
        <w:tc>
          <w:tcPr>
            <w:tcW w:w="1553" w:type="dxa"/>
            <w:vAlign w:val="center"/>
          </w:tcPr>
          <w:p w:rsidR="00E1563C" w:rsidRDefault="00E1563C" w:rsidP="00E1563C">
            <w:pPr>
              <w:tabs>
                <w:tab w:val="left" w:pos="1380"/>
                <w:tab w:val="left" w:pos="5529"/>
              </w:tabs>
              <w:spacing w:after="0" w:line="240" w:lineRule="auto"/>
              <w:ind w:right="28"/>
              <w:jc w:val="center"/>
              <w:rPr>
                <w:b/>
                <w:szCs w:val="24"/>
                <w:lang w:eastAsia="ar-SA"/>
              </w:rPr>
            </w:pPr>
            <w:r w:rsidRPr="00DC1679">
              <w:rPr>
                <w:b/>
                <w:szCs w:val="24"/>
                <w:lang w:eastAsia="ar-SA"/>
              </w:rPr>
              <w:t>Suma, eurais (su PVM)</w:t>
            </w:r>
          </w:p>
          <w:p w:rsidR="00E1563C" w:rsidRPr="00DC1679" w:rsidRDefault="00E1563C" w:rsidP="00E1563C">
            <w:pPr>
              <w:tabs>
                <w:tab w:val="left" w:pos="1380"/>
                <w:tab w:val="left" w:pos="5529"/>
              </w:tabs>
              <w:spacing w:after="0" w:line="240" w:lineRule="auto"/>
              <w:ind w:right="28"/>
              <w:jc w:val="center"/>
              <w:rPr>
                <w:b/>
              </w:rPr>
            </w:pPr>
            <w:r>
              <w:rPr>
                <w:b/>
                <w:szCs w:val="24"/>
                <w:lang w:eastAsia="ar-SA"/>
              </w:rPr>
              <w:t>(4x5x6)</w:t>
            </w:r>
          </w:p>
        </w:tc>
      </w:tr>
      <w:tr w:rsidR="00E1563C" w:rsidTr="00374F54">
        <w:tc>
          <w:tcPr>
            <w:tcW w:w="653" w:type="dxa"/>
            <w:vAlign w:val="center"/>
          </w:tcPr>
          <w:p w:rsidR="00E1563C" w:rsidRPr="008D3106" w:rsidRDefault="00E1563C" w:rsidP="00E1563C">
            <w:pPr>
              <w:tabs>
                <w:tab w:val="left" w:pos="1380"/>
                <w:tab w:val="left" w:pos="5529"/>
              </w:tabs>
              <w:spacing w:after="0" w:line="240" w:lineRule="auto"/>
              <w:ind w:right="28"/>
              <w:jc w:val="center"/>
              <w:rPr>
                <w:b/>
              </w:rPr>
            </w:pPr>
            <w:r>
              <w:rPr>
                <w:b/>
              </w:rPr>
              <w:t>1</w:t>
            </w:r>
          </w:p>
        </w:tc>
        <w:tc>
          <w:tcPr>
            <w:tcW w:w="2245" w:type="dxa"/>
            <w:vAlign w:val="center"/>
          </w:tcPr>
          <w:p w:rsidR="00E1563C" w:rsidRPr="008D3106" w:rsidRDefault="00E1563C" w:rsidP="00E1563C">
            <w:pPr>
              <w:tabs>
                <w:tab w:val="left" w:pos="1380"/>
                <w:tab w:val="left" w:pos="5529"/>
              </w:tabs>
              <w:spacing w:after="0" w:line="240" w:lineRule="auto"/>
              <w:ind w:right="28"/>
              <w:jc w:val="center"/>
              <w:rPr>
                <w:b/>
              </w:rPr>
            </w:pPr>
            <w:r>
              <w:rPr>
                <w:b/>
              </w:rPr>
              <w:t>2</w:t>
            </w:r>
          </w:p>
        </w:tc>
        <w:tc>
          <w:tcPr>
            <w:tcW w:w="1071" w:type="dxa"/>
            <w:vAlign w:val="center"/>
          </w:tcPr>
          <w:p w:rsidR="00E1563C" w:rsidRDefault="00E1563C" w:rsidP="00E1563C">
            <w:pPr>
              <w:tabs>
                <w:tab w:val="left" w:pos="1380"/>
                <w:tab w:val="left" w:pos="5529"/>
              </w:tabs>
              <w:spacing w:after="0" w:line="240" w:lineRule="auto"/>
              <w:ind w:right="28"/>
              <w:jc w:val="center"/>
              <w:rPr>
                <w:b/>
              </w:rPr>
            </w:pPr>
            <w:r>
              <w:rPr>
                <w:b/>
              </w:rPr>
              <w:t>3</w:t>
            </w:r>
          </w:p>
        </w:tc>
        <w:tc>
          <w:tcPr>
            <w:tcW w:w="898" w:type="dxa"/>
            <w:vAlign w:val="center"/>
          </w:tcPr>
          <w:p w:rsidR="00E1563C" w:rsidRDefault="00E1563C" w:rsidP="00E1563C">
            <w:pPr>
              <w:tabs>
                <w:tab w:val="left" w:pos="1380"/>
                <w:tab w:val="left" w:pos="5529"/>
              </w:tabs>
              <w:spacing w:after="0" w:line="240" w:lineRule="auto"/>
              <w:ind w:right="28"/>
              <w:jc w:val="center"/>
              <w:rPr>
                <w:b/>
              </w:rPr>
            </w:pPr>
            <w:r>
              <w:rPr>
                <w:b/>
              </w:rPr>
              <w:t>4</w:t>
            </w:r>
          </w:p>
        </w:tc>
        <w:tc>
          <w:tcPr>
            <w:tcW w:w="1351" w:type="dxa"/>
            <w:vAlign w:val="center"/>
          </w:tcPr>
          <w:p w:rsidR="00E1563C" w:rsidRDefault="00E1563C" w:rsidP="00E1563C">
            <w:pPr>
              <w:tabs>
                <w:tab w:val="left" w:pos="1380"/>
                <w:tab w:val="left" w:pos="5529"/>
              </w:tabs>
              <w:spacing w:after="0" w:line="240" w:lineRule="auto"/>
              <w:ind w:right="28"/>
              <w:jc w:val="center"/>
              <w:rPr>
                <w:b/>
              </w:rPr>
            </w:pPr>
            <w:r>
              <w:rPr>
                <w:b/>
              </w:rPr>
              <w:t>5</w:t>
            </w:r>
          </w:p>
        </w:tc>
        <w:tc>
          <w:tcPr>
            <w:tcW w:w="1857" w:type="dxa"/>
            <w:vAlign w:val="center"/>
          </w:tcPr>
          <w:p w:rsidR="00E1563C" w:rsidRDefault="00E1563C" w:rsidP="00E1563C">
            <w:pPr>
              <w:tabs>
                <w:tab w:val="left" w:pos="1380"/>
                <w:tab w:val="left" w:pos="5529"/>
              </w:tabs>
              <w:spacing w:after="0" w:line="240" w:lineRule="auto"/>
              <w:ind w:right="28"/>
              <w:jc w:val="center"/>
              <w:rPr>
                <w:b/>
              </w:rPr>
            </w:pPr>
            <w:r>
              <w:rPr>
                <w:b/>
              </w:rPr>
              <w:t>6</w:t>
            </w:r>
          </w:p>
        </w:tc>
        <w:tc>
          <w:tcPr>
            <w:tcW w:w="1553" w:type="dxa"/>
            <w:vAlign w:val="center"/>
          </w:tcPr>
          <w:p w:rsidR="00E1563C" w:rsidRDefault="00E1563C" w:rsidP="00E1563C">
            <w:pPr>
              <w:tabs>
                <w:tab w:val="left" w:pos="1380"/>
                <w:tab w:val="left" w:pos="5529"/>
              </w:tabs>
              <w:spacing w:after="0" w:line="240" w:lineRule="auto"/>
              <w:ind w:right="28"/>
              <w:jc w:val="center"/>
              <w:rPr>
                <w:b/>
              </w:rPr>
            </w:pPr>
            <w:r>
              <w:rPr>
                <w:b/>
              </w:rPr>
              <w:t>7</w:t>
            </w:r>
          </w:p>
        </w:tc>
      </w:tr>
      <w:tr w:rsidR="00E1563C" w:rsidTr="00374F54">
        <w:tc>
          <w:tcPr>
            <w:tcW w:w="653" w:type="dxa"/>
            <w:vAlign w:val="center"/>
          </w:tcPr>
          <w:p w:rsidR="00E1563C" w:rsidRPr="00DC1679" w:rsidRDefault="00E1563C" w:rsidP="00E1563C">
            <w:pPr>
              <w:tabs>
                <w:tab w:val="left" w:pos="1380"/>
                <w:tab w:val="left" w:pos="5529"/>
              </w:tabs>
              <w:spacing w:after="0" w:line="240" w:lineRule="auto"/>
              <w:ind w:right="28"/>
              <w:jc w:val="center"/>
            </w:pPr>
            <w:r w:rsidRPr="00DC1679">
              <w:t>1.</w:t>
            </w:r>
          </w:p>
        </w:tc>
        <w:tc>
          <w:tcPr>
            <w:tcW w:w="2245" w:type="dxa"/>
            <w:vAlign w:val="center"/>
          </w:tcPr>
          <w:p w:rsidR="006842B4" w:rsidRPr="006842B4" w:rsidRDefault="006842B4" w:rsidP="006842B4">
            <w:pPr>
              <w:tabs>
                <w:tab w:val="left" w:pos="1380"/>
                <w:tab w:val="left" w:pos="5529"/>
              </w:tabs>
              <w:spacing w:after="0" w:line="240" w:lineRule="auto"/>
              <w:ind w:right="28"/>
              <w:jc w:val="center"/>
            </w:pPr>
            <w:r>
              <w:t>Krovininių mikroautobusų nuoma</w:t>
            </w:r>
          </w:p>
        </w:tc>
        <w:tc>
          <w:tcPr>
            <w:tcW w:w="1071" w:type="dxa"/>
            <w:vAlign w:val="center"/>
          </w:tcPr>
          <w:p w:rsidR="00E1563C" w:rsidRPr="008D3106" w:rsidRDefault="00E1563C" w:rsidP="00E1563C">
            <w:pPr>
              <w:tabs>
                <w:tab w:val="left" w:pos="1380"/>
                <w:tab w:val="left" w:pos="5529"/>
              </w:tabs>
              <w:spacing w:after="0" w:line="240" w:lineRule="auto"/>
              <w:ind w:right="28"/>
              <w:jc w:val="center"/>
            </w:pPr>
            <w:r>
              <w:t>v</w:t>
            </w:r>
            <w:r w:rsidRPr="008D3106">
              <w:t>nt.</w:t>
            </w:r>
          </w:p>
        </w:tc>
        <w:tc>
          <w:tcPr>
            <w:tcW w:w="898" w:type="dxa"/>
            <w:vAlign w:val="center"/>
          </w:tcPr>
          <w:p w:rsidR="00E1563C" w:rsidRPr="00DC1679" w:rsidRDefault="006842B4" w:rsidP="00E1563C">
            <w:pPr>
              <w:tabs>
                <w:tab w:val="left" w:pos="1380"/>
                <w:tab w:val="left" w:pos="5529"/>
              </w:tabs>
              <w:spacing w:after="0" w:line="240" w:lineRule="auto"/>
              <w:ind w:right="28"/>
              <w:jc w:val="center"/>
            </w:pPr>
            <w:r>
              <w:t>5</w:t>
            </w:r>
          </w:p>
        </w:tc>
        <w:tc>
          <w:tcPr>
            <w:tcW w:w="1351" w:type="dxa"/>
            <w:vAlign w:val="center"/>
          </w:tcPr>
          <w:p w:rsidR="00E1563C" w:rsidRDefault="00D93757" w:rsidP="00E1563C">
            <w:pPr>
              <w:tabs>
                <w:tab w:val="left" w:pos="1380"/>
                <w:tab w:val="left" w:pos="5529"/>
              </w:tabs>
              <w:spacing w:after="0" w:line="240" w:lineRule="auto"/>
              <w:ind w:right="28"/>
              <w:jc w:val="center"/>
              <w:rPr>
                <w:b/>
              </w:rPr>
            </w:pPr>
            <w:r>
              <w:rPr>
                <w:b/>
              </w:rPr>
              <w:t>12</w:t>
            </w:r>
          </w:p>
        </w:tc>
        <w:tc>
          <w:tcPr>
            <w:tcW w:w="1857" w:type="dxa"/>
            <w:vAlign w:val="center"/>
          </w:tcPr>
          <w:p w:rsidR="00E1563C" w:rsidRDefault="00E1563C" w:rsidP="00E1563C">
            <w:pPr>
              <w:tabs>
                <w:tab w:val="left" w:pos="1380"/>
                <w:tab w:val="left" w:pos="5529"/>
              </w:tabs>
              <w:spacing w:after="0" w:line="240" w:lineRule="auto"/>
              <w:ind w:right="28"/>
              <w:jc w:val="center"/>
              <w:rPr>
                <w:b/>
              </w:rPr>
            </w:pPr>
          </w:p>
        </w:tc>
        <w:tc>
          <w:tcPr>
            <w:tcW w:w="1553" w:type="dxa"/>
            <w:vAlign w:val="center"/>
          </w:tcPr>
          <w:p w:rsidR="00E1563C" w:rsidRDefault="00E1563C" w:rsidP="00E1563C">
            <w:pPr>
              <w:tabs>
                <w:tab w:val="left" w:pos="1380"/>
                <w:tab w:val="left" w:pos="5529"/>
              </w:tabs>
              <w:spacing w:after="0" w:line="240" w:lineRule="auto"/>
              <w:ind w:right="28"/>
              <w:jc w:val="center"/>
              <w:rPr>
                <w:b/>
              </w:rPr>
            </w:pPr>
          </w:p>
        </w:tc>
      </w:tr>
      <w:tr w:rsidR="00E1563C" w:rsidTr="00374F54">
        <w:tc>
          <w:tcPr>
            <w:tcW w:w="8075" w:type="dxa"/>
            <w:gridSpan w:val="6"/>
          </w:tcPr>
          <w:p w:rsidR="00E1563C" w:rsidRPr="002271F5" w:rsidRDefault="00E1563C" w:rsidP="00E1563C">
            <w:pPr>
              <w:spacing w:after="0" w:line="240" w:lineRule="auto"/>
              <w:jc w:val="right"/>
              <w:rPr>
                <w:b/>
                <w:szCs w:val="24"/>
              </w:rPr>
            </w:pPr>
            <w:r w:rsidRPr="002271F5">
              <w:rPr>
                <w:b/>
                <w:szCs w:val="24"/>
              </w:rPr>
              <w:t>IŠ VISO (bendra pasiūlymo kaina):</w:t>
            </w:r>
          </w:p>
        </w:tc>
        <w:tc>
          <w:tcPr>
            <w:tcW w:w="1553" w:type="dxa"/>
            <w:vAlign w:val="center"/>
          </w:tcPr>
          <w:p w:rsidR="00E1563C" w:rsidRDefault="00E1563C" w:rsidP="00E1563C">
            <w:pPr>
              <w:spacing w:after="0" w:line="240" w:lineRule="auto"/>
              <w:jc w:val="center"/>
              <w:rPr>
                <w:szCs w:val="24"/>
              </w:rPr>
            </w:pPr>
          </w:p>
        </w:tc>
      </w:tr>
      <w:tr w:rsidR="00E1563C" w:rsidTr="00C2428A">
        <w:tc>
          <w:tcPr>
            <w:tcW w:w="9628" w:type="dxa"/>
            <w:gridSpan w:val="7"/>
          </w:tcPr>
          <w:p w:rsidR="00E1563C" w:rsidRDefault="00E1563C" w:rsidP="00E1563C">
            <w:pPr>
              <w:spacing w:after="0" w:line="240" w:lineRule="auto"/>
              <w:jc w:val="both"/>
              <w:rPr>
                <w:b/>
                <w:szCs w:val="24"/>
              </w:rPr>
            </w:pPr>
            <w:r w:rsidRPr="002271F5">
              <w:rPr>
                <w:b/>
                <w:szCs w:val="24"/>
              </w:rPr>
              <w:t xml:space="preserve">Bendra pasiūlymo kaina žodžiais, </w:t>
            </w:r>
            <w:proofErr w:type="spellStart"/>
            <w:r w:rsidRPr="002271F5">
              <w:rPr>
                <w:b/>
                <w:szCs w:val="24"/>
              </w:rPr>
              <w:t>Eur</w:t>
            </w:r>
            <w:proofErr w:type="spellEnd"/>
            <w:r w:rsidRPr="002271F5">
              <w:rPr>
                <w:b/>
                <w:szCs w:val="24"/>
              </w:rPr>
              <w:t xml:space="preserve"> su PVM:   </w:t>
            </w:r>
          </w:p>
          <w:p w:rsidR="00E1563C" w:rsidRPr="002271F5" w:rsidRDefault="00E1563C" w:rsidP="00E1563C">
            <w:pPr>
              <w:spacing w:after="0" w:line="240" w:lineRule="auto"/>
              <w:jc w:val="both"/>
              <w:rPr>
                <w:b/>
                <w:szCs w:val="24"/>
              </w:rPr>
            </w:pPr>
          </w:p>
        </w:tc>
      </w:tr>
    </w:tbl>
    <w:p w:rsidR="00FF0BB3" w:rsidRPr="00DC1679" w:rsidRDefault="00AD4F38" w:rsidP="00AD4F38">
      <w:pPr>
        <w:tabs>
          <w:tab w:val="left" w:pos="1380"/>
          <w:tab w:val="left" w:pos="5529"/>
        </w:tabs>
        <w:spacing w:after="0" w:line="240" w:lineRule="auto"/>
        <w:ind w:right="28"/>
        <w:rPr>
          <w:b/>
        </w:rPr>
      </w:pPr>
      <w:r>
        <w:rPr>
          <w:b/>
        </w:rPr>
        <w:t>PASTABOS:</w:t>
      </w:r>
    </w:p>
    <w:p w:rsidR="00DC1679" w:rsidRDefault="00FF0BB3" w:rsidP="00DC1679">
      <w:pPr>
        <w:tabs>
          <w:tab w:val="left" w:pos="1380"/>
          <w:tab w:val="left" w:pos="5529"/>
        </w:tabs>
        <w:spacing w:after="0" w:line="240" w:lineRule="auto"/>
        <w:ind w:right="28"/>
        <w:rPr>
          <w:rFonts w:eastAsia="Arial Unicode MS"/>
          <w:b/>
          <w:color w:val="000000"/>
          <w:szCs w:val="24"/>
        </w:rPr>
      </w:pPr>
      <w:r>
        <w:rPr>
          <w:b/>
        </w:rPr>
        <w:t xml:space="preserve"> </w:t>
      </w:r>
      <w:r w:rsidR="00AD4F38">
        <w:rPr>
          <w:rFonts w:eastAsia="Arial Unicode MS"/>
          <w:b/>
          <w:color w:val="000000"/>
          <w:szCs w:val="24"/>
        </w:rPr>
        <w:t xml:space="preserve">Pasiūlyme nurodomi </w:t>
      </w:r>
      <w:r w:rsidR="00DC1679">
        <w:rPr>
          <w:rFonts w:eastAsia="Arial Unicode MS"/>
          <w:b/>
          <w:color w:val="000000"/>
          <w:szCs w:val="24"/>
        </w:rPr>
        <w:t>prekių/</w:t>
      </w:r>
      <w:r>
        <w:rPr>
          <w:rFonts w:eastAsia="Arial Unicode MS"/>
          <w:b/>
          <w:color w:val="000000"/>
          <w:szCs w:val="24"/>
        </w:rPr>
        <w:t>paslaugų</w:t>
      </w:r>
      <w:r w:rsidR="00AD4F38">
        <w:rPr>
          <w:rFonts w:eastAsia="Arial Unicode MS"/>
          <w:b/>
          <w:color w:val="000000"/>
          <w:szCs w:val="24"/>
        </w:rPr>
        <w:t xml:space="preserve"> įkainiai pateikiami eurais vieno cento tikslumu (</w:t>
      </w:r>
      <w:r w:rsidR="00AD4F38">
        <w:rPr>
          <w:rFonts w:eastAsia="Arial Unicode MS"/>
          <w:b/>
          <w:color w:val="000000"/>
          <w:szCs w:val="24"/>
          <w:u w:val="single"/>
        </w:rPr>
        <w:t>du skaičiai po kablelio</w:t>
      </w:r>
      <w:r w:rsidR="00DC1679">
        <w:rPr>
          <w:rFonts w:eastAsia="Arial Unicode MS"/>
          <w:b/>
          <w:color w:val="000000"/>
          <w:szCs w:val="24"/>
        </w:rPr>
        <w:t>.</w:t>
      </w:r>
    </w:p>
    <w:p w:rsidR="007F1AEA" w:rsidRDefault="007F1AEA" w:rsidP="00DC1679">
      <w:pPr>
        <w:tabs>
          <w:tab w:val="left" w:pos="1380"/>
          <w:tab w:val="left" w:pos="5529"/>
        </w:tabs>
        <w:spacing w:after="0" w:line="240" w:lineRule="auto"/>
        <w:ind w:right="28"/>
      </w:pPr>
    </w:p>
    <w:p w:rsidR="00DC1679" w:rsidRDefault="00DC1679" w:rsidP="00E1563C">
      <w:pPr>
        <w:spacing w:after="0" w:line="240" w:lineRule="auto"/>
        <w:jc w:val="both"/>
        <w:rPr>
          <w:szCs w:val="24"/>
          <w:lang w:eastAsia="ar-SA"/>
        </w:rPr>
      </w:pPr>
    </w:p>
    <w:p w:rsidR="002F4C27" w:rsidRDefault="002F4C27" w:rsidP="002F4C27">
      <w:pPr>
        <w:spacing w:after="0" w:line="240" w:lineRule="auto"/>
        <w:ind w:firstLine="720"/>
        <w:jc w:val="both"/>
        <w:rPr>
          <w:szCs w:val="24"/>
          <w:lang w:eastAsia="ar-SA"/>
        </w:rPr>
      </w:pPr>
      <w:r>
        <w:rPr>
          <w:szCs w:val="24"/>
          <w:lang w:eastAsia="ar-SA"/>
        </w:rPr>
        <w:t xml:space="preserve">Siūlomos prekės ir paslaugos visiškai atitinka pirkimo sąlygose nurodytus reikalavimus ir jų savybės tokios </w:t>
      </w:r>
      <w:r w:rsidRPr="00BD7E31">
        <w:rPr>
          <w:color w:val="FF0000"/>
          <w:szCs w:val="24"/>
          <w:lang w:eastAsia="ar-SA"/>
        </w:rPr>
        <w:t xml:space="preserve">(tinkamai neužpildžius lentelės </w:t>
      </w:r>
      <w:r w:rsidR="00C76B78">
        <w:rPr>
          <w:color w:val="FF0000"/>
          <w:szCs w:val="24"/>
          <w:lang w:eastAsia="ar-SA"/>
        </w:rPr>
        <w:t>3</w:t>
      </w:r>
      <w:r w:rsidRPr="00BD7E31">
        <w:rPr>
          <w:color w:val="FF0000"/>
          <w:szCs w:val="24"/>
          <w:lang w:eastAsia="ar-SA"/>
        </w:rPr>
        <w:t xml:space="preserve"> stulpelio (tiksliai nenurodžius siūlom</w:t>
      </w:r>
      <w:r>
        <w:rPr>
          <w:color w:val="FF0000"/>
          <w:szCs w:val="24"/>
          <w:lang w:eastAsia="ar-SA"/>
        </w:rPr>
        <w:t>ų</w:t>
      </w:r>
      <w:r w:rsidRPr="00BD7E31">
        <w:rPr>
          <w:color w:val="FF0000"/>
          <w:szCs w:val="24"/>
          <w:lang w:eastAsia="ar-SA"/>
        </w:rPr>
        <w:t xml:space="preserve"> prek</w:t>
      </w:r>
      <w:r>
        <w:rPr>
          <w:color w:val="FF0000"/>
          <w:szCs w:val="24"/>
          <w:lang w:eastAsia="ar-SA"/>
        </w:rPr>
        <w:t>ių ir paslaugų</w:t>
      </w:r>
      <w:r w:rsidRPr="00BD7E31">
        <w:rPr>
          <w:color w:val="FF0000"/>
          <w:szCs w:val="24"/>
          <w:lang w:eastAsia="ar-SA"/>
        </w:rPr>
        <w:t xml:space="preserve"> techninių rodiklių) pasiūlymas bus atmetamas kaip neatitinkantis pirkimo dokumentuose nustatytų reikalavimų</w:t>
      </w:r>
      <w:r>
        <w:rPr>
          <w:color w:val="FF0000"/>
          <w:szCs w:val="24"/>
          <w:lang w:eastAsia="ar-SA"/>
        </w:rPr>
        <w:t xml:space="preserve"> (VPĮ 45 str. 3 d.)</w:t>
      </w:r>
      <w:r w:rsidRPr="00BD7E31">
        <w:rPr>
          <w:color w:val="FF0000"/>
          <w:szCs w:val="24"/>
          <w:lang w:eastAsia="ar-SA"/>
        </w:rPr>
        <w:t>)</w:t>
      </w:r>
      <w:r>
        <w:rPr>
          <w:szCs w:val="24"/>
          <w:lang w:eastAsia="ar-SA"/>
        </w:rPr>
        <w:t>:</w:t>
      </w:r>
    </w:p>
    <w:p w:rsidR="002F4C27" w:rsidRDefault="002F4C27">
      <w:pPr>
        <w:tabs>
          <w:tab w:val="left" w:pos="1380"/>
          <w:tab w:val="left" w:pos="5529"/>
        </w:tabs>
        <w:spacing w:after="0" w:line="240" w:lineRule="auto"/>
        <w:ind w:left="-180" w:right="28" w:firstLine="720"/>
      </w:pPr>
    </w:p>
    <w:tbl>
      <w:tblPr>
        <w:tblW w:w="9639" w:type="dxa"/>
        <w:tblInd w:w="-5" w:type="dxa"/>
        <w:tblLayout w:type="fixed"/>
        <w:tblLook w:val="0000" w:firstRow="0" w:lastRow="0" w:firstColumn="0" w:lastColumn="0" w:noHBand="0" w:noVBand="0"/>
      </w:tblPr>
      <w:tblGrid>
        <w:gridCol w:w="709"/>
        <w:gridCol w:w="2268"/>
        <w:gridCol w:w="3260"/>
        <w:gridCol w:w="3402"/>
      </w:tblGrid>
      <w:tr w:rsidR="00923399" w:rsidTr="00CF38CC">
        <w:tc>
          <w:tcPr>
            <w:tcW w:w="709" w:type="dxa"/>
            <w:tcBorders>
              <w:top w:val="single" w:sz="4" w:space="0" w:color="000000"/>
              <w:left w:val="single" w:sz="4" w:space="0" w:color="000000"/>
              <w:bottom w:val="single" w:sz="4" w:space="0" w:color="000000"/>
            </w:tcBorders>
          </w:tcPr>
          <w:p w:rsidR="00923399" w:rsidRPr="0096296B" w:rsidRDefault="00923399" w:rsidP="00AD4F38">
            <w:pPr>
              <w:tabs>
                <w:tab w:val="left" w:pos="1380"/>
              </w:tabs>
              <w:spacing w:after="0" w:line="240" w:lineRule="auto"/>
              <w:ind w:right="28"/>
              <w:jc w:val="center"/>
            </w:pPr>
            <w:r>
              <w:t>Eil. Nr.</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923399" w:rsidRDefault="00923399" w:rsidP="00D5284F">
            <w:pPr>
              <w:tabs>
                <w:tab w:val="left" w:pos="1380"/>
              </w:tabs>
              <w:spacing w:after="0" w:line="240" w:lineRule="auto"/>
              <w:ind w:right="28"/>
              <w:jc w:val="center"/>
            </w:pPr>
            <w:r w:rsidRPr="0096296B">
              <w:t>Pirkimo dokumentuose nustatyti prekių</w:t>
            </w:r>
            <w:r w:rsidR="00374F54">
              <w:t>/paslaugų</w:t>
            </w:r>
            <w:r>
              <w:t xml:space="preserve"> </w:t>
            </w:r>
            <w:r w:rsidRPr="0096296B">
              <w:t>techniniai rodikliai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399" w:rsidRDefault="00923399" w:rsidP="00374F54">
            <w:pPr>
              <w:tabs>
                <w:tab w:val="left" w:pos="1380"/>
              </w:tabs>
              <w:spacing w:after="0" w:line="240" w:lineRule="auto"/>
              <w:ind w:right="28"/>
              <w:jc w:val="center"/>
            </w:pPr>
            <w:r w:rsidRPr="0096296B">
              <w:t xml:space="preserve">Tiekėjų siūlomų </w:t>
            </w:r>
            <w:r w:rsidR="00374F54" w:rsidRPr="00374F54">
              <w:t>prekių</w:t>
            </w:r>
            <w:r w:rsidR="00374F54">
              <w:t>/paslaugų</w:t>
            </w:r>
            <w:r w:rsidRPr="0096296B">
              <w:t xml:space="preserve"> rodiklių reikšmės</w:t>
            </w:r>
          </w:p>
        </w:tc>
      </w:tr>
      <w:tr w:rsidR="00923399" w:rsidTr="00CF38CC">
        <w:tc>
          <w:tcPr>
            <w:tcW w:w="709" w:type="dxa"/>
            <w:tcBorders>
              <w:top w:val="single" w:sz="4" w:space="0" w:color="000000"/>
              <w:left w:val="single" w:sz="4" w:space="0" w:color="000000"/>
              <w:bottom w:val="single" w:sz="4" w:space="0" w:color="000000"/>
            </w:tcBorders>
          </w:tcPr>
          <w:p w:rsidR="00923399" w:rsidRDefault="00923399" w:rsidP="00AD4F38">
            <w:pPr>
              <w:tabs>
                <w:tab w:val="left" w:pos="1380"/>
              </w:tabs>
              <w:spacing w:after="0" w:line="240" w:lineRule="auto"/>
              <w:ind w:right="28"/>
              <w:jc w:val="center"/>
            </w:pPr>
            <w:r>
              <w:t>1</w:t>
            </w:r>
          </w:p>
        </w:tc>
        <w:tc>
          <w:tcPr>
            <w:tcW w:w="5528" w:type="dxa"/>
            <w:gridSpan w:val="2"/>
            <w:tcBorders>
              <w:top w:val="single" w:sz="4" w:space="0" w:color="000000"/>
              <w:left w:val="single" w:sz="4" w:space="0" w:color="000000"/>
              <w:bottom w:val="single" w:sz="4" w:space="0" w:color="000000"/>
            </w:tcBorders>
            <w:shd w:val="clear" w:color="auto" w:fill="auto"/>
            <w:vAlign w:val="center"/>
          </w:tcPr>
          <w:p w:rsidR="00923399" w:rsidRDefault="00923399">
            <w:pPr>
              <w:tabs>
                <w:tab w:val="left" w:pos="1380"/>
              </w:tabs>
              <w:spacing w:after="0" w:line="240" w:lineRule="auto"/>
              <w:ind w:right="28"/>
              <w:jc w:val="center"/>
            </w:pPr>
            <w: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3399" w:rsidRDefault="00923399">
            <w:pPr>
              <w:tabs>
                <w:tab w:val="left" w:pos="1380"/>
              </w:tabs>
              <w:spacing w:after="0" w:line="240" w:lineRule="auto"/>
              <w:ind w:right="28"/>
              <w:jc w:val="center"/>
            </w:pPr>
            <w:r>
              <w:t>3</w:t>
            </w:r>
          </w:p>
        </w:tc>
      </w:tr>
      <w:tr w:rsidR="00E1563C" w:rsidTr="00EA4995">
        <w:trPr>
          <w:trHeight w:val="290"/>
        </w:trPr>
        <w:tc>
          <w:tcPr>
            <w:tcW w:w="709" w:type="dxa"/>
            <w:tcBorders>
              <w:top w:val="single" w:sz="4" w:space="0" w:color="000000"/>
              <w:left w:val="single" w:sz="4" w:space="0" w:color="000000"/>
              <w:bottom w:val="single" w:sz="4" w:space="0" w:color="000000"/>
            </w:tcBorders>
          </w:tcPr>
          <w:p w:rsidR="00E1563C" w:rsidRPr="001E3FD0" w:rsidRDefault="00E1563C" w:rsidP="00E1563C">
            <w:pPr>
              <w:spacing w:after="0" w:line="240" w:lineRule="auto"/>
              <w:jc w:val="center"/>
            </w:pPr>
            <w:r>
              <w:t>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E1563C" w:rsidRDefault="006842B4" w:rsidP="00E1563C">
            <w:pPr>
              <w:tabs>
                <w:tab w:val="left" w:pos="1380"/>
              </w:tabs>
              <w:snapToGrid w:val="0"/>
              <w:spacing w:after="0" w:line="240" w:lineRule="auto"/>
              <w:ind w:right="28"/>
              <w:rPr>
                <w:lang w:eastAsia="lt-LT"/>
              </w:rPr>
            </w:pPr>
            <w:r>
              <w:rPr>
                <w:b/>
                <w:bCs/>
                <w:szCs w:val="24"/>
              </w:rPr>
              <w:t>Pirkimo objekto paskirtis</w:t>
            </w:r>
          </w:p>
        </w:tc>
      </w:tr>
      <w:tr w:rsidR="00EF27F9" w:rsidTr="006842B4">
        <w:trPr>
          <w:trHeight w:val="355"/>
        </w:trPr>
        <w:tc>
          <w:tcPr>
            <w:tcW w:w="709" w:type="dxa"/>
            <w:tcBorders>
              <w:top w:val="single" w:sz="4" w:space="0" w:color="000000"/>
              <w:left w:val="single" w:sz="4" w:space="0" w:color="000000"/>
              <w:bottom w:val="single" w:sz="4" w:space="0" w:color="000000"/>
            </w:tcBorders>
          </w:tcPr>
          <w:p w:rsidR="00EF27F9" w:rsidRDefault="00EF27F9" w:rsidP="00AD4F38">
            <w:pPr>
              <w:spacing w:after="0" w:line="240" w:lineRule="auto"/>
              <w:jc w:val="center"/>
            </w:pPr>
            <w:r>
              <w:t>1.1.</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EF27F9" w:rsidRPr="00DC1679" w:rsidRDefault="006842B4" w:rsidP="00EF27F9">
            <w:pPr>
              <w:tabs>
                <w:tab w:val="left" w:pos="1380"/>
              </w:tabs>
              <w:snapToGrid w:val="0"/>
              <w:spacing w:after="0" w:line="240" w:lineRule="auto"/>
              <w:ind w:right="28"/>
              <w:jc w:val="both"/>
              <w:rPr>
                <w:rFonts w:eastAsiaTheme="minorEastAsia"/>
                <w:szCs w:val="24"/>
                <w:lang w:eastAsia="lt-LT"/>
              </w:rPr>
            </w:pPr>
            <w:r w:rsidRPr="006842B4">
              <w:t>Krovininis mikroautobusas, priskiriamas N1 kategorijai, nuomojamas be vairuotojo.</w:t>
            </w:r>
          </w:p>
        </w:tc>
      </w:tr>
      <w:tr w:rsidR="006842B4" w:rsidTr="006842B4">
        <w:trPr>
          <w:trHeight w:val="355"/>
        </w:trPr>
        <w:tc>
          <w:tcPr>
            <w:tcW w:w="709" w:type="dxa"/>
            <w:tcBorders>
              <w:top w:val="single" w:sz="4" w:space="0" w:color="000000"/>
              <w:left w:val="single" w:sz="4" w:space="0" w:color="000000"/>
              <w:bottom w:val="single" w:sz="4" w:space="0" w:color="000000"/>
            </w:tcBorders>
          </w:tcPr>
          <w:p w:rsidR="006842B4" w:rsidRDefault="006842B4" w:rsidP="00AD4F38">
            <w:pPr>
              <w:spacing w:after="0" w:line="240" w:lineRule="auto"/>
              <w:jc w:val="center"/>
            </w:pPr>
            <w:r>
              <w:t>1.2.</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6842B4" w:rsidRPr="006842B4" w:rsidRDefault="006842B4" w:rsidP="00EF27F9">
            <w:pPr>
              <w:tabs>
                <w:tab w:val="left" w:pos="1380"/>
              </w:tabs>
              <w:snapToGrid w:val="0"/>
              <w:spacing w:after="0" w:line="240" w:lineRule="auto"/>
              <w:ind w:right="28"/>
              <w:jc w:val="both"/>
            </w:pPr>
            <w:r>
              <w:rPr>
                <w:szCs w:val="24"/>
                <w:highlight w:val="white"/>
              </w:rPr>
              <w:t xml:space="preserve">Krovininis mikroautobusas </w:t>
            </w:r>
            <w:r>
              <w:rPr>
                <w:szCs w:val="24"/>
              </w:rPr>
              <w:t>bus eksploatuojamas tik Lietuvoje. Planuojama metinė rida ne didesnė kaip 50 000 km.</w:t>
            </w:r>
          </w:p>
        </w:tc>
      </w:tr>
      <w:tr w:rsidR="006842B4" w:rsidTr="00D83E70">
        <w:trPr>
          <w:trHeight w:val="290"/>
        </w:trPr>
        <w:tc>
          <w:tcPr>
            <w:tcW w:w="709" w:type="dxa"/>
            <w:vMerge w:val="restart"/>
            <w:tcBorders>
              <w:top w:val="single" w:sz="4" w:space="0" w:color="000000"/>
              <w:left w:val="single" w:sz="4" w:space="0" w:color="000000"/>
            </w:tcBorders>
          </w:tcPr>
          <w:p w:rsidR="006842B4" w:rsidRDefault="006842B4" w:rsidP="00923399">
            <w:pPr>
              <w:spacing w:after="0" w:line="240" w:lineRule="auto"/>
              <w:jc w:val="center"/>
            </w:pPr>
            <w:r>
              <w:t>2.</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pPr>
              <w:tabs>
                <w:tab w:val="left" w:pos="1380"/>
              </w:tabs>
              <w:snapToGrid w:val="0"/>
              <w:spacing w:after="0" w:line="240" w:lineRule="auto"/>
              <w:ind w:right="28"/>
              <w:rPr>
                <w:lang w:eastAsia="lt-LT"/>
              </w:rPr>
            </w:pPr>
            <w:r>
              <w:rPr>
                <w:b/>
                <w:bCs/>
                <w:szCs w:val="24"/>
              </w:rPr>
              <w:t>Privalomieji reikalavimai</w:t>
            </w:r>
          </w:p>
        </w:tc>
      </w:tr>
      <w:tr w:rsidR="006842B4" w:rsidTr="00F6357A">
        <w:trPr>
          <w:trHeight w:val="290"/>
        </w:trPr>
        <w:tc>
          <w:tcPr>
            <w:tcW w:w="709" w:type="dxa"/>
            <w:vMerge/>
            <w:tcBorders>
              <w:left w:val="single" w:sz="4" w:space="0" w:color="000000"/>
              <w:bottom w:val="single" w:sz="4" w:space="0" w:color="000000"/>
            </w:tcBorders>
          </w:tcPr>
          <w:p w:rsidR="006842B4" w:rsidRDefault="006842B4" w:rsidP="00923399">
            <w:pPr>
              <w:spacing w:after="0" w:line="240" w:lineRule="auto"/>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pPr>
              <w:tabs>
                <w:tab w:val="left" w:pos="1380"/>
              </w:tabs>
              <w:snapToGrid w:val="0"/>
              <w:spacing w:after="0" w:line="240" w:lineRule="auto"/>
              <w:ind w:right="28"/>
              <w:rPr>
                <w:b/>
                <w:bCs/>
                <w:szCs w:val="24"/>
              </w:rPr>
            </w:pPr>
            <w:r>
              <w:rPr>
                <w:b/>
                <w:bCs/>
                <w:szCs w:val="24"/>
              </w:rPr>
              <w:t>Savybė</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pPr>
              <w:tabs>
                <w:tab w:val="left" w:pos="1380"/>
              </w:tabs>
              <w:snapToGrid w:val="0"/>
              <w:spacing w:after="0" w:line="240" w:lineRule="auto"/>
              <w:ind w:right="28"/>
              <w:rPr>
                <w:b/>
                <w:bCs/>
                <w:szCs w:val="24"/>
              </w:rPr>
            </w:pPr>
            <w:r>
              <w:rPr>
                <w:b/>
                <w:bCs/>
                <w:szCs w:val="24"/>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424689">
            <w:pPr>
              <w:tabs>
                <w:tab w:val="left" w:pos="1380"/>
              </w:tabs>
              <w:snapToGrid w:val="0"/>
              <w:spacing w:after="0" w:line="240" w:lineRule="auto"/>
              <w:ind w:right="28"/>
              <w:rPr>
                <w:b/>
                <w:bCs/>
                <w:szCs w:val="24"/>
              </w:rPr>
            </w:pPr>
            <w:r w:rsidRPr="0096296B">
              <w:t>Tiekėjų siūlomų prekių rodiklių reikšmės</w:t>
            </w:r>
          </w:p>
        </w:tc>
      </w:tr>
      <w:tr w:rsidR="006842B4" w:rsidTr="00F6357A">
        <w:trPr>
          <w:trHeight w:val="306"/>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highlight w:val="white"/>
              </w:rPr>
              <w:t>Automobilio rūšis</w:t>
            </w:r>
            <w:r>
              <w:rPr>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Krovininis mikroautobusas iki 3,5 t bendrosios masės.</w:t>
            </w:r>
          </w:p>
          <w:p w:rsidR="00374F54" w:rsidRDefault="00374F54" w:rsidP="006842B4">
            <w:pPr>
              <w:autoSpaceDE w:val="0"/>
              <w:autoSpaceDN w:val="0"/>
              <w:adjustRightInd w:val="0"/>
              <w:spacing w:after="0" w:line="240" w:lineRule="auto"/>
              <w:rPr>
                <w:szCs w:val="24"/>
              </w:rPr>
            </w:pPr>
          </w:p>
          <w:p w:rsidR="00424689" w:rsidRDefault="00424689" w:rsidP="006842B4">
            <w:pPr>
              <w:autoSpaceDE w:val="0"/>
              <w:autoSpaceDN w:val="0"/>
              <w:adjustRightInd w:val="0"/>
              <w:spacing w:after="0" w:line="240" w:lineRule="auto"/>
              <w:rPr>
                <w:szCs w:val="24"/>
              </w:rPr>
            </w:pPr>
            <w:r w:rsidRPr="00844901">
              <w:rPr>
                <w:b/>
                <w:szCs w:val="24"/>
              </w:rPr>
              <w:t>Gamintojas, Modelis</w:t>
            </w:r>
            <w:r>
              <w:rPr>
                <w:szCs w:val="24"/>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Default="00374F54" w:rsidP="00374F54">
            <w:pPr>
              <w:tabs>
                <w:tab w:val="left" w:pos="1380"/>
              </w:tabs>
              <w:snapToGrid w:val="0"/>
              <w:spacing w:after="0" w:line="240" w:lineRule="auto"/>
              <w:ind w:right="28"/>
              <w:jc w:val="center"/>
              <w:rPr>
                <w:i/>
                <w:color w:val="FF0000"/>
                <w:lang w:eastAsia="lt-LT"/>
              </w:rPr>
            </w:pPr>
            <w:r>
              <w:rPr>
                <w:i/>
                <w:color w:val="FF0000"/>
                <w:lang w:eastAsia="lt-LT"/>
              </w:rPr>
              <w:t>Nurodyti</w:t>
            </w:r>
          </w:p>
          <w:p w:rsidR="00424689" w:rsidRDefault="00374F54" w:rsidP="006842B4">
            <w:pPr>
              <w:tabs>
                <w:tab w:val="left" w:pos="1380"/>
              </w:tabs>
              <w:snapToGrid w:val="0"/>
              <w:spacing w:after="0" w:line="240" w:lineRule="auto"/>
              <w:ind w:right="28"/>
              <w:jc w:val="center"/>
              <w:rPr>
                <w:i/>
                <w:color w:val="FF0000"/>
                <w:lang w:eastAsia="lt-LT"/>
              </w:rPr>
            </w:pPr>
            <w:r>
              <w:rPr>
                <w:i/>
                <w:color w:val="FF0000"/>
                <w:lang w:eastAsia="lt-LT"/>
              </w:rPr>
              <w:t>... t. bendroji masė</w:t>
            </w:r>
          </w:p>
          <w:p w:rsidR="00424689" w:rsidRPr="00844901" w:rsidRDefault="00424689" w:rsidP="006842B4">
            <w:pPr>
              <w:tabs>
                <w:tab w:val="left" w:pos="1380"/>
              </w:tabs>
              <w:snapToGrid w:val="0"/>
              <w:spacing w:after="0" w:line="240" w:lineRule="auto"/>
              <w:ind w:right="28"/>
              <w:jc w:val="center"/>
              <w:rPr>
                <w:b/>
                <w:i/>
                <w:color w:val="FF0000"/>
                <w:lang w:eastAsia="lt-LT"/>
              </w:rPr>
            </w:pPr>
            <w:r w:rsidRPr="00844901">
              <w:rPr>
                <w:b/>
                <w:i/>
                <w:color w:val="FF0000"/>
                <w:lang w:eastAsia="lt-LT"/>
              </w:rPr>
              <w:t>Nurodyti</w:t>
            </w:r>
          </w:p>
          <w:p w:rsidR="00424689" w:rsidRPr="00E1563C" w:rsidRDefault="00424689" w:rsidP="00844901">
            <w:pPr>
              <w:tabs>
                <w:tab w:val="left" w:pos="1380"/>
              </w:tabs>
              <w:snapToGrid w:val="0"/>
              <w:spacing w:after="0" w:line="240" w:lineRule="auto"/>
              <w:ind w:right="28"/>
              <w:jc w:val="center"/>
              <w:rPr>
                <w:i/>
                <w:color w:val="FF0000"/>
                <w:lang w:eastAsia="lt-LT"/>
              </w:rPr>
            </w:pPr>
            <w:r w:rsidRPr="00844901">
              <w:rPr>
                <w:b/>
                <w:i/>
                <w:color w:val="FF0000"/>
                <w:lang w:eastAsia="lt-LT"/>
              </w:rPr>
              <w:t>Gamintoj</w:t>
            </w:r>
            <w:r w:rsidR="00844901">
              <w:rPr>
                <w:b/>
                <w:i/>
                <w:color w:val="FF0000"/>
                <w:lang w:eastAsia="lt-LT"/>
              </w:rPr>
              <w:t>ą</w:t>
            </w:r>
            <w:r w:rsidR="00374F54" w:rsidRPr="00844901">
              <w:rPr>
                <w:b/>
                <w:i/>
                <w:color w:val="FF0000"/>
                <w:lang w:eastAsia="lt-LT"/>
              </w:rPr>
              <w:t>,</w:t>
            </w:r>
            <w:r w:rsidRPr="00844901">
              <w:rPr>
                <w:b/>
                <w:i/>
                <w:color w:val="FF0000"/>
                <w:lang w:eastAsia="lt-LT"/>
              </w:rPr>
              <w:t xml:space="preserve"> Model</w:t>
            </w:r>
            <w:r w:rsidR="00844901">
              <w:rPr>
                <w:b/>
                <w:i/>
                <w:color w:val="FF0000"/>
                <w:lang w:eastAsia="lt-LT"/>
              </w:rPr>
              <w:t>į</w:t>
            </w:r>
            <w:r>
              <w:rPr>
                <w:i/>
                <w:color w:val="FF0000"/>
                <w:lang w:eastAsia="lt-LT"/>
              </w:rPr>
              <w:t xml:space="preserve"> </w:t>
            </w:r>
          </w:p>
        </w:tc>
      </w:tr>
      <w:tr w:rsidR="006842B4" w:rsidTr="00F6357A">
        <w:trPr>
          <w:trHeight w:val="290"/>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highlight w:val="white"/>
              </w:rPr>
            </w:pPr>
            <w:r>
              <w:rPr>
                <w:szCs w:val="24"/>
                <w:highlight w:val="white"/>
              </w:rPr>
              <w:t>Krovininio mikroautobuso keliamoji galia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9559BF">
            <w:pPr>
              <w:autoSpaceDE w:val="0"/>
              <w:autoSpaceDN w:val="0"/>
              <w:adjustRightInd w:val="0"/>
              <w:spacing w:after="0" w:line="240" w:lineRule="auto"/>
              <w:rPr>
                <w:szCs w:val="24"/>
              </w:rPr>
            </w:pPr>
            <w:r>
              <w:rPr>
                <w:szCs w:val="24"/>
              </w:rPr>
              <w:t>Ne mažiau 1,</w:t>
            </w:r>
            <w:r w:rsidR="009559BF">
              <w:rPr>
                <w:szCs w:val="24"/>
              </w:rPr>
              <w:t>1</w:t>
            </w:r>
            <w:r>
              <w:rPr>
                <w:szCs w:val="24"/>
              </w:rPr>
              <w:t xml:space="preserve"> 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Default="00424689" w:rsidP="006842B4">
            <w:pPr>
              <w:tabs>
                <w:tab w:val="left" w:pos="1380"/>
              </w:tabs>
              <w:snapToGrid w:val="0"/>
              <w:spacing w:after="0" w:line="240" w:lineRule="auto"/>
              <w:ind w:right="28"/>
              <w:jc w:val="center"/>
              <w:rPr>
                <w:i/>
                <w:color w:val="FF0000"/>
                <w:lang w:eastAsia="lt-LT"/>
              </w:rPr>
            </w:pPr>
            <w:r>
              <w:rPr>
                <w:i/>
                <w:color w:val="FF0000"/>
                <w:lang w:eastAsia="lt-LT"/>
              </w:rPr>
              <w:t>Nurodyti ... t.</w:t>
            </w:r>
          </w:p>
          <w:p w:rsidR="006842B4" w:rsidRPr="00076038" w:rsidRDefault="006842B4" w:rsidP="006842B4">
            <w:pPr>
              <w:tabs>
                <w:tab w:val="left" w:pos="376"/>
                <w:tab w:val="left" w:pos="1380"/>
              </w:tabs>
              <w:snapToGrid w:val="0"/>
              <w:spacing w:after="0" w:line="240" w:lineRule="auto"/>
              <w:ind w:right="28"/>
              <w:rPr>
                <w:lang w:eastAsia="lt-LT"/>
              </w:rPr>
            </w:pPr>
          </w:p>
        </w:tc>
      </w:tr>
      <w:tr w:rsidR="006842B4" w:rsidTr="00F6357A">
        <w:trPr>
          <w:trHeight w:val="274"/>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Automobilio pagaminimas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AD38F5" w:rsidP="006842B4">
            <w:pPr>
              <w:autoSpaceDE w:val="0"/>
              <w:autoSpaceDN w:val="0"/>
              <w:adjustRightInd w:val="0"/>
              <w:spacing w:after="0" w:line="240" w:lineRule="auto"/>
              <w:rPr>
                <w:szCs w:val="24"/>
              </w:rPr>
            </w:pPr>
            <w:r>
              <w:rPr>
                <w:szCs w:val="24"/>
              </w:rPr>
              <w:t>Pagamintas 2020</w:t>
            </w:r>
            <w:r w:rsidR="006842B4">
              <w:rPr>
                <w:szCs w:val="24"/>
              </w:rPr>
              <w:t>m. ir vėliau.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Default="00424689" w:rsidP="006842B4">
            <w:pPr>
              <w:tabs>
                <w:tab w:val="left" w:pos="1380"/>
              </w:tabs>
              <w:snapToGrid w:val="0"/>
              <w:spacing w:after="0" w:line="240" w:lineRule="auto"/>
              <w:ind w:right="28"/>
              <w:jc w:val="center"/>
              <w:rPr>
                <w:i/>
                <w:color w:val="FF0000"/>
                <w:lang w:eastAsia="lt-LT"/>
              </w:rPr>
            </w:pPr>
            <w:r>
              <w:rPr>
                <w:i/>
                <w:color w:val="FF0000"/>
                <w:lang w:eastAsia="lt-LT"/>
              </w:rPr>
              <w:t>Nurodyti visų</w:t>
            </w:r>
          </w:p>
          <w:p w:rsidR="00424689" w:rsidRPr="00E1563C" w:rsidRDefault="00424689" w:rsidP="00424689">
            <w:pPr>
              <w:tabs>
                <w:tab w:val="left" w:pos="1380"/>
              </w:tabs>
              <w:snapToGrid w:val="0"/>
              <w:spacing w:after="0" w:line="240" w:lineRule="auto"/>
              <w:ind w:right="28"/>
              <w:jc w:val="center"/>
              <w:rPr>
                <w:i/>
                <w:color w:val="FF0000"/>
                <w:lang w:eastAsia="lt-LT"/>
              </w:rPr>
            </w:pPr>
            <w:r>
              <w:rPr>
                <w:i/>
                <w:color w:val="FF0000"/>
                <w:lang w:eastAsia="lt-LT"/>
              </w:rPr>
              <w:t>pagaminimo metus.</w:t>
            </w: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Kėbulo tipas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highlight w:val="white"/>
              </w:rPr>
              <w:t>Furgonas</w:t>
            </w:r>
            <w:r>
              <w:rPr>
                <w:szCs w:val="24"/>
              </w:rPr>
              <w:t xml:space="preserve"> su uždaru krovinių kėbulu.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Pr="00DC1679" w:rsidRDefault="006842B4"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Variklio galia, kW</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Ne mažiau 80 kW.</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6842B4" w:rsidRPr="00424689" w:rsidRDefault="00424689" w:rsidP="00424689">
            <w:pPr>
              <w:tabs>
                <w:tab w:val="left" w:pos="1380"/>
              </w:tabs>
              <w:snapToGrid w:val="0"/>
              <w:spacing w:after="0" w:line="240" w:lineRule="auto"/>
              <w:ind w:right="28"/>
              <w:jc w:val="center"/>
              <w:rPr>
                <w:i/>
                <w:color w:val="FF0000"/>
                <w:lang w:eastAsia="lt-LT"/>
              </w:rPr>
            </w:pPr>
            <w:r>
              <w:rPr>
                <w:i/>
                <w:color w:val="FF0000"/>
                <w:lang w:eastAsia="lt-LT"/>
              </w:rPr>
              <w:t xml:space="preserve">Nurodyti...... </w:t>
            </w:r>
            <w:proofErr w:type="spellStart"/>
            <w:r>
              <w:rPr>
                <w:i/>
                <w:color w:val="FF0000"/>
                <w:lang w:eastAsia="lt-LT"/>
              </w:rPr>
              <w:t>kw</w:t>
            </w:r>
            <w:proofErr w:type="spellEnd"/>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Krovinių kėbulas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Privalomos ne siauresnės kaip 1,2 m pločio durys kroviniui pakrauti / iškrauti kėbulo šone.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Default="00424689" w:rsidP="00424689">
            <w:pPr>
              <w:tabs>
                <w:tab w:val="left" w:pos="1380"/>
              </w:tabs>
              <w:snapToGrid w:val="0"/>
              <w:spacing w:after="0" w:line="240" w:lineRule="auto"/>
              <w:ind w:right="28"/>
              <w:jc w:val="center"/>
              <w:rPr>
                <w:i/>
                <w:color w:val="FF0000"/>
                <w:lang w:eastAsia="lt-LT"/>
              </w:rPr>
            </w:pPr>
            <w:r>
              <w:rPr>
                <w:i/>
                <w:color w:val="FF0000"/>
                <w:lang w:eastAsia="lt-LT"/>
              </w:rPr>
              <w:t xml:space="preserve">Nurodyti </w:t>
            </w:r>
          </w:p>
          <w:p w:rsidR="00424689" w:rsidRPr="00424689" w:rsidRDefault="00424689" w:rsidP="00424689">
            <w:pPr>
              <w:tabs>
                <w:tab w:val="left" w:pos="1380"/>
              </w:tabs>
              <w:snapToGrid w:val="0"/>
              <w:spacing w:after="0" w:line="240" w:lineRule="auto"/>
              <w:ind w:right="28"/>
              <w:jc w:val="center"/>
              <w:rPr>
                <w:i/>
                <w:color w:val="FF0000"/>
                <w:lang w:eastAsia="lt-LT"/>
              </w:rPr>
            </w:pPr>
            <w:r>
              <w:rPr>
                <w:i/>
                <w:color w:val="FF0000"/>
                <w:lang w:eastAsia="lt-LT"/>
              </w:rPr>
              <w:t>Durų plotis ...... 1.2 m.</w:t>
            </w: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lastRenderedPageBreak/>
              <w:t>2.7.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Krovinių tvirtinimo taškai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 xml:space="preserve">Krovinių kėbule privalo būti įrengti krovinių tvirtinimo taškai kėbulo sienose ir (arba) grindyse.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Pr="00400CA7" w:rsidRDefault="00424689"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Degalų tipas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Dyzelinas.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Pr="00400CA7" w:rsidRDefault="00424689"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Degalų sąnaudos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Vidutinės degalų sąnaudos turi neviršyti 15 l/100 km.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424689" w:rsidP="006842B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Default="00424689" w:rsidP="00424689">
            <w:pPr>
              <w:tabs>
                <w:tab w:val="left" w:pos="1380"/>
              </w:tabs>
              <w:snapToGrid w:val="0"/>
              <w:spacing w:after="0" w:line="240" w:lineRule="auto"/>
              <w:ind w:right="28"/>
              <w:jc w:val="center"/>
              <w:rPr>
                <w:i/>
                <w:color w:val="FF0000"/>
                <w:lang w:eastAsia="lt-LT"/>
              </w:rPr>
            </w:pPr>
            <w:r>
              <w:rPr>
                <w:i/>
                <w:color w:val="FF0000"/>
                <w:lang w:eastAsia="lt-LT"/>
              </w:rPr>
              <w:t xml:space="preserve">Nurodyti </w:t>
            </w:r>
          </w:p>
          <w:p w:rsidR="00424689" w:rsidRPr="00400CA7" w:rsidRDefault="00424689" w:rsidP="006842B4">
            <w:pPr>
              <w:tabs>
                <w:tab w:val="left" w:pos="1380"/>
              </w:tabs>
              <w:snapToGrid w:val="0"/>
              <w:spacing w:after="0" w:line="240" w:lineRule="auto"/>
              <w:ind w:right="28"/>
              <w:jc w:val="center"/>
              <w:rPr>
                <w:i/>
                <w:color w:val="FF0000"/>
                <w:lang w:eastAsia="lt-LT"/>
              </w:rPr>
            </w:pPr>
            <w:r w:rsidRPr="00424689">
              <w:rPr>
                <w:i/>
                <w:color w:val="FF0000"/>
                <w:lang w:eastAsia="lt-LT"/>
              </w:rPr>
              <w:t>Vidutinės degalų sąnaudos</w:t>
            </w:r>
            <w:r>
              <w:rPr>
                <w:i/>
                <w:color w:val="FF0000"/>
                <w:lang w:eastAsia="lt-LT"/>
              </w:rPr>
              <w:t xml:space="preserve"> ... l/lm100</w:t>
            </w: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6842B4" w:rsidRPr="00400CA7" w:rsidRDefault="006842B4" w:rsidP="00424689">
            <w:pPr>
              <w:tabs>
                <w:tab w:val="left" w:pos="1380"/>
              </w:tabs>
              <w:snapToGrid w:val="0"/>
              <w:spacing w:after="0" w:line="240" w:lineRule="auto"/>
              <w:ind w:right="28"/>
              <w:jc w:val="center"/>
              <w:rPr>
                <w:i/>
                <w:color w:val="FF0000"/>
                <w:lang w:eastAsia="lt-LT"/>
              </w:rPr>
            </w:pP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Saugos diržai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Vairuotojo ir keleivių vietoms.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6842B4" w:rsidRPr="00400CA7" w:rsidRDefault="006842B4" w:rsidP="006842B4">
            <w:pPr>
              <w:tabs>
                <w:tab w:val="left" w:pos="1380"/>
              </w:tabs>
              <w:snapToGrid w:val="0"/>
              <w:spacing w:after="0" w:line="240" w:lineRule="auto"/>
              <w:ind w:right="28"/>
              <w:jc w:val="center"/>
              <w:rPr>
                <w:i/>
                <w:color w:val="FF0000"/>
                <w:lang w:eastAsia="lt-LT"/>
              </w:rPr>
            </w:pP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Salono šildymas ir vėdinimas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Oro kondicionierius ir (arba) klimato kontrolė.</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6842B4" w:rsidRPr="00400CA7" w:rsidRDefault="00424689" w:rsidP="006842B4">
            <w:pPr>
              <w:tabs>
                <w:tab w:val="left" w:pos="1380"/>
              </w:tabs>
              <w:snapToGrid w:val="0"/>
              <w:spacing w:after="0" w:line="240" w:lineRule="auto"/>
              <w:ind w:right="28"/>
              <w:jc w:val="center"/>
              <w:rPr>
                <w:i/>
                <w:color w:val="FF0000"/>
                <w:lang w:eastAsia="lt-LT"/>
              </w:rPr>
            </w:pPr>
            <w:r>
              <w:rPr>
                <w:i/>
                <w:color w:val="FF0000"/>
                <w:lang w:eastAsia="lt-LT"/>
              </w:rPr>
              <w:t xml:space="preserve">Nurodyti </w:t>
            </w: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Užraktas ir apsaugos priemonės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Rakinamos kabinos ir krovinių kėbulo durys su raktu ar nuotoliniu signalizacijos pulteliu. (Gamyklinė signalizacija).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6842B4" w:rsidRPr="00400CA7" w:rsidRDefault="006842B4" w:rsidP="006842B4">
            <w:pPr>
              <w:tabs>
                <w:tab w:val="left" w:pos="1380"/>
              </w:tabs>
              <w:snapToGrid w:val="0"/>
              <w:spacing w:after="0" w:line="240" w:lineRule="auto"/>
              <w:ind w:right="28"/>
              <w:jc w:val="center"/>
              <w:rPr>
                <w:i/>
                <w:color w:val="FF0000"/>
                <w:lang w:eastAsia="lt-LT"/>
              </w:rPr>
            </w:pP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Minimalūs aplinkos apsaugos kriterijai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Transporto priemonė turi atitikti ne žemesnį kaip EURO 6 standartą.</w:t>
            </w:r>
          </w:p>
          <w:p w:rsidR="006842B4" w:rsidRDefault="006842B4" w:rsidP="006842B4">
            <w:pPr>
              <w:autoSpaceDE w:val="0"/>
              <w:autoSpaceDN w:val="0"/>
              <w:adjustRightInd w:val="0"/>
              <w:spacing w:after="0" w:line="240" w:lineRule="auto"/>
              <w:jc w:val="both"/>
              <w:rPr>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6842B4" w:rsidRPr="00400CA7" w:rsidRDefault="006842B4" w:rsidP="006842B4">
            <w:pPr>
              <w:tabs>
                <w:tab w:val="left" w:pos="1380"/>
              </w:tabs>
              <w:snapToGrid w:val="0"/>
              <w:spacing w:after="0" w:line="240" w:lineRule="auto"/>
              <w:ind w:right="28"/>
              <w:jc w:val="center"/>
              <w:rPr>
                <w:i/>
                <w:color w:val="FF0000"/>
                <w:lang w:eastAsia="lt-LT"/>
              </w:rPr>
            </w:pP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Komplektacija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424689">
            <w:pPr>
              <w:autoSpaceDE w:val="0"/>
              <w:autoSpaceDN w:val="0"/>
              <w:adjustRightInd w:val="0"/>
              <w:spacing w:after="0" w:line="240" w:lineRule="auto"/>
              <w:jc w:val="both"/>
              <w:rPr>
                <w:szCs w:val="24"/>
              </w:rPr>
            </w:pPr>
            <w:r>
              <w:rPr>
                <w:szCs w:val="24"/>
              </w:rPr>
              <w:t>Privalo būti taip sukomplektuotas, kad jį būtų galima be papildomų priemonių eksploatuoti. Kartu su automobiliu turi būti pateikiamas teisės aktais nustatytus reikalavimus atitinkantis gesintuvas, pirmosios pagalbos rinkinys, avarinio sustojimo ženklas, liemenė su šviesą atspindinčiais elementais, atsarginis ratas, keltuvas ir ratų raktas.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6842B4" w:rsidRPr="00400CA7" w:rsidRDefault="006842B4" w:rsidP="006842B4">
            <w:pPr>
              <w:tabs>
                <w:tab w:val="left" w:pos="1380"/>
              </w:tabs>
              <w:snapToGrid w:val="0"/>
              <w:spacing w:after="0" w:line="240" w:lineRule="auto"/>
              <w:ind w:right="28"/>
              <w:jc w:val="center"/>
              <w:rPr>
                <w:i/>
                <w:color w:val="FF0000"/>
                <w:lang w:eastAsia="lt-LT"/>
              </w:rPr>
            </w:pPr>
          </w:p>
        </w:tc>
      </w:tr>
      <w:tr w:rsidR="006842B4" w:rsidTr="00F6357A">
        <w:trPr>
          <w:trHeight w:val="387"/>
        </w:trPr>
        <w:tc>
          <w:tcPr>
            <w:tcW w:w="709" w:type="dxa"/>
            <w:tcBorders>
              <w:top w:val="single" w:sz="4" w:space="0" w:color="000000"/>
              <w:left w:val="single" w:sz="4" w:space="0" w:color="000000"/>
              <w:bottom w:val="single" w:sz="4" w:space="0" w:color="000000"/>
            </w:tcBorders>
          </w:tcPr>
          <w:p w:rsidR="006842B4" w:rsidRDefault="006842B4" w:rsidP="006842B4">
            <w:pPr>
              <w:spacing w:after="0" w:line="240" w:lineRule="auto"/>
              <w:jc w:val="center"/>
            </w:pPr>
            <w:r>
              <w:t>2.16.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rPr>
                <w:szCs w:val="24"/>
              </w:rPr>
            </w:pPr>
            <w:r>
              <w:rPr>
                <w:szCs w:val="24"/>
              </w:rPr>
              <w:t>Spalva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842B4" w:rsidRDefault="006842B4" w:rsidP="006842B4">
            <w:pPr>
              <w:autoSpaceDE w:val="0"/>
              <w:autoSpaceDN w:val="0"/>
              <w:adjustRightInd w:val="0"/>
              <w:spacing w:after="0" w:line="240" w:lineRule="auto"/>
              <w:jc w:val="both"/>
              <w:rPr>
                <w:szCs w:val="24"/>
              </w:rPr>
            </w:pPr>
            <w:r>
              <w:rPr>
                <w:szCs w:val="24"/>
              </w:rPr>
              <w:t>Mikroautobusas turi būti neryškios neutralios spalvos, pvz., balta, pilka, tamsiai žalia, tamsiai mėlyna. Ant transporto priemonės kėbulo neturi būti reklaminių lipduku.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6842B4" w:rsidRDefault="00424689" w:rsidP="006842B4">
            <w:pPr>
              <w:tabs>
                <w:tab w:val="left" w:pos="1380"/>
              </w:tabs>
              <w:snapToGrid w:val="0"/>
              <w:spacing w:after="0" w:line="240" w:lineRule="auto"/>
              <w:ind w:right="28"/>
              <w:jc w:val="center"/>
              <w:rPr>
                <w:i/>
                <w:color w:val="FF0000"/>
                <w:lang w:eastAsia="lt-LT"/>
              </w:rPr>
            </w:pPr>
            <w:r>
              <w:rPr>
                <w:i/>
                <w:color w:val="FF0000"/>
                <w:lang w:eastAsia="lt-LT"/>
              </w:rPr>
              <w:t>Nurodyti</w:t>
            </w:r>
          </w:p>
          <w:p w:rsidR="00424689" w:rsidRPr="00400CA7" w:rsidRDefault="00424689" w:rsidP="006842B4">
            <w:pPr>
              <w:tabs>
                <w:tab w:val="left" w:pos="1380"/>
              </w:tabs>
              <w:snapToGrid w:val="0"/>
              <w:spacing w:after="0" w:line="240" w:lineRule="auto"/>
              <w:ind w:right="28"/>
              <w:jc w:val="center"/>
              <w:rPr>
                <w:i/>
                <w:color w:val="FF0000"/>
                <w:lang w:eastAsia="lt-LT"/>
              </w:rPr>
            </w:pPr>
            <w:r>
              <w:rPr>
                <w:i/>
                <w:color w:val="FF0000"/>
                <w:lang w:eastAsia="lt-LT"/>
              </w:rPr>
              <w:t>Spalva ........</w:t>
            </w:r>
          </w:p>
        </w:tc>
      </w:tr>
      <w:tr w:rsidR="00424689" w:rsidTr="00C76A93">
        <w:trPr>
          <w:trHeight w:val="387"/>
        </w:trPr>
        <w:tc>
          <w:tcPr>
            <w:tcW w:w="709" w:type="dxa"/>
            <w:tcBorders>
              <w:top w:val="single" w:sz="4" w:space="0" w:color="000000"/>
              <w:left w:val="single" w:sz="4" w:space="0" w:color="000000"/>
              <w:bottom w:val="single" w:sz="4" w:space="0" w:color="000000"/>
            </w:tcBorders>
          </w:tcPr>
          <w:p w:rsidR="00424689" w:rsidRDefault="00424689" w:rsidP="006842B4">
            <w:pPr>
              <w:spacing w:after="0" w:line="240" w:lineRule="auto"/>
              <w:jc w:val="center"/>
            </w:pPr>
            <w:r>
              <w:t>3.</w:t>
            </w:r>
          </w:p>
        </w:tc>
        <w:tc>
          <w:tcPr>
            <w:tcW w:w="8930" w:type="dxa"/>
            <w:gridSpan w:val="3"/>
            <w:tcBorders>
              <w:top w:val="single" w:sz="4" w:space="0" w:color="000000"/>
              <w:left w:val="single" w:sz="4" w:space="0" w:color="000000"/>
              <w:bottom w:val="single" w:sz="4" w:space="0" w:color="000000"/>
              <w:right w:val="single" w:sz="4" w:space="0" w:color="000000"/>
            </w:tcBorders>
            <w:shd w:val="clear" w:color="auto" w:fill="auto"/>
          </w:tcPr>
          <w:p w:rsidR="00424689" w:rsidRPr="00400CA7" w:rsidRDefault="00424689" w:rsidP="00424689">
            <w:pPr>
              <w:tabs>
                <w:tab w:val="left" w:pos="476"/>
                <w:tab w:val="left" w:pos="1380"/>
              </w:tabs>
              <w:snapToGrid w:val="0"/>
              <w:spacing w:after="0" w:line="240" w:lineRule="auto"/>
              <w:ind w:right="28"/>
              <w:rPr>
                <w:i/>
                <w:color w:val="FF0000"/>
                <w:lang w:eastAsia="lt-LT"/>
              </w:rPr>
            </w:pPr>
            <w:r>
              <w:rPr>
                <w:i/>
                <w:color w:val="FF0000"/>
                <w:lang w:eastAsia="lt-LT"/>
              </w:rPr>
              <w:tab/>
            </w:r>
            <w:r>
              <w:rPr>
                <w:b/>
                <w:bCs/>
                <w:szCs w:val="24"/>
              </w:rPr>
              <w:t>Papildoma informacija</w:t>
            </w:r>
            <w:r>
              <w:rPr>
                <w:i/>
                <w:color w:val="FF0000"/>
                <w:lang w:eastAsia="lt-LT"/>
              </w:rPr>
              <w:tab/>
            </w:r>
          </w:p>
        </w:tc>
      </w:tr>
      <w:tr w:rsidR="00424689" w:rsidTr="00800D5C">
        <w:trPr>
          <w:trHeight w:val="387"/>
        </w:trPr>
        <w:tc>
          <w:tcPr>
            <w:tcW w:w="709" w:type="dxa"/>
            <w:tcBorders>
              <w:top w:val="single" w:sz="4" w:space="0" w:color="000000"/>
              <w:left w:val="single" w:sz="4" w:space="0" w:color="000000"/>
              <w:bottom w:val="single" w:sz="4" w:space="0" w:color="000000"/>
            </w:tcBorders>
          </w:tcPr>
          <w:p w:rsidR="00424689" w:rsidRDefault="00424689" w:rsidP="006842B4">
            <w:pPr>
              <w:spacing w:after="0" w:line="240" w:lineRule="auto"/>
              <w:jc w:val="center"/>
            </w:pPr>
            <w:r>
              <w:t>3.1.</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424689" w:rsidRDefault="00F6357A" w:rsidP="006842B4">
            <w:pPr>
              <w:tabs>
                <w:tab w:val="left" w:pos="1380"/>
              </w:tabs>
              <w:snapToGrid w:val="0"/>
              <w:spacing w:after="0" w:line="240" w:lineRule="auto"/>
              <w:ind w:right="28"/>
            </w:pPr>
            <w:r w:rsidRPr="00F6357A">
              <w:rPr>
                <w:szCs w:val="24"/>
              </w:rPr>
              <w:t>Į nuomos kainą turi būti įskaičiuotos išlaidos: administraciniai, sutarties, kelių naudotojo mokesčiai, techninės apžiūros, valstybinės registracijos, privalomos techninės priežiūros / apžiūros, padangų keitimo / taisymo, draudiminių įvykių administravimo, remonto, garantinio remonto ir panašios išlaidos.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Pr="00400CA7" w:rsidRDefault="00424689" w:rsidP="006842B4">
            <w:pPr>
              <w:tabs>
                <w:tab w:val="left" w:pos="1380"/>
              </w:tabs>
              <w:snapToGrid w:val="0"/>
              <w:spacing w:after="0" w:line="240" w:lineRule="auto"/>
              <w:ind w:right="28"/>
              <w:jc w:val="center"/>
              <w:rPr>
                <w:i/>
                <w:color w:val="FF0000"/>
                <w:lang w:eastAsia="lt-LT"/>
              </w:rPr>
            </w:pPr>
          </w:p>
        </w:tc>
      </w:tr>
      <w:tr w:rsidR="00424689" w:rsidTr="00A25F24">
        <w:trPr>
          <w:trHeight w:val="387"/>
        </w:trPr>
        <w:tc>
          <w:tcPr>
            <w:tcW w:w="709" w:type="dxa"/>
            <w:tcBorders>
              <w:top w:val="single" w:sz="4" w:space="0" w:color="000000"/>
              <w:left w:val="single" w:sz="4" w:space="0" w:color="000000"/>
              <w:bottom w:val="single" w:sz="4" w:space="0" w:color="000000"/>
            </w:tcBorders>
          </w:tcPr>
          <w:p w:rsidR="00424689" w:rsidRDefault="00424689" w:rsidP="006842B4">
            <w:pPr>
              <w:spacing w:after="0" w:line="240" w:lineRule="auto"/>
              <w:jc w:val="center"/>
            </w:pPr>
            <w:r>
              <w:lastRenderedPageBreak/>
              <w:t>3.2.</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424689" w:rsidRDefault="00F6357A" w:rsidP="006842B4">
            <w:pPr>
              <w:tabs>
                <w:tab w:val="left" w:pos="1380"/>
              </w:tabs>
              <w:snapToGrid w:val="0"/>
              <w:spacing w:after="0" w:line="240" w:lineRule="auto"/>
              <w:ind w:right="28"/>
            </w:pPr>
            <w:r>
              <w:rPr>
                <w:szCs w:val="24"/>
              </w:rPr>
              <w:t>Teikėjo teikiamas krovininis mikroautobusas nuomos laikotarpiu privalo būti apdraustas KASKO draudimu su</w:t>
            </w:r>
            <w:r>
              <w:rPr>
                <w:color w:val="FF0000"/>
                <w:szCs w:val="24"/>
              </w:rPr>
              <w:t xml:space="preserve"> </w:t>
            </w:r>
            <w:r w:rsidRPr="00130380">
              <w:rPr>
                <w:szCs w:val="24"/>
              </w:rPr>
              <w:t>nuline</w:t>
            </w:r>
            <w:r>
              <w:rPr>
                <w:szCs w:val="24"/>
              </w:rPr>
              <w:t xml:space="preserve"> franšize ir transporto priemonių valdytojų civilinės atsakomybės privalomuoju draudimu. </w:t>
            </w:r>
            <w:r w:rsidRPr="00186FC0">
              <w:rPr>
                <w:szCs w:val="24"/>
              </w:rPr>
              <w:t>Nuostoli</w:t>
            </w:r>
            <w:r>
              <w:rPr>
                <w:szCs w:val="24"/>
              </w:rPr>
              <w:t>us</w:t>
            </w:r>
            <w:r w:rsidRPr="00186FC0">
              <w:rPr>
                <w:szCs w:val="24"/>
              </w:rPr>
              <w:t xml:space="preserve"> dėl netyčinio krovininio mikroautobuso salono sugadinimo </w:t>
            </w:r>
            <w:r>
              <w:rPr>
                <w:szCs w:val="24"/>
              </w:rPr>
              <w:t>atlygina</w:t>
            </w:r>
            <w:r w:rsidRPr="00186FC0">
              <w:rPr>
                <w:szCs w:val="24"/>
              </w:rPr>
              <w:t xml:space="preserve"> paslaugos </w:t>
            </w:r>
            <w:r>
              <w:rPr>
                <w:szCs w:val="24"/>
              </w:rPr>
              <w:t>gavėjas</w:t>
            </w:r>
            <w:r w:rsidRPr="00186FC0">
              <w:rPr>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24689" w:rsidRDefault="00424689" w:rsidP="00424689">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424689" w:rsidRPr="00400CA7" w:rsidRDefault="00424689" w:rsidP="00F6357A">
            <w:pPr>
              <w:tabs>
                <w:tab w:val="left" w:pos="1380"/>
              </w:tabs>
              <w:snapToGrid w:val="0"/>
              <w:spacing w:after="0" w:line="240" w:lineRule="auto"/>
              <w:ind w:right="28"/>
              <w:jc w:val="center"/>
              <w:rPr>
                <w:i/>
                <w:color w:val="FF0000"/>
                <w:lang w:eastAsia="lt-LT"/>
              </w:rPr>
            </w:pPr>
            <w:bookmarkStart w:id="0" w:name="_GoBack"/>
            <w:bookmarkEnd w:id="0"/>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3.3.</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Krovininio mikroautobuso pristatymą techninėms apžiūroms, remonto, priežiūros, padangų keitimo ir pan. darbams vykdo paslaugos naudotojas, o už paslaugas apmoka teikėjas savo sąskaita.</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424689">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3.4.</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Krovininio mikroautobuso gedimo (ar avarijos) atveju, kai transporto priemone toliau naudotis nėra galimybės dėl techninės būklės, nuomotojas savo lėšomis organizuoja krovininio mikroautobuso transportavimą iš gedimo (ar avarijos) vietos į remonto vietą.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424689">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3.5.</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Turi būti užtikrinama, kad sugedus ar nustačius, kad krovininis mikroautobusas neatitinka reikalavimų, jis bus pakeistas kitu per 58 val.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374F54">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374F54">
            <w:pPr>
              <w:spacing w:after="0" w:line="240" w:lineRule="auto"/>
              <w:jc w:val="center"/>
            </w:pPr>
            <w:r>
              <w:t>3.6.</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Krovininis mikroautobusas pristatomas ir grąžinamas su pilnu degalų baku.</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374F54">
            <w:pPr>
              <w:tabs>
                <w:tab w:val="left" w:pos="1380"/>
              </w:tabs>
              <w:snapToGrid w:val="0"/>
              <w:spacing w:after="0" w:line="240" w:lineRule="auto"/>
              <w:ind w:right="28"/>
              <w:jc w:val="center"/>
              <w:rPr>
                <w:i/>
                <w:color w:val="FF0000"/>
                <w:lang w:eastAsia="lt-LT"/>
              </w:rPr>
            </w:pPr>
          </w:p>
        </w:tc>
      </w:tr>
      <w:tr w:rsidR="00374F54" w:rsidTr="00A25F24">
        <w:trPr>
          <w:trHeight w:val="387"/>
        </w:trPr>
        <w:tc>
          <w:tcPr>
            <w:tcW w:w="709" w:type="dxa"/>
            <w:tcBorders>
              <w:top w:val="single" w:sz="4" w:space="0" w:color="000000"/>
              <w:left w:val="single" w:sz="4" w:space="0" w:color="000000"/>
              <w:bottom w:val="single" w:sz="4" w:space="0" w:color="000000"/>
            </w:tcBorders>
          </w:tcPr>
          <w:p w:rsidR="00374F54" w:rsidRDefault="00374F54" w:rsidP="006842B4">
            <w:pPr>
              <w:spacing w:after="0" w:line="240" w:lineRule="auto"/>
              <w:jc w:val="center"/>
            </w:pPr>
            <w:r>
              <w:t>3.7.</w:t>
            </w:r>
          </w:p>
        </w:tc>
        <w:tc>
          <w:tcPr>
            <w:tcW w:w="5528" w:type="dxa"/>
            <w:gridSpan w:val="2"/>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6842B4">
            <w:pPr>
              <w:tabs>
                <w:tab w:val="left" w:pos="1380"/>
              </w:tabs>
              <w:snapToGrid w:val="0"/>
              <w:spacing w:after="0" w:line="240" w:lineRule="auto"/>
              <w:ind w:right="28"/>
              <w:rPr>
                <w:szCs w:val="24"/>
              </w:rPr>
            </w:pPr>
            <w:r>
              <w:rPr>
                <w:szCs w:val="24"/>
              </w:rPr>
              <w:t>Ant krovininio mikroautobuso nuomos paslaugos gavėjas turės teisę nuomos laikotarpiu užklijuoti paslaugos gavėjo logotipus, kurie lengvai nusiklijuoja. Grąžinant transporto priemonę, paslaugos naudotojas, turės pašalinti užklijuotus lipdukus.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74F54" w:rsidRDefault="00374F54" w:rsidP="00374F54">
            <w:pPr>
              <w:tabs>
                <w:tab w:val="left" w:pos="1380"/>
              </w:tabs>
              <w:snapToGrid w:val="0"/>
              <w:spacing w:after="0" w:line="240" w:lineRule="auto"/>
              <w:ind w:right="28"/>
              <w:jc w:val="center"/>
              <w:rPr>
                <w:i/>
                <w:color w:val="FF0000"/>
                <w:lang w:eastAsia="lt-LT"/>
              </w:rPr>
            </w:pPr>
            <w:r w:rsidRPr="00400CA7">
              <w:rPr>
                <w:i/>
                <w:color w:val="FF0000"/>
                <w:lang w:eastAsia="lt-LT"/>
              </w:rPr>
              <w:t>TAIP / NE</w:t>
            </w:r>
          </w:p>
          <w:p w:rsidR="00374F54" w:rsidRPr="00400CA7" w:rsidRDefault="00374F54" w:rsidP="00374F54">
            <w:pPr>
              <w:tabs>
                <w:tab w:val="left" w:pos="1380"/>
              </w:tabs>
              <w:snapToGrid w:val="0"/>
              <w:spacing w:after="0" w:line="240" w:lineRule="auto"/>
              <w:ind w:right="28"/>
              <w:jc w:val="center"/>
              <w:rPr>
                <w:i/>
                <w:color w:val="FF0000"/>
                <w:lang w:eastAsia="lt-LT"/>
              </w:rPr>
            </w:pPr>
          </w:p>
        </w:tc>
      </w:tr>
    </w:tbl>
    <w:p w:rsidR="002F4C27" w:rsidRDefault="002F4C27">
      <w:pPr>
        <w:tabs>
          <w:tab w:val="left" w:pos="1380"/>
        </w:tabs>
        <w:spacing w:after="0" w:line="240" w:lineRule="auto"/>
        <w:ind w:left="-180" w:right="28" w:firstLine="606"/>
      </w:pPr>
    </w:p>
    <w:p w:rsidR="00EF27F9" w:rsidRDefault="00EF27F9">
      <w:pPr>
        <w:tabs>
          <w:tab w:val="left" w:pos="1380"/>
        </w:tabs>
        <w:spacing w:after="0" w:line="240" w:lineRule="auto"/>
        <w:ind w:left="-180" w:right="28" w:firstLine="606"/>
      </w:pPr>
    </w:p>
    <w:p w:rsidR="00EF27F9" w:rsidRDefault="00EF27F9">
      <w:pPr>
        <w:tabs>
          <w:tab w:val="left" w:pos="1380"/>
        </w:tabs>
        <w:spacing w:after="0" w:line="240" w:lineRule="auto"/>
        <w:ind w:left="-180" w:right="28" w:firstLine="606"/>
      </w:pPr>
    </w:p>
    <w:p w:rsidR="00EF27F9" w:rsidRDefault="00EF27F9">
      <w:pPr>
        <w:tabs>
          <w:tab w:val="left" w:pos="1380"/>
        </w:tabs>
        <w:spacing w:after="0" w:line="240" w:lineRule="auto"/>
        <w:ind w:left="-180" w:right="28" w:firstLine="606"/>
      </w:pPr>
    </w:p>
    <w:p w:rsidR="007F1AEA" w:rsidRDefault="007F1AEA">
      <w:pPr>
        <w:tabs>
          <w:tab w:val="left" w:pos="1380"/>
        </w:tabs>
        <w:spacing w:after="0" w:line="240" w:lineRule="auto"/>
        <w:ind w:left="-180" w:right="28" w:firstLine="606"/>
      </w:pPr>
      <w:r>
        <w:t xml:space="preserve">Kartu su pasiūlymu pateikiami šie dokumentai: </w:t>
      </w:r>
    </w:p>
    <w:tbl>
      <w:tblPr>
        <w:tblW w:w="9639" w:type="dxa"/>
        <w:tblInd w:w="-5" w:type="dxa"/>
        <w:tblLayout w:type="fixed"/>
        <w:tblLook w:val="0000" w:firstRow="0" w:lastRow="0" w:firstColumn="0" w:lastColumn="0" w:noHBand="0" w:noVBand="0"/>
      </w:tblPr>
      <w:tblGrid>
        <w:gridCol w:w="1076"/>
        <w:gridCol w:w="5695"/>
        <w:gridCol w:w="2868"/>
      </w:tblGrid>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t>Pateiktų dokumentų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pacing w:after="0" w:line="240" w:lineRule="auto"/>
              <w:ind w:right="28"/>
            </w:pPr>
            <w:r>
              <w:t>Dokumentų lapų skaičius</w:t>
            </w: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bl>
    <w:p w:rsidR="007F1AEA" w:rsidRDefault="007F1AEA">
      <w:pPr>
        <w:spacing w:after="0"/>
        <w:ind w:right="28"/>
      </w:pPr>
    </w:p>
    <w:p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rsidR="002F4C27" w:rsidRPr="0096296B" w:rsidRDefault="002F4C27" w:rsidP="002F4C27">
      <w:pPr>
        <w:tabs>
          <w:tab w:val="left" w:pos="1380"/>
        </w:tabs>
        <w:spacing w:after="0" w:line="240" w:lineRule="auto"/>
        <w:ind w:right="26"/>
      </w:pPr>
    </w:p>
    <w:p w:rsidR="002F4C27" w:rsidRDefault="002F4C27" w:rsidP="002F4C27">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rsidR="002F4C27" w:rsidRDefault="002F4C27">
      <w:pPr>
        <w:tabs>
          <w:tab w:val="left" w:pos="1380"/>
        </w:tabs>
        <w:spacing w:after="0" w:line="240" w:lineRule="auto"/>
        <w:ind w:right="26" w:firstLine="426"/>
      </w:pPr>
    </w:p>
    <w:tbl>
      <w:tblPr>
        <w:tblW w:w="9639" w:type="dxa"/>
        <w:tblInd w:w="-5" w:type="dxa"/>
        <w:tblLayout w:type="fixed"/>
        <w:tblLook w:val="0000" w:firstRow="0" w:lastRow="0" w:firstColumn="0" w:lastColumn="0" w:noHBand="0" w:noVBand="0"/>
      </w:tblPr>
      <w:tblGrid>
        <w:gridCol w:w="1076"/>
        <w:gridCol w:w="5695"/>
        <w:gridCol w:w="2868"/>
      </w:tblGrid>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pacing w:after="0" w:line="240" w:lineRule="auto"/>
              <w:ind w:right="28"/>
            </w:pPr>
            <w:r>
              <w:t>Pateikto dokumento pavadinimas</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pacing w:after="0" w:line="240" w:lineRule="auto"/>
              <w:ind w:right="28"/>
            </w:pPr>
            <w:r>
              <w:t>Konfidenciali informacija TAIP/NE</w:t>
            </w: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r w:rsidR="007F1AEA" w:rsidTr="002F4C27">
        <w:tc>
          <w:tcPr>
            <w:tcW w:w="1076"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rsidR="007F1AEA" w:rsidRDefault="007F1AEA">
            <w:pPr>
              <w:tabs>
                <w:tab w:val="left" w:pos="1380"/>
              </w:tabs>
              <w:snapToGrid w:val="0"/>
              <w:spacing w:after="0" w:line="240" w:lineRule="auto"/>
              <w:ind w:right="28"/>
            </w:pP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rsidR="007F1AEA" w:rsidRDefault="007F1AEA">
            <w:pPr>
              <w:tabs>
                <w:tab w:val="left" w:pos="1380"/>
              </w:tabs>
              <w:snapToGrid w:val="0"/>
              <w:spacing w:after="0" w:line="240" w:lineRule="auto"/>
              <w:ind w:right="28"/>
            </w:pPr>
          </w:p>
        </w:tc>
      </w:tr>
    </w:tbl>
    <w:p w:rsidR="007F1AEA" w:rsidRDefault="007F1AEA">
      <w:pPr>
        <w:tabs>
          <w:tab w:val="left" w:pos="1380"/>
        </w:tabs>
        <w:spacing w:after="0" w:line="240" w:lineRule="auto"/>
        <w:ind w:right="26"/>
      </w:pPr>
      <w:r>
        <w:lastRenderedPageBreak/>
        <w:t xml:space="preserve">Pastaba. Tiekėjui nenurodžius, kokia informacija yra konfidenciali, laikoma, kad konfidencialios informacijos pasiūlyme nėra. </w:t>
      </w:r>
    </w:p>
    <w:p w:rsidR="002F4C27" w:rsidRDefault="002F4C27">
      <w:pPr>
        <w:tabs>
          <w:tab w:val="left" w:pos="1380"/>
        </w:tabs>
        <w:spacing w:after="0" w:line="240" w:lineRule="auto"/>
        <w:ind w:right="26"/>
      </w:pPr>
    </w:p>
    <w:p w:rsidR="003D6AD0" w:rsidRPr="00E27E77" w:rsidRDefault="003D6AD0" w:rsidP="003D6AD0">
      <w:pPr>
        <w:ind w:firstLine="567"/>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3D6AD0" w:rsidRPr="00E27E77" w:rsidTr="005B6741">
        <w:trPr>
          <w:trHeight w:val="341"/>
        </w:trPr>
        <w:tc>
          <w:tcPr>
            <w:tcW w:w="3284" w:type="dxa"/>
            <w:tcBorders>
              <w:top w:val="single" w:sz="4" w:space="0" w:color="000000"/>
              <w:left w:val="none" w:sz="0" w:space="0" w:color="000000"/>
              <w:bottom w:val="none" w:sz="0" w:space="0" w:color="000000"/>
            </w:tcBorders>
            <w:shd w:val="clear" w:color="auto" w:fill="auto"/>
          </w:tcPr>
          <w:p w:rsidR="003D6AD0" w:rsidRPr="00E27E77" w:rsidRDefault="003D6AD0" w:rsidP="005B6741">
            <w:pPr>
              <w:snapToGrid w:val="0"/>
              <w:spacing w:after="0" w:line="240" w:lineRule="auto"/>
              <w:jc w:val="both"/>
              <w:rPr>
                <w:rFonts w:ascii="TimesLT" w:hAnsi="TimesLT" w:cs="TimesLT"/>
                <w:sz w:val="20"/>
                <w:szCs w:val="20"/>
                <w:lang w:val="en-US"/>
              </w:rPr>
            </w:pPr>
            <w:r w:rsidRPr="00E27E77">
              <w:rPr>
                <w:position w:val="7"/>
              </w:rPr>
              <w:t xml:space="preserve"> </w:t>
            </w:r>
            <w:r>
              <w:rPr>
                <w:position w:val="7"/>
                <w:sz w:val="20"/>
                <w:szCs w:val="20"/>
              </w:rPr>
              <w:t>(Tie</w:t>
            </w:r>
            <w:r w:rsidRPr="00E27E77">
              <w:rPr>
                <w:position w:val="7"/>
                <w:sz w:val="20"/>
                <w:szCs w:val="20"/>
              </w:rPr>
              <w:t>kėjo arba jo įgalioto asmens** pareigų pavadinimas)</w:t>
            </w:r>
          </w:p>
        </w:tc>
        <w:tc>
          <w:tcPr>
            <w:tcW w:w="604" w:type="dxa"/>
            <w:shd w:val="clear" w:color="auto" w:fill="auto"/>
          </w:tcPr>
          <w:p w:rsidR="003D6AD0" w:rsidRPr="00E27E77" w:rsidRDefault="003D6AD0" w:rsidP="005B6741">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rsidR="003D6AD0" w:rsidRPr="00E27E77" w:rsidRDefault="003D6AD0" w:rsidP="005B6741">
            <w:pPr>
              <w:ind w:right="-1"/>
              <w:jc w:val="center"/>
            </w:pPr>
            <w:r w:rsidRPr="00E27E77">
              <w:rPr>
                <w:position w:val="6"/>
                <w:sz w:val="20"/>
                <w:szCs w:val="20"/>
              </w:rPr>
              <w:t>(Parašas)</w:t>
            </w:r>
          </w:p>
        </w:tc>
        <w:tc>
          <w:tcPr>
            <w:tcW w:w="701" w:type="dxa"/>
            <w:shd w:val="clear" w:color="auto" w:fill="auto"/>
          </w:tcPr>
          <w:p w:rsidR="003D6AD0" w:rsidRPr="00E27E77" w:rsidRDefault="003D6AD0" w:rsidP="005B6741">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rsidR="003D6AD0" w:rsidRPr="00E27E77" w:rsidRDefault="003D6AD0" w:rsidP="005B6741">
            <w:pPr>
              <w:ind w:right="-1"/>
              <w:jc w:val="center"/>
            </w:pPr>
            <w:r w:rsidRPr="00E27E77">
              <w:rPr>
                <w:position w:val="6"/>
                <w:sz w:val="20"/>
                <w:szCs w:val="20"/>
              </w:rPr>
              <w:t>(Vardas ir pavardė)</w:t>
            </w:r>
          </w:p>
        </w:tc>
        <w:tc>
          <w:tcPr>
            <w:tcW w:w="648" w:type="dxa"/>
            <w:shd w:val="clear" w:color="auto" w:fill="auto"/>
          </w:tcPr>
          <w:p w:rsidR="003D6AD0" w:rsidRPr="00E27E77" w:rsidRDefault="003D6AD0" w:rsidP="005B6741">
            <w:pPr>
              <w:snapToGrid w:val="0"/>
              <w:ind w:right="-1"/>
              <w:jc w:val="center"/>
              <w:rPr>
                <w:sz w:val="20"/>
                <w:szCs w:val="20"/>
              </w:rPr>
            </w:pPr>
          </w:p>
        </w:tc>
      </w:tr>
    </w:tbl>
    <w:p w:rsidR="003D6AD0" w:rsidRPr="00E27E77" w:rsidRDefault="003D6AD0" w:rsidP="003D6AD0">
      <w:pPr>
        <w:jc w:val="both"/>
        <w:rPr>
          <w:b/>
          <w:sz w:val="16"/>
          <w:szCs w:val="16"/>
        </w:rPr>
      </w:pPr>
    </w:p>
    <w:p w:rsidR="003D6AD0" w:rsidRPr="00E27E77" w:rsidRDefault="003D6AD0" w:rsidP="003D6AD0">
      <w:pPr>
        <w:jc w:val="both"/>
      </w:pPr>
      <w:r>
        <w:rPr>
          <w:b/>
          <w:sz w:val="20"/>
          <w:szCs w:val="20"/>
        </w:rPr>
        <w:t>** Kai pasiūlymą pasirašo Tie</w:t>
      </w:r>
      <w:r w:rsidRPr="00E27E77">
        <w:rPr>
          <w:b/>
          <w:sz w:val="20"/>
          <w:szCs w:val="20"/>
        </w:rPr>
        <w:t xml:space="preserve">kėjo įgaliotas asmuo, kartu su pasiūlymu privaloma pateikti </w:t>
      </w:r>
      <w:r w:rsidRPr="0052570E">
        <w:rPr>
          <w:b/>
          <w:szCs w:val="24"/>
          <w:u w:val="single"/>
        </w:rPr>
        <w:t>įgaliojimą</w:t>
      </w:r>
      <w:r w:rsidRPr="00E27E77">
        <w:rPr>
          <w:b/>
          <w:sz w:val="20"/>
          <w:szCs w:val="20"/>
        </w:rPr>
        <w:t>.</w:t>
      </w:r>
    </w:p>
    <w:p w:rsidR="005A1650" w:rsidRDefault="005A1650">
      <w:pPr>
        <w:tabs>
          <w:tab w:val="left" w:pos="0"/>
        </w:tabs>
        <w:spacing w:after="0" w:line="240" w:lineRule="auto"/>
        <w:jc w:val="both"/>
      </w:pPr>
    </w:p>
    <w:sectPr w:rsidR="005A1650" w:rsidSect="008D3106">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0A" w:rsidRDefault="0001020A">
      <w:pPr>
        <w:spacing w:after="0" w:line="240" w:lineRule="auto"/>
      </w:pPr>
      <w:r>
        <w:separator/>
      </w:r>
    </w:p>
  </w:endnote>
  <w:endnote w:type="continuationSeparator" w:id="0">
    <w:p w:rsidR="0001020A" w:rsidRDefault="0001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0A" w:rsidRDefault="0001020A">
      <w:pPr>
        <w:spacing w:after="0" w:line="240" w:lineRule="auto"/>
      </w:pPr>
      <w:r>
        <w:separator/>
      </w:r>
    </w:p>
  </w:footnote>
  <w:footnote w:type="continuationSeparator" w:id="0">
    <w:p w:rsidR="0001020A" w:rsidRDefault="0001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56" w:rsidRDefault="00FF1956"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1956" w:rsidRDefault="00FF1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956" w:rsidRDefault="00FF1956">
    <w:pPr>
      <w:pStyle w:val="Header"/>
      <w:jc w:val="center"/>
    </w:pPr>
    <w:r>
      <w:fldChar w:fldCharType="begin"/>
    </w:r>
    <w:r>
      <w:instrText>PAGE   \* MERGEFORMAT</w:instrText>
    </w:r>
    <w:r>
      <w:fldChar w:fldCharType="separate"/>
    </w:r>
    <w:r w:rsidR="00F6357A">
      <w:rPr>
        <w:noProof/>
      </w:rPr>
      <w:t>5</w:t>
    </w:r>
    <w:r>
      <w:fldChar w:fldCharType="end"/>
    </w:r>
  </w:p>
  <w:p w:rsidR="00FF1956" w:rsidRDefault="00FF1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715"/>
        </w:tabs>
        <w:ind w:left="1715"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4961CC8"/>
    <w:multiLevelType w:val="hybridMultilevel"/>
    <w:tmpl w:val="92789E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19"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6606A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AB453BA"/>
    <w:multiLevelType w:val="hybridMultilevel"/>
    <w:tmpl w:val="9594E8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83556B"/>
    <w:multiLevelType w:val="hybridMultilevel"/>
    <w:tmpl w:val="454498F8"/>
    <w:lvl w:ilvl="0" w:tplc="8DA0CF32">
      <w:start w:val="2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29"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0"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8A0058"/>
    <w:multiLevelType w:val="hybridMultilevel"/>
    <w:tmpl w:val="BF246EFA"/>
    <w:lvl w:ilvl="0" w:tplc="58E0211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3727F9E"/>
    <w:multiLevelType w:val="hybridMultilevel"/>
    <w:tmpl w:val="C0DE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5" w15:restartNumberingAfterBreak="0">
    <w:nsid w:val="62E52F73"/>
    <w:multiLevelType w:val="hybridMultilevel"/>
    <w:tmpl w:val="24A2B88C"/>
    <w:lvl w:ilvl="0" w:tplc="34B8F39A">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8"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9" w15:restartNumberingAfterBreak="0">
    <w:nsid w:val="750A4702"/>
    <w:multiLevelType w:val="hybridMultilevel"/>
    <w:tmpl w:val="243EBA44"/>
    <w:lvl w:ilvl="0" w:tplc="45CC23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41"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3"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8"/>
  </w:num>
  <w:num w:numId="9">
    <w:abstractNumId w:val="15"/>
  </w:num>
  <w:num w:numId="10">
    <w:abstractNumId w:val="18"/>
  </w:num>
  <w:num w:numId="11">
    <w:abstractNumId w:val="22"/>
  </w:num>
  <w:num w:numId="12">
    <w:abstractNumId w:val="16"/>
  </w:num>
  <w:num w:numId="13">
    <w:abstractNumId w:val="11"/>
  </w:num>
  <w:num w:numId="14">
    <w:abstractNumId w:val="21"/>
  </w:num>
  <w:num w:numId="15">
    <w:abstractNumId w:val="27"/>
  </w:num>
  <w:num w:numId="16">
    <w:abstractNumId w:val="17"/>
  </w:num>
  <w:num w:numId="17">
    <w:abstractNumId w:val="40"/>
  </w:num>
  <w:num w:numId="18">
    <w:abstractNumId w:val="34"/>
  </w:num>
  <w:num w:numId="19">
    <w:abstractNumId w:val="34"/>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4"/>
  </w:num>
  <w:num w:numId="21">
    <w:abstractNumId w:val="37"/>
  </w:num>
  <w:num w:numId="22">
    <w:abstractNumId w:val="43"/>
  </w:num>
  <w:num w:numId="23">
    <w:abstractNumId w:val="33"/>
  </w:num>
  <w:num w:numId="24">
    <w:abstractNumId w:val="28"/>
  </w:num>
  <w:num w:numId="25">
    <w:abstractNumId w:val="42"/>
  </w:num>
  <w:num w:numId="26">
    <w:abstractNumId w:val="29"/>
  </w:num>
  <w:num w:numId="27">
    <w:abstractNumId w:val="24"/>
  </w:num>
  <w:num w:numId="28">
    <w:abstractNumId w:val="36"/>
  </w:num>
  <w:num w:numId="29">
    <w:abstractNumId w:val="12"/>
  </w:num>
  <w:num w:numId="30">
    <w:abstractNumId w:val="19"/>
  </w:num>
  <w:num w:numId="31">
    <w:abstractNumId w:val="14"/>
  </w:num>
  <w:num w:numId="32">
    <w:abstractNumId w:val="23"/>
  </w:num>
  <w:num w:numId="33">
    <w:abstractNumId w:val="30"/>
  </w:num>
  <w:num w:numId="34">
    <w:abstractNumId w:val="13"/>
  </w:num>
  <w:num w:numId="35">
    <w:abstractNumId w:val="41"/>
  </w:num>
  <w:num w:numId="36">
    <w:abstractNumId w:val="9"/>
  </w:num>
  <w:num w:numId="37">
    <w:abstractNumId w:val="31"/>
  </w:num>
  <w:num w:numId="38">
    <w:abstractNumId w:val="25"/>
  </w:num>
  <w:num w:numId="39">
    <w:abstractNumId w:val="10"/>
  </w:num>
  <w:num w:numId="40">
    <w:abstractNumId w:val="20"/>
  </w:num>
  <w:num w:numId="41">
    <w:abstractNumId w:val="2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32"/>
  </w:num>
  <w:num w:numId="44">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1020A"/>
    <w:rsid w:val="00013111"/>
    <w:rsid w:val="00013B57"/>
    <w:rsid w:val="0002238D"/>
    <w:rsid w:val="0003013B"/>
    <w:rsid w:val="00031916"/>
    <w:rsid w:val="00050DC5"/>
    <w:rsid w:val="00052761"/>
    <w:rsid w:val="00057306"/>
    <w:rsid w:val="00076038"/>
    <w:rsid w:val="00081BD2"/>
    <w:rsid w:val="000B08E0"/>
    <w:rsid w:val="000C59DA"/>
    <w:rsid w:val="000D04DB"/>
    <w:rsid w:val="000D20EC"/>
    <w:rsid w:val="000F0F31"/>
    <w:rsid w:val="000F2576"/>
    <w:rsid w:val="00110662"/>
    <w:rsid w:val="001157E8"/>
    <w:rsid w:val="00136B5F"/>
    <w:rsid w:val="00150782"/>
    <w:rsid w:val="00151EBC"/>
    <w:rsid w:val="00154448"/>
    <w:rsid w:val="001745F5"/>
    <w:rsid w:val="001778EE"/>
    <w:rsid w:val="00191EED"/>
    <w:rsid w:val="001A306E"/>
    <w:rsid w:val="001B5DD8"/>
    <w:rsid w:val="001C7095"/>
    <w:rsid w:val="001D0E3D"/>
    <w:rsid w:val="001D1620"/>
    <w:rsid w:val="001E2275"/>
    <w:rsid w:val="001E3FD0"/>
    <w:rsid w:val="001E4916"/>
    <w:rsid w:val="001E5879"/>
    <w:rsid w:val="001F0FA7"/>
    <w:rsid w:val="0020214E"/>
    <w:rsid w:val="00216785"/>
    <w:rsid w:val="00216CDB"/>
    <w:rsid w:val="00250156"/>
    <w:rsid w:val="00255A07"/>
    <w:rsid w:val="00274B72"/>
    <w:rsid w:val="002A0E74"/>
    <w:rsid w:val="002A13B0"/>
    <w:rsid w:val="002A3703"/>
    <w:rsid w:val="002B5EE7"/>
    <w:rsid w:val="002C5480"/>
    <w:rsid w:val="002F26E6"/>
    <w:rsid w:val="002F3699"/>
    <w:rsid w:val="002F4C27"/>
    <w:rsid w:val="0030217F"/>
    <w:rsid w:val="00314E15"/>
    <w:rsid w:val="00316134"/>
    <w:rsid w:val="00325D97"/>
    <w:rsid w:val="0034099E"/>
    <w:rsid w:val="00343E45"/>
    <w:rsid w:val="00344E03"/>
    <w:rsid w:val="00362485"/>
    <w:rsid w:val="0037053E"/>
    <w:rsid w:val="00374F54"/>
    <w:rsid w:val="003A7945"/>
    <w:rsid w:val="003C447C"/>
    <w:rsid w:val="003C6B6A"/>
    <w:rsid w:val="003D6AD0"/>
    <w:rsid w:val="003F6499"/>
    <w:rsid w:val="00400CA7"/>
    <w:rsid w:val="004010D9"/>
    <w:rsid w:val="004106EA"/>
    <w:rsid w:val="00411E34"/>
    <w:rsid w:val="00420BBD"/>
    <w:rsid w:val="00424689"/>
    <w:rsid w:val="00460F1A"/>
    <w:rsid w:val="00471F96"/>
    <w:rsid w:val="00487872"/>
    <w:rsid w:val="00495266"/>
    <w:rsid w:val="004A68FD"/>
    <w:rsid w:val="004C0A67"/>
    <w:rsid w:val="004E3305"/>
    <w:rsid w:val="004E7D38"/>
    <w:rsid w:val="0050077D"/>
    <w:rsid w:val="00504841"/>
    <w:rsid w:val="00507C78"/>
    <w:rsid w:val="00510481"/>
    <w:rsid w:val="0052570E"/>
    <w:rsid w:val="00530525"/>
    <w:rsid w:val="005459B6"/>
    <w:rsid w:val="005614D8"/>
    <w:rsid w:val="00564A77"/>
    <w:rsid w:val="00580415"/>
    <w:rsid w:val="00581793"/>
    <w:rsid w:val="00583871"/>
    <w:rsid w:val="0058742A"/>
    <w:rsid w:val="0059244C"/>
    <w:rsid w:val="00595D80"/>
    <w:rsid w:val="005A1650"/>
    <w:rsid w:val="005A4BD7"/>
    <w:rsid w:val="005D3B0C"/>
    <w:rsid w:val="005F3F15"/>
    <w:rsid w:val="006015C3"/>
    <w:rsid w:val="00610D58"/>
    <w:rsid w:val="00615B09"/>
    <w:rsid w:val="0065599D"/>
    <w:rsid w:val="0067661C"/>
    <w:rsid w:val="006766F5"/>
    <w:rsid w:val="0068255C"/>
    <w:rsid w:val="006827A8"/>
    <w:rsid w:val="006842B4"/>
    <w:rsid w:val="006A081B"/>
    <w:rsid w:val="006A2521"/>
    <w:rsid w:val="006B7370"/>
    <w:rsid w:val="006B7FC3"/>
    <w:rsid w:val="006C34AC"/>
    <w:rsid w:val="006D30EC"/>
    <w:rsid w:val="006D5A29"/>
    <w:rsid w:val="006E4675"/>
    <w:rsid w:val="006E4C12"/>
    <w:rsid w:val="006F5357"/>
    <w:rsid w:val="0070523E"/>
    <w:rsid w:val="00720C5B"/>
    <w:rsid w:val="007230A1"/>
    <w:rsid w:val="007449E1"/>
    <w:rsid w:val="007503B8"/>
    <w:rsid w:val="007559E9"/>
    <w:rsid w:val="00765DDA"/>
    <w:rsid w:val="00766ABB"/>
    <w:rsid w:val="00774E62"/>
    <w:rsid w:val="007765AA"/>
    <w:rsid w:val="00786860"/>
    <w:rsid w:val="007C4048"/>
    <w:rsid w:val="007C643B"/>
    <w:rsid w:val="007D3D58"/>
    <w:rsid w:val="007F1AEA"/>
    <w:rsid w:val="008114CA"/>
    <w:rsid w:val="0081217F"/>
    <w:rsid w:val="008124D4"/>
    <w:rsid w:val="008137B3"/>
    <w:rsid w:val="008164FD"/>
    <w:rsid w:val="00844901"/>
    <w:rsid w:val="008641F6"/>
    <w:rsid w:val="008836E8"/>
    <w:rsid w:val="0088588B"/>
    <w:rsid w:val="00891EB1"/>
    <w:rsid w:val="008B4B3A"/>
    <w:rsid w:val="008C6DCE"/>
    <w:rsid w:val="008D3106"/>
    <w:rsid w:val="008E6B73"/>
    <w:rsid w:val="008F1EEB"/>
    <w:rsid w:val="009006AB"/>
    <w:rsid w:val="009015AF"/>
    <w:rsid w:val="00916DE7"/>
    <w:rsid w:val="009175FA"/>
    <w:rsid w:val="00923399"/>
    <w:rsid w:val="00942BF5"/>
    <w:rsid w:val="009468CE"/>
    <w:rsid w:val="0094711A"/>
    <w:rsid w:val="00947BF4"/>
    <w:rsid w:val="00951DAB"/>
    <w:rsid w:val="009559BF"/>
    <w:rsid w:val="00966247"/>
    <w:rsid w:val="00970110"/>
    <w:rsid w:val="00970755"/>
    <w:rsid w:val="0097413B"/>
    <w:rsid w:val="009C5602"/>
    <w:rsid w:val="009F1D6C"/>
    <w:rsid w:val="009F24ED"/>
    <w:rsid w:val="009F47B6"/>
    <w:rsid w:val="009F5899"/>
    <w:rsid w:val="00A048E0"/>
    <w:rsid w:val="00A16155"/>
    <w:rsid w:val="00A2413C"/>
    <w:rsid w:val="00A32DE0"/>
    <w:rsid w:val="00A33615"/>
    <w:rsid w:val="00A344A3"/>
    <w:rsid w:val="00A40BE1"/>
    <w:rsid w:val="00A44ABD"/>
    <w:rsid w:val="00A576AE"/>
    <w:rsid w:val="00A61084"/>
    <w:rsid w:val="00A65BE7"/>
    <w:rsid w:val="00A823A2"/>
    <w:rsid w:val="00A83E9C"/>
    <w:rsid w:val="00AA57FF"/>
    <w:rsid w:val="00AB20A1"/>
    <w:rsid w:val="00AB2A29"/>
    <w:rsid w:val="00AB2B6D"/>
    <w:rsid w:val="00AD182F"/>
    <w:rsid w:val="00AD38F5"/>
    <w:rsid w:val="00AD4F38"/>
    <w:rsid w:val="00AF40F5"/>
    <w:rsid w:val="00AF6A4B"/>
    <w:rsid w:val="00B0333A"/>
    <w:rsid w:val="00B168CA"/>
    <w:rsid w:val="00B27D36"/>
    <w:rsid w:val="00B4178A"/>
    <w:rsid w:val="00B41C96"/>
    <w:rsid w:val="00B43C3A"/>
    <w:rsid w:val="00B57469"/>
    <w:rsid w:val="00B6099C"/>
    <w:rsid w:val="00B629ED"/>
    <w:rsid w:val="00B707B9"/>
    <w:rsid w:val="00BB408A"/>
    <w:rsid w:val="00BC54B2"/>
    <w:rsid w:val="00BD5512"/>
    <w:rsid w:val="00BE0B71"/>
    <w:rsid w:val="00BF56EF"/>
    <w:rsid w:val="00BF5FAE"/>
    <w:rsid w:val="00C0617D"/>
    <w:rsid w:val="00C145D2"/>
    <w:rsid w:val="00C15E86"/>
    <w:rsid w:val="00C36849"/>
    <w:rsid w:val="00C44337"/>
    <w:rsid w:val="00C44A67"/>
    <w:rsid w:val="00C5568E"/>
    <w:rsid w:val="00C7256C"/>
    <w:rsid w:val="00C75011"/>
    <w:rsid w:val="00C76B78"/>
    <w:rsid w:val="00C872F3"/>
    <w:rsid w:val="00C96E1F"/>
    <w:rsid w:val="00CA6371"/>
    <w:rsid w:val="00CB798E"/>
    <w:rsid w:val="00CC4A67"/>
    <w:rsid w:val="00CF38CC"/>
    <w:rsid w:val="00D17529"/>
    <w:rsid w:val="00D46671"/>
    <w:rsid w:val="00D5095C"/>
    <w:rsid w:val="00D5284F"/>
    <w:rsid w:val="00D7282A"/>
    <w:rsid w:val="00D8493F"/>
    <w:rsid w:val="00D91081"/>
    <w:rsid w:val="00D93757"/>
    <w:rsid w:val="00DB2FB8"/>
    <w:rsid w:val="00DB35F8"/>
    <w:rsid w:val="00DB6852"/>
    <w:rsid w:val="00DC14AF"/>
    <w:rsid w:val="00DC1679"/>
    <w:rsid w:val="00DC1D53"/>
    <w:rsid w:val="00DC69B2"/>
    <w:rsid w:val="00DD1A03"/>
    <w:rsid w:val="00DE5D86"/>
    <w:rsid w:val="00DF5E90"/>
    <w:rsid w:val="00DF6CA5"/>
    <w:rsid w:val="00E0292D"/>
    <w:rsid w:val="00E0362E"/>
    <w:rsid w:val="00E1563C"/>
    <w:rsid w:val="00E241FD"/>
    <w:rsid w:val="00E46A4E"/>
    <w:rsid w:val="00E65E23"/>
    <w:rsid w:val="00E74D57"/>
    <w:rsid w:val="00E901B2"/>
    <w:rsid w:val="00E95E4C"/>
    <w:rsid w:val="00EA42F3"/>
    <w:rsid w:val="00EB00CD"/>
    <w:rsid w:val="00EB649B"/>
    <w:rsid w:val="00EC01B6"/>
    <w:rsid w:val="00EF27F9"/>
    <w:rsid w:val="00EF3F99"/>
    <w:rsid w:val="00EF6D1E"/>
    <w:rsid w:val="00F2352E"/>
    <w:rsid w:val="00F2588B"/>
    <w:rsid w:val="00F459C6"/>
    <w:rsid w:val="00F554D9"/>
    <w:rsid w:val="00F63195"/>
    <w:rsid w:val="00F6357A"/>
    <w:rsid w:val="00F73FA6"/>
    <w:rsid w:val="00F80480"/>
    <w:rsid w:val="00F8163B"/>
    <w:rsid w:val="00FA0E71"/>
    <w:rsid w:val="00FB3A0A"/>
    <w:rsid w:val="00FC1E16"/>
    <w:rsid w:val="00FC2F0B"/>
    <w:rsid w:val="00FD4FC4"/>
    <w:rsid w:val="00FD7840"/>
    <w:rsid w:val="00FF0BB3"/>
    <w:rsid w:val="00FF1956"/>
    <w:rsid w:val="00FF2CBB"/>
    <w:rsid w:val="00FF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8D6A4D"/>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semiHidden/>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semiHidden/>
    <w:rsid w:val="00A344A3"/>
  </w:style>
  <w:style w:type="character" w:styleId="FootnoteReference">
    <w:name w:val="footnote reference"/>
    <w:semiHidden/>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580415"/>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3357">
      <w:bodyDiv w:val="1"/>
      <w:marLeft w:val="0"/>
      <w:marRight w:val="0"/>
      <w:marTop w:val="0"/>
      <w:marBottom w:val="0"/>
      <w:divBdr>
        <w:top w:val="none" w:sz="0" w:space="0" w:color="auto"/>
        <w:left w:val="none" w:sz="0" w:space="0" w:color="auto"/>
        <w:bottom w:val="none" w:sz="0" w:space="0" w:color="auto"/>
        <w:right w:val="none" w:sz="0" w:space="0" w:color="auto"/>
      </w:divBdr>
    </w:div>
    <w:div w:id="246547714">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638144359">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530024963">
      <w:bodyDiv w:val="1"/>
      <w:marLeft w:val="0"/>
      <w:marRight w:val="0"/>
      <w:marTop w:val="0"/>
      <w:marBottom w:val="0"/>
      <w:divBdr>
        <w:top w:val="none" w:sz="0" w:space="0" w:color="auto"/>
        <w:left w:val="none" w:sz="0" w:space="0" w:color="auto"/>
        <w:bottom w:val="none" w:sz="0" w:space="0" w:color="auto"/>
        <w:right w:val="none" w:sz="0" w:space="0" w:color="auto"/>
      </w:divBdr>
    </w:div>
    <w:div w:id="1916353915">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B91A-090C-479E-A074-B3621F544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5</Pages>
  <Words>4653</Words>
  <Characters>2653</Characters>
  <Application>Microsoft Office Word</Application>
  <DocSecurity>0</DocSecurity>
  <Lines>22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VIEŠOJI ĮSTAIGA ALYTAUS APSKRITIES S</vt:lpstr>
      <vt:lpstr>VIEŠOJI ĮSTAIGA ALYTAUS APSKRITIES S</vt:lpstr>
    </vt:vector>
  </TitlesOfParts>
  <Company>KAM</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Irmantas Survila</cp:lastModifiedBy>
  <cp:revision>74</cp:revision>
  <cp:lastPrinted>2021-08-31T10:50:00Z</cp:lastPrinted>
  <dcterms:created xsi:type="dcterms:W3CDTF">2019-11-16T14:21:00Z</dcterms:created>
  <dcterms:modified xsi:type="dcterms:W3CDTF">2025-05-15T05:54:00Z</dcterms:modified>
</cp:coreProperties>
</file>