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9C" w:rsidRPr="00501E9C" w:rsidRDefault="00501E9C" w:rsidP="00501E9C">
      <w:pPr>
        <w:widowControl w:val="0"/>
        <w:autoSpaceDE w:val="0"/>
        <w:autoSpaceDN w:val="0"/>
        <w:spacing w:before="90" w:after="0" w:line="240" w:lineRule="auto"/>
        <w:ind w:left="3289" w:right="3296"/>
        <w:jc w:val="center"/>
        <w:rPr>
          <w:rFonts w:ascii="Times New Roman" w:eastAsia="Times New Roman" w:hAnsi="Times New Roman" w:cs="Times New Roman"/>
          <w:b/>
          <w:bCs/>
          <w:sz w:val="24"/>
          <w:szCs w:val="24"/>
          <w:lang w:eastAsia="en-US"/>
        </w:rPr>
      </w:pPr>
      <w:r w:rsidRPr="00501E9C">
        <w:rPr>
          <w:rFonts w:ascii="Times New Roman" w:eastAsia="Times New Roman" w:hAnsi="Times New Roman" w:cs="Times New Roman"/>
          <w:b/>
          <w:bCs/>
          <w:sz w:val="24"/>
          <w:szCs w:val="24"/>
          <w:lang w:eastAsia="en-US"/>
        </w:rPr>
        <w:t>TECHNINĖ</w:t>
      </w:r>
      <w:r w:rsidRPr="00501E9C">
        <w:rPr>
          <w:rFonts w:ascii="Times New Roman" w:eastAsia="Times New Roman" w:hAnsi="Times New Roman" w:cs="Times New Roman"/>
          <w:b/>
          <w:bCs/>
          <w:spacing w:val="-4"/>
          <w:sz w:val="24"/>
          <w:szCs w:val="24"/>
          <w:lang w:eastAsia="en-US"/>
        </w:rPr>
        <w:t xml:space="preserve"> </w:t>
      </w:r>
      <w:r w:rsidRPr="00501E9C">
        <w:rPr>
          <w:rFonts w:ascii="Times New Roman" w:eastAsia="Times New Roman" w:hAnsi="Times New Roman" w:cs="Times New Roman"/>
          <w:b/>
          <w:bCs/>
          <w:sz w:val="24"/>
          <w:szCs w:val="24"/>
          <w:lang w:eastAsia="en-US"/>
        </w:rPr>
        <w:t>SPECIFIKACIJA</w:t>
      </w:r>
    </w:p>
    <w:p w:rsidR="00501E9C" w:rsidRPr="00501E9C" w:rsidRDefault="00501E9C" w:rsidP="00501E9C">
      <w:pPr>
        <w:suppressAutoHyphens/>
        <w:spacing w:after="0" w:line="240" w:lineRule="auto"/>
        <w:rPr>
          <w:rFonts w:ascii="Times New Roman" w:eastAsia="Times New Roman" w:hAnsi="Times New Roman" w:cs="Times New Roman"/>
          <w:b/>
          <w:i/>
          <w:sz w:val="24"/>
          <w:szCs w:val="20"/>
          <w:lang w:eastAsia="ar-SA"/>
        </w:rPr>
      </w:pPr>
    </w:p>
    <w:p w:rsidR="00501E9C" w:rsidRPr="00501E9C" w:rsidRDefault="00501E9C" w:rsidP="00501E9C">
      <w:pPr>
        <w:widowControl w:val="0"/>
        <w:numPr>
          <w:ilvl w:val="0"/>
          <w:numId w:val="2"/>
        </w:numPr>
        <w:tabs>
          <w:tab w:val="left" w:pos="284"/>
        </w:tabs>
        <w:autoSpaceDE w:val="0"/>
        <w:autoSpaceDN w:val="0"/>
        <w:spacing w:after="0" w:line="240" w:lineRule="auto"/>
        <w:ind w:hanging="1396"/>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Sąvokos:</w:t>
      </w:r>
    </w:p>
    <w:p w:rsidR="00501E9C" w:rsidRPr="00501E9C" w:rsidRDefault="00501E9C" w:rsidP="00501E9C">
      <w:pPr>
        <w:widowControl w:val="0"/>
        <w:numPr>
          <w:ilvl w:val="1"/>
          <w:numId w:val="2"/>
        </w:numPr>
        <w:tabs>
          <w:tab w:val="left" w:pos="426"/>
        </w:tabs>
        <w:autoSpaceDE w:val="0"/>
        <w:autoSpaceDN w:val="0"/>
        <w:spacing w:after="0" w:line="240" w:lineRule="auto"/>
        <w:ind w:left="0" w:right="228"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Prekės</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 Vilniečio</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kortelių</w:t>
      </w:r>
      <w:r w:rsidRPr="00501E9C">
        <w:rPr>
          <w:rFonts w:ascii="Times New Roman" w:eastAsia="Times New Roman" w:hAnsi="Times New Roman" w:cs="Times New Roman"/>
          <w:spacing w:val="56"/>
          <w:lang w:eastAsia="x-none"/>
        </w:rPr>
        <w:t xml:space="preserve"> </w:t>
      </w:r>
      <w:r w:rsidRPr="00501E9C">
        <w:rPr>
          <w:rFonts w:ascii="Times New Roman" w:eastAsia="Times New Roman" w:hAnsi="Times New Roman" w:cs="Times New Roman"/>
          <w:lang w:eastAsia="x-none"/>
        </w:rPr>
        <w:t>papildymas</w:t>
      </w:r>
      <w:r w:rsidRPr="00501E9C">
        <w:rPr>
          <w:rFonts w:ascii="Times New Roman" w:eastAsia="Times New Roman" w:hAnsi="Times New Roman" w:cs="Times New Roman"/>
          <w:spacing w:val="56"/>
          <w:lang w:eastAsia="x-none"/>
        </w:rPr>
        <w:t xml:space="preserve"> transporto </w:t>
      </w:r>
      <w:r w:rsidRPr="00501E9C">
        <w:rPr>
          <w:rFonts w:ascii="Times New Roman" w:eastAsia="Times New Roman" w:hAnsi="Times New Roman" w:cs="Times New Roman"/>
          <w:lang w:eastAsia="x-none"/>
        </w:rPr>
        <w:t>bilietais.</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bCs/>
          <w:bdr w:val="none" w:sz="0" w:space="0" w:color="auto" w:frame="1"/>
          <w:shd w:val="clear" w:color="auto" w:fill="FFFFFF"/>
          <w:lang w:eastAsia="x-none"/>
        </w:rPr>
        <w:t>Kortelė</w:t>
      </w:r>
      <w:r w:rsidR="000F5D69">
        <w:rPr>
          <w:rFonts w:ascii="Times New Roman" w:eastAsia="Times New Roman" w:hAnsi="Times New Roman" w:cs="Times New Roman"/>
          <w:bCs/>
          <w:bdr w:val="none" w:sz="0" w:space="0" w:color="auto" w:frame="1"/>
          <w:shd w:val="clear" w:color="auto" w:fill="FFFFFF"/>
          <w:lang w:eastAsia="x-none"/>
        </w:rPr>
        <w:t>s</w:t>
      </w:r>
      <w:r w:rsidRPr="00501E9C">
        <w:rPr>
          <w:rFonts w:ascii="Times New Roman" w:eastAsia="Times New Roman" w:hAnsi="Times New Roman" w:cs="Times New Roman"/>
          <w:bCs/>
          <w:bdr w:val="none" w:sz="0" w:space="0" w:color="auto" w:frame="1"/>
          <w:shd w:val="clear" w:color="auto" w:fill="FFFFFF"/>
          <w:lang w:eastAsia="x-none"/>
        </w:rPr>
        <w:t xml:space="preserve"> turi būti papildom</w:t>
      </w:r>
      <w:r w:rsidR="000F5D69">
        <w:rPr>
          <w:rFonts w:ascii="Times New Roman" w:eastAsia="Times New Roman" w:hAnsi="Times New Roman" w:cs="Times New Roman"/>
          <w:bCs/>
          <w:bdr w:val="none" w:sz="0" w:space="0" w:color="auto" w:frame="1"/>
          <w:shd w:val="clear" w:color="auto" w:fill="FFFFFF"/>
          <w:lang w:eastAsia="x-none"/>
        </w:rPr>
        <w:t>os</w:t>
      </w:r>
      <w:r w:rsidRPr="00501E9C">
        <w:rPr>
          <w:rFonts w:ascii="Times New Roman" w:eastAsia="Times New Roman" w:hAnsi="Times New Roman" w:cs="Times New Roman"/>
          <w:bCs/>
          <w:bdr w:val="none" w:sz="0" w:space="0" w:color="auto" w:frame="1"/>
          <w:shd w:val="clear" w:color="auto" w:fill="FFFFFF"/>
          <w:lang w:eastAsia="x-none"/>
        </w:rPr>
        <w:t xml:space="preserve"> viešojo transporto metini</w:t>
      </w:r>
      <w:r w:rsidR="002D1B0B">
        <w:rPr>
          <w:rFonts w:ascii="Times New Roman" w:eastAsia="Times New Roman" w:hAnsi="Times New Roman" w:cs="Times New Roman"/>
          <w:bCs/>
          <w:bdr w:val="none" w:sz="0" w:space="0" w:color="auto" w:frame="1"/>
          <w:shd w:val="clear" w:color="auto" w:fill="FFFFFF"/>
          <w:lang w:eastAsia="x-none"/>
        </w:rPr>
        <w:t>ais</w:t>
      </w:r>
      <w:bookmarkStart w:id="0" w:name="_GoBack"/>
      <w:bookmarkEnd w:id="0"/>
      <w:r w:rsidRPr="00501E9C">
        <w:rPr>
          <w:rFonts w:ascii="Times New Roman" w:eastAsia="Times New Roman" w:hAnsi="Times New Roman" w:cs="Times New Roman"/>
          <w:bCs/>
          <w:bdr w:val="none" w:sz="0" w:space="0" w:color="auto" w:frame="1"/>
          <w:shd w:val="clear" w:color="auto" w:fill="FFFFFF"/>
          <w:lang w:eastAsia="x-none"/>
        </w:rPr>
        <w:t xml:space="preserve"> biliet</w:t>
      </w:r>
      <w:r w:rsidR="000F5D69">
        <w:rPr>
          <w:rFonts w:ascii="Times New Roman" w:eastAsia="Times New Roman" w:hAnsi="Times New Roman" w:cs="Times New Roman"/>
          <w:bCs/>
          <w:bdr w:val="none" w:sz="0" w:space="0" w:color="auto" w:frame="1"/>
          <w:shd w:val="clear" w:color="auto" w:fill="FFFFFF"/>
          <w:lang w:eastAsia="x-none"/>
        </w:rPr>
        <w:t>ais</w:t>
      </w:r>
      <w:r w:rsidRPr="00501E9C">
        <w:rPr>
          <w:rFonts w:ascii="Times New Roman" w:eastAsia="Times New Roman" w:hAnsi="Times New Roman" w:cs="Times New Roman"/>
          <w:bCs/>
          <w:bdr w:val="none" w:sz="0" w:space="0" w:color="auto" w:frame="1"/>
          <w:shd w:val="clear" w:color="auto" w:fill="FFFFFF"/>
          <w:lang w:eastAsia="x-none"/>
        </w:rPr>
        <w:t>, galiojanči</w:t>
      </w:r>
      <w:r w:rsidR="000F5D69">
        <w:rPr>
          <w:rFonts w:ascii="Times New Roman" w:eastAsia="Times New Roman" w:hAnsi="Times New Roman" w:cs="Times New Roman"/>
          <w:bCs/>
          <w:bdr w:val="none" w:sz="0" w:space="0" w:color="auto" w:frame="1"/>
          <w:shd w:val="clear" w:color="auto" w:fill="FFFFFF"/>
          <w:lang w:eastAsia="x-none"/>
        </w:rPr>
        <w:t>ais</w:t>
      </w:r>
      <w:r w:rsidRPr="00501E9C">
        <w:rPr>
          <w:rFonts w:ascii="Times New Roman" w:eastAsia="Times New Roman" w:hAnsi="Times New Roman" w:cs="Times New Roman"/>
          <w:bCs/>
          <w:bdr w:val="none" w:sz="0" w:space="0" w:color="auto" w:frame="1"/>
          <w:shd w:val="clear" w:color="auto" w:fill="FFFFFF"/>
          <w:lang w:eastAsia="x-none"/>
        </w:rPr>
        <w:t xml:space="preserve"> darbo dienomis, savaitgaliais bei švenčių dienomis.</w:t>
      </w:r>
    </w:p>
    <w:p w:rsidR="00501E9C" w:rsidRPr="00501E9C" w:rsidRDefault="00501E9C" w:rsidP="00501E9C">
      <w:pPr>
        <w:widowControl w:val="0"/>
        <w:numPr>
          <w:ilvl w:val="1"/>
          <w:numId w:val="2"/>
        </w:numPr>
        <w:tabs>
          <w:tab w:val="left" w:pos="426"/>
        </w:tabs>
        <w:autoSpaceDE w:val="0"/>
        <w:autoSpaceDN w:val="0"/>
        <w:spacing w:after="0" w:line="240" w:lineRule="auto"/>
        <w:ind w:left="1578" w:hanging="157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w:t>
      </w:r>
      <w:r w:rsidRPr="00501E9C">
        <w:rPr>
          <w:rFonts w:ascii="Times New Roman" w:eastAsia="Times New Roman" w:hAnsi="Times New Roman" w:cs="Times New Roman"/>
          <w:spacing w:val="-1"/>
          <w:lang w:eastAsia="x-none"/>
        </w:rPr>
        <w:t xml:space="preserve"> </w:t>
      </w:r>
      <w:r w:rsidR="00EC3FC3">
        <w:rPr>
          <w:rFonts w:ascii="Times New Roman" w:eastAsia="Times New Roman" w:hAnsi="Times New Roman" w:cs="Times New Roman"/>
          <w:lang w:eastAsia="x-none"/>
        </w:rPr>
        <w:t>Lietuvos aklųjų ir silpnaregių ugdymo</w:t>
      </w:r>
      <w:r w:rsidRPr="00501E9C">
        <w:rPr>
          <w:rFonts w:ascii="Times New Roman" w:eastAsia="Times New Roman" w:hAnsi="Times New Roman" w:cs="Times New Roman"/>
          <w:lang w:eastAsia="x-none"/>
        </w:rPr>
        <w:t xml:space="preserve"> centras.</w:t>
      </w:r>
    </w:p>
    <w:p w:rsidR="00501E9C" w:rsidRPr="00501E9C" w:rsidRDefault="00501E9C" w:rsidP="00501E9C">
      <w:pPr>
        <w:widowControl w:val="0"/>
        <w:numPr>
          <w:ilvl w:val="1"/>
          <w:numId w:val="2"/>
        </w:numPr>
        <w:tabs>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 – ūkio subjektas - fizinis asmuo, privatusis ar viešasis juridinis asmuo, kit</w:t>
      </w:r>
      <w:r w:rsidR="00CE09BD">
        <w:rPr>
          <w:rFonts w:ascii="Times New Roman" w:eastAsia="Times New Roman" w:hAnsi="Times New Roman" w:cs="Times New Roman"/>
          <w:lang w:eastAsia="x-none"/>
        </w:rPr>
        <w:t xml:space="preserve">a </w:t>
      </w:r>
      <w:r w:rsidRPr="00501E9C">
        <w:rPr>
          <w:rFonts w:ascii="Times New Roman" w:eastAsia="Times New Roman" w:hAnsi="Times New Roman" w:cs="Times New Roman"/>
          <w:spacing w:val="-57"/>
          <w:lang w:eastAsia="x-none"/>
        </w:rPr>
        <w:t xml:space="preserve"> </w:t>
      </w:r>
      <w:r w:rsidR="002343D3">
        <w:rPr>
          <w:rFonts w:ascii="Times New Roman" w:eastAsia="Times New Roman" w:hAnsi="Times New Roman" w:cs="Times New Roman"/>
          <w:spacing w:val="-57"/>
          <w:lang w:eastAsia="x-none"/>
        </w:rPr>
        <w:t xml:space="preserve">    </w:t>
      </w:r>
      <w:r w:rsidR="00CE09BD">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organizacija</w:t>
      </w:r>
      <w:r w:rsidRPr="00501E9C">
        <w:rPr>
          <w:rFonts w:ascii="Times New Roman" w:eastAsia="Times New Roman" w:hAnsi="Times New Roman" w:cs="Times New Roman"/>
          <w:spacing w:val="-8"/>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jų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padalinys</w:t>
      </w:r>
      <w:r w:rsidRPr="00501E9C">
        <w:rPr>
          <w:rFonts w:ascii="Times New Roman" w:eastAsia="Times New Roman" w:hAnsi="Times New Roman" w:cs="Times New Roman"/>
          <w:spacing w:val="-6"/>
          <w:lang w:eastAsia="x-none"/>
        </w:rPr>
        <w:t xml:space="preserve"> </w:t>
      </w:r>
      <w:r w:rsidRPr="00501E9C">
        <w:rPr>
          <w:rFonts w:ascii="Times New Roman" w:eastAsia="Times New Roman" w:hAnsi="Times New Roman" w:cs="Times New Roman"/>
          <w:lang w:eastAsia="x-none"/>
        </w:rPr>
        <w:t>arba</w:t>
      </w:r>
      <w:r w:rsidRPr="00501E9C">
        <w:rPr>
          <w:rFonts w:ascii="Times New Roman" w:eastAsia="Times New Roman" w:hAnsi="Times New Roman" w:cs="Times New Roman"/>
          <w:spacing w:val="-9"/>
          <w:lang w:eastAsia="x-none"/>
        </w:rPr>
        <w:t xml:space="preserve"> </w:t>
      </w:r>
      <w:r w:rsidRPr="00501E9C">
        <w:rPr>
          <w:rFonts w:ascii="Times New Roman" w:eastAsia="Times New Roman" w:hAnsi="Times New Roman" w:cs="Times New Roman"/>
          <w:lang w:eastAsia="x-none"/>
        </w:rPr>
        <w:t>tokių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asmenų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grupė,</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įskaitant</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laikinas</w:t>
      </w:r>
      <w:r w:rsidRPr="00501E9C">
        <w:rPr>
          <w:rFonts w:ascii="Times New Roman" w:eastAsia="Times New Roman" w:hAnsi="Times New Roman" w:cs="Times New Roman"/>
          <w:spacing w:val="-6"/>
          <w:lang w:eastAsia="x-none"/>
        </w:rPr>
        <w:t xml:space="preserve"> </w:t>
      </w:r>
      <w:r w:rsidRPr="00501E9C">
        <w:rPr>
          <w:rFonts w:ascii="Times New Roman" w:eastAsia="Times New Roman" w:hAnsi="Times New Roman" w:cs="Times New Roman"/>
          <w:lang w:eastAsia="x-none"/>
        </w:rPr>
        <w:t>ūkio</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subjektų</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asociacijas,</w:t>
      </w:r>
      <w:r w:rsidRPr="00501E9C">
        <w:rPr>
          <w:rFonts w:ascii="Times New Roman" w:eastAsia="Times New Roman" w:hAnsi="Times New Roman" w:cs="Times New Roman"/>
          <w:spacing w:val="-7"/>
          <w:lang w:eastAsia="x-none"/>
        </w:rPr>
        <w:t xml:space="preserve"> </w:t>
      </w:r>
      <w:r w:rsidRPr="00501E9C">
        <w:rPr>
          <w:rFonts w:ascii="Times New Roman" w:eastAsia="Times New Roman" w:hAnsi="Times New Roman" w:cs="Times New Roman"/>
          <w:lang w:eastAsia="x-none"/>
        </w:rPr>
        <w:t>su</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kuriuo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sudarys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Sutartį.</w:t>
      </w:r>
    </w:p>
    <w:p w:rsidR="00501E9C" w:rsidRPr="00501E9C" w:rsidRDefault="00501E9C" w:rsidP="00501E9C">
      <w:pPr>
        <w:widowControl w:val="0"/>
        <w:numPr>
          <w:ilvl w:val="0"/>
          <w:numId w:val="2"/>
        </w:numPr>
        <w:tabs>
          <w:tab w:val="left" w:pos="284"/>
        </w:tabs>
        <w:autoSpaceDE w:val="0"/>
        <w:autoSpaceDN w:val="0"/>
        <w:spacing w:before="1" w:after="0" w:line="240" w:lineRule="auto"/>
        <w:ind w:left="1518" w:hanging="151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apimtis:</w:t>
      </w:r>
    </w:p>
    <w:p w:rsidR="00501E9C" w:rsidRPr="00501E9C" w:rsidRDefault="00501E9C" w:rsidP="00501E9C">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12</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mėnesių</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(365</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dienų)</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lang w:eastAsia="x-none"/>
        </w:rPr>
        <w:t>bilietų,</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galiojančių</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visomis</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dienomis,</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preliminarus</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kiekis</w:t>
      </w:r>
      <w:r w:rsidRPr="00501E9C">
        <w:rPr>
          <w:rFonts w:ascii="Times New Roman" w:eastAsia="Times New Roman" w:hAnsi="Times New Roman" w:cs="Times New Roman"/>
          <w:spacing w:val="18"/>
          <w:lang w:eastAsia="x-none"/>
        </w:rPr>
        <w:t xml:space="preserve"> </w:t>
      </w:r>
      <w:r w:rsidRPr="00501E9C">
        <w:rPr>
          <w:rFonts w:ascii="Times New Roman" w:eastAsia="Times New Roman" w:hAnsi="Times New Roman" w:cs="Times New Roman"/>
          <w:lang w:eastAsia="x-none"/>
        </w:rPr>
        <w:t>1</w:t>
      </w:r>
      <w:r w:rsidR="000F5D69">
        <w:rPr>
          <w:rFonts w:ascii="Times New Roman" w:eastAsia="Times New Roman" w:hAnsi="Times New Roman" w:cs="Times New Roman"/>
          <w:lang w:eastAsia="x-none"/>
        </w:rPr>
        <w:t>1</w:t>
      </w:r>
      <w:r w:rsidRPr="00501E9C">
        <w:rPr>
          <w:rFonts w:ascii="Times New Roman" w:eastAsia="Times New Roman" w:hAnsi="Times New Roman" w:cs="Times New Roman"/>
          <w:lang w:eastAsia="x-none"/>
        </w:rPr>
        <w:t>0 vnt.</w:t>
      </w:r>
    </w:p>
    <w:p w:rsidR="00501E9C" w:rsidRPr="00501E9C" w:rsidRDefault="000F5D69" w:rsidP="00501E9C">
      <w:pPr>
        <w:widowControl w:val="0"/>
        <w:numPr>
          <w:ilvl w:val="1"/>
          <w:numId w:val="2"/>
        </w:numPr>
        <w:tabs>
          <w:tab w:val="left" w:pos="426"/>
        </w:tabs>
        <w:autoSpaceDE w:val="0"/>
        <w:autoSpaceDN w:val="0"/>
        <w:spacing w:after="0" w:line="240" w:lineRule="auto"/>
        <w:ind w:left="0" w:firstLine="0"/>
        <w:jc w:val="both"/>
        <w:rPr>
          <w:rFonts w:ascii="Times New Roman" w:eastAsia="Times New Roman" w:hAnsi="Times New Roman" w:cs="Times New Roman"/>
          <w:lang w:eastAsia="x-none"/>
        </w:rPr>
      </w:pPr>
      <w:r>
        <w:rPr>
          <w:rFonts w:ascii="Times New Roman" w:eastAsia="Times New Roman" w:hAnsi="Times New Roman" w:cs="Times New Roman"/>
          <w:lang w:eastAsia="x-none"/>
        </w:rPr>
        <w:t>punkt</w:t>
      </w:r>
      <w:r w:rsidR="00501E9C" w:rsidRPr="00501E9C">
        <w:rPr>
          <w:rFonts w:ascii="Times New Roman" w:eastAsia="Times New Roman" w:hAnsi="Times New Roman" w:cs="Times New Roman"/>
          <w:lang w:eastAsia="x-none"/>
        </w:rPr>
        <w:t>e</w:t>
      </w:r>
      <w:r w:rsidR="00501E9C" w:rsidRPr="00501E9C">
        <w:rPr>
          <w:rFonts w:ascii="Times New Roman" w:eastAsia="Times New Roman" w:hAnsi="Times New Roman" w:cs="Times New Roman"/>
          <w:spacing w:val="41"/>
          <w:lang w:eastAsia="x-none"/>
        </w:rPr>
        <w:t xml:space="preserve"> </w:t>
      </w:r>
      <w:r w:rsidR="00501E9C" w:rsidRPr="00501E9C">
        <w:rPr>
          <w:rFonts w:ascii="Times New Roman" w:eastAsia="Times New Roman" w:hAnsi="Times New Roman" w:cs="Times New Roman"/>
          <w:lang w:eastAsia="x-none"/>
        </w:rPr>
        <w:t>numatytas</w:t>
      </w:r>
      <w:r w:rsidR="00501E9C" w:rsidRPr="00501E9C">
        <w:rPr>
          <w:rFonts w:ascii="Times New Roman" w:eastAsia="Times New Roman" w:hAnsi="Times New Roman" w:cs="Times New Roman"/>
          <w:spacing w:val="40"/>
          <w:lang w:eastAsia="x-none"/>
        </w:rPr>
        <w:t xml:space="preserve"> </w:t>
      </w:r>
      <w:r w:rsidR="00501E9C" w:rsidRPr="00501E9C">
        <w:rPr>
          <w:rFonts w:ascii="Times New Roman" w:eastAsia="Times New Roman" w:hAnsi="Times New Roman" w:cs="Times New Roman"/>
          <w:lang w:eastAsia="x-none"/>
        </w:rPr>
        <w:t>preliminarus</w:t>
      </w:r>
      <w:r w:rsidR="00501E9C" w:rsidRPr="00501E9C">
        <w:rPr>
          <w:rFonts w:ascii="Times New Roman" w:eastAsia="Times New Roman" w:hAnsi="Times New Roman" w:cs="Times New Roman"/>
          <w:spacing w:val="41"/>
          <w:lang w:eastAsia="x-none"/>
        </w:rPr>
        <w:t xml:space="preserve"> </w:t>
      </w:r>
      <w:r w:rsidR="00501E9C" w:rsidRPr="00501E9C">
        <w:rPr>
          <w:rFonts w:ascii="Times New Roman" w:eastAsia="Times New Roman" w:hAnsi="Times New Roman" w:cs="Times New Roman"/>
          <w:lang w:eastAsia="x-none"/>
        </w:rPr>
        <w:t>kiekis,</w:t>
      </w:r>
      <w:r w:rsidR="00501E9C" w:rsidRPr="00501E9C">
        <w:rPr>
          <w:rFonts w:ascii="Times New Roman" w:eastAsia="Times New Roman" w:hAnsi="Times New Roman" w:cs="Times New Roman"/>
          <w:spacing w:val="41"/>
          <w:lang w:eastAsia="x-none"/>
        </w:rPr>
        <w:t xml:space="preserve"> </w:t>
      </w:r>
      <w:r w:rsidR="00501E9C" w:rsidRPr="00501E9C">
        <w:rPr>
          <w:rFonts w:ascii="Times New Roman" w:eastAsia="Times New Roman" w:hAnsi="Times New Roman" w:cs="Times New Roman"/>
          <w:lang w:eastAsia="x-none"/>
        </w:rPr>
        <w:t>kuris</w:t>
      </w:r>
      <w:r w:rsidR="00501E9C" w:rsidRPr="00501E9C">
        <w:rPr>
          <w:rFonts w:ascii="Times New Roman" w:eastAsia="Times New Roman" w:hAnsi="Times New Roman" w:cs="Times New Roman"/>
          <w:spacing w:val="40"/>
          <w:lang w:eastAsia="x-none"/>
        </w:rPr>
        <w:t xml:space="preserve"> </w:t>
      </w:r>
      <w:r w:rsidR="00501E9C" w:rsidRPr="00501E9C">
        <w:rPr>
          <w:rFonts w:ascii="Times New Roman" w:eastAsia="Times New Roman" w:hAnsi="Times New Roman" w:cs="Times New Roman"/>
          <w:lang w:eastAsia="x-none"/>
        </w:rPr>
        <w:t>gali</w:t>
      </w:r>
      <w:r w:rsidR="00501E9C" w:rsidRPr="00501E9C">
        <w:rPr>
          <w:rFonts w:ascii="Times New Roman" w:eastAsia="Times New Roman" w:hAnsi="Times New Roman" w:cs="Times New Roman"/>
          <w:spacing w:val="41"/>
          <w:lang w:eastAsia="x-none"/>
        </w:rPr>
        <w:t xml:space="preserve"> </w:t>
      </w:r>
      <w:r w:rsidR="00501E9C" w:rsidRPr="00501E9C">
        <w:rPr>
          <w:rFonts w:ascii="Times New Roman" w:eastAsia="Times New Roman" w:hAnsi="Times New Roman" w:cs="Times New Roman"/>
          <w:lang w:eastAsia="x-none"/>
        </w:rPr>
        <w:t>kisti</w:t>
      </w:r>
      <w:r w:rsidR="00501E9C" w:rsidRPr="00501E9C">
        <w:rPr>
          <w:rFonts w:ascii="Times New Roman" w:eastAsia="Times New Roman" w:hAnsi="Times New Roman" w:cs="Times New Roman"/>
          <w:spacing w:val="42"/>
          <w:lang w:eastAsia="x-none"/>
        </w:rPr>
        <w:t xml:space="preserve"> </w:t>
      </w:r>
      <w:r w:rsidR="00501E9C" w:rsidRPr="00501E9C">
        <w:rPr>
          <w:rFonts w:ascii="Times New Roman" w:eastAsia="Times New Roman" w:hAnsi="Times New Roman" w:cs="Times New Roman"/>
          <w:lang w:eastAsia="x-none"/>
        </w:rPr>
        <w:t xml:space="preserve">neviršijant </w:t>
      </w:r>
      <w:r>
        <w:rPr>
          <w:rFonts w:ascii="Times New Roman" w:eastAsia="Times New Roman" w:hAnsi="Times New Roman" w:cs="Times New Roman"/>
          <w:i/>
          <w:lang w:eastAsia="x-none"/>
        </w:rPr>
        <w:t>27500</w:t>
      </w:r>
      <w:r w:rsidR="00501E9C">
        <w:rPr>
          <w:rFonts w:ascii="Times New Roman" w:eastAsia="Times New Roman" w:hAnsi="Times New Roman" w:cs="Times New Roman"/>
          <w:i/>
          <w:lang w:eastAsia="x-none"/>
        </w:rPr>
        <w:t>,00</w:t>
      </w:r>
      <w:r w:rsidR="00501E9C" w:rsidRPr="00501E9C">
        <w:rPr>
          <w:rFonts w:ascii="Times New Roman" w:eastAsia="Times New Roman" w:hAnsi="Times New Roman" w:cs="Times New Roman"/>
          <w:i/>
          <w:spacing w:val="-10"/>
          <w:lang w:eastAsia="x-none"/>
        </w:rPr>
        <w:t xml:space="preserve"> </w:t>
      </w:r>
      <w:r w:rsidR="00501E9C" w:rsidRPr="00501E9C">
        <w:rPr>
          <w:rFonts w:ascii="Times New Roman" w:eastAsia="Times New Roman" w:hAnsi="Times New Roman" w:cs="Times New Roman"/>
          <w:i/>
          <w:lang w:eastAsia="x-none"/>
        </w:rPr>
        <w:t>EUR</w:t>
      </w:r>
      <w:r w:rsidR="00501E9C" w:rsidRPr="00501E9C">
        <w:rPr>
          <w:rFonts w:ascii="Times New Roman" w:eastAsia="Times New Roman" w:hAnsi="Times New Roman" w:cs="Times New Roman"/>
          <w:spacing w:val="-8"/>
          <w:lang w:eastAsia="x-none"/>
        </w:rPr>
        <w:t xml:space="preserve"> </w:t>
      </w:r>
      <w:r w:rsidR="00501E9C" w:rsidRPr="00501E9C">
        <w:rPr>
          <w:rFonts w:ascii="Times New Roman" w:eastAsia="Times New Roman" w:hAnsi="Times New Roman" w:cs="Times New Roman"/>
          <w:lang w:eastAsia="x-none"/>
        </w:rPr>
        <w:t>įskaitant</w:t>
      </w:r>
      <w:r w:rsidR="00501E9C" w:rsidRPr="00501E9C">
        <w:rPr>
          <w:rFonts w:ascii="Times New Roman" w:eastAsia="Times New Roman" w:hAnsi="Times New Roman" w:cs="Times New Roman"/>
          <w:spacing w:val="-8"/>
          <w:lang w:eastAsia="x-none"/>
        </w:rPr>
        <w:t xml:space="preserve"> </w:t>
      </w:r>
      <w:r w:rsidR="00501E9C" w:rsidRPr="00501E9C">
        <w:rPr>
          <w:rFonts w:ascii="Times New Roman" w:eastAsia="Times New Roman" w:hAnsi="Times New Roman" w:cs="Times New Roman"/>
          <w:lang w:eastAsia="x-none"/>
        </w:rPr>
        <w:t>visus</w:t>
      </w:r>
      <w:r w:rsidR="00501E9C" w:rsidRPr="00501E9C">
        <w:rPr>
          <w:rFonts w:ascii="Times New Roman" w:eastAsia="Times New Roman" w:hAnsi="Times New Roman" w:cs="Times New Roman"/>
          <w:spacing w:val="-8"/>
          <w:lang w:eastAsia="x-none"/>
        </w:rPr>
        <w:t xml:space="preserve"> </w:t>
      </w:r>
      <w:r w:rsidR="00501E9C" w:rsidRPr="00501E9C">
        <w:rPr>
          <w:rFonts w:ascii="Times New Roman" w:eastAsia="Times New Roman" w:hAnsi="Times New Roman" w:cs="Times New Roman"/>
          <w:lang w:eastAsia="x-none"/>
        </w:rPr>
        <w:t>mokesčius.</w:t>
      </w:r>
      <w:r w:rsidR="00501E9C" w:rsidRPr="00501E9C">
        <w:rPr>
          <w:rFonts w:ascii="Times New Roman" w:eastAsia="Times New Roman" w:hAnsi="Times New Roman" w:cs="Times New Roman"/>
          <w:spacing w:val="-8"/>
          <w:lang w:eastAsia="x-none"/>
        </w:rPr>
        <w:t xml:space="preserve"> </w:t>
      </w:r>
      <w:r w:rsidR="00501E9C" w:rsidRPr="00501E9C">
        <w:rPr>
          <w:rFonts w:ascii="Times New Roman" w:eastAsia="Times New Roman" w:hAnsi="Times New Roman" w:cs="Times New Roman"/>
          <w:lang w:eastAsia="x-none"/>
        </w:rPr>
        <w:t>Klientas</w:t>
      </w:r>
      <w:r w:rsidR="00501E9C" w:rsidRPr="00501E9C">
        <w:rPr>
          <w:rFonts w:ascii="Times New Roman" w:eastAsia="Times New Roman" w:hAnsi="Times New Roman" w:cs="Times New Roman"/>
          <w:spacing w:val="-9"/>
          <w:lang w:eastAsia="x-none"/>
        </w:rPr>
        <w:t xml:space="preserve"> </w:t>
      </w:r>
      <w:r w:rsidR="00501E9C" w:rsidRPr="00501E9C">
        <w:rPr>
          <w:rFonts w:ascii="Times New Roman" w:eastAsia="Times New Roman" w:hAnsi="Times New Roman" w:cs="Times New Roman"/>
          <w:lang w:eastAsia="x-none"/>
        </w:rPr>
        <w:t>įsipareigoja</w:t>
      </w:r>
      <w:r w:rsidR="00501E9C" w:rsidRPr="00501E9C">
        <w:rPr>
          <w:rFonts w:ascii="Times New Roman" w:eastAsia="Times New Roman" w:hAnsi="Times New Roman" w:cs="Times New Roman"/>
          <w:spacing w:val="-10"/>
          <w:lang w:eastAsia="x-none"/>
        </w:rPr>
        <w:t xml:space="preserve"> </w:t>
      </w:r>
      <w:r w:rsidR="00501E9C" w:rsidRPr="00501E9C">
        <w:rPr>
          <w:rFonts w:ascii="Times New Roman" w:eastAsia="Times New Roman" w:hAnsi="Times New Roman" w:cs="Times New Roman"/>
          <w:lang w:eastAsia="x-none"/>
        </w:rPr>
        <w:t>išpirkti</w:t>
      </w:r>
      <w:r w:rsidR="00501E9C" w:rsidRPr="00501E9C">
        <w:rPr>
          <w:rFonts w:ascii="Times New Roman" w:eastAsia="Times New Roman" w:hAnsi="Times New Roman" w:cs="Times New Roman"/>
          <w:spacing w:val="-8"/>
          <w:lang w:eastAsia="x-none"/>
        </w:rPr>
        <w:t xml:space="preserve"> </w:t>
      </w:r>
      <w:r w:rsidR="00501E9C" w:rsidRPr="00501E9C">
        <w:rPr>
          <w:rFonts w:ascii="Times New Roman" w:eastAsia="Times New Roman" w:hAnsi="Times New Roman" w:cs="Times New Roman"/>
          <w:lang w:eastAsia="x-none"/>
        </w:rPr>
        <w:t>vis</w:t>
      </w:r>
      <w:r w:rsidR="00E93711">
        <w:rPr>
          <w:rFonts w:ascii="Times New Roman" w:eastAsia="Times New Roman" w:hAnsi="Times New Roman" w:cs="Times New Roman"/>
          <w:lang w:eastAsia="x-none"/>
        </w:rPr>
        <w:t>ą</w:t>
      </w:r>
      <w:r w:rsidR="00501E9C" w:rsidRPr="00501E9C">
        <w:rPr>
          <w:rFonts w:ascii="Times New Roman" w:eastAsia="Times New Roman" w:hAnsi="Times New Roman" w:cs="Times New Roman"/>
          <w:spacing w:val="-9"/>
          <w:lang w:eastAsia="x-none"/>
        </w:rPr>
        <w:t xml:space="preserve"> </w:t>
      </w:r>
      <w:r w:rsidR="00E93711">
        <w:rPr>
          <w:rFonts w:ascii="Times New Roman" w:eastAsia="Times New Roman" w:hAnsi="Times New Roman" w:cs="Times New Roman"/>
          <w:lang w:eastAsia="x-none"/>
        </w:rPr>
        <w:t>kiekį iš karto</w:t>
      </w:r>
      <w:r w:rsidR="00501E9C" w:rsidRPr="00501E9C">
        <w:rPr>
          <w:rFonts w:ascii="Times New Roman" w:eastAsia="Times New Roman" w:hAnsi="Times New Roman" w:cs="Times New Roman"/>
          <w:lang w:eastAsia="x-none"/>
        </w:rPr>
        <w:t>.</w:t>
      </w:r>
    </w:p>
    <w:p w:rsidR="00501E9C" w:rsidRPr="00501E9C" w:rsidRDefault="00501E9C" w:rsidP="00501E9C">
      <w:pPr>
        <w:widowControl w:val="0"/>
        <w:numPr>
          <w:ilvl w:val="0"/>
          <w:numId w:val="2"/>
        </w:numPr>
        <w:tabs>
          <w:tab w:val="left" w:pos="284"/>
        </w:tabs>
        <w:autoSpaceDE w:val="0"/>
        <w:autoSpaceDN w:val="0"/>
        <w:spacing w:after="0" w:line="240" w:lineRule="auto"/>
        <w:ind w:left="1518" w:hanging="1518"/>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Su</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prekėmis</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susijusių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paslaugų</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tiekimo</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tvarka:</w:t>
      </w:r>
    </w:p>
    <w:p w:rsidR="00501E9C" w:rsidRPr="00501E9C" w:rsidRDefault="00501E9C" w:rsidP="00501E9C">
      <w:pPr>
        <w:widowControl w:val="0"/>
        <w:numPr>
          <w:ilvl w:val="1"/>
          <w:numId w:val="2"/>
        </w:numPr>
        <w:tabs>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Užsakovas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pateikia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12 mėn. (365 dienų) viešojo transporto e. biliet</w:t>
      </w:r>
      <w:r w:rsidR="00E93711">
        <w:rPr>
          <w:rFonts w:ascii="Times New Roman" w:eastAsia="Times New Roman" w:hAnsi="Times New Roman" w:cs="Times New Roman"/>
          <w:lang w:eastAsia="x-none"/>
        </w:rPr>
        <w:t>ų</w:t>
      </w:r>
      <w:r w:rsidRPr="00501E9C">
        <w:rPr>
          <w:rFonts w:ascii="Times New Roman" w:eastAsia="Times New Roman" w:hAnsi="Times New Roman" w:cs="Times New Roman"/>
          <w:lang w:eastAsia="x-none"/>
        </w:rPr>
        <w:t xml:space="preserve"> įsigijimo užsakymą, nurodydamas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pavadinimą, įstaigai reikalingą bilietų skaičių.</w:t>
      </w:r>
    </w:p>
    <w:p w:rsidR="00501E9C" w:rsidRPr="00501E9C" w:rsidRDefault="00501E9C" w:rsidP="00501E9C">
      <w:pPr>
        <w:widowControl w:val="0"/>
        <w:numPr>
          <w:ilvl w:val="1"/>
          <w:numId w:val="2"/>
        </w:numPr>
        <w:tabs>
          <w:tab w:val="left" w:pos="567"/>
        </w:tabs>
        <w:autoSpaceDE w:val="0"/>
        <w:autoSpaceDN w:val="0"/>
        <w:spacing w:after="0" w:line="240" w:lineRule="auto"/>
        <w:ind w:left="0" w:right="225"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 xml:space="preserve">Tiekėjas </w:t>
      </w:r>
      <w:proofErr w:type="spellStart"/>
      <w:r w:rsidR="00E93711">
        <w:rPr>
          <w:rFonts w:ascii="Times New Roman" w:eastAsia="Times New Roman" w:hAnsi="Times New Roman" w:cs="Times New Roman"/>
          <w:lang w:eastAsia="x-none"/>
        </w:rPr>
        <w:t>el.bilietus</w:t>
      </w:r>
      <w:proofErr w:type="spellEnd"/>
      <w:r w:rsidRPr="00501E9C">
        <w:rPr>
          <w:rFonts w:ascii="Times New Roman" w:eastAsia="Times New Roman" w:hAnsi="Times New Roman" w:cs="Times New Roman"/>
          <w:lang w:eastAsia="x-none"/>
        </w:rPr>
        <w:t xml:space="preserve"> paruošia per 5 darbo dienas nuo </w:t>
      </w:r>
      <w:r w:rsidR="00F41B6B">
        <w:rPr>
          <w:rFonts w:ascii="Times New Roman" w:eastAsia="Times New Roman" w:hAnsi="Times New Roman" w:cs="Times New Roman"/>
          <w:lang w:eastAsia="x-none"/>
        </w:rPr>
        <w:t>užsakymo</w:t>
      </w:r>
      <w:r w:rsidRPr="00501E9C">
        <w:rPr>
          <w:rFonts w:ascii="Times New Roman" w:eastAsia="Times New Roman" w:hAnsi="Times New Roman" w:cs="Times New Roman"/>
          <w:lang w:eastAsia="x-none"/>
        </w:rPr>
        <w:t xml:space="preserve"> gavimo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dienos. Apie paruošt</w:t>
      </w:r>
      <w:r w:rsidR="00E93711">
        <w:rPr>
          <w:rFonts w:ascii="Times New Roman" w:eastAsia="Times New Roman" w:hAnsi="Times New Roman" w:cs="Times New Roman"/>
          <w:lang w:eastAsia="x-none"/>
        </w:rPr>
        <w:t>u</w:t>
      </w:r>
      <w:r w:rsidRPr="00501E9C">
        <w:rPr>
          <w:rFonts w:ascii="Times New Roman" w:eastAsia="Times New Roman" w:hAnsi="Times New Roman" w:cs="Times New Roman"/>
          <w:lang w:eastAsia="x-none"/>
        </w:rPr>
        <w:t xml:space="preserve">s </w:t>
      </w:r>
      <w:r w:rsidR="00E93711">
        <w:rPr>
          <w:rFonts w:ascii="Times New Roman" w:eastAsia="Times New Roman" w:hAnsi="Times New Roman" w:cs="Times New Roman"/>
          <w:lang w:eastAsia="x-none"/>
        </w:rPr>
        <w:t>bilietus</w:t>
      </w:r>
      <w:r w:rsidRPr="00501E9C">
        <w:rPr>
          <w:rFonts w:ascii="Times New Roman" w:eastAsia="Times New Roman" w:hAnsi="Times New Roman" w:cs="Times New Roman"/>
          <w:lang w:eastAsia="x-none"/>
        </w:rPr>
        <w:t xml:space="preserve"> Tiekėjo įgaliotas asmuo informuoja Užsakovo įgaliotą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asmenį</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 paštu.</w:t>
      </w:r>
    </w:p>
    <w:p w:rsidR="00501E9C" w:rsidRPr="00501E9C" w:rsidRDefault="00501E9C" w:rsidP="00501E9C">
      <w:pPr>
        <w:widowControl w:val="0"/>
        <w:numPr>
          <w:ilvl w:val="1"/>
          <w:numId w:val="2"/>
        </w:numPr>
        <w:tabs>
          <w:tab w:val="left" w:pos="426"/>
        </w:tabs>
        <w:autoSpaceDE w:val="0"/>
        <w:autoSpaceDN w:val="0"/>
        <w:spacing w:after="0" w:line="240" w:lineRule="auto"/>
        <w:ind w:right="225"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Paruošus vis</w:t>
      </w:r>
      <w:r w:rsidR="00E93711">
        <w:rPr>
          <w:rFonts w:ascii="Times New Roman" w:eastAsia="Times New Roman" w:hAnsi="Times New Roman" w:cs="Times New Roman"/>
          <w:lang w:eastAsia="x-none"/>
        </w:rPr>
        <w:t>u</w:t>
      </w:r>
      <w:r w:rsidRPr="00501E9C">
        <w:rPr>
          <w:rFonts w:ascii="Times New Roman" w:eastAsia="Times New Roman" w:hAnsi="Times New Roman" w:cs="Times New Roman"/>
          <w:lang w:eastAsia="x-none"/>
        </w:rPr>
        <w:t>s užsakyt</w:t>
      </w:r>
      <w:r w:rsidR="00E93711">
        <w:rPr>
          <w:rFonts w:ascii="Times New Roman" w:eastAsia="Times New Roman" w:hAnsi="Times New Roman" w:cs="Times New Roman"/>
          <w:lang w:eastAsia="x-none"/>
        </w:rPr>
        <w:t>u</w:t>
      </w:r>
      <w:r w:rsidR="0065616F">
        <w:rPr>
          <w:rFonts w:ascii="Times New Roman" w:eastAsia="Times New Roman" w:hAnsi="Times New Roman" w:cs="Times New Roman"/>
          <w:lang w:eastAsia="x-none"/>
        </w:rPr>
        <w:t>s</w:t>
      </w:r>
      <w:r w:rsidRPr="00501E9C">
        <w:rPr>
          <w:rFonts w:ascii="Times New Roman" w:eastAsia="Times New Roman" w:hAnsi="Times New Roman" w:cs="Times New Roman"/>
          <w:lang w:eastAsia="x-none"/>
        </w:rPr>
        <w:t xml:space="preserve"> e. biliet</w:t>
      </w:r>
      <w:r w:rsidR="00E93711">
        <w:rPr>
          <w:rFonts w:ascii="Times New Roman" w:eastAsia="Times New Roman" w:hAnsi="Times New Roman" w:cs="Times New Roman"/>
          <w:lang w:eastAsia="x-none"/>
        </w:rPr>
        <w:t>u</w:t>
      </w:r>
      <w:r w:rsidRPr="00501E9C">
        <w:rPr>
          <w:rFonts w:ascii="Times New Roman" w:eastAsia="Times New Roman" w:hAnsi="Times New Roman" w:cs="Times New Roman"/>
          <w:lang w:eastAsia="x-none"/>
        </w:rPr>
        <w:t>s, 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paruošia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perdavimo-priėmimo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aktą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informuoja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Užsakovą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elektroniniu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apie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atsiėmimo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tvarką,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vietą</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ir laiką.</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Sąskaita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apmokama</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sutartyje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nurodyta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tvarka</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terminais.</w:t>
      </w:r>
    </w:p>
    <w:p w:rsidR="00501E9C" w:rsidRPr="00501E9C" w:rsidRDefault="00501E9C" w:rsidP="00501E9C">
      <w:pPr>
        <w:widowControl w:val="0"/>
        <w:numPr>
          <w:ilvl w:val="1"/>
          <w:numId w:val="2"/>
        </w:numPr>
        <w:tabs>
          <w:tab w:val="left" w:pos="142"/>
          <w:tab w:val="left" w:pos="426"/>
        </w:tabs>
        <w:autoSpaceDE w:val="0"/>
        <w:autoSpaceDN w:val="0"/>
        <w:spacing w:before="1" w:after="0" w:line="240" w:lineRule="auto"/>
        <w:ind w:right="228"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spacing w:val="-1"/>
          <w:lang w:eastAsia="x-none"/>
        </w:rPr>
        <w:t>Prekių</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spacing w:val="-1"/>
          <w:lang w:eastAsia="x-none"/>
        </w:rPr>
        <w:t>trūkumus</w:t>
      </w:r>
      <w:r w:rsidRPr="00501E9C">
        <w:rPr>
          <w:rFonts w:ascii="Times New Roman" w:eastAsia="Times New Roman" w:hAnsi="Times New Roman" w:cs="Times New Roman"/>
          <w:spacing w:val="-14"/>
          <w:lang w:eastAsia="x-none"/>
        </w:rPr>
        <w:t xml:space="preserve"> </w:t>
      </w:r>
      <w:r w:rsidRPr="00501E9C">
        <w:rPr>
          <w:rFonts w:ascii="Times New Roman" w:eastAsia="Times New Roman" w:hAnsi="Times New Roman" w:cs="Times New Roman"/>
          <w:lang w:eastAsia="x-none"/>
        </w:rPr>
        <w:t>(defektus)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pašalina</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per</w:t>
      </w:r>
      <w:r w:rsidRPr="00501E9C">
        <w:rPr>
          <w:rFonts w:ascii="Times New Roman" w:eastAsia="Times New Roman" w:hAnsi="Times New Roman" w:cs="Times New Roman"/>
          <w:spacing w:val="-12"/>
          <w:lang w:eastAsia="x-none"/>
        </w:rPr>
        <w:t xml:space="preserve"> </w:t>
      </w:r>
      <w:r w:rsidRPr="00501E9C">
        <w:rPr>
          <w:rFonts w:ascii="Times New Roman" w:eastAsia="Times New Roman" w:hAnsi="Times New Roman" w:cs="Times New Roman"/>
          <w:lang w:eastAsia="x-none"/>
        </w:rPr>
        <w:t>3</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(tris)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darbo</w:t>
      </w:r>
      <w:r w:rsidRPr="00501E9C">
        <w:rPr>
          <w:rFonts w:ascii="Times New Roman" w:eastAsia="Times New Roman" w:hAnsi="Times New Roman" w:cs="Times New Roman"/>
          <w:spacing w:val="-16"/>
          <w:lang w:eastAsia="x-none"/>
        </w:rPr>
        <w:t xml:space="preserve"> </w:t>
      </w:r>
      <w:r w:rsidRPr="00501E9C">
        <w:rPr>
          <w:rFonts w:ascii="Times New Roman" w:eastAsia="Times New Roman" w:hAnsi="Times New Roman" w:cs="Times New Roman"/>
          <w:lang w:eastAsia="x-none"/>
        </w:rPr>
        <w:t>dienas</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nuo</w:t>
      </w:r>
      <w:r w:rsidRPr="00501E9C">
        <w:rPr>
          <w:rFonts w:ascii="Times New Roman" w:eastAsia="Times New Roman" w:hAnsi="Times New Roman" w:cs="Times New Roman"/>
          <w:spacing w:val="-15"/>
          <w:lang w:eastAsia="x-none"/>
        </w:rPr>
        <w:t xml:space="preserve"> </w:t>
      </w:r>
      <w:r w:rsidRPr="00501E9C">
        <w:rPr>
          <w:rFonts w:ascii="Times New Roman" w:eastAsia="Times New Roman" w:hAnsi="Times New Roman" w:cs="Times New Roman"/>
          <w:lang w:eastAsia="x-none"/>
        </w:rPr>
        <w:t>pranešimo</w:t>
      </w:r>
      <w:r w:rsidR="00E93711">
        <w:rPr>
          <w:rFonts w:ascii="Times New Roman" w:eastAsia="Times New Roman" w:hAnsi="Times New Roman" w:cs="Times New Roman"/>
          <w:lang w:eastAsia="x-none"/>
        </w:rPr>
        <w:t xml:space="preserve"> </w:t>
      </w:r>
      <w:r w:rsidRPr="00501E9C">
        <w:rPr>
          <w:rFonts w:ascii="Times New Roman" w:eastAsia="Times New Roman" w:hAnsi="Times New Roman" w:cs="Times New Roman"/>
          <w:spacing w:val="-57"/>
          <w:lang w:eastAsia="x-none"/>
        </w:rPr>
        <w:t xml:space="preserve"> </w:t>
      </w:r>
      <w:r w:rsidRPr="00501E9C">
        <w:rPr>
          <w:rFonts w:ascii="Times New Roman" w:eastAsia="Times New Roman" w:hAnsi="Times New Roman" w:cs="Times New Roman"/>
          <w:lang w:eastAsia="x-none"/>
        </w:rPr>
        <w:t>apie</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trūkumus (defektus)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gavimo.</w:t>
      </w:r>
    </w:p>
    <w:p w:rsidR="00501E9C" w:rsidRPr="00501E9C" w:rsidRDefault="00501E9C" w:rsidP="00501E9C">
      <w:pPr>
        <w:widowControl w:val="0"/>
        <w:numPr>
          <w:ilvl w:val="1"/>
          <w:numId w:val="2"/>
        </w:numPr>
        <w:tabs>
          <w:tab w:val="left" w:pos="284"/>
          <w:tab w:val="left" w:pos="426"/>
        </w:tabs>
        <w:autoSpaceDE w:val="0"/>
        <w:autoSpaceDN w:val="0"/>
        <w:spacing w:after="0" w:line="240" w:lineRule="auto"/>
        <w:ind w:right="229"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blokuoti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Vilniečio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korteles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gali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vadovaujantis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tik</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raštiškais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prašymais.</w:t>
      </w:r>
    </w:p>
    <w:p w:rsidR="00501E9C" w:rsidRPr="00501E9C" w:rsidRDefault="00501E9C" w:rsidP="00501E9C">
      <w:pPr>
        <w:widowControl w:val="0"/>
        <w:numPr>
          <w:ilvl w:val="1"/>
          <w:numId w:val="2"/>
        </w:numPr>
        <w:tabs>
          <w:tab w:val="left" w:pos="426"/>
        </w:tabs>
        <w:autoSpaceDE w:val="0"/>
        <w:autoSpaceDN w:val="0"/>
        <w:spacing w:after="0" w:line="240" w:lineRule="auto"/>
        <w:ind w:right="228"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 gavęs Įstaigos prašymą pakeisti ar išduoti naują Vilniečio kortelę, 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išduoti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kortelę</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 10</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(dešimt)</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darbo dienų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nuo Įstaigos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prašymo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gavimo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dienos.</w:t>
      </w:r>
    </w:p>
    <w:p w:rsidR="00501E9C" w:rsidRPr="00501E9C" w:rsidRDefault="00501E9C" w:rsidP="00501E9C">
      <w:pPr>
        <w:widowControl w:val="0"/>
        <w:numPr>
          <w:ilvl w:val="1"/>
          <w:numId w:val="2"/>
        </w:numPr>
        <w:tabs>
          <w:tab w:val="left" w:pos="0"/>
          <w:tab w:val="left" w:pos="426"/>
        </w:tabs>
        <w:autoSpaceDE w:val="0"/>
        <w:autoSpaceDN w:val="0"/>
        <w:spacing w:after="0" w:line="240" w:lineRule="auto"/>
        <w:ind w:right="226" w:hanging="10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Tiekėjas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užtikrinti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Įstaigų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konsultavimą</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prekių</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tiekimo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ir</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administravimo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klausimais. Konsultacijos turi būti teikiamos Tiekėjo nurodytu telefonu bei elektroniniu paštu.</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Konsultacijos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turi</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būti suteikiamos</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ne</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ilgiau kaip</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per</w:t>
      </w:r>
      <w:r w:rsidRPr="00501E9C">
        <w:rPr>
          <w:rFonts w:ascii="Times New Roman" w:eastAsia="Times New Roman" w:hAnsi="Times New Roman" w:cs="Times New Roman"/>
          <w:spacing w:val="-3"/>
          <w:lang w:eastAsia="x-none"/>
        </w:rPr>
        <w:t xml:space="preserve"> </w:t>
      </w:r>
      <w:r w:rsidRPr="00501E9C">
        <w:rPr>
          <w:rFonts w:ascii="Times New Roman" w:eastAsia="Times New Roman" w:hAnsi="Times New Roman" w:cs="Times New Roman"/>
          <w:lang w:eastAsia="x-none"/>
        </w:rPr>
        <w:t>24 valandas</w:t>
      </w:r>
      <w:r w:rsidRPr="00501E9C">
        <w:rPr>
          <w:rFonts w:ascii="Times New Roman" w:eastAsia="Times New Roman" w:hAnsi="Times New Roman" w:cs="Times New Roman"/>
          <w:spacing w:val="-2"/>
          <w:lang w:eastAsia="x-none"/>
        </w:rPr>
        <w:t xml:space="preserve"> </w:t>
      </w:r>
      <w:r w:rsidRPr="00501E9C">
        <w:rPr>
          <w:rFonts w:ascii="Times New Roman" w:eastAsia="Times New Roman" w:hAnsi="Times New Roman" w:cs="Times New Roman"/>
          <w:lang w:eastAsia="x-none"/>
        </w:rPr>
        <w:t>nuo</w:t>
      </w:r>
      <w:r w:rsidRPr="00501E9C">
        <w:rPr>
          <w:rFonts w:ascii="Times New Roman" w:eastAsia="Times New Roman" w:hAnsi="Times New Roman" w:cs="Times New Roman"/>
          <w:spacing w:val="-1"/>
          <w:lang w:eastAsia="x-none"/>
        </w:rPr>
        <w:t xml:space="preserve"> </w:t>
      </w:r>
      <w:r w:rsidRPr="00501E9C">
        <w:rPr>
          <w:rFonts w:ascii="Times New Roman" w:eastAsia="Times New Roman" w:hAnsi="Times New Roman" w:cs="Times New Roman"/>
          <w:lang w:eastAsia="x-none"/>
        </w:rPr>
        <w:t>užklausos pateikimo.</w:t>
      </w:r>
    </w:p>
    <w:p w:rsidR="00501E9C" w:rsidRPr="00501E9C" w:rsidRDefault="00501E9C" w:rsidP="00501E9C">
      <w:pPr>
        <w:widowControl w:val="0"/>
        <w:numPr>
          <w:ilvl w:val="1"/>
          <w:numId w:val="2"/>
        </w:numPr>
        <w:tabs>
          <w:tab w:val="left" w:pos="567"/>
        </w:tabs>
        <w:autoSpaceDE w:val="0"/>
        <w:autoSpaceDN w:val="0"/>
        <w:spacing w:after="0" w:line="240" w:lineRule="auto"/>
        <w:ind w:left="0" w:right="226" w:firstLine="0"/>
        <w:jc w:val="both"/>
        <w:rPr>
          <w:rFonts w:ascii="Times New Roman" w:eastAsia="Times New Roman" w:hAnsi="Times New Roman" w:cs="Times New Roman"/>
          <w:lang w:eastAsia="x-none"/>
        </w:rPr>
      </w:pPr>
      <w:r w:rsidRPr="00501E9C">
        <w:rPr>
          <w:rFonts w:ascii="Times New Roman" w:eastAsia="Times New Roman" w:hAnsi="Times New Roman" w:cs="Times New Roman"/>
          <w:lang w:eastAsia="x-none"/>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w:t>
      </w:r>
      <w:r w:rsidR="007F68E8">
        <w:rPr>
          <w:rFonts w:ascii="Times New Roman" w:eastAsia="Times New Roman" w:hAnsi="Times New Roman" w:cs="Times New Roman"/>
          <w:lang w:eastAsia="x-none"/>
        </w:rPr>
        <w:t>3</w:t>
      </w:r>
      <w:r w:rsidRPr="00501E9C">
        <w:rPr>
          <w:rFonts w:ascii="Times New Roman" w:eastAsia="Times New Roman" w:hAnsi="Times New Roman" w:cs="Times New Roman"/>
          <w:lang w:eastAsia="x-none"/>
        </w:rPr>
        <w:t xml:space="preserve"> papunkčiu – </w:t>
      </w:r>
      <w:r w:rsidR="007F68E8">
        <w:rPr>
          <w:rFonts w:ascii="Times New Roman" w:eastAsia="Times New Roman" w:hAnsi="Times New Roman" w:cs="Times New Roman"/>
          <w:lang w:eastAsia="x-none"/>
        </w:rPr>
        <w:t>„</w:t>
      </w:r>
      <w:r w:rsidR="007F68E8" w:rsidRPr="007F68E8">
        <w:rPr>
          <w:rFonts w:ascii="Times New Roman" w:eastAsia="Times New Roman" w:hAnsi="Times New Roman" w:cs="Times New Roman"/>
          <w:i/>
          <w:lang w:eastAsia="x-none"/>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7F68E8">
        <w:rPr>
          <w:rFonts w:ascii="Times New Roman" w:eastAsia="Times New Roman" w:hAnsi="Times New Roman" w:cs="Times New Roman"/>
          <w:i/>
          <w:lang w:eastAsia="x-none"/>
        </w:rPr>
        <w:t>“</w:t>
      </w:r>
      <w:r w:rsidR="002D1B0B">
        <w:rPr>
          <w:rFonts w:ascii="Times New Roman" w:eastAsia="Times New Roman" w:hAnsi="Times New Roman" w:cs="Times New Roman"/>
          <w:i/>
          <w:lang w:eastAsia="x-none"/>
        </w:rPr>
        <w:t>.</w:t>
      </w:r>
    </w:p>
    <w:p w:rsidR="00501E9C" w:rsidRPr="00501E9C" w:rsidRDefault="00501E9C" w:rsidP="007F68E8">
      <w:pPr>
        <w:widowControl w:val="0"/>
        <w:tabs>
          <w:tab w:val="left" w:pos="426"/>
        </w:tabs>
        <w:autoSpaceDE w:val="0"/>
        <w:autoSpaceDN w:val="0"/>
        <w:spacing w:after="0" w:line="240" w:lineRule="auto"/>
        <w:ind w:right="226"/>
        <w:rPr>
          <w:rFonts w:ascii="Times New Roman" w:eastAsia="Times New Roman" w:hAnsi="Times New Roman" w:cs="Times New Roman"/>
          <w:lang w:val="x-none" w:eastAsia="x-none"/>
        </w:rPr>
      </w:pPr>
    </w:p>
    <w:p w:rsidR="00501E9C" w:rsidRDefault="00501E9C" w:rsidP="00501E9C">
      <w:pPr>
        <w:widowControl w:val="0"/>
        <w:tabs>
          <w:tab w:val="left" w:pos="426"/>
        </w:tabs>
        <w:autoSpaceDE w:val="0"/>
        <w:autoSpaceDN w:val="0"/>
        <w:spacing w:after="0" w:line="240" w:lineRule="auto"/>
        <w:ind w:right="226"/>
        <w:jc w:val="both"/>
        <w:rPr>
          <w:rFonts w:ascii="Times New Roman" w:eastAsia="Times New Roman" w:hAnsi="Times New Roman" w:cs="Times New Roman"/>
          <w:lang w:eastAsia="x-none"/>
        </w:rPr>
      </w:pPr>
    </w:p>
    <w:p w:rsidR="00501E9C" w:rsidRDefault="00501E9C" w:rsidP="00501E9C">
      <w:pPr>
        <w:widowControl w:val="0"/>
        <w:tabs>
          <w:tab w:val="left" w:pos="426"/>
        </w:tabs>
        <w:autoSpaceDE w:val="0"/>
        <w:autoSpaceDN w:val="0"/>
        <w:spacing w:after="0" w:line="240" w:lineRule="auto"/>
        <w:ind w:right="226"/>
        <w:jc w:val="both"/>
        <w:rPr>
          <w:rFonts w:ascii="Times New Roman" w:eastAsia="Times New Roman" w:hAnsi="Times New Roman" w:cs="Times New Roman"/>
          <w:lang w:eastAsia="x-none"/>
        </w:rPr>
      </w:pPr>
    </w:p>
    <w:p w:rsidR="00501E9C" w:rsidRDefault="00501E9C" w:rsidP="00501E9C">
      <w:pPr>
        <w:widowControl w:val="0"/>
        <w:tabs>
          <w:tab w:val="left" w:pos="426"/>
        </w:tabs>
        <w:autoSpaceDE w:val="0"/>
        <w:autoSpaceDN w:val="0"/>
        <w:spacing w:after="0" w:line="240" w:lineRule="auto"/>
        <w:ind w:right="226"/>
        <w:jc w:val="both"/>
        <w:rPr>
          <w:rFonts w:ascii="Times New Roman" w:eastAsia="Times New Roman" w:hAnsi="Times New Roman" w:cs="Times New Roman"/>
          <w:lang w:eastAsia="x-none"/>
        </w:rPr>
      </w:pPr>
    </w:p>
    <w:p w:rsidR="00501E9C" w:rsidRPr="00501E9C" w:rsidRDefault="00501E9C" w:rsidP="00501E9C">
      <w:pPr>
        <w:widowControl w:val="0"/>
        <w:tabs>
          <w:tab w:val="left" w:pos="426"/>
        </w:tabs>
        <w:autoSpaceDE w:val="0"/>
        <w:autoSpaceDN w:val="0"/>
        <w:spacing w:after="0" w:line="240" w:lineRule="auto"/>
        <w:ind w:right="226"/>
        <w:jc w:val="center"/>
        <w:rPr>
          <w:rFonts w:ascii="Times New Roman" w:eastAsia="Times New Roman" w:hAnsi="Times New Roman" w:cs="Times New Roman"/>
          <w:lang w:val="x-none" w:eastAsia="x-none"/>
        </w:rPr>
      </w:pPr>
      <w:r>
        <w:rPr>
          <w:rFonts w:ascii="Times New Roman" w:eastAsia="Times New Roman" w:hAnsi="Times New Roman" w:cs="Times New Roman"/>
          <w:lang w:eastAsia="x-none"/>
        </w:rPr>
        <w:t>________________________________</w:t>
      </w:r>
    </w:p>
    <w:p w:rsidR="006C3158" w:rsidRPr="00501E9C" w:rsidRDefault="006C3158">
      <w:pPr>
        <w:rPr>
          <w:lang w:val="x-none"/>
        </w:rPr>
      </w:pPr>
    </w:p>
    <w:sectPr w:rsidR="006C3158" w:rsidRPr="00501E9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31" w:rsidRDefault="00335431">
      <w:pPr>
        <w:spacing w:after="0" w:line="240" w:lineRule="auto"/>
      </w:pPr>
      <w:r>
        <w:separator/>
      </w:r>
    </w:p>
  </w:endnote>
  <w:endnote w:type="continuationSeparator" w:id="0">
    <w:p w:rsidR="00335431" w:rsidRDefault="0033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31" w:rsidRDefault="00335431">
      <w:pPr>
        <w:spacing w:after="0" w:line="240" w:lineRule="auto"/>
      </w:pPr>
      <w:r>
        <w:separator/>
      </w:r>
    </w:p>
  </w:footnote>
  <w:footnote w:type="continuationSeparator" w:id="0">
    <w:p w:rsidR="00335431" w:rsidRDefault="00335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68" w:rsidRDefault="00D44158" w:rsidP="003E4668">
    <w:pPr>
      <w:pStyle w:val="Antrats"/>
      <w:jc w:val="right"/>
    </w:pPr>
    <w:r>
      <w:t>Priedas Nr.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FCC01A1"/>
    <w:multiLevelType w:val="multilevel"/>
    <w:tmpl w:val="394441FC"/>
    <w:lvl w:ilvl="0">
      <w:start w:val="1"/>
      <w:numFmt w:val="decimal"/>
      <w:lvlText w:val="%1."/>
      <w:lvlJc w:val="left"/>
      <w:pPr>
        <w:ind w:left="1396" w:hanging="303"/>
        <w:jc w:val="lef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jc w:val="left"/>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58"/>
    <w:rsid w:val="000F5D69"/>
    <w:rsid w:val="001047BB"/>
    <w:rsid w:val="001F5FB2"/>
    <w:rsid w:val="002343D3"/>
    <w:rsid w:val="002444F1"/>
    <w:rsid w:val="002D1B0B"/>
    <w:rsid w:val="00335431"/>
    <w:rsid w:val="004367F6"/>
    <w:rsid w:val="00501E9C"/>
    <w:rsid w:val="00560A22"/>
    <w:rsid w:val="00592579"/>
    <w:rsid w:val="00633D93"/>
    <w:rsid w:val="0065616F"/>
    <w:rsid w:val="006C3158"/>
    <w:rsid w:val="007F68E8"/>
    <w:rsid w:val="00AC65A0"/>
    <w:rsid w:val="00CE09BD"/>
    <w:rsid w:val="00D44158"/>
    <w:rsid w:val="00E93711"/>
    <w:rsid w:val="00EC3FC3"/>
    <w:rsid w:val="00F41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8D45"/>
  <w15:chartTrackingRefBased/>
  <w15:docId w15:val="{732FDBAF-15BA-491C-B682-98DA500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4158"/>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4158"/>
    <w:rPr>
      <w:rFonts w:eastAsiaTheme="minorEastAsia"/>
      <w:lang w:eastAsia="zh-CN"/>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D44158"/>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D44158"/>
    <w:rPr>
      <w:rFonts w:ascii="Times New Roman" w:eastAsia="Times New Roman" w:hAnsi="Times New Roman" w:cs="Times New Roman"/>
      <w:sz w:val="24"/>
      <w:szCs w:val="20"/>
    </w:rPr>
  </w:style>
  <w:style w:type="paragraph" w:styleId="Betarp">
    <w:name w:val="No Spacing"/>
    <w:uiPriority w:val="1"/>
    <w:qFormat/>
    <w:rsid w:val="00D44158"/>
    <w:pPr>
      <w:spacing w:after="0" w:line="240" w:lineRule="auto"/>
    </w:pPr>
    <w:rPr>
      <w:rFonts w:eastAsiaTheme="minorEastAsia"/>
      <w:lang w:eastAsia="zh-CN"/>
    </w:rPr>
  </w:style>
  <w:style w:type="paragraph" w:styleId="Debesliotekstas">
    <w:name w:val="Balloon Text"/>
    <w:basedOn w:val="prastasis"/>
    <w:link w:val="DebesliotekstasDiagrama"/>
    <w:uiPriority w:val="99"/>
    <w:semiHidden/>
    <w:unhideWhenUsed/>
    <w:rsid w:val="00EC3F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FC3"/>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2059</Words>
  <Characters>1174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12</cp:revision>
  <cp:lastPrinted>2024-08-14T05:56:00Z</cp:lastPrinted>
  <dcterms:created xsi:type="dcterms:W3CDTF">2023-08-28T12:45:00Z</dcterms:created>
  <dcterms:modified xsi:type="dcterms:W3CDTF">2024-08-14T05:57:00Z</dcterms:modified>
</cp:coreProperties>
</file>