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67E2" w:rsidRDefault="007F67E2">
      <w:pPr>
        <w:tabs>
          <w:tab w:val="center" w:pos="4680"/>
          <w:tab w:val="right" w:pos="9360"/>
        </w:tabs>
      </w:pPr>
      <w:bookmarkStart w:id="0" w:name="_GoBack"/>
      <w:bookmarkEnd w:id="0"/>
    </w:p>
    <w:p w:rsidR="007F67E2" w:rsidRDefault="00083138">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rsidR="007F67E2" w:rsidRDefault="007F67E2">
      <w:pPr>
        <w:widowControl w:val="0"/>
        <w:pBdr>
          <w:top w:val="nil"/>
          <w:left w:val="nil"/>
          <w:bottom w:val="nil"/>
          <w:right w:val="nil"/>
          <w:between w:val="nil"/>
        </w:pBdr>
        <w:tabs>
          <w:tab w:val="left" w:pos="567"/>
          <w:tab w:val="left" w:pos="851"/>
        </w:tabs>
        <w:jc w:val="center"/>
        <w:rPr>
          <w:b/>
          <w:caps/>
          <w:szCs w:val="24"/>
        </w:rPr>
      </w:pPr>
    </w:p>
    <w:p w:rsidR="007F67E2" w:rsidRDefault="007F67E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F67E2">
        <w:tc>
          <w:tcPr>
            <w:tcW w:w="2448" w:type="dxa"/>
          </w:tcPr>
          <w:p w:rsidR="007F67E2" w:rsidRDefault="00083138">
            <w:pPr>
              <w:jc w:val="both"/>
              <w:rPr>
                <w:b/>
                <w:bCs/>
                <w:kern w:val="2"/>
                <w:szCs w:val="24"/>
              </w:rPr>
            </w:pPr>
            <w:r>
              <w:rPr>
                <w:b/>
                <w:bCs/>
                <w:kern w:val="2"/>
                <w:szCs w:val="24"/>
              </w:rPr>
              <w:t>Sutarties pavadinimas</w:t>
            </w:r>
          </w:p>
        </w:tc>
        <w:tc>
          <w:tcPr>
            <w:tcW w:w="7110" w:type="dxa"/>
            <w:gridSpan w:val="3"/>
          </w:tcPr>
          <w:p w:rsidR="007F67E2" w:rsidRPr="003F54E3" w:rsidRDefault="003F54E3">
            <w:pPr>
              <w:jc w:val="both"/>
              <w:rPr>
                <w:b/>
                <w:kern w:val="2"/>
                <w:szCs w:val="24"/>
              </w:rPr>
            </w:pPr>
            <w:r w:rsidRPr="003F54E3">
              <w:rPr>
                <w:b/>
                <w:kern w:val="2"/>
                <w:szCs w:val="24"/>
              </w:rPr>
              <w:t>Elektroninių apsaugos sistemų nuotolinė darbo vieta ir monitorius</w:t>
            </w:r>
          </w:p>
        </w:tc>
      </w:tr>
      <w:tr w:rsidR="007F67E2">
        <w:tc>
          <w:tcPr>
            <w:tcW w:w="2448" w:type="dxa"/>
          </w:tcPr>
          <w:p w:rsidR="007F67E2" w:rsidRDefault="00083138">
            <w:pPr>
              <w:jc w:val="both"/>
              <w:rPr>
                <w:b/>
                <w:bCs/>
                <w:kern w:val="2"/>
                <w:szCs w:val="24"/>
              </w:rPr>
            </w:pPr>
            <w:r>
              <w:rPr>
                <w:b/>
                <w:bCs/>
                <w:kern w:val="2"/>
                <w:szCs w:val="24"/>
              </w:rPr>
              <w:t>Sutarties data</w:t>
            </w:r>
          </w:p>
        </w:tc>
        <w:tc>
          <w:tcPr>
            <w:tcW w:w="2177" w:type="dxa"/>
          </w:tcPr>
          <w:p w:rsidR="007F67E2" w:rsidRDefault="007F67E2">
            <w:pPr>
              <w:jc w:val="both"/>
              <w:rPr>
                <w:kern w:val="2"/>
                <w:szCs w:val="24"/>
              </w:rPr>
            </w:pPr>
          </w:p>
        </w:tc>
        <w:tc>
          <w:tcPr>
            <w:tcW w:w="2362" w:type="dxa"/>
          </w:tcPr>
          <w:p w:rsidR="007F67E2" w:rsidRDefault="00083138">
            <w:pPr>
              <w:jc w:val="both"/>
              <w:rPr>
                <w:b/>
                <w:bCs/>
                <w:kern w:val="2"/>
                <w:szCs w:val="24"/>
              </w:rPr>
            </w:pPr>
            <w:r>
              <w:rPr>
                <w:b/>
                <w:bCs/>
                <w:kern w:val="2"/>
                <w:szCs w:val="24"/>
              </w:rPr>
              <w:t>Sutarties numeris</w:t>
            </w:r>
          </w:p>
        </w:tc>
        <w:tc>
          <w:tcPr>
            <w:tcW w:w="2571" w:type="dxa"/>
          </w:tcPr>
          <w:p w:rsidR="007F67E2" w:rsidRDefault="007F67E2">
            <w:pPr>
              <w:jc w:val="both"/>
              <w:rPr>
                <w:kern w:val="2"/>
                <w:szCs w:val="24"/>
              </w:rPr>
            </w:pPr>
          </w:p>
        </w:tc>
      </w:tr>
    </w:tbl>
    <w:p w:rsidR="007F67E2" w:rsidRDefault="007F67E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F67E2">
        <w:tc>
          <w:tcPr>
            <w:tcW w:w="9558" w:type="dxa"/>
            <w:gridSpan w:val="3"/>
          </w:tcPr>
          <w:p w:rsidR="007F67E2" w:rsidRDefault="00083138">
            <w:pPr>
              <w:jc w:val="center"/>
              <w:rPr>
                <w:b/>
                <w:bCs/>
                <w:kern w:val="2"/>
                <w:szCs w:val="24"/>
              </w:rPr>
            </w:pPr>
            <w:r>
              <w:rPr>
                <w:b/>
                <w:bCs/>
                <w:kern w:val="2"/>
                <w:szCs w:val="24"/>
              </w:rPr>
              <w:t>1. SUTARTIES ŠALYS</w:t>
            </w:r>
          </w:p>
        </w:tc>
      </w:tr>
      <w:tr w:rsidR="007F67E2">
        <w:tc>
          <w:tcPr>
            <w:tcW w:w="2808" w:type="dxa"/>
            <w:vMerge w:val="restart"/>
          </w:tcPr>
          <w:p w:rsidR="007F67E2" w:rsidRDefault="007F67E2">
            <w:pPr>
              <w:jc w:val="center"/>
              <w:rPr>
                <w:b/>
                <w:bCs/>
                <w:kern w:val="2"/>
                <w:szCs w:val="24"/>
              </w:rPr>
            </w:pPr>
          </w:p>
          <w:p w:rsidR="007F67E2" w:rsidRDefault="007F67E2">
            <w:pPr>
              <w:jc w:val="center"/>
              <w:rPr>
                <w:b/>
                <w:bCs/>
                <w:kern w:val="2"/>
                <w:szCs w:val="24"/>
              </w:rPr>
            </w:pPr>
          </w:p>
          <w:p w:rsidR="007F67E2" w:rsidRDefault="007F67E2">
            <w:pPr>
              <w:jc w:val="center"/>
              <w:rPr>
                <w:b/>
                <w:bCs/>
                <w:kern w:val="2"/>
                <w:szCs w:val="24"/>
              </w:rPr>
            </w:pPr>
          </w:p>
          <w:p w:rsidR="007F67E2" w:rsidRDefault="007F67E2">
            <w:pPr>
              <w:rPr>
                <w:b/>
                <w:bCs/>
                <w:kern w:val="2"/>
                <w:szCs w:val="24"/>
              </w:rPr>
            </w:pPr>
          </w:p>
          <w:p w:rsidR="007F67E2" w:rsidRDefault="00083138">
            <w:pPr>
              <w:rPr>
                <w:b/>
                <w:bCs/>
                <w:kern w:val="2"/>
                <w:szCs w:val="24"/>
              </w:rPr>
            </w:pPr>
            <w:r>
              <w:rPr>
                <w:b/>
                <w:bCs/>
                <w:kern w:val="2"/>
                <w:szCs w:val="24"/>
              </w:rPr>
              <w:t>1.1. Pirkėjas</w:t>
            </w:r>
          </w:p>
        </w:tc>
        <w:tc>
          <w:tcPr>
            <w:tcW w:w="3240" w:type="dxa"/>
          </w:tcPr>
          <w:p w:rsidR="007F67E2" w:rsidRDefault="00083138">
            <w:pPr>
              <w:rPr>
                <w:kern w:val="2"/>
                <w:szCs w:val="24"/>
              </w:rPr>
            </w:pPr>
            <w:r>
              <w:rPr>
                <w:kern w:val="2"/>
                <w:szCs w:val="24"/>
              </w:rPr>
              <w:t>1.1.1. Pavadinimas</w:t>
            </w:r>
          </w:p>
        </w:tc>
        <w:tc>
          <w:tcPr>
            <w:tcW w:w="3510" w:type="dxa"/>
          </w:tcPr>
          <w:p w:rsidR="007F67E2" w:rsidRDefault="003F54E3">
            <w:pPr>
              <w:jc w:val="center"/>
              <w:rPr>
                <w:kern w:val="2"/>
                <w:szCs w:val="24"/>
              </w:rPr>
            </w:pPr>
            <w:r w:rsidRPr="003F54E3">
              <w:rPr>
                <w:kern w:val="2"/>
                <w:szCs w:val="24"/>
              </w:rPr>
              <w:t>Infrastruktūros valdymo agentūra (toliau – IVA)</w:t>
            </w:r>
          </w:p>
        </w:tc>
      </w:tr>
      <w:tr w:rsidR="007F67E2">
        <w:tc>
          <w:tcPr>
            <w:tcW w:w="2808" w:type="dxa"/>
            <w:vMerge/>
          </w:tcPr>
          <w:p w:rsidR="007F67E2" w:rsidRDefault="007F67E2">
            <w:pPr>
              <w:rPr>
                <w:kern w:val="2"/>
                <w:szCs w:val="24"/>
              </w:rPr>
            </w:pPr>
          </w:p>
        </w:tc>
        <w:tc>
          <w:tcPr>
            <w:tcW w:w="3240" w:type="dxa"/>
          </w:tcPr>
          <w:p w:rsidR="007F67E2" w:rsidRDefault="00083138">
            <w:pPr>
              <w:rPr>
                <w:kern w:val="2"/>
                <w:szCs w:val="24"/>
              </w:rPr>
            </w:pPr>
            <w:r>
              <w:rPr>
                <w:kern w:val="2"/>
                <w:szCs w:val="24"/>
              </w:rPr>
              <w:t>1.1.2. Juridinio asmens kodas</w:t>
            </w:r>
          </w:p>
        </w:tc>
        <w:tc>
          <w:tcPr>
            <w:tcW w:w="3510" w:type="dxa"/>
          </w:tcPr>
          <w:p w:rsidR="007F67E2" w:rsidRDefault="003F54E3">
            <w:pPr>
              <w:jc w:val="center"/>
              <w:rPr>
                <w:kern w:val="2"/>
                <w:szCs w:val="24"/>
              </w:rPr>
            </w:pPr>
            <w:r w:rsidRPr="003F54E3">
              <w:rPr>
                <w:kern w:val="2"/>
                <w:szCs w:val="24"/>
              </w:rPr>
              <w:t>188743887</w:t>
            </w:r>
          </w:p>
        </w:tc>
      </w:tr>
      <w:tr w:rsidR="007F67E2">
        <w:tc>
          <w:tcPr>
            <w:tcW w:w="2808" w:type="dxa"/>
            <w:vMerge/>
          </w:tcPr>
          <w:p w:rsidR="007F67E2" w:rsidRDefault="007F67E2">
            <w:pPr>
              <w:rPr>
                <w:kern w:val="2"/>
                <w:szCs w:val="24"/>
              </w:rPr>
            </w:pPr>
          </w:p>
        </w:tc>
        <w:tc>
          <w:tcPr>
            <w:tcW w:w="3240" w:type="dxa"/>
          </w:tcPr>
          <w:p w:rsidR="007F67E2" w:rsidRDefault="00083138">
            <w:pPr>
              <w:rPr>
                <w:kern w:val="2"/>
                <w:szCs w:val="24"/>
              </w:rPr>
            </w:pPr>
            <w:r>
              <w:rPr>
                <w:kern w:val="2"/>
                <w:szCs w:val="24"/>
              </w:rPr>
              <w:t>1.1.3. Adresas</w:t>
            </w:r>
          </w:p>
        </w:tc>
        <w:tc>
          <w:tcPr>
            <w:tcW w:w="3510" w:type="dxa"/>
          </w:tcPr>
          <w:p w:rsidR="007F67E2" w:rsidRDefault="003F54E3">
            <w:pPr>
              <w:jc w:val="center"/>
              <w:rPr>
                <w:kern w:val="2"/>
                <w:szCs w:val="24"/>
              </w:rPr>
            </w:pPr>
            <w:r w:rsidRPr="003F54E3">
              <w:rPr>
                <w:kern w:val="2"/>
                <w:szCs w:val="24"/>
              </w:rPr>
              <w:t>Giedraičių g. 41-101 Vilnius</w:t>
            </w:r>
          </w:p>
        </w:tc>
      </w:tr>
      <w:tr w:rsidR="007F67E2">
        <w:tc>
          <w:tcPr>
            <w:tcW w:w="2808" w:type="dxa"/>
            <w:vMerge/>
          </w:tcPr>
          <w:p w:rsidR="007F67E2" w:rsidRDefault="007F67E2">
            <w:pPr>
              <w:rPr>
                <w:kern w:val="2"/>
                <w:szCs w:val="24"/>
              </w:rPr>
            </w:pPr>
          </w:p>
        </w:tc>
        <w:tc>
          <w:tcPr>
            <w:tcW w:w="3240" w:type="dxa"/>
          </w:tcPr>
          <w:p w:rsidR="007F67E2" w:rsidRDefault="00083138">
            <w:pPr>
              <w:rPr>
                <w:kern w:val="2"/>
                <w:szCs w:val="24"/>
              </w:rPr>
            </w:pPr>
            <w:r>
              <w:rPr>
                <w:kern w:val="2"/>
                <w:szCs w:val="24"/>
              </w:rPr>
              <w:t>1.1.4. PVM mokėtojo kodas</w:t>
            </w:r>
          </w:p>
        </w:tc>
        <w:tc>
          <w:tcPr>
            <w:tcW w:w="3510" w:type="dxa"/>
          </w:tcPr>
          <w:p w:rsidR="007F67E2" w:rsidRDefault="003F54E3">
            <w:pPr>
              <w:jc w:val="center"/>
              <w:rPr>
                <w:kern w:val="2"/>
                <w:szCs w:val="24"/>
              </w:rPr>
            </w:pPr>
            <w:r>
              <w:rPr>
                <w:kern w:val="2"/>
                <w:szCs w:val="24"/>
              </w:rPr>
              <w:t>-</w:t>
            </w:r>
          </w:p>
        </w:tc>
      </w:tr>
      <w:tr w:rsidR="007F67E2">
        <w:tc>
          <w:tcPr>
            <w:tcW w:w="2808" w:type="dxa"/>
            <w:vMerge/>
          </w:tcPr>
          <w:p w:rsidR="007F67E2" w:rsidRDefault="007F67E2">
            <w:pPr>
              <w:rPr>
                <w:kern w:val="2"/>
                <w:szCs w:val="24"/>
              </w:rPr>
            </w:pPr>
          </w:p>
        </w:tc>
        <w:tc>
          <w:tcPr>
            <w:tcW w:w="3240" w:type="dxa"/>
          </w:tcPr>
          <w:p w:rsidR="007F67E2" w:rsidRDefault="00083138">
            <w:pPr>
              <w:rPr>
                <w:kern w:val="2"/>
                <w:szCs w:val="24"/>
              </w:rPr>
            </w:pPr>
            <w:r>
              <w:rPr>
                <w:kern w:val="2"/>
                <w:szCs w:val="24"/>
              </w:rPr>
              <w:t>1.1.5. Atsiskaitomoji sąskaita</w:t>
            </w:r>
          </w:p>
        </w:tc>
        <w:tc>
          <w:tcPr>
            <w:tcW w:w="3510" w:type="dxa"/>
          </w:tcPr>
          <w:p w:rsidR="003F54E3" w:rsidRPr="003F54E3" w:rsidRDefault="003F54E3" w:rsidP="003F54E3">
            <w:pPr>
              <w:jc w:val="center"/>
              <w:rPr>
                <w:kern w:val="2"/>
                <w:szCs w:val="24"/>
              </w:rPr>
            </w:pPr>
            <w:r w:rsidRPr="003F54E3">
              <w:rPr>
                <w:kern w:val="2"/>
                <w:szCs w:val="24"/>
              </w:rPr>
              <w:t>A. s. LT444040063610000917 (VIKSVA)</w:t>
            </w:r>
          </w:p>
          <w:p w:rsidR="007F67E2" w:rsidRDefault="003F54E3" w:rsidP="003F54E3">
            <w:pPr>
              <w:jc w:val="center"/>
              <w:rPr>
                <w:kern w:val="2"/>
                <w:szCs w:val="24"/>
              </w:rPr>
            </w:pPr>
            <w:r w:rsidRPr="003F54E3">
              <w:rPr>
                <w:kern w:val="2"/>
                <w:szCs w:val="24"/>
              </w:rPr>
              <w:t>A. s. LT984040063610000915 (VIKSVA) (sutarčių užtikrinimai, delspinigiai, baudos)</w:t>
            </w:r>
          </w:p>
        </w:tc>
      </w:tr>
      <w:tr w:rsidR="007F67E2">
        <w:tc>
          <w:tcPr>
            <w:tcW w:w="2808" w:type="dxa"/>
            <w:vMerge/>
          </w:tcPr>
          <w:p w:rsidR="007F67E2" w:rsidRDefault="007F67E2">
            <w:pPr>
              <w:rPr>
                <w:kern w:val="2"/>
                <w:szCs w:val="24"/>
              </w:rPr>
            </w:pPr>
          </w:p>
        </w:tc>
        <w:tc>
          <w:tcPr>
            <w:tcW w:w="3240" w:type="dxa"/>
          </w:tcPr>
          <w:p w:rsidR="007F67E2" w:rsidRDefault="00083138">
            <w:pPr>
              <w:rPr>
                <w:kern w:val="2"/>
                <w:szCs w:val="24"/>
              </w:rPr>
            </w:pPr>
            <w:r>
              <w:rPr>
                <w:kern w:val="2"/>
                <w:szCs w:val="24"/>
              </w:rPr>
              <w:t>1.1.6. Bankas, banko kodas</w:t>
            </w:r>
          </w:p>
        </w:tc>
        <w:tc>
          <w:tcPr>
            <w:tcW w:w="3510" w:type="dxa"/>
          </w:tcPr>
          <w:p w:rsidR="007F67E2" w:rsidRDefault="003F54E3">
            <w:pPr>
              <w:jc w:val="center"/>
              <w:rPr>
                <w:kern w:val="2"/>
                <w:szCs w:val="24"/>
              </w:rPr>
            </w:pPr>
            <w:r w:rsidRPr="003F54E3">
              <w:rPr>
                <w:kern w:val="2"/>
                <w:szCs w:val="24"/>
              </w:rPr>
              <w:t>Lietuvos Respublikos finansų ministerija, 40400</w:t>
            </w:r>
          </w:p>
        </w:tc>
      </w:tr>
      <w:tr w:rsidR="007F67E2">
        <w:tc>
          <w:tcPr>
            <w:tcW w:w="2808" w:type="dxa"/>
            <w:vMerge/>
          </w:tcPr>
          <w:p w:rsidR="007F67E2" w:rsidRDefault="007F67E2">
            <w:pPr>
              <w:rPr>
                <w:kern w:val="2"/>
                <w:szCs w:val="24"/>
              </w:rPr>
            </w:pPr>
          </w:p>
        </w:tc>
        <w:tc>
          <w:tcPr>
            <w:tcW w:w="3240" w:type="dxa"/>
          </w:tcPr>
          <w:p w:rsidR="007F67E2" w:rsidRDefault="00083138">
            <w:pPr>
              <w:rPr>
                <w:kern w:val="2"/>
                <w:szCs w:val="24"/>
              </w:rPr>
            </w:pPr>
            <w:r>
              <w:rPr>
                <w:kern w:val="2"/>
                <w:szCs w:val="24"/>
              </w:rPr>
              <w:t>1.1.7. Telefonas</w:t>
            </w:r>
          </w:p>
        </w:tc>
        <w:tc>
          <w:tcPr>
            <w:tcW w:w="3510" w:type="dxa"/>
          </w:tcPr>
          <w:p w:rsidR="007F67E2" w:rsidRDefault="003F54E3">
            <w:pPr>
              <w:jc w:val="center"/>
              <w:rPr>
                <w:kern w:val="2"/>
                <w:szCs w:val="24"/>
              </w:rPr>
            </w:pPr>
            <w:r w:rsidRPr="003F54E3">
              <w:rPr>
                <w:kern w:val="2"/>
                <w:szCs w:val="24"/>
              </w:rPr>
              <w:t>Telefonas +370 5 210 3744</w:t>
            </w:r>
          </w:p>
        </w:tc>
      </w:tr>
      <w:tr w:rsidR="007F67E2">
        <w:tc>
          <w:tcPr>
            <w:tcW w:w="2808" w:type="dxa"/>
            <w:vMerge/>
          </w:tcPr>
          <w:p w:rsidR="007F67E2" w:rsidRDefault="007F67E2">
            <w:pPr>
              <w:rPr>
                <w:kern w:val="2"/>
                <w:szCs w:val="24"/>
              </w:rPr>
            </w:pPr>
          </w:p>
        </w:tc>
        <w:tc>
          <w:tcPr>
            <w:tcW w:w="3240" w:type="dxa"/>
          </w:tcPr>
          <w:p w:rsidR="007F67E2" w:rsidRDefault="00083138">
            <w:pPr>
              <w:rPr>
                <w:kern w:val="2"/>
                <w:szCs w:val="24"/>
              </w:rPr>
            </w:pPr>
            <w:r>
              <w:rPr>
                <w:kern w:val="2"/>
                <w:szCs w:val="24"/>
              </w:rPr>
              <w:t>1.1.8. El. paštas</w:t>
            </w:r>
          </w:p>
        </w:tc>
        <w:tc>
          <w:tcPr>
            <w:tcW w:w="3510" w:type="dxa"/>
          </w:tcPr>
          <w:p w:rsidR="007F67E2" w:rsidRDefault="003F54E3">
            <w:pPr>
              <w:jc w:val="center"/>
              <w:rPr>
                <w:kern w:val="2"/>
                <w:szCs w:val="24"/>
              </w:rPr>
            </w:pPr>
            <w:r w:rsidRPr="003F54E3">
              <w:rPr>
                <w:kern w:val="2"/>
                <w:szCs w:val="24"/>
              </w:rPr>
              <w:t>iva.info@kam.lt</w:t>
            </w:r>
          </w:p>
        </w:tc>
      </w:tr>
      <w:tr w:rsidR="007F67E2">
        <w:tc>
          <w:tcPr>
            <w:tcW w:w="2808" w:type="dxa"/>
            <w:vMerge/>
          </w:tcPr>
          <w:p w:rsidR="007F67E2" w:rsidRDefault="007F67E2">
            <w:pPr>
              <w:rPr>
                <w:kern w:val="2"/>
                <w:szCs w:val="24"/>
              </w:rPr>
            </w:pPr>
          </w:p>
        </w:tc>
        <w:tc>
          <w:tcPr>
            <w:tcW w:w="3240" w:type="dxa"/>
          </w:tcPr>
          <w:p w:rsidR="007F67E2" w:rsidRDefault="00083138">
            <w:pPr>
              <w:rPr>
                <w:kern w:val="2"/>
                <w:szCs w:val="24"/>
              </w:rPr>
            </w:pPr>
            <w:r>
              <w:rPr>
                <w:kern w:val="2"/>
                <w:szCs w:val="24"/>
              </w:rPr>
              <w:t>1.1.9. Šalies atstovas</w:t>
            </w:r>
          </w:p>
        </w:tc>
        <w:tc>
          <w:tcPr>
            <w:tcW w:w="3510" w:type="dxa"/>
          </w:tcPr>
          <w:p w:rsidR="007F67E2" w:rsidRDefault="003F54E3">
            <w:pPr>
              <w:jc w:val="center"/>
              <w:rPr>
                <w:kern w:val="2"/>
                <w:szCs w:val="24"/>
              </w:rPr>
            </w:pPr>
            <w:r w:rsidRPr="003F54E3">
              <w:rPr>
                <w:kern w:val="2"/>
                <w:szCs w:val="24"/>
              </w:rPr>
              <w:t>direktorius Giedrius Vanagas</w:t>
            </w:r>
          </w:p>
        </w:tc>
      </w:tr>
      <w:tr w:rsidR="007F67E2">
        <w:tc>
          <w:tcPr>
            <w:tcW w:w="2808" w:type="dxa"/>
            <w:vMerge/>
          </w:tcPr>
          <w:p w:rsidR="007F67E2" w:rsidRDefault="007F67E2">
            <w:pPr>
              <w:rPr>
                <w:kern w:val="2"/>
                <w:szCs w:val="24"/>
              </w:rPr>
            </w:pPr>
          </w:p>
        </w:tc>
        <w:tc>
          <w:tcPr>
            <w:tcW w:w="3240" w:type="dxa"/>
          </w:tcPr>
          <w:p w:rsidR="007F67E2" w:rsidRDefault="00083138">
            <w:pPr>
              <w:rPr>
                <w:kern w:val="2"/>
                <w:szCs w:val="24"/>
              </w:rPr>
            </w:pPr>
            <w:r>
              <w:rPr>
                <w:kern w:val="2"/>
                <w:szCs w:val="24"/>
              </w:rPr>
              <w:t>1.1.10. Atstovavimo pagrindas</w:t>
            </w:r>
          </w:p>
        </w:tc>
        <w:tc>
          <w:tcPr>
            <w:tcW w:w="3510" w:type="dxa"/>
          </w:tcPr>
          <w:p w:rsidR="007F67E2" w:rsidRDefault="003F54E3">
            <w:pPr>
              <w:jc w:val="center"/>
              <w:rPr>
                <w:kern w:val="2"/>
                <w:szCs w:val="24"/>
              </w:rPr>
            </w:pPr>
            <w:r w:rsidRPr="003F54E3">
              <w:rPr>
                <w:kern w:val="2"/>
                <w:szCs w:val="24"/>
              </w:rPr>
              <w:t>IVA nuostatai</w:t>
            </w:r>
          </w:p>
        </w:tc>
      </w:tr>
      <w:tr w:rsidR="007F67E2">
        <w:tc>
          <w:tcPr>
            <w:tcW w:w="2808" w:type="dxa"/>
            <w:vMerge w:val="restart"/>
          </w:tcPr>
          <w:p w:rsidR="007F67E2" w:rsidRDefault="007F67E2">
            <w:pPr>
              <w:rPr>
                <w:b/>
                <w:bCs/>
                <w:kern w:val="2"/>
                <w:szCs w:val="24"/>
              </w:rPr>
            </w:pPr>
          </w:p>
          <w:p w:rsidR="007F67E2" w:rsidRDefault="007F67E2">
            <w:pPr>
              <w:rPr>
                <w:b/>
                <w:bCs/>
                <w:kern w:val="2"/>
                <w:szCs w:val="24"/>
              </w:rPr>
            </w:pPr>
          </w:p>
          <w:p w:rsidR="007F67E2" w:rsidRDefault="007F67E2">
            <w:pPr>
              <w:rPr>
                <w:b/>
                <w:bCs/>
                <w:color w:val="FF0000"/>
                <w:kern w:val="2"/>
                <w:szCs w:val="24"/>
              </w:rPr>
            </w:pPr>
          </w:p>
          <w:p w:rsidR="007F67E2" w:rsidRDefault="00083138">
            <w:pPr>
              <w:rPr>
                <w:b/>
                <w:bCs/>
                <w:kern w:val="2"/>
                <w:szCs w:val="24"/>
              </w:rPr>
            </w:pPr>
            <w:r>
              <w:rPr>
                <w:b/>
                <w:bCs/>
                <w:kern w:val="2"/>
                <w:szCs w:val="24"/>
              </w:rPr>
              <w:t>1.2. Tiekėjas</w:t>
            </w:r>
          </w:p>
          <w:p w:rsidR="007F67E2" w:rsidRDefault="00083138">
            <w:pPr>
              <w:rPr>
                <w:color w:val="0070C0"/>
                <w:kern w:val="2"/>
                <w:szCs w:val="24"/>
              </w:rPr>
            </w:pPr>
            <w:r>
              <w:rPr>
                <w:color w:val="0070C0"/>
                <w:kern w:val="2"/>
                <w:szCs w:val="24"/>
              </w:rPr>
              <w:t>(jei Tiekėjas yra fizinis asmuo, skiltys atitinkamai pakoreguojamos.</w:t>
            </w:r>
          </w:p>
          <w:p w:rsidR="007F67E2" w:rsidRDefault="00083138">
            <w:pPr>
              <w:rPr>
                <w:color w:val="0070C0"/>
                <w:kern w:val="2"/>
                <w:szCs w:val="24"/>
              </w:rPr>
            </w:pPr>
            <w:r>
              <w:rPr>
                <w:color w:val="0070C0"/>
                <w:kern w:val="2"/>
                <w:szCs w:val="24"/>
              </w:rPr>
              <w:t>Jei Tiekėjas yra tiekėjų grupė, skiltys pildomos įterpiant kiekvieno grupės nario informaciją)</w:t>
            </w:r>
          </w:p>
          <w:p w:rsidR="007F67E2" w:rsidRDefault="007F67E2">
            <w:pPr>
              <w:rPr>
                <w:color w:val="0070C0"/>
                <w:kern w:val="2"/>
                <w:szCs w:val="24"/>
              </w:rPr>
            </w:pPr>
          </w:p>
          <w:p w:rsidR="007F67E2" w:rsidRDefault="007F67E2">
            <w:pPr>
              <w:rPr>
                <w:b/>
                <w:bCs/>
                <w:kern w:val="2"/>
                <w:szCs w:val="24"/>
              </w:rPr>
            </w:pPr>
          </w:p>
        </w:tc>
        <w:tc>
          <w:tcPr>
            <w:tcW w:w="3240" w:type="dxa"/>
          </w:tcPr>
          <w:p w:rsidR="007F67E2" w:rsidRDefault="00083138">
            <w:pPr>
              <w:rPr>
                <w:kern w:val="2"/>
                <w:szCs w:val="24"/>
              </w:rPr>
            </w:pPr>
            <w:r>
              <w:rPr>
                <w:kern w:val="2"/>
                <w:szCs w:val="24"/>
              </w:rPr>
              <w:t>1.2.1. Pavadinimas</w:t>
            </w:r>
          </w:p>
        </w:tc>
        <w:tc>
          <w:tcPr>
            <w:tcW w:w="3510" w:type="dxa"/>
          </w:tcPr>
          <w:p w:rsidR="007F67E2" w:rsidRDefault="007F67E2">
            <w:pPr>
              <w:jc w:val="center"/>
              <w:rPr>
                <w:kern w:val="2"/>
                <w:szCs w:val="24"/>
              </w:rPr>
            </w:pPr>
          </w:p>
        </w:tc>
      </w:tr>
      <w:tr w:rsidR="007F67E2">
        <w:tc>
          <w:tcPr>
            <w:tcW w:w="2808" w:type="dxa"/>
            <w:vMerge/>
          </w:tcPr>
          <w:p w:rsidR="007F67E2" w:rsidRDefault="007F67E2">
            <w:pPr>
              <w:rPr>
                <w:b/>
                <w:bCs/>
                <w:kern w:val="2"/>
                <w:szCs w:val="24"/>
              </w:rPr>
            </w:pPr>
          </w:p>
        </w:tc>
        <w:tc>
          <w:tcPr>
            <w:tcW w:w="3240" w:type="dxa"/>
          </w:tcPr>
          <w:p w:rsidR="007F67E2" w:rsidRDefault="00083138">
            <w:pPr>
              <w:rPr>
                <w:kern w:val="2"/>
                <w:szCs w:val="24"/>
              </w:rPr>
            </w:pPr>
            <w:r>
              <w:rPr>
                <w:kern w:val="2"/>
                <w:szCs w:val="24"/>
              </w:rPr>
              <w:t>1.2.2. Juridinio asmens kodas</w:t>
            </w:r>
          </w:p>
        </w:tc>
        <w:tc>
          <w:tcPr>
            <w:tcW w:w="3510" w:type="dxa"/>
          </w:tcPr>
          <w:p w:rsidR="007F67E2" w:rsidRDefault="007F67E2">
            <w:pPr>
              <w:jc w:val="center"/>
              <w:rPr>
                <w:kern w:val="2"/>
                <w:szCs w:val="24"/>
              </w:rPr>
            </w:pPr>
          </w:p>
        </w:tc>
      </w:tr>
      <w:tr w:rsidR="007F67E2">
        <w:tc>
          <w:tcPr>
            <w:tcW w:w="2808" w:type="dxa"/>
            <w:vMerge/>
          </w:tcPr>
          <w:p w:rsidR="007F67E2" w:rsidRDefault="007F67E2">
            <w:pPr>
              <w:rPr>
                <w:b/>
                <w:bCs/>
                <w:kern w:val="2"/>
                <w:szCs w:val="24"/>
              </w:rPr>
            </w:pPr>
          </w:p>
        </w:tc>
        <w:tc>
          <w:tcPr>
            <w:tcW w:w="3240" w:type="dxa"/>
          </w:tcPr>
          <w:p w:rsidR="007F67E2" w:rsidRDefault="00083138">
            <w:pPr>
              <w:rPr>
                <w:kern w:val="2"/>
                <w:szCs w:val="24"/>
              </w:rPr>
            </w:pPr>
            <w:r>
              <w:rPr>
                <w:kern w:val="2"/>
                <w:szCs w:val="24"/>
              </w:rPr>
              <w:t>1.2.3. Adresas</w:t>
            </w:r>
          </w:p>
        </w:tc>
        <w:tc>
          <w:tcPr>
            <w:tcW w:w="3510" w:type="dxa"/>
          </w:tcPr>
          <w:p w:rsidR="007F67E2" w:rsidRDefault="007F67E2">
            <w:pPr>
              <w:jc w:val="center"/>
              <w:rPr>
                <w:kern w:val="2"/>
                <w:szCs w:val="24"/>
              </w:rPr>
            </w:pPr>
          </w:p>
        </w:tc>
      </w:tr>
      <w:tr w:rsidR="007F67E2">
        <w:tc>
          <w:tcPr>
            <w:tcW w:w="2808" w:type="dxa"/>
            <w:vMerge/>
          </w:tcPr>
          <w:p w:rsidR="007F67E2" w:rsidRDefault="007F67E2">
            <w:pPr>
              <w:rPr>
                <w:b/>
                <w:bCs/>
                <w:kern w:val="2"/>
                <w:szCs w:val="24"/>
              </w:rPr>
            </w:pPr>
          </w:p>
        </w:tc>
        <w:tc>
          <w:tcPr>
            <w:tcW w:w="3240" w:type="dxa"/>
          </w:tcPr>
          <w:p w:rsidR="007F67E2" w:rsidRDefault="00083138">
            <w:pPr>
              <w:rPr>
                <w:kern w:val="2"/>
                <w:szCs w:val="24"/>
              </w:rPr>
            </w:pPr>
            <w:r>
              <w:rPr>
                <w:kern w:val="2"/>
                <w:szCs w:val="24"/>
              </w:rPr>
              <w:t>1.2.4. PVM mokėtojo kodas</w:t>
            </w:r>
          </w:p>
        </w:tc>
        <w:tc>
          <w:tcPr>
            <w:tcW w:w="3510" w:type="dxa"/>
          </w:tcPr>
          <w:p w:rsidR="007F67E2" w:rsidRDefault="007F67E2">
            <w:pPr>
              <w:jc w:val="center"/>
              <w:rPr>
                <w:kern w:val="2"/>
                <w:szCs w:val="24"/>
              </w:rPr>
            </w:pPr>
          </w:p>
        </w:tc>
      </w:tr>
      <w:tr w:rsidR="007F67E2">
        <w:tc>
          <w:tcPr>
            <w:tcW w:w="2808" w:type="dxa"/>
            <w:vMerge/>
          </w:tcPr>
          <w:p w:rsidR="007F67E2" w:rsidRDefault="007F67E2">
            <w:pPr>
              <w:rPr>
                <w:b/>
                <w:bCs/>
                <w:kern w:val="2"/>
                <w:szCs w:val="24"/>
              </w:rPr>
            </w:pPr>
          </w:p>
        </w:tc>
        <w:tc>
          <w:tcPr>
            <w:tcW w:w="3240" w:type="dxa"/>
          </w:tcPr>
          <w:p w:rsidR="007F67E2" w:rsidRDefault="00083138">
            <w:pPr>
              <w:rPr>
                <w:kern w:val="2"/>
                <w:szCs w:val="24"/>
              </w:rPr>
            </w:pPr>
            <w:r>
              <w:rPr>
                <w:kern w:val="2"/>
                <w:szCs w:val="24"/>
              </w:rPr>
              <w:t>1.2.5. Atsiskaitomoji sąskaita</w:t>
            </w:r>
          </w:p>
        </w:tc>
        <w:tc>
          <w:tcPr>
            <w:tcW w:w="3510" w:type="dxa"/>
          </w:tcPr>
          <w:p w:rsidR="007F67E2" w:rsidRDefault="007F67E2">
            <w:pPr>
              <w:jc w:val="center"/>
              <w:rPr>
                <w:kern w:val="2"/>
                <w:szCs w:val="24"/>
              </w:rPr>
            </w:pPr>
          </w:p>
        </w:tc>
      </w:tr>
      <w:tr w:rsidR="007F67E2">
        <w:tc>
          <w:tcPr>
            <w:tcW w:w="2808" w:type="dxa"/>
            <w:vMerge/>
          </w:tcPr>
          <w:p w:rsidR="007F67E2" w:rsidRDefault="007F67E2">
            <w:pPr>
              <w:rPr>
                <w:b/>
                <w:bCs/>
                <w:kern w:val="2"/>
                <w:szCs w:val="24"/>
              </w:rPr>
            </w:pPr>
          </w:p>
        </w:tc>
        <w:tc>
          <w:tcPr>
            <w:tcW w:w="3240" w:type="dxa"/>
          </w:tcPr>
          <w:p w:rsidR="007F67E2" w:rsidRDefault="00083138">
            <w:pPr>
              <w:rPr>
                <w:kern w:val="2"/>
                <w:szCs w:val="24"/>
              </w:rPr>
            </w:pPr>
            <w:r>
              <w:rPr>
                <w:kern w:val="2"/>
                <w:szCs w:val="24"/>
              </w:rPr>
              <w:t>1.2.6. Bankas, banko kodas</w:t>
            </w:r>
          </w:p>
        </w:tc>
        <w:tc>
          <w:tcPr>
            <w:tcW w:w="3510" w:type="dxa"/>
          </w:tcPr>
          <w:p w:rsidR="007F67E2" w:rsidRDefault="007F67E2">
            <w:pPr>
              <w:jc w:val="center"/>
              <w:rPr>
                <w:kern w:val="2"/>
                <w:szCs w:val="24"/>
              </w:rPr>
            </w:pPr>
          </w:p>
        </w:tc>
      </w:tr>
      <w:tr w:rsidR="007F67E2">
        <w:tc>
          <w:tcPr>
            <w:tcW w:w="2808" w:type="dxa"/>
            <w:vMerge/>
          </w:tcPr>
          <w:p w:rsidR="007F67E2" w:rsidRDefault="007F67E2">
            <w:pPr>
              <w:rPr>
                <w:b/>
                <w:bCs/>
                <w:kern w:val="2"/>
                <w:szCs w:val="24"/>
              </w:rPr>
            </w:pPr>
          </w:p>
        </w:tc>
        <w:tc>
          <w:tcPr>
            <w:tcW w:w="3240" w:type="dxa"/>
          </w:tcPr>
          <w:p w:rsidR="007F67E2" w:rsidRDefault="00083138">
            <w:pPr>
              <w:rPr>
                <w:kern w:val="2"/>
                <w:szCs w:val="24"/>
              </w:rPr>
            </w:pPr>
            <w:r>
              <w:rPr>
                <w:kern w:val="2"/>
                <w:szCs w:val="24"/>
              </w:rPr>
              <w:t>1.2.7. Telefonas</w:t>
            </w:r>
          </w:p>
        </w:tc>
        <w:tc>
          <w:tcPr>
            <w:tcW w:w="3510" w:type="dxa"/>
          </w:tcPr>
          <w:p w:rsidR="007F67E2" w:rsidRDefault="007F67E2">
            <w:pPr>
              <w:jc w:val="center"/>
              <w:rPr>
                <w:kern w:val="2"/>
                <w:szCs w:val="24"/>
              </w:rPr>
            </w:pPr>
          </w:p>
        </w:tc>
      </w:tr>
      <w:tr w:rsidR="007F67E2">
        <w:tc>
          <w:tcPr>
            <w:tcW w:w="2808" w:type="dxa"/>
            <w:vMerge/>
          </w:tcPr>
          <w:p w:rsidR="007F67E2" w:rsidRDefault="007F67E2">
            <w:pPr>
              <w:rPr>
                <w:b/>
                <w:bCs/>
                <w:kern w:val="2"/>
                <w:szCs w:val="24"/>
              </w:rPr>
            </w:pPr>
          </w:p>
        </w:tc>
        <w:tc>
          <w:tcPr>
            <w:tcW w:w="3240" w:type="dxa"/>
          </w:tcPr>
          <w:p w:rsidR="007F67E2" w:rsidRDefault="00083138">
            <w:pPr>
              <w:rPr>
                <w:kern w:val="2"/>
                <w:szCs w:val="24"/>
              </w:rPr>
            </w:pPr>
            <w:r>
              <w:rPr>
                <w:kern w:val="2"/>
                <w:szCs w:val="24"/>
              </w:rPr>
              <w:t>1.2.8. El. paštas</w:t>
            </w:r>
          </w:p>
        </w:tc>
        <w:tc>
          <w:tcPr>
            <w:tcW w:w="3510" w:type="dxa"/>
          </w:tcPr>
          <w:p w:rsidR="007F67E2" w:rsidRDefault="007F67E2">
            <w:pPr>
              <w:jc w:val="center"/>
              <w:rPr>
                <w:kern w:val="2"/>
                <w:szCs w:val="24"/>
              </w:rPr>
            </w:pPr>
          </w:p>
        </w:tc>
      </w:tr>
      <w:tr w:rsidR="007F67E2">
        <w:tc>
          <w:tcPr>
            <w:tcW w:w="2808" w:type="dxa"/>
            <w:vMerge/>
          </w:tcPr>
          <w:p w:rsidR="007F67E2" w:rsidRDefault="007F67E2">
            <w:pPr>
              <w:rPr>
                <w:b/>
                <w:bCs/>
                <w:kern w:val="2"/>
                <w:szCs w:val="24"/>
              </w:rPr>
            </w:pPr>
          </w:p>
        </w:tc>
        <w:tc>
          <w:tcPr>
            <w:tcW w:w="3240" w:type="dxa"/>
          </w:tcPr>
          <w:p w:rsidR="007F67E2" w:rsidRDefault="00083138">
            <w:pPr>
              <w:rPr>
                <w:kern w:val="2"/>
                <w:szCs w:val="24"/>
              </w:rPr>
            </w:pPr>
            <w:r>
              <w:rPr>
                <w:kern w:val="2"/>
                <w:szCs w:val="24"/>
              </w:rPr>
              <w:t>1.2.9. Šalies atstovas</w:t>
            </w:r>
          </w:p>
        </w:tc>
        <w:tc>
          <w:tcPr>
            <w:tcW w:w="3510" w:type="dxa"/>
          </w:tcPr>
          <w:p w:rsidR="007F67E2" w:rsidRDefault="007F67E2">
            <w:pPr>
              <w:jc w:val="center"/>
              <w:rPr>
                <w:kern w:val="2"/>
                <w:szCs w:val="24"/>
              </w:rPr>
            </w:pPr>
          </w:p>
        </w:tc>
      </w:tr>
      <w:tr w:rsidR="007F67E2">
        <w:tc>
          <w:tcPr>
            <w:tcW w:w="2808" w:type="dxa"/>
            <w:vMerge/>
          </w:tcPr>
          <w:p w:rsidR="007F67E2" w:rsidRDefault="007F67E2">
            <w:pPr>
              <w:rPr>
                <w:b/>
                <w:bCs/>
                <w:kern w:val="2"/>
                <w:szCs w:val="24"/>
              </w:rPr>
            </w:pPr>
          </w:p>
        </w:tc>
        <w:tc>
          <w:tcPr>
            <w:tcW w:w="3240" w:type="dxa"/>
          </w:tcPr>
          <w:p w:rsidR="007F67E2" w:rsidRDefault="00083138">
            <w:pPr>
              <w:rPr>
                <w:kern w:val="2"/>
                <w:szCs w:val="24"/>
              </w:rPr>
            </w:pPr>
            <w:r>
              <w:rPr>
                <w:kern w:val="2"/>
                <w:szCs w:val="24"/>
              </w:rPr>
              <w:t>1.2.10. Atstovavimo pagrindas</w:t>
            </w:r>
          </w:p>
        </w:tc>
        <w:tc>
          <w:tcPr>
            <w:tcW w:w="3510" w:type="dxa"/>
          </w:tcPr>
          <w:p w:rsidR="007F67E2" w:rsidRDefault="007F67E2">
            <w:pPr>
              <w:jc w:val="center"/>
              <w:rPr>
                <w:kern w:val="2"/>
                <w:szCs w:val="24"/>
              </w:rPr>
            </w:pPr>
          </w:p>
        </w:tc>
      </w:tr>
    </w:tbl>
    <w:p w:rsidR="007F67E2" w:rsidRDefault="007F67E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7F67E2">
        <w:trPr>
          <w:trHeight w:val="300"/>
        </w:trPr>
        <w:tc>
          <w:tcPr>
            <w:tcW w:w="9535" w:type="dxa"/>
            <w:gridSpan w:val="5"/>
          </w:tcPr>
          <w:p w:rsidR="007F67E2" w:rsidRDefault="00083138">
            <w:pPr>
              <w:jc w:val="center"/>
              <w:rPr>
                <w:b/>
                <w:bCs/>
                <w:kern w:val="2"/>
                <w:szCs w:val="24"/>
              </w:rPr>
            </w:pPr>
            <w:r>
              <w:rPr>
                <w:b/>
                <w:bCs/>
                <w:kern w:val="2"/>
                <w:szCs w:val="24"/>
              </w:rPr>
              <w:t>2. ATSAKINGI ASMENYS</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083138">
            <w:pPr>
              <w:rPr>
                <w:color w:val="4472C4"/>
                <w:kern w:val="2"/>
                <w:szCs w:val="24"/>
              </w:rPr>
            </w:pPr>
            <w:r>
              <w:rPr>
                <w:color w:val="4472C4"/>
                <w:kern w:val="2"/>
                <w:szCs w:val="24"/>
              </w:rPr>
              <w:t>(nurodyti padalinį / skyrių, pareigas, vardą, pavardę, tel., el. paštą)</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083138">
            <w:pPr>
              <w:rPr>
                <w:color w:val="4472C4"/>
                <w:kern w:val="2"/>
                <w:szCs w:val="24"/>
              </w:rPr>
            </w:pPr>
            <w:r>
              <w:rPr>
                <w:color w:val="4472C4"/>
                <w:kern w:val="2"/>
                <w:szCs w:val="24"/>
              </w:rPr>
              <w:t>(nurodyti padalinį / skyrių, pareigas, vardą, pavardę, tel., el. paštą)</w:t>
            </w:r>
          </w:p>
        </w:tc>
      </w:tr>
      <w:tr w:rsidR="007F67E2">
        <w:trPr>
          <w:trHeight w:val="300"/>
        </w:trPr>
        <w:tc>
          <w:tcPr>
            <w:tcW w:w="9535" w:type="dxa"/>
            <w:gridSpan w:val="5"/>
          </w:tcPr>
          <w:p w:rsidR="007F67E2" w:rsidRDefault="00083138">
            <w:pPr>
              <w:jc w:val="center"/>
              <w:rPr>
                <w:b/>
                <w:bCs/>
                <w:kern w:val="2"/>
                <w:szCs w:val="24"/>
              </w:rPr>
            </w:pPr>
            <w:r>
              <w:rPr>
                <w:b/>
                <w:bCs/>
                <w:kern w:val="2"/>
                <w:szCs w:val="24"/>
              </w:rPr>
              <w:t>3. SUTARTIES DALYKAS</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3F54E3" w:rsidP="002E1E66">
            <w:pPr>
              <w:jc w:val="both"/>
              <w:rPr>
                <w:color w:val="000000"/>
                <w:kern w:val="2"/>
                <w:szCs w:val="24"/>
              </w:rPr>
            </w:pPr>
            <w:r w:rsidRPr="003F54E3">
              <w:rPr>
                <w:color w:val="000000"/>
                <w:kern w:val="2"/>
                <w:szCs w:val="24"/>
              </w:rPr>
              <w:t xml:space="preserve">Tiekėjas įsipareigoja Sutartyje numatytomis sąlygomis perduoti </w:t>
            </w:r>
            <w:r w:rsidR="00CB44F7">
              <w:rPr>
                <w:color w:val="000000"/>
                <w:kern w:val="2"/>
                <w:szCs w:val="24"/>
              </w:rPr>
              <w:t xml:space="preserve">Pirkėjui </w:t>
            </w:r>
            <w:r w:rsidRPr="003F54E3">
              <w:rPr>
                <w:color w:val="000000"/>
                <w:kern w:val="2"/>
                <w:szCs w:val="24"/>
              </w:rPr>
              <w:t>Elektroninių apsaugos sistemų nuotolinę darbo vietą ir monitorius (toliau – Prekės).</w:t>
            </w:r>
          </w:p>
          <w:p w:rsidR="007F67E2" w:rsidRDefault="003F54E3" w:rsidP="002E1E66">
            <w:pPr>
              <w:jc w:val="both"/>
              <w:rPr>
                <w:color w:val="000000"/>
                <w:kern w:val="2"/>
                <w:szCs w:val="24"/>
              </w:rPr>
            </w:pPr>
            <w:r w:rsidRPr="003F54E3">
              <w:rPr>
                <w:color w:val="000000"/>
                <w:kern w:val="2"/>
                <w:szCs w:val="24"/>
              </w:rPr>
              <w:t>Išsamus Prekių aprašymas ir kiti reikalavimai tiekiamoms Prekėms nustatyti  Sutarties 1 priede „Techninė specifikacija“ (toliau – Techninė specifikacija) ir Sutarties priede Nr. 3 „Pasiūlymas“.</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7F67E2">
            <w:pPr>
              <w:rPr>
                <w:kern w:val="2"/>
                <w:szCs w:val="24"/>
              </w:rPr>
            </w:pP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083138">
            <w:pPr>
              <w:rPr>
                <w:kern w:val="2"/>
                <w:szCs w:val="24"/>
              </w:rPr>
            </w:pPr>
            <w:r>
              <w:rPr>
                <w:kern w:val="2"/>
                <w:szCs w:val="24"/>
              </w:rPr>
              <w:t>Netaikoma</w:t>
            </w:r>
          </w:p>
          <w:p w:rsidR="007F67E2" w:rsidRDefault="007F67E2">
            <w:pPr>
              <w:rPr>
                <w:kern w:val="2"/>
                <w:szCs w:val="24"/>
              </w:rPr>
            </w:pPr>
          </w:p>
          <w:p w:rsidR="007F67E2" w:rsidRDefault="007F67E2">
            <w:pPr>
              <w:rPr>
                <w:kern w:val="2"/>
                <w:szCs w:val="24"/>
              </w:rPr>
            </w:pPr>
          </w:p>
        </w:tc>
      </w:tr>
      <w:tr w:rsidR="007F67E2">
        <w:trPr>
          <w:trHeight w:val="300"/>
        </w:trPr>
        <w:tc>
          <w:tcPr>
            <w:tcW w:w="9535" w:type="dxa"/>
            <w:gridSpan w:val="5"/>
          </w:tcPr>
          <w:p w:rsidR="007F67E2" w:rsidRDefault="00083138">
            <w:pPr>
              <w:jc w:val="center"/>
              <w:rPr>
                <w:b/>
                <w:bCs/>
                <w:kern w:val="2"/>
                <w:szCs w:val="24"/>
              </w:rPr>
            </w:pPr>
            <w:r>
              <w:rPr>
                <w:b/>
                <w:bCs/>
                <w:kern w:val="2"/>
                <w:szCs w:val="24"/>
              </w:rPr>
              <w:t>4. PREKIŲ PRISTATYMO TERMINAI IR PREKIŲ PERDAVIMO - PRIĖMIMO TVARKA</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306DD3" w:rsidP="002E1E66">
            <w:pPr>
              <w:jc w:val="both"/>
              <w:rPr>
                <w:color w:val="4472C4"/>
                <w:kern w:val="2"/>
                <w:szCs w:val="24"/>
              </w:rPr>
            </w:pPr>
            <w:r w:rsidRPr="00306DD3">
              <w:rPr>
                <w:kern w:val="2"/>
                <w:szCs w:val="24"/>
              </w:rPr>
              <w:t>Tiekėjas Prekes (visą Prekių kiekį) įsipareigoja pristatyti ne vėliau kaip per 30 (trisdešimt) dienų nuo užsakymo pateikimo dienos šiuo adresu: Mindaugo g. 12, Vilniuje arba kita užsakyme nurodyta vieta Vilniaus mieste darbo laiku – nuo 8.00 val. iki 17.00 val., o penktadieniais ir prieššventinėmis dienomis – nuo 8.00 val. iki 15.45 val.</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083138">
            <w:pPr>
              <w:rPr>
                <w:kern w:val="2"/>
                <w:szCs w:val="24"/>
              </w:rPr>
            </w:pPr>
            <w:r>
              <w:rPr>
                <w:kern w:val="2"/>
                <w:szCs w:val="24"/>
              </w:rPr>
              <w:t>Netaikoma</w:t>
            </w:r>
          </w:p>
          <w:p w:rsidR="007F67E2" w:rsidRDefault="007F67E2">
            <w:pPr>
              <w:rPr>
                <w:kern w:val="2"/>
                <w:szCs w:val="24"/>
              </w:rPr>
            </w:pP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rsidR="00306DD3" w:rsidRPr="00306DD3" w:rsidRDefault="00306DD3" w:rsidP="002E1E66">
            <w:pPr>
              <w:jc w:val="both"/>
              <w:rPr>
                <w:kern w:val="2"/>
                <w:szCs w:val="24"/>
              </w:rPr>
            </w:pPr>
            <w:r w:rsidRPr="00306DD3">
              <w:rPr>
                <w:kern w:val="2"/>
                <w:szCs w:val="24"/>
              </w:rPr>
              <w:t>Užsakymai teikiami Tiekėjo nurodytu elektroniniu paštu (</w:t>
            </w:r>
            <w:r w:rsidRPr="002E1E66">
              <w:rPr>
                <w:i/>
                <w:kern w:val="2"/>
                <w:szCs w:val="24"/>
              </w:rPr>
              <w:t>nurodomas Tiekėjo el. pašto adresas</w:t>
            </w:r>
            <w:r w:rsidRPr="00306DD3">
              <w:rPr>
                <w:kern w:val="2"/>
                <w:szCs w:val="24"/>
              </w:rPr>
              <w:t>) ir laikomi gautais po 24 (dvidešimt keturių valandų) nuo užsakymo pateikimo.</w:t>
            </w:r>
          </w:p>
          <w:p w:rsidR="007F67E2" w:rsidRDefault="00306DD3" w:rsidP="002E1E66">
            <w:pPr>
              <w:jc w:val="both"/>
              <w:rPr>
                <w:kern w:val="2"/>
                <w:szCs w:val="24"/>
              </w:rPr>
            </w:pPr>
            <w:r w:rsidRPr="00306DD3">
              <w:rPr>
                <w:kern w:val="2"/>
                <w:szCs w:val="24"/>
              </w:rPr>
              <w:t>Jei vykdant užsakymą ar kitus Sutartyje nustatytus įsipareigojimus Tiekėjui atsiranda poreikis patekti į karinę teritoriją, tai Tiekėjas 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Tiekėjo atstovai, patekdami į karinę teritoriją, privalo pateikti asmens tapatybę ir pilietybę patvirtinančius dokumentus.</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083138">
            <w:pPr>
              <w:rPr>
                <w:kern w:val="2"/>
                <w:szCs w:val="24"/>
              </w:rPr>
            </w:pPr>
            <w:r>
              <w:rPr>
                <w:kern w:val="2"/>
                <w:szCs w:val="24"/>
              </w:rPr>
              <w:t>Netaikoma</w:t>
            </w:r>
          </w:p>
          <w:p w:rsidR="007F67E2" w:rsidRDefault="007F67E2">
            <w:pPr>
              <w:rPr>
                <w:kern w:val="2"/>
                <w:szCs w:val="24"/>
              </w:rPr>
            </w:pPr>
          </w:p>
          <w:p w:rsidR="007F67E2" w:rsidRDefault="007F67E2">
            <w:pPr>
              <w:rPr>
                <w:kern w:val="2"/>
                <w:szCs w:val="24"/>
              </w:rPr>
            </w:pP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rsidR="00306DD3" w:rsidRPr="00306DD3" w:rsidRDefault="00306DD3" w:rsidP="002E1E66">
            <w:pPr>
              <w:jc w:val="both"/>
              <w:rPr>
                <w:kern w:val="2"/>
                <w:szCs w:val="24"/>
              </w:rPr>
            </w:pPr>
            <w:r w:rsidRPr="00306DD3">
              <w:rPr>
                <w:kern w:val="2"/>
                <w:szCs w:val="24"/>
              </w:rPr>
              <w:t xml:space="preserve">Kartu su Prekėmis pateikiami šie dokumentai: Prekių perdavimo-priėmimo aktas, kuris siunčiamas elektroniniu paštu </w:t>
            </w:r>
            <w:proofErr w:type="spellStart"/>
            <w:r w:rsidRPr="00306DD3">
              <w:rPr>
                <w:kern w:val="2"/>
                <w:szCs w:val="24"/>
              </w:rPr>
              <w:t>iva.info@kam.lt</w:t>
            </w:r>
            <w:proofErr w:type="spellEnd"/>
            <w:r w:rsidRPr="00306DD3">
              <w:rPr>
                <w:kern w:val="2"/>
                <w:szCs w:val="24"/>
              </w:rPr>
              <w:t xml:space="preserve">. </w:t>
            </w:r>
          </w:p>
          <w:p w:rsidR="007F67E2" w:rsidRDefault="00306DD3" w:rsidP="00306DD3">
            <w:pPr>
              <w:rPr>
                <w:kern w:val="2"/>
                <w:szCs w:val="24"/>
              </w:rPr>
            </w:pPr>
            <w:r w:rsidRPr="00306DD3">
              <w:rPr>
                <w:kern w:val="2"/>
                <w:szCs w:val="24"/>
              </w:rPr>
              <w:t>Tiekėjui nepateikus Prekių nurodytų dokumentų, laikoma, kad Prekės neatitinka Sutartyje nustatytų reikalavimų.</w:t>
            </w:r>
          </w:p>
        </w:tc>
      </w:tr>
      <w:tr w:rsidR="007F67E2">
        <w:trPr>
          <w:trHeight w:val="300"/>
        </w:trPr>
        <w:tc>
          <w:tcPr>
            <w:tcW w:w="9535" w:type="dxa"/>
            <w:gridSpan w:val="5"/>
          </w:tcPr>
          <w:p w:rsidR="007F67E2" w:rsidRDefault="00083138">
            <w:pPr>
              <w:jc w:val="center"/>
              <w:rPr>
                <w:b/>
                <w:bCs/>
                <w:kern w:val="2"/>
                <w:szCs w:val="24"/>
              </w:rPr>
            </w:pPr>
            <w:r>
              <w:rPr>
                <w:b/>
                <w:bCs/>
                <w:kern w:val="2"/>
                <w:szCs w:val="24"/>
              </w:rPr>
              <w:lastRenderedPageBreak/>
              <w:t>5. SUTARTIES KAINA IR ATSISKAITYMO TVARKA</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rsidR="007F67E2" w:rsidRPr="00306DD3" w:rsidRDefault="00306DD3">
            <w:pPr>
              <w:rPr>
                <w:kern w:val="2"/>
              </w:rPr>
            </w:pPr>
            <w:r w:rsidRPr="00306DD3">
              <w:rPr>
                <w:kern w:val="2"/>
                <w:szCs w:val="24"/>
              </w:rPr>
              <w:t>Fiksuoto įkainio kainodara</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rsidR="007F67E2" w:rsidRDefault="007F67E2">
            <w:pPr>
              <w:rPr>
                <w:b/>
                <w:bCs/>
                <w:kern w:val="2"/>
                <w:szCs w:val="24"/>
              </w:rPr>
            </w:pPr>
          </w:p>
          <w:p w:rsidR="007F67E2" w:rsidRDefault="007F67E2">
            <w:pPr>
              <w:rPr>
                <w:b/>
                <w:bCs/>
                <w:kern w:val="2"/>
                <w:szCs w:val="24"/>
              </w:rPr>
            </w:pPr>
          </w:p>
          <w:p w:rsidR="007F67E2" w:rsidRDefault="007F67E2">
            <w:pPr>
              <w:rPr>
                <w:b/>
                <w:bCs/>
                <w:kern w:val="2"/>
                <w:szCs w:val="24"/>
              </w:rPr>
            </w:pPr>
          </w:p>
          <w:p w:rsidR="007F67E2" w:rsidRDefault="007F67E2" w:rsidP="00232AD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rsidR="00A3135B" w:rsidRPr="00A3135B" w:rsidRDefault="00A3135B" w:rsidP="00A3135B">
            <w:pPr>
              <w:rPr>
                <w:kern w:val="2"/>
                <w:szCs w:val="24"/>
              </w:rPr>
            </w:pPr>
            <w:r w:rsidRPr="00A3135B">
              <w:rPr>
                <w:kern w:val="2"/>
                <w:szCs w:val="24"/>
              </w:rPr>
              <w:t xml:space="preserve">Pradinės Sutarties vertė yra </w:t>
            </w:r>
            <w:r w:rsidRPr="00A3135B">
              <w:rPr>
                <w:color w:val="4472C4"/>
                <w:kern w:val="2"/>
                <w:szCs w:val="24"/>
              </w:rPr>
              <w:t>(nurodyti sumą skaičiais)</w:t>
            </w:r>
            <w:r w:rsidRPr="00A3135B">
              <w:rPr>
                <w:kern w:val="2"/>
                <w:szCs w:val="24"/>
              </w:rPr>
              <w:t xml:space="preserve"> </w:t>
            </w:r>
            <w:proofErr w:type="spellStart"/>
            <w:r w:rsidRPr="00A3135B">
              <w:rPr>
                <w:kern w:val="2"/>
                <w:szCs w:val="24"/>
              </w:rPr>
              <w:t>Eur</w:t>
            </w:r>
            <w:proofErr w:type="spellEnd"/>
            <w:r w:rsidRPr="00A3135B">
              <w:rPr>
                <w:kern w:val="2"/>
                <w:szCs w:val="24"/>
              </w:rPr>
              <w:t xml:space="preserve">, </w:t>
            </w:r>
            <w:r w:rsidRPr="00A3135B">
              <w:rPr>
                <w:color w:val="4472C4"/>
                <w:kern w:val="2"/>
                <w:szCs w:val="24"/>
              </w:rPr>
              <w:t>(nurodyti sumą žodžiais)</w:t>
            </w:r>
            <w:r w:rsidRPr="00A3135B">
              <w:rPr>
                <w:kern w:val="2"/>
                <w:szCs w:val="24"/>
              </w:rPr>
              <w:t xml:space="preserve"> be PVM. </w:t>
            </w:r>
          </w:p>
          <w:p w:rsidR="00A3135B" w:rsidRPr="00A3135B" w:rsidRDefault="00A3135B" w:rsidP="00A3135B">
            <w:pPr>
              <w:rPr>
                <w:kern w:val="2"/>
                <w:szCs w:val="24"/>
              </w:rPr>
            </w:pPr>
            <w:r w:rsidRPr="00A3135B">
              <w:rPr>
                <w:kern w:val="2"/>
                <w:szCs w:val="24"/>
              </w:rPr>
              <w:t xml:space="preserve">PVM sudaro </w:t>
            </w:r>
            <w:r w:rsidRPr="00A3135B">
              <w:rPr>
                <w:color w:val="4472C4"/>
                <w:kern w:val="2"/>
                <w:szCs w:val="24"/>
              </w:rPr>
              <w:t>(nurodyti sumą skaičiais)</w:t>
            </w:r>
            <w:r w:rsidRPr="00A3135B">
              <w:rPr>
                <w:kern w:val="2"/>
                <w:szCs w:val="24"/>
              </w:rPr>
              <w:t xml:space="preserve"> </w:t>
            </w:r>
            <w:proofErr w:type="spellStart"/>
            <w:r w:rsidRPr="00A3135B">
              <w:rPr>
                <w:kern w:val="2"/>
                <w:szCs w:val="24"/>
              </w:rPr>
              <w:t>Eur</w:t>
            </w:r>
            <w:proofErr w:type="spellEnd"/>
            <w:r w:rsidRPr="00A3135B">
              <w:rPr>
                <w:kern w:val="2"/>
                <w:szCs w:val="24"/>
              </w:rPr>
              <w:t xml:space="preserve">, </w:t>
            </w:r>
            <w:r w:rsidRPr="00A3135B">
              <w:rPr>
                <w:color w:val="4472C4"/>
                <w:kern w:val="2"/>
                <w:szCs w:val="24"/>
              </w:rPr>
              <w:t>(nurodyti sumą žodžiais)</w:t>
            </w:r>
            <w:r w:rsidRPr="00A3135B">
              <w:rPr>
                <w:kern w:val="2"/>
                <w:szCs w:val="24"/>
              </w:rPr>
              <w:t>.</w:t>
            </w:r>
          </w:p>
          <w:p w:rsidR="00A3135B" w:rsidRDefault="00A3135B" w:rsidP="00A3135B">
            <w:pPr>
              <w:rPr>
                <w:kern w:val="2"/>
                <w:szCs w:val="24"/>
              </w:rPr>
            </w:pPr>
            <w:r w:rsidRPr="00A3135B">
              <w:rPr>
                <w:kern w:val="2"/>
                <w:szCs w:val="24"/>
              </w:rPr>
              <w:t xml:space="preserve">Sutarties kaina yra </w:t>
            </w:r>
            <w:r w:rsidRPr="00A3135B">
              <w:rPr>
                <w:color w:val="4472C4"/>
                <w:kern w:val="2"/>
                <w:szCs w:val="24"/>
              </w:rPr>
              <w:t>(nurodyti sumą skaičiais)</w:t>
            </w:r>
            <w:r w:rsidRPr="00A3135B">
              <w:rPr>
                <w:kern w:val="2"/>
                <w:szCs w:val="24"/>
              </w:rPr>
              <w:t xml:space="preserve"> </w:t>
            </w:r>
            <w:proofErr w:type="spellStart"/>
            <w:r w:rsidRPr="00A3135B">
              <w:rPr>
                <w:kern w:val="2"/>
                <w:szCs w:val="24"/>
              </w:rPr>
              <w:t>Eur</w:t>
            </w:r>
            <w:proofErr w:type="spellEnd"/>
            <w:r w:rsidRPr="00A3135B">
              <w:rPr>
                <w:kern w:val="2"/>
                <w:szCs w:val="24"/>
              </w:rPr>
              <w:t xml:space="preserve">, </w:t>
            </w:r>
            <w:r w:rsidRPr="00A3135B">
              <w:rPr>
                <w:color w:val="4472C4"/>
                <w:kern w:val="2"/>
                <w:szCs w:val="24"/>
              </w:rPr>
              <w:t>(nurodyti sumą žodžiais)</w:t>
            </w:r>
            <w:r w:rsidRPr="00A3135B">
              <w:rPr>
                <w:kern w:val="2"/>
                <w:szCs w:val="24"/>
              </w:rPr>
              <w:t xml:space="preserve"> </w:t>
            </w:r>
            <w:proofErr w:type="spellStart"/>
            <w:r w:rsidRPr="00A3135B">
              <w:rPr>
                <w:kern w:val="2"/>
                <w:szCs w:val="24"/>
              </w:rPr>
              <w:t>Eur</w:t>
            </w:r>
            <w:proofErr w:type="spellEnd"/>
            <w:r w:rsidRPr="00A3135B">
              <w:rPr>
                <w:kern w:val="2"/>
                <w:szCs w:val="24"/>
              </w:rPr>
              <w:t xml:space="preserve"> su PVM.</w:t>
            </w:r>
          </w:p>
          <w:p w:rsidR="00A3135B" w:rsidRPr="00A3135B" w:rsidRDefault="00A3135B" w:rsidP="00A3135B">
            <w:pPr>
              <w:rPr>
                <w:kern w:val="2"/>
                <w:szCs w:val="24"/>
              </w:rPr>
            </w:pPr>
          </w:p>
          <w:p w:rsidR="00232AD9" w:rsidRPr="00232AD9" w:rsidRDefault="00232AD9" w:rsidP="002E1E66">
            <w:pPr>
              <w:jc w:val="both"/>
              <w:rPr>
                <w:kern w:val="2"/>
                <w:szCs w:val="24"/>
              </w:rPr>
            </w:pPr>
            <w:r w:rsidRPr="00232AD9">
              <w:rPr>
                <w:kern w:val="2"/>
                <w:szCs w:val="24"/>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2 priede nurodytais įkainiais, neviršijant bendros Sutarties kainos. Sutartyje arba jos 2 priede atskirose eilutėse nurodytas Prekių kiekis gali būti keičiamas (didėti ar mažėti).</w:t>
            </w:r>
          </w:p>
          <w:p w:rsidR="007F67E2" w:rsidRDefault="00232AD9" w:rsidP="00232AD9">
            <w:pPr>
              <w:rPr>
                <w:color w:val="FF0000"/>
                <w:kern w:val="2"/>
                <w:szCs w:val="24"/>
              </w:rPr>
            </w:pPr>
            <w:r w:rsidRPr="00232AD9">
              <w:rPr>
                <w:kern w:val="2"/>
                <w:szCs w:val="24"/>
              </w:rPr>
              <w:t>Pirkėjas neįsipareigoja išpirkti preliminaraus Prekių kiekio.</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rsidR="007F67E2" w:rsidRDefault="007F67E2">
            <w:pPr>
              <w:rPr>
                <w:b/>
                <w:bCs/>
                <w:kern w:val="2"/>
                <w:szCs w:val="24"/>
              </w:rPr>
            </w:pPr>
          </w:p>
          <w:p w:rsidR="007F67E2" w:rsidRDefault="007F67E2">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rsidR="00A3135B" w:rsidRPr="00A3135B" w:rsidRDefault="00A3135B" w:rsidP="00A3135B">
            <w:pPr>
              <w:rPr>
                <w:kern w:val="2"/>
              </w:rPr>
            </w:pPr>
            <w:r w:rsidRPr="00A3135B">
              <w:rPr>
                <w:kern w:val="2"/>
              </w:rPr>
              <w:t>Sutarties įkainiai bus perskaičiuojami:</w:t>
            </w:r>
          </w:p>
          <w:p w:rsidR="00A3135B" w:rsidRPr="00A3135B" w:rsidRDefault="00A3135B" w:rsidP="00A3135B">
            <w:pPr>
              <w:rPr>
                <w:kern w:val="2"/>
              </w:rPr>
            </w:pPr>
            <w:r w:rsidRPr="00A3135B">
              <w:rPr>
                <w:kern w:val="2"/>
              </w:rPr>
              <w:t>5.3.1. dėl PVM tarifo pasikeitimo;</w:t>
            </w:r>
          </w:p>
          <w:p w:rsidR="007F67E2" w:rsidRPr="00A3135B" w:rsidRDefault="00A3135B" w:rsidP="00A3135B">
            <w:pPr>
              <w:rPr>
                <w:kern w:val="2"/>
              </w:rPr>
            </w:pPr>
            <w:r w:rsidRPr="00A3135B">
              <w:rPr>
                <w:kern w:val="2"/>
              </w:rPr>
              <w:t>5.3.2. dėl kainų lygio pokyčio.</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rsidR="00A3135B" w:rsidRPr="00A3135B" w:rsidRDefault="00A3135B" w:rsidP="002E1E66">
            <w:pPr>
              <w:jc w:val="both"/>
              <w:rPr>
                <w:kern w:val="2"/>
                <w:szCs w:val="24"/>
              </w:rPr>
            </w:pPr>
            <w:r w:rsidRPr="00A3135B">
              <w:rPr>
                <w:kern w:val="2"/>
                <w:szCs w:val="24"/>
              </w:rPr>
              <w:t xml:space="preserve">Jeigu Sutarties vykdymo metu pasikeičia PVM mokėjimą reglamentuojantys teisės aktai, darantys tiesioginę įtaką Tiekėjo tiekiamų Prekių Sutartyje nurodytai kainai, Sutarties kaina perskaičiuojama Prekių kainos be PVM. </w:t>
            </w:r>
          </w:p>
          <w:p w:rsidR="00A3135B" w:rsidRPr="00A3135B" w:rsidRDefault="00A3135B" w:rsidP="002E1E66">
            <w:pPr>
              <w:jc w:val="both"/>
              <w:rPr>
                <w:kern w:val="2"/>
                <w:szCs w:val="24"/>
              </w:rPr>
            </w:pPr>
          </w:p>
          <w:p w:rsidR="007F67E2" w:rsidRDefault="00A3135B" w:rsidP="002E1E66">
            <w:pPr>
              <w:jc w:val="both"/>
              <w:rPr>
                <w:kern w:val="2"/>
                <w:szCs w:val="24"/>
              </w:rPr>
            </w:pPr>
            <w:r w:rsidRPr="00A3135B">
              <w:rPr>
                <w:kern w:val="2"/>
                <w:szCs w:val="24"/>
              </w:rPr>
              <w:t>Perskaičiavimas įforminamas Susitarimu ne vėliau kaip per 5 (penkias) darbo dienas nuo PVM mokėjimą reglamentuojančių teisės aktų pasikeitimo, kuris tampa neatskiriama Sutarties dalimi. Perskaičiuota Sutarties kaina taikoma už tą Prekių dalį, kurios bus tiekiamos nuo Šalių pasirašyto Susitarimo įsigaliojimo dienos.</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083138">
            <w:pPr>
              <w:rPr>
                <w:kern w:val="2"/>
                <w:szCs w:val="24"/>
              </w:rPr>
            </w:pPr>
            <w:r>
              <w:rPr>
                <w:kern w:val="2"/>
                <w:szCs w:val="24"/>
              </w:rPr>
              <w:t>Netaikoma</w:t>
            </w:r>
          </w:p>
          <w:p w:rsidR="007F67E2" w:rsidRDefault="007F67E2">
            <w:pPr>
              <w:rPr>
                <w:kern w:val="2"/>
                <w:szCs w:val="24"/>
              </w:rPr>
            </w:pPr>
          </w:p>
          <w:p w:rsidR="007F67E2" w:rsidRDefault="007F67E2"/>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5.3.3. Sutarties kainos / įkainių peržiūra dėl kainų lygio pokyčio</w:t>
            </w:r>
          </w:p>
          <w:p w:rsidR="007F67E2" w:rsidRDefault="007F67E2">
            <w:pPr>
              <w:rPr>
                <w:color w:val="4472C4"/>
                <w:kern w:val="2"/>
                <w:szCs w:val="24"/>
              </w:rPr>
            </w:pPr>
          </w:p>
          <w:p w:rsidR="007F67E2" w:rsidRDefault="007F67E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rsidR="00A3135B" w:rsidRPr="00A3135B" w:rsidRDefault="00A3135B" w:rsidP="002E1E66">
            <w:pPr>
              <w:jc w:val="both"/>
              <w:rPr>
                <w:kern w:val="2"/>
                <w:szCs w:val="24"/>
              </w:rPr>
            </w:pPr>
            <w:r w:rsidRPr="00A3135B">
              <w:rPr>
                <w:kern w:val="2"/>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w:t>
            </w:r>
            <w:r w:rsidR="00FF6F5B">
              <w:rPr>
                <w:kern w:val="2"/>
                <w:szCs w:val="24"/>
              </w:rPr>
              <w:t xml:space="preserve">, </w:t>
            </w:r>
            <w:r w:rsidR="00FF6F5B" w:rsidRPr="00FF6F5B">
              <w:rPr>
                <w:kern w:val="2"/>
                <w:szCs w:val="24"/>
              </w:rPr>
              <w:t xml:space="preserve">jeigu Vartojimo prekių ir paslaugų kainų pokytis (k), apskaičiuotas kaip </w:t>
            </w:r>
            <w:r w:rsidR="00FF6F5B" w:rsidRPr="00FF6F5B">
              <w:rPr>
                <w:kern w:val="2"/>
                <w:szCs w:val="24"/>
              </w:rPr>
              <w:lastRenderedPageBreak/>
              <w:t>nustatyta 5.3.3.6 papunktyje, viršija 5 procentus</w:t>
            </w:r>
            <w:r w:rsidRPr="00A3135B">
              <w:rPr>
                <w:kern w:val="2"/>
                <w:szCs w:val="24"/>
              </w:rPr>
              <w:t xml:space="preserve">. Sutarties įkainių peržiūra atliekama ne rečiau kaip kas </w:t>
            </w:r>
            <w:r w:rsidR="00FF6F5B">
              <w:rPr>
                <w:kern w:val="2"/>
                <w:szCs w:val="24"/>
              </w:rPr>
              <w:t>6</w:t>
            </w:r>
            <w:r w:rsidR="00FF6F5B" w:rsidRPr="00A3135B">
              <w:rPr>
                <w:kern w:val="2"/>
                <w:szCs w:val="24"/>
              </w:rPr>
              <w:t xml:space="preserve"> </w:t>
            </w:r>
            <w:r w:rsidRPr="00A3135B">
              <w:rPr>
                <w:kern w:val="2"/>
                <w:szCs w:val="24"/>
              </w:rPr>
              <w:t>(</w:t>
            </w:r>
            <w:r w:rsidR="00FF6F5B">
              <w:rPr>
                <w:kern w:val="2"/>
                <w:szCs w:val="24"/>
              </w:rPr>
              <w:t>šeši</w:t>
            </w:r>
            <w:r w:rsidRPr="00A3135B">
              <w:rPr>
                <w:kern w:val="2"/>
                <w:szCs w:val="24"/>
              </w:rPr>
              <w:t xml:space="preserve">) </w:t>
            </w:r>
            <w:r w:rsidR="00FF6F5B" w:rsidRPr="00A3135B">
              <w:rPr>
                <w:kern w:val="2"/>
                <w:szCs w:val="24"/>
              </w:rPr>
              <w:t>mėnesi</w:t>
            </w:r>
            <w:r w:rsidR="00FF6F5B">
              <w:rPr>
                <w:kern w:val="2"/>
                <w:szCs w:val="24"/>
              </w:rPr>
              <w:t>ai</w:t>
            </w:r>
            <w:r w:rsidRPr="00A3135B">
              <w:rPr>
                <w:kern w:val="2"/>
                <w:szCs w:val="24"/>
              </w:rPr>
              <w:t>.</w:t>
            </w:r>
          </w:p>
          <w:p w:rsidR="00A3135B" w:rsidRPr="00A3135B" w:rsidRDefault="00A3135B" w:rsidP="002E1E66">
            <w:pPr>
              <w:jc w:val="both"/>
              <w:rPr>
                <w:kern w:val="2"/>
                <w:szCs w:val="24"/>
              </w:rPr>
            </w:pPr>
            <w:r w:rsidRPr="00A3135B">
              <w:rPr>
                <w:kern w:val="2"/>
                <w:szCs w:val="24"/>
              </w:rPr>
              <w:t>5.3.3.2. Sutarties įkainiai peržiūrimi tik tai Sutarties daliai, kuri nėra išpirkta, t. y., Prekėms, kurios nėra priimtos ir apmokėtos. Vėlesnė Sutarties įkainių peržiūra negali apimti laikotarpio, už kurį jau buvo atliktas peržiūra.</w:t>
            </w:r>
          </w:p>
          <w:p w:rsidR="00A3135B" w:rsidRPr="00A3135B" w:rsidRDefault="00A3135B" w:rsidP="002E1E66">
            <w:pPr>
              <w:jc w:val="both"/>
              <w:rPr>
                <w:kern w:val="2"/>
                <w:szCs w:val="24"/>
              </w:rPr>
            </w:pPr>
            <w:r w:rsidRPr="00A3135B">
              <w:rPr>
                <w:kern w:val="2"/>
                <w:szCs w:val="24"/>
              </w:rPr>
              <w:t>5.3.3.3. Jeigu Prekių tiekimas vėluoja dėl Tiekėjo kaltės, uždelstų pristatyti Prekių įkainiai nėra perskaičiuojami dėl kainų lygio kilimo (</w:t>
            </w:r>
            <w:r w:rsidR="00106B8B" w:rsidRPr="00106B8B">
              <w:rPr>
                <w:kern w:val="2"/>
                <w:szCs w:val="24"/>
              </w:rPr>
              <w:t>gali būti mažinami,</w:t>
            </w:r>
            <w:r w:rsidR="00106B8B">
              <w:rPr>
                <w:kern w:val="2"/>
                <w:szCs w:val="24"/>
              </w:rPr>
              <w:t xml:space="preserve"> tačiau </w:t>
            </w:r>
            <w:r w:rsidRPr="00A3135B">
              <w:rPr>
                <w:kern w:val="2"/>
                <w:szCs w:val="24"/>
              </w:rPr>
              <w:t>negali būti didinami).</w:t>
            </w:r>
          </w:p>
          <w:p w:rsidR="00A3135B" w:rsidRPr="00A3135B" w:rsidRDefault="00A3135B" w:rsidP="002E1E66">
            <w:pPr>
              <w:jc w:val="both"/>
              <w:rPr>
                <w:kern w:val="2"/>
                <w:szCs w:val="24"/>
              </w:rPr>
            </w:pPr>
            <w:r w:rsidRPr="00A3135B">
              <w:rPr>
                <w:kern w:val="2"/>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rsidR="00A3135B" w:rsidRPr="00A3135B" w:rsidRDefault="00A3135B" w:rsidP="002E1E66">
            <w:pPr>
              <w:jc w:val="both"/>
              <w:rPr>
                <w:kern w:val="2"/>
                <w:szCs w:val="24"/>
              </w:rPr>
            </w:pPr>
            <w:r w:rsidRPr="00A3135B">
              <w:rPr>
                <w:kern w:val="2"/>
                <w:szCs w:val="24"/>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rsidR="00A3135B" w:rsidRPr="00A3135B" w:rsidRDefault="00A3135B" w:rsidP="002E1E66">
            <w:pPr>
              <w:jc w:val="both"/>
              <w:rPr>
                <w:kern w:val="2"/>
                <w:szCs w:val="24"/>
              </w:rPr>
            </w:pPr>
            <w:r w:rsidRPr="00A3135B">
              <w:rPr>
                <w:kern w:val="2"/>
                <w:szCs w:val="24"/>
              </w:rPr>
              <w:t>5.3.3.6. Nauji Sutarties įkainiai apskaičiuojami pagal žemiau pateiktą formulę:</w:t>
            </w:r>
          </w:p>
          <w:p w:rsidR="00A3135B" w:rsidRPr="00A3135B" w:rsidRDefault="00A3135B" w:rsidP="002E1E66">
            <w:pPr>
              <w:jc w:val="both"/>
              <w:rPr>
                <w:kern w:val="2"/>
                <w:szCs w:val="24"/>
              </w:rPr>
            </w:pPr>
            <w:r w:rsidRPr="00A3135B">
              <w:rPr>
                <w:kern w:val="2"/>
                <w:szCs w:val="24"/>
              </w:rPr>
              <w:t>a_1=a+(k/100×a), kur a – įkainis (</w:t>
            </w:r>
            <w:proofErr w:type="spellStart"/>
            <w:r w:rsidRPr="00A3135B">
              <w:rPr>
                <w:kern w:val="2"/>
                <w:szCs w:val="24"/>
              </w:rPr>
              <w:t>Eur</w:t>
            </w:r>
            <w:proofErr w:type="spellEnd"/>
            <w:r w:rsidRPr="00A3135B">
              <w:rPr>
                <w:kern w:val="2"/>
                <w:szCs w:val="24"/>
              </w:rPr>
              <w:t xml:space="preserve"> be PVM)) (jei peržiūra jau buvo atlikta, tai po paskutinio perskaičiavimo) </w:t>
            </w:r>
          </w:p>
          <w:p w:rsidR="00A3135B" w:rsidRPr="00A3135B" w:rsidRDefault="00A3135B" w:rsidP="002E1E66">
            <w:pPr>
              <w:jc w:val="both"/>
              <w:rPr>
                <w:kern w:val="2"/>
                <w:szCs w:val="24"/>
              </w:rPr>
            </w:pPr>
            <w:r w:rsidRPr="00A3135B">
              <w:rPr>
                <w:kern w:val="2"/>
                <w:szCs w:val="24"/>
              </w:rPr>
              <w:t>a1 – perskaičiuota (pakeistas) įkainis (</w:t>
            </w:r>
            <w:proofErr w:type="spellStart"/>
            <w:r w:rsidRPr="00A3135B">
              <w:rPr>
                <w:kern w:val="2"/>
                <w:szCs w:val="24"/>
              </w:rPr>
              <w:t>Eur</w:t>
            </w:r>
            <w:proofErr w:type="spellEnd"/>
            <w:r w:rsidRPr="00A3135B">
              <w:rPr>
                <w:kern w:val="2"/>
                <w:szCs w:val="24"/>
              </w:rPr>
              <w:t xml:space="preserve"> be PVM) </w:t>
            </w:r>
          </w:p>
          <w:p w:rsidR="00A3135B" w:rsidRPr="00A3135B" w:rsidRDefault="00A3135B" w:rsidP="002E1E66">
            <w:pPr>
              <w:jc w:val="both"/>
              <w:rPr>
                <w:kern w:val="2"/>
                <w:szCs w:val="24"/>
              </w:rPr>
            </w:pPr>
            <w:r w:rsidRPr="00A3135B">
              <w:rPr>
                <w:kern w:val="2"/>
                <w:szCs w:val="24"/>
              </w:rPr>
              <w:t xml:space="preserve">k – Pagal Importuotų pramonės produktų kainų indeksą apskaičiuotas Vartojimo prekių ir paslaugų kainų pokytis (padidėjimas arba sumažėjimas) (%). „k“ reikšmė skaičiuojama pagal formulę: </w:t>
            </w:r>
          </w:p>
          <w:p w:rsidR="00A3135B" w:rsidRPr="00A3135B" w:rsidRDefault="00A3135B" w:rsidP="002E1E66">
            <w:pPr>
              <w:jc w:val="both"/>
              <w:rPr>
                <w:kern w:val="2"/>
                <w:szCs w:val="24"/>
              </w:rPr>
            </w:pPr>
          </w:p>
          <w:p w:rsidR="00A3135B" w:rsidRPr="00A3135B" w:rsidRDefault="00A3135B" w:rsidP="002E1E66">
            <w:pPr>
              <w:jc w:val="both"/>
              <w:rPr>
                <w:kern w:val="2"/>
                <w:szCs w:val="24"/>
              </w:rPr>
            </w:pPr>
            <w:r w:rsidRPr="00A3135B">
              <w:rPr>
                <w:kern w:val="2"/>
                <w:szCs w:val="24"/>
              </w:rPr>
              <w:t>k =</w:t>
            </w:r>
            <w:proofErr w:type="spellStart"/>
            <w:r w:rsidRPr="00A3135B">
              <w:rPr>
                <w:kern w:val="2"/>
                <w:szCs w:val="24"/>
              </w:rPr>
              <w:t>Ind_naujausias</w:t>
            </w:r>
            <w:proofErr w:type="spellEnd"/>
            <w:r w:rsidRPr="00A3135B">
              <w:rPr>
                <w:kern w:val="2"/>
                <w:szCs w:val="24"/>
              </w:rPr>
              <w:t>/</w:t>
            </w:r>
            <w:proofErr w:type="spellStart"/>
            <w:r w:rsidRPr="00A3135B">
              <w:rPr>
                <w:kern w:val="2"/>
                <w:szCs w:val="24"/>
              </w:rPr>
              <w:t>Ind_pradžia</w:t>
            </w:r>
            <w:proofErr w:type="spellEnd"/>
            <w:r w:rsidRPr="00A3135B">
              <w:rPr>
                <w:kern w:val="2"/>
                <w:szCs w:val="24"/>
              </w:rPr>
              <w:t xml:space="preserve"> ×100-100, (proc.) kur</w:t>
            </w:r>
          </w:p>
          <w:p w:rsidR="00A3135B" w:rsidRPr="00A3135B" w:rsidRDefault="00A3135B" w:rsidP="002E1E66">
            <w:pPr>
              <w:jc w:val="both"/>
              <w:rPr>
                <w:kern w:val="2"/>
                <w:szCs w:val="24"/>
              </w:rPr>
            </w:pPr>
            <w:proofErr w:type="spellStart"/>
            <w:r w:rsidRPr="00A3135B">
              <w:rPr>
                <w:kern w:val="2"/>
                <w:szCs w:val="24"/>
              </w:rPr>
              <w:t>Ind</w:t>
            </w:r>
            <w:r w:rsidRPr="002E1E66">
              <w:rPr>
                <w:kern w:val="2"/>
                <w:szCs w:val="24"/>
                <w:vertAlign w:val="subscript"/>
              </w:rPr>
              <w:t>naujausias</w:t>
            </w:r>
            <w:proofErr w:type="spellEnd"/>
            <w:r w:rsidRPr="00A3135B">
              <w:rPr>
                <w:kern w:val="2"/>
                <w:szCs w:val="24"/>
              </w:rPr>
              <w:t xml:space="preserve"> – kreipimosi dėl įkainių peržiūros išsiuntimo kitai šaliai dieną paskelbtas naujausias paskelbtas Importuotų pramonės produktų vartojimo prekių ir paslaugų indeksas.</w:t>
            </w:r>
          </w:p>
          <w:p w:rsidR="00A3135B" w:rsidRPr="00A3135B" w:rsidRDefault="00A3135B" w:rsidP="002E1E66">
            <w:pPr>
              <w:jc w:val="both"/>
              <w:rPr>
                <w:kern w:val="2"/>
                <w:szCs w:val="24"/>
              </w:rPr>
            </w:pPr>
            <w:proofErr w:type="spellStart"/>
            <w:r w:rsidRPr="00A3135B">
              <w:rPr>
                <w:kern w:val="2"/>
                <w:szCs w:val="24"/>
              </w:rPr>
              <w:t>Ind</w:t>
            </w:r>
            <w:r w:rsidRPr="002E1E66">
              <w:rPr>
                <w:kern w:val="2"/>
                <w:szCs w:val="24"/>
                <w:vertAlign w:val="subscript"/>
              </w:rPr>
              <w:t>pradžia</w:t>
            </w:r>
            <w:proofErr w:type="spellEnd"/>
            <w:r w:rsidRPr="00A3135B">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A3135B" w:rsidRPr="00A3135B" w:rsidRDefault="00A3135B" w:rsidP="002E1E66">
            <w:pPr>
              <w:jc w:val="both"/>
              <w:rPr>
                <w:kern w:val="2"/>
                <w:szCs w:val="24"/>
              </w:rPr>
            </w:pPr>
            <w:r w:rsidRPr="00A3135B">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rsidR="00A3135B" w:rsidRPr="00A3135B" w:rsidRDefault="00A3135B" w:rsidP="002E1E66">
            <w:pPr>
              <w:jc w:val="both"/>
              <w:rPr>
                <w:kern w:val="2"/>
                <w:szCs w:val="24"/>
              </w:rPr>
            </w:pPr>
            <w:r w:rsidRPr="00A3135B">
              <w:rPr>
                <w:kern w:val="2"/>
                <w:szCs w:val="24"/>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raštu pateikti pasiūlymą dėl kainos </w:t>
            </w:r>
            <w:r w:rsidRPr="00A3135B">
              <w:rPr>
                <w:kern w:val="2"/>
                <w:szCs w:val="24"/>
              </w:rPr>
              <w:lastRenderedPageBreak/>
              <w:t>(įkainių) peržiūros, kartu su atliktais skaičiavimais ir pateikti įrodančius dokumentus ar nuorodas į oficialius šaltinius, pagrindžiančius, jog atsirado Sutartyje nustatytos sąlygos, leidžiančios perskaičiuoti Sutarties įkainius. Prašyme Šalis neturi teisės nurodyti kito Indekso ar prašyti perskaičiavimo pagal kitą Indeksą nei nurodytas šioje procedūroje.</w:t>
            </w:r>
          </w:p>
          <w:p w:rsidR="00A3135B" w:rsidRPr="00A3135B" w:rsidRDefault="00A3135B" w:rsidP="002E1E66">
            <w:pPr>
              <w:jc w:val="both"/>
              <w:rPr>
                <w:kern w:val="2"/>
                <w:szCs w:val="24"/>
              </w:rPr>
            </w:pPr>
            <w:r w:rsidRPr="00A3135B">
              <w:rPr>
                <w:kern w:val="2"/>
                <w:szCs w:val="24"/>
              </w:rPr>
              <w:t>5.3.3.9. Susitarimas turi būti sudarytas per 60 (šešiasdešimt) kalendorinių dienų nuo Šalies pateikto tinkamo prašymo perskaičiuoti Sutarties įkainius gavimo dienos.</w:t>
            </w:r>
          </w:p>
          <w:p w:rsidR="007F67E2" w:rsidRDefault="00A3135B" w:rsidP="002E1E66">
            <w:pPr>
              <w:jc w:val="both"/>
              <w:rPr>
                <w:color w:val="4472C4"/>
                <w:kern w:val="2"/>
                <w:szCs w:val="24"/>
              </w:rPr>
            </w:pPr>
            <w:r w:rsidRPr="00A3135B">
              <w:rPr>
                <w:kern w:val="2"/>
                <w:szCs w:val="24"/>
              </w:rPr>
              <w:t>5.3.3.10. Susitarimu Šalys neturi teisės keisti procedūroje nurodytos tvarkos ar kitų Sutarties nuostatų, išskyrus, jei keitimas atliekamas pagal VPĮ nuostatas.</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083138">
            <w:pPr>
              <w:rPr>
                <w:kern w:val="2"/>
                <w:szCs w:val="24"/>
              </w:rPr>
            </w:pPr>
            <w:r>
              <w:rPr>
                <w:kern w:val="2"/>
                <w:szCs w:val="24"/>
              </w:rPr>
              <w:t>Netaikoma</w:t>
            </w:r>
          </w:p>
          <w:p w:rsidR="007F67E2" w:rsidRDefault="007F67E2">
            <w:pPr>
              <w:rPr>
                <w:kern w:val="2"/>
                <w:szCs w:val="24"/>
              </w:rPr>
            </w:pPr>
          </w:p>
          <w:p w:rsidR="007F67E2" w:rsidRDefault="007F67E2">
            <w:pPr>
              <w:rPr>
                <w:kern w:val="2"/>
                <w:szCs w:val="24"/>
              </w:rPr>
            </w:pP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A3135B">
            <w:pPr>
              <w:rPr>
                <w:kern w:val="2"/>
                <w:szCs w:val="24"/>
              </w:rPr>
            </w:pPr>
            <w:r w:rsidRPr="00A3135B">
              <w:rPr>
                <w:kern w:val="2"/>
                <w:szCs w:val="24"/>
              </w:rPr>
              <w:t>Netaikoma</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A3135B" w:rsidP="002E1E66">
            <w:pPr>
              <w:jc w:val="both"/>
              <w:rPr>
                <w:color w:val="000000"/>
                <w:kern w:val="2"/>
                <w:szCs w:val="24"/>
                <w:shd w:val="clear" w:color="auto" w:fill="FFFFFF"/>
              </w:rPr>
            </w:pPr>
            <w:r w:rsidRPr="00A3135B">
              <w:rPr>
                <w:kern w:val="2"/>
                <w:szCs w:val="24"/>
              </w:rPr>
              <w:t>Pirkėjas atsiskaito su Tiekėju ne vėliau kaip per 30 (trisdešimt) kalendorinių dienų nuo Sąskaitos ir Šalių pasirašyto Prekių perdavimo-priėmimo akto gavimo dienos.</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083138" w:rsidP="00A3135B">
            <w:pPr>
              <w:rPr>
                <w:color w:val="000000"/>
                <w:kern w:val="2"/>
                <w:szCs w:val="24"/>
                <w:shd w:val="clear" w:color="auto" w:fill="FFFFFF"/>
              </w:rPr>
            </w:pPr>
            <w:r>
              <w:rPr>
                <w:kern w:val="2"/>
                <w:szCs w:val="24"/>
              </w:rPr>
              <w:t>Netaikoma</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rsidR="00A3135B" w:rsidRDefault="00083138" w:rsidP="00A3135B">
            <w:pPr>
              <w:rPr>
                <w:color w:val="000000"/>
                <w:kern w:val="2"/>
                <w:szCs w:val="24"/>
                <w:shd w:val="clear" w:color="auto" w:fill="FFFFFF"/>
              </w:rPr>
            </w:pPr>
            <w:r>
              <w:rPr>
                <w:kern w:val="2"/>
                <w:szCs w:val="24"/>
              </w:rPr>
              <w:t>Netaikoma</w:t>
            </w:r>
          </w:p>
          <w:p w:rsidR="007F67E2" w:rsidRDefault="00083138">
            <w:pPr>
              <w:rPr>
                <w:kern w:val="2"/>
                <w:szCs w:val="24"/>
              </w:rPr>
            </w:pPr>
            <w:r>
              <w:rPr>
                <w:color w:val="000000"/>
                <w:kern w:val="2"/>
                <w:szCs w:val="24"/>
                <w:shd w:val="clear" w:color="auto" w:fill="FFFFFF"/>
              </w:rPr>
              <w:t xml:space="preserve"> </w:t>
            </w:r>
          </w:p>
        </w:tc>
      </w:tr>
      <w:tr w:rsidR="007F67E2">
        <w:trPr>
          <w:trHeight w:val="300"/>
        </w:trPr>
        <w:tc>
          <w:tcPr>
            <w:tcW w:w="9535" w:type="dxa"/>
            <w:gridSpan w:val="5"/>
          </w:tcPr>
          <w:p w:rsidR="007F67E2" w:rsidRDefault="00083138">
            <w:pPr>
              <w:jc w:val="center"/>
              <w:rPr>
                <w:b/>
                <w:bCs/>
                <w:kern w:val="2"/>
                <w:szCs w:val="24"/>
              </w:rPr>
            </w:pPr>
            <w:r>
              <w:rPr>
                <w:b/>
                <w:bCs/>
                <w:kern w:val="2"/>
                <w:szCs w:val="24"/>
              </w:rPr>
              <w:t>6. PREKIŲ KOKYBĖ IR GARANTINIAI ĮSIPAREIGOJIMAI</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A3135B" w:rsidP="002E1E66">
            <w:pPr>
              <w:jc w:val="both"/>
              <w:rPr>
                <w:kern w:val="2"/>
                <w:szCs w:val="24"/>
              </w:rPr>
            </w:pPr>
            <w:r w:rsidRPr="00A3135B">
              <w:rPr>
                <w:kern w:val="2"/>
                <w:szCs w:val="24"/>
              </w:rPr>
              <w:t xml:space="preserve">Prekėms nustatomas Tiekėjo pasiūlytas arba Prekių gamintojo taikomas </w:t>
            </w:r>
            <w:r w:rsidR="00BB53FA">
              <w:rPr>
                <w:kern w:val="2"/>
                <w:szCs w:val="24"/>
              </w:rPr>
              <w:t>g</w:t>
            </w:r>
            <w:r w:rsidR="00BB53FA" w:rsidRPr="00A3135B">
              <w:rPr>
                <w:kern w:val="2"/>
                <w:szCs w:val="24"/>
              </w:rPr>
              <w:t xml:space="preserve">arantinis </w:t>
            </w:r>
            <w:r w:rsidRPr="00A3135B">
              <w:rPr>
                <w:kern w:val="2"/>
                <w:szCs w:val="24"/>
              </w:rPr>
              <w:t xml:space="preserve">terminas, </w:t>
            </w:r>
            <w:r w:rsidR="00BB53FA">
              <w:rPr>
                <w:kern w:val="2"/>
                <w:szCs w:val="24"/>
              </w:rPr>
              <w:t>kuris yra (</w:t>
            </w:r>
            <w:r w:rsidR="00BB53FA" w:rsidRPr="002E1E66">
              <w:rPr>
                <w:i/>
                <w:kern w:val="2"/>
                <w:szCs w:val="24"/>
              </w:rPr>
              <w:t xml:space="preserve">įrašomas </w:t>
            </w:r>
            <w:r w:rsidRPr="002E1E66">
              <w:rPr>
                <w:i/>
                <w:kern w:val="2"/>
                <w:szCs w:val="24"/>
              </w:rPr>
              <w:t>ne trumpesnis kaip 24 (dvidešimt keturi) mėnesi</w:t>
            </w:r>
            <w:r w:rsidR="00BB53FA" w:rsidRPr="002E1E66">
              <w:rPr>
                <w:i/>
                <w:kern w:val="2"/>
                <w:szCs w:val="24"/>
              </w:rPr>
              <w:t>ų termina</w:t>
            </w:r>
            <w:r w:rsidR="00BB53FA">
              <w:rPr>
                <w:kern w:val="2"/>
                <w:szCs w:val="24"/>
              </w:rPr>
              <w:t>s</w:t>
            </w:r>
            <w:r w:rsidRPr="00A3135B">
              <w:rPr>
                <w:kern w:val="2"/>
                <w:szCs w:val="24"/>
              </w:rPr>
              <w:t>). Garantinis terminas skaičiuojamas nuo Prekių perdavimo–priėmimo akto ar Sąskaitos  pasirašymo dienos.</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A3135B" w:rsidP="002E1E66">
            <w:pPr>
              <w:jc w:val="both"/>
              <w:rPr>
                <w:kern w:val="2"/>
                <w:szCs w:val="24"/>
              </w:rPr>
            </w:pPr>
            <w:r w:rsidRPr="00A3135B">
              <w:rPr>
                <w:kern w:val="2"/>
                <w:szCs w:val="24"/>
              </w:rPr>
              <w:t xml:space="preserve">Garantinio termino laikotarpiu </w:t>
            </w:r>
            <w:r w:rsidR="00BB53FA" w:rsidRPr="00BB53FA">
              <w:rPr>
                <w:kern w:val="2"/>
                <w:szCs w:val="24"/>
              </w:rPr>
              <w:t xml:space="preserve">nustačius Prekių trūkumų, Tiekėjas turi </w:t>
            </w:r>
            <w:r w:rsidRPr="00A3135B">
              <w:rPr>
                <w:kern w:val="2"/>
                <w:szCs w:val="24"/>
              </w:rPr>
              <w:t xml:space="preserve">ne vėliau kaip per 30 </w:t>
            </w:r>
            <w:r w:rsidR="00BB53FA" w:rsidRPr="00A3135B">
              <w:rPr>
                <w:kern w:val="2"/>
                <w:szCs w:val="24"/>
              </w:rPr>
              <w:t>kalendorin</w:t>
            </w:r>
            <w:r w:rsidR="00BB53FA">
              <w:rPr>
                <w:kern w:val="2"/>
                <w:szCs w:val="24"/>
              </w:rPr>
              <w:t>es</w:t>
            </w:r>
            <w:r w:rsidR="00BB53FA" w:rsidRPr="00A3135B">
              <w:rPr>
                <w:kern w:val="2"/>
                <w:szCs w:val="24"/>
              </w:rPr>
              <w:t xml:space="preserve"> </w:t>
            </w:r>
            <w:r w:rsidRPr="00A3135B">
              <w:rPr>
                <w:kern w:val="2"/>
                <w:szCs w:val="24"/>
              </w:rPr>
              <w:t xml:space="preserve">dienas </w:t>
            </w:r>
            <w:r w:rsidR="00BB53FA" w:rsidRPr="00BB53FA">
              <w:rPr>
                <w:kern w:val="2"/>
                <w:szCs w:val="24"/>
              </w:rPr>
              <w:t>nuo rašytinės pretenzijos gavimo dienos pašalinti Prekių trūkumus.</w:t>
            </w:r>
            <w:r w:rsidR="00BB53FA">
              <w:rPr>
                <w:kern w:val="2"/>
                <w:szCs w:val="24"/>
              </w:rPr>
              <w:t xml:space="preserve"> </w:t>
            </w:r>
            <w:r w:rsidRPr="00A3135B">
              <w:rPr>
                <w:kern w:val="2"/>
                <w:szCs w:val="24"/>
              </w:rPr>
              <w:t>Prekių trūkumų nustatymo bei šalinimo tvarka nustatyta Bendrųjų sąlygų 7 skyriuje.</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rsidR="00A3135B" w:rsidRDefault="00083138" w:rsidP="00A3135B">
            <w:pPr>
              <w:rPr>
                <w:kern w:val="2"/>
                <w:szCs w:val="24"/>
              </w:rPr>
            </w:pPr>
            <w:r>
              <w:rPr>
                <w:kern w:val="2"/>
                <w:szCs w:val="24"/>
              </w:rPr>
              <w:t xml:space="preserve">Netaikoma </w:t>
            </w:r>
          </w:p>
          <w:p w:rsidR="007F67E2" w:rsidRDefault="007F67E2">
            <w:pPr>
              <w:rPr>
                <w:kern w:val="2"/>
                <w:szCs w:val="24"/>
              </w:rPr>
            </w:pPr>
          </w:p>
        </w:tc>
      </w:tr>
      <w:tr w:rsidR="007F67E2">
        <w:trPr>
          <w:trHeight w:val="300"/>
        </w:trPr>
        <w:tc>
          <w:tcPr>
            <w:tcW w:w="9535" w:type="dxa"/>
            <w:gridSpan w:val="5"/>
          </w:tcPr>
          <w:p w:rsidR="007F67E2" w:rsidRDefault="00083138">
            <w:pPr>
              <w:jc w:val="center"/>
              <w:rPr>
                <w:b/>
                <w:bCs/>
                <w:kern w:val="2"/>
                <w:szCs w:val="24"/>
              </w:rPr>
            </w:pPr>
            <w:r>
              <w:rPr>
                <w:b/>
                <w:bCs/>
                <w:kern w:val="2"/>
                <w:szCs w:val="24"/>
              </w:rPr>
              <w:t>7. SUTARTIES VYKDYMUI PASITELKIAMI SUBTIEKĖJAI</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rsidR="00A3135B" w:rsidRPr="00A3135B" w:rsidRDefault="00A3135B" w:rsidP="00A3135B">
            <w:pPr>
              <w:rPr>
                <w:kern w:val="2"/>
                <w:szCs w:val="24"/>
              </w:rPr>
            </w:pPr>
            <w:r w:rsidRPr="00A3135B">
              <w:rPr>
                <w:kern w:val="2"/>
                <w:szCs w:val="24"/>
              </w:rPr>
              <w:t>Sutarties vykdymui subtiekėjai ir (ar) specialistai nepasitelkiami.</w:t>
            </w:r>
          </w:p>
          <w:p w:rsidR="00A3135B" w:rsidRPr="00A3135B" w:rsidRDefault="00A3135B" w:rsidP="00A3135B">
            <w:pPr>
              <w:rPr>
                <w:kern w:val="2"/>
                <w:szCs w:val="24"/>
              </w:rPr>
            </w:pPr>
          </w:p>
          <w:p w:rsidR="00A3135B" w:rsidRPr="00A3135B" w:rsidRDefault="00A3135B" w:rsidP="00A3135B">
            <w:pPr>
              <w:rPr>
                <w:kern w:val="2"/>
                <w:szCs w:val="24"/>
              </w:rPr>
            </w:pPr>
            <w:r w:rsidRPr="00A3135B">
              <w:rPr>
                <w:kern w:val="2"/>
                <w:szCs w:val="24"/>
              </w:rPr>
              <w:t>arba</w:t>
            </w:r>
          </w:p>
          <w:p w:rsidR="00A3135B" w:rsidRPr="00A3135B" w:rsidRDefault="00A3135B" w:rsidP="00A3135B">
            <w:pPr>
              <w:rPr>
                <w:kern w:val="2"/>
                <w:szCs w:val="24"/>
              </w:rPr>
            </w:pPr>
          </w:p>
          <w:p w:rsidR="007F67E2" w:rsidRDefault="00A3135B" w:rsidP="00A3135B">
            <w:pPr>
              <w:rPr>
                <w:b/>
                <w:bCs/>
                <w:kern w:val="2"/>
                <w:szCs w:val="24"/>
              </w:rPr>
            </w:pPr>
            <w:r w:rsidRPr="00A3135B">
              <w:rPr>
                <w:kern w:val="2"/>
                <w:szCs w:val="24"/>
              </w:rPr>
              <w:lastRenderedPageBreak/>
              <w:t>Sutarties vykdymui pasitelkiami subtiekėjai ir (ar) specialistai yra nurodyti Sutarties priede Nr. 3 „Sutarties vykdymui pasitelkiami subtiekėjai ir (ar) specialistai“</w:t>
            </w:r>
          </w:p>
        </w:tc>
      </w:tr>
      <w:tr w:rsidR="007F67E2">
        <w:trPr>
          <w:trHeight w:val="300"/>
        </w:trPr>
        <w:tc>
          <w:tcPr>
            <w:tcW w:w="9535" w:type="dxa"/>
            <w:gridSpan w:val="5"/>
          </w:tcPr>
          <w:p w:rsidR="007F67E2" w:rsidRDefault="00083138">
            <w:pPr>
              <w:jc w:val="center"/>
              <w:rPr>
                <w:b/>
                <w:bCs/>
                <w:kern w:val="2"/>
                <w:szCs w:val="24"/>
              </w:rPr>
            </w:pPr>
            <w:r>
              <w:rPr>
                <w:b/>
                <w:bCs/>
                <w:kern w:val="2"/>
                <w:szCs w:val="24"/>
              </w:rPr>
              <w:lastRenderedPageBreak/>
              <w:t>8. PRIEVOLIŲ PAGAL SUTARTĮ ĮVYKDYMO UŽTIKRINIMAS</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rsidR="00A3135B" w:rsidRPr="00A3135B" w:rsidRDefault="00A3135B" w:rsidP="00A3135B">
            <w:pPr>
              <w:rPr>
                <w:kern w:val="2"/>
                <w:szCs w:val="24"/>
              </w:rPr>
            </w:pPr>
            <w:r w:rsidRPr="00A3135B">
              <w:rPr>
                <w:kern w:val="2"/>
                <w:szCs w:val="24"/>
              </w:rPr>
              <w:t>Prievolių pagal Sutartį įvykdymas užtikrinamas:</w:t>
            </w:r>
          </w:p>
          <w:p w:rsidR="007F67E2" w:rsidRDefault="00A3135B" w:rsidP="00A3135B">
            <w:pPr>
              <w:rPr>
                <w:kern w:val="2"/>
                <w:szCs w:val="24"/>
              </w:rPr>
            </w:pPr>
            <w:r w:rsidRPr="00A3135B">
              <w:rPr>
                <w:kern w:val="2"/>
                <w:szCs w:val="24"/>
              </w:rPr>
              <w:t>Netesybomis (delspinigiais, bauda).</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rsidR="007F67E2" w:rsidRPr="00A3135B" w:rsidRDefault="00A3135B">
            <w:pPr>
              <w:rPr>
                <w:kern w:val="2"/>
                <w:szCs w:val="24"/>
              </w:rPr>
            </w:pPr>
            <w:r>
              <w:rPr>
                <w:kern w:val="2"/>
                <w:szCs w:val="24"/>
              </w:rPr>
              <w:t>Netaikoma</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083138">
            <w:pPr>
              <w:rPr>
                <w:kern w:val="2"/>
                <w:szCs w:val="24"/>
              </w:rPr>
            </w:pPr>
            <w:r>
              <w:rPr>
                <w:kern w:val="2"/>
                <w:szCs w:val="24"/>
              </w:rPr>
              <w:t>Netaikoma</w:t>
            </w:r>
          </w:p>
          <w:p w:rsidR="007F67E2" w:rsidRDefault="007F67E2">
            <w:pPr>
              <w:rPr>
                <w:kern w:val="2"/>
                <w:szCs w:val="24"/>
              </w:rPr>
            </w:pPr>
          </w:p>
        </w:tc>
      </w:tr>
      <w:tr w:rsidR="007F67E2">
        <w:trPr>
          <w:trHeight w:val="300"/>
        </w:trPr>
        <w:tc>
          <w:tcPr>
            <w:tcW w:w="9535" w:type="dxa"/>
            <w:gridSpan w:val="5"/>
          </w:tcPr>
          <w:p w:rsidR="007F67E2" w:rsidRDefault="00083138">
            <w:pPr>
              <w:jc w:val="center"/>
              <w:rPr>
                <w:b/>
                <w:bCs/>
                <w:kern w:val="2"/>
                <w:szCs w:val="24"/>
              </w:rPr>
            </w:pPr>
            <w:r>
              <w:rPr>
                <w:b/>
                <w:bCs/>
                <w:kern w:val="2"/>
                <w:szCs w:val="24"/>
              </w:rPr>
              <w:t>9. ŠALIŲ ATSAKOMYBĖ</w:t>
            </w:r>
            <w:r>
              <w:rPr>
                <w:b/>
                <w:bCs/>
                <w:kern w:val="2"/>
                <w:szCs w:val="24"/>
              </w:rPr>
              <w:tab/>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262718" w:rsidP="002E1E66">
            <w:pPr>
              <w:spacing w:line="259" w:lineRule="auto"/>
              <w:jc w:val="both"/>
              <w:rPr>
                <w:color w:val="000000"/>
                <w:kern w:val="2"/>
                <w:szCs w:val="24"/>
              </w:rPr>
            </w:pPr>
            <w:r w:rsidRPr="00262718">
              <w:rPr>
                <w:color w:val="000000"/>
                <w:kern w:val="2"/>
                <w:szCs w:val="24"/>
              </w:rPr>
              <w:t>Jei Pirkėjas, gavęs tinkamai pateiktą ir užpildytą Sąskaitą, ilgiau kaip 30 dienų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  </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rsidR="00262718" w:rsidRDefault="00262718" w:rsidP="002E1E66">
            <w:pPr>
              <w:jc w:val="both"/>
              <w:rPr>
                <w:color w:val="000000"/>
                <w:kern w:val="2"/>
              </w:rPr>
            </w:pPr>
            <w:r w:rsidRPr="00262718">
              <w:rPr>
                <w:color w:val="000000"/>
                <w:kern w:val="2"/>
              </w:rPr>
              <w:t xml:space="preserve">9.2.1. Jeigu Tiekėjas vėluoja vykdyti užsakymą, tiekti Prekes ar ištaisyti jų trūkumus arba nevykdo kitų sutartinių įsipareigojimų, Pirkėjas nuo kitos nei nustatytas terminas dienos Tiekėjui skaičiuoja 0,05 (penkias šimtosios) procento dydžio delspinigius už kiekvieną uždelstą dieną nuo laiku neperduotų Prekių ar Prekių, turinčių trūkumų, kainos be PVM. </w:t>
            </w:r>
          </w:p>
          <w:p w:rsidR="008562F2" w:rsidRPr="00262718" w:rsidRDefault="008562F2" w:rsidP="002E1E66">
            <w:pPr>
              <w:jc w:val="both"/>
              <w:rPr>
                <w:color w:val="000000"/>
                <w:kern w:val="2"/>
              </w:rPr>
            </w:pPr>
            <w:r>
              <w:rPr>
                <w:color w:val="000000"/>
                <w:kern w:val="2"/>
              </w:rPr>
              <w:t xml:space="preserve">9.2.2. </w:t>
            </w:r>
            <w:r w:rsidRPr="008562F2">
              <w:rPr>
                <w:color w:val="000000"/>
                <w:kern w:val="2"/>
              </w:rPr>
              <w:t>Jeigu Tiekėjas vėluoja grąžinti dėl Tiekėjui mokėtinos sumos sumažinimo susidariusią permoką pagal Bendrųjų sąlygų 7.4.1.2 punktą, Pirkėjas nuo kitos nei nustatytas terminas dienos Tiekėjui skaičiuoja 0,0</w:t>
            </w:r>
            <w:r>
              <w:rPr>
                <w:color w:val="000000"/>
                <w:kern w:val="2"/>
              </w:rPr>
              <w:t>5</w:t>
            </w:r>
            <w:r w:rsidRPr="008562F2">
              <w:rPr>
                <w:color w:val="000000"/>
                <w:kern w:val="2"/>
              </w:rPr>
              <w:t xml:space="preserve"> (</w:t>
            </w:r>
            <w:r>
              <w:rPr>
                <w:color w:val="000000"/>
                <w:kern w:val="2"/>
              </w:rPr>
              <w:t>penkios</w:t>
            </w:r>
            <w:r w:rsidRPr="008562F2">
              <w:rPr>
                <w:color w:val="000000"/>
                <w:kern w:val="2"/>
              </w:rPr>
              <w:t xml:space="preserve"> šimtosios) procento dydžio delspinigius už kiekvieną uždelstą dieną nuo laiku negrąžintos permokos, kainos be PVM.</w:t>
            </w:r>
          </w:p>
          <w:p w:rsidR="007F67E2" w:rsidRDefault="00262718" w:rsidP="002E1E66">
            <w:pPr>
              <w:jc w:val="both"/>
              <w:rPr>
                <w:b/>
                <w:kern w:val="2"/>
              </w:rPr>
            </w:pPr>
            <w:r w:rsidRPr="00262718">
              <w:rPr>
                <w:color w:val="000000"/>
                <w:kern w:val="2"/>
              </w:rPr>
              <w:t>9.2.</w:t>
            </w:r>
            <w:r w:rsidR="008562F2">
              <w:rPr>
                <w:color w:val="000000"/>
                <w:kern w:val="2"/>
              </w:rPr>
              <w:t>3</w:t>
            </w:r>
            <w:r w:rsidRPr="00262718">
              <w:rPr>
                <w:color w:val="000000"/>
                <w:kern w:val="2"/>
              </w:rPr>
              <w:t>. Tiekėjas privalo sumokėti Pirkėjui netesybas per 20 (dvidešimt) dienų nuo Pirkėjo pareikalavimo</w:t>
            </w:r>
            <w:r w:rsidR="008562F2">
              <w:rPr>
                <w:color w:val="000000"/>
                <w:kern w:val="2"/>
              </w:rPr>
              <w:t xml:space="preserve">, </w:t>
            </w:r>
            <w:r w:rsidR="008562F2" w:rsidRPr="008562F2">
              <w:rPr>
                <w:color w:val="000000"/>
                <w:kern w:val="2"/>
              </w:rPr>
              <w:t>jeigu netesybų suma nėra išskaitoma iš Tiekėjui mokėtinos sumos</w:t>
            </w:r>
            <w:r w:rsidRPr="00262718">
              <w:rPr>
                <w:color w:val="000000"/>
                <w:kern w:val="2"/>
              </w:rPr>
              <w:t>.</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262718" w:rsidP="002E1E66">
            <w:pPr>
              <w:jc w:val="both"/>
              <w:rPr>
                <w:kern w:val="2"/>
                <w:szCs w:val="24"/>
              </w:rPr>
            </w:pPr>
            <w:r w:rsidRPr="00262718">
              <w:rPr>
                <w:kern w:val="2"/>
                <w:szCs w:val="24"/>
              </w:rPr>
              <w:t>Nutraukus Sutartį dėl esminio Sutarties pažeidimo, nustatyto Sutarties Specialiosiose sąlygose, mokama 10 (dešimt) procentų dydžio bauda nuo Pradinės Sutarties vertės be PVM, nurodytos Specialiųjų sąlygų 5.2 punkte.</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262718" w:rsidP="002E1E66">
            <w:pPr>
              <w:jc w:val="both"/>
              <w:rPr>
                <w:kern w:val="2"/>
                <w:szCs w:val="24"/>
              </w:rPr>
            </w:pPr>
            <w:r w:rsidRPr="00262718">
              <w:rPr>
                <w:color w:val="000000"/>
                <w:kern w:val="2"/>
                <w:szCs w:val="24"/>
              </w:rPr>
              <w:lastRenderedPageBreak/>
              <w:t>Mokama 2 (dviejų) procentų dydžio bauda nuo Pradinės Sutarties vertės be PVM, nurodytos Specialiųjų sąlygų 5.2 punkte, kuri taikomą už kiekvieną pažeidimo atvejį.</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083138">
            <w:pPr>
              <w:rPr>
                <w:color w:val="000000"/>
                <w:kern w:val="2"/>
                <w:szCs w:val="24"/>
              </w:rPr>
            </w:pPr>
            <w:r>
              <w:rPr>
                <w:color w:val="000000"/>
                <w:kern w:val="2"/>
                <w:szCs w:val="24"/>
              </w:rPr>
              <w:t>Netaikoma</w:t>
            </w:r>
          </w:p>
          <w:p w:rsidR="007F67E2" w:rsidRDefault="007F67E2">
            <w:pPr>
              <w:rPr>
                <w:kern w:val="2"/>
                <w:szCs w:val="24"/>
              </w:rPr>
            </w:pPr>
          </w:p>
          <w:p w:rsidR="007F67E2" w:rsidRDefault="007F67E2">
            <w:pPr>
              <w:rPr>
                <w:color w:val="4472C4"/>
                <w:kern w:val="2"/>
                <w:szCs w:val="24"/>
              </w:rPr>
            </w:pP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083138">
            <w:pPr>
              <w:rPr>
                <w:kern w:val="2"/>
                <w:szCs w:val="24"/>
              </w:rPr>
            </w:pPr>
            <w:r>
              <w:rPr>
                <w:kern w:val="2"/>
                <w:szCs w:val="24"/>
              </w:rPr>
              <w:t>Netaikoma</w:t>
            </w:r>
          </w:p>
          <w:p w:rsidR="007F67E2" w:rsidRDefault="007F67E2">
            <w:pPr>
              <w:rPr>
                <w:color w:val="4472C4"/>
                <w:kern w:val="2"/>
                <w:szCs w:val="24"/>
              </w:rPr>
            </w:pPr>
          </w:p>
          <w:p w:rsidR="007F67E2" w:rsidRDefault="007F67E2">
            <w:pPr>
              <w:rPr>
                <w:color w:val="4472C4"/>
                <w:kern w:val="2"/>
                <w:szCs w:val="24"/>
              </w:rPr>
            </w:pP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rsidR="00262718" w:rsidRDefault="00083138" w:rsidP="00262718">
            <w:pPr>
              <w:rPr>
                <w:color w:val="4472C4"/>
                <w:kern w:val="2"/>
                <w:szCs w:val="24"/>
              </w:rPr>
            </w:pPr>
            <w:r>
              <w:rPr>
                <w:kern w:val="2"/>
                <w:szCs w:val="24"/>
              </w:rPr>
              <w:t xml:space="preserve">Netaikoma </w:t>
            </w:r>
          </w:p>
          <w:p w:rsidR="007F67E2" w:rsidRDefault="007F67E2">
            <w:pPr>
              <w:rPr>
                <w:color w:val="4472C4"/>
                <w:kern w:val="2"/>
                <w:szCs w:val="24"/>
              </w:rPr>
            </w:pP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083138">
            <w:pPr>
              <w:rPr>
                <w:kern w:val="2"/>
                <w:szCs w:val="24"/>
              </w:rPr>
            </w:pPr>
            <w:r>
              <w:rPr>
                <w:kern w:val="2"/>
                <w:szCs w:val="24"/>
              </w:rPr>
              <w:t>Netaikoma</w:t>
            </w:r>
          </w:p>
          <w:p w:rsidR="007F67E2" w:rsidRDefault="007F67E2">
            <w:pPr>
              <w:rPr>
                <w:color w:val="4472C4"/>
                <w:kern w:val="2"/>
                <w:szCs w:val="24"/>
              </w:rPr>
            </w:pPr>
          </w:p>
          <w:p w:rsidR="007F67E2" w:rsidRDefault="007F67E2">
            <w:pPr>
              <w:rPr>
                <w:color w:val="4472C4"/>
                <w:kern w:val="2"/>
                <w:szCs w:val="24"/>
              </w:rPr>
            </w:pP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083138">
            <w:pPr>
              <w:spacing w:line="259" w:lineRule="auto"/>
              <w:rPr>
                <w:kern w:val="2"/>
                <w:szCs w:val="24"/>
              </w:rPr>
            </w:pPr>
            <w:r>
              <w:rPr>
                <w:kern w:val="2"/>
                <w:szCs w:val="24"/>
              </w:rPr>
              <w:t>Netaikoma</w:t>
            </w:r>
          </w:p>
          <w:p w:rsidR="007F67E2" w:rsidRDefault="007F67E2">
            <w:pPr>
              <w:spacing w:line="259" w:lineRule="auto"/>
              <w:rPr>
                <w:kern w:val="2"/>
                <w:sz w:val="22"/>
                <w:szCs w:val="24"/>
              </w:rPr>
            </w:pPr>
          </w:p>
          <w:p w:rsidR="007F67E2" w:rsidRDefault="007F67E2">
            <w:pPr>
              <w:rPr>
                <w:sz w:val="14"/>
                <w:szCs w:val="14"/>
              </w:rPr>
            </w:pPr>
          </w:p>
          <w:p w:rsidR="007F67E2" w:rsidRDefault="007F67E2">
            <w:pPr>
              <w:spacing w:line="259" w:lineRule="auto"/>
              <w:rPr>
                <w:kern w:val="2"/>
                <w:sz w:val="22"/>
                <w:szCs w:val="24"/>
              </w:rPr>
            </w:pPr>
          </w:p>
          <w:p w:rsidR="007F67E2" w:rsidRDefault="007F67E2">
            <w:pPr>
              <w:rPr>
                <w:sz w:val="14"/>
                <w:szCs w:val="14"/>
              </w:rPr>
            </w:pPr>
          </w:p>
          <w:p w:rsidR="007F67E2" w:rsidRDefault="007F67E2">
            <w:pPr>
              <w:rPr>
                <w:color w:val="4472C4"/>
                <w:kern w:val="2"/>
                <w:szCs w:val="24"/>
              </w:rPr>
            </w:pP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262718">
            <w:pPr>
              <w:rPr>
                <w:color w:val="4472C4"/>
                <w:kern w:val="2"/>
                <w:szCs w:val="24"/>
              </w:rPr>
            </w:pPr>
            <w:r w:rsidRPr="00262718">
              <w:rPr>
                <w:kern w:val="2"/>
                <w:szCs w:val="24"/>
              </w:rPr>
              <w:t>Netaikoma</w:t>
            </w:r>
          </w:p>
        </w:tc>
      </w:tr>
      <w:tr w:rsidR="007F67E2">
        <w:trPr>
          <w:trHeight w:val="300"/>
        </w:trPr>
        <w:tc>
          <w:tcPr>
            <w:tcW w:w="9535" w:type="dxa"/>
            <w:gridSpan w:val="5"/>
          </w:tcPr>
          <w:p w:rsidR="007F67E2" w:rsidRDefault="00083138">
            <w:pPr>
              <w:jc w:val="center"/>
              <w:rPr>
                <w:b/>
                <w:bCs/>
                <w:kern w:val="2"/>
                <w:szCs w:val="24"/>
              </w:rPr>
            </w:pPr>
            <w:r>
              <w:rPr>
                <w:b/>
                <w:kern w:val="2"/>
                <w:szCs w:val="24"/>
              </w:rPr>
              <w:t>10. ESMINĖS SUTARTIES SĄLYGOS</w:t>
            </w:r>
          </w:p>
        </w:tc>
      </w:tr>
      <w:tr w:rsidR="007F67E2">
        <w:trPr>
          <w:trHeight w:val="300"/>
        </w:trPr>
        <w:tc>
          <w:tcPr>
            <w:tcW w:w="2707" w:type="dxa"/>
            <w:gridSpan w:val="3"/>
          </w:tcPr>
          <w:p w:rsidR="007F67E2" w:rsidRDefault="00083138">
            <w:pPr>
              <w:rPr>
                <w:b/>
                <w:bCs/>
                <w:kern w:val="2"/>
              </w:rPr>
            </w:pPr>
            <w:r>
              <w:rPr>
                <w:b/>
                <w:bCs/>
              </w:rPr>
              <w:t>10.1. Esminės Sutarties sąlygos</w:t>
            </w:r>
          </w:p>
        </w:tc>
        <w:tc>
          <w:tcPr>
            <w:tcW w:w="6828" w:type="dxa"/>
            <w:gridSpan w:val="2"/>
          </w:tcPr>
          <w:p w:rsidR="007F67E2" w:rsidRDefault="00262718">
            <w:pPr>
              <w:rPr>
                <w:b/>
                <w:bCs/>
                <w:kern w:val="2"/>
                <w:szCs w:val="24"/>
              </w:rPr>
            </w:pPr>
            <w:r>
              <w:rPr>
                <w:kern w:val="2"/>
                <w:szCs w:val="24"/>
              </w:rPr>
              <w:t>N</w:t>
            </w:r>
            <w:r w:rsidR="00083138">
              <w:rPr>
                <w:kern w:val="2"/>
                <w:szCs w:val="24"/>
              </w:rPr>
              <w:t>etaikoma</w:t>
            </w:r>
          </w:p>
          <w:p w:rsidR="007F67E2" w:rsidRPr="00262718" w:rsidRDefault="007F67E2" w:rsidP="00BB225B">
            <w:pPr>
              <w:rPr>
                <w:color w:val="FF0000"/>
                <w:kern w:val="2"/>
                <w:szCs w:val="24"/>
              </w:rPr>
            </w:pPr>
          </w:p>
        </w:tc>
      </w:tr>
      <w:tr w:rsidR="007F67E2">
        <w:trPr>
          <w:trHeight w:val="300"/>
        </w:trPr>
        <w:tc>
          <w:tcPr>
            <w:tcW w:w="2700" w:type="dxa"/>
            <w:gridSpan w:val="2"/>
          </w:tcPr>
          <w:p w:rsidR="007F67E2" w:rsidRDefault="00083138">
            <w:pPr>
              <w:rPr>
                <w:b/>
                <w:bCs/>
                <w:kern w:val="2"/>
                <w:szCs w:val="24"/>
              </w:rPr>
            </w:pPr>
            <w:r>
              <w:rPr>
                <w:b/>
                <w:bCs/>
                <w:kern w:val="2"/>
                <w:szCs w:val="24"/>
              </w:rPr>
              <w:t>10.2. Dideli arba nuolatiniai esminės Sutarties sąlygos vykdymo trūkumai</w:t>
            </w:r>
          </w:p>
        </w:tc>
        <w:tc>
          <w:tcPr>
            <w:tcW w:w="6835" w:type="dxa"/>
            <w:gridSpan w:val="3"/>
          </w:tcPr>
          <w:p w:rsidR="007F67E2" w:rsidRDefault="00083138" w:rsidP="00262718">
            <w:pPr>
              <w:rPr>
                <w:kern w:val="2"/>
                <w:szCs w:val="24"/>
              </w:rPr>
            </w:pPr>
            <w:r>
              <w:rPr>
                <w:kern w:val="2"/>
                <w:szCs w:val="24"/>
              </w:rPr>
              <w:t xml:space="preserve">Netaikoma </w:t>
            </w:r>
          </w:p>
        </w:tc>
      </w:tr>
      <w:tr w:rsidR="007F67E2">
        <w:trPr>
          <w:trHeight w:val="300"/>
        </w:trPr>
        <w:tc>
          <w:tcPr>
            <w:tcW w:w="9535" w:type="dxa"/>
            <w:gridSpan w:val="5"/>
          </w:tcPr>
          <w:p w:rsidR="007F67E2" w:rsidRDefault="00083138">
            <w:pPr>
              <w:jc w:val="center"/>
              <w:rPr>
                <w:b/>
                <w:bCs/>
                <w:kern w:val="2"/>
                <w:szCs w:val="24"/>
              </w:rPr>
            </w:pPr>
            <w:r>
              <w:rPr>
                <w:b/>
                <w:bCs/>
                <w:kern w:val="2"/>
                <w:szCs w:val="24"/>
              </w:rPr>
              <w:t>11. SUTARTIES GALIOJIMAS IR KEITIMAS</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rsidR="00262718" w:rsidRPr="00262718" w:rsidRDefault="00262718" w:rsidP="002E1E66">
            <w:pPr>
              <w:jc w:val="both"/>
              <w:rPr>
                <w:kern w:val="2"/>
                <w:szCs w:val="24"/>
              </w:rPr>
            </w:pPr>
            <w:r w:rsidRPr="00262718">
              <w:rPr>
                <w:kern w:val="2"/>
                <w:szCs w:val="24"/>
              </w:rPr>
              <w:t>Ši Sutartis laikoma sudaryta ir įsigalioja nuo Sutarties pasirašymo dienos (antrosios Šalies pasirašymo dieną).</w:t>
            </w:r>
          </w:p>
          <w:p w:rsidR="007F67E2" w:rsidRPr="00262718" w:rsidRDefault="00262718" w:rsidP="002E1E66">
            <w:pPr>
              <w:jc w:val="both"/>
              <w:rPr>
                <w:kern w:val="2"/>
                <w:szCs w:val="24"/>
              </w:rPr>
            </w:pPr>
            <w:r w:rsidRPr="00262718">
              <w:rPr>
                <w:kern w:val="2"/>
                <w:szCs w:val="24"/>
              </w:rPr>
              <w:t>Sutartis galioja iki visiško prievolių įvykdymo (kol bus išnaudota Pradinės Sutarties vertė), bet jos terminas negali būti ilgesnis kaip 36 (trisdešimt šešis) mėnesius nuo įsigaliojimo dienos, o finansinių ir garantinių įsipareigojimų atžvilgiu iki visiško šių įsipareigojimų įvykdymo.</w:t>
            </w:r>
          </w:p>
        </w:tc>
      </w:tr>
      <w:tr w:rsidR="007F67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F67E2" w:rsidRDefault="0008313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rsidR="007F67E2" w:rsidRDefault="00083138">
            <w:pPr>
              <w:rPr>
                <w:kern w:val="2"/>
                <w:szCs w:val="24"/>
              </w:rPr>
            </w:pPr>
            <w:r>
              <w:rPr>
                <w:kern w:val="2"/>
                <w:szCs w:val="24"/>
              </w:rPr>
              <w:t>Netaikoma</w:t>
            </w:r>
          </w:p>
          <w:p w:rsidR="007F67E2" w:rsidRDefault="007F67E2">
            <w:pPr>
              <w:rPr>
                <w:kern w:val="2"/>
                <w:szCs w:val="24"/>
              </w:rPr>
            </w:pPr>
          </w:p>
        </w:tc>
      </w:tr>
      <w:tr w:rsidR="007F67E2">
        <w:trPr>
          <w:trHeight w:val="300"/>
        </w:trPr>
        <w:tc>
          <w:tcPr>
            <w:tcW w:w="9535" w:type="dxa"/>
            <w:gridSpan w:val="5"/>
          </w:tcPr>
          <w:p w:rsidR="007F67E2" w:rsidRDefault="00083138">
            <w:pPr>
              <w:jc w:val="center"/>
              <w:rPr>
                <w:b/>
                <w:bCs/>
                <w:kern w:val="2"/>
                <w:szCs w:val="24"/>
              </w:rPr>
            </w:pPr>
            <w:r>
              <w:rPr>
                <w:b/>
                <w:bCs/>
                <w:kern w:val="2"/>
                <w:szCs w:val="24"/>
              </w:rPr>
              <w:t>12. SUTARTIES NUTRAUKIMAS</w:t>
            </w:r>
          </w:p>
        </w:tc>
      </w:tr>
      <w:tr w:rsidR="007F67E2">
        <w:trPr>
          <w:trHeight w:val="300"/>
        </w:trPr>
        <w:tc>
          <w:tcPr>
            <w:tcW w:w="2532" w:type="dxa"/>
          </w:tcPr>
          <w:p w:rsidR="007F67E2" w:rsidRDefault="00083138">
            <w:pPr>
              <w:rPr>
                <w:b/>
                <w:bCs/>
                <w:kern w:val="2"/>
                <w:szCs w:val="24"/>
              </w:rPr>
            </w:pPr>
            <w:r>
              <w:rPr>
                <w:b/>
                <w:bCs/>
                <w:kern w:val="2"/>
                <w:szCs w:val="24"/>
              </w:rPr>
              <w:t>12.1. Sutarties nutraukimo pagrindai</w:t>
            </w:r>
          </w:p>
        </w:tc>
        <w:tc>
          <w:tcPr>
            <w:tcW w:w="7003" w:type="dxa"/>
            <w:gridSpan w:val="4"/>
          </w:tcPr>
          <w:p w:rsidR="00262718" w:rsidRPr="00262718" w:rsidRDefault="00262718" w:rsidP="002E1E66">
            <w:pPr>
              <w:jc w:val="both"/>
              <w:rPr>
                <w:kern w:val="2"/>
                <w:szCs w:val="24"/>
              </w:rPr>
            </w:pPr>
            <w:r w:rsidRPr="00262718">
              <w:rPr>
                <w:kern w:val="2"/>
                <w:szCs w:val="24"/>
              </w:rPr>
              <w:t>Sutartis gali būti nutraukiama rašytiniu Šalių susitarimu arba vienašališkai, Bendrosiose sąlygose ir šiais Specialiosiose sąlygose nurodytais atvejais ir nustatyta tvarka:</w:t>
            </w:r>
          </w:p>
          <w:p w:rsidR="00262718" w:rsidRPr="00262718" w:rsidRDefault="00262718" w:rsidP="002E1E66">
            <w:pPr>
              <w:jc w:val="both"/>
              <w:rPr>
                <w:kern w:val="2"/>
                <w:szCs w:val="24"/>
              </w:rPr>
            </w:pPr>
            <w:r w:rsidRPr="00262718">
              <w:rPr>
                <w:kern w:val="2"/>
                <w:szCs w:val="24"/>
              </w:rPr>
              <w:t>11.1.1.1. Tiekėjui vėluojant pristatyti Prekes daugiau kaip 5 darbo dienas nuo Sutarties specialiųjų sąlygų 4.1.2. punkte nustatyto termino;</w:t>
            </w:r>
          </w:p>
          <w:p w:rsidR="00262718" w:rsidRPr="00262718" w:rsidRDefault="00262718" w:rsidP="002E1E66">
            <w:pPr>
              <w:jc w:val="both"/>
              <w:rPr>
                <w:kern w:val="2"/>
                <w:szCs w:val="24"/>
              </w:rPr>
            </w:pPr>
            <w:r w:rsidRPr="00262718">
              <w:rPr>
                <w:kern w:val="2"/>
                <w:szCs w:val="24"/>
              </w:rPr>
              <w:t>11.1.1.2. Paaiškėja, kad yra aplinkybė, atitinkanti bent vieną iš Viešųjų pirkimo įstatymo 45 straipsnio 2</w:t>
            </w:r>
            <w:r w:rsidRPr="002E1E66">
              <w:rPr>
                <w:kern w:val="2"/>
                <w:szCs w:val="24"/>
                <w:vertAlign w:val="superscript"/>
              </w:rPr>
              <w:t>1</w:t>
            </w:r>
            <w:r w:rsidRPr="00262718">
              <w:rPr>
                <w:kern w:val="2"/>
                <w:szCs w:val="24"/>
              </w:rPr>
              <w:t xml:space="preserve"> dalyje išvardintų sąlygų.</w:t>
            </w:r>
          </w:p>
          <w:p w:rsidR="00262718" w:rsidRPr="00262718" w:rsidRDefault="00262718" w:rsidP="002E1E66">
            <w:pPr>
              <w:jc w:val="both"/>
              <w:rPr>
                <w:kern w:val="2"/>
                <w:szCs w:val="24"/>
              </w:rPr>
            </w:pPr>
            <w:r w:rsidRPr="00262718">
              <w:rPr>
                <w:kern w:val="2"/>
                <w:szCs w:val="24"/>
              </w:rPr>
              <w:t>11.1.1.3. Paaiškėja, kad prekės (įskaitant jos sudedamąsias dalis) gaminamos arba tiekiamos iš Viešųjų pirkimų įstatymo 92 straipsnio 14 dalyje numatytame sąraše nurodytų valstybių ar teritorijų.</w:t>
            </w:r>
          </w:p>
          <w:p w:rsidR="00262718" w:rsidRPr="00262718" w:rsidRDefault="00262718" w:rsidP="002E1E66">
            <w:pPr>
              <w:jc w:val="both"/>
              <w:rPr>
                <w:kern w:val="2"/>
                <w:szCs w:val="24"/>
              </w:rPr>
            </w:pPr>
            <w:r w:rsidRPr="00262718">
              <w:rPr>
                <w:kern w:val="2"/>
                <w:szCs w:val="24"/>
              </w:rPr>
              <w:t xml:space="preserve">11.1.1.4. Paaiškėja, kad Tiekėjas, jų subtiekėjas ar ūkio subjektas, kurio </w:t>
            </w:r>
            <w:proofErr w:type="spellStart"/>
            <w:r w:rsidRPr="00262718">
              <w:rPr>
                <w:kern w:val="2"/>
                <w:szCs w:val="24"/>
              </w:rPr>
              <w:t>pajėgumais</w:t>
            </w:r>
            <w:proofErr w:type="spellEnd"/>
            <w:r w:rsidRPr="00262718">
              <w:rPr>
                <w:kern w:val="2"/>
                <w:szCs w:val="24"/>
              </w:rPr>
              <w:t xml:space="preserve"> remiamasi, ar juos kontroliuojantis asmuo yra registruoti (jeigu tiekėjas, jo subtiekėjas, ūkio subjektas, kurio </w:t>
            </w:r>
            <w:proofErr w:type="spellStart"/>
            <w:r w:rsidRPr="00262718">
              <w:rPr>
                <w:kern w:val="2"/>
                <w:szCs w:val="24"/>
              </w:rPr>
              <w:t>pajėgumais</w:t>
            </w:r>
            <w:proofErr w:type="spellEnd"/>
            <w:r w:rsidRPr="00262718">
              <w:rPr>
                <w:kern w:val="2"/>
                <w:szCs w:val="24"/>
              </w:rPr>
              <w:t xml:space="preserve"> remiamasi, ar jį kontroliuojantis asmuo yra fizinis asmuo – nuolat gyvenantis ar turintis pilietybę) Lietuvos Respublikos viešųjų pirkimų įstatymo 92 straipsnio 14 dalyje numatytame sąraše nurodytose valstybėse ar teritorijose.</w:t>
            </w:r>
          </w:p>
          <w:p w:rsidR="00262718" w:rsidRPr="00262718" w:rsidRDefault="00262718" w:rsidP="002E1E66">
            <w:pPr>
              <w:jc w:val="both"/>
              <w:rPr>
                <w:kern w:val="2"/>
                <w:szCs w:val="24"/>
              </w:rPr>
            </w:pPr>
            <w:r w:rsidRPr="00262718">
              <w:rPr>
                <w:kern w:val="2"/>
                <w:szCs w:val="24"/>
              </w:rPr>
              <w:t>11.1.1.5. Tiekėjas per 10 darbo dienų nuo prašymo gavimo dienos iš Pirkėjo nepateikia prašomų dokumentų nurodytus Viešųjų pirkimų įstatymo 51 straipsnio 12 dalyje, kad nėra sąlygų, numatytų Viešųjų pirkimų įstatymo 45 straipsnio 2</w:t>
            </w:r>
            <w:r w:rsidRPr="002E1E66">
              <w:rPr>
                <w:kern w:val="2"/>
                <w:szCs w:val="24"/>
                <w:vertAlign w:val="superscript"/>
              </w:rPr>
              <w:t>1</w:t>
            </w:r>
            <w:r w:rsidRPr="00262718">
              <w:rPr>
                <w:kern w:val="2"/>
                <w:szCs w:val="24"/>
              </w:rPr>
              <w:t xml:space="preserve"> dalyje ar 92 straipsnio 14 dalyje.</w:t>
            </w:r>
          </w:p>
          <w:p w:rsidR="00262718" w:rsidRPr="00262718" w:rsidRDefault="00262718" w:rsidP="002E1E66">
            <w:pPr>
              <w:jc w:val="both"/>
              <w:rPr>
                <w:kern w:val="2"/>
                <w:szCs w:val="24"/>
              </w:rPr>
            </w:pPr>
            <w:r w:rsidRPr="00262718">
              <w:rPr>
                <w:kern w:val="2"/>
                <w:szCs w:val="24"/>
              </w:rPr>
              <w:t>11.1.1.6. Tiekėjas padaro esminį Sutarties pažeidimą.</w:t>
            </w:r>
          </w:p>
          <w:p w:rsidR="007F67E2" w:rsidRDefault="00262718" w:rsidP="002E1E66">
            <w:pPr>
              <w:jc w:val="both"/>
              <w:rPr>
                <w:color w:val="4472C4"/>
                <w:kern w:val="2"/>
                <w:szCs w:val="24"/>
              </w:rPr>
            </w:pPr>
            <w:r w:rsidRPr="00262718">
              <w:rPr>
                <w:kern w:val="2"/>
                <w:szCs w:val="24"/>
              </w:rPr>
              <w:t>11.1.1.7. Sutartis gali būti nutraukta ir kitais Sutarties bendrojoje dalyje numatytais atvejais.</w:t>
            </w:r>
          </w:p>
        </w:tc>
      </w:tr>
      <w:tr w:rsidR="007F67E2">
        <w:trPr>
          <w:trHeight w:val="300"/>
        </w:trPr>
        <w:tc>
          <w:tcPr>
            <w:tcW w:w="2532" w:type="dxa"/>
          </w:tcPr>
          <w:p w:rsidR="007F67E2" w:rsidRDefault="00083138">
            <w:pPr>
              <w:rPr>
                <w:b/>
                <w:bCs/>
                <w:kern w:val="2"/>
                <w:szCs w:val="24"/>
              </w:rPr>
            </w:pPr>
            <w:r>
              <w:rPr>
                <w:b/>
                <w:bCs/>
                <w:kern w:val="2"/>
                <w:szCs w:val="24"/>
              </w:rPr>
              <w:t>12.2. Esminiai Sutarties pažeidimai</w:t>
            </w:r>
          </w:p>
          <w:p w:rsidR="007F67E2" w:rsidRDefault="007F67E2">
            <w:pPr>
              <w:rPr>
                <w:b/>
                <w:bCs/>
                <w:kern w:val="2"/>
                <w:szCs w:val="24"/>
              </w:rPr>
            </w:pPr>
          </w:p>
        </w:tc>
        <w:tc>
          <w:tcPr>
            <w:tcW w:w="7003" w:type="dxa"/>
            <w:gridSpan w:val="4"/>
          </w:tcPr>
          <w:p w:rsidR="00262718" w:rsidRPr="00262718" w:rsidRDefault="00262718" w:rsidP="002E1E66">
            <w:pPr>
              <w:jc w:val="both"/>
              <w:rPr>
                <w:kern w:val="2"/>
                <w:szCs w:val="24"/>
              </w:rPr>
            </w:pPr>
            <w:r w:rsidRPr="00262718">
              <w:rPr>
                <w:kern w:val="2"/>
                <w:szCs w:val="24"/>
              </w:rPr>
              <w:t>11.2.1. jeigu Tiekėjas nevykdo prisiimtų įsipareigojimų už Sutartyje nustatytą Sutarties kainą / įkainius;</w:t>
            </w:r>
          </w:p>
          <w:p w:rsidR="00262718" w:rsidRPr="00262718" w:rsidRDefault="00262718" w:rsidP="002E1E66">
            <w:pPr>
              <w:jc w:val="both"/>
              <w:rPr>
                <w:kern w:val="2"/>
                <w:szCs w:val="24"/>
              </w:rPr>
            </w:pPr>
            <w:r w:rsidRPr="00262718">
              <w:rPr>
                <w:kern w:val="2"/>
                <w:szCs w:val="24"/>
              </w:rPr>
              <w:t>11.2.2. jeigu Tiekėjas pažeidžia Prekių pristatymo terminus ir priskaičiuotų netesybų už vėlavimą suma viršija 5 (penkis) proc. Pradinės sutarties vertės;</w:t>
            </w:r>
          </w:p>
          <w:p w:rsidR="00262718" w:rsidRPr="00262718" w:rsidRDefault="00262718" w:rsidP="002E1E66">
            <w:pPr>
              <w:jc w:val="both"/>
              <w:rPr>
                <w:kern w:val="2"/>
                <w:szCs w:val="24"/>
              </w:rPr>
            </w:pPr>
            <w:r w:rsidRPr="00262718">
              <w:rPr>
                <w:kern w:val="2"/>
                <w:szCs w:val="24"/>
              </w:rPr>
              <w:t>11.2.3. Tiekėjas pažeidžia Prekių pristatymo terminus ir dėl Prekių pristatymo vėlavimo Prekės tampa nebereikalingos;</w:t>
            </w:r>
          </w:p>
          <w:p w:rsidR="00262718" w:rsidRPr="00262718" w:rsidRDefault="00262718" w:rsidP="002E1E66">
            <w:pPr>
              <w:jc w:val="both"/>
              <w:rPr>
                <w:kern w:val="2"/>
                <w:szCs w:val="24"/>
              </w:rPr>
            </w:pPr>
            <w:r w:rsidRPr="00262718">
              <w:rPr>
                <w:kern w:val="2"/>
                <w:szCs w:val="24"/>
              </w:rPr>
              <w:t>11.2.4. Tiekėjo kvalifikacija tapo nebeatitinkančia pirkimo dokumentuose nustatytų Sutarties tinkamam vykdymui būtinų reikalavimų ir šie neatitikimai nebuvo ištaisyti per 14 (keturiolika) kalendorinių dienų nuo kvalifikacijos tapimo neatitinkančia dienos;</w:t>
            </w:r>
          </w:p>
          <w:p w:rsidR="00262718" w:rsidRPr="00262718" w:rsidRDefault="00262718" w:rsidP="002E1E66">
            <w:pPr>
              <w:jc w:val="both"/>
              <w:rPr>
                <w:kern w:val="2"/>
                <w:szCs w:val="24"/>
              </w:rPr>
            </w:pPr>
            <w:r w:rsidRPr="00262718">
              <w:rPr>
                <w:kern w:val="2"/>
                <w:szCs w:val="24"/>
              </w:rPr>
              <w:t>11.2.5. Tiekėjas pažeidžia šios Sutarties nuostatas, reglamentuojančias konkurenciją, intelektinės nuosavybės ar konfidencialios informacijos valdymą;</w:t>
            </w:r>
          </w:p>
          <w:p w:rsidR="00262718" w:rsidRPr="00262718" w:rsidRDefault="00262718" w:rsidP="002E1E66">
            <w:pPr>
              <w:jc w:val="both"/>
              <w:rPr>
                <w:kern w:val="2"/>
                <w:szCs w:val="24"/>
              </w:rPr>
            </w:pPr>
            <w:r w:rsidRPr="00262718">
              <w:rPr>
                <w:kern w:val="2"/>
                <w:szCs w:val="24"/>
              </w:rPr>
              <w:lastRenderedPageBreak/>
              <w:t>11.2.6. Tiekėjas pažeidžia Bendrųjų sąlygų nuostatas dėl Sutarties vykdymui pasitelkiamų naujų subtiekėjų ir (ar specialistų) / esamų subtiekėjų ir (ar) specialistų keitimo.</w:t>
            </w:r>
          </w:p>
          <w:p w:rsidR="00262718" w:rsidRPr="00262718" w:rsidRDefault="00262718" w:rsidP="002E1E66">
            <w:pPr>
              <w:jc w:val="both"/>
              <w:rPr>
                <w:kern w:val="2"/>
                <w:szCs w:val="24"/>
              </w:rPr>
            </w:pPr>
            <w:r w:rsidRPr="00262718">
              <w:rPr>
                <w:kern w:val="2"/>
                <w:szCs w:val="24"/>
              </w:rPr>
              <w:t>11.2.7. Tiekėjui vėluojant perduoti naudojimui Prekes daugiau kaip 5 darbo dienas nuo Sutarties Specialiųjų sąlygų 4.1.2. punkte nurodytų terminų;</w:t>
            </w:r>
          </w:p>
          <w:p w:rsidR="00262718" w:rsidRPr="00262718" w:rsidRDefault="00262718" w:rsidP="002E1E66">
            <w:pPr>
              <w:jc w:val="both"/>
              <w:rPr>
                <w:kern w:val="2"/>
                <w:szCs w:val="24"/>
              </w:rPr>
            </w:pPr>
            <w:r w:rsidRPr="00262718">
              <w:rPr>
                <w:kern w:val="2"/>
                <w:szCs w:val="24"/>
              </w:rPr>
              <w:t>11.2.8. Tiekėjas per 10 darbo dienų nuo prašymo gavimo dienos iš Pirkėjo nepateikia prašomų dokumentų nurodytus Viešųjų pirkimų įstatymo 51 straipsnio 12 dalyje, kad nėra sąlygų, numatytų Viešųjų pirkimų įstatymo 45 straipsnio 2</w:t>
            </w:r>
            <w:r w:rsidRPr="002E1E66">
              <w:rPr>
                <w:kern w:val="2"/>
                <w:szCs w:val="24"/>
                <w:vertAlign w:val="superscript"/>
              </w:rPr>
              <w:t>1</w:t>
            </w:r>
            <w:r w:rsidRPr="00262718">
              <w:rPr>
                <w:kern w:val="2"/>
                <w:szCs w:val="24"/>
              </w:rPr>
              <w:t xml:space="preserve"> dalyje ar 92 straipsnio 14 dalyje.</w:t>
            </w:r>
          </w:p>
          <w:p w:rsidR="00262718" w:rsidRPr="00262718" w:rsidRDefault="00262718" w:rsidP="002E1E66">
            <w:pPr>
              <w:jc w:val="both"/>
              <w:rPr>
                <w:kern w:val="2"/>
                <w:szCs w:val="24"/>
              </w:rPr>
            </w:pPr>
            <w:r w:rsidRPr="00262718">
              <w:rPr>
                <w:kern w:val="2"/>
                <w:szCs w:val="24"/>
              </w:rPr>
              <w:t>11.2.9. paaiškėja, kad yra aplinkybė, atitinkanti bent vieną iš nurodytų VPĮ 45 straipsnio 2</w:t>
            </w:r>
            <w:r w:rsidRPr="002E1E66">
              <w:rPr>
                <w:kern w:val="2"/>
                <w:szCs w:val="24"/>
                <w:vertAlign w:val="superscript"/>
              </w:rPr>
              <w:t>1</w:t>
            </w:r>
            <w:r w:rsidRPr="00262718">
              <w:rPr>
                <w:kern w:val="2"/>
                <w:szCs w:val="24"/>
              </w:rPr>
              <w:t xml:space="preserve"> dalyje.</w:t>
            </w:r>
          </w:p>
          <w:p w:rsidR="00262718" w:rsidRPr="00262718" w:rsidRDefault="00262718" w:rsidP="002E1E66">
            <w:pPr>
              <w:jc w:val="both"/>
              <w:rPr>
                <w:kern w:val="2"/>
                <w:szCs w:val="24"/>
              </w:rPr>
            </w:pPr>
            <w:r w:rsidRPr="00262718">
              <w:rPr>
                <w:kern w:val="2"/>
                <w:szCs w:val="24"/>
              </w:rPr>
              <w:t>11.2.10. paaiškėja, kad naudojamų Prekių kilmė yra iš valstybių ar teritorijų, nurodytų Viešųjų pirkimų įstatymo (toliau – VPĮ) 92 straipsnio 14 dalyje įvardytame sąraše.</w:t>
            </w:r>
          </w:p>
          <w:p w:rsidR="00262718" w:rsidRPr="00262718" w:rsidRDefault="00262718" w:rsidP="002E1E66">
            <w:pPr>
              <w:jc w:val="both"/>
              <w:rPr>
                <w:kern w:val="2"/>
                <w:szCs w:val="24"/>
              </w:rPr>
            </w:pPr>
            <w:r w:rsidRPr="00262718">
              <w:rPr>
                <w:kern w:val="2"/>
                <w:szCs w:val="24"/>
              </w:rPr>
              <w:t xml:space="preserve">11.2.11. paaiškėja, kad Tiekėjas, jo subtiekėjai, ūkio subjektai, kurių </w:t>
            </w:r>
            <w:proofErr w:type="spellStart"/>
            <w:r w:rsidRPr="00262718">
              <w:rPr>
                <w:kern w:val="2"/>
                <w:szCs w:val="24"/>
              </w:rPr>
              <w:t>pajėgumais</w:t>
            </w:r>
            <w:proofErr w:type="spellEnd"/>
            <w:r w:rsidRPr="00262718">
              <w:rPr>
                <w:kern w:val="2"/>
                <w:szCs w:val="24"/>
              </w:rPr>
              <w:t xml:space="preserve"> remiamasi, sutarties vykdymo metu naudojamos Prekės (įskaitant jos sudedamąsias dalis) gamintojas ar juos kontroliuojantys asmenys yra registruoti (juridiniai asmenys), yra nuolat gyvenantys (fiziniai asmenys) valstybėse ar teritorijose, nurodytose VPĮ 92 straipsnio 14 dalyje įvardytame sąraše.</w:t>
            </w:r>
          </w:p>
          <w:p w:rsidR="00262718" w:rsidRPr="00262718" w:rsidRDefault="00262718" w:rsidP="002E1E66">
            <w:pPr>
              <w:jc w:val="both"/>
              <w:rPr>
                <w:kern w:val="2"/>
                <w:szCs w:val="24"/>
              </w:rPr>
            </w:pPr>
            <w:r w:rsidRPr="00262718">
              <w:rPr>
                <w:kern w:val="2"/>
                <w:szCs w:val="24"/>
              </w:rPr>
              <w:t xml:space="preserve">11.2.12. paaiškėja, kad Tiekėjas vykdant Sutartyje numatytus įsipareigojimus pasitelkia priešiškų valstybių piliečių (darbuotojų, subtiekėjų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262718">
              <w:rPr>
                <w:kern w:val="2"/>
                <w:szCs w:val="24"/>
              </w:rPr>
              <w:t>pajėgumais</w:t>
            </w:r>
            <w:proofErr w:type="spellEnd"/>
            <w:r w:rsidRPr="00262718">
              <w:rPr>
                <w:kern w:val="2"/>
                <w:szCs w:val="24"/>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p>
          <w:p w:rsidR="007F67E2" w:rsidRPr="00262718" w:rsidRDefault="00262718" w:rsidP="00FC3752">
            <w:pPr>
              <w:tabs>
                <w:tab w:val="left" w:pos="567"/>
                <w:tab w:val="left" w:pos="851"/>
                <w:tab w:val="left" w:pos="992"/>
                <w:tab w:val="left" w:pos="1134"/>
              </w:tabs>
              <w:spacing w:line="257" w:lineRule="auto"/>
              <w:jc w:val="both"/>
              <w:rPr>
                <w:rFonts w:eastAsia="Arial"/>
                <w:kern w:val="2"/>
                <w:szCs w:val="24"/>
              </w:rPr>
            </w:pPr>
            <w:r w:rsidRPr="00262718">
              <w:rPr>
                <w:kern w:val="2"/>
                <w:szCs w:val="24"/>
              </w:rPr>
              <w:t xml:space="preserve">11.2.13. paaiškėja, kad Tiekėjas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w:t>
            </w:r>
            <w:proofErr w:type="spellStart"/>
            <w:r w:rsidRPr="00262718">
              <w:rPr>
                <w:kern w:val="2"/>
                <w:szCs w:val="24"/>
              </w:rPr>
              <w:t>pajėgumais</w:t>
            </w:r>
            <w:proofErr w:type="spellEnd"/>
            <w:r w:rsidRPr="00262718">
              <w:rPr>
                <w:kern w:val="2"/>
                <w:szCs w:val="24"/>
              </w:rPr>
              <w:t xml:space="preserve"> ir (ar) sudaro </w:t>
            </w:r>
            <w:proofErr w:type="spellStart"/>
            <w:r w:rsidRPr="00262718">
              <w:rPr>
                <w:kern w:val="2"/>
                <w:szCs w:val="24"/>
              </w:rPr>
              <w:t>subtiekimo</w:t>
            </w:r>
            <w:proofErr w:type="spellEnd"/>
            <w:r w:rsidRPr="00262718">
              <w:rPr>
                <w:kern w:val="2"/>
                <w:szCs w:val="24"/>
              </w:rPr>
              <w:t xml:space="preserve"> sutartį (-</w:t>
            </w:r>
            <w:proofErr w:type="spellStart"/>
            <w:r w:rsidRPr="00262718">
              <w:rPr>
                <w:kern w:val="2"/>
                <w:szCs w:val="24"/>
              </w:rPr>
              <w:t>čių</w:t>
            </w:r>
            <w:proofErr w:type="spellEnd"/>
            <w:r w:rsidRPr="00262718">
              <w:rPr>
                <w:kern w:val="2"/>
                <w:szCs w:val="24"/>
              </w:rPr>
              <w:t>) su subtiekėju (-</w:t>
            </w:r>
            <w:proofErr w:type="spellStart"/>
            <w:r w:rsidRPr="00262718">
              <w:rPr>
                <w:kern w:val="2"/>
                <w:szCs w:val="24"/>
              </w:rPr>
              <w:t>ais</w:t>
            </w:r>
            <w:proofErr w:type="spellEnd"/>
            <w:r w:rsidRPr="00262718">
              <w:rPr>
                <w:kern w:val="2"/>
                <w:szCs w:val="24"/>
              </w:rPr>
              <w:t>) netenkinančiu (-</w:t>
            </w:r>
            <w:proofErr w:type="spellStart"/>
            <w:r w:rsidRPr="00262718">
              <w:rPr>
                <w:kern w:val="2"/>
                <w:szCs w:val="24"/>
              </w:rPr>
              <w:t>ais</w:t>
            </w:r>
            <w:proofErr w:type="spellEnd"/>
            <w:r w:rsidRPr="00262718">
              <w:rPr>
                <w:kern w:val="2"/>
                <w:szCs w:val="24"/>
              </w:rPr>
              <w:t xml:space="preserve">) šios sąlygos arba </w:t>
            </w:r>
            <w:r w:rsidRPr="00262718">
              <w:rPr>
                <w:kern w:val="2"/>
                <w:szCs w:val="24"/>
              </w:rPr>
              <w:lastRenderedPageBreak/>
              <w:t xml:space="preserve">Tiekėjas neužtikrina, kad anksčiau minėtų Kodekso nuostatų laikytųsi visi Tiekėjo pasitelkti tretieji asmenys (subtiekėjai ar kiti ūkio subjektai, kurių </w:t>
            </w:r>
            <w:proofErr w:type="spellStart"/>
            <w:r w:rsidRPr="00262718">
              <w:rPr>
                <w:kern w:val="2"/>
                <w:szCs w:val="24"/>
              </w:rPr>
              <w:t>pajėgumais</w:t>
            </w:r>
            <w:proofErr w:type="spellEnd"/>
            <w:r w:rsidRPr="00262718">
              <w:rPr>
                <w:kern w:val="2"/>
                <w:szCs w:val="24"/>
              </w:rPr>
              <w:t xml:space="preserve">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 Tiekėjas nustatytu terminu pažeidimą pašalina.</w:t>
            </w:r>
          </w:p>
        </w:tc>
      </w:tr>
      <w:tr w:rsidR="007F67E2">
        <w:trPr>
          <w:trHeight w:val="300"/>
        </w:trPr>
        <w:tc>
          <w:tcPr>
            <w:tcW w:w="9535" w:type="dxa"/>
            <w:gridSpan w:val="5"/>
          </w:tcPr>
          <w:p w:rsidR="007F67E2" w:rsidRDefault="00083138" w:rsidP="00262718">
            <w:pPr>
              <w:jc w:val="center"/>
              <w:rPr>
                <w:kern w:val="2"/>
                <w:szCs w:val="24"/>
              </w:rPr>
            </w:pPr>
            <w:r>
              <w:rPr>
                <w:b/>
                <w:bCs/>
                <w:kern w:val="2"/>
                <w:szCs w:val="24"/>
              </w:rPr>
              <w:lastRenderedPageBreak/>
              <w:t xml:space="preserve">13. APLINKOSAUGINIAI IR SOCIALINIAI KRITERIJAI </w:t>
            </w:r>
          </w:p>
        </w:tc>
      </w:tr>
      <w:tr w:rsidR="007F67E2">
        <w:trPr>
          <w:trHeight w:val="300"/>
        </w:trPr>
        <w:tc>
          <w:tcPr>
            <w:tcW w:w="2532" w:type="dxa"/>
          </w:tcPr>
          <w:p w:rsidR="007F67E2" w:rsidRDefault="00083138">
            <w:pPr>
              <w:rPr>
                <w:b/>
                <w:bCs/>
                <w:kern w:val="2"/>
                <w:szCs w:val="24"/>
              </w:rPr>
            </w:pPr>
            <w:r>
              <w:rPr>
                <w:b/>
                <w:bCs/>
                <w:kern w:val="2"/>
                <w:szCs w:val="24"/>
              </w:rPr>
              <w:t>13.1. Aplinkosauginių kriterijų nustatymo teisinis pagrindas</w:t>
            </w:r>
          </w:p>
        </w:tc>
        <w:tc>
          <w:tcPr>
            <w:tcW w:w="7003" w:type="dxa"/>
            <w:gridSpan w:val="4"/>
          </w:tcPr>
          <w:p w:rsidR="007F67E2" w:rsidRDefault="00262718" w:rsidP="002E1E66">
            <w:pPr>
              <w:jc w:val="both"/>
              <w:rPr>
                <w:b/>
                <w:bCs/>
                <w:kern w:val="2"/>
                <w:szCs w:val="24"/>
              </w:rPr>
            </w:pPr>
            <w:r w:rsidRPr="00262718">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4.4.1 papunkčiu.</w:t>
            </w:r>
          </w:p>
        </w:tc>
      </w:tr>
      <w:tr w:rsidR="007F67E2">
        <w:trPr>
          <w:trHeight w:val="300"/>
        </w:trPr>
        <w:tc>
          <w:tcPr>
            <w:tcW w:w="2532" w:type="dxa"/>
          </w:tcPr>
          <w:p w:rsidR="007F67E2" w:rsidRDefault="00083138">
            <w:pPr>
              <w:rPr>
                <w:b/>
                <w:bCs/>
                <w:kern w:val="2"/>
                <w:szCs w:val="24"/>
              </w:rPr>
            </w:pPr>
            <w:r>
              <w:rPr>
                <w:b/>
                <w:bCs/>
                <w:kern w:val="2"/>
                <w:szCs w:val="24"/>
              </w:rPr>
              <w:t>13.2.  Su perkamomis Prekėmis susiję socialiniai kriterijai</w:t>
            </w:r>
          </w:p>
        </w:tc>
        <w:tc>
          <w:tcPr>
            <w:tcW w:w="7003" w:type="dxa"/>
            <w:gridSpan w:val="4"/>
          </w:tcPr>
          <w:p w:rsidR="007F67E2" w:rsidRDefault="00083138">
            <w:pPr>
              <w:rPr>
                <w:color w:val="000000"/>
                <w:kern w:val="2"/>
                <w:szCs w:val="24"/>
                <w:shd w:val="clear" w:color="auto" w:fill="FFFFFF"/>
              </w:rPr>
            </w:pPr>
            <w:r>
              <w:rPr>
                <w:color w:val="000000"/>
                <w:kern w:val="2"/>
                <w:szCs w:val="24"/>
                <w:shd w:val="clear" w:color="auto" w:fill="FFFFFF"/>
              </w:rPr>
              <w:t>Netaikoma</w:t>
            </w:r>
          </w:p>
          <w:p w:rsidR="007F67E2" w:rsidRDefault="007F67E2">
            <w:pPr>
              <w:rPr>
                <w:color w:val="000000"/>
                <w:kern w:val="2"/>
                <w:szCs w:val="24"/>
                <w:shd w:val="clear" w:color="auto" w:fill="FFFFFF"/>
              </w:rPr>
            </w:pPr>
          </w:p>
          <w:p w:rsidR="007F67E2" w:rsidRDefault="007F67E2">
            <w:pPr>
              <w:rPr>
                <w:color w:val="0070C0"/>
                <w:kern w:val="2"/>
                <w:szCs w:val="24"/>
              </w:rPr>
            </w:pPr>
          </w:p>
        </w:tc>
      </w:tr>
      <w:tr w:rsidR="007F67E2">
        <w:trPr>
          <w:trHeight w:val="300"/>
        </w:trPr>
        <w:tc>
          <w:tcPr>
            <w:tcW w:w="9535" w:type="dxa"/>
            <w:gridSpan w:val="5"/>
          </w:tcPr>
          <w:p w:rsidR="007F67E2" w:rsidRDefault="00083138">
            <w:pPr>
              <w:jc w:val="center"/>
              <w:rPr>
                <w:b/>
                <w:bCs/>
                <w:kern w:val="2"/>
                <w:szCs w:val="24"/>
              </w:rPr>
            </w:pPr>
            <w:r>
              <w:rPr>
                <w:b/>
                <w:bCs/>
                <w:kern w:val="2"/>
                <w:szCs w:val="24"/>
              </w:rPr>
              <w:t xml:space="preserve">14. BENDRŲJŲ SĄLYGŲ PAKEITIMAI IR PAPILDYMAI </w:t>
            </w:r>
          </w:p>
          <w:p w:rsidR="007F67E2" w:rsidRDefault="00083138">
            <w:pPr>
              <w:jc w:val="center"/>
              <w:rPr>
                <w:kern w:val="2"/>
                <w:szCs w:val="24"/>
              </w:rPr>
            </w:pPr>
            <w:r>
              <w:rPr>
                <w:kern w:val="2"/>
                <w:szCs w:val="24"/>
              </w:rPr>
              <w:t xml:space="preserve">(jeigu būtina dėl konkretaus Sutarties dalyko specifikos) </w:t>
            </w:r>
          </w:p>
        </w:tc>
      </w:tr>
      <w:tr w:rsidR="007F67E2">
        <w:trPr>
          <w:trHeight w:val="300"/>
        </w:trPr>
        <w:tc>
          <w:tcPr>
            <w:tcW w:w="2532" w:type="dxa"/>
          </w:tcPr>
          <w:p w:rsidR="007F67E2" w:rsidRDefault="00083138">
            <w:pPr>
              <w:rPr>
                <w:b/>
                <w:bCs/>
                <w:kern w:val="2"/>
                <w:szCs w:val="24"/>
              </w:rPr>
            </w:pPr>
            <w:r>
              <w:rPr>
                <w:b/>
                <w:bCs/>
                <w:kern w:val="2"/>
                <w:szCs w:val="24"/>
              </w:rPr>
              <w:t xml:space="preserve">14.1. </w:t>
            </w:r>
          </w:p>
        </w:tc>
        <w:tc>
          <w:tcPr>
            <w:tcW w:w="7003" w:type="dxa"/>
            <w:gridSpan w:val="4"/>
          </w:tcPr>
          <w:p w:rsidR="007F67E2" w:rsidRDefault="00083138">
            <w:pPr>
              <w:rPr>
                <w:color w:val="4472C4"/>
                <w:kern w:val="2"/>
                <w:szCs w:val="24"/>
              </w:rPr>
            </w:pPr>
            <w:r>
              <w:rPr>
                <w:color w:val="4472C4"/>
                <w:kern w:val="2"/>
                <w:szCs w:val="24"/>
              </w:rPr>
              <w:t>(pildyti jei keičiamas Sutarties Bendrųjų sąlygų punktas, jį išdėstant nauja redakcija):</w:t>
            </w:r>
          </w:p>
          <w:p w:rsidR="007F67E2" w:rsidRDefault="00083138">
            <w:pPr>
              <w:rPr>
                <w:kern w:val="2"/>
                <w:szCs w:val="24"/>
              </w:rPr>
            </w:pPr>
            <w:r>
              <w:rPr>
                <w:kern w:val="2"/>
                <w:szCs w:val="24"/>
              </w:rPr>
              <w:t>Šalys susitaria pakeisti nurodytą Sutarties Bendrųjų sąlygų punktą ir išdėstyti jį nauja redakcija: ____.</w:t>
            </w:r>
          </w:p>
        </w:tc>
      </w:tr>
      <w:tr w:rsidR="007F67E2">
        <w:trPr>
          <w:trHeight w:val="300"/>
        </w:trPr>
        <w:tc>
          <w:tcPr>
            <w:tcW w:w="2532" w:type="dxa"/>
          </w:tcPr>
          <w:p w:rsidR="007F67E2" w:rsidRDefault="00083138">
            <w:pPr>
              <w:rPr>
                <w:b/>
                <w:bCs/>
                <w:kern w:val="2"/>
                <w:szCs w:val="24"/>
              </w:rPr>
            </w:pPr>
            <w:r>
              <w:rPr>
                <w:b/>
                <w:bCs/>
                <w:kern w:val="2"/>
                <w:szCs w:val="24"/>
              </w:rPr>
              <w:t>14.2.</w:t>
            </w:r>
          </w:p>
        </w:tc>
        <w:tc>
          <w:tcPr>
            <w:tcW w:w="7003" w:type="dxa"/>
            <w:gridSpan w:val="4"/>
          </w:tcPr>
          <w:p w:rsidR="007F67E2" w:rsidRDefault="00083138">
            <w:pPr>
              <w:rPr>
                <w:color w:val="4472C4"/>
                <w:kern w:val="2"/>
                <w:szCs w:val="24"/>
              </w:rPr>
            </w:pPr>
            <w:r>
              <w:rPr>
                <w:color w:val="4472C4"/>
                <w:kern w:val="2"/>
                <w:szCs w:val="24"/>
              </w:rPr>
              <w:t>(pildyti jei papildomos Sutarties Bendrosios sąlygos naujomis nuostatomis):</w:t>
            </w:r>
          </w:p>
          <w:p w:rsidR="007F67E2" w:rsidRDefault="00083138">
            <w:pPr>
              <w:rPr>
                <w:kern w:val="2"/>
                <w:szCs w:val="24"/>
              </w:rPr>
            </w:pPr>
            <w:r>
              <w:rPr>
                <w:kern w:val="2"/>
                <w:szCs w:val="24"/>
              </w:rPr>
              <w:t>Šalys susitaria papildyti Sutarties Bendrąsias sąlygas nurodytu punktu, tačiau kitų punktų numeracijos nekeisti: ________.</w:t>
            </w:r>
          </w:p>
        </w:tc>
      </w:tr>
      <w:tr w:rsidR="007F67E2">
        <w:trPr>
          <w:trHeight w:val="300"/>
        </w:trPr>
        <w:tc>
          <w:tcPr>
            <w:tcW w:w="2532" w:type="dxa"/>
          </w:tcPr>
          <w:p w:rsidR="007F67E2" w:rsidRDefault="00083138">
            <w:pPr>
              <w:rPr>
                <w:b/>
                <w:bCs/>
                <w:kern w:val="2"/>
                <w:szCs w:val="24"/>
              </w:rPr>
            </w:pPr>
            <w:r>
              <w:rPr>
                <w:b/>
                <w:bCs/>
                <w:kern w:val="2"/>
                <w:szCs w:val="24"/>
              </w:rPr>
              <w:t>14.3.</w:t>
            </w:r>
          </w:p>
        </w:tc>
        <w:tc>
          <w:tcPr>
            <w:tcW w:w="7003" w:type="dxa"/>
            <w:gridSpan w:val="4"/>
          </w:tcPr>
          <w:p w:rsidR="007F67E2" w:rsidRDefault="00083138">
            <w:pPr>
              <w:rPr>
                <w:color w:val="4472C4"/>
                <w:kern w:val="2"/>
                <w:szCs w:val="24"/>
              </w:rPr>
            </w:pPr>
            <w:r>
              <w:rPr>
                <w:color w:val="4472C4"/>
                <w:kern w:val="2"/>
                <w:szCs w:val="24"/>
              </w:rPr>
              <w:t>(pildyti jei išbraukiamas Sutarties Bendrųjų sąlygų atitinkamas punktas:</w:t>
            </w:r>
          </w:p>
          <w:p w:rsidR="007F67E2" w:rsidRDefault="00083138">
            <w:pPr>
              <w:rPr>
                <w:kern w:val="2"/>
                <w:szCs w:val="24"/>
              </w:rPr>
            </w:pPr>
            <w:r>
              <w:rPr>
                <w:kern w:val="2"/>
                <w:szCs w:val="24"/>
              </w:rPr>
              <w:t>Šalys susitaria išbraukti nurodytą Sutarties Bendrųjų sąlygų punktą, tačiau kitų punktų numeracijos nekeisti: _____.</w:t>
            </w:r>
          </w:p>
        </w:tc>
      </w:tr>
      <w:tr w:rsidR="007F67E2">
        <w:trPr>
          <w:trHeight w:val="300"/>
        </w:trPr>
        <w:tc>
          <w:tcPr>
            <w:tcW w:w="2532" w:type="dxa"/>
          </w:tcPr>
          <w:p w:rsidR="007F67E2" w:rsidRDefault="00083138">
            <w:pPr>
              <w:rPr>
                <w:b/>
                <w:bCs/>
                <w:kern w:val="2"/>
                <w:szCs w:val="24"/>
              </w:rPr>
            </w:pPr>
            <w:r>
              <w:rPr>
                <w:b/>
                <w:bCs/>
                <w:kern w:val="2"/>
                <w:szCs w:val="24"/>
              </w:rPr>
              <w:t>14.4.</w:t>
            </w:r>
          </w:p>
        </w:tc>
        <w:tc>
          <w:tcPr>
            <w:tcW w:w="7003" w:type="dxa"/>
            <w:gridSpan w:val="4"/>
          </w:tcPr>
          <w:p w:rsidR="007F67E2" w:rsidRDefault="00083138">
            <w:pPr>
              <w:rPr>
                <w:color w:val="4472C4"/>
                <w:kern w:val="2"/>
                <w:szCs w:val="24"/>
              </w:rPr>
            </w:pPr>
            <w:r>
              <w:rPr>
                <w:color w:val="4472C4"/>
                <w:kern w:val="2"/>
                <w:szCs w:val="24"/>
              </w:rPr>
              <w:t>(pildyti jei nustatomos kitokios nei Sutarties Bendrosiose sąlygose nustatytos nuostatos dėl Prekių intelektinės nuosavybės):</w:t>
            </w:r>
          </w:p>
          <w:p w:rsidR="007F67E2" w:rsidRDefault="007F67E2">
            <w:pPr>
              <w:rPr>
                <w:color w:val="0070C0"/>
                <w:kern w:val="2"/>
                <w:szCs w:val="24"/>
              </w:rPr>
            </w:pPr>
          </w:p>
        </w:tc>
      </w:tr>
      <w:tr w:rsidR="007F67E2">
        <w:trPr>
          <w:trHeight w:val="300"/>
        </w:trPr>
        <w:tc>
          <w:tcPr>
            <w:tcW w:w="2532" w:type="dxa"/>
          </w:tcPr>
          <w:p w:rsidR="007F67E2" w:rsidRDefault="00083138">
            <w:pPr>
              <w:rPr>
                <w:b/>
                <w:bCs/>
                <w:kern w:val="2"/>
                <w:szCs w:val="24"/>
              </w:rPr>
            </w:pPr>
            <w:r>
              <w:rPr>
                <w:b/>
                <w:bCs/>
                <w:kern w:val="2"/>
                <w:szCs w:val="24"/>
              </w:rPr>
              <w:t>14.5.</w:t>
            </w:r>
          </w:p>
        </w:tc>
        <w:tc>
          <w:tcPr>
            <w:tcW w:w="7003" w:type="dxa"/>
            <w:gridSpan w:val="4"/>
          </w:tcPr>
          <w:p w:rsidR="007F67E2" w:rsidRDefault="0008313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F67E2">
        <w:trPr>
          <w:trHeight w:val="300"/>
        </w:trPr>
        <w:tc>
          <w:tcPr>
            <w:tcW w:w="9535" w:type="dxa"/>
            <w:gridSpan w:val="5"/>
          </w:tcPr>
          <w:p w:rsidR="007F67E2" w:rsidRDefault="00083138">
            <w:pPr>
              <w:jc w:val="center"/>
              <w:rPr>
                <w:b/>
                <w:bCs/>
                <w:kern w:val="2"/>
                <w:szCs w:val="24"/>
              </w:rPr>
            </w:pPr>
            <w:r>
              <w:rPr>
                <w:b/>
                <w:bCs/>
                <w:kern w:val="2"/>
                <w:szCs w:val="24"/>
              </w:rPr>
              <w:t>15. SUTARTIES PRIEDAI</w:t>
            </w:r>
          </w:p>
        </w:tc>
      </w:tr>
      <w:tr w:rsidR="007F67E2">
        <w:trPr>
          <w:trHeight w:val="300"/>
        </w:trPr>
        <w:tc>
          <w:tcPr>
            <w:tcW w:w="2532" w:type="dxa"/>
          </w:tcPr>
          <w:p w:rsidR="007F67E2" w:rsidRDefault="00083138">
            <w:pPr>
              <w:jc w:val="center"/>
              <w:rPr>
                <w:b/>
                <w:bCs/>
                <w:kern w:val="2"/>
                <w:szCs w:val="24"/>
              </w:rPr>
            </w:pPr>
            <w:r>
              <w:rPr>
                <w:b/>
                <w:bCs/>
                <w:kern w:val="2"/>
                <w:szCs w:val="24"/>
              </w:rPr>
              <w:t>15.1. Priedas Nr. 1</w:t>
            </w:r>
          </w:p>
        </w:tc>
        <w:tc>
          <w:tcPr>
            <w:tcW w:w="7003" w:type="dxa"/>
            <w:gridSpan w:val="4"/>
          </w:tcPr>
          <w:p w:rsidR="007F67E2" w:rsidRPr="000C31AC" w:rsidRDefault="000C31AC" w:rsidP="000C31AC">
            <w:pPr>
              <w:rPr>
                <w:bCs/>
                <w:kern w:val="2"/>
                <w:szCs w:val="24"/>
              </w:rPr>
            </w:pPr>
            <w:r w:rsidRPr="000C31AC">
              <w:rPr>
                <w:bCs/>
                <w:kern w:val="2"/>
                <w:szCs w:val="24"/>
              </w:rPr>
              <w:t>Techninė specifikacija, 10 lapų</w:t>
            </w:r>
          </w:p>
        </w:tc>
      </w:tr>
      <w:tr w:rsidR="000C31AC">
        <w:trPr>
          <w:trHeight w:val="300"/>
        </w:trPr>
        <w:tc>
          <w:tcPr>
            <w:tcW w:w="2532" w:type="dxa"/>
          </w:tcPr>
          <w:p w:rsidR="000C31AC" w:rsidRDefault="000C31AC" w:rsidP="000C31AC">
            <w:pPr>
              <w:jc w:val="center"/>
              <w:rPr>
                <w:b/>
                <w:bCs/>
                <w:kern w:val="2"/>
                <w:szCs w:val="24"/>
              </w:rPr>
            </w:pPr>
            <w:r>
              <w:rPr>
                <w:b/>
                <w:bCs/>
                <w:kern w:val="2"/>
                <w:szCs w:val="24"/>
              </w:rPr>
              <w:t>15.2. Priedas Nr. 2</w:t>
            </w:r>
          </w:p>
        </w:tc>
        <w:tc>
          <w:tcPr>
            <w:tcW w:w="7003" w:type="dxa"/>
            <w:gridSpan w:val="4"/>
          </w:tcPr>
          <w:p w:rsidR="000C31AC" w:rsidRDefault="000C31AC" w:rsidP="000C31AC">
            <w:pPr>
              <w:pStyle w:val="ListParagraph"/>
              <w:ind w:left="0"/>
              <w:jc w:val="both"/>
              <w:rPr>
                <w:b/>
                <w:bCs/>
                <w:kern w:val="2"/>
              </w:rPr>
            </w:pPr>
            <w:r w:rsidRPr="004C2EB2">
              <w:rPr>
                <w:lang w:eastAsia="en-US"/>
              </w:rPr>
              <w:t xml:space="preserve">Prekių kiekiai ir įkainiai, </w:t>
            </w:r>
            <w:r>
              <w:rPr>
                <w:lang w:eastAsia="en-US"/>
              </w:rPr>
              <w:t>2</w:t>
            </w:r>
            <w:r w:rsidRPr="004C2EB2">
              <w:rPr>
                <w:lang w:eastAsia="en-US"/>
              </w:rPr>
              <w:t xml:space="preserve"> lapa</w:t>
            </w:r>
            <w:r>
              <w:rPr>
                <w:lang w:eastAsia="en-US"/>
              </w:rPr>
              <w:t>i</w:t>
            </w:r>
          </w:p>
        </w:tc>
      </w:tr>
      <w:tr w:rsidR="000C31AC">
        <w:trPr>
          <w:trHeight w:val="300"/>
        </w:trPr>
        <w:tc>
          <w:tcPr>
            <w:tcW w:w="2532" w:type="dxa"/>
          </w:tcPr>
          <w:p w:rsidR="000C31AC" w:rsidRDefault="000C31AC" w:rsidP="000C31AC">
            <w:pPr>
              <w:jc w:val="center"/>
              <w:rPr>
                <w:b/>
                <w:bCs/>
                <w:kern w:val="2"/>
                <w:szCs w:val="24"/>
              </w:rPr>
            </w:pPr>
            <w:r>
              <w:rPr>
                <w:b/>
                <w:bCs/>
                <w:kern w:val="2"/>
                <w:szCs w:val="24"/>
              </w:rPr>
              <w:t>15.3. Priedas Nr. 3</w:t>
            </w:r>
          </w:p>
        </w:tc>
        <w:tc>
          <w:tcPr>
            <w:tcW w:w="7003" w:type="dxa"/>
            <w:gridSpan w:val="4"/>
          </w:tcPr>
          <w:p w:rsidR="000C31AC" w:rsidRDefault="000C31AC" w:rsidP="000C31AC">
            <w:pPr>
              <w:rPr>
                <w:b/>
                <w:bCs/>
                <w:kern w:val="2"/>
                <w:szCs w:val="24"/>
              </w:rPr>
            </w:pPr>
            <w:r w:rsidRPr="004C2EB2">
              <w:t>Pasiūlymas  lapa</w:t>
            </w:r>
            <w:r>
              <w:t>i</w:t>
            </w:r>
          </w:p>
        </w:tc>
      </w:tr>
      <w:tr w:rsidR="000C31AC">
        <w:trPr>
          <w:trHeight w:val="300"/>
        </w:trPr>
        <w:tc>
          <w:tcPr>
            <w:tcW w:w="2532" w:type="dxa"/>
          </w:tcPr>
          <w:p w:rsidR="000C31AC" w:rsidRDefault="000C31AC" w:rsidP="000C31AC">
            <w:pPr>
              <w:jc w:val="center"/>
              <w:rPr>
                <w:b/>
                <w:bCs/>
                <w:kern w:val="2"/>
                <w:szCs w:val="24"/>
              </w:rPr>
            </w:pPr>
            <w:r>
              <w:rPr>
                <w:b/>
                <w:bCs/>
                <w:kern w:val="2"/>
                <w:szCs w:val="24"/>
              </w:rPr>
              <w:t>15.4. Priedas Nr. 4</w:t>
            </w:r>
          </w:p>
        </w:tc>
        <w:tc>
          <w:tcPr>
            <w:tcW w:w="7003" w:type="dxa"/>
            <w:gridSpan w:val="4"/>
          </w:tcPr>
          <w:p w:rsidR="000C31AC" w:rsidRDefault="000C31AC" w:rsidP="000C31AC">
            <w:pPr>
              <w:jc w:val="center"/>
              <w:rPr>
                <w:b/>
                <w:bCs/>
                <w:kern w:val="2"/>
                <w:szCs w:val="24"/>
              </w:rPr>
            </w:pPr>
          </w:p>
        </w:tc>
      </w:tr>
      <w:tr w:rsidR="000C31AC">
        <w:trPr>
          <w:trHeight w:val="300"/>
        </w:trPr>
        <w:tc>
          <w:tcPr>
            <w:tcW w:w="2532" w:type="dxa"/>
          </w:tcPr>
          <w:p w:rsidR="000C31AC" w:rsidRDefault="000C31AC" w:rsidP="000C31AC">
            <w:pPr>
              <w:jc w:val="center"/>
              <w:rPr>
                <w:b/>
                <w:bCs/>
                <w:kern w:val="2"/>
                <w:szCs w:val="24"/>
              </w:rPr>
            </w:pPr>
            <w:r>
              <w:rPr>
                <w:b/>
                <w:bCs/>
                <w:kern w:val="2"/>
                <w:szCs w:val="24"/>
              </w:rPr>
              <w:lastRenderedPageBreak/>
              <w:t>15.5. Priedas Nr. 5</w:t>
            </w:r>
          </w:p>
        </w:tc>
        <w:tc>
          <w:tcPr>
            <w:tcW w:w="7003" w:type="dxa"/>
            <w:gridSpan w:val="4"/>
          </w:tcPr>
          <w:p w:rsidR="000C31AC" w:rsidRDefault="000C31AC" w:rsidP="000C31AC">
            <w:pPr>
              <w:jc w:val="center"/>
              <w:rPr>
                <w:b/>
                <w:bCs/>
                <w:kern w:val="2"/>
                <w:szCs w:val="24"/>
              </w:rPr>
            </w:pPr>
          </w:p>
        </w:tc>
      </w:tr>
      <w:tr w:rsidR="000C31AC">
        <w:tc>
          <w:tcPr>
            <w:tcW w:w="9535" w:type="dxa"/>
            <w:gridSpan w:val="5"/>
          </w:tcPr>
          <w:p w:rsidR="000C31AC" w:rsidRDefault="000C31AC" w:rsidP="000C31AC">
            <w:pPr>
              <w:jc w:val="center"/>
              <w:rPr>
                <w:b/>
                <w:bCs/>
                <w:kern w:val="2"/>
                <w:szCs w:val="24"/>
              </w:rPr>
            </w:pPr>
            <w:r>
              <w:rPr>
                <w:b/>
                <w:bCs/>
                <w:kern w:val="2"/>
                <w:szCs w:val="24"/>
              </w:rPr>
              <w:t>16. ŠALIŲ ATSTOVŲ PARAŠAI</w:t>
            </w:r>
          </w:p>
        </w:tc>
      </w:tr>
      <w:tr w:rsidR="000C31AC">
        <w:tc>
          <w:tcPr>
            <w:tcW w:w="4787" w:type="dxa"/>
            <w:gridSpan w:val="4"/>
            <w:tcBorders>
              <w:top w:val="single" w:sz="4" w:space="0" w:color="auto"/>
              <w:left w:val="single" w:sz="4" w:space="0" w:color="auto"/>
              <w:bottom w:val="single" w:sz="4" w:space="0" w:color="auto"/>
              <w:right w:val="single" w:sz="4" w:space="0" w:color="auto"/>
            </w:tcBorders>
          </w:tcPr>
          <w:p w:rsidR="000C31AC" w:rsidRDefault="000C31AC" w:rsidP="000C31A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rsidR="000C31AC" w:rsidRDefault="000C31AC" w:rsidP="000C31AC">
            <w:pPr>
              <w:jc w:val="center"/>
              <w:rPr>
                <w:b/>
                <w:bCs/>
                <w:kern w:val="2"/>
                <w:szCs w:val="24"/>
              </w:rPr>
            </w:pPr>
            <w:r>
              <w:rPr>
                <w:b/>
                <w:bCs/>
                <w:kern w:val="2"/>
                <w:szCs w:val="24"/>
              </w:rPr>
              <w:t>TIEKĖJAS</w:t>
            </w:r>
          </w:p>
        </w:tc>
      </w:tr>
      <w:tr w:rsidR="000C31AC">
        <w:tc>
          <w:tcPr>
            <w:tcW w:w="4787" w:type="dxa"/>
            <w:gridSpan w:val="4"/>
            <w:tcBorders>
              <w:top w:val="single" w:sz="4" w:space="0" w:color="auto"/>
              <w:left w:val="single" w:sz="4" w:space="0" w:color="auto"/>
              <w:bottom w:val="single" w:sz="4" w:space="0" w:color="auto"/>
              <w:right w:val="single" w:sz="4" w:space="0" w:color="auto"/>
            </w:tcBorders>
          </w:tcPr>
          <w:p w:rsidR="000C31AC" w:rsidRPr="003603E1" w:rsidRDefault="000C31AC" w:rsidP="000C31AC">
            <w:pPr>
              <w:pStyle w:val="BodyText1"/>
              <w:rPr>
                <w:rFonts w:ascii="Times New Roman" w:eastAsia="Times New Roman" w:hAnsi="Times New Roman"/>
                <w:b/>
                <w:sz w:val="24"/>
                <w:lang w:val="lt-LT" w:eastAsia="en-US"/>
              </w:rPr>
            </w:pPr>
            <w:r w:rsidRPr="003603E1">
              <w:rPr>
                <w:rFonts w:ascii="Times New Roman" w:eastAsia="Times New Roman" w:hAnsi="Times New Roman"/>
                <w:b/>
                <w:sz w:val="24"/>
                <w:lang w:val="lt-LT" w:eastAsia="en-US"/>
              </w:rPr>
              <w:t>Infrastruktūros valdymo agentūra</w:t>
            </w:r>
          </w:p>
          <w:p w:rsidR="000C31AC" w:rsidRPr="00875170" w:rsidRDefault="000C31AC" w:rsidP="000C31AC">
            <w:pPr>
              <w:pStyle w:val="BodyText1"/>
              <w:rPr>
                <w:b/>
                <w:sz w:val="24"/>
                <w:szCs w:val="24"/>
                <w:lang w:val="lt-LT" w:eastAsia="en-US"/>
              </w:rPr>
            </w:pPr>
            <w:r w:rsidRPr="00875170">
              <w:rPr>
                <w:b/>
                <w:sz w:val="24"/>
                <w:szCs w:val="24"/>
                <w:lang w:val="lt-LT" w:eastAsia="en-US"/>
              </w:rPr>
              <w:t>Direktorius</w:t>
            </w:r>
            <w:r w:rsidRPr="00875170">
              <w:rPr>
                <w:b/>
                <w:sz w:val="24"/>
                <w:szCs w:val="24"/>
                <w:lang w:val="lt-LT" w:eastAsia="en-US"/>
              </w:rPr>
              <w:tab/>
            </w:r>
            <w:r w:rsidRPr="00875170">
              <w:rPr>
                <w:b/>
                <w:sz w:val="24"/>
                <w:szCs w:val="24"/>
                <w:lang w:val="lt-LT" w:eastAsia="en-US"/>
              </w:rPr>
              <w:tab/>
            </w:r>
          </w:p>
          <w:p w:rsidR="000C31AC" w:rsidRPr="00905F59" w:rsidRDefault="000C31AC" w:rsidP="000C31AC">
            <w:pPr>
              <w:pStyle w:val="BodyText1"/>
              <w:rPr>
                <w:rFonts w:ascii="Times New Roman" w:eastAsia="Times New Roman" w:hAnsi="Times New Roman"/>
                <w:b/>
                <w:sz w:val="24"/>
                <w:lang w:eastAsia="en-US"/>
              </w:rPr>
            </w:pPr>
            <w:r w:rsidRPr="00875170">
              <w:rPr>
                <w:rFonts w:ascii="Times New Roman" w:eastAsia="Times New Roman" w:hAnsi="Times New Roman"/>
                <w:b/>
                <w:sz w:val="24"/>
                <w:lang w:val="lt-LT" w:eastAsia="en-US"/>
              </w:rPr>
              <w:t>Giedrius Vanagas</w:t>
            </w:r>
          </w:p>
        </w:tc>
        <w:tc>
          <w:tcPr>
            <w:tcW w:w="4748" w:type="dxa"/>
            <w:tcBorders>
              <w:top w:val="single" w:sz="4" w:space="0" w:color="auto"/>
              <w:left w:val="single" w:sz="4" w:space="0" w:color="auto"/>
              <w:bottom w:val="single" w:sz="4" w:space="0" w:color="auto"/>
              <w:right w:val="single" w:sz="4" w:space="0" w:color="auto"/>
            </w:tcBorders>
          </w:tcPr>
          <w:p w:rsidR="000C31AC" w:rsidRDefault="000C31AC" w:rsidP="000C31AC">
            <w:pPr>
              <w:jc w:val="center"/>
              <w:rPr>
                <w:b/>
                <w:bCs/>
                <w:kern w:val="2"/>
                <w:szCs w:val="24"/>
              </w:rPr>
            </w:pPr>
            <w:r>
              <w:rPr>
                <w:color w:val="4472C4"/>
                <w:kern w:val="2"/>
                <w:szCs w:val="24"/>
              </w:rPr>
              <w:t>(nurodomos atstovo pareigos, vardas, pavardė)</w:t>
            </w:r>
          </w:p>
        </w:tc>
      </w:tr>
      <w:tr w:rsidR="000C31AC">
        <w:tc>
          <w:tcPr>
            <w:tcW w:w="4787" w:type="dxa"/>
            <w:gridSpan w:val="4"/>
            <w:tcBorders>
              <w:top w:val="single" w:sz="4" w:space="0" w:color="auto"/>
              <w:left w:val="single" w:sz="4" w:space="0" w:color="auto"/>
              <w:bottom w:val="single" w:sz="4" w:space="0" w:color="auto"/>
              <w:right w:val="single" w:sz="4" w:space="0" w:color="auto"/>
            </w:tcBorders>
          </w:tcPr>
          <w:p w:rsidR="000C31AC" w:rsidRDefault="000C31AC" w:rsidP="000C31AC">
            <w:pPr>
              <w:jc w:val="center"/>
              <w:rPr>
                <w:b/>
                <w:bCs/>
                <w:color w:val="4472C4"/>
                <w:kern w:val="2"/>
                <w:szCs w:val="24"/>
              </w:rPr>
            </w:pPr>
          </w:p>
          <w:p w:rsidR="000C31AC" w:rsidRPr="000C31AC" w:rsidRDefault="000C31AC" w:rsidP="000C31AC">
            <w:pPr>
              <w:jc w:val="center"/>
              <w:rPr>
                <w:b/>
                <w:bCs/>
                <w:kern w:val="2"/>
                <w:szCs w:val="24"/>
              </w:rPr>
            </w:pPr>
            <w:r w:rsidRPr="000C31AC">
              <w:rPr>
                <w:b/>
                <w:bCs/>
                <w:kern w:val="2"/>
                <w:szCs w:val="24"/>
              </w:rPr>
              <w:t>(parašas)</w:t>
            </w:r>
          </w:p>
          <w:p w:rsidR="000C31AC" w:rsidRDefault="000C31AC" w:rsidP="000C31AC">
            <w:pPr>
              <w:jc w:val="center"/>
              <w:rPr>
                <w:b/>
                <w:bCs/>
                <w:color w:val="4472C4"/>
                <w:kern w:val="2"/>
                <w:szCs w:val="24"/>
              </w:rPr>
            </w:pPr>
          </w:p>
          <w:p w:rsidR="000C31AC" w:rsidRDefault="000C31AC" w:rsidP="000C31A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rsidR="000C31AC" w:rsidRDefault="000C31AC" w:rsidP="000C31AC">
            <w:pPr>
              <w:jc w:val="center"/>
              <w:rPr>
                <w:b/>
                <w:bCs/>
                <w:color w:val="4472C4"/>
                <w:kern w:val="2"/>
                <w:szCs w:val="24"/>
              </w:rPr>
            </w:pPr>
          </w:p>
          <w:p w:rsidR="000C31AC" w:rsidRDefault="000C31AC" w:rsidP="000C31AC">
            <w:pPr>
              <w:jc w:val="center"/>
              <w:rPr>
                <w:b/>
                <w:bCs/>
                <w:color w:val="4472C4"/>
                <w:kern w:val="2"/>
                <w:szCs w:val="24"/>
              </w:rPr>
            </w:pPr>
            <w:r>
              <w:rPr>
                <w:b/>
                <w:bCs/>
                <w:color w:val="4472C4"/>
                <w:kern w:val="2"/>
                <w:szCs w:val="24"/>
              </w:rPr>
              <w:t>(parašas)</w:t>
            </w:r>
          </w:p>
        </w:tc>
      </w:tr>
    </w:tbl>
    <w:p w:rsidR="007F67E2" w:rsidRDefault="007F67E2">
      <w:pPr>
        <w:widowControl w:val="0"/>
        <w:pBdr>
          <w:top w:val="nil"/>
          <w:left w:val="nil"/>
          <w:bottom w:val="nil"/>
          <w:right w:val="nil"/>
          <w:between w:val="nil"/>
        </w:pBdr>
        <w:tabs>
          <w:tab w:val="left" w:pos="567"/>
          <w:tab w:val="left" w:pos="851"/>
        </w:tabs>
        <w:jc w:val="center"/>
        <w:rPr>
          <w:b/>
          <w:bCs/>
          <w:caps/>
          <w:kern w:val="2"/>
          <w:szCs w:val="24"/>
        </w:rPr>
      </w:pPr>
    </w:p>
    <w:p w:rsidR="007F67E2" w:rsidRDefault="00083138">
      <w:pPr>
        <w:jc w:val="center"/>
        <w:rPr>
          <w:szCs w:val="24"/>
        </w:rPr>
      </w:pPr>
      <w:r>
        <w:rPr>
          <w:color w:val="000000"/>
          <w:szCs w:val="24"/>
        </w:rPr>
        <w:t>_______________</w:t>
      </w:r>
    </w:p>
    <w:p w:rsidR="007F67E2" w:rsidRDefault="007F67E2">
      <w:pPr>
        <w:spacing w:line="259" w:lineRule="auto"/>
        <w:rPr>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ind w:firstLine="4820"/>
        <w:textAlignment w:val="center"/>
        <w:rPr>
          <w:color w:val="000000"/>
          <w:szCs w:val="24"/>
        </w:rPr>
      </w:pPr>
    </w:p>
    <w:p w:rsidR="006D14A5" w:rsidRDefault="006D14A5" w:rsidP="006D14A5">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rsidR="006D14A5" w:rsidRDefault="006D14A5" w:rsidP="006D14A5">
      <w:pPr>
        <w:spacing w:line="257" w:lineRule="atLeast"/>
        <w:ind w:firstLine="62"/>
        <w:jc w:val="center"/>
        <w:rPr>
          <w:color w:val="000000"/>
          <w:szCs w:val="24"/>
        </w:rPr>
      </w:pPr>
    </w:p>
    <w:p w:rsidR="006D14A5" w:rsidRDefault="006D14A5" w:rsidP="006D14A5">
      <w:pPr>
        <w:spacing w:line="257" w:lineRule="atLeast"/>
        <w:jc w:val="center"/>
        <w:rPr>
          <w:color w:val="000000"/>
          <w:szCs w:val="24"/>
        </w:rPr>
      </w:pPr>
      <w:r>
        <w:rPr>
          <w:b/>
          <w:bCs/>
          <w:caps/>
          <w:color w:val="000000"/>
          <w:szCs w:val="24"/>
        </w:rPr>
        <w:t>1.  PAGRINDINĖS SĄVOKOS IR SUTARTIES AIŠKINIMAS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olor w:val="000000"/>
          <w:szCs w:val="24"/>
        </w:rPr>
        <w:t>1.1. Sąvokos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rPr>
        <w:t>1.1.1. Šioje Sutartyje didžiąja raide rašomos sąvokos turi paskiau nurodytas reikšmes:</w:t>
      </w:r>
    </w:p>
    <w:p w:rsidR="006D14A5" w:rsidRDefault="006D14A5" w:rsidP="006D14A5">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rsidR="006D14A5" w:rsidRDefault="006D14A5" w:rsidP="006D14A5">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rsidR="006D14A5" w:rsidRDefault="006D14A5" w:rsidP="006D14A5">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rsidR="006D14A5" w:rsidRDefault="006D14A5" w:rsidP="006D14A5">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6D14A5" w:rsidRDefault="006D14A5" w:rsidP="006D14A5">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6D14A5" w:rsidRDefault="006D14A5" w:rsidP="006D14A5">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6D14A5" w:rsidRDefault="006D14A5" w:rsidP="006D14A5">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6D14A5" w:rsidRDefault="006D14A5" w:rsidP="006D14A5">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6D14A5" w:rsidRDefault="006D14A5" w:rsidP="006D14A5">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rsidR="006D14A5" w:rsidRDefault="006D14A5" w:rsidP="006D14A5">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rsidR="006D14A5" w:rsidRDefault="006D14A5" w:rsidP="006D14A5">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rsidR="006D14A5" w:rsidRDefault="006D14A5" w:rsidP="006D14A5">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rsidR="006D14A5" w:rsidRDefault="006D14A5" w:rsidP="006D14A5">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rsidR="006D14A5" w:rsidRDefault="006D14A5" w:rsidP="006D14A5">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rsidR="006D14A5" w:rsidRDefault="006D14A5" w:rsidP="006D14A5">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rsidR="006D14A5" w:rsidRDefault="006D14A5" w:rsidP="006D14A5">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rsidR="006D14A5" w:rsidRDefault="006D14A5" w:rsidP="006D14A5">
      <w:pPr>
        <w:spacing w:line="257" w:lineRule="atLeast"/>
        <w:jc w:val="both"/>
        <w:rPr>
          <w:color w:val="000000"/>
          <w:szCs w:val="24"/>
        </w:rPr>
      </w:pPr>
      <w:r>
        <w:rPr>
          <w:color w:val="000000"/>
          <w:szCs w:val="24"/>
        </w:rPr>
        <w:t>1.1.1.17. Kitų Sutartyje didžiąja raide rašomų sąvokų reikšmės yra nurodytos Sutarties tekste.</w:t>
      </w:r>
    </w:p>
    <w:p w:rsidR="006D14A5" w:rsidRDefault="006D14A5" w:rsidP="006D14A5">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rsidR="006D14A5" w:rsidRDefault="006D14A5" w:rsidP="006D14A5">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olor w:val="000000"/>
          <w:szCs w:val="24"/>
        </w:rPr>
        <w:t>1.2.  Sutarties aiškinimas</w:t>
      </w:r>
    </w:p>
    <w:p w:rsidR="006D14A5" w:rsidRDefault="006D14A5" w:rsidP="006D14A5">
      <w:pPr>
        <w:spacing w:line="257" w:lineRule="atLeast"/>
        <w:ind w:left="792" w:firstLine="62"/>
        <w:jc w:val="both"/>
        <w:rPr>
          <w:color w:val="000000"/>
          <w:szCs w:val="24"/>
        </w:rPr>
      </w:pPr>
    </w:p>
    <w:p w:rsidR="006D14A5" w:rsidRDefault="006D14A5" w:rsidP="006D14A5">
      <w:pPr>
        <w:spacing w:line="257" w:lineRule="atLeast"/>
        <w:jc w:val="both"/>
        <w:rPr>
          <w:color w:val="000000"/>
          <w:szCs w:val="24"/>
        </w:rPr>
      </w:pPr>
      <w:r>
        <w:rPr>
          <w:color w:val="000000"/>
          <w:szCs w:val="24"/>
        </w:rPr>
        <w:t>1.2.1. Sutartis yra sudaryta ir turi būti aiškinama pagal Lietuvos Respublikos teisės aktus.</w:t>
      </w:r>
    </w:p>
    <w:p w:rsidR="006D14A5" w:rsidRDefault="006D14A5" w:rsidP="006D14A5">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rsidR="006D14A5" w:rsidRDefault="006D14A5" w:rsidP="006D14A5">
      <w:pPr>
        <w:spacing w:line="257" w:lineRule="atLeast"/>
        <w:jc w:val="both"/>
        <w:rPr>
          <w:color w:val="000000"/>
          <w:szCs w:val="24"/>
        </w:rPr>
      </w:pPr>
      <w:r>
        <w:rPr>
          <w:color w:val="000000"/>
          <w:szCs w:val="24"/>
        </w:rPr>
        <w:t>1.2.3. Diena Sutartyje reiškia kalendorinę dieną.</w:t>
      </w:r>
    </w:p>
    <w:p w:rsidR="006D14A5" w:rsidRDefault="006D14A5" w:rsidP="006D14A5">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rsidR="006D14A5" w:rsidRDefault="006D14A5" w:rsidP="006D14A5">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rsidR="006D14A5" w:rsidRDefault="006D14A5" w:rsidP="006D14A5">
      <w:pPr>
        <w:spacing w:line="257" w:lineRule="atLeast"/>
        <w:jc w:val="both"/>
        <w:rPr>
          <w:color w:val="000000"/>
          <w:szCs w:val="24"/>
        </w:rPr>
      </w:pPr>
      <w:r>
        <w:rPr>
          <w:color w:val="000000"/>
          <w:szCs w:val="24"/>
        </w:rPr>
        <w:t xml:space="preserve">1.2.6. Kvalifikacija, rėmimasis kitų ūkio subjektų </w:t>
      </w:r>
      <w:proofErr w:type="spellStart"/>
      <w:r>
        <w:rPr>
          <w:color w:val="000000"/>
          <w:szCs w:val="24"/>
        </w:rPr>
        <w:t>pajėgumais</w:t>
      </w:r>
      <w:proofErr w:type="spellEnd"/>
      <w:r>
        <w:rPr>
          <w:color w:val="000000"/>
          <w:szCs w:val="24"/>
        </w:rPr>
        <w:t>, Prekių apimtis, peržiūra suprantami taip, kaip nustatyta VPĮ bei jį įgyvendinančiuose teisės aktuose.</w:t>
      </w:r>
    </w:p>
    <w:p w:rsidR="006D14A5" w:rsidRDefault="006D14A5" w:rsidP="006D14A5">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6D14A5" w:rsidRDefault="006D14A5" w:rsidP="006D14A5">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rsidR="006D14A5" w:rsidRDefault="006D14A5" w:rsidP="006D14A5">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rsidR="006D14A5" w:rsidRDefault="006D14A5" w:rsidP="006D14A5">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6D14A5" w:rsidRDefault="006D14A5" w:rsidP="006D14A5">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rsidR="006D14A5" w:rsidRDefault="006D14A5" w:rsidP="006D14A5">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olor w:val="000000"/>
          <w:szCs w:val="24"/>
        </w:rPr>
        <w:t>1.3. Dokumentų viršenybė</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rsidR="006D14A5" w:rsidRDefault="006D14A5" w:rsidP="006D14A5">
      <w:pPr>
        <w:spacing w:line="276" w:lineRule="atLeast"/>
        <w:jc w:val="both"/>
        <w:rPr>
          <w:color w:val="000000"/>
          <w:szCs w:val="24"/>
        </w:rPr>
      </w:pPr>
      <w:r>
        <w:rPr>
          <w:color w:val="000000"/>
          <w:szCs w:val="24"/>
        </w:rPr>
        <w:t>1.3.1.1. Techninė specifikacija;</w:t>
      </w:r>
    </w:p>
    <w:p w:rsidR="006D14A5" w:rsidRDefault="006D14A5" w:rsidP="006D14A5">
      <w:pPr>
        <w:spacing w:line="276" w:lineRule="atLeast"/>
        <w:jc w:val="both"/>
        <w:rPr>
          <w:color w:val="000000"/>
          <w:szCs w:val="24"/>
        </w:rPr>
      </w:pPr>
      <w:r>
        <w:rPr>
          <w:color w:val="000000"/>
          <w:szCs w:val="24"/>
        </w:rPr>
        <w:t>1.3.1.2. Specialiosios sąlygos;</w:t>
      </w:r>
    </w:p>
    <w:p w:rsidR="006D14A5" w:rsidRDefault="006D14A5" w:rsidP="006D14A5">
      <w:pPr>
        <w:spacing w:line="276" w:lineRule="atLeast"/>
        <w:jc w:val="both"/>
        <w:rPr>
          <w:color w:val="000000"/>
          <w:szCs w:val="24"/>
        </w:rPr>
      </w:pPr>
      <w:r>
        <w:rPr>
          <w:color w:val="000000"/>
          <w:szCs w:val="24"/>
        </w:rPr>
        <w:t>1.3.1.3. Bendrosios sąlygos;</w:t>
      </w:r>
    </w:p>
    <w:p w:rsidR="006D14A5" w:rsidRDefault="006D14A5" w:rsidP="006D14A5">
      <w:pPr>
        <w:spacing w:line="276" w:lineRule="atLeast"/>
        <w:jc w:val="both"/>
        <w:rPr>
          <w:color w:val="000000"/>
          <w:szCs w:val="24"/>
        </w:rPr>
      </w:pPr>
      <w:r>
        <w:rPr>
          <w:color w:val="000000"/>
          <w:szCs w:val="24"/>
        </w:rPr>
        <w:t>1.3.1.4. Pirkimo dokumentai (išskyrus techninę specifikaciją);</w:t>
      </w:r>
    </w:p>
    <w:p w:rsidR="006D14A5" w:rsidRDefault="006D14A5" w:rsidP="006D14A5">
      <w:pPr>
        <w:spacing w:line="276" w:lineRule="atLeast"/>
        <w:jc w:val="both"/>
        <w:rPr>
          <w:color w:val="000000"/>
          <w:szCs w:val="24"/>
        </w:rPr>
      </w:pPr>
      <w:r>
        <w:rPr>
          <w:color w:val="000000"/>
          <w:szCs w:val="24"/>
        </w:rPr>
        <w:t>1.3.1.5. Pasiūlymas;</w:t>
      </w:r>
    </w:p>
    <w:p w:rsidR="006D14A5" w:rsidRDefault="006D14A5" w:rsidP="006D14A5">
      <w:pPr>
        <w:spacing w:line="276" w:lineRule="atLeast"/>
        <w:jc w:val="both"/>
        <w:rPr>
          <w:color w:val="000000"/>
          <w:szCs w:val="24"/>
        </w:rPr>
      </w:pPr>
      <w:r>
        <w:rPr>
          <w:color w:val="000000"/>
          <w:szCs w:val="24"/>
        </w:rPr>
        <w:t>1.3.1.6. Kiti Specialiosiose sąlygose išvardinti priedai.</w:t>
      </w:r>
    </w:p>
    <w:p w:rsidR="006D14A5" w:rsidRDefault="006D14A5" w:rsidP="006D14A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rsidR="006D14A5" w:rsidRDefault="006D14A5" w:rsidP="006D14A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rsidR="006D14A5" w:rsidRDefault="006D14A5" w:rsidP="006D14A5">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aps/>
          <w:color w:val="000000"/>
          <w:szCs w:val="24"/>
        </w:rPr>
        <w:t>2.  SUTARTIES DALYKAS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6D14A5" w:rsidRDefault="006D14A5" w:rsidP="006D14A5">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6D14A5" w:rsidRDefault="006D14A5" w:rsidP="006D14A5">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aps/>
          <w:color w:val="000000"/>
          <w:szCs w:val="24"/>
        </w:rPr>
        <w:t>3.  TIEKĖJAS IR KITI SUTARTIES VYKDYMUI PASITELKIAMI ASMENYS</w:t>
      </w:r>
    </w:p>
    <w:p w:rsidR="006D14A5" w:rsidRDefault="006D14A5" w:rsidP="006D14A5">
      <w:pPr>
        <w:spacing w:line="257" w:lineRule="atLeast"/>
        <w:ind w:firstLine="62"/>
        <w:rPr>
          <w:color w:val="000000"/>
          <w:szCs w:val="24"/>
        </w:rPr>
      </w:pPr>
    </w:p>
    <w:p w:rsidR="006D14A5" w:rsidRDefault="006D14A5" w:rsidP="006D14A5">
      <w:pPr>
        <w:spacing w:line="257" w:lineRule="atLeast"/>
        <w:jc w:val="center"/>
        <w:rPr>
          <w:color w:val="000000"/>
          <w:szCs w:val="24"/>
        </w:rPr>
      </w:pPr>
      <w:r>
        <w:rPr>
          <w:b/>
          <w:bCs/>
          <w:color w:val="000000"/>
          <w:szCs w:val="24"/>
        </w:rPr>
        <w:t>3.1.  Kvalifikacija ir kiti Tiekėjo pasiūlymu prisiimti įsipareigojimai</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rPr>
        <w:t xml:space="preserve">3.1.1. Tiekėjas atsako už tai, kad visą Sutarties vykdymo laikotarpį Tiekėjas būtų kompetentingas, patikimas ir pajėgus (įskaitant ūkio subjektų, kurių </w:t>
      </w:r>
      <w:proofErr w:type="spellStart"/>
      <w:r>
        <w:rPr>
          <w:color w:val="000000"/>
          <w:szCs w:val="24"/>
        </w:rPr>
        <w:t>pajėgumais</w:t>
      </w:r>
      <w:proofErr w:type="spellEnd"/>
      <w:r>
        <w:rPr>
          <w:color w:val="000000"/>
          <w:szCs w:val="24"/>
        </w:rPr>
        <w:t xml:space="preserve"> remiasi Tiekėjas, </w:t>
      </w:r>
      <w:proofErr w:type="spellStart"/>
      <w:r>
        <w:rPr>
          <w:color w:val="000000"/>
          <w:szCs w:val="24"/>
        </w:rPr>
        <w:t>pajėgumus</w:t>
      </w:r>
      <w:proofErr w:type="spellEnd"/>
      <w:r>
        <w:rPr>
          <w:color w:val="000000"/>
          <w:szCs w:val="24"/>
        </w:rPr>
        <w:t>) įvykdyti Sutarties reikalavimus:</w:t>
      </w:r>
    </w:p>
    <w:p w:rsidR="006D14A5" w:rsidRDefault="006D14A5" w:rsidP="006D14A5">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rsidR="006D14A5" w:rsidRDefault="006D14A5" w:rsidP="006D14A5">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rsidR="006D14A5" w:rsidRDefault="006D14A5" w:rsidP="006D14A5">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rsidR="006D14A5" w:rsidRDefault="006D14A5" w:rsidP="006D14A5">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rsidR="006D14A5" w:rsidRDefault="006D14A5" w:rsidP="006D14A5">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rsidR="006D14A5" w:rsidRDefault="006D14A5" w:rsidP="006D14A5">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w:t>
      </w:r>
      <w:proofErr w:type="spellStart"/>
      <w:r>
        <w:rPr>
          <w:color w:val="000000"/>
          <w:szCs w:val="24"/>
          <w:shd w:val="clear" w:color="auto" w:fill="FFFFFF"/>
        </w:rPr>
        <w:t>pajėgumais</w:t>
      </w:r>
      <w:proofErr w:type="spellEnd"/>
      <w:r>
        <w:rPr>
          <w:color w:val="000000"/>
          <w:szCs w:val="24"/>
          <w:shd w:val="clear" w:color="auto" w:fill="FFFFFF"/>
        </w:rPr>
        <w:t>,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rsidR="006D14A5" w:rsidRDefault="006D14A5" w:rsidP="006D14A5">
      <w:pPr>
        <w:jc w:val="both"/>
        <w:rPr>
          <w:color w:val="000000"/>
          <w:szCs w:val="24"/>
        </w:rPr>
      </w:pPr>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rsidR="006D14A5" w:rsidRDefault="006D14A5" w:rsidP="006D14A5">
      <w:pPr>
        <w:spacing w:line="257" w:lineRule="atLeast"/>
        <w:ind w:firstLine="62"/>
        <w:jc w:val="both"/>
        <w:rPr>
          <w:color w:val="000000"/>
          <w:szCs w:val="24"/>
        </w:rPr>
      </w:pPr>
    </w:p>
    <w:p w:rsidR="006D14A5" w:rsidRDefault="006D14A5" w:rsidP="006D14A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6D14A5" w:rsidRDefault="006D14A5" w:rsidP="006D14A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rsidR="006D14A5" w:rsidRDefault="006D14A5" w:rsidP="006D14A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rsidR="006D14A5" w:rsidRDefault="006D14A5" w:rsidP="006D14A5">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rsidR="006D14A5" w:rsidRDefault="006D14A5" w:rsidP="006D14A5">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rsidR="006D14A5" w:rsidRDefault="006D14A5" w:rsidP="006D14A5">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p>
    <w:p w:rsidR="006D14A5" w:rsidRDefault="006D14A5" w:rsidP="006D14A5">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rsidR="006D14A5" w:rsidRDefault="006D14A5" w:rsidP="006D14A5">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w:t>
      </w:r>
      <w:proofErr w:type="spellStart"/>
      <w:r>
        <w:rPr>
          <w:rFonts w:eastAsia="Cambria"/>
          <w:kern w:val="2"/>
          <w:szCs w:val="24"/>
        </w:rPr>
        <w:t>pajėgumais</w:t>
      </w:r>
      <w:proofErr w:type="spellEnd"/>
      <w:r>
        <w:rPr>
          <w:rFonts w:eastAsia="Cambria"/>
          <w:kern w:val="2"/>
          <w:szCs w:val="24"/>
        </w:rPr>
        <w:t xml:space="preserve"> Tiekėjas nesirėmė pirkimo dokumentuose numatytiems kvalifikacijos reikalavimams pagrįsti, gali keisti savo nuožiūra.</w:t>
      </w:r>
    </w:p>
    <w:p w:rsidR="006D14A5" w:rsidRDefault="006D14A5" w:rsidP="006D14A5">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w:t>
      </w:r>
      <w:proofErr w:type="spellStart"/>
      <w:r>
        <w:rPr>
          <w:rFonts w:eastAsia="Calibri"/>
          <w:kern w:val="2"/>
          <w:szCs w:val="24"/>
        </w:rPr>
        <w:t>pajėgumais</w:t>
      </w:r>
      <w:proofErr w:type="spellEnd"/>
      <w:r>
        <w:rPr>
          <w:rFonts w:eastAsia="Calibri"/>
          <w:kern w:val="2"/>
          <w:szCs w:val="24"/>
        </w:rPr>
        <w:t xml:space="preserve"> Tiekėjas nesirėmė pirkimo dokumentuose numatytiems kvalifikacijos reikalavimams pagrįsti. </w:t>
      </w:r>
      <w:r>
        <w:rPr>
          <w:rFonts w:eastAsia="Cambria"/>
          <w:kern w:val="2"/>
          <w:szCs w:val="24"/>
        </w:rPr>
        <w:t>Pirkėjui sutikus, Šalys pasirašo Susitarimą, kuris laikomas neatsiejama Sutarties dalimi.</w:t>
      </w:r>
    </w:p>
    <w:p w:rsidR="006D14A5" w:rsidRDefault="006D14A5" w:rsidP="006D14A5">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 gali būti keičiami tik šiais atvejais:</w:t>
      </w:r>
    </w:p>
    <w:p w:rsidR="006D14A5" w:rsidRDefault="006D14A5" w:rsidP="006D14A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rsidR="006D14A5" w:rsidRDefault="006D14A5" w:rsidP="006D14A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006D14A5" w:rsidRDefault="006D14A5" w:rsidP="006D14A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rsidR="006D14A5" w:rsidRDefault="006D14A5" w:rsidP="006D14A5">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rsidR="006D14A5" w:rsidRDefault="006D14A5" w:rsidP="006D14A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6D14A5" w:rsidRDefault="006D14A5" w:rsidP="006D14A5">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rsidR="006D14A5" w:rsidRDefault="006D14A5" w:rsidP="006D14A5">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rsidR="006D14A5" w:rsidRDefault="006D14A5" w:rsidP="006D14A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rsidR="006D14A5" w:rsidRDefault="006D14A5" w:rsidP="006D14A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rsidR="006D14A5" w:rsidRDefault="006D14A5" w:rsidP="006D14A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rsidR="006D14A5" w:rsidRDefault="006D14A5" w:rsidP="006D14A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rsidR="006D14A5" w:rsidRDefault="006D14A5" w:rsidP="006D14A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 xml:space="preserve">kurio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rsidR="006D14A5" w:rsidRDefault="006D14A5" w:rsidP="006D14A5">
      <w:pPr>
        <w:spacing w:line="257" w:lineRule="atLeast"/>
        <w:jc w:val="both"/>
        <w:rPr>
          <w:color w:val="000000"/>
          <w:szCs w:val="24"/>
        </w:rPr>
      </w:pPr>
    </w:p>
    <w:p w:rsidR="006D14A5" w:rsidRDefault="006D14A5" w:rsidP="006D14A5">
      <w:pPr>
        <w:spacing w:line="257" w:lineRule="atLeast"/>
        <w:jc w:val="center"/>
        <w:rPr>
          <w:color w:val="000000"/>
          <w:szCs w:val="24"/>
        </w:rPr>
      </w:pPr>
      <w:r>
        <w:rPr>
          <w:b/>
          <w:bCs/>
          <w:color w:val="000000"/>
          <w:szCs w:val="24"/>
        </w:rPr>
        <w:t>3.3. Jungtinės veiklos partnerių keitimas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6D14A5" w:rsidRDefault="006D14A5" w:rsidP="006D14A5">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6D14A5" w:rsidRDefault="006D14A5" w:rsidP="006D14A5">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rsidR="006D14A5" w:rsidRDefault="006D14A5" w:rsidP="006D14A5">
      <w:pPr>
        <w:spacing w:line="257" w:lineRule="atLeast"/>
        <w:jc w:val="both"/>
        <w:rPr>
          <w:color w:val="000000"/>
          <w:szCs w:val="24"/>
        </w:rPr>
      </w:pPr>
      <w:r>
        <w:rPr>
          <w:color w:val="000000"/>
          <w:szCs w:val="24"/>
          <w:shd w:val="clear" w:color="auto" w:fill="FFFFFF"/>
        </w:rPr>
        <w:lastRenderedPageBreak/>
        <w:t>3.3.3.1. </w:t>
      </w:r>
      <w:r>
        <w:rPr>
          <w:rFonts w:eastAsia="Cambria"/>
          <w:kern w:val="2"/>
          <w:szCs w:val="24"/>
          <w:shd w:val="clear" w:color="auto" w:fill="FFFFFF"/>
        </w:rPr>
        <w:t>argumentuotą</w:t>
      </w:r>
      <w:r>
        <w:rPr>
          <w:color w:val="000000"/>
          <w:szCs w:val="24"/>
          <w:shd w:val="clear" w:color="auto" w:fill="FFFFFF"/>
        </w:rPr>
        <w:t xml:space="preserve"> prašymą pakeisti Tiekėjo sudėtį ir </w:t>
      </w:r>
      <w:proofErr w:type="spellStart"/>
      <w:r>
        <w:rPr>
          <w:color w:val="000000"/>
          <w:szCs w:val="24"/>
          <w:shd w:val="clear" w:color="auto" w:fill="FFFFFF"/>
        </w:rPr>
        <w:t>įrodymus</w:t>
      </w:r>
      <w:proofErr w:type="spellEnd"/>
      <w:r>
        <w:rPr>
          <w:color w:val="000000"/>
          <w:szCs w:val="24"/>
          <w:shd w:val="clear" w:color="auto" w:fill="FFFFFF"/>
        </w:rPr>
        <w:t>, pagrindžiančius bent vieną Partnerio atsisakymo ar keitimo aplinkybę, nurodytą Sutartyje;</w:t>
      </w:r>
    </w:p>
    <w:p w:rsidR="006D14A5" w:rsidRDefault="006D14A5" w:rsidP="006D14A5">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rsidR="006D14A5" w:rsidRDefault="006D14A5" w:rsidP="006D14A5">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rsidR="006D14A5" w:rsidRDefault="006D14A5" w:rsidP="006D14A5">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rsidR="006D14A5" w:rsidRDefault="006D14A5" w:rsidP="006D14A5">
      <w:pPr>
        <w:rPr>
          <w:sz w:val="14"/>
          <w:szCs w:val="14"/>
        </w:rPr>
      </w:pP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olor w:val="000000"/>
          <w:szCs w:val="24"/>
        </w:rPr>
        <w:t>3.4.  Susitarimai dėl tiesioginio atsiskaitymo su subtiekėjais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6D14A5" w:rsidRDefault="006D14A5" w:rsidP="006D14A5">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xml:space="preserve">. Pirkėjas taip pat reikalauja, kad Tiekėjas informuotų apie minėtos informacijos </w:t>
      </w:r>
      <w:proofErr w:type="spellStart"/>
      <w:r>
        <w:rPr>
          <w:color w:val="000000"/>
          <w:szCs w:val="24"/>
          <w:shd w:val="clear" w:color="auto" w:fill="FFFFFF"/>
        </w:rPr>
        <w:t>pasikeitimus</w:t>
      </w:r>
      <w:proofErr w:type="spellEnd"/>
      <w:r>
        <w:rPr>
          <w:color w:val="000000"/>
          <w:szCs w:val="24"/>
          <w:shd w:val="clear" w:color="auto" w:fill="FFFFFF"/>
        </w:rPr>
        <w:t xml:space="preserve"> bei</w:t>
      </w:r>
      <w:r>
        <w:rPr>
          <w:b/>
          <w:bCs/>
          <w:color w:val="5C5D5D"/>
          <w:szCs w:val="24"/>
        </w:rPr>
        <w:t> </w:t>
      </w:r>
      <w:r>
        <w:rPr>
          <w:color w:val="000000"/>
          <w:szCs w:val="24"/>
          <w:shd w:val="clear" w:color="auto" w:fill="FFFFFF"/>
        </w:rPr>
        <w:t>naujų subtiekėjų pasitelkimą visu Sutarties vykdymo metu;</w:t>
      </w:r>
    </w:p>
    <w:p w:rsidR="006D14A5" w:rsidRDefault="006D14A5" w:rsidP="006D14A5">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006D14A5" w:rsidRDefault="006D14A5" w:rsidP="006D14A5">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rsidR="006D14A5" w:rsidRDefault="006D14A5" w:rsidP="006D14A5">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ind w:left="360" w:hanging="360"/>
        <w:jc w:val="center"/>
        <w:rPr>
          <w:color w:val="000000"/>
          <w:szCs w:val="24"/>
        </w:rPr>
      </w:pPr>
      <w:r>
        <w:rPr>
          <w:b/>
          <w:bCs/>
          <w:caps/>
          <w:color w:val="000000"/>
          <w:szCs w:val="24"/>
        </w:rPr>
        <w:t>4.  ŠALIŲ BENDRADARBIAVIMAS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olor w:val="000000"/>
          <w:szCs w:val="24"/>
        </w:rPr>
        <w:t>4.1.  Šalių bendradarbiavimo pareiga</w:t>
      </w:r>
    </w:p>
    <w:p w:rsidR="006D14A5" w:rsidRDefault="006D14A5" w:rsidP="006D14A5">
      <w:pPr>
        <w:spacing w:line="257" w:lineRule="atLeast"/>
        <w:ind w:firstLine="62"/>
        <w:rPr>
          <w:color w:val="000000"/>
          <w:szCs w:val="24"/>
        </w:rPr>
      </w:pPr>
    </w:p>
    <w:p w:rsidR="006D14A5" w:rsidRDefault="006D14A5" w:rsidP="006D14A5">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6D14A5" w:rsidRDefault="006D14A5" w:rsidP="006D14A5">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rsidR="006D14A5" w:rsidRDefault="006D14A5" w:rsidP="006D14A5">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rsidR="006D14A5" w:rsidRDefault="006D14A5" w:rsidP="006D14A5">
      <w:pPr>
        <w:spacing w:line="257" w:lineRule="atLeast"/>
        <w:ind w:firstLine="115"/>
        <w:jc w:val="both"/>
        <w:rPr>
          <w:color w:val="000000"/>
          <w:szCs w:val="24"/>
        </w:rPr>
      </w:pPr>
    </w:p>
    <w:p w:rsidR="006D14A5" w:rsidRDefault="006D14A5" w:rsidP="006D14A5">
      <w:pPr>
        <w:spacing w:line="257" w:lineRule="atLeast"/>
        <w:jc w:val="center"/>
        <w:rPr>
          <w:color w:val="000000"/>
          <w:szCs w:val="24"/>
        </w:rPr>
      </w:pPr>
      <w:r>
        <w:rPr>
          <w:b/>
          <w:bCs/>
          <w:color w:val="000000"/>
          <w:szCs w:val="24"/>
        </w:rPr>
        <w:t>4.2.  Kontaktiniai asmenys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6D14A5" w:rsidRDefault="006D14A5" w:rsidP="006D14A5">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6D14A5" w:rsidRDefault="006D14A5" w:rsidP="006D14A5">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aps/>
          <w:color w:val="000000"/>
          <w:szCs w:val="24"/>
        </w:rPr>
        <w:t>5.  SUTARTIES VYKDYMO METU PATEIKIAMI DOKUMENTAI</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rsidR="006D14A5" w:rsidRDefault="006D14A5" w:rsidP="006D14A5">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6D14A5" w:rsidRDefault="006D14A5" w:rsidP="006D14A5">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aps/>
          <w:color w:val="000000"/>
          <w:szCs w:val="24"/>
        </w:rPr>
        <w:t>6.  PREKIŲ TIEKIMO PABAIGA IR PREKIŲ PRIĖMIMAS</w:t>
      </w:r>
    </w:p>
    <w:p w:rsidR="006D14A5" w:rsidRDefault="006D14A5" w:rsidP="006D14A5">
      <w:pPr>
        <w:spacing w:line="257" w:lineRule="atLeast"/>
        <w:ind w:firstLine="62"/>
        <w:rPr>
          <w:color w:val="000000"/>
          <w:szCs w:val="24"/>
        </w:rPr>
      </w:pPr>
    </w:p>
    <w:p w:rsidR="006D14A5" w:rsidRDefault="006D14A5" w:rsidP="006D14A5">
      <w:pPr>
        <w:spacing w:line="257" w:lineRule="atLeast"/>
        <w:jc w:val="center"/>
        <w:rPr>
          <w:color w:val="000000"/>
          <w:szCs w:val="24"/>
        </w:rPr>
      </w:pPr>
      <w:r>
        <w:rPr>
          <w:b/>
          <w:bCs/>
          <w:color w:val="000000"/>
          <w:szCs w:val="24"/>
        </w:rPr>
        <w:t>6.1.  Prekių tiekimo pabaiga</w:t>
      </w:r>
    </w:p>
    <w:p w:rsidR="006D14A5" w:rsidRDefault="006D14A5" w:rsidP="006D14A5">
      <w:pPr>
        <w:spacing w:line="257" w:lineRule="atLeast"/>
        <w:ind w:firstLine="62"/>
        <w:rPr>
          <w:color w:val="000000"/>
          <w:szCs w:val="24"/>
        </w:rPr>
      </w:pPr>
    </w:p>
    <w:p w:rsidR="006D14A5" w:rsidRDefault="006D14A5" w:rsidP="006D14A5">
      <w:pPr>
        <w:spacing w:line="257" w:lineRule="atLeast"/>
        <w:jc w:val="both"/>
        <w:rPr>
          <w:color w:val="000000"/>
          <w:szCs w:val="24"/>
        </w:rPr>
      </w:pPr>
      <w:r>
        <w:rPr>
          <w:color w:val="000000"/>
          <w:szCs w:val="24"/>
        </w:rPr>
        <w:t>6.1.1. Prekių tiekimas laikomas užbaigtu, kai yra įvykdytos visos šios sąlygos:</w:t>
      </w:r>
    </w:p>
    <w:p w:rsidR="006D14A5" w:rsidRDefault="006D14A5" w:rsidP="006D14A5">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rsidR="006D14A5" w:rsidRDefault="006D14A5" w:rsidP="006D14A5">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rsidR="006D14A5" w:rsidRDefault="006D14A5" w:rsidP="006D14A5">
      <w:pPr>
        <w:spacing w:line="257" w:lineRule="atLeast"/>
        <w:jc w:val="both"/>
        <w:rPr>
          <w:color w:val="000000"/>
          <w:szCs w:val="24"/>
        </w:rPr>
      </w:pPr>
      <w:r>
        <w:rPr>
          <w:color w:val="000000"/>
          <w:szCs w:val="24"/>
        </w:rPr>
        <w:t>6.1.1.3. Tiekėjas apmokė Pirkėjo personalą, kaip naudoti Prekes (jeigu to reikalaujama);</w:t>
      </w:r>
    </w:p>
    <w:p w:rsidR="006D14A5" w:rsidRDefault="006D14A5" w:rsidP="006D14A5">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rsidR="006D14A5" w:rsidRDefault="006D14A5" w:rsidP="006D14A5">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olor w:val="000000"/>
          <w:szCs w:val="24"/>
        </w:rPr>
        <w:t>6.2.  Prekių perdavimas–priėmimas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6D14A5" w:rsidRDefault="006D14A5" w:rsidP="006D14A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6D14A5" w:rsidRDefault="006D14A5" w:rsidP="006D14A5">
      <w:pPr>
        <w:spacing w:line="257" w:lineRule="atLeast"/>
        <w:jc w:val="both"/>
        <w:rPr>
          <w:color w:val="000000"/>
          <w:szCs w:val="24"/>
        </w:rPr>
      </w:pPr>
      <w:r>
        <w:rPr>
          <w:color w:val="000000"/>
          <w:szCs w:val="24"/>
        </w:rPr>
        <w:t>6.2.3. Tiekėjui pristačius Prekes, Pirkėjas atlieka jų patikrinimą ir privalo:</w:t>
      </w:r>
    </w:p>
    <w:p w:rsidR="006D14A5" w:rsidRDefault="006D14A5" w:rsidP="006D14A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rsidR="006D14A5" w:rsidRDefault="006D14A5" w:rsidP="006D14A5">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rsidR="006D14A5" w:rsidRDefault="006D14A5" w:rsidP="006D14A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rsidR="006D14A5" w:rsidRDefault="006D14A5" w:rsidP="006D14A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rsidR="006D14A5" w:rsidRDefault="006D14A5" w:rsidP="006D14A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6D14A5" w:rsidRDefault="006D14A5" w:rsidP="006D14A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6D14A5" w:rsidRDefault="006D14A5" w:rsidP="006D14A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rsidR="006D14A5" w:rsidRDefault="006D14A5" w:rsidP="006D14A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rsidR="006D14A5" w:rsidRDefault="006D14A5" w:rsidP="006D14A5">
      <w:pPr>
        <w:spacing w:line="257" w:lineRule="atLeast"/>
        <w:jc w:val="both"/>
        <w:rPr>
          <w:color w:val="000000"/>
          <w:szCs w:val="24"/>
        </w:rPr>
      </w:pPr>
      <w:r>
        <w:rPr>
          <w:color w:val="000000"/>
          <w:szCs w:val="24"/>
        </w:rPr>
        <w:t>6.2.9. Pirkėjas turi teisę naudotis Prekėmis tik po Prekių perdavimo-priėmimo akto pasirašymo.</w:t>
      </w:r>
    </w:p>
    <w:p w:rsidR="006D14A5" w:rsidRDefault="006D14A5" w:rsidP="006D14A5">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aps/>
          <w:color w:val="000000"/>
          <w:szCs w:val="24"/>
        </w:rPr>
        <w:t>7.  TIEKĖJO GARANTINIAI ĮSIPAREIGOJIMAI</w:t>
      </w:r>
    </w:p>
    <w:p w:rsidR="006D14A5" w:rsidRDefault="006D14A5" w:rsidP="006D14A5">
      <w:pPr>
        <w:spacing w:line="257" w:lineRule="atLeast"/>
        <w:ind w:firstLine="62"/>
        <w:rPr>
          <w:color w:val="000000"/>
          <w:szCs w:val="24"/>
        </w:rPr>
      </w:pPr>
    </w:p>
    <w:p w:rsidR="006D14A5" w:rsidRDefault="006D14A5" w:rsidP="006D14A5">
      <w:pPr>
        <w:spacing w:line="257" w:lineRule="atLeast"/>
        <w:ind w:left="360" w:hanging="360"/>
        <w:jc w:val="center"/>
        <w:rPr>
          <w:color w:val="000000"/>
          <w:szCs w:val="24"/>
        </w:rPr>
      </w:pPr>
      <w:r>
        <w:rPr>
          <w:b/>
          <w:bCs/>
          <w:color w:val="000000"/>
          <w:szCs w:val="24"/>
        </w:rPr>
        <w:t>7.1.  Garantiniai terminai (jei taikoma)</w:t>
      </w:r>
    </w:p>
    <w:p w:rsidR="006D14A5" w:rsidRDefault="006D14A5" w:rsidP="006D14A5">
      <w:pPr>
        <w:spacing w:line="257" w:lineRule="atLeast"/>
        <w:ind w:left="360" w:firstLine="62"/>
        <w:rPr>
          <w:color w:val="000000"/>
          <w:szCs w:val="24"/>
        </w:rPr>
      </w:pPr>
    </w:p>
    <w:p w:rsidR="006D14A5" w:rsidRDefault="006D14A5" w:rsidP="006D14A5">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rsidR="006D14A5" w:rsidRDefault="006D14A5" w:rsidP="006D14A5">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6D14A5" w:rsidRDefault="006D14A5" w:rsidP="006D14A5">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olor w:val="000000"/>
          <w:szCs w:val="24"/>
        </w:rPr>
        <w:t>7.2.  Pretenzijos dėl Prekių trūkumų</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6D14A5" w:rsidRDefault="006D14A5" w:rsidP="006D14A5">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6D14A5" w:rsidRDefault="006D14A5" w:rsidP="006D14A5">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6D14A5" w:rsidRDefault="006D14A5" w:rsidP="006D14A5">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rsidR="006D14A5" w:rsidRDefault="006D14A5" w:rsidP="006D14A5">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rsidR="006D14A5" w:rsidRDefault="006D14A5" w:rsidP="006D14A5">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rsidR="006D14A5" w:rsidRDefault="006D14A5" w:rsidP="006D14A5">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6D14A5" w:rsidRDefault="006D14A5" w:rsidP="006D14A5">
      <w:pPr>
        <w:rPr>
          <w:sz w:val="14"/>
          <w:szCs w:val="14"/>
        </w:rPr>
      </w:pP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olor w:val="000000"/>
          <w:szCs w:val="24"/>
        </w:rPr>
        <w:t>7.3.  Prekių trūkumų šalinimas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rsidR="006D14A5" w:rsidRDefault="006D14A5" w:rsidP="006D14A5">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6D14A5" w:rsidRDefault="006D14A5" w:rsidP="006D14A5">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rsidR="006D14A5" w:rsidRDefault="006D14A5" w:rsidP="006D14A5">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rsidR="006D14A5" w:rsidRDefault="006D14A5" w:rsidP="006D14A5">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rsidR="006D14A5" w:rsidRDefault="006D14A5" w:rsidP="006D14A5">
      <w:pPr>
        <w:spacing w:line="257" w:lineRule="atLeast"/>
        <w:jc w:val="both"/>
        <w:rPr>
          <w:color w:val="000000"/>
          <w:szCs w:val="24"/>
        </w:rPr>
      </w:pPr>
      <w:r>
        <w:rPr>
          <w:color w:val="000000"/>
          <w:szCs w:val="24"/>
        </w:rPr>
        <w:t>7.3.6. Tiekėjas, pašalinęs visus Prekių trūkumus, privalo apie tai informuoti Pirkėją.</w:t>
      </w:r>
    </w:p>
    <w:p w:rsidR="006D14A5" w:rsidRDefault="006D14A5" w:rsidP="006D14A5">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olor w:val="000000"/>
          <w:szCs w:val="24"/>
        </w:rPr>
        <w:t>7.4.  Pirkėjo teisės, Tiekėjui nepašalinus Prekių trūkumų</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rsidR="006D14A5" w:rsidRDefault="006D14A5" w:rsidP="006D14A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rsidR="006D14A5" w:rsidRDefault="006D14A5" w:rsidP="006D14A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rsidR="006D14A5" w:rsidRDefault="006D14A5" w:rsidP="006D14A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rsidR="006D14A5" w:rsidRDefault="006D14A5" w:rsidP="006D14A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rsidR="006D14A5" w:rsidRDefault="006D14A5" w:rsidP="006D14A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rsidR="006D14A5" w:rsidRDefault="006D14A5" w:rsidP="006D14A5">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aps/>
          <w:color w:val="000000"/>
          <w:szCs w:val="24"/>
        </w:rPr>
        <w:t>8.  PRISTATYMO TERMINAI</w:t>
      </w:r>
    </w:p>
    <w:p w:rsidR="006D14A5" w:rsidRDefault="006D14A5" w:rsidP="006D14A5">
      <w:pPr>
        <w:spacing w:line="257" w:lineRule="atLeast"/>
        <w:ind w:firstLine="62"/>
        <w:rPr>
          <w:color w:val="000000"/>
          <w:szCs w:val="24"/>
        </w:rPr>
      </w:pPr>
    </w:p>
    <w:p w:rsidR="006D14A5" w:rsidRDefault="006D14A5" w:rsidP="006D14A5">
      <w:pPr>
        <w:spacing w:line="257" w:lineRule="atLeast"/>
        <w:jc w:val="center"/>
        <w:rPr>
          <w:color w:val="000000"/>
          <w:szCs w:val="24"/>
        </w:rPr>
      </w:pPr>
      <w:r>
        <w:rPr>
          <w:b/>
          <w:bCs/>
          <w:color w:val="000000"/>
          <w:szCs w:val="24"/>
        </w:rPr>
        <w:t>8.1.  Pristatymo terminai ir Prekių tiekimo grafikas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rPr>
        <w:t>8.1.1. Tiekėjas privalo pristatyti Prekes laikydamasis terminų, nurodytų Specialiosiose sąlygose.</w:t>
      </w:r>
    </w:p>
    <w:p w:rsidR="006D14A5" w:rsidRDefault="006D14A5" w:rsidP="006D14A5">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rsidR="006D14A5" w:rsidRDefault="006D14A5" w:rsidP="006D14A5">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olor w:val="000000"/>
          <w:szCs w:val="24"/>
        </w:rPr>
        <w:t>8.2.  Netesybos už Prekių pristatymo vėlavimą</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rsidR="006D14A5" w:rsidRDefault="006D14A5" w:rsidP="006D14A5">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rsidR="006D14A5" w:rsidRDefault="006D14A5" w:rsidP="006D14A5">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aps/>
          <w:color w:val="000000"/>
          <w:szCs w:val="24"/>
        </w:rPr>
        <w:t>9.  PRIEVOLIŲ PAGAL SUTARTĮ ĮVYKDYMO UŽTIKRINIMO BŪDAI</w:t>
      </w:r>
    </w:p>
    <w:p w:rsidR="006D14A5" w:rsidRDefault="006D14A5" w:rsidP="006D14A5">
      <w:pPr>
        <w:spacing w:line="257" w:lineRule="atLeast"/>
        <w:ind w:firstLine="62"/>
        <w:rPr>
          <w:color w:val="000000"/>
          <w:szCs w:val="24"/>
        </w:rPr>
      </w:pPr>
    </w:p>
    <w:p w:rsidR="006D14A5" w:rsidRDefault="006D14A5" w:rsidP="006D14A5">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aps/>
          <w:color w:val="000000"/>
          <w:szCs w:val="24"/>
        </w:rPr>
        <w:t>10.  SUTARTIES ĮVYKDYMO UŽTIKRINIMAS (JEI TAIKOMA)</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6D14A5" w:rsidRDefault="006D14A5" w:rsidP="006D14A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6D14A5" w:rsidRDefault="006D14A5" w:rsidP="006D14A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rsidR="006D14A5" w:rsidRDefault="006D14A5" w:rsidP="006D14A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6D14A5" w:rsidRDefault="006D14A5" w:rsidP="006D14A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6D14A5" w:rsidRDefault="006D14A5" w:rsidP="006D14A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6D14A5" w:rsidRDefault="006D14A5" w:rsidP="006D14A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6D14A5" w:rsidRDefault="006D14A5" w:rsidP="006D14A5">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rsidR="006D14A5" w:rsidRDefault="006D14A5" w:rsidP="006D14A5">
      <w:pPr>
        <w:spacing w:line="257" w:lineRule="atLeast"/>
        <w:jc w:val="both"/>
        <w:textAlignment w:val="baseline"/>
        <w:rPr>
          <w:color w:val="000000"/>
          <w:szCs w:val="24"/>
        </w:rPr>
      </w:pPr>
      <w:r>
        <w:rPr>
          <w:color w:val="000000"/>
          <w:szCs w:val="24"/>
        </w:rPr>
        <w:t>10.8. Sutarties įvykdymo užtikrinimo suma turi būti nurodoma ir išmokama eurais. </w:t>
      </w:r>
    </w:p>
    <w:p w:rsidR="006D14A5" w:rsidRDefault="006D14A5" w:rsidP="006D14A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rsidR="006D14A5" w:rsidRDefault="006D14A5" w:rsidP="006D14A5">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rsidR="006D14A5" w:rsidRDefault="006D14A5" w:rsidP="006D14A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6D14A5" w:rsidRDefault="006D14A5" w:rsidP="006D14A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6D14A5" w:rsidRDefault="006D14A5" w:rsidP="006D14A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6D14A5" w:rsidRDefault="006D14A5" w:rsidP="006D14A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6D14A5" w:rsidRDefault="006D14A5" w:rsidP="006D14A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6D14A5" w:rsidRDefault="006D14A5" w:rsidP="006D14A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rsidR="006D14A5" w:rsidRDefault="006D14A5" w:rsidP="006D14A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rsidR="006D14A5" w:rsidRDefault="006D14A5" w:rsidP="006D14A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rsidR="006D14A5" w:rsidRDefault="006D14A5" w:rsidP="006D14A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6D14A5" w:rsidRDefault="006D14A5" w:rsidP="006D14A5">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rsidR="006D14A5" w:rsidRDefault="006D14A5" w:rsidP="006D14A5">
      <w:pPr>
        <w:spacing w:line="257" w:lineRule="atLeast"/>
        <w:ind w:firstLine="62"/>
        <w:jc w:val="both"/>
        <w:textAlignment w:val="baseline"/>
        <w:rPr>
          <w:color w:val="000000"/>
          <w:szCs w:val="24"/>
        </w:rPr>
      </w:pPr>
    </w:p>
    <w:p w:rsidR="006D14A5" w:rsidRDefault="006D14A5" w:rsidP="006D14A5">
      <w:pPr>
        <w:spacing w:line="257" w:lineRule="atLeast"/>
        <w:jc w:val="center"/>
        <w:rPr>
          <w:color w:val="000000"/>
          <w:szCs w:val="24"/>
        </w:rPr>
      </w:pPr>
      <w:r>
        <w:rPr>
          <w:b/>
          <w:bCs/>
          <w:caps/>
          <w:color w:val="000000"/>
          <w:szCs w:val="24"/>
        </w:rPr>
        <w:t>11.  SUTARTIES KAINA IR JOS PERSKAIČIAVIMAS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6D14A5" w:rsidRDefault="006D14A5" w:rsidP="006D14A5">
      <w:pPr>
        <w:spacing w:line="257" w:lineRule="atLeast"/>
        <w:jc w:val="both"/>
        <w:rPr>
          <w:color w:val="000000"/>
          <w:szCs w:val="24"/>
        </w:rPr>
      </w:pPr>
      <w:r>
        <w:rPr>
          <w:color w:val="000000"/>
          <w:szCs w:val="24"/>
        </w:rPr>
        <w:t>11.2. Pradinės sutarties vertė yra nurodyta Specialiosiose sąlygose.</w:t>
      </w:r>
    </w:p>
    <w:p w:rsidR="006D14A5" w:rsidRDefault="006D14A5" w:rsidP="006D14A5">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6D14A5" w:rsidRDefault="006D14A5" w:rsidP="006D14A5">
      <w:pPr>
        <w:spacing w:line="257" w:lineRule="atLeast"/>
        <w:jc w:val="both"/>
        <w:rPr>
          <w:color w:val="000000"/>
          <w:szCs w:val="24"/>
        </w:rPr>
      </w:pPr>
      <w:r>
        <w:rPr>
          <w:color w:val="000000"/>
          <w:szCs w:val="24"/>
        </w:rPr>
        <w:t>11.4. Sutarties kainos peržiūra atliekama Specialiosiose sąlygose nustatyta tvarka.</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aps/>
          <w:color w:val="000000"/>
          <w:szCs w:val="24"/>
        </w:rPr>
        <w:t>12.  ATSISKAITYMO TVARKA</w:t>
      </w:r>
    </w:p>
    <w:p w:rsidR="006D14A5" w:rsidRDefault="006D14A5" w:rsidP="006D14A5">
      <w:pPr>
        <w:spacing w:line="257" w:lineRule="atLeast"/>
        <w:ind w:firstLine="62"/>
        <w:jc w:val="center"/>
        <w:rPr>
          <w:color w:val="000000"/>
          <w:szCs w:val="24"/>
        </w:rPr>
      </w:pPr>
    </w:p>
    <w:p w:rsidR="006D14A5" w:rsidRDefault="006D14A5" w:rsidP="006D14A5">
      <w:pPr>
        <w:spacing w:line="257" w:lineRule="atLeast"/>
        <w:jc w:val="center"/>
        <w:rPr>
          <w:color w:val="000000"/>
          <w:szCs w:val="24"/>
        </w:rPr>
      </w:pPr>
      <w:r>
        <w:rPr>
          <w:b/>
          <w:bCs/>
          <w:color w:val="000000"/>
          <w:szCs w:val="24"/>
        </w:rPr>
        <w:lastRenderedPageBreak/>
        <w:t>12.1.  Išankstinis mokėjimas (avansas) (jei taikoma)</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rsidR="006D14A5" w:rsidRDefault="006D14A5" w:rsidP="006D14A5">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rsidR="006D14A5" w:rsidRDefault="006D14A5" w:rsidP="006D14A5">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rsidR="006D14A5" w:rsidRDefault="006D14A5" w:rsidP="006D14A5">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rsidR="006D14A5" w:rsidRDefault="006D14A5" w:rsidP="006D14A5">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6D14A5" w:rsidRDefault="006D14A5" w:rsidP="006D14A5">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6D14A5" w:rsidRDefault="006D14A5" w:rsidP="006D14A5">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6D14A5" w:rsidRDefault="006D14A5" w:rsidP="006D14A5">
      <w:pPr>
        <w:spacing w:line="257" w:lineRule="atLeast"/>
        <w:jc w:val="both"/>
        <w:textAlignment w:val="baseline"/>
        <w:rPr>
          <w:color w:val="000000"/>
          <w:szCs w:val="24"/>
        </w:rPr>
      </w:pPr>
      <w:r>
        <w:rPr>
          <w:color w:val="000000"/>
          <w:szCs w:val="24"/>
        </w:rPr>
        <w:t>12.1.7. Avanso užtikrinimo suma turi būti nurodoma ir išmokama eurais. </w:t>
      </w:r>
    </w:p>
    <w:p w:rsidR="006D14A5" w:rsidRDefault="006D14A5" w:rsidP="006D14A5">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rsidR="006D14A5" w:rsidRDefault="006D14A5" w:rsidP="006D14A5">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rsidR="006D14A5" w:rsidRDefault="006D14A5" w:rsidP="006D14A5">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6D14A5" w:rsidRDefault="006D14A5" w:rsidP="006D14A5">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rsidR="006D14A5" w:rsidRDefault="006D14A5" w:rsidP="006D14A5">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6D14A5" w:rsidRDefault="006D14A5" w:rsidP="006D14A5">
      <w:pPr>
        <w:spacing w:line="257" w:lineRule="atLeast"/>
        <w:ind w:firstLine="62"/>
        <w:jc w:val="both"/>
        <w:textAlignment w:val="baseline"/>
        <w:rPr>
          <w:color w:val="000000"/>
          <w:szCs w:val="24"/>
        </w:rPr>
      </w:pPr>
    </w:p>
    <w:p w:rsidR="006D14A5" w:rsidRDefault="006D14A5" w:rsidP="006D14A5">
      <w:pPr>
        <w:spacing w:line="257" w:lineRule="atLeast"/>
        <w:jc w:val="center"/>
        <w:rPr>
          <w:color w:val="000000"/>
          <w:szCs w:val="24"/>
        </w:rPr>
      </w:pPr>
      <w:r>
        <w:rPr>
          <w:b/>
          <w:bCs/>
          <w:color w:val="000000"/>
          <w:szCs w:val="24"/>
        </w:rPr>
        <w:t>12.2.  Mokėjimų tvarka</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rsidR="006D14A5" w:rsidRDefault="006D14A5" w:rsidP="006D14A5">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rsidR="006D14A5" w:rsidRDefault="006D14A5" w:rsidP="006D14A5">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rsidR="006D14A5" w:rsidRDefault="006D14A5" w:rsidP="006D14A5">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rsidR="006D14A5" w:rsidRDefault="006D14A5" w:rsidP="006D14A5">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rsidR="006D14A5" w:rsidRDefault="006D14A5" w:rsidP="006D14A5">
      <w:pPr>
        <w:spacing w:line="257" w:lineRule="atLeast"/>
        <w:jc w:val="both"/>
        <w:rPr>
          <w:color w:val="000000"/>
          <w:szCs w:val="24"/>
        </w:rPr>
      </w:pPr>
      <w:r>
        <w:rPr>
          <w:color w:val="000000"/>
          <w:szCs w:val="24"/>
        </w:rPr>
        <w:t xml:space="preserve">12.2.4. Pirkėjas atlieka </w:t>
      </w:r>
      <w:proofErr w:type="spellStart"/>
      <w:r>
        <w:rPr>
          <w:color w:val="000000"/>
          <w:szCs w:val="24"/>
        </w:rPr>
        <w:t>mokėjimus</w:t>
      </w:r>
      <w:proofErr w:type="spellEnd"/>
      <w:r>
        <w:rPr>
          <w:color w:val="000000"/>
          <w:szCs w:val="24"/>
        </w:rPr>
        <w:t xml:space="preserve"> už Prekes Specialiosiose sąlygose nustatytais terminais.</w:t>
      </w:r>
    </w:p>
    <w:p w:rsidR="006D14A5" w:rsidRDefault="006D14A5" w:rsidP="006D14A5">
      <w:pPr>
        <w:spacing w:line="257" w:lineRule="atLeast"/>
        <w:jc w:val="both"/>
        <w:rPr>
          <w:color w:val="000000"/>
          <w:szCs w:val="24"/>
        </w:rPr>
      </w:pPr>
      <w:r>
        <w:rPr>
          <w:color w:val="000000"/>
          <w:szCs w:val="24"/>
        </w:rPr>
        <w:t xml:space="preserve">12.2.5. Už mokėjimų pagal Sutartį </w:t>
      </w:r>
      <w:proofErr w:type="spellStart"/>
      <w:r>
        <w:rPr>
          <w:color w:val="000000"/>
          <w:szCs w:val="24"/>
        </w:rPr>
        <w:t>vėlavimus</w:t>
      </w:r>
      <w:proofErr w:type="spellEnd"/>
      <w:r>
        <w:rPr>
          <w:color w:val="000000"/>
          <w:szCs w:val="24"/>
        </w:rPr>
        <w:t>, Pirkėjui taikomos netesybos Specialiosiose sąlygose nustatyta tvarka.</w:t>
      </w:r>
    </w:p>
    <w:p w:rsidR="006D14A5" w:rsidRDefault="006D14A5" w:rsidP="006D14A5">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rsidR="006D14A5" w:rsidRDefault="006D14A5" w:rsidP="006D14A5">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olor w:val="000000"/>
          <w:szCs w:val="24"/>
        </w:rPr>
        <w:t>12.3.  Kiti atsiskaitymo klausimai</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rPr>
        <w:t xml:space="preserve">12.3.1. Pirkėjas privalo pervesti </w:t>
      </w:r>
      <w:proofErr w:type="spellStart"/>
      <w:r>
        <w:rPr>
          <w:color w:val="000000"/>
          <w:szCs w:val="24"/>
        </w:rPr>
        <w:t>mokėjimus</w:t>
      </w:r>
      <w:proofErr w:type="spellEnd"/>
      <w:r>
        <w:rPr>
          <w:color w:val="000000"/>
          <w:szCs w:val="24"/>
        </w:rPr>
        <w:t xml:space="preserve"> Tiekėjui į Tiekėjo banko sąskaitą, nurodytą Specialiosiose sąlygose.</w:t>
      </w:r>
    </w:p>
    <w:p w:rsidR="006D14A5" w:rsidRDefault="006D14A5" w:rsidP="006D14A5">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w:t>
      </w:r>
      <w:proofErr w:type="spellStart"/>
      <w:r>
        <w:rPr>
          <w:color w:val="000000"/>
          <w:szCs w:val="24"/>
        </w:rPr>
        <w:t>įskaitymus</w:t>
      </w:r>
      <w:proofErr w:type="spellEnd"/>
      <w:r>
        <w:rPr>
          <w:color w:val="000000"/>
          <w:szCs w:val="24"/>
        </w:rPr>
        <w:t>). Dėl šios priežasties Tiekėjas neturi teisės perleisti arba įkeisti reikalavimo teisių į gautinas pagal Sutartį sumas tretiesiems asmenims arba kitaip jomis disponuoti be Pirkėjo sutikimo.</w:t>
      </w:r>
    </w:p>
    <w:p w:rsidR="006D14A5" w:rsidRDefault="006D14A5" w:rsidP="006D14A5">
      <w:pPr>
        <w:spacing w:line="257" w:lineRule="atLeast"/>
        <w:jc w:val="both"/>
        <w:rPr>
          <w:color w:val="000000"/>
          <w:szCs w:val="24"/>
        </w:rPr>
      </w:pPr>
      <w:r>
        <w:rPr>
          <w:color w:val="000000"/>
          <w:szCs w:val="24"/>
        </w:rPr>
        <w:t>12.3.3. Visi mokėjimai pagal Sutartį atliekami eurais.</w:t>
      </w:r>
    </w:p>
    <w:p w:rsidR="006D14A5" w:rsidRDefault="006D14A5" w:rsidP="006D14A5">
      <w:pPr>
        <w:spacing w:line="257" w:lineRule="atLeast"/>
        <w:jc w:val="both"/>
        <w:rPr>
          <w:color w:val="000000"/>
          <w:szCs w:val="24"/>
        </w:rPr>
      </w:pPr>
      <w:r>
        <w:rPr>
          <w:color w:val="000000"/>
          <w:szCs w:val="24"/>
        </w:rPr>
        <w:t xml:space="preserve">12.3.4. Už pavėluotus </w:t>
      </w:r>
      <w:proofErr w:type="spellStart"/>
      <w:r>
        <w:rPr>
          <w:color w:val="000000"/>
          <w:szCs w:val="24"/>
        </w:rPr>
        <w:t>mokėjimus</w:t>
      </w:r>
      <w:proofErr w:type="spellEnd"/>
      <w:r>
        <w:rPr>
          <w:color w:val="000000"/>
          <w:szCs w:val="24"/>
        </w:rPr>
        <w:t xml:space="preserve"> pagal Sutartį mokančioji Šalis privalo sumokėti kitai Šaliai Specialiosiose sąlygose nurodyto dydžio netesybas.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aps/>
          <w:color w:val="000000"/>
          <w:szCs w:val="24"/>
        </w:rPr>
        <w:t>13.  KONFIDENCIALI INFORMACIJA</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6D14A5" w:rsidRDefault="006D14A5" w:rsidP="006D14A5">
      <w:pPr>
        <w:spacing w:line="257" w:lineRule="atLeast"/>
        <w:jc w:val="both"/>
        <w:rPr>
          <w:color w:val="000000"/>
          <w:szCs w:val="24"/>
        </w:rPr>
      </w:pPr>
      <w:r>
        <w:rPr>
          <w:color w:val="000000"/>
          <w:szCs w:val="24"/>
        </w:rPr>
        <w:t>13.2.  Šalis turi teisę atskleisti kitos Šalies konfidencialią informaciją šiais atvejais:</w:t>
      </w:r>
    </w:p>
    <w:p w:rsidR="006D14A5" w:rsidRDefault="006D14A5" w:rsidP="006D14A5">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6D14A5" w:rsidRDefault="006D14A5" w:rsidP="006D14A5">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6D14A5" w:rsidRDefault="006D14A5" w:rsidP="006D14A5">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6D14A5" w:rsidRDefault="006D14A5" w:rsidP="006D14A5">
      <w:pPr>
        <w:spacing w:line="257" w:lineRule="atLeast"/>
        <w:jc w:val="both"/>
        <w:rPr>
          <w:color w:val="000000"/>
          <w:szCs w:val="24"/>
        </w:rPr>
      </w:pPr>
      <w:r>
        <w:rPr>
          <w:color w:val="000000"/>
          <w:szCs w:val="24"/>
        </w:rPr>
        <w:t>13.4. Šalis atsako:</w:t>
      </w:r>
    </w:p>
    <w:p w:rsidR="006D14A5" w:rsidRDefault="006D14A5" w:rsidP="006D14A5">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rsidR="006D14A5" w:rsidRDefault="006D14A5" w:rsidP="006D14A5">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rsidR="006D14A5" w:rsidRDefault="006D14A5" w:rsidP="006D14A5">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aps/>
          <w:color w:val="000000"/>
          <w:szCs w:val="24"/>
        </w:rPr>
        <w:t>14.  ASMENS DUOMENŲ APSAUGA</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rsidR="006D14A5" w:rsidRDefault="006D14A5" w:rsidP="006D14A5">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6D14A5" w:rsidRDefault="006D14A5" w:rsidP="006D14A5">
      <w:pPr>
        <w:spacing w:line="257" w:lineRule="atLeast"/>
        <w:ind w:left="360" w:firstLine="115"/>
        <w:jc w:val="both"/>
        <w:rPr>
          <w:color w:val="000000"/>
          <w:szCs w:val="24"/>
        </w:rPr>
      </w:pPr>
    </w:p>
    <w:p w:rsidR="006D14A5" w:rsidRDefault="006D14A5" w:rsidP="006D14A5">
      <w:pPr>
        <w:spacing w:line="257" w:lineRule="atLeast"/>
        <w:jc w:val="center"/>
        <w:rPr>
          <w:color w:val="000000"/>
          <w:szCs w:val="24"/>
        </w:rPr>
      </w:pPr>
      <w:r>
        <w:rPr>
          <w:b/>
          <w:bCs/>
          <w:caps/>
          <w:color w:val="000000"/>
          <w:szCs w:val="24"/>
        </w:rPr>
        <w:t>15.  INTELEKTINĖ NUOSAVYBĖ</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6D14A5" w:rsidRDefault="006D14A5" w:rsidP="006D14A5">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6D14A5" w:rsidRDefault="006D14A5" w:rsidP="006D14A5">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rsidR="006D14A5" w:rsidRDefault="006D14A5" w:rsidP="006D14A5">
      <w:pPr>
        <w:spacing w:line="257" w:lineRule="atLeast"/>
        <w:ind w:firstLine="62"/>
        <w:jc w:val="both"/>
        <w:textAlignment w:val="baseline"/>
        <w:rPr>
          <w:color w:val="000000"/>
          <w:szCs w:val="24"/>
        </w:rPr>
      </w:pPr>
    </w:p>
    <w:p w:rsidR="006D14A5" w:rsidRDefault="006D14A5" w:rsidP="006D14A5">
      <w:pPr>
        <w:spacing w:line="257" w:lineRule="atLeast"/>
        <w:jc w:val="center"/>
        <w:rPr>
          <w:color w:val="000000"/>
          <w:szCs w:val="24"/>
        </w:rPr>
      </w:pPr>
      <w:r>
        <w:rPr>
          <w:b/>
          <w:bCs/>
          <w:caps/>
          <w:color w:val="000000"/>
          <w:szCs w:val="24"/>
        </w:rPr>
        <w:t>16.  PAREIŠKIMAI IR GARANTIJOS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rPr>
        <w:lastRenderedPageBreak/>
        <w:t>16.1. Kiekviena iš Šalių pareiškia ir garantuoja kitai Šaliai, kad:</w:t>
      </w:r>
    </w:p>
    <w:p w:rsidR="006D14A5" w:rsidRDefault="006D14A5" w:rsidP="006D14A5">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rsidR="006D14A5" w:rsidRDefault="006D14A5" w:rsidP="006D14A5">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6D14A5" w:rsidRDefault="006D14A5" w:rsidP="006D14A5">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6D14A5" w:rsidRDefault="006D14A5" w:rsidP="006D14A5">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6D14A5" w:rsidRDefault="006D14A5" w:rsidP="006D14A5">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6D14A5" w:rsidRDefault="006D14A5" w:rsidP="006D14A5">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rsidR="006D14A5" w:rsidRDefault="006D14A5" w:rsidP="006D14A5">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6D14A5" w:rsidRDefault="006D14A5" w:rsidP="006D14A5">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rsidR="006D14A5" w:rsidRDefault="006D14A5" w:rsidP="006D14A5">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6D14A5" w:rsidRDefault="006D14A5" w:rsidP="006D14A5">
      <w:pPr>
        <w:rPr>
          <w:sz w:val="14"/>
          <w:szCs w:val="14"/>
        </w:rPr>
      </w:pP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aps/>
          <w:color w:val="000000"/>
          <w:szCs w:val="24"/>
        </w:rPr>
        <w:t>17.  BENDRIEJI ATSAKOMYBĖS KLAUSIMAI</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rsidR="006D14A5" w:rsidRDefault="006D14A5" w:rsidP="006D14A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6D14A5" w:rsidRDefault="006D14A5" w:rsidP="006D14A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6D14A5" w:rsidRDefault="006D14A5" w:rsidP="006D14A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rsidR="006D14A5" w:rsidRDefault="006D14A5" w:rsidP="006D14A5">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6D14A5" w:rsidRDefault="006D14A5" w:rsidP="006D14A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6D14A5" w:rsidRDefault="006D14A5" w:rsidP="006D14A5">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6D14A5" w:rsidRDefault="006D14A5" w:rsidP="006D14A5">
      <w:pPr>
        <w:spacing w:line="257" w:lineRule="atLeast"/>
        <w:ind w:firstLine="115"/>
        <w:jc w:val="both"/>
        <w:rPr>
          <w:color w:val="000000"/>
          <w:szCs w:val="24"/>
        </w:rPr>
      </w:pPr>
    </w:p>
    <w:p w:rsidR="006D14A5" w:rsidRDefault="006D14A5" w:rsidP="006D14A5">
      <w:pPr>
        <w:spacing w:line="257" w:lineRule="atLeast"/>
        <w:jc w:val="center"/>
        <w:rPr>
          <w:color w:val="000000"/>
          <w:szCs w:val="24"/>
        </w:rPr>
      </w:pPr>
      <w:r>
        <w:rPr>
          <w:b/>
          <w:bCs/>
          <w:caps/>
          <w:color w:val="000000"/>
          <w:szCs w:val="24"/>
        </w:rPr>
        <w:t>18.  NENUGALIMA JĖGA (FORCE MAJEURE)</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rsidR="006D14A5" w:rsidRDefault="006D14A5" w:rsidP="006D14A5">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rsidR="006D14A5" w:rsidRDefault="006D14A5" w:rsidP="006D14A5">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6D14A5" w:rsidRDefault="006D14A5" w:rsidP="006D14A5">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color w:val="000000"/>
          <w:szCs w:val="24"/>
        </w:rPr>
        <w:t>įrodymus</w:t>
      </w:r>
      <w:proofErr w:type="spellEnd"/>
      <w:r>
        <w:rPr>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6D14A5" w:rsidRDefault="006D14A5" w:rsidP="006D14A5">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6D14A5" w:rsidRDefault="006D14A5" w:rsidP="006D14A5">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aps/>
          <w:color w:val="000000"/>
          <w:szCs w:val="24"/>
        </w:rPr>
        <w:t>19.  SUTARTIES NUOSTATŲ NEGALIOJIMAS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rsidR="006D14A5" w:rsidRDefault="006D14A5" w:rsidP="006D14A5">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aps/>
          <w:color w:val="000000"/>
          <w:szCs w:val="24"/>
        </w:rPr>
        <w:t>20.  SUTARTIES PAKEITIMAI</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rsidR="006D14A5" w:rsidRDefault="006D14A5" w:rsidP="006D14A5">
      <w:pPr>
        <w:spacing w:line="257" w:lineRule="atLeast"/>
        <w:jc w:val="both"/>
        <w:rPr>
          <w:color w:val="000000"/>
          <w:szCs w:val="24"/>
        </w:rPr>
      </w:pPr>
      <w:r>
        <w:rPr>
          <w:color w:val="000000"/>
          <w:szCs w:val="24"/>
        </w:rPr>
        <w:t>20.2. Sutarties pakeitimai įforminami Šalims sudarant Susitarimą.</w:t>
      </w:r>
    </w:p>
    <w:p w:rsidR="006D14A5" w:rsidRDefault="006D14A5" w:rsidP="006D14A5">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6D14A5" w:rsidRDefault="006D14A5" w:rsidP="006D14A5">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rsidR="006D14A5" w:rsidRDefault="006D14A5" w:rsidP="006D14A5">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aps/>
          <w:color w:val="000000"/>
          <w:szCs w:val="24"/>
        </w:rPr>
        <w:t>21.  SUTARTIES SUSTABDYMAS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6D14A5" w:rsidRDefault="006D14A5" w:rsidP="006D14A5">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rsidR="006D14A5" w:rsidRDefault="006D14A5" w:rsidP="006D14A5">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6D14A5" w:rsidRDefault="006D14A5" w:rsidP="006D14A5">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rsidR="006D14A5" w:rsidRDefault="006D14A5" w:rsidP="006D14A5">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rsidR="006D14A5" w:rsidRDefault="006D14A5" w:rsidP="006D14A5">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rsidR="006D14A5" w:rsidRDefault="006D14A5" w:rsidP="006D14A5">
      <w:pPr>
        <w:spacing w:line="257" w:lineRule="atLeast"/>
        <w:jc w:val="both"/>
        <w:textAlignment w:val="baseline"/>
        <w:rPr>
          <w:color w:val="000000"/>
          <w:szCs w:val="24"/>
        </w:rPr>
      </w:pPr>
      <w:r>
        <w:rPr>
          <w:color w:val="000000"/>
          <w:szCs w:val="24"/>
        </w:rPr>
        <w:t xml:space="preserve">21.2.5. esant </w:t>
      </w:r>
      <w:proofErr w:type="spellStart"/>
      <w:r>
        <w:rPr>
          <w:color w:val="000000"/>
          <w:szCs w:val="24"/>
        </w:rPr>
        <w:t>įrodymais</w:t>
      </w:r>
      <w:proofErr w:type="spellEnd"/>
      <w:r>
        <w:rPr>
          <w:color w:val="000000"/>
          <w:szCs w:val="24"/>
        </w:rPr>
        <w:t xml:space="preserve"> pagrįstoms kliūtims ar trukdymams, sukeltiems Tiekėjui kitų trečiųjų asmenų ne dėl Tiekėjo ne laiku ar netinkamai pagal Sutarties sąlygas ir tvarką įvykdytų sutartinių įsipareigojimų; </w:t>
      </w:r>
    </w:p>
    <w:p w:rsidR="006D14A5" w:rsidRDefault="006D14A5" w:rsidP="006D14A5">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rsidR="006D14A5" w:rsidRDefault="006D14A5" w:rsidP="006D14A5">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rsidR="006D14A5" w:rsidRDefault="006D14A5" w:rsidP="006D14A5">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rsidR="006D14A5" w:rsidRDefault="006D14A5" w:rsidP="006D14A5">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rsidR="006D14A5" w:rsidRDefault="006D14A5" w:rsidP="006D14A5">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rsidR="006D14A5" w:rsidRDefault="006D14A5" w:rsidP="006D14A5">
      <w:pPr>
        <w:jc w:val="both"/>
        <w:textAlignment w:val="baseline"/>
        <w:rPr>
          <w:color w:val="000000"/>
          <w:szCs w:val="24"/>
        </w:rPr>
      </w:pPr>
      <w:r>
        <w:rPr>
          <w:color w:val="000000"/>
          <w:szCs w:val="24"/>
        </w:rPr>
        <w:t>21.5. Sutartinių įsipareigojimų vykdymas gali būti stabdomas tik Sutarties galiojimo laikotarpiu tokia tvarka:</w:t>
      </w:r>
    </w:p>
    <w:p w:rsidR="006D14A5" w:rsidRDefault="006D14A5" w:rsidP="006D14A5">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Pr>
          <w:color w:val="000000"/>
          <w:szCs w:val="24"/>
        </w:rPr>
        <w:t>įrodymais</w:t>
      </w:r>
      <w:proofErr w:type="spellEnd"/>
      <w:r>
        <w:rPr>
          <w:color w:val="000000"/>
          <w:szCs w:val="24"/>
        </w:rPr>
        <w:t>, Pirkėjas turi teisę raštu atsisakyti patvirtinti stabdymą. </w:t>
      </w:r>
    </w:p>
    <w:p w:rsidR="006D14A5" w:rsidRDefault="006D14A5" w:rsidP="006D14A5">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6D14A5" w:rsidRDefault="006D14A5" w:rsidP="006D14A5">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rsidR="006D14A5" w:rsidRDefault="006D14A5" w:rsidP="006D14A5">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6D14A5" w:rsidRDefault="006D14A5" w:rsidP="006D14A5">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rsidR="006D14A5" w:rsidRDefault="006D14A5" w:rsidP="006D14A5">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6D14A5" w:rsidRDefault="006D14A5" w:rsidP="006D14A5">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006D14A5" w:rsidRDefault="006D14A5" w:rsidP="006D14A5">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rsidR="006D14A5" w:rsidRDefault="006D14A5" w:rsidP="006D14A5">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6D14A5" w:rsidRDefault="006D14A5" w:rsidP="006D14A5">
      <w:pPr>
        <w:spacing w:line="257" w:lineRule="atLeast"/>
        <w:ind w:firstLine="62"/>
        <w:jc w:val="both"/>
        <w:textAlignment w:val="baseline"/>
        <w:rPr>
          <w:color w:val="000000"/>
          <w:szCs w:val="24"/>
        </w:rPr>
      </w:pPr>
    </w:p>
    <w:p w:rsidR="006D14A5" w:rsidRDefault="006D14A5" w:rsidP="006D14A5">
      <w:pPr>
        <w:spacing w:line="257" w:lineRule="atLeast"/>
        <w:jc w:val="center"/>
        <w:rPr>
          <w:color w:val="000000"/>
          <w:szCs w:val="24"/>
        </w:rPr>
      </w:pPr>
      <w:r>
        <w:rPr>
          <w:b/>
          <w:bCs/>
          <w:caps/>
          <w:color w:val="000000"/>
          <w:szCs w:val="24"/>
        </w:rPr>
        <w:lastRenderedPageBreak/>
        <w:t>22.  SUTARTIES NUTRAUKIMAS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center"/>
        <w:rPr>
          <w:color w:val="000000"/>
          <w:szCs w:val="24"/>
        </w:rPr>
      </w:pPr>
      <w:r>
        <w:rPr>
          <w:b/>
          <w:bCs/>
          <w:color w:val="000000"/>
          <w:szCs w:val="24"/>
        </w:rPr>
        <w:t>22.1.  Pretenzijos dėl Sutarties pažeidimų</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6D14A5" w:rsidRDefault="006D14A5" w:rsidP="006D14A5">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rsidR="006D14A5" w:rsidRDefault="006D14A5" w:rsidP="006D14A5">
      <w:pPr>
        <w:spacing w:line="257" w:lineRule="atLeast"/>
        <w:ind w:firstLine="62"/>
        <w:jc w:val="both"/>
        <w:textAlignment w:val="baseline"/>
        <w:rPr>
          <w:color w:val="000000"/>
          <w:szCs w:val="24"/>
        </w:rPr>
      </w:pPr>
    </w:p>
    <w:p w:rsidR="006D14A5" w:rsidRDefault="006D14A5" w:rsidP="006D14A5">
      <w:pPr>
        <w:spacing w:line="257" w:lineRule="atLeast"/>
        <w:jc w:val="center"/>
        <w:rPr>
          <w:color w:val="000000"/>
          <w:szCs w:val="24"/>
        </w:rPr>
      </w:pPr>
      <w:r>
        <w:rPr>
          <w:b/>
          <w:bCs/>
          <w:color w:val="000000"/>
          <w:szCs w:val="24"/>
        </w:rPr>
        <w:t>22.2.  Sutarties nutraukimas Pirkėjo iniciatyva</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6D14A5" w:rsidRDefault="006D14A5" w:rsidP="006D14A5">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rsidR="006D14A5" w:rsidRDefault="006D14A5" w:rsidP="006D14A5">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rsidR="006D14A5" w:rsidRDefault="006D14A5" w:rsidP="006D14A5">
      <w:pPr>
        <w:spacing w:line="257" w:lineRule="atLeast"/>
        <w:jc w:val="both"/>
        <w:rPr>
          <w:szCs w:val="24"/>
        </w:rPr>
      </w:pPr>
      <w:r>
        <w:rPr>
          <w:szCs w:val="24"/>
        </w:rPr>
        <w:t>22.2.2.2. Tiekėjo padėtis pasikeičia ir jis atitinka pirkimo dokumentuose nustatytą pašalinimo pagrindą;</w:t>
      </w:r>
    </w:p>
    <w:p w:rsidR="006D14A5" w:rsidRDefault="006D14A5" w:rsidP="006D14A5">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rsidR="006D14A5" w:rsidRDefault="006D14A5" w:rsidP="006D14A5">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rsidR="006D14A5" w:rsidRDefault="006D14A5" w:rsidP="006D14A5">
      <w:pPr>
        <w:spacing w:line="257" w:lineRule="atLeast"/>
        <w:jc w:val="both"/>
        <w:textAlignment w:val="baseline"/>
        <w:rPr>
          <w:color w:val="000000"/>
          <w:szCs w:val="24"/>
        </w:rPr>
      </w:pPr>
      <w:r>
        <w:rPr>
          <w:color w:val="000000"/>
          <w:szCs w:val="24"/>
        </w:rPr>
        <w:t>22.2.2.5. Pirkėjo valdymo organas priima sprendimą, dėl kurio Sutarties poreikis išnyksta; </w:t>
      </w:r>
    </w:p>
    <w:p w:rsidR="006D14A5" w:rsidRDefault="006D14A5" w:rsidP="006D14A5">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rsidR="006D14A5" w:rsidRDefault="006D14A5" w:rsidP="006D14A5">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rsidR="006D14A5" w:rsidRDefault="006D14A5" w:rsidP="006D14A5">
      <w:pPr>
        <w:spacing w:line="257" w:lineRule="atLeast"/>
        <w:jc w:val="both"/>
        <w:textAlignment w:val="baseline"/>
        <w:rPr>
          <w:color w:val="000000"/>
          <w:szCs w:val="24"/>
        </w:rPr>
      </w:pPr>
      <w:r>
        <w:rPr>
          <w:color w:val="000000"/>
          <w:szCs w:val="24"/>
        </w:rPr>
        <w:t>22.2.2.8. nebelieka perkamų Prekių poreikio; </w:t>
      </w:r>
    </w:p>
    <w:p w:rsidR="006D14A5" w:rsidRDefault="006D14A5" w:rsidP="006D14A5">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rsidR="006D14A5" w:rsidRDefault="006D14A5" w:rsidP="006D14A5">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rsidR="006D14A5" w:rsidRDefault="006D14A5" w:rsidP="006D14A5">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rsidR="006D14A5" w:rsidRDefault="006D14A5" w:rsidP="006D14A5">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rsidR="006D14A5" w:rsidRDefault="006D14A5" w:rsidP="006D14A5">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6D14A5" w:rsidRDefault="006D14A5" w:rsidP="006D14A5">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rsidR="006D14A5" w:rsidRDefault="006D14A5" w:rsidP="006D14A5">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6D14A5" w:rsidRDefault="006D14A5" w:rsidP="006D14A5">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6D14A5" w:rsidRDefault="006D14A5" w:rsidP="006D14A5">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6D14A5" w:rsidRDefault="006D14A5" w:rsidP="006D14A5">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rsidR="006D14A5" w:rsidRDefault="006D14A5" w:rsidP="006D14A5">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rsidR="006D14A5" w:rsidRDefault="006D14A5" w:rsidP="006D14A5">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rsidR="006D14A5" w:rsidRDefault="006D14A5" w:rsidP="006D14A5">
      <w:pPr>
        <w:spacing w:line="257" w:lineRule="atLeast"/>
        <w:ind w:firstLine="62"/>
        <w:jc w:val="both"/>
        <w:textAlignment w:val="baseline"/>
        <w:rPr>
          <w:color w:val="000000"/>
          <w:szCs w:val="24"/>
        </w:rPr>
      </w:pPr>
    </w:p>
    <w:p w:rsidR="006D14A5" w:rsidRDefault="006D14A5" w:rsidP="006D14A5">
      <w:pPr>
        <w:spacing w:line="257" w:lineRule="atLeast"/>
        <w:jc w:val="center"/>
        <w:rPr>
          <w:color w:val="000000"/>
          <w:szCs w:val="24"/>
        </w:rPr>
      </w:pPr>
      <w:r>
        <w:rPr>
          <w:b/>
          <w:bCs/>
          <w:color w:val="000000"/>
          <w:szCs w:val="24"/>
        </w:rPr>
        <w:t>22.3.  Sutarties nutraukimas Tiekėjo iniciatyva</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Pr>
          <w:color w:val="000000"/>
          <w:szCs w:val="24"/>
        </w:rPr>
        <w:t>mokėjimus</w:t>
      </w:r>
      <w:proofErr w:type="spellEnd"/>
      <w:r>
        <w:rPr>
          <w:color w:val="000000"/>
          <w:szCs w:val="24"/>
        </w:rPr>
        <w:t>), ir Pirkėjo skola Tiekėjui viršija 20 (dvidešimt) proc. Pradinės sutarties vertės ir Pirkėjas, gavęs Tiekėjo pretenziją, per 30 (trisdešimt) dienų nesumoka Tiekėjui mokėtinų sumų. </w:t>
      </w:r>
    </w:p>
    <w:p w:rsidR="006D14A5" w:rsidRDefault="006D14A5" w:rsidP="006D14A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rsidR="006D14A5" w:rsidRDefault="006D14A5" w:rsidP="006D14A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6D14A5" w:rsidRDefault="006D14A5" w:rsidP="006D14A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rsidR="006D14A5" w:rsidRDefault="006D14A5" w:rsidP="006D14A5">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rsidR="006D14A5" w:rsidRDefault="006D14A5" w:rsidP="006D14A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rsidR="006D14A5" w:rsidRDefault="006D14A5" w:rsidP="006D14A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6D14A5" w:rsidRDefault="006D14A5" w:rsidP="006D14A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rsidR="006D14A5" w:rsidRDefault="006D14A5" w:rsidP="006D14A5">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6D14A5" w:rsidRDefault="006D14A5" w:rsidP="006D14A5">
      <w:pPr>
        <w:spacing w:line="257" w:lineRule="atLeast"/>
        <w:ind w:firstLine="62"/>
        <w:jc w:val="both"/>
        <w:textAlignment w:val="baseline"/>
        <w:rPr>
          <w:color w:val="000000"/>
          <w:szCs w:val="24"/>
        </w:rPr>
      </w:pPr>
    </w:p>
    <w:p w:rsidR="006D14A5" w:rsidRDefault="006D14A5" w:rsidP="006D14A5">
      <w:pPr>
        <w:spacing w:line="257" w:lineRule="atLeast"/>
        <w:jc w:val="center"/>
        <w:rPr>
          <w:color w:val="000000"/>
          <w:szCs w:val="24"/>
        </w:rPr>
      </w:pPr>
      <w:r>
        <w:rPr>
          <w:b/>
          <w:bCs/>
          <w:color w:val="000000"/>
          <w:szCs w:val="24"/>
        </w:rPr>
        <w:t>22.4.  Šalių teisės ir pareigos Sutarties nutraukimo atveju</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rsidR="006D14A5" w:rsidRDefault="006D14A5" w:rsidP="006D14A5">
      <w:pPr>
        <w:spacing w:line="257" w:lineRule="atLeast"/>
        <w:jc w:val="both"/>
        <w:textAlignment w:val="baseline"/>
        <w:rPr>
          <w:color w:val="000000"/>
          <w:szCs w:val="24"/>
        </w:rPr>
      </w:pPr>
      <w:r>
        <w:rPr>
          <w:color w:val="000000"/>
          <w:szCs w:val="24"/>
        </w:rPr>
        <w:t>22.4.2. Nutraukus Sutartį, Šalys privalo: </w:t>
      </w:r>
    </w:p>
    <w:p w:rsidR="006D14A5" w:rsidRDefault="006D14A5" w:rsidP="006D14A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rsidR="006D14A5" w:rsidRDefault="006D14A5" w:rsidP="006D14A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rsidR="006D14A5" w:rsidRDefault="006D14A5" w:rsidP="006D14A5">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rsidR="006D14A5" w:rsidRDefault="006D14A5" w:rsidP="006D14A5">
      <w:pPr>
        <w:spacing w:line="257" w:lineRule="atLeast"/>
        <w:ind w:firstLine="62"/>
        <w:jc w:val="both"/>
        <w:textAlignment w:val="baseline"/>
        <w:rPr>
          <w:color w:val="000000"/>
          <w:szCs w:val="24"/>
        </w:rPr>
      </w:pPr>
    </w:p>
    <w:p w:rsidR="006D14A5" w:rsidRDefault="006D14A5" w:rsidP="006D14A5">
      <w:pPr>
        <w:spacing w:line="257" w:lineRule="atLeast"/>
        <w:jc w:val="center"/>
        <w:rPr>
          <w:color w:val="000000"/>
          <w:szCs w:val="24"/>
        </w:rPr>
      </w:pPr>
      <w:r>
        <w:rPr>
          <w:b/>
          <w:bCs/>
          <w:caps/>
          <w:color w:val="000000"/>
          <w:szCs w:val="24"/>
        </w:rPr>
        <w:t>23.  PREKIŲ MODELIO AR GAMINTOJO KEITIMAS</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rsidR="006D14A5" w:rsidRDefault="006D14A5" w:rsidP="006D14A5">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rsidR="006D14A5" w:rsidRDefault="006D14A5" w:rsidP="006D14A5">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6D14A5" w:rsidRDefault="006D14A5" w:rsidP="006D14A5">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rsidR="006D14A5" w:rsidRDefault="006D14A5" w:rsidP="006D14A5">
      <w:pPr>
        <w:spacing w:line="257" w:lineRule="atLeast"/>
        <w:jc w:val="both"/>
        <w:rPr>
          <w:color w:val="000000"/>
          <w:szCs w:val="24"/>
        </w:rPr>
      </w:pPr>
      <w:r>
        <w:rPr>
          <w:color w:val="000000"/>
          <w:szCs w:val="24"/>
        </w:rPr>
        <w:t>23.1.4. Šalys sudarė rašytinį Susitarimą prie Sutarties dėl Prekių keitimo.</w:t>
      </w:r>
    </w:p>
    <w:p w:rsidR="006D14A5" w:rsidRDefault="006D14A5" w:rsidP="006D14A5">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ind w:left="360" w:hanging="360"/>
        <w:jc w:val="center"/>
        <w:rPr>
          <w:color w:val="000000"/>
          <w:szCs w:val="24"/>
        </w:rPr>
      </w:pPr>
      <w:r>
        <w:rPr>
          <w:b/>
          <w:bCs/>
          <w:caps/>
          <w:color w:val="000000"/>
          <w:szCs w:val="24"/>
        </w:rPr>
        <w:lastRenderedPageBreak/>
        <w:t>24.  BENDRAVIMO TVARKA IR KALBA</w:t>
      </w:r>
    </w:p>
    <w:p w:rsidR="006D14A5" w:rsidRDefault="006D14A5" w:rsidP="006D14A5">
      <w:pPr>
        <w:spacing w:line="257" w:lineRule="atLeast"/>
        <w:ind w:left="360" w:firstLine="62"/>
        <w:jc w:val="both"/>
        <w:rPr>
          <w:color w:val="000000"/>
          <w:szCs w:val="24"/>
        </w:rPr>
      </w:pPr>
    </w:p>
    <w:p w:rsidR="006D14A5" w:rsidRDefault="006D14A5" w:rsidP="006D14A5">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rsidR="006D14A5" w:rsidRDefault="006D14A5" w:rsidP="006D14A5">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6D14A5" w:rsidRDefault="006D14A5" w:rsidP="006D14A5">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rsidR="006D14A5" w:rsidRDefault="006D14A5" w:rsidP="006D14A5">
      <w:pPr>
        <w:spacing w:line="257" w:lineRule="atLeast"/>
        <w:jc w:val="both"/>
        <w:rPr>
          <w:color w:val="000000"/>
          <w:szCs w:val="24"/>
        </w:rPr>
      </w:pPr>
      <w:r>
        <w:rPr>
          <w:color w:val="000000"/>
          <w:szCs w:val="24"/>
        </w:rPr>
        <w:t>24.4. Jeigu pranešimas siunčiamas el. paštu, laikoma, kad Šalis jį gavo kitą darbo dieną.</w:t>
      </w:r>
    </w:p>
    <w:p w:rsidR="006D14A5" w:rsidRDefault="006D14A5" w:rsidP="006D14A5">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rsidR="006D14A5" w:rsidRDefault="006D14A5" w:rsidP="006D14A5">
      <w:pPr>
        <w:spacing w:line="257" w:lineRule="atLeast"/>
        <w:ind w:firstLine="62"/>
        <w:jc w:val="both"/>
        <w:rPr>
          <w:color w:val="000000"/>
          <w:szCs w:val="24"/>
        </w:rPr>
      </w:pPr>
    </w:p>
    <w:p w:rsidR="006D14A5" w:rsidRDefault="006D14A5" w:rsidP="006D14A5">
      <w:pPr>
        <w:spacing w:line="257" w:lineRule="atLeast"/>
        <w:ind w:left="360" w:hanging="360"/>
        <w:jc w:val="center"/>
        <w:rPr>
          <w:color w:val="000000"/>
          <w:szCs w:val="24"/>
        </w:rPr>
      </w:pPr>
      <w:r>
        <w:rPr>
          <w:b/>
          <w:bCs/>
          <w:caps/>
          <w:color w:val="000000"/>
          <w:szCs w:val="24"/>
        </w:rPr>
        <w:t>25.  PRETENZIJOS IR GINČŲ SPRENDIMAS</w:t>
      </w:r>
    </w:p>
    <w:p w:rsidR="006D14A5" w:rsidRDefault="006D14A5" w:rsidP="006D14A5">
      <w:pPr>
        <w:spacing w:line="257" w:lineRule="atLeast"/>
        <w:ind w:left="360" w:firstLine="62"/>
        <w:jc w:val="both"/>
        <w:rPr>
          <w:color w:val="000000"/>
          <w:szCs w:val="24"/>
        </w:rPr>
      </w:pPr>
    </w:p>
    <w:p w:rsidR="006D14A5" w:rsidRDefault="006D14A5" w:rsidP="006D14A5">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rsidR="006D14A5" w:rsidRDefault="006D14A5" w:rsidP="006D14A5">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6D14A5" w:rsidRDefault="006D14A5" w:rsidP="006D14A5">
      <w:pPr>
        <w:spacing w:line="257" w:lineRule="atLeast"/>
        <w:jc w:val="both"/>
        <w:rPr>
          <w:color w:val="000000"/>
          <w:szCs w:val="24"/>
        </w:rPr>
      </w:pPr>
      <w:r>
        <w:rPr>
          <w:color w:val="000000"/>
          <w:szCs w:val="24"/>
        </w:rPr>
        <w:t>25.3. Kilę ginčai nesudaro pagrindo Šalims atsisakyti vykdyti savo prievoles pagal Sutartį.</w:t>
      </w:r>
    </w:p>
    <w:p w:rsidR="007F67E2" w:rsidRDefault="007F67E2"/>
    <w:p w:rsidR="006D14A5" w:rsidRDefault="006D14A5"/>
    <w:p w:rsidR="006D14A5" w:rsidRPr="00515AC5" w:rsidRDefault="006D14A5" w:rsidP="006D14A5">
      <w:pPr>
        <w:pStyle w:val="BodyText2"/>
        <w:ind w:firstLine="0"/>
        <w:rPr>
          <w:rFonts w:ascii="Times New Roman" w:hAnsi="Times New Roman"/>
          <w:b/>
          <w:sz w:val="24"/>
          <w:szCs w:val="24"/>
          <w:lang w:val="lt-LT"/>
        </w:rPr>
      </w:pPr>
      <w:r>
        <w:rPr>
          <w:rFonts w:ascii="Times New Roman" w:hAnsi="Times New Roman"/>
          <w:b/>
          <w:sz w:val="24"/>
          <w:szCs w:val="24"/>
          <w:lang w:val="lt-LT"/>
        </w:rPr>
        <w:t>PIRKĖJAS</w:t>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sidRPr="00515AC5">
        <w:rPr>
          <w:rFonts w:ascii="Times New Roman" w:hAnsi="Times New Roman"/>
          <w:b/>
          <w:sz w:val="24"/>
          <w:szCs w:val="24"/>
          <w:lang w:val="lt-LT"/>
        </w:rPr>
        <w:t>PARDAVĖJAS</w:t>
      </w:r>
    </w:p>
    <w:p w:rsidR="006D14A5" w:rsidRDefault="006D14A5" w:rsidP="006D14A5">
      <w:pPr>
        <w:pStyle w:val="BodyText2"/>
        <w:ind w:firstLine="0"/>
        <w:rPr>
          <w:b/>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536"/>
      </w:tblGrid>
      <w:tr w:rsidR="006D14A5" w:rsidRPr="00713073" w:rsidTr="00CB44F7">
        <w:tc>
          <w:tcPr>
            <w:tcW w:w="4673" w:type="dxa"/>
            <w:tcBorders>
              <w:top w:val="single" w:sz="4" w:space="0" w:color="auto"/>
              <w:left w:val="single" w:sz="4" w:space="0" w:color="auto"/>
              <w:bottom w:val="single" w:sz="4" w:space="0" w:color="auto"/>
              <w:right w:val="single" w:sz="4" w:space="0" w:color="auto"/>
            </w:tcBorders>
          </w:tcPr>
          <w:p w:rsidR="006D14A5" w:rsidRPr="003603E1" w:rsidRDefault="006D14A5" w:rsidP="00CB44F7">
            <w:pPr>
              <w:pStyle w:val="BodyText1"/>
              <w:rPr>
                <w:rFonts w:ascii="Times New Roman" w:eastAsia="Times New Roman" w:hAnsi="Times New Roman"/>
                <w:b/>
                <w:sz w:val="24"/>
                <w:lang w:val="lt-LT" w:eastAsia="en-US"/>
              </w:rPr>
            </w:pPr>
            <w:r w:rsidRPr="003603E1">
              <w:rPr>
                <w:rFonts w:ascii="Times New Roman" w:eastAsia="Times New Roman" w:hAnsi="Times New Roman"/>
                <w:b/>
                <w:sz w:val="24"/>
                <w:lang w:val="lt-LT" w:eastAsia="en-US"/>
              </w:rPr>
              <w:t>Infrastruktūros valdymo agentūra</w:t>
            </w:r>
          </w:p>
          <w:p w:rsidR="006D14A5" w:rsidRPr="00875170" w:rsidRDefault="006D14A5" w:rsidP="00CB44F7">
            <w:pPr>
              <w:pStyle w:val="BodyText1"/>
              <w:rPr>
                <w:b/>
                <w:sz w:val="24"/>
                <w:szCs w:val="24"/>
                <w:lang w:val="lt-LT" w:eastAsia="en-US"/>
              </w:rPr>
            </w:pPr>
            <w:r w:rsidRPr="00875170">
              <w:rPr>
                <w:b/>
                <w:sz w:val="24"/>
                <w:szCs w:val="24"/>
                <w:lang w:val="lt-LT" w:eastAsia="en-US"/>
              </w:rPr>
              <w:t>Direktorius</w:t>
            </w:r>
            <w:r w:rsidRPr="00875170">
              <w:rPr>
                <w:b/>
                <w:sz w:val="24"/>
                <w:szCs w:val="24"/>
                <w:lang w:val="lt-LT" w:eastAsia="en-US"/>
              </w:rPr>
              <w:tab/>
            </w:r>
            <w:r w:rsidRPr="00875170">
              <w:rPr>
                <w:b/>
                <w:sz w:val="24"/>
                <w:szCs w:val="24"/>
                <w:lang w:val="lt-LT" w:eastAsia="en-US"/>
              </w:rPr>
              <w:tab/>
            </w:r>
          </w:p>
          <w:p w:rsidR="006D14A5" w:rsidRPr="00451FE9" w:rsidRDefault="006D14A5" w:rsidP="00CB44F7">
            <w:pPr>
              <w:pStyle w:val="BodyText1"/>
              <w:rPr>
                <w:rFonts w:ascii="Times New Roman" w:eastAsia="Times New Roman" w:hAnsi="Times New Roman"/>
                <w:b/>
                <w:sz w:val="24"/>
                <w:lang w:eastAsia="en-US"/>
              </w:rPr>
            </w:pPr>
            <w:r w:rsidRPr="00875170">
              <w:rPr>
                <w:rFonts w:ascii="Times New Roman" w:eastAsia="Times New Roman" w:hAnsi="Times New Roman"/>
                <w:b/>
                <w:sz w:val="24"/>
                <w:lang w:val="lt-LT" w:eastAsia="en-US"/>
              </w:rPr>
              <w:t>Giedrius Vanagas</w:t>
            </w:r>
          </w:p>
          <w:p w:rsidR="006D14A5" w:rsidRPr="00451FE9" w:rsidRDefault="006D14A5" w:rsidP="00CB44F7">
            <w:pPr>
              <w:pStyle w:val="BodyText1"/>
              <w:rPr>
                <w:rFonts w:ascii="Times New Roman" w:eastAsia="Times New Roman" w:hAnsi="Times New Roman"/>
                <w:b/>
                <w:sz w:val="24"/>
                <w:lang w:eastAsia="en-US"/>
              </w:rPr>
            </w:pPr>
            <w:r w:rsidRPr="00451FE9">
              <w:rPr>
                <w:rFonts w:ascii="Times New Roman" w:eastAsia="Times New Roman" w:hAnsi="Times New Roman"/>
                <w:b/>
                <w:sz w:val="24"/>
                <w:lang w:eastAsia="en-US"/>
              </w:rPr>
              <w:t>___________</w:t>
            </w:r>
          </w:p>
          <w:p w:rsidR="006D14A5" w:rsidRPr="00713073" w:rsidRDefault="006D14A5" w:rsidP="00CB44F7">
            <w:pPr>
              <w:autoSpaceDE w:val="0"/>
              <w:autoSpaceDN w:val="0"/>
              <w:adjustRightInd w:val="0"/>
              <w:rPr>
                <w:rFonts w:eastAsia="MS Mincho"/>
                <w:color w:val="000000"/>
              </w:rPr>
            </w:pPr>
          </w:p>
        </w:tc>
        <w:tc>
          <w:tcPr>
            <w:tcW w:w="4536" w:type="dxa"/>
            <w:tcBorders>
              <w:top w:val="single" w:sz="4" w:space="0" w:color="auto"/>
              <w:left w:val="single" w:sz="4" w:space="0" w:color="auto"/>
              <w:bottom w:val="single" w:sz="4" w:space="0" w:color="auto"/>
              <w:right w:val="single" w:sz="4" w:space="0" w:color="auto"/>
            </w:tcBorders>
          </w:tcPr>
          <w:p w:rsidR="006D14A5" w:rsidRPr="00451FE9" w:rsidRDefault="006D14A5" w:rsidP="00CB44F7">
            <w:pPr>
              <w:pStyle w:val="BodyText1"/>
              <w:ind w:firstLine="0"/>
              <w:rPr>
                <w:rFonts w:ascii="Times New Roman" w:hAnsi="Times New Roman"/>
                <w:b/>
                <w:sz w:val="24"/>
                <w:lang w:eastAsia="en-US"/>
              </w:rPr>
            </w:pPr>
          </w:p>
          <w:p w:rsidR="006D14A5" w:rsidRPr="00451FE9" w:rsidRDefault="006D14A5" w:rsidP="00CB44F7">
            <w:pPr>
              <w:pStyle w:val="BodyText1"/>
              <w:rPr>
                <w:rFonts w:ascii="Times New Roman" w:hAnsi="Times New Roman"/>
                <w:b/>
                <w:sz w:val="24"/>
                <w:lang w:eastAsia="en-US"/>
              </w:rPr>
            </w:pPr>
          </w:p>
          <w:p w:rsidR="006D14A5" w:rsidRDefault="006D14A5" w:rsidP="00CB44F7">
            <w:pPr>
              <w:pStyle w:val="BodyText1"/>
              <w:rPr>
                <w:rFonts w:ascii="Times New Roman" w:hAnsi="Times New Roman"/>
                <w:b/>
                <w:color w:val="5B9BD5" w:themeColor="accent1"/>
                <w:sz w:val="24"/>
                <w:lang w:eastAsia="en-US"/>
              </w:rPr>
            </w:pPr>
          </w:p>
          <w:p w:rsidR="006D14A5" w:rsidRPr="009711FF" w:rsidRDefault="006D14A5" w:rsidP="00CB44F7">
            <w:pPr>
              <w:pStyle w:val="BodyText1"/>
              <w:rPr>
                <w:rFonts w:ascii="Times New Roman" w:hAnsi="Times New Roman"/>
                <w:b/>
                <w:color w:val="5B9BD5" w:themeColor="accent1"/>
                <w:sz w:val="24"/>
                <w:lang w:eastAsia="en-US"/>
              </w:rPr>
            </w:pPr>
            <w:r w:rsidRPr="009711FF">
              <w:rPr>
                <w:rFonts w:ascii="Times New Roman" w:hAnsi="Times New Roman"/>
                <w:b/>
                <w:color w:val="5B9BD5" w:themeColor="accent1"/>
                <w:sz w:val="24"/>
                <w:lang w:eastAsia="en-US"/>
              </w:rPr>
              <w:t>____________</w:t>
            </w:r>
          </w:p>
          <w:p w:rsidR="006D14A5" w:rsidRPr="00713073" w:rsidRDefault="006D14A5" w:rsidP="00CB44F7">
            <w:pPr>
              <w:autoSpaceDE w:val="0"/>
              <w:autoSpaceDN w:val="0"/>
              <w:adjustRightInd w:val="0"/>
              <w:rPr>
                <w:rFonts w:eastAsia="MS Mincho"/>
                <w:color w:val="000000"/>
              </w:rPr>
            </w:pPr>
            <w:r w:rsidRPr="009711FF">
              <w:rPr>
                <w:b/>
                <w:color w:val="5B9BD5" w:themeColor="accent1"/>
              </w:rPr>
              <w:t xml:space="preserve">                                                            </w:t>
            </w:r>
          </w:p>
        </w:tc>
      </w:tr>
    </w:tbl>
    <w:p w:rsidR="006D14A5" w:rsidRDefault="006D14A5"/>
    <w:sectPr w:rsidR="006D14A5">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AF4" w:rsidRDefault="006F7AF4">
      <w:r>
        <w:separator/>
      </w:r>
    </w:p>
  </w:endnote>
  <w:endnote w:type="continuationSeparator" w:id="0">
    <w:p w:rsidR="006F7AF4" w:rsidRDefault="006F7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4F7" w:rsidRDefault="00CB44F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4F7" w:rsidRDefault="00CB44F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4F7" w:rsidRDefault="00CB44F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AF4" w:rsidRDefault="006F7AF4">
      <w:r>
        <w:separator/>
      </w:r>
    </w:p>
  </w:footnote>
  <w:footnote w:type="continuationSeparator" w:id="0">
    <w:p w:rsidR="006F7AF4" w:rsidRDefault="006F7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4F7" w:rsidRDefault="00CB44F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4F7" w:rsidRDefault="00CB44F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4F7" w:rsidRDefault="00CB44F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83138"/>
    <w:rsid w:val="000A216F"/>
    <w:rsid w:val="000C31AC"/>
    <w:rsid w:val="000C6954"/>
    <w:rsid w:val="00106B8B"/>
    <w:rsid w:val="00232AD9"/>
    <w:rsid w:val="00262718"/>
    <w:rsid w:val="002E1E66"/>
    <w:rsid w:val="002F0B5F"/>
    <w:rsid w:val="00306DD3"/>
    <w:rsid w:val="003F54E3"/>
    <w:rsid w:val="004040BD"/>
    <w:rsid w:val="00440D2F"/>
    <w:rsid w:val="00445404"/>
    <w:rsid w:val="006C3F91"/>
    <w:rsid w:val="006D14A5"/>
    <w:rsid w:val="006F7AF4"/>
    <w:rsid w:val="007F67E2"/>
    <w:rsid w:val="008562F2"/>
    <w:rsid w:val="00A3135B"/>
    <w:rsid w:val="00A94BA6"/>
    <w:rsid w:val="00BB225B"/>
    <w:rsid w:val="00BB53FA"/>
    <w:rsid w:val="00CB44F7"/>
    <w:rsid w:val="00D67B8B"/>
    <w:rsid w:val="00FC3752"/>
    <w:rsid w:val="00FF6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
    <w:basedOn w:val="Normal"/>
    <w:link w:val="ListParagraphChar"/>
    <w:uiPriority w:val="34"/>
    <w:qFormat/>
    <w:rsid w:val="000C31AC"/>
    <w:pPr>
      <w:spacing w:after="200" w:line="276" w:lineRule="auto"/>
      <w:ind w:left="720"/>
      <w:contextualSpacing/>
    </w:pPr>
    <w:rPr>
      <w:rFonts w:eastAsia="Calibri"/>
      <w:szCs w:val="24"/>
      <w:lang w:eastAsia="x-none"/>
    </w:rPr>
  </w:style>
  <w:style w:type="character" w:customStyle="1" w:styleId="ListParagraphChar">
    <w:name w:val="List Paragraph Char"/>
    <w:aliases w:val="List Paragraph Red Char,Bullet EY Char"/>
    <w:link w:val="ListParagraph"/>
    <w:uiPriority w:val="34"/>
    <w:rsid w:val="000C31AC"/>
    <w:rPr>
      <w:rFonts w:eastAsia="Calibri"/>
      <w:szCs w:val="24"/>
      <w:lang w:eastAsia="x-none"/>
    </w:rPr>
  </w:style>
  <w:style w:type="paragraph" w:customStyle="1" w:styleId="BodyText1">
    <w:name w:val="Body Text1"/>
    <w:rsid w:val="000C31AC"/>
    <w:pPr>
      <w:suppressAutoHyphens/>
      <w:ind w:firstLine="312"/>
      <w:jc w:val="both"/>
    </w:pPr>
    <w:rPr>
      <w:rFonts w:ascii="TimesLT" w:eastAsia="Arial" w:hAnsi="TimesLT"/>
      <w:sz w:val="20"/>
      <w:lang w:val="en-GB" w:eastAsia="ar-SA"/>
    </w:rPr>
  </w:style>
  <w:style w:type="paragraph" w:customStyle="1" w:styleId="BodyText2">
    <w:name w:val="Body Text2"/>
    <w:rsid w:val="006D14A5"/>
    <w:pPr>
      <w:suppressAutoHyphens/>
      <w:ind w:firstLine="312"/>
      <w:jc w:val="both"/>
    </w:pPr>
    <w:rPr>
      <w:rFonts w:ascii="TimesLT" w:eastAsia="Arial" w:hAnsi="TimesLT"/>
      <w:sz w:val="20"/>
      <w:lang w:val="en-GB" w:eastAsia="ar-SA"/>
    </w:rPr>
  </w:style>
  <w:style w:type="paragraph" w:styleId="BalloonText">
    <w:name w:val="Balloon Text"/>
    <w:basedOn w:val="Normal"/>
    <w:link w:val="BalloonTextChar"/>
    <w:semiHidden/>
    <w:unhideWhenUsed/>
    <w:rsid w:val="00CB44F7"/>
    <w:rPr>
      <w:rFonts w:ascii="Segoe UI" w:hAnsi="Segoe UI" w:cs="Segoe UI"/>
      <w:sz w:val="18"/>
      <w:szCs w:val="18"/>
    </w:rPr>
  </w:style>
  <w:style w:type="character" w:customStyle="1" w:styleId="BalloonTextChar">
    <w:name w:val="Balloon Text Char"/>
    <w:basedOn w:val="DefaultParagraphFont"/>
    <w:link w:val="BalloonText"/>
    <w:semiHidden/>
    <w:rsid w:val="00CB44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16050</Words>
  <Characters>91489</Characters>
  <Application>Microsoft Office Word</Application>
  <DocSecurity>0</DocSecurity>
  <Lines>762</Lines>
  <Paragraphs>214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Windows User</cp:lastModifiedBy>
  <cp:revision>2</cp:revision>
  <dcterms:created xsi:type="dcterms:W3CDTF">2025-05-08T11:54:00Z</dcterms:created>
  <dcterms:modified xsi:type="dcterms:W3CDTF">2025-05-08T11:54:00Z</dcterms:modified>
</cp:coreProperties>
</file>