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9B2A7" w14:textId="61167DCF" w:rsidR="002B6902" w:rsidRPr="002B6902" w:rsidRDefault="002B6902" w:rsidP="002B6902">
      <w:pPr>
        <w:ind w:firstLine="1134"/>
        <w:jc w:val="center"/>
        <w:rPr>
          <w:lang w:val="lt-LT"/>
        </w:rPr>
      </w:pPr>
      <w:r w:rsidRPr="002B6902">
        <w:rPr>
          <w:noProof/>
          <w:lang w:val="lt-LT" w:eastAsia="lt-LT"/>
        </w:rPr>
        <w:drawing>
          <wp:inline distT="0" distB="0" distL="0" distR="0" wp14:anchorId="7130393B" wp14:editId="62109015">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69010B1" w14:textId="36E553A7" w:rsidR="002B6902" w:rsidRPr="002B6902" w:rsidRDefault="002B6902" w:rsidP="002B6902">
      <w:pPr>
        <w:overflowPunct w:val="0"/>
        <w:autoSpaceDE w:val="0"/>
        <w:autoSpaceDN w:val="0"/>
        <w:adjustRightInd w:val="0"/>
        <w:jc w:val="center"/>
        <w:rPr>
          <w:b/>
          <w:lang w:val="lt-LT" w:eastAsia="lt-LT"/>
        </w:rPr>
      </w:pPr>
      <w:r w:rsidRPr="002B6902">
        <w:rPr>
          <w:b/>
          <w:lang w:val="lt-LT" w:eastAsia="lt-LT"/>
        </w:rPr>
        <w:t>JONAVOS PIRMINĖS SVEIKATOS PRIEŽIŪROS CENTRAS</w:t>
      </w:r>
    </w:p>
    <w:p w14:paraId="3FDD3C5A" w14:textId="77777777" w:rsidR="002B6902" w:rsidRPr="002B6902" w:rsidRDefault="002B6902" w:rsidP="002B6902">
      <w:pPr>
        <w:overflowPunct w:val="0"/>
        <w:autoSpaceDE w:val="0"/>
        <w:autoSpaceDN w:val="0"/>
        <w:adjustRightInd w:val="0"/>
        <w:jc w:val="center"/>
        <w:rPr>
          <w:sz w:val="20"/>
          <w:szCs w:val="20"/>
          <w:lang w:val="lt-LT" w:eastAsia="lt-LT"/>
        </w:rPr>
      </w:pPr>
      <w:r w:rsidRPr="002B6902">
        <w:rPr>
          <w:sz w:val="20"/>
          <w:szCs w:val="20"/>
          <w:lang w:val="lt-LT" w:eastAsia="lt-LT"/>
        </w:rPr>
        <w:t xml:space="preserve">Viešoji įstaiga, Žeimių g. 19, 55134 Jonava,  tel. (8 349) 690 11, el. p. </w:t>
      </w:r>
      <w:hyperlink r:id="rId8" w:history="1">
        <w:r w:rsidRPr="002B6902">
          <w:rPr>
            <w:rStyle w:val="Hipersaitas"/>
            <w:color w:val="auto"/>
            <w:sz w:val="20"/>
            <w:szCs w:val="20"/>
            <w:u w:val="none"/>
            <w:lang w:val="lt-LT" w:eastAsia="lt-LT"/>
          </w:rPr>
          <w:t>info@jonavospspc.lt</w:t>
        </w:r>
      </w:hyperlink>
    </w:p>
    <w:p w14:paraId="256131AC" w14:textId="77777777" w:rsidR="002B6902" w:rsidRPr="002B6902" w:rsidRDefault="002B6902" w:rsidP="002B6902">
      <w:pPr>
        <w:overflowPunct w:val="0"/>
        <w:autoSpaceDE w:val="0"/>
        <w:autoSpaceDN w:val="0"/>
        <w:adjustRightInd w:val="0"/>
        <w:jc w:val="center"/>
        <w:rPr>
          <w:sz w:val="20"/>
          <w:szCs w:val="20"/>
          <w:lang w:val="lt-LT" w:eastAsia="lt-LT"/>
        </w:rPr>
      </w:pPr>
      <w:r w:rsidRPr="002B6902">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2B6902" w:rsidRPr="006D3412" w14:paraId="5A5E5D5A" w14:textId="77777777" w:rsidTr="00362FC9">
        <w:trPr>
          <w:trHeight w:val="106"/>
        </w:trPr>
        <w:tc>
          <w:tcPr>
            <w:tcW w:w="9252" w:type="dxa"/>
            <w:tcBorders>
              <w:top w:val="single" w:sz="4" w:space="0" w:color="auto"/>
              <w:left w:val="nil"/>
              <w:bottom w:val="nil"/>
              <w:right w:val="nil"/>
            </w:tcBorders>
          </w:tcPr>
          <w:p w14:paraId="1CBB5952" w14:textId="77777777" w:rsidR="002B6902" w:rsidRPr="002B6902" w:rsidRDefault="002B6902" w:rsidP="00362FC9">
            <w:pPr>
              <w:jc w:val="center"/>
              <w:rPr>
                <w:lang w:val="lt-LT"/>
              </w:rPr>
            </w:pPr>
          </w:p>
        </w:tc>
      </w:tr>
    </w:tbl>
    <w:p w14:paraId="2A3E5FA5" w14:textId="77777777" w:rsidR="00B757D3" w:rsidRPr="002B6902" w:rsidRDefault="00B757D3" w:rsidP="00A96B4A">
      <w:pPr>
        <w:suppressAutoHyphens/>
        <w:ind w:firstLine="856"/>
        <w:jc w:val="center"/>
        <w:rPr>
          <w:rFonts w:eastAsia="Arial"/>
          <w:b/>
          <w:lang w:val="en-GB" w:eastAsia="ar-SA"/>
        </w:rPr>
      </w:pPr>
    </w:p>
    <w:p w14:paraId="35E7F92F" w14:textId="77777777" w:rsidR="00B757D3" w:rsidRDefault="00B757D3" w:rsidP="00A96B4A">
      <w:pPr>
        <w:suppressAutoHyphens/>
        <w:ind w:firstLine="856"/>
        <w:jc w:val="center"/>
        <w:rPr>
          <w:rFonts w:eastAsia="Arial"/>
          <w:b/>
          <w:lang w:val="lt-LT" w:eastAsia="ar-SA"/>
        </w:rPr>
      </w:pPr>
    </w:p>
    <w:p w14:paraId="1F4F5B6A"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4272B518" w14:textId="34A23064" w:rsidR="00B757D3" w:rsidRPr="00B757D3" w:rsidRDefault="00B757D3" w:rsidP="00B757D3">
      <w:pPr>
        <w:jc w:val="center"/>
        <w:rPr>
          <w:b/>
          <w:bCs/>
          <w:caps/>
          <w:smallCaps/>
          <w:color w:val="000000"/>
          <w:lang w:val="lt-LT" w:eastAsia="en-US"/>
        </w:rPr>
      </w:pPr>
      <w:r w:rsidRPr="00B757D3">
        <w:rPr>
          <w:b/>
          <w:color w:val="000000"/>
          <w:lang w:val="lt-LT" w:eastAsia="en-US"/>
        </w:rPr>
        <w:t>„</w:t>
      </w:r>
      <w:r w:rsidR="006D3412" w:rsidRPr="006D3412">
        <w:rPr>
          <w:b/>
          <w:caps/>
          <w:color w:val="000000"/>
          <w:lang w:val="lt-LT" w:eastAsia="en-US"/>
        </w:rPr>
        <w:t>VŠĮ JONAVOS PSPC LABORATORINĖS INFORMACINĖS SISTEMOS (LIS) PROGRAMINĖS ĮRANGOS IR DUOMENŲ BAZĖS APLINKOS ADMINISTRAVIMO PASLAUGOS</w:t>
      </w:r>
      <w:r w:rsidRPr="00B757D3">
        <w:rPr>
          <w:b/>
          <w:bCs/>
          <w:smallCaps/>
          <w:color w:val="000000"/>
          <w:lang w:val="lt-LT" w:eastAsia="en-US"/>
        </w:rPr>
        <w:t>“</w:t>
      </w:r>
      <w:r>
        <w:rPr>
          <w:b/>
          <w:bCs/>
          <w:smallCaps/>
          <w:color w:val="000000"/>
          <w:lang w:val="lt-LT" w:eastAsia="en-US"/>
        </w:rPr>
        <w:t>,</w:t>
      </w:r>
    </w:p>
    <w:p w14:paraId="459A2D6A"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46CD113A" w14:textId="77777777" w:rsidR="00B757D3" w:rsidRPr="00B757D3" w:rsidRDefault="00B757D3" w:rsidP="00B757D3">
      <w:pPr>
        <w:jc w:val="center"/>
        <w:rPr>
          <w:b/>
          <w:lang w:val="lt-LT" w:eastAsia="en-US"/>
        </w:rPr>
      </w:pPr>
    </w:p>
    <w:p w14:paraId="441AB01E" w14:textId="77777777" w:rsidR="00B757D3" w:rsidRPr="00B757D3" w:rsidRDefault="00B757D3" w:rsidP="00B757D3">
      <w:pPr>
        <w:jc w:val="center"/>
        <w:rPr>
          <w:b/>
          <w:lang w:val="lt-LT" w:eastAsia="en-US"/>
        </w:rPr>
      </w:pPr>
    </w:p>
    <w:p w14:paraId="4EE344C4"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BENDROSIOS NUOSTATOS</w:t>
      </w:r>
    </w:p>
    <w:p w14:paraId="7FD1F32F"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PIRKIMO OBJEKTAS</w:t>
      </w:r>
    </w:p>
    <w:p w14:paraId="346B4610"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126BB48C"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48FA2571" w14:textId="77777777" w:rsidR="00B757D3" w:rsidRPr="00B757D3" w:rsidRDefault="00B757D3" w:rsidP="00B463AD">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3F7B3DF0"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7603EA83"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0F48AAFD" w14:textId="77777777" w:rsidR="00B757D3" w:rsidRPr="00B757D3" w:rsidRDefault="00B757D3" w:rsidP="00B463AD">
      <w:pPr>
        <w:keepNext/>
        <w:numPr>
          <w:ilvl w:val="0"/>
          <w:numId w:val="4"/>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71D46813" w14:textId="77777777" w:rsidR="00B757D3" w:rsidRPr="00B757D3" w:rsidRDefault="00B757D3" w:rsidP="00B463AD">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7CA99BA2"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11C48413"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3B0B87DF" w14:textId="77777777" w:rsidR="00B757D3" w:rsidRPr="00B757D3" w:rsidRDefault="00B757D3" w:rsidP="00B463AD">
      <w:pPr>
        <w:numPr>
          <w:ilvl w:val="0"/>
          <w:numId w:val="4"/>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44684DFA" w14:textId="77777777" w:rsidR="00B757D3" w:rsidRPr="00B757D3" w:rsidRDefault="00B757D3" w:rsidP="00B463AD">
      <w:pPr>
        <w:numPr>
          <w:ilvl w:val="0"/>
          <w:numId w:val="4"/>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70845319"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1F74D9C6"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PRIEDAI:</w:t>
      </w:r>
    </w:p>
    <w:p w14:paraId="60D345CA"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18AEA117" w14:textId="77777777" w:rsidR="003511A0" w:rsidRPr="003511A0" w:rsidRDefault="00B757D3" w:rsidP="003511A0">
      <w:pPr>
        <w:tabs>
          <w:tab w:val="left" w:pos="567"/>
          <w:tab w:val="left" w:pos="993"/>
          <w:tab w:val="left" w:pos="1134"/>
          <w:tab w:val="left" w:pos="1276"/>
          <w:tab w:val="left" w:pos="3030"/>
        </w:tabs>
        <w:ind w:right="141" w:firstLine="851"/>
        <w:jc w:val="both"/>
        <w:rPr>
          <w:lang w:val="lt-LT" w:eastAsia="en-US"/>
        </w:rPr>
      </w:pPr>
      <w:r w:rsidRPr="00B757D3">
        <w:rPr>
          <w:lang w:val="lt-LT" w:eastAsia="en-US"/>
        </w:rPr>
        <w:t xml:space="preserve">2. </w:t>
      </w:r>
      <w:r w:rsidR="003511A0" w:rsidRPr="003511A0">
        <w:rPr>
          <w:lang w:val="lt-LT" w:eastAsia="en-US"/>
        </w:rPr>
        <w:t>Tiekėjo deklaracija dėl pašalinimo pagrindų;</w:t>
      </w:r>
    </w:p>
    <w:p w14:paraId="24292D74" w14:textId="41EEFDA6" w:rsidR="00B757D3" w:rsidRPr="00B757D3" w:rsidRDefault="003511A0" w:rsidP="003511A0">
      <w:pPr>
        <w:tabs>
          <w:tab w:val="left" w:pos="567"/>
          <w:tab w:val="left" w:pos="993"/>
          <w:tab w:val="left" w:pos="1134"/>
          <w:tab w:val="left" w:pos="1276"/>
          <w:tab w:val="left" w:pos="3030"/>
        </w:tabs>
        <w:ind w:right="141" w:firstLine="851"/>
        <w:jc w:val="both"/>
        <w:rPr>
          <w:lang w:val="lt-LT" w:eastAsia="en-US"/>
        </w:rPr>
      </w:pPr>
      <w:r w:rsidRPr="003511A0">
        <w:rPr>
          <w:lang w:val="lt-LT" w:eastAsia="en-US"/>
        </w:rPr>
        <w:t>3. Sutarties projektas</w:t>
      </w:r>
      <w:r w:rsidR="00B757D3" w:rsidRPr="00B757D3">
        <w:rPr>
          <w:lang w:val="lt-LT" w:eastAsia="en-US"/>
        </w:rPr>
        <w:t>.</w:t>
      </w:r>
    </w:p>
    <w:p w14:paraId="5AC1712A" w14:textId="77777777" w:rsidR="00A96B4A" w:rsidRDefault="00A96B4A" w:rsidP="00A96B4A">
      <w:pPr>
        <w:rPr>
          <w:b/>
          <w:lang w:val="lt-LT"/>
        </w:rPr>
      </w:pPr>
    </w:p>
    <w:p w14:paraId="4A1F30AC" w14:textId="77777777" w:rsidR="00B757D3" w:rsidRDefault="00B757D3" w:rsidP="00A96B4A">
      <w:pPr>
        <w:rPr>
          <w:b/>
          <w:lang w:val="lt-LT"/>
        </w:rPr>
      </w:pPr>
    </w:p>
    <w:p w14:paraId="299B1D36" w14:textId="77777777" w:rsidR="00B757D3" w:rsidRDefault="00B757D3" w:rsidP="00A96B4A">
      <w:pPr>
        <w:rPr>
          <w:b/>
          <w:lang w:val="lt-LT"/>
        </w:rPr>
      </w:pPr>
    </w:p>
    <w:p w14:paraId="3EBC7B95" w14:textId="77777777" w:rsidR="00B757D3" w:rsidRDefault="00B757D3" w:rsidP="00A96B4A">
      <w:pPr>
        <w:rPr>
          <w:b/>
          <w:lang w:val="lt-LT"/>
        </w:rPr>
      </w:pPr>
    </w:p>
    <w:p w14:paraId="5FDDCA3C" w14:textId="77777777" w:rsidR="00B757D3" w:rsidRDefault="00B757D3" w:rsidP="00A96B4A">
      <w:pPr>
        <w:rPr>
          <w:b/>
          <w:lang w:val="lt-LT"/>
        </w:rPr>
      </w:pPr>
    </w:p>
    <w:p w14:paraId="5AA44819" w14:textId="77777777" w:rsidR="00B757D3" w:rsidRDefault="00B757D3" w:rsidP="00A96B4A">
      <w:pPr>
        <w:rPr>
          <w:b/>
          <w:lang w:val="lt-LT"/>
        </w:rPr>
      </w:pPr>
    </w:p>
    <w:p w14:paraId="6B6EBAED" w14:textId="77777777" w:rsidR="00B757D3" w:rsidRDefault="00B757D3" w:rsidP="00A96B4A">
      <w:pPr>
        <w:rPr>
          <w:b/>
          <w:lang w:val="lt-LT"/>
        </w:rPr>
      </w:pPr>
    </w:p>
    <w:p w14:paraId="1205F9C1" w14:textId="77777777" w:rsidR="00B757D3" w:rsidRDefault="00B757D3" w:rsidP="00A96B4A">
      <w:pPr>
        <w:rPr>
          <w:b/>
          <w:lang w:val="lt-LT"/>
        </w:rPr>
      </w:pPr>
    </w:p>
    <w:p w14:paraId="0A4B2B12" w14:textId="77777777" w:rsidR="00B757D3" w:rsidRDefault="00B757D3" w:rsidP="00A96B4A">
      <w:pPr>
        <w:rPr>
          <w:b/>
          <w:lang w:val="lt-LT"/>
        </w:rPr>
      </w:pPr>
    </w:p>
    <w:p w14:paraId="46EE0ABF" w14:textId="739E8E67" w:rsidR="009F2F53" w:rsidRDefault="009F2F53" w:rsidP="00A96B4A">
      <w:pPr>
        <w:rPr>
          <w:b/>
          <w:lang w:val="lt-LT"/>
        </w:rPr>
      </w:pPr>
    </w:p>
    <w:p w14:paraId="23A814BA" w14:textId="77777777" w:rsidR="006D3412" w:rsidRDefault="006D3412" w:rsidP="00A96B4A">
      <w:pPr>
        <w:rPr>
          <w:b/>
          <w:lang w:val="lt-LT"/>
        </w:rPr>
      </w:pPr>
    </w:p>
    <w:p w14:paraId="24CA0240" w14:textId="77777777" w:rsidR="00735DB4" w:rsidRDefault="00735DB4" w:rsidP="00A96B4A">
      <w:pPr>
        <w:rPr>
          <w:b/>
          <w:lang w:val="lt-LT"/>
        </w:rPr>
      </w:pPr>
    </w:p>
    <w:p w14:paraId="066FA5B8"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04353740" w14:textId="103E350A" w:rsidR="00B757D3" w:rsidRPr="008756B1" w:rsidRDefault="00B757D3" w:rsidP="00B463AD">
      <w:pPr>
        <w:numPr>
          <w:ilvl w:val="1"/>
          <w:numId w:val="5"/>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6D3412" w:rsidRPr="006D3412">
        <w:rPr>
          <w:bCs/>
          <w:lang w:val="lt-LT"/>
        </w:rPr>
        <w:t>laboratorinės informacinės sistemos (LIS) programinės įrangos ir duomenų bazės aplinkos administravimo paslaugoms</w:t>
      </w:r>
      <w:r w:rsidR="008756B1">
        <w:rPr>
          <w:rFonts w:eastAsia="Calibri"/>
          <w:color w:val="000000"/>
          <w:lang w:val="lt-LT" w:eastAsia="lt-LT"/>
        </w:rPr>
        <w:t xml:space="preserve"> įsigyti.</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 xml:space="preserve">– </w:t>
      </w:r>
      <w:r w:rsidR="006D3412" w:rsidRPr="006D3412">
        <w:rPr>
          <w:lang w:val="lt-LT" w:eastAsia="lt-LT"/>
        </w:rPr>
        <w:t>72267000-4 – „Programinės įrangos priežiūros ir tvarkymo paslaugos“</w:t>
      </w:r>
      <w:r w:rsidR="008756B1" w:rsidRPr="008756B1">
        <w:rPr>
          <w:lang w:val="lt-LT" w:eastAsia="lt-LT"/>
        </w:rPr>
        <w:t>.</w:t>
      </w:r>
    </w:p>
    <w:p w14:paraId="08953698" w14:textId="77777777" w:rsidR="00B757D3" w:rsidRPr="00B757D3" w:rsidRDefault="00B757D3" w:rsidP="00B463AD">
      <w:pPr>
        <w:numPr>
          <w:ilvl w:val="1"/>
          <w:numId w:val="5"/>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5F5C1C5D" w14:textId="77777777" w:rsidR="00B757D3" w:rsidRPr="00B757D3" w:rsidRDefault="00B757D3" w:rsidP="00B463AD">
      <w:pPr>
        <w:numPr>
          <w:ilvl w:val="1"/>
          <w:numId w:val="5"/>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6BB90FFF" w14:textId="77777777" w:rsidR="00B757D3" w:rsidRPr="00B757D3" w:rsidRDefault="00B757D3" w:rsidP="00B463AD">
      <w:pPr>
        <w:numPr>
          <w:ilvl w:val="1"/>
          <w:numId w:val="5"/>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35A79F46"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Skelbimas apie pirkimą;</w:t>
      </w:r>
    </w:p>
    <w:p w14:paraId="7A962129"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Apklausos sąlygos (kartu su priedais);</w:t>
      </w:r>
    </w:p>
    <w:p w14:paraId="6C830ED6"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7ADD2C23"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Kita CVP IS priemonėmis pateikta informacija.</w:t>
      </w:r>
    </w:p>
    <w:p w14:paraId="11F3396C" w14:textId="5FB8C257" w:rsidR="00B757D3" w:rsidRPr="003511A0" w:rsidRDefault="00B757D3" w:rsidP="00B757D3">
      <w:pPr>
        <w:ind w:firstLine="567"/>
        <w:jc w:val="both"/>
        <w:rPr>
          <w:lang w:val="en-GB"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r w:rsidR="003511A0" w:rsidRPr="003511A0">
        <w:rPr>
          <w:lang w:val="en-GB"/>
        </w:rPr>
        <w:t>https://viesiejipirkimai.lt/</w:t>
      </w:r>
    </w:p>
    <w:p w14:paraId="3AEE9DB4"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6F24E871"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75F62006"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7E377273" w14:textId="423D93F6"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 xml:space="preserve">Pirkimo procedūras vykdo Pirkimo </w:t>
      </w:r>
      <w:r w:rsidR="002612A1">
        <w:rPr>
          <w:lang w:val="lt-LT" w:eastAsia="lt-LT"/>
        </w:rPr>
        <w:t>organizatorius</w:t>
      </w:r>
      <w:r w:rsidRPr="00B757D3">
        <w:rPr>
          <w:lang w:val="lt-LT" w:eastAsia="lt-LT"/>
        </w:rPr>
        <w:t>.</w:t>
      </w:r>
    </w:p>
    <w:p w14:paraId="302E91C0" w14:textId="2AB4A6ED"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3511A0" w:rsidRPr="003511A0">
        <w:rPr>
          <w:color w:val="000000"/>
          <w:lang w:val="lt-LT" w:eastAsia="lt-LT"/>
        </w:rPr>
        <w:t xml:space="preserve">Tatjana Seliugina +370349 69042, adresas: Žeimių g. 19, Jonava; el. paštas: </w:t>
      </w:r>
      <w:proofErr w:type="spellStart"/>
      <w:r w:rsidR="003511A0" w:rsidRPr="003511A0">
        <w:rPr>
          <w:color w:val="000000"/>
          <w:lang w:val="lt-LT" w:eastAsia="lt-LT"/>
        </w:rPr>
        <w:t>tatjana.seliugina@jonavospspc.lt</w:t>
      </w:r>
      <w:proofErr w:type="spellEnd"/>
      <w:r w:rsidR="00D34FD5" w:rsidRPr="00D34FD5">
        <w:rPr>
          <w:lang w:val="lt-LT" w:eastAsia="lt-LT"/>
        </w:rPr>
        <w:t>.</w:t>
      </w:r>
      <w:r w:rsidRPr="00B757D3">
        <w:rPr>
          <w:lang w:val="lt-LT" w:eastAsia="en-US"/>
        </w:rPr>
        <w:t xml:space="preserve"> </w:t>
      </w:r>
    </w:p>
    <w:p w14:paraId="059A42DA"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0A035F58"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3E6D64A6" w14:textId="77777777" w:rsidR="004B3D1D" w:rsidRDefault="00B757D3" w:rsidP="004B3D1D">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perkamoms p</w:t>
      </w:r>
      <w:r w:rsidR="00B43F47">
        <w:rPr>
          <w:bCs/>
          <w:iCs/>
          <w:color w:val="000000"/>
          <w:lang w:val="lt-LT" w:eastAsia="lt-LT"/>
        </w:rPr>
        <w:t>aslaugom</w:t>
      </w:r>
      <w:r w:rsidRPr="00B757D3">
        <w:rPr>
          <w:bCs/>
          <w:iCs/>
          <w:color w:val="000000"/>
          <w:lang w:val="lt-LT" w:eastAsia="lt-LT"/>
        </w:rPr>
        <w:t>s (toliau – P</w:t>
      </w:r>
      <w:r w:rsidR="00B43F47">
        <w:rPr>
          <w:bCs/>
          <w:iCs/>
          <w:color w:val="000000"/>
          <w:lang w:val="lt-LT" w:eastAsia="lt-LT"/>
        </w:rPr>
        <w:t>aslaugo</w:t>
      </w:r>
      <w:r w:rsidRPr="00B757D3">
        <w:rPr>
          <w:bCs/>
          <w:iCs/>
          <w:color w:val="000000"/>
          <w:lang w:val="lt-LT" w:eastAsia="lt-LT"/>
        </w:rPr>
        <w:t xml:space="preserve">s) </w:t>
      </w:r>
      <w:r w:rsidRPr="00B757D3">
        <w:rPr>
          <w:bCs/>
          <w:iCs/>
          <w:color w:val="000000"/>
          <w:lang w:val="lt-LT" w:eastAsia="en-US"/>
        </w:rPr>
        <w:t>nurodyti Apklausos sąlygų 1 priede „P</w:t>
      </w:r>
      <w:r w:rsidR="00B43F47">
        <w:rPr>
          <w:bCs/>
          <w:iCs/>
          <w:color w:val="000000"/>
          <w:lang w:val="lt-LT" w:eastAsia="en-US"/>
        </w:rPr>
        <w:t>aslaug</w:t>
      </w:r>
      <w:r w:rsidRPr="00B757D3">
        <w:rPr>
          <w:bCs/>
          <w:iCs/>
          <w:color w:val="000000"/>
          <w:lang w:val="lt-LT" w:eastAsia="en-US"/>
        </w:rPr>
        <w:t>ų techninė specifikacija“ (toliau – Apklausos sąlygų 1 priedas, Techninė specifikacija).</w:t>
      </w:r>
      <w:r w:rsidR="00640ABE" w:rsidRPr="00640ABE">
        <w:rPr>
          <w:lang w:val="lt-LT"/>
        </w:rPr>
        <w:t xml:space="preserve"> </w:t>
      </w:r>
      <w:r w:rsidR="00640ABE" w:rsidRPr="00640ABE">
        <w:rPr>
          <w:bCs/>
          <w:iCs/>
          <w:color w:val="000000"/>
          <w:lang w:val="lt-LT" w:eastAsia="en-US"/>
        </w:rPr>
        <w:t xml:space="preserve">Paslaugų apimtys (kiekiai) – </w:t>
      </w:r>
      <w:proofErr w:type="spellStart"/>
      <w:r w:rsidR="00640ABE" w:rsidRPr="00640ABE">
        <w:rPr>
          <w:bCs/>
          <w:iCs/>
          <w:color w:val="000000"/>
          <w:lang w:val="lt-LT" w:eastAsia="en-US"/>
        </w:rPr>
        <w:t>apytikslūs</w:t>
      </w:r>
      <w:proofErr w:type="spellEnd"/>
      <w:r w:rsidR="00640ABE" w:rsidRPr="00640ABE">
        <w:rPr>
          <w:bCs/>
          <w:iCs/>
          <w:color w:val="000000"/>
          <w:lang w:val="lt-LT" w:eastAsia="en-US"/>
        </w:rPr>
        <w:t xml:space="preserve"> (planuojami), bus perkama pagal įstaigos poreikius ir finansines galimybes.</w:t>
      </w:r>
    </w:p>
    <w:p w14:paraId="05BAF832" w14:textId="77777777" w:rsidR="004B3D1D" w:rsidRDefault="004B3D1D" w:rsidP="004B3D1D">
      <w:pPr>
        <w:keepNext/>
        <w:widowControl w:val="0"/>
        <w:ind w:firstLine="709"/>
        <w:jc w:val="both"/>
        <w:outlineLvl w:val="1"/>
        <w:rPr>
          <w:bCs/>
          <w:iCs/>
          <w:color w:val="000000"/>
          <w:lang w:val="lt-LT" w:eastAsia="en-US"/>
        </w:rPr>
      </w:pPr>
      <w:r>
        <w:rPr>
          <w:lang w:val="lt-LT"/>
        </w:rPr>
        <w:t xml:space="preserve">2.2. </w:t>
      </w:r>
      <w:r w:rsidRPr="004B3D1D">
        <w:rPr>
          <w:lang w:val="lt-LT"/>
        </w:rPr>
        <w:t xml:space="preserve">Į siūlomą kainą turi būti įtrauktos visos tiekėjo išlaidos. </w:t>
      </w:r>
      <w:r w:rsidR="00460566" w:rsidRPr="00460566">
        <w:rPr>
          <w:lang w:val="lt-LT"/>
        </w:rPr>
        <w:t>Paslaugų teikimo vieta – VšĮ Jonavos pirminės sveikatos priežiūros</w:t>
      </w:r>
      <w:r w:rsidR="00F4479D">
        <w:rPr>
          <w:lang w:val="lt-LT"/>
        </w:rPr>
        <w:t xml:space="preserve"> centras, Žeimių g. 19, Jonava. </w:t>
      </w:r>
      <w:r w:rsidR="00460566" w:rsidRPr="00460566">
        <w:rPr>
          <w:iCs/>
          <w:lang w:val="lt-LT"/>
        </w:rPr>
        <w:t xml:space="preserve">Paslaugos (pagal poreikį) turės būti atliktos </w:t>
      </w:r>
      <w:r w:rsidR="00460566" w:rsidRPr="00460566">
        <w:rPr>
          <w:lang w:val="lt-LT"/>
        </w:rPr>
        <w:t>tiekėjo transportu pagal užsakymą</w:t>
      </w:r>
      <w:r w:rsidR="00F4479D">
        <w:rPr>
          <w:lang w:val="lt-LT"/>
        </w:rPr>
        <w:t xml:space="preserve"> arba, jei tai būtina, kitoje vietoje</w:t>
      </w:r>
      <w:r w:rsidR="00460566">
        <w:rPr>
          <w:lang w:val="lt-LT"/>
        </w:rPr>
        <w:t>.</w:t>
      </w:r>
    </w:p>
    <w:p w14:paraId="70D03901" w14:textId="77777777" w:rsidR="00B757D3" w:rsidRPr="009F2F53" w:rsidRDefault="004B3D1D" w:rsidP="004B3D1D">
      <w:pPr>
        <w:keepNext/>
        <w:widowControl w:val="0"/>
        <w:ind w:firstLine="709"/>
        <w:jc w:val="both"/>
        <w:outlineLvl w:val="1"/>
        <w:rPr>
          <w:bCs/>
          <w:iCs/>
          <w:color w:val="000000"/>
          <w:lang w:val="lt-LT" w:eastAsia="en-US"/>
        </w:rPr>
      </w:pPr>
      <w:r>
        <w:rPr>
          <w:color w:val="000000"/>
          <w:lang w:val="lt-LT"/>
        </w:rPr>
        <w:t xml:space="preserve">2.3. </w:t>
      </w:r>
      <w:r w:rsidRPr="004B3D1D">
        <w:rPr>
          <w:color w:val="000000"/>
          <w:lang w:val="lt-LT"/>
        </w:rPr>
        <w:t xml:space="preserve">Paslaugų pirkimas bus vykdomas </w:t>
      </w:r>
      <w:r w:rsidR="00613E11">
        <w:rPr>
          <w:color w:val="000000"/>
          <w:lang w:val="lt-LT"/>
        </w:rPr>
        <w:t>36</w:t>
      </w:r>
      <w:r w:rsidRPr="004B3D1D">
        <w:rPr>
          <w:color w:val="000000"/>
          <w:lang w:val="lt-LT"/>
        </w:rPr>
        <w:t xml:space="preserve"> (</w:t>
      </w:r>
      <w:r w:rsidR="00613E11">
        <w:rPr>
          <w:color w:val="000000"/>
          <w:lang w:val="lt-LT"/>
        </w:rPr>
        <w:t>trisdešimt šešis</w:t>
      </w:r>
      <w:r w:rsidRPr="004B3D1D">
        <w:rPr>
          <w:color w:val="000000"/>
          <w:lang w:val="lt-LT"/>
        </w:rPr>
        <w:t>) mėnesius nuo sutarties pasirašymo</w:t>
      </w:r>
      <w:r w:rsidRPr="004B3D1D">
        <w:rPr>
          <w:color w:val="000000"/>
          <w:sz w:val="22"/>
          <w:szCs w:val="22"/>
          <w:lang w:val="en-GB"/>
        </w:rPr>
        <w:t>.</w:t>
      </w:r>
      <w:bookmarkStart w:id="4" w:name="_Toc103066057"/>
      <w:r>
        <w:rPr>
          <w:bCs/>
          <w:iCs/>
          <w:color w:val="000000"/>
          <w:lang w:val="lt-LT" w:eastAsia="en-US"/>
        </w:rPr>
        <w:t xml:space="preserve"> </w:t>
      </w:r>
      <w:r w:rsidR="009F2F53">
        <w:rPr>
          <w:b/>
          <w:color w:val="000000"/>
          <w:lang w:val="lt-LT" w:eastAsia="en-US"/>
        </w:rPr>
        <w:t xml:space="preserve">Pirkimas </w:t>
      </w:r>
      <w:r w:rsidR="00F4479D">
        <w:rPr>
          <w:b/>
          <w:color w:val="000000"/>
          <w:lang w:val="lt-LT" w:eastAsia="en-US"/>
        </w:rPr>
        <w:t>ne</w:t>
      </w:r>
      <w:r w:rsidR="00B757D3" w:rsidRPr="00B757D3">
        <w:rPr>
          <w:b/>
          <w:color w:val="000000"/>
          <w:lang w:val="lt-LT" w:eastAsia="en-US"/>
        </w:rPr>
        <w:t xml:space="preserve">skirstomas </w:t>
      </w:r>
      <w:r w:rsidR="00F4479D">
        <w:rPr>
          <w:b/>
          <w:color w:val="000000"/>
          <w:lang w:val="lt-LT" w:eastAsia="en-US"/>
        </w:rPr>
        <w:t>į</w:t>
      </w:r>
      <w:r w:rsidR="009F2F53">
        <w:rPr>
          <w:b/>
          <w:color w:val="000000"/>
          <w:lang w:val="lt-LT" w:eastAsia="en-US"/>
        </w:rPr>
        <w:t xml:space="preserve"> </w:t>
      </w:r>
      <w:r w:rsidR="009B679B">
        <w:rPr>
          <w:b/>
          <w:color w:val="000000"/>
          <w:lang w:val="lt-LT" w:eastAsia="en-US"/>
        </w:rPr>
        <w:t>dalis</w:t>
      </w:r>
      <w:r w:rsidR="00B757D3" w:rsidRPr="00B757D3">
        <w:rPr>
          <w:b/>
          <w:color w:val="000000"/>
          <w:lang w:val="lt-LT" w:eastAsia="en-US"/>
        </w:rPr>
        <w:t>.</w:t>
      </w:r>
      <w:r w:rsidR="009F2F53">
        <w:rPr>
          <w:b/>
          <w:color w:val="000000"/>
          <w:lang w:val="lt-LT" w:eastAsia="en-US"/>
        </w:rPr>
        <w:t xml:space="preserve"> </w:t>
      </w:r>
    </w:p>
    <w:p w14:paraId="7F27C6F5"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34089EEA"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49C53EDD"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lastRenderedPageBreak/>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2F09858B"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1B54F67F"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t xml:space="preserve">4. ŪKIO SUBJEKTŲ GRUPĖS </w:t>
      </w:r>
      <w:r w:rsidR="009476FC">
        <w:rPr>
          <w:b/>
          <w:color w:val="000000"/>
          <w:lang w:val="lt-LT" w:eastAsia="en-US"/>
        </w:rPr>
        <w:t>DALYVAVIMAS PIRKIMO PROCEDŪROSE</w:t>
      </w:r>
    </w:p>
    <w:p w14:paraId="2581272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66C8B64C"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3D06705B"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3B11185E"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19E0A8AA"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5AB3456B" w14:textId="2703B481"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r w:rsidR="003511A0" w:rsidRPr="003511A0">
        <w:rPr>
          <w:lang w:val="en-GB"/>
        </w:rPr>
        <w:t>https://viesiejipirkimai.lt/</w:t>
      </w:r>
      <w:r w:rsidRPr="00B757D3">
        <w:rPr>
          <w:lang w:val="lt-LT" w:eastAsia="en-US"/>
        </w:rPr>
        <w:t xml:space="preserve">. </w:t>
      </w:r>
    </w:p>
    <w:p w14:paraId="2A7AF489"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B757D3">
        <w:rPr>
          <w:lang w:val="lt-LT" w:eastAsia="en-US"/>
        </w:rPr>
        <w:t>pdf</w:t>
      </w:r>
      <w:proofErr w:type="spellEnd"/>
      <w:r w:rsidRPr="00B757D3">
        <w:rPr>
          <w:lang w:val="lt-LT" w:eastAsia="en-US"/>
        </w:rPr>
        <w:t xml:space="preserve">, jpg, </w:t>
      </w:r>
      <w:proofErr w:type="spellStart"/>
      <w:r w:rsidRPr="00B757D3">
        <w:rPr>
          <w:lang w:val="lt-LT" w:eastAsia="en-US"/>
        </w:rPr>
        <w:t>doc</w:t>
      </w:r>
      <w:proofErr w:type="spellEnd"/>
      <w:r w:rsidRPr="00B757D3">
        <w:rPr>
          <w:lang w:val="lt-LT" w:eastAsia="en-US"/>
        </w:rPr>
        <w:t xml:space="preserve"> ir kt.). Pateikiant atitinkamų dokumentų skaitmenines kopijas ir pasirašant pasiūlymą, yra deklaruojama, kad kopijos yra tikros. Perkančioji organizacija pasilieka sau teisę reikalauti dokumentų originalų.</w:t>
      </w:r>
    </w:p>
    <w:p w14:paraId="4A03FD5E"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161BD193"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4443A063" w14:textId="40A786C3"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2F363C">
        <w:rPr>
          <w:b/>
          <w:bCs/>
          <w:iCs/>
          <w:color w:val="000000"/>
          <w:u w:val="single"/>
          <w:lang w:val="lt-LT" w:eastAsia="en-US"/>
        </w:rPr>
        <w:t>2</w:t>
      </w:r>
      <w:r w:rsidR="003511A0">
        <w:rPr>
          <w:b/>
          <w:bCs/>
          <w:iCs/>
          <w:color w:val="000000"/>
          <w:u w:val="single"/>
          <w:lang w:val="lt-LT" w:eastAsia="en-US"/>
        </w:rPr>
        <w:t>5</w:t>
      </w:r>
      <w:r w:rsidR="00F553AC">
        <w:rPr>
          <w:b/>
          <w:bCs/>
          <w:iCs/>
          <w:color w:val="000000"/>
          <w:u w:val="single"/>
          <w:lang w:val="lt-LT" w:eastAsia="en-US"/>
        </w:rPr>
        <w:t xml:space="preserve"> m. </w:t>
      </w:r>
      <w:r w:rsidR="006D3412">
        <w:rPr>
          <w:b/>
          <w:bCs/>
          <w:iCs/>
          <w:color w:val="000000"/>
          <w:u w:val="single"/>
          <w:lang w:val="lt-LT" w:eastAsia="en-US"/>
        </w:rPr>
        <w:t>gegužės 21</w:t>
      </w:r>
      <w:r w:rsidR="00640ABE">
        <w:rPr>
          <w:b/>
          <w:bCs/>
          <w:iCs/>
          <w:color w:val="000000"/>
          <w:u w:val="single"/>
          <w:lang w:val="lt-LT" w:eastAsia="en-US"/>
        </w:rPr>
        <w:t xml:space="preserve"> </w:t>
      </w:r>
      <w:r w:rsidR="00F553AC">
        <w:rPr>
          <w:b/>
          <w:bCs/>
          <w:iCs/>
          <w:color w:val="000000"/>
          <w:u w:val="single"/>
          <w:lang w:val="lt-LT" w:eastAsia="en-US"/>
        </w:rPr>
        <w:t xml:space="preserve">d. </w:t>
      </w:r>
      <w:r w:rsidR="00640ABE">
        <w:rPr>
          <w:b/>
          <w:bCs/>
          <w:iCs/>
          <w:color w:val="000000"/>
          <w:u w:val="single"/>
          <w:lang w:val="lt-LT" w:eastAsia="en-US"/>
        </w:rPr>
        <w:t>9</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716CC157"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74421C77"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274AF6CB"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01EAA370"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lastRenderedPageBreak/>
        <w:t>5.7.3.</w:t>
      </w:r>
      <w:r w:rsidRPr="00B757D3">
        <w:rPr>
          <w:lang w:val="lt-LT" w:eastAsia="en-US"/>
        </w:rPr>
        <w:tab/>
        <w:t>įgaliojimo skaitmeninė kopija (jeigu pasiūlymą pateikia ne tiekėjo vadovas);</w:t>
      </w:r>
    </w:p>
    <w:p w14:paraId="218CC36D"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3031E7DF"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05991422"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5CA5FFB7"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w:t>
      </w:r>
      <w:r w:rsidR="00460566">
        <w:rPr>
          <w:bCs/>
          <w:iCs/>
          <w:lang w:val="lt-LT" w:eastAsia="en-US"/>
        </w:rPr>
        <w:t>aslaug</w:t>
      </w:r>
      <w:r w:rsidRPr="00B757D3">
        <w:rPr>
          <w:bCs/>
          <w:iCs/>
          <w:lang w:val="lt-LT" w:eastAsia="en-US"/>
        </w:rPr>
        <w:t>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6750057E"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3EF8FD7"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186DCF26"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Pr="00B757D3">
        <w:rPr>
          <w:color w:val="000000"/>
          <w:lang w:val="lt-LT" w:eastAsia="en-US"/>
        </w:rPr>
        <w:t>Tiekėjas, pateikdamas pasiūl</w:t>
      </w:r>
      <w:r w:rsidR="00F553AC">
        <w:rPr>
          <w:color w:val="000000"/>
          <w:lang w:val="lt-LT" w:eastAsia="en-US"/>
        </w:rPr>
        <w:t>ymą, turi siūlyti</w:t>
      </w:r>
      <w:r w:rsidR="00F4479D">
        <w:rPr>
          <w:color w:val="000000"/>
          <w:lang w:val="lt-LT" w:eastAsia="en-US"/>
        </w:rPr>
        <w:t xml:space="preserve"> visą</w:t>
      </w:r>
      <w:r w:rsidR="00640ABE">
        <w:rPr>
          <w:color w:val="000000"/>
          <w:lang w:val="lt-LT" w:eastAsia="en-US"/>
        </w:rPr>
        <w:t xml:space="preserve"> </w:t>
      </w:r>
      <w:r w:rsidRPr="00B757D3">
        <w:rPr>
          <w:color w:val="000000"/>
          <w:lang w:val="lt-LT" w:eastAsia="en-US"/>
        </w:rPr>
        <w:t>nurodytą P</w:t>
      </w:r>
      <w:r w:rsidR="00B43F47">
        <w:rPr>
          <w:color w:val="000000"/>
          <w:lang w:val="lt-LT" w:eastAsia="en-US"/>
        </w:rPr>
        <w:t>aslaug</w:t>
      </w:r>
      <w:r w:rsidRPr="00B757D3">
        <w:rPr>
          <w:color w:val="000000"/>
          <w:lang w:val="lt-LT" w:eastAsia="en-US"/>
        </w:rPr>
        <w:t xml:space="preserve">ų kiekį/apimtį. </w:t>
      </w:r>
    </w:p>
    <w:p w14:paraId="47B0A671" w14:textId="74351177"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B21006">
        <w:rPr>
          <w:lang w:val="lt-LT" w:eastAsia="en-US"/>
        </w:rPr>
        <w:t>SABIS</w:t>
      </w:r>
      <w:r w:rsidRPr="00B757D3">
        <w:rPr>
          <w:lang w:val="lt-LT" w:eastAsia="en-US"/>
        </w:rPr>
        <w:t>“ sistema), susijusios su perkamomis P</w:t>
      </w:r>
      <w:r w:rsidR="00B43F47">
        <w:rPr>
          <w:lang w:val="lt-LT" w:eastAsia="en-US"/>
        </w:rPr>
        <w:t>aslaugomi</w:t>
      </w:r>
      <w:r w:rsidRPr="00B757D3">
        <w:rPr>
          <w:lang w:val="lt-LT" w:eastAsia="en-US"/>
        </w:rPr>
        <w:t>s. Tiekėjas prisiima riziką už visas išlaidas ir mokesčius, kuriuos, teikdamas pasiūlymą ir laikydamasis Apklausos sąlygų reikalavimų, privalėjo  įskaičiuoti į pasiūlymo kainą (at</w:t>
      </w:r>
      <w:r w:rsidR="00B43F47">
        <w:rPr>
          <w:lang w:val="lt-LT" w:eastAsia="en-US"/>
        </w:rPr>
        <w:t>vykima</w:t>
      </w:r>
      <w:r w:rsidRPr="00B757D3">
        <w:rPr>
          <w:lang w:val="lt-LT" w:eastAsia="en-US"/>
        </w:rPr>
        <w:t>s</w:t>
      </w:r>
      <w:r w:rsidR="004354FA">
        <w:rPr>
          <w:lang w:val="lt-LT" w:eastAsia="en-US"/>
        </w:rPr>
        <w:t>, transportavimas</w:t>
      </w:r>
      <w:r w:rsidRPr="00B757D3">
        <w:rPr>
          <w:lang w:val="lt-LT" w:eastAsia="en-US"/>
        </w:rPr>
        <w:t xml:space="preserve"> ir t.t.). </w:t>
      </w:r>
    </w:p>
    <w:p w14:paraId="5EEE1B62"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6F9D72BD" w14:textId="29903952" w:rsidR="00B757D3" w:rsidRPr="00B757D3" w:rsidRDefault="00B757D3" w:rsidP="00B757D3">
      <w:pPr>
        <w:ind w:firstLine="709"/>
        <w:jc w:val="both"/>
        <w:rPr>
          <w:lang w:val="lt-LT" w:eastAsia="en-US"/>
        </w:rPr>
      </w:pPr>
      <w:r w:rsidRPr="00B757D3">
        <w:rPr>
          <w:lang w:val="lt-LT" w:eastAsia="en-US"/>
        </w:rPr>
        <w:lastRenderedPageBreak/>
        <w:t xml:space="preserve">5.15. Kol nesibaigė pasiūlymo galiojimo laikas, Pirkimo </w:t>
      </w:r>
      <w:r w:rsidR="002612A1" w:rsidRPr="002612A1">
        <w:rPr>
          <w:lang w:val="lt-LT" w:eastAsia="en-US"/>
        </w:rPr>
        <w:t>organizator</w:t>
      </w:r>
      <w:r w:rsidR="002612A1">
        <w:rPr>
          <w:lang w:val="lt-LT" w:eastAsia="en-US"/>
        </w:rPr>
        <w:t>ius</w:t>
      </w:r>
      <w:r w:rsidRPr="00B757D3">
        <w:rPr>
          <w:lang w:val="lt-LT" w:eastAsia="en-US"/>
        </w:rPr>
        <w:t xml:space="preserve"> turi teisę prašyti, kad tiekėjas pratęstų pasiūlymų galiojimą iki konkrečiai nurodyto laiko. Tiekėjas gali atmesti tokį prašymą.</w:t>
      </w:r>
    </w:p>
    <w:p w14:paraId="0647AB55" w14:textId="699A0198" w:rsidR="00B757D3" w:rsidRPr="00B757D3" w:rsidRDefault="00B757D3" w:rsidP="00B757D3">
      <w:pPr>
        <w:ind w:firstLine="709"/>
        <w:jc w:val="both"/>
        <w:rPr>
          <w:i/>
          <w:lang w:val="lt-LT" w:eastAsia="en-US"/>
        </w:rPr>
      </w:pPr>
      <w:r w:rsidRPr="00B757D3">
        <w:rPr>
          <w:lang w:val="lt-LT" w:eastAsia="en-US"/>
        </w:rPr>
        <w:t xml:space="preserve">5.16. Pirkimo </w:t>
      </w:r>
      <w:r w:rsidR="002612A1" w:rsidRPr="002612A1">
        <w:rPr>
          <w:lang w:val="lt-LT" w:eastAsia="en-US"/>
        </w:rPr>
        <w:t>organizator</w:t>
      </w:r>
      <w:r w:rsidR="002612A1">
        <w:rPr>
          <w:lang w:val="lt-LT" w:eastAsia="en-US"/>
        </w:rPr>
        <w:t>ius</w:t>
      </w:r>
      <w:r w:rsidRPr="00B757D3">
        <w:rPr>
          <w:lang w:val="lt-LT" w:eastAsia="en-US"/>
        </w:rPr>
        <w:t xml:space="preserve"> turi teisę pratęsti pasiūlymų pateikimo terminą. Apie naują pasiūlymų pateikimo terminą Pirkimo organizatorius praneša tiekėjui CVP IS elektroninėmis priemonėmis.</w:t>
      </w:r>
    </w:p>
    <w:p w14:paraId="06849A4C"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282014DA"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71CCAE5B"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5449DDFB"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30D5C904"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148D6856"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0FE86278"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6116440C"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2E3D71E1"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06467F56"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598FBB5D"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7A13D6AB"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661F4FEF" w14:textId="77777777" w:rsidR="00B757D3" w:rsidRPr="00B43F47" w:rsidRDefault="00B757D3" w:rsidP="00B43F47">
      <w:pPr>
        <w:keepNext/>
        <w:tabs>
          <w:tab w:val="left" w:pos="1276"/>
        </w:tabs>
        <w:ind w:firstLine="851"/>
        <w:jc w:val="both"/>
        <w:outlineLvl w:val="1"/>
        <w:rPr>
          <w:bCs/>
          <w:iCs/>
          <w:lang w:val="lt-LT" w:eastAsia="en-US"/>
        </w:rPr>
      </w:pPr>
      <w:r w:rsidRPr="00B757D3">
        <w:rPr>
          <w:bCs/>
          <w:iCs/>
          <w:lang w:val="lt-LT" w:eastAsia="en-US"/>
        </w:rPr>
        <w:t xml:space="preserve">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w:t>
      </w:r>
      <w:r w:rsidRPr="00B757D3">
        <w:rPr>
          <w:bCs/>
          <w:iCs/>
          <w:lang w:val="lt-LT" w:eastAsia="en-US"/>
        </w:rPr>
        <w:lastRenderedPageBreak/>
        <w:t>pokyčiams, informacija apie atliktus pakeitimus siunčiama visiems prie pirkimo prisijungusiems tiekėjams ir paskelbiama prie pirkimo dokumentų.</w:t>
      </w:r>
    </w:p>
    <w:p w14:paraId="5A4A80BA" w14:textId="77777777" w:rsidR="004B3D1D" w:rsidRDefault="004B3D1D" w:rsidP="009476FC">
      <w:pPr>
        <w:tabs>
          <w:tab w:val="left" w:pos="567"/>
          <w:tab w:val="left" w:pos="1276"/>
        </w:tabs>
        <w:ind w:right="141"/>
        <w:jc w:val="center"/>
        <w:rPr>
          <w:b/>
          <w:lang w:val="lt-LT" w:eastAsia="en-US"/>
        </w:rPr>
      </w:pPr>
      <w:bookmarkStart w:id="6" w:name="_Toc60525487"/>
      <w:bookmarkStart w:id="7" w:name="_Toc47844933"/>
    </w:p>
    <w:p w14:paraId="773957E7" w14:textId="77777777" w:rsidR="00B757D3" w:rsidRPr="00B757D3" w:rsidRDefault="009476FC" w:rsidP="009476FC">
      <w:pPr>
        <w:tabs>
          <w:tab w:val="left" w:pos="567"/>
          <w:tab w:val="left" w:pos="1276"/>
        </w:tabs>
        <w:ind w:right="141"/>
        <w:jc w:val="center"/>
        <w:rPr>
          <w:b/>
          <w:lang w:val="lt-LT" w:eastAsia="en-US"/>
        </w:rPr>
      </w:pPr>
      <w:r>
        <w:rPr>
          <w:b/>
          <w:lang w:val="lt-LT" w:eastAsia="en-US"/>
        </w:rPr>
        <w:t>8. PASIŪLYMŲ ŠIFRAVIMAS</w:t>
      </w:r>
    </w:p>
    <w:p w14:paraId="6DEE2E2E"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656E7EE3"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9" w:history="1">
        <w:r w:rsidRPr="00B757D3">
          <w:rPr>
            <w:color w:val="0000FF"/>
            <w:u w:val="single"/>
            <w:lang w:val="lt-LT" w:eastAsia="en-US"/>
          </w:rPr>
          <w:t>http://vpt.lrv.lt/lt/pasiulymu-sifravimas</w:t>
        </w:r>
      </w:hyperlink>
      <w:r w:rsidRPr="00B757D3">
        <w:rPr>
          <w:lang w:val="lt-LT" w:eastAsia="en-US"/>
        </w:rPr>
        <w:t>.</w:t>
      </w:r>
    </w:p>
    <w:p w14:paraId="5B06C51F"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DC51D5D"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7E045039"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068699F0" w14:textId="6ECE5A90"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 xml:space="preserve">mis pateiktais </w:t>
      </w:r>
      <w:r w:rsidRPr="00B21006">
        <w:rPr>
          <w:lang w:val="lt-LT" w:eastAsia="en-US"/>
        </w:rPr>
        <w:t>tiekėjų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B21006">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613E11">
        <w:rPr>
          <w:b/>
          <w:bCs/>
          <w:color w:val="000000"/>
          <w:lang w:val="lt-LT" w:eastAsia="en-US"/>
        </w:rPr>
        <w:t>20</w:t>
      </w:r>
      <w:r w:rsidR="002858FC">
        <w:rPr>
          <w:b/>
          <w:bCs/>
          <w:color w:val="000000"/>
          <w:lang w:val="lt-LT" w:eastAsia="en-US"/>
        </w:rPr>
        <w:t>2</w:t>
      </w:r>
      <w:r w:rsidR="00B21006">
        <w:rPr>
          <w:b/>
          <w:bCs/>
          <w:color w:val="000000"/>
          <w:lang w:val="lt-LT" w:eastAsia="en-US"/>
        </w:rPr>
        <w:t>5</w:t>
      </w:r>
      <w:r w:rsidR="002858FC">
        <w:rPr>
          <w:b/>
          <w:bCs/>
          <w:color w:val="000000"/>
          <w:lang w:val="lt-LT" w:eastAsia="en-US"/>
        </w:rPr>
        <w:t>-0</w:t>
      </w:r>
      <w:r w:rsidR="006D3412">
        <w:rPr>
          <w:b/>
          <w:bCs/>
          <w:color w:val="000000"/>
          <w:lang w:val="lt-LT" w:eastAsia="en-US"/>
        </w:rPr>
        <w:t>5</w:t>
      </w:r>
      <w:r w:rsidR="002858FC">
        <w:rPr>
          <w:b/>
          <w:bCs/>
          <w:color w:val="000000"/>
          <w:lang w:val="lt-LT" w:eastAsia="en-US"/>
        </w:rPr>
        <w:t>-</w:t>
      </w:r>
      <w:r w:rsidR="005C7367">
        <w:rPr>
          <w:b/>
          <w:bCs/>
          <w:color w:val="000000"/>
          <w:lang w:val="lt-LT" w:eastAsia="en-US"/>
        </w:rPr>
        <w:t>2</w:t>
      </w:r>
      <w:r w:rsidR="006D3412">
        <w:rPr>
          <w:b/>
          <w:bCs/>
          <w:color w:val="000000"/>
          <w:lang w:val="lt-LT" w:eastAsia="en-US"/>
        </w:rPr>
        <w:t>1</w:t>
      </w:r>
      <w:r w:rsidRPr="00B757D3">
        <w:rPr>
          <w:b/>
          <w:bCs/>
          <w:color w:val="000000"/>
          <w:lang w:val="lt-LT" w:eastAsia="en-US"/>
        </w:rPr>
        <w:t xml:space="preserve"> </w:t>
      </w:r>
      <w:r w:rsidR="00640ABE">
        <w:rPr>
          <w:b/>
          <w:bCs/>
          <w:color w:val="000000"/>
          <w:lang w:val="lt-LT" w:eastAsia="en-US"/>
        </w:rPr>
        <w:t>9</w:t>
      </w:r>
      <w:r w:rsidR="00F553AC">
        <w:rPr>
          <w:b/>
          <w:bCs/>
          <w:color w:val="000000"/>
          <w:lang w:val="lt-LT" w:eastAsia="en-US"/>
        </w:rPr>
        <w:t>.</w:t>
      </w:r>
      <w:r w:rsidR="00B21006">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640ABE">
        <w:rPr>
          <w:b/>
          <w:bCs/>
          <w:color w:val="000000"/>
          <w:lang w:val="lt-LT" w:eastAsia="en-US"/>
        </w:rPr>
        <w:t>20</w:t>
      </w:r>
      <w:r w:rsidR="002858FC">
        <w:rPr>
          <w:b/>
          <w:bCs/>
          <w:color w:val="000000"/>
          <w:lang w:val="lt-LT" w:eastAsia="en-US"/>
        </w:rPr>
        <w:t>2</w:t>
      </w:r>
      <w:r w:rsidR="00B21006">
        <w:rPr>
          <w:b/>
          <w:bCs/>
          <w:color w:val="000000"/>
          <w:lang w:val="lt-LT" w:eastAsia="en-US"/>
        </w:rPr>
        <w:t>5</w:t>
      </w:r>
      <w:r w:rsidR="002858FC">
        <w:rPr>
          <w:b/>
          <w:bCs/>
          <w:color w:val="000000"/>
          <w:lang w:val="lt-LT" w:eastAsia="en-US"/>
        </w:rPr>
        <w:t>-0</w:t>
      </w:r>
      <w:r w:rsidR="006D3412">
        <w:rPr>
          <w:b/>
          <w:bCs/>
          <w:color w:val="000000"/>
          <w:lang w:val="lt-LT" w:eastAsia="en-US"/>
        </w:rPr>
        <w:t>5</w:t>
      </w:r>
      <w:r w:rsidR="002858FC">
        <w:rPr>
          <w:b/>
          <w:bCs/>
          <w:color w:val="000000"/>
          <w:lang w:val="lt-LT" w:eastAsia="en-US"/>
        </w:rPr>
        <w:t>-</w:t>
      </w:r>
      <w:r w:rsidR="005C7367">
        <w:rPr>
          <w:b/>
          <w:bCs/>
          <w:color w:val="000000"/>
          <w:lang w:val="lt-LT" w:eastAsia="en-US"/>
        </w:rPr>
        <w:t>2</w:t>
      </w:r>
      <w:r w:rsidR="006D3412">
        <w:rPr>
          <w:b/>
          <w:bCs/>
          <w:color w:val="000000"/>
          <w:lang w:val="lt-LT" w:eastAsia="en-US"/>
        </w:rPr>
        <w:t>1</w:t>
      </w:r>
      <w:r w:rsidRPr="00B757D3">
        <w:rPr>
          <w:b/>
          <w:bCs/>
          <w:color w:val="000000"/>
          <w:lang w:val="lt-LT" w:eastAsia="en-US"/>
        </w:rPr>
        <w:t xml:space="preserve"> </w:t>
      </w:r>
      <w:r w:rsidR="00640ABE">
        <w:rPr>
          <w:b/>
          <w:bCs/>
          <w:color w:val="000000"/>
          <w:lang w:val="lt-LT" w:eastAsia="en-US"/>
        </w:rPr>
        <w:t>9</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2858FC">
        <w:rPr>
          <w:b/>
          <w:iCs/>
          <w:u w:val="single"/>
          <w:lang w:val="lt-LT" w:eastAsia="en-US"/>
        </w:rPr>
        <w:t>2</w:t>
      </w:r>
      <w:r w:rsidR="00B21006">
        <w:rPr>
          <w:b/>
          <w:iCs/>
          <w:u w:val="single"/>
          <w:lang w:val="lt-LT" w:eastAsia="en-US"/>
        </w:rPr>
        <w:t>5</w:t>
      </w:r>
      <w:r w:rsidRPr="00B757D3">
        <w:rPr>
          <w:b/>
          <w:iCs/>
          <w:u w:val="single"/>
          <w:lang w:val="lt-LT" w:eastAsia="en-US"/>
        </w:rPr>
        <w:t xml:space="preserve"> m. </w:t>
      </w:r>
      <w:r w:rsidR="006D3412">
        <w:rPr>
          <w:b/>
          <w:iCs/>
          <w:u w:val="single"/>
          <w:lang w:val="lt-LT" w:eastAsia="en-US"/>
        </w:rPr>
        <w:t>gegužės</w:t>
      </w:r>
      <w:r w:rsidRPr="00B757D3">
        <w:rPr>
          <w:b/>
          <w:iCs/>
          <w:u w:val="single"/>
          <w:lang w:val="lt-LT" w:eastAsia="en-US"/>
        </w:rPr>
        <w:t xml:space="preserve"> mėn. </w:t>
      </w:r>
      <w:r w:rsidR="005C7367">
        <w:rPr>
          <w:b/>
          <w:iCs/>
          <w:u w:val="single"/>
          <w:lang w:val="lt-LT" w:eastAsia="en-US"/>
        </w:rPr>
        <w:t>2</w:t>
      </w:r>
      <w:r w:rsidR="006D3412">
        <w:rPr>
          <w:b/>
          <w:iCs/>
          <w:u w:val="single"/>
          <w:lang w:val="lt-LT" w:eastAsia="en-US"/>
        </w:rPr>
        <w:t>1</w:t>
      </w:r>
      <w:r w:rsidRPr="00B757D3">
        <w:rPr>
          <w:b/>
          <w:iCs/>
          <w:u w:val="single"/>
          <w:lang w:val="lt-LT" w:eastAsia="en-US"/>
        </w:rPr>
        <w:t xml:space="preserve"> d. intervale</w:t>
      </w:r>
      <w:r w:rsidRPr="00B757D3">
        <w:rPr>
          <w:iCs/>
          <w:u w:val="single"/>
          <w:lang w:val="lt-LT" w:eastAsia="en-US"/>
        </w:rPr>
        <w:t xml:space="preserve"> </w:t>
      </w:r>
      <w:r w:rsidR="00640ABE">
        <w:rPr>
          <w:b/>
          <w:iCs/>
          <w:u w:val="single"/>
          <w:lang w:val="lt-LT" w:eastAsia="en-US"/>
        </w:rPr>
        <w:t>9</w:t>
      </w:r>
      <w:r w:rsidR="00F553AC">
        <w:rPr>
          <w:iCs/>
          <w:u w:val="single"/>
          <w:lang w:val="lt-LT" w:eastAsia="en-US"/>
        </w:rPr>
        <w:t>.</w:t>
      </w:r>
      <w:r w:rsidRPr="00B757D3">
        <w:rPr>
          <w:b/>
          <w:iCs/>
          <w:u w:val="single"/>
          <w:lang w:val="lt-LT" w:eastAsia="en-US"/>
        </w:rPr>
        <w:t xml:space="preserve">00 – </w:t>
      </w:r>
      <w:r w:rsidR="00640ABE">
        <w:rPr>
          <w:b/>
          <w:iCs/>
          <w:u w:val="single"/>
          <w:lang w:val="lt-LT" w:eastAsia="en-US"/>
        </w:rPr>
        <w:t>9</w:t>
      </w:r>
      <w:r w:rsidR="00F553AC">
        <w:rPr>
          <w:b/>
          <w:iCs/>
          <w:u w:val="single"/>
          <w:lang w:val="lt-LT" w:eastAsia="en-US"/>
        </w:rPr>
        <w:t>.</w:t>
      </w:r>
      <w:r w:rsidR="00B21006">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74CC5025"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5D2B91FA" w14:textId="77777777" w:rsidR="00B757D3" w:rsidRPr="000837EA" w:rsidRDefault="00B757D3" w:rsidP="000837EA">
      <w:pPr>
        <w:tabs>
          <w:tab w:val="left" w:pos="1276"/>
        </w:tabs>
        <w:ind w:firstLine="851"/>
        <w:jc w:val="both"/>
        <w:rPr>
          <w:lang w:val="lt-LT" w:eastAsia="en-US"/>
        </w:rPr>
      </w:pPr>
      <w:r w:rsidRPr="00B757D3">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6B8C0B72"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769FF644" w14:textId="60B246B1"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10.1. Iškilus klausimams dėl pasiūlymų turinio ir Pirkimo </w:t>
      </w:r>
      <w:r w:rsidR="002612A1" w:rsidRPr="002612A1">
        <w:rPr>
          <w:lang w:val="lt-LT" w:eastAsia="en-US"/>
        </w:rPr>
        <w:t>organizator</w:t>
      </w:r>
      <w:r w:rsidR="002612A1">
        <w:rPr>
          <w:lang w:val="lt-LT" w:eastAsia="en-US"/>
        </w:rPr>
        <w:t>ius</w:t>
      </w:r>
      <w:r w:rsidRPr="00B757D3">
        <w:rPr>
          <w:lang w:val="lt-LT" w:eastAsia="en-US"/>
        </w:rPr>
        <w:t xml:space="preserve">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2612A1" w:rsidRPr="002612A1">
        <w:rPr>
          <w:lang w:val="lt-LT" w:eastAsia="en-US"/>
        </w:rPr>
        <w:t>organizator</w:t>
      </w:r>
      <w:r w:rsidR="002612A1">
        <w:rPr>
          <w:lang w:val="lt-LT" w:eastAsia="en-US"/>
        </w:rPr>
        <w:t>ius</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71B79798" w14:textId="7763F4AE"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w:t>
      </w:r>
      <w:r w:rsidR="002612A1" w:rsidRPr="002612A1">
        <w:rPr>
          <w:lang w:val="lt-LT" w:eastAsia="en-US"/>
        </w:rPr>
        <w:t>organizator</w:t>
      </w:r>
      <w:r w:rsidR="002612A1">
        <w:rPr>
          <w:lang w:val="lt-LT" w:eastAsia="en-US"/>
        </w:rPr>
        <w:t>ius</w:t>
      </w:r>
      <w:r w:rsidRPr="00B757D3">
        <w:rPr>
          <w:lang w:val="lt-LT" w:eastAsia="en-US"/>
        </w:rPr>
        <w:t xml:space="preserve"> randa pasiūlyme nurodytos kainos apskaičiavimo klaidų, ji privalo paprašyti tiekėjų per jos nurodytą terminą ištaisyti pasiūlyme pastebėtas aritmetines klaidas, nekeičiant pradinio susipažinimo su elektroninėmis priemonėmis </w:t>
      </w:r>
      <w:r w:rsidRPr="00B757D3">
        <w:rPr>
          <w:lang w:val="lt-LT" w:eastAsia="en-US"/>
        </w:rPr>
        <w:lastRenderedPageBreak/>
        <w:t>gautais pasiūlymais posėdžio metu paskelbtos kainos. Taisydamas pasiūlyme nurodytas aritmetines klaidas, tiekėjas neturi teisės atsisakyti kainos sudedamųjų dalių arba papildyti kainą naujomis dalimis.</w:t>
      </w:r>
    </w:p>
    <w:p w14:paraId="2B3F9D07" w14:textId="5ED758B3"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10.3. Kai pateiktame pasiūlyme nurodoma kaina a</w:t>
      </w:r>
      <w:r w:rsidR="00AB1AB7">
        <w:rPr>
          <w:lang w:val="lt-LT" w:eastAsia="en-US"/>
        </w:rPr>
        <w:t xml:space="preserve">trodo neįprastai maža, Pirkimo </w:t>
      </w:r>
      <w:r w:rsidR="002612A1" w:rsidRPr="002612A1">
        <w:rPr>
          <w:lang w:val="lt-LT" w:eastAsia="en-US"/>
        </w:rPr>
        <w:t>organizator</w:t>
      </w:r>
      <w:r w:rsidR="002612A1">
        <w:rPr>
          <w:lang w:val="lt-LT" w:eastAsia="en-US"/>
        </w:rPr>
        <w:t>ius</w:t>
      </w:r>
      <w:r w:rsidRPr="00B757D3">
        <w:rPr>
          <w:lang w:val="lt-LT" w:eastAsia="en-US"/>
        </w:rPr>
        <w:t xml:space="preserve"> turi teisę tiekėjo paprašyti per Pirkimo </w:t>
      </w:r>
      <w:r w:rsidR="002612A1" w:rsidRPr="002612A1">
        <w:rPr>
          <w:lang w:val="lt-LT" w:eastAsia="en-US"/>
        </w:rPr>
        <w:t>organizator</w:t>
      </w:r>
      <w:r w:rsidR="002612A1">
        <w:rPr>
          <w:lang w:val="lt-LT" w:eastAsia="en-US"/>
        </w:rPr>
        <w:t>iaus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277E44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0C7DE76B" w14:textId="73AB66DF" w:rsidR="00B757D3" w:rsidRPr="00B757D3" w:rsidRDefault="00AB1AB7" w:rsidP="00B757D3">
      <w:pPr>
        <w:tabs>
          <w:tab w:val="left" w:pos="851"/>
          <w:tab w:val="left" w:pos="1418"/>
        </w:tabs>
        <w:ind w:firstLine="720"/>
        <w:jc w:val="both"/>
        <w:rPr>
          <w:lang w:val="lt-LT" w:eastAsia="en-US"/>
        </w:rPr>
      </w:pPr>
      <w:r>
        <w:rPr>
          <w:lang w:val="lt-LT" w:eastAsia="en-US"/>
        </w:rPr>
        <w:t xml:space="preserve">10.5. Pirkimo </w:t>
      </w:r>
      <w:r w:rsidR="002612A1" w:rsidRPr="002612A1">
        <w:rPr>
          <w:lang w:val="lt-LT" w:eastAsia="en-US"/>
        </w:rPr>
        <w:t>organizator</w:t>
      </w:r>
      <w:r w:rsidR="002612A1">
        <w:rPr>
          <w:lang w:val="lt-LT" w:eastAsia="en-US"/>
        </w:rPr>
        <w:t xml:space="preserve">ius </w:t>
      </w:r>
      <w:r w:rsidR="00B757D3" w:rsidRPr="00B757D3">
        <w:rPr>
          <w:lang w:val="lt-LT" w:eastAsia="en-US"/>
        </w:rPr>
        <w:t>atmeta pasiūlymą, jeigu:</w:t>
      </w:r>
    </w:p>
    <w:p w14:paraId="5523A30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53311A81" w14:textId="62345CAE"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2612A1" w:rsidRPr="002612A1">
        <w:rPr>
          <w:lang w:val="lt-LT" w:eastAsia="en-US"/>
        </w:rPr>
        <w:t>organizator</w:t>
      </w:r>
      <w:r w:rsidR="002612A1">
        <w:rPr>
          <w:lang w:val="lt-LT" w:eastAsia="en-US"/>
        </w:rPr>
        <w:t>iaus</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1DD2A919" w14:textId="01FEE835"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2612A1" w:rsidRPr="002612A1">
        <w:rPr>
          <w:lang w:val="lt-LT" w:eastAsia="en-US"/>
        </w:rPr>
        <w:t>organizator</w:t>
      </w:r>
      <w:r w:rsidR="002612A1">
        <w:rPr>
          <w:lang w:val="lt-LT" w:eastAsia="en-US"/>
        </w:rPr>
        <w:t>iaus</w:t>
      </w:r>
      <w:r w:rsidRPr="00B757D3">
        <w:rPr>
          <w:lang w:val="lt-LT" w:eastAsia="en-US"/>
        </w:rPr>
        <w:t xml:space="preserve"> nurodytą terminą neištaisė aritmetinių klaidų ir (ar) nepaaiškino pasiūlymo;</w:t>
      </w:r>
    </w:p>
    <w:p w14:paraId="35ADDC9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69F3F1F4" w14:textId="3BF866B0"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2612A1" w:rsidRPr="002612A1">
        <w:rPr>
          <w:lang w:val="lt-LT" w:eastAsia="en-US"/>
        </w:rPr>
        <w:t>organizator</w:t>
      </w:r>
      <w:r w:rsidR="002612A1">
        <w:rPr>
          <w:lang w:val="lt-LT" w:eastAsia="en-US"/>
        </w:rPr>
        <w:t>iaus</w:t>
      </w:r>
      <w:r w:rsidRPr="00B757D3">
        <w:rPr>
          <w:lang w:val="lt-LT" w:eastAsia="en-US"/>
        </w:rPr>
        <w:t xml:space="preserve"> prašymu, nepateikė kainos sudėtinių dalių pagrindimo arba kitaip nepagrindė neįprastai mažos kainos;</w:t>
      </w:r>
    </w:p>
    <w:p w14:paraId="4E9615D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6ED026F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4274312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7E8F0B45"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50B04F4D"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16DF12EB" w14:textId="77777777"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p>
    <w:p w14:paraId="06E581F7"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2DB783E0"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744AE31E"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w:t>
      </w:r>
      <w:r w:rsidRPr="00B757D3">
        <w:rPr>
          <w:lang w:val="lt-LT" w:eastAsia="en-US"/>
        </w:rPr>
        <w:lastRenderedPageBreak/>
        <w:t>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77F7DF5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7B3F3C8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44011A7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7961664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289E89B7"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65160121"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18362C0D"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144B920"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747EE89F"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43AF207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307D1CB8"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4AC38E1E"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4B2FF57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09E94EB2"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567CC26D"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0B3BBF8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0E2FF936"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61784B8E"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13.5. Tiekėjas turi teisę pareikšti ieškinį dėl pirkimo sutarties pripažinimo negaliojančia per 6 mėnesius nuo pirkimo sutarties sudarymo dienos.</w:t>
      </w:r>
    </w:p>
    <w:p w14:paraId="5EF7769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568DE0FD"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1BFD2B1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A6B01BF"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562EE7E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6083A23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4F3309C"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709CAA95"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45491522"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paslaugų aprašymas ir kitos Paslaugų teikimo sąlygos pateikiamas Apklausos sąlygų 2 priede. Paslaugų atlikimo perdavimas ir priėmimas įforminamas priėmimo – perdavimo aktu, kuris pasirašomas tiekėjo ir perkančiosios organizacijos įgaliotų atstovų.</w:t>
      </w:r>
    </w:p>
    <w:p w14:paraId="1FBC8EB2"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1FBB183C" w14:textId="77777777" w:rsidR="00B757D3" w:rsidRDefault="00B757D3" w:rsidP="00B757D3">
      <w:pPr>
        <w:tabs>
          <w:tab w:val="left" w:pos="3960"/>
        </w:tabs>
        <w:jc w:val="center"/>
        <w:rPr>
          <w:b/>
          <w:lang w:val="lt-LT" w:eastAsia="en-US"/>
        </w:rPr>
      </w:pPr>
    </w:p>
    <w:p w14:paraId="679D79E8" w14:textId="77777777" w:rsidR="00AB1AB7" w:rsidRPr="00B757D3" w:rsidRDefault="00AB1AB7" w:rsidP="00B757D3">
      <w:pPr>
        <w:tabs>
          <w:tab w:val="left" w:pos="3960"/>
        </w:tabs>
        <w:jc w:val="center"/>
        <w:rPr>
          <w:b/>
          <w:lang w:val="lt-LT" w:eastAsia="en-US"/>
        </w:rPr>
      </w:pPr>
    </w:p>
    <w:p w14:paraId="716EB68F" w14:textId="77777777" w:rsidR="00B757D3" w:rsidRPr="00B757D3" w:rsidRDefault="00B757D3" w:rsidP="00B757D3">
      <w:pPr>
        <w:ind w:firstLine="540"/>
        <w:jc w:val="both"/>
        <w:rPr>
          <w:lang w:val="lt-LT" w:eastAsia="en-US"/>
        </w:rPr>
      </w:pPr>
    </w:p>
    <w:p w14:paraId="3F5E86FB" w14:textId="77777777" w:rsidR="00B757D3" w:rsidRPr="00B757D3" w:rsidRDefault="00B757D3" w:rsidP="00B757D3">
      <w:pPr>
        <w:rPr>
          <w:sz w:val="20"/>
          <w:szCs w:val="20"/>
          <w:lang w:val="lt-LT" w:eastAsia="en-US"/>
        </w:rPr>
      </w:pPr>
    </w:p>
    <w:p w14:paraId="286D2EEA"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7FAD97C7" w14:textId="77777777" w:rsidR="003927B9" w:rsidRDefault="004D6DDD" w:rsidP="004D6DDD">
      <w:pPr>
        <w:tabs>
          <w:tab w:val="left" w:pos="7520"/>
        </w:tabs>
        <w:rPr>
          <w:lang w:val="lt-LT"/>
        </w:rPr>
      </w:pPr>
      <w:r>
        <w:rPr>
          <w:lang w:val="lt-LT"/>
        </w:rPr>
        <w:tab/>
      </w:r>
    </w:p>
    <w:p w14:paraId="41A4A627" w14:textId="77777777" w:rsidR="00A76DD6" w:rsidRDefault="00A76DD6" w:rsidP="00385482">
      <w:pPr>
        <w:rPr>
          <w:lang w:val="lt-LT"/>
        </w:rPr>
      </w:pPr>
    </w:p>
    <w:p w14:paraId="6486FF8E" w14:textId="77777777" w:rsidR="00A76DD6" w:rsidRDefault="00A76DD6" w:rsidP="00385482">
      <w:pPr>
        <w:rPr>
          <w:lang w:val="lt-LT"/>
        </w:rPr>
      </w:pPr>
    </w:p>
    <w:p w14:paraId="2A06DF2D" w14:textId="77777777" w:rsidR="00A76DD6" w:rsidRDefault="00A76DD6" w:rsidP="00385482">
      <w:pPr>
        <w:rPr>
          <w:lang w:val="lt-LT"/>
        </w:rPr>
      </w:pPr>
    </w:p>
    <w:p w14:paraId="64AC8D19" w14:textId="77777777" w:rsidR="00A76DD6" w:rsidRDefault="00A76DD6" w:rsidP="00385482">
      <w:pPr>
        <w:rPr>
          <w:lang w:val="lt-LT"/>
        </w:rPr>
      </w:pPr>
    </w:p>
    <w:p w14:paraId="4AADEA6C" w14:textId="77777777" w:rsidR="00A76DD6" w:rsidRDefault="00A76DD6" w:rsidP="00385482">
      <w:pPr>
        <w:rPr>
          <w:lang w:val="lt-LT"/>
        </w:rPr>
      </w:pPr>
    </w:p>
    <w:p w14:paraId="0D07121F" w14:textId="77777777" w:rsidR="00A76DD6" w:rsidRDefault="00A76DD6" w:rsidP="00385482">
      <w:pPr>
        <w:rPr>
          <w:lang w:val="lt-LT"/>
        </w:rPr>
      </w:pPr>
    </w:p>
    <w:p w14:paraId="634EDD6A" w14:textId="77777777" w:rsidR="00A76DD6" w:rsidRDefault="00A76DD6" w:rsidP="00385482">
      <w:pPr>
        <w:rPr>
          <w:lang w:val="lt-LT"/>
        </w:rPr>
      </w:pPr>
    </w:p>
    <w:p w14:paraId="63912783" w14:textId="77777777" w:rsidR="006C1332" w:rsidRDefault="006C1332" w:rsidP="00CE0C88">
      <w:pPr>
        <w:jc w:val="right"/>
        <w:rPr>
          <w:sz w:val="22"/>
          <w:szCs w:val="22"/>
          <w:lang w:val="lt-LT"/>
        </w:rPr>
        <w:sectPr w:rsidR="006C1332" w:rsidSect="00E8201B">
          <w:footerReference w:type="default" r:id="rId10"/>
          <w:pgSz w:w="11906" w:h="16838"/>
          <w:pgMar w:top="1701" w:right="567" w:bottom="1134" w:left="1701" w:header="567" w:footer="567" w:gutter="0"/>
          <w:cols w:space="1296"/>
          <w:docGrid w:linePitch="360"/>
        </w:sectPr>
      </w:pPr>
    </w:p>
    <w:p w14:paraId="52A5BE08"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3B7812E5"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0879BACE" w14:textId="72927DD4" w:rsidR="00787D50" w:rsidRPr="009476FC" w:rsidRDefault="006D3412" w:rsidP="00787D50">
      <w:pPr>
        <w:jc w:val="center"/>
        <w:rPr>
          <w:b/>
          <w:color w:val="000000"/>
          <w:lang w:val="lt-LT" w:eastAsia="en-US"/>
        </w:rPr>
      </w:pPr>
      <w:r w:rsidRPr="006D3412">
        <w:rPr>
          <w:b/>
          <w:color w:val="000000"/>
          <w:lang w:val="lt-LT" w:eastAsia="en-US"/>
        </w:rPr>
        <w:t xml:space="preserve">VŠĮ JONAVOS PSPC LABORATORINĖS INFORMACINĖS SISTEMOS (LIS) PROGRAMINĖS ĮRANGOS IR DUOMENŲ BAZĖS APLINKOS ADMINISTRAVIMO </w:t>
      </w:r>
      <w:r w:rsidRPr="006D3412">
        <w:rPr>
          <w:b/>
          <w:color w:val="000000"/>
          <w:lang w:val="lt-LT" w:eastAsia="en-US"/>
        </w:rPr>
        <w:t xml:space="preserve"> </w:t>
      </w:r>
      <w:r w:rsidR="00C37569">
        <w:rPr>
          <w:b/>
          <w:color w:val="000000"/>
          <w:lang w:val="lt-LT" w:eastAsia="en-US"/>
        </w:rPr>
        <w:t xml:space="preserve">PASLAUGŲ </w:t>
      </w:r>
      <w:r w:rsidR="00787D50" w:rsidRPr="009476FC">
        <w:rPr>
          <w:b/>
          <w:color w:val="000000"/>
          <w:lang w:val="lt-LT" w:eastAsia="en-US"/>
        </w:rPr>
        <w:t xml:space="preserve">PIRKIMUI </w:t>
      </w:r>
    </w:p>
    <w:p w14:paraId="41001B9F"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3C3071BD"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2988245F"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66E819A4"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6D3412" w14:paraId="7A80824A" w14:textId="77777777" w:rsidTr="00EE647A">
        <w:tc>
          <w:tcPr>
            <w:tcW w:w="4820" w:type="dxa"/>
            <w:vAlign w:val="center"/>
          </w:tcPr>
          <w:p w14:paraId="712C8D34"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553201EB" w14:textId="77777777" w:rsidR="00787D50" w:rsidRPr="00787D50" w:rsidRDefault="00787D50" w:rsidP="00787D50">
            <w:pPr>
              <w:tabs>
                <w:tab w:val="left" w:pos="567"/>
                <w:tab w:val="left" w:pos="1276"/>
              </w:tabs>
              <w:ind w:right="142"/>
              <w:jc w:val="center"/>
              <w:rPr>
                <w:lang w:val="lt-LT" w:eastAsia="en-US"/>
              </w:rPr>
            </w:pPr>
          </w:p>
        </w:tc>
      </w:tr>
      <w:tr w:rsidR="00787D50" w:rsidRPr="006D3412" w14:paraId="633548BC" w14:textId="77777777" w:rsidTr="00EE647A">
        <w:tc>
          <w:tcPr>
            <w:tcW w:w="4820" w:type="dxa"/>
            <w:vAlign w:val="center"/>
          </w:tcPr>
          <w:p w14:paraId="2F133CA2"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1009CE20" w14:textId="77777777" w:rsidR="00787D50" w:rsidRPr="00787D50" w:rsidRDefault="00787D50" w:rsidP="00787D50">
            <w:pPr>
              <w:tabs>
                <w:tab w:val="left" w:pos="567"/>
                <w:tab w:val="left" w:pos="1276"/>
              </w:tabs>
              <w:ind w:right="142"/>
              <w:jc w:val="center"/>
              <w:rPr>
                <w:lang w:val="lt-LT" w:eastAsia="en-US"/>
              </w:rPr>
            </w:pPr>
          </w:p>
        </w:tc>
      </w:tr>
      <w:tr w:rsidR="00787D50" w:rsidRPr="006D3412" w14:paraId="2CF283A7" w14:textId="77777777" w:rsidTr="00EE647A">
        <w:tc>
          <w:tcPr>
            <w:tcW w:w="4820" w:type="dxa"/>
            <w:vAlign w:val="center"/>
          </w:tcPr>
          <w:p w14:paraId="0E344D76"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078C5055" w14:textId="77777777" w:rsidR="00787D50" w:rsidRPr="00787D50" w:rsidRDefault="00787D50" w:rsidP="00787D50">
            <w:pPr>
              <w:tabs>
                <w:tab w:val="left" w:pos="567"/>
                <w:tab w:val="left" w:pos="1276"/>
              </w:tabs>
              <w:ind w:right="142"/>
              <w:jc w:val="center"/>
              <w:rPr>
                <w:lang w:val="lt-LT" w:eastAsia="en-US"/>
              </w:rPr>
            </w:pPr>
          </w:p>
        </w:tc>
      </w:tr>
      <w:tr w:rsidR="00787D50" w:rsidRPr="006D3412" w14:paraId="4B4F9E60" w14:textId="77777777" w:rsidTr="00EE647A">
        <w:tc>
          <w:tcPr>
            <w:tcW w:w="4820" w:type="dxa"/>
            <w:vAlign w:val="center"/>
          </w:tcPr>
          <w:p w14:paraId="6EB16F0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27FDB684"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75EFD821" w14:textId="77777777" w:rsidTr="00EE647A">
        <w:tc>
          <w:tcPr>
            <w:tcW w:w="4820" w:type="dxa"/>
            <w:vAlign w:val="center"/>
          </w:tcPr>
          <w:p w14:paraId="487B9A19"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48D38706"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4CC4CE0D" w14:textId="77777777" w:rsidTr="00EE647A">
        <w:tc>
          <w:tcPr>
            <w:tcW w:w="4820" w:type="dxa"/>
            <w:vAlign w:val="center"/>
          </w:tcPr>
          <w:p w14:paraId="0D4359DC"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6BDB07BD"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249B1E23" w14:textId="77777777" w:rsidTr="00EE647A">
        <w:tc>
          <w:tcPr>
            <w:tcW w:w="4820" w:type="dxa"/>
            <w:vAlign w:val="center"/>
          </w:tcPr>
          <w:p w14:paraId="3521B43F"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690CA176" w14:textId="77777777" w:rsidR="00787D50" w:rsidRPr="00787D50" w:rsidRDefault="00787D50" w:rsidP="00787D50">
            <w:pPr>
              <w:tabs>
                <w:tab w:val="left" w:pos="567"/>
                <w:tab w:val="left" w:pos="1276"/>
              </w:tabs>
              <w:ind w:right="142"/>
              <w:jc w:val="center"/>
              <w:rPr>
                <w:lang w:val="lt-LT" w:eastAsia="en-US"/>
              </w:rPr>
            </w:pPr>
          </w:p>
        </w:tc>
      </w:tr>
    </w:tbl>
    <w:p w14:paraId="6DDFD843" w14:textId="77777777" w:rsidR="00787D50" w:rsidRPr="00787D50" w:rsidRDefault="00787D50" w:rsidP="00787D50">
      <w:pPr>
        <w:tabs>
          <w:tab w:val="left" w:pos="567"/>
          <w:tab w:val="left" w:pos="1276"/>
        </w:tabs>
        <w:ind w:left="360" w:right="141"/>
        <w:rPr>
          <w:sz w:val="22"/>
          <w:szCs w:val="22"/>
          <w:lang w:val="lt-LT" w:eastAsia="en-US"/>
        </w:rPr>
      </w:pPr>
    </w:p>
    <w:p w14:paraId="3F788158" w14:textId="77777777" w:rsidR="00787D50" w:rsidRPr="00787D50" w:rsidRDefault="00787D50" w:rsidP="00B463AD">
      <w:pPr>
        <w:numPr>
          <w:ilvl w:val="0"/>
          <w:numId w:val="6"/>
        </w:numPr>
        <w:ind w:left="0" w:right="141" w:firstLine="567"/>
        <w:rPr>
          <w:sz w:val="22"/>
          <w:szCs w:val="22"/>
          <w:lang w:val="lt-LT" w:eastAsia="en-US"/>
        </w:rPr>
      </w:pPr>
      <w:r w:rsidRPr="00787D50">
        <w:rPr>
          <w:sz w:val="22"/>
          <w:szCs w:val="22"/>
          <w:lang w:val="lt-LT" w:eastAsia="en-US"/>
        </w:rPr>
        <w:t>Šiuo pasiūlymu pažymime, kad sutinkame su:</w:t>
      </w:r>
    </w:p>
    <w:p w14:paraId="0D06E251"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5C24ECA1"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0F96C6F7" w14:textId="77777777" w:rsidR="00787D50" w:rsidRPr="00787D50" w:rsidRDefault="00787D50" w:rsidP="00B463AD">
      <w:pPr>
        <w:numPr>
          <w:ilvl w:val="0"/>
          <w:numId w:val="6"/>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265BA97B" w14:textId="77777777" w:rsid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p w14:paraId="25818C8E" w14:textId="77777777" w:rsidR="00B43F47" w:rsidRPr="00787D50" w:rsidRDefault="00B43F47" w:rsidP="00787D50">
      <w:pPr>
        <w:tabs>
          <w:tab w:val="left" w:pos="0"/>
        </w:tabs>
        <w:ind w:firstLine="567"/>
        <w:rPr>
          <w:sz w:val="22"/>
          <w:szCs w:val="22"/>
          <w:lang w:val="lt-LT" w:eastAsia="en-U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038E7614" w14:textId="77777777" w:rsidTr="00B43F4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5F9F840" w14:textId="77777777" w:rsidR="00787D50" w:rsidRPr="00787D50" w:rsidRDefault="00787D50" w:rsidP="00787D50">
            <w:pPr>
              <w:tabs>
                <w:tab w:val="left" w:pos="567"/>
                <w:tab w:val="left" w:pos="1276"/>
              </w:tabs>
              <w:ind w:right="34"/>
              <w:jc w:val="center"/>
              <w:rPr>
                <w:b/>
                <w:lang w:val="lt-LT" w:eastAsia="en-US"/>
              </w:rPr>
            </w:pPr>
            <w:r w:rsidRPr="00787D5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11B5B932" w14:textId="77777777" w:rsidR="00787D50" w:rsidRPr="00787D50" w:rsidRDefault="00787D50" w:rsidP="00787D50">
            <w:pPr>
              <w:tabs>
                <w:tab w:val="left" w:pos="567"/>
                <w:tab w:val="left" w:pos="1276"/>
              </w:tabs>
              <w:ind w:right="141" w:firstLine="851"/>
              <w:jc w:val="center"/>
              <w:rPr>
                <w:b/>
                <w:lang w:val="lt-LT" w:eastAsia="en-US"/>
              </w:rPr>
            </w:pPr>
            <w:r w:rsidRPr="00787D50">
              <w:rPr>
                <w:b/>
                <w:sz w:val="22"/>
                <w:szCs w:val="22"/>
                <w:lang w:val="lt-LT" w:eastAsia="en-US"/>
              </w:rPr>
              <w:t>Subtiekėjo pavadinimas</w:t>
            </w:r>
          </w:p>
        </w:tc>
      </w:tr>
      <w:tr w:rsidR="00787D50" w:rsidRPr="00787D50" w14:paraId="18B9E693" w14:textId="77777777" w:rsidTr="00EE647A">
        <w:tc>
          <w:tcPr>
            <w:tcW w:w="1418" w:type="dxa"/>
            <w:tcBorders>
              <w:top w:val="single" w:sz="4" w:space="0" w:color="auto"/>
              <w:left w:val="single" w:sz="4" w:space="0" w:color="auto"/>
              <w:bottom w:val="single" w:sz="4" w:space="0" w:color="auto"/>
              <w:right w:val="single" w:sz="4" w:space="0" w:color="auto"/>
            </w:tcBorders>
          </w:tcPr>
          <w:p w14:paraId="0B54989D"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476F6D1E" w14:textId="77777777" w:rsidR="00787D50" w:rsidRPr="00787D50" w:rsidRDefault="00787D50" w:rsidP="00787D50">
            <w:pPr>
              <w:tabs>
                <w:tab w:val="left" w:pos="567"/>
                <w:tab w:val="left" w:pos="1276"/>
              </w:tabs>
              <w:ind w:right="141" w:firstLine="851"/>
              <w:jc w:val="both"/>
              <w:rPr>
                <w:lang w:val="lt-LT" w:eastAsia="en-US"/>
              </w:rPr>
            </w:pPr>
          </w:p>
        </w:tc>
      </w:tr>
    </w:tbl>
    <w:p w14:paraId="2ECF649A"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6553418F" w14:textId="77777777" w:rsidR="00787D50" w:rsidRDefault="00787D50" w:rsidP="00787D50">
      <w:pPr>
        <w:tabs>
          <w:tab w:val="left" w:pos="567"/>
          <w:tab w:val="left" w:pos="1276"/>
        </w:tabs>
        <w:ind w:right="141" w:firstLine="851"/>
        <w:jc w:val="both"/>
        <w:rPr>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4606EE14" w14:textId="77777777" w:rsidR="00B43F47" w:rsidRPr="00787D50" w:rsidRDefault="00B43F47" w:rsidP="00787D50">
      <w:pPr>
        <w:tabs>
          <w:tab w:val="left" w:pos="567"/>
          <w:tab w:val="left" w:pos="1276"/>
        </w:tabs>
        <w:ind w:right="141" w:firstLine="851"/>
        <w:jc w:val="both"/>
        <w:rPr>
          <w:bCs/>
          <w:i/>
          <w:sz w:val="22"/>
          <w:szCs w:val="22"/>
          <w:lang w:val="lt-LT" w:eastAsia="en-US"/>
        </w:rPr>
      </w:pPr>
    </w:p>
    <w:p w14:paraId="12E85B05"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6D3412" w14:paraId="1E96846A" w14:textId="77777777" w:rsidTr="00B43F4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F89BEA"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3A825CB0"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362AAF5E"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3BF90643" w14:textId="77777777" w:rsidTr="00EE647A">
        <w:tc>
          <w:tcPr>
            <w:tcW w:w="851" w:type="dxa"/>
            <w:tcBorders>
              <w:top w:val="single" w:sz="4" w:space="0" w:color="auto"/>
              <w:left w:val="single" w:sz="4" w:space="0" w:color="auto"/>
              <w:bottom w:val="single" w:sz="4" w:space="0" w:color="auto"/>
              <w:right w:val="single" w:sz="4" w:space="0" w:color="auto"/>
            </w:tcBorders>
          </w:tcPr>
          <w:p w14:paraId="0F629321"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53B30A71"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16A46666" w14:textId="77777777" w:rsidR="00787D50" w:rsidRPr="00787D50" w:rsidRDefault="00787D50" w:rsidP="00787D50">
            <w:pPr>
              <w:tabs>
                <w:tab w:val="left" w:pos="567"/>
                <w:tab w:val="left" w:pos="1276"/>
              </w:tabs>
              <w:ind w:right="141"/>
              <w:jc w:val="both"/>
              <w:rPr>
                <w:lang w:val="lt-LT" w:eastAsia="en-US"/>
              </w:rPr>
            </w:pPr>
          </w:p>
        </w:tc>
      </w:tr>
    </w:tbl>
    <w:p w14:paraId="5B71FC73"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3EEEA5E3" w14:textId="77777777" w:rsid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2512ABB3"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5851AF3E" w14:textId="77777777" w:rsidR="00B43F47" w:rsidRDefault="00787D50" w:rsidP="00C37569">
      <w:pPr>
        <w:ind w:firstLine="567"/>
        <w:jc w:val="both"/>
        <w:rPr>
          <w:sz w:val="22"/>
          <w:szCs w:val="22"/>
          <w:lang w:val="lt-LT" w:eastAsia="en-US"/>
        </w:rPr>
      </w:pPr>
      <w:r w:rsidRPr="00787D50">
        <w:rPr>
          <w:sz w:val="22"/>
          <w:szCs w:val="22"/>
          <w:lang w:val="lt-LT" w:eastAsia="en-US"/>
        </w:rPr>
        <w:t>6. Siūlomos P</w:t>
      </w:r>
      <w:r w:rsidR="00B43F47">
        <w:rPr>
          <w:sz w:val="22"/>
          <w:szCs w:val="22"/>
          <w:lang w:val="lt-LT" w:eastAsia="en-US"/>
        </w:rPr>
        <w:t>aslaugo</w:t>
      </w:r>
      <w:r w:rsidRPr="00787D50">
        <w:rPr>
          <w:sz w:val="22"/>
          <w:szCs w:val="22"/>
          <w:lang w:val="lt-LT" w:eastAsia="en-US"/>
        </w:rPr>
        <w:t>s visiškai atitinka pirkimo dokum</w:t>
      </w:r>
      <w:r w:rsidR="00C37569">
        <w:rPr>
          <w:sz w:val="22"/>
          <w:szCs w:val="22"/>
          <w:lang w:val="lt-LT" w:eastAsia="en-US"/>
        </w:rPr>
        <w:t>entuose nurodytus reikalavimus.</w:t>
      </w:r>
    </w:p>
    <w:p w14:paraId="752081F1" w14:textId="77777777" w:rsidR="00E91BC8" w:rsidRDefault="00E91BC8" w:rsidP="00E91BC8">
      <w:pPr>
        <w:jc w:val="both"/>
        <w:rPr>
          <w:b/>
          <w:sz w:val="22"/>
          <w:szCs w:val="22"/>
          <w:lang w:val="lt-LT" w:eastAsia="en-US"/>
        </w:rPr>
        <w:sectPr w:rsidR="00E91BC8" w:rsidSect="00787D50">
          <w:pgSz w:w="11906" w:h="16838"/>
          <w:pgMar w:top="1701" w:right="567" w:bottom="1134" w:left="1701" w:header="567" w:footer="567" w:gutter="0"/>
          <w:cols w:space="1296"/>
          <w:docGrid w:linePitch="360"/>
        </w:sectPr>
      </w:pPr>
    </w:p>
    <w:p w14:paraId="7B25F97A" w14:textId="77777777" w:rsidR="009D5188" w:rsidRPr="009D5188" w:rsidRDefault="00B43F47" w:rsidP="009D5188">
      <w:pPr>
        <w:ind w:firstLine="720"/>
        <w:jc w:val="both"/>
        <w:rPr>
          <w:b/>
          <w:sz w:val="22"/>
          <w:szCs w:val="22"/>
          <w:lang w:val="lt-LT" w:eastAsia="en-US"/>
        </w:rPr>
      </w:pPr>
      <w:r>
        <w:rPr>
          <w:b/>
          <w:sz w:val="22"/>
          <w:szCs w:val="22"/>
          <w:lang w:val="lt-LT" w:eastAsia="en-US"/>
        </w:rPr>
        <w:lastRenderedPageBreak/>
        <w:t>Siūlome šias paslauga</w:t>
      </w:r>
      <w:r w:rsidR="009D5188" w:rsidRPr="009D5188">
        <w:rPr>
          <w:b/>
          <w:sz w:val="22"/>
          <w:szCs w:val="22"/>
          <w:lang w:val="lt-LT" w:eastAsia="en-US"/>
        </w:rPr>
        <w:t xml:space="preserve">s: </w:t>
      </w:r>
    </w:p>
    <w:tbl>
      <w:tblPr>
        <w:tblW w:w="9323" w:type="dxa"/>
        <w:tblInd w:w="191" w:type="dxa"/>
        <w:tblLayout w:type="fixed"/>
        <w:tblCellMar>
          <w:top w:w="55" w:type="dxa"/>
          <w:left w:w="55" w:type="dxa"/>
          <w:bottom w:w="55" w:type="dxa"/>
          <w:right w:w="55" w:type="dxa"/>
        </w:tblCellMar>
        <w:tblLook w:val="0000" w:firstRow="0" w:lastRow="0" w:firstColumn="0" w:lastColumn="0" w:noHBand="0" w:noVBand="0"/>
      </w:tblPr>
      <w:tblGrid>
        <w:gridCol w:w="693"/>
        <w:gridCol w:w="2342"/>
        <w:gridCol w:w="1356"/>
        <w:gridCol w:w="1110"/>
        <w:gridCol w:w="1110"/>
        <w:gridCol w:w="1110"/>
        <w:gridCol w:w="1602"/>
      </w:tblGrid>
      <w:tr w:rsidR="00591990" w:rsidRPr="00CD2669" w14:paraId="5D89D00C" w14:textId="77777777" w:rsidTr="005E5585">
        <w:trPr>
          <w:trHeight w:val="563"/>
          <w:tblHeader/>
        </w:trPr>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14:paraId="3C222AD5" w14:textId="77777777" w:rsidR="00591990" w:rsidRPr="00B377BB" w:rsidRDefault="00591990" w:rsidP="005E5585">
            <w:pPr>
              <w:tabs>
                <w:tab w:val="left" w:pos="1093"/>
              </w:tabs>
              <w:snapToGrid w:val="0"/>
              <w:ind w:right="9"/>
              <w:rPr>
                <w:b/>
                <w:color w:val="000000"/>
                <w:sz w:val="20"/>
                <w:szCs w:val="20"/>
                <w:lang w:val="lt-LT" w:eastAsia="en-US"/>
              </w:rPr>
            </w:pPr>
            <w:r w:rsidRPr="00B377BB">
              <w:rPr>
                <w:b/>
                <w:color w:val="000000"/>
                <w:sz w:val="20"/>
                <w:szCs w:val="20"/>
                <w:lang w:val="lt-LT" w:eastAsia="en-US"/>
              </w:rPr>
              <w:t>Eil. Nr.</w:t>
            </w:r>
          </w:p>
        </w:tc>
        <w:tc>
          <w:tcPr>
            <w:tcW w:w="2342" w:type="dxa"/>
            <w:tcBorders>
              <w:top w:val="single" w:sz="4" w:space="0" w:color="auto"/>
              <w:left w:val="single" w:sz="4" w:space="0" w:color="auto"/>
              <w:bottom w:val="single" w:sz="4" w:space="0" w:color="auto"/>
              <w:right w:val="single" w:sz="4" w:space="0" w:color="auto"/>
            </w:tcBorders>
            <w:shd w:val="clear" w:color="auto" w:fill="auto"/>
            <w:vAlign w:val="center"/>
          </w:tcPr>
          <w:p w14:paraId="05D1F218" w14:textId="77777777" w:rsidR="00591990" w:rsidRPr="00B377BB" w:rsidRDefault="00591990" w:rsidP="005E5585">
            <w:pPr>
              <w:snapToGrid w:val="0"/>
              <w:jc w:val="center"/>
              <w:rPr>
                <w:b/>
                <w:bCs/>
                <w:color w:val="000000"/>
                <w:sz w:val="20"/>
                <w:szCs w:val="20"/>
                <w:lang w:val="lt-LT" w:eastAsia="en-US"/>
              </w:rPr>
            </w:pPr>
            <w:r w:rsidRPr="00B377BB">
              <w:rPr>
                <w:b/>
                <w:color w:val="000000"/>
                <w:sz w:val="20"/>
                <w:szCs w:val="20"/>
                <w:lang w:val="lt-LT" w:eastAsia="en-US"/>
              </w:rPr>
              <w:t xml:space="preserve">Paslaugų pavadinimas </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6241257C" w14:textId="77777777" w:rsidR="00591990" w:rsidRPr="00B377BB" w:rsidRDefault="00591990" w:rsidP="005E5585">
            <w:pPr>
              <w:snapToGrid w:val="0"/>
              <w:jc w:val="center"/>
              <w:rPr>
                <w:color w:val="000000"/>
                <w:sz w:val="20"/>
                <w:szCs w:val="20"/>
                <w:lang w:val="lt-LT" w:eastAsia="en-US"/>
              </w:rPr>
            </w:pPr>
            <w:r w:rsidRPr="00B377BB">
              <w:rPr>
                <w:b/>
                <w:bCs/>
                <w:color w:val="000000"/>
                <w:sz w:val="20"/>
                <w:szCs w:val="20"/>
                <w:lang w:val="lt-LT" w:eastAsia="en-US"/>
              </w:rPr>
              <w:t>Planuojam</w:t>
            </w:r>
            <w:r>
              <w:rPr>
                <w:b/>
                <w:bCs/>
                <w:color w:val="000000"/>
                <w:sz w:val="20"/>
                <w:szCs w:val="20"/>
                <w:lang w:val="lt-LT" w:eastAsia="en-US"/>
              </w:rPr>
              <w:t>a</w:t>
            </w:r>
            <w:r w:rsidRPr="00B377BB">
              <w:rPr>
                <w:b/>
                <w:bCs/>
                <w:color w:val="000000"/>
                <w:sz w:val="20"/>
                <w:szCs w:val="20"/>
                <w:lang w:val="lt-LT" w:eastAsia="en-US"/>
              </w:rPr>
              <w:t>s paslaugų pirkimas mėn.</w:t>
            </w:r>
          </w:p>
        </w:tc>
        <w:tc>
          <w:tcPr>
            <w:tcW w:w="1110" w:type="dxa"/>
            <w:tcBorders>
              <w:top w:val="single" w:sz="4" w:space="0" w:color="auto"/>
              <w:left w:val="single" w:sz="4" w:space="0" w:color="auto"/>
              <w:bottom w:val="single" w:sz="4" w:space="0" w:color="auto"/>
              <w:right w:val="single" w:sz="4" w:space="0" w:color="auto"/>
            </w:tcBorders>
          </w:tcPr>
          <w:p w14:paraId="7847EAAC" w14:textId="77777777" w:rsidR="00591990" w:rsidRPr="00B377BB" w:rsidRDefault="00591990" w:rsidP="005E5585">
            <w:pPr>
              <w:jc w:val="center"/>
              <w:rPr>
                <w:b/>
                <w:bCs/>
                <w:color w:val="000000"/>
                <w:sz w:val="20"/>
                <w:szCs w:val="20"/>
                <w:lang w:val="lt-LT" w:eastAsia="en-US"/>
              </w:rPr>
            </w:pPr>
            <w:r w:rsidRPr="00B377BB">
              <w:rPr>
                <w:b/>
                <w:bCs/>
                <w:color w:val="000000"/>
                <w:sz w:val="20"/>
                <w:szCs w:val="20"/>
                <w:lang w:val="lt-LT" w:eastAsia="en-US"/>
              </w:rPr>
              <w:t xml:space="preserve">1 mėnesio paslaugos kaina, € </w:t>
            </w:r>
            <w:r>
              <w:rPr>
                <w:b/>
                <w:bCs/>
                <w:color w:val="000000"/>
                <w:sz w:val="20"/>
                <w:szCs w:val="20"/>
                <w:lang w:val="lt-LT" w:eastAsia="en-US"/>
              </w:rPr>
              <w:t>be</w:t>
            </w:r>
            <w:r w:rsidRPr="00B377BB">
              <w:rPr>
                <w:b/>
                <w:bCs/>
                <w:color w:val="000000"/>
                <w:sz w:val="20"/>
                <w:szCs w:val="20"/>
                <w:lang w:val="lt-LT" w:eastAsia="en-US"/>
              </w:rPr>
              <w:t xml:space="preserve"> PVM</w:t>
            </w:r>
          </w:p>
        </w:tc>
        <w:tc>
          <w:tcPr>
            <w:tcW w:w="1110" w:type="dxa"/>
            <w:tcBorders>
              <w:top w:val="single" w:sz="4" w:space="0" w:color="auto"/>
              <w:left w:val="single" w:sz="4" w:space="0" w:color="auto"/>
              <w:bottom w:val="single" w:sz="4" w:space="0" w:color="auto"/>
              <w:right w:val="single" w:sz="4" w:space="0" w:color="auto"/>
            </w:tcBorders>
            <w:vAlign w:val="center"/>
          </w:tcPr>
          <w:p w14:paraId="7A02C683" w14:textId="77777777" w:rsidR="00591990" w:rsidRPr="00B377BB" w:rsidRDefault="00591990" w:rsidP="005E5585">
            <w:pPr>
              <w:jc w:val="center"/>
              <w:rPr>
                <w:b/>
                <w:bCs/>
                <w:color w:val="000000"/>
                <w:sz w:val="20"/>
                <w:szCs w:val="20"/>
                <w:lang w:val="lt-LT" w:eastAsia="en-US"/>
              </w:rPr>
            </w:pPr>
            <w:r w:rsidRPr="00B377BB">
              <w:rPr>
                <w:b/>
                <w:bCs/>
                <w:color w:val="000000"/>
                <w:sz w:val="20"/>
                <w:szCs w:val="20"/>
                <w:lang w:val="lt-LT" w:eastAsia="en-US"/>
              </w:rPr>
              <w:t>1 mėnesio paslaugos kaina, € su PVM</w:t>
            </w:r>
          </w:p>
        </w:tc>
        <w:tc>
          <w:tcPr>
            <w:tcW w:w="2711" w:type="dxa"/>
            <w:gridSpan w:val="2"/>
            <w:tcBorders>
              <w:top w:val="single" w:sz="4" w:space="0" w:color="auto"/>
              <w:left w:val="single" w:sz="4" w:space="0" w:color="auto"/>
              <w:bottom w:val="single" w:sz="4" w:space="0" w:color="auto"/>
              <w:right w:val="single" w:sz="4" w:space="0" w:color="auto"/>
            </w:tcBorders>
            <w:vAlign w:val="center"/>
          </w:tcPr>
          <w:p w14:paraId="57867D82" w14:textId="77777777" w:rsidR="00591990" w:rsidRPr="00B377BB" w:rsidRDefault="00591990" w:rsidP="005E5585">
            <w:pPr>
              <w:jc w:val="center"/>
              <w:rPr>
                <w:b/>
                <w:bCs/>
                <w:color w:val="000000"/>
                <w:sz w:val="20"/>
                <w:szCs w:val="20"/>
                <w:lang w:val="lt-LT" w:eastAsia="en-US"/>
              </w:rPr>
            </w:pPr>
            <w:r w:rsidRPr="00B377BB">
              <w:rPr>
                <w:b/>
                <w:bCs/>
                <w:color w:val="000000"/>
                <w:sz w:val="20"/>
                <w:szCs w:val="20"/>
                <w:lang w:val="lt-LT" w:eastAsia="en-US"/>
              </w:rPr>
              <w:t>Pasiūlymo suma (kaina), € su PVM</w:t>
            </w:r>
          </w:p>
        </w:tc>
      </w:tr>
      <w:tr w:rsidR="00591990" w:rsidRPr="00CD2669" w14:paraId="777C8CE3" w14:textId="77777777" w:rsidTr="005E5585">
        <w:trPr>
          <w:trHeight w:val="563"/>
          <w:tblHeader/>
        </w:trPr>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14:paraId="0AFF44D0" w14:textId="77777777" w:rsidR="00591990" w:rsidRPr="00B377BB" w:rsidRDefault="00591990" w:rsidP="005E5585">
            <w:pPr>
              <w:tabs>
                <w:tab w:val="left" w:pos="1093"/>
              </w:tabs>
              <w:snapToGrid w:val="0"/>
              <w:ind w:right="9"/>
              <w:rPr>
                <w:color w:val="000000"/>
                <w:lang w:val="lt-LT" w:eastAsia="en-US"/>
              </w:rPr>
            </w:pPr>
            <w:r w:rsidRPr="00B377BB">
              <w:rPr>
                <w:color w:val="000000"/>
                <w:sz w:val="22"/>
                <w:szCs w:val="22"/>
                <w:lang w:val="lt-LT" w:eastAsia="en-US"/>
              </w:rPr>
              <w:t>1.</w:t>
            </w:r>
          </w:p>
        </w:tc>
        <w:tc>
          <w:tcPr>
            <w:tcW w:w="2342" w:type="dxa"/>
            <w:tcBorders>
              <w:top w:val="single" w:sz="4" w:space="0" w:color="auto"/>
              <w:left w:val="single" w:sz="4" w:space="0" w:color="auto"/>
              <w:bottom w:val="single" w:sz="4" w:space="0" w:color="auto"/>
              <w:right w:val="single" w:sz="4" w:space="0" w:color="auto"/>
            </w:tcBorders>
            <w:shd w:val="clear" w:color="auto" w:fill="auto"/>
            <w:vAlign w:val="center"/>
          </w:tcPr>
          <w:p w14:paraId="7DFF9AFA" w14:textId="77777777" w:rsidR="00591990" w:rsidRPr="00B377BB" w:rsidRDefault="00591990" w:rsidP="005E5585">
            <w:pPr>
              <w:snapToGrid w:val="0"/>
              <w:jc w:val="both"/>
              <w:rPr>
                <w:color w:val="000000"/>
                <w:lang w:val="lt-LT" w:eastAsia="en-US"/>
              </w:rPr>
            </w:pPr>
            <w:r>
              <w:rPr>
                <w:color w:val="000000"/>
                <w:sz w:val="22"/>
                <w:szCs w:val="22"/>
                <w:lang w:val="lt-LT" w:eastAsia="en-US"/>
              </w:rPr>
              <w:t xml:space="preserve">VŠĮ JONAVOS PSPC </w:t>
            </w:r>
            <w:r w:rsidRPr="00B377BB">
              <w:rPr>
                <w:color w:val="000000"/>
                <w:sz w:val="22"/>
                <w:szCs w:val="22"/>
                <w:lang w:val="en-US" w:eastAsia="en-US"/>
              </w:rPr>
              <w:t>LABORA</w:t>
            </w:r>
            <w:r>
              <w:rPr>
                <w:color w:val="000000"/>
                <w:sz w:val="22"/>
                <w:szCs w:val="22"/>
                <w:lang w:val="en-US" w:eastAsia="en-US"/>
              </w:rPr>
              <w:t>TORINĖS INFORMACINĖS SISTEMOS (</w:t>
            </w:r>
            <w:r w:rsidRPr="00B377BB">
              <w:rPr>
                <w:color w:val="000000"/>
                <w:sz w:val="22"/>
                <w:szCs w:val="22"/>
                <w:lang w:val="en-US" w:eastAsia="en-US"/>
              </w:rPr>
              <w:t>LIS) PROGRAMINĖS ĮRANGOS IR DUOMENŲ BAZĖS APLINKOS ADMINISTRAVIMO PASLAUGOS</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51E96A98" w14:textId="77777777" w:rsidR="00591990" w:rsidRPr="00B377BB" w:rsidRDefault="00591990" w:rsidP="005E5585">
            <w:pPr>
              <w:snapToGrid w:val="0"/>
              <w:jc w:val="center"/>
              <w:rPr>
                <w:bCs/>
                <w:color w:val="000000"/>
                <w:lang w:val="lt-LT" w:eastAsia="en-US"/>
              </w:rPr>
            </w:pPr>
            <w:r>
              <w:rPr>
                <w:bCs/>
                <w:color w:val="000000"/>
                <w:sz w:val="22"/>
                <w:szCs w:val="22"/>
                <w:lang w:val="lt-LT" w:eastAsia="en-US"/>
              </w:rPr>
              <w:t>36</w:t>
            </w:r>
            <w:r w:rsidRPr="00B377BB">
              <w:rPr>
                <w:bCs/>
                <w:color w:val="000000"/>
                <w:sz w:val="22"/>
                <w:szCs w:val="22"/>
                <w:lang w:val="lt-LT" w:eastAsia="en-US"/>
              </w:rPr>
              <w:t xml:space="preserve"> mėn.</w:t>
            </w:r>
          </w:p>
        </w:tc>
        <w:tc>
          <w:tcPr>
            <w:tcW w:w="1110" w:type="dxa"/>
            <w:tcBorders>
              <w:top w:val="single" w:sz="4" w:space="0" w:color="auto"/>
              <w:left w:val="single" w:sz="4" w:space="0" w:color="auto"/>
              <w:bottom w:val="single" w:sz="4" w:space="0" w:color="auto"/>
              <w:right w:val="single" w:sz="4" w:space="0" w:color="auto"/>
            </w:tcBorders>
          </w:tcPr>
          <w:p w14:paraId="02AB3A24" w14:textId="77777777" w:rsidR="00591990" w:rsidRPr="00B377BB" w:rsidRDefault="00591990" w:rsidP="005E5585">
            <w:pPr>
              <w:jc w:val="center"/>
              <w:rPr>
                <w:bCs/>
                <w:color w:val="000000"/>
                <w:lang w:val="lt-LT" w:eastAsia="en-US"/>
              </w:rPr>
            </w:pPr>
          </w:p>
        </w:tc>
        <w:tc>
          <w:tcPr>
            <w:tcW w:w="1110" w:type="dxa"/>
            <w:tcBorders>
              <w:top w:val="single" w:sz="4" w:space="0" w:color="auto"/>
              <w:left w:val="single" w:sz="4" w:space="0" w:color="auto"/>
              <w:bottom w:val="single" w:sz="4" w:space="0" w:color="auto"/>
              <w:right w:val="single" w:sz="4" w:space="0" w:color="auto"/>
            </w:tcBorders>
            <w:vAlign w:val="center"/>
          </w:tcPr>
          <w:p w14:paraId="7DE22049" w14:textId="77777777" w:rsidR="00591990" w:rsidRPr="00B377BB" w:rsidRDefault="00591990" w:rsidP="005E5585">
            <w:pPr>
              <w:jc w:val="center"/>
              <w:rPr>
                <w:bCs/>
                <w:color w:val="000000"/>
                <w:lang w:val="lt-LT" w:eastAsia="en-US"/>
              </w:rPr>
            </w:pPr>
          </w:p>
        </w:tc>
        <w:tc>
          <w:tcPr>
            <w:tcW w:w="1110" w:type="dxa"/>
            <w:tcBorders>
              <w:top w:val="single" w:sz="4" w:space="0" w:color="auto"/>
              <w:left w:val="single" w:sz="4" w:space="0" w:color="auto"/>
              <w:bottom w:val="single" w:sz="4" w:space="0" w:color="auto"/>
              <w:right w:val="single" w:sz="4" w:space="0" w:color="auto"/>
            </w:tcBorders>
            <w:vAlign w:val="center"/>
          </w:tcPr>
          <w:p w14:paraId="66FD8CFA" w14:textId="77777777" w:rsidR="00591990" w:rsidRPr="00B377BB" w:rsidRDefault="00591990" w:rsidP="005E5585">
            <w:pPr>
              <w:jc w:val="center"/>
              <w:rPr>
                <w:bCs/>
                <w:color w:val="000000"/>
                <w:lang w:val="lt-LT" w:eastAsia="en-US"/>
              </w:rPr>
            </w:pPr>
          </w:p>
        </w:tc>
        <w:tc>
          <w:tcPr>
            <w:tcW w:w="1602" w:type="dxa"/>
            <w:tcBorders>
              <w:top w:val="single" w:sz="4" w:space="0" w:color="auto"/>
              <w:left w:val="single" w:sz="4" w:space="0" w:color="auto"/>
              <w:bottom w:val="single" w:sz="4" w:space="0" w:color="auto"/>
              <w:right w:val="single" w:sz="4" w:space="0" w:color="auto"/>
            </w:tcBorders>
            <w:vAlign w:val="center"/>
          </w:tcPr>
          <w:p w14:paraId="2816385A" w14:textId="77777777" w:rsidR="00591990" w:rsidRPr="00B377BB" w:rsidRDefault="00591990" w:rsidP="005E5585">
            <w:pPr>
              <w:jc w:val="center"/>
              <w:rPr>
                <w:bCs/>
                <w:color w:val="000000"/>
                <w:lang w:val="lt-LT" w:eastAsia="en-US"/>
              </w:rPr>
            </w:pPr>
            <w:r w:rsidRPr="00B377BB">
              <w:rPr>
                <w:bCs/>
                <w:color w:val="000000"/>
                <w:sz w:val="22"/>
                <w:szCs w:val="22"/>
                <w:highlight w:val="yellow"/>
                <w:lang w:val="lt-LT" w:eastAsia="en-US"/>
              </w:rPr>
              <w:t>Pasiūlymo suma (kaina), € su PVM žodžiu</w:t>
            </w:r>
          </w:p>
        </w:tc>
      </w:tr>
    </w:tbl>
    <w:p w14:paraId="7AE0B221" w14:textId="77777777" w:rsidR="00EB723C" w:rsidRDefault="00EB723C" w:rsidP="00EB723C">
      <w:pPr>
        <w:tabs>
          <w:tab w:val="center" w:pos="5812"/>
          <w:tab w:val="left" w:pos="7655"/>
        </w:tabs>
        <w:ind w:left="720"/>
        <w:rPr>
          <w:color w:val="000000"/>
          <w:sz w:val="22"/>
          <w:szCs w:val="22"/>
          <w:lang w:val="lt-LT" w:eastAsia="en-US"/>
        </w:rPr>
      </w:pPr>
    </w:p>
    <w:p w14:paraId="191EA316" w14:textId="77777777" w:rsidR="00AD32F8" w:rsidRDefault="009D5188" w:rsidP="00AD32F8">
      <w:pPr>
        <w:ind w:firstLine="720"/>
        <w:jc w:val="center"/>
        <w:rPr>
          <w:b/>
          <w:sz w:val="22"/>
          <w:szCs w:val="22"/>
          <w:lang w:val="lt-LT" w:eastAsia="en-US"/>
        </w:rPr>
      </w:pPr>
      <w:r w:rsidRPr="009D5188">
        <w:rPr>
          <w:b/>
          <w:sz w:val="22"/>
          <w:szCs w:val="22"/>
          <w:lang w:val="lt-LT" w:eastAsia="en-US"/>
        </w:rPr>
        <w:t>TECHNINĖ SPECIFIKACIJA:</w:t>
      </w:r>
      <w:r w:rsidR="00DB5EA9">
        <w:rPr>
          <w:b/>
          <w:sz w:val="22"/>
          <w:szCs w:val="22"/>
          <w:lang w:val="lt-LT" w:eastAsia="en-US"/>
        </w:rPr>
        <w:t xml:space="preserve"> </w:t>
      </w: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
        <w:gridCol w:w="7238"/>
        <w:gridCol w:w="1839"/>
      </w:tblGrid>
      <w:tr w:rsidR="00591990" w:rsidRPr="00E36F05" w14:paraId="621FD777" w14:textId="77777777" w:rsidTr="00591990">
        <w:trPr>
          <w:trHeight w:val="301"/>
        </w:trPr>
        <w:tc>
          <w:tcPr>
            <w:tcW w:w="383" w:type="dxa"/>
            <w:tcBorders>
              <w:top w:val="single" w:sz="4" w:space="0" w:color="auto"/>
              <w:left w:val="single" w:sz="4" w:space="0" w:color="auto"/>
              <w:bottom w:val="single" w:sz="4" w:space="0" w:color="auto"/>
              <w:right w:val="single" w:sz="4" w:space="0" w:color="auto"/>
            </w:tcBorders>
          </w:tcPr>
          <w:p w14:paraId="01112FD4" w14:textId="77777777" w:rsidR="00591990" w:rsidRPr="00E36F05" w:rsidRDefault="00591990" w:rsidP="00591990">
            <w:pPr>
              <w:widowControl w:val="0"/>
              <w:numPr>
                <w:ilvl w:val="0"/>
                <w:numId w:val="45"/>
              </w:numPr>
              <w:autoSpaceDE w:val="0"/>
              <w:autoSpaceDN w:val="0"/>
              <w:adjustRightInd w:val="0"/>
              <w:spacing w:after="200" w:line="276" w:lineRule="auto"/>
              <w:rPr>
                <w:lang w:val="lt-LT" w:eastAsia="en-US"/>
              </w:rPr>
            </w:pPr>
          </w:p>
        </w:tc>
        <w:tc>
          <w:tcPr>
            <w:tcW w:w="7238" w:type="dxa"/>
            <w:tcBorders>
              <w:top w:val="single" w:sz="4" w:space="0" w:color="auto"/>
              <w:left w:val="single" w:sz="4" w:space="0" w:color="auto"/>
              <w:bottom w:val="single" w:sz="4" w:space="0" w:color="auto"/>
              <w:right w:val="single" w:sz="4" w:space="0" w:color="auto"/>
            </w:tcBorders>
          </w:tcPr>
          <w:p w14:paraId="0B649709" w14:textId="77777777" w:rsidR="00591990" w:rsidRPr="00E36F05" w:rsidRDefault="00591990" w:rsidP="005E5585">
            <w:pPr>
              <w:widowControl w:val="0"/>
              <w:autoSpaceDE w:val="0"/>
              <w:autoSpaceDN w:val="0"/>
              <w:adjustRightInd w:val="0"/>
              <w:rPr>
                <w:lang w:val="lt-LT" w:eastAsia="en-US"/>
              </w:rPr>
            </w:pPr>
            <w:r w:rsidRPr="00E36F05">
              <w:rPr>
                <w:sz w:val="22"/>
                <w:szCs w:val="22"/>
                <w:lang w:val="lt-LT" w:eastAsia="en-US"/>
              </w:rPr>
              <w:t>Programinės įrangos perinstaliavimas esant būtinybei.</w:t>
            </w:r>
          </w:p>
        </w:tc>
        <w:tc>
          <w:tcPr>
            <w:tcW w:w="1839" w:type="dxa"/>
            <w:tcBorders>
              <w:top w:val="single" w:sz="4" w:space="0" w:color="auto"/>
              <w:left w:val="single" w:sz="4" w:space="0" w:color="auto"/>
              <w:bottom w:val="single" w:sz="4" w:space="0" w:color="auto"/>
              <w:right w:val="single" w:sz="4" w:space="0" w:color="auto"/>
            </w:tcBorders>
          </w:tcPr>
          <w:p w14:paraId="2D02DE88" w14:textId="77777777" w:rsidR="00591990" w:rsidRPr="00E36F05" w:rsidRDefault="00591990" w:rsidP="005E5585">
            <w:pPr>
              <w:widowControl w:val="0"/>
              <w:autoSpaceDE w:val="0"/>
              <w:autoSpaceDN w:val="0"/>
              <w:adjustRightInd w:val="0"/>
              <w:rPr>
                <w:lang w:val="lt-LT" w:eastAsia="en-US"/>
              </w:rPr>
            </w:pPr>
            <w:r w:rsidRPr="00E36F05">
              <w:rPr>
                <w:sz w:val="22"/>
                <w:szCs w:val="22"/>
                <w:lang w:val="lt-LT" w:eastAsia="en-US"/>
              </w:rPr>
              <w:t>pagal poreikį</w:t>
            </w:r>
          </w:p>
        </w:tc>
      </w:tr>
      <w:tr w:rsidR="00591990" w:rsidRPr="00E36F05" w14:paraId="27404D5A" w14:textId="77777777" w:rsidTr="00591990">
        <w:trPr>
          <w:trHeight w:val="301"/>
        </w:trPr>
        <w:tc>
          <w:tcPr>
            <w:tcW w:w="383" w:type="dxa"/>
            <w:tcBorders>
              <w:top w:val="single" w:sz="4" w:space="0" w:color="auto"/>
              <w:left w:val="single" w:sz="4" w:space="0" w:color="auto"/>
              <w:bottom w:val="single" w:sz="4" w:space="0" w:color="auto"/>
              <w:right w:val="single" w:sz="4" w:space="0" w:color="auto"/>
            </w:tcBorders>
          </w:tcPr>
          <w:p w14:paraId="7A99E06F" w14:textId="77777777" w:rsidR="00591990" w:rsidRPr="00E36F05" w:rsidRDefault="00591990" w:rsidP="00591990">
            <w:pPr>
              <w:widowControl w:val="0"/>
              <w:numPr>
                <w:ilvl w:val="0"/>
                <w:numId w:val="45"/>
              </w:numPr>
              <w:autoSpaceDE w:val="0"/>
              <w:autoSpaceDN w:val="0"/>
              <w:adjustRightInd w:val="0"/>
              <w:spacing w:after="200" w:line="276" w:lineRule="auto"/>
              <w:rPr>
                <w:lang w:val="lt-LT" w:eastAsia="en-US"/>
              </w:rPr>
            </w:pPr>
          </w:p>
        </w:tc>
        <w:tc>
          <w:tcPr>
            <w:tcW w:w="7238" w:type="dxa"/>
            <w:tcBorders>
              <w:top w:val="single" w:sz="4" w:space="0" w:color="auto"/>
              <w:left w:val="single" w:sz="4" w:space="0" w:color="auto"/>
              <w:bottom w:val="single" w:sz="4" w:space="0" w:color="auto"/>
              <w:right w:val="single" w:sz="4" w:space="0" w:color="auto"/>
            </w:tcBorders>
          </w:tcPr>
          <w:p w14:paraId="7C43EF91" w14:textId="77777777" w:rsidR="00591990" w:rsidRPr="00E36F05" w:rsidRDefault="00591990" w:rsidP="005E5585">
            <w:pPr>
              <w:widowControl w:val="0"/>
              <w:autoSpaceDE w:val="0"/>
              <w:autoSpaceDN w:val="0"/>
              <w:adjustRightInd w:val="0"/>
              <w:rPr>
                <w:lang w:val="lt-LT" w:eastAsia="en-US"/>
              </w:rPr>
            </w:pPr>
            <w:r w:rsidRPr="00E36F05">
              <w:rPr>
                <w:sz w:val="22"/>
                <w:szCs w:val="22"/>
                <w:lang w:val="lt-LT" w:eastAsia="en-US"/>
              </w:rPr>
              <w:t>Naujų modulių diegimas (ataskaitų, kokybės kontrolės ir kitų pagal įstaigos poreikius), naujų programinės įrangos versijų diegimas.</w:t>
            </w:r>
          </w:p>
        </w:tc>
        <w:tc>
          <w:tcPr>
            <w:tcW w:w="1839" w:type="dxa"/>
            <w:tcBorders>
              <w:top w:val="single" w:sz="4" w:space="0" w:color="auto"/>
              <w:left w:val="single" w:sz="4" w:space="0" w:color="auto"/>
              <w:bottom w:val="single" w:sz="4" w:space="0" w:color="auto"/>
              <w:right w:val="single" w:sz="4" w:space="0" w:color="auto"/>
            </w:tcBorders>
          </w:tcPr>
          <w:p w14:paraId="554A8795" w14:textId="77777777" w:rsidR="00591990" w:rsidRPr="00E36F05" w:rsidRDefault="00591990" w:rsidP="005E5585">
            <w:pPr>
              <w:widowControl w:val="0"/>
              <w:autoSpaceDE w:val="0"/>
              <w:autoSpaceDN w:val="0"/>
              <w:adjustRightInd w:val="0"/>
              <w:rPr>
                <w:lang w:val="lt-LT" w:eastAsia="en-US"/>
              </w:rPr>
            </w:pPr>
            <w:r w:rsidRPr="00E36F05">
              <w:rPr>
                <w:sz w:val="22"/>
                <w:szCs w:val="22"/>
                <w:lang w:val="lt-LT" w:eastAsia="en-US"/>
              </w:rPr>
              <w:t>pagal poreikį</w:t>
            </w:r>
          </w:p>
        </w:tc>
      </w:tr>
      <w:tr w:rsidR="00591990" w:rsidRPr="00DF381F" w14:paraId="7ADDE926" w14:textId="77777777" w:rsidTr="00591990">
        <w:trPr>
          <w:trHeight w:val="301"/>
        </w:trPr>
        <w:tc>
          <w:tcPr>
            <w:tcW w:w="383" w:type="dxa"/>
            <w:tcBorders>
              <w:top w:val="single" w:sz="4" w:space="0" w:color="auto"/>
              <w:left w:val="single" w:sz="4" w:space="0" w:color="auto"/>
              <w:bottom w:val="single" w:sz="4" w:space="0" w:color="auto"/>
              <w:right w:val="single" w:sz="4" w:space="0" w:color="auto"/>
            </w:tcBorders>
          </w:tcPr>
          <w:p w14:paraId="68E43096" w14:textId="77777777" w:rsidR="00591990" w:rsidRPr="00E36F05" w:rsidRDefault="00591990" w:rsidP="00591990">
            <w:pPr>
              <w:widowControl w:val="0"/>
              <w:numPr>
                <w:ilvl w:val="0"/>
                <w:numId w:val="45"/>
              </w:numPr>
              <w:autoSpaceDE w:val="0"/>
              <w:autoSpaceDN w:val="0"/>
              <w:adjustRightInd w:val="0"/>
              <w:spacing w:after="200" w:line="276" w:lineRule="auto"/>
              <w:rPr>
                <w:lang w:val="lt-LT" w:eastAsia="en-US"/>
              </w:rPr>
            </w:pPr>
          </w:p>
        </w:tc>
        <w:tc>
          <w:tcPr>
            <w:tcW w:w="7238" w:type="dxa"/>
            <w:tcBorders>
              <w:top w:val="single" w:sz="4" w:space="0" w:color="auto"/>
              <w:left w:val="single" w:sz="4" w:space="0" w:color="auto"/>
              <w:bottom w:val="single" w:sz="4" w:space="0" w:color="auto"/>
              <w:right w:val="single" w:sz="4" w:space="0" w:color="auto"/>
            </w:tcBorders>
          </w:tcPr>
          <w:p w14:paraId="1528E1DB" w14:textId="77777777" w:rsidR="00591990" w:rsidRPr="00E36F05" w:rsidRDefault="00591990" w:rsidP="005E5585">
            <w:pPr>
              <w:widowControl w:val="0"/>
              <w:autoSpaceDE w:val="0"/>
              <w:autoSpaceDN w:val="0"/>
              <w:adjustRightInd w:val="0"/>
              <w:rPr>
                <w:lang w:val="lt-LT" w:eastAsia="en-US"/>
              </w:rPr>
            </w:pPr>
            <w:r w:rsidRPr="00E36F05">
              <w:rPr>
                <w:sz w:val="22"/>
                <w:szCs w:val="22"/>
                <w:lang w:val="lt-LT" w:eastAsia="en-US"/>
              </w:rPr>
              <w:t>Naujų laboratorinės įrangos prietaisų pajungimas.</w:t>
            </w:r>
          </w:p>
        </w:tc>
        <w:tc>
          <w:tcPr>
            <w:tcW w:w="1839" w:type="dxa"/>
            <w:tcBorders>
              <w:top w:val="single" w:sz="4" w:space="0" w:color="auto"/>
              <w:left w:val="single" w:sz="4" w:space="0" w:color="auto"/>
              <w:bottom w:val="single" w:sz="4" w:space="0" w:color="auto"/>
              <w:right w:val="single" w:sz="4" w:space="0" w:color="auto"/>
            </w:tcBorders>
          </w:tcPr>
          <w:p w14:paraId="5C6D4F98" w14:textId="77777777" w:rsidR="00591990" w:rsidRPr="00E36F05" w:rsidRDefault="00591990" w:rsidP="005E5585">
            <w:pPr>
              <w:widowControl w:val="0"/>
              <w:autoSpaceDE w:val="0"/>
              <w:autoSpaceDN w:val="0"/>
              <w:adjustRightInd w:val="0"/>
              <w:rPr>
                <w:lang w:val="lt-LT" w:eastAsia="en-US"/>
              </w:rPr>
            </w:pPr>
            <w:r w:rsidRPr="00E36F05">
              <w:rPr>
                <w:sz w:val="22"/>
                <w:szCs w:val="22"/>
                <w:lang w:val="lt-LT" w:eastAsia="en-US"/>
              </w:rPr>
              <w:t>pagal poreikį.</w:t>
            </w:r>
          </w:p>
          <w:p w14:paraId="68936D88" w14:textId="77777777" w:rsidR="00591990" w:rsidRPr="00E36F05" w:rsidRDefault="00591990" w:rsidP="005E5585">
            <w:pPr>
              <w:widowControl w:val="0"/>
              <w:autoSpaceDE w:val="0"/>
              <w:autoSpaceDN w:val="0"/>
              <w:adjustRightInd w:val="0"/>
              <w:rPr>
                <w:lang w:val="lt-LT" w:eastAsia="en-US"/>
              </w:rPr>
            </w:pPr>
            <w:r w:rsidRPr="00E36F05">
              <w:rPr>
                <w:sz w:val="22"/>
                <w:szCs w:val="22"/>
                <w:lang w:val="lt-LT" w:eastAsia="en-US"/>
              </w:rPr>
              <w:t>Pajungiama ne daugiau kaip per 15 darbo dienų nuo tvarkyklės, kuri būtina pajungimui į LIS, pateikimo</w:t>
            </w:r>
          </w:p>
        </w:tc>
      </w:tr>
      <w:tr w:rsidR="00591990" w:rsidRPr="00E36F05" w14:paraId="66C510F8" w14:textId="77777777" w:rsidTr="00591990">
        <w:trPr>
          <w:trHeight w:val="301"/>
        </w:trPr>
        <w:tc>
          <w:tcPr>
            <w:tcW w:w="383" w:type="dxa"/>
            <w:tcBorders>
              <w:top w:val="single" w:sz="4" w:space="0" w:color="auto"/>
              <w:left w:val="single" w:sz="4" w:space="0" w:color="auto"/>
              <w:bottom w:val="single" w:sz="4" w:space="0" w:color="auto"/>
              <w:right w:val="single" w:sz="4" w:space="0" w:color="auto"/>
            </w:tcBorders>
          </w:tcPr>
          <w:p w14:paraId="2E46427A" w14:textId="77777777" w:rsidR="00591990" w:rsidRPr="00E36F05" w:rsidRDefault="00591990" w:rsidP="00591990">
            <w:pPr>
              <w:widowControl w:val="0"/>
              <w:numPr>
                <w:ilvl w:val="0"/>
                <w:numId w:val="45"/>
              </w:numPr>
              <w:autoSpaceDE w:val="0"/>
              <w:autoSpaceDN w:val="0"/>
              <w:adjustRightInd w:val="0"/>
              <w:spacing w:after="200" w:line="276" w:lineRule="auto"/>
              <w:rPr>
                <w:lang w:val="lt-LT" w:eastAsia="en-US"/>
              </w:rPr>
            </w:pPr>
          </w:p>
        </w:tc>
        <w:tc>
          <w:tcPr>
            <w:tcW w:w="7238" w:type="dxa"/>
            <w:tcBorders>
              <w:top w:val="single" w:sz="4" w:space="0" w:color="auto"/>
              <w:left w:val="single" w:sz="4" w:space="0" w:color="auto"/>
              <w:bottom w:val="single" w:sz="4" w:space="0" w:color="auto"/>
              <w:right w:val="single" w:sz="4" w:space="0" w:color="auto"/>
            </w:tcBorders>
          </w:tcPr>
          <w:p w14:paraId="58711CE8" w14:textId="77777777" w:rsidR="00591990" w:rsidRPr="00E36F05" w:rsidRDefault="00591990" w:rsidP="005E5585">
            <w:pPr>
              <w:widowControl w:val="0"/>
              <w:autoSpaceDE w:val="0"/>
              <w:autoSpaceDN w:val="0"/>
              <w:adjustRightInd w:val="0"/>
              <w:rPr>
                <w:lang w:val="lt-LT" w:eastAsia="en-US"/>
              </w:rPr>
            </w:pPr>
            <w:r w:rsidRPr="00E36F05">
              <w:rPr>
                <w:sz w:val="22"/>
                <w:szCs w:val="22"/>
                <w:lang w:val="lt-LT" w:eastAsia="en-US"/>
              </w:rPr>
              <w:t>Dalyvavimas ir konsultavimas jungiant prie LIS kitas naudotojo naudojamas programinės įrangos sąsajas ir modulius.</w:t>
            </w:r>
          </w:p>
        </w:tc>
        <w:tc>
          <w:tcPr>
            <w:tcW w:w="1839" w:type="dxa"/>
            <w:tcBorders>
              <w:top w:val="single" w:sz="4" w:space="0" w:color="auto"/>
              <w:left w:val="single" w:sz="4" w:space="0" w:color="auto"/>
              <w:bottom w:val="single" w:sz="4" w:space="0" w:color="auto"/>
              <w:right w:val="single" w:sz="4" w:space="0" w:color="auto"/>
            </w:tcBorders>
          </w:tcPr>
          <w:p w14:paraId="066EE147" w14:textId="77777777" w:rsidR="00591990" w:rsidRPr="00E36F05" w:rsidRDefault="00591990" w:rsidP="005E5585">
            <w:pPr>
              <w:widowControl w:val="0"/>
              <w:autoSpaceDE w:val="0"/>
              <w:autoSpaceDN w:val="0"/>
              <w:adjustRightInd w:val="0"/>
              <w:rPr>
                <w:lang w:val="lt-LT" w:eastAsia="en-US"/>
              </w:rPr>
            </w:pPr>
            <w:r w:rsidRPr="00E36F05">
              <w:rPr>
                <w:sz w:val="22"/>
                <w:szCs w:val="22"/>
                <w:lang w:val="lt-LT" w:eastAsia="en-US"/>
              </w:rPr>
              <w:t xml:space="preserve">būtina </w:t>
            </w:r>
          </w:p>
        </w:tc>
      </w:tr>
      <w:tr w:rsidR="00591990" w:rsidRPr="00E36F05" w14:paraId="51DC99CB" w14:textId="77777777" w:rsidTr="00591990">
        <w:trPr>
          <w:trHeight w:val="301"/>
        </w:trPr>
        <w:tc>
          <w:tcPr>
            <w:tcW w:w="383" w:type="dxa"/>
            <w:tcBorders>
              <w:top w:val="single" w:sz="4" w:space="0" w:color="auto"/>
              <w:left w:val="single" w:sz="4" w:space="0" w:color="auto"/>
              <w:bottom w:val="single" w:sz="4" w:space="0" w:color="auto"/>
              <w:right w:val="single" w:sz="4" w:space="0" w:color="auto"/>
            </w:tcBorders>
          </w:tcPr>
          <w:p w14:paraId="3128F26E" w14:textId="77777777" w:rsidR="00591990" w:rsidRPr="00E36F05" w:rsidRDefault="00591990" w:rsidP="00591990">
            <w:pPr>
              <w:widowControl w:val="0"/>
              <w:numPr>
                <w:ilvl w:val="0"/>
                <w:numId w:val="45"/>
              </w:numPr>
              <w:autoSpaceDE w:val="0"/>
              <w:autoSpaceDN w:val="0"/>
              <w:adjustRightInd w:val="0"/>
              <w:spacing w:after="200" w:line="276" w:lineRule="auto"/>
              <w:rPr>
                <w:lang w:val="lt-LT" w:eastAsia="en-US"/>
              </w:rPr>
            </w:pPr>
          </w:p>
        </w:tc>
        <w:tc>
          <w:tcPr>
            <w:tcW w:w="7238" w:type="dxa"/>
            <w:tcBorders>
              <w:top w:val="single" w:sz="4" w:space="0" w:color="auto"/>
              <w:left w:val="single" w:sz="4" w:space="0" w:color="auto"/>
              <w:bottom w:val="single" w:sz="4" w:space="0" w:color="auto"/>
              <w:right w:val="single" w:sz="4" w:space="0" w:color="auto"/>
            </w:tcBorders>
          </w:tcPr>
          <w:p w14:paraId="0AE934DD" w14:textId="77777777" w:rsidR="00591990" w:rsidRPr="00E36F05" w:rsidRDefault="00591990" w:rsidP="005E5585">
            <w:pPr>
              <w:widowControl w:val="0"/>
              <w:autoSpaceDE w:val="0"/>
              <w:autoSpaceDN w:val="0"/>
              <w:adjustRightInd w:val="0"/>
              <w:rPr>
                <w:lang w:val="lt-LT" w:eastAsia="en-US"/>
              </w:rPr>
            </w:pPr>
            <w:r w:rsidRPr="00E36F05">
              <w:rPr>
                <w:sz w:val="22"/>
                <w:szCs w:val="22"/>
                <w:lang w:val="lt-LT" w:eastAsia="en-US"/>
              </w:rPr>
              <w:t>LIS įvykių žurnalų tikrinimas, integracijos su kitomis informacinėmis sistemomis priežiūra.</w:t>
            </w:r>
          </w:p>
        </w:tc>
        <w:tc>
          <w:tcPr>
            <w:tcW w:w="1839" w:type="dxa"/>
            <w:tcBorders>
              <w:top w:val="single" w:sz="4" w:space="0" w:color="auto"/>
              <w:left w:val="single" w:sz="4" w:space="0" w:color="auto"/>
              <w:bottom w:val="single" w:sz="4" w:space="0" w:color="auto"/>
              <w:right w:val="single" w:sz="4" w:space="0" w:color="auto"/>
            </w:tcBorders>
          </w:tcPr>
          <w:p w14:paraId="2F9DC007" w14:textId="77777777" w:rsidR="00591990" w:rsidRPr="00E36F05" w:rsidRDefault="00591990" w:rsidP="005E5585">
            <w:pPr>
              <w:widowControl w:val="0"/>
              <w:autoSpaceDE w:val="0"/>
              <w:autoSpaceDN w:val="0"/>
              <w:adjustRightInd w:val="0"/>
              <w:rPr>
                <w:lang w:val="lt-LT" w:eastAsia="en-US"/>
              </w:rPr>
            </w:pPr>
            <w:r w:rsidRPr="00E36F05">
              <w:rPr>
                <w:sz w:val="22"/>
                <w:szCs w:val="22"/>
                <w:lang w:val="lt-LT" w:eastAsia="en-US"/>
              </w:rPr>
              <w:t>kas savaitę</w:t>
            </w:r>
          </w:p>
        </w:tc>
      </w:tr>
      <w:tr w:rsidR="00591990" w:rsidRPr="00E36F05" w14:paraId="101C3CB8" w14:textId="77777777" w:rsidTr="00591990">
        <w:trPr>
          <w:trHeight w:val="301"/>
        </w:trPr>
        <w:tc>
          <w:tcPr>
            <w:tcW w:w="383" w:type="dxa"/>
            <w:tcBorders>
              <w:top w:val="single" w:sz="4" w:space="0" w:color="auto"/>
              <w:left w:val="single" w:sz="4" w:space="0" w:color="auto"/>
              <w:bottom w:val="single" w:sz="4" w:space="0" w:color="auto"/>
              <w:right w:val="single" w:sz="4" w:space="0" w:color="auto"/>
            </w:tcBorders>
          </w:tcPr>
          <w:p w14:paraId="1704E501" w14:textId="77777777" w:rsidR="00591990" w:rsidRPr="00E36F05" w:rsidRDefault="00591990" w:rsidP="00591990">
            <w:pPr>
              <w:widowControl w:val="0"/>
              <w:numPr>
                <w:ilvl w:val="0"/>
                <w:numId w:val="45"/>
              </w:numPr>
              <w:autoSpaceDE w:val="0"/>
              <w:autoSpaceDN w:val="0"/>
              <w:adjustRightInd w:val="0"/>
              <w:spacing w:after="200" w:line="276" w:lineRule="auto"/>
              <w:rPr>
                <w:lang w:val="lt-LT" w:eastAsia="en-US"/>
              </w:rPr>
            </w:pPr>
          </w:p>
        </w:tc>
        <w:tc>
          <w:tcPr>
            <w:tcW w:w="7238" w:type="dxa"/>
            <w:tcBorders>
              <w:top w:val="single" w:sz="4" w:space="0" w:color="auto"/>
              <w:left w:val="single" w:sz="4" w:space="0" w:color="auto"/>
              <w:bottom w:val="single" w:sz="4" w:space="0" w:color="auto"/>
              <w:right w:val="single" w:sz="4" w:space="0" w:color="auto"/>
            </w:tcBorders>
          </w:tcPr>
          <w:p w14:paraId="31D20C30" w14:textId="77777777" w:rsidR="00591990" w:rsidRPr="00E36F05" w:rsidRDefault="00591990" w:rsidP="005E5585">
            <w:pPr>
              <w:widowControl w:val="0"/>
              <w:autoSpaceDE w:val="0"/>
              <w:autoSpaceDN w:val="0"/>
              <w:adjustRightInd w:val="0"/>
              <w:rPr>
                <w:lang w:val="lt-LT" w:eastAsia="en-US"/>
              </w:rPr>
            </w:pPr>
            <w:r w:rsidRPr="00E36F05">
              <w:rPr>
                <w:sz w:val="22"/>
                <w:szCs w:val="22"/>
                <w:lang w:val="lt-LT" w:eastAsia="en-US"/>
              </w:rPr>
              <w:t>Įvykių žurnalų ir sistemos darbo ataskaitų peržiūra ir analizė.</w:t>
            </w:r>
          </w:p>
        </w:tc>
        <w:tc>
          <w:tcPr>
            <w:tcW w:w="1839" w:type="dxa"/>
            <w:tcBorders>
              <w:top w:val="single" w:sz="4" w:space="0" w:color="auto"/>
              <w:left w:val="single" w:sz="4" w:space="0" w:color="auto"/>
              <w:bottom w:val="single" w:sz="4" w:space="0" w:color="auto"/>
              <w:right w:val="single" w:sz="4" w:space="0" w:color="auto"/>
            </w:tcBorders>
          </w:tcPr>
          <w:p w14:paraId="622A6973" w14:textId="77777777" w:rsidR="00591990" w:rsidRPr="00E36F05" w:rsidRDefault="00591990" w:rsidP="005E5585">
            <w:pPr>
              <w:widowControl w:val="0"/>
              <w:autoSpaceDE w:val="0"/>
              <w:autoSpaceDN w:val="0"/>
              <w:adjustRightInd w:val="0"/>
              <w:rPr>
                <w:lang w:val="lt-LT" w:eastAsia="en-US"/>
              </w:rPr>
            </w:pPr>
            <w:r w:rsidRPr="00E36F05">
              <w:rPr>
                <w:sz w:val="22"/>
                <w:szCs w:val="22"/>
                <w:lang w:val="lt-LT" w:eastAsia="en-US"/>
              </w:rPr>
              <w:t>kas mėnesį</w:t>
            </w:r>
          </w:p>
        </w:tc>
      </w:tr>
      <w:tr w:rsidR="00591990" w:rsidRPr="00E36F05" w14:paraId="4F4D4A05" w14:textId="77777777" w:rsidTr="00591990">
        <w:trPr>
          <w:trHeight w:val="301"/>
        </w:trPr>
        <w:tc>
          <w:tcPr>
            <w:tcW w:w="383" w:type="dxa"/>
            <w:tcBorders>
              <w:top w:val="single" w:sz="4" w:space="0" w:color="auto"/>
              <w:left w:val="single" w:sz="4" w:space="0" w:color="auto"/>
              <w:bottom w:val="single" w:sz="4" w:space="0" w:color="auto"/>
              <w:right w:val="single" w:sz="4" w:space="0" w:color="auto"/>
            </w:tcBorders>
          </w:tcPr>
          <w:p w14:paraId="26520D73" w14:textId="77777777" w:rsidR="00591990" w:rsidRPr="00E36F05" w:rsidRDefault="00591990" w:rsidP="00591990">
            <w:pPr>
              <w:widowControl w:val="0"/>
              <w:numPr>
                <w:ilvl w:val="0"/>
                <w:numId w:val="45"/>
              </w:numPr>
              <w:autoSpaceDE w:val="0"/>
              <w:autoSpaceDN w:val="0"/>
              <w:adjustRightInd w:val="0"/>
              <w:spacing w:after="200" w:line="276" w:lineRule="auto"/>
              <w:rPr>
                <w:lang w:val="lt-LT" w:eastAsia="en-US"/>
              </w:rPr>
            </w:pPr>
          </w:p>
        </w:tc>
        <w:tc>
          <w:tcPr>
            <w:tcW w:w="7238" w:type="dxa"/>
            <w:tcBorders>
              <w:top w:val="single" w:sz="4" w:space="0" w:color="auto"/>
              <w:left w:val="single" w:sz="4" w:space="0" w:color="auto"/>
              <w:bottom w:val="single" w:sz="4" w:space="0" w:color="auto"/>
              <w:right w:val="single" w:sz="4" w:space="0" w:color="auto"/>
            </w:tcBorders>
          </w:tcPr>
          <w:p w14:paraId="34DACDDE" w14:textId="77777777" w:rsidR="00591990" w:rsidRPr="00E36F05" w:rsidRDefault="00591990" w:rsidP="005E5585">
            <w:pPr>
              <w:widowControl w:val="0"/>
              <w:autoSpaceDE w:val="0"/>
              <w:autoSpaceDN w:val="0"/>
              <w:adjustRightInd w:val="0"/>
              <w:rPr>
                <w:lang w:val="lt-LT" w:eastAsia="en-US"/>
              </w:rPr>
            </w:pPr>
            <w:r w:rsidRPr="00E36F05">
              <w:rPr>
                <w:sz w:val="22"/>
                <w:szCs w:val="22"/>
                <w:lang w:val="lt-LT" w:eastAsia="en-US"/>
              </w:rPr>
              <w:t>Laikinų bylų pašalinimas, LIS duomenų bazių valdymo sistemos procesų optimizavimas, siekiant maksimalaus našumo.</w:t>
            </w:r>
          </w:p>
        </w:tc>
        <w:tc>
          <w:tcPr>
            <w:tcW w:w="1839" w:type="dxa"/>
            <w:tcBorders>
              <w:top w:val="single" w:sz="4" w:space="0" w:color="auto"/>
              <w:left w:val="single" w:sz="4" w:space="0" w:color="auto"/>
              <w:bottom w:val="single" w:sz="4" w:space="0" w:color="auto"/>
              <w:right w:val="single" w:sz="4" w:space="0" w:color="auto"/>
            </w:tcBorders>
          </w:tcPr>
          <w:p w14:paraId="4918965D" w14:textId="77777777" w:rsidR="00591990" w:rsidRPr="00E36F05" w:rsidRDefault="00591990" w:rsidP="005E5585">
            <w:pPr>
              <w:widowControl w:val="0"/>
              <w:autoSpaceDE w:val="0"/>
              <w:autoSpaceDN w:val="0"/>
              <w:adjustRightInd w:val="0"/>
              <w:rPr>
                <w:lang w:val="lt-LT" w:eastAsia="en-US"/>
              </w:rPr>
            </w:pPr>
            <w:r w:rsidRPr="00E36F05">
              <w:rPr>
                <w:sz w:val="22"/>
                <w:szCs w:val="22"/>
                <w:lang w:val="lt-LT" w:eastAsia="en-US"/>
              </w:rPr>
              <w:t>kas ketvirtį</w:t>
            </w:r>
          </w:p>
        </w:tc>
      </w:tr>
      <w:tr w:rsidR="00591990" w:rsidRPr="00E36F05" w14:paraId="0E581423" w14:textId="77777777" w:rsidTr="00591990">
        <w:trPr>
          <w:trHeight w:val="301"/>
        </w:trPr>
        <w:tc>
          <w:tcPr>
            <w:tcW w:w="383" w:type="dxa"/>
            <w:tcBorders>
              <w:top w:val="single" w:sz="4" w:space="0" w:color="auto"/>
              <w:left w:val="single" w:sz="4" w:space="0" w:color="auto"/>
              <w:bottom w:val="single" w:sz="4" w:space="0" w:color="auto"/>
              <w:right w:val="single" w:sz="4" w:space="0" w:color="auto"/>
            </w:tcBorders>
          </w:tcPr>
          <w:p w14:paraId="631D92A8" w14:textId="77777777" w:rsidR="00591990" w:rsidRPr="00E36F05" w:rsidRDefault="00591990" w:rsidP="00591990">
            <w:pPr>
              <w:widowControl w:val="0"/>
              <w:numPr>
                <w:ilvl w:val="0"/>
                <w:numId w:val="45"/>
              </w:numPr>
              <w:autoSpaceDE w:val="0"/>
              <w:autoSpaceDN w:val="0"/>
              <w:adjustRightInd w:val="0"/>
              <w:spacing w:after="200" w:line="276" w:lineRule="auto"/>
              <w:rPr>
                <w:lang w:val="lt-LT" w:eastAsia="en-US"/>
              </w:rPr>
            </w:pPr>
          </w:p>
        </w:tc>
        <w:tc>
          <w:tcPr>
            <w:tcW w:w="7238" w:type="dxa"/>
            <w:tcBorders>
              <w:top w:val="single" w:sz="4" w:space="0" w:color="auto"/>
              <w:left w:val="single" w:sz="4" w:space="0" w:color="auto"/>
              <w:bottom w:val="single" w:sz="4" w:space="0" w:color="auto"/>
              <w:right w:val="single" w:sz="4" w:space="0" w:color="auto"/>
            </w:tcBorders>
          </w:tcPr>
          <w:p w14:paraId="00902601" w14:textId="77777777" w:rsidR="00591990" w:rsidRPr="00E36F05" w:rsidRDefault="00591990" w:rsidP="005E5585">
            <w:pPr>
              <w:widowControl w:val="0"/>
              <w:autoSpaceDE w:val="0"/>
              <w:autoSpaceDN w:val="0"/>
              <w:adjustRightInd w:val="0"/>
              <w:rPr>
                <w:lang w:val="lt-LT" w:eastAsia="en-US"/>
              </w:rPr>
            </w:pPr>
            <w:r w:rsidRPr="00E36F05">
              <w:rPr>
                <w:sz w:val="22"/>
                <w:szCs w:val="22"/>
                <w:lang w:val="lt-LT" w:eastAsia="en-US"/>
              </w:rPr>
              <w:t>Naudojamų programinės įrangos modulių tobulinimas, keičiantis veiklą reglamentuojantiems teisės aktams, klasifikatoriams, sistemoms, įrangai ir kt.</w:t>
            </w:r>
          </w:p>
        </w:tc>
        <w:tc>
          <w:tcPr>
            <w:tcW w:w="1839" w:type="dxa"/>
            <w:tcBorders>
              <w:top w:val="single" w:sz="4" w:space="0" w:color="auto"/>
              <w:left w:val="single" w:sz="4" w:space="0" w:color="auto"/>
              <w:bottom w:val="single" w:sz="4" w:space="0" w:color="auto"/>
              <w:right w:val="single" w:sz="4" w:space="0" w:color="auto"/>
            </w:tcBorders>
          </w:tcPr>
          <w:p w14:paraId="350EA837" w14:textId="77777777" w:rsidR="00591990" w:rsidRPr="00E36F05" w:rsidRDefault="00591990" w:rsidP="005E5585">
            <w:pPr>
              <w:widowControl w:val="0"/>
              <w:autoSpaceDE w:val="0"/>
              <w:autoSpaceDN w:val="0"/>
              <w:adjustRightInd w:val="0"/>
              <w:rPr>
                <w:lang w:val="lt-LT" w:eastAsia="en-US"/>
              </w:rPr>
            </w:pPr>
            <w:r w:rsidRPr="00E36F05">
              <w:rPr>
                <w:sz w:val="22"/>
                <w:szCs w:val="22"/>
                <w:lang w:val="lt-LT" w:eastAsia="en-US"/>
              </w:rPr>
              <w:t>pagal poreikį</w:t>
            </w:r>
          </w:p>
        </w:tc>
      </w:tr>
      <w:tr w:rsidR="00591990" w:rsidRPr="00E36F05" w14:paraId="0E9410A5" w14:textId="77777777" w:rsidTr="00591990">
        <w:trPr>
          <w:trHeight w:val="301"/>
        </w:trPr>
        <w:tc>
          <w:tcPr>
            <w:tcW w:w="383" w:type="dxa"/>
            <w:tcBorders>
              <w:top w:val="single" w:sz="4" w:space="0" w:color="auto"/>
              <w:left w:val="single" w:sz="4" w:space="0" w:color="auto"/>
              <w:bottom w:val="single" w:sz="4" w:space="0" w:color="auto"/>
              <w:right w:val="single" w:sz="4" w:space="0" w:color="auto"/>
            </w:tcBorders>
          </w:tcPr>
          <w:p w14:paraId="64092CA3" w14:textId="77777777" w:rsidR="00591990" w:rsidRPr="00E36F05" w:rsidRDefault="00591990" w:rsidP="00591990">
            <w:pPr>
              <w:widowControl w:val="0"/>
              <w:numPr>
                <w:ilvl w:val="0"/>
                <w:numId w:val="45"/>
              </w:numPr>
              <w:autoSpaceDE w:val="0"/>
              <w:autoSpaceDN w:val="0"/>
              <w:adjustRightInd w:val="0"/>
              <w:spacing w:after="200" w:line="276" w:lineRule="auto"/>
              <w:rPr>
                <w:lang w:val="lt-LT" w:eastAsia="en-US"/>
              </w:rPr>
            </w:pPr>
          </w:p>
        </w:tc>
        <w:tc>
          <w:tcPr>
            <w:tcW w:w="7238" w:type="dxa"/>
            <w:tcBorders>
              <w:top w:val="single" w:sz="4" w:space="0" w:color="auto"/>
              <w:left w:val="single" w:sz="4" w:space="0" w:color="auto"/>
              <w:bottom w:val="single" w:sz="4" w:space="0" w:color="auto"/>
              <w:right w:val="single" w:sz="4" w:space="0" w:color="auto"/>
            </w:tcBorders>
          </w:tcPr>
          <w:p w14:paraId="4F0247F6" w14:textId="77777777" w:rsidR="00591990" w:rsidRPr="00E36F05" w:rsidRDefault="00591990" w:rsidP="005E5585">
            <w:pPr>
              <w:widowControl w:val="0"/>
              <w:autoSpaceDE w:val="0"/>
              <w:autoSpaceDN w:val="0"/>
              <w:adjustRightInd w:val="0"/>
              <w:rPr>
                <w:lang w:val="lt-LT" w:eastAsia="en-US"/>
              </w:rPr>
            </w:pPr>
            <w:r w:rsidRPr="00E36F05">
              <w:rPr>
                <w:sz w:val="22"/>
                <w:szCs w:val="22"/>
                <w:lang w:val="lt-LT" w:eastAsia="en-US"/>
              </w:rPr>
              <w:t>Darbuotojų konsultacijos/apmokymai dirbti su patobulinta ir esama programine įranga.</w:t>
            </w:r>
          </w:p>
        </w:tc>
        <w:tc>
          <w:tcPr>
            <w:tcW w:w="1839" w:type="dxa"/>
            <w:tcBorders>
              <w:top w:val="single" w:sz="4" w:space="0" w:color="auto"/>
              <w:left w:val="single" w:sz="4" w:space="0" w:color="auto"/>
              <w:bottom w:val="single" w:sz="4" w:space="0" w:color="auto"/>
              <w:right w:val="single" w:sz="4" w:space="0" w:color="auto"/>
            </w:tcBorders>
          </w:tcPr>
          <w:p w14:paraId="258F8954" w14:textId="77777777" w:rsidR="00591990" w:rsidRPr="00E36F05" w:rsidRDefault="00591990" w:rsidP="005E5585">
            <w:pPr>
              <w:widowControl w:val="0"/>
              <w:autoSpaceDE w:val="0"/>
              <w:autoSpaceDN w:val="0"/>
              <w:adjustRightInd w:val="0"/>
              <w:rPr>
                <w:lang w:val="lt-LT" w:eastAsia="en-US"/>
              </w:rPr>
            </w:pPr>
            <w:r w:rsidRPr="00E36F05">
              <w:rPr>
                <w:sz w:val="22"/>
                <w:szCs w:val="22"/>
                <w:lang w:val="lt-LT" w:eastAsia="en-US"/>
              </w:rPr>
              <w:t>pagal poreikį</w:t>
            </w:r>
          </w:p>
        </w:tc>
      </w:tr>
      <w:tr w:rsidR="00591990" w:rsidRPr="00E36F05" w14:paraId="59CF402F" w14:textId="77777777" w:rsidTr="00591990">
        <w:trPr>
          <w:trHeight w:val="301"/>
        </w:trPr>
        <w:tc>
          <w:tcPr>
            <w:tcW w:w="383" w:type="dxa"/>
            <w:tcBorders>
              <w:top w:val="single" w:sz="4" w:space="0" w:color="auto"/>
              <w:left w:val="single" w:sz="4" w:space="0" w:color="auto"/>
              <w:bottom w:val="single" w:sz="4" w:space="0" w:color="auto"/>
              <w:right w:val="single" w:sz="4" w:space="0" w:color="auto"/>
            </w:tcBorders>
          </w:tcPr>
          <w:p w14:paraId="614F3519" w14:textId="77777777" w:rsidR="00591990" w:rsidRPr="00E36F05" w:rsidRDefault="00591990" w:rsidP="00591990">
            <w:pPr>
              <w:widowControl w:val="0"/>
              <w:numPr>
                <w:ilvl w:val="0"/>
                <w:numId w:val="45"/>
              </w:numPr>
              <w:autoSpaceDE w:val="0"/>
              <w:autoSpaceDN w:val="0"/>
              <w:adjustRightInd w:val="0"/>
              <w:spacing w:after="200" w:line="276" w:lineRule="auto"/>
              <w:rPr>
                <w:lang w:val="lt-LT" w:eastAsia="en-US"/>
              </w:rPr>
            </w:pPr>
          </w:p>
        </w:tc>
        <w:tc>
          <w:tcPr>
            <w:tcW w:w="7238" w:type="dxa"/>
            <w:tcBorders>
              <w:top w:val="single" w:sz="4" w:space="0" w:color="auto"/>
              <w:left w:val="single" w:sz="4" w:space="0" w:color="auto"/>
              <w:bottom w:val="single" w:sz="4" w:space="0" w:color="auto"/>
              <w:right w:val="single" w:sz="4" w:space="0" w:color="auto"/>
            </w:tcBorders>
          </w:tcPr>
          <w:p w14:paraId="36B4F1E6" w14:textId="77777777" w:rsidR="00591990" w:rsidRPr="00E36F05" w:rsidRDefault="00591990" w:rsidP="005E5585">
            <w:pPr>
              <w:widowControl w:val="0"/>
              <w:autoSpaceDE w:val="0"/>
              <w:autoSpaceDN w:val="0"/>
              <w:adjustRightInd w:val="0"/>
              <w:rPr>
                <w:lang w:val="lt-LT" w:eastAsia="en-US"/>
              </w:rPr>
            </w:pPr>
            <w:r w:rsidRPr="00E36F05">
              <w:rPr>
                <w:sz w:val="22"/>
                <w:szCs w:val="22"/>
                <w:lang w:val="lt-LT" w:eastAsia="en-US"/>
              </w:rPr>
              <w:t>Naujų ir esamų analičių ir tyrimų įvedimas bei redagavimas, tyrimų parametrų įvedimas ir taisymas.</w:t>
            </w:r>
          </w:p>
        </w:tc>
        <w:tc>
          <w:tcPr>
            <w:tcW w:w="1839" w:type="dxa"/>
            <w:tcBorders>
              <w:top w:val="single" w:sz="4" w:space="0" w:color="auto"/>
              <w:left w:val="single" w:sz="4" w:space="0" w:color="auto"/>
              <w:bottom w:val="single" w:sz="4" w:space="0" w:color="auto"/>
              <w:right w:val="single" w:sz="4" w:space="0" w:color="auto"/>
            </w:tcBorders>
          </w:tcPr>
          <w:p w14:paraId="56B0DB05" w14:textId="77777777" w:rsidR="00591990" w:rsidRPr="00E36F05" w:rsidRDefault="00591990" w:rsidP="005E5585">
            <w:pPr>
              <w:widowControl w:val="0"/>
              <w:autoSpaceDE w:val="0"/>
              <w:autoSpaceDN w:val="0"/>
              <w:adjustRightInd w:val="0"/>
              <w:rPr>
                <w:lang w:val="lt-LT" w:eastAsia="en-US"/>
              </w:rPr>
            </w:pPr>
            <w:r w:rsidRPr="00E36F05">
              <w:rPr>
                <w:sz w:val="22"/>
                <w:szCs w:val="22"/>
                <w:lang w:val="lt-LT" w:eastAsia="en-US"/>
              </w:rPr>
              <w:t>pagal poreikį</w:t>
            </w:r>
          </w:p>
        </w:tc>
      </w:tr>
      <w:tr w:rsidR="00591990" w:rsidRPr="00E36F05" w14:paraId="161B2198" w14:textId="77777777" w:rsidTr="00591990">
        <w:trPr>
          <w:trHeight w:val="301"/>
        </w:trPr>
        <w:tc>
          <w:tcPr>
            <w:tcW w:w="383" w:type="dxa"/>
            <w:tcBorders>
              <w:top w:val="single" w:sz="4" w:space="0" w:color="auto"/>
              <w:left w:val="single" w:sz="4" w:space="0" w:color="auto"/>
              <w:bottom w:val="single" w:sz="4" w:space="0" w:color="auto"/>
              <w:right w:val="single" w:sz="4" w:space="0" w:color="auto"/>
            </w:tcBorders>
          </w:tcPr>
          <w:p w14:paraId="7EDE1E17" w14:textId="77777777" w:rsidR="00591990" w:rsidRPr="00E36F05" w:rsidRDefault="00591990" w:rsidP="00591990">
            <w:pPr>
              <w:widowControl w:val="0"/>
              <w:numPr>
                <w:ilvl w:val="0"/>
                <w:numId w:val="45"/>
              </w:numPr>
              <w:autoSpaceDE w:val="0"/>
              <w:autoSpaceDN w:val="0"/>
              <w:adjustRightInd w:val="0"/>
              <w:spacing w:after="200" w:line="276" w:lineRule="auto"/>
              <w:rPr>
                <w:lang w:val="lt-LT" w:eastAsia="en-US"/>
              </w:rPr>
            </w:pPr>
          </w:p>
        </w:tc>
        <w:tc>
          <w:tcPr>
            <w:tcW w:w="7238" w:type="dxa"/>
            <w:tcBorders>
              <w:top w:val="single" w:sz="4" w:space="0" w:color="auto"/>
              <w:left w:val="single" w:sz="4" w:space="0" w:color="auto"/>
              <w:bottom w:val="single" w:sz="4" w:space="0" w:color="auto"/>
              <w:right w:val="single" w:sz="4" w:space="0" w:color="auto"/>
            </w:tcBorders>
          </w:tcPr>
          <w:p w14:paraId="2A356273" w14:textId="77777777" w:rsidR="00591990" w:rsidRPr="00E36F05" w:rsidRDefault="00591990" w:rsidP="005E5585">
            <w:pPr>
              <w:widowControl w:val="0"/>
              <w:autoSpaceDE w:val="0"/>
              <w:autoSpaceDN w:val="0"/>
              <w:adjustRightInd w:val="0"/>
              <w:rPr>
                <w:lang w:val="lt-LT" w:eastAsia="en-US"/>
              </w:rPr>
            </w:pPr>
            <w:r w:rsidRPr="00E36F05">
              <w:rPr>
                <w:sz w:val="22"/>
                <w:szCs w:val="22"/>
                <w:lang w:val="lt-LT" w:eastAsia="en-US"/>
              </w:rPr>
              <w:t>Naujų vartotojų įvedimas ir teisių administravimas.</w:t>
            </w:r>
          </w:p>
        </w:tc>
        <w:tc>
          <w:tcPr>
            <w:tcW w:w="1839" w:type="dxa"/>
            <w:tcBorders>
              <w:top w:val="single" w:sz="4" w:space="0" w:color="auto"/>
              <w:left w:val="single" w:sz="4" w:space="0" w:color="auto"/>
              <w:bottom w:val="single" w:sz="4" w:space="0" w:color="auto"/>
              <w:right w:val="single" w:sz="4" w:space="0" w:color="auto"/>
            </w:tcBorders>
          </w:tcPr>
          <w:p w14:paraId="5D0EA6A0" w14:textId="77777777" w:rsidR="00591990" w:rsidRPr="00E36F05" w:rsidRDefault="00591990" w:rsidP="005E5585">
            <w:pPr>
              <w:widowControl w:val="0"/>
              <w:autoSpaceDE w:val="0"/>
              <w:autoSpaceDN w:val="0"/>
              <w:adjustRightInd w:val="0"/>
              <w:rPr>
                <w:lang w:val="lt-LT" w:eastAsia="en-US"/>
              </w:rPr>
            </w:pPr>
            <w:r w:rsidRPr="00E36F05">
              <w:rPr>
                <w:sz w:val="22"/>
                <w:szCs w:val="22"/>
                <w:lang w:val="lt-LT" w:eastAsia="en-US"/>
              </w:rPr>
              <w:t>pagal poreikį</w:t>
            </w:r>
          </w:p>
        </w:tc>
      </w:tr>
      <w:tr w:rsidR="00591990" w:rsidRPr="00E36F05" w14:paraId="58613581" w14:textId="77777777" w:rsidTr="00591990">
        <w:trPr>
          <w:trHeight w:val="301"/>
        </w:trPr>
        <w:tc>
          <w:tcPr>
            <w:tcW w:w="383" w:type="dxa"/>
            <w:tcBorders>
              <w:top w:val="single" w:sz="4" w:space="0" w:color="auto"/>
              <w:left w:val="single" w:sz="4" w:space="0" w:color="auto"/>
              <w:bottom w:val="single" w:sz="4" w:space="0" w:color="auto"/>
              <w:right w:val="single" w:sz="4" w:space="0" w:color="auto"/>
            </w:tcBorders>
          </w:tcPr>
          <w:p w14:paraId="29E4730D" w14:textId="77777777" w:rsidR="00591990" w:rsidRPr="00E36F05" w:rsidRDefault="00591990" w:rsidP="00591990">
            <w:pPr>
              <w:widowControl w:val="0"/>
              <w:numPr>
                <w:ilvl w:val="0"/>
                <w:numId w:val="45"/>
              </w:numPr>
              <w:autoSpaceDE w:val="0"/>
              <w:autoSpaceDN w:val="0"/>
              <w:adjustRightInd w:val="0"/>
              <w:spacing w:after="200" w:line="276" w:lineRule="auto"/>
              <w:rPr>
                <w:lang w:val="lt-LT" w:eastAsia="en-US"/>
              </w:rPr>
            </w:pPr>
          </w:p>
        </w:tc>
        <w:tc>
          <w:tcPr>
            <w:tcW w:w="7238" w:type="dxa"/>
            <w:tcBorders>
              <w:top w:val="single" w:sz="4" w:space="0" w:color="auto"/>
              <w:left w:val="single" w:sz="4" w:space="0" w:color="auto"/>
              <w:bottom w:val="single" w:sz="4" w:space="0" w:color="auto"/>
              <w:right w:val="single" w:sz="4" w:space="0" w:color="auto"/>
            </w:tcBorders>
          </w:tcPr>
          <w:p w14:paraId="3C1E815B" w14:textId="77777777" w:rsidR="00591990" w:rsidRPr="00E36F05" w:rsidRDefault="00591990" w:rsidP="005E5585">
            <w:pPr>
              <w:widowControl w:val="0"/>
              <w:autoSpaceDE w:val="0"/>
              <w:autoSpaceDN w:val="0"/>
              <w:adjustRightInd w:val="0"/>
              <w:rPr>
                <w:lang w:val="lt-LT" w:eastAsia="en-US"/>
              </w:rPr>
            </w:pPr>
            <w:r w:rsidRPr="00E36F05">
              <w:rPr>
                <w:sz w:val="22"/>
                <w:szCs w:val="22"/>
                <w:lang w:val="lt-LT" w:eastAsia="en-US"/>
              </w:rPr>
              <w:t>Laboratorijos suteiktų paslaugų modulio administravimas.</w:t>
            </w:r>
          </w:p>
        </w:tc>
        <w:tc>
          <w:tcPr>
            <w:tcW w:w="1839" w:type="dxa"/>
            <w:tcBorders>
              <w:top w:val="single" w:sz="4" w:space="0" w:color="auto"/>
              <w:left w:val="single" w:sz="4" w:space="0" w:color="auto"/>
              <w:bottom w:val="single" w:sz="4" w:space="0" w:color="auto"/>
              <w:right w:val="single" w:sz="4" w:space="0" w:color="auto"/>
            </w:tcBorders>
          </w:tcPr>
          <w:p w14:paraId="79554C68" w14:textId="77777777" w:rsidR="00591990" w:rsidRPr="00E36F05" w:rsidRDefault="00591990" w:rsidP="005E5585">
            <w:pPr>
              <w:widowControl w:val="0"/>
              <w:autoSpaceDE w:val="0"/>
              <w:autoSpaceDN w:val="0"/>
              <w:adjustRightInd w:val="0"/>
              <w:rPr>
                <w:lang w:val="lt-LT" w:eastAsia="en-US"/>
              </w:rPr>
            </w:pPr>
            <w:r w:rsidRPr="00E36F05">
              <w:rPr>
                <w:sz w:val="22"/>
                <w:szCs w:val="22"/>
                <w:lang w:val="lt-LT" w:eastAsia="en-US"/>
              </w:rPr>
              <w:t>pagal poreikį</w:t>
            </w:r>
          </w:p>
        </w:tc>
      </w:tr>
      <w:tr w:rsidR="00591990" w:rsidRPr="00E36F05" w14:paraId="7E6AAC41" w14:textId="77777777" w:rsidTr="00591990">
        <w:trPr>
          <w:trHeight w:val="301"/>
        </w:trPr>
        <w:tc>
          <w:tcPr>
            <w:tcW w:w="383" w:type="dxa"/>
            <w:tcBorders>
              <w:top w:val="single" w:sz="4" w:space="0" w:color="auto"/>
              <w:left w:val="single" w:sz="4" w:space="0" w:color="auto"/>
              <w:bottom w:val="single" w:sz="4" w:space="0" w:color="auto"/>
              <w:right w:val="single" w:sz="4" w:space="0" w:color="auto"/>
            </w:tcBorders>
          </w:tcPr>
          <w:p w14:paraId="244E7C4B" w14:textId="77777777" w:rsidR="00591990" w:rsidRPr="00E36F05" w:rsidRDefault="00591990" w:rsidP="00591990">
            <w:pPr>
              <w:widowControl w:val="0"/>
              <w:numPr>
                <w:ilvl w:val="0"/>
                <w:numId w:val="45"/>
              </w:numPr>
              <w:autoSpaceDE w:val="0"/>
              <w:autoSpaceDN w:val="0"/>
              <w:adjustRightInd w:val="0"/>
              <w:spacing w:after="200" w:line="254" w:lineRule="auto"/>
              <w:rPr>
                <w:lang w:val="lt-LT" w:eastAsia="en-US"/>
              </w:rPr>
            </w:pPr>
          </w:p>
        </w:tc>
        <w:tc>
          <w:tcPr>
            <w:tcW w:w="7238" w:type="dxa"/>
            <w:tcBorders>
              <w:top w:val="single" w:sz="4" w:space="0" w:color="auto"/>
              <w:left w:val="single" w:sz="4" w:space="0" w:color="auto"/>
              <w:bottom w:val="single" w:sz="4" w:space="0" w:color="auto"/>
              <w:right w:val="single" w:sz="4" w:space="0" w:color="auto"/>
            </w:tcBorders>
          </w:tcPr>
          <w:p w14:paraId="72030855" w14:textId="77777777" w:rsidR="00591990" w:rsidRPr="00E36F05" w:rsidRDefault="00591990" w:rsidP="005E5585">
            <w:pPr>
              <w:widowControl w:val="0"/>
              <w:autoSpaceDE w:val="0"/>
              <w:autoSpaceDN w:val="0"/>
              <w:adjustRightInd w:val="0"/>
              <w:spacing w:line="254" w:lineRule="auto"/>
              <w:rPr>
                <w:lang w:val="lt-LT" w:eastAsia="en-US"/>
              </w:rPr>
            </w:pPr>
            <w:r w:rsidRPr="00E36F05">
              <w:rPr>
                <w:sz w:val="22"/>
                <w:szCs w:val="22"/>
                <w:lang w:val="lt-LT" w:eastAsia="en-US"/>
              </w:rPr>
              <w:t>Nustatymas duomenų saugojimo laikotarpių apie mėginius, kokybės kontrolės rezultatus, duomenų mainus tarp sistemos ir instrumentų.</w:t>
            </w:r>
          </w:p>
        </w:tc>
        <w:tc>
          <w:tcPr>
            <w:tcW w:w="1839" w:type="dxa"/>
            <w:tcBorders>
              <w:top w:val="single" w:sz="4" w:space="0" w:color="auto"/>
              <w:left w:val="single" w:sz="4" w:space="0" w:color="auto"/>
              <w:bottom w:val="single" w:sz="4" w:space="0" w:color="auto"/>
              <w:right w:val="single" w:sz="4" w:space="0" w:color="auto"/>
            </w:tcBorders>
          </w:tcPr>
          <w:p w14:paraId="7963A2D5" w14:textId="77777777" w:rsidR="00591990" w:rsidRPr="00E36F05" w:rsidRDefault="00591990" w:rsidP="005E5585">
            <w:pPr>
              <w:widowControl w:val="0"/>
              <w:autoSpaceDE w:val="0"/>
              <w:autoSpaceDN w:val="0"/>
              <w:adjustRightInd w:val="0"/>
              <w:spacing w:line="254" w:lineRule="auto"/>
              <w:rPr>
                <w:lang w:val="lt-LT" w:eastAsia="en-US"/>
              </w:rPr>
            </w:pPr>
            <w:r w:rsidRPr="00E36F05">
              <w:rPr>
                <w:sz w:val="22"/>
                <w:szCs w:val="22"/>
                <w:lang w:val="lt-LT" w:eastAsia="en-US"/>
              </w:rPr>
              <w:t>būtina</w:t>
            </w:r>
          </w:p>
        </w:tc>
      </w:tr>
      <w:tr w:rsidR="00591990" w:rsidRPr="00E36F05" w14:paraId="7154EFB6" w14:textId="77777777" w:rsidTr="00591990">
        <w:trPr>
          <w:trHeight w:val="301"/>
        </w:trPr>
        <w:tc>
          <w:tcPr>
            <w:tcW w:w="383" w:type="dxa"/>
            <w:tcBorders>
              <w:top w:val="single" w:sz="4" w:space="0" w:color="auto"/>
              <w:left w:val="single" w:sz="4" w:space="0" w:color="auto"/>
              <w:bottom w:val="single" w:sz="4" w:space="0" w:color="auto"/>
              <w:right w:val="single" w:sz="4" w:space="0" w:color="auto"/>
            </w:tcBorders>
          </w:tcPr>
          <w:p w14:paraId="5D5F2296" w14:textId="77777777" w:rsidR="00591990" w:rsidRPr="00E36F05" w:rsidRDefault="00591990" w:rsidP="00591990">
            <w:pPr>
              <w:widowControl w:val="0"/>
              <w:numPr>
                <w:ilvl w:val="0"/>
                <w:numId w:val="45"/>
              </w:numPr>
              <w:autoSpaceDE w:val="0"/>
              <w:autoSpaceDN w:val="0"/>
              <w:adjustRightInd w:val="0"/>
              <w:spacing w:after="200" w:line="254" w:lineRule="auto"/>
              <w:rPr>
                <w:lang w:val="lt-LT" w:eastAsia="en-US"/>
              </w:rPr>
            </w:pPr>
          </w:p>
        </w:tc>
        <w:tc>
          <w:tcPr>
            <w:tcW w:w="7238" w:type="dxa"/>
            <w:tcBorders>
              <w:top w:val="single" w:sz="4" w:space="0" w:color="auto"/>
              <w:left w:val="single" w:sz="4" w:space="0" w:color="auto"/>
              <w:bottom w:val="single" w:sz="4" w:space="0" w:color="auto"/>
              <w:right w:val="single" w:sz="4" w:space="0" w:color="auto"/>
            </w:tcBorders>
          </w:tcPr>
          <w:p w14:paraId="25BEC0C4" w14:textId="77777777" w:rsidR="00591990" w:rsidRPr="00E36F05" w:rsidRDefault="00591990" w:rsidP="005E5585">
            <w:pPr>
              <w:widowControl w:val="0"/>
              <w:autoSpaceDE w:val="0"/>
              <w:autoSpaceDN w:val="0"/>
              <w:adjustRightInd w:val="0"/>
              <w:spacing w:line="254" w:lineRule="auto"/>
              <w:rPr>
                <w:lang w:val="lt-LT" w:eastAsia="en-US"/>
              </w:rPr>
            </w:pPr>
            <w:r w:rsidRPr="00E36F05">
              <w:rPr>
                <w:sz w:val="22"/>
                <w:szCs w:val="22"/>
                <w:lang w:val="lt-LT" w:eastAsia="en-US"/>
              </w:rPr>
              <w:t>Peržiūra laboratorinio tyrimo mėginio ištyrimo istorijos.</w:t>
            </w:r>
          </w:p>
        </w:tc>
        <w:tc>
          <w:tcPr>
            <w:tcW w:w="1839" w:type="dxa"/>
            <w:tcBorders>
              <w:top w:val="single" w:sz="4" w:space="0" w:color="auto"/>
              <w:left w:val="single" w:sz="4" w:space="0" w:color="auto"/>
              <w:bottom w:val="single" w:sz="4" w:space="0" w:color="auto"/>
              <w:right w:val="single" w:sz="4" w:space="0" w:color="auto"/>
            </w:tcBorders>
          </w:tcPr>
          <w:p w14:paraId="21F5E4BD" w14:textId="77777777" w:rsidR="00591990" w:rsidRPr="00E36F05" w:rsidRDefault="00591990" w:rsidP="005E5585">
            <w:pPr>
              <w:widowControl w:val="0"/>
              <w:autoSpaceDE w:val="0"/>
              <w:autoSpaceDN w:val="0"/>
              <w:adjustRightInd w:val="0"/>
              <w:spacing w:line="254" w:lineRule="auto"/>
              <w:rPr>
                <w:lang w:val="lt-LT" w:eastAsia="en-US"/>
              </w:rPr>
            </w:pPr>
            <w:r w:rsidRPr="00E36F05">
              <w:rPr>
                <w:sz w:val="22"/>
                <w:szCs w:val="22"/>
                <w:lang w:val="lt-LT" w:eastAsia="en-US"/>
              </w:rPr>
              <w:t>būtina</w:t>
            </w:r>
          </w:p>
        </w:tc>
      </w:tr>
      <w:tr w:rsidR="00591990" w:rsidRPr="00E36F05" w14:paraId="39BD987A" w14:textId="77777777" w:rsidTr="00591990">
        <w:trPr>
          <w:trHeight w:val="301"/>
        </w:trPr>
        <w:tc>
          <w:tcPr>
            <w:tcW w:w="383" w:type="dxa"/>
            <w:tcBorders>
              <w:top w:val="single" w:sz="4" w:space="0" w:color="auto"/>
              <w:left w:val="single" w:sz="4" w:space="0" w:color="auto"/>
              <w:bottom w:val="single" w:sz="4" w:space="0" w:color="auto"/>
              <w:right w:val="single" w:sz="4" w:space="0" w:color="auto"/>
            </w:tcBorders>
          </w:tcPr>
          <w:p w14:paraId="627D1D24" w14:textId="77777777" w:rsidR="00591990" w:rsidRPr="00E36F05" w:rsidRDefault="00591990" w:rsidP="00591990">
            <w:pPr>
              <w:widowControl w:val="0"/>
              <w:numPr>
                <w:ilvl w:val="0"/>
                <w:numId w:val="45"/>
              </w:numPr>
              <w:autoSpaceDE w:val="0"/>
              <w:autoSpaceDN w:val="0"/>
              <w:adjustRightInd w:val="0"/>
              <w:spacing w:after="200" w:line="254" w:lineRule="auto"/>
              <w:rPr>
                <w:lang w:val="lt-LT" w:eastAsia="en-US"/>
              </w:rPr>
            </w:pPr>
          </w:p>
        </w:tc>
        <w:tc>
          <w:tcPr>
            <w:tcW w:w="7238" w:type="dxa"/>
            <w:tcBorders>
              <w:top w:val="single" w:sz="4" w:space="0" w:color="auto"/>
              <w:left w:val="single" w:sz="4" w:space="0" w:color="auto"/>
              <w:bottom w:val="single" w:sz="4" w:space="0" w:color="auto"/>
              <w:right w:val="single" w:sz="4" w:space="0" w:color="auto"/>
            </w:tcBorders>
          </w:tcPr>
          <w:p w14:paraId="74D3CA03" w14:textId="77777777" w:rsidR="00591990" w:rsidRPr="00E36F05" w:rsidRDefault="00591990" w:rsidP="005E5585">
            <w:pPr>
              <w:widowControl w:val="0"/>
              <w:autoSpaceDE w:val="0"/>
              <w:autoSpaceDN w:val="0"/>
              <w:adjustRightInd w:val="0"/>
              <w:spacing w:line="254" w:lineRule="auto"/>
              <w:rPr>
                <w:lang w:val="lt-LT" w:eastAsia="en-US"/>
              </w:rPr>
            </w:pPr>
            <w:r w:rsidRPr="00E36F05">
              <w:rPr>
                <w:sz w:val="22"/>
                <w:szCs w:val="22"/>
                <w:lang w:val="lt-LT" w:eastAsia="en-US"/>
              </w:rPr>
              <w:t>Peržiūra duomenų mainų tarp sistemos ir gydymo įstaigos informacinės sistemos.</w:t>
            </w:r>
          </w:p>
        </w:tc>
        <w:tc>
          <w:tcPr>
            <w:tcW w:w="1839" w:type="dxa"/>
            <w:tcBorders>
              <w:top w:val="single" w:sz="4" w:space="0" w:color="auto"/>
              <w:left w:val="single" w:sz="4" w:space="0" w:color="auto"/>
              <w:bottom w:val="single" w:sz="4" w:space="0" w:color="auto"/>
              <w:right w:val="single" w:sz="4" w:space="0" w:color="auto"/>
            </w:tcBorders>
          </w:tcPr>
          <w:p w14:paraId="7BF9D06B" w14:textId="77777777" w:rsidR="00591990" w:rsidRPr="00E36F05" w:rsidRDefault="00591990" w:rsidP="005E5585">
            <w:pPr>
              <w:widowControl w:val="0"/>
              <w:autoSpaceDE w:val="0"/>
              <w:autoSpaceDN w:val="0"/>
              <w:adjustRightInd w:val="0"/>
              <w:spacing w:line="254" w:lineRule="auto"/>
              <w:rPr>
                <w:lang w:val="lt-LT" w:eastAsia="en-US"/>
              </w:rPr>
            </w:pPr>
            <w:r w:rsidRPr="00E36F05">
              <w:rPr>
                <w:sz w:val="22"/>
                <w:szCs w:val="22"/>
                <w:lang w:val="lt-LT" w:eastAsia="en-US"/>
              </w:rPr>
              <w:t>būtina</w:t>
            </w:r>
          </w:p>
        </w:tc>
      </w:tr>
      <w:tr w:rsidR="00591990" w:rsidRPr="00E36F05" w14:paraId="4EDA8176" w14:textId="77777777" w:rsidTr="00591990">
        <w:trPr>
          <w:trHeight w:val="301"/>
        </w:trPr>
        <w:tc>
          <w:tcPr>
            <w:tcW w:w="383" w:type="dxa"/>
            <w:tcBorders>
              <w:top w:val="single" w:sz="4" w:space="0" w:color="auto"/>
              <w:left w:val="single" w:sz="4" w:space="0" w:color="auto"/>
              <w:bottom w:val="single" w:sz="4" w:space="0" w:color="auto"/>
              <w:right w:val="single" w:sz="4" w:space="0" w:color="auto"/>
            </w:tcBorders>
          </w:tcPr>
          <w:p w14:paraId="398F40AF" w14:textId="77777777" w:rsidR="00591990" w:rsidRPr="00E36F05" w:rsidRDefault="00591990" w:rsidP="00591990">
            <w:pPr>
              <w:widowControl w:val="0"/>
              <w:numPr>
                <w:ilvl w:val="0"/>
                <w:numId w:val="45"/>
              </w:numPr>
              <w:autoSpaceDE w:val="0"/>
              <w:autoSpaceDN w:val="0"/>
              <w:adjustRightInd w:val="0"/>
              <w:spacing w:after="200" w:line="254" w:lineRule="auto"/>
              <w:rPr>
                <w:lang w:val="lt-LT" w:eastAsia="en-US"/>
              </w:rPr>
            </w:pPr>
          </w:p>
        </w:tc>
        <w:tc>
          <w:tcPr>
            <w:tcW w:w="7238" w:type="dxa"/>
            <w:tcBorders>
              <w:top w:val="single" w:sz="4" w:space="0" w:color="auto"/>
              <w:left w:val="single" w:sz="4" w:space="0" w:color="auto"/>
              <w:bottom w:val="single" w:sz="4" w:space="0" w:color="auto"/>
              <w:right w:val="single" w:sz="4" w:space="0" w:color="auto"/>
            </w:tcBorders>
          </w:tcPr>
          <w:p w14:paraId="47B15489" w14:textId="77777777" w:rsidR="00591990" w:rsidRPr="00E36F05" w:rsidRDefault="00591990" w:rsidP="005E5585">
            <w:pPr>
              <w:widowControl w:val="0"/>
              <w:autoSpaceDE w:val="0"/>
              <w:autoSpaceDN w:val="0"/>
              <w:adjustRightInd w:val="0"/>
              <w:spacing w:line="254" w:lineRule="auto"/>
              <w:rPr>
                <w:lang w:val="lt-LT" w:eastAsia="en-US"/>
              </w:rPr>
            </w:pPr>
            <w:r w:rsidRPr="00E36F05">
              <w:rPr>
                <w:sz w:val="22"/>
                <w:szCs w:val="22"/>
                <w:lang w:val="lt-LT" w:eastAsia="en-US"/>
              </w:rPr>
              <w:t>Įvedimas ir redagavimas analičių aprašymų nurodant analites kodą, pavadinimą, trumpinį, gydymo įstaigos informacinės sistemos kodą, matavimo vienetus ir kitus duomenis.</w:t>
            </w:r>
          </w:p>
        </w:tc>
        <w:tc>
          <w:tcPr>
            <w:tcW w:w="1839" w:type="dxa"/>
            <w:tcBorders>
              <w:top w:val="single" w:sz="4" w:space="0" w:color="auto"/>
              <w:left w:val="single" w:sz="4" w:space="0" w:color="auto"/>
              <w:bottom w:val="single" w:sz="4" w:space="0" w:color="auto"/>
              <w:right w:val="single" w:sz="4" w:space="0" w:color="auto"/>
            </w:tcBorders>
          </w:tcPr>
          <w:p w14:paraId="7904F93D" w14:textId="77777777" w:rsidR="00591990" w:rsidRPr="00E36F05" w:rsidRDefault="00591990" w:rsidP="005E5585">
            <w:pPr>
              <w:widowControl w:val="0"/>
              <w:autoSpaceDE w:val="0"/>
              <w:autoSpaceDN w:val="0"/>
              <w:adjustRightInd w:val="0"/>
              <w:spacing w:line="254" w:lineRule="auto"/>
              <w:rPr>
                <w:lang w:val="lt-LT" w:eastAsia="en-US"/>
              </w:rPr>
            </w:pPr>
            <w:r w:rsidRPr="00E36F05">
              <w:rPr>
                <w:sz w:val="22"/>
                <w:szCs w:val="22"/>
                <w:lang w:val="lt-LT" w:eastAsia="en-US"/>
              </w:rPr>
              <w:t>būtina</w:t>
            </w:r>
          </w:p>
        </w:tc>
      </w:tr>
      <w:tr w:rsidR="00591990" w:rsidRPr="00E36F05" w14:paraId="44338FFD" w14:textId="77777777" w:rsidTr="00591990">
        <w:trPr>
          <w:trHeight w:val="301"/>
        </w:trPr>
        <w:tc>
          <w:tcPr>
            <w:tcW w:w="383" w:type="dxa"/>
            <w:tcBorders>
              <w:top w:val="single" w:sz="4" w:space="0" w:color="auto"/>
              <w:left w:val="single" w:sz="4" w:space="0" w:color="auto"/>
              <w:bottom w:val="single" w:sz="4" w:space="0" w:color="auto"/>
              <w:right w:val="single" w:sz="4" w:space="0" w:color="auto"/>
            </w:tcBorders>
          </w:tcPr>
          <w:p w14:paraId="2FA55FB7" w14:textId="77777777" w:rsidR="00591990" w:rsidRPr="00E36F05" w:rsidRDefault="00591990" w:rsidP="00591990">
            <w:pPr>
              <w:widowControl w:val="0"/>
              <w:numPr>
                <w:ilvl w:val="0"/>
                <w:numId w:val="45"/>
              </w:numPr>
              <w:autoSpaceDE w:val="0"/>
              <w:autoSpaceDN w:val="0"/>
              <w:adjustRightInd w:val="0"/>
              <w:spacing w:after="200" w:line="254" w:lineRule="auto"/>
              <w:rPr>
                <w:lang w:val="lt-LT" w:eastAsia="en-US"/>
              </w:rPr>
            </w:pPr>
          </w:p>
        </w:tc>
        <w:tc>
          <w:tcPr>
            <w:tcW w:w="7238" w:type="dxa"/>
            <w:tcBorders>
              <w:top w:val="single" w:sz="4" w:space="0" w:color="auto"/>
              <w:left w:val="single" w:sz="4" w:space="0" w:color="auto"/>
              <w:bottom w:val="single" w:sz="4" w:space="0" w:color="auto"/>
              <w:right w:val="single" w:sz="4" w:space="0" w:color="auto"/>
            </w:tcBorders>
          </w:tcPr>
          <w:p w14:paraId="7655ACC5" w14:textId="77777777" w:rsidR="00591990" w:rsidRPr="00E36F05" w:rsidRDefault="00591990" w:rsidP="005E5585">
            <w:pPr>
              <w:widowControl w:val="0"/>
              <w:autoSpaceDE w:val="0"/>
              <w:autoSpaceDN w:val="0"/>
              <w:adjustRightInd w:val="0"/>
              <w:spacing w:line="254" w:lineRule="auto"/>
              <w:rPr>
                <w:lang w:val="lt-LT" w:eastAsia="en-US"/>
              </w:rPr>
            </w:pPr>
            <w:r w:rsidRPr="00E36F05">
              <w:rPr>
                <w:sz w:val="22"/>
                <w:szCs w:val="22"/>
                <w:lang w:val="lt-LT" w:eastAsia="en-US"/>
              </w:rPr>
              <w:t>Nustatymas ir valdymas vartotojo teisių.</w:t>
            </w:r>
          </w:p>
        </w:tc>
        <w:tc>
          <w:tcPr>
            <w:tcW w:w="1839" w:type="dxa"/>
            <w:tcBorders>
              <w:top w:val="single" w:sz="4" w:space="0" w:color="auto"/>
              <w:left w:val="single" w:sz="4" w:space="0" w:color="auto"/>
              <w:bottom w:val="single" w:sz="4" w:space="0" w:color="auto"/>
              <w:right w:val="single" w:sz="4" w:space="0" w:color="auto"/>
            </w:tcBorders>
          </w:tcPr>
          <w:p w14:paraId="4FD1F1BC" w14:textId="77777777" w:rsidR="00591990" w:rsidRPr="00E36F05" w:rsidRDefault="00591990" w:rsidP="005E5585">
            <w:pPr>
              <w:widowControl w:val="0"/>
              <w:autoSpaceDE w:val="0"/>
              <w:autoSpaceDN w:val="0"/>
              <w:adjustRightInd w:val="0"/>
              <w:spacing w:line="254" w:lineRule="auto"/>
              <w:rPr>
                <w:lang w:val="lt-LT" w:eastAsia="en-US"/>
              </w:rPr>
            </w:pPr>
            <w:r w:rsidRPr="00E36F05">
              <w:rPr>
                <w:sz w:val="22"/>
                <w:szCs w:val="22"/>
                <w:lang w:val="lt-LT" w:eastAsia="en-US"/>
              </w:rPr>
              <w:t>būtina</w:t>
            </w:r>
          </w:p>
        </w:tc>
      </w:tr>
      <w:tr w:rsidR="00591990" w:rsidRPr="00E36F05" w14:paraId="361F2DC6" w14:textId="77777777" w:rsidTr="00591990">
        <w:trPr>
          <w:trHeight w:val="301"/>
        </w:trPr>
        <w:tc>
          <w:tcPr>
            <w:tcW w:w="383" w:type="dxa"/>
            <w:tcBorders>
              <w:top w:val="single" w:sz="4" w:space="0" w:color="auto"/>
              <w:left w:val="single" w:sz="4" w:space="0" w:color="auto"/>
              <w:bottom w:val="single" w:sz="4" w:space="0" w:color="auto"/>
              <w:right w:val="single" w:sz="4" w:space="0" w:color="auto"/>
            </w:tcBorders>
          </w:tcPr>
          <w:p w14:paraId="0927BCD2" w14:textId="77777777" w:rsidR="00591990" w:rsidRPr="00E36F05" w:rsidRDefault="00591990" w:rsidP="00591990">
            <w:pPr>
              <w:widowControl w:val="0"/>
              <w:numPr>
                <w:ilvl w:val="0"/>
                <w:numId w:val="45"/>
              </w:numPr>
              <w:autoSpaceDE w:val="0"/>
              <w:autoSpaceDN w:val="0"/>
              <w:adjustRightInd w:val="0"/>
              <w:spacing w:after="200" w:line="254" w:lineRule="auto"/>
              <w:rPr>
                <w:lang w:val="lt-LT" w:eastAsia="en-US"/>
              </w:rPr>
            </w:pPr>
          </w:p>
        </w:tc>
        <w:tc>
          <w:tcPr>
            <w:tcW w:w="7238" w:type="dxa"/>
            <w:tcBorders>
              <w:top w:val="single" w:sz="4" w:space="0" w:color="auto"/>
              <w:left w:val="single" w:sz="4" w:space="0" w:color="auto"/>
              <w:bottom w:val="single" w:sz="4" w:space="0" w:color="auto"/>
              <w:right w:val="single" w:sz="4" w:space="0" w:color="auto"/>
            </w:tcBorders>
          </w:tcPr>
          <w:p w14:paraId="54838AF2" w14:textId="77777777" w:rsidR="00591990" w:rsidRPr="00E36F05" w:rsidRDefault="00591990" w:rsidP="005E5585">
            <w:pPr>
              <w:widowControl w:val="0"/>
              <w:autoSpaceDE w:val="0"/>
              <w:autoSpaceDN w:val="0"/>
              <w:adjustRightInd w:val="0"/>
              <w:spacing w:line="254" w:lineRule="auto"/>
              <w:rPr>
                <w:lang w:val="lt-LT" w:eastAsia="en-US"/>
              </w:rPr>
            </w:pPr>
            <w:r w:rsidRPr="00E36F05">
              <w:rPr>
                <w:sz w:val="22"/>
                <w:szCs w:val="22"/>
                <w:lang w:val="lt-LT" w:eastAsia="en-US"/>
              </w:rPr>
              <w:t>Suteikimas naudotojams mažiausiai tris prieigos lygius: naudotojas, kokybės kontrolės administratorius, sistemos administratorius.</w:t>
            </w:r>
          </w:p>
        </w:tc>
        <w:tc>
          <w:tcPr>
            <w:tcW w:w="1839" w:type="dxa"/>
            <w:tcBorders>
              <w:top w:val="single" w:sz="4" w:space="0" w:color="auto"/>
              <w:left w:val="single" w:sz="4" w:space="0" w:color="auto"/>
              <w:bottom w:val="single" w:sz="4" w:space="0" w:color="auto"/>
              <w:right w:val="single" w:sz="4" w:space="0" w:color="auto"/>
            </w:tcBorders>
          </w:tcPr>
          <w:p w14:paraId="55764AC4" w14:textId="77777777" w:rsidR="00591990" w:rsidRPr="00E36F05" w:rsidRDefault="00591990" w:rsidP="005E5585">
            <w:pPr>
              <w:widowControl w:val="0"/>
              <w:autoSpaceDE w:val="0"/>
              <w:autoSpaceDN w:val="0"/>
              <w:adjustRightInd w:val="0"/>
              <w:spacing w:line="254" w:lineRule="auto"/>
              <w:rPr>
                <w:lang w:val="lt-LT" w:eastAsia="en-US"/>
              </w:rPr>
            </w:pPr>
            <w:r w:rsidRPr="00E36F05">
              <w:rPr>
                <w:sz w:val="22"/>
                <w:szCs w:val="22"/>
                <w:lang w:val="lt-LT" w:eastAsia="en-US"/>
              </w:rPr>
              <w:t>būtina</w:t>
            </w:r>
          </w:p>
        </w:tc>
      </w:tr>
      <w:tr w:rsidR="00591990" w:rsidRPr="00E36F05" w14:paraId="3B8D21EE" w14:textId="77777777" w:rsidTr="00591990">
        <w:trPr>
          <w:trHeight w:val="301"/>
        </w:trPr>
        <w:tc>
          <w:tcPr>
            <w:tcW w:w="383" w:type="dxa"/>
            <w:tcBorders>
              <w:top w:val="single" w:sz="4" w:space="0" w:color="auto"/>
              <w:left w:val="single" w:sz="4" w:space="0" w:color="auto"/>
              <w:bottom w:val="single" w:sz="4" w:space="0" w:color="auto"/>
              <w:right w:val="single" w:sz="4" w:space="0" w:color="auto"/>
            </w:tcBorders>
          </w:tcPr>
          <w:p w14:paraId="652BE656" w14:textId="77777777" w:rsidR="00591990" w:rsidRPr="00E36F05" w:rsidRDefault="00591990" w:rsidP="00591990">
            <w:pPr>
              <w:widowControl w:val="0"/>
              <w:numPr>
                <w:ilvl w:val="0"/>
                <w:numId w:val="45"/>
              </w:numPr>
              <w:autoSpaceDE w:val="0"/>
              <w:autoSpaceDN w:val="0"/>
              <w:adjustRightInd w:val="0"/>
              <w:spacing w:after="200" w:line="254" w:lineRule="auto"/>
              <w:rPr>
                <w:lang w:val="lt-LT" w:eastAsia="en-US"/>
              </w:rPr>
            </w:pPr>
          </w:p>
        </w:tc>
        <w:tc>
          <w:tcPr>
            <w:tcW w:w="7238" w:type="dxa"/>
            <w:tcBorders>
              <w:top w:val="single" w:sz="4" w:space="0" w:color="auto"/>
              <w:left w:val="single" w:sz="4" w:space="0" w:color="auto"/>
              <w:bottom w:val="single" w:sz="4" w:space="0" w:color="auto"/>
              <w:right w:val="single" w:sz="4" w:space="0" w:color="auto"/>
            </w:tcBorders>
          </w:tcPr>
          <w:p w14:paraId="6030502D" w14:textId="77777777" w:rsidR="00591990" w:rsidRPr="00E36F05" w:rsidRDefault="00591990" w:rsidP="005E5585">
            <w:pPr>
              <w:widowControl w:val="0"/>
              <w:autoSpaceDE w:val="0"/>
              <w:autoSpaceDN w:val="0"/>
              <w:adjustRightInd w:val="0"/>
              <w:spacing w:line="254" w:lineRule="auto"/>
              <w:rPr>
                <w:lang w:val="lt-LT" w:eastAsia="en-US"/>
              </w:rPr>
            </w:pPr>
            <w:r w:rsidRPr="00E36F05">
              <w:rPr>
                <w:sz w:val="22"/>
                <w:szCs w:val="22"/>
                <w:lang w:val="lt-LT" w:eastAsia="en-US"/>
              </w:rPr>
              <w:t>Naudotojų prisijungimo slaptažodžių valdymas.</w:t>
            </w:r>
          </w:p>
        </w:tc>
        <w:tc>
          <w:tcPr>
            <w:tcW w:w="1839" w:type="dxa"/>
            <w:tcBorders>
              <w:top w:val="single" w:sz="4" w:space="0" w:color="auto"/>
              <w:left w:val="single" w:sz="4" w:space="0" w:color="auto"/>
              <w:bottom w:val="single" w:sz="4" w:space="0" w:color="auto"/>
              <w:right w:val="single" w:sz="4" w:space="0" w:color="auto"/>
            </w:tcBorders>
          </w:tcPr>
          <w:p w14:paraId="3880AD82" w14:textId="77777777" w:rsidR="00591990" w:rsidRPr="00E36F05" w:rsidRDefault="00591990" w:rsidP="005E5585">
            <w:pPr>
              <w:widowControl w:val="0"/>
              <w:autoSpaceDE w:val="0"/>
              <w:autoSpaceDN w:val="0"/>
              <w:adjustRightInd w:val="0"/>
              <w:spacing w:line="254" w:lineRule="auto"/>
              <w:rPr>
                <w:lang w:val="lt-LT" w:eastAsia="en-US"/>
              </w:rPr>
            </w:pPr>
            <w:r w:rsidRPr="00E36F05">
              <w:rPr>
                <w:sz w:val="22"/>
                <w:szCs w:val="22"/>
                <w:lang w:val="lt-LT" w:eastAsia="en-US"/>
              </w:rPr>
              <w:t>būtina</w:t>
            </w:r>
          </w:p>
        </w:tc>
      </w:tr>
      <w:tr w:rsidR="00591990" w:rsidRPr="00E36F05" w14:paraId="3CF777CD" w14:textId="77777777" w:rsidTr="00591990">
        <w:trPr>
          <w:trHeight w:val="301"/>
        </w:trPr>
        <w:tc>
          <w:tcPr>
            <w:tcW w:w="383" w:type="dxa"/>
            <w:tcBorders>
              <w:top w:val="single" w:sz="4" w:space="0" w:color="auto"/>
              <w:left w:val="single" w:sz="4" w:space="0" w:color="auto"/>
              <w:bottom w:val="single" w:sz="4" w:space="0" w:color="auto"/>
              <w:right w:val="single" w:sz="4" w:space="0" w:color="auto"/>
            </w:tcBorders>
          </w:tcPr>
          <w:p w14:paraId="305B68CD" w14:textId="77777777" w:rsidR="00591990" w:rsidRPr="00E36F05" w:rsidRDefault="00591990" w:rsidP="00591990">
            <w:pPr>
              <w:widowControl w:val="0"/>
              <w:numPr>
                <w:ilvl w:val="0"/>
                <w:numId w:val="45"/>
              </w:numPr>
              <w:autoSpaceDE w:val="0"/>
              <w:autoSpaceDN w:val="0"/>
              <w:adjustRightInd w:val="0"/>
              <w:spacing w:after="200" w:line="254" w:lineRule="auto"/>
              <w:rPr>
                <w:lang w:val="lt-LT" w:eastAsia="en-US"/>
              </w:rPr>
            </w:pPr>
          </w:p>
        </w:tc>
        <w:tc>
          <w:tcPr>
            <w:tcW w:w="7238" w:type="dxa"/>
            <w:tcBorders>
              <w:top w:val="single" w:sz="4" w:space="0" w:color="auto"/>
              <w:left w:val="single" w:sz="4" w:space="0" w:color="auto"/>
              <w:bottom w:val="single" w:sz="4" w:space="0" w:color="auto"/>
              <w:right w:val="single" w:sz="4" w:space="0" w:color="auto"/>
            </w:tcBorders>
          </w:tcPr>
          <w:p w14:paraId="3DD042EF" w14:textId="77777777" w:rsidR="00591990" w:rsidRPr="00E36F05" w:rsidRDefault="00591990" w:rsidP="005E5585">
            <w:pPr>
              <w:widowControl w:val="0"/>
              <w:autoSpaceDE w:val="0"/>
              <w:autoSpaceDN w:val="0"/>
              <w:adjustRightInd w:val="0"/>
              <w:spacing w:line="254" w:lineRule="auto"/>
              <w:rPr>
                <w:lang w:val="lt-LT" w:eastAsia="en-US"/>
              </w:rPr>
            </w:pPr>
            <w:r w:rsidRPr="00E36F05">
              <w:rPr>
                <w:sz w:val="22"/>
                <w:szCs w:val="22"/>
                <w:lang w:val="lt-LT" w:eastAsia="en-US"/>
              </w:rPr>
              <w:t>Visų naudotojo veiksmų administravimas ir klaidų taisymas.</w:t>
            </w:r>
          </w:p>
        </w:tc>
        <w:tc>
          <w:tcPr>
            <w:tcW w:w="1839" w:type="dxa"/>
            <w:tcBorders>
              <w:top w:val="single" w:sz="4" w:space="0" w:color="auto"/>
              <w:left w:val="single" w:sz="4" w:space="0" w:color="auto"/>
              <w:bottom w:val="single" w:sz="4" w:space="0" w:color="auto"/>
              <w:right w:val="single" w:sz="4" w:space="0" w:color="auto"/>
            </w:tcBorders>
          </w:tcPr>
          <w:p w14:paraId="79A4A915" w14:textId="77777777" w:rsidR="00591990" w:rsidRPr="00E36F05" w:rsidRDefault="00591990" w:rsidP="005E5585">
            <w:pPr>
              <w:widowControl w:val="0"/>
              <w:autoSpaceDE w:val="0"/>
              <w:autoSpaceDN w:val="0"/>
              <w:adjustRightInd w:val="0"/>
              <w:spacing w:line="254" w:lineRule="auto"/>
              <w:rPr>
                <w:lang w:val="lt-LT" w:eastAsia="en-US"/>
              </w:rPr>
            </w:pPr>
            <w:r w:rsidRPr="00E36F05">
              <w:rPr>
                <w:sz w:val="22"/>
                <w:szCs w:val="22"/>
                <w:lang w:val="lt-LT" w:eastAsia="en-US"/>
              </w:rPr>
              <w:t>būtina</w:t>
            </w:r>
          </w:p>
        </w:tc>
      </w:tr>
      <w:tr w:rsidR="00591990" w:rsidRPr="00E36F05" w14:paraId="2C1EFA12" w14:textId="77777777" w:rsidTr="00591990">
        <w:trPr>
          <w:trHeight w:val="301"/>
        </w:trPr>
        <w:tc>
          <w:tcPr>
            <w:tcW w:w="383" w:type="dxa"/>
            <w:tcBorders>
              <w:top w:val="single" w:sz="4" w:space="0" w:color="auto"/>
              <w:left w:val="single" w:sz="4" w:space="0" w:color="auto"/>
              <w:bottom w:val="single" w:sz="4" w:space="0" w:color="auto"/>
              <w:right w:val="single" w:sz="4" w:space="0" w:color="auto"/>
            </w:tcBorders>
          </w:tcPr>
          <w:p w14:paraId="7CBBBFF9" w14:textId="77777777" w:rsidR="00591990" w:rsidRPr="00E36F05" w:rsidRDefault="00591990" w:rsidP="00591990">
            <w:pPr>
              <w:widowControl w:val="0"/>
              <w:numPr>
                <w:ilvl w:val="0"/>
                <w:numId w:val="45"/>
              </w:numPr>
              <w:autoSpaceDE w:val="0"/>
              <w:autoSpaceDN w:val="0"/>
              <w:adjustRightInd w:val="0"/>
              <w:spacing w:after="200" w:line="254" w:lineRule="auto"/>
              <w:rPr>
                <w:lang w:val="lt-LT" w:eastAsia="en-US"/>
              </w:rPr>
            </w:pPr>
          </w:p>
        </w:tc>
        <w:tc>
          <w:tcPr>
            <w:tcW w:w="7238" w:type="dxa"/>
            <w:tcBorders>
              <w:top w:val="single" w:sz="4" w:space="0" w:color="auto"/>
              <w:left w:val="single" w:sz="4" w:space="0" w:color="auto"/>
              <w:bottom w:val="single" w:sz="4" w:space="0" w:color="auto"/>
              <w:right w:val="single" w:sz="4" w:space="0" w:color="auto"/>
            </w:tcBorders>
          </w:tcPr>
          <w:p w14:paraId="49C09EC1" w14:textId="77777777" w:rsidR="00591990" w:rsidRPr="00E36F05" w:rsidRDefault="00591990" w:rsidP="005E5585">
            <w:pPr>
              <w:widowControl w:val="0"/>
              <w:autoSpaceDE w:val="0"/>
              <w:autoSpaceDN w:val="0"/>
              <w:adjustRightInd w:val="0"/>
              <w:spacing w:line="254" w:lineRule="auto"/>
              <w:rPr>
                <w:lang w:val="lt-LT" w:eastAsia="en-US"/>
              </w:rPr>
            </w:pPr>
            <w:r w:rsidRPr="00E36F05">
              <w:rPr>
                <w:sz w:val="22"/>
                <w:szCs w:val="22"/>
                <w:lang w:val="lt-LT" w:eastAsia="en-US"/>
              </w:rPr>
              <w:t>Nenaudojamų duomenų periodiškas ištrynimas pagal nustatytas taisykles.</w:t>
            </w:r>
          </w:p>
        </w:tc>
        <w:tc>
          <w:tcPr>
            <w:tcW w:w="1839" w:type="dxa"/>
            <w:tcBorders>
              <w:top w:val="single" w:sz="4" w:space="0" w:color="auto"/>
              <w:left w:val="single" w:sz="4" w:space="0" w:color="auto"/>
              <w:bottom w:val="single" w:sz="4" w:space="0" w:color="auto"/>
              <w:right w:val="single" w:sz="4" w:space="0" w:color="auto"/>
            </w:tcBorders>
          </w:tcPr>
          <w:p w14:paraId="7D973025" w14:textId="77777777" w:rsidR="00591990" w:rsidRPr="00E36F05" w:rsidRDefault="00591990" w:rsidP="005E5585">
            <w:pPr>
              <w:widowControl w:val="0"/>
              <w:autoSpaceDE w:val="0"/>
              <w:autoSpaceDN w:val="0"/>
              <w:adjustRightInd w:val="0"/>
              <w:spacing w:line="254" w:lineRule="auto"/>
              <w:rPr>
                <w:lang w:val="lt-LT" w:eastAsia="en-US"/>
              </w:rPr>
            </w:pPr>
            <w:bookmarkStart w:id="10" w:name="OLE_LINK5"/>
            <w:bookmarkStart w:id="11" w:name="OLE_LINK6"/>
            <w:bookmarkStart w:id="12" w:name="OLE_LINK7"/>
            <w:r w:rsidRPr="00E36F05">
              <w:rPr>
                <w:sz w:val="22"/>
                <w:szCs w:val="22"/>
                <w:lang w:val="lt-LT" w:eastAsia="en-US"/>
              </w:rPr>
              <w:t>būtina</w:t>
            </w:r>
            <w:bookmarkEnd w:id="10"/>
            <w:bookmarkEnd w:id="11"/>
            <w:bookmarkEnd w:id="12"/>
          </w:p>
        </w:tc>
      </w:tr>
      <w:tr w:rsidR="00591990" w:rsidRPr="00E36F05" w14:paraId="5766190F" w14:textId="77777777" w:rsidTr="00591990">
        <w:trPr>
          <w:trHeight w:val="301"/>
        </w:trPr>
        <w:tc>
          <w:tcPr>
            <w:tcW w:w="383" w:type="dxa"/>
            <w:tcBorders>
              <w:top w:val="single" w:sz="4" w:space="0" w:color="auto"/>
              <w:left w:val="single" w:sz="4" w:space="0" w:color="auto"/>
              <w:bottom w:val="single" w:sz="4" w:space="0" w:color="auto"/>
              <w:right w:val="single" w:sz="4" w:space="0" w:color="auto"/>
            </w:tcBorders>
          </w:tcPr>
          <w:p w14:paraId="3B6C5D7B" w14:textId="77777777" w:rsidR="00591990" w:rsidRPr="00E36F05" w:rsidRDefault="00591990" w:rsidP="00591990">
            <w:pPr>
              <w:widowControl w:val="0"/>
              <w:numPr>
                <w:ilvl w:val="0"/>
                <w:numId w:val="45"/>
              </w:numPr>
              <w:autoSpaceDE w:val="0"/>
              <w:autoSpaceDN w:val="0"/>
              <w:adjustRightInd w:val="0"/>
              <w:spacing w:after="200" w:line="254" w:lineRule="auto"/>
              <w:rPr>
                <w:lang w:val="lt-LT" w:eastAsia="en-US"/>
              </w:rPr>
            </w:pPr>
          </w:p>
        </w:tc>
        <w:tc>
          <w:tcPr>
            <w:tcW w:w="7238" w:type="dxa"/>
            <w:tcBorders>
              <w:top w:val="single" w:sz="4" w:space="0" w:color="auto"/>
              <w:left w:val="single" w:sz="4" w:space="0" w:color="auto"/>
              <w:bottom w:val="single" w:sz="4" w:space="0" w:color="auto"/>
              <w:right w:val="single" w:sz="4" w:space="0" w:color="auto"/>
            </w:tcBorders>
          </w:tcPr>
          <w:p w14:paraId="474B0276" w14:textId="77777777" w:rsidR="00591990" w:rsidRPr="00E36F05" w:rsidRDefault="00591990" w:rsidP="005E5585">
            <w:pPr>
              <w:widowControl w:val="0"/>
              <w:autoSpaceDE w:val="0"/>
              <w:autoSpaceDN w:val="0"/>
              <w:adjustRightInd w:val="0"/>
              <w:spacing w:line="254" w:lineRule="auto"/>
              <w:rPr>
                <w:lang w:val="lt-LT" w:eastAsia="en-US"/>
              </w:rPr>
            </w:pPr>
            <w:r w:rsidRPr="00E36F05">
              <w:rPr>
                <w:sz w:val="22"/>
                <w:szCs w:val="22"/>
                <w:lang w:val="lt-LT" w:eastAsia="en-US"/>
              </w:rPr>
              <w:t>Pacientų duomenų saugojimas ir archyvavimas. Duomenų saugojimas turi atitikti ES Reglamentą dėl fizinių asmenų apsaugos tvarkant asmens duomenis ir dėl laisvo tokių duomenų judėjimo. Už Reglamento pažeidimą numatomos baudos, kurias turės sumokėti paslaugų tiekėjas.</w:t>
            </w:r>
          </w:p>
        </w:tc>
        <w:tc>
          <w:tcPr>
            <w:tcW w:w="1839" w:type="dxa"/>
            <w:tcBorders>
              <w:top w:val="single" w:sz="4" w:space="0" w:color="auto"/>
              <w:left w:val="single" w:sz="4" w:space="0" w:color="auto"/>
              <w:bottom w:val="single" w:sz="4" w:space="0" w:color="auto"/>
              <w:right w:val="single" w:sz="4" w:space="0" w:color="auto"/>
            </w:tcBorders>
          </w:tcPr>
          <w:p w14:paraId="23AA4D59" w14:textId="77777777" w:rsidR="00591990" w:rsidRPr="00E36F05" w:rsidRDefault="00591990" w:rsidP="005E5585">
            <w:pPr>
              <w:widowControl w:val="0"/>
              <w:autoSpaceDE w:val="0"/>
              <w:autoSpaceDN w:val="0"/>
              <w:adjustRightInd w:val="0"/>
              <w:spacing w:line="254" w:lineRule="auto"/>
              <w:rPr>
                <w:lang w:val="lt-LT" w:eastAsia="en-US"/>
              </w:rPr>
            </w:pPr>
            <w:r w:rsidRPr="00E36F05">
              <w:rPr>
                <w:sz w:val="22"/>
                <w:szCs w:val="22"/>
                <w:lang w:val="lt-LT" w:eastAsia="en-US"/>
              </w:rPr>
              <w:t>būtina</w:t>
            </w:r>
          </w:p>
        </w:tc>
      </w:tr>
    </w:tbl>
    <w:p w14:paraId="470D4A28" w14:textId="63779EB1" w:rsidR="00EE647A" w:rsidRPr="00DB5EA9" w:rsidRDefault="00AD32F8" w:rsidP="00591990">
      <w:pPr>
        <w:jc w:val="both"/>
        <w:rPr>
          <w:sz w:val="22"/>
          <w:szCs w:val="22"/>
          <w:lang w:val="lt-LT" w:eastAsia="en-US"/>
        </w:rPr>
      </w:pPr>
      <w:r w:rsidRPr="00DB5EA9">
        <w:rPr>
          <w:sz w:val="22"/>
          <w:szCs w:val="22"/>
          <w:lang w:val="lt-LT"/>
        </w:rPr>
        <w:t xml:space="preserve"> </w:t>
      </w:r>
    </w:p>
    <w:p w14:paraId="5DB02534" w14:textId="77777777" w:rsidR="00E91BC8" w:rsidRPr="009D5188" w:rsidRDefault="00E91BC8" w:rsidP="00E91BC8">
      <w:pPr>
        <w:jc w:val="both"/>
        <w:rPr>
          <w:b/>
          <w:sz w:val="22"/>
          <w:szCs w:val="22"/>
          <w:lang w:val="lt-LT" w:eastAsia="en-US"/>
        </w:rPr>
      </w:pPr>
    </w:p>
    <w:p w14:paraId="49902FCE" w14:textId="77777777" w:rsidR="00897DA5" w:rsidRPr="00EB723C" w:rsidRDefault="00897DA5" w:rsidP="00897DA5">
      <w:pPr>
        <w:tabs>
          <w:tab w:val="center" w:pos="5812"/>
          <w:tab w:val="left" w:pos="7655"/>
        </w:tabs>
        <w:rPr>
          <w:color w:val="000000"/>
          <w:sz w:val="22"/>
          <w:szCs w:val="22"/>
          <w:lang w:val="lt-LT" w:eastAsia="en-US"/>
        </w:rPr>
      </w:pPr>
      <w:r>
        <w:rPr>
          <w:color w:val="000000"/>
          <w:sz w:val="22"/>
          <w:szCs w:val="22"/>
          <w:lang w:val="lt-LT" w:eastAsia="en-US"/>
        </w:rPr>
        <w:t xml:space="preserve">   </w:t>
      </w:r>
      <w:bookmarkStart w:id="13" w:name="_Hlk1112162"/>
      <w:r>
        <w:rPr>
          <w:color w:val="000000"/>
          <w:sz w:val="22"/>
          <w:szCs w:val="22"/>
          <w:lang w:val="lt-LT" w:eastAsia="en-US"/>
        </w:rPr>
        <w:t>P</w:t>
      </w:r>
      <w:r w:rsidRPr="00EB723C">
        <w:rPr>
          <w:color w:val="000000"/>
          <w:sz w:val="22"/>
          <w:szCs w:val="22"/>
          <w:lang w:val="lt-LT" w:eastAsia="en-US"/>
        </w:rPr>
        <w:t xml:space="preserve">asiūlymo suma, € su PVM - </w:t>
      </w:r>
      <w:r w:rsidRPr="00EB723C">
        <w:rPr>
          <w:color w:val="000000"/>
          <w:sz w:val="22"/>
          <w:szCs w:val="22"/>
          <w:u w:val="single"/>
          <w:lang w:val="lt-LT" w:eastAsia="en-US"/>
        </w:rPr>
        <w:tab/>
        <w:t xml:space="preserve">                                                        </w:t>
      </w:r>
      <w:r w:rsidRPr="00EB723C">
        <w:rPr>
          <w:color w:val="000000"/>
          <w:sz w:val="22"/>
          <w:szCs w:val="22"/>
          <w:lang w:val="lt-LT" w:eastAsia="en-US"/>
        </w:rPr>
        <w:tab/>
        <w:t>€.</w:t>
      </w:r>
    </w:p>
    <w:p w14:paraId="3B86CB9A" w14:textId="77777777" w:rsidR="009D5188" w:rsidRDefault="00897DA5" w:rsidP="00897DA5">
      <w:pPr>
        <w:tabs>
          <w:tab w:val="center" w:pos="5812"/>
          <w:tab w:val="left" w:pos="7655"/>
        </w:tabs>
        <w:ind w:left="720"/>
        <w:rPr>
          <w:color w:val="000000"/>
          <w:sz w:val="22"/>
          <w:szCs w:val="22"/>
          <w:lang w:val="lt-LT" w:eastAsia="en-US"/>
        </w:rPr>
      </w:pPr>
      <w:r w:rsidRPr="00EB723C">
        <w:rPr>
          <w:color w:val="000000"/>
          <w:sz w:val="22"/>
          <w:szCs w:val="22"/>
          <w:lang w:val="lt-LT" w:eastAsia="en-US"/>
        </w:rPr>
        <w:t xml:space="preserve">                                                                                      (žodžiu)</w:t>
      </w:r>
      <w:bookmarkEnd w:id="13"/>
    </w:p>
    <w:p w14:paraId="3D3D9DA6" w14:textId="77777777" w:rsidR="00640ABE" w:rsidRPr="00897DA5" w:rsidRDefault="006E329D" w:rsidP="00640ABE">
      <w:pPr>
        <w:tabs>
          <w:tab w:val="center" w:pos="5812"/>
          <w:tab w:val="left" w:pos="7655"/>
        </w:tabs>
        <w:rPr>
          <w:b/>
          <w:color w:val="000000"/>
          <w:sz w:val="22"/>
          <w:szCs w:val="22"/>
          <w:lang w:val="lt-LT" w:eastAsia="en-US"/>
        </w:rPr>
      </w:pPr>
      <w:r>
        <w:rPr>
          <w:color w:val="000000"/>
          <w:sz w:val="22"/>
          <w:szCs w:val="22"/>
          <w:lang w:val="lt-LT" w:eastAsia="en-US"/>
        </w:rPr>
        <w:t xml:space="preserve">   </w:t>
      </w:r>
      <w:r w:rsidR="00640ABE" w:rsidRPr="00640ABE">
        <w:rPr>
          <w:color w:val="000000"/>
          <w:sz w:val="22"/>
          <w:szCs w:val="22"/>
          <w:lang w:val="lt-LT" w:eastAsia="en-US"/>
        </w:rPr>
        <w:t xml:space="preserve">Siūlomos paslaugos  visiškai atitinka pirkimo dokumentuose nurodytus reikalavimus. </w:t>
      </w:r>
      <w:r w:rsidR="00640ABE" w:rsidRPr="00640ABE">
        <w:rPr>
          <w:b/>
          <w:color w:val="000000"/>
          <w:sz w:val="22"/>
          <w:szCs w:val="22"/>
          <w:lang w:val="lt-LT" w:eastAsia="en-US"/>
        </w:rPr>
        <w:t>Į paslaugų kainą įeina visos tiekėjo išlaidos ir visi mokesčiai.</w:t>
      </w:r>
    </w:p>
    <w:p w14:paraId="7FD5C6D0"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218C2607" w14:textId="77777777" w:rsidTr="001D60E6">
        <w:tc>
          <w:tcPr>
            <w:tcW w:w="675" w:type="dxa"/>
          </w:tcPr>
          <w:p w14:paraId="47390DC7" w14:textId="77777777" w:rsidR="00682941" w:rsidRPr="00BD788C" w:rsidRDefault="00682941" w:rsidP="001D60E6">
            <w:pPr>
              <w:jc w:val="center"/>
              <w:rPr>
                <w:lang w:val="lt-LT"/>
              </w:rPr>
            </w:pPr>
            <w:proofErr w:type="spellStart"/>
            <w:r w:rsidRPr="00BD788C">
              <w:rPr>
                <w:lang w:val="lt-LT"/>
              </w:rPr>
              <w:t>Eil.Nr</w:t>
            </w:r>
            <w:proofErr w:type="spellEnd"/>
            <w:r w:rsidRPr="00BD788C">
              <w:rPr>
                <w:lang w:val="lt-LT"/>
              </w:rPr>
              <w:t>.</w:t>
            </w:r>
          </w:p>
        </w:tc>
        <w:tc>
          <w:tcPr>
            <w:tcW w:w="6521" w:type="dxa"/>
          </w:tcPr>
          <w:p w14:paraId="72D25AA4" w14:textId="77777777" w:rsidR="00682941" w:rsidRPr="00BD788C" w:rsidRDefault="00682941" w:rsidP="001D60E6">
            <w:pPr>
              <w:jc w:val="center"/>
              <w:rPr>
                <w:lang w:val="lt-LT"/>
              </w:rPr>
            </w:pPr>
            <w:r w:rsidRPr="00BD788C">
              <w:rPr>
                <w:lang w:val="lt-LT"/>
              </w:rPr>
              <w:t>Pateiktų dokumentų pavadinimas</w:t>
            </w:r>
          </w:p>
        </w:tc>
        <w:tc>
          <w:tcPr>
            <w:tcW w:w="2693" w:type="dxa"/>
          </w:tcPr>
          <w:p w14:paraId="0AEC2D22" w14:textId="77777777" w:rsidR="00682941" w:rsidRPr="00BD788C" w:rsidRDefault="00682941" w:rsidP="001D60E6">
            <w:pPr>
              <w:jc w:val="center"/>
              <w:rPr>
                <w:lang w:val="lt-LT"/>
              </w:rPr>
            </w:pPr>
            <w:r w:rsidRPr="00BD788C">
              <w:rPr>
                <w:lang w:val="lt-LT"/>
              </w:rPr>
              <w:t>Dokumentų puslapių skaičius</w:t>
            </w:r>
          </w:p>
        </w:tc>
      </w:tr>
      <w:tr w:rsidR="00682941" w:rsidRPr="003B0B07" w14:paraId="351D21AE" w14:textId="77777777" w:rsidTr="001D60E6">
        <w:tc>
          <w:tcPr>
            <w:tcW w:w="675" w:type="dxa"/>
          </w:tcPr>
          <w:p w14:paraId="189BA89F" w14:textId="77777777" w:rsidR="00682941" w:rsidRPr="00BD788C" w:rsidRDefault="00682941" w:rsidP="001D60E6">
            <w:pPr>
              <w:jc w:val="both"/>
              <w:rPr>
                <w:lang w:val="lt-LT"/>
              </w:rPr>
            </w:pPr>
          </w:p>
        </w:tc>
        <w:tc>
          <w:tcPr>
            <w:tcW w:w="6521" w:type="dxa"/>
          </w:tcPr>
          <w:p w14:paraId="26A09994" w14:textId="77777777" w:rsidR="00682941" w:rsidRPr="00BD788C" w:rsidRDefault="00682941" w:rsidP="00AF7399">
            <w:pPr>
              <w:jc w:val="both"/>
              <w:rPr>
                <w:lang w:val="lt-LT"/>
              </w:rPr>
            </w:pPr>
          </w:p>
        </w:tc>
        <w:tc>
          <w:tcPr>
            <w:tcW w:w="2693" w:type="dxa"/>
          </w:tcPr>
          <w:p w14:paraId="7A3096FB" w14:textId="77777777" w:rsidR="00682941" w:rsidRPr="00BD788C" w:rsidRDefault="00682941" w:rsidP="001D60E6">
            <w:pPr>
              <w:jc w:val="both"/>
              <w:rPr>
                <w:lang w:val="lt-LT"/>
              </w:rPr>
            </w:pPr>
          </w:p>
        </w:tc>
      </w:tr>
      <w:tr w:rsidR="00682941" w:rsidRPr="003B0B07" w14:paraId="490F7AB8" w14:textId="77777777" w:rsidTr="001D60E6">
        <w:tc>
          <w:tcPr>
            <w:tcW w:w="675" w:type="dxa"/>
          </w:tcPr>
          <w:p w14:paraId="39A1EBD9" w14:textId="77777777" w:rsidR="00682941" w:rsidRPr="00BD788C" w:rsidRDefault="00682941" w:rsidP="001D60E6">
            <w:pPr>
              <w:jc w:val="both"/>
              <w:rPr>
                <w:lang w:val="lt-LT"/>
              </w:rPr>
            </w:pPr>
          </w:p>
        </w:tc>
        <w:tc>
          <w:tcPr>
            <w:tcW w:w="6521" w:type="dxa"/>
          </w:tcPr>
          <w:p w14:paraId="13E1C34B" w14:textId="77777777" w:rsidR="00682941" w:rsidRPr="00BD788C" w:rsidRDefault="00682941" w:rsidP="001D60E6">
            <w:pPr>
              <w:tabs>
                <w:tab w:val="center" w:pos="4819"/>
                <w:tab w:val="right" w:pos="9638"/>
              </w:tabs>
              <w:rPr>
                <w:lang w:val="lt-LT"/>
              </w:rPr>
            </w:pPr>
          </w:p>
        </w:tc>
        <w:tc>
          <w:tcPr>
            <w:tcW w:w="2693" w:type="dxa"/>
          </w:tcPr>
          <w:p w14:paraId="570DD775" w14:textId="77777777" w:rsidR="00682941" w:rsidRPr="00BD788C" w:rsidRDefault="00682941" w:rsidP="001D60E6">
            <w:pPr>
              <w:jc w:val="both"/>
              <w:rPr>
                <w:lang w:val="lt-LT"/>
              </w:rPr>
            </w:pPr>
          </w:p>
        </w:tc>
      </w:tr>
    </w:tbl>
    <w:p w14:paraId="71E3CF2A"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6A3BF3A8" w14:textId="77777777" w:rsidTr="001D60E6">
        <w:trPr>
          <w:trHeight w:val="186"/>
        </w:trPr>
        <w:tc>
          <w:tcPr>
            <w:tcW w:w="3284" w:type="dxa"/>
            <w:tcBorders>
              <w:top w:val="single" w:sz="4" w:space="0" w:color="auto"/>
              <w:left w:val="nil"/>
              <w:bottom w:val="nil"/>
              <w:right w:val="nil"/>
            </w:tcBorders>
          </w:tcPr>
          <w:p w14:paraId="4B8F74CB"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5980775F"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3070595F"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61214D87"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55A820D6"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2E00A80E" w14:textId="77777777" w:rsidR="00682941" w:rsidRPr="00BD788C" w:rsidRDefault="00682941" w:rsidP="001D60E6">
            <w:pPr>
              <w:ind w:right="-1"/>
              <w:jc w:val="center"/>
              <w:rPr>
                <w:sz w:val="20"/>
                <w:szCs w:val="20"/>
                <w:lang w:val="lt-LT"/>
              </w:rPr>
            </w:pPr>
          </w:p>
        </w:tc>
      </w:tr>
    </w:tbl>
    <w:p w14:paraId="18FF5451"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16526A90" w14:textId="77777777" w:rsidR="006C1332" w:rsidRDefault="006C1332" w:rsidP="006A79C9">
      <w:pPr>
        <w:shd w:val="clear" w:color="auto" w:fill="FFFFFF"/>
        <w:jc w:val="right"/>
        <w:rPr>
          <w:lang w:val="lt-LT"/>
        </w:rPr>
        <w:sectPr w:rsidR="006C1332" w:rsidSect="00D83F0D">
          <w:pgSz w:w="11906" w:h="16838"/>
          <w:pgMar w:top="1701" w:right="567" w:bottom="1134" w:left="1701" w:header="567" w:footer="567" w:gutter="0"/>
          <w:cols w:space="1296"/>
          <w:docGrid w:linePitch="360"/>
        </w:sectPr>
      </w:pPr>
    </w:p>
    <w:p w14:paraId="34DB2996" w14:textId="77777777" w:rsidR="00925EEB" w:rsidRPr="00304BB6" w:rsidRDefault="00925EEB" w:rsidP="00925EEB">
      <w:pPr>
        <w:jc w:val="right"/>
        <w:rPr>
          <w:lang w:val="lt-LT" w:eastAsia="en-US"/>
        </w:rPr>
      </w:pPr>
      <w:r w:rsidRPr="00304BB6">
        <w:rPr>
          <w:sz w:val="20"/>
          <w:szCs w:val="20"/>
          <w:lang w:val="lt-LT" w:eastAsia="en-US"/>
        </w:rPr>
        <w:lastRenderedPageBreak/>
        <w:t>Priedas Nr. 2</w:t>
      </w:r>
      <w:r w:rsidRPr="00304BB6">
        <w:rPr>
          <w:lang w:val="lt-LT" w:eastAsia="en-US"/>
        </w:rPr>
        <w:t>.</w:t>
      </w:r>
    </w:p>
    <w:p w14:paraId="56D72746" w14:textId="77777777" w:rsidR="00925EEB" w:rsidRPr="00304BB6" w:rsidRDefault="00925EEB" w:rsidP="00925EEB">
      <w:pPr>
        <w:keepNext/>
        <w:tabs>
          <w:tab w:val="left" w:pos="5174"/>
        </w:tabs>
        <w:spacing w:after="600"/>
        <w:ind w:right="142"/>
        <w:jc w:val="center"/>
        <w:outlineLvl w:val="0"/>
        <w:rPr>
          <w:b/>
          <w:lang w:val="lt-LT"/>
        </w:rPr>
      </w:pPr>
      <w:r w:rsidRPr="00304BB6">
        <w:rPr>
          <w:b/>
          <w:lang w:val="lt-LT" w:eastAsia="x-none"/>
        </w:rPr>
        <w:t xml:space="preserve">TIEKĖJO DEKLARACIJA </w:t>
      </w:r>
      <w:r w:rsidRPr="00304BB6">
        <w:rPr>
          <w:b/>
          <w:lang w:val="lt-LT"/>
        </w:rPr>
        <w:t xml:space="preserve">DĖL </w:t>
      </w:r>
      <w:r w:rsidRPr="00304BB6">
        <w:rPr>
          <w:b/>
          <w:color w:val="333333"/>
          <w:shd w:val="clear" w:color="auto" w:fill="FFFFFF"/>
          <w:lang w:val="lt-LT"/>
        </w:rPr>
        <w:t>PAŠALINIMO PAGRINDO (VPĮ 46 STR.  2</w:t>
      </w:r>
      <w:r w:rsidRPr="00304BB6">
        <w:rPr>
          <w:b/>
          <w:color w:val="333333"/>
          <w:shd w:val="clear" w:color="auto" w:fill="FFFFFF"/>
          <w:vertAlign w:val="superscript"/>
          <w:lang w:val="lt-LT"/>
        </w:rPr>
        <w:t>1</w:t>
      </w:r>
      <w:r w:rsidRPr="00304BB6">
        <w:rPr>
          <w:b/>
          <w:color w:val="333333"/>
          <w:shd w:val="clear" w:color="auto" w:fill="FFFFFF"/>
          <w:lang w:val="lt-LT"/>
        </w:rPr>
        <w:t xml:space="preserve"> D.)</w:t>
      </w:r>
    </w:p>
    <w:tbl>
      <w:tblPr>
        <w:tblW w:w="9923" w:type="dxa"/>
        <w:tblLook w:val="04A0" w:firstRow="1" w:lastRow="0" w:firstColumn="1" w:lastColumn="0" w:noHBand="0" w:noVBand="1"/>
      </w:tblPr>
      <w:tblGrid>
        <w:gridCol w:w="851"/>
        <w:gridCol w:w="1610"/>
        <w:gridCol w:w="3849"/>
        <w:gridCol w:w="3613"/>
      </w:tblGrid>
      <w:tr w:rsidR="00925EEB" w:rsidRPr="00304BB6" w14:paraId="4F634165" w14:textId="77777777" w:rsidTr="009728A1">
        <w:tc>
          <w:tcPr>
            <w:tcW w:w="851" w:type="dxa"/>
            <w:tcBorders>
              <w:top w:val="nil"/>
              <w:left w:val="nil"/>
              <w:bottom w:val="nil"/>
              <w:right w:val="nil"/>
            </w:tcBorders>
          </w:tcPr>
          <w:p w14:paraId="170A82B9" w14:textId="77777777" w:rsidR="00925EEB" w:rsidRPr="00304BB6" w:rsidRDefault="00925EEB" w:rsidP="009728A1">
            <w:pPr>
              <w:keepNext/>
              <w:tabs>
                <w:tab w:val="left" w:pos="5174"/>
              </w:tabs>
              <w:ind w:right="140"/>
              <w:jc w:val="center"/>
              <w:outlineLvl w:val="0"/>
              <w:rPr>
                <w:b/>
                <w:lang w:val="lt-LT"/>
              </w:rPr>
            </w:pPr>
            <w:r w:rsidRPr="00304BB6">
              <w:rPr>
                <w:lang w:val="lt-LT"/>
              </w:rPr>
              <w:t>Aš,</w:t>
            </w:r>
          </w:p>
        </w:tc>
        <w:tc>
          <w:tcPr>
            <w:tcW w:w="9072" w:type="dxa"/>
            <w:gridSpan w:val="3"/>
            <w:tcBorders>
              <w:top w:val="nil"/>
              <w:left w:val="nil"/>
              <w:bottom w:val="single" w:sz="4" w:space="0" w:color="auto"/>
              <w:right w:val="nil"/>
            </w:tcBorders>
          </w:tcPr>
          <w:p w14:paraId="0945A1F7" w14:textId="77777777" w:rsidR="00925EEB" w:rsidRPr="00304BB6" w:rsidRDefault="00925EEB" w:rsidP="009728A1">
            <w:pPr>
              <w:keepNext/>
              <w:tabs>
                <w:tab w:val="left" w:pos="5174"/>
              </w:tabs>
              <w:ind w:right="140"/>
              <w:jc w:val="center"/>
              <w:outlineLvl w:val="0"/>
              <w:rPr>
                <w:b/>
                <w:lang w:val="lt-LT"/>
              </w:rPr>
            </w:pPr>
          </w:p>
        </w:tc>
      </w:tr>
      <w:tr w:rsidR="00925EEB" w:rsidRPr="006D3412" w14:paraId="2C0CCC53" w14:textId="77777777" w:rsidTr="009728A1">
        <w:tc>
          <w:tcPr>
            <w:tcW w:w="851" w:type="dxa"/>
            <w:tcBorders>
              <w:top w:val="nil"/>
              <w:left w:val="nil"/>
              <w:bottom w:val="nil"/>
              <w:right w:val="nil"/>
            </w:tcBorders>
          </w:tcPr>
          <w:p w14:paraId="2DD0902A" w14:textId="77777777" w:rsidR="00925EEB" w:rsidRPr="00304BB6" w:rsidRDefault="00925EEB" w:rsidP="009728A1">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3537783F" w14:textId="77777777" w:rsidR="00925EEB" w:rsidRPr="00304BB6" w:rsidRDefault="00925EEB" w:rsidP="009728A1">
            <w:pPr>
              <w:keepNext/>
              <w:tabs>
                <w:tab w:val="left" w:pos="5174"/>
              </w:tabs>
              <w:ind w:right="140"/>
              <w:jc w:val="center"/>
              <w:outlineLvl w:val="0"/>
              <w:rPr>
                <w:b/>
                <w:sz w:val="18"/>
                <w:szCs w:val="18"/>
                <w:lang w:val="lt-LT"/>
              </w:rPr>
            </w:pPr>
            <w:r w:rsidRPr="00304BB6">
              <w:rPr>
                <w:i/>
                <w:sz w:val="18"/>
                <w:szCs w:val="18"/>
                <w:lang w:val="lt-LT"/>
              </w:rPr>
              <w:t>(tiekėjo vadovo ar jo įgalioto asmens pareigų pavadinimas, vardas ir pavardė)</w:t>
            </w:r>
          </w:p>
        </w:tc>
      </w:tr>
      <w:tr w:rsidR="00925EEB" w:rsidRPr="00304BB6" w14:paraId="6DDE359A" w14:textId="77777777" w:rsidTr="009728A1">
        <w:tc>
          <w:tcPr>
            <w:tcW w:w="9923" w:type="dxa"/>
            <w:gridSpan w:val="4"/>
            <w:tcBorders>
              <w:top w:val="nil"/>
              <w:left w:val="nil"/>
              <w:bottom w:val="nil"/>
              <w:right w:val="nil"/>
            </w:tcBorders>
          </w:tcPr>
          <w:p w14:paraId="020751EA" w14:textId="77777777" w:rsidR="00925EEB" w:rsidRPr="00304BB6" w:rsidRDefault="00925EEB" w:rsidP="009728A1">
            <w:pPr>
              <w:keepNext/>
              <w:tabs>
                <w:tab w:val="left" w:pos="5174"/>
              </w:tabs>
              <w:spacing w:line="360" w:lineRule="auto"/>
              <w:ind w:right="142"/>
              <w:outlineLvl w:val="0"/>
              <w:rPr>
                <w:i/>
                <w:lang w:val="lt-LT"/>
              </w:rPr>
            </w:pPr>
            <w:r w:rsidRPr="00304BB6">
              <w:rPr>
                <w:spacing w:val="8"/>
                <w:lang w:val="lt-LT"/>
              </w:rPr>
              <w:t>patvirtinu*, kad</w:t>
            </w:r>
          </w:p>
        </w:tc>
      </w:tr>
      <w:tr w:rsidR="00925EEB" w:rsidRPr="006D3412" w14:paraId="6438C678" w14:textId="77777777" w:rsidTr="009728A1">
        <w:tc>
          <w:tcPr>
            <w:tcW w:w="851" w:type="dxa"/>
            <w:tcBorders>
              <w:top w:val="nil"/>
              <w:left w:val="nil"/>
              <w:bottom w:val="nil"/>
              <w:right w:val="nil"/>
            </w:tcBorders>
          </w:tcPr>
          <w:p w14:paraId="00BB4C9D" w14:textId="77777777" w:rsidR="00925EEB" w:rsidRPr="00304BB6" w:rsidRDefault="00925EEB" w:rsidP="009728A1">
            <w:pPr>
              <w:keepNext/>
              <w:tabs>
                <w:tab w:val="left" w:pos="5174"/>
              </w:tabs>
              <w:spacing w:line="360" w:lineRule="auto"/>
              <w:ind w:right="142"/>
              <w:jc w:val="center"/>
              <w:outlineLvl w:val="0"/>
              <w:rPr>
                <w:lang w:val="lt-LT"/>
              </w:rPr>
            </w:pPr>
            <w:r w:rsidRPr="00304BB6">
              <w:rPr>
                <w:lang w:val="lt-LT"/>
              </w:rPr>
              <w:t>1)</w:t>
            </w:r>
          </w:p>
        </w:tc>
        <w:tc>
          <w:tcPr>
            <w:tcW w:w="9072" w:type="dxa"/>
            <w:gridSpan w:val="3"/>
            <w:tcBorders>
              <w:top w:val="nil"/>
              <w:left w:val="nil"/>
              <w:bottom w:val="nil"/>
              <w:right w:val="nil"/>
            </w:tcBorders>
          </w:tcPr>
          <w:p w14:paraId="2C76CA39" w14:textId="77777777" w:rsidR="00925EEB" w:rsidRPr="00304BB6" w:rsidRDefault="00925EEB" w:rsidP="009728A1">
            <w:pPr>
              <w:keepNext/>
              <w:tabs>
                <w:tab w:val="left" w:pos="5174"/>
              </w:tabs>
              <w:spacing w:line="360" w:lineRule="auto"/>
              <w:ind w:right="142"/>
              <w:outlineLvl w:val="0"/>
              <w:rPr>
                <w:i/>
                <w:color w:val="FF0000"/>
                <w:lang w:val="lt-LT"/>
              </w:rPr>
            </w:pPr>
            <w:r w:rsidRPr="00304BB6">
              <w:rPr>
                <w:color w:val="333333"/>
                <w:shd w:val="clear" w:color="auto" w:fill="FFFFFF"/>
                <w:lang w:val="lt-LT"/>
              </w:rPr>
              <w:t xml:space="preserve">Mano vadovaujama/atstovaujama organizacija (juridinis asmuo), </w:t>
            </w:r>
          </w:p>
        </w:tc>
      </w:tr>
      <w:tr w:rsidR="00925EEB" w:rsidRPr="006D3412" w14:paraId="77B81A48" w14:textId="77777777" w:rsidTr="009728A1">
        <w:tc>
          <w:tcPr>
            <w:tcW w:w="851" w:type="dxa"/>
            <w:tcBorders>
              <w:top w:val="nil"/>
              <w:left w:val="nil"/>
              <w:bottom w:val="nil"/>
              <w:right w:val="nil"/>
            </w:tcBorders>
          </w:tcPr>
          <w:p w14:paraId="7122E629" w14:textId="77777777" w:rsidR="00925EEB" w:rsidRPr="00304BB6" w:rsidRDefault="00925EEB" w:rsidP="009728A1">
            <w:pPr>
              <w:keepNext/>
              <w:tabs>
                <w:tab w:val="left" w:pos="5174"/>
              </w:tabs>
              <w:spacing w:line="360" w:lineRule="auto"/>
              <w:ind w:right="142"/>
              <w:jc w:val="center"/>
              <w:outlineLvl w:val="0"/>
              <w:rPr>
                <w:lang w:val="lt-LT"/>
              </w:rPr>
            </w:pPr>
            <w:r w:rsidRPr="00304BB6">
              <w:rPr>
                <w:lang w:val="lt-LT"/>
              </w:rPr>
              <w:t>2)</w:t>
            </w:r>
          </w:p>
        </w:tc>
        <w:tc>
          <w:tcPr>
            <w:tcW w:w="9072" w:type="dxa"/>
            <w:gridSpan w:val="3"/>
            <w:tcBorders>
              <w:top w:val="nil"/>
              <w:left w:val="nil"/>
              <w:bottom w:val="nil"/>
              <w:right w:val="nil"/>
            </w:tcBorders>
          </w:tcPr>
          <w:p w14:paraId="62E49F17" w14:textId="77777777" w:rsidR="00925EEB" w:rsidRPr="00304BB6" w:rsidRDefault="00925EEB" w:rsidP="009728A1">
            <w:pPr>
              <w:keepNext/>
              <w:tabs>
                <w:tab w:val="left" w:pos="5174"/>
              </w:tabs>
              <w:spacing w:line="360" w:lineRule="auto"/>
              <w:ind w:right="142"/>
              <w:outlineLvl w:val="0"/>
              <w:rPr>
                <w:i/>
                <w:color w:val="FF0000"/>
                <w:lang w:val="lt-LT"/>
              </w:rPr>
            </w:pPr>
            <w:r w:rsidRPr="00304BB6">
              <w:rPr>
                <w:color w:val="333333"/>
                <w:shd w:val="clear" w:color="auto" w:fill="FFFFFF"/>
                <w:lang w:val="lt-LT"/>
              </w:rPr>
              <w:t>kiti jungtinės veiklos partneriai - juridiniai asmenys, su kuriais kartu teikiu pasiūlymą (taikoma, jei yra),</w:t>
            </w:r>
          </w:p>
        </w:tc>
      </w:tr>
      <w:tr w:rsidR="00925EEB" w:rsidRPr="006D3412" w14:paraId="3EFEB567" w14:textId="77777777" w:rsidTr="009728A1">
        <w:tc>
          <w:tcPr>
            <w:tcW w:w="851" w:type="dxa"/>
            <w:tcBorders>
              <w:top w:val="nil"/>
              <w:left w:val="nil"/>
              <w:bottom w:val="nil"/>
              <w:right w:val="nil"/>
            </w:tcBorders>
          </w:tcPr>
          <w:p w14:paraId="6CD52FB1" w14:textId="77777777" w:rsidR="00925EEB" w:rsidRPr="00304BB6" w:rsidRDefault="00925EEB" w:rsidP="009728A1">
            <w:pPr>
              <w:keepNext/>
              <w:tabs>
                <w:tab w:val="left" w:pos="5174"/>
              </w:tabs>
              <w:spacing w:line="360" w:lineRule="auto"/>
              <w:ind w:right="142"/>
              <w:jc w:val="center"/>
              <w:outlineLvl w:val="0"/>
              <w:rPr>
                <w:lang w:val="lt-LT"/>
              </w:rPr>
            </w:pPr>
            <w:r w:rsidRPr="00304BB6">
              <w:rPr>
                <w:lang w:val="lt-LT"/>
              </w:rPr>
              <w:t>3)</w:t>
            </w:r>
          </w:p>
        </w:tc>
        <w:tc>
          <w:tcPr>
            <w:tcW w:w="9072" w:type="dxa"/>
            <w:gridSpan w:val="3"/>
            <w:tcBorders>
              <w:top w:val="nil"/>
              <w:left w:val="nil"/>
              <w:bottom w:val="nil"/>
              <w:right w:val="nil"/>
            </w:tcBorders>
          </w:tcPr>
          <w:p w14:paraId="49939D19" w14:textId="77777777" w:rsidR="00925EEB" w:rsidRPr="00304BB6" w:rsidRDefault="00925EEB" w:rsidP="009728A1">
            <w:pPr>
              <w:keepNext/>
              <w:tabs>
                <w:tab w:val="left" w:pos="5174"/>
              </w:tabs>
              <w:spacing w:line="360" w:lineRule="auto"/>
              <w:ind w:right="142"/>
              <w:outlineLvl w:val="0"/>
              <w:rPr>
                <w:i/>
                <w:color w:val="FF0000"/>
                <w:lang w:val="lt-LT"/>
              </w:rPr>
            </w:pPr>
            <w:r w:rsidRPr="00304BB6">
              <w:rPr>
                <w:color w:val="333333"/>
                <w:shd w:val="clear" w:color="auto" w:fill="FFFFFF"/>
                <w:lang w:val="lt-LT"/>
              </w:rPr>
              <w:t>pasitelkti ūkio subjektai (juridiniai asmenys)</w:t>
            </w:r>
          </w:p>
        </w:tc>
      </w:tr>
      <w:tr w:rsidR="00925EEB" w:rsidRPr="006D3412" w14:paraId="33E476BF" w14:textId="77777777" w:rsidTr="009728A1">
        <w:tc>
          <w:tcPr>
            <w:tcW w:w="9923" w:type="dxa"/>
            <w:gridSpan w:val="4"/>
            <w:tcBorders>
              <w:top w:val="nil"/>
              <w:left w:val="nil"/>
              <w:bottom w:val="nil"/>
              <w:right w:val="nil"/>
            </w:tcBorders>
          </w:tcPr>
          <w:p w14:paraId="4C820AC8" w14:textId="77777777" w:rsidR="00925EEB" w:rsidRPr="00304BB6" w:rsidRDefault="00925EEB" w:rsidP="009728A1">
            <w:pPr>
              <w:keepNext/>
              <w:tabs>
                <w:tab w:val="left" w:pos="5174"/>
              </w:tabs>
              <w:spacing w:line="360" w:lineRule="auto"/>
              <w:ind w:right="142"/>
              <w:jc w:val="both"/>
              <w:outlineLvl w:val="0"/>
              <w:rPr>
                <w:color w:val="333333"/>
                <w:shd w:val="clear" w:color="auto" w:fill="FFFFFF"/>
                <w:lang w:val="lt-LT"/>
              </w:rPr>
            </w:pPr>
            <w:r w:rsidRPr="00304BB6">
              <w:rPr>
                <w:color w:val="333333"/>
                <w:shd w:val="clear" w:color="auto" w:fill="FFFFFF"/>
                <w:lang w:val="lt-LT"/>
              </w:rPr>
              <w:t>neturi Viešųjų pirkimų įstatymo 46 straipsnio 2</w:t>
            </w:r>
            <w:r w:rsidRPr="00304BB6">
              <w:rPr>
                <w:color w:val="333333"/>
                <w:shd w:val="clear" w:color="auto" w:fill="FFFFFF"/>
                <w:vertAlign w:val="superscript"/>
                <w:lang w:val="lt-LT"/>
              </w:rPr>
              <w:t>1</w:t>
            </w:r>
            <w:r w:rsidRPr="00304BB6">
              <w:rPr>
                <w:color w:val="333333"/>
                <w:shd w:val="clear" w:color="auto" w:fill="FFFFFF"/>
                <w:lang w:val="lt-LT"/>
              </w:rPr>
              <w:t xml:space="preserve"> dalyje nurodyto pašalinimo pagrindo: „2</w:t>
            </w:r>
            <w:r w:rsidRPr="00304BB6">
              <w:rPr>
                <w:color w:val="333333"/>
                <w:shd w:val="clear" w:color="auto" w:fill="FFFFFF"/>
                <w:vertAlign w:val="superscript"/>
                <w:lang w:val="lt-LT"/>
              </w:rPr>
              <w:t>1</w:t>
            </w:r>
            <w:r w:rsidRPr="00304BB6">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925EEB" w:rsidRPr="006D3412" w14:paraId="66EFC073" w14:textId="77777777" w:rsidTr="009728A1">
        <w:tc>
          <w:tcPr>
            <w:tcW w:w="2461" w:type="dxa"/>
            <w:gridSpan w:val="2"/>
            <w:tcBorders>
              <w:top w:val="nil"/>
              <w:left w:val="nil"/>
              <w:bottom w:val="nil"/>
              <w:right w:val="nil"/>
            </w:tcBorders>
          </w:tcPr>
          <w:p w14:paraId="5EAC39ED" w14:textId="77777777" w:rsidR="00925EEB" w:rsidRPr="00304BB6" w:rsidRDefault="00925EEB" w:rsidP="009728A1">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10373050" w14:textId="77777777" w:rsidR="00925EEB" w:rsidRPr="00304BB6" w:rsidRDefault="00925EEB" w:rsidP="009728A1">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3045202A" w14:textId="77777777" w:rsidR="00925EEB" w:rsidRPr="00304BB6" w:rsidRDefault="00925EEB" w:rsidP="009728A1">
            <w:pPr>
              <w:keepNext/>
              <w:tabs>
                <w:tab w:val="left" w:pos="5174"/>
              </w:tabs>
              <w:ind w:right="140"/>
              <w:jc w:val="both"/>
              <w:outlineLvl w:val="0"/>
              <w:rPr>
                <w:color w:val="333333"/>
                <w:shd w:val="clear" w:color="auto" w:fill="FFFFFF"/>
                <w:lang w:val="lt-LT"/>
              </w:rPr>
            </w:pPr>
          </w:p>
        </w:tc>
      </w:tr>
      <w:tr w:rsidR="00925EEB" w:rsidRPr="00304BB6" w14:paraId="0F0D1E3C" w14:textId="77777777" w:rsidTr="009728A1">
        <w:tc>
          <w:tcPr>
            <w:tcW w:w="2461" w:type="dxa"/>
            <w:gridSpan w:val="2"/>
            <w:tcBorders>
              <w:top w:val="single" w:sz="4" w:space="0" w:color="auto"/>
              <w:left w:val="nil"/>
              <w:bottom w:val="nil"/>
              <w:right w:val="nil"/>
            </w:tcBorders>
          </w:tcPr>
          <w:p w14:paraId="16B6E9C6" w14:textId="77777777" w:rsidR="00925EEB" w:rsidRPr="00304BB6" w:rsidRDefault="00925EEB" w:rsidP="009728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(tiekėjo arba jo įgalioto asmens pareigų pavadinimas)**</w:t>
            </w:r>
          </w:p>
        </w:tc>
        <w:tc>
          <w:tcPr>
            <w:tcW w:w="3849" w:type="dxa"/>
            <w:tcBorders>
              <w:top w:val="single" w:sz="4" w:space="0" w:color="auto"/>
              <w:left w:val="nil"/>
              <w:bottom w:val="nil"/>
              <w:right w:val="nil"/>
            </w:tcBorders>
          </w:tcPr>
          <w:p w14:paraId="02331D49" w14:textId="77777777" w:rsidR="00925EEB" w:rsidRPr="00304BB6" w:rsidRDefault="00925EEB" w:rsidP="009728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(parašas)</w:t>
            </w:r>
          </w:p>
        </w:tc>
        <w:tc>
          <w:tcPr>
            <w:tcW w:w="3613" w:type="dxa"/>
            <w:tcBorders>
              <w:top w:val="single" w:sz="4" w:space="0" w:color="auto"/>
              <w:left w:val="nil"/>
              <w:bottom w:val="nil"/>
              <w:right w:val="nil"/>
            </w:tcBorders>
          </w:tcPr>
          <w:p w14:paraId="7DF73083" w14:textId="77777777" w:rsidR="00925EEB" w:rsidRPr="00304BB6" w:rsidRDefault="00925EEB" w:rsidP="009728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(vardas ir pavardė)</w:t>
            </w:r>
          </w:p>
        </w:tc>
      </w:tr>
      <w:tr w:rsidR="00925EEB" w:rsidRPr="006D3412" w14:paraId="6DB22AB0" w14:textId="77777777" w:rsidTr="009728A1">
        <w:tc>
          <w:tcPr>
            <w:tcW w:w="9923" w:type="dxa"/>
            <w:gridSpan w:val="4"/>
            <w:tcBorders>
              <w:top w:val="nil"/>
              <w:left w:val="nil"/>
              <w:bottom w:val="nil"/>
              <w:right w:val="nil"/>
            </w:tcBorders>
          </w:tcPr>
          <w:p w14:paraId="054DABF5" w14:textId="77777777" w:rsidR="00925EEB" w:rsidRPr="00304BB6" w:rsidRDefault="00925EEB" w:rsidP="009728A1">
            <w:pPr>
              <w:keepNext/>
              <w:tabs>
                <w:tab w:val="left" w:pos="5174"/>
              </w:tabs>
              <w:ind w:right="140"/>
              <w:jc w:val="both"/>
              <w:outlineLvl w:val="0"/>
              <w:rPr>
                <w:color w:val="333333"/>
                <w:shd w:val="clear" w:color="auto" w:fill="FFFFFF"/>
                <w:lang w:val="lt-LT"/>
              </w:rPr>
            </w:pPr>
          </w:p>
          <w:p w14:paraId="0FCA8669" w14:textId="77777777" w:rsidR="00925EEB" w:rsidRPr="00304BB6" w:rsidRDefault="00925EEB" w:rsidP="009728A1">
            <w:pPr>
              <w:keepNext/>
              <w:tabs>
                <w:tab w:val="left" w:pos="5174"/>
              </w:tabs>
              <w:ind w:right="140"/>
              <w:jc w:val="both"/>
              <w:outlineLvl w:val="0"/>
              <w:rPr>
                <w:i/>
                <w:sz w:val="20"/>
                <w:szCs w:val="20"/>
                <w:lang w:val="lt-LT"/>
              </w:rPr>
            </w:pPr>
            <w:r w:rsidRPr="00304BB6">
              <w:rPr>
                <w:color w:val="333333"/>
                <w:sz w:val="20"/>
                <w:szCs w:val="20"/>
                <w:shd w:val="clear" w:color="auto" w:fill="FFFFFF"/>
                <w:lang w:val="lt-LT"/>
              </w:rPr>
              <w:t>*</w:t>
            </w:r>
            <w:r w:rsidRPr="00304BB6">
              <w:rPr>
                <w:i/>
                <w:sz w:val="20"/>
                <w:szCs w:val="20"/>
                <w:lang w:val="lt-LT"/>
              </w:rPr>
              <w:t xml:space="preserve"> Tiekėjas turi pateikti </w:t>
            </w:r>
            <w:r w:rsidRPr="00304BB6">
              <w:rPr>
                <w:b/>
                <w:i/>
                <w:sz w:val="20"/>
                <w:szCs w:val="20"/>
                <w:lang w:val="lt-LT"/>
              </w:rPr>
              <w:t>pasiūlymo pateikimo dienai</w:t>
            </w:r>
            <w:r w:rsidRPr="00304BB6">
              <w:rPr>
                <w:i/>
                <w:sz w:val="20"/>
                <w:szCs w:val="20"/>
                <w:lang w:val="lt-LT"/>
              </w:rPr>
              <w:t xml:space="preserve"> aktualius duomenis.</w:t>
            </w:r>
          </w:p>
          <w:p w14:paraId="67932AA8" w14:textId="77777777" w:rsidR="00925EEB" w:rsidRPr="00304BB6" w:rsidRDefault="00925EEB" w:rsidP="009728A1">
            <w:pPr>
              <w:keepNext/>
              <w:tabs>
                <w:tab w:val="left" w:pos="5174"/>
              </w:tabs>
              <w:ind w:right="140"/>
              <w:jc w:val="both"/>
              <w:outlineLvl w:val="0"/>
              <w:rPr>
                <w:color w:val="333333"/>
                <w:sz w:val="20"/>
                <w:szCs w:val="20"/>
                <w:shd w:val="clear" w:color="auto" w:fill="FFFFFF"/>
                <w:lang w:val="lt-LT"/>
              </w:rPr>
            </w:pPr>
          </w:p>
          <w:p w14:paraId="13D857EF" w14:textId="77777777" w:rsidR="00925EEB" w:rsidRPr="00304BB6" w:rsidRDefault="00925EEB" w:rsidP="009728A1">
            <w:pPr>
              <w:keepNext/>
              <w:tabs>
                <w:tab w:val="left" w:pos="5174"/>
              </w:tabs>
              <w:ind w:right="140"/>
              <w:jc w:val="both"/>
              <w:outlineLvl w:val="0"/>
              <w:rPr>
                <w:color w:val="333333"/>
                <w:shd w:val="clear" w:color="auto" w:fill="FFFFFF"/>
                <w:lang w:val="lt-LT"/>
              </w:rPr>
            </w:pPr>
            <w:r w:rsidRPr="00304BB6">
              <w:rPr>
                <w:color w:val="333333"/>
                <w:sz w:val="20"/>
                <w:szCs w:val="20"/>
                <w:shd w:val="clear" w:color="auto" w:fill="FFFFFF"/>
                <w:lang w:val="lt-LT"/>
              </w:rPr>
              <w:t>**</w:t>
            </w:r>
            <w:r w:rsidRPr="00304BB6">
              <w:rPr>
                <w:sz w:val="20"/>
                <w:szCs w:val="20"/>
                <w:lang w:val="lt-LT"/>
              </w:rPr>
              <w:t xml:space="preserve"> Pastaba. </w:t>
            </w:r>
            <w:r w:rsidRPr="00304BB6">
              <w:rPr>
                <w:iCs/>
                <w:sz w:val="20"/>
                <w:szCs w:val="20"/>
                <w:lang w:val="lt-LT"/>
              </w:rPr>
              <w:t>Jei dokumentas pasirašytas ne Tiekėjo vadovo, kartu pateikiamas įgaliojimas, suteikiantis teisę šį dokumentą pasirašiusiam darbuotojui, atstovauti Tiekėją.</w:t>
            </w:r>
          </w:p>
        </w:tc>
      </w:tr>
    </w:tbl>
    <w:p w14:paraId="671C8AFC" w14:textId="77777777" w:rsidR="00925EEB" w:rsidRDefault="00925EEB" w:rsidP="00925EEB">
      <w:pPr>
        <w:spacing w:line="276" w:lineRule="auto"/>
        <w:rPr>
          <w:bCs/>
          <w:caps/>
          <w:sz w:val="19"/>
          <w:szCs w:val="19"/>
          <w:lang w:val="lt-LT"/>
        </w:rPr>
      </w:pPr>
    </w:p>
    <w:p w14:paraId="4D0CD8DC" w14:textId="77777777" w:rsidR="00925EEB" w:rsidRDefault="00925EEB" w:rsidP="00925EEB">
      <w:pPr>
        <w:spacing w:line="276" w:lineRule="auto"/>
        <w:rPr>
          <w:bCs/>
          <w:caps/>
          <w:sz w:val="19"/>
          <w:szCs w:val="19"/>
          <w:lang w:val="lt-LT"/>
        </w:rPr>
      </w:pPr>
    </w:p>
    <w:p w14:paraId="00E85EAC" w14:textId="77777777" w:rsidR="00925EEB" w:rsidRDefault="00925EEB" w:rsidP="00925EEB">
      <w:pPr>
        <w:spacing w:line="276" w:lineRule="auto"/>
        <w:rPr>
          <w:bCs/>
          <w:caps/>
          <w:sz w:val="19"/>
          <w:szCs w:val="19"/>
          <w:lang w:val="lt-LT"/>
        </w:rPr>
      </w:pPr>
    </w:p>
    <w:p w14:paraId="6D848B6D" w14:textId="77777777" w:rsidR="00925EEB" w:rsidRDefault="00925EEB" w:rsidP="00925EEB">
      <w:pPr>
        <w:spacing w:line="276" w:lineRule="auto"/>
        <w:rPr>
          <w:bCs/>
          <w:caps/>
          <w:sz w:val="19"/>
          <w:szCs w:val="19"/>
          <w:lang w:val="lt-LT"/>
        </w:rPr>
      </w:pPr>
    </w:p>
    <w:p w14:paraId="10E5D57B" w14:textId="77777777" w:rsidR="00925EEB" w:rsidRDefault="00925EEB" w:rsidP="00925EEB">
      <w:pPr>
        <w:spacing w:line="276" w:lineRule="auto"/>
        <w:rPr>
          <w:bCs/>
          <w:caps/>
          <w:sz w:val="19"/>
          <w:szCs w:val="19"/>
          <w:lang w:val="lt-LT"/>
        </w:rPr>
      </w:pPr>
    </w:p>
    <w:p w14:paraId="5C3B7885" w14:textId="77777777" w:rsidR="00925EEB" w:rsidRDefault="00925EEB" w:rsidP="00925EEB">
      <w:pPr>
        <w:spacing w:line="276" w:lineRule="auto"/>
        <w:rPr>
          <w:bCs/>
          <w:caps/>
          <w:sz w:val="19"/>
          <w:szCs w:val="19"/>
          <w:lang w:val="lt-LT"/>
        </w:rPr>
      </w:pPr>
    </w:p>
    <w:p w14:paraId="708B5FEE" w14:textId="77777777" w:rsidR="00925EEB" w:rsidRDefault="00925EEB" w:rsidP="00925EEB">
      <w:pPr>
        <w:spacing w:line="276" w:lineRule="auto"/>
        <w:rPr>
          <w:bCs/>
          <w:caps/>
          <w:sz w:val="19"/>
          <w:szCs w:val="19"/>
          <w:lang w:val="lt-LT"/>
        </w:rPr>
      </w:pPr>
    </w:p>
    <w:p w14:paraId="2DEC1098" w14:textId="77777777" w:rsidR="00925EEB" w:rsidRDefault="00925EEB" w:rsidP="00925EEB">
      <w:pPr>
        <w:spacing w:line="276" w:lineRule="auto"/>
        <w:rPr>
          <w:bCs/>
          <w:caps/>
          <w:sz w:val="19"/>
          <w:szCs w:val="19"/>
          <w:lang w:val="lt-LT"/>
        </w:rPr>
      </w:pPr>
    </w:p>
    <w:p w14:paraId="544556AF" w14:textId="77777777" w:rsidR="00925EEB" w:rsidRDefault="00925EEB" w:rsidP="00925EEB">
      <w:pPr>
        <w:spacing w:line="276" w:lineRule="auto"/>
        <w:rPr>
          <w:bCs/>
          <w:caps/>
          <w:sz w:val="19"/>
          <w:szCs w:val="19"/>
          <w:lang w:val="lt-LT"/>
        </w:rPr>
      </w:pPr>
    </w:p>
    <w:p w14:paraId="031B4BA6" w14:textId="77777777" w:rsidR="00925EEB" w:rsidRDefault="00925EEB" w:rsidP="00925EEB">
      <w:pPr>
        <w:spacing w:line="276" w:lineRule="auto"/>
        <w:rPr>
          <w:bCs/>
          <w:caps/>
          <w:sz w:val="19"/>
          <w:szCs w:val="19"/>
          <w:lang w:val="lt-LT"/>
        </w:rPr>
      </w:pPr>
    </w:p>
    <w:p w14:paraId="4931CB23" w14:textId="77777777" w:rsidR="00925EEB" w:rsidRDefault="00925EEB" w:rsidP="00925EEB">
      <w:pPr>
        <w:spacing w:line="276" w:lineRule="auto"/>
        <w:rPr>
          <w:bCs/>
          <w:caps/>
          <w:sz w:val="19"/>
          <w:szCs w:val="19"/>
          <w:lang w:val="lt-LT"/>
        </w:rPr>
      </w:pPr>
    </w:p>
    <w:p w14:paraId="164AE186" w14:textId="77777777" w:rsidR="00925EEB" w:rsidRDefault="00925EEB" w:rsidP="00925EEB">
      <w:pPr>
        <w:spacing w:line="276" w:lineRule="auto"/>
        <w:rPr>
          <w:bCs/>
          <w:caps/>
          <w:sz w:val="19"/>
          <w:szCs w:val="19"/>
          <w:lang w:val="lt-LT"/>
        </w:rPr>
      </w:pPr>
    </w:p>
    <w:p w14:paraId="51BA9A0F" w14:textId="77777777" w:rsidR="00925EEB" w:rsidRDefault="00925EEB" w:rsidP="00925EEB">
      <w:pPr>
        <w:spacing w:line="276" w:lineRule="auto"/>
        <w:rPr>
          <w:bCs/>
          <w:caps/>
          <w:sz w:val="19"/>
          <w:szCs w:val="19"/>
          <w:lang w:val="lt-LT"/>
        </w:rPr>
      </w:pPr>
    </w:p>
    <w:p w14:paraId="7EB51D1E" w14:textId="77777777" w:rsidR="00925EEB" w:rsidRDefault="00925EEB" w:rsidP="00925EEB">
      <w:pPr>
        <w:spacing w:line="276" w:lineRule="auto"/>
        <w:rPr>
          <w:bCs/>
          <w:caps/>
          <w:sz w:val="19"/>
          <w:szCs w:val="19"/>
          <w:lang w:val="lt-LT"/>
        </w:rPr>
      </w:pPr>
    </w:p>
    <w:p w14:paraId="052B08C7" w14:textId="77777777" w:rsidR="00925EEB" w:rsidRDefault="00925EEB" w:rsidP="00925EEB">
      <w:pPr>
        <w:spacing w:line="276" w:lineRule="auto"/>
        <w:rPr>
          <w:bCs/>
          <w:caps/>
          <w:sz w:val="19"/>
          <w:szCs w:val="19"/>
          <w:lang w:val="lt-LT"/>
        </w:rPr>
      </w:pPr>
    </w:p>
    <w:p w14:paraId="5EFC7DF4" w14:textId="77777777" w:rsidR="00925EEB" w:rsidRDefault="00925EEB" w:rsidP="00925EEB">
      <w:pPr>
        <w:spacing w:line="276" w:lineRule="auto"/>
        <w:rPr>
          <w:bCs/>
          <w:caps/>
          <w:sz w:val="19"/>
          <w:szCs w:val="19"/>
          <w:lang w:val="lt-LT"/>
        </w:rPr>
      </w:pPr>
    </w:p>
    <w:p w14:paraId="1778D44F" w14:textId="77777777" w:rsidR="00925EEB" w:rsidRDefault="00925EEB" w:rsidP="00925EEB">
      <w:pPr>
        <w:spacing w:line="276" w:lineRule="auto"/>
        <w:rPr>
          <w:bCs/>
          <w:caps/>
          <w:sz w:val="19"/>
          <w:szCs w:val="19"/>
          <w:lang w:val="lt-LT"/>
        </w:rPr>
      </w:pPr>
    </w:p>
    <w:p w14:paraId="117585F0" w14:textId="77777777" w:rsidR="00925EEB" w:rsidRDefault="00925EEB" w:rsidP="00925EEB">
      <w:pPr>
        <w:spacing w:line="276" w:lineRule="auto"/>
        <w:rPr>
          <w:bCs/>
          <w:caps/>
          <w:sz w:val="19"/>
          <w:szCs w:val="19"/>
          <w:lang w:val="lt-LT"/>
        </w:rPr>
      </w:pPr>
    </w:p>
    <w:p w14:paraId="649FF43E" w14:textId="77777777" w:rsidR="00925EEB" w:rsidRDefault="00925EEB" w:rsidP="00925EEB">
      <w:pPr>
        <w:spacing w:line="276" w:lineRule="auto"/>
        <w:rPr>
          <w:bCs/>
          <w:caps/>
          <w:sz w:val="19"/>
          <w:szCs w:val="19"/>
          <w:lang w:val="lt-LT"/>
        </w:rPr>
      </w:pPr>
    </w:p>
    <w:p w14:paraId="6769E73B" w14:textId="77777777" w:rsidR="00925EEB" w:rsidRDefault="00925EEB" w:rsidP="00925EEB">
      <w:pPr>
        <w:spacing w:line="276" w:lineRule="auto"/>
        <w:rPr>
          <w:bCs/>
          <w:caps/>
          <w:sz w:val="19"/>
          <w:szCs w:val="19"/>
          <w:lang w:val="lt-LT"/>
        </w:rPr>
      </w:pPr>
    </w:p>
    <w:p w14:paraId="64D8B42C" w14:textId="77777777" w:rsidR="00925EEB" w:rsidRDefault="00925EEB" w:rsidP="00925EEB">
      <w:pPr>
        <w:spacing w:line="276" w:lineRule="auto"/>
        <w:rPr>
          <w:bCs/>
          <w:caps/>
          <w:sz w:val="19"/>
          <w:szCs w:val="19"/>
          <w:lang w:val="lt-LT"/>
        </w:rPr>
      </w:pPr>
    </w:p>
    <w:p w14:paraId="6884F1D8" w14:textId="77777777" w:rsidR="00925EEB" w:rsidRDefault="00925EEB" w:rsidP="00925EEB">
      <w:pPr>
        <w:spacing w:line="276" w:lineRule="auto"/>
        <w:rPr>
          <w:bCs/>
          <w:caps/>
          <w:sz w:val="19"/>
          <w:szCs w:val="19"/>
          <w:lang w:val="lt-LT"/>
        </w:rPr>
      </w:pPr>
    </w:p>
    <w:p w14:paraId="4F3EE0F5" w14:textId="77777777" w:rsidR="00925EEB" w:rsidRDefault="00925EEB" w:rsidP="00925EEB">
      <w:pPr>
        <w:spacing w:line="276" w:lineRule="auto"/>
        <w:rPr>
          <w:bCs/>
          <w:caps/>
          <w:sz w:val="19"/>
          <w:szCs w:val="19"/>
          <w:lang w:val="lt-LT"/>
        </w:rPr>
      </w:pPr>
    </w:p>
    <w:p w14:paraId="3A48E9A7" w14:textId="77777777" w:rsidR="00925EEB" w:rsidRDefault="00925EEB" w:rsidP="00925EEB">
      <w:pPr>
        <w:spacing w:line="276" w:lineRule="auto"/>
        <w:rPr>
          <w:bCs/>
          <w:caps/>
          <w:sz w:val="19"/>
          <w:szCs w:val="19"/>
          <w:lang w:val="lt-LT"/>
        </w:rPr>
      </w:pPr>
    </w:p>
    <w:p w14:paraId="1A386C8F" w14:textId="77777777" w:rsidR="00925EEB" w:rsidRDefault="00925EEB" w:rsidP="00925EEB">
      <w:pPr>
        <w:spacing w:line="276" w:lineRule="auto"/>
        <w:rPr>
          <w:bCs/>
          <w:caps/>
          <w:sz w:val="19"/>
          <w:szCs w:val="19"/>
          <w:lang w:val="lt-LT"/>
        </w:rPr>
      </w:pPr>
    </w:p>
    <w:p w14:paraId="01A968F8" w14:textId="77777777" w:rsidR="00925EEB" w:rsidRPr="005C0587" w:rsidRDefault="00925EEB" w:rsidP="00925EEB">
      <w:pPr>
        <w:keepNext/>
        <w:jc w:val="right"/>
        <w:outlineLvl w:val="3"/>
        <w:rPr>
          <w:b/>
          <w:bCs/>
          <w:color w:val="000000"/>
          <w:sz w:val="22"/>
          <w:szCs w:val="22"/>
          <w:lang w:val="lt-LT" w:eastAsia="en-US"/>
        </w:rPr>
      </w:pPr>
      <w:r w:rsidRPr="005C0587">
        <w:rPr>
          <w:sz w:val="20"/>
          <w:szCs w:val="20"/>
          <w:lang w:val="lt-LT" w:eastAsia="en-US"/>
        </w:rPr>
        <w:t>Priedas Nr. 3</w:t>
      </w:r>
      <w:r w:rsidRPr="005C0587">
        <w:rPr>
          <w:lang w:val="lt-LT" w:eastAsia="en-US"/>
        </w:rPr>
        <w:t>.</w:t>
      </w:r>
      <w:r w:rsidRPr="005C0587">
        <w:rPr>
          <w:b/>
          <w:bCs/>
          <w:color w:val="000000"/>
          <w:sz w:val="22"/>
          <w:szCs w:val="22"/>
          <w:lang w:val="lt-LT" w:eastAsia="en-US"/>
        </w:rPr>
        <w:t xml:space="preserve"> </w:t>
      </w:r>
    </w:p>
    <w:p w14:paraId="5B2C9C5A" w14:textId="77777777" w:rsidR="00925EEB" w:rsidRPr="005C0587" w:rsidRDefault="00925EEB" w:rsidP="00925EEB">
      <w:pPr>
        <w:spacing w:line="276" w:lineRule="auto"/>
        <w:ind w:firstLine="5670"/>
        <w:rPr>
          <w:bCs/>
          <w:caps/>
          <w:sz w:val="19"/>
          <w:szCs w:val="19"/>
          <w:lang w:val="lt-LT"/>
        </w:rPr>
      </w:pPr>
      <w:r w:rsidRPr="005C0587">
        <w:rPr>
          <w:bCs/>
          <w:caps/>
          <w:sz w:val="19"/>
          <w:szCs w:val="19"/>
          <w:lang w:val="lt-LT"/>
        </w:rPr>
        <w:t xml:space="preserve">         PATVIRTINTA</w:t>
      </w:r>
    </w:p>
    <w:p w14:paraId="5977139E" w14:textId="77777777" w:rsidR="00925EEB" w:rsidRPr="005C0587" w:rsidRDefault="00925EEB" w:rsidP="00925EEB">
      <w:pPr>
        <w:spacing w:line="276" w:lineRule="auto"/>
        <w:ind w:left="5387" w:hanging="284"/>
        <w:jc w:val="center"/>
        <w:rPr>
          <w:bCs/>
          <w:caps/>
          <w:sz w:val="19"/>
          <w:szCs w:val="19"/>
          <w:lang w:val="lt-LT"/>
        </w:rPr>
      </w:pPr>
      <w:r w:rsidRPr="005C0587">
        <w:rPr>
          <w:bCs/>
          <w:sz w:val="19"/>
          <w:szCs w:val="19"/>
          <w:lang w:val="lt-LT"/>
        </w:rPr>
        <w:t xml:space="preserve">Viešųjų pirkimų tarnybos direktoriaus </w:t>
      </w:r>
    </w:p>
    <w:p w14:paraId="4838816B" w14:textId="77777777" w:rsidR="00925EEB" w:rsidRPr="005C0587" w:rsidRDefault="00925EEB" w:rsidP="00925EEB">
      <w:pPr>
        <w:spacing w:line="276" w:lineRule="auto"/>
        <w:ind w:left="5387" w:firstLine="283"/>
        <w:jc w:val="center"/>
        <w:rPr>
          <w:bCs/>
          <w:caps/>
          <w:sz w:val="19"/>
          <w:szCs w:val="19"/>
          <w:lang w:val="lt-LT"/>
        </w:rPr>
      </w:pPr>
      <w:r w:rsidRPr="005C0587">
        <w:rPr>
          <w:bCs/>
          <w:sz w:val="19"/>
          <w:szCs w:val="19"/>
          <w:lang w:val="lt-LT"/>
        </w:rPr>
        <w:t>2024 m. gruodžio  30 d. įsakymu Nr. 1S-209</w:t>
      </w:r>
    </w:p>
    <w:p w14:paraId="3AC9CABA" w14:textId="77777777" w:rsidR="00925EEB" w:rsidRPr="005C0587" w:rsidRDefault="00925EEB" w:rsidP="00925EEB">
      <w:pPr>
        <w:spacing w:line="276" w:lineRule="auto"/>
        <w:rPr>
          <w:b/>
          <w:caps/>
          <w:sz w:val="19"/>
          <w:szCs w:val="19"/>
          <w:lang w:val="lt-LT"/>
        </w:rPr>
      </w:pPr>
    </w:p>
    <w:p w14:paraId="6A7307C7" w14:textId="77777777" w:rsidR="00925EEB" w:rsidRPr="005C0587" w:rsidRDefault="00925EEB" w:rsidP="00925EEB">
      <w:pPr>
        <w:spacing w:line="276" w:lineRule="auto"/>
        <w:jc w:val="center"/>
        <w:rPr>
          <w:b/>
          <w:caps/>
          <w:sz w:val="19"/>
          <w:szCs w:val="19"/>
          <w:lang w:val="lt-LT"/>
        </w:rPr>
      </w:pPr>
    </w:p>
    <w:p w14:paraId="59FE3EB3" w14:textId="77777777" w:rsidR="00925EEB" w:rsidRPr="005C0587" w:rsidRDefault="00925EEB" w:rsidP="00925EEB">
      <w:pPr>
        <w:spacing w:line="276" w:lineRule="auto"/>
        <w:jc w:val="center"/>
        <w:rPr>
          <w:b/>
          <w:caps/>
          <w:sz w:val="19"/>
          <w:szCs w:val="19"/>
          <w:lang w:val="lt-LT"/>
        </w:rPr>
      </w:pPr>
      <w:r w:rsidRPr="005C0587">
        <w:rPr>
          <w:b/>
          <w:caps/>
          <w:sz w:val="19"/>
          <w:szCs w:val="19"/>
          <w:lang w:val="lt-LT"/>
        </w:rPr>
        <w:t>PASLAUGŲ pirkimo</w:t>
      </w:r>
      <w:r w:rsidRPr="005C0587">
        <w:rPr>
          <w:rFonts w:eastAsia="Arial"/>
          <w:sz w:val="19"/>
          <w:szCs w:val="19"/>
          <w:lang w:val="lt-LT"/>
        </w:rPr>
        <w:t>–</w:t>
      </w:r>
      <w:r w:rsidRPr="005C0587">
        <w:rPr>
          <w:b/>
          <w:caps/>
          <w:sz w:val="19"/>
          <w:szCs w:val="19"/>
          <w:lang w:val="lt-LT"/>
        </w:rPr>
        <w:t>pardavimo sutarties Bendrosios sąlygos</w:t>
      </w:r>
    </w:p>
    <w:p w14:paraId="09B837F7" w14:textId="77777777" w:rsidR="00925EEB" w:rsidRPr="005C0587" w:rsidRDefault="00925EEB" w:rsidP="00925EEB">
      <w:pPr>
        <w:spacing w:line="276" w:lineRule="auto"/>
        <w:jc w:val="center"/>
        <w:rPr>
          <w:sz w:val="19"/>
          <w:szCs w:val="19"/>
          <w:lang w:val="lt-LT"/>
        </w:rPr>
      </w:pPr>
    </w:p>
    <w:p w14:paraId="7B47B786" w14:textId="77777777" w:rsidR="00925EEB" w:rsidRPr="005C0587" w:rsidRDefault="00925EEB" w:rsidP="00925EEB">
      <w:pPr>
        <w:keepNext/>
        <w:keepLines/>
        <w:tabs>
          <w:tab w:val="left" w:pos="426"/>
        </w:tabs>
        <w:spacing w:line="276" w:lineRule="auto"/>
        <w:jc w:val="center"/>
        <w:rPr>
          <w:rFonts w:eastAsia="Cambria"/>
          <w:b/>
          <w:bCs/>
          <w:caps/>
          <w:sz w:val="19"/>
          <w:szCs w:val="19"/>
          <w:lang w:val="lt-LT"/>
        </w:rPr>
      </w:pPr>
      <w:r w:rsidRPr="005C0587">
        <w:rPr>
          <w:rFonts w:eastAsia="Cambria"/>
          <w:b/>
          <w:bCs/>
          <w:caps/>
          <w:sz w:val="19"/>
          <w:szCs w:val="19"/>
          <w:lang w:val="lt-LT"/>
        </w:rPr>
        <w:t>1.</w:t>
      </w:r>
      <w:r w:rsidRPr="005C0587">
        <w:rPr>
          <w:rFonts w:eastAsia="Cambria"/>
          <w:b/>
          <w:bCs/>
          <w:caps/>
          <w:sz w:val="19"/>
          <w:szCs w:val="19"/>
          <w:lang w:val="lt-LT"/>
        </w:rPr>
        <w:tab/>
        <w:t>Pagrindinės sąvokos ir Sutarties aiškinimas</w:t>
      </w:r>
    </w:p>
    <w:p w14:paraId="095883BF" w14:textId="77777777" w:rsidR="00925EEB" w:rsidRPr="005C0587" w:rsidRDefault="00925EEB" w:rsidP="00925EEB">
      <w:pPr>
        <w:keepNext/>
        <w:keepLines/>
        <w:tabs>
          <w:tab w:val="left" w:pos="426"/>
        </w:tabs>
        <w:spacing w:line="276" w:lineRule="auto"/>
        <w:jc w:val="both"/>
        <w:rPr>
          <w:rFonts w:eastAsia="Cambria"/>
          <w:b/>
          <w:bCs/>
          <w:caps/>
          <w:sz w:val="19"/>
          <w:szCs w:val="19"/>
          <w:lang w:val="lt-LT"/>
        </w:rPr>
      </w:pPr>
    </w:p>
    <w:p w14:paraId="23C2F7CD" w14:textId="77777777" w:rsidR="00925EEB" w:rsidRPr="005C0587" w:rsidRDefault="00925EEB" w:rsidP="00925EE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 w:val="19"/>
          <w:szCs w:val="19"/>
          <w:lang w:val="lt-LT"/>
        </w:rPr>
      </w:pPr>
      <w:r w:rsidRPr="005C0587">
        <w:rPr>
          <w:rFonts w:eastAsia="Arial"/>
          <w:b/>
          <w:bCs/>
          <w:sz w:val="19"/>
          <w:szCs w:val="19"/>
          <w:lang w:val="lt-LT"/>
        </w:rPr>
        <w:t>1.1.</w:t>
      </w:r>
      <w:r w:rsidRPr="005C0587">
        <w:rPr>
          <w:rFonts w:eastAsia="Arial"/>
          <w:b/>
          <w:bCs/>
          <w:sz w:val="19"/>
          <w:szCs w:val="19"/>
          <w:lang w:val="lt-LT"/>
        </w:rPr>
        <w:tab/>
      </w:r>
      <w:r w:rsidRPr="005C0587">
        <w:rPr>
          <w:rFonts w:eastAsia="Arial"/>
          <w:b/>
          <w:sz w:val="19"/>
          <w:szCs w:val="19"/>
          <w:lang w:val="lt-LT"/>
        </w:rPr>
        <w:t>Sąvokos</w:t>
      </w:r>
    </w:p>
    <w:p w14:paraId="09A93CE8" w14:textId="77777777" w:rsidR="00925EEB" w:rsidRPr="005C0587" w:rsidRDefault="00925EEB" w:rsidP="00925EEB">
      <w:pPr>
        <w:widowControl w:val="0"/>
        <w:tabs>
          <w:tab w:val="left" w:pos="567"/>
        </w:tabs>
        <w:spacing w:line="276" w:lineRule="auto"/>
        <w:jc w:val="both"/>
        <w:rPr>
          <w:rFonts w:eastAsia="Cambria"/>
          <w:b/>
          <w:bCs/>
          <w:sz w:val="19"/>
          <w:szCs w:val="19"/>
          <w:lang w:val="lt-LT"/>
        </w:rPr>
      </w:pPr>
      <w:r w:rsidRPr="005C0587">
        <w:rPr>
          <w:rFonts w:eastAsia="Cambria"/>
          <w:sz w:val="19"/>
          <w:szCs w:val="19"/>
          <w:lang w:val="lt-LT"/>
        </w:rPr>
        <w:t>1.1.1. Šioje Sutartyje didžiąja raide rašomos sąvokos turi šias nurodytas reikšmes:</w:t>
      </w:r>
    </w:p>
    <w:p w14:paraId="3C92440F"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1.1.1.1.</w:t>
      </w:r>
      <w:r w:rsidRPr="005C0587">
        <w:rPr>
          <w:sz w:val="19"/>
          <w:szCs w:val="19"/>
          <w:lang w:val="lt-LT"/>
        </w:rPr>
        <w:tab/>
      </w:r>
      <w:r w:rsidRPr="005C0587">
        <w:rPr>
          <w:rFonts w:eastAsia="Arial"/>
          <w:b/>
          <w:bCs/>
          <w:sz w:val="19"/>
          <w:szCs w:val="19"/>
          <w:lang w:val="lt-LT"/>
        </w:rPr>
        <w:t>Bendrosios sąlygos</w:t>
      </w:r>
      <w:r w:rsidRPr="005C0587">
        <w:rPr>
          <w:rFonts w:eastAsia="Arial"/>
          <w:sz w:val="19"/>
          <w:szCs w:val="19"/>
          <w:lang w:val="lt-LT"/>
        </w:rPr>
        <w:t xml:space="preserve"> – Sutarties dalis, kuri vadinasi „Paslaugų pirkimo–pardavimo sutarties Bendrosios sąlygos“;</w:t>
      </w:r>
    </w:p>
    <w:p w14:paraId="5249BAA1"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1.1.1.2.</w:t>
      </w:r>
      <w:r w:rsidRPr="005C0587">
        <w:rPr>
          <w:rFonts w:eastAsia="Arial"/>
          <w:sz w:val="19"/>
          <w:szCs w:val="19"/>
          <w:lang w:val="lt-LT"/>
        </w:rPr>
        <w:tab/>
      </w:r>
      <w:r w:rsidRPr="005C0587">
        <w:rPr>
          <w:rFonts w:eastAsia="Arial"/>
          <w:b/>
          <w:bCs/>
          <w:sz w:val="19"/>
          <w:szCs w:val="19"/>
          <w:lang w:val="lt-LT"/>
        </w:rPr>
        <w:t>Pirkėjas</w:t>
      </w:r>
      <w:r w:rsidRPr="005C0587">
        <w:rPr>
          <w:rFonts w:eastAsia="Arial"/>
          <w:sz w:val="19"/>
          <w:szCs w:val="19"/>
          <w:lang w:val="lt-LT"/>
        </w:rPr>
        <w:t xml:space="preserve"> – asmuo, kuris Specialiosiose sąlygose yra įvardytas kaip Pirkėjas, </w:t>
      </w:r>
      <w:r w:rsidRPr="005C0587">
        <w:rPr>
          <w:sz w:val="19"/>
          <w:szCs w:val="19"/>
          <w:lang w:val="lt-LT"/>
        </w:rPr>
        <w:t>įsigyjantis Specialiosiose sąlygose ir Sutarties prieduose nurodytas Paslaugas</w:t>
      </w:r>
      <w:r w:rsidRPr="005C0587">
        <w:rPr>
          <w:rFonts w:eastAsia="Arial"/>
          <w:sz w:val="19"/>
          <w:szCs w:val="19"/>
          <w:lang w:val="lt-LT"/>
        </w:rPr>
        <w:t>;</w:t>
      </w:r>
    </w:p>
    <w:p w14:paraId="7189A1C1"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b/>
          <w:bCs/>
          <w:sz w:val="19"/>
          <w:szCs w:val="19"/>
          <w:lang w:val="lt-LT"/>
        </w:rPr>
      </w:pPr>
      <w:r w:rsidRPr="005C0587">
        <w:rPr>
          <w:rFonts w:eastAsia="Arial"/>
          <w:sz w:val="19"/>
          <w:szCs w:val="19"/>
          <w:lang w:val="lt-LT"/>
        </w:rPr>
        <w:t>1.1.1.3.</w:t>
      </w:r>
      <w:r w:rsidRPr="005C0587">
        <w:rPr>
          <w:rFonts w:eastAsia="Arial"/>
          <w:sz w:val="19"/>
          <w:szCs w:val="19"/>
          <w:lang w:val="lt-LT"/>
        </w:rPr>
        <w:tab/>
      </w:r>
      <w:r w:rsidRPr="005C0587">
        <w:rPr>
          <w:rFonts w:eastAsia="Arial"/>
          <w:b/>
          <w:bCs/>
          <w:sz w:val="19"/>
          <w:szCs w:val="19"/>
          <w:lang w:val="lt-LT"/>
        </w:rPr>
        <w:t xml:space="preserve">Pradinės sutarties vertė </w:t>
      </w:r>
      <w:r w:rsidRPr="005C0587">
        <w:rPr>
          <w:rFonts w:eastAsia="Arial"/>
          <w:sz w:val="19"/>
          <w:szCs w:val="19"/>
          <w:lang w:val="lt-LT"/>
        </w:rPr>
        <w:t>– Specialiosiose sąlygose nurodyta</w:t>
      </w:r>
      <w:r w:rsidRPr="005C0587">
        <w:rPr>
          <w:rFonts w:eastAsia="Arial"/>
          <w:b/>
          <w:bCs/>
          <w:sz w:val="19"/>
          <w:szCs w:val="19"/>
          <w:lang w:val="lt-LT"/>
        </w:rPr>
        <w:t xml:space="preserve"> </w:t>
      </w:r>
      <w:r w:rsidRPr="005C0587">
        <w:rPr>
          <w:rFonts w:eastAsia="Arial"/>
          <w:sz w:val="19"/>
          <w:szCs w:val="19"/>
          <w:lang w:val="lt-LT"/>
        </w:rPr>
        <w:t>vertė be pridėtinės vertės mokesčio (toliau – PVM);</w:t>
      </w:r>
    </w:p>
    <w:p w14:paraId="480F5F33" w14:textId="77777777" w:rsidR="00925EEB" w:rsidRPr="005C0587" w:rsidRDefault="00925EEB" w:rsidP="00925EEB">
      <w:pPr>
        <w:spacing w:line="276" w:lineRule="auto"/>
        <w:jc w:val="both"/>
        <w:rPr>
          <w:sz w:val="19"/>
          <w:szCs w:val="19"/>
          <w:lang w:val="lt-LT"/>
        </w:rPr>
      </w:pPr>
      <w:r w:rsidRPr="005C0587">
        <w:rPr>
          <w:sz w:val="19"/>
          <w:szCs w:val="19"/>
          <w:lang w:val="lt-LT"/>
        </w:rPr>
        <w:t xml:space="preserve">1.1.1.4. </w:t>
      </w:r>
      <w:r w:rsidRPr="005C0587">
        <w:rPr>
          <w:rFonts w:eastAsia="Arial"/>
          <w:b/>
          <w:bCs/>
          <w:sz w:val="19"/>
          <w:szCs w:val="19"/>
          <w:lang w:val="lt-LT"/>
        </w:rPr>
        <w:t>Paslaugos</w:t>
      </w:r>
      <w:r w:rsidRPr="005C0587">
        <w:rPr>
          <w:rFonts w:eastAsia="Arial"/>
          <w:sz w:val="19"/>
          <w:szCs w:val="19"/>
          <w:lang w:val="lt-LT"/>
        </w:rPr>
        <w:t xml:space="preserve"> – </w:t>
      </w:r>
      <w:r w:rsidRPr="005C0587">
        <w:rPr>
          <w:sz w:val="19"/>
          <w:szCs w:val="19"/>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0C40B8F"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sz w:val="19"/>
          <w:szCs w:val="19"/>
          <w:lang w:val="lt-LT"/>
        </w:rPr>
        <w:t>1.1.1.5.</w:t>
      </w:r>
      <w:r w:rsidRPr="005C0587">
        <w:rPr>
          <w:sz w:val="19"/>
          <w:szCs w:val="19"/>
          <w:lang w:val="lt-LT"/>
        </w:rPr>
        <w:tab/>
      </w:r>
      <w:r w:rsidRPr="005C0587">
        <w:rPr>
          <w:rFonts w:eastAsia="Arial"/>
          <w:b/>
          <w:bCs/>
          <w:sz w:val="19"/>
          <w:szCs w:val="19"/>
          <w:lang w:val="lt-LT"/>
        </w:rPr>
        <w:t xml:space="preserve">Paslaugų perdavimo–priėmimo aktas </w:t>
      </w:r>
      <w:r w:rsidRPr="005C0587">
        <w:rPr>
          <w:rFonts w:eastAsia="Arial"/>
          <w:sz w:val="19"/>
          <w:szCs w:val="19"/>
          <w:lang w:val="lt-LT"/>
        </w:rPr>
        <w:t>– dokumentas,</w:t>
      </w:r>
      <w:r w:rsidRPr="005C0587">
        <w:rPr>
          <w:rFonts w:eastAsia="Arial"/>
          <w:b/>
          <w:bCs/>
          <w:sz w:val="19"/>
          <w:szCs w:val="19"/>
          <w:lang w:val="lt-LT"/>
        </w:rPr>
        <w:t xml:space="preserve"> </w:t>
      </w:r>
      <w:r w:rsidRPr="005C0587">
        <w:rPr>
          <w:rFonts w:eastAsia="Arial"/>
          <w:sz w:val="19"/>
          <w:szCs w:val="19"/>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BFC333B" w14:textId="77777777" w:rsidR="00925EEB" w:rsidRPr="005C0587" w:rsidRDefault="00925EEB" w:rsidP="00925EEB">
      <w:pPr>
        <w:tabs>
          <w:tab w:val="left" w:pos="284"/>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1.1.1.6.</w:t>
      </w:r>
      <w:r w:rsidRPr="005C0587">
        <w:rPr>
          <w:rFonts w:eastAsia="Arial"/>
          <w:sz w:val="19"/>
          <w:szCs w:val="19"/>
          <w:lang w:val="lt-LT"/>
        </w:rPr>
        <w:tab/>
      </w:r>
      <w:r w:rsidRPr="005C0587">
        <w:rPr>
          <w:rFonts w:eastAsia="Arial"/>
          <w:b/>
          <w:bCs/>
          <w:sz w:val="19"/>
          <w:szCs w:val="19"/>
          <w:lang w:val="lt-LT"/>
        </w:rPr>
        <w:t>Paslaugų trūkumai</w:t>
      </w:r>
      <w:r w:rsidRPr="005C0587">
        <w:rPr>
          <w:rFonts w:eastAsia="Arial"/>
          <w:sz w:val="19"/>
          <w:szCs w:val="19"/>
          <w:lang w:val="lt-LT"/>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54646D0"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b/>
          <w:sz w:val="19"/>
          <w:szCs w:val="19"/>
          <w:lang w:val="lt-LT"/>
        </w:rPr>
      </w:pPr>
      <w:r w:rsidRPr="005C0587">
        <w:rPr>
          <w:rFonts w:eastAsia="Arial"/>
          <w:sz w:val="19"/>
          <w:szCs w:val="19"/>
          <w:lang w:val="lt-LT"/>
        </w:rPr>
        <w:t>1.1.1.7.</w:t>
      </w:r>
      <w:r w:rsidRPr="005C0587">
        <w:rPr>
          <w:rFonts w:eastAsia="Arial"/>
          <w:sz w:val="19"/>
          <w:szCs w:val="19"/>
          <w:lang w:val="lt-LT"/>
        </w:rPr>
        <w:tab/>
      </w:r>
      <w:r w:rsidRPr="005C0587">
        <w:rPr>
          <w:rFonts w:eastAsia="Arial"/>
          <w:b/>
          <w:sz w:val="19"/>
          <w:szCs w:val="19"/>
          <w:lang w:val="lt-LT"/>
        </w:rPr>
        <w:t xml:space="preserve">Sąskaita </w:t>
      </w:r>
      <w:r w:rsidRPr="005C0587">
        <w:rPr>
          <w:rFonts w:eastAsia="Arial"/>
          <w:sz w:val="19"/>
          <w:szCs w:val="19"/>
          <w:lang w:val="lt-LT"/>
        </w:rPr>
        <w:t>–</w:t>
      </w:r>
      <w:r w:rsidRPr="005C0587">
        <w:rPr>
          <w:rFonts w:eastAsia="Arial"/>
          <w:b/>
          <w:sz w:val="19"/>
          <w:szCs w:val="19"/>
          <w:lang w:val="lt-LT"/>
        </w:rPr>
        <w:t xml:space="preserve"> </w:t>
      </w:r>
      <w:r w:rsidRPr="005C0587">
        <w:rPr>
          <w:sz w:val="19"/>
          <w:szCs w:val="19"/>
          <w:lang w:val="lt-LT"/>
        </w:rPr>
        <w:t xml:space="preserve">Tiekėjo išrašoma ir Pirkėjui apmokėjimui pateikiama sąskaita faktūra, PVM sąskaita faktūra ar kitas mokėjimo dokumentas už Tiekėjo tinkamai suteiktas bei Pirkėjo priimtas </w:t>
      </w:r>
      <w:r w:rsidRPr="005C0587">
        <w:rPr>
          <w:rFonts w:eastAsia="Arial"/>
          <w:sz w:val="19"/>
          <w:szCs w:val="19"/>
          <w:lang w:val="lt-LT"/>
        </w:rPr>
        <w:t>Paslaugas</w:t>
      </w:r>
      <w:r w:rsidRPr="005C0587">
        <w:rPr>
          <w:sz w:val="19"/>
          <w:szCs w:val="19"/>
          <w:lang w:val="lt-LT"/>
        </w:rPr>
        <w:t xml:space="preserve">. </w:t>
      </w:r>
      <w:r w:rsidRPr="005C0587">
        <w:rPr>
          <w:rFonts w:eastAsia="Arial"/>
          <w:sz w:val="19"/>
          <w:szCs w:val="19"/>
          <w:lang w:val="lt-LT"/>
        </w:rPr>
        <w:t>Jeigu Sutartyje yra numatytas Paslaugų teikimas etapais ar periodais, Sąskaita gali būti pateikiama dėl kiekvieno etapo ar periodo atskirai;</w:t>
      </w:r>
    </w:p>
    <w:p w14:paraId="14174E04"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1.1.1.8.</w:t>
      </w:r>
      <w:r w:rsidRPr="005C0587">
        <w:rPr>
          <w:rFonts w:eastAsia="Arial"/>
          <w:sz w:val="19"/>
          <w:szCs w:val="19"/>
          <w:lang w:val="lt-LT"/>
        </w:rPr>
        <w:tab/>
      </w:r>
      <w:r w:rsidRPr="005C0587">
        <w:rPr>
          <w:rFonts w:eastAsia="Arial"/>
          <w:b/>
          <w:bCs/>
          <w:sz w:val="19"/>
          <w:szCs w:val="19"/>
          <w:lang w:val="lt-LT"/>
        </w:rPr>
        <w:t>Specialiosios sąlygos</w:t>
      </w:r>
      <w:r w:rsidRPr="005C0587">
        <w:rPr>
          <w:rFonts w:eastAsia="Arial"/>
          <w:sz w:val="19"/>
          <w:szCs w:val="19"/>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D18A89F"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b/>
          <w:bCs/>
          <w:sz w:val="19"/>
          <w:szCs w:val="19"/>
          <w:lang w:val="lt-LT"/>
        </w:rPr>
      </w:pPr>
      <w:r w:rsidRPr="005C0587">
        <w:rPr>
          <w:rFonts w:eastAsia="Arial"/>
          <w:sz w:val="19"/>
          <w:szCs w:val="19"/>
          <w:lang w:val="lt-LT"/>
        </w:rPr>
        <w:t>1.1.1.9.</w:t>
      </w:r>
      <w:r w:rsidRPr="005C0587">
        <w:rPr>
          <w:rFonts w:eastAsia="Arial"/>
          <w:sz w:val="19"/>
          <w:szCs w:val="19"/>
          <w:lang w:val="lt-LT"/>
        </w:rPr>
        <w:tab/>
      </w:r>
      <w:r w:rsidRPr="005C0587">
        <w:rPr>
          <w:rFonts w:eastAsia="Arial"/>
          <w:b/>
          <w:bCs/>
          <w:sz w:val="19"/>
          <w:szCs w:val="19"/>
          <w:lang w:val="lt-LT"/>
        </w:rPr>
        <w:t xml:space="preserve">Susitarimas </w:t>
      </w:r>
      <w:r w:rsidRPr="005C0587">
        <w:rPr>
          <w:rFonts w:eastAsia="Arial"/>
          <w:sz w:val="19"/>
          <w:szCs w:val="19"/>
          <w:lang w:val="lt-LT"/>
        </w:rPr>
        <w:t>– tai dokumentas, kurį Šalys sudaro keisdamos Sutarties sąlygas VPĮ leidžiama apimtimi;</w:t>
      </w:r>
    </w:p>
    <w:p w14:paraId="1609CC4F"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b/>
          <w:bCs/>
          <w:sz w:val="19"/>
          <w:szCs w:val="19"/>
          <w:lang w:val="lt-LT"/>
        </w:rPr>
      </w:pPr>
      <w:r w:rsidRPr="005C0587">
        <w:rPr>
          <w:rFonts w:eastAsia="Arial"/>
          <w:sz w:val="19"/>
          <w:szCs w:val="19"/>
          <w:lang w:val="lt-LT"/>
        </w:rPr>
        <w:t>1.1.1.10.</w:t>
      </w:r>
      <w:r w:rsidRPr="005C0587">
        <w:rPr>
          <w:rFonts w:eastAsia="Arial"/>
          <w:sz w:val="19"/>
          <w:szCs w:val="19"/>
          <w:lang w:val="lt-LT"/>
        </w:rPr>
        <w:tab/>
        <w:t xml:space="preserve"> </w:t>
      </w:r>
      <w:r w:rsidRPr="005C0587">
        <w:rPr>
          <w:rFonts w:eastAsia="Arial"/>
          <w:b/>
          <w:bCs/>
          <w:sz w:val="19"/>
          <w:szCs w:val="19"/>
          <w:lang w:val="lt-LT"/>
        </w:rPr>
        <w:t>Sutarties kaina</w:t>
      </w:r>
      <w:r w:rsidRPr="005C0587">
        <w:rPr>
          <w:rFonts w:eastAsia="Arial"/>
          <w:sz w:val="19"/>
          <w:szCs w:val="19"/>
          <w:lang w:val="lt-LT"/>
        </w:rPr>
        <w:t xml:space="preserve"> – pagal Sutartį Tiekėjui mokėtina suma, įskaitant visus privalomus mokesčius ir išlaidas;</w:t>
      </w:r>
    </w:p>
    <w:p w14:paraId="10EF9F6F"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1.1.1.11.</w:t>
      </w:r>
      <w:r w:rsidRPr="005C0587">
        <w:rPr>
          <w:rFonts w:eastAsia="Arial"/>
          <w:sz w:val="19"/>
          <w:szCs w:val="19"/>
          <w:lang w:val="lt-LT"/>
        </w:rPr>
        <w:tab/>
        <w:t xml:space="preserve"> </w:t>
      </w:r>
      <w:r w:rsidRPr="005C0587">
        <w:rPr>
          <w:rFonts w:eastAsia="Arial"/>
          <w:b/>
          <w:bCs/>
          <w:sz w:val="19"/>
          <w:szCs w:val="19"/>
          <w:lang w:val="lt-LT"/>
        </w:rPr>
        <w:t xml:space="preserve">Sutarties sąlygos </w:t>
      </w:r>
      <w:r w:rsidRPr="005C0587">
        <w:rPr>
          <w:rFonts w:eastAsia="Arial"/>
          <w:sz w:val="19"/>
          <w:szCs w:val="19"/>
          <w:lang w:val="lt-LT"/>
        </w:rPr>
        <w:t>– Bendrosios sąlygos ir Specialiosios sąlygos kartu;</w:t>
      </w:r>
    </w:p>
    <w:p w14:paraId="53C429A8"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1.1.1.12.</w:t>
      </w:r>
      <w:r w:rsidRPr="005C0587">
        <w:rPr>
          <w:sz w:val="19"/>
          <w:szCs w:val="19"/>
          <w:lang w:val="lt-LT"/>
        </w:rPr>
        <w:tab/>
      </w:r>
      <w:r w:rsidRPr="005C0587">
        <w:rPr>
          <w:rFonts w:eastAsia="Arial"/>
          <w:sz w:val="19"/>
          <w:szCs w:val="19"/>
          <w:lang w:val="lt-LT"/>
        </w:rPr>
        <w:t xml:space="preserve"> </w:t>
      </w:r>
      <w:r w:rsidRPr="005C0587">
        <w:rPr>
          <w:rFonts w:eastAsia="Arial"/>
          <w:b/>
          <w:bCs/>
          <w:sz w:val="19"/>
          <w:szCs w:val="19"/>
          <w:lang w:val="lt-LT"/>
        </w:rPr>
        <w:t xml:space="preserve">Sutartis </w:t>
      </w:r>
      <w:r w:rsidRPr="005C0587">
        <w:rPr>
          <w:rFonts w:eastAsia="Arial"/>
          <w:sz w:val="19"/>
          <w:szCs w:val="19"/>
          <w:lang w:val="lt-LT"/>
        </w:rPr>
        <w:t>– Paslaugų pirkimo–pardavimo sutartis, kurią sudaro Sutarties sąlygos, Specialiosiose sąlygose išvardyti priedai ir Susitarimai;</w:t>
      </w:r>
    </w:p>
    <w:p w14:paraId="277F050C"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 xml:space="preserve">1.1.1.13. </w:t>
      </w:r>
      <w:r w:rsidRPr="005C0587">
        <w:rPr>
          <w:rFonts w:eastAsia="Arial"/>
          <w:sz w:val="19"/>
          <w:szCs w:val="19"/>
          <w:lang w:val="lt-LT"/>
        </w:rPr>
        <w:tab/>
      </w:r>
      <w:r w:rsidRPr="005C0587">
        <w:rPr>
          <w:rFonts w:eastAsia="Arial"/>
          <w:b/>
          <w:bCs/>
          <w:sz w:val="19"/>
          <w:szCs w:val="19"/>
          <w:lang w:val="lt-LT"/>
        </w:rPr>
        <w:t>Šalis</w:t>
      </w:r>
      <w:r w:rsidRPr="005C0587">
        <w:rPr>
          <w:rFonts w:eastAsia="Arial"/>
          <w:sz w:val="19"/>
          <w:szCs w:val="19"/>
          <w:lang w:val="lt-LT"/>
        </w:rPr>
        <w:t xml:space="preserve"> – Pirkėjas arba Tiekėjas, kiekvienas atskirai, priklausomai nuo konteksto;</w:t>
      </w:r>
    </w:p>
    <w:p w14:paraId="4EF1703B"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 xml:space="preserve">1.1.1.14. </w:t>
      </w:r>
      <w:r w:rsidRPr="005C0587">
        <w:rPr>
          <w:rFonts w:eastAsia="Arial"/>
          <w:sz w:val="19"/>
          <w:szCs w:val="19"/>
          <w:lang w:val="lt-LT"/>
        </w:rPr>
        <w:tab/>
      </w:r>
      <w:r w:rsidRPr="005C0587">
        <w:rPr>
          <w:rFonts w:eastAsia="Arial"/>
          <w:b/>
          <w:bCs/>
          <w:sz w:val="19"/>
          <w:szCs w:val="19"/>
          <w:lang w:val="lt-LT"/>
        </w:rPr>
        <w:t>Šalys</w:t>
      </w:r>
      <w:r w:rsidRPr="005C0587">
        <w:rPr>
          <w:rFonts w:eastAsia="Arial"/>
          <w:sz w:val="19"/>
          <w:szCs w:val="19"/>
          <w:lang w:val="lt-LT"/>
        </w:rPr>
        <w:t xml:space="preserve"> – Pirkėjas ir Tiekėjas kartu;</w:t>
      </w:r>
    </w:p>
    <w:p w14:paraId="1F6B5D3B" w14:textId="77777777" w:rsidR="00925EEB" w:rsidRPr="005C0587" w:rsidRDefault="00925EEB" w:rsidP="00925EEB">
      <w:pPr>
        <w:widowControl w:val="0"/>
        <w:tabs>
          <w:tab w:val="left" w:pos="567"/>
          <w:tab w:val="left" w:pos="851"/>
          <w:tab w:val="left" w:pos="992"/>
          <w:tab w:val="left" w:pos="1134"/>
        </w:tabs>
        <w:spacing w:line="276" w:lineRule="auto"/>
        <w:jc w:val="both"/>
        <w:rPr>
          <w:sz w:val="19"/>
          <w:szCs w:val="19"/>
          <w:lang w:val="lt-LT"/>
        </w:rPr>
      </w:pPr>
      <w:r w:rsidRPr="005C0587">
        <w:rPr>
          <w:sz w:val="19"/>
          <w:szCs w:val="19"/>
          <w:lang w:val="lt-LT"/>
        </w:rPr>
        <w:t>1.1.1.15.</w:t>
      </w:r>
      <w:r w:rsidRPr="005C0587">
        <w:rPr>
          <w:sz w:val="19"/>
          <w:szCs w:val="19"/>
          <w:lang w:val="lt-LT"/>
        </w:rPr>
        <w:tab/>
        <w:t xml:space="preserve"> </w:t>
      </w:r>
      <w:r w:rsidRPr="005C0587">
        <w:rPr>
          <w:rFonts w:eastAsia="Arial"/>
          <w:b/>
          <w:sz w:val="19"/>
          <w:szCs w:val="19"/>
          <w:lang w:val="lt-LT"/>
        </w:rPr>
        <w:t>Tiekėjas</w:t>
      </w:r>
      <w:r w:rsidRPr="005C0587">
        <w:rPr>
          <w:rFonts w:eastAsia="Arial"/>
          <w:sz w:val="19"/>
          <w:szCs w:val="19"/>
          <w:lang w:val="lt-LT"/>
        </w:rPr>
        <w:t xml:space="preserve"> – asmuo, kuris Specialiosiose sąlygose yra įvardytas kaip Tiekėjas, </w:t>
      </w:r>
      <w:r w:rsidRPr="005C0587">
        <w:rPr>
          <w:sz w:val="19"/>
          <w:szCs w:val="19"/>
          <w:lang w:val="lt-LT"/>
        </w:rPr>
        <w:t xml:space="preserve">teikiantis Specialiosiose sąlygose nurodytas </w:t>
      </w:r>
      <w:r w:rsidRPr="005C0587">
        <w:rPr>
          <w:rFonts w:eastAsia="Arial"/>
          <w:sz w:val="19"/>
          <w:szCs w:val="19"/>
          <w:lang w:val="lt-LT"/>
        </w:rPr>
        <w:t>Paslaugas</w:t>
      </w:r>
      <w:r w:rsidRPr="005C0587">
        <w:rPr>
          <w:sz w:val="19"/>
          <w:szCs w:val="19"/>
          <w:lang w:val="lt-LT"/>
        </w:rPr>
        <w:t>;</w:t>
      </w:r>
    </w:p>
    <w:p w14:paraId="74E45315" w14:textId="77777777" w:rsidR="00925EEB" w:rsidRPr="005C0587" w:rsidRDefault="00925EEB" w:rsidP="00925EEB">
      <w:pPr>
        <w:widowControl w:val="0"/>
        <w:tabs>
          <w:tab w:val="left" w:pos="567"/>
          <w:tab w:val="left" w:pos="851"/>
          <w:tab w:val="left" w:pos="992"/>
          <w:tab w:val="left" w:pos="1134"/>
        </w:tabs>
        <w:spacing w:line="276" w:lineRule="auto"/>
        <w:jc w:val="both"/>
        <w:rPr>
          <w:sz w:val="19"/>
          <w:szCs w:val="19"/>
          <w:lang w:val="lt-LT"/>
        </w:rPr>
      </w:pPr>
      <w:r w:rsidRPr="005C0587">
        <w:rPr>
          <w:sz w:val="19"/>
          <w:szCs w:val="19"/>
          <w:lang w:val="lt-LT"/>
        </w:rPr>
        <w:t xml:space="preserve">1.1.1.16. </w:t>
      </w:r>
      <w:r w:rsidRPr="005C0587">
        <w:rPr>
          <w:b/>
          <w:bCs/>
          <w:sz w:val="19"/>
          <w:szCs w:val="19"/>
          <w:lang w:val="lt-LT"/>
        </w:rPr>
        <w:t xml:space="preserve">Užsakymas </w:t>
      </w:r>
      <w:r w:rsidRPr="005C0587">
        <w:rPr>
          <w:sz w:val="19"/>
          <w:szCs w:val="19"/>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65444BC"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b/>
          <w:bCs/>
          <w:sz w:val="19"/>
          <w:szCs w:val="19"/>
          <w:lang w:val="lt-LT"/>
        </w:rPr>
      </w:pPr>
      <w:r w:rsidRPr="005C0587">
        <w:rPr>
          <w:rFonts w:eastAsia="Arial"/>
          <w:sz w:val="19"/>
          <w:szCs w:val="19"/>
          <w:lang w:val="lt-LT"/>
        </w:rPr>
        <w:t>1.1.1.17.</w:t>
      </w:r>
      <w:r w:rsidRPr="005C0587">
        <w:rPr>
          <w:sz w:val="19"/>
          <w:szCs w:val="19"/>
          <w:lang w:val="lt-LT"/>
        </w:rPr>
        <w:tab/>
      </w:r>
      <w:r w:rsidRPr="005C0587">
        <w:rPr>
          <w:rFonts w:eastAsia="Arial"/>
          <w:sz w:val="19"/>
          <w:szCs w:val="19"/>
          <w:lang w:val="lt-LT"/>
        </w:rPr>
        <w:t xml:space="preserve"> </w:t>
      </w:r>
      <w:r w:rsidRPr="005C0587">
        <w:rPr>
          <w:rFonts w:eastAsia="Arial"/>
          <w:b/>
          <w:bCs/>
          <w:sz w:val="19"/>
          <w:szCs w:val="19"/>
          <w:lang w:val="lt-LT"/>
        </w:rPr>
        <w:t xml:space="preserve">VPĮ </w:t>
      </w:r>
      <w:r w:rsidRPr="005C0587">
        <w:rPr>
          <w:rFonts w:eastAsia="Arial"/>
          <w:sz w:val="19"/>
          <w:szCs w:val="19"/>
          <w:lang w:val="lt-LT"/>
        </w:rPr>
        <w:t>– Lietuvos Respublikos viešųjų pirkimų įstatymas.</w:t>
      </w:r>
    </w:p>
    <w:p w14:paraId="19DDE718"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1.1.1.18.</w:t>
      </w:r>
      <w:r w:rsidRPr="005C0587">
        <w:rPr>
          <w:rFonts w:eastAsia="Arial"/>
          <w:sz w:val="19"/>
          <w:szCs w:val="19"/>
          <w:lang w:val="lt-LT"/>
        </w:rPr>
        <w:tab/>
        <w:t xml:space="preserve"> Kitų Sutartyje didžiąja raide rašomų sąvokų reikšmės yra nurodytos Sutarties tekste.</w:t>
      </w:r>
    </w:p>
    <w:p w14:paraId="70F754DD" w14:textId="77777777" w:rsidR="00925EEB" w:rsidRPr="005C0587" w:rsidRDefault="00925EEB" w:rsidP="00925EEB">
      <w:pPr>
        <w:widowControl w:val="0"/>
        <w:tabs>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1.1.2.</w:t>
      </w:r>
      <w:r w:rsidRPr="005C0587">
        <w:rPr>
          <w:sz w:val="19"/>
          <w:szCs w:val="19"/>
          <w:lang w:val="lt-LT"/>
        </w:rPr>
        <w:tab/>
      </w:r>
      <w:r w:rsidRPr="005C0587">
        <w:rPr>
          <w:rFonts w:eastAsia="Arial"/>
          <w:sz w:val="19"/>
          <w:szCs w:val="19"/>
          <w:lang w:val="lt-LT"/>
        </w:rPr>
        <w:t xml:space="preserve">Sutartyje neapibrėžtos sąvokos suprantamos ir aiškinamos taip, kaip jas apibrėžia VPĮ ir kiti </w:t>
      </w:r>
      <w:r w:rsidRPr="005C0587">
        <w:rPr>
          <w:sz w:val="19"/>
          <w:szCs w:val="19"/>
          <w:lang w:val="lt-LT"/>
        </w:rPr>
        <w:t>įstatymai bei teisės aktai</w:t>
      </w:r>
      <w:r w:rsidRPr="005C0587">
        <w:rPr>
          <w:rFonts w:eastAsia="Arial"/>
          <w:sz w:val="19"/>
          <w:szCs w:val="19"/>
          <w:lang w:val="lt-LT"/>
        </w:rPr>
        <w:t>, galiojantys Sutarties sudarymo ir vykdymo metu.</w:t>
      </w:r>
    </w:p>
    <w:p w14:paraId="5B7F979F" w14:textId="77777777" w:rsidR="00925EEB" w:rsidRPr="005C0587" w:rsidRDefault="00925EEB" w:rsidP="00925EEB">
      <w:pPr>
        <w:widowControl w:val="0"/>
        <w:tabs>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lastRenderedPageBreak/>
        <w:t>1.1.3.</w:t>
      </w:r>
      <w:r w:rsidRPr="005C0587">
        <w:rPr>
          <w:rFonts w:eastAsia="Arial"/>
          <w:sz w:val="19"/>
          <w:szCs w:val="19"/>
          <w:lang w:val="lt-LT"/>
        </w:rPr>
        <w:tab/>
        <w:t>Kitos Sutartyje vartojamos sąvokos ir terminai turi bendrinę reikšmę arba artimiausią Sutarties pobūdžiui specialiąją reikšmę, jei Sutartyje nėra nustatyta ir paaiškinta kitokia jų reikšmė.</w:t>
      </w:r>
    </w:p>
    <w:p w14:paraId="48E899FC" w14:textId="77777777" w:rsidR="00925EEB" w:rsidRPr="005C0587" w:rsidRDefault="00925EEB" w:rsidP="00925EEB">
      <w:pPr>
        <w:keepNext/>
        <w:keepLines/>
        <w:tabs>
          <w:tab w:val="left" w:pos="567"/>
        </w:tabs>
        <w:spacing w:line="276" w:lineRule="auto"/>
        <w:jc w:val="center"/>
        <w:rPr>
          <w:rFonts w:eastAsia="Cambria"/>
          <w:b/>
          <w:bCs/>
          <w:sz w:val="19"/>
          <w:szCs w:val="19"/>
          <w:lang w:val="lt-LT"/>
        </w:rPr>
      </w:pPr>
      <w:r w:rsidRPr="005C0587">
        <w:rPr>
          <w:rFonts w:eastAsia="Cambria"/>
          <w:b/>
          <w:bCs/>
          <w:sz w:val="19"/>
          <w:szCs w:val="19"/>
          <w:lang w:val="lt-LT"/>
        </w:rPr>
        <w:t>1.2.</w:t>
      </w:r>
      <w:r w:rsidRPr="005C0587">
        <w:rPr>
          <w:rFonts w:eastAsia="Cambria"/>
          <w:b/>
          <w:bCs/>
          <w:sz w:val="19"/>
          <w:szCs w:val="19"/>
          <w:lang w:val="lt-LT"/>
        </w:rPr>
        <w:tab/>
        <w:t>Sutarties aiškinimas</w:t>
      </w:r>
    </w:p>
    <w:p w14:paraId="1E682F9E"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1.2.1.</w:t>
      </w:r>
      <w:r w:rsidRPr="005C0587">
        <w:rPr>
          <w:rFonts w:eastAsia="Arial"/>
          <w:sz w:val="19"/>
          <w:szCs w:val="19"/>
          <w:lang w:val="lt-LT"/>
        </w:rPr>
        <w:tab/>
        <w:t>Sutartis yra sudaryta ir turi būti aiškinama pagal Lietuvos Respublikos teisės aktus.</w:t>
      </w:r>
    </w:p>
    <w:p w14:paraId="1DF7766D"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1.2.2.</w:t>
      </w:r>
      <w:r w:rsidRPr="005C0587">
        <w:rPr>
          <w:rFonts w:eastAsia="Arial"/>
          <w:sz w:val="19"/>
          <w:szCs w:val="19"/>
          <w:lang w:val="lt-LT"/>
        </w:rPr>
        <w:tab/>
        <w:t>Jei Bendrosios sąlygos ir (ar) Specialiosios sąlygos prieštarauja VPĮ ir kitų teisės aktų reikalavimams, taikomos VPĮ ir kitų teisės aktų nuostatos.</w:t>
      </w:r>
    </w:p>
    <w:p w14:paraId="3986E5A7"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1.2.3.</w:t>
      </w:r>
      <w:r w:rsidRPr="005C0587">
        <w:rPr>
          <w:rFonts w:eastAsia="Arial"/>
          <w:sz w:val="19"/>
          <w:szCs w:val="19"/>
          <w:lang w:val="lt-LT"/>
        </w:rPr>
        <w:tab/>
        <w:t>Diena Sutartyje reiškia kalendorinę dieną.</w:t>
      </w:r>
    </w:p>
    <w:p w14:paraId="0724F809"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1.2.4.</w:t>
      </w:r>
      <w:r w:rsidRPr="005C0587">
        <w:rPr>
          <w:rFonts w:eastAsia="Arial"/>
          <w:sz w:val="19"/>
          <w:szCs w:val="19"/>
          <w:lang w:val="lt-LT"/>
        </w:rPr>
        <w:tab/>
        <w:t>Darbo diena Sutartyje reiškia bet kurią dieną, išskyrus šeštadienį, sekmadienį ir švenčių dienas Lietuvoje, nurodytas Lietuvos Respublikos darbo kodekse.</w:t>
      </w:r>
    </w:p>
    <w:p w14:paraId="304C25DF"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1.2.5.</w:t>
      </w:r>
      <w:r w:rsidRPr="005C0587">
        <w:rPr>
          <w:rFonts w:eastAsia="Arial"/>
          <w:sz w:val="19"/>
          <w:szCs w:val="19"/>
          <w:lang w:val="lt-LT"/>
        </w:rPr>
        <w:tab/>
        <w:t>Terminai pagal Sutartį yra skaičiuojami metais, mėnesiais, savaitėmis, darbo dienomis, kalendorinėmis dienomis, valandomis ir minutėmis.</w:t>
      </w:r>
    </w:p>
    <w:p w14:paraId="7455A31E"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1.2.6.</w:t>
      </w:r>
      <w:r w:rsidRPr="005C0587">
        <w:rPr>
          <w:rFonts w:eastAsia="Arial"/>
          <w:sz w:val="19"/>
          <w:szCs w:val="19"/>
          <w:lang w:val="lt-LT"/>
        </w:rPr>
        <w:tab/>
        <w:t>Kvalifikacija, rėmimasis kitų ūkio subjektų pajėgumais, Paslaugų apimtis, peržiūra suprantami taip, kaip nustatyta VPĮ bei jį įgyvendinančiuose teisės aktuose.</w:t>
      </w:r>
    </w:p>
    <w:p w14:paraId="145F9E34"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1.2.7.</w:t>
      </w:r>
      <w:r w:rsidRPr="005C0587">
        <w:rPr>
          <w:rFonts w:eastAsia="Arial"/>
          <w:sz w:val="19"/>
          <w:szCs w:val="19"/>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344DE60"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1.2.8.</w:t>
      </w:r>
      <w:r w:rsidRPr="005C0587">
        <w:rPr>
          <w:rFonts w:eastAsia="Arial"/>
          <w:sz w:val="19"/>
          <w:szCs w:val="19"/>
          <w:lang w:val="lt-LT"/>
        </w:rPr>
        <w:tab/>
        <w:t>Informuoti, pranešti, įspėti arba atsakyti reiškia pateikti informaciją, pranešimą, įspėjimą arba atsakymą Bendrosiose ir (ar) Specialiosiose sąlygose nustatyta tvarka.</w:t>
      </w:r>
    </w:p>
    <w:p w14:paraId="7413C62A"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1.2.9.</w:t>
      </w:r>
      <w:r w:rsidRPr="005C0587">
        <w:rPr>
          <w:rFonts w:eastAsia="Arial"/>
          <w:sz w:val="19"/>
          <w:szCs w:val="19"/>
          <w:lang w:val="lt-LT"/>
        </w:rPr>
        <w:tab/>
        <w:t>Patvirtinti reiškia pateikti patvirtinimą raštu arba pasirašyti dokumentą be išlygų ar su išlygomis, išskyrus atvejus, kai asmuo, pasirašydamas dokumentą, nurodo, jog atsisako jį patvirtinti.</w:t>
      </w:r>
    </w:p>
    <w:p w14:paraId="35A6296D"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1.2.10.</w:t>
      </w:r>
      <w:r w:rsidRPr="005C0587">
        <w:rPr>
          <w:rFonts w:eastAsia="Arial"/>
          <w:sz w:val="19"/>
          <w:szCs w:val="19"/>
          <w:lang w:val="lt-LT"/>
        </w:rPr>
        <w:tab/>
      </w:r>
      <w:r w:rsidRPr="005C0587">
        <w:rPr>
          <w:rFonts w:eastAsia="Arial"/>
          <w:sz w:val="19"/>
          <w:szCs w:val="19"/>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290114A"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1.2.11.</w:t>
      </w:r>
      <w:r w:rsidRPr="005C0587">
        <w:rPr>
          <w:rFonts w:eastAsia="Arial"/>
          <w:sz w:val="19"/>
          <w:szCs w:val="19"/>
          <w:lang w:val="lt-LT"/>
        </w:rPr>
        <w:tab/>
      </w:r>
      <w:r w:rsidRPr="005C0587">
        <w:rPr>
          <w:rFonts w:eastAsia="Arial"/>
          <w:sz w:val="19"/>
          <w:szCs w:val="19"/>
          <w:shd w:val="clear" w:color="auto" w:fill="FFFFFF"/>
          <w:lang w:val="lt-LT"/>
        </w:rPr>
        <w:t>Jeigu Sutartyje nurodyta reikšmė skaičiais ir žodžiais skiriasi, vadovaujamasi žodžiais nurodyta reikšme.</w:t>
      </w:r>
    </w:p>
    <w:p w14:paraId="2BF423CB"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1.2.12.</w:t>
      </w:r>
      <w:r w:rsidRPr="005C0587">
        <w:rPr>
          <w:rFonts w:eastAsia="Arial"/>
          <w:sz w:val="19"/>
          <w:szCs w:val="19"/>
          <w:lang w:val="lt-LT"/>
        </w:rPr>
        <w:tab/>
      </w:r>
      <w:r w:rsidRPr="005C0587">
        <w:rPr>
          <w:rFonts w:eastAsia="Arial"/>
          <w:sz w:val="19"/>
          <w:szCs w:val="19"/>
          <w:shd w:val="clear" w:color="auto" w:fill="FFFFFF"/>
          <w:lang w:val="lt-LT"/>
        </w:rPr>
        <w:t>Jei pateikiamos nuorodos į teisės aktus, turi būti taikomos aktualios teisės aktų redakcijos, jeigu nenurodyta kitaip.</w:t>
      </w:r>
    </w:p>
    <w:p w14:paraId="500DE967" w14:textId="77777777" w:rsidR="00925EEB" w:rsidRPr="005C0587" w:rsidRDefault="00925EEB" w:rsidP="00925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 w:val="19"/>
          <w:szCs w:val="19"/>
          <w:lang w:val="lt-LT"/>
        </w:rPr>
      </w:pPr>
      <w:r w:rsidRPr="005C0587">
        <w:rPr>
          <w:rFonts w:eastAsia="Arial"/>
          <w:b/>
          <w:sz w:val="19"/>
          <w:szCs w:val="19"/>
          <w:lang w:val="lt-LT"/>
        </w:rPr>
        <w:t>1.3.</w:t>
      </w:r>
      <w:r w:rsidRPr="005C0587">
        <w:rPr>
          <w:rFonts w:eastAsia="Arial"/>
          <w:b/>
          <w:sz w:val="19"/>
          <w:szCs w:val="19"/>
          <w:lang w:val="lt-LT"/>
        </w:rPr>
        <w:tab/>
        <w:t>Dokumentų viršenybė</w:t>
      </w:r>
    </w:p>
    <w:p w14:paraId="40BFF946"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Cambria"/>
          <w:sz w:val="19"/>
          <w:szCs w:val="19"/>
          <w:lang w:val="lt-LT"/>
        </w:rPr>
      </w:pPr>
      <w:r w:rsidRPr="005C0587">
        <w:rPr>
          <w:rFonts w:eastAsia="Cambria"/>
          <w:sz w:val="19"/>
          <w:szCs w:val="19"/>
          <w:lang w:val="lt-LT"/>
        </w:rPr>
        <w:t>1.3.1.</w:t>
      </w:r>
      <w:r w:rsidRPr="005C0587">
        <w:rPr>
          <w:rFonts w:eastAsia="Cambria"/>
          <w:sz w:val="19"/>
          <w:szCs w:val="19"/>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1FCAB8A4" w14:textId="77777777" w:rsidR="00925EEB" w:rsidRPr="005C0587" w:rsidRDefault="00925EEB" w:rsidP="00925EEB">
      <w:pPr>
        <w:tabs>
          <w:tab w:val="left" w:pos="709"/>
        </w:tabs>
        <w:spacing w:line="276" w:lineRule="auto"/>
        <w:jc w:val="both"/>
        <w:outlineLvl w:val="2"/>
        <w:rPr>
          <w:rFonts w:eastAsia="Trebuchet MS"/>
          <w:bCs/>
          <w:sz w:val="19"/>
          <w:szCs w:val="19"/>
          <w:lang w:val="lt-LT"/>
        </w:rPr>
      </w:pPr>
      <w:r w:rsidRPr="005C0587">
        <w:rPr>
          <w:rFonts w:eastAsia="Trebuchet MS"/>
          <w:sz w:val="19"/>
          <w:szCs w:val="19"/>
          <w:lang w:val="lt-LT"/>
        </w:rPr>
        <w:t xml:space="preserve">1.3.1.1. </w:t>
      </w:r>
      <w:r w:rsidRPr="005C0587">
        <w:rPr>
          <w:rFonts w:eastAsia="Trebuchet MS"/>
          <w:bCs/>
          <w:sz w:val="19"/>
          <w:szCs w:val="19"/>
          <w:lang w:val="lt-LT"/>
        </w:rPr>
        <w:t>Techninė specifikacija;</w:t>
      </w:r>
    </w:p>
    <w:p w14:paraId="3F1A269F" w14:textId="77777777" w:rsidR="00925EEB" w:rsidRPr="005C0587" w:rsidRDefault="00925EEB" w:rsidP="00925EEB">
      <w:pPr>
        <w:tabs>
          <w:tab w:val="left" w:pos="709"/>
        </w:tabs>
        <w:spacing w:line="276" w:lineRule="auto"/>
        <w:jc w:val="both"/>
        <w:outlineLvl w:val="2"/>
        <w:rPr>
          <w:rFonts w:eastAsia="Trebuchet MS"/>
          <w:bCs/>
          <w:sz w:val="19"/>
          <w:szCs w:val="19"/>
          <w:lang w:val="lt-LT"/>
        </w:rPr>
      </w:pPr>
      <w:r w:rsidRPr="005C0587">
        <w:rPr>
          <w:rFonts w:eastAsia="Trebuchet MS"/>
          <w:bCs/>
          <w:sz w:val="19"/>
          <w:szCs w:val="19"/>
          <w:lang w:val="lt-LT"/>
        </w:rPr>
        <w:t>1.3.1.2. Specialiosios sąlygos;</w:t>
      </w:r>
    </w:p>
    <w:p w14:paraId="694880B2" w14:textId="77777777" w:rsidR="00925EEB" w:rsidRPr="005C0587" w:rsidRDefault="00925EEB" w:rsidP="00925EEB">
      <w:pPr>
        <w:tabs>
          <w:tab w:val="left" w:pos="709"/>
        </w:tabs>
        <w:spacing w:line="276" w:lineRule="auto"/>
        <w:jc w:val="both"/>
        <w:outlineLvl w:val="2"/>
        <w:rPr>
          <w:rFonts w:eastAsia="Trebuchet MS"/>
          <w:bCs/>
          <w:sz w:val="19"/>
          <w:szCs w:val="19"/>
          <w:lang w:val="lt-LT"/>
        </w:rPr>
      </w:pPr>
      <w:r w:rsidRPr="005C0587">
        <w:rPr>
          <w:rFonts w:eastAsia="Trebuchet MS"/>
          <w:bCs/>
          <w:sz w:val="19"/>
          <w:szCs w:val="19"/>
          <w:lang w:val="lt-LT"/>
        </w:rPr>
        <w:t>1.3.1.3. Bendrosios sąlygos;</w:t>
      </w:r>
    </w:p>
    <w:p w14:paraId="1D7E0BD3" w14:textId="77777777" w:rsidR="00925EEB" w:rsidRPr="005C0587" w:rsidRDefault="00925EEB" w:rsidP="00925EEB">
      <w:pPr>
        <w:tabs>
          <w:tab w:val="left" w:pos="709"/>
        </w:tabs>
        <w:spacing w:line="276" w:lineRule="auto"/>
        <w:jc w:val="both"/>
        <w:outlineLvl w:val="2"/>
        <w:rPr>
          <w:rFonts w:eastAsia="Trebuchet MS"/>
          <w:bCs/>
          <w:sz w:val="19"/>
          <w:szCs w:val="19"/>
          <w:lang w:val="lt-LT"/>
        </w:rPr>
      </w:pPr>
      <w:r w:rsidRPr="005C0587">
        <w:rPr>
          <w:rFonts w:eastAsia="Trebuchet MS"/>
          <w:bCs/>
          <w:sz w:val="19"/>
          <w:szCs w:val="19"/>
          <w:lang w:val="lt-LT"/>
        </w:rPr>
        <w:t>1.3.1.4. Pirkimo dokumentai (išskyrus techninę specifikaciją);</w:t>
      </w:r>
    </w:p>
    <w:p w14:paraId="07986B5B" w14:textId="77777777" w:rsidR="00925EEB" w:rsidRPr="005C0587" w:rsidRDefault="00925EEB" w:rsidP="00925EEB">
      <w:pPr>
        <w:tabs>
          <w:tab w:val="left" w:pos="709"/>
        </w:tabs>
        <w:spacing w:line="276" w:lineRule="auto"/>
        <w:jc w:val="both"/>
        <w:outlineLvl w:val="2"/>
        <w:rPr>
          <w:rFonts w:eastAsia="Trebuchet MS"/>
          <w:bCs/>
          <w:sz w:val="19"/>
          <w:szCs w:val="19"/>
          <w:lang w:val="lt-LT"/>
        </w:rPr>
      </w:pPr>
      <w:r w:rsidRPr="005C0587">
        <w:rPr>
          <w:rFonts w:eastAsia="Trebuchet MS"/>
          <w:bCs/>
          <w:sz w:val="19"/>
          <w:szCs w:val="19"/>
          <w:lang w:val="lt-LT"/>
        </w:rPr>
        <w:t>1.3.1.5. Pasiūlymas;</w:t>
      </w:r>
    </w:p>
    <w:p w14:paraId="7D5B4365" w14:textId="77777777" w:rsidR="00925EEB" w:rsidRPr="005C0587" w:rsidRDefault="00925EEB" w:rsidP="00925EEB">
      <w:pPr>
        <w:tabs>
          <w:tab w:val="left" w:pos="709"/>
        </w:tabs>
        <w:spacing w:line="276" w:lineRule="auto"/>
        <w:jc w:val="both"/>
        <w:outlineLvl w:val="2"/>
        <w:rPr>
          <w:rFonts w:eastAsia="Trebuchet MS"/>
          <w:bCs/>
          <w:sz w:val="19"/>
          <w:szCs w:val="19"/>
          <w:lang w:val="lt-LT"/>
        </w:rPr>
      </w:pPr>
      <w:r w:rsidRPr="005C0587">
        <w:rPr>
          <w:rFonts w:eastAsia="Trebuchet MS"/>
          <w:bCs/>
          <w:sz w:val="19"/>
          <w:szCs w:val="19"/>
          <w:lang w:val="lt-LT"/>
        </w:rPr>
        <w:t>1.3.1.6. Kiti Specialiosiose sąlygose išvardinti priedai.</w:t>
      </w:r>
    </w:p>
    <w:p w14:paraId="31356284"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Cambria"/>
          <w:sz w:val="19"/>
          <w:szCs w:val="19"/>
          <w:lang w:val="lt-LT"/>
        </w:rPr>
      </w:pPr>
      <w:r w:rsidRPr="005C0587">
        <w:rPr>
          <w:rFonts w:eastAsia="Cambria"/>
          <w:sz w:val="19"/>
          <w:szCs w:val="19"/>
          <w:lang w:val="lt-LT"/>
        </w:rPr>
        <w:t>1.3.2.</w:t>
      </w:r>
      <w:r w:rsidRPr="005C0587">
        <w:rPr>
          <w:rFonts w:eastAsia="Cambria"/>
          <w:sz w:val="19"/>
          <w:szCs w:val="19"/>
          <w:lang w:val="lt-LT"/>
        </w:rPr>
        <w:tab/>
        <w:t xml:space="preserve"> Tuo atveju, kai Šalių Susitarimu yra keičiamos Sutarties sąlygos, naujai sutartos Sutarties sąlygos turi viršenybę prieš pakeistąsias.</w:t>
      </w:r>
    </w:p>
    <w:p w14:paraId="68114049"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Cambria"/>
          <w:sz w:val="19"/>
          <w:szCs w:val="19"/>
          <w:lang w:val="lt-LT"/>
        </w:rPr>
      </w:pPr>
      <w:r w:rsidRPr="005C0587">
        <w:rPr>
          <w:rFonts w:eastAsia="Cambria"/>
          <w:sz w:val="19"/>
          <w:szCs w:val="19"/>
          <w:lang w:val="lt-LT"/>
        </w:rPr>
        <w:t>1.3.3.</w:t>
      </w:r>
      <w:r w:rsidRPr="005C0587">
        <w:rPr>
          <w:sz w:val="19"/>
          <w:szCs w:val="19"/>
          <w:lang w:val="lt-LT"/>
        </w:rPr>
        <w:tab/>
      </w:r>
      <w:r w:rsidRPr="005C0587">
        <w:rPr>
          <w:rFonts w:eastAsia="Cambria"/>
          <w:sz w:val="19"/>
          <w:szCs w:val="19"/>
          <w:lang w:val="lt-LT"/>
        </w:rPr>
        <w:t>Jeigu Šalys sudaro Susitarimą dėl Sutarties sąlygų arba priedo papildymo nauja sąlyga, neatitikimo ar neaiškumo atveju tokia sąlyga turi viršenybę atitinkamai kitų Sutarties sąlygų arba kitų to priedo sąlygų atžvilgiu.</w:t>
      </w:r>
    </w:p>
    <w:p w14:paraId="78DC24A8"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1.3.4.</w:t>
      </w:r>
      <w:r w:rsidRPr="005C0587">
        <w:rPr>
          <w:rFonts w:eastAsia="Arial"/>
          <w:sz w:val="19"/>
          <w:szCs w:val="19"/>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C0587">
        <w:rPr>
          <w:rFonts w:eastAsia="Arial"/>
          <w:sz w:val="19"/>
          <w:szCs w:val="19"/>
          <w:vertAlign w:val="superscript"/>
          <w:lang w:val="lt-LT"/>
        </w:rPr>
        <w:t>1</w:t>
      </w:r>
      <w:r w:rsidRPr="005C0587">
        <w:rPr>
          <w:rFonts w:eastAsia="Arial"/>
          <w:sz w:val="19"/>
          <w:szCs w:val="19"/>
          <w:lang w:val="lt-LT"/>
        </w:rPr>
        <w:t>).</w:t>
      </w:r>
    </w:p>
    <w:p w14:paraId="30772FB4" w14:textId="77777777" w:rsidR="00925EEB" w:rsidRPr="005C0587" w:rsidRDefault="00925EEB" w:rsidP="00925EE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19"/>
          <w:szCs w:val="19"/>
          <w:lang w:val="lt-LT"/>
        </w:rPr>
      </w:pPr>
      <w:r w:rsidRPr="005C0587">
        <w:rPr>
          <w:rFonts w:eastAsia="Arial"/>
          <w:b/>
          <w:caps/>
          <w:sz w:val="19"/>
          <w:szCs w:val="19"/>
          <w:lang w:val="lt-LT"/>
        </w:rPr>
        <w:t>2.</w:t>
      </w:r>
      <w:r w:rsidRPr="005C0587">
        <w:rPr>
          <w:rFonts w:eastAsia="Arial"/>
          <w:b/>
          <w:caps/>
          <w:sz w:val="19"/>
          <w:szCs w:val="19"/>
          <w:lang w:val="lt-LT"/>
        </w:rPr>
        <w:tab/>
        <w:t>Sutarties dalykas</w:t>
      </w:r>
    </w:p>
    <w:p w14:paraId="676DCACE" w14:textId="77777777" w:rsidR="00925EEB" w:rsidRPr="005C0587" w:rsidRDefault="00925EEB" w:rsidP="00925EEB">
      <w:pPr>
        <w:widowControl w:val="0"/>
        <w:tabs>
          <w:tab w:val="left" w:pos="426"/>
          <w:tab w:val="left" w:pos="567"/>
          <w:tab w:val="left" w:pos="851"/>
          <w:tab w:val="left" w:pos="992"/>
          <w:tab w:val="left" w:pos="1134"/>
        </w:tabs>
        <w:spacing w:line="276" w:lineRule="auto"/>
        <w:jc w:val="both"/>
        <w:rPr>
          <w:rFonts w:eastAsia="Cambria"/>
          <w:sz w:val="19"/>
          <w:szCs w:val="19"/>
          <w:lang w:val="lt-LT"/>
        </w:rPr>
      </w:pPr>
      <w:r w:rsidRPr="005C0587">
        <w:rPr>
          <w:rFonts w:eastAsia="Cambria"/>
          <w:sz w:val="19"/>
          <w:szCs w:val="19"/>
          <w:lang w:val="lt-LT"/>
        </w:rPr>
        <w:t>2.1.</w:t>
      </w:r>
      <w:r w:rsidRPr="005C0587">
        <w:rPr>
          <w:rFonts w:eastAsia="Cambria"/>
          <w:sz w:val="19"/>
          <w:szCs w:val="19"/>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5C0587">
        <w:rPr>
          <w:rFonts w:eastAsia="Arial"/>
          <w:sz w:val="19"/>
          <w:szCs w:val="19"/>
          <w:lang w:val="lt-LT"/>
        </w:rPr>
        <w:t>Paslaugas</w:t>
      </w:r>
      <w:r w:rsidRPr="005C0587">
        <w:rPr>
          <w:rFonts w:eastAsia="Cambria"/>
          <w:sz w:val="19"/>
          <w:szCs w:val="19"/>
          <w:lang w:val="lt-LT"/>
        </w:rPr>
        <w:t xml:space="preserve"> bei sumokėti Tiekėjui Sutartyje nurodytą kainą Sutartyje nustatytomis sąlygomis ir tvarka.</w:t>
      </w:r>
    </w:p>
    <w:p w14:paraId="7A0A266F" w14:textId="77777777" w:rsidR="00925EEB" w:rsidRPr="005C0587" w:rsidRDefault="00925EEB" w:rsidP="00925EEB">
      <w:pPr>
        <w:widowControl w:val="0"/>
        <w:tabs>
          <w:tab w:val="left" w:pos="426"/>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2.2.</w:t>
      </w:r>
      <w:r w:rsidRPr="005C0587">
        <w:rPr>
          <w:rFonts w:eastAsia="Arial"/>
          <w:sz w:val="19"/>
          <w:szCs w:val="19"/>
          <w:lang w:val="lt-LT"/>
        </w:rPr>
        <w:tab/>
        <w:t xml:space="preserve">Šalys, vykdydamos Sutartį, įsipareigoja laikytis visų Sutarties vykdymui taikytinų </w:t>
      </w:r>
      <w:r w:rsidRPr="005C0587">
        <w:rPr>
          <w:sz w:val="19"/>
          <w:szCs w:val="19"/>
          <w:lang w:val="lt-LT"/>
        </w:rPr>
        <w:t>įstatymų bei kitų teisės aktų</w:t>
      </w:r>
      <w:r w:rsidRPr="005C0587">
        <w:rPr>
          <w:rFonts w:eastAsia="Arial"/>
          <w:sz w:val="19"/>
          <w:szCs w:val="19"/>
          <w:lang w:val="lt-LT"/>
        </w:rPr>
        <w:t xml:space="preserve"> reikalavimų. Šalis turi teisę reikalauti, kad kita Šalis įvykdytų visus</w:t>
      </w:r>
      <w:r w:rsidRPr="005C0587">
        <w:rPr>
          <w:sz w:val="19"/>
          <w:szCs w:val="19"/>
          <w:lang w:val="lt-LT"/>
        </w:rPr>
        <w:t xml:space="preserve"> įstatymų bei kitų teisės aktų</w:t>
      </w:r>
      <w:r w:rsidRPr="005C0587">
        <w:rPr>
          <w:rFonts w:eastAsia="Arial"/>
          <w:sz w:val="19"/>
          <w:szCs w:val="19"/>
          <w:lang w:val="lt-LT"/>
        </w:rPr>
        <w:t xml:space="preserve"> reikalavimus, taikomus Sutarties vykdymui. Nė viena iš Sutarties sąlygų nereiškia ir negali būti aiškinama kaip Pirkėjo atsisakymas </w:t>
      </w:r>
      <w:r w:rsidRPr="005C0587">
        <w:rPr>
          <w:sz w:val="19"/>
          <w:szCs w:val="19"/>
          <w:lang w:val="lt-LT"/>
        </w:rPr>
        <w:t>įstatymuose bei kituose teisės aktuose</w:t>
      </w:r>
      <w:r w:rsidRPr="005C0587">
        <w:rPr>
          <w:rFonts w:eastAsia="Arial"/>
          <w:sz w:val="19"/>
          <w:szCs w:val="19"/>
          <w:lang w:val="lt-LT"/>
        </w:rPr>
        <w:t xml:space="preserve"> numatytų ir Sutartimi neaptartų Pirkėjo kitų teisių ir garantijų, susijusių su netinkamu Paslaugų teikimu ar jų kokybe, arba kaip Tiekėjo atsisakymas </w:t>
      </w:r>
      <w:r w:rsidRPr="005C0587">
        <w:rPr>
          <w:sz w:val="19"/>
          <w:szCs w:val="19"/>
          <w:lang w:val="lt-LT"/>
        </w:rPr>
        <w:t>įstatymuose bei kituose teisės aktuose</w:t>
      </w:r>
      <w:r w:rsidRPr="005C0587">
        <w:rPr>
          <w:rFonts w:eastAsia="Arial"/>
          <w:sz w:val="19"/>
          <w:szCs w:val="19"/>
          <w:lang w:val="lt-LT"/>
        </w:rPr>
        <w:t xml:space="preserve"> numatytų ir Sutartimi neaptartų Tiekėjo kitų teisių ir garantijų dėl atlyginimo už suteiktas Paslaugas gavimo.</w:t>
      </w:r>
    </w:p>
    <w:p w14:paraId="72717C36" w14:textId="77777777" w:rsidR="00925EEB" w:rsidRPr="005C0587" w:rsidRDefault="00925EEB" w:rsidP="00925EEB">
      <w:pPr>
        <w:widowControl w:val="0"/>
        <w:tabs>
          <w:tab w:val="left" w:pos="426"/>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2.3.</w:t>
      </w:r>
      <w:r w:rsidRPr="005C0587">
        <w:rPr>
          <w:rFonts w:eastAsia="Arial"/>
          <w:sz w:val="19"/>
          <w:szCs w:val="19"/>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6B7289E" w14:textId="77777777" w:rsidR="00925EEB" w:rsidRPr="005C0587" w:rsidRDefault="00925EEB" w:rsidP="00925EEB">
      <w:pPr>
        <w:widowControl w:val="0"/>
        <w:tabs>
          <w:tab w:val="left" w:pos="426"/>
          <w:tab w:val="left" w:pos="567"/>
          <w:tab w:val="left" w:pos="851"/>
          <w:tab w:val="left" w:pos="992"/>
          <w:tab w:val="left" w:pos="1134"/>
        </w:tabs>
        <w:spacing w:line="276" w:lineRule="auto"/>
        <w:jc w:val="both"/>
        <w:rPr>
          <w:rFonts w:eastAsia="Arial"/>
          <w:sz w:val="19"/>
          <w:szCs w:val="19"/>
          <w:lang w:val="lt-LT"/>
        </w:rPr>
      </w:pPr>
    </w:p>
    <w:p w14:paraId="3B9DF8C2" w14:textId="77777777" w:rsidR="00925EEB" w:rsidRPr="005C0587" w:rsidRDefault="00925EEB" w:rsidP="00925EE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19"/>
          <w:szCs w:val="19"/>
          <w:lang w:val="lt-LT"/>
        </w:rPr>
      </w:pPr>
      <w:r w:rsidRPr="005C0587">
        <w:rPr>
          <w:rFonts w:eastAsia="Arial"/>
          <w:b/>
          <w:caps/>
          <w:sz w:val="19"/>
          <w:szCs w:val="19"/>
          <w:lang w:val="lt-LT"/>
        </w:rPr>
        <w:t>3.</w:t>
      </w:r>
      <w:r w:rsidRPr="005C0587">
        <w:rPr>
          <w:rFonts w:eastAsia="Arial"/>
          <w:b/>
          <w:caps/>
          <w:sz w:val="19"/>
          <w:szCs w:val="19"/>
          <w:lang w:val="lt-LT"/>
        </w:rPr>
        <w:tab/>
        <w:t>TIEKĖJAS ir kiti Sutarties vykdymui pasitelkiami asmenys</w:t>
      </w:r>
    </w:p>
    <w:p w14:paraId="365D0FA1" w14:textId="77777777" w:rsidR="00925EEB" w:rsidRPr="005C0587" w:rsidRDefault="00925EEB" w:rsidP="00925EE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 w:val="19"/>
          <w:szCs w:val="19"/>
          <w:lang w:val="lt-LT"/>
        </w:rPr>
      </w:pPr>
      <w:r w:rsidRPr="005C0587">
        <w:rPr>
          <w:rFonts w:eastAsia="Arial"/>
          <w:b/>
          <w:sz w:val="19"/>
          <w:szCs w:val="19"/>
          <w:lang w:val="lt-LT"/>
        </w:rPr>
        <w:t>3.1.</w:t>
      </w:r>
      <w:r w:rsidRPr="005C0587">
        <w:rPr>
          <w:rFonts w:eastAsia="Arial"/>
          <w:b/>
          <w:sz w:val="19"/>
          <w:szCs w:val="19"/>
          <w:lang w:val="lt-LT"/>
        </w:rPr>
        <w:tab/>
        <w:t>Kvalifikacija ir kiti Tiekėjo pasiūlymu prisiimti įsipareigojimai</w:t>
      </w:r>
    </w:p>
    <w:p w14:paraId="2B2D7592"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lang w:val="lt-LT"/>
        </w:rPr>
      </w:pPr>
      <w:r w:rsidRPr="005C0587">
        <w:rPr>
          <w:rFonts w:eastAsia="Cambria"/>
          <w:sz w:val="19"/>
          <w:szCs w:val="19"/>
          <w:lang w:val="lt-LT"/>
        </w:rPr>
        <w:t>3.1.1.</w:t>
      </w:r>
      <w:r w:rsidRPr="005C0587">
        <w:rPr>
          <w:rFonts w:eastAsia="Cambria"/>
          <w:sz w:val="19"/>
          <w:szCs w:val="19"/>
          <w:lang w:val="lt-LT"/>
        </w:rPr>
        <w:tab/>
        <w:t>Tiekėjas atsako už tai, kad visą Sutarties vykdymo laikotarpį Tiekėjas būtų kompetentingas, patikimas ir pajėgus (įskaitant ūkio subjektų, kurių pajėgumais remiasi Tiekėjas, pajėgumus) įvykdyti Sutarties reikalavimus:</w:t>
      </w:r>
    </w:p>
    <w:p w14:paraId="0A0432F7"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3.1.1.1.</w:t>
      </w:r>
      <w:r w:rsidRPr="005C0587">
        <w:rPr>
          <w:rFonts w:eastAsia="Arial"/>
          <w:sz w:val="19"/>
          <w:szCs w:val="19"/>
          <w:lang w:val="lt-LT"/>
        </w:rPr>
        <w:tab/>
        <w:t>turėtų teisę verstis ta veikla, kuri yra reikalinga Sutarčiai įvykdyti.</w:t>
      </w:r>
      <w:r w:rsidRPr="005C0587">
        <w:rPr>
          <w:sz w:val="19"/>
          <w:szCs w:val="19"/>
          <w:lang w:val="lt-LT"/>
        </w:rPr>
        <w:t xml:space="preserve"> </w:t>
      </w:r>
      <w:r w:rsidRPr="005C0587">
        <w:rPr>
          <w:rFonts w:eastAsia="Arial"/>
          <w:sz w:val="19"/>
          <w:szCs w:val="19"/>
          <w:lang w:val="lt-LT"/>
        </w:rPr>
        <w:t>Pirkėjui pareikalavus, Tiekėjas turi pateikti dokumentus, įrodančius, kad Sutartį vykdo tik tokią teisę turintys asmenys;</w:t>
      </w:r>
    </w:p>
    <w:p w14:paraId="5E23E7CC"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3.1.1.2.</w:t>
      </w:r>
      <w:r w:rsidRPr="005C0587">
        <w:rPr>
          <w:sz w:val="19"/>
          <w:szCs w:val="19"/>
          <w:lang w:val="lt-LT"/>
        </w:rPr>
        <w:tab/>
      </w:r>
      <w:r w:rsidRPr="005C0587">
        <w:rPr>
          <w:rFonts w:eastAsia="Arial"/>
          <w:sz w:val="19"/>
          <w:szCs w:val="19"/>
          <w:lang w:val="lt-LT"/>
        </w:rPr>
        <w:t>atitiktų tiekėjų kvalifikacijai pirkimo dokumentuose nustatytus reikalavimus bei neturėtų pirkimo dokumentuose nustatytų pašalinimo pagrindų;</w:t>
      </w:r>
    </w:p>
    <w:p w14:paraId="2280748C"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3.1.1.3.</w:t>
      </w:r>
      <w:r w:rsidRPr="005C0587">
        <w:rPr>
          <w:sz w:val="19"/>
          <w:szCs w:val="19"/>
          <w:lang w:val="lt-LT"/>
        </w:rPr>
        <w:tab/>
      </w:r>
      <w:r w:rsidRPr="005C0587">
        <w:rPr>
          <w:rFonts w:eastAsia="Arial"/>
          <w:sz w:val="19"/>
          <w:szCs w:val="19"/>
          <w:lang w:val="lt-LT"/>
        </w:rPr>
        <w:t xml:space="preserve">laikytųsi Tiekėjo pasiūlyme nurodytų įsipareigojimų, įskaitant, bet neapsiribojant – atitiktų pirkimo dokumentuose nustatytus kokybinių, aplinkosaugos ir (arba) socialinių kriterijų (toliau – </w:t>
      </w:r>
      <w:r w:rsidRPr="005C0587">
        <w:rPr>
          <w:rFonts w:eastAsia="Arial"/>
          <w:b/>
          <w:bCs/>
          <w:sz w:val="19"/>
          <w:szCs w:val="19"/>
          <w:lang w:val="lt-LT"/>
        </w:rPr>
        <w:t>kokybiniai kriterijai</w:t>
      </w:r>
      <w:r w:rsidRPr="005C0587">
        <w:rPr>
          <w:rFonts w:eastAsia="Arial"/>
          <w:sz w:val="19"/>
          <w:szCs w:val="19"/>
          <w:lang w:val="lt-LT"/>
        </w:rPr>
        <w:t>) reikšmes ir parametrus. Šiame papunktyje nurodytų įsipareigojimų laikymosi tikrinimo tvarka nustatoma Specialiosiose sąlygose;</w:t>
      </w:r>
    </w:p>
    <w:p w14:paraId="3503E6DE"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3.1.1.4.</w:t>
      </w:r>
      <w:r w:rsidRPr="005C0587">
        <w:rPr>
          <w:rFonts w:eastAsia="Arial"/>
          <w:sz w:val="19"/>
          <w:szCs w:val="19"/>
          <w:lang w:val="lt-LT"/>
        </w:rPr>
        <w:tab/>
        <w:t>užtikrintų nustatytų kokybės vadybos sistemos ir (arba) aplinkos apsaugos vadybos sistemos standartų taikymą, jeigu to reikalaujama pirkimo dokumentuose, ir turėtų tą patvirtinančius dokumentus;</w:t>
      </w:r>
    </w:p>
    <w:p w14:paraId="71BC9B7A"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 xml:space="preserve">3.1.1.5. </w:t>
      </w:r>
      <w:r w:rsidRPr="005C0587">
        <w:rPr>
          <w:rFonts w:eastAsia="Arial"/>
          <w:sz w:val="19"/>
          <w:szCs w:val="19"/>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5C0587">
        <w:rPr>
          <w:sz w:val="19"/>
          <w:szCs w:val="19"/>
          <w:lang w:val="lt-LT"/>
        </w:rPr>
        <w:t>.</w:t>
      </w:r>
    </w:p>
    <w:p w14:paraId="6BA58670"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3.1.2.</w:t>
      </w:r>
      <w:r w:rsidRPr="005C0587">
        <w:rPr>
          <w:rFonts w:eastAsia="Arial"/>
          <w:sz w:val="19"/>
          <w:szCs w:val="19"/>
          <w:lang w:val="lt-LT"/>
        </w:rPr>
        <w:tab/>
        <w:t xml:space="preserve">Tuo atveju, kai Tiekėjas yra jungtinės veiklos sutarties pagrindu veikianti tiekėjų grupė, jos nariai Pirkėjui už Sutarties vykdymą atsako solidariai. </w:t>
      </w:r>
      <w:r w:rsidRPr="005C0587">
        <w:rPr>
          <w:rFonts w:eastAsia="Arial"/>
          <w:sz w:val="19"/>
          <w:szCs w:val="19"/>
          <w:shd w:val="clear" w:color="auto" w:fill="FFFFFF"/>
          <w:lang w:val="lt-LT"/>
        </w:rPr>
        <w:t xml:space="preserve">Jeigu Tiekėjas remiasi </w:t>
      </w:r>
      <w:r w:rsidRPr="005C0587">
        <w:rPr>
          <w:rFonts w:eastAsia="Arial"/>
          <w:sz w:val="19"/>
          <w:szCs w:val="19"/>
          <w:lang w:val="lt-LT"/>
        </w:rPr>
        <w:t xml:space="preserve">ūkio </w:t>
      </w:r>
      <w:r w:rsidRPr="005C0587">
        <w:rPr>
          <w:rFonts w:eastAsia="Arial"/>
          <w:sz w:val="19"/>
          <w:szCs w:val="19"/>
          <w:shd w:val="clear" w:color="auto" w:fill="FFFFFF"/>
          <w:lang w:val="lt-LT"/>
        </w:rPr>
        <w:t xml:space="preserve">subjektų pajėgumais, siekdamas atitikti finansinio ir ekonominio pajėgumo reikalavimus, Tiekėjas su tokiais </w:t>
      </w:r>
      <w:r w:rsidRPr="005C0587">
        <w:rPr>
          <w:rFonts w:eastAsia="Arial"/>
          <w:sz w:val="19"/>
          <w:szCs w:val="19"/>
          <w:lang w:val="lt-LT"/>
        </w:rPr>
        <w:t xml:space="preserve">ūkio </w:t>
      </w:r>
      <w:r w:rsidRPr="005C0587">
        <w:rPr>
          <w:rFonts w:eastAsia="Arial"/>
          <w:sz w:val="19"/>
          <w:szCs w:val="19"/>
          <w:shd w:val="clear" w:color="auto" w:fill="FFFFFF"/>
          <w:lang w:val="lt-LT"/>
        </w:rPr>
        <w:t>subjektais už Sutarties vykdymą atsako solidariai (jeigu to buvo reikalaujama pirkimo dokumentuose).</w:t>
      </w:r>
    </w:p>
    <w:p w14:paraId="48235EEA"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3.1.3.</w:t>
      </w:r>
      <w:r w:rsidRPr="005C0587">
        <w:rPr>
          <w:rFonts w:eastAsia="Arial"/>
          <w:sz w:val="19"/>
          <w:szCs w:val="19"/>
          <w:lang w:val="lt-LT"/>
        </w:rPr>
        <w:tab/>
        <w:t xml:space="preserve">Tiekėjas taip pat atsako už tai, kad Tiekėjas, Sutartį tiesiogiai vykdantys subtiekėjai ir specialistai atitiktų jiems </w:t>
      </w:r>
      <w:r w:rsidRPr="005C0587">
        <w:rPr>
          <w:sz w:val="19"/>
          <w:szCs w:val="19"/>
          <w:lang w:val="lt-LT"/>
        </w:rPr>
        <w:t>įstatymų bei kitų teisės aktų</w:t>
      </w:r>
      <w:r w:rsidRPr="005C0587">
        <w:rPr>
          <w:rFonts w:eastAsia="Arial"/>
          <w:sz w:val="19"/>
          <w:szCs w:val="19"/>
          <w:lang w:val="lt-LT"/>
        </w:rPr>
        <w:t xml:space="preserve"> ir (arba) pirkimo dokumentuose nustatytus profesinės kvalifikacijos ir kitus reikalavimus bei turėtų teisę verstis ta veikla, kuriai jie pasitelkiami.</w:t>
      </w:r>
    </w:p>
    <w:p w14:paraId="0FFD03F6" w14:textId="77777777" w:rsidR="00925EEB" w:rsidRPr="005C0587" w:rsidRDefault="00925EEB" w:rsidP="00925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lang w:val="lt-LT"/>
        </w:rPr>
      </w:pPr>
      <w:r w:rsidRPr="005C0587">
        <w:rPr>
          <w:rFonts w:eastAsia="Arial"/>
          <w:b/>
          <w:bCs/>
          <w:sz w:val="19"/>
          <w:szCs w:val="19"/>
          <w:lang w:val="lt-LT"/>
        </w:rPr>
        <w:t>3.2.</w:t>
      </w:r>
      <w:r w:rsidRPr="005C0587">
        <w:rPr>
          <w:sz w:val="19"/>
          <w:szCs w:val="19"/>
          <w:lang w:val="lt-LT"/>
        </w:rPr>
        <w:tab/>
      </w:r>
      <w:r w:rsidRPr="005C0587">
        <w:rPr>
          <w:rFonts w:eastAsia="Arial"/>
          <w:b/>
          <w:bCs/>
          <w:sz w:val="19"/>
          <w:szCs w:val="19"/>
          <w:lang w:val="lt-LT"/>
        </w:rPr>
        <w:t>Subtiekėjų bei specialistų pasitelkimas ir keitimas</w:t>
      </w:r>
    </w:p>
    <w:p w14:paraId="788DBCBF"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shd w:val="clear" w:color="auto" w:fill="FFFFFF"/>
          <w:lang w:val="lt-LT"/>
        </w:rPr>
      </w:pPr>
      <w:r w:rsidRPr="005C0587">
        <w:rPr>
          <w:rFonts w:eastAsia="Arial"/>
          <w:sz w:val="19"/>
          <w:szCs w:val="19"/>
          <w:lang w:val="lt-LT"/>
        </w:rPr>
        <w:t>3.2.1.</w:t>
      </w:r>
      <w:r w:rsidRPr="005C0587">
        <w:rPr>
          <w:rFonts w:eastAsia="Arial"/>
          <w:sz w:val="19"/>
          <w:szCs w:val="19"/>
          <w:lang w:val="lt-LT"/>
        </w:rPr>
        <w:tab/>
      </w:r>
      <w:r w:rsidRPr="005C0587">
        <w:rPr>
          <w:rFonts w:eastAsia="Arial"/>
          <w:sz w:val="19"/>
          <w:szCs w:val="19"/>
          <w:shd w:val="clear" w:color="auto" w:fill="FFFFFF"/>
          <w:lang w:val="lt-LT"/>
        </w:rPr>
        <w:t>Tiekėjas įsipareigoja užtikrinti, kad Sutartį vykdys pirkime pasiūlyti ir kvalifikaci</w:t>
      </w:r>
      <w:r w:rsidRPr="005C0587">
        <w:rPr>
          <w:rFonts w:eastAsia="Arial"/>
          <w:sz w:val="19"/>
          <w:szCs w:val="19"/>
          <w:lang w:val="lt-LT"/>
        </w:rPr>
        <w:t>jos</w:t>
      </w:r>
      <w:r w:rsidRPr="005C0587">
        <w:rPr>
          <w:rFonts w:eastAsia="Arial"/>
          <w:sz w:val="19"/>
          <w:szCs w:val="19"/>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C0587">
        <w:rPr>
          <w:rFonts w:eastAsia="Arial"/>
          <w:sz w:val="19"/>
          <w:szCs w:val="19"/>
          <w:lang w:val="lt-LT"/>
        </w:rPr>
        <w:t xml:space="preserve">ir specialistų </w:t>
      </w:r>
      <w:r w:rsidRPr="005C0587">
        <w:rPr>
          <w:rFonts w:eastAsia="Arial"/>
          <w:sz w:val="19"/>
          <w:szCs w:val="19"/>
          <w:shd w:val="clear" w:color="auto" w:fill="FFFFFF"/>
          <w:lang w:val="lt-LT"/>
        </w:rPr>
        <w:t>veiksmus ar neveikimą.</w:t>
      </w:r>
    </w:p>
    <w:p w14:paraId="708ED70E"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shd w:val="clear" w:color="auto" w:fill="FFFFFF"/>
          <w:lang w:val="lt-LT"/>
        </w:rPr>
      </w:pPr>
      <w:r w:rsidRPr="005C0587">
        <w:rPr>
          <w:rFonts w:eastAsia="Arial"/>
          <w:sz w:val="19"/>
          <w:szCs w:val="19"/>
          <w:lang w:val="lt-LT"/>
        </w:rPr>
        <w:t>3.2.2.</w:t>
      </w:r>
      <w:r w:rsidRPr="005C0587">
        <w:rPr>
          <w:rFonts w:eastAsia="Arial"/>
          <w:sz w:val="19"/>
          <w:szCs w:val="19"/>
          <w:lang w:val="lt-LT"/>
        </w:rPr>
        <w:tab/>
      </w:r>
      <w:r w:rsidRPr="005C0587">
        <w:rPr>
          <w:rFonts w:eastAsia="Arial"/>
          <w:sz w:val="19"/>
          <w:szCs w:val="19"/>
          <w:shd w:val="clear" w:color="auto" w:fill="FFFFFF"/>
          <w:lang w:val="lt-LT"/>
        </w:rPr>
        <w:t>Sutarties vykdymui pasitelkiami subtiekėjai ir (ar) specialistai (jeigu tokie pasitelkiami) nurodomi Specialiosiose sąlygose.</w:t>
      </w:r>
    </w:p>
    <w:p w14:paraId="32DD350A"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3.2.3.</w:t>
      </w:r>
      <w:r w:rsidRPr="005C0587">
        <w:rPr>
          <w:sz w:val="19"/>
          <w:szCs w:val="19"/>
          <w:lang w:val="lt-LT"/>
        </w:rPr>
        <w:tab/>
      </w:r>
      <w:r w:rsidRPr="005C0587">
        <w:rPr>
          <w:rFonts w:eastAsia="Arial"/>
          <w:sz w:val="19"/>
          <w:szCs w:val="19"/>
          <w:lang w:val="lt-LT"/>
        </w:rPr>
        <w:t>Tiekėjas gali keisti ir (ar) pasitelkti Sutartyje nurodytus subtiekėjus ir (ar) specialistus šiame Sutarties poskyryje nustatytais atvejais ir tvarka.</w:t>
      </w:r>
    </w:p>
    <w:p w14:paraId="6B488B56" w14:textId="77777777" w:rsidR="00925EEB" w:rsidRPr="005C0587" w:rsidRDefault="00925EEB" w:rsidP="00925EEB">
      <w:pPr>
        <w:widowControl w:val="0"/>
        <w:pBdr>
          <w:top w:val="nil"/>
          <w:left w:val="nil"/>
          <w:bottom w:val="nil"/>
          <w:right w:val="nil"/>
          <w:between w:val="nil"/>
        </w:pBdr>
        <w:tabs>
          <w:tab w:val="left" w:pos="709"/>
          <w:tab w:val="left" w:pos="851"/>
          <w:tab w:val="left" w:pos="1134"/>
        </w:tabs>
        <w:spacing w:line="276" w:lineRule="auto"/>
        <w:jc w:val="both"/>
        <w:rPr>
          <w:rFonts w:eastAsia="Cambria"/>
          <w:sz w:val="19"/>
          <w:szCs w:val="19"/>
          <w:shd w:val="clear" w:color="auto" w:fill="FFFFFF"/>
          <w:lang w:val="lt-LT"/>
        </w:rPr>
      </w:pPr>
      <w:r w:rsidRPr="005C0587">
        <w:rPr>
          <w:rFonts w:eastAsia="Cambria"/>
          <w:sz w:val="19"/>
          <w:szCs w:val="19"/>
          <w:shd w:val="clear" w:color="auto" w:fill="FFFFFF"/>
          <w:lang w:val="lt-LT"/>
        </w:rPr>
        <w:t>3.2.4. Naujas subtiekėjas ar specialistas gali pradėti vykdyti jiems Tiekėjo pavestus įsipareigojimus pagal Sutartį ne anksčiau, nei bus pasirašytas Susitarimas.</w:t>
      </w:r>
    </w:p>
    <w:p w14:paraId="59163FC0" w14:textId="77777777" w:rsidR="00925EEB" w:rsidRPr="005C0587" w:rsidRDefault="00925EEB" w:rsidP="00925EEB">
      <w:pPr>
        <w:widowControl w:val="0"/>
        <w:pBdr>
          <w:top w:val="nil"/>
          <w:left w:val="nil"/>
          <w:bottom w:val="nil"/>
          <w:right w:val="nil"/>
          <w:between w:val="nil"/>
        </w:pBdr>
        <w:tabs>
          <w:tab w:val="left" w:pos="709"/>
          <w:tab w:val="left" w:pos="851"/>
          <w:tab w:val="left" w:pos="1134"/>
        </w:tabs>
        <w:spacing w:line="276" w:lineRule="auto"/>
        <w:jc w:val="both"/>
        <w:rPr>
          <w:rFonts w:eastAsia="Cambria"/>
          <w:sz w:val="19"/>
          <w:szCs w:val="19"/>
          <w:lang w:val="lt-LT"/>
        </w:rPr>
      </w:pPr>
      <w:r w:rsidRPr="005C0587">
        <w:rPr>
          <w:rFonts w:eastAsia="Cambria"/>
          <w:sz w:val="19"/>
          <w:szCs w:val="19"/>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5C0587">
        <w:rPr>
          <w:rFonts w:eastAsia="Cambria"/>
          <w:sz w:val="19"/>
          <w:szCs w:val="19"/>
          <w:lang w:val="lt-LT"/>
        </w:rPr>
        <w:t>,</w:t>
      </w:r>
      <w:r w:rsidRPr="005C0587">
        <w:rPr>
          <w:rFonts w:eastAsia="Cambria"/>
          <w:sz w:val="19"/>
          <w:szCs w:val="19"/>
          <w:shd w:val="clear" w:color="auto" w:fill="FFFFFF"/>
          <w:lang w:val="lt-LT"/>
        </w:rPr>
        <w:t xml:space="preserve"> kokybės vadybos sistemos ir (arba) aplinkos apsaugos vadybos sistemos standartų </w:t>
      </w:r>
      <w:r w:rsidRPr="005C0587">
        <w:rPr>
          <w:rFonts w:eastAsia="Cambria"/>
          <w:sz w:val="19"/>
          <w:szCs w:val="19"/>
          <w:lang w:val="lt-LT"/>
        </w:rPr>
        <w:t xml:space="preserve">reikalavimų, reikalavimų dėl pašalinimo pagrindų nebuvimo, atitikties nacionalinio saugumo interesams bei reikalavimams </w:t>
      </w:r>
      <w:r w:rsidRPr="005C0587">
        <w:rPr>
          <w:rFonts w:eastAsia="Arial"/>
          <w:sz w:val="19"/>
          <w:szCs w:val="19"/>
          <w:shd w:val="clear" w:color="auto" w:fill="FFFFFF"/>
          <w:lang w:val="lt-LT"/>
        </w:rPr>
        <w:t xml:space="preserve">nebūti registruotu (nuolat gyvenančiu ar turinčiu pilietybę) nepatikimomis laikomose valstybėse ar teritorijose </w:t>
      </w:r>
      <w:r w:rsidRPr="005C0587">
        <w:rPr>
          <w:rFonts w:eastAsia="Cambria"/>
          <w:sz w:val="19"/>
          <w:szCs w:val="19"/>
          <w:lang w:val="lt-LT"/>
        </w:rPr>
        <w:t>(jei taikoma) ir Tiekėjo pasiūlyme nurodytų sąlygų pirkimo dokumentuose nustatytiems kokybiniams kriterijams pagrįsti (jei taikoma)</w:t>
      </w:r>
      <w:r w:rsidRPr="005C0587">
        <w:rPr>
          <w:rFonts w:eastAsia="Cambria"/>
          <w:sz w:val="19"/>
          <w:szCs w:val="19"/>
          <w:shd w:val="clear" w:color="auto" w:fill="FFFFFF"/>
          <w:lang w:val="lt-LT"/>
        </w:rPr>
        <w:t>, Tiekėjui taikoma Specialiosiose sąlygose nustatyto dydžio bauda.</w:t>
      </w:r>
    </w:p>
    <w:p w14:paraId="45989CF7" w14:textId="77777777" w:rsidR="00925EEB" w:rsidRPr="005C0587" w:rsidRDefault="00925EEB" w:rsidP="00925EEB">
      <w:pPr>
        <w:widowControl w:val="0"/>
        <w:tabs>
          <w:tab w:val="left" w:pos="993"/>
        </w:tabs>
        <w:spacing w:line="276" w:lineRule="auto"/>
        <w:jc w:val="both"/>
        <w:rPr>
          <w:rFonts w:eastAsia="Arial"/>
          <w:sz w:val="19"/>
          <w:szCs w:val="19"/>
          <w:shd w:val="clear" w:color="auto" w:fill="FFFFFF"/>
          <w:lang w:val="lt-LT"/>
        </w:rPr>
      </w:pPr>
      <w:r w:rsidRPr="005C0587">
        <w:rPr>
          <w:rFonts w:eastAsia="Arial"/>
          <w:sz w:val="19"/>
          <w:szCs w:val="19"/>
          <w:shd w:val="clear" w:color="auto" w:fill="FFFFFF"/>
          <w:lang w:val="lt-LT"/>
        </w:rPr>
        <w:t xml:space="preserve">3.2.6. Tiekėjas turi teisę Sutarties vykdymui pasitelkti naujus, Specialiosiose sąlygose nenurodytus subtiekėjus, kurių pajėgumais Tiekėjas </w:t>
      </w:r>
      <w:r w:rsidRPr="005C0587">
        <w:rPr>
          <w:rFonts w:eastAsia="Cambria"/>
          <w:sz w:val="19"/>
          <w:szCs w:val="19"/>
          <w:shd w:val="clear" w:color="auto" w:fill="FFFFFF"/>
          <w:lang w:val="lt-LT"/>
        </w:rPr>
        <w:t>nesirėmė pirkimo dokumentuose numatytiems kvalifikacijos reikalavimams pagrįsti.</w:t>
      </w:r>
    </w:p>
    <w:p w14:paraId="0ACA7F02" w14:textId="77777777" w:rsidR="00925EEB" w:rsidRPr="005C0587" w:rsidRDefault="00925EEB" w:rsidP="00925EEB">
      <w:pPr>
        <w:widowControl w:val="0"/>
        <w:tabs>
          <w:tab w:val="left" w:pos="993"/>
        </w:tabs>
        <w:spacing w:line="276" w:lineRule="auto"/>
        <w:jc w:val="both"/>
        <w:rPr>
          <w:rFonts w:eastAsia="Arial"/>
          <w:sz w:val="19"/>
          <w:szCs w:val="19"/>
          <w:shd w:val="clear" w:color="auto" w:fill="FFFFFF"/>
          <w:lang w:val="lt-LT"/>
        </w:rPr>
      </w:pPr>
      <w:r w:rsidRPr="005C0587">
        <w:rPr>
          <w:rFonts w:eastAsia="Arial"/>
          <w:sz w:val="19"/>
          <w:szCs w:val="19"/>
          <w:shd w:val="clear" w:color="auto" w:fill="FFFFFF"/>
          <w:lang w:val="lt-LT"/>
        </w:rPr>
        <w:t xml:space="preserve">3.2.7. Sudarius Sutartį, tačiau ne vėliau negu Sutartis pradedama vykdyti, Tiekėjas įsipareigoja Pirkėjui pranešti tuo metu žinomų subtiekėjų, kurių pajėgumais Tiekėjas </w:t>
      </w:r>
      <w:r w:rsidRPr="005C0587">
        <w:rPr>
          <w:rFonts w:eastAsia="Cambria"/>
          <w:sz w:val="19"/>
          <w:szCs w:val="19"/>
          <w:shd w:val="clear" w:color="auto" w:fill="FFFFFF"/>
          <w:lang w:val="lt-LT"/>
        </w:rPr>
        <w:t>nesirėmė pirkimo dokumentuose numatytiems kvalifikacijos reikalavimams pagrįsti,</w:t>
      </w:r>
      <w:r w:rsidRPr="005C0587">
        <w:rPr>
          <w:rFonts w:eastAsia="Arial"/>
          <w:sz w:val="19"/>
          <w:szCs w:val="19"/>
          <w:shd w:val="clear" w:color="auto" w:fill="FFFFFF"/>
          <w:lang w:val="lt-LT"/>
        </w:rPr>
        <w:t xml:space="preserve"> pavadinimus, </w:t>
      </w:r>
      <w:r w:rsidRPr="005C0587">
        <w:rPr>
          <w:rFonts w:eastAsia="Arial"/>
          <w:sz w:val="19"/>
          <w:szCs w:val="19"/>
          <w:lang w:val="lt-LT"/>
        </w:rPr>
        <w:t xml:space="preserve">juridinio asmens kodą, </w:t>
      </w:r>
      <w:r w:rsidRPr="005C0587">
        <w:rPr>
          <w:rFonts w:eastAsia="Arial"/>
          <w:sz w:val="19"/>
          <w:szCs w:val="19"/>
          <w:shd w:val="clear" w:color="auto" w:fill="FFFFFF"/>
          <w:lang w:val="lt-LT"/>
        </w:rPr>
        <w:t>kontaktinius duomenis</w:t>
      </w:r>
      <w:r w:rsidRPr="005C0587">
        <w:rPr>
          <w:rFonts w:eastAsia="Arial"/>
          <w:sz w:val="19"/>
          <w:szCs w:val="19"/>
          <w:lang w:val="lt-LT"/>
        </w:rPr>
        <w:t>,</w:t>
      </w:r>
      <w:r w:rsidRPr="005C0587">
        <w:rPr>
          <w:rFonts w:eastAsia="Arial"/>
          <w:sz w:val="19"/>
          <w:szCs w:val="19"/>
          <w:shd w:val="clear" w:color="auto" w:fill="FFFFFF"/>
          <w:lang w:val="lt-LT"/>
        </w:rPr>
        <w:t xml:space="preserve"> jų atstovus.</w:t>
      </w:r>
    </w:p>
    <w:p w14:paraId="157729F3" w14:textId="77777777" w:rsidR="00925EEB" w:rsidRPr="005C0587" w:rsidRDefault="00925EEB" w:rsidP="00925EEB">
      <w:pPr>
        <w:widowControl w:val="0"/>
        <w:tabs>
          <w:tab w:val="left" w:pos="993"/>
        </w:tabs>
        <w:spacing w:line="276" w:lineRule="auto"/>
        <w:jc w:val="both"/>
        <w:rPr>
          <w:rFonts w:eastAsia="Cambria"/>
          <w:sz w:val="19"/>
          <w:szCs w:val="19"/>
          <w:shd w:val="clear" w:color="auto" w:fill="FFFFFF"/>
          <w:lang w:val="lt-LT"/>
        </w:rPr>
      </w:pPr>
      <w:r w:rsidRPr="005C0587">
        <w:rPr>
          <w:rFonts w:eastAsia="Arial"/>
          <w:sz w:val="19"/>
          <w:szCs w:val="19"/>
          <w:shd w:val="clear" w:color="auto" w:fill="FFFFFF"/>
          <w:lang w:val="lt-LT"/>
        </w:rPr>
        <w:t>3.2.8. Tiekėjas, bet kuriuo Sutarties vykdymo metu,</w:t>
      </w:r>
      <w:r w:rsidRPr="005C0587">
        <w:rPr>
          <w:rFonts w:eastAsia="Cambria"/>
          <w:sz w:val="19"/>
          <w:szCs w:val="19"/>
          <w:lang w:val="lt-LT"/>
        </w:rPr>
        <w:t xml:space="preserve"> subtiekėjus, kurių pajėgumais Tiekėjas nesirėmė pirkimo dokumentuose numatytiems kvalifikacijos reikalavimams pagrįsti, gali keisti savo nuožiūra.</w:t>
      </w:r>
    </w:p>
    <w:p w14:paraId="179107ED" w14:textId="77777777" w:rsidR="00925EEB" w:rsidRPr="005C0587" w:rsidRDefault="00925EEB" w:rsidP="00925EEB">
      <w:pPr>
        <w:widowControl w:val="0"/>
        <w:pBdr>
          <w:top w:val="nil"/>
          <w:left w:val="nil"/>
          <w:bottom w:val="nil"/>
          <w:right w:val="nil"/>
          <w:between w:val="nil"/>
        </w:pBdr>
        <w:tabs>
          <w:tab w:val="left" w:pos="993"/>
        </w:tabs>
        <w:spacing w:line="276" w:lineRule="auto"/>
        <w:jc w:val="both"/>
        <w:rPr>
          <w:rFonts w:eastAsia="Cambria"/>
          <w:sz w:val="19"/>
          <w:szCs w:val="19"/>
          <w:lang w:val="lt-LT"/>
        </w:rPr>
      </w:pPr>
      <w:r w:rsidRPr="005C0587">
        <w:rPr>
          <w:rFonts w:eastAsia="Arial"/>
          <w:sz w:val="19"/>
          <w:szCs w:val="19"/>
          <w:shd w:val="clear" w:color="auto" w:fill="FFFFFF"/>
          <w:lang w:val="lt-LT"/>
        </w:rPr>
        <w:t>3.2.9. Tiekėjas</w:t>
      </w:r>
      <w:r w:rsidRPr="005C0587">
        <w:rPr>
          <w:rFonts w:eastAsia="Arial"/>
          <w:sz w:val="19"/>
          <w:szCs w:val="19"/>
          <w:lang w:val="lt-LT"/>
        </w:rPr>
        <w:t>,</w:t>
      </w:r>
      <w:r w:rsidRPr="005C0587">
        <w:rPr>
          <w:rFonts w:eastAsia="Arial"/>
          <w:sz w:val="19"/>
          <w:szCs w:val="19"/>
          <w:shd w:val="clear" w:color="auto" w:fill="FFFFFF"/>
          <w:lang w:val="lt-LT"/>
        </w:rPr>
        <w:t xml:space="preserve"> </w:t>
      </w:r>
      <w:r w:rsidRPr="005C0587">
        <w:rPr>
          <w:rFonts w:eastAsia="Arial"/>
          <w:sz w:val="19"/>
          <w:szCs w:val="19"/>
          <w:lang w:val="lt-LT"/>
        </w:rPr>
        <w:t>bet kuriuo Sutarties vykdymo metu,</w:t>
      </w:r>
      <w:r w:rsidRPr="005C0587">
        <w:rPr>
          <w:rFonts w:eastAsia="Cambria"/>
          <w:sz w:val="19"/>
          <w:szCs w:val="19"/>
          <w:lang w:val="lt-LT"/>
        </w:rPr>
        <w:t xml:space="preserve"> </w:t>
      </w:r>
      <w:r w:rsidRPr="005C0587">
        <w:rPr>
          <w:rFonts w:eastAsia="Cambria"/>
          <w:sz w:val="19"/>
          <w:szCs w:val="19"/>
          <w:shd w:val="clear" w:color="auto" w:fill="FFFFFF"/>
          <w:lang w:val="lt-LT"/>
        </w:rPr>
        <w:t>ne vėliau nei prieš 5 (penkias) darbo dienas</w:t>
      </w:r>
      <w:r w:rsidRPr="005C0587">
        <w:rPr>
          <w:rFonts w:eastAsia="Arial"/>
          <w:sz w:val="19"/>
          <w:szCs w:val="19"/>
          <w:shd w:val="clear" w:color="auto" w:fill="FFFFFF"/>
          <w:lang w:val="lt-LT"/>
        </w:rPr>
        <w:t xml:space="preserve"> iki numatomo naujo subtiekėjo, kurio pajėgumais Tiekėjas </w:t>
      </w:r>
      <w:r w:rsidRPr="005C0587">
        <w:rPr>
          <w:rFonts w:eastAsia="Cambria"/>
          <w:sz w:val="19"/>
          <w:szCs w:val="19"/>
          <w:shd w:val="clear" w:color="auto" w:fill="FFFFFF"/>
          <w:lang w:val="lt-LT"/>
        </w:rPr>
        <w:t>nesirėmė pirkimo dokumentuose numatytiems kvalifikacijos reikalavimams pagrįsti,</w:t>
      </w:r>
      <w:r w:rsidRPr="005C0587">
        <w:rPr>
          <w:rFonts w:eastAsia="Arial"/>
          <w:sz w:val="19"/>
          <w:szCs w:val="19"/>
          <w:shd w:val="clear" w:color="auto" w:fill="FFFFFF"/>
          <w:lang w:val="lt-LT"/>
        </w:rPr>
        <w:t xml:space="preserve"> pasitelkimo</w:t>
      </w:r>
      <w:r w:rsidRPr="005C0587">
        <w:rPr>
          <w:rFonts w:eastAsia="Arial"/>
          <w:sz w:val="19"/>
          <w:szCs w:val="19"/>
          <w:lang w:val="lt-LT"/>
        </w:rPr>
        <w:t xml:space="preserve"> ir (arba) keitimo</w:t>
      </w:r>
      <w:r w:rsidRPr="005C0587">
        <w:rPr>
          <w:rFonts w:eastAsia="Arial"/>
          <w:sz w:val="19"/>
          <w:szCs w:val="19"/>
          <w:shd w:val="clear" w:color="auto" w:fill="FFFFFF"/>
          <w:lang w:val="lt-LT"/>
        </w:rPr>
        <w:t xml:space="preserve"> apie tai privalo informuoti </w:t>
      </w:r>
      <w:r w:rsidRPr="005C0587">
        <w:rPr>
          <w:sz w:val="19"/>
          <w:szCs w:val="19"/>
          <w:lang w:val="lt-LT"/>
        </w:rPr>
        <w:t>Pirkėją</w:t>
      </w:r>
      <w:r w:rsidRPr="005C0587">
        <w:rPr>
          <w:rFonts w:eastAsia="Arial"/>
          <w:sz w:val="19"/>
          <w:szCs w:val="19"/>
          <w:shd w:val="clear" w:color="auto" w:fill="FFFFFF"/>
          <w:lang w:val="lt-LT"/>
        </w:rPr>
        <w:t xml:space="preserve">. </w:t>
      </w:r>
      <w:r w:rsidRPr="005C0587">
        <w:rPr>
          <w:sz w:val="19"/>
          <w:szCs w:val="19"/>
          <w:lang w:val="lt-LT"/>
        </w:rPr>
        <w:t xml:space="preserve">Pirkėjas (jeigu buvo taikoma pirkimo dokumentuose) turi patikrinti, ar nėra </w:t>
      </w:r>
      <w:r w:rsidRPr="005C0587">
        <w:rPr>
          <w:rFonts w:eastAsia="Cambria"/>
          <w:sz w:val="19"/>
          <w:szCs w:val="19"/>
          <w:lang w:val="lt-LT"/>
        </w:rPr>
        <w:t xml:space="preserve">subtiekėjo pašalinimo pagrindų ir subtiekėjo atitiktį nacionalinio saugumo interesams ir reikalavimams </w:t>
      </w:r>
      <w:r w:rsidRPr="005C0587">
        <w:rPr>
          <w:rFonts w:eastAsia="Arial"/>
          <w:sz w:val="19"/>
          <w:szCs w:val="19"/>
          <w:shd w:val="clear" w:color="auto" w:fill="FFFFFF"/>
          <w:lang w:val="lt-LT"/>
        </w:rPr>
        <w:t>nebūti registruotu (nuolat gyvenančiu ar turinčiu pilietybę) nepatikimomis laikomose valstybėse ar teritorijose</w:t>
      </w:r>
      <w:r w:rsidRPr="005C0587">
        <w:rPr>
          <w:rFonts w:eastAsia="Cambria"/>
          <w:sz w:val="19"/>
          <w:szCs w:val="19"/>
          <w:lang w:val="lt-LT"/>
        </w:rPr>
        <w:t>. Jeigu subtiekėjo padėtis neatitinka bent vieno iš nurodytų reikalavimų, Pirkėjas reikalauja pakeisti šį subtiekėją reikalavimus atitinkančiu subtiekėju.</w:t>
      </w:r>
      <w:r w:rsidRPr="005C0587">
        <w:rPr>
          <w:sz w:val="19"/>
          <w:szCs w:val="19"/>
          <w:lang w:val="lt-LT"/>
        </w:rPr>
        <w:t xml:space="preserve"> </w:t>
      </w:r>
      <w:r w:rsidRPr="005C0587">
        <w:rPr>
          <w:rFonts w:eastAsia="Cambria"/>
          <w:sz w:val="19"/>
          <w:szCs w:val="19"/>
          <w:lang w:val="lt-LT"/>
        </w:rPr>
        <w:t>Pirkėjas</w:t>
      </w:r>
      <w:r w:rsidRPr="005C0587">
        <w:rPr>
          <w:sz w:val="19"/>
          <w:szCs w:val="19"/>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5C0587">
        <w:rPr>
          <w:rFonts w:eastAsia="Cambria"/>
          <w:sz w:val="19"/>
          <w:szCs w:val="19"/>
          <w:lang w:val="lt-LT"/>
        </w:rPr>
        <w:t xml:space="preserve">Pirkėjui sutikus, Šalys pasirašo Susitarimą, kuris </w:t>
      </w:r>
      <w:r w:rsidRPr="005C0587">
        <w:rPr>
          <w:rFonts w:eastAsia="Cambria"/>
          <w:sz w:val="19"/>
          <w:szCs w:val="19"/>
          <w:lang w:val="lt-LT"/>
        </w:rPr>
        <w:lastRenderedPageBreak/>
        <w:t>laikomas neatsiejama Sutarties dalimi.</w:t>
      </w:r>
    </w:p>
    <w:p w14:paraId="31E9CEDD" w14:textId="77777777" w:rsidR="00925EEB" w:rsidRPr="005C0587" w:rsidRDefault="00925EEB" w:rsidP="00925EEB">
      <w:pPr>
        <w:widowControl w:val="0"/>
        <w:pBdr>
          <w:top w:val="nil"/>
          <w:left w:val="nil"/>
          <w:bottom w:val="nil"/>
          <w:right w:val="nil"/>
          <w:between w:val="nil"/>
        </w:pBdr>
        <w:tabs>
          <w:tab w:val="left" w:pos="0"/>
          <w:tab w:val="left" w:pos="993"/>
        </w:tabs>
        <w:spacing w:line="276" w:lineRule="auto"/>
        <w:jc w:val="both"/>
        <w:rPr>
          <w:rFonts w:eastAsia="Arial"/>
          <w:sz w:val="19"/>
          <w:szCs w:val="19"/>
          <w:shd w:val="clear" w:color="auto" w:fill="FFFFFF"/>
          <w:lang w:val="lt-LT"/>
        </w:rPr>
      </w:pPr>
      <w:r w:rsidRPr="005C0587">
        <w:rPr>
          <w:rFonts w:eastAsia="Arial"/>
          <w:sz w:val="19"/>
          <w:szCs w:val="19"/>
          <w:lang w:val="lt-LT"/>
        </w:rPr>
        <w:t>3.2.10. Subtiekėjai</w:t>
      </w:r>
      <w:r w:rsidRPr="005C0587">
        <w:rPr>
          <w:rFonts w:eastAsia="Arial"/>
          <w:sz w:val="19"/>
          <w:szCs w:val="19"/>
          <w:shd w:val="clear" w:color="auto" w:fill="FFFFFF"/>
          <w:lang w:val="lt-LT"/>
        </w:rPr>
        <w:t xml:space="preserve">, kurių pajėgumais Tiekėjas rėmėsi, kad atitiktų pirkimo dokumentuose nustatytus kvalifikacijos reikalavimus, gali būti </w:t>
      </w:r>
      <w:r w:rsidRPr="005C0587">
        <w:rPr>
          <w:rFonts w:eastAsia="Arial"/>
          <w:sz w:val="19"/>
          <w:szCs w:val="19"/>
          <w:lang w:val="lt-LT"/>
        </w:rPr>
        <w:t xml:space="preserve">keičiami </w:t>
      </w:r>
      <w:r w:rsidRPr="005C0587">
        <w:rPr>
          <w:rFonts w:eastAsia="Arial"/>
          <w:sz w:val="19"/>
          <w:szCs w:val="19"/>
          <w:shd w:val="clear" w:color="auto" w:fill="FFFFFF"/>
          <w:lang w:val="lt-LT"/>
        </w:rPr>
        <w:t>tik šiais atvejais:</w:t>
      </w:r>
    </w:p>
    <w:p w14:paraId="71B1BDDD" w14:textId="77777777" w:rsidR="00925EEB" w:rsidRPr="005C0587" w:rsidRDefault="00925EEB" w:rsidP="00925EEB">
      <w:pPr>
        <w:widowControl w:val="0"/>
        <w:pBdr>
          <w:top w:val="nil"/>
          <w:left w:val="nil"/>
          <w:bottom w:val="nil"/>
          <w:right w:val="nil"/>
          <w:between w:val="nil"/>
        </w:pBdr>
        <w:tabs>
          <w:tab w:val="left" w:pos="0"/>
          <w:tab w:val="left" w:pos="1134"/>
        </w:tabs>
        <w:spacing w:line="276" w:lineRule="auto"/>
        <w:jc w:val="both"/>
        <w:rPr>
          <w:rFonts w:eastAsia="Arial"/>
          <w:sz w:val="19"/>
          <w:szCs w:val="19"/>
          <w:lang w:val="lt-LT"/>
        </w:rPr>
      </w:pPr>
      <w:r w:rsidRPr="005C0587">
        <w:rPr>
          <w:rFonts w:eastAsia="Cambria"/>
          <w:sz w:val="19"/>
          <w:szCs w:val="19"/>
          <w:shd w:val="clear" w:color="auto" w:fill="FFFFFF"/>
          <w:lang w:val="lt-LT"/>
        </w:rPr>
        <w:t xml:space="preserve">3.2.10.1. kai subtiekėjui </w:t>
      </w:r>
      <w:r w:rsidRPr="005C0587">
        <w:rPr>
          <w:sz w:val="19"/>
          <w:szCs w:val="19"/>
          <w:lang w:val="lt-LT"/>
        </w:rPr>
        <w:t>iškelta bankroto byla, pradėtas bankroto procesas ne teismo tvarka, jis tampa nemokus arba yra nemokumo tikimybė, sustabdo ūkinę veiklą ar kai įstatymuose ir kituose teisės aktuose nustatyta tvarka susidaro analogiška situacija</w:t>
      </w:r>
      <w:r w:rsidRPr="005C0587">
        <w:rPr>
          <w:rFonts w:eastAsia="Cambria"/>
          <w:sz w:val="19"/>
          <w:szCs w:val="19"/>
          <w:shd w:val="clear" w:color="auto" w:fill="FFFFFF"/>
          <w:lang w:val="lt-LT"/>
        </w:rPr>
        <w:t>;</w:t>
      </w:r>
    </w:p>
    <w:p w14:paraId="4ACDAF5C" w14:textId="77777777" w:rsidR="00925EEB" w:rsidRPr="005C0587" w:rsidRDefault="00925EEB" w:rsidP="00925EEB">
      <w:pPr>
        <w:widowControl w:val="0"/>
        <w:pBdr>
          <w:top w:val="nil"/>
          <w:left w:val="nil"/>
          <w:bottom w:val="nil"/>
          <w:right w:val="nil"/>
          <w:between w:val="nil"/>
        </w:pBdr>
        <w:tabs>
          <w:tab w:val="left" w:pos="0"/>
          <w:tab w:val="left" w:pos="1134"/>
        </w:tabs>
        <w:spacing w:line="276" w:lineRule="auto"/>
        <w:jc w:val="both"/>
        <w:rPr>
          <w:rFonts w:eastAsia="Arial"/>
          <w:sz w:val="19"/>
          <w:szCs w:val="19"/>
          <w:lang w:val="lt-LT"/>
        </w:rPr>
      </w:pPr>
      <w:r w:rsidRPr="005C0587">
        <w:rPr>
          <w:rFonts w:eastAsia="Cambria"/>
          <w:sz w:val="19"/>
          <w:szCs w:val="19"/>
          <w:shd w:val="clear" w:color="auto" w:fill="FFFFFF"/>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4FCD41CD" w14:textId="77777777" w:rsidR="00925EEB" w:rsidRPr="005C0587" w:rsidRDefault="00925EEB" w:rsidP="00925EEB">
      <w:pPr>
        <w:widowControl w:val="0"/>
        <w:pBdr>
          <w:top w:val="nil"/>
          <w:left w:val="nil"/>
          <w:bottom w:val="nil"/>
          <w:right w:val="nil"/>
          <w:between w:val="nil"/>
        </w:pBdr>
        <w:tabs>
          <w:tab w:val="left" w:pos="0"/>
          <w:tab w:val="left" w:pos="1134"/>
        </w:tabs>
        <w:spacing w:line="276" w:lineRule="auto"/>
        <w:jc w:val="both"/>
        <w:rPr>
          <w:rFonts w:eastAsia="Arial"/>
          <w:sz w:val="19"/>
          <w:szCs w:val="19"/>
          <w:lang w:val="lt-LT"/>
        </w:rPr>
      </w:pPr>
      <w:r w:rsidRPr="005C0587">
        <w:rPr>
          <w:rFonts w:eastAsia="Cambria"/>
          <w:sz w:val="19"/>
          <w:szCs w:val="19"/>
          <w:shd w:val="clear" w:color="auto" w:fill="FFFFFF"/>
          <w:lang w:val="lt-LT"/>
        </w:rPr>
        <w:t xml:space="preserve">3.2.10.3. </w:t>
      </w:r>
      <w:r w:rsidRPr="005C0587">
        <w:rPr>
          <w:rFonts w:eastAsia="Cambria"/>
          <w:sz w:val="19"/>
          <w:szCs w:val="19"/>
          <w:lang w:val="lt-LT"/>
        </w:rPr>
        <w:t>Tiekėjas ar subtiekėjas privalo pakeisti subtiekėją, jei paaiškėja, kad jis neatitinka jam pirkimo dokumentuose keliamų reikalavimų.</w:t>
      </w:r>
    </w:p>
    <w:p w14:paraId="10622619" w14:textId="77777777" w:rsidR="00925EEB" w:rsidRPr="005C0587" w:rsidRDefault="00925EEB" w:rsidP="00925EEB">
      <w:pPr>
        <w:widowControl w:val="0"/>
        <w:pBdr>
          <w:top w:val="nil"/>
          <w:left w:val="nil"/>
          <w:bottom w:val="nil"/>
          <w:right w:val="nil"/>
          <w:between w:val="nil"/>
        </w:pBdr>
        <w:tabs>
          <w:tab w:val="left" w:pos="993"/>
        </w:tabs>
        <w:spacing w:line="276" w:lineRule="auto"/>
        <w:ind w:left="720" w:hanging="720"/>
        <w:jc w:val="both"/>
        <w:rPr>
          <w:rFonts w:eastAsia="Cambria"/>
          <w:sz w:val="19"/>
          <w:szCs w:val="19"/>
          <w:lang w:val="lt-LT"/>
        </w:rPr>
      </w:pPr>
      <w:r w:rsidRPr="005C0587">
        <w:rPr>
          <w:rFonts w:eastAsia="Cambria"/>
          <w:sz w:val="19"/>
          <w:szCs w:val="19"/>
          <w:lang w:val="lt-LT"/>
        </w:rPr>
        <w:t>3.2.11.</w:t>
      </w:r>
      <w:r w:rsidRPr="005C0587">
        <w:rPr>
          <w:rFonts w:eastAsia="Cambria"/>
          <w:sz w:val="19"/>
          <w:szCs w:val="19"/>
          <w:lang w:val="lt-LT"/>
        </w:rPr>
        <w:tab/>
      </w:r>
      <w:r w:rsidRPr="005C0587">
        <w:rPr>
          <w:rFonts w:eastAsia="Cambria"/>
          <w:sz w:val="19"/>
          <w:szCs w:val="19"/>
          <w:shd w:val="clear" w:color="auto" w:fill="FFFFFF"/>
          <w:lang w:val="lt-LT"/>
        </w:rPr>
        <w:t>Tiekėjo (ar subtiekėjų) specialista</w:t>
      </w:r>
      <w:r w:rsidRPr="005C0587">
        <w:rPr>
          <w:rFonts w:eastAsia="Cambria"/>
          <w:sz w:val="19"/>
          <w:szCs w:val="19"/>
          <w:lang w:val="lt-LT"/>
        </w:rPr>
        <w:t>i,</w:t>
      </w:r>
      <w:r w:rsidRPr="005C0587">
        <w:rPr>
          <w:rFonts w:eastAsia="Cambria"/>
          <w:sz w:val="19"/>
          <w:szCs w:val="19"/>
          <w:shd w:val="clear" w:color="auto" w:fill="FFFFFF"/>
          <w:lang w:val="lt-LT"/>
        </w:rPr>
        <w:t xml:space="preserve"> vykd</w:t>
      </w:r>
      <w:r w:rsidRPr="005C0587">
        <w:rPr>
          <w:rFonts w:eastAsia="Cambria"/>
          <w:sz w:val="19"/>
          <w:szCs w:val="19"/>
          <w:lang w:val="lt-LT"/>
        </w:rPr>
        <w:t>antys</w:t>
      </w:r>
      <w:r w:rsidRPr="005C0587">
        <w:rPr>
          <w:rFonts w:eastAsia="Cambria"/>
          <w:sz w:val="19"/>
          <w:szCs w:val="19"/>
          <w:shd w:val="clear" w:color="auto" w:fill="FFFFFF"/>
          <w:lang w:val="lt-LT"/>
        </w:rPr>
        <w:t xml:space="preserve"> Sutartį, gali būti keičiami šiais atvejais:</w:t>
      </w:r>
    </w:p>
    <w:p w14:paraId="205C51A5" w14:textId="77777777" w:rsidR="00925EEB" w:rsidRPr="005C0587" w:rsidRDefault="00925EEB" w:rsidP="00925EEB">
      <w:pPr>
        <w:widowControl w:val="0"/>
        <w:pBdr>
          <w:top w:val="nil"/>
          <w:left w:val="nil"/>
          <w:bottom w:val="nil"/>
          <w:right w:val="nil"/>
          <w:between w:val="nil"/>
        </w:pBdr>
        <w:tabs>
          <w:tab w:val="left" w:pos="1134"/>
        </w:tabs>
        <w:spacing w:line="276" w:lineRule="auto"/>
        <w:jc w:val="both"/>
        <w:rPr>
          <w:rFonts w:eastAsia="Cambria"/>
          <w:sz w:val="19"/>
          <w:szCs w:val="19"/>
          <w:lang w:val="lt-LT"/>
        </w:rPr>
      </w:pPr>
      <w:r w:rsidRPr="005C0587">
        <w:rPr>
          <w:rFonts w:eastAsia="Cambria"/>
          <w:sz w:val="19"/>
          <w:szCs w:val="19"/>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0B4E223" w14:textId="77777777" w:rsidR="00925EEB" w:rsidRPr="005C0587" w:rsidRDefault="00925EEB" w:rsidP="00925EEB">
      <w:pPr>
        <w:widowControl w:val="0"/>
        <w:pBdr>
          <w:top w:val="nil"/>
          <w:left w:val="nil"/>
          <w:bottom w:val="nil"/>
          <w:right w:val="nil"/>
          <w:between w:val="nil"/>
        </w:pBdr>
        <w:tabs>
          <w:tab w:val="left" w:pos="1134"/>
          <w:tab w:val="left" w:pos="1418"/>
        </w:tabs>
        <w:spacing w:line="276" w:lineRule="auto"/>
        <w:jc w:val="both"/>
        <w:rPr>
          <w:rFonts w:eastAsia="Cambria"/>
          <w:sz w:val="19"/>
          <w:szCs w:val="19"/>
          <w:lang w:val="lt-LT"/>
        </w:rPr>
      </w:pPr>
      <w:r w:rsidRPr="005C0587">
        <w:rPr>
          <w:rFonts w:eastAsia="Cambria"/>
          <w:sz w:val="19"/>
          <w:szCs w:val="19"/>
          <w:shd w:val="clear" w:color="auto" w:fill="FFFFFF"/>
          <w:lang w:val="lt-LT"/>
        </w:rPr>
        <w:t>3.2.11.2. Pirkėjo iniciatyva, jei Pirkėjas turi pagrįstų įtarimų, kad Tiekėjo Sutarties vykdymui paskirtas specialistas nekompetentingas vykdyti nustatytas pareigas;</w:t>
      </w:r>
    </w:p>
    <w:p w14:paraId="06541F3A" w14:textId="77777777" w:rsidR="00925EEB" w:rsidRPr="005C0587" w:rsidRDefault="00925EEB" w:rsidP="00925EEB">
      <w:pPr>
        <w:widowControl w:val="0"/>
        <w:pBdr>
          <w:top w:val="nil"/>
          <w:left w:val="nil"/>
          <w:bottom w:val="nil"/>
          <w:right w:val="nil"/>
          <w:between w:val="nil"/>
        </w:pBdr>
        <w:tabs>
          <w:tab w:val="left" w:pos="1134"/>
          <w:tab w:val="left" w:pos="1276"/>
        </w:tabs>
        <w:spacing w:line="276" w:lineRule="auto"/>
        <w:jc w:val="both"/>
        <w:rPr>
          <w:rFonts w:eastAsia="Cambria"/>
          <w:sz w:val="19"/>
          <w:szCs w:val="19"/>
          <w:lang w:val="lt-LT"/>
        </w:rPr>
      </w:pPr>
      <w:r w:rsidRPr="005C0587">
        <w:rPr>
          <w:rFonts w:eastAsia="Cambria"/>
          <w:sz w:val="19"/>
          <w:szCs w:val="19"/>
          <w:shd w:val="clear" w:color="auto" w:fill="FFFFFF"/>
          <w:lang w:val="lt-LT"/>
        </w:rPr>
        <w:t xml:space="preserve">3.2.11.3. </w:t>
      </w:r>
      <w:r w:rsidRPr="005C0587">
        <w:rPr>
          <w:rFonts w:eastAsia="Cambria"/>
          <w:sz w:val="19"/>
          <w:szCs w:val="19"/>
          <w:lang w:val="lt-LT"/>
        </w:rPr>
        <w:t>Tiekėjas ar subtiekėjas privalo pakeisti specialistą, jei paaiškėja, kad jis neatitinka jam pirkimo dokumentuose keliamų reikalavimų.</w:t>
      </w:r>
    </w:p>
    <w:p w14:paraId="643EA49F" w14:textId="77777777" w:rsidR="00925EEB" w:rsidRPr="005C0587" w:rsidRDefault="00925EEB" w:rsidP="00925EEB">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19"/>
          <w:szCs w:val="19"/>
          <w:lang w:val="lt-LT"/>
        </w:rPr>
      </w:pPr>
      <w:r w:rsidRPr="005C0587">
        <w:rPr>
          <w:rFonts w:eastAsia="Cambria"/>
          <w:color w:val="000000"/>
          <w:sz w:val="19"/>
          <w:szCs w:val="19"/>
          <w:shd w:val="clear" w:color="auto" w:fill="FFFFFF"/>
          <w:lang w:val="lt-LT"/>
        </w:rPr>
        <w:t>3.2.12. Naujas specialistas</w:t>
      </w:r>
      <w:r w:rsidRPr="005C0587">
        <w:rPr>
          <w:rFonts w:eastAsia="Cambria"/>
          <w:color w:val="000000"/>
          <w:sz w:val="19"/>
          <w:szCs w:val="19"/>
          <w:lang w:val="lt-LT"/>
        </w:rPr>
        <w:t xml:space="preserve"> ir (ar) subtiekėjas, Tiekėjo prašymo pakeisti specialistą ir (ar) subtiekėją pateikimo metu</w:t>
      </w:r>
      <w:r w:rsidRPr="005C0587">
        <w:rPr>
          <w:rFonts w:eastAsia="Cambria"/>
          <w:color w:val="000000"/>
          <w:sz w:val="19"/>
          <w:szCs w:val="19"/>
          <w:shd w:val="clear" w:color="auto" w:fill="FFFFFF"/>
          <w:lang w:val="lt-LT"/>
        </w:rPr>
        <w:t xml:space="preserve"> turi atitikti pirkimo dokumentuose </w:t>
      </w:r>
      <w:r w:rsidRPr="005C0587">
        <w:rPr>
          <w:rFonts w:eastAsia="Cambria"/>
          <w:color w:val="000000"/>
          <w:sz w:val="19"/>
          <w:szCs w:val="19"/>
          <w:lang w:val="lt-LT"/>
        </w:rPr>
        <w:t>specialistui ir (ar) subtiekėjui keliamus reikalavimus.</w:t>
      </w:r>
    </w:p>
    <w:p w14:paraId="523E5C93" w14:textId="77777777" w:rsidR="00925EEB" w:rsidRPr="005C0587" w:rsidRDefault="00925EEB" w:rsidP="00925EEB">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19"/>
          <w:szCs w:val="19"/>
          <w:lang w:val="lt-LT"/>
        </w:rPr>
      </w:pPr>
      <w:r w:rsidRPr="005C0587">
        <w:rPr>
          <w:rFonts w:eastAsia="Cambria"/>
          <w:sz w:val="19"/>
          <w:szCs w:val="19"/>
          <w:shd w:val="clear" w:color="auto" w:fill="FFFFFF"/>
          <w:lang w:val="lt-LT"/>
        </w:rPr>
        <w:t xml:space="preserve">3.2.13. Tiekėjas privalo ne vėliau nei prieš 5 (penkias) darbo dienas iki numatomo subtiekėjo, </w:t>
      </w:r>
      <w:r w:rsidRPr="005C0587">
        <w:rPr>
          <w:rFonts w:eastAsia="Arial"/>
          <w:sz w:val="19"/>
          <w:szCs w:val="19"/>
          <w:shd w:val="clear" w:color="auto" w:fill="FFFFFF"/>
          <w:lang w:val="lt-LT"/>
        </w:rPr>
        <w:t>kurio pajėgumais Tiekėjas rėmėsi, kad atitiktų pirkimo dokumentuose nustatytus kvalifikacijos reikalavimus,</w:t>
      </w:r>
      <w:r w:rsidRPr="005C0587">
        <w:rPr>
          <w:rFonts w:eastAsia="Cambria"/>
          <w:sz w:val="19"/>
          <w:szCs w:val="19"/>
          <w:shd w:val="clear" w:color="auto" w:fill="FFFFFF"/>
          <w:lang w:val="lt-LT"/>
        </w:rPr>
        <w:t xml:space="preserve"> </w:t>
      </w:r>
      <w:r w:rsidRPr="005C0587">
        <w:rPr>
          <w:rFonts w:eastAsia="Arial"/>
          <w:sz w:val="19"/>
          <w:szCs w:val="19"/>
          <w:shd w:val="clear" w:color="auto" w:fill="FFFFFF"/>
          <w:lang w:val="lt-LT"/>
        </w:rPr>
        <w:t xml:space="preserve">ir (ar) specialisto </w:t>
      </w:r>
      <w:r w:rsidRPr="005C0587">
        <w:rPr>
          <w:rFonts w:eastAsia="Cambria"/>
          <w:sz w:val="19"/>
          <w:szCs w:val="19"/>
          <w:shd w:val="clear" w:color="auto" w:fill="FFFFFF"/>
          <w:lang w:val="lt-LT"/>
        </w:rPr>
        <w:t>keitimo pateikti Pirkėjui šiuos dokumentus:</w:t>
      </w:r>
    </w:p>
    <w:p w14:paraId="3D72540F" w14:textId="77777777" w:rsidR="00925EEB" w:rsidRPr="005C0587" w:rsidRDefault="00925EEB" w:rsidP="00925EEB">
      <w:pPr>
        <w:widowControl w:val="0"/>
        <w:pBdr>
          <w:top w:val="nil"/>
          <w:left w:val="nil"/>
          <w:bottom w:val="nil"/>
          <w:right w:val="nil"/>
          <w:between w:val="nil"/>
        </w:pBdr>
        <w:tabs>
          <w:tab w:val="left" w:pos="1134"/>
        </w:tabs>
        <w:spacing w:line="276" w:lineRule="auto"/>
        <w:jc w:val="both"/>
        <w:rPr>
          <w:rFonts w:eastAsia="Cambria"/>
          <w:sz w:val="19"/>
          <w:szCs w:val="19"/>
          <w:lang w:val="lt-LT"/>
        </w:rPr>
      </w:pPr>
      <w:r w:rsidRPr="005C0587">
        <w:rPr>
          <w:rFonts w:eastAsia="Cambria"/>
          <w:sz w:val="19"/>
          <w:szCs w:val="19"/>
          <w:shd w:val="clear" w:color="auto" w:fill="FFFFFF"/>
          <w:lang w:val="lt-LT"/>
        </w:rPr>
        <w:t>3.2.13.1. argumentuotą rašytinį prašymą pakeisti subtiekėją ir (ar) specialistą, paaiškinant keitimo aplinkybę. Pirkėjas pasilieka teisę paprašyti įrodymų, pagrindžiančių keitimo aplinkybę;</w:t>
      </w:r>
    </w:p>
    <w:p w14:paraId="660FA96D" w14:textId="77777777" w:rsidR="00925EEB" w:rsidRPr="005C0587" w:rsidRDefault="00925EEB" w:rsidP="00925EEB">
      <w:pPr>
        <w:widowControl w:val="0"/>
        <w:pBdr>
          <w:top w:val="nil"/>
          <w:left w:val="nil"/>
          <w:bottom w:val="nil"/>
          <w:right w:val="nil"/>
          <w:between w:val="nil"/>
        </w:pBdr>
        <w:tabs>
          <w:tab w:val="left" w:pos="1134"/>
        </w:tabs>
        <w:spacing w:line="276" w:lineRule="auto"/>
        <w:jc w:val="both"/>
        <w:rPr>
          <w:rFonts w:eastAsia="Cambria"/>
          <w:sz w:val="19"/>
          <w:szCs w:val="19"/>
          <w:lang w:val="lt-LT"/>
        </w:rPr>
      </w:pPr>
      <w:r w:rsidRPr="005C0587">
        <w:rPr>
          <w:rFonts w:eastAsia="Cambria"/>
          <w:sz w:val="19"/>
          <w:szCs w:val="19"/>
          <w:shd w:val="clear" w:color="auto" w:fill="FFFFFF"/>
          <w:lang w:val="lt-LT"/>
        </w:rPr>
        <w:t xml:space="preserve">3.2.13.2. </w:t>
      </w:r>
      <w:r w:rsidRPr="005C0587">
        <w:rPr>
          <w:rFonts w:eastAsia="Cambria"/>
          <w:sz w:val="19"/>
          <w:szCs w:val="19"/>
          <w:lang w:val="lt-LT"/>
        </w:rPr>
        <w:t xml:space="preserve">naujo subtiekėjo ir (ar) specialisto kvalifikaciją, atitiktį </w:t>
      </w:r>
      <w:r w:rsidRPr="005C0587">
        <w:rPr>
          <w:rFonts w:eastAsia="Cambria"/>
          <w:sz w:val="19"/>
          <w:szCs w:val="19"/>
          <w:shd w:val="clear" w:color="auto" w:fill="FFFFFF"/>
          <w:lang w:val="lt-LT"/>
        </w:rPr>
        <w:t xml:space="preserve">reikalaujamiems kokybės vadybos sistemos ir (arba) aplinkos apsaugos vadybos sistemos standartams (jei taikoma), </w:t>
      </w:r>
      <w:r w:rsidRPr="005C0587">
        <w:rPr>
          <w:rFonts w:eastAsia="Cambria"/>
          <w:sz w:val="19"/>
          <w:szCs w:val="19"/>
          <w:lang w:val="lt-LT"/>
        </w:rPr>
        <w:t xml:space="preserve">pašalinimo pagrindų nebuvimą ir atitiktį </w:t>
      </w:r>
      <w:r w:rsidRPr="005C0587">
        <w:rPr>
          <w:rFonts w:eastAsia="Arial"/>
          <w:sz w:val="19"/>
          <w:szCs w:val="19"/>
          <w:shd w:val="clear" w:color="auto" w:fill="FFFFFF"/>
          <w:lang w:val="lt-LT"/>
        </w:rPr>
        <w:t>nacionalinio saugumo interesams bei reikalavimams</w:t>
      </w:r>
      <w:r w:rsidRPr="005C0587">
        <w:rPr>
          <w:rFonts w:eastAsia="Cambria"/>
          <w:sz w:val="19"/>
          <w:szCs w:val="19"/>
          <w:lang w:val="lt-LT"/>
        </w:rPr>
        <w:t xml:space="preserve"> </w:t>
      </w:r>
      <w:r w:rsidRPr="005C0587">
        <w:rPr>
          <w:rFonts w:eastAsia="Arial"/>
          <w:sz w:val="19"/>
          <w:szCs w:val="19"/>
          <w:shd w:val="clear" w:color="auto" w:fill="FFFFFF"/>
          <w:lang w:val="lt-LT"/>
        </w:rPr>
        <w:t>nebūti registruotu (nuolat gyvenančiu ar turinčiu pilietybę) nepatikimomis laikomose valstybėse ar teritorijose</w:t>
      </w:r>
      <w:r w:rsidRPr="005C0587">
        <w:rPr>
          <w:rFonts w:eastAsia="Cambria"/>
          <w:sz w:val="19"/>
          <w:szCs w:val="19"/>
          <w:lang w:val="lt-LT"/>
        </w:rPr>
        <w:t xml:space="preserve"> (jei taikoma) įrodančius dokumentus pagal Sutarties reikalavimus.</w:t>
      </w:r>
    </w:p>
    <w:p w14:paraId="01E39C9C" w14:textId="77777777" w:rsidR="00925EEB" w:rsidRPr="005C0587" w:rsidRDefault="00925EEB" w:rsidP="00925EEB">
      <w:pPr>
        <w:widowControl w:val="0"/>
        <w:pBdr>
          <w:top w:val="nil"/>
          <w:left w:val="nil"/>
          <w:bottom w:val="nil"/>
          <w:right w:val="nil"/>
          <w:between w:val="nil"/>
        </w:pBdr>
        <w:tabs>
          <w:tab w:val="left" w:pos="567"/>
          <w:tab w:val="left" w:pos="851"/>
          <w:tab w:val="left" w:pos="992"/>
        </w:tabs>
        <w:spacing w:line="276" w:lineRule="auto"/>
        <w:jc w:val="both"/>
        <w:rPr>
          <w:rFonts w:eastAsia="Cambria"/>
          <w:sz w:val="19"/>
          <w:szCs w:val="19"/>
          <w:lang w:val="lt-LT"/>
        </w:rPr>
      </w:pPr>
      <w:r w:rsidRPr="005C0587">
        <w:rPr>
          <w:rFonts w:eastAsia="Cambria"/>
          <w:sz w:val="19"/>
          <w:szCs w:val="19"/>
          <w:lang w:val="lt-LT"/>
        </w:rPr>
        <w:t xml:space="preserve">3.2.14. Pirkėjas, gavęs Tiekėjo prašymą su kitais Sutartyje nurodytais dokumentais, per 5 (penkias) darbo dienas įvertina keitimo galimybę ir raštu informuoja Tiekėją apie sutikimą pakeisti subtiekėją, </w:t>
      </w:r>
      <w:r w:rsidRPr="005C0587">
        <w:rPr>
          <w:rFonts w:eastAsia="Arial"/>
          <w:sz w:val="19"/>
          <w:szCs w:val="19"/>
          <w:shd w:val="clear" w:color="auto" w:fill="FFFFFF"/>
          <w:lang w:val="lt-LT"/>
        </w:rPr>
        <w:t>kurio pajėgumais Tiekėjas rėmėsi, kad atitiktų pirkimo dokumentuose nustatytus kvalifikacijos reikalavimus,</w:t>
      </w:r>
      <w:r w:rsidRPr="005C0587">
        <w:rPr>
          <w:rFonts w:eastAsia="Cambria"/>
          <w:sz w:val="19"/>
          <w:szCs w:val="19"/>
          <w:lang w:val="lt-LT"/>
        </w:rPr>
        <w:t xml:space="preserve"> ir (ar) specialistą. Pirkėjui sutikus, Šalys pasirašo Susitarimą, kuris laikomas neatsiejama Sutarties dalimi.</w:t>
      </w:r>
    </w:p>
    <w:p w14:paraId="13FBB044"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sz w:val="19"/>
          <w:szCs w:val="19"/>
          <w:lang w:val="lt-LT"/>
        </w:rPr>
      </w:pPr>
      <w:r w:rsidRPr="005C0587">
        <w:rPr>
          <w:rFonts w:eastAsia="Cambria"/>
          <w:b/>
          <w:bCs/>
          <w:sz w:val="19"/>
          <w:szCs w:val="19"/>
          <w:lang w:val="lt-LT"/>
        </w:rPr>
        <w:t>3.3. Jungtinės veiklos partnerių keitimas</w:t>
      </w:r>
    </w:p>
    <w:p w14:paraId="39A5DEE6" w14:textId="77777777" w:rsidR="00925EEB" w:rsidRPr="005C0587" w:rsidRDefault="00925EEB" w:rsidP="00925EEB">
      <w:pPr>
        <w:widowControl w:val="0"/>
        <w:pBdr>
          <w:top w:val="nil"/>
          <w:left w:val="nil"/>
          <w:bottom w:val="nil"/>
          <w:right w:val="nil"/>
          <w:between w:val="nil"/>
        </w:pBdr>
        <w:spacing w:line="276" w:lineRule="auto"/>
        <w:jc w:val="both"/>
        <w:rPr>
          <w:rFonts w:eastAsia="Cambria"/>
          <w:sz w:val="19"/>
          <w:szCs w:val="19"/>
          <w:lang w:val="lt-LT"/>
        </w:rPr>
      </w:pPr>
      <w:r w:rsidRPr="005C0587">
        <w:rPr>
          <w:rFonts w:eastAsia="Cambria"/>
          <w:sz w:val="19"/>
          <w:szCs w:val="19"/>
          <w:shd w:val="clear" w:color="auto" w:fill="FFFFFF"/>
          <w:lang w:val="lt-LT"/>
        </w:rPr>
        <w:t xml:space="preserve">3.3.1. Tiekėjas, vykdantis Sutartį </w:t>
      </w:r>
      <w:r w:rsidRPr="005C0587">
        <w:rPr>
          <w:rFonts w:eastAsia="Cambria"/>
          <w:sz w:val="19"/>
          <w:szCs w:val="19"/>
          <w:lang w:val="lt-LT"/>
        </w:rPr>
        <w:t xml:space="preserve">kaip tiekėjų grupė, veikianti </w:t>
      </w:r>
      <w:r w:rsidRPr="005C0587">
        <w:rPr>
          <w:rFonts w:eastAsia="Cambria"/>
          <w:sz w:val="19"/>
          <w:szCs w:val="19"/>
          <w:shd w:val="clear" w:color="auto" w:fill="FFFFFF"/>
          <w:lang w:val="lt-LT"/>
        </w:rPr>
        <w:t>jungtinės veiklos</w:t>
      </w:r>
      <w:r w:rsidRPr="005C0587">
        <w:rPr>
          <w:rFonts w:eastAsia="Cambria"/>
          <w:sz w:val="19"/>
          <w:szCs w:val="19"/>
          <w:lang w:val="lt-LT"/>
        </w:rPr>
        <w:t xml:space="preserve"> sutarties</w:t>
      </w:r>
      <w:r w:rsidRPr="005C0587">
        <w:rPr>
          <w:rFonts w:eastAsia="Cambria"/>
          <w:sz w:val="19"/>
          <w:szCs w:val="19"/>
          <w:shd w:val="clear" w:color="auto" w:fill="FFFFFF"/>
          <w:lang w:val="lt-LT"/>
        </w:rPr>
        <w:t xml:space="preserve"> pagrindu, turi teisę atsisakyti jungtinės veiklos partnerio (toliau – Partneris), jei dėl objektyvių ir pagrįstų aplinkybių </w:t>
      </w:r>
      <w:r w:rsidRPr="005C0587">
        <w:rPr>
          <w:rFonts w:eastAsia="Cambria"/>
          <w:sz w:val="19"/>
          <w:szCs w:val="19"/>
          <w:lang w:val="lt-LT"/>
        </w:rPr>
        <w:t>P</w:t>
      </w:r>
      <w:r w:rsidRPr="005C0587">
        <w:rPr>
          <w:rFonts w:eastAsia="Cambria"/>
          <w:sz w:val="19"/>
          <w:szCs w:val="19"/>
          <w:shd w:val="clear" w:color="auto" w:fill="FFFFFF"/>
          <w:lang w:val="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B64DEE5"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lang w:val="lt-LT"/>
        </w:rPr>
      </w:pPr>
      <w:r w:rsidRPr="005C0587">
        <w:rPr>
          <w:rFonts w:eastAsia="Cambria"/>
          <w:sz w:val="19"/>
          <w:szCs w:val="19"/>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C7B9A7"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lang w:val="lt-LT"/>
        </w:rPr>
      </w:pPr>
      <w:r w:rsidRPr="005C0587">
        <w:rPr>
          <w:rFonts w:eastAsia="Cambria"/>
          <w:sz w:val="19"/>
          <w:szCs w:val="19"/>
          <w:shd w:val="clear" w:color="auto" w:fill="FFFFFF"/>
          <w:lang w:val="lt-LT"/>
        </w:rPr>
        <w:t>3.3.3. Tiekėjas privalo ne vėliau nei prieš 10 (dešimt) darbo dienų iki numatomo Partnerio keitimo arba atsisakymo pateikti Pirkėjui šiuos dokumentus:</w:t>
      </w:r>
    </w:p>
    <w:p w14:paraId="242A19EE"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lang w:val="lt-LT"/>
        </w:rPr>
      </w:pPr>
      <w:r w:rsidRPr="005C0587">
        <w:rPr>
          <w:rFonts w:eastAsia="Cambria"/>
          <w:sz w:val="19"/>
          <w:szCs w:val="19"/>
          <w:shd w:val="clear" w:color="auto" w:fill="FFFFFF"/>
          <w:lang w:val="lt-LT"/>
        </w:rPr>
        <w:t>3.3.3.1. argumentuotą rašytinį prašymą pakeisti Tiekėjo sudėtį ir įrodymus, pagrindžiančius bent vieną Partnerio atsisakymo ar keitimo aplinkybę, nurodytą Sutartyje;</w:t>
      </w:r>
    </w:p>
    <w:p w14:paraId="7E318644"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lang w:val="lt-LT"/>
        </w:rPr>
      </w:pPr>
      <w:r w:rsidRPr="005C0587">
        <w:rPr>
          <w:rFonts w:eastAsia="Cambria"/>
          <w:sz w:val="19"/>
          <w:szCs w:val="19"/>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CF8D17E"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lang w:val="lt-LT"/>
        </w:rPr>
      </w:pPr>
      <w:r w:rsidRPr="005C0587">
        <w:rPr>
          <w:rFonts w:eastAsia="Cambria"/>
          <w:sz w:val="19"/>
          <w:szCs w:val="19"/>
          <w:shd w:val="clear" w:color="auto" w:fill="FFFFFF"/>
          <w:lang w:val="lt-LT"/>
        </w:rPr>
        <w:t>3.3.3.3. pasiliekančiojo Partnerio ar naujai pasitelkiamo Partnerio kvalifikaciją patvirtinančius dokumentus ir, jei</w:t>
      </w:r>
      <w:r w:rsidRPr="005C0587">
        <w:rPr>
          <w:sz w:val="19"/>
          <w:szCs w:val="19"/>
          <w:lang w:val="lt-LT"/>
        </w:rPr>
        <w:t xml:space="preserve">gu taikytina, kokybės vadybos ir (arba) aplinkos apsaugos vadybos sistemos standartų reikalavimus įrodančius dokumentus. Visais atvejais </w:t>
      </w:r>
      <w:r w:rsidRPr="005C0587">
        <w:rPr>
          <w:rFonts w:eastAsia="Cambria"/>
          <w:sz w:val="19"/>
          <w:szCs w:val="19"/>
          <w:shd w:val="clear" w:color="auto" w:fill="FFFFFF"/>
          <w:lang w:val="lt-LT"/>
        </w:rPr>
        <w:t xml:space="preserve">pasiliekančiojo Partnerio ar naujai pasitelkto Partnerio kvalifikacija turi būti ne žemesnė nei pasitraukiančiojo Partnerio (atitinkanti </w:t>
      </w:r>
      <w:r w:rsidRPr="005C0587">
        <w:rPr>
          <w:rFonts w:eastAsia="Cambria"/>
          <w:sz w:val="19"/>
          <w:szCs w:val="19"/>
          <w:shd w:val="clear" w:color="auto" w:fill="FFFFFF"/>
          <w:lang w:val="lt-LT"/>
        </w:rPr>
        <w:lastRenderedPageBreak/>
        <w:t xml:space="preserve">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C0587">
        <w:rPr>
          <w:rFonts w:eastAsia="Cambria"/>
          <w:sz w:val="19"/>
          <w:szCs w:val="19"/>
          <w:lang w:val="lt-LT"/>
        </w:rPr>
        <w:t xml:space="preserve">nacionalinio saugumo interesams bei reikalavimams </w:t>
      </w:r>
      <w:r w:rsidRPr="005C0587">
        <w:rPr>
          <w:rFonts w:eastAsia="Arial"/>
          <w:sz w:val="19"/>
          <w:szCs w:val="19"/>
          <w:shd w:val="clear" w:color="auto" w:fill="FFFFFF"/>
          <w:lang w:val="lt-LT"/>
        </w:rPr>
        <w:t>nebūti registruotu (nuolat gyvenančiu ar turinčiu pilietybę) nepatikimomis laikomose valstybėse ar teritorijose</w:t>
      </w:r>
      <w:r w:rsidRPr="005C0587">
        <w:rPr>
          <w:rFonts w:eastAsia="Cambria"/>
          <w:sz w:val="19"/>
          <w:szCs w:val="19"/>
          <w:shd w:val="clear" w:color="auto" w:fill="FFFFFF"/>
          <w:lang w:val="lt-LT"/>
        </w:rPr>
        <w:t xml:space="preserve"> (jei taikoma).</w:t>
      </w:r>
    </w:p>
    <w:p w14:paraId="0089B31B"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shd w:val="clear" w:color="auto" w:fill="FFFFFF"/>
          <w:lang w:val="lt-LT"/>
        </w:rPr>
      </w:pPr>
      <w:r w:rsidRPr="005C0587">
        <w:rPr>
          <w:rFonts w:eastAsia="Cambria"/>
          <w:sz w:val="19"/>
          <w:szCs w:val="19"/>
          <w:shd w:val="clear" w:color="auto" w:fill="FFFFFF"/>
          <w:lang w:val="lt-LT"/>
        </w:rPr>
        <w:t>3.3.4. Pirkėjas, gavęs Tiekėjo prašymą su kitais Sutartyje nurodytais dokumentais, per 10 (dešimt) darbo dienų įvertina keitimo galimybes ir raštu informuoja Tiekėją apie sutikimą arba apie ne</w:t>
      </w:r>
      <w:r w:rsidRPr="005C0587">
        <w:rPr>
          <w:rFonts w:eastAsia="Cambria"/>
          <w:sz w:val="19"/>
          <w:szCs w:val="19"/>
          <w:lang w:val="lt-LT"/>
        </w:rPr>
        <w:t xml:space="preserve">sutikimą </w:t>
      </w:r>
      <w:r w:rsidRPr="005C0587">
        <w:rPr>
          <w:rFonts w:eastAsia="Cambria"/>
          <w:sz w:val="19"/>
          <w:szCs w:val="19"/>
          <w:shd w:val="clear" w:color="auto" w:fill="FFFFFF"/>
          <w:lang w:val="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DA8CE9A" w14:textId="77777777" w:rsidR="00925EEB" w:rsidRPr="005C0587" w:rsidRDefault="00925EEB" w:rsidP="00925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5C0587">
        <w:rPr>
          <w:rFonts w:eastAsia="Arial"/>
          <w:b/>
          <w:sz w:val="19"/>
          <w:szCs w:val="19"/>
          <w:lang w:val="lt-LT"/>
        </w:rPr>
        <w:t>3.4.</w:t>
      </w:r>
      <w:r w:rsidRPr="005C0587">
        <w:rPr>
          <w:rFonts w:eastAsia="Arial"/>
          <w:b/>
          <w:sz w:val="19"/>
          <w:szCs w:val="19"/>
          <w:lang w:val="lt-LT"/>
        </w:rPr>
        <w:tab/>
        <w:t>Susitarimai dėl tiesioginio atsiskaitymo su subtiekėjais</w:t>
      </w:r>
    </w:p>
    <w:p w14:paraId="100AC1D7"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3.4.1.</w:t>
      </w:r>
      <w:r w:rsidRPr="005C0587">
        <w:rPr>
          <w:rFonts w:eastAsia="Arial"/>
          <w:sz w:val="19"/>
          <w:szCs w:val="19"/>
          <w:lang w:val="lt-LT"/>
        </w:rPr>
        <w:tab/>
      </w:r>
      <w:r w:rsidRPr="005C0587">
        <w:rPr>
          <w:rFonts w:eastAsia="Arial"/>
          <w:sz w:val="19"/>
          <w:szCs w:val="19"/>
          <w:shd w:val="clear" w:color="auto" w:fill="FFFFFF"/>
          <w:lang w:val="lt-LT"/>
        </w:rPr>
        <w:t>Subtiekėjams pageidaujant, Pirkėjas su jais atsiskaitys tiesiogiai. Pirkėjas numato tiesioginio atsiskaitymo galimybę su Sutartyje nurodytais subtiekėjais tokiomis sąlygomis ir tvarka:</w:t>
      </w:r>
    </w:p>
    <w:p w14:paraId="07BB1686"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Cambria"/>
          <w:sz w:val="19"/>
          <w:szCs w:val="19"/>
          <w:lang w:val="lt-LT"/>
        </w:rPr>
      </w:pPr>
      <w:r w:rsidRPr="005C0587">
        <w:rPr>
          <w:rFonts w:eastAsia="Cambria"/>
          <w:sz w:val="19"/>
          <w:szCs w:val="19"/>
          <w:lang w:val="lt-LT"/>
        </w:rPr>
        <w:t>3.4.1.1.</w:t>
      </w:r>
      <w:r w:rsidRPr="005C0587">
        <w:rPr>
          <w:rFonts w:eastAsia="Cambria"/>
          <w:sz w:val="19"/>
          <w:szCs w:val="19"/>
          <w:lang w:val="lt-LT"/>
        </w:rPr>
        <w:tab/>
      </w:r>
      <w:r w:rsidRPr="005C0587">
        <w:rPr>
          <w:rFonts w:eastAsia="Cambria"/>
          <w:sz w:val="19"/>
          <w:szCs w:val="19"/>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F5BB5BF"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lang w:val="lt-LT"/>
        </w:rPr>
      </w:pPr>
      <w:r w:rsidRPr="005C0587">
        <w:rPr>
          <w:rFonts w:eastAsia="Cambria"/>
          <w:sz w:val="19"/>
          <w:szCs w:val="19"/>
          <w:lang w:val="lt-LT"/>
        </w:rPr>
        <w:t>3.4.1.2.</w:t>
      </w:r>
      <w:r w:rsidRPr="005C0587">
        <w:rPr>
          <w:rFonts w:eastAsia="Cambria"/>
          <w:sz w:val="19"/>
          <w:szCs w:val="19"/>
          <w:lang w:val="lt-LT"/>
        </w:rPr>
        <w:tab/>
      </w:r>
      <w:r w:rsidRPr="005C0587">
        <w:rPr>
          <w:rFonts w:eastAsia="Cambria"/>
          <w:sz w:val="19"/>
          <w:szCs w:val="19"/>
          <w:shd w:val="clear" w:color="auto" w:fill="FFFFFF"/>
          <w:lang w:val="lt-LT"/>
        </w:rPr>
        <w:t>Pirkėjas ne vėliau kaip per 3 (tris) darbo dienas nuo Bendrųjų sąlygų 3.4.1.1 punkte nurodytos informacijos gavimo dienos raštu informuoja subtiekėjus apie tiesioginio atsiskaitymo galimybę;</w:t>
      </w:r>
    </w:p>
    <w:p w14:paraId="6C583A86"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lang w:val="lt-LT"/>
        </w:rPr>
      </w:pPr>
      <w:r w:rsidRPr="005C0587">
        <w:rPr>
          <w:rFonts w:eastAsia="Cambria"/>
          <w:sz w:val="19"/>
          <w:szCs w:val="19"/>
          <w:lang w:val="lt-LT"/>
        </w:rPr>
        <w:t>3.4.1.3.</w:t>
      </w:r>
      <w:r w:rsidRPr="005C0587">
        <w:rPr>
          <w:rFonts w:eastAsia="Cambria"/>
          <w:sz w:val="19"/>
          <w:szCs w:val="19"/>
          <w:lang w:val="lt-LT"/>
        </w:rPr>
        <w:tab/>
      </w:r>
      <w:r w:rsidRPr="005C0587">
        <w:rPr>
          <w:rFonts w:eastAsia="Cambria"/>
          <w:sz w:val="19"/>
          <w:szCs w:val="19"/>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C0587">
        <w:rPr>
          <w:rFonts w:eastAsia="Cambria"/>
          <w:sz w:val="19"/>
          <w:szCs w:val="19"/>
          <w:shd w:val="clear" w:color="auto" w:fill="FFFFFF"/>
          <w:lang w:val="lt-LT"/>
        </w:rPr>
        <w:t>subtiekimo</w:t>
      </w:r>
      <w:proofErr w:type="spellEnd"/>
      <w:r w:rsidRPr="005C0587">
        <w:rPr>
          <w:rFonts w:eastAsia="Cambria"/>
          <w:sz w:val="19"/>
          <w:szCs w:val="19"/>
          <w:shd w:val="clear" w:color="auto" w:fill="FFFFFF"/>
          <w:lang w:val="lt-LT"/>
        </w:rPr>
        <w:t xml:space="preserve"> sutartyje nustatytus reikalavimus;</w:t>
      </w:r>
    </w:p>
    <w:p w14:paraId="0FCA143A"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lang w:val="lt-LT"/>
        </w:rPr>
      </w:pPr>
      <w:r w:rsidRPr="005C0587">
        <w:rPr>
          <w:rFonts w:eastAsia="Cambria"/>
          <w:sz w:val="19"/>
          <w:szCs w:val="19"/>
          <w:lang w:val="lt-LT"/>
        </w:rPr>
        <w:t>3.4.1.4.</w:t>
      </w:r>
      <w:r w:rsidRPr="005C0587">
        <w:rPr>
          <w:rFonts w:eastAsia="Cambria"/>
          <w:sz w:val="19"/>
          <w:szCs w:val="19"/>
          <w:lang w:val="lt-LT"/>
        </w:rPr>
        <w:tab/>
      </w:r>
      <w:r w:rsidRPr="005C0587">
        <w:rPr>
          <w:rFonts w:eastAsia="Cambria"/>
          <w:sz w:val="19"/>
          <w:szCs w:val="19"/>
          <w:shd w:val="clear" w:color="auto" w:fill="FFFFFF"/>
          <w:lang w:val="lt-LT"/>
        </w:rPr>
        <w:t>tiesioginio atsiskaitymo su subtiekėjais galimybė nekeičia Tiekėjo atsakomybės dėl Sutarties įvykdymo.</w:t>
      </w:r>
    </w:p>
    <w:p w14:paraId="5676BE20"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sz w:val="19"/>
          <w:szCs w:val="19"/>
          <w:lang w:val="lt-LT"/>
        </w:rPr>
      </w:pPr>
      <w:r w:rsidRPr="005C0587">
        <w:rPr>
          <w:rFonts w:eastAsia="Arial"/>
          <w:b/>
          <w:caps/>
          <w:sz w:val="19"/>
          <w:szCs w:val="19"/>
          <w:lang w:val="lt-LT"/>
        </w:rPr>
        <w:t>4.</w:t>
      </w:r>
      <w:r w:rsidRPr="005C0587">
        <w:rPr>
          <w:rFonts w:eastAsia="Arial"/>
          <w:b/>
          <w:caps/>
          <w:sz w:val="19"/>
          <w:szCs w:val="19"/>
          <w:lang w:val="lt-LT"/>
        </w:rPr>
        <w:tab/>
        <w:t>Šalių bendradarbiavimas</w:t>
      </w:r>
    </w:p>
    <w:p w14:paraId="2468AF4A" w14:textId="77777777" w:rsidR="00925EEB" w:rsidRPr="005C0587" w:rsidRDefault="00925EEB" w:rsidP="00925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5C0587">
        <w:rPr>
          <w:rFonts w:eastAsia="Arial"/>
          <w:b/>
          <w:sz w:val="19"/>
          <w:szCs w:val="19"/>
          <w:lang w:val="lt-LT"/>
        </w:rPr>
        <w:t>4.1.</w:t>
      </w:r>
      <w:r w:rsidRPr="005C0587">
        <w:rPr>
          <w:rFonts w:eastAsia="Arial"/>
          <w:b/>
          <w:sz w:val="19"/>
          <w:szCs w:val="19"/>
          <w:lang w:val="lt-LT"/>
        </w:rPr>
        <w:tab/>
        <w:t>Šalių bendradarbiavimo pareiga</w:t>
      </w:r>
    </w:p>
    <w:p w14:paraId="5F195F4E"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4.1.1.</w:t>
      </w:r>
      <w:r w:rsidRPr="005C0587">
        <w:rPr>
          <w:rFonts w:eastAsia="Arial"/>
          <w:sz w:val="19"/>
          <w:szCs w:val="19"/>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B6A20BB"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4.1.2.</w:t>
      </w:r>
      <w:r w:rsidRPr="005C0587">
        <w:rPr>
          <w:rFonts w:eastAsia="Arial"/>
          <w:sz w:val="19"/>
          <w:szCs w:val="19"/>
          <w:lang w:val="lt-LT"/>
        </w:rPr>
        <w:tab/>
        <w:t>Šalys įsipareigoja užtikrinti, kad viena kitai teiks dokumentus ir (ar) kitą informaciją, kurie yra būtini Šalių tinkamam įsipareigojimų įvykdymui pagal Sutartį.</w:t>
      </w:r>
    </w:p>
    <w:p w14:paraId="61768744"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4.1.3.</w:t>
      </w:r>
      <w:r w:rsidRPr="005C0587">
        <w:rPr>
          <w:rFonts w:eastAsia="Arial"/>
          <w:sz w:val="19"/>
          <w:szCs w:val="19"/>
          <w:lang w:val="lt-LT"/>
        </w:rPr>
        <w:tab/>
      </w:r>
      <w:r w:rsidRPr="005C0587">
        <w:rPr>
          <w:rFonts w:eastAsia="Arial"/>
          <w:sz w:val="19"/>
          <w:szCs w:val="19"/>
          <w:shd w:val="clear" w:color="auto" w:fill="FFFFFF"/>
          <w:lang w:val="lt-LT"/>
        </w:rPr>
        <w:t xml:space="preserve">Jeigu Šalis susiduria su </w:t>
      </w:r>
      <w:r w:rsidRPr="005C0587">
        <w:rPr>
          <w:rFonts w:eastAsia="Arial"/>
          <w:sz w:val="19"/>
          <w:szCs w:val="19"/>
          <w:lang w:val="lt-LT"/>
        </w:rPr>
        <w:t>S</w:t>
      </w:r>
      <w:r w:rsidRPr="005C0587">
        <w:rPr>
          <w:rFonts w:eastAsia="Arial"/>
          <w:sz w:val="19"/>
          <w:szCs w:val="19"/>
          <w:shd w:val="clear" w:color="auto" w:fill="FFFFFF"/>
          <w:lang w:val="lt-LT"/>
        </w:rPr>
        <w:t>utarties vykdymo kliūtimi, ji turi nedelsdama, bet ne vėliau kaip per 5 (penkias) darbo dienas, įspėti kitą Šalį apie tokia</w:t>
      </w:r>
      <w:r w:rsidRPr="005C0587">
        <w:rPr>
          <w:rFonts w:eastAsia="Arial"/>
          <w:sz w:val="19"/>
          <w:szCs w:val="19"/>
          <w:lang w:val="lt-LT"/>
        </w:rPr>
        <w:t>s</w:t>
      </w:r>
      <w:r w:rsidRPr="005C0587">
        <w:rPr>
          <w:rFonts w:eastAsia="Arial"/>
          <w:sz w:val="19"/>
          <w:szCs w:val="19"/>
          <w:shd w:val="clear" w:color="auto" w:fill="FFFFFF"/>
          <w:lang w:val="lt-LT"/>
        </w:rPr>
        <w:t xml:space="preserve"> kliūtis</w:t>
      </w:r>
      <w:r w:rsidRPr="005C0587">
        <w:rPr>
          <w:rFonts w:eastAsia="Arial"/>
          <w:sz w:val="19"/>
          <w:szCs w:val="19"/>
          <w:lang w:val="lt-LT"/>
        </w:rPr>
        <w:t xml:space="preserve"> ir imtis visų nuo jos priklausančių protingų priemonių toms kliūtims pašalinti.</w:t>
      </w:r>
    </w:p>
    <w:p w14:paraId="1B3013BF" w14:textId="77777777" w:rsidR="00925EEB" w:rsidRPr="005C0587" w:rsidRDefault="00925EEB" w:rsidP="00925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lang w:val="lt-LT"/>
        </w:rPr>
      </w:pPr>
      <w:r w:rsidRPr="005C0587">
        <w:rPr>
          <w:rFonts w:eastAsia="Arial"/>
          <w:b/>
          <w:bCs/>
          <w:sz w:val="19"/>
          <w:szCs w:val="19"/>
          <w:lang w:val="lt-LT"/>
        </w:rPr>
        <w:t>4.2.</w:t>
      </w:r>
      <w:r w:rsidRPr="005C0587">
        <w:rPr>
          <w:sz w:val="19"/>
          <w:szCs w:val="19"/>
          <w:lang w:val="lt-LT"/>
        </w:rPr>
        <w:tab/>
      </w:r>
      <w:r w:rsidRPr="005C0587">
        <w:rPr>
          <w:rFonts w:eastAsia="Arial"/>
          <w:b/>
          <w:bCs/>
          <w:sz w:val="19"/>
          <w:szCs w:val="19"/>
          <w:lang w:val="lt-LT"/>
        </w:rPr>
        <w:t>Kontaktiniai asmenys</w:t>
      </w:r>
    </w:p>
    <w:p w14:paraId="1E724A46" w14:textId="77777777" w:rsidR="00925EEB" w:rsidRPr="005C0587" w:rsidRDefault="00925EEB" w:rsidP="00925EEB">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4.2.1.</w:t>
      </w:r>
      <w:r w:rsidRPr="005C0587">
        <w:rPr>
          <w:sz w:val="19"/>
          <w:szCs w:val="19"/>
          <w:lang w:val="lt-LT"/>
        </w:rPr>
        <w:tab/>
      </w:r>
      <w:r w:rsidRPr="005C0587">
        <w:rPr>
          <w:rFonts w:eastAsia="Arial"/>
          <w:sz w:val="19"/>
          <w:szCs w:val="19"/>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19828A3" w14:textId="77777777" w:rsidR="00925EEB" w:rsidRPr="005C0587" w:rsidRDefault="00925EEB" w:rsidP="00925EEB">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4.2.2.</w:t>
      </w:r>
      <w:r w:rsidRPr="005C0587">
        <w:rPr>
          <w:rFonts w:eastAsia="Arial"/>
          <w:sz w:val="19"/>
          <w:szCs w:val="19"/>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C0587">
        <w:rPr>
          <w:sz w:val="19"/>
          <w:szCs w:val="19"/>
          <w:lang w:val="lt-LT"/>
        </w:rPr>
        <w:t xml:space="preserve"> </w:t>
      </w:r>
      <w:r w:rsidRPr="005C0587">
        <w:rPr>
          <w:rFonts w:eastAsia="Arial"/>
          <w:sz w:val="19"/>
          <w:szCs w:val="19"/>
          <w:lang w:val="lt-LT"/>
        </w:rPr>
        <w:t>vardą, pavardę, el. paštą ir telefono numerį.</w:t>
      </w:r>
    </w:p>
    <w:p w14:paraId="655BBA72" w14:textId="77777777" w:rsidR="00925EEB" w:rsidRPr="005C0587" w:rsidRDefault="00925EEB" w:rsidP="00925EEB">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4.2.3.</w:t>
      </w:r>
      <w:r w:rsidRPr="005C0587">
        <w:rPr>
          <w:sz w:val="19"/>
          <w:szCs w:val="19"/>
          <w:lang w:val="lt-LT"/>
        </w:rPr>
        <w:tab/>
      </w:r>
      <w:r w:rsidRPr="005C0587">
        <w:rPr>
          <w:rFonts w:eastAsia="Arial"/>
          <w:sz w:val="19"/>
          <w:szCs w:val="19"/>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B0CA153" w14:textId="77777777" w:rsidR="00925EEB" w:rsidRPr="005C0587" w:rsidRDefault="00925EEB" w:rsidP="00925EE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19"/>
          <w:szCs w:val="19"/>
          <w:lang w:val="lt-LT"/>
        </w:rPr>
      </w:pPr>
      <w:r w:rsidRPr="005C0587">
        <w:rPr>
          <w:rFonts w:eastAsia="Arial"/>
          <w:b/>
          <w:bCs/>
          <w:caps/>
          <w:sz w:val="19"/>
          <w:szCs w:val="19"/>
          <w:lang w:val="lt-LT"/>
        </w:rPr>
        <w:t>5.</w:t>
      </w:r>
      <w:r w:rsidRPr="005C0587">
        <w:rPr>
          <w:sz w:val="19"/>
          <w:szCs w:val="19"/>
          <w:lang w:val="lt-LT"/>
        </w:rPr>
        <w:tab/>
      </w:r>
      <w:r w:rsidRPr="005C0587">
        <w:rPr>
          <w:rFonts w:eastAsia="Arial"/>
          <w:b/>
          <w:bCs/>
          <w:caps/>
          <w:sz w:val="19"/>
          <w:szCs w:val="19"/>
          <w:lang w:val="lt-LT"/>
        </w:rPr>
        <w:t>SUTARTIES VYKDYMO METU PATEIKIAMI dokumentai</w:t>
      </w:r>
    </w:p>
    <w:p w14:paraId="7E95B4EE" w14:textId="77777777" w:rsidR="00925EEB" w:rsidRPr="005C0587" w:rsidRDefault="00925EEB" w:rsidP="00925EEB">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5.1.</w:t>
      </w:r>
      <w:r w:rsidRPr="005C0587">
        <w:rPr>
          <w:sz w:val="19"/>
          <w:szCs w:val="19"/>
          <w:lang w:val="lt-LT"/>
        </w:rPr>
        <w:tab/>
      </w:r>
      <w:r w:rsidRPr="005C0587">
        <w:rPr>
          <w:rFonts w:eastAsia="Arial"/>
          <w:sz w:val="19"/>
          <w:szCs w:val="19"/>
          <w:lang w:val="lt-LT"/>
        </w:rPr>
        <w:t>Jeigu Tiekėjas turi parengti ir (ar) pateikti Pirkėjui Paslaugų rezultato naudojimo instrukcijas, jos turi būti aiškios ir detalios, kad Pirkėjas, vadovaudamasis jomis, galėtų tinkamai naudotis Paslaugų rezultatu.</w:t>
      </w:r>
    </w:p>
    <w:p w14:paraId="504B0F1D" w14:textId="77777777" w:rsidR="00925EEB" w:rsidRPr="005C0587" w:rsidRDefault="00925EEB" w:rsidP="00925EEB">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5.2.</w:t>
      </w:r>
      <w:r w:rsidRPr="005C0587">
        <w:rPr>
          <w:rFonts w:eastAsia="Arial"/>
          <w:sz w:val="19"/>
          <w:szCs w:val="19"/>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A8FA0BA" w14:textId="77777777" w:rsidR="00925EEB" w:rsidRPr="005C0587" w:rsidRDefault="00925EEB" w:rsidP="00925EEB">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5.3.</w:t>
      </w:r>
      <w:r w:rsidRPr="005C0587">
        <w:rPr>
          <w:rFonts w:eastAsia="Arial"/>
          <w:sz w:val="19"/>
          <w:szCs w:val="19"/>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315ED91" w14:textId="77777777" w:rsidR="00925EEB" w:rsidRPr="005C0587" w:rsidRDefault="00925EEB" w:rsidP="00925EEB">
      <w:pPr>
        <w:widowControl w:val="0"/>
        <w:tabs>
          <w:tab w:val="left" w:pos="567"/>
          <w:tab w:val="left" w:pos="709"/>
          <w:tab w:val="left" w:pos="851"/>
          <w:tab w:val="left" w:pos="992"/>
          <w:tab w:val="left" w:pos="1134"/>
        </w:tabs>
        <w:spacing w:line="276" w:lineRule="auto"/>
        <w:jc w:val="both"/>
        <w:rPr>
          <w:rFonts w:eastAsia="Arial"/>
          <w:b/>
          <w:bCs/>
          <w:sz w:val="19"/>
          <w:szCs w:val="19"/>
          <w:lang w:val="lt-LT"/>
        </w:rPr>
      </w:pPr>
    </w:p>
    <w:p w14:paraId="1B47A008" w14:textId="77777777" w:rsidR="00925EEB" w:rsidRPr="005C0587" w:rsidRDefault="00925EEB" w:rsidP="00925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5C0587">
        <w:rPr>
          <w:rFonts w:eastAsia="Arial"/>
          <w:b/>
          <w:caps/>
          <w:sz w:val="19"/>
          <w:szCs w:val="19"/>
          <w:lang w:val="lt-LT"/>
        </w:rPr>
        <w:lastRenderedPageBreak/>
        <w:t>6.</w:t>
      </w:r>
      <w:r w:rsidRPr="005C0587">
        <w:rPr>
          <w:rFonts w:eastAsia="Arial"/>
          <w:b/>
          <w:caps/>
          <w:sz w:val="19"/>
          <w:szCs w:val="19"/>
          <w:lang w:val="lt-LT"/>
        </w:rPr>
        <w:tab/>
      </w:r>
      <w:r w:rsidRPr="005C0587">
        <w:rPr>
          <w:rFonts w:eastAsia="Arial"/>
          <w:b/>
          <w:bCs/>
          <w:sz w:val="19"/>
          <w:szCs w:val="19"/>
          <w:lang w:val="lt-LT"/>
        </w:rPr>
        <w:t>PASLAUGŲ</w:t>
      </w:r>
      <w:r w:rsidRPr="005C0587">
        <w:rPr>
          <w:rFonts w:eastAsia="Arial"/>
          <w:b/>
          <w:caps/>
          <w:sz w:val="19"/>
          <w:szCs w:val="19"/>
          <w:lang w:val="lt-LT"/>
        </w:rPr>
        <w:t xml:space="preserve"> </w:t>
      </w:r>
      <w:r w:rsidRPr="005C0587">
        <w:rPr>
          <w:rFonts w:eastAsia="Arial"/>
          <w:b/>
          <w:bCs/>
          <w:sz w:val="19"/>
          <w:szCs w:val="19"/>
          <w:lang w:val="lt-LT"/>
        </w:rPr>
        <w:t>TEIKIMO</w:t>
      </w:r>
      <w:r w:rsidRPr="005C0587">
        <w:rPr>
          <w:rFonts w:eastAsia="Arial"/>
          <w:b/>
          <w:caps/>
          <w:sz w:val="19"/>
          <w:szCs w:val="19"/>
          <w:lang w:val="lt-LT"/>
        </w:rPr>
        <w:t xml:space="preserve"> PABAIGA IR </w:t>
      </w:r>
      <w:r w:rsidRPr="005C0587">
        <w:rPr>
          <w:rFonts w:eastAsia="Arial"/>
          <w:b/>
          <w:bCs/>
          <w:sz w:val="19"/>
          <w:szCs w:val="19"/>
          <w:lang w:val="lt-LT"/>
        </w:rPr>
        <w:t>PASLAUGŲ REZULTATO</w:t>
      </w:r>
      <w:r w:rsidRPr="005C0587">
        <w:rPr>
          <w:rFonts w:eastAsia="Arial"/>
          <w:b/>
          <w:sz w:val="19"/>
          <w:szCs w:val="19"/>
          <w:lang w:val="lt-LT"/>
        </w:rPr>
        <w:t xml:space="preserve"> </w:t>
      </w:r>
      <w:r w:rsidRPr="005C0587">
        <w:rPr>
          <w:rFonts w:eastAsia="Arial"/>
          <w:b/>
          <w:caps/>
          <w:sz w:val="19"/>
          <w:szCs w:val="19"/>
          <w:lang w:val="lt-LT"/>
        </w:rPr>
        <w:t>priėmimas</w:t>
      </w:r>
    </w:p>
    <w:p w14:paraId="25D309E8" w14:textId="77777777" w:rsidR="00925EEB" w:rsidRPr="005C0587" w:rsidRDefault="00925EEB" w:rsidP="00925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5C0587">
        <w:rPr>
          <w:rFonts w:eastAsia="Arial"/>
          <w:b/>
          <w:sz w:val="19"/>
          <w:szCs w:val="19"/>
          <w:lang w:val="lt-LT"/>
        </w:rPr>
        <w:t>6.1.</w:t>
      </w:r>
      <w:r w:rsidRPr="005C0587">
        <w:rPr>
          <w:rFonts w:eastAsia="Arial"/>
          <w:b/>
          <w:sz w:val="19"/>
          <w:szCs w:val="19"/>
          <w:lang w:val="lt-LT"/>
        </w:rPr>
        <w:tab/>
      </w:r>
      <w:r w:rsidRPr="005C0587">
        <w:rPr>
          <w:rFonts w:eastAsia="Arial"/>
          <w:b/>
          <w:bCs/>
          <w:sz w:val="19"/>
          <w:szCs w:val="19"/>
          <w:lang w:val="lt-LT"/>
        </w:rPr>
        <w:t>Paslaugų</w:t>
      </w:r>
      <w:r w:rsidRPr="005C0587">
        <w:rPr>
          <w:rFonts w:eastAsia="Arial"/>
          <w:b/>
          <w:sz w:val="19"/>
          <w:szCs w:val="19"/>
          <w:lang w:val="lt-LT"/>
        </w:rPr>
        <w:t xml:space="preserve"> teikimo pabaiga</w:t>
      </w:r>
    </w:p>
    <w:p w14:paraId="2C2FC932"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6.1.1.</w:t>
      </w:r>
      <w:r w:rsidRPr="005C0587">
        <w:rPr>
          <w:rFonts w:eastAsia="Arial"/>
          <w:sz w:val="19"/>
          <w:szCs w:val="19"/>
          <w:lang w:val="lt-LT"/>
        </w:rPr>
        <w:tab/>
        <w:t>Paslaugų teikimas laikomas užbaigtu, kai yra įvykdytos visos šios sąlygos:</w:t>
      </w:r>
    </w:p>
    <w:p w14:paraId="40465AAE"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6.1.1.1.</w:t>
      </w:r>
      <w:r w:rsidRPr="005C0587">
        <w:rPr>
          <w:rFonts w:eastAsia="Arial"/>
          <w:sz w:val="19"/>
          <w:szCs w:val="19"/>
          <w:lang w:val="lt-LT"/>
        </w:rPr>
        <w:tab/>
        <w:t xml:space="preserve">Tiekėjas suteikė visas Paslaugas pagal Sutarties ir </w:t>
      </w:r>
      <w:r w:rsidRPr="005C0587">
        <w:rPr>
          <w:sz w:val="19"/>
          <w:szCs w:val="19"/>
          <w:lang w:val="lt-LT"/>
        </w:rPr>
        <w:t>įstatymų bei kitų teisės aktų</w:t>
      </w:r>
      <w:r w:rsidRPr="005C0587">
        <w:rPr>
          <w:rFonts w:eastAsia="Arial"/>
          <w:sz w:val="19"/>
          <w:szCs w:val="19"/>
          <w:lang w:val="lt-LT"/>
        </w:rPr>
        <w:t xml:space="preserve"> reikalavimus;</w:t>
      </w:r>
    </w:p>
    <w:p w14:paraId="6611A50B"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6.1.1.2.</w:t>
      </w:r>
      <w:r w:rsidRPr="005C0587">
        <w:rPr>
          <w:rFonts w:eastAsia="Arial"/>
          <w:sz w:val="19"/>
          <w:szCs w:val="19"/>
          <w:lang w:val="lt-LT"/>
        </w:rPr>
        <w:tab/>
        <w:t>Tiekėjas perdavė Pirkėjui visą reikalingą dokumentaciją, įskaitant naudojimo instrukcijas, sertifikatus ir garantijas (jei to reikalaujama);</w:t>
      </w:r>
    </w:p>
    <w:p w14:paraId="4DF57D0C"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6.1.1.3.</w:t>
      </w:r>
      <w:r w:rsidRPr="005C0587">
        <w:rPr>
          <w:sz w:val="19"/>
          <w:szCs w:val="19"/>
          <w:lang w:val="lt-LT"/>
        </w:rPr>
        <w:tab/>
      </w:r>
      <w:r w:rsidRPr="005C0587">
        <w:rPr>
          <w:rFonts w:eastAsia="Arial"/>
          <w:sz w:val="19"/>
          <w:szCs w:val="19"/>
          <w:lang w:val="lt-LT"/>
        </w:rPr>
        <w:t>Tiekėjas apmokė Pirkėjo personalą, kaip naudotis Paslaugų rezultatu (jeigu to reikalaujama);</w:t>
      </w:r>
    </w:p>
    <w:p w14:paraId="5DCB1E55"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6.1.1.4.</w:t>
      </w:r>
      <w:r w:rsidRPr="005C0587">
        <w:rPr>
          <w:sz w:val="19"/>
          <w:szCs w:val="19"/>
          <w:lang w:val="lt-LT"/>
        </w:rPr>
        <w:tab/>
      </w:r>
      <w:r w:rsidRPr="005C0587">
        <w:rPr>
          <w:rFonts w:eastAsia="Arial"/>
          <w:sz w:val="19"/>
          <w:szCs w:val="19"/>
          <w:lang w:val="lt-LT"/>
        </w:rPr>
        <w:t>buvo pasirašytas Paslaugų perdavimo–priėmimo aktas ar Paslaugų perdavimo–priėmimo aktai, jei numatytas Paslaugų teikimas etapais ar periodais, ar kitas Sutartyje numatytas dokumentas, nuo kurio pasirašymo laikoma, kad Paslaugos buvo priimtos;</w:t>
      </w:r>
    </w:p>
    <w:p w14:paraId="54578F13"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6.1.1.5.</w:t>
      </w:r>
      <w:r w:rsidRPr="005C0587">
        <w:rPr>
          <w:sz w:val="19"/>
          <w:szCs w:val="19"/>
          <w:lang w:val="lt-LT"/>
        </w:rPr>
        <w:tab/>
      </w:r>
      <w:r w:rsidRPr="005C0587">
        <w:rPr>
          <w:rFonts w:eastAsia="Arial"/>
          <w:sz w:val="19"/>
          <w:szCs w:val="19"/>
          <w:lang w:val="lt-LT"/>
        </w:rPr>
        <w:t xml:space="preserve">Tiekėjas įvykdė kitas sąlygas, numatytas </w:t>
      </w:r>
      <w:r w:rsidRPr="005C0587">
        <w:rPr>
          <w:sz w:val="19"/>
          <w:szCs w:val="19"/>
          <w:lang w:val="lt-LT"/>
        </w:rPr>
        <w:t>įstatymuose bei kituose teisės aktuose</w:t>
      </w:r>
      <w:r w:rsidRPr="005C0587">
        <w:rPr>
          <w:rFonts w:eastAsia="Arial"/>
          <w:sz w:val="19"/>
          <w:szCs w:val="19"/>
          <w:lang w:val="lt-LT"/>
        </w:rPr>
        <w:t>, Sutartyje ir pasiūlyme, kurios turi būti įvykdytos tam, kad būtų laikoma, jog Paslaugų teikimas yra užbaigtas, ir pateikė Pirkėjui tai įrodančius dokumentus.</w:t>
      </w:r>
    </w:p>
    <w:p w14:paraId="3E18B0D5" w14:textId="77777777" w:rsidR="00925EEB" w:rsidRPr="005C0587" w:rsidRDefault="00925EEB" w:rsidP="00925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lang w:val="lt-LT"/>
        </w:rPr>
      </w:pPr>
      <w:r w:rsidRPr="005C0587">
        <w:rPr>
          <w:rFonts w:eastAsia="Arial"/>
          <w:b/>
          <w:bCs/>
          <w:sz w:val="19"/>
          <w:szCs w:val="19"/>
          <w:lang w:val="lt-LT"/>
        </w:rPr>
        <w:t>6.2.</w:t>
      </w:r>
      <w:r w:rsidRPr="005C0587">
        <w:rPr>
          <w:sz w:val="19"/>
          <w:szCs w:val="19"/>
          <w:lang w:val="lt-LT"/>
        </w:rPr>
        <w:tab/>
      </w:r>
      <w:r w:rsidRPr="005C0587">
        <w:rPr>
          <w:rFonts w:eastAsia="Arial"/>
          <w:b/>
          <w:bCs/>
          <w:sz w:val="19"/>
          <w:szCs w:val="19"/>
          <w:lang w:val="lt-LT"/>
        </w:rPr>
        <w:t>Paslaugų, kurios yra vienkartinio pobūdžio, teikiamos periodiškai arba pagal Pirkėjo Užsakymą perdavimas–priėmimas</w:t>
      </w:r>
    </w:p>
    <w:p w14:paraId="5444A88E" w14:textId="77777777" w:rsidR="00925EEB" w:rsidRPr="005C0587" w:rsidRDefault="00925EEB" w:rsidP="00925EEB">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6.2.1.</w:t>
      </w:r>
      <w:r w:rsidRPr="005C0587">
        <w:rPr>
          <w:sz w:val="19"/>
          <w:szCs w:val="19"/>
          <w:lang w:val="lt-LT"/>
        </w:rPr>
        <w:tab/>
      </w:r>
      <w:r w:rsidRPr="005C0587">
        <w:rPr>
          <w:rFonts w:eastAsia="Arial"/>
          <w:sz w:val="19"/>
          <w:szCs w:val="19"/>
          <w:lang w:val="lt-LT"/>
        </w:rPr>
        <w:t xml:space="preserve">Tiekėjas privalo </w:t>
      </w:r>
      <w:r w:rsidRPr="005C0587">
        <w:rPr>
          <w:sz w:val="19"/>
          <w:szCs w:val="19"/>
          <w:lang w:val="lt-LT"/>
        </w:rPr>
        <w:t>suteikti Paslaugas ir perduoti Paslaugų rezultatą (jei taikoma) Pirkėjui</w:t>
      </w:r>
      <w:r w:rsidRPr="005C0587">
        <w:rPr>
          <w:rFonts w:eastAsia="Arial"/>
          <w:sz w:val="19"/>
          <w:szCs w:val="19"/>
          <w:lang w:val="lt-LT"/>
        </w:rPr>
        <w:t>, o Pirkėjas privalo kokybiškai suteiktas ir Sutarties bei įstatymų ir kitų teisės aktų reikalavimus atitinkančias Paslaugas priimti. Paslaugos turi būti suteiktos Specialiosiose sąlygose nurodytu būdu ir terminais.</w:t>
      </w:r>
    </w:p>
    <w:p w14:paraId="69032CDF" w14:textId="77777777" w:rsidR="00925EEB" w:rsidRPr="005C0587" w:rsidRDefault="00925EEB" w:rsidP="00925EEB">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6.2.2.</w:t>
      </w:r>
      <w:r w:rsidRPr="005C0587">
        <w:rPr>
          <w:sz w:val="19"/>
          <w:szCs w:val="19"/>
          <w:lang w:val="lt-LT"/>
        </w:rPr>
        <w:tab/>
      </w:r>
      <w:r w:rsidRPr="005C0587">
        <w:rPr>
          <w:rFonts w:eastAsia="Arial"/>
          <w:sz w:val="19"/>
          <w:szCs w:val="19"/>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9DD4652" w14:textId="77777777" w:rsidR="00925EEB" w:rsidRPr="005C0587" w:rsidRDefault="00925EEB" w:rsidP="00925EEB">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6.2.3.</w:t>
      </w:r>
      <w:r w:rsidRPr="005C0587">
        <w:rPr>
          <w:rFonts w:eastAsia="Arial"/>
          <w:sz w:val="19"/>
          <w:szCs w:val="19"/>
          <w:lang w:val="lt-LT"/>
        </w:rPr>
        <w:tab/>
        <w:t>Tiekėjui suteikus Paslaugas, Pirkėjas atlieka jų patikrinimą ir privalo:</w:t>
      </w:r>
    </w:p>
    <w:p w14:paraId="78DF936C"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6.2.3.1.</w:t>
      </w:r>
      <w:r w:rsidRPr="005C0587">
        <w:rPr>
          <w:sz w:val="19"/>
          <w:szCs w:val="19"/>
          <w:lang w:val="lt-LT"/>
        </w:rPr>
        <w:tab/>
      </w:r>
      <w:r w:rsidRPr="005C0587">
        <w:rPr>
          <w:rFonts w:eastAsia="Arial"/>
          <w:sz w:val="19"/>
          <w:szCs w:val="19"/>
          <w:lang w:val="lt-LT"/>
        </w:rPr>
        <w:t>ne vėliau kaip per 5 (penkias) darbo dienas nuo faktinio Paslaugų suteikimo ir Paslaugų perdavimo–priėmimo akto pateikimo priimti Paslaugų rezultatą, pasirašydamas Paslaugų perdavimo–priėmimo aktą; arba</w:t>
      </w:r>
    </w:p>
    <w:p w14:paraId="34279C0F"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6.2.3.2.</w:t>
      </w:r>
      <w:r w:rsidRPr="005C0587">
        <w:rPr>
          <w:sz w:val="19"/>
          <w:szCs w:val="19"/>
          <w:lang w:val="lt-LT"/>
        </w:rPr>
        <w:tab/>
      </w:r>
      <w:r w:rsidRPr="005C0587">
        <w:rPr>
          <w:rFonts w:eastAsia="Arial"/>
          <w:sz w:val="19"/>
          <w:szCs w:val="19"/>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5C0587">
        <w:rPr>
          <w:rFonts w:eastAsia="Arial"/>
          <w:b/>
          <w:bCs/>
          <w:sz w:val="19"/>
          <w:szCs w:val="19"/>
          <w:lang w:val="lt-LT"/>
        </w:rPr>
        <w:t>toliau – Defektų aktas</w:t>
      </w:r>
      <w:r w:rsidRPr="005C0587">
        <w:rPr>
          <w:rFonts w:eastAsia="Arial"/>
          <w:sz w:val="19"/>
          <w:szCs w:val="19"/>
          <w:lang w:val="lt-LT"/>
        </w:rPr>
        <w:t>); arba</w:t>
      </w:r>
    </w:p>
    <w:p w14:paraId="6E9AAECF"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6.2.3.3.</w:t>
      </w:r>
      <w:r w:rsidRPr="005C0587">
        <w:rPr>
          <w:sz w:val="19"/>
          <w:szCs w:val="19"/>
          <w:lang w:val="lt-LT"/>
        </w:rPr>
        <w:tab/>
      </w:r>
      <w:r w:rsidRPr="005C0587">
        <w:rPr>
          <w:rFonts w:eastAsia="Arial"/>
          <w:sz w:val="19"/>
          <w:szCs w:val="19"/>
          <w:lang w:val="lt-LT"/>
        </w:rPr>
        <w:t>atsisakyti priimti Paslaugų rezultatą ir įteikti (arba išsiųsti) Defektų aktą Tiekėjui dėl netinkamų Paslaugų ar jų dalies.</w:t>
      </w:r>
    </w:p>
    <w:p w14:paraId="3F31205A"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6.2.4.</w:t>
      </w:r>
      <w:r w:rsidRPr="005C0587">
        <w:rPr>
          <w:sz w:val="19"/>
          <w:szCs w:val="19"/>
          <w:lang w:val="lt-LT"/>
        </w:rPr>
        <w:tab/>
      </w:r>
      <w:r w:rsidRPr="005C0587">
        <w:rPr>
          <w:rFonts w:eastAsia="Arial"/>
          <w:sz w:val="19"/>
          <w:szCs w:val="19"/>
          <w:lang w:val="lt-LT"/>
        </w:rPr>
        <w:t>Paslaugų perdavimo–priėmimo akte turi būti nurodoma data, kada Tiekėjas suteikė Paslaugas ir pateikė visus reikiamus dokumentus.</w:t>
      </w:r>
    </w:p>
    <w:p w14:paraId="5AB2FEED"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6.2.5.</w:t>
      </w:r>
      <w:r w:rsidRPr="005C0587">
        <w:rPr>
          <w:sz w:val="19"/>
          <w:szCs w:val="19"/>
          <w:lang w:val="lt-LT"/>
        </w:rPr>
        <w:tab/>
      </w:r>
      <w:r w:rsidRPr="005C0587">
        <w:rPr>
          <w:rFonts w:eastAsia="Arial"/>
          <w:sz w:val="19"/>
          <w:szCs w:val="19"/>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FEAA8F6"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6.2.6.</w:t>
      </w:r>
      <w:r w:rsidRPr="005C0587">
        <w:rPr>
          <w:sz w:val="19"/>
          <w:szCs w:val="19"/>
          <w:lang w:val="lt-LT"/>
        </w:rPr>
        <w:tab/>
      </w:r>
      <w:r w:rsidRPr="005C0587">
        <w:rPr>
          <w:rFonts w:eastAsia="Arial"/>
          <w:sz w:val="19"/>
          <w:szCs w:val="19"/>
          <w:lang w:val="lt-LT"/>
        </w:rPr>
        <w:t>Jeigu Pirkėjas per 5 (penkias) darbo dienas nuo Paslaugų perdavimo–priėmimo akto gavimo nepateikia (neišsiunčia) Tiekėjui Defektų akto, laikoma, kad Pirkėjas Paslaugas priėmė ir joms pretenzijų neturi.</w:t>
      </w:r>
    </w:p>
    <w:p w14:paraId="08609733" w14:textId="77777777" w:rsidR="00925EEB" w:rsidRPr="005C0587" w:rsidRDefault="00925EEB" w:rsidP="00925EEB">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6.2.7.</w:t>
      </w:r>
      <w:r w:rsidRPr="005C0587">
        <w:rPr>
          <w:sz w:val="19"/>
          <w:szCs w:val="19"/>
          <w:lang w:val="lt-LT"/>
        </w:rPr>
        <w:tab/>
        <w:t xml:space="preserve">Su Paslaugomis susijusių prekių </w:t>
      </w:r>
      <w:r w:rsidRPr="005C0587">
        <w:rPr>
          <w:rFonts w:eastAsia="Arial"/>
          <w:sz w:val="19"/>
          <w:szCs w:val="19"/>
          <w:lang w:val="lt-LT"/>
        </w:rPr>
        <w:t>praradimo ar sugadinimo ar atsitiktinio žuvimo rizika Pirkėjui iš Tiekėjo pereina nuo faktinio tokių Paslaugų priėmimo momento.</w:t>
      </w:r>
    </w:p>
    <w:p w14:paraId="7C952AFB" w14:textId="77777777" w:rsidR="00925EEB" w:rsidRPr="005C0587" w:rsidRDefault="00925EEB" w:rsidP="00925EEB">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6.2.8.</w:t>
      </w:r>
      <w:r w:rsidRPr="005C0587">
        <w:rPr>
          <w:sz w:val="19"/>
          <w:szCs w:val="19"/>
          <w:lang w:val="lt-LT"/>
        </w:rPr>
        <w:tab/>
      </w:r>
      <w:r w:rsidRPr="005C0587">
        <w:rPr>
          <w:rFonts w:eastAsia="Arial"/>
          <w:sz w:val="19"/>
          <w:szCs w:val="19"/>
          <w:lang w:val="lt-LT"/>
        </w:rPr>
        <w:t>Pirkėjas turi teisę naudotis Paslaugų rezultatu (jei taikoma) tik po Paslaugų perdavimo–priėmimo akto pasirašymo.</w:t>
      </w:r>
    </w:p>
    <w:p w14:paraId="019EECE1"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8F2136F" w14:textId="77777777" w:rsidR="00925EEB" w:rsidRPr="005C0587" w:rsidRDefault="00925EEB" w:rsidP="00925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5C0587">
        <w:rPr>
          <w:rFonts w:eastAsia="Arial"/>
          <w:b/>
          <w:sz w:val="19"/>
          <w:szCs w:val="19"/>
          <w:lang w:val="lt-LT"/>
        </w:rPr>
        <w:t>6.3.</w:t>
      </w:r>
      <w:r w:rsidRPr="005C0587">
        <w:rPr>
          <w:rFonts w:eastAsia="Arial"/>
          <w:b/>
          <w:sz w:val="19"/>
          <w:szCs w:val="19"/>
          <w:lang w:val="lt-LT"/>
        </w:rPr>
        <w:tab/>
      </w:r>
      <w:r w:rsidRPr="005C0587">
        <w:rPr>
          <w:rFonts w:eastAsia="Arial"/>
          <w:b/>
          <w:bCs/>
          <w:sz w:val="19"/>
          <w:szCs w:val="19"/>
          <w:lang w:val="lt-LT"/>
        </w:rPr>
        <w:t>Paslaugų</w:t>
      </w:r>
      <w:r w:rsidRPr="005C0587">
        <w:rPr>
          <w:rFonts w:eastAsia="Arial"/>
          <w:b/>
          <w:sz w:val="19"/>
          <w:szCs w:val="19"/>
          <w:lang w:val="lt-LT"/>
        </w:rPr>
        <w:t>, kurios teikiamos etapais, perdavimas–priėmimas</w:t>
      </w:r>
    </w:p>
    <w:p w14:paraId="09E05CCD" w14:textId="77777777" w:rsidR="00925EEB" w:rsidRPr="005C0587" w:rsidRDefault="00925EEB" w:rsidP="00925EEB">
      <w:pPr>
        <w:spacing w:line="276" w:lineRule="auto"/>
        <w:rPr>
          <w:rFonts w:eastAsia="Arial"/>
          <w:sz w:val="19"/>
          <w:szCs w:val="19"/>
          <w:lang w:val="lt-LT"/>
        </w:rPr>
      </w:pPr>
      <w:r w:rsidRPr="005C0587">
        <w:rPr>
          <w:rFonts w:eastAsia="Arial"/>
          <w:sz w:val="19"/>
          <w:szCs w:val="19"/>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F54CA62" w14:textId="77777777" w:rsidR="00925EEB" w:rsidRPr="005C0587" w:rsidRDefault="00925EEB" w:rsidP="00925EEB">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6.3.2.</w:t>
      </w:r>
      <w:r w:rsidRPr="005C0587">
        <w:rPr>
          <w:sz w:val="19"/>
          <w:szCs w:val="19"/>
          <w:lang w:val="lt-LT"/>
        </w:rPr>
        <w:tab/>
      </w:r>
      <w:r w:rsidRPr="005C0587">
        <w:rPr>
          <w:rFonts w:eastAsia="Arial"/>
          <w:sz w:val="19"/>
          <w:szCs w:val="19"/>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2E50E5B" w14:textId="77777777" w:rsidR="00925EEB" w:rsidRPr="005C0587" w:rsidRDefault="00925EEB" w:rsidP="00925EEB">
      <w:pPr>
        <w:spacing w:line="276" w:lineRule="auto"/>
        <w:jc w:val="both"/>
        <w:rPr>
          <w:rFonts w:eastAsia="Arial"/>
          <w:sz w:val="19"/>
          <w:szCs w:val="19"/>
          <w:lang w:val="lt-LT"/>
        </w:rPr>
      </w:pPr>
      <w:r w:rsidRPr="005C0587">
        <w:rPr>
          <w:rFonts w:eastAsia="Arial"/>
          <w:sz w:val="19"/>
          <w:szCs w:val="19"/>
          <w:lang w:val="lt-LT"/>
        </w:rPr>
        <w:lastRenderedPageBreak/>
        <w:t>6.3.3. Pirkėjas pasirašo kiekvieną Paslaugų perdavimo–priėmimo aktą su sąlyga, kad buvo priimti visi ankstesni etapai, jeigu Specialiosiose sąlygose nėra nurodyta kitaip.</w:t>
      </w:r>
    </w:p>
    <w:p w14:paraId="5864A388" w14:textId="77777777" w:rsidR="00925EEB" w:rsidRPr="005C0587" w:rsidRDefault="00925EEB" w:rsidP="00925EEB">
      <w:pPr>
        <w:spacing w:line="276" w:lineRule="auto"/>
        <w:jc w:val="both"/>
        <w:rPr>
          <w:rFonts w:eastAsia="Arial"/>
          <w:sz w:val="19"/>
          <w:szCs w:val="19"/>
          <w:lang w:val="lt-LT"/>
        </w:rPr>
      </w:pPr>
      <w:r w:rsidRPr="005C0587">
        <w:rPr>
          <w:rFonts w:eastAsia="Arial"/>
          <w:sz w:val="19"/>
          <w:szCs w:val="19"/>
          <w:lang w:val="lt-LT"/>
        </w:rPr>
        <w:t>6.3.4. Suteikus visuose etapuose numatytas Paslaugas, t. y. baigus teikti Paslaugas, pasirašomas galutinis suteiktų Paslaugų perdavimo–priėmimo aktas.</w:t>
      </w:r>
    </w:p>
    <w:p w14:paraId="27E27698" w14:textId="77777777" w:rsidR="00925EEB" w:rsidRPr="005C0587" w:rsidRDefault="00925EEB" w:rsidP="00925EEB">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6.3.5.</w:t>
      </w:r>
      <w:r w:rsidRPr="005C0587">
        <w:rPr>
          <w:sz w:val="19"/>
          <w:szCs w:val="19"/>
          <w:lang w:val="lt-LT"/>
        </w:rPr>
        <w:tab/>
      </w:r>
      <w:r w:rsidRPr="005C0587">
        <w:rPr>
          <w:rFonts w:eastAsia="Arial"/>
          <w:sz w:val="19"/>
          <w:szCs w:val="19"/>
          <w:lang w:val="lt-LT"/>
        </w:rPr>
        <w:t>Tiekėjui suteikus Paslaugas konkrečiame etape, Pirkėjas atlieka Paslaugų rezultato patikrinimą ir privalo:</w:t>
      </w:r>
    </w:p>
    <w:p w14:paraId="35EC650F"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6.3.5.1. ne vėliau kaip per 5 (penkias) darbo dienas nuo faktinio Paslaugų etapo suteikimo ir Paslaugų perdavimo–priėmimo akto pateikimo priimti Paslaugų etapo rezultatą, pasirašydamas Paslaugų perdavimo–priėmimo aktą; arba</w:t>
      </w:r>
    </w:p>
    <w:p w14:paraId="48EDC0FF"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6.3.5.2.</w:t>
      </w:r>
      <w:r w:rsidRPr="005C0587">
        <w:rPr>
          <w:sz w:val="19"/>
          <w:szCs w:val="19"/>
          <w:lang w:val="lt-LT"/>
        </w:rPr>
        <w:tab/>
      </w:r>
      <w:r w:rsidRPr="005C0587">
        <w:rPr>
          <w:rFonts w:eastAsia="Arial"/>
          <w:sz w:val="19"/>
          <w:szCs w:val="19"/>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5C0587">
        <w:rPr>
          <w:rFonts w:eastAsia="Arial"/>
          <w:b/>
          <w:bCs/>
          <w:sz w:val="19"/>
          <w:szCs w:val="19"/>
          <w:lang w:val="lt-LT"/>
        </w:rPr>
        <w:t>Defektų aktas</w:t>
      </w:r>
      <w:r w:rsidRPr="005C0587">
        <w:rPr>
          <w:rFonts w:eastAsia="Arial"/>
          <w:sz w:val="19"/>
          <w:szCs w:val="19"/>
          <w:lang w:val="lt-LT"/>
        </w:rPr>
        <w:t>); arba</w:t>
      </w:r>
    </w:p>
    <w:p w14:paraId="6411DA97"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6.3.5.3. atsisakyti priimti Paslaugų etapo rezultatą ir įteikti (arba išsiųsti) Defektų aktą Tiekėjui dėl netinkamai suteiktų šio etapo Paslaugų.</w:t>
      </w:r>
    </w:p>
    <w:p w14:paraId="1BFBB889"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6.3.6.</w:t>
      </w:r>
      <w:r w:rsidRPr="005C0587">
        <w:rPr>
          <w:sz w:val="19"/>
          <w:szCs w:val="19"/>
          <w:lang w:val="lt-LT"/>
        </w:rPr>
        <w:tab/>
      </w:r>
      <w:r w:rsidRPr="005C0587">
        <w:rPr>
          <w:rFonts w:eastAsia="Arial"/>
          <w:sz w:val="19"/>
          <w:szCs w:val="19"/>
          <w:lang w:val="lt-LT"/>
        </w:rPr>
        <w:t>Paslaugų perdavimo–priėmimo akte turi būti nurodoma data, kada Tiekėjas suteikė Paslaugas konkrečiame etape ir pateikė visus reikiamus dokumentus (jei taikoma).</w:t>
      </w:r>
    </w:p>
    <w:p w14:paraId="22E325E8"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6.3.7.</w:t>
      </w:r>
      <w:r w:rsidRPr="005C0587">
        <w:rPr>
          <w:rFonts w:eastAsia="Arial"/>
          <w:sz w:val="19"/>
          <w:szCs w:val="19"/>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F31E95A"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6.3.8.</w:t>
      </w:r>
      <w:r w:rsidRPr="005C0587">
        <w:rPr>
          <w:sz w:val="19"/>
          <w:szCs w:val="19"/>
          <w:lang w:val="lt-LT"/>
        </w:rPr>
        <w:tab/>
      </w:r>
      <w:r w:rsidRPr="005C0587">
        <w:rPr>
          <w:rFonts w:eastAsia="Arial"/>
          <w:sz w:val="19"/>
          <w:szCs w:val="19"/>
          <w:lang w:val="lt-LT"/>
        </w:rPr>
        <w:t>Jeigu Pirkėjas per 5 (penkias) darbo dienas nuo Paslaugų perdavimo–priėmimo akto gavimo nepateikia (neišsiunčia) Tiekėjui Defektų akto, laikoma, kad Pirkėjas Paslaugas konkrečiame etape priėmė ir joms pretenzijų neturi.</w:t>
      </w:r>
    </w:p>
    <w:p w14:paraId="38D22B1D" w14:textId="77777777" w:rsidR="00925EEB" w:rsidRPr="005C0587" w:rsidRDefault="00925EEB" w:rsidP="00925EEB">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6.3.9.</w:t>
      </w:r>
      <w:r w:rsidRPr="005C0587">
        <w:rPr>
          <w:sz w:val="19"/>
          <w:szCs w:val="19"/>
          <w:lang w:val="lt-LT"/>
        </w:rPr>
        <w:tab/>
      </w:r>
      <w:r w:rsidRPr="005C0587">
        <w:rPr>
          <w:rFonts w:eastAsia="Arial"/>
          <w:sz w:val="19"/>
          <w:szCs w:val="19"/>
          <w:lang w:val="lt-LT"/>
        </w:rPr>
        <w:t xml:space="preserve">Pirkėjas turi teisę naudotis Paslaugų, teikiamų etapais, rezultatu tik po galutinio Paslaugų perdavimo–priėmimo akto pasirašymo, </w:t>
      </w:r>
      <w:r w:rsidRPr="005C0587">
        <w:rPr>
          <w:sz w:val="19"/>
          <w:szCs w:val="19"/>
          <w:lang w:val="lt-LT"/>
        </w:rPr>
        <w:t>jeigu kitaip nenumatyta Specialiosiose sąlygose.</w:t>
      </w:r>
    </w:p>
    <w:p w14:paraId="71CCD677" w14:textId="77777777" w:rsidR="00925EEB" w:rsidRPr="005C0587" w:rsidRDefault="00925EEB" w:rsidP="00925EEB">
      <w:pPr>
        <w:keepNext/>
        <w:keepLines/>
        <w:tabs>
          <w:tab w:val="left" w:pos="567"/>
          <w:tab w:val="left" w:pos="851"/>
          <w:tab w:val="left" w:pos="992"/>
          <w:tab w:val="left" w:pos="1134"/>
        </w:tabs>
        <w:spacing w:line="276" w:lineRule="auto"/>
        <w:jc w:val="both"/>
        <w:rPr>
          <w:rFonts w:eastAsia="Arial"/>
          <w:bCs/>
          <w:sz w:val="19"/>
          <w:szCs w:val="19"/>
          <w:lang w:val="lt-LT"/>
        </w:rPr>
      </w:pPr>
      <w:r w:rsidRPr="005C0587">
        <w:rPr>
          <w:rFonts w:eastAsia="Arial"/>
          <w:sz w:val="19"/>
          <w:szCs w:val="19"/>
          <w:lang w:val="lt-LT"/>
        </w:rPr>
        <w:t>6.3.10. Bet kurio vėlesnio Paslaugų etapo atlikimo terminas, susijęs su ankstesniojo Paslaugų etapo suteikimu, nėra automatiškai pratęsiamas, kai Pirkėjas nepasirašo ankstesniojo etapo Paslaugų perdavimo–priėmimo akto dėl Tiekėjo kaltės.</w:t>
      </w:r>
    </w:p>
    <w:p w14:paraId="5A4C98C0"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78CF1F7" w14:textId="77777777" w:rsidR="00925EEB" w:rsidRPr="005C0587" w:rsidRDefault="00925EEB" w:rsidP="00925EE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19"/>
          <w:szCs w:val="19"/>
          <w:lang w:val="lt-LT"/>
        </w:rPr>
      </w:pPr>
      <w:r w:rsidRPr="005C0587">
        <w:rPr>
          <w:rFonts w:eastAsia="Arial"/>
          <w:b/>
          <w:bCs/>
          <w:caps/>
          <w:sz w:val="19"/>
          <w:szCs w:val="19"/>
          <w:lang w:val="lt-LT"/>
        </w:rPr>
        <w:t>7.</w:t>
      </w:r>
      <w:r w:rsidRPr="005C0587">
        <w:rPr>
          <w:sz w:val="19"/>
          <w:szCs w:val="19"/>
          <w:lang w:val="lt-LT"/>
        </w:rPr>
        <w:tab/>
      </w:r>
      <w:r w:rsidRPr="005C0587">
        <w:rPr>
          <w:rFonts w:eastAsia="Arial"/>
          <w:b/>
          <w:bCs/>
          <w:caps/>
          <w:sz w:val="19"/>
          <w:szCs w:val="19"/>
          <w:lang w:val="lt-LT"/>
        </w:rPr>
        <w:t>Tiekėjo garantiniai įsipareigojimai</w:t>
      </w:r>
    </w:p>
    <w:p w14:paraId="052B6002" w14:textId="77777777" w:rsidR="00925EEB" w:rsidRPr="005C0587" w:rsidRDefault="00925EEB" w:rsidP="00925EE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 w:val="19"/>
          <w:szCs w:val="19"/>
          <w:lang w:val="lt-LT"/>
        </w:rPr>
      </w:pPr>
      <w:r w:rsidRPr="005C0587">
        <w:rPr>
          <w:rFonts w:eastAsia="Arial"/>
          <w:b/>
          <w:bCs/>
          <w:sz w:val="19"/>
          <w:szCs w:val="19"/>
          <w:lang w:val="lt-LT"/>
        </w:rPr>
        <w:t>7.1.</w:t>
      </w:r>
      <w:r w:rsidRPr="005C0587">
        <w:rPr>
          <w:rFonts w:eastAsia="Arial"/>
          <w:b/>
          <w:bCs/>
          <w:sz w:val="19"/>
          <w:szCs w:val="19"/>
          <w:lang w:val="lt-LT"/>
        </w:rPr>
        <w:tab/>
      </w:r>
      <w:r w:rsidRPr="005C0587">
        <w:rPr>
          <w:rFonts w:eastAsia="Arial"/>
          <w:b/>
          <w:sz w:val="19"/>
          <w:szCs w:val="19"/>
          <w:lang w:val="lt-LT"/>
        </w:rPr>
        <w:t>Garantiniai terminai (jei taikoma)</w:t>
      </w:r>
    </w:p>
    <w:p w14:paraId="6C0EE6F2" w14:textId="77777777" w:rsidR="00925EEB" w:rsidRPr="005C0587" w:rsidRDefault="00925EEB" w:rsidP="00925EE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7.1.1.</w:t>
      </w:r>
      <w:r w:rsidRPr="005C0587">
        <w:rPr>
          <w:sz w:val="19"/>
          <w:szCs w:val="19"/>
          <w:lang w:val="lt-LT"/>
        </w:rPr>
        <w:tab/>
      </w:r>
      <w:r w:rsidRPr="005C0587">
        <w:rPr>
          <w:rFonts w:eastAsia="Arial"/>
          <w:sz w:val="19"/>
          <w:szCs w:val="19"/>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2BEB0ED" w14:textId="77777777" w:rsidR="00925EEB" w:rsidRPr="005C0587" w:rsidRDefault="00925EEB" w:rsidP="00925EE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7.1.2.</w:t>
      </w:r>
      <w:r w:rsidRPr="005C0587">
        <w:rPr>
          <w:rFonts w:eastAsia="Arial"/>
          <w:sz w:val="19"/>
          <w:szCs w:val="19"/>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89633DD" w14:textId="77777777" w:rsidR="00925EEB" w:rsidRPr="005C0587" w:rsidRDefault="00925EEB" w:rsidP="00925EE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7.1.3.</w:t>
      </w:r>
      <w:r w:rsidRPr="005C0587">
        <w:rPr>
          <w:sz w:val="19"/>
          <w:szCs w:val="19"/>
          <w:lang w:val="lt-LT"/>
        </w:rPr>
        <w:tab/>
      </w:r>
      <w:r w:rsidRPr="005C0587">
        <w:rPr>
          <w:rFonts w:eastAsia="Arial"/>
          <w:sz w:val="19"/>
          <w:szCs w:val="19"/>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5506EDD" w14:textId="77777777" w:rsidR="00925EEB" w:rsidRPr="005C0587" w:rsidRDefault="00925EEB" w:rsidP="00925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lang w:val="lt-LT"/>
        </w:rPr>
      </w:pPr>
      <w:r w:rsidRPr="005C0587">
        <w:rPr>
          <w:rFonts w:eastAsia="Arial"/>
          <w:b/>
          <w:bCs/>
          <w:sz w:val="19"/>
          <w:szCs w:val="19"/>
          <w:lang w:val="lt-LT"/>
        </w:rPr>
        <w:t>7.2.</w:t>
      </w:r>
      <w:r w:rsidRPr="005C0587">
        <w:rPr>
          <w:sz w:val="19"/>
          <w:szCs w:val="19"/>
          <w:lang w:val="lt-LT"/>
        </w:rPr>
        <w:tab/>
      </w:r>
      <w:r w:rsidRPr="005C0587">
        <w:rPr>
          <w:rFonts w:eastAsia="Arial"/>
          <w:b/>
          <w:bCs/>
          <w:sz w:val="19"/>
          <w:szCs w:val="19"/>
          <w:lang w:val="lt-LT"/>
        </w:rPr>
        <w:t>Pretenzijos dėl Paslaugų trūkumų</w:t>
      </w:r>
    </w:p>
    <w:p w14:paraId="29B9FC5D"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7.2.1.</w:t>
      </w:r>
      <w:r w:rsidRPr="005C0587">
        <w:rPr>
          <w:sz w:val="19"/>
          <w:szCs w:val="19"/>
          <w:lang w:val="lt-LT"/>
        </w:rPr>
        <w:tab/>
      </w:r>
      <w:r w:rsidRPr="005C0587">
        <w:rPr>
          <w:rFonts w:eastAsia="Arial"/>
          <w:sz w:val="19"/>
          <w:szCs w:val="19"/>
          <w:lang w:val="lt-LT"/>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F133ACC"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7.2.2.</w:t>
      </w:r>
      <w:r w:rsidRPr="005C0587">
        <w:rPr>
          <w:rFonts w:eastAsia="Arial"/>
          <w:sz w:val="19"/>
          <w:szCs w:val="19"/>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FC39B18" w14:textId="77777777" w:rsidR="00925EEB" w:rsidRPr="005C0587" w:rsidRDefault="00925EEB" w:rsidP="00925EEB">
      <w:pPr>
        <w:tabs>
          <w:tab w:val="left" w:pos="567"/>
          <w:tab w:val="left" w:pos="851"/>
          <w:tab w:val="left" w:pos="992"/>
          <w:tab w:val="left" w:pos="1134"/>
        </w:tabs>
        <w:spacing w:line="276" w:lineRule="auto"/>
        <w:jc w:val="both"/>
        <w:rPr>
          <w:sz w:val="19"/>
          <w:szCs w:val="19"/>
          <w:lang w:val="lt-LT"/>
        </w:rPr>
      </w:pPr>
      <w:r w:rsidRPr="005C0587">
        <w:rPr>
          <w:sz w:val="19"/>
          <w:szCs w:val="19"/>
          <w:lang w:val="lt-LT"/>
        </w:rPr>
        <w:t xml:space="preserve">7.2.3. Jei Tiekėjas nepripažįsta </w:t>
      </w:r>
      <w:r w:rsidRPr="005C0587">
        <w:rPr>
          <w:rFonts w:eastAsia="Arial"/>
          <w:sz w:val="19"/>
          <w:szCs w:val="19"/>
          <w:lang w:val="lt-LT"/>
        </w:rPr>
        <w:t>Paslaugų</w:t>
      </w:r>
      <w:r w:rsidRPr="005C0587">
        <w:rPr>
          <w:sz w:val="19"/>
          <w:szCs w:val="19"/>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E21D2A5" w14:textId="77777777" w:rsidR="00925EEB" w:rsidRPr="005C0587" w:rsidRDefault="00925EEB" w:rsidP="00925EEB">
      <w:pPr>
        <w:tabs>
          <w:tab w:val="left" w:pos="567"/>
          <w:tab w:val="left" w:pos="851"/>
          <w:tab w:val="left" w:pos="992"/>
          <w:tab w:val="left" w:pos="1134"/>
        </w:tabs>
        <w:spacing w:line="276" w:lineRule="auto"/>
        <w:jc w:val="both"/>
        <w:rPr>
          <w:sz w:val="19"/>
          <w:szCs w:val="19"/>
          <w:lang w:val="lt-LT"/>
        </w:rPr>
      </w:pPr>
      <w:r w:rsidRPr="005C0587">
        <w:rPr>
          <w:sz w:val="19"/>
          <w:szCs w:val="19"/>
          <w:lang w:val="lt-LT"/>
        </w:rPr>
        <w:t xml:space="preserve">7.2.3.1. jei </w:t>
      </w:r>
      <w:r w:rsidRPr="005C0587">
        <w:rPr>
          <w:rFonts w:eastAsia="Arial"/>
          <w:sz w:val="19"/>
          <w:szCs w:val="19"/>
          <w:lang w:val="lt-LT"/>
        </w:rPr>
        <w:t>Paslaugų rezultatas</w:t>
      </w:r>
      <w:r w:rsidRPr="005C0587">
        <w:rPr>
          <w:sz w:val="19"/>
          <w:szCs w:val="19"/>
          <w:lang w:val="lt-LT"/>
        </w:rPr>
        <w:t xml:space="preserve"> atitinka Sutartyje ir įstatymuose bei kituose teisės aktuose nurodytus reikalavimus – Pirkėjas;</w:t>
      </w:r>
    </w:p>
    <w:p w14:paraId="429ABF36" w14:textId="77777777" w:rsidR="00925EEB" w:rsidRPr="005C0587" w:rsidRDefault="00925EEB" w:rsidP="00925EEB">
      <w:pPr>
        <w:tabs>
          <w:tab w:val="left" w:pos="567"/>
          <w:tab w:val="left" w:pos="851"/>
          <w:tab w:val="left" w:pos="992"/>
          <w:tab w:val="left" w:pos="1134"/>
        </w:tabs>
        <w:spacing w:line="276" w:lineRule="auto"/>
        <w:jc w:val="both"/>
        <w:rPr>
          <w:sz w:val="19"/>
          <w:szCs w:val="19"/>
          <w:lang w:val="lt-LT"/>
        </w:rPr>
      </w:pPr>
      <w:r w:rsidRPr="005C0587">
        <w:rPr>
          <w:sz w:val="19"/>
          <w:szCs w:val="19"/>
          <w:lang w:val="lt-LT"/>
        </w:rPr>
        <w:t xml:space="preserve">7.2.3.2. jei </w:t>
      </w:r>
      <w:r w:rsidRPr="005C0587">
        <w:rPr>
          <w:rFonts w:eastAsia="Arial"/>
          <w:sz w:val="19"/>
          <w:szCs w:val="19"/>
          <w:lang w:val="lt-LT"/>
        </w:rPr>
        <w:t>Paslaugų rezultatas</w:t>
      </w:r>
      <w:r w:rsidRPr="005C0587">
        <w:rPr>
          <w:sz w:val="19"/>
          <w:szCs w:val="19"/>
          <w:lang w:val="lt-LT"/>
        </w:rPr>
        <w:t xml:space="preserve"> neatitinka Sutartyje ir įstatymuose bei kituose teisės aktuose nurodytų reikalavimų – Tiekėjas.</w:t>
      </w:r>
    </w:p>
    <w:p w14:paraId="45A64818" w14:textId="77777777" w:rsidR="00925EEB" w:rsidRPr="005C0587" w:rsidRDefault="00925EEB" w:rsidP="00925EEB">
      <w:pPr>
        <w:tabs>
          <w:tab w:val="left" w:pos="567"/>
          <w:tab w:val="left" w:pos="851"/>
          <w:tab w:val="left" w:pos="992"/>
          <w:tab w:val="left" w:pos="1134"/>
        </w:tabs>
        <w:spacing w:line="276" w:lineRule="auto"/>
        <w:jc w:val="both"/>
        <w:rPr>
          <w:sz w:val="19"/>
          <w:szCs w:val="19"/>
          <w:lang w:val="lt-LT"/>
        </w:rPr>
      </w:pPr>
      <w:r w:rsidRPr="005C0587">
        <w:rPr>
          <w:sz w:val="19"/>
          <w:szCs w:val="19"/>
          <w:lang w:val="lt-LT"/>
        </w:rPr>
        <w:t>7.2.4. Ekspertizės išvados Šalims yra privalomos.</w:t>
      </w:r>
    </w:p>
    <w:p w14:paraId="17289384" w14:textId="77777777" w:rsidR="00925EEB" w:rsidRPr="005C0587" w:rsidRDefault="00925EEB" w:rsidP="00925EEB">
      <w:pPr>
        <w:tabs>
          <w:tab w:val="left" w:pos="567"/>
          <w:tab w:val="left" w:pos="851"/>
          <w:tab w:val="left" w:pos="992"/>
          <w:tab w:val="left" w:pos="1134"/>
        </w:tabs>
        <w:spacing w:line="276" w:lineRule="auto"/>
        <w:jc w:val="both"/>
        <w:rPr>
          <w:sz w:val="19"/>
          <w:szCs w:val="19"/>
          <w:lang w:val="lt-LT"/>
        </w:rPr>
      </w:pPr>
      <w:r w:rsidRPr="005C0587">
        <w:rPr>
          <w:sz w:val="19"/>
          <w:szCs w:val="19"/>
          <w:lang w:val="lt-LT"/>
        </w:rP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AAFFDC8" w14:textId="77777777" w:rsidR="00925EEB" w:rsidRPr="005C0587" w:rsidRDefault="00925EEB" w:rsidP="00925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5C0587">
        <w:rPr>
          <w:rFonts w:eastAsia="Arial"/>
          <w:b/>
          <w:bCs/>
          <w:sz w:val="19"/>
          <w:szCs w:val="19"/>
          <w:lang w:val="lt-LT"/>
        </w:rPr>
        <w:t>7.3.</w:t>
      </w:r>
      <w:r w:rsidRPr="005C0587">
        <w:rPr>
          <w:rFonts w:eastAsia="Arial"/>
          <w:b/>
          <w:bCs/>
          <w:sz w:val="19"/>
          <w:szCs w:val="19"/>
          <w:lang w:val="lt-LT"/>
        </w:rPr>
        <w:tab/>
        <w:t xml:space="preserve">Paslaugų </w:t>
      </w:r>
      <w:r w:rsidRPr="005C0587">
        <w:rPr>
          <w:rFonts w:eastAsia="Arial"/>
          <w:b/>
          <w:sz w:val="19"/>
          <w:szCs w:val="19"/>
          <w:lang w:val="lt-LT"/>
        </w:rPr>
        <w:t>trūkumų šalinimas</w:t>
      </w:r>
    </w:p>
    <w:p w14:paraId="1CA7986E"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7.3.1.</w:t>
      </w:r>
      <w:r w:rsidRPr="005C0587">
        <w:rPr>
          <w:sz w:val="19"/>
          <w:szCs w:val="19"/>
          <w:lang w:val="lt-LT"/>
        </w:rPr>
        <w:tab/>
      </w:r>
      <w:r w:rsidRPr="005C0587">
        <w:rPr>
          <w:rFonts w:eastAsia="Arial"/>
          <w:sz w:val="19"/>
          <w:szCs w:val="19"/>
          <w:lang w:val="lt-LT"/>
        </w:rPr>
        <w:t>Tiekėjas privalo nemokamai pašalinti Paslaugų rezultato trūkumus. Jeigu nustatomi s</w:t>
      </w:r>
      <w:r w:rsidRPr="005C0587">
        <w:rPr>
          <w:sz w:val="19"/>
          <w:szCs w:val="19"/>
          <w:lang w:val="lt-LT"/>
        </w:rPr>
        <w:t xml:space="preserve">u Paslaugomis susijusių prekių trūkumai, Tiekėjas privalo </w:t>
      </w:r>
      <w:r w:rsidRPr="005C0587">
        <w:rPr>
          <w:rFonts w:eastAsia="Arial"/>
          <w:sz w:val="19"/>
          <w:szCs w:val="19"/>
          <w:lang w:val="lt-LT"/>
        </w:rPr>
        <w:t xml:space="preserve">pašalinti </w:t>
      </w:r>
      <w:r w:rsidRPr="005C0587">
        <w:rPr>
          <w:sz w:val="19"/>
          <w:szCs w:val="19"/>
          <w:lang w:val="lt-LT"/>
        </w:rPr>
        <w:t>jų</w:t>
      </w:r>
      <w:r w:rsidRPr="005C0587">
        <w:rPr>
          <w:rFonts w:eastAsia="Arial"/>
          <w:sz w:val="19"/>
          <w:szCs w:val="19"/>
          <w:lang w:val="lt-LT"/>
        </w:rPr>
        <w:t xml:space="preserve"> trūkumus, sutaisydamas prekes ar jų dalį arba pakeisdamas prekę nauja preke ar jos dalimi.</w:t>
      </w:r>
    </w:p>
    <w:p w14:paraId="648F8555"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7.3.2.</w:t>
      </w:r>
      <w:r w:rsidRPr="005C0587">
        <w:rPr>
          <w:rFonts w:eastAsia="Arial"/>
          <w:sz w:val="19"/>
          <w:szCs w:val="19"/>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0FAF1C1"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7.3.3.</w:t>
      </w:r>
      <w:r w:rsidRPr="005C0587">
        <w:rPr>
          <w:sz w:val="19"/>
          <w:szCs w:val="19"/>
          <w:lang w:val="lt-LT"/>
        </w:rPr>
        <w:tab/>
      </w:r>
      <w:r w:rsidRPr="005C0587">
        <w:rPr>
          <w:rFonts w:eastAsia="Arial"/>
          <w:sz w:val="19"/>
          <w:szCs w:val="19"/>
          <w:lang w:val="lt-LT"/>
        </w:rPr>
        <w:t>Sutaisytoje su Paslaugų teikimu susijusių prekių dalyje pakartotinai nustačius prekių trūkumų, Tiekėjas privalo pakeisti prekes naujomis kokybiškomis prekėmis, nebent Pirkėjas raštu sutiktų prekes dar kartą taisyti.</w:t>
      </w:r>
    </w:p>
    <w:p w14:paraId="66197E2F"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7.3.4.</w:t>
      </w:r>
      <w:r w:rsidRPr="005C0587">
        <w:rPr>
          <w:sz w:val="19"/>
          <w:szCs w:val="19"/>
          <w:lang w:val="lt-LT"/>
        </w:rPr>
        <w:tab/>
      </w:r>
      <w:r w:rsidRPr="005C0587">
        <w:rPr>
          <w:rFonts w:eastAsia="Arial"/>
          <w:sz w:val="19"/>
          <w:szCs w:val="19"/>
          <w:lang w:val="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B0AC1B0"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7.3.5.</w:t>
      </w:r>
      <w:r w:rsidRPr="005C0587">
        <w:rPr>
          <w:rFonts w:eastAsia="Arial"/>
          <w:sz w:val="19"/>
          <w:szCs w:val="19"/>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6B57D5D"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7.3.6.</w:t>
      </w:r>
      <w:r w:rsidRPr="005C0587">
        <w:rPr>
          <w:rFonts w:eastAsia="Arial"/>
          <w:sz w:val="19"/>
          <w:szCs w:val="19"/>
          <w:lang w:val="lt-LT"/>
        </w:rPr>
        <w:tab/>
        <w:t>Tiekėjas, pašalinęs visus Paslaugų trūkumus, privalo apie tai informuoti Pirkėją.</w:t>
      </w:r>
    </w:p>
    <w:p w14:paraId="5B973F83"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7.3.7.</w:t>
      </w:r>
      <w:r w:rsidRPr="005C0587">
        <w:rPr>
          <w:sz w:val="19"/>
          <w:szCs w:val="19"/>
          <w:lang w:val="lt-LT"/>
        </w:rPr>
        <w:tab/>
      </w:r>
      <w:r w:rsidRPr="005C0587">
        <w:rPr>
          <w:rFonts w:eastAsia="Arial"/>
          <w:sz w:val="19"/>
          <w:szCs w:val="19"/>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46C5F8D" w14:textId="77777777" w:rsidR="00925EEB" w:rsidRPr="005C0587" w:rsidRDefault="00925EEB" w:rsidP="00925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lang w:val="lt-LT"/>
        </w:rPr>
      </w:pPr>
      <w:r w:rsidRPr="005C0587">
        <w:rPr>
          <w:rFonts w:eastAsia="Arial"/>
          <w:b/>
          <w:bCs/>
          <w:sz w:val="19"/>
          <w:szCs w:val="19"/>
          <w:lang w:val="lt-LT"/>
        </w:rPr>
        <w:t>7.4.</w:t>
      </w:r>
      <w:r w:rsidRPr="005C0587">
        <w:rPr>
          <w:sz w:val="19"/>
          <w:szCs w:val="19"/>
          <w:lang w:val="lt-LT"/>
        </w:rPr>
        <w:tab/>
      </w:r>
      <w:r w:rsidRPr="005C0587">
        <w:rPr>
          <w:rFonts w:eastAsia="Arial"/>
          <w:b/>
          <w:bCs/>
          <w:sz w:val="19"/>
          <w:szCs w:val="19"/>
          <w:lang w:val="lt-LT"/>
        </w:rPr>
        <w:t>Pirkėjo teisės, Tiekėjui nepašalinus Paslaugų trūkumų</w:t>
      </w:r>
    </w:p>
    <w:p w14:paraId="5C9A91B1"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7.4.1.</w:t>
      </w:r>
      <w:r w:rsidRPr="005C0587">
        <w:rPr>
          <w:rFonts w:eastAsia="Arial"/>
          <w:sz w:val="19"/>
          <w:szCs w:val="19"/>
          <w:lang w:val="lt-LT"/>
        </w:rPr>
        <w:tab/>
        <w:t>Jeigu Tiekėjas atsisako pašalinti arba nepašalina Paslaugų trūkumų per Pirkėjo nustatytus protingus terminus, Pirkėjas turi teisę:</w:t>
      </w:r>
    </w:p>
    <w:p w14:paraId="30D41B9A"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7.4.1.1.</w:t>
      </w:r>
      <w:r w:rsidRPr="005C0587">
        <w:rPr>
          <w:rFonts w:eastAsia="Arial"/>
          <w:sz w:val="19"/>
          <w:szCs w:val="19"/>
          <w:lang w:val="lt-LT"/>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433B6CA"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 w:val="19"/>
          <w:szCs w:val="19"/>
          <w:lang w:val="lt-LT"/>
        </w:rPr>
      </w:pPr>
      <w:r w:rsidRPr="005C0587">
        <w:rPr>
          <w:rFonts w:eastAsia="Arial"/>
          <w:sz w:val="19"/>
          <w:szCs w:val="19"/>
          <w:lang w:val="lt-LT"/>
        </w:rPr>
        <w:t>7.4.1.2.</w:t>
      </w:r>
      <w:r w:rsidRPr="005C0587">
        <w:rPr>
          <w:sz w:val="19"/>
          <w:szCs w:val="19"/>
          <w:lang w:val="lt-LT"/>
        </w:rPr>
        <w:tab/>
      </w:r>
      <w:r w:rsidRPr="005C0587">
        <w:rPr>
          <w:rFonts w:eastAsia="Arial"/>
          <w:sz w:val="19"/>
          <w:szCs w:val="19"/>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EF84709"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7.4.1.3.atsisakyti Paslaugų ir nemokėti už tokias Paslaugas ar reikalauti grąžinti už Paslaugas sumokėtą sumą bei nutraukti Sutartį.</w:t>
      </w:r>
    </w:p>
    <w:p w14:paraId="75CA146F"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7.4.2.</w:t>
      </w:r>
      <w:r w:rsidRPr="005C0587">
        <w:rPr>
          <w:sz w:val="19"/>
          <w:szCs w:val="19"/>
          <w:lang w:val="lt-LT"/>
        </w:rPr>
        <w:tab/>
      </w:r>
      <w:r w:rsidRPr="005C0587">
        <w:rPr>
          <w:rFonts w:eastAsia="Arial"/>
          <w:sz w:val="19"/>
          <w:szCs w:val="19"/>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47EE34D"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7.4.3.</w:t>
      </w:r>
      <w:r w:rsidRPr="005C0587">
        <w:rPr>
          <w:rFonts w:eastAsia="Arial"/>
          <w:sz w:val="19"/>
          <w:szCs w:val="19"/>
          <w:lang w:val="lt-LT"/>
        </w:rPr>
        <w:tab/>
        <w:t>Tiekėjas privalo patenkinti Pirkėjo pagal Bendrųjų sąlygų 7.4.4 papunktį pareikštą piniginį reikalavimą per 30 (trisdešimt) dienų arba per ilgesnį Pirkėjo reikalavime nurodytą protingą terminą.</w:t>
      </w:r>
    </w:p>
    <w:p w14:paraId="72E30046"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7.4.4.</w:t>
      </w:r>
      <w:r w:rsidRPr="005C0587">
        <w:rPr>
          <w:sz w:val="19"/>
          <w:szCs w:val="19"/>
          <w:lang w:val="lt-LT"/>
        </w:rPr>
        <w:tab/>
      </w:r>
      <w:r w:rsidRPr="005C0587">
        <w:rPr>
          <w:rFonts w:eastAsia="Arial"/>
          <w:sz w:val="19"/>
          <w:szCs w:val="19"/>
          <w:lang w:val="lt-LT"/>
        </w:rPr>
        <w:t>Už vėlavimą pašalinti Paslaugų trūkumus Pirkėjas privalo reikalauti Tiekėjo sumokėti Specialiosiose sąlygose nustatyto dydžio netesybas.</w:t>
      </w:r>
    </w:p>
    <w:p w14:paraId="098E6E93" w14:textId="77777777" w:rsidR="00925EEB" w:rsidRPr="005C0587" w:rsidRDefault="00925EEB" w:rsidP="00925EE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19"/>
          <w:szCs w:val="19"/>
          <w:lang w:val="lt-LT"/>
        </w:rPr>
      </w:pPr>
      <w:r w:rsidRPr="005C0587">
        <w:rPr>
          <w:rFonts w:eastAsia="Arial"/>
          <w:b/>
          <w:bCs/>
          <w:caps/>
          <w:sz w:val="19"/>
          <w:szCs w:val="19"/>
          <w:lang w:val="lt-LT"/>
        </w:rPr>
        <w:t>8.</w:t>
      </w:r>
      <w:r w:rsidRPr="005C0587">
        <w:rPr>
          <w:sz w:val="19"/>
          <w:szCs w:val="19"/>
          <w:lang w:val="lt-LT"/>
        </w:rPr>
        <w:tab/>
      </w:r>
      <w:r w:rsidRPr="005C0587">
        <w:rPr>
          <w:rFonts w:eastAsia="Arial"/>
          <w:b/>
          <w:bCs/>
          <w:caps/>
          <w:sz w:val="19"/>
          <w:szCs w:val="19"/>
          <w:lang w:val="lt-LT"/>
        </w:rPr>
        <w:t>PASLAUGŲ SUTEIKIMO TERMINAI</w:t>
      </w:r>
    </w:p>
    <w:p w14:paraId="3834BBAB" w14:textId="77777777" w:rsidR="00925EEB" w:rsidRPr="005C0587" w:rsidRDefault="00925EEB" w:rsidP="00925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lang w:val="lt-LT"/>
        </w:rPr>
      </w:pPr>
      <w:r w:rsidRPr="005C0587">
        <w:rPr>
          <w:rFonts w:eastAsia="Arial"/>
          <w:b/>
          <w:bCs/>
          <w:sz w:val="19"/>
          <w:szCs w:val="19"/>
          <w:lang w:val="lt-LT"/>
        </w:rPr>
        <w:t>8.1.</w:t>
      </w:r>
      <w:r w:rsidRPr="005C0587">
        <w:rPr>
          <w:sz w:val="19"/>
          <w:szCs w:val="19"/>
          <w:lang w:val="lt-LT"/>
        </w:rPr>
        <w:tab/>
      </w:r>
      <w:r w:rsidRPr="005C0587">
        <w:rPr>
          <w:rFonts w:eastAsia="Arial"/>
          <w:b/>
          <w:bCs/>
          <w:sz w:val="19"/>
          <w:szCs w:val="19"/>
          <w:lang w:val="lt-LT"/>
        </w:rPr>
        <w:t>Paslaugų terminai ir teikimo grafikas</w:t>
      </w:r>
    </w:p>
    <w:p w14:paraId="5A1066C9"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8.1.1.</w:t>
      </w:r>
      <w:r w:rsidRPr="005C0587">
        <w:rPr>
          <w:rFonts w:eastAsia="Arial"/>
          <w:sz w:val="19"/>
          <w:szCs w:val="19"/>
          <w:lang w:val="lt-LT"/>
        </w:rPr>
        <w:tab/>
        <w:t>Tiekėjas privalo suteikti Paslaugas laikydamasis terminų, nurodytų Specialiosiose sąlygose.</w:t>
      </w:r>
    </w:p>
    <w:p w14:paraId="42441ACA"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8.1.2.</w:t>
      </w:r>
      <w:r w:rsidRPr="005C0587">
        <w:rPr>
          <w:rFonts w:eastAsia="Arial"/>
          <w:sz w:val="19"/>
          <w:szCs w:val="19"/>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5C0587">
        <w:rPr>
          <w:rFonts w:eastAsia="Arial"/>
          <w:b/>
          <w:bCs/>
          <w:sz w:val="19"/>
          <w:szCs w:val="19"/>
          <w:lang w:val="lt-LT"/>
        </w:rPr>
        <w:t>Grafikas</w:t>
      </w:r>
      <w:r w:rsidRPr="005C0587">
        <w:rPr>
          <w:rFonts w:eastAsia="Arial"/>
          <w:sz w:val="19"/>
          <w:szCs w:val="19"/>
          <w:lang w:val="lt-LT"/>
        </w:rPr>
        <w:t>).</w:t>
      </w:r>
    </w:p>
    <w:p w14:paraId="49C49531"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8.1.3.</w:t>
      </w:r>
      <w:r w:rsidRPr="005C0587">
        <w:rPr>
          <w:sz w:val="19"/>
          <w:szCs w:val="19"/>
          <w:lang w:val="lt-LT"/>
        </w:rPr>
        <w:tab/>
      </w:r>
      <w:r w:rsidRPr="005C0587">
        <w:rPr>
          <w:rFonts w:eastAsia="Arial"/>
          <w:sz w:val="19"/>
          <w:szCs w:val="19"/>
          <w:lang w:val="lt-LT"/>
        </w:rPr>
        <w:t>Jei aktualu, Grafike turi būti pažymėta, kurios Paslaugos gali būti teikiamos lygiagrečiai, o kurios gali būti teikiamos tik numatytu eiliškumu.</w:t>
      </w:r>
    </w:p>
    <w:p w14:paraId="159C6287" w14:textId="77777777" w:rsidR="00925EEB" w:rsidRPr="005C0587" w:rsidRDefault="00925EEB" w:rsidP="00925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5C0587">
        <w:rPr>
          <w:rFonts w:eastAsia="Arial"/>
          <w:b/>
          <w:bCs/>
          <w:sz w:val="19"/>
          <w:szCs w:val="19"/>
          <w:lang w:val="lt-LT"/>
        </w:rPr>
        <w:t>8.2.</w:t>
      </w:r>
      <w:r w:rsidRPr="005C0587">
        <w:rPr>
          <w:rFonts w:eastAsia="Arial"/>
          <w:b/>
          <w:bCs/>
          <w:sz w:val="19"/>
          <w:szCs w:val="19"/>
          <w:lang w:val="lt-LT"/>
        </w:rPr>
        <w:tab/>
      </w:r>
      <w:r w:rsidRPr="005C0587">
        <w:rPr>
          <w:rFonts w:eastAsia="Arial"/>
          <w:b/>
          <w:sz w:val="19"/>
          <w:szCs w:val="19"/>
          <w:lang w:val="lt-LT"/>
        </w:rPr>
        <w:t xml:space="preserve">Netesybos už </w:t>
      </w:r>
      <w:r w:rsidRPr="005C0587">
        <w:rPr>
          <w:rFonts w:eastAsia="Arial"/>
          <w:b/>
          <w:bCs/>
          <w:sz w:val="19"/>
          <w:szCs w:val="19"/>
          <w:lang w:val="lt-LT"/>
        </w:rPr>
        <w:t>Paslaugų teikimo</w:t>
      </w:r>
      <w:r w:rsidRPr="005C0587">
        <w:rPr>
          <w:rFonts w:eastAsia="Arial"/>
          <w:b/>
          <w:sz w:val="19"/>
          <w:szCs w:val="19"/>
          <w:lang w:val="lt-LT"/>
        </w:rPr>
        <w:t xml:space="preserve"> vėlavimą</w:t>
      </w:r>
    </w:p>
    <w:p w14:paraId="2B7C93D6" w14:textId="77777777" w:rsidR="00925EEB" w:rsidRPr="005C0587" w:rsidRDefault="00925EEB" w:rsidP="00925EE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8.2.1.</w:t>
      </w:r>
      <w:r w:rsidRPr="005C0587">
        <w:rPr>
          <w:rFonts w:eastAsia="Arial"/>
          <w:sz w:val="19"/>
          <w:szCs w:val="19"/>
          <w:lang w:val="lt-LT"/>
        </w:rPr>
        <w:tab/>
        <w:t>Jeigu Tiekėjas praleidžia Paslaugų teikimo terminus, nustatytus Specialiosiose sąlygose, Tiekėjui iki Paslaugų suteikimo dienos taikomos Specialiosiose sąlygose nurodyto dydžio netesybos.</w:t>
      </w:r>
    </w:p>
    <w:p w14:paraId="65403475" w14:textId="77777777" w:rsidR="00925EEB" w:rsidRPr="005C0587" w:rsidRDefault="00925EEB" w:rsidP="00925EE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8.2.2.</w:t>
      </w:r>
      <w:r w:rsidRPr="005C0587">
        <w:rPr>
          <w:rFonts w:eastAsia="Arial"/>
          <w:sz w:val="19"/>
          <w:szCs w:val="19"/>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B2963CA"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sz w:val="19"/>
          <w:szCs w:val="19"/>
          <w:lang w:val="lt-LT"/>
        </w:rPr>
        <w:t xml:space="preserve">8.2.3. Jei Tiekėjui pagal šią Sutartį yra priskaičiuotos netesybos, Pirkėjo už </w:t>
      </w:r>
      <w:r w:rsidRPr="005C0587">
        <w:rPr>
          <w:rFonts w:eastAsia="Arial"/>
          <w:sz w:val="19"/>
          <w:szCs w:val="19"/>
          <w:lang w:val="lt-LT"/>
        </w:rPr>
        <w:t>Paslaugas</w:t>
      </w:r>
      <w:r w:rsidRPr="005C0587">
        <w:rPr>
          <w:sz w:val="19"/>
          <w:szCs w:val="19"/>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DE61CD1"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lang w:val="lt-LT"/>
        </w:rPr>
      </w:pPr>
    </w:p>
    <w:p w14:paraId="6FEC4F12" w14:textId="77777777" w:rsidR="00925EEB" w:rsidRPr="005C0587" w:rsidRDefault="00925EEB" w:rsidP="00925EE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19"/>
          <w:szCs w:val="19"/>
          <w:lang w:val="lt-LT"/>
        </w:rPr>
      </w:pPr>
      <w:r w:rsidRPr="005C0587">
        <w:rPr>
          <w:rFonts w:eastAsia="Arial"/>
          <w:b/>
          <w:bCs/>
          <w:caps/>
          <w:sz w:val="19"/>
          <w:szCs w:val="19"/>
          <w:lang w:val="lt-LT"/>
        </w:rPr>
        <w:t>9.</w:t>
      </w:r>
      <w:r w:rsidRPr="005C0587">
        <w:rPr>
          <w:rFonts w:eastAsia="Arial"/>
          <w:b/>
          <w:bCs/>
          <w:caps/>
          <w:sz w:val="19"/>
          <w:szCs w:val="19"/>
          <w:lang w:val="lt-LT"/>
        </w:rPr>
        <w:tab/>
      </w:r>
      <w:r w:rsidRPr="005C0587">
        <w:rPr>
          <w:rFonts w:eastAsia="Arial"/>
          <w:b/>
          <w:caps/>
          <w:sz w:val="19"/>
          <w:szCs w:val="19"/>
          <w:lang w:val="lt-LT"/>
        </w:rPr>
        <w:t>Prievolių pagal Sutartį įvykdymo užtikrinimo būdai</w:t>
      </w:r>
    </w:p>
    <w:p w14:paraId="57A25AE0"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A852E9A" w14:textId="77777777" w:rsidR="00925EEB" w:rsidRPr="005C0587" w:rsidRDefault="00925EEB" w:rsidP="00925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5C0587">
        <w:rPr>
          <w:rFonts w:eastAsia="Arial"/>
          <w:b/>
          <w:bCs/>
          <w:caps/>
          <w:sz w:val="19"/>
          <w:szCs w:val="19"/>
          <w:lang w:val="lt-LT"/>
        </w:rPr>
        <w:t>10.</w:t>
      </w:r>
      <w:r w:rsidRPr="005C0587">
        <w:rPr>
          <w:rFonts w:eastAsia="Arial"/>
          <w:b/>
          <w:bCs/>
          <w:caps/>
          <w:sz w:val="19"/>
          <w:szCs w:val="19"/>
          <w:lang w:val="lt-LT"/>
        </w:rPr>
        <w:tab/>
      </w:r>
      <w:r w:rsidRPr="005C0587">
        <w:rPr>
          <w:rFonts w:eastAsia="Arial"/>
          <w:b/>
          <w:caps/>
          <w:sz w:val="19"/>
          <w:szCs w:val="19"/>
          <w:lang w:val="lt-LT"/>
        </w:rPr>
        <w:t>Sutarties įvykdymo užtikrinimas (JEI TAIKOMA)</w:t>
      </w:r>
    </w:p>
    <w:p w14:paraId="32597AA6"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shd w:val="clear" w:color="auto" w:fill="FFFFFF"/>
          <w:lang w:val="lt-LT"/>
        </w:rPr>
      </w:pPr>
      <w:r w:rsidRPr="005C0587">
        <w:rPr>
          <w:rFonts w:eastAsia="Arial"/>
          <w:sz w:val="19"/>
          <w:szCs w:val="19"/>
          <w:shd w:val="clear" w:color="auto" w:fill="FFFFFF"/>
          <w:lang w:val="lt-LT"/>
        </w:rPr>
        <w:t xml:space="preserve">10.1. Šio skyriaus nuostatos taikomos tuomet, jei Specialiosiose sąlygose numatyta, kad tinkamam Sutarties įvykdymui užtikrinti Tiekėjas turi pateikti </w:t>
      </w:r>
      <w:r w:rsidRPr="005C0587">
        <w:rPr>
          <w:rFonts w:eastAsia="Cambria"/>
          <w:sz w:val="19"/>
          <w:szCs w:val="19"/>
          <w:shd w:val="clear" w:color="auto" w:fill="FFFFFF"/>
          <w:lang w:val="lt-LT"/>
        </w:rPr>
        <w:t xml:space="preserve">pirmo pareikalavimo </w:t>
      </w:r>
      <w:r w:rsidRPr="005C0587">
        <w:rPr>
          <w:rFonts w:eastAsia="Arial"/>
          <w:sz w:val="19"/>
          <w:szCs w:val="19"/>
          <w:shd w:val="clear" w:color="auto" w:fill="FFFFFF"/>
          <w:lang w:val="lt-LT"/>
        </w:rPr>
        <w:t>banko garantiją arba draudimo bendrovės laidavimo draudimo raštą arba kitą Specialiosiose sąlygose nurodytą sutartinių įsipareigojimų įvykdymo užtikrinimą.</w:t>
      </w:r>
    </w:p>
    <w:p w14:paraId="2DC30EB1"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lang w:val="lt-LT"/>
        </w:rPr>
      </w:pPr>
      <w:r w:rsidRPr="005C0587">
        <w:rPr>
          <w:b/>
          <w:bCs/>
          <w:sz w:val="19"/>
          <w:szCs w:val="19"/>
          <w:lang w:val="lt-LT"/>
        </w:rPr>
        <w:t>Pastaba.</w:t>
      </w:r>
      <w:r w:rsidRPr="005C0587">
        <w:rPr>
          <w:sz w:val="19"/>
          <w:szCs w:val="19"/>
          <w:lang w:val="lt-LT"/>
        </w:rPr>
        <w:t xml:space="preserve"> </w:t>
      </w:r>
      <w:r w:rsidRPr="005C0587">
        <w:rPr>
          <w:rFonts w:eastAsia="Arial"/>
          <w:sz w:val="19"/>
          <w:szCs w:val="19"/>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F1774B8" w14:textId="77777777" w:rsidR="00925EEB" w:rsidRPr="005C0587" w:rsidRDefault="00925EEB" w:rsidP="00925EEB">
      <w:pPr>
        <w:tabs>
          <w:tab w:val="left" w:pos="567"/>
        </w:tabs>
        <w:spacing w:line="276" w:lineRule="auto"/>
        <w:jc w:val="both"/>
        <w:rPr>
          <w:rFonts w:eastAsia="Cambria"/>
          <w:sz w:val="19"/>
          <w:szCs w:val="19"/>
          <w:lang w:val="lt-LT"/>
        </w:rPr>
      </w:pPr>
      <w:r w:rsidRPr="005C0587">
        <w:rPr>
          <w:rFonts w:eastAsia="Cambria"/>
          <w:sz w:val="19"/>
          <w:szCs w:val="19"/>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5C0587">
        <w:rPr>
          <w:rFonts w:eastAsia="Cambria"/>
          <w:sz w:val="19"/>
          <w:szCs w:val="19"/>
          <w:lang w:val="lt-LT"/>
        </w:rPr>
        <w:t>kartu su draudimo bendrovės laidavimo draudimo raštu turi būti pateiktas ir pasirašytas draudimo liudijimas (polisas) bei dokumentas, įrodantis, kad draudimo įmoka už išduotą laidavimo draudimo raštą yra sumokėta</w:t>
      </w:r>
      <w:r w:rsidRPr="005C0587">
        <w:rPr>
          <w:rFonts w:eastAsia="Cambria"/>
          <w:sz w:val="19"/>
          <w:szCs w:val="19"/>
          <w:shd w:val="clear" w:color="auto" w:fill="FFFFFF"/>
          <w:lang w:val="lt-LT"/>
        </w:rPr>
        <w:t xml:space="preserve">), atitinkantį Bendrųjų sąlygų 10 skyriuje nurodytas sąlygas, per Specialiosiose sąlygose nustatytą terminą (toliau – </w:t>
      </w:r>
      <w:r w:rsidRPr="005C0587">
        <w:rPr>
          <w:rFonts w:eastAsia="Cambria"/>
          <w:b/>
          <w:bCs/>
          <w:sz w:val="19"/>
          <w:szCs w:val="19"/>
          <w:shd w:val="clear" w:color="auto" w:fill="FFFFFF"/>
          <w:lang w:val="lt-LT"/>
        </w:rPr>
        <w:t>Sutarties įvykdymo užtikrinimas</w:t>
      </w:r>
      <w:r w:rsidRPr="005C0587">
        <w:rPr>
          <w:rFonts w:eastAsia="Cambria"/>
          <w:sz w:val="19"/>
          <w:szCs w:val="19"/>
          <w:shd w:val="clear" w:color="auto" w:fill="FFFFFF"/>
          <w:lang w:val="lt-LT"/>
        </w:rPr>
        <w:t>).</w:t>
      </w:r>
    </w:p>
    <w:p w14:paraId="31E57735"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B1B0737"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F0B673"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B944214"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1B7CD1C"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10.7. Sutarties įvykdymo užtikrinimas turi įsigalioti ne vėliau negu jo pateikimo Pirkėjui dieną.</w:t>
      </w:r>
    </w:p>
    <w:p w14:paraId="43448ED4"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10.8. Sutarties įvykdymo užtikrinimo suma turi būti nurodoma ir išmokama eurais.</w:t>
      </w:r>
    </w:p>
    <w:p w14:paraId="382824D2"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10.9. Sutarties įvykdymo užtikrinimas turi būti surašytas lietuvių arba kita kalba (esant Pirkėjo prašymui, turi būti pateiktas vertimas į lietuvių kalbą).</w:t>
      </w:r>
    </w:p>
    <w:p w14:paraId="771962E7"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10.10. Sutarties įvykdymo užtikrinime nurodytas jo galiojimo terminas turi būti ne trumpesnis nei nurodytas Specialiosiose sąlygose.</w:t>
      </w:r>
    </w:p>
    <w:p w14:paraId="23F43739"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AF7508F"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 xml:space="preserve">10.12. Jeigu Sutartyje nustatytomis sąlygomis </w:t>
      </w:r>
      <w:r w:rsidRPr="005C0587">
        <w:rPr>
          <w:rFonts w:eastAsia="Arial"/>
          <w:sz w:val="19"/>
          <w:szCs w:val="19"/>
          <w:lang w:val="lt-LT"/>
        </w:rPr>
        <w:t>Paslaugų</w:t>
      </w:r>
      <w:r w:rsidRPr="005C0587">
        <w:rPr>
          <w:sz w:val="19"/>
          <w:szCs w:val="19"/>
          <w:lang w:val="lt-LT"/>
        </w:rPr>
        <w:t xml:space="preserve"> suteikimo terminas yra pratęsiamas arba nukeliamas dėl Sutarties sustabdymo, arba suteikti </w:t>
      </w:r>
      <w:r w:rsidRPr="005C0587">
        <w:rPr>
          <w:rFonts w:eastAsia="Arial"/>
          <w:sz w:val="19"/>
          <w:szCs w:val="19"/>
          <w:lang w:val="lt-LT"/>
        </w:rPr>
        <w:t>Paslaugas</w:t>
      </w:r>
      <w:r w:rsidRPr="005C0587">
        <w:rPr>
          <w:sz w:val="19"/>
          <w:szCs w:val="19"/>
          <w:lang w:val="lt-LT"/>
        </w:rPr>
        <w:t xml:space="preserve"> arba taisyti </w:t>
      </w:r>
      <w:r w:rsidRPr="005C0587">
        <w:rPr>
          <w:rFonts w:eastAsia="Arial"/>
          <w:sz w:val="19"/>
          <w:szCs w:val="19"/>
          <w:lang w:val="lt-LT"/>
        </w:rPr>
        <w:t>Paslaugų</w:t>
      </w:r>
      <w:r w:rsidRPr="005C0587">
        <w:rPr>
          <w:sz w:val="19"/>
          <w:szCs w:val="19"/>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CDA6966"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20A33D0" w14:textId="77777777" w:rsidR="00925EEB" w:rsidRPr="005C0587" w:rsidRDefault="00925EEB" w:rsidP="00925EEB">
      <w:pPr>
        <w:tabs>
          <w:tab w:val="left" w:pos="567"/>
        </w:tabs>
        <w:spacing w:line="276" w:lineRule="auto"/>
        <w:jc w:val="both"/>
        <w:rPr>
          <w:sz w:val="19"/>
          <w:szCs w:val="19"/>
          <w:lang w:val="lt-LT"/>
        </w:rPr>
      </w:pPr>
      <w:r w:rsidRPr="005C0587">
        <w:rPr>
          <w:sz w:val="19"/>
          <w:szCs w:val="19"/>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C729085"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21F35FB"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10.16. Pirkėjas gali pasinaudoti Sutarties įvykdymo užtikrinimu, esant bet kuriai iš žemiau nurodytų aplinkybių:</w:t>
      </w:r>
    </w:p>
    <w:p w14:paraId="026694CF"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10.16.1. Tiekėjas neįvykdė, nevykdo arba netinkamai vykdo savo įsipareigojimus pagal Sutartį;</w:t>
      </w:r>
    </w:p>
    <w:p w14:paraId="34678CA3"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 xml:space="preserve">10.16.2. Tiekėjas per protingai nustatytą laikotarpį neįvykdo Pirkėjo nurodymo ištaisyti </w:t>
      </w:r>
      <w:r w:rsidRPr="005C0587">
        <w:rPr>
          <w:rFonts w:eastAsia="Arial"/>
          <w:sz w:val="19"/>
          <w:szCs w:val="19"/>
          <w:lang w:val="lt-LT"/>
        </w:rPr>
        <w:t>Paslaugų</w:t>
      </w:r>
      <w:r w:rsidRPr="005C0587">
        <w:rPr>
          <w:sz w:val="19"/>
          <w:szCs w:val="19"/>
          <w:lang w:val="lt-LT"/>
        </w:rPr>
        <w:t xml:space="preserve"> trūkumus;</w:t>
      </w:r>
    </w:p>
    <w:p w14:paraId="038B25FA"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C3C8EB6"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10.16.4. Tiekėjas be pateisinamos priežasties (ne Sutartyje nustatytais atvejais) vienašališkai nutraukia Sutartį.</w:t>
      </w:r>
    </w:p>
    <w:p w14:paraId="0A3B9A03" w14:textId="77777777" w:rsidR="00925EEB" w:rsidRPr="005C0587" w:rsidRDefault="00925EEB" w:rsidP="00925EEB">
      <w:pPr>
        <w:keepNext/>
        <w:keepLines/>
        <w:tabs>
          <w:tab w:val="left" w:pos="567"/>
          <w:tab w:val="left" w:pos="851"/>
          <w:tab w:val="left" w:pos="992"/>
          <w:tab w:val="left" w:pos="1134"/>
        </w:tabs>
        <w:spacing w:line="276" w:lineRule="auto"/>
        <w:jc w:val="center"/>
        <w:rPr>
          <w:rFonts w:eastAsia="Cambria"/>
          <w:caps/>
          <w:sz w:val="19"/>
          <w:szCs w:val="19"/>
          <w:lang w:val="lt-LT"/>
        </w:rPr>
      </w:pPr>
      <w:r w:rsidRPr="005C0587">
        <w:rPr>
          <w:rFonts w:eastAsia="Cambria"/>
          <w:b/>
          <w:bCs/>
          <w:caps/>
          <w:sz w:val="19"/>
          <w:szCs w:val="19"/>
          <w:lang w:val="lt-LT"/>
        </w:rPr>
        <w:t>11.</w:t>
      </w:r>
      <w:r w:rsidRPr="005C0587">
        <w:rPr>
          <w:rFonts w:eastAsia="Cambria"/>
          <w:b/>
          <w:bCs/>
          <w:caps/>
          <w:sz w:val="19"/>
          <w:szCs w:val="19"/>
          <w:lang w:val="lt-LT"/>
        </w:rPr>
        <w:tab/>
        <w:t>SUTARTIES KAINA IR JOS PERSKAIČIAVIMAS</w:t>
      </w:r>
    </w:p>
    <w:p w14:paraId="2B9019EA"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23F0205"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11.2. Pradinės sutarties vertė yra nurodyta Specialiosiose sąlygose.</w:t>
      </w:r>
    </w:p>
    <w:p w14:paraId="563D55C1"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A0FA216"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11.4. Sutarties kainos peržiūra atliekama Specialiosiose sąlygose nustatyta tvarka.</w:t>
      </w:r>
    </w:p>
    <w:p w14:paraId="14C9D8B9" w14:textId="77777777" w:rsidR="00925EEB" w:rsidRPr="005C0587" w:rsidRDefault="00925EEB" w:rsidP="00925EEB">
      <w:pPr>
        <w:keepNext/>
        <w:keepLines/>
        <w:tabs>
          <w:tab w:val="left" w:pos="567"/>
          <w:tab w:val="left" w:pos="851"/>
          <w:tab w:val="left" w:pos="992"/>
          <w:tab w:val="left" w:pos="1134"/>
        </w:tabs>
        <w:spacing w:line="276" w:lineRule="auto"/>
        <w:jc w:val="center"/>
        <w:rPr>
          <w:rFonts w:eastAsia="Cambria"/>
          <w:b/>
          <w:bCs/>
          <w:caps/>
          <w:sz w:val="19"/>
          <w:szCs w:val="19"/>
          <w:lang w:val="lt-LT"/>
        </w:rPr>
      </w:pPr>
      <w:r w:rsidRPr="005C0587">
        <w:rPr>
          <w:rFonts w:eastAsia="Cambria"/>
          <w:b/>
          <w:bCs/>
          <w:caps/>
          <w:sz w:val="19"/>
          <w:szCs w:val="19"/>
          <w:lang w:val="lt-LT"/>
        </w:rPr>
        <w:t>12.</w:t>
      </w:r>
      <w:r w:rsidRPr="005C0587">
        <w:rPr>
          <w:rFonts w:eastAsia="Cambria"/>
          <w:b/>
          <w:bCs/>
          <w:caps/>
          <w:sz w:val="19"/>
          <w:szCs w:val="19"/>
          <w:lang w:val="lt-LT"/>
        </w:rPr>
        <w:tab/>
        <w:t>ATSISKAITYMO TVARKA</w:t>
      </w:r>
    </w:p>
    <w:p w14:paraId="1E8BE390" w14:textId="77777777" w:rsidR="00925EEB" w:rsidRPr="005C0587" w:rsidRDefault="00925EEB" w:rsidP="00925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lang w:val="lt-LT"/>
        </w:rPr>
      </w:pPr>
      <w:r w:rsidRPr="005C0587">
        <w:rPr>
          <w:rFonts w:eastAsia="Arial"/>
          <w:b/>
          <w:bCs/>
          <w:sz w:val="19"/>
          <w:szCs w:val="19"/>
          <w:lang w:val="lt-LT"/>
        </w:rPr>
        <w:t>12.1.</w:t>
      </w:r>
      <w:r w:rsidRPr="005C0587">
        <w:rPr>
          <w:sz w:val="19"/>
          <w:szCs w:val="19"/>
          <w:lang w:val="lt-LT"/>
        </w:rPr>
        <w:tab/>
      </w:r>
      <w:r w:rsidRPr="005C0587">
        <w:rPr>
          <w:rFonts w:eastAsia="Arial"/>
          <w:b/>
          <w:bCs/>
          <w:sz w:val="19"/>
          <w:szCs w:val="19"/>
          <w:lang w:val="lt-LT"/>
        </w:rPr>
        <w:t>Išankstinis mokėjimas (avansas) (jei taikoma)</w:t>
      </w:r>
    </w:p>
    <w:p w14:paraId="77A5C12F"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12.1.1. Bendrųjų sąlygų 12.1 poskyrio sąlygos taikomos tuo atveju, jei Specialiosiose sąlygose yra nurodyta, kad Tiekėjui mokamas išankstinis mokėjimas (avansas) (toliau –</w:t>
      </w:r>
      <w:r w:rsidRPr="005C0587">
        <w:rPr>
          <w:b/>
          <w:bCs/>
          <w:sz w:val="19"/>
          <w:szCs w:val="19"/>
          <w:lang w:val="lt-LT"/>
        </w:rPr>
        <w:t xml:space="preserve"> Avansas</w:t>
      </w:r>
      <w:r w:rsidRPr="005C0587">
        <w:rPr>
          <w:sz w:val="19"/>
          <w:szCs w:val="19"/>
          <w:lang w:val="lt-LT"/>
        </w:rPr>
        <w:t>).</w:t>
      </w:r>
    </w:p>
    <w:p w14:paraId="2CF118EB"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12.1.2. Pirkėjas sumoka Tiekėjui ne didesnį kaip Specialiosiose sąlygose nurodyto dydžio Avansą.</w:t>
      </w:r>
    </w:p>
    <w:p w14:paraId="3855B821"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C0587">
        <w:rPr>
          <w:b/>
          <w:sz w:val="19"/>
          <w:szCs w:val="19"/>
          <w:lang w:val="lt-LT"/>
        </w:rPr>
        <w:t>Avanso užtikrinimas</w:t>
      </w:r>
      <w:r w:rsidRPr="005C0587">
        <w:rPr>
          <w:sz w:val="19"/>
          <w:szCs w:val="19"/>
          <w:lang w:val="lt-LT"/>
        </w:rPr>
        <w:t>).</w:t>
      </w:r>
    </w:p>
    <w:p w14:paraId="4B858BC6"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b/>
          <w:bCs/>
          <w:sz w:val="19"/>
          <w:szCs w:val="19"/>
          <w:lang w:val="lt-LT"/>
        </w:rPr>
        <w:t>Pastaba.</w:t>
      </w:r>
      <w:r w:rsidRPr="005C0587">
        <w:rPr>
          <w:sz w:val="19"/>
          <w:szCs w:val="19"/>
          <w:lang w:val="lt-LT"/>
        </w:rPr>
        <w:t xml:space="preserve"> </w:t>
      </w:r>
      <w:r w:rsidRPr="005C0587">
        <w:rPr>
          <w:rFonts w:eastAsia="Arial"/>
          <w:sz w:val="19"/>
          <w:szCs w:val="19"/>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C0587">
        <w:rPr>
          <w:sz w:val="19"/>
          <w:szCs w:val="19"/>
          <w:lang w:val="lt-LT"/>
        </w:rPr>
        <w:t xml:space="preserve"> </w:t>
      </w:r>
      <w:r w:rsidRPr="005C0587">
        <w:rPr>
          <w:rFonts w:eastAsia="Arial"/>
          <w:sz w:val="19"/>
          <w:szCs w:val="19"/>
          <w:shd w:val="clear" w:color="auto" w:fill="FFFFFF"/>
          <w:lang w:val="lt-LT"/>
        </w:rPr>
        <w:t>įstatymų bei kitų teisės aktų</w:t>
      </w:r>
      <w:r w:rsidRPr="005C0587">
        <w:rPr>
          <w:rFonts w:eastAsia="Arial"/>
          <w:sz w:val="19"/>
          <w:szCs w:val="19"/>
          <w:lang w:val="lt-LT"/>
        </w:rPr>
        <w:t xml:space="preserve"> </w:t>
      </w:r>
      <w:r w:rsidRPr="005C0587">
        <w:rPr>
          <w:rFonts w:eastAsia="Arial"/>
          <w:sz w:val="19"/>
          <w:szCs w:val="19"/>
          <w:shd w:val="clear" w:color="auto" w:fill="FFFFFF"/>
          <w:lang w:val="lt-LT"/>
        </w:rPr>
        <w:t>nuostatas.</w:t>
      </w:r>
    </w:p>
    <w:p w14:paraId="5D501733"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496EB6C"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CD27DA8"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22B4D55"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12.1.7. Avanso užtikrinimo suma turi būti nurodoma ir išmokama eurais.</w:t>
      </w:r>
    </w:p>
    <w:p w14:paraId="52426B4D"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12.1.8. Avanso užtikrinimas turi būti surašytas lietuvių arba kita kalba (esant Pirkėjo prašymui, turi būti pateiktas vertimas į lietuvių kalbą).</w:t>
      </w:r>
    </w:p>
    <w:p w14:paraId="591B565E"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12.1.9. Avanso užtikrinimas, neatitinkantis šiame Sutarties poskyryje nustatytų reikalavimų, nebus priimamas.</w:t>
      </w:r>
    </w:p>
    <w:p w14:paraId="08CD4C7D"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6FBFFF2"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12.1.11. Pirkėjas sumoka Tiekėjui Avansą per Specialiosiose sąlygose numatytą terminą nuo išankstinio mokėjimo sąskaitos ir Avanso užtikrinimo (jei taikoma) gavimo dienos. Sumokėto Avanso suma išskaitoma iš mokėtinos sumos.</w:t>
      </w:r>
    </w:p>
    <w:p w14:paraId="4C96CB05"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 xml:space="preserve">12.1.12. Nutraukus Sutartį, Tiekėjas privalo grąžinti Pirkėjui gautą Avansą per 5 (penkias) darbo dienas (jeigu dalis </w:t>
      </w:r>
      <w:r w:rsidRPr="005C0587">
        <w:rPr>
          <w:rFonts w:eastAsia="Arial"/>
          <w:sz w:val="19"/>
          <w:szCs w:val="19"/>
          <w:lang w:val="lt-LT"/>
        </w:rPr>
        <w:t>Paslaugų yra suteikta</w:t>
      </w:r>
      <w:r w:rsidRPr="005C0587">
        <w:rPr>
          <w:sz w:val="19"/>
          <w:szCs w:val="19"/>
          <w:lang w:val="lt-LT"/>
        </w:rPr>
        <w:t xml:space="preserve">, Pirkėjas jas yra priėmęs ir </w:t>
      </w:r>
      <w:r w:rsidRPr="005C0587">
        <w:rPr>
          <w:rFonts w:eastAsia="Arial"/>
          <w:sz w:val="19"/>
          <w:szCs w:val="19"/>
          <w:lang w:val="lt-LT"/>
        </w:rPr>
        <w:t>Paslaugų rezultatu</w:t>
      </w:r>
      <w:r w:rsidRPr="005C0587">
        <w:rPr>
          <w:sz w:val="19"/>
          <w:szCs w:val="19"/>
          <w:lang w:val="lt-LT"/>
        </w:rPr>
        <w:t xml:space="preserve"> gali naudotis pagal paskirtį – grąžinama ta Avanso dalis, kuri viršija Pirkėjo priimtų Paslaugų kainą). Jei Tiekėjas negrąžina gauto Avanso, Pirkėjas pasinaudoja Avanso užtikrinimu (jei taikoma). Tais </w:t>
      </w:r>
      <w:r w:rsidRPr="005C0587">
        <w:rPr>
          <w:sz w:val="19"/>
          <w:szCs w:val="19"/>
          <w:lang w:val="lt-LT"/>
        </w:rPr>
        <w:lastRenderedPageBreak/>
        <w:t>atvejais, jei nebuvo taikytas Bendrųjų sąlygų 12.1.3 punktas, Tiekėjas turi sumokėti Specialiosiose sąlygose nurodyto dydžio netesybas, skaičiuojamas nuo grąžintinos Avanso sumos už laikotarpį nuo Avanso išmokėjimo iki jo grąžinimo.</w:t>
      </w:r>
    </w:p>
    <w:p w14:paraId="4FF74C11" w14:textId="77777777" w:rsidR="00925EEB" w:rsidRPr="005C0587" w:rsidRDefault="00925EEB" w:rsidP="00925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5C0587">
        <w:rPr>
          <w:rFonts w:eastAsia="Arial"/>
          <w:b/>
          <w:bCs/>
          <w:sz w:val="19"/>
          <w:szCs w:val="19"/>
          <w:lang w:val="lt-LT"/>
        </w:rPr>
        <w:t>12.2.</w:t>
      </w:r>
      <w:r w:rsidRPr="005C0587">
        <w:rPr>
          <w:rFonts w:eastAsia="Arial"/>
          <w:b/>
          <w:bCs/>
          <w:sz w:val="19"/>
          <w:szCs w:val="19"/>
          <w:lang w:val="lt-LT"/>
        </w:rPr>
        <w:tab/>
      </w:r>
      <w:r w:rsidRPr="005C0587">
        <w:rPr>
          <w:rFonts w:eastAsia="Arial"/>
          <w:b/>
          <w:sz w:val="19"/>
          <w:szCs w:val="19"/>
          <w:lang w:val="lt-LT"/>
        </w:rPr>
        <w:t>Mokėjimų tvarka</w:t>
      </w:r>
    </w:p>
    <w:p w14:paraId="5D2E0C6E"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12.2.1.</w:t>
      </w:r>
      <w:r w:rsidRPr="005C0587">
        <w:rPr>
          <w:rFonts w:eastAsia="Arial"/>
          <w:sz w:val="19"/>
          <w:szCs w:val="19"/>
          <w:lang w:val="lt-LT"/>
        </w:rPr>
        <w:tab/>
      </w:r>
      <w:r w:rsidRPr="005C0587">
        <w:rPr>
          <w:sz w:val="19"/>
          <w:szCs w:val="19"/>
          <w:lang w:val="lt-LT"/>
        </w:rPr>
        <w:t xml:space="preserve">Tiekėjas išrašo Sąskaitą tik Šalims pasirašius </w:t>
      </w:r>
      <w:r w:rsidRPr="005C0587">
        <w:rPr>
          <w:rFonts w:eastAsia="Arial"/>
          <w:sz w:val="19"/>
          <w:szCs w:val="19"/>
          <w:lang w:val="lt-LT"/>
        </w:rPr>
        <w:t>Paslaugų</w:t>
      </w:r>
      <w:r w:rsidRPr="005C0587">
        <w:rPr>
          <w:sz w:val="19"/>
          <w:szCs w:val="19"/>
          <w:lang w:val="lt-LT"/>
        </w:rPr>
        <w:t xml:space="preserve"> perdavimo–priėmimo aktą, jeigu kitaip nenumatyta Specialiosiose sąlygose</w:t>
      </w:r>
      <w:r w:rsidRPr="005C0587">
        <w:rPr>
          <w:rFonts w:eastAsia="Arial"/>
          <w:sz w:val="19"/>
          <w:szCs w:val="19"/>
          <w:lang w:val="lt-LT"/>
        </w:rPr>
        <w:t>:</w:t>
      </w:r>
    </w:p>
    <w:p w14:paraId="4A9FB326"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12.2.1.1.</w:t>
      </w:r>
      <w:r w:rsidRPr="005C0587">
        <w:rPr>
          <w:rFonts w:eastAsia="Arial"/>
          <w:sz w:val="19"/>
          <w:szCs w:val="19"/>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BA894D0"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 xml:space="preserve">12.2.1.2. </w:t>
      </w:r>
      <w:r w:rsidRPr="005C0587">
        <w:rPr>
          <w:rFonts w:eastAsia="Arial"/>
          <w:sz w:val="19"/>
          <w:szCs w:val="19"/>
          <w:lang w:val="lt-LT"/>
        </w:rPr>
        <w:tab/>
        <w:t>Europos elektroninių sąskaitų faktūrų standarto neatitinkančią elektroninę sąskaitą faktūrą Tiekėjas gali teikti tik naudodamasis Sąskaitų administravimo bendrosios informacinės sistemos(toliau – SABIS priemonėmis.</w:t>
      </w:r>
    </w:p>
    <w:p w14:paraId="3D61F1DD"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12.2.2.</w:t>
      </w:r>
      <w:r w:rsidRPr="005C0587">
        <w:rPr>
          <w:rFonts w:eastAsia="Arial"/>
          <w:sz w:val="19"/>
          <w:szCs w:val="19"/>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1888053"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sz w:val="19"/>
          <w:szCs w:val="19"/>
          <w:lang w:val="lt-LT"/>
        </w:rPr>
      </w:pPr>
      <w:r w:rsidRPr="005C0587">
        <w:rPr>
          <w:sz w:val="19"/>
          <w:szCs w:val="19"/>
          <w:lang w:val="lt-LT"/>
        </w:rPr>
        <w:t>12.2.3.</w:t>
      </w:r>
      <w:r w:rsidRPr="005C0587">
        <w:rPr>
          <w:sz w:val="19"/>
          <w:szCs w:val="19"/>
          <w:lang w:val="lt-LT"/>
        </w:rPr>
        <w:tab/>
        <w:t>Išankstinio mokėjimo sąskaitas (jeigu Specialiosiose sąlygose yra numatytas Avanso mokėjimas) Tiekėjas privalo pateikti šiame Sutarties poskyryje nustatyta tvarka.</w:t>
      </w:r>
    </w:p>
    <w:p w14:paraId="1CAFF694"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12.2.4.</w:t>
      </w:r>
      <w:r w:rsidRPr="005C0587">
        <w:rPr>
          <w:sz w:val="19"/>
          <w:szCs w:val="19"/>
          <w:lang w:val="lt-LT"/>
        </w:rPr>
        <w:tab/>
      </w:r>
      <w:r w:rsidRPr="005C0587">
        <w:rPr>
          <w:rFonts w:eastAsia="Arial"/>
          <w:sz w:val="19"/>
          <w:szCs w:val="19"/>
          <w:lang w:val="lt-LT"/>
        </w:rPr>
        <w:t>Pirkėjas atlieka mokėjimus už Paslaugas Specialiosiose sąlygose nustatytais terminais.</w:t>
      </w:r>
    </w:p>
    <w:p w14:paraId="25933A26"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12.2.5.</w:t>
      </w:r>
      <w:r w:rsidRPr="005C0587">
        <w:rPr>
          <w:rFonts w:eastAsia="Arial"/>
          <w:sz w:val="19"/>
          <w:szCs w:val="19"/>
          <w:lang w:val="lt-LT"/>
        </w:rPr>
        <w:tab/>
        <w:t>Už mokėjimų pagal Sutartį vėlavimus Pirkėjui taikomos netesybos Specialiosiose sąlygose nustatyta tvarka.</w:t>
      </w:r>
    </w:p>
    <w:p w14:paraId="1C2A87FE"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12.2.6.</w:t>
      </w:r>
      <w:r w:rsidRPr="005C0587">
        <w:rPr>
          <w:sz w:val="19"/>
          <w:szCs w:val="19"/>
          <w:lang w:val="lt-LT"/>
        </w:rPr>
        <w:tab/>
      </w:r>
      <w:r w:rsidRPr="005C0587">
        <w:rPr>
          <w:rFonts w:eastAsia="Arial"/>
          <w:sz w:val="19"/>
          <w:szCs w:val="19"/>
          <w:lang w:val="lt-LT"/>
        </w:rPr>
        <w:t>Jei Paslaugos teikiamos etapais ar periodais aukščiau nurodyta atsiskaitymo tvarka galioja kiekvienam Paslaugų teikimo etapui ar periodui, jei Specialiosiose sąlygose nenustatyta kitaip.</w:t>
      </w:r>
    </w:p>
    <w:p w14:paraId="26AFD9FE" w14:textId="77777777" w:rsidR="00925EEB" w:rsidRPr="005C0587" w:rsidRDefault="00925EEB" w:rsidP="00925EE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12.2.7.</w:t>
      </w:r>
      <w:r w:rsidRPr="005C0587">
        <w:rPr>
          <w:rFonts w:eastAsia="Arial"/>
          <w:sz w:val="19"/>
          <w:szCs w:val="19"/>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34A9A06" w14:textId="77777777" w:rsidR="00925EEB" w:rsidRPr="005C0587" w:rsidRDefault="00925EEB" w:rsidP="00925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5C0587">
        <w:rPr>
          <w:rFonts w:eastAsia="Arial"/>
          <w:b/>
          <w:bCs/>
          <w:sz w:val="19"/>
          <w:szCs w:val="19"/>
          <w:lang w:val="lt-LT"/>
        </w:rPr>
        <w:t>12.3.</w:t>
      </w:r>
      <w:r w:rsidRPr="005C0587">
        <w:rPr>
          <w:rFonts w:eastAsia="Arial"/>
          <w:b/>
          <w:bCs/>
          <w:sz w:val="19"/>
          <w:szCs w:val="19"/>
          <w:lang w:val="lt-LT"/>
        </w:rPr>
        <w:tab/>
      </w:r>
      <w:r w:rsidRPr="005C0587">
        <w:rPr>
          <w:rFonts w:eastAsia="Arial"/>
          <w:b/>
          <w:sz w:val="19"/>
          <w:szCs w:val="19"/>
          <w:lang w:val="lt-LT"/>
        </w:rPr>
        <w:t>Kiti atsiskaitymo klausimai</w:t>
      </w:r>
    </w:p>
    <w:p w14:paraId="2003AD3A"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12.3.1.</w:t>
      </w:r>
      <w:r w:rsidRPr="005C0587">
        <w:rPr>
          <w:rFonts w:eastAsia="Arial"/>
          <w:sz w:val="19"/>
          <w:szCs w:val="19"/>
          <w:lang w:val="lt-LT"/>
        </w:rPr>
        <w:tab/>
        <w:t>Pirkėjas privalo pervesti mokėjimus Tiekėjui į Tiekėjo banko sąskaitą, nurodytą Specialiosiose sąlygose.</w:t>
      </w:r>
    </w:p>
    <w:p w14:paraId="481943C4"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12.3.2.</w:t>
      </w:r>
      <w:r w:rsidRPr="005C0587">
        <w:rPr>
          <w:rFonts w:eastAsia="Arial"/>
          <w:sz w:val="19"/>
          <w:szCs w:val="19"/>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C498ACD"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12.3.3.</w:t>
      </w:r>
      <w:r w:rsidRPr="005C0587">
        <w:rPr>
          <w:rFonts w:eastAsia="Arial"/>
          <w:sz w:val="19"/>
          <w:szCs w:val="19"/>
          <w:lang w:val="lt-LT"/>
        </w:rPr>
        <w:tab/>
        <w:t>Visi mokėjimai pagal Sutartį atliekami eurais.</w:t>
      </w:r>
    </w:p>
    <w:p w14:paraId="7C5E90B8"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12.3.4.</w:t>
      </w:r>
      <w:r w:rsidRPr="005C0587">
        <w:rPr>
          <w:rFonts w:eastAsia="Arial"/>
          <w:sz w:val="19"/>
          <w:szCs w:val="19"/>
          <w:lang w:val="lt-LT"/>
        </w:rPr>
        <w:tab/>
        <w:t>Už pavėluotus mokėjimus pagal Sutartį mokančioji Šalis privalo sumokėti kitai Šaliai Specialiosiose sąlygose nurodyto dydžio netesybas.</w:t>
      </w:r>
    </w:p>
    <w:p w14:paraId="52E2D02A" w14:textId="77777777" w:rsidR="00925EEB" w:rsidRPr="005C0587" w:rsidRDefault="00925EEB" w:rsidP="00925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5C0587">
        <w:rPr>
          <w:rFonts w:eastAsia="Arial"/>
          <w:b/>
          <w:bCs/>
          <w:caps/>
          <w:sz w:val="19"/>
          <w:szCs w:val="19"/>
          <w:lang w:val="lt-LT"/>
        </w:rPr>
        <w:t>13.</w:t>
      </w:r>
      <w:r w:rsidRPr="005C0587">
        <w:rPr>
          <w:rFonts w:eastAsia="Arial"/>
          <w:b/>
          <w:bCs/>
          <w:caps/>
          <w:sz w:val="19"/>
          <w:szCs w:val="19"/>
          <w:lang w:val="lt-LT"/>
        </w:rPr>
        <w:tab/>
      </w:r>
      <w:r w:rsidRPr="005C0587">
        <w:rPr>
          <w:rFonts w:eastAsia="Arial"/>
          <w:b/>
          <w:caps/>
          <w:sz w:val="19"/>
          <w:szCs w:val="19"/>
          <w:lang w:val="lt-LT"/>
        </w:rPr>
        <w:t>Konfidenciali informacija</w:t>
      </w:r>
    </w:p>
    <w:p w14:paraId="6258B5B2"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13.1.</w:t>
      </w:r>
      <w:r w:rsidRPr="005C0587">
        <w:rPr>
          <w:rFonts w:eastAsia="Arial"/>
          <w:sz w:val="19"/>
          <w:szCs w:val="19"/>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3F50B9"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13.2.</w:t>
      </w:r>
      <w:r w:rsidRPr="005C0587">
        <w:rPr>
          <w:rFonts w:eastAsia="Arial"/>
          <w:sz w:val="19"/>
          <w:szCs w:val="19"/>
          <w:lang w:val="lt-LT"/>
        </w:rPr>
        <w:tab/>
        <w:t>Šalis turi teisę atskleisti kitos Šalies konfidencialią informaciją šiais atvejais:</w:t>
      </w:r>
    </w:p>
    <w:p w14:paraId="180881A1"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13.2.1.</w:t>
      </w:r>
      <w:r w:rsidRPr="005C0587">
        <w:rPr>
          <w:rFonts w:eastAsia="Arial"/>
          <w:sz w:val="19"/>
          <w:szCs w:val="19"/>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961CEB7"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13.2.2.</w:t>
      </w:r>
      <w:r w:rsidRPr="005C0587">
        <w:rPr>
          <w:rFonts w:eastAsia="Arial"/>
          <w:sz w:val="19"/>
          <w:szCs w:val="19"/>
          <w:lang w:val="lt-LT"/>
        </w:rPr>
        <w:tab/>
        <w:t xml:space="preserve">konfidencialią informaciją yra būtina atskleisti pagal </w:t>
      </w:r>
      <w:r w:rsidRPr="005C0587">
        <w:rPr>
          <w:sz w:val="19"/>
          <w:szCs w:val="19"/>
          <w:lang w:val="lt-LT"/>
        </w:rPr>
        <w:t>įstatymų bei kitų teisės aktų</w:t>
      </w:r>
      <w:r w:rsidRPr="005C0587">
        <w:rPr>
          <w:rFonts w:eastAsia="Arial"/>
          <w:sz w:val="19"/>
          <w:szCs w:val="19"/>
          <w:lang w:val="lt-LT"/>
        </w:rPr>
        <w:t xml:space="preserve"> reikalavimus, įskaitant atvejus, kai to reikalauja viešojo administravimo subjektai, taip, kaip jie apibrėžti Lietuvos Respublikos viešojo administravimo įstatyme.</w:t>
      </w:r>
    </w:p>
    <w:p w14:paraId="5844006D"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13.3.</w:t>
      </w:r>
      <w:r w:rsidRPr="005C0587">
        <w:rPr>
          <w:rFonts w:eastAsia="Arial"/>
          <w:sz w:val="19"/>
          <w:szCs w:val="19"/>
          <w:lang w:val="lt-LT"/>
        </w:rPr>
        <w:tab/>
        <w:t xml:space="preserve">Prieš atskleisdama konfidencialią informaciją, Šalis privalo informuoti kitą Šalį (tiek, kiek tai nedraudžiama pagal </w:t>
      </w:r>
      <w:r w:rsidRPr="005C0587">
        <w:rPr>
          <w:sz w:val="19"/>
          <w:szCs w:val="19"/>
          <w:lang w:val="lt-LT"/>
        </w:rPr>
        <w:t>įstatymus bei kitus teisės aktus</w:t>
      </w:r>
      <w:r w:rsidRPr="005C0587">
        <w:rPr>
          <w:rFonts w:eastAsia="Arial"/>
          <w:sz w:val="19"/>
          <w:szCs w:val="19"/>
          <w:lang w:val="lt-LT"/>
        </w:rPr>
        <w:t>) apie būtinybę arba gautą viešojo administravimo subjekto reikalavimą atskleisti konfidencialią informaciją ir imtis protingų priemonių, siekdama užtikrinti atskleistos informacijos konfidencialumą.</w:t>
      </w:r>
    </w:p>
    <w:p w14:paraId="43D13F9A"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13.4.</w:t>
      </w:r>
      <w:r w:rsidRPr="005C0587">
        <w:rPr>
          <w:rFonts w:eastAsia="Arial"/>
          <w:sz w:val="19"/>
          <w:szCs w:val="19"/>
          <w:lang w:val="lt-LT"/>
        </w:rPr>
        <w:tab/>
        <w:t>Šalis atsako:</w:t>
      </w:r>
    </w:p>
    <w:p w14:paraId="4D81D97A"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13.4.1.</w:t>
      </w:r>
      <w:r w:rsidRPr="005C0587">
        <w:rPr>
          <w:rFonts w:eastAsia="Arial"/>
          <w:sz w:val="19"/>
          <w:szCs w:val="19"/>
          <w:lang w:val="lt-LT"/>
        </w:rPr>
        <w:tab/>
        <w:t>už bet kokį neteisėtą, įskaitant atsitiktinį, kitos Šalies konfidencialios informacijos ar bet kurios jos dalies atskleidimą ar perdavimą arba konfidencialios informacijos neteisėtą naudojimą;</w:t>
      </w:r>
    </w:p>
    <w:p w14:paraId="0980F1B1"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13.4.2.</w:t>
      </w:r>
      <w:r w:rsidRPr="005C0587">
        <w:rPr>
          <w:rFonts w:eastAsia="Arial"/>
          <w:sz w:val="19"/>
          <w:szCs w:val="19"/>
          <w:lang w:val="lt-LT"/>
        </w:rPr>
        <w:tab/>
        <w:t>už tai, kad nesiėmė visų protingų veiksmų, kad išsaugotų ir apsaugotų kitos Šalies konfidencialią informaciją ar bet kurią jos dalį, užkirstų kelią tolesniam jos neteisėtam atskleidimui, perdavimui ar naudojimui.</w:t>
      </w:r>
    </w:p>
    <w:p w14:paraId="32C4DB02"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13.5.</w:t>
      </w:r>
      <w:r w:rsidRPr="005C0587">
        <w:rPr>
          <w:rFonts w:eastAsia="Arial"/>
          <w:sz w:val="19"/>
          <w:szCs w:val="19"/>
          <w:lang w:val="lt-LT"/>
        </w:rPr>
        <w:tab/>
        <w:t>Šalis, nepagrįstai atskleidusi kitos Šalies konfidencialią informaciją, privalo sumokėti kitai Šaliai Specialiosiose sąlygose nurodyto dydžio baudą.</w:t>
      </w:r>
    </w:p>
    <w:p w14:paraId="4512AF0C"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lang w:val="lt-LT"/>
        </w:rPr>
      </w:pPr>
    </w:p>
    <w:p w14:paraId="78D23899" w14:textId="77777777" w:rsidR="00925EEB" w:rsidRPr="005C0587" w:rsidRDefault="00925EEB" w:rsidP="00925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5C0587">
        <w:rPr>
          <w:rFonts w:eastAsia="Arial"/>
          <w:b/>
          <w:bCs/>
          <w:caps/>
          <w:sz w:val="19"/>
          <w:szCs w:val="19"/>
          <w:lang w:val="lt-LT"/>
        </w:rPr>
        <w:t>14.</w:t>
      </w:r>
      <w:r w:rsidRPr="005C0587">
        <w:rPr>
          <w:rFonts w:eastAsia="Arial"/>
          <w:b/>
          <w:bCs/>
          <w:caps/>
          <w:sz w:val="19"/>
          <w:szCs w:val="19"/>
          <w:lang w:val="lt-LT"/>
        </w:rPr>
        <w:tab/>
      </w:r>
      <w:r w:rsidRPr="005C0587">
        <w:rPr>
          <w:rFonts w:eastAsia="Arial"/>
          <w:b/>
          <w:caps/>
          <w:sz w:val="19"/>
          <w:szCs w:val="19"/>
          <w:lang w:val="lt-LT"/>
        </w:rPr>
        <w:t>Asmens duomenų apsauga</w:t>
      </w:r>
    </w:p>
    <w:p w14:paraId="33D22C3C"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14.1.</w:t>
      </w:r>
      <w:r w:rsidRPr="005C0587">
        <w:rPr>
          <w:rFonts w:eastAsia="Arial"/>
          <w:sz w:val="19"/>
          <w:szCs w:val="19"/>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0F7CDF2" w14:textId="77777777" w:rsidR="00925EEB" w:rsidRPr="005C0587" w:rsidRDefault="00925EEB" w:rsidP="00925EEB">
      <w:pPr>
        <w:tabs>
          <w:tab w:val="left" w:pos="567"/>
          <w:tab w:val="left" w:pos="851"/>
          <w:tab w:val="left" w:pos="992"/>
          <w:tab w:val="left" w:pos="1134"/>
        </w:tabs>
        <w:spacing w:line="276" w:lineRule="auto"/>
        <w:jc w:val="both"/>
        <w:rPr>
          <w:sz w:val="19"/>
          <w:szCs w:val="19"/>
          <w:lang w:val="lt-LT"/>
        </w:rPr>
      </w:pPr>
      <w:r w:rsidRPr="005C0587">
        <w:rPr>
          <w:sz w:val="19"/>
          <w:szCs w:val="19"/>
          <w:lang w:val="lt-LT"/>
        </w:rPr>
        <w:t>14.2.</w:t>
      </w:r>
      <w:r w:rsidRPr="005C0587">
        <w:rPr>
          <w:sz w:val="19"/>
          <w:szCs w:val="19"/>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DA46FB7" w14:textId="77777777" w:rsidR="00925EEB" w:rsidRPr="005C0587" w:rsidRDefault="00925EEB" w:rsidP="00925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sz w:val="19"/>
          <w:szCs w:val="19"/>
          <w:lang w:val="lt-LT"/>
        </w:rPr>
      </w:pPr>
      <w:r w:rsidRPr="005C0587">
        <w:rPr>
          <w:rFonts w:eastAsia="Arial"/>
          <w:b/>
          <w:bCs/>
          <w:caps/>
          <w:sz w:val="19"/>
          <w:szCs w:val="19"/>
          <w:lang w:val="lt-LT"/>
        </w:rPr>
        <w:t>15.</w:t>
      </w:r>
      <w:r w:rsidRPr="005C0587">
        <w:rPr>
          <w:rFonts w:eastAsia="Arial"/>
          <w:b/>
          <w:bCs/>
          <w:caps/>
          <w:sz w:val="19"/>
          <w:szCs w:val="19"/>
          <w:lang w:val="lt-LT"/>
        </w:rPr>
        <w:tab/>
      </w:r>
      <w:r w:rsidRPr="005C0587">
        <w:rPr>
          <w:rFonts w:eastAsia="Arial"/>
          <w:b/>
          <w:caps/>
          <w:sz w:val="19"/>
          <w:szCs w:val="19"/>
          <w:lang w:val="lt-LT"/>
        </w:rPr>
        <w:t>INTELEKTINĖ NUOSAVYBĖ</w:t>
      </w:r>
    </w:p>
    <w:p w14:paraId="085E9F2B"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5C0587">
        <w:rPr>
          <w:rFonts w:eastAsia="Arial"/>
          <w:sz w:val="19"/>
          <w:szCs w:val="19"/>
          <w:lang w:val="lt-LT"/>
        </w:rPr>
        <w:t>Paslaugų</w:t>
      </w:r>
      <w:r w:rsidRPr="005C0587">
        <w:rPr>
          <w:sz w:val="19"/>
          <w:szCs w:val="19"/>
          <w:lang w:val="lt-LT"/>
        </w:rPr>
        <w:t xml:space="preserve"> pobūdžio ar (ir) išimtinių teisių, patentų ir kt.</w:t>
      </w:r>
    </w:p>
    <w:p w14:paraId="310CE660"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C0587">
        <w:rPr>
          <w:sz w:val="19"/>
          <w:szCs w:val="19"/>
          <w:lang w:val="lt-LT"/>
        </w:rPr>
        <w:t>sui</w:t>
      </w:r>
      <w:proofErr w:type="spellEnd"/>
      <w:r w:rsidRPr="005C0587">
        <w:rPr>
          <w:sz w:val="19"/>
          <w:szCs w:val="19"/>
          <w:lang w:val="lt-LT"/>
        </w:rPr>
        <w:t xml:space="preserve"> </w:t>
      </w:r>
      <w:proofErr w:type="spellStart"/>
      <w:r w:rsidRPr="005C0587">
        <w:rPr>
          <w:sz w:val="19"/>
          <w:szCs w:val="19"/>
          <w:lang w:val="lt-LT"/>
        </w:rPr>
        <w:t>generis</w:t>
      </w:r>
      <w:proofErr w:type="spellEnd"/>
      <w:r w:rsidRPr="005C0587">
        <w:rPr>
          <w:sz w:val="19"/>
          <w:szCs w:val="19"/>
          <w:lang w:val="lt-LT"/>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6EEBBBA"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FA4BA05" w14:textId="77777777" w:rsidR="00925EEB" w:rsidRPr="005C0587" w:rsidRDefault="00925EEB" w:rsidP="00925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5C0587">
        <w:rPr>
          <w:rFonts w:eastAsia="Arial"/>
          <w:b/>
          <w:bCs/>
          <w:caps/>
          <w:sz w:val="19"/>
          <w:szCs w:val="19"/>
          <w:lang w:val="lt-LT"/>
        </w:rPr>
        <w:t>16.</w:t>
      </w:r>
      <w:r w:rsidRPr="005C0587">
        <w:rPr>
          <w:rFonts w:eastAsia="Arial"/>
          <w:b/>
          <w:bCs/>
          <w:caps/>
          <w:sz w:val="19"/>
          <w:szCs w:val="19"/>
          <w:lang w:val="lt-LT"/>
        </w:rPr>
        <w:tab/>
      </w:r>
      <w:r w:rsidRPr="005C0587">
        <w:rPr>
          <w:rFonts w:eastAsia="Arial"/>
          <w:b/>
          <w:caps/>
          <w:sz w:val="19"/>
          <w:szCs w:val="19"/>
          <w:lang w:val="lt-LT"/>
        </w:rPr>
        <w:t>Pareiškimai ir garantijos</w:t>
      </w:r>
    </w:p>
    <w:p w14:paraId="0D81176E"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16.1. Kiekviena iš Šalių pareiškia ir garantuoja kitai Šaliai, kad:</w:t>
      </w:r>
    </w:p>
    <w:p w14:paraId="2C6C809F"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16.1.1. yra teisėtai priimti ir galioja visi būtini sprendimai, gauti leidimai bei sutikimai, taip pat teisėtai atlikti ir galioja kiti teisiniai veiksmai, reikalingi Sutarties sudarymui, galiojimui ir vykdymui;</w:t>
      </w:r>
    </w:p>
    <w:p w14:paraId="598F2D4D"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 xml:space="preserve">16.1.2. sudarydama Sutartį, Šalis neviršija savo kompetencijos ir nepažeidžia jai taikomų </w:t>
      </w:r>
      <w:r w:rsidRPr="005C0587">
        <w:rPr>
          <w:sz w:val="19"/>
          <w:szCs w:val="19"/>
          <w:lang w:val="lt-LT"/>
        </w:rPr>
        <w:t>įstatymų bei kitų teisės aktų</w:t>
      </w:r>
      <w:r w:rsidRPr="005C0587">
        <w:rPr>
          <w:rFonts w:eastAsia="Arial"/>
          <w:sz w:val="19"/>
          <w:szCs w:val="19"/>
          <w:lang w:val="lt-LT"/>
        </w:rPr>
        <w:t>, teismo ar arbitražo teismo sprendimų, administracinių aktų, sutarčių ar kitų prievolių pagal taikomą privatinę teisę, viešąją teisę, Europos Sąjungos teisę arba tarptautinę teisę;</w:t>
      </w:r>
    </w:p>
    <w:p w14:paraId="64C9BF22"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AB6653A"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2562ECC"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F4E21F3"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16.1.6. visi Šalies pareiškimai ir garantijos yra išsamūs ir nepalieka nutylėtų jokių aplinkybių, kurios darytų šiuos pareiškimus ar garantijas neteisingais.</w:t>
      </w:r>
    </w:p>
    <w:p w14:paraId="637938F3"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 xml:space="preserve">16.2. Tiekėjas papildomai pareiškia ir garantuoja Pirkėjui, kad Tiekėjas, subtiekėjai, jungtinės veiklos partneriai ir specialistai turi galiojančius ir teisėtus visus </w:t>
      </w:r>
      <w:r w:rsidRPr="005C0587">
        <w:rPr>
          <w:sz w:val="19"/>
          <w:szCs w:val="19"/>
          <w:lang w:val="lt-LT"/>
        </w:rPr>
        <w:t>įstatymuose bei kituose teisės aktuose</w:t>
      </w:r>
      <w:r w:rsidRPr="005C0587">
        <w:rPr>
          <w:rFonts w:eastAsia="Arial"/>
          <w:sz w:val="19"/>
          <w:szCs w:val="19"/>
          <w:lang w:val="lt-LT"/>
        </w:rPr>
        <w:t xml:space="preserve"> numatytus leidimus, licencijas, atestatus, teisės pripažinimo dokumentus, reikalingus vykdant Sutartį.</w:t>
      </w:r>
    </w:p>
    <w:p w14:paraId="3C8A9BAB"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shd w:val="clear" w:color="auto" w:fill="FFFFFF"/>
          <w:lang w:val="lt-LT"/>
        </w:rPr>
      </w:pPr>
      <w:r w:rsidRPr="005C0587">
        <w:rPr>
          <w:rFonts w:eastAsia="Arial"/>
          <w:sz w:val="19"/>
          <w:szCs w:val="19"/>
          <w:shd w:val="clear" w:color="auto" w:fill="FFFFFF"/>
          <w:lang w:val="lt-LT"/>
        </w:rPr>
        <w:t xml:space="preserve">16.3. </w:t>
      </w:r>
      <w:r w:rsidRPr="005C0587">
        <w:rPr>
          <w:sz w:val="19"/>
          <w:szCs w:val="19"/>
          <w:lang w:val="lt-LT"/>
        </w:rPr>
        <w:t>Tiekėjas pareiškia, kad suteiktų Paslaugų rezultato disponavimo, valdymo ir naudojimosi teisės nėra apribotos</w:t>
      </w:r>
      <w:r w:rsidRPr="005C0587">
        <w:rPr>
          <w:rFonts w:eastAsia="Arial"/>
          <w:sz w:val="19"/>
          <w:szCs w:val="19"/>
          <w:lang w:val="lt-LT"/>
        </w:rPr>
        <w:t xml:space="preserve"> </w:t>
      </w:r>
      <w:r w:rsidRPr="005C0587">
        <w:rPr>
          <w:rFonts w:eastAsia="Arial"/>
          <w:sz w:val="19"/>
          <w:szCs w:val="19"/>
          <w:shd w:val="clear" w:color="auto" w:fill="FFFFFF"/>
          <w:lang w:val="lt-LT"/>
        </w:rPr>
        <w:t xml:space="preserve">ir jokie tretieji asmenys neturi pretenzijų į Sutartimi perduodamą </w:t>
      </w:r>
      <w:r w:rsidRPr="005C0587">
        <w:rPr>
          <w:rFonts w:eastAsia="Arial"/>
          <w:sz w:val="19"/>
          <w:szCs w:val="19"/>
          <w:lang w:val="lt-LT"/>
        </w:rPr>
        <w:t>Paslaugų rezultatą</w:t>
      </w:r>
      <w:r w:rsidRPr="005C0587">
        <w:rPr>
          <w:rFonts w:eastAsia="Arial"/>
          <w:sz w:val="19"/>
          <w:szCs w:val="19"/>
          <w:shd w:val="clear" w:color="auto" w:fill="FFFFFF"/>
          <w:lang w:val="lt-LT"/>
        </w:rPr>
        <w:t>.</w:t>
      </w:r>
    </w:p>
    <w:p w14:paraId="2C82BD59" w14:textId="77777777" w:rsidR="00925EEB" w:rsidRPr="005C0587" w:rsidRDefault="00925EEB" w:rsidP="00925EEB">
      <w:pPr>
        <w:widowControl w:val="0"/>
        <w:tabs>
          <w:tab w:val="left" w:pos="567"/>
          <w:tab w:val="left" w:pos="851"/>
          <w:tab w:val="left" w:pos="992"/>
          <w:tab w:val="left" w:pos="1134"/>
        </w:tabs>
        <w:spacing w:line="276" w:lineRule="auto"/>
        <w:jc w:val="both"/>
        <w:rPr>
          <w:sz w:val="19"/>
          <w:szCs w:val="19"/>
          <w:lang w:val="lt-LT"/>
        </w:rPr>
      </w:pPr>
      <w:r w:rsidRPr="005C0587">
        <w:rPr>
          <w:rFonts w:eastAsia="Arial"/>
          <w:sz w:val="19"/>
          <w:szCs w:val="19"/>
          <w:lang w:val="lt-LT"/>
        </w:rPr>
        <w:t>16.4. T</w:t>
      </w:r>
      <w:r w:rsidRPr="005C0587">
        <w:rPr>
          <w:sz w:val="19"/>
          <w:szCs w:val="19"/>
          <w:lang w:val="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EA6CB16" w14:textId="77777777" w:rsidR="00925EEB" w:rsidRPr="005C0587" w:rsidRDefault="00925EEB" w:rsidP="00925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5C0587">
        <w:rPr>
          <w:rFonts w:eastAsia="Arial"/>
          <w:b/>
          <w:bCs/>
          <w:caps/>
          <w:sz w:val="19"/>
          <w:szCs w:val="19"/>
          <w:lang w:val="lt-LT"/>
        </w:rPr>
        <w:t>17.</w:t>
      </w:r>
      <w:r w:rsidRPr="005C0587">
        <w:rPr>
          <w:rFonts w:eastAsia="Arial"/>
          <w:b/>
          <w:bCs/>
          <w:caps/>
          <w:sz w:val="19"/>
          <w:szCs w:val="19"/>
          <w:lang w:val="lt-LT"/>
        </w:rPr>
        <w:tab/>
      </w:r>
      <w:r w:rsidRPr="005C0587">
        <w:rPr>
          <w:rFonts w:eastAsia="Arial"/>
          <w:b/>
          <w:caps/>
          <w:sz w:val="19"/>
          <w:szCs w:val="19"/>
          <w:lang w:val="lt-LT"/>
        </w:rPr>
        <w:t>Bendrieji atsakomybės klausimai</w:t>
      </w:r>
    </w:p>
    <w:p w14:paraId="4FC9D6F8"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17.1. Netesybų sumokėjimas už vėlavimą ar pareigų pagal Sutartį pažeidimą neatleidžia Šalies nuo Sutartyje numatytų jos pareigų vykdymo.</w:t>
      </w:r>
    </w:p>
    <w:p w14:paraId="0D48C8FB" w14:textId="77777777" w:rsidR="00925EEB" w:rsidRPr="005C0587" w:rsidRDefault="00925EEB" w:rsidP="00925EEB">
      <w:pPr>
        <w:widowControl w:val="0"/>
        <w:tabs>
          <w:tab w:val="left" w:pos="567"/>
          <w:tab w:val="left" w:pos="851"/>
          <w:tab w:val="left" w:pos="992"/>
          <w:tab w:val="left" w:pos="1134"/>
        </w:tabs>
        <w:spacing w:line="276" w:lineRule="auto"/>
        <w:jc w:val="both"/>
        <w:rPr>
          <w:sz w:val="19"/>
          <w:szCs w:val="19"/>
          <w:lang w:val="lt-LT"/>
        </w:rPr>
      </w:pPr>
      <w:r w:rsidRPr="005C0587">
        <w:rPr>
          <w:sz w:val="19"/>
          <w:szCs w:val="19"/>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w:t>
      </w:r>
      <w:r w:rsidRPr="005C0587">
        <w:rPr>
          <w:sz w:val="19"/>
          <w:szCs w:val="19"/>
          <w:lang w:val="lt-LT"/>
        </w:rPr>
        <w:lastRenderedPageBreak/>
        <w:t xml:space="preserve">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C0587">
        <w:rPr>
          <w:sz w:val="19"/>
          <w:szCs w:val="19"/>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3C52F357"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54E263F"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17.4. Šioje Sutartyje numatytos teisių gynybos priemonės neapriboja Šalių teisės pasinaudoti kitomis teisėtomis teisių gynybos priemonėmis.</w:t>
      </w:r>
    </w:p>
    <w:p w14:paraId="321E3054"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B30E081"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2D219479" w14:textId="77777777" w:rsidR="00925EEB" w:rsidRPr="005C0587" w:rsidRDefault="00925EEB" w:rsidP="00925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5C0587">
        <w:rPr>
          <w:rFonts w:eastAsia="Arial"/>
          <w:b/>
          <w:bCs/>
          <w:caps/>
          <w:sz w:val="19"/>
          <w:szCs w:val="19"/>
          <w:lang w:val="lt-LT"/>
        </w:rPr>
        <w:t>18.</w:t>
      </w:r>
      <w:r w:rsidRPr="005C0587">
        <w:rPr>
          <w:rFonts w:eastAsia="Arial"/>
          <w:b/>
          <w:bCs/>
          <w:caps/>
          <w:sz w:val="19"/>
          <w:szCs w:val="19"/>
          <w:lang w:val="lt-LT"/>
        </w:rPr>
        <w:tab/>
      </w:r>
      <w:r w:rsidRPr="005C0587">
        <w:rPr>
          <w:rFonts w:eastAsia="Arial"/>
          <w:b/>
          <w:caps/>
          <w:sz w:val="19"/>
          <w:szCs w:val="19"/>
          <w:lang w:val="lt-LT"/>
        </w:rPr>
        <w:t>Nenugalima jėga (FORCE MAJEURE)</w:t>
      </w:r>
    </w:p>
    <w:p w14:paraId="7C49B71A"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18.1.</w:t>
      </w:r>
      <w:r w:rsidRPr="005C0587">
        <w:rPr>
          <w:rFonts w:eastAsia="Arial"/>
          <w:b/>
          <w:bCs/>
          <w:sz w:val="19"/>
          <w:szCs w:val="19"/>
          <w:lang w:val="lt-LT"/>
        </w:rPr>
        <w:tab/>
      </w:r>
      <w:r w:rsidRPr="005C0587">
        <w:rPr>
          <w:rFonts w:eastAsia="Arial"/>
          <w:sz w:val="19"/>
          <w:szCs w:val="19"/>
          <w:lang w:val="lt-LT"/>
        </w:rPr>
        <w:t>Atsakomybė pagal Sutartį netaikoma, taip pat Šalys gali būti visiškai ar iš dalies atleistos nuo civilinės atsakomybės šiais pagrindais:</w:t>
      </w:r>
    </w:p>
    <w:p w14:paraId="330255C9"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Cambria"/>
          <w:sz w:val="19"/>
          <w:szCs w:val="19"/>
          <w:lang w:val="lt-LT"/>
        </w:rPr>
      </w:pPr>
      <w:r w:rsidRPr="005C0587">
        <w:rPr>
          <w:rFonts w:eastAsia="Cambria"/>
          <w:sz w:val="19"/>
          <w:szCs w:val="19"/>
          <w:lang w:val="lt-LT"/>
        </w:rPr>
        <w:t>18.1.1.</w:t>
      </w:r>
      <w:r w:rsidRPr="005C0587">
        <w:rPr>
          <w:rFonts w:eastAsia="Cambria"/>
          <w:sz w:val="19"/>
          <w:szCs w:val="19"/>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BA1C4E0"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Cambria"/>
          <w:sz w:val="19"/>
          <w:szCs w:val="19"/>
          <w:lang w:val="lt-LT"/>
        </w:rPr>
      </w:pPr>
      <w:r w:rsidRPr="005C0587">
        <w:rPr>
          <w:sz w:val="19"/>
          <w:szCs w:val="19"/>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0AC2CF"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18.2.</w:t>
      </w:r>
      <w:r w:rsidRPr="005C0587">
        <w:rPr>
          <w:rFonts w:eastAsia="Arial"/>
          <w:b/>
          <w:bCs/>
          <w:sz w:val="19"/>
          <w:szCs w:val="19"/>
          <w:lang w:val="lt-LT"/>
        </w:rPr>
        <w:tab/>
      </w:r>
      <w:r w:rsidRPr="005C0587">
        <w:rPr>
          <w:rFonts w:eastAsia="Arial"/>
          <w:sz w:val="19"/>
          <w:szCs w:val="19"/>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FE03560" w14:textId="77777777" w:rsidR="00925EEB" w:rsidRPr="005C0587" w:rsidRDefault="00925EEB" w:rsidP="00925EEB">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18.3.</w:t>
      </w:r>
      <w:r w:rsidRPr="005C0587">
        <w:rPr>
          <w:rFonts w:eastAsia="Arial"/>
          <w:b/>
          <w:bCs/>
          <w:sz w:val="19"/>
          <w:szCs w:val="19"/>
          <w:lang w:val="lt-LT"/>
        </w:rPr>
        <w:tab/>
      </w:r>
      <w:r w:rsidRPr="005C0587">
        <w:rPr>
          <w:rFonts w:eastAsia="Arial"/>
          <w:sz w:val="19"/>
          <w:szCs w:val="19"/>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6C63DC"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18.4.</w:t>
      </w:r>
      <w:r w:rsidRPr="005C0587">
        <w:rPr>
          <w:rFonts w:eastAsia="Arial"/>
          <w:sz w:val="19"/>
          <w:szCs w:val="19"/>
          <w:lang w:val="lt-LT"/>
        </w:rPr>
        <w:tab/>
        <w:t>Jeigu nenugalimos jėgos (</w:t>
      </w:r>
      <w:r w:rsidRPr="005C0587">
        <w:rPr>
          <w:rFonts w:eastAsia="Arial"/>
          <w:iCs/>
          <w:sz w:val="19"/>
          <w:szCs w:val="19"/>
          <w:lang w:val="lt-LT"/>
        </w:rPr>
        <w:t>force majeure</w:t>
      </w:r>
      <w:r w:rsidRPr="005C0587">
        <w:rPr>
          <w:rFonts w:eastAsia="Arial"/>
          <w:sz w:val="19"/>
          <w:szCs w:val="19"/>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43FF3C6" w14:textId="77777777" w:rsidR="00925EEB" w:rsidRPr="005C0587" w:rsidRDefault="00925EEB" w:rsidP="00925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5C0587">
        <w:rPr>
          <w:rFonts w:eastAsia="Arial"/>
          <w:b/>
          <w:bCs/>
          <w:caps/>
          <w:sz w:val="19"/>
          <w:szCs w:val="19"/>
          <w:lang w:val="lt-LT"/>
        </w:rPr>
        <w:t>19.</w:t>
      </w:r>
      <w:r w:rsidRPr="005C0587">
        <w:rPr>
          <w:rFonts w:eastAsia="Arial"/>
          <w:b/>
          <w:bCs/>
          <w:caps/>
          <w:sz w:val="19"/>
          <w:szCs w:val="19"/>
          <w:lang w:val="lt-LT"/>
        </w:rPr>
        <w:tab/>
      </w:r>
      <w:r w:rsidRPr="005C0587">
        <w:rPr>
          <w:rFonts w:eastAsia="Arial"/>
          <w:b/>
          <w:caps/>
          <w:sz w:val="19"/>
          <w:szCs w:val="19"/>
          <w:lang w:val="lt-LT"/>
        </w:rPr>
        <w:t>Sutarties nuostatų negaliojimas</w:t>
      </w:r>
    </w:p>
    <w:p w14:paraId="7477A85A"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19.1.</w:t>
      </w:r>
      <w:r w:rsidRPr="005C0587">
        <w:rPr>
          <w:rFonts w:eastAsia="Arial"/>
          <w:sz w:val="19"/>
          <w:szCs w:val="19"/>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C0587">
        <w:rPr>
          <w:sz w:val="19"/>
          <w:szCs w:val="19"/>
          <w:lang w:val="lt-LT"/>
        </w:rPr>
        <w:t>įstatymų bei kitų teisės aktų</w:t>
      </w:r>
      <w:r w:rsidRPr="005C0587">
        <w:rPr>
          <w:rFonts w:eastAsia="Arial"/>
          <w:sz w:val="19"/>
          <w:szCs w:val="19"/>
          <w:lang w:val="lt-LT"/>
        </w:rPr>
        <w:t xml:space="preserve"> ir galima daryti prielaidą, kad Sutartis būtų buvusi teisėtai sudaryta ir neįtraukus nuostatos, kuri yra negaliojanti.</w:t>
      </w:r>
    </w:p>
    <w:p w14:paraId="2D827218"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19.2.</w:t>
      </w:r>
      <w:r w:rsidRPr="005C0587">
        <w:rPr>
          <w:rFonts w:eastAsia="Arial"/>
          <w:sz w:val="19"/>
          <w:szCs w:val="19"/>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05FBDB1" w14:textId="77777777" w:rsidR="00925EEB" w:rsidRPr="005C0587" w:rsidRDefault="00925EEB" w:rsidP="00925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5C0587">
        <w:rPr>
          <w:rFonts w:eastAsia="Arial"/>
          <w:b/>
          <w:bCs/>
          <w:caps/>
          <w:sz w:val="19"/>
          <w:szCs w:val="19"/>
          <w:lang w:val="lt-LT"/>
        </w:rPr>
        <w:t>20.</w:t>
      </w:r>
      <w:r w:rsidRPr="005C0587">
        <w:rPr>
          <w:rFonts w:eastAsia="Arial"/>
          <w:b/>
          <w:bCs/>
          <w:caps/>
          <w:sz w:val="19"/>
          <w:szCs w:val="19"/>
          <w:lang w:val="lt-LT"/>
        </w:rPr>
        <w:tab/>
      </w:r>
      <w:r w:rsidRPr="005C0587">
        <w:rPr>
          <w:rFonts w:eastAsia="Arial"/>
          <w:b/>
          <w:caps/>
          <w:sz w:val="19"/>
          <w:szCs w:val="19"/>
          <w:lang w:val="lt-LT"/>
        </w:rPr>
        <w:t>Sutarties pakeitimai</w:t>
      </w:r>
    </w:p>
    <w:p w14:paraId="73FCE0E7" w14:textId="77777777" w:rsidR="00925EEB" w:rsidRPr="005C0587" w:rsidRDefault="00925EEB" w:rsidP="00925EEB">
      <w:pPr>
        <w:tabs>
          <w:tab w:val="left" w:pos="284"/>
          <w:tab w:val="left" w:pos="567"/>
        </w:tabs>
        <w:spacing w:line="276" w:lineRule="auto"/>
        <w:jc w:val="both"/>
        <w:rPr>
          <w:sz w:val="19"/>
          <w:szCs w:val="19"/>
          <w:lang w:val="lt-LT"/>
        </w:rPr>
      </w:pPr>
      <w:r w:rsidRPr="005C0587">
        <w:rPr>
          <w:sz w:val="19"/>
          <w:szCs w:val="19"/>
          <w:lang w:val="lt-LT"/>
        </w:rPr>
        <w:t>20.1. Sutarties sąlygos Sutarties galiojimo laikotarpiu negali būti keičiamos, išskyrus tokias Sutarties sąlygas, kurių keitimas numatytas Sutartyje ir (ar) galimas vadovaujantis VPĮ nuostatomis.</w:t>
      </w:r>
    </w:p>
    <w:p w14:paraId="474CE133"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20.2. Sutarties pakeitimai įforminami Šalims sudarant Susitarimą.</w:t>
      </w:r>
    </w:p>
    <w:p w14:paraId="6B683D50"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5C0587">
        <w:rPr>
          <w:sz w:val="19"/>
          <w:szCs w:val="19"/>
          <w:lang w:val="lt-LT"/>
        </w:rPr>
        <w:t>įstatymų bei kitų teisės aktų</w:t>
      </w:r>
      <w:r w:rsidRPr="005C0587">
        <w:rPr>
          <w:rFonts w:eastAsia="Arial"/>
          <w:sz w:val="19"/>
          <w:szCs w:val="19"/>
          <w:lang w:val="lt-LT"/>
        </w:rPr>
        <w:t xml:space="preserve"> nuostatomis.</w:t>
      </w:r>
    </w:p>
    <w:p w14:paraId="19051376"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20.4. Susitarimas įsigalioja nuo jo sudarymo, jei Susitarime nenurodyta kitaip. Susitarimą Pirkėjas privalo paviešinti VPĮ 33 ir 86 straipsniuose nustatyta tvarka.</w:t>
      </w:r>
    </w:p>
    <w:p w14:paraId="72C850D5"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9D1F9B6" w14:textId="77777777" w:rsidR="00925EEB" w:rsidRPr="005C0587" w:rsidRDefault="00925EEB" w:rsidP="00925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5C0587">
        <w:rPr>
          <w:rFonts w:eastAsia="Arial"/>
          <w:b/>
          <w:bCs/>
          <w:caps/>
          <w:sz w:val="19"/>
          <w:szCs w:val="19"/>
          <w:lang w:val="lt-LT"/>
        </w:rPr>
        <w:t>21.</w:t>
      </w:r>
      <w:r w:rsidRPr="005C0587">
        <w:rPr>
          <w:rFonts w:eastAsia="Arial"/>
          <w:b/>
          <w:bCs/>
          <w:caps/>
          <w:sz w:val="19"/>
          <w:szCs w:val="19"/>
          <w:lang w:val="lt-LT"/>
        </w:rPr>
        <w:tab/>
      </w:r>
      <w:r w:rsidRPr="005C0587">
        <w:rPr>
          <w:rFonts w:eastAsia="Arial"/>
          <w:b/>
          <w:caps/>
          <w:sz w:val="19"/>
          <w:szCs w:val="19"/>
          <w:lang w:val="lt-LT"/>
        </w:rPr>
        <w:t>Sutarties sUSTABDYMAS</w:t>
      </w:r>
    </w:p>
    <w:p w14:paraId="5765782F"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5C0587">
        <w:rPr>
          <w:rFonts w:eastAsia="Arial"/>
          <w:sz w:val="19"/>
          <w:szCs w:val="19"/>
          <w:lang w:val="lt-LT"/>
        </w:rPr>
        <w:t>Paslaugų</w:t>
      </w:r>
      <w:r w:rsidRPr="005C0587">
        <w:rPr>
          <w:sz w:val="19"/>
          <w:szCs w:val="19"/>
          <w:lang w:val="lt-LT"/>
        </w:rPr>
        <w:t xml:space="preserve"> (jų dalies) teikimo sustabdymą iki atitinkamų aplinkybių pasibaigimo.</w:t>
      </w:r>
    </w:p>
    <w:p w14:paraId="6AC07E56"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 xml:space="preserve">21.2. </w:t>
      </w:r>
      <w:r w:rsidRPr="005C0587">
        <w:rPr>
          <w:rFonts w:eastAsia="Arial"/>
          <w:sz w:val="19"/>
          <w:szCs w:val="19"/>
          <w:lang w:val="lt-LT"/>
        </w:rPr>
        <w:t>Paslaugų</w:t>
      </w:r>
      <w:r w:rsidRPr="005C0587">
        <w:rPr>
          <w:sz w:val="19"/>
          <w:szCs w:val="19"/>
          <w:lang w:val="lt-LT"/>
        </w:rPr>
        <w:t xml:space="preserve"> (jų dalies) teikimas gali būti stabdomas esant bent vienai iš šių aplinkybių:</w:t>
      </w:r>
    </w:p>
    <w:p w14:paraId="75BB8C38"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6FF3E86"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21.2.2. Tiekėjas Sutartyje nurodyta tvarka negali teikti Paslaugų (pavyzdžiui, Pirkėjas dėl objektyvių priežasčių negali sudaryti techninių galimybių Paslaugų teikimui), o Tiekėjas dėl to negali vykdyti Sutarties;</w:t>
      </w:r>
    </w:p>
    <w:p w14:paraId="790E7005"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21.2.3. dėl nenumatytų prekių, paslaugų ir (ar) darbų, susijusių su perkamu objektu, kurių poreikis paaiškėjo tik vykdant Sutartį, įsigijimo;</w:t>
      </w:r>
    </w:p>
    <w:p w14:paraId="39EC6BC0"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21.2.4. ne dėl Pirkėjo kaltės vėluoja kitos Pirkėjo pirkimo sutarties, turinčios tiesioginės įtakos šiai Sutarčiai, vykdymas;</w:t>
      </w:r>
    </w:p>
    <w:p w14:paraId="3DEE6903"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21.2.5. esant įrodymais pagrįstoms kliūtims ar trukdymams, sukeltiems Tiekėjui kitų trečiųjų asmenų ne dėl Tiekėjo ne laiku ar netinkamai pagal Sutarties sąlygas ir tvarką įvykdytų sutartinių įsipareigojimų;</w:t>
      </w:r>
    </w:p>
    <w:p w14:paraId="7E3F5DC5"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21.2.6. pasikeitus galiojančiam teisės aktui ar įsigaliojus naujam teisės aktui, kuris turi įtakos šios Sutarties vykdymui;</w:t>
      </w:r>
    </w:p>
    <w:p w14:paraId="5FFD4BEB"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21.2.7. sutartinių įsipareigojimų stabdymo būtinybė atsirado dėl sustabdyto, perskirstyto, negauto ir panašiai Pirkėjo Paslaugų pirkimui skirto finansavimo arba finansavimo trūkumo;</w:t>
      </w:r>
    </w:p>
    <w:p w14:paraId="1356723B"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21.2.8. dėl teisminių (arbitražinių) ginčų su Pirkėju ar trečiaisiais asmenimis, kurių dalykas yra tiesiogiai susijęs su Sutarties vykdymu.</w:t>
      </w:r>
    </w:p>
    <w:p w14:paraId="7668FE92"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 xml:space="preserve">21.3. Jei </w:t>
      </w:r>
      <w:r w:rsidRPr="005C0587">
        <w:rPr>
          <w:rFonts w:eastAsia="Arial"/>
          <w:sz w:val="19"/>
          <w:szCs w:val="19"/>
          <w:lang w:val="lt-LT"/>
        </w:rPr>
        <w:t>Paslaugų</w:t>
      </w:r>
      <w:r w:rsidRPr="005C0587">
        <w:rPr>
          <w:sz w:val="19"/>
          <w:szCs w:val="19"/>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4FB2FA2"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 xml:space="preserve">21.4. Jei </w:t>
      </w:r>
      <w:r w:rsidRPr="005C0587">
        <w:rPr>
          <w:rFonts w:eastAsia="Arial"/>
          <w:sz w:val="19"/>
          <w:szCs w:val="19"/>
          <w:lang w:val="lt-LT"/>
        </w:rPr>
        <w:t>Paslaugų</w:t>
      </w:r>
      <w:r w:rsidRPr="005C0587">
        <w:rPr>
          <w:sz w:val="19"/>
          <w:szCs w:val="19"/>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35F38CA"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21.5. Sutartinių įsipareigojimų vykdymas gali būti stabdomas tik Sutarties galiojimo laikotarpiu tokia tvarka:</w:t>
      </w:r>
    </w:p>
    <w:p w14:paraId="1712562E"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580F06A" w14:textId="77777777" w:rsidR="00925EEB" w:rsidRPr="005C0587" w:rsidRDefault="00925EEB" w:rsidP="00925EEB">
      <w:pPr>
        <w:spacing w:line="276" w:lineRule="auto"/>
        <w:jc w:val="both"/>
        <w:rPr>
          <w:sz w:val="19"/>
          <w:szCs w:val="19"/>
          <w:lang w:val="lt-LT"/>
        </w:rPr>
      </w:pPr>
      <w:r w:rsidRPr="005C0587">
        <w:rPr>
          <w:sz w:val="19"/>
          <w:szCs w:val="19"/>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E93D3D9" w14:textId="77777777" w:rsidR="00925EEB" w:rsidRPr="005C0587" w:rsidRDefault="00925EEB" w:rsidP="00925EEB">
      <w:pPr>
        <w:spacing w:line="276" w:lineRule="auto"/>
        <w:jc w:val="both"/>
        <w:rPr>
          <w:sz w:val="19"/>
          <w:szCs w:val="19"/>
          <w:lang w:val="lt-LT"/>
        </w:rPr>
      </w:pPr>
      <w:r w:rsidRPr="005C0587">
        <w:rPr>
          <w:sz w:val="19"/>
          <w:szCs w:val="19"/>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832EE4A" w14:textId="77777777" w:rsidR="00925EEB" w:rsidRPr="005C0587" w:rsidRDefault="00925EEB" w:rsidP="00925EEB">
      <w:pPr>
        <w:spacing w:line="276" w:lineRule="auto"/>
        <w:jc w:val="both"/>
        <w:rPr>
          <w:sz w:val="19"/>
          <w:szCs w:val="19"/>
          <w:lang w:val="lt-LT"/>
        </w:rPr>
      </w:pPr>
      <w:r w:rsidRPr="005C0587">
        <w:rPr>
          <w:sz w:val="19"/>
          <w:szCs w:val="19"/>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4EC9181" w14:textId="77777777" w:rsidR="00925EEB" w:rsidRPr="005C0587" w:rsidRDefault="00925EEB" w:rsidP="00925EEB">
      <w:pPr>
        <w:spacing w:line="276" w:lineRule="auto"/>
        <w:jc w:val="both"/>
        <w:rPr>
          <w:sz w:val="19"/>
          <w:szCs w:val="19"/>
          <w:lang w:val="lt-LT"/>
        </w:rPr>
      </w:pPr>
      <w:r w:rsidRPr="005C0587">
        <w:rPr>
          <w:sz w:val="19"/>
          <w:szCs w:val="19"/>
          <w:lang w:val="lt-LT"/>
        </w:rPr>
        <w:t>21.7. Sutartinių įsipareigojimų vykdymas sustabdomas ne ilgesniam kaip konkrečios, pagrįstos aplinkybės egzistavimo laikotarpiui.</w:t>
      </w:r>
    </w:p>
    <w:p w14:paraId="1296EF30"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362B870"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D4A7CC6"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21.10. Atnaujinus Sutarties vykdymą, neįvykdytų prievolių (jų dalies) įvykdymo terminai ir Sutarties galiojimas nukeliami tokiam terminui, kiek buvo likę laiko jų įvykdymui (Sutarties galiojimui) jų sustabdymo metu.</w:t>
      </w:r>
    </w:p>
    <w:p w14:paraId="6DA19AD5"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BBDD496" w14:textId="77777777" w:rsidR="00925EEB" w:rsidRPr="005C0587" w:rsidRDefault="00925EEB" w:rsidP="00925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5C0587">
        <w:rPr>
          <w:rFonts w:eastAsia="Arial"/>
          <w:b/>
          <w:bCs/>
          <w:caps/>
          <w:sz w:val="19"/>
          <w:szCs w:val="19"/>
          <w:lang w:val="lt-LT"/>
        </w:rPr>
        <w:t>22.</w:t>
      </w:r>
      <w:r w:rsidRPr="005C0587">
        <w:rPr>
          <w:rFonts w:eastAsia="Arial"/>
          <w:b/>
          <w:bCs/>
          <w:caps/>
          <w:sz w:val="19"/>
          <w:szCs w:val="19"/>
          <w:lang w:val="lt-LT"/>
        </w:rPr>
        <w:tab/>
      </w:r>
      <w:r w:rsidRPr="005C0587">
        <w:rPr>
          <w:rFonts w:eastAsia="Arial"/>
          <w:b/>
          <w:caps/>
          <w:sz w:val="19"/>
          <w:szCs w:val="19"/>
          <w:lang w:val="lt-LT"/>
        </w:rPr>
        <w:t>Sutarties nutraukimas</w:t>
      </w:r>
    </w:p>
    <w:p w14:paraId="6C917E64" w14:textId="77777777" w:rsidR="00925EEB" w:rsidRPr="005C0587" w:rsidRDefault="00925EEB" w:rsidP="00925EEB">
      <w:pPr>
        <w:tabs>
          <w:tab w:val="left" w:pos="567"/>
          <w:tab w:val="left" w:pos="851"/>
          <w:tab w:val="left" w:pos="992"/>
          <w:tab w:val="left" w:pos="1134"/>
        </w:tabs>
        <w:spacing w:line="276" w:lineRule="auto"/>
        <w:jc w:val="both"/>
        <w:rPr>
          <w:rFonts w:eastAsia="Cambria"/>
          <w:b/>
          <w:bCs/>
          <w:sz w:val="19"/>
          <w:szCs w:val="19"/>
          <w:lang w:val="lt-LT"/>
        </w:rPr>
      </w:pPr>
      <w:r w:rsidRPr="005C0587">
        <w:rPr>
          <w:rFonts w:eastAsia="Cambria"/>
          <w:sz w:val="19"/>
          <w:szCs w:val="19"/>
          <w:lang w:val="lt-LT"/>
        </w:rPr>
        <w:t>Sutartis gali būti nutraukiama VPĮ 90 straipsnyje ir Sutartyje numatytais atvejais, įskaitant galimybę nutraukti Sutartį Šalių susitarimu.</w:t>
      </w:r>
    </w:p>
    <w:p w14:paraId="24AAC4EE" w14:textId="77777777" w:rsidR="00925EEB" w:rsidRPr="005C0587" w:rsidRDefault="00925EEB" w:rsidP="00925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5C0587">
        <w:rPr>
          <w:rFonts w:eastAsia="Arial"/>
          <w:b/>
          <w:bCs/>
          <w:sz w:val="19"/>
          <w:szCs w:val="19"/>
          <w:lang w:val="lt-LT"/>
        </w:rPr>
        <w:t>22.1.</w:t>
      </w:r>
      <w:r w:rsidRPr="005C0587">
        <w:rPr>
          <w:rFonts w:eastAsia="Arial"/>
          <w:b/>
          <w:bCs/>
          <w:sz w:val="19"/>
          <w:szCs w:val="19"/>
          <w:lang w:val="lt-LT"/>
        </w:rPr>
        <w:tab/>
      </w:r>
      <w:r w:rsidRPr="005C0587">
        <w:rPr>
          <w:rFonts w:eastAsia="Arial"/>
          <w:b/>
          <w:sz w:val="19"/>
          <w:szCs w:val="19"/>
          <w:lang w:val="lt-LT"/>
        </w:rPr>
        <w:t>Pretenzijos dėl Sutarties pažeidimų</w:t>
      </w:r>
    </w:p>
    <w:p w14:paraId="4651A904"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5CDCE07"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C0587">
        <w:rPr>
          <w:bCs/>
          <w:sz w:val="19"/>
          <w:szCs w:val="19"/>
          <w:lang w:val="lt-LT"/>
        </w:rPr>
        <w:t xml:space="preserve"> </w:t>
      </w:r>
      <w:r w:rsidRPr="005C0587">
        <w:rPr>
          <w:sz w:val="19"/>
          <w:szCs w:val="19"/>
          <w:lang w:val="lt-LT"/>
        </w:rPr>
        <w:t>Tiekėjo teisė siūlyti kitą terminą nelaikoma Pirkėjo pareiga tą terminą priimti. Pretenziją gavusios Šalies pasiūlytasis terminas pakeičia terminą, nurodytą pretenzijoje, tik jeigu kita Šalis jį patvirtina.</w:t>
      </w:r>
    </w:p>
    <w:p w14:paraId="0365B8A4" w14:textId="77777777" w:rsidR="00925EEB" w:rsidRPr="005C0587" w:rsidRDefault="00925EEB" w:rsidP="00925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5C0587">
        <w:rPr>
          <w:rFonts w:eastAsia="Arial"/>
          <w:b/>
          <w:bCs/>
          <w:sz w:val="19"/>
          <w:szCs w:val="19"/>
          <w:lang w:val="lt-LT"/>
        </w:rPr>
        <w:t>22.2.</w:t>
      </w:r>
      <w:r w:rsidRPr="005C0587">
        <w:rPr>
          <w:rFonts w:eastAsia="Arial"/>
          <w:b/>
          <w:bCs/>
          <w:sz w:val="19"/>
          <w:szCs w:val="19"/>
          <w:lang w:val="lt-LT"/>
        </w:rPr>
        <w:tab/>
      </w:r>
      <w:r w:rsidRPr="005C0587">
        <w:rPr>
          <w:rFonts w:eastAsia="Arial"/>
          <w:b/>
          <w:sz w:val="19"/>
          <w:szCs w:val="19"/>
          <w:lang w:val="lt-LT"/>
        </w:rPr>
        <w:t>Sutarties nutraukimas Pirkėjo iniciatyva</w:t>
      </w:r>
    </w:p>
    <w:p w14:paraId="706913BD"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A27214A"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22.2.2. Pirkėjas turi teisę vienašališkai nutraukti Sutartį ar jos dalį raštu įspėjęs Tiekėją prieš ne trumpesnį nei 10 (dešimties) dienų terminą, jeigu:</w:t>
      </w:r>
    </w:p>
    <w:p w14:paraId="1A34CF74"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22.2.2.1. Tiekėjui yra iškelta bankroto byla, pradėtas bankroto procesas ne teismo tvarka, jis tampa nemokus arba yra nemokumo tikimybė, sustabdo ūkinę veiklą ar susidaro</w:t>
      </w:r>
      <w:r w:rsidRPr="005C0587">
        <w:rPr>
          <w:bCs/>
          <w:sz w:val="19"/>
          <w:szCs w:val="19"/>
          <w:lang w:val="lt-LT"/>
        </w:rPr>
        <w:t xml:space="preserve"> </w:t>
      </w:r>
      <w:r w:rsidRPr="005C0587">
        <w:rPr>
          <w:sz w:val="19"/>
          <w:szCs w:val="19"/>
          <w:lang w:val="lt-LT"/>
        </w:rPr>
        <w:t>įstatymuose ir kituose teisės aktuose nustatyta tvarka analogiška situacija</w:t>
      </w:r>
      <w:r w:rsidRPr="005C0587">
        <w:rPr>
          <w:sz w:val="19"/>
          <w:szCs w:val="19"/>
          <w:shd w:val="clear" w:color="auto" w:fill="FFFFFF"/>
          <w:lang w:val="lt-LT"/>
        </w:rPr>
        <w:t>;</w:t>
      </w:r>
    </w:p>
    <w:p w14:paraId="77075820" w14:textId="77777777" w:rsidR="00925EEB" w:rsidRPr="005C0587" w:rsidRDefault="00925EEB" w:rsidP="00925EEB">
      <w:pPr>
        <w:tabs>
          <w:tab w:val="left" w:pos="567"/>
        </w:tabs>
        <w:spacing w:line="276" w:lineRule="auto"/>
        <w:jc w:val="both"/>
        <w:rPr>
          <w:sz w:val="19"/>
          <w:szCs w:val="19"/>
          <w:lang w:val="lt-LT"/>
        </w:rPr>
      </w:pPr>
      <w:r w:rsidRPr="005C0587">
        <w:rPr>
          <w:sz w:val="19"/>
          <w:szCs w:val="19"/>
          <w:lang w:val="lt-LT"/>
        </w:rPr>
        <w:t>22.2.2.2. Tiekėjo padėtis pasikeičia ir jis atitinka pirkimo dokumentuose nustatytą pašalinimo pagrindą;</w:t>
      </w:r>
    </w:p>
    <w:p w14:paraId="6FCCAC4C"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22.2.2.3. pasikeičia teisės aktai, susiję su Sutarties objektu, Sutarties vykdymu, ar su Pirkėjo vykdoma veikla, kuriai buvo sudaryta Sutartis, ir dėl tokių pakeitimų Pirkėjas nusprendžia nutraukti Sutartį;</w:t>
      </w:r>
    </w:p>
    <w:p w14:paraId="19FAD660"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22.2.2.4. Pirkėjas nusprendžia nebevykdyti veiklos, kurios vykdymui Sutartimi įsigyjamos Paslaugos ir Sutarties poreikis išnyksta;</w:t>
      </w:r>
    </w:p>
    <w:p w14:paraId="46FED09B"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22.2.2.5. Pirkėjo valdymo organas priima sprendimą, dėl kurio Sutarties poreikis išnyksta;</w:t>
      </w:r>
    </w:p>
    <w:p w14:paraId="389598D6"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22.2.2.6. pasikeičia (pablogėja) Pirkėjo finansinė padėtis ar Pirkėjas negauna arba netenka finansavimo ir dėl šios priežasties nusprendžia nutraukti Sutartį;</w:t>
      </w:r>
    </w:p>
    <w:p w14:paraId="5E150B01"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22.2.2.7. keičiasi Pirkėjo organizacinė struktūra – juridinis statusas, pobūdis ar valdymo struktūra ir tai gali turėti įtakos tinkamam Sutarties įvykdymui arba Sutarties poreikiui;</w:t>
      </w:r>
    </w:p>
    <w:p w14:paraId="68540738"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 xml:space="preserve">22.2.2.8. nebelieka perkamų </w:t>
      </w:r>
      <w:r w:rsidRPr="005C0587">
        <w:rPr>
          <w:rFonts w:eastAsia="Arial"/>
          <w:sz w:val="19"/>
          <w:szCs w:val="19"/>
          <w:lang w:val="lt-LT"/>
        </w:rPr>
        <w:t>Paslaugų</w:t>
      </w:r>
      <w:r w:rsidRPr="005C0587">
        <w:rPr>
          <w:sz w:val="19"/>
          <w:szCs w:val="19"/>
          <w:lang w:val="lt-LT"/>
        </w:rPr>
        <w:t xml:space="preserve"> poreikio;</w:t>
      </w:r>
    </w:p>
    <w:p w14:paraId="7AA5D1B9"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22.2.2.9. Pirkėjas iš pirkimų priežiūrą atliekančių institucijų gauna nurodymą ar rekomendaciją nutraukti Sutartį;</w:t>
      </w:r>
    </w:p>
    <w:p w14:paraId="466B9301"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22.2.2.10. Tiekėjas vėluoja pateikti Sutarties įvykdymo užtikrinimo pratęsimą ilgiau kaip 10 (dešimt) darbo dienų nuo paskutinio Sutarties įvykdymo užtikrinimo galiojimo termino pabaigos arba atsisako jį pateikti;</w:t>
      </w:r>
    </w:p>
    <w:p w14:paraId="27F35D50" w14:textId="77777777" w:rsidR="00925EEB" w:rsidRPr="005C0587" w:rsidRDefault="00925EEB" w:rsidP="00925EEB">
      <w:pPr>
        <w:tabs>
          <w:tab w:val="left" w:pos="567"/>
        </w:tabs>
        <w:spacing w:line="276" w:lineRule="auto"/>
        <w:jc w:val="both"/>
        <w:textAlignment w:val="baseline"/>
        <w:rPr>
          <w:rFonts w:eastAsia="Arial"/>
          <w:sz w:val="19"/>
          <w:szCs w:val="19"/>
          <w:lang w:val="lt-LT"/>
        </w:rPr>
      </w:pPr>
      <w:r w:rsidRPr="005C0587">
        <w:rPr>
          <w:sz w:val="19"/>
          <w:szCs w:val="19"/>
          <w:lang w:val="lt-LT"/>
        </w:rPr>
        <w:t>22.2.2.11.</w:t>
      </w:r>
      <w:r w:rsidRPr="005C0587">
        <w:rPr>
          <w:rFonts w:eastAsia="Arial"/>
          <w:sz w:val="19"/>
          <w:szCs w:val="19"/>
          <w:lang w:val="lt-LT"/>
        </w:rPr>
        <w:t xml:space="preserve"> Tiekėjas atsisako pašalinti arba nepašalina Paslaugų trūkumų per Pirkėjo nustatytus protingus terminus;</w:t>
      </w:r>
    </w:p>
    <w:p w14:paraId="3E4F98A2"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22.2.2.12. Tiekėjas pažeidžia Sutartį arba įstatymus bei kitus teisės aktus ir per Pirkėjo rašytinėje pretenzijoje nurodytą terminą neištaiso pažeidimo;</w:t>
      </w:r>
    </w:p>
    <w:p w14:paraId="0E9F5F23" w14:textId="77777777" w:rsidR="00925EEB" w:rsidRPr="005C0587" w:rsidRDefault="00925EEB" w:rsidP="00925EEB">
      <w:pPr>
        <w:tabs>
          <w:tab w:val="left" w:pos="567"/>
        </w:tabs>
        <w:spacing w:line="276" w:lineRule="auto"/>
        <w:jc w:val="both"/>
        <w:textAlignment w:val="baseline"/>
        <w:rPr>
          <w:iCs/>
          <w:sz w:val="19"/>
          <w:szCs w:val="19"/>
          <w:lang w:val="lt-LT"/>
        </w:rPr>
      </w:pPr>
      <w:r w:rsidRPr="005C0587">
        <w:rPr>
          <w:sz w:val="19"/>
          <w:szCs w:val="19"/>
          <w:lang w:val="lt-LT"/>
        </w:rPr>
        <w:t xml:space="preserve">22.2.2.13. </w:t>
      </w:r>
      <w:r w:rsidRPr="005C0587">
        <w:rPr>
          <w:iCs/>
          <w:sz w:val="19"/>
          <w:szCs w:val="19"/>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31184DB" w14:textId="77777777" w:rsidR="00925EEB" w:rsidRPr="005C0587" w:rsidRDefault="00925EEB" w:rsidP="00925EEB">
      <w:pPr>
        <w:tabs>
          <w:tab w:val="left" w:pos="567"/>
        </w:tabs>
        <w:spacing w:line="276" w:lineRule="auto"/>
        <w:jc w:val="both"/>
        <w:textAlignment w:val="baseline"/>
        <w:rPr>
          <w:iCs/>
          <w:sz w:val="19"/>
          <w:szCs w:val="19"/>
          <w:lang w:val="lt-LT"/>
        </w:rPr>
      </w:pPr>
      <w:r w:rsidRPr="005C0587">
        <w:rPr>
          <w:iCs/>
          <w:sz w:val="19"/>
          <w:szCs w:val="19"/>
          <w:lang w:val="lt-LT"/>
        </w:rPr>
        <w:t>22.2.2.14. paaiškėja VPĮ 37 straipsnio 8 dalyje ir (ar) 47 straipsnio 8 dalyje nurodytos aplinkybės.</w:t>
      </w:r>
    </w:p>
    <w:p w14:paraId="22226F72"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 xml:space="preserve">22.2.3. Sutartis laikoma niekine ir negaliojančia, jei nustatoma, kad Sutarties vykdymas prieštarauja Lietuvos Respublikoje įgyvendinamoms privalomoms tarptautinėms sankcijoms, kaip tai apibrėžta Sankcijų įstatyme ir kituose tarptautiniuose, Europos </w:t>
      </w:r>
      <w:r w:rsidRPr="005C0587">
        <w:rPr>
          <w:sz w:val="19"/>
          <w:szCs w:val="19"/>
          <w:lang w:val="lt-LT"/>
        </w:rPr>
        <w:lastRenderedPageBreak/>
        <w:t>Sąjungos ir Lietuvos Respublikos teisės aktuose (bent vienai iš taikomų sankcijų). Sutarties negaliojimo momentas nustatomas vadovaujantis minėtu įstatymu.</w:t>
      </w:r>
    </w:p>
    <w:p w14:paraId="1E1A307F"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DC347EF"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AB86D2"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22.2.6. Pirkėjas turi teisę vienašališkai nutraukti Sutartį ir kitais Specialiosiose sąlygose (jei taikoma) ir įstatymuose bei kituose teisės aktuose įtvirtintais atvejais.</w:t>
      </w:r>
    </w:p>
    <w:p w14:paraId="0A600ED1"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22.2.7. Sutartis laikoma nutraukta kitą dieną po to, kai pasibaigia įspėjimo apie Sutarties nutraukimą terminas.</w:t>
      </w:r>
    </w:p>
    <w:p w14:paraId="22252A64"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6D7F63A"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sz w:val="19"/>
          <w:szCs w:val="19"/>
          <w:lang w:val="lt-LT"/>
        </w:rPr>
      </w:pPr>
      <w:r w:rsidRPr="005C0587">
        <w:rPr>
          <w:rFonts w:eastAsia="Arial"/>
          <w:b/>
          <w:bCs/>
          <w:sz w:val="19"/>
          <w:szCs w:val="19"/>
          <w:lang w:val="lt-LT"/>
        </w:rPr>
        <w:t>22.3.</w:t>
      </w:r>
      <w:r w:rsidRPr="005C0587">
        <w:rPr>
          <w:rFonts w:eastAsia="Arial"/>
          <w:b/>
          <w:bCs/>
          <w:sz w:val="19"/>
          <w:szCs w:val="19"/>
          <w:lang w:val="lt-LT"/>
        </w:rPr>
        <w:tab/>
        <w:t>Sutarties nutraukimas Tiekėjo iniciatyva</w:t>
      </w:r>
    </w:p>
    <w:p w14:paraId="260DD5E1"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BD2E529"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22.3.2. Tiekėjas turi teisę vienašališkai nutraukti Sutartį, įspėjęs Pirkėją raštu prieš ne trumpesnį nei 10 (dešimties) dienų terminą, jeigu:</w:t>
      </w:r>
    </w:p>
    <w:p w14:paraId="64AE6096"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0BC3CBA"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22.3.2.2. Pirkėjas pažeidžia Sutartį arba įstatymus bei kitus teisės aktus ir per Tiekėjo rašytinėje pretenzijoje nurodytą terminą neištaiso pažeidimo, išskyrus Bendrųjų sąlygų 22.3.1 punkte nustatytą atvejį.</w:t>
      </w:r>
    </w:p>
    <w:p w14:paraId="20726412"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22.3.3. Jeigu Bendrųjų sąlygų 22.3.1 punkte nurodytos aplinkybės yra susijusios tik su atskira dalimi arba atskiru Susitarimu, Tiekėjas turi teisę nutraukti Sutartį tik tos dalies atžvilgiu arba nutraukti tik tokį Susitarimą.</w:t>
      </w:r>
    </w:p>
    <w:p w14:paraId="5F75B85D"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22.3.4. Tiekėjas turi teisę vienašališkai nutraukti Sutartį ir kitais įstatymuose bei kituose teisės aktuose įtvirtintais atvejais.</w:t>
      </w:r>
    </w:p>
    <w:p w14:paraId="422EBFF8"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687746C"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22.3.6. Sutartis laikoma nutraukta kitą dieną po to, kai pasibaigia įspėjimo apie Sutarties nutraukimą terminas.</w:t>
      </w:r>
    </w:p>
    <w:p w14:paraId="658A1937"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DF645D8" w14:textId="77777777" w:rsidR="00925EEB" w:rsidRPr="005C0587" w:rsidRDefault="00925EEB" w:rsidP="00925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5C0587">
        <w:rPr>
          <w:rFonts w:eastAsia="Arial"/>
          <w:b/>
          <w:bCs/>
          <w:sz w:val="19"/>
          <w:szCs w:val="19"/>
          <w:lang w:val="lt-LT"/>
        </w:rPr>
        <w:t>22.4.</w:t>
      </w:r>
      <w:r w:rsidRPr="005C0587">
        <w:rPr>
          <w:rFonts w:eastAsia="Arial"/>
          <w:b/>
          <w:bCs/>
          <w:sz w:val="19"/>
          <w:szCs w:val="19"/>
          <w:lang w:val="lt-LT"/>
        </w:rPr>
        <w:tab/>
      </w:r>
      <w:r w:rsidRPr="005C0587">
        <w:rPr>
          <w:rFonts w:eastAsia="Arial"/>
          <w:b/>
          <w:sz w:val="19"/>
          <w:szCs w:val="19"/>
          <w:lang w:val="lt-LT"/>
        </w:rPr>
        <w:t>Šalių teisės ir pareigos Sutarties nutraukimo atveju</w:t>
      </w:r>
    </w:p>
    <w:p w14:paraId="6BE25AC4"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22.4.1. Sutarties nutraukimas neturi įtakos ginčų nagrinėjimo tvarką nustatančių Sutarties sąlygų ir kitų Sutarties sąlygų, kurios pagal savo esmę lieka galioti ir po Sutarties nutraukimo, galiojimui.</w:t>
      </w:r>
    </w:p>
    <w:p w14:paraId="65C0EF3C"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22.4.2. Nutraukus Sutartį, Šalys privalo:</w:t>
      </w:r>
    </w:p>
    <w:p w14:paraId="35A6CF80"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 xml:space="preserve">22.4.2.1. įsitikinti, jog iki Sutarties nutraukimo dienos suteiktos </w:t>
      </w:r>
      <w:r w:rsidRPr="005C0587">
        <w:rPr>
          <w:rFonts w:eastAsia="Arial"/>
          <w:sz w:val="19"/>
          <w:szCs w:val="19"/>
          <w:lang w:val="lt-LT"/>
        </w:rPr>
        <w:t>Paslaugos</w:t>
      </w:r>
      <w:r w:rsidRPr="005C0587">
        <w:rPr>
          <w:sz w:val="19"/>
          <w:szCs w:val="19"/>
          <w:lang w:val="lt-LT"/>
        </w:rPr>
        <w:t xml:space="preserve"> ir kiti atlikti veiksmai atitinka Sutarties reikalavimus ir Šalys dėl to viena kitai nebereikš pretenzijų;</w:t>
      </w:r>
    </w:p>
    <w:p w14:paraId="5B734142"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 xml:space="preserve">22.4.2.2. atsiskaityti už iki Sutarties nutraukimo suteiktas </w:t>
      </w:r>
      <w:r w:rsidRPr="005C0587">
        <w:rPr>
          <w:rFonts w:eastAsia="Arial"/>
          <w:sz w:val="19"/>
          <w:szCs w:val="19"/>
          <w:lang w:val="lt-LT"/>
        </w:rPr>
        <w:t>Paslaugas</w:t>
      </w:r>
      <w:r w:rsidRPr="005C0587">
        <w:rPr>
          <w:sz w:val="19"/>
          <w:szCs w:val="19"/>
          <w:lang w:val="lt-LT"/>
        </w:rPr>
        <w:t>, atitinkančias Sutarties reikalavimus;</w:t>
      </w:r>
    </w:p>
    <w:p w14:paraId="6F9B600F"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22.4.2.3. per 10 (dešimt) dienų nuo pranešimo apie Sutarties nutraukimą gavimo dienos ar Susitarimo dėl Sutarties nutraukimo sudarymo dienos perduoti viena kitai visus dokumentus, kuriuos buvo būtina perduoti pagal Sutarties nuostatas.</w:t>
      </w:r>
    </w:p>
    <w:p w14:paraId="36C10C8C" w14:textId="77777777" w:rsidR="00925EEB" w:rsidRPr="005C0587" w:rsidRDefault="00925EEB" w:rsidP="00925EEB">
      <w:pPr>
        <w:tabs>
          <w:tab w:val="left" w:pos="567"/>
        </w:tabs>
        <w:spacing w:line="276" w:lineRule="auto"/>
        <w:jc w:val="both"/>
        <w:textAlignment w:val="baseline"/>
        <w:rPr>
          <w:b/>
          <w:bCs/>
          <w:sz w:val="19"/>
          <w:szCs w:val="19"/>
          <w:lang w:val="lt-LT"/>
        </w:rPr>
      </w:pPr>
    </w:p>
    <w:p w14:paraId="270B1C52" w14:textId="77777777" w:rsidR="00925EEB" w:rsidRPr="005C0587" w:rsidRDefault="00925EEB" w:rsidP="00925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sz w:val="19"/>
          <w:szCs w:val="19"/>
          <w:lang w:val="lt-LT"/>
        </w:rPr>
      </w:pPr>
      <w:r w:rsidRPr="005C0587">
        <w:rPr>
          <w:rFonts w:eastAsia="Arial"/>
          <w:b/>
          <w:bCs/>
          <w:caps/>
          <w:sz w:val="19"/>
          <w:szCs w:val="19"/>
          <w:lang w:val="lt-LT"/>
        </w:rPr>
        <w:lastRenderedPageBreak/>
        <w:t>23.</w:t>
      </w:r>
      <w:r w:rsidRPr="005C0587">
        <w:rPr>
          <w:sz w:val="19"/>
          <w:szCs w:val="19"/>
          <w:lang w:val="lt-LT"/>
        </w:rPr>
        <w:tab/>
      </w:r>
      <w:r w:rsidRPr="005C0587">
        <w:rPr>
          <w:rFonts w:eastAsia="Arial"/>
          <w:b/>
          <w:bCs/>
          <w:caps/>
          <w:sz w:val="19"/>
          <w:szCs w:val="19"/>
          <w:lang w:val="lt-LT"/>
        </w:rPr>
        <w:t>PREKIŲ MODELIO AR GAMINTOJO KEITIMAS</w:t>
      </w:r>
    </w:p>
    <w:p w14:paraId="704A37E0" w14:textId="77777777" w:rsidR="00925EEB" w:rsidRPr="005C0587" w:rsidRDefault="00925EEB" w:rsidP="00925EEB">
      <w:pPr>
        <w:spacing w:line="276" w:lineRule="auto"/>
        <w:jc w:val="both"/>
        <w:rPr>
          <w:sz w:val="19"/>
          <w:szCs w:val="19"/>
          <w:lang w:val="lt-LT"/>
        </w:rPr>
      </w:pPr>
      <w:r w:rsidRPr="005C0587">
        <w:rPr>
          <w:rFonts w:eastAsia="Arial"/>
          <w:caps/>
          <w:sz w:val="19"/>
          <w:szCs w:val="19"/>
          <w:lang w:val="lt-LT"/>
        </w:rPr>
        <w:t xml:space="preserve">23.1. </w:t>
      </w:r>
      <w:r w:rsidRPr="005C0587">
        <w:rPr>
          <w:sz w:val="19"/>
          <w:szCs w:val="19"/>
          <w:lang w:val="lt-LT"/>
        </w:rPr>
        <w:t>Tais atvejais, kai kartu su Paslaugomis yra perkamos prekės, Tiekėjas turi teisę keisti prekių modelį ir (ar) gamintoją, jei yra visos toliau nurodytos sąlygos:</w:t>
      </w:r>
    </w:p>
    <w:p w14:paraId="6A4E6E27" w14:textId="77777777" w:rsidR="00925EEB" w:rsidRPr="005C0587" w:rsidRDefault="00925EEB" w:rsidP="00925EEB">
      <w:pPr>
        <w:spacing w:line="276" w:lineRule="auto"/>
        <w:jc w:val="both"/>
        <w:rPr>
          <w:sz w:val="19"/>
          <w:szCs w:val="19"/>
          <w:lang w:val="lt-LT"/>
        </w:rPr>
      </w:pPr>
      <w:r w:rsidRPr="005C0587">
        <w:rPr>
          <w:sz w:val="19"/>
          <w:szCs w:val="19"/>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C0587">
        <w:rPr>
          <w:sz w:val="19"/>
          <w:szCs w:val="19"/>
          <w:vertAlign w:val="superscript"/>
          <w:lang w:val="lt-LT"/>
        </w:rPr>
        <w:t xml:space="preserve">1 </w:t>
      </w:r>
      <w:r w:rsidRPr="005C0587">
        <w:rPr>
          <w:sz w:val="19"/>
          <w:szCs w:val="19"/>
          <w:lang w:val="lt-LT"/>
        </w:rPr>
        <w:t>dalies nuostatų;</w:t>
      </w:r>
    </w:p>
    <w:p w14:paraId="5DE4D004" w14:textId="77777777" w:rsidR="00925EEB" w:rsidRPr="005C0587" w:rsidRDefault="00925EEB" w:rsidP="00925EEB">
      <w:pPr>
        <w:spacing w:line="276" w:lineRule="auto"/>
        <w:jc w:val="both"/>
        <w:rPr>
          <w:sz w:val="19"/>
          <w:szCs w:val="19"/>
          <w:lang w:val="lt-LT"/>
        </w:rPr>
      </w:pPr>
      <w:r w:rsidRPr="005C0587">
        <w:rPr>
          <w:sz w:val="19"/>
          <w:szCs w:val="19"/>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E0D2157" w14:textId="77777777" w:rsidR="00925EEB" w:rsidRPr="005C0587" w:rsidRDefault="00925EEB" w:rsidP="00925EEB">
      <w:pPr>
        <w:spacing w:line="276" w:lineRule="auto"/>
        <w:jc w:val="both"/>
        <w:rPr>
          <w:sz w:val="19"/>
          <w:szCs w:val="19"/>
          <w:lang w:val="lt-LT"/>
        </w:rPr>
      </w:pPr>
      <w:r w:rsidRPr="005C0587">
        <w:rPr>
          <w:sz w:val="19"/>
          <w:szCs w:val="19"/>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C0587">
        <w:rPr>
          <w:sz w:val="19"/>
          <w:szCs w:val="19"/>
          <w:shd w:val="clear" w:color="auto" w:fill="FFFFFF"/>
          <w:lang w:val="lt-LT"/>
        </w:rPr>
        <w:t>ir lygiavertiškumo ar geresnės kokybės nei Sutartyje nurodytos prekės</w:t>
      </w:r>
      <w:r w:rsidRPr="005C0587">
        <w:rPr>
          <w:sz w:val="19"/>
          <w:szCs w:val="19"/>
          <w:lang w:val="lt-LT"/>
        </w:rPr>
        <w:t>;</w:t>
      </w:r>
    </w:p>
    <w:p w14:paraId="48C4D20F" w14:textId="77777777" w:rsidR="00925EEB" w:rsidRPr="005C0587" w:rsidRDefault="00925EEB" w:rsidP="00925EEB">
      <w:pPr>
        <w:spacing w:line="276" w:lineRule="auto"/>
        <w:jc w:val="both"/>
        <w:rPr>
          <w:sz w:val="19"/>
          <w:szCs w:val="19"/>
          <w:lang w:val="lt-LT"/>
        </w:rPr>
      </w:pPr>
      <w:r w:rsidRPr="005C0587">
        <w:rPr>
          <w:sz w:val="19"/>
          <w:szCs w:val="19"/>
          <w:lang w:val="lt-LT"/>
        </w:rPr>
        <w:t>23.1.4. Šalys sudarė rašytinį Susitarimą prie Sutarties dėl prekių keitimo.</w:t>
      </w:r>
    </w:p>
    <w:p w14:paraId="41BB5FEB" w14:textId="77777777" w:rsidR="00925EEB" w:rsidRPr="005C0587" w:rsidRDefault="00925EEB" w:rsidP="00925EEB">
      <w:pPr>
        <w:spacing w:line="276" w:lineRule="auto"/>
        <w:jc w:val="both"/>
        <w:rPr>
          <w:sz w:val="19"/>
          <w:szCs w:val="19"/>
          <w:lang w:val="lt-LT"/>
        </w:rPr>
      </w:pPr>
      <w:r w:rsidRPr="005C0587">
        <w:rPr>
          <w:sz w:val="19"/>
          <w:szCs w:val="19"/>
          <w:lang w:val="lt-LT"/>
        </w:rPr>
        <w:t>23.2. Šiame Bendrųjų sąlygų skyriuje nurodytu atveju prekės turi būti pristatytos už ne didesnę nei pasiūlyme nurodytą kainą.</w:t>
      </w:r>
    </w:p>
    <w:p w14:paraId="4C5B8560" w14:textId="77777777" w:rsidR="00925EEB" w:rsidRPr="005C0587" w:rsidRDefault="00925EEB" w:rsidP="00925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19"/>
          <w:szCs w:val="19"/>
          <w:lang w:val="lt-LT"/>
        </w:rPr>
      </w:pPr>
      <w:r w:rsidRPr="005C0587">
        <w:rPr>
          <w:rFonts w:eastAsia="Arial"/>
          <w:b/>
          <w:bCs/>
          <w:caps/>
          <w:sz w:val="19"/>
          <w:szCs w:val="19"/>
          <w:lang w:val="lt-LT"/>
        </w:rPr>
        <w:t>24.</w:t>
      </w:r>
      <w:r w:rsidRPr="005C0587">
        <w:rPr>
          <w:rFonts w:eastAsia="Arial"/>
          <w:b/>
          <w:bCs/>
          <w:caps/>
          <w:sz w:val="19"/>
          <w:szCs w:val="19"/>
          <w:lang w:val="lt-LT"/>
        </w:rPr>
        <w:tab/>
      </w:r>
      <w:r w:rsidRPr="005C0587">
        <w:rPr>
          <w:rFonts w:eastAsia="Arial"/>
          <w:b/>
          <w:caps/>
          <w:sz w:val="19"/>
          <w:szCs w:val="19"/>
          <w:lang w:val="lt-LT"/>
        </w:rPr>
        <w:t>Bendravimo tvarka ir kalba</w:t>
      </w:r>
    </w:p>
    <w:p w14:paraId="6E1886E5" w14:textId="77777777" w:rsidR="00925EEB" w:rsidRPr="005C0587" w:rsidRDefault="00925EEB" w:rsidP="00925EEB">
      <w:pPr>
        <w:tabs>
          <w:tab w:val="left" w:pos="567"/>
          <w:tab w:val="left" w:pos="851"/>
          <w:tab w:val="left" w:pos="992"/>
          <w:tab w:val="left" w:pos="1134"/>
        </w:tabs>
        <w:spacing w:line="276" w:lineRule="auto"/>
        <w:jc w:val="both"/>
        <w:rPr>
          <w:rFonts w:eastAsia="Arial"/>
          <w:sz w:val="19"/>
          <w:szCs w:val="19"/>
          <w:shd w:val="clear" w:color="auto" w:fill="FFFFFF"/>
          <w:lang w:val="lt-LT"/>
        </w:rPr>
      </w:pPr>
      <w:r w:rsidRPr="005C0587">
        <w:rPr>
          <w:rFonts w:eastAsia="Arial"/>
          <w:sz w:val="19"/>
          <w:szCs w:val="19"/>
          <w:lang w:val="lt-LT"/>
        </w:rPr>
        <w:t>24.1.</w:t>
      </w:r>
      <w:r w:rsidRPr="005C0587">
        <w:rPr>
          <w:rFonts w:eastAsia="Arial"/>
          <w:sz w:val="19"/>
          <w:szCs w:val="19"/>
          <w:lang w:val="lt-LT"/>
        </w:rPr>
        <w:tab/>
      </w:r>
      <w:r w:rsidRPr="005C0587">
        <w:rPr>
          <w:rFonts w:eastAsia="Arial"/>
          <w:bCs/>
          <w:sz w:val="19"/>
          <w:szCs w:val="19"/>
          <w:lang w:val="lt-LT"/>
        </w:rPr>
        <w:t xml:space="preserve">Sutartis sudaroma lietuvių kalba. Jeigu Sutartis ar kuris nors ją sudarantis dokumentas sudaromas kita kalba arba išverčiamas į kitą kalbą, visais atvejais </w:t>
      </w:r>
      <w:r w:rsidRPr="005C0587">
        <w:rPr>
          <w:rFonts w:eastAsia="Arial"/>
          <w:sz w:val="19"/>
          <w:szCs w:val="19"/>
          <w:shd w:val="clear" w:color="auto" w:fill="FFFFFF"/>
          <w:lang w:val="lt-LT"/>
        </w:rPr>
        <w:t>autentišku laikomas tik lietuvių kalba parengtas Sutarties tekstas (jei yra neatitikimų, pirmenybė teikiama lietuvių kalba parengtam tekstui).</w:t>
      </w:r>
    </w:p>
    <w:p w14:paraId="3DFBE2EC"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3D4896" w14:textId="77777777" w:rsidR="00925EEB" w:rsidRPr="005C0587" w:rsidRDefault="00925EEB" w:rsidP="00925EEB">
      <w:pPr>
        <w:widowControl w:val="0"/>
        <w:tabs>
          <w:tab w:val="left" w:pos="0"/>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24.3. Jeigu pranešimas yra įteikiamas asmeniškai arba siunčiamas paštu ar per kurjerį, jis turi būti įteikiamas pasirašytinai ir laikomas gautu gavimo patvirtinime nurodytą dieną.</w:t>
      </w:r>
    </w:p>
    <w:p w14:paraId="61165597" w14:textId="77777777" w:rsidR="00925EEB" w:rsidRPr="005C0587" w:rsidRDefault="00925EEB" w:rsidP="00925EEB">
      <w:pPr>
        <w:widowControl w:val="0"/>
        <w:tabs>
          <w:tab w:val="left" w:pos="0"/>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24.4. Jeigu pranešimas siunčiamas el. paštu, laikoma, kad Šalis jį gavo kitą darbo dieną.</w:t>
      </w:r>
    </w:p>
    <w:p w14:paraId="30DE7D6A" w14:textId="77777777" w:rsidR="00925EEB" w:rsidRPr="005C0587" w:rsidRDefault="00925EEB" w:rsidP="00925EEB">
      <w:pPr>
        <w:widowControl w:val="0"/>
        <w:tabs>
          <w:tab w:val="left" w:pos="0"/>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24.5. Jeigu pranešimas siunčiamas keliais skirtingais būdais, laikoma, kad gavėjas jį gavo tada, kai jis gavo pirmesnįjį pranešimą.</w:t>
      </w:r>
    </w:p>
    <w:p w14:paraId="627E2A24" w14:textId="77777777" w:rsidR="00925EEB" w:rsidRPr="005C0587" w:rsidRDefault="00925EEB" w:rsidP="00925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19"/>
          <w:szCs w:val="19"/>
          <w:lang w:val="lt-LT"/>
        </w:rPr>
      </w:pPr>
      <w:r w:rsidRPr="005C0587">
        <w:rPr>
          <w:rFonts w:eastAsia="Arial"/>
          <w:b/>
          <w:bCs/>
          <w:caps/>
          <w:sz w:val="19"/>
          <w:szCs w:val="19"/>
          <w:lang w:val="lt-LT"/>
        </w:rPr>
        <w:t>25.</w:t>
      </w:r>
      <w:r w:rsidRPr="005C0587">
        <w:rPr>
          <w:rFonts w:eastAsia="Arial"/>
          <w:b/>
          <w:bCs/>
          <w:caps/>
          <w:sz w:val="19"/>
          <w:szCs w:val="19"/>
          <w:lang w:val="lt-LT"/>
        </w:rPr>
        <w:tab/>
      </w:r>
      <w:r w:rsidRPr="005C0587">
        <w:rPr>
          <w:rFonts w:eastAsia="Arial"/>
          <w:b/>
          <w:caps/>
          <w:sz w:val="19"/>
          <w:szCs w:val="19"/>
          <w:lang w:val="lt-LT"/>
        </w:rPr>
        <w:t>Pretenzijos ir ginčų sprendimas</w:t>
      </w:r>
    </w:p>
    <w:p w14:paraId="1D2390BB" w14:textId="77777777" w:rsidR="00925EEB" w:rsidRPr="005C0587" w:rsidRDefault="00925EEB" w:rsidP="00925EEB">
      <w:pPr>
        <w:widowControl w:val="0"/>
        <w:tabs>
          <w:tab w:val="left" w:pos="0"/>
          <w:tab w:val="left" w:pos="851"/>
          <w:tab w:val="left" w:pos="992"/>
          <w:tab w:val="left" w:pos="1134"/>
        </w:tabs>
        <w:spacing w:line="276" w:lineRule="auto"/>
        <w:jc w:val="both"/>
        <w:rPr>
          <w:rFonts w:eastAsia="Cambria"/>
          <w:sz w:val="19"/>
          <w:szCs w:val="19"/>
          <w:lang w:val="lt-LT"/>
        </w:rPr>
      </w:pPr>
      <w:r w:rsidRPr="005C0587">
        <w:rPr>
          <w:rFonts w:eastAsia="Cambria"/>
          <w:sz w:val="19"/>
          <w:szCs w:val="19"/>
          <w:lang w:val="lt-LT"/>
        </w:rPr>
        <w:t>25.1. Bet kokie ginčai, nesutarimai ar reikalavimai, kylantys iš Sutarties arba susiję su Sutartimi, jos pažeidimu, nutraukimu ar galiojimu, visų pirma privalo būti sprendžiami derybomis tarp Šalių vadovų arba jų įgaliotų asmenų.</w:t>
      </w:r>
    </w:p>
    <w:p w14:paraId="78740DC1" w14:textId="77777777" w:rsidR="00925EEB" w:rsidRPr="005C0587" w:rsidRDefault="00925EEB" w:rsidP="00925EEB">
      <w:pPr>
        <w:widowControl w:val="0"/>
        <w:tabs>
          <w:tab w:val="left" w:pos="142"/>
          <w:tab w:val="left" w:pos="851"/>
          <w:tab w:val="left" w:pos="992"/>
          <w:tab w:val="left" w:pos="1134"/>
        </w:tabs>
        <w:spacing w:line="276" w:lineRule="auto"/>
        <w:jc w:val="both"/>
        <w:rPr>
          <w:rFonts w:eastAsia="Cambria"/>
          <w:sz w:val="19"/>
          <w:szCs w:val="19"/>
          <w:lang w:val="lt-LT"/>
        </w:rPr>
      </w:pPr>
      <w:r w:rsidRPr="005C0587">
        <w:rPr>
          <w:rFonts w:eastAsia="Cambria"/>
          <w:sz w:val="19"/>
          <w:szCs w:val="19"/>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C0587">
        <w:rPr>
          <w:sz w:val="19"/>
          <w:szCs w:val="19"/>
          <w:lang w:val="lt-LT"/>
        </w:rPr>
        <w:t xml:space="preserve"> </w:t>
      </w:r>
      <w:r w:rsidRPr="005C0587">
        <w:rPr>
          <w:rFonts w:eastAsia="Cambria"/>
          <w:sz w:val="19"/>
          <w:szCs w:val="19"/>
          <w:lang w:val="lt-LT"/>
        </w:rPr>
        <w:t>Lietuvos Respublikos įstatymuose nustatyta tvarka.</w:t>
      </w:r>
    </w:p>
    <w:p w14:paraId="17408B51" w14:textId="77777777" w:rsidR="00925EEB" w:rsidRPr="005C0587" w:rsidRDefault="00925EEB" w:rsidP="00925EEB">
      <w:pPr>
        <w:widowControl w:val="0"/>
        <w:tabs>
          <w:tab w:val="left" w:pos="426"/>
          <w:tab w:val="left" w:pos="567"/>
          <w:tab w:val="left" w:pos="709"/>
          <w:tab w:val="left" w:pos="851"/>
          <w:tab w:val="left" w:pos="992"/>
          <w:tab w:val="left" w:pos="1134"/>
        </w:tabs>
        <w:spacing w:line="276" w:lineRule="auto"/>
        <w:jc w:val="both"/>
        <w:rPr>
          <w:bCs/>
          <w:caps/>
          <w:sz w:val="19"/>
          <w:szCs w:val="19"/>
          <w:lang w:val="lt-LT"/>
        </w:rPr>
      </w:pPr>
      <w:r w:rsidRPr="005C0587">
        <w:rPr>
          <w:rFonts w:eastAsia="Arial"/>
          <w:sz w:val="19"/>
          <w:szCs w:val="19"/>
          <w:lang w:val="lt-LT"/>
        </w:rPr>
        <w:t>25.3. Kilę ginčai nesudaro pagrindo Šalims atsisakyti vykdyti savo prievoles pagal Sutartį.</w:t>
      </w:r>
      <w:r w:rsidRPr="005C0587">
        <w:rPr>
          <w:b/>
          <w:bCs/>
          <w:sz w:val="19"/>
          <w:szCs w:val="19"/>
          <w:lang w:val="lt-LT"/>
        </w:rPr>
        <w:t>______________</w:t>
      </w:r>
    </w:p>
    <w:p w14:paraId="222D72FA" w14:textId="77777777" w:rsidR="00925EEB" w:rsidRPr="000700A1" w:rsidRDefault="00925EEB" w:rsidP="00925EEB">
      <w:pPr>
        <w:spacing w:line="276" w:lineRule="auto"/>
        <w:ind w:left="5954"/>
        <w:rPr>
          <w:sz w:val="19"/>
          <w:szCs w:val="19"/>
          <w:lang w:val="en-GB"/>
        </w:rPr>
        <w:sectPr w:rsidR="00925EEB" w:rsidRPr="000700A1" w:rsidSect="00925EEB">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44A09E69" w14:textId="77777777" w:rsidR="00925EEB" w:rsidRPr="00540BB7" w:rsidRDefault="00925EEB" w:rsidP="00925EEB">
      <w:pPr>
        <w:spacing w:line="276" w:lineRule="auto"/>
        <w:ind w:left="4253" w:firstLine="1276"/>
        <w:rPr>
          <w:bCs/>
          <w:caps/>
          <w:sz w:val="19"/>
          <w:szCs w:val="19"/>
          <w:lang w:val="lt-LT"/>
        </w:rPr>
      </w:pPr>
      <w:r w:rsidRPr="000700A1">
        <w:rPr>
          <w:bCs/>
          <w:caps/>
          <w:sz w:val="19"/>
          <w:szCs w:val="19"/>
          <w:lang w:val="en-GB"/>
        </w:rPr>
        <w:lastRenderedPageBreak/>
        <w:t xml:space="preserve">           </w:t>
      </w:r>
      <w:r w:rsidRPr="00540BB7">
        <w:rPr>
          <w:bCs/>
          <w:caps/>
          <w:sz w:val="19"/>
          <w:szCs w:val="19"/>
          <w:lang w:val="lt-LT"/>
        </w:rPr>
        <w:t>PATVIRTINTA</w:t>
      </w:r>
    </w:p>
    <w:p w14:paraId="60EA07D2" w14:textId="77777777" w:rsidR="00925EEB" w:rsidRPr="00540BB7" w:rsidRDefault="00925EEB" w:rsidP="00925EEB">
      <w:pPr>
        <w:spacing w:line="276" w:lineRule="auto"/>
        <w:ind w:left="5245" w:hanging="284"/>
        <w:jc w:val="center"/>
        <w:rPr>
          <w:bCs/>
          <w:caps/>
          <w:sz w:val="19"/>
          <w:szCs w:val="19"/>
          <w:lang w:val="lt-LT"/>
        </w:rPr>
      </w:pPr>
      <w:r w:rsidRPr="00540BB7">
        <w:rPr>
          <w:bCs/>
          <w:sz w:val="19"/>
          <w:szCs w:val="19"/>
          <w:lang w:val="lt-LT"/>
        </w:rPr>
        <w:t xml:space="preserve"> Viešųjų pirkimų tarnybos direktoriaus </w:t>
      </w:r>
    </w:p>
    <w:p w14:paraId="0D3AEFCA" w14:textId="77777777" w:rsidR="00925EEB" w:rsidRPr="00540BB7" w:rsidRDefault="00925EEB" w:rsidP="00925EEB">
      <w:pPr>
        <w:spacing w:line="276" w:lineRule="auto"/>
        <w:ind w:left="5387" w:firstLine="142"/>
        <w:jc w:val="center"/>
        <w:rPr>
          <w:bCs/>
          <w:caps/>
          <w:sz w:val="19"/>
          <w:szCs w:val="19"/>
          <w:lang w:val="lt-LT"/>
        </w:rPr>
      </w:pPr>
      <w:r w:rsidRPr="00540BB7">
        <w:rPr>
          <w:bCs/>
          <w:sz w:val="19"/>
          <w:szCs w:val="19"/>
          <w:lang w:val="lt-LT"/>
        </w:rPr>
        <w:t>2024 m. gruodžio 30 d. įsakymu Nr. 1S-209</w:t>
      </w:r>
    </w:p>
    <w:p w14:paraId="290DCC76" w14:textId="77777777" w:rsidR="00925EEB" w:rsidRPr="00540BB7" w:rsidRDefault="00925EEB" w:rsidP="00925EEB">
      <w:pPr>
        <w:tabs>
          <w:tab w:val="left" w:pos="5400"/>
        </w:tabs>
        <w:ind w:firstLine="62"/>
        <w:textAlignment w:val="center"/>
        <w:rPr>
          <w:sz w:val="19"/>
          <w:szCs w:val="19"/>
          <w:lang w:val="lt-LT"/>
        </w:rPr>
      </w:pPr>
    </w:p>
    <w:p w14:paraId="11698790" w14:textId="77777777" w:rsidR="00925EEB" w:rsidRPr="00540BB7" w:rsidRDefault="00925EEB" w:rsidP="00925EEB">
      <w:pPr>
        <w:tabs>
          <w:tab w:val="left" w:pos="5400"/>
        </w:tabs>
        <w:textAlignment w:val="center"/>
        <w:rPr>
          <w:sz w:val="19"/>
          <w:szCs w:val="19"/>
          <w:lang w:val="lt-LT"/>
        </w:rPr>
      </w:pPr>
    </w:p>
    <w:p w14:paraId="188257BC" w14:textId="77777777" w:rsidR="00925EEB" w:rsidRPr="00540BB7" w:rsidRDefault="00925EEB" w:rsidP="00925EEB">
      <w:pPr>
        <w:widowControl w:val="0"/>
        <w:pBdr>
          <w:top w:val="nil"/>
          <w:left w:val="nil"/>
          <w:bottom w:val="nil"/>
          <w:right w:val="nil"/>
          <w:between w:val="nil"/>
        </w:pBdr>
        <w:tabs>
          <w:tab w:val="left" w:pos="567"/>
          <w:tab w:val="left" w:pos="851"/>
        </w:tabs>
        <w:jc w:val="center"/>
        <w:rPr>
          <w:b/>
          <w:bCs/>
          <w:caps/>
          <w:sz w:val="19"/>
          <w:szCs w:val="19"/>
          <w:lang w:val="lt-LT"/>
        </w:rPr>
      </w:pPr>
      <w:r w:rsidRPr="00540BB7">
        <w:rPr>
          <w:b/>
          <w:bCs/>
          <w:caps/>
          <w:sz w:val="19"/>
          <w:szCs w:val="19"/>
          <w:lang w:val="lt-LT"/>
        </w:rPr>
        <w:t>paslaugų pirkimo-pardavimo sutarties Specialiosios sąlygos</w:t>
      </w:r>
    </w:p>
    <w:p w14:paraId="5B6C9885" w14:textId="77777777" w:rsidR="00925EEB" w:rsidRPr="00540BB7" w:rsidRDefault="00925EEB" w:rsidP="00925EEB">
      <w:pPr>
        <w:widowControl w:val="0"/>
        <w:pBdr>
          <w:top w:val="nil"/>
          <w:left w:val="nil"/>
          <w:bottom w:val="nil"/>
          <w:right w:val="nil"/>
          <w:between w:val="nil"/>
        </w:pBdr>
        <w:tabs>
          <w:tab w:val="left" w:pos="567"/>
          <w:tab w:val="left" w:pos="851"/>
        </w:tabs>
        <w:jc w:val="center"/>
        <w:rPr>
          <w:b/>
          <w:bCs/>
          <w:caps/>
          <w:sz w:val="19"/>
          <w:szCs w:val="19"/>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25EEB" w:rsidRPr="00540BB7" w14:paraId="7C7DF193" w14:textId="77777777" w:rsidTr="009728A1">
        <w:tc>
          <w:tcPr>
            <w:tcW w:w="2448" w:type="dxa"/>
          </w:tcPr>
          <w:p w14:paraId="7023FC42" w14:textId="77777777" w:rsidR="00925EEB" w:rsidRPr="00540BB7" w:rsidRDefault="00925EEB" w:rsidP="009728A1">
            <w:pPr>
              <w:jc w:val="both"/>
              <w:rPr>
                <w:b/>
                <w:kern w:val="2"/>
                <w:sz w:val="19"/>
                <w:szCs w:val="19"/>
                <w:lang w:val="lt-LT"/>
              </w:rPr>
            </w:pPr>
            <w:r w:rsidRPr="00540BB7">
              <w:rPr>
                <w:b/>
                <w:kern w:val="2"/>
                <w:sz w:val="19"/>
                <w:szCs w:val="19"/>
                <w:lang w:val="lt-LT"/>
              </w:rPr>
              <w:t>Sutarties pavadinimas</w:t>
            </w:r>
          </w:p>
        </w:tc>
        <w:tc>
          <w:tcPr>
            <w:tcW w:w="7110" w:type="dxa"/>
            <w:gridSpan w:val="3"/>
          </w:tcPr>
          <w:p w14:paraId="2F9156EE" w14:textId="3D2A9342" w:rsidR="00925EEB" w:rsidRPr="00540BB7" w:rsidRDefault="00925EEB" w:rsidP="009728A1">
            <w:pPr>
              <w:jc w:val="center"/>
              <w:rPr>
                <w:b/>
                <w:sz w:val="19"/>
                <w:szCs w:val="19"/>
                <w:lang w:val="lt-LT"/>
              </w:rPr>
            </w:pPr>
            <w:r w:rsidRPr="00540BB7">
              <w:rPr>
                <w:b/>
                <w:sz w:val="19"/>
                <w:szCs w:val="19"/>
                <w:lang w:val="lt-LT"/>
              </w:rPr>
              <w:t>„</w:t>
            </w:r>
            <w:r w:rsidR="006D3412" w:rsidRPr="006D3412">
              <w:rPr>
                <w:b/>
                <w:color w:val="333333"/>
                <w:sz w:val="19"/>
                <w:szCs w:val="19"/>
                <w:lang w:val="lt-LT"/>
              </w:rPr>
              <w:t>VŠĮ JONAVOS PSPC LABORATORINĖS INFORMACINĖS SISTEMOS (LIS) PROGRAMINĖS ĮRANGOS IR DUOMENŲ BAZĖS APLINKOS ADMINISTRAVIMO PASLAUGOS</w:t>
            </w:r>
            <w:r w:rsidRPr="00540BB7">
              <w:rPr>
                <w:b/>
                <w:bCs/>
                <w:caps/>
                <w:smallCaps/>
                <w:sz w:val="19"/>
                <w:szCs w:val="19"/>
                <w:lang w:val="lt-LT"/>
              </w:rPr>
              <w:t>“</w:t>
            </w:r>
            <w:r w:rsidRPr="00540BB7">
              <w:rPr>
                <w:b/>
                <w:sz w:val="19"/>
                <w:szCs w:val="19"/>
                <w:lang w:val="lt-LT"/>
              </w:rPr>
              <w:t xml:space="preserve"> </w:t>
            </w:r>
          </w:p>
          <w:p w14:paraId="75C0B21D" w14:textId="77777777" w:rsidR="00925EEB" w:rsidRPr="00540BB7" w:rsidRDefault="00925EEB" w:rsidP="009728A1">
            <w:pPr>
              <w:jc w:val="center"/>
              <w:rPr>
                <w:b/>
                <w:sz w:val="19"/>
                <w:szCs w:val="19"/>
                <w:lang w:val="lt-LT"/>
              </w:rPr>
            </w:pPr>
            <w:r w:rsidRPr="00540BB7">
              <w:rPr>
                <w:b/>
                <w:sz w:val="19"/>
                <w:szCs w:val="19"/>
                <w:lang w:val="lt-LT"/>
              </w:rPr>
              <w:t xml:space="preserve">PIRKIMO NUMERIS CVP IS </w:t>
            </w:r>
          </w:p>
        </w:tc>
      </w:tr>
      <w:tr w:rsidR="00925EEB" w:rsidRPr="00540BB7" w14:paraId="4E916F58" w14:textId="77777777" w:rsidTr="009728A1">
        <w:tc>
          <w:tcPr>
            <w:tcW w:w="2448" w:type="dxa"/>
          </w:tcPr>
          <w:p w14:paraId="06A99C1A" w14:textId="77777777" w:rsidR="00925EEB" w:rsidRPr="00540BB7" w:rsidRDefault="00925EEB" w:rsidP="009728A1">
            <w:pPr>
              <w:jc w:val="both"/>
              <w:rPr>
                <w:b/>
                <w:kern w:val="2"/>
                <w:sz w:val="19"/>
                <w:szCs w:val="19"/>
                <w:lang w:val="lt-LT"/>
              </w:rPr>
            </w:pPr>
            <w:r w:rsidRPr="00540BB7">
              <w:rPr>
                <w:b/>
                <w:kern w:val="2"/>
                <w:sz w:val="19"/>
                <w:szCs w:val="19"/>
                <w:lang w:val="lt-LT"/>
              </w:rPr>
              <w:t>Sutarties data</w:t>
            </w:r>
          </w:p>
        </w:tc>
        <w:tc>
          <w:tcPr>
            <w:tcW w:w="2177" w:type="dxa"/>
          </w:tcPr>
          <w:p w14:paraId="33D64320" w14:textId="77777777" w:rsidR="00925EEB" w:rsidRPr="00540BB7" w:rsidRDefault="00925EEB" w:rsidP="009728A1">
            <w:pPr>
              <w:jc w:val="both"/>
              <w:rPr>
                <w:kern w:val="2"/>
                <w:sz w:val="19"/>
                <w:szCs w:val="19"/>
                <w:lang w:val="lt-LT"/>
              </w:rPr>
            </w:pPr>
          </w:p>
        </w:tc>
        <w:tc>
          <w:tcPr>
            <w:tcW w:w="2362" w:type="dxa"/>
          </w:tcPr>
          <w:p w14:paraId="3DD9E683" w14:textId="77777777" w:rsidR="00925EEB" w:rsidRPr="00540BB7" w:rsidRDefault="00925EEB" w:rsidP="009728A1">
            <w:pPr>
              <w:jc w:val="both"/>
              <w:rPr>
                <w:b/>
                <w:kern w:val="2"/>
                <w:sz w:val="19"/>
                <w:szCs w:val="19"/>
                <w:lang w:val="lt-LT"/>
              </w:rPr>
            </w:pPr>
            <w:r w:rsidRPr="00540BB7">
              <w:rPr>
                <w:b/>
                <w:kern w:val="2"/>
                <w:sz w:val="19"/>
                <w:szCs w:val="19"/>
                <w:lang w:val="lt-LT"/>
              </w:rPr>
              <w:t>Sutarties numeris</w:t>
            </w:r>
          </w:p>
        </w:tc>
        <w:tc>
          <w:tcPr>
            <w:tcW w:w="2571" w:type="dxa"/>
          </w:tcPr>
          <w:p w14:paraId="6B6CF8CB" w14:textId="77777777" w:rsidR="00925EEB" w:rsidRPr="00540BB7" w:rsidRDefault="00925EEB" w:rsidP="009728A1">
            <w:pPr>
              <w:jc w:val="both"/>
              <w:rPr>
                <w:kern w:val="2"/>
                <w:sz w:val="19"/>
                <w:szCs w:val="19"/>
                <w:lang w:val="lt-LT"/>
              </w:rPr>
            </w:pPr>
          </w:p>
        </w:tc>
      </w:tr>
    </w:tbl>
    <w:p w14:paraId="3C695684" w14:textId="77777777" w:rsidR="00925EEB" w:rsidRPr="00540BB7" w:rsidRDefault="00925EEB" w:rsidP="00925EEB">
      <w:pPr>
        <w:jc w:val="both"/>
        <w:rPr>
          <w:sz w:val="19"/>
          <w:szCs w:val="19"/>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25EEB" w:rsidRPr="00540BB7" w14:paraId="28697F96" w14:textId="77777777" w:rsidTr="009728A1">
        <w:tc>
          <w:tcPr>
            <w:tcW w:w="9558" w:type="dxa"/>
            <w:gridSpan w:val="3"/>
          </w:tcPr>
          <w:p w14:paraId="3028CDBC" w14:textId="77777777" w:rsidR="00925EEB" w:rsidRPr="00540BB7" w:rsidRDefault="00925EEB" w:rsidP="009728A1">
            <w:pPr>
              <w:jc w:val="center"/>
              <w:rPr>
                <w:b/>
                <w:kern w:val="2"/>
                <w:sz w:val="19"/>
                <w:szCs w:val="19"/>
                <w:lang w:val="lt-LT"/>
              </w:rPr>
            </w:pPr>
            <w:r w:rsidRPr="00540BB7">
              <w:rPr>
                <w:b/>
                <w:kern w:val="2"/>
                <w:sz w:val="19"/>
                <w:szCs w:val="19"/>
                <w:lang w:val="lt-LT"/>
              </w:rPr>
              <w:t>1. SUTARTIES ŠALYS</w:t>
            </w:r>
          </w:p>
        </w:tc>
      </w:tr>
      <w:tr w:rsidR="00925EEB" w:rsidRPr="00540BB7" w14:paraId="76441B5B" w14:textId="77777777" w:rsidTr="009728A1">
        <w:tc>
          <w:tcPr>
            <w:tcW w:w="2808" w:type="dxa"/>
            <w:vMerge w:val="restart"/>
          </w:tcPr>
          <w:p w14:paraId="7250729C" w14:textId="77777777" w:rsidR="00925EEB" w:rsidRPr="00540BB7" w:rsidRDefault="00925EEB" w:rsidP="009728A1">
            <w:pPr>
              <w:rPr>
                <w:b/>
                <w:kern w:val="2"/>
                <w:sz w:val="19"/>
                <w:szCs w:val="19"/>
                <w:lang w:val="lt-LT"/>
              </w:rPr>
            </w:pPr>
            <w:r w:rsidRPr="00540BB7">
              <w:rPr>
                <w:b/>
                <w:kern w:val="2"/>
                <w:sz w:val="19"/>
                <w:szCs w:val="19"/>
                <w:lang w:val="lt-LT"/>
              </w:rPr>
              <w:t>1.1. Pirkėjas</w:t>
            </w:r>
          </w:p>
        </w:tc>
        <w:tc>
          <w:tcPr>
            <w:tcW w:w="3240" w:type="dxa"/>
          </w:tcPr>
          <w:p w14:paraId="1349B1B4" w14:textId="77777777" w:rsidR="00925EEB" w:rsidRPr="00540BB7" w:rsidRDefault="00925EEB" w:rsidP="009728A1">
            <w:pPr>
              <w:rPr>
                <w:kern w:val="2"/>
                <w:sz w:val="19"/>
                <w:szCs w:val="19"/>
                <w:lang w:val="lt-LT"/>
              </w:rPr>
            </w:pPr>
            <w:r w:rsidRPr="00540BB7">
              <w:rPr>
                <w:kern w:val="2"/>
                <w:sz w:val="19"/>
                <w:szCs w:val="19"/>
                <w:lang w:val="lt-LT"/>
              </w:rPr>
              <w:t>1.1.1. Pavadinimas</w:t>
            </w:r>
          </w:p>
        </w:tc>
        <w:tc>
          <w:tcPr>
            <w:tcW w:w="3510" w:type="dxa"/>
          </w:tcPr>
          <w:p w14:paraId="0D32F094" w14:textId="77777777" w:rsidR="00925EEB" w:rsidRPr="00540BB7" w:rsidRDefault="00925EEB" w:rsidP="009728A1">
            <w:pPr>
              <w:jc w:val="center"/>
              <w:rPr>
                <w:kern w:val="2"/>
                <w:sz w:val="19"/>
                <w:szCs w:val="19"/>
                <w:lang w:val="lt-LT"/>
              </w:rPr>
            </w:pPr>
          </w:p>
        </w:tc>
      </w:tr>
      <w:tr w:rsidR="00925EEB" w:rsidRPr="00540BB7" w14:paraId="14AE5106" w14:textId="77777777" w:rsidTr="009728A1">
        <w:tc>
          <w:tcPr>
            <w:tcW w:w="2808" w:type="dxa"/>
            <w:vMerge/>
          </w:tcPr>
          <w:p w14:paraId="2DDA57BD" w14:textId="77777777" w:rsidR="00925EEB" w:rsidRPr="00540BB7" w:rsidRDefault="00925EEB" w:rsidP="009728A1">
            <w:pPr>
              <w:rPr>
                <w:kern w:val="2"/>
                <w:sz w:val="19"/>
                <w:szCs w:val="19"/>
                <w:lang w:val="lt-LT"/>
              </w:rPr>
            </w:pPr>
          </w:p>
        </w:tc>
        <w:tc>
          <w:tcPr>
            <w:tcW w:w="3240" w:type="dxa"/>
          </w:tcPr>
          <w:p w14:paraId="2C64B3DF" w14:textId="77777777" w:rsidR="00925EEB" w:rsidRPr="00540BB7" w:rsidRDefault="00925EEB" w:rsidP="009728A1">
            <w:pPr>
              <w:rPr>
                <w:kern w:val="2"/>
                <w:sz w:val="19"/>
                <w:szCs w:val="19"/>
                <w:lang w:val="lt-LT"/>
              </w:rPr>
            </w:pPr>
            <w:r w:rsidRPr="00540BB7">
              <w:rPr>
                <w:kern w:val="2"/>
                <w:sz w:val="19"/>
                <w:szCs w:val="19"/>
                <w:lang w:val="lt-LT"/>
              </w:rPr>
              <w:t>1.1.2. Juridinio asmens kodas</w:t>
            </w:r>
          </w:p>
        </w:tc>
        <w:tc>
          <w:tcPr>
            <w:tcW w:w="3510" w:type="dxa"/>
          </w:tcPr>
          <w:p w14:paraId="2E552D0E" w14:textId="77777777" w:rsidR="00925EEB" w:rsidRPr="00540BB7" w:rsidRDefault="00925EEB" w:rsidP="009728A1">
            <w:pPr>
              <w:jc w:val="center"/>
              <w:rPr>
                <w:kern w:val="2"/>
                <w:sz w:val="19"/>
                <w:szCs w:val="19"/>
                <w:lang w:val="lt-LT"/>
              </w:rPr>
            </w:pPr>
          </w:p>
        </w:tc>
      </w:tr>
      <w:tr w:rsidR="00925EEB" w:rsidRPr="00540BB7" w14:paraId="1208BB27" w14:textId="77777777" w:rsidTr="009728A1">
        <w:tc>
          <w:tcPr>
            <w:tcW w:w="2808" w:type="dxa"/>
            <w:vMerge/>
          </w:tcPr>
          <w:p w14:paraId="7E670BF9" w14:textId="77777777" w:rsidR="00925EEB" w:rsidRPr="00540BB7" w:rsidRDefault="00925EEB" w:rsidP="009728A1">
            <w:pPr>
              <w:rPr>
                <w:kern w:val="2"/>
                <w:sz w:val="19"/>
                <w:szCs w:val="19"/>
                <w:lang w:val="lt-LT"/>
              </w:rPr>
            </w:pPr>
          </w:p>
        </w:tc>
        <w:tc>
          <w:tcPr>
            <w:tcW w:w="3240" w:type="dxa"/>
          </w:tcPr>
          <w:p w14:paraId="52434385" w14:textId="77777777" w:rsidR="00925EEB" w:rsidRPr="00540BB7" w:rsidRDefault="00925EEB" w:rsidP="009728A1">
            <w:pPr>
              <w:rPr>
                <w:kern w:val="2"/>
                <w:sz w:val="19"/>
                <w:szCs w:val="19"/>
                <w:lang w:val="lt-LT"/>
              </w:rPr>
            </w:pPr>
            <w:r w:rsidRPr="00540BB7">
              <w:rPr>
                <w:kern w:val="2"/>
                <w:sz w:val="19"/>
                <w:szCs w:val="19"/>
                <w:lang w:val="lt-LT"/>
              </w:rPr>
              <w:t>1.1.3. Adresas</w:t>
            </w:r>
          </w:p>
        </w:tc>
        <w:tc>
          <w:tcPr>
            <w:tcW w:w="3510" w:type="dxa"/>
          </w:tcPr>
          <w:p w14:paraId="79822D17" w14:textId="77777777" w:rsidR="00925EEB" w:rsidRPr="00540BB7" w:rsidRDefault="00925EEB" w:rsidP="009728A1">
            <w:pPr>
              <w:jc w:val="center"/>
              <w:rPr>
                <w:kern w:val="2"/>
                <w:sz w:val="19"/>
                <w:szCs w:val="19"/>
                <w:lang w:val="lt-LT"/>
              </w:rPr>
            </w:pPr>
          </w:p>
        </w:tc>
      </w:tr>
      <w:tr w:rsidR="00925EEB" w:rsidRPr="00540BB7" w14:paraId="59368960" w14:textId="77777777" w:rsidTr="009728A1">
        <w:tc>
          <w:tcPr>
            <w:tcW w:w="2808" w:type="dxa"/>
            <w:vMerge/>
          </w:tcPr>
          <w:p w14:paraId="74007AF1" w14:textId="77777777" w:rsidR="00925EEB" w:rsidRPr="00540BB7" w:rsidRDefault="00925EEB" w:rsidP="009728A1">
            <w:pPr>
              <w:rPr>
                <w:kern w:val="2"/>
                <w:sz w:val="19"/>
                <w:szCs w:val="19"/>
                <w:lang w:val="lt-LT"/>
              </w:rPr>
            </w:pPr>
          </w:p>
        </w:tc>
        <w:tc>
          <w:tcPr>
            <w:tcW w:w="3240" w:type="dxa"/>
          </w:tcPr>
          <w:p w14:paraId="51795D18" w14:textId="77777777" w:rsidR="00925EEB" w:rsidRPr="00540BB7" w:rsidRDefault="00925EEB" w:rsidP="009728A1">
            <w:pPr>
              <w:rPr>
                <w:kern w:val="2"/>
                <w:sz w:val="19"/>
                <w:szCs w:val="19"/>
                <w:lang w:val="lt-LT"/>
              </w:rPr>
            </w:pPr>
            <w:r w:rsidRPr="00540BB7">
              <w:rPr>
                <w:kern w:val="2"/>
                <w:sz w:val="19"/>
                <w:szCs w:val="19"/>
                <w:lang w:val="lt-LT"/>
              </w:rPr>
              <w:t>1.1.4. PVM mokėtojo kodas</w:t>
            </w:r>
          </w:p>
        </w:tc>
        <w:tc>
          <w:tcPr>
            <w:tcW w:w="3510" w:type="dxa"/>
          </w:tcPr>
          <w:p w14:paraId="37F55123" w14:textId="77777777" w:rsidR="00925EEB" w:rsidRPr="00540BB7" w:rsidRDefault="00925EEB" w:rsidP="009728A1">
            <w:pPr>
              <w:jc w:val="center"/>
              <w:rPr>
                <w:kern w:val="2"/>
                <w:sz w:val="19"/>
                <w:szCs w:val="19"/>
                <w:lang w:val="lt-LT"/>
              </w:rPr>
            </w:pPr>
          </w:p>
        </w:tc>
      </w:tr>
      <w:tr w:rsidR="00925EEB" w:rsidRPr="00540BB7" w14:paraId="005E6173" w14:textId="77777777" w:rsidTr="009728A1">
        <w:tc>
          <w:tcPr>
            <w:tcW w:w="2808" w:type="dxa"/>
            <w:vMerge/>
          </w:tcPr>
          <w:p w14:paraId="1C4103AA" w14:textId="77777777" w:rsidR="00925EEB" w:rsidRPr="00540BB7" w:rsidRDefault="00925EEB" w:rsidP="009728A1">
            <w:pPr>
              <w:rPr>
                <w:kern w:val="2"/>
                <w:sz w:val="19"/>
                <w:szCs w:val="19"/>
                <w:lang w:val="lt-LT"/>
              </w:rPr>
            </w:pPr>
          </w:p>
        </w:tc>
        <w:tc>
          <w:tcPr>
            <w:tcW w:w="3240" w:type="dxa"/>
          </w:tcPr>
          <w:p w14:paraId="053657CB" w14:textId="77777777" w:rsidR="00925EEB" w:rsidRPr="00540BB7" w:rsidRDefault="00925EEB" w:rsidP="009728A1">
            <w:pPr>
              <w:rPr>
                <w:kern w:val="2"/>
                <w:sz w:val="19"/>
                <w:szCs w:val="19"/>
                <w:lang w:val="lt-LT"/>
              </w:rPr>
            </w:pPr>
            <w:r w:rsidRPr="00540BB7">
              <w:rPr>
                <w:kern w:val="2"/>
                <w:sz w:val="19"/>
                <w:szCs w:val="19"/>
                <w:lang w:val="lt-LT"/>
              </w:rPr>
              <w:t>1.1.5. Atsiskaitomoji sąskaita</w:t>
            </w:r>
          </w:p>
        </w:tc>
        <w:tc>
          <w:tcPr>
            <w:tcW w:w="3510" w:type="dxa"/>
          </w:tcPr>
          <w:p w14:paraId="10D2C1B8" w14:textId="77777777" w:rsidR="00925EEB" w:rsidRPr="00540BB7" w:rsidRDefault="00925EEB" w:rsidP="009728A1">
            <w:pPr>
              <w:jc w:val="center"/>
              <w:rPr>
                <w:kern w:val="2"/>
                <w:sz w:val="19"/>
                <w:szCs w:val="19"/>
                <w:lang w:val="lt-LT"/>
              </w:rPr>
            </w:pPr>
          </w:p>
        </w:tc>
      </w:tr>
      <w:tr w:rsidR="00925EEB" w:rsidRPr="00540BB7" w14:paraId="070C4197" w14:textId="77777777" w:rsidTr="009728A1">
        <w:tc>
          <w:tcPr>
            <w:tcW w:w="2808" w:type="dxa"/>
            <w:vMerge/>
          </w:tcPr>
          <w:p w14:paraId="3FCD35B2" w14:textId="77777777" w:rsidR="00925EEB" w:rsidRPr="00540BB7" w:rsidRDefault="00925EEB" w:rsidP="009728A1">
            <w:pPr>
              <w:rPr>
                <w:kern w:val="2"/>
                <w:sz w:val="19"/>
                <w:szCs w:val="19"/>
                <w:lang w:val="lt-LT"/>
              </w:rPr>
            </w:pPr>
          </w:p>
        </w:tc>
        <w:tc>
          <w:tcPr>
            <w:tcW w:w="3240" w:type="dxa"/>
          </w:tcPr>
          <w:p w14:paraId="3E91BAFE" w14:textId="77777777" w:rsidR="00925EEB" w:rsidRPr="00540BB7" w:rsidRDefault="00925EEB" w:rsidP="009728A1">
            <w:pPr>
              <w:rPr>
                <w:kern w:val="2"/>
                <w:sz w:val="19"/>
                <w:szCs w:val="19"/>
                <w:lang w:val="lt-LT"/>
              </w:rPr>
            </w:pPr>
            <w:r w:rsidRPr="00540BB7">
              <w:rPr>
                <w:kern w:val="2"/>
                <w:sz w:val="19"/>
                <w:szCs w:val="19"/>
                <w:lang w:val="lt-LT"/>
              </w:rPr>
              <w:t>1.1.6. Bankas, banko kodas</w:t>
            </w:r>
          </w:p>
        </w:tc>
        <w:tc>
          <w:tcPr>
            <w:tcW w:w="3510" w:type="dxa"/>
          </w:tcPr>
          <w:p w14:paraId="77BF7584" w14:textId="77777777" w:rsidR="00925EEB" w:rsidRPr="00540BB7" w:rsidRDefault="00925EEB" w:rsidP="009728A1">
            <w:pPr>
              <w:jc w:val="center"/>
              <w:rPr>
                <w:kern w:val="2"/>
                <w:sz w:val="19"/>
                <w:szCs w:val="19"/>
                <w:lang w:val="lt-LT"/>
              </w:rPr>
            </w:pPr>
          </w:p>
        </w:tc>
      </w:tr>
      <w:tr w:rsidR="00925EEB" w:rsidRPr="00540BB7" w14:paraId="34F4883C" w14:textId="77777777" w:rsidTr="009728A1">
        <w:tc>
          <w:tcPr>
            <w:tcW w:w="2808" w:type="dxa"/>
            <w:vMerge/>
          </w:tcPr>
          <w:p w14:paraId="7C3D0269" w14:textId="77777777" w:rsidR="00925EEB" w:rsidRPr="00540BB7" w:rsidRDefault="00925EEB" w:rsidP="009728A1">
            <w:pPr>
              <w:rPr>
                <w:kern w:val="2"/>
                <w:sz w:val="19"/>
                <w:szCs w:val="19"/>
                <w:lang w:val="lt-LT"/>
              </w:rPr>
            </w:pPr>
          </w:p>
        </w:tc>
        <w:tc>
          <w:tcPr>
            <w:tcW w:w="3240" w:type="dxa"/>
          </w:tcPr>
          <w:p w14:paraId="4B927E10" w14:textId="77777777" w:rsidR="00925EEB" w:rsidRPr="00540BB7" w:rsidRDefault="00925EEB" w:rsidP="009728A1">
            <w:pPr>
              <w:rPr>
                <w:kern w:val="2"/>
                <w:sz w:val="19"/>
                <w:szCs w:val="19"/>
                <w:lang w:val="lt-LT"/>
              </w:rPr>
            </w:pPr>
            <w:r w:rsidRPr="00540BB7">
              <w:rPr>
                <w:kern w:val="2"/>
                <w:sz w:val="19"/>
                <w:szCs w:val="19"/>
                <w:lang w:val="lt-LT"/>
              </w:rPr>
              <w:t>1.1.7. Telefonas</w:t>
            </w:r>
          </w:p>
        </w:tc>
        <w:tc>
          <w:tcPr>
            <w:tcW w:w="3510" w:type="dxa"/>
          </w:tcPr>
          <w:p w14:paraId="4DFB18D5" w14:textId="77777777" w:rsidR="00925EEB" w:rsidRPr="00540BB7" w:rsidRDefault="00925EEB" w:rsidP="009728A1">
            <w:pPr>
              <w:jc w:val="center"/>
              <w:rPr>
                <w:kern w:val="2"/>
                <w:sz w:val="19"/>
                <w:szCs w:val="19"/>
                <w:lang w:val="lt-LT"/>
              </w:rPr>
            </w:pPr>
          </w:p>
        </w:tc>
      </w:tr>
      <w:tr w:rsidR="00925EEB" w:rsidRPr="00540BB7" w14:paraId="0BABBCAA" w14:textId="77777777" w:rsidTr="009728A1">
        <w:tc>
          <w:tcPr>
            <w:tcW w:w="2808" w:type="dxa"/>
            <w:vMerge/>
          </w:tcPr>
          <w:p w14:paraId="241B2C02" w14:textId="77777777" w:rsidR="00925EEB" w:rsidRPr="00540BB7" w:rsidRDefault="00925EEB" w:rsidP="009728A1">
            <w:pPr>
              <w:rPr>
                <w:kern w:val="2"/>
                <w:sz w:val="19"/>
                <w:szCs w:val="19"/>
                <w:lang w:val="lt-LT"/>
              </w:rPr>
            </w:pPr>
          </w:p>
        </w:tc>
        <w:tc>
          <w:tcPr>
            <w:tcW w:w="3240" w:type="dxa"/>
          </w:tcPr>
          <w:p w14:paraId="417403C5" w14:textId="77777777" w:rsidR="00925EEB" w:rsidRPr="00540BB7" w:rsidRDefault="00925EEB" w:rsidP="009728A1">
            <w:pPr>
              <w:rPr>
                <w:kern w:val="2"/>
                <w:sz w:val="19"/>
                <w:szCs w:val="19"/>
                <w:lang w:val="lt-LT"/>
              </w:rPr>
            </w:pPr>
            <w:r w:rsidRPr="00540BB7">
              <w:rPr>
                <w:kern w:val="2"/>
                <w:sz w:val="19"/>
                <w:szCs w:val="19"/>
                <w:lang w:val="lt-LT"/>
              </w:rPr>
              <w:t>1.1.8. El. paštas</w:t>
            </w:r>
          </w:p>
        </w:tc>
        <w:tc>
          <w:tcPr>
            <w:tcW w:w="3510" w:type="dxa"/>
          </w:tcPr>
          <w:p w14:paraId="1AC17B81" w14:textId="77777777" w:rsidR="00925EEB" w:rsidRPr="00540BB7" w:rsidRDefault="00925EEB" w:rsidP="009728A1">
            <w:pPr>
              <w:jc w:val="center"/>
              <w:rPr>
                <w:kern w:val="2"/>
                <w:sz w:val="19"/>
                <w:szCs w:val="19"/>
                <w:lang w:val="lt-LT"/>
              </w:rPr>
            </w:pPr>
          </w:p>
        </w:tc>
      </w:tr>
      <w:tr w:rsidR="00925EEB" w:rsidRPr="00540BB7" w14:paraId="5344B8EC" w14:textId="77777777" w:rsidTr="009728A1">
        <w:tc>
          <w:tcPr>
            <w:tcW w:w="2808" w:type="dxa"/>
            <w:vMerge/>
          </w:tcPr>
          <w:p w14:paraId="56716D18" w14:textId="77777777" w:rsidR="00925EEB" w:rsidRPr="00540BB7" w:rsidRDefault="00925EEB" w:rsidP="009728A1">
            <w:pPr>
              <w:rPr>
                <w:kern w:val="2"/>
                <w:sz w:val="19"/>
                <w:szCs w:val="19"/>
                <w:lang w:val="lt-LT"/>
              </w:rPr>
            </w:pPr>
          </w:p>
        </w:tc>
        <w:tc>
          <w:tcPr>
            <w:tcW w:w="3240" w:type="dxa"/>
          </w:tcPr>
          <w:p w14:paraId="5873196B" w14:textId="77777777" w:rsidR="00925EEB" w:rsidRPr="00540BB7" w:rsidRDefault="00925EEB" w:rsidP="009728A1">
            <w:pPr>
              <w:rPr>
                <w:kern w:val="2"/>
                <w:sz w:val="19"/>
                <w:szCs w:val="19"/>
                <w:lang w:val="lt-LT"/>
              </w:rPr>
            </w:pPr>
            <w:r w:rsidRPr="00540BB7">
              <w:rPr>
                <w:kern w:val="2"/>
                <w:sz w:val="19"/>
                <w:szCs w:val="19"/>
                <w:lang w:val="lt-LT"/>
              </w:rPr>
              <w:t>1.1.9. Šalies atstovas</w:t>
            </w:r>
          </w:p>
        </w:tc>
        <w:tc>
          <w:tcPr>
            <w:tcW w:w="3510" w:type="dxa"/>
          </w:tcPr>
          <w:p w14:paraId="52A306B2" w14:textId="77777777" w:rsidR="00925EEB" w:rsidRPr="00540BB7" w:rsidRDefault="00925EEB" w:rsidP="009728A1">
            <w:pPr>
              <w:jc w:val="center"/>
              <w:rPr>
                <w:kern w:val="2"/>
                <w:sz w:val="19"/>
                <w:szCs w:val="19"/>
                <w:lang w:val="lt-LT"/>
              </w:rPr>
            </w:pPr>
          </w:p>
        </w:tc>
      </w:tr>
      <w:tr w:rsidR="00925EEB" w:rsidRPr="00540BB7" w14:paraId="2FBD35C9" w14:textId="77777777" w:rsidTr="009728A1">
        <w:tc>
          <w:tcPr>
            <w:tcW w:w="2808" w:type="dxa"/>
            <w:vMerge/>
          </w:tcPr>
          <w:p w14:paraId="0E7722E9" w14:textId="77777777" w:rsidR="00925EEB" w:rsidRPr="00540BB7" w:rsidRDefault="00925EEB" w:rsidP="009728A1">
            <w:pPr>
              <w:rPr>
                <w:kern w:val="2"/>
                <w:sz w:val="19"/>
                <w:szCs w:val="19"/>
                <w:lang w:val="lt-LT"/>
              </w:rPr>
            </w:pPr>
          </w:p>
        </w:tc>
        <w:tc>
          <w:tcPr>
            <w:tcW w:w="3240" w:type="dxa"/>
          </w:tcPr>
          <w:p w14:paraId="0B82EAB6" w14:textId="77777777" w:rsidR="00925EEB" w:rsidRPr="00540BB7" w:rsidRDefault="00925EEB" w:rsidP="009728A1">
            <w:pPr>
              <w:rPr>
                <w:kern w:val="2"/>
                <w:sz w:val="19"/>
                <w:szCs w:val="19"/>
                <w:lang w:val="lt-LT"/>
              </w:rPr>
            </w:pPr>
            <w:r w:rsidRPr="00540BB7">
              <w:rPr>
                <w:kern w:val="2"/>
                <w:sz w:val="19"/>
                <w:szCs w:val="19"/>
                <w:lang w:val="lt-LT"/>
              </w:rPr>
              <w:t>1.1.10. Atstovavimo pagrindas</w:t>
            </w:r>
          </w:p>
        </w:tc>
        <w:tc>
          <w:tcPr>
            <w:tcW w:w="3510" w:type="dxa"/>
          </w:tcPr>
          <w:p w14:paraId="38730615" w14:textId="77777777" w:rsidR="00925EEB" w:rsidRPr="00540BB7" w:rsidRDefault="00925EEB" w:rsidP="009728A1">
            <w:pPr>
              <w:jc w:val="center"/>
              <w:rPr>
                <w:kern w:val="2"/>
                <w:sz w:val="19"/>
                <w:szCs w:val="19"/>
                <w:lang w:val="lt-LT"/>
              </w:rPr>
            </w:pPr>
          </w:p>
        </w:tc>
      </w:tr>
      <w:tr w:rsidR="00925EEB" w:rsidRPr="00540BB7" w14:paraId="27954A1C" w14:textId="77777777" w:rsidTr="009728A1">
        <w:tc>
          <w:tcPr>
            <w:tcW w:w="2808" w:type="dxa"/>
            <w:vMerge w:val="restart"/>
          </w:tcPr>
          <w:p w14:paraId="08C537EA" w14:textId="77777777" w:rsidR="00925EEB" w:rsidRPr="00540BB7" w:rsidRDefault="00925EEB" w:rsidP="009728A1">
            <w:pPr>
              <w:rPr>
                <w:b/>
                <w:kern w:val="2"/>
                <w:sz w:val="19"/>
                <w:szCs w:val="19"/>
                <w:lang w:val="lt-LT"/>
              </w:rPr>
            </w:pPr>
            <w:r w:rsidRPr="00540BB7">
              <w:rPr>
                <w:b/>
                <w:kern w:val="2"/>
                <w:sz w:val="19"/>
                <w:szCs w:val="19"/>
                <w:lang w:val="lt-LT"/>
              </w:rPr>
              <w:t>1.2. Tiekėjas</w:t>
            </w:r>
          </w:p>
          <w:p w14:paraId="10FEC1F6" w14:textId="77777777" w:rsidR="00925EEB" w:rsidRPr="00540BB7" w:rsidRDefault="00925EEB" w:rsidP="009728A1">
            <w:pPr>
              <w:jc w:val="both"/>
              <w:rPr>
                <w:color w:val="4472C4"/>
                <w:kern w:val="2"/>
                <w:sz w:val="19"/>
                <w:szCs w:val="19"/>
                <w:lang w:val="lt-LT"/>
              </w:rPr>
            </w:pPr>
            <w:r w:rsidRPr="00540BB7">
              <w:rPr>
                <w:color w:val="4472C4"/>
                <w:kern w:val="2"/>
                <w:sz w:val="19"/>
                <w:szCs w:val="19"/>
                <w:lang w:val="lt-LT"/>
              </w:rPr>
              <w:t>(jei Tiekėjas yra fizinis asmuo, skiltys atitinkamai pakoreguojamos.</w:t>
            </w:r>
          </w:p>
          <w:p w14:paraId="1863A574" w14:textId="77777777" w:rsidR="00925EEB" w:rsidRPr="00540BB7" w:rsidRDefault="00925EEB" w:rsidP="009728A1">
            <w:pPr>
              <w:rPr>
                <w:b/>
                <w:kern w:val="2"/>
                <w:sz w:val="19"/>
                <w:szCs w:val="19"/>
                <w:lang w:val="lt-LT"/>
              </w:rPr>
            </w:pPr>
            <w:r w:rsidRPr="00540BB7">
              <w:rPr>
                <w:color w:val="4472C4"/>
                <w:kern w:val="2"/>
                <w:sz w:val="19"/>
                <w:szCs w:val="19"/>
                <w:lang w:val="lt-LT"/>
              </w:rPr>
              <w:t>Jei Tiekėjas yra tiekėjų grupė, skiltys pildomos įterpiant kiekvieno grupės nario informaciją)</w:t>
            </w:r>
          </w:p>
        </w:tc>
        <w:tc>
          <w:tcPr>
            <w:tcW w:w="3240" w:type="dxa"/>
          </w:tcPr>
          <w:p w14:paraId="41CF17A0" w14:textId="77777777" w:rsidR="00925EEB" w:rsidRPr="00540BB7" w:rsidRDefault="00925EEB" w:rsidP="009728A1">
            <w:pPr>
              <w:rPr>
                <w:kern w:val="2"/>
                <w:sz w:val="19"/>
                <w:szCs w:val="19"/>
                <w:lang w:val="lt-LT"/>
              </w:rPr>
            </w:pPr>
            <w:r w:rsidRPr="00540BB7">
              <w:rPr>
                <w:kern w:val="2"/>
                <w:sz w:val="19"/>
                <w:szCs w:val="19"/>
                <w:lang w:val="lt-LT"/>
              </w:rPr>
              <w:t>1.2.1. Pavadinimas</w:t>
            </w:r>
          </w:p>
        </w:tc>
        <w:tc>
          <w:tcPr>
            <w:tcW w:w="3510" w:type="dxa"/>
          </w:tcPr>
          <w:p w14:paraId="40CA2FB7" w14:textId="77777777" w:rsidR="00925EEB" w:rsidRPr="00540BB7" w:rsidRDefault="00925EEB" w:rsidP="009728A1">
            <w:pPr>
              <w:jc w:val="center"/>
              <w:rPr>
                <w:kern w:val="2"/>
                <w:sz w:val="19"/>
                <w:szCs w:val="19"/>
                <w:lang w:val="lt-LT"/>
              </w:rPr>
            </w:pPr>
          </w:p>
        </w:tc>
      </w:tr>
      <w:tr w:rsidR="00925EEB" w:rsidRPr="00540BB7" w14:paraId="49E770D0" w14:textId="77777777" w:rsidTr="009728A1">
        <w:tc>
          <w:tcPr>
            <w:tcW w:w="2808" w:type="dxa"/>
            <w:vMerge/>
          </w:tcPr>
          <w:p w14:paraId="2548EAB7" w14:textId="77777777" w:rsidR="00925EEB" w:rsidRPr="00540BB7" w:rsidRDefault="00925EEB" w:rsidP="009728A1">
            <w:pPr>
              <w:rPr>
                <w:b/>
                <w:kern w:val="2"/>
                <w:sz w:val="19"/>
                <w:szCs w:val="19"/>
                <w:lang w:val="lt-LT"/>
              </w:rPr>
            </w:pPr>
          </w:p>
        </w:tc>
        <w:tc>
          <w:tcPr>
            <w:tcW w:w="3240" w:type="dxa"/>
          </w:tcPr>
          <w:p w14:paraId="79614073" w14:textId="77777777" w:rsidR="00925EEB" w:rsidRPr="00540BB7" w:rsidRDefault="00925EEB" w:rsidP="009728A1">
            <w:pPr>
              <w:rPr>
                <w:kern w:val="2"/>
                <w:sz w:val="19"/>
                <w:szCs w:val="19"/>
                <w:lang w:val="lt-LT"/>
              </w:rPr>
            </w:pPr>
            <w:r w:rsidRPr="00540BB7">
              <w:rPr>
                <w:kern w:val="2"/>
                <w:sz w:val="19"/>
                <w:szCs w:val="19"/>
                <w:lang w:val="lt-LT"/>
              </w:rPr>
              <w:t>1.2.2. Juridinio asmens kodas</w:t>
            </w:r>
          </w:p>
        </w:tc>
        <w:tc>
          <w:tcPr>
            <w:tcW w:w="3510" w:type="dxa"/>
          </w:tcPr>
          <w:p w14:paraId="22F2710B" w14:textId="77777777" w:rsidR="00925EEB" w:rsidRPr="00540BB7" w:rsidRDefault="00925EEB" w:rsidP="009728A1">
            <w:pPr>
              <w:jc w:val="center"/>
              <w:rPr>
                <w:kern w:val="2"/>
                <w:sz w:val="19"/>
                <w:szCs w:val="19"/>
                <w:lang w:val="lt-LT"/>
              </w:rPr>
            </w:pPr>
          </w:p>
        </w:tc>
      </w:tr>
      <w:tr w:rsidR="00925EEB" w:rsidRPr="00540BB7" w14:paraId="06CDBF8F" w14:textId="77777777" w:rsidTr="009728A1">
        <w:tc>
          <w:tcPr>
            <w:tcW w:w="2808" w:type="dxa"/>
            <w:vMerge/>
          </w:tcPr>
          <w:p w14:paraId="4EDFAFC8" w14:textId="77777777" w:rsidR="00925EEB" w:rsidRPr="00540BB7" w:rsidRDefault="00925EEB" w:rsidP="009728A1">
            <w:pPr>
              <w:rPr>
                <w:b/>
                <w:kern w:val="2"/>
                <w:sz w:val="19"/>
                <w:szCs w:val="19"/>
                <w:lang w:val="lt-LT"/>
              </w:rPr>
            </w:pPr>
          </w:p>
        </w:tc>
        <w:tc>
          <w:tcPr>
            <w:tcW w:w="3240" w:type="dxa"/>
          </w:tcPr>
          <w:p w14:paraId="76676BC9" w14:textId="77777777" w:rsidR="00925EEB" w:rsidRPr="00540BB7" w:rsidRDefault="00925EEB" w:rsidP="009728A1">
            <w:pPr>
              <w:rPr>
                <w:kern w:val="2"/>
                <w:sz w:val="19"/>
                <w:szCs w:val="19"/>
                <w:lang w:val="lt-LT"/>
              </w:rPr>
            </w:pPr>
            <w:r w:rsidRPr="00540BB7">
              <w:rPr>
                <w:kern w:val="2"/>
                <w:sz w:val="19"/>
                <w:szCs w:val="19"/>
                <w:lang w:val="lt-LT"/>
              </w:rPr>
              <w:t>1.2.3. Adresas</w:t>
            </w:r>
          </w:p>
        </w:tc>
        <w:tc>
          <w:tcPr>
            <w:tcW w:w="3510" w:type="dxa"/>
          </w:tcPr>
          <w:p w14:paraId="789EFFF1" w14:textId="77777777" w:rsidR="00925EEB" w:rsidRPr="00540BB7" w:rsidRDefault="00925EEB" w:rsidP="009728A1">
            <w:pPr>
              <w:jc w:val="center"/>
              <w:rPr>
                <w:kern w:val="2"/>
                <w:sz w:val="19"/>
                <w:szCs w:val="19"/>
                <w:lang w:val="lt-LT"/>
              </w:rPr>
            </w:pPr>
          </w:p>
        </w:tc>
      </w:tr>
      <w:tr w:rsidR="00925EEB" w:rsidRPr="00540BB7" w14:paraId="20BB2D91" w14:textId="77777777" w:rsidTr="009728A1">
        <w:tc>
          <w:tcPr>
            <w:tcW w:w="2808" w:type="dxa"/>
            <w:vMerge/>
          </w:tcPr>
          <w:p w14:paraId="1E3A7FEF" w14:textId="77777777" w:rsidR="00925EEB" w:rsidRPr="00540BB7" w:rsidRDefault="00925EEB" w:rsidP="009728A1">
            <w:pPr>
              <w:rPr>
                <w:b/>
                <w:kern w:val="2"/>
                <w:sz w:val="19"/>
                <w:szCs w:val="19"/>
                <w:lang w:val="lt-LT"/>
              </w:rPr>
            </w:pPr>
          </w:p>
        </w:tc>
        <w:tc>
          <w:tcPr>
            <w:tcW w:w="3240" w:type="dxa"/>
          </w:tcPr>
          <w:p w14:paraId="454AA307" w14:textId="77777777" w:rsidR="00925EEB" w:rsidRPr="00540BB7" w:rsidRDefault="00925EEB" w:rsidP="009728A1">
            <w:pPr>
              <w:rPr>
                <w:kern w:val="2"/>
                <w:sz w:val="19"/>
                <w:szCs w:val="19"/>
                <w:lang w:val="lt-LT"/>
              </w:rPr>
            </w:pPr>
            <w:r w:rsidRPr="00540BB7">
              <w:rPr>
                <w:kern w:val="2"/>
                <w:sz w:val="19"/>
                <w:szCs w:val="19"/>
                <w:lang w:val="lt-LT"/>
              </w:rPr>
              <w:t>1.2.4. PVM mokėtojo kodas</w:t>
            </w:r>
          </w:p>
        </w:tc>
        <w:tc>
          <w:tcPr>
            <w:tcW w:w="3510" w:type="dxa"/>
          </w:tcPr>
          <w:p w14:paraId="5B5D2E04" w14:textId="77777777" w:rsidR="00925EEB" w:rsidRPr="00540BB7" w:rsidRDefault="00925EEB" w:rsidP="009728A1">
            <w:pPr>
              <w:jc w:val="center"/>
              <w:rPr>
                <w:kern w:val="2"/>
                <w:sz w:val="19"/>
                <w:szCs w:val="19"/>
                <w:lang w:val="lt-LT"/>
              </w:rPr>
            </w:pPr>
          </w:p>
        </w:tc>
      </w:tr>
      <w:tr w:rsidR="00925EEB" w:rsidRPr="00540BB7" w14:paraId="776E25F5" w14:textId="77777777" w:rsidTr="009728A1">
        <w:tc>
          <w:tcPr>
            <w:tcW w:w="2808" w:type="dxa"/>
            <w:vMerge/>
          </w:tcPr>
          <w:p w14:paraId="47CFCC8C" w14:textId="77777777" w:rsidR="00925EEB" w:rsidRPr="00540BB7" w:rsidRDefault="00925EEB" w:rsidP="009728A1">
            <w:pPr>
              <w:rPr>
                <w:b/>
                <w:kern w:val="2"/>
                <w:sz w:val="19"/>
                <w:szCs w:val="19"/>
                <w:lang w:val="lt-LT"/>
              </w:rPr>
            </w:pPr>
          </w:p>
        </w:tc>
        <w:tc>
          <w:tcPr>
            <w:tcW w:w="3240" w:type="dxa"/>
          </w:tcPr>
          <w:p w14:paraId="09E6EB88" w14:textId="77777777" w:rsidR="00925EEB" w:rsidRPr="00540BB7" w:rsidRDefault="00925EEB" w:rsidP="009728A1">
            <w:pPr>
              <w:rPr>
                <w:kern w:val="2"/>
                <w:sz w:val="19"/>
                <w:szCs w:val="19"/>
                <w:lang w:val="lt-LT"/>
              </w:rPr>
            </w:pPr>
            <w:r w:rsidRPr="00540BB7">
              <w:rPr>
                <w:kern w:val="2"/>
                <w:sz w:val="19"/>
                <w:szCs w:val="19"/>
                <w:lang w:val="lt-LT"/>
              </w:rPr>
              <w:t>1.2.5. Atsiskaitomoji sąskaita</w:t>
            </w:r>
          </w:p>
        </w:tc>
        <w:tc>
          <w:tcPr>
            <w:tcW w:w="3510" w:type="dxa"/>
          </w:tcPr>
          <w:p w14:paraId="7AE67D9F" w14:textId="77777777" w:rsidR="00925EEB" w:rsidRPr="00540BB7" w:rsidRDefault="00925EEB" w:rsidP="009728A1">
            <w:pPr>
              <w:jc w:val="center"/>
              <w:rPr>
                <w:kern w:val="2"/>
                <w:sz w:val="19"/>
                <w:szCs w:val="19"/>
                <w:lang w:val="lt-LT"/>
              </w:rPr>
            </w:pPr>
          </w:p>
        </w:tc>
      </w:tr>
      <w:tr w:rsidR="00925EEB" w:rsidRPr="00540BB7" w14:paraId="399F98F6" w14:textId="77777777" w:rsidTr="009728A1">
        <w:tc>
          <w:tcPr>
            <w:tcW w:w="2808" w:type="dxa"/>
            <w:vMerge/>
          </w:tcPr>
          <w:p w14:paraId="57B3291B" w14:textId="77777777" w:rsidR="00925EEB" w:rsidRPr="00540BB7" w:rsidRDefault="00925EEB" w:rsidP="009728A1">
            <w:pPr>
              <w:rPr>
                <w:b/>
                <w:kern w:val="2"/>
                <w:sz w:val="19"/>
                <w:szCs w:val="19"/>
                <w:lang w:val="lt-LT"/>
              </w:rPr>
            </w:pPr>
          </w:p>
        </w:tc>
        <w:tc>
          <w:tcPr>
            <w:tcW w:w="3240" w:type="dxa"/>
          </w:tcPr>
          <w:p w14:paraId="0F3CC974" w14:textId="77777777" w:rsidR="00925EEB" w:rsidRPr="00540BB7" w:rsidRDefault="00925EEB" w:rsidP="009728A1">
            <w:pPr>
              <w:rPr>
                <w:kern w:val="2"/>
                <w:sz w:val="19"/>
                <w:szCs w:val="19"/>
                <w:lang w:val="lt-LT"/>
              </w:rPr>
            </w:pPr>
            <w:r w:rsidRPr="00540BB7">
              <w:rPr>
                <w:kern w:val="2"/>
                <w:sz w:val="19"/>
                <w:szCs w:val="19"/>
                <w:lang w:val="lt-LT"/>
              </w:rPr>
              <w:t>1.2.6. Bankas, banko kodas</w:t>
            </w:r>
          </w:p>
        </w:tc>
        <w:tc>
          <w:tcPr>
            <w:tcW w:w="3510" w:type="dxa"/>
          </w:tcPr>
          <w:p w14:paraId="2A09160C" w14:textId="77777777" w:rsidR="00925EEB" w:rsidRPr="00540BB7" w:rsidRDefault="00925EEB" w:rsidP="009728A1">
            <w:pPr>
              <w:jc w:val="center"/>
              <w:rPr>
                <w:kern w:val="2"/>
                <w:sz w:val="19"/>
                <w:szCs w:val="19"/>
                <w:lang w:val="lt-LT"/>
              </w:rPr>
            </w:pPr>
          </w:p>
        </w:tc>
      </w:tr>
      <w:tr w:rsidR="00925EEB" w:rsidRPr="00540BB7" w14:paraId="6C5BAFFC" w14:textId="77777777" w:rsidTr="009728A1">
        <w:tc>
          <w:tcPr>
            <w:tcW w:w="2808" w:type="dxa"/>
            <w:vMerge/>
          </w:tcPr>
          <w:p w14:paraId="3ABBDD99" w14:textId="77777777" w:rsidR="00925EEB" w:rsidRPr="00540BB7" w:rsidRDefault="00925EEB" w:rsidP="009728A1">
            <w:pPr>
              <w:rPr>
                <w:b/>
                <w:kern w:val="2"/>
                <w:sz w:val="19"/>
                <w:szCs w:val="19"/>
                <w:lang w:val="lt-LT"/>
              </w:rPr>
            </w:pPr>
          </w:p>
        </w:tc>
        <w:tc>
          <w:tcPr>
            <w:tcW w:w="3240" w:type="dxa"/>
          </w:tcPr>
          <w:p w14:paraId="54311451" w14:textId="77777777" w:rsidR="00925EEB" w:rsidRPr="00540BB7" w:rsidRDefault="00925EEB" w:rsidP="009728A1">
            <w:pPr>
              <w:rPr>
                <w:kern w:val="2"/>
                <w:sz w:val="19"/>
                <w:szCs w:val="19"/>
                <w:lang w:val="lt-LT"/>
              </w:rPr>
            </w:pPr>
            <w:r w:rsidRPr="00540BB7">
              <w:rPr>
                <w:kern w:val="2"/>
                <w:sz w:val="19"/>
                <w:szCs w:val="19"/>
                <w:lang w:val="lt-LT"/>
              </w:rPr>
              <w:t>1.2.7. Telefonas</w:t>
            </w:r>
          </w:p>
        </w:tc>
        <w:tc>
          <w:tcPr>
            <w:tcW w:w="3510" w:type="dxa"/>
          </w:tcPr>
          <w:p w14:paraId="79E54A2E" w14:textId="77777777" w:rsidR="00925EEB" w:rsidRPr="00540BB7" w:rsidRDefault="00925EEB" w:rsidP="009728A1">
            <w:pPr>
              <w:jc w:val="center"/>
              <w:rPr>
                <w:kern w:val="2"/>
                <w:sz w:val="19"/>
                <w:szCs w:val="19"/>
                <w:lang w:val="lt-LT"/>
              </w:rPr>
            </w:pPr>
          </w:p>
        </w:tc>
      </w:tr>
      <w:tr w:rsidR="00925EEB" w:rsidRPr="00540BB7" w14:paraId="4BDB24EB" w14:textId="77777777" w:rsidTr="009728A1">
        <w:tc>
          <w:tcPr>
            <w:tcW w:w="2808" w:type="dxa"/>
            <w:vMerge/>
          </w:tcPr>
          <w:p w14:paraId="147B3855" w14:textId="77777777" w:rsidR="00925EEB" w:rsidRPr="00540BB7" w:rsidRDefault="00925EEB" w:rsidP="009728A1">
            <w:pPr>
              <w:rPr>
                <w:b/>
                <w:kern w:val="2"/>
                <w:sz w:val="19"/>
                <w:szCs w:val="19"/>
                <w:lang w:val="lt-LT"/>
              </w:rPr>
            </w:pPr>
          </w:p>
        </w:tc>
        <w:tc>
          <w:tcPr>
            <w:tcW w:w="3240" w:type="dxa"/>
          </w:tcPr>
          <w:p w14:paraId="562CCA01" w14:textId="77777777" w:rsidR="00925EEB" w:rsidRPr="00540BB7" w:rsidRDefault="00925EEB" w:rsidP="009728A1">
            <w:pPr>
              <w:rPr>
                <w:kern w:val="2"/>
                <w:sz w:val="19"/>
                <w:szCs w:val="19"/>
                <w:lang w:val="lt-LT"/>
              </w:rPr>
            </w:pPr>
            <w:r w:rsidRPr="00540BB7">
              <w:rPr>
                <w:kern w:val="2"/>
                <w:sz w:val="19"/>
                <w:szCs w:val="19"/>
                <w:lang w:val="lt-LT"/>
              </w:rPr>
              <w:t>1.2.8. El. paštas</w:t>
            </w:r>
          </w:p>
        </w:tc>
        <w:tc>
          <w:tcPr>
            <w:tcW w:w="3510" w:type="dxa"/>
          </w:tcPr>
          <w:p w14:paraId="0F4E59E3" w14:textId="77777777" w:rsidR="00925EEB" w:rsidRPr="00540BB7" w:rsidRDefault="00925EEB" w:rsidP="009728A1">
            <w:pPr>
              <w:jc w:val="center"/>
              <w:rPr>
                <w:kern w:val="2"/>
                <w:sz w:val="19"/>
                <w:szCs w:val="19"/>
                <w:lang w:val="lt-LT"/>
              </w:rPr>
            </w:pPr>
          </w:p>
        </w:tc>
      </w:tr>
      <w:tr w:rsidR="00925EEB" w:rsidRPr="00540BB7" w14:paraId="280C0C88" w14:textId="77777777" w:rsidTr="009728A1">
        <w:tc>
          <w:tcPr>
            <w:tcW w:w="2808" w:type="dxa"/>
            <w:vMerge/>
          </w:tcPr>
          <w:p w14:paraId="312421D7" w14:textId="77777777" w:rsidR="00925EEB" w:rsidRPr="00540BB7" w:rsidRDefault="00925EEB" w:rsidP="009728A1">
            <w:pPr>
              <w:rPr>
                <w:b/>
                <w:kern w:val="2"/>
                <w:sz w:val="19"/>
                <w:szCs w:val="19"/>
                <w:lang w:val="lt-LT"/>
              </w:rPr>
            </w:pPr>
          </w:p>
        </w:tc>
        <w:tc>
          <w:tcPr>
            <w:tcW w:w="3240" w:type="dxa"/>
          </w:tcPr>
          <w:p w14:paraId="5233001C" w14:textId="77777777" w:rsidR="00925EEB" w:rsidRPr="00540BB7" w:rsidRDefault="00925EEB" w:rsidP="009728A1">
            <w:pPr>
              <w:rPr>
                <w:kern w:val="2"/>
                <w:sz w:val="19"/>
                <w:szCs w:val="19"/>
                <w:lang w:val="lt-LT"/>
              </w:rPr>
            </w:pPr>
            <w:r w:rsidRPr="00540BB7">
              <w:rPr>
                <w:kern w:val="2"/>
                <w:sz w:val="19"/>
                <w:szCs w:val="19"/>
                <w:lang w:val="lt-LT"/>
              </w:rPr>
              <w:t>1.2.9. Šalies atstovas</w:t>
            </w:r>
          </w:p>
        </w:tc>
        <w:tc>
          <w:tcPr>
            <w:tcW w:w="3510" w:type="dxa"/>
          </w:tcPr>
          <w:p w14:paraId="09980532" w14:textId="77777777" w:rsidR="00925EEB" w:rsidRPr="00540BB7" w:rsidRDefault="00925EEB" w:rsidP="009728A1">
            <w:pPr>
              <w:jc w:val="center"/>
              <w:rPr>
                <w:kern w:val="2"/>
                <w:sz w:val="19"/>
                <w:szCs w:val="19"/>
                <w:lang w:val="lt-LT"/>
              </w:rPr>
            </w:pPr>
          </w:p>
        </w:tc>
      </w:tr>
      <w:tr w:rsidR="00925EEB" w:rsidRPr="00540BB7" w14:paraId="18A45F2B" w14:textId="77777777" w:rsidTr="009728A1">
        <w:tc>
          <w:tcPr>
            <w:tcW w:w="2808" w:type="dxa"/>
            <w:vMerge/>
          </w:tcPr>
          <w:p w14:paraId="71498E2D" w14:textId="77777777" w:rsidR="00925EEB" w:rsidRPr="00540BB7" w:rsidRDefault="00925EEB" w:rsidP="009728A1">
            <w:pPr>
              <w:rPr>
                <w:b/>
                <w:kern w:val="2"/>
                <w:sz w:val="19"/>
                <w:szCs w:val="19"/>
                <w:lang w:val="lt-LT"/>
              </w:rPr>
            </w:pPr>
          </w:p>
        </w:tc>
        <w:tc>
          <w:tcPr>
            <w:tcW w:w="3240" w:type="dxa"/>
          </w:tcPr>
          <w:p w14:paraId="2DE04D35" w14:textId="77777777" w:rsidR="00925EEB" w:rsidRPr="00540BB7" w:rsidRDefault="00925EEB" w:rsidP="009728A1">
            <w:pPr>
              <w:rPr>
                <w:kern w:val="2"/>
                <w:sz w:val="19"/>
                <w:szCs w:val="19"/>
                <w:lang w:val="lt-LT"/>
              </w:rPr>
            </w:pPr>
            <w:r w:rsidRPr="00540BB7">
              <w:rPr>
                <w:kern w:val="2"/>
                <w:sz w:val="19"/>
                <w:szCs w:val="19"/>
                <w:lang w:val="lt-LT"/>
              </w:rPr>
              <w:t>1.2.10. Atstovavimo pagrindas</w:t>
            </w:r>
          </w:p>
        </w:tc>
        <w:tc>
          <w:tcPr>
            <w:tcW w:w="3510" w:type="dxa"/>
          </w:tcPr>
          <w:p w14:paraId="10FEC3A6" w14:textId="77777777" w:rsidR="00925EEB" w:rsidRPr="00540BB7" w:rsidRDefault="00925EEB" w:rsidP="009728A1">
            <w:pPr>
              <w:jc w:val="center"/>
              <w:rPr>
                <w:kern w:val="2"/>
                <w:sz w:val="19"/>
                <w:szCs w:val="19"/>
                <w:lang w:val="lt-LT"/>
              </w:rPr>
            </w:pPr>
          </w:p>
        </w:tc>
      </w:tr>
    </w:tbl>
    <w:p w14:paraId="74E3C05F" w14:textId="77777777" w:rsidR="00925EEB" w:rsidRPr="00540BB7" w:rsidRDefault="00925EEB" w:rsidP="00925EEB">
      <w:pPr>
        <w:jc w:val="both"/>
        <w:rPr>
          <w:sz w:val="19"/>
          <w:szCs w:val="19"/>
          <w:lang w:val="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836"/>
      </w:tblGrid>
      <w:tr w:rsidR="00925EEB" w:rsidRPr="00540BB7" w14:paraId="2873023B" w14:textId="77777777" w:rsidTr="009728A1">
        <w:trPr>
          <w:trHeight w:val="300"/>
        </w:trPr>
        <w:tc>
          <w:tcPr>
            <w:tcW w:w="10060" w:type="dxa"/>
            <w:gridSpan w:val="4"/>
          </w:tcPr>
          <w:p w14:paraId="6057EEDA" w14:textId="77777777" w:rsidR="00925EEB" w:rsidRPr="00540BB7" w:rsidRDefault="00925EEB" w:rsidP="009728A1">
            <w:pPr>
              <w:jc w:val="center"/>
              <w:rPr>
                <w:b/>
                <w:kern w:val="2"/>
                <w:sz w:val="19"/>
                <w:szCs w:val="19"/>
                <w:lang w:val="lt-LT"/>
              </w:rPr>
            </w:pPr>
            <w:r w:rsidRPr="00540BB7">
              <w:rPr>
                <w:b/>
                <w:kern w:val="2"/>
                <w:sz w:val="19"/>
                <w:szCs w:val="19"/>
                <w:lang w:val="lt-LT"/>
              </w:rPr>
              <w:t>2. ATSAKINGI ASMENYS</w:t>
            </w:r>
          </w:p>
        </w:tc>
      </w:tr>
      <w:tr w:rsidR="00925EEB" w:rsidRPr="006D3412" w14:paraId="05943E3F" w14:textId="77777777" w:rsidTr="009728A1">
        <w:trPr>
          <w:trHeight w:val="300"/>
        </w:trPr>
        <w:tc>
          <w:tcPr>
            <w:tcW w:w="3094" w:type="dxa"/>
            <w:gridSpan w:val="2"/>
          </w:tcPr>
          <w:p w14:paraId="5F294D86" w14:textId="77777777" w:rsidR="00925EEB" w:rsidRPr="00540BB7" w:rsidRDefault="00925EEB" w:rsidP="009728A1">
            <w:pPr>
              <w:rPr>
                <w:b/>
                <w:kern w:val="2"/>
                <w:sz w:val="19"/>
                <w:szCs w:val="19"/>
                <w:lang w:val="lt-LT"/>
              </w:rPr>
            </w:pPr>
            <w:r w:rsidRPr="00540BB7">
              <w:rPr>
                <w:b/>
                <w:kern w:val="2"/>
                <w:sz w:val="19"/>
                <w:szCs w:val="19"/>
                <w:lang w:val="lt-LT"/>
              </w:rPr>
              <w:t xml:space="preserve">2.1. Pirkėjo kontaktiniai asmenys, atsakingi už Sutarties vykdymą, </w:t>
            </w:r>
            <w:r w:rsidRPr="00540BB7">
              <w:rPr>
                <w:b/>
                <w:sz w:val="19"/>
                <w:szCs w:val="19"/>
                <w:lang w:val="lt-LT"/>
              </w:rPr>
              <w:t>Paslaugų</w:t>
            </w:r>
            <w:r w:rsidRPr="00540BB7">
              <w:rPr>
                <w:b/>
                <w:kern w:val="2"/>
                <w:sz w:val="19"/>
                <w:szCs w:val="19"/>
                <w:lang w:val="lt-LT"/>
              </w:rPr>
              <w:t xml:space="preserve"> priėmimą, Sąskaitų per informacinę sistemą SABIS priėmimą</w:t>
            </w:r>
          </w:p>
        </w:tc>
        <w:tc>
          <w:tcPr>
            <w:tcW w:w="6966" w:type="dxa"/>
            <w:gridSpan w:val="2"/>
          </w:tcPr>
          <w:p w14:paraId="4E900171" w14:textId="77777777" w:rsidR="00925EEB" w:rsidRPr="00540BB7" w:rsidRDefault="00925EEB" w:rsidP="009728A1">
            <w:pPr>
              <w:rPr>
                <w:color w:val="4472C4"/>
                <w:kern w:val="2"/>
                <w:sz w:val="19"/>
                <w:szCs w:val="19"/>
                <w:lang w:val="lt-LT"/>
              </w:rPr>
            </w:pPr>
            <w:r w:rsidRPr="00540BB7">
              <w:rPr>
                <w:color w:val="4472C4"/>
                <w:kern w:val="2"/>
                <w:sz w:val="19"/>
                <w:szCs w:val="19"/>
                <w:lang w:val="lt-LT"/>
              </w:rPr>
              <w:t>(nurodyti padalinį / skyrių, pareigas, vardą, pavardę, tel., el. paštą)</w:t>
            </w:r>
          </w:p>
        </w:tc>
      </w:tr>
      <w:tr w:rsidR="00925EEB" w:rsidRPr="006D3412" w14:paraId="4A79EAF4" w14:textId="77777777" w:rsidTr="009728A1">
        <w:trPr>
          <w:trHeight w:val="300"/>
        </w:trPr>
        <w:tc>
          <w:tcPr>
            <w:tcW w:w="3094" w:type="dxa"/>
            <w:gridSpan w:val="2"/>
          </w:tcPr>
          <w:p w14:paraId="2324A379" w14:textId="77777777" w:rsidR="00925EEB" w:rsidRPr="00540BB7" w:rsidRDefault="00925EEB" w:rsidP="009728A1">
            <w:pPr>
              <w:rPr>
                <w:b/>
                <w:kern w:val="2"/>
                <w:sz w:val="19"/>
                <w:szCs w:val="19"/>
                <w:lang w:val="lt-LT"/>
              </w:rPr>
            </w:pPr>
            <w:r w:rsidRPr="00540BB7">
              <w:rPr>
                <w:b/>
                <w:kern w:val="2"/>
                <w:sz w:val="19"/>
                <w:szCs w:val="19"/>
                <w:lang w:val="lt-LT"/>
              </w:rPr>
              <w:t>2.2. Tiekėjo kontaktiniai asmenys, atsakingi už Sutarties vykdymą</w:t>
            </w:r>
          </w:p>
        </w:tc>
        <w:tc>
          <w:tcPr>
            <w:tcW w:w="6966" w:type="dxa"/>
            <w:gridSpan w:val="2"/>
          </w:tcPr>
          <w:p w14:paraId="4FA00F5B" w14:textId="77777777" w:rsidR="00925EEB" w:rsidRPr="00540BB7" w:rsidRDefault="00925EEB" w:rsidP="009728A1">
            <w:pPr>
              <w:rPr>
                <w:color w:val="4472C4"/>
                <w:kern w:val="2"/>
                <w:sz w:val="19"/>
                <w:szCs w:val="19"/>
                <w:lang w:val="lt-LT"/>
              </w:rPr>
            </w:pPr>
            <w:r w:rsidRPr="00540BB7">
              <w:rPr>
                <w:color w:val="4472C4"/>
                <w:kern w:val="2"/>
                <w:sz w:val="19"/>
                <w:szCs w:val="19"/>
                <w:lang w:val="lt-LT"/>
              </w:rPr>
              <w:t>(nurodyti padalinį / skyrių, pareigas, vardą, pavardę, tel., el. paštą)</w:t>
            </w:r>
          </w:p>
        </w:tc>
      </w:tr>
      <w:tr w:rsidR="00925EEB" w:rsidRPr="00540BB7" w14:paraId="622169AD" w14:textId="77777777" w:rsidTr="009728A1">
        <w:trPr>
          <w:trHeight w:val="300"/>
        </w:trPr>
        <w:tc>
          <w:tcPr>
            <w:tcW w:w="10060" w:type="dxa"/>
            <w:gridSpan w:val="4"/>
          </w:tcPr>
          <w:p w14:paraId="423764C3" w14:textId="77777777" w:rsidR="00925EEB" w:rsidRPr="00540BB7" w:rsidRDefault="00925EEB" w:rsidP="009728A1">
            <w:pPr>
              <w:jc w:val="center"/>
              <w:rPr>
                <w:b/>
                <w:kern w:val="2"/>
                <w:sz w:val="19"/>
                <w:szCs w:val="19"/>
                <w:lang w:val="lt-LT"/>
              </w:rPr>
            </w:pPr>
            <w:r w:rsidRPr="00540BB7">
              <w:rPr>
                <w:b/>
                <w:kern w:val="2"/>
                <w:sz w:val="19"/>
                <w:szCs w:val="19"/>
                <w:lang w:val="lt-LT"/>
              </w:rPr>
              <w:t>3. SUTARTIES DALYKAS</w:t>
            </w:r>
          </w:p>
        </w:tc>
      </w:tr>
      <w:tr w:rsidR="00925EEB" w:rsidRPr="006D3412" w14:paraId="33CACB83" w14:textId="77777777" w:rsidTr="009728A1">
        <w:trPr>
          <w:trHeight w:val="300"/>
        </w:trPr>
        <w:tc>
          <w:tcPr>
            <w:tcW w:w="3094" w:type="dxa"/>
            <w:gridSpan w:val="2"/>
          </w:tcPr>
          <w:p w14:paraId="36DFEDB6" w14:textId="77777777" w:rsidR="00925EEB" w:rsidRPr="00540BB7" w:rsidRDefault="00925EEB" w:rsidP="009728A1">
            <w:pPr>
              <w:rPr>
                <w:b/>
                <w:kern w:val="2"/>
                <w:sz w:val="19"/>
                <w:szCs w:val="19"/>
                <w:lang w:val="lt-LT"/>
              </w:rPr>
            </w:pPr>
            <w:r w:rsidRPr="00540BB7">
              <w:rPr>
                <w:b/>
                <w:kern w:val="2"/>
                <w:sz w:val="19"/>
                <w:szCs w:val="19"/>
                <w:lang w:val="lt-LT"/>
              </w:rPr>
              <w:t>3.1. Sutarties dalykas</w:t>
            </w:r>
          </w:p>
        </w:tc>
        <w:tc>
          <w:tcPr>
            <w:tcW w:w="6966" w:type="dxa"/>
            <w:gridSpan w:val="2"/>
          </w:tcPr>
          <w:p w14:paraId="47AF2D1E" w14:textId="77777777" w:rsidR="00925EEB" w:rsidRPr="00540BB7" w:rsidRDefault="00925EEB" w:rsidP="009728A1">
            <w:pPr>
              <w:jc w:val="both"/>
              <w:rPr>
                <w:color w:val="000000"/>
                <w:kern w:val="2"/>
                <w:sz w:val="19"/>
                <w:szCs w:val="19"/>
                <w:lang w:val="lt-LT"/>
              </w:rPr>
            </w:pPr>
            <w:r w:rsidRPr="00540BB7">
              <w:rPr>
                <w:kern w:val="2"/>
                <w:sz w:val="19"/>
                <w:szCs w:val="19"/>
                <w:lang w:val="lt-LT"/>
              </w:rPr>
              <w:t xml:space="preserve">Tiekėjas įsipareigoja Sutartyje numatytomis sąlygomis suteikti Pirkėjui Paslaugas </w:t>
            </w:r>
            <w:r w:rsidRPr="00540BB7">
              <w:rPr>
                <w:color w:val="000000"/>
                <w:kern w:val="2"/>
                <w:sz w:val="19"/>
                <w:szCs w:val="19"/>
                <w:lang w:val="lt-LT"/>
              </w:rPr>
              <w:t>(toliau – Paslaugos).</w:t>
            </w:r>
          </w:p>
          <w:p w14:paraId="2662B51C" w14:textId="77777777" w:rsidR="00925EEB" w:rsidRPr="00540BB7" w:rsidRDefault="00925EEB" w:rsidP="009728A1">
            <w:pPr>
              <w:rPr>
                <w:color w:val="000000"/>
                <w:kern w:val="2"/>
                <w:sz w:val="19"/>
                <w:szCs w:val="19"/>
                <w:lang w:val="lt-LT"/>
              </w:rPr>
            </w:pPr>
            <w:r w:rsidRPr="00540BB7">
              <w:rPr>
                <w:color w:val="000000"/>
                <w:kern w:val="2"/>
                <w:sz w:val="19"/>
                <w:szCs w:val="19"/>
                <w:lang w:val="lt-LT"/>
              </w:rPr>
              <w:t xml:space="preserve">Išsamus </w:t>
            </w:r>
            <w:r w:rsidRPr="00540BB7">
              <w:rPr>
                <w:color w:val="000000"/>
                <w:sz w:val="19"/>
                <w:szCs w:val="19"/>
                <w:lang w:val="lt-LT"/>
              </w:rPr>
              <w:t>Paslaugų</w:t>
            </w:r>
            <w:r w:rsidRPr="00540BB7">
              <w:rPr>
                <w:color w:val="000000"/>
                <w:kern w:val="2"/>
                <w:sz w:val="19"/>
                <w:szCs w:val="19"/>
                <w:lang w:val="lt-LT"/>
              </w:rPr>
              <w:t xml:space="preserve"> aprašymas ir kiti reikalavimai teikiamoms </w:t>
            </w:r>
            <w:r w:rsidRPr="00540BB7">
              <w:rPr>
                <w:color w:val="000000"/>
                <w:sz w:val="19"/>
                <w:szCs w:val="19"/>
                <w:lang w:val="lt-LT"/>
              </w:rPr>
              <w:t>Paslaugoms</w:t>
            </w:r>
            <w:r w:rsidRPr="00540BB7">
              <w:rPr>
                <w:color w:val="000000"/>
                <w:kern w:val="2"/>
                <w:sz w:val="19"/>
                <w:szCs w:val="19"/>
                <w:lang w:val="lt-LT"/>
              </w:rPr>
              <w:t xml:space="preserve"> nustatyti Sutarties priede Nr. </w:t>
            </w:r>
            <w:r w:rsidRPr="00540BB7">
              <w:rPr>
                <w:color w:val="000000"/>
                <w:kern w:val="2"/>
                <w:sz w:val="19"/>
                <w:szCs w:val="19"/>
                <w:highlight w:val="yellow"/>
                <w:lang w:val="lt-LT"/>
              </w:rPr>
              <w:t>[_]</w:t>
            </w:r>
            <w:r w:rsidRPr="00540BB7">
              <w:rPr>
                <w:color w:val="000000"/>
                <w:kern w:val="2"/>
                <w:sz w:val="19"/>
                <w:szCs w:val="19"/>
                <w:lang w:val="lt-LT"/>
              </w:rPr>
              <w:t xml:space="preserve"> „Techninė specifikacija“ (toliau – Techninė specifikacija) ir Sutarties priede Nr. </w:t>
            </w:r>
            <w:r w:rsidRPr="00540BB7">
              <w:rPr>
                <w:color w:val="000000"/>
                <w:kern w:val="2"/>
                <w:sz w:val="19"/>
                <w:szCs w:val="19"/>
                <w:highlight w:val="yellow"/>
                <w:lang w:val="lt-LT"/>
              </w:rPr>
              <w:t>[_]</w:t>
            </w:r>
            <w:r w:rsidRPr="00540BB7">
              <w:rPr>
                <w:color w:val="000000"/>
                <w:kern w:val="2"/>
                <w:sz w:val="19"/>
                <w:szCs w:val="19"/>
                <w:lang w:val="lt-LT"/>
              </w:rPr>
              <w:t xml:space="preserve"> „Pasiūlymas“.</w:t>
            </w:r>
          </w:p>
        </w:tc>
      </w:tr>
      <w:tr w:rsidR="00925EEB" w:rsidRPr="00540BB7" w14:paraId="66B10FC4" w14:textId="77777777" w:rsidTr="009728A1">
        <w:trPr>
          <w:trHeight w:val="300"/>
        </w:trPr>
        <w:tc>
          <w:tcPr>
            <w:tcW w:w="3094" w:type="dxa"/>
            <w:gridSpan w:val="2"/>
          </w:tcPr>
          <w:p w14:paraId="05EE405A" w14:textId="77777777" w:rsidR="00925EEB" w:rsidRPr="00540BB7" w:rsidRDefault="00925EEB" w:rsidP="009728A1">
            <w:pPr>
              <w:rPr>
                <w:b/>
                <w:kern w:val="2"/>
                <w:sz w:val="19"/>
                <w:szCs w:val="19"/>
                <w:lang w:val="lt-LT"/>
              </w:rPr>
            </w:pPr>
            <w:r w:rsidRPr="00540BB7">
              <w:rPr>
                <w:b/>
                <w:kern w:val="2"/>
                <w:sz w:val="19"/>
                <w:szCs w:val="19"/>
                <w:lang w:val="lt-LT"/>
              </w:rPr>
              <w:t>3.2. Pirkimo pavadinimas ir numeris</w:t>
            </w:r>
          </w:p>
        </w:tc>
        <w:tc>
          <w:tcPr>
            <w:tcW w:w="6966" w:type="dxa"/>
            <w:gridSpan w:val="2"/>
            <w:shd w:val="clear" w:color="auto" w:fill="auto"/>
          </w:tcPr>
          <w:p w14:paraId="2027756B" w14:textId="66DC8700" w:rsidR="00925EEB" w:rsidRPr="00540BB7" w:rsidRDefault="00925EEB" w:rsidP="009728A1">
            <w:pPr>
              <w:jc w:val="center"/>
              <w:rPr>
                <w:b/>
                <w:sz w:val="19"/>
                <w:szCs w:val="19"/>
                <w:lang w:val="lt-LT"/>
              </w:rPr>
            </w:pPr>
            <w:r w:rsidRPr="00540BB7">
              <w:rPr>
                <w:b/>
                <w:sz w:val="19"/>
                <w:szCs w:val="19"/>
                <w:lang w:val="lt-LT"/>
              </w:rPr>
              <w:t>„</w:t>
            </w:r>
            <w:r w:rsidR="006D3412" w:rsidRPr="006D3412">
              <w:rPr>
                <w:b/>
                <w:color w:val="333333"/>
                <w:sz w:val="19"/>
                <w:szCs w:val="19"/>
                <w:lang w:val="lt-LT"/>
              </w:rPr>
              <w:t>VŠĮ JONAVOS PSPC LABORATORINĖS INFORMACINĖS SISTEMOS (LIS) PROGRAMINĖS ĮRANGOS IR DUOMENŲ BAZĖS APLINKOS ADMINISTRAVIMO PASLAUGOS</w:t>
            </w:r>
            <w:r w:rsidRPr="00540BB7">
              <w:rPr>
                <w:b/>
                <w:bCs/>
                <w:caps/>
                <w:smallCaps/>
                <w:sz w:val="19"/>
                <w:szCs w:val="19"/>
                <w:lang w:val="lt-LT"/>
              </w:rPr>
              <w:t>“</w:t>
            </w:r>
            <w:r w:rsidRPr="00540BB7">
              <w:rPr>
                <w:b/>
                <w:sz w:val="19"/>
                <w:szCs w:val="19"/>
                <w:lang w:val="lt-LT"/>
              </w:rPr>
              <w:t xml:space="preserve"> </w:t>
            </w:r>
          </w:p>
          <w:p w14:paraId="24D0509B" w14:textId="77777777" w:rsidR="00925EEB" w:rsidRPr="00540BB7" w:rsidRDefault="00925EEB" w:rsidP="009728A1">
            <w:pPr>
              <w:jc w:val="center"/>
              <w:rPr>
                <w:b/>
                <w:sz w:val="19"/>
                <w:szCs w:val="19"/>
                <w:lang w:val="lt-LT"/>
              </w:rPr>
            </w:pPr>
            <w:r w:rsidRPr="00540BB7">
              <w:rPr>
                <w:b/>
                <w:sz w:val="19"/>
                <w:szCs w:val="19"/>
                <w:lang w:val="lt-LT"/>
              </w:rPr>
              <w:t xml:space="preserve">PIRKIMO NUMERIS CVP IS </w:t>
            </w:r>
          </w:p>
        </w:tc>
      </w:tr>
      <w:tr w:rsidR="00925EEB" w:rsidRPr="00540BB7" w14:paraId="4E1D6930" w14:textId="77777777" w:rsidTr="009728A1">
        <w:trPr>
          <w:trHeight w:val="300"/>
        </w:trPr>
        <w:tc>
          <w:tcPr>
            <w:tcW w:w="3094" w:type="dxa"/>
            <w:gridSpan w:val="2"/>
          </w:tcPr>
          <w:p w14:paraId="31B6BAA8" w14:textId="77777777" w:rsidR="00925EEB" w:rsidRPr="00540BB7" w:rsidRDefault="00925EEB" w:rsidP="009728A1">
            <w:pPr>
              <w:rPr>
                <w:b/>
                <w:kern w:val="2"/>
                <w:sz w:val="19"/>
                <w:szCs w:val="19"/>
                <w:lang w:val="lt-LT"/>
              </w:rPr>
            </w:pPr>
            <w:r w:rsidRPr="00540BB7">
              <w:rPr>
                <w:b/>
                <w:kern w:val="2"/>
                <w:sz w:val="19"/>
                <w:szCs w:val="19"/>
                <w:lang w:val="lt-LT"/>
              </w:rPr>
              <w:t>3.3. Informacija apie Europos Sąjungos lėšomis finansuojamą projektą arba kitą projektą</w:t>
            </w:r>
          </w:p>
        </w:tc>
        <w:tc>
          <w:tcPr>
            <w:tcW w:w="6966" w:type="dxa"/>
            <w:gridSpan w:val="2"/>
          </w:tcPr>
          <w:p w14:paraId="4A237A73" w14:textId="77777777" w:rsidR="00925EEB" w:rsidRPr="00540BB7" w:rsidRDefault="00925EEB" w:rsidP="009728A1">
            <w:pPr>
              <w:rPr>
                <w:kern w:val="2"/>
                <w:sz w:val="19"/>
                <w:szCs w:val="19"/>
                <w:lang w:val="lt-LT"/>
              </w:rPr>
            </w:pPr>
            <w:r w:rsidRPr="00540BB7">
              <w:rPr>
                <w:kern w:val="2"/>
                <w:sz w:val="19"/>
                <w:szCs w:val="19"/>
                <w:lang w:val="lt-LT"/>
              </w:rPr>
              <w:t xml:space="preserve">Netaikoma </w:t>
            </w:r>
          </w:p>
        </w:tc>
      </w:tr>
      <w:tr w:rsidR="00925EEB" w:rsidRPr="006D3412" w14:paraId="51133DA2" w14:textId="77777777" w:rsidTr="009728A1">
        <w:trPr>
          <w:trHeight w:val="300"/>
        </w:trPr>
        <w:tc>
          <w:tcPr>
            <w:tcW w:w="10060" w:type="dxa"/>
            <w:gridSpan w:val="4"/>
          </w:tcPr>
          <w:p w14:paraId="5959475A" w14:textId="77777777" w:rsidR="00925EEB" w:rsidRPr="00540BB7" w:rsidRDefault="00925EEB" w:rsidP="009728A1">
            <w:pPr>
              <w:jc w:val="center"/>
              <w:rPr>
                <w:b/>
                <w:kern w:val="2"/>
                <w:sz w:val="19"/>
                <w:szCs w:val="19"/>
                <w:lang w:val="lt-LT"/>
              </w:rPr>
            </w:pPr>
            <w:r w:rsidRPr="00540BB7">
              <w:rPr>
                <w:b/>
                <w:kern w:val="2"/>
                <w:sz w:val="19"/>
                <w:szCs w:val="19"/>
                <w:lang w:val="lt-LT"/>
              </w:rPr>
              <w:t xml:space="preserve">4. PASLAUGŲ SUTEIKIMO TERMINAI IR PASLAUGŲ PERDAVIMO </w:t>
            </w:r>
            <w:r w:rsidRPr="00540BB7">
              <w:rPr>
                <w:color w:val="000000"/>
                <w:kern w:val="2"/>
                <w:sz w:val="19"/>
                <w:szCs w:val="19"/>
                <w:lang w:val="lt-LT"/>
              </w:rPr>
              <w:t>–</w:t>
            </w:r>
            <w:r w:rsidRPr="00540BB7">
              <w:rPr>
                <w:b/>
                <w:kern w:val="2"/>
                <w:sz w:val="19"/>
                <w:szCs w:val="19"/>
                <w:lang w:val="lt-LT"/>
              </w:rPr>
              <w:t xml:space="preserve"> PRIĖMIMO TVARKA</w:t>
            </w:r>
          </w:p>
        </w:tc>
      </w:tr>
      <w:tr w:rsidR="00925EEB" w:rsidRPr="006D3412" w14:paraId="42746750" w14:textId="77777777" w:rsidTr="009728A1">
        <w:trPr>
          <w:trHeight w:val="300"/>
        </w:trPr>
        <w:tc>
          <w:tcPr>
            <w:tcW w:w="3094" w:type="dxa"/>
            <w:gridSpan w:val="2"/>
          </w:tcPr>
          <w:p w14:paraId="6A3045F1" w14:textId="77777777" w:rsidR="00925EEB" w:rsidRPr="00540BB7" w:rsidRDefault="00925EEB" w:rsidP="009728A1">
            <w:pPr>
              <w:rPr>
                <w:b/>
                <w:color w:val="FF0000"/>
                <w:kern w:val="2"/>
                <w:sz w:val="19"/>
                <w:szCs w:val="19"/>
                <w:lang w:val="lt-LT"/>
              </w:rPr>
            </w:pPr>
            <w:r w:rsidRPr="00540BB7">
              <w:rPr>
                <w:b/>
                <w:kern w:val="2"/>
                <w:sz w:val="19"/>
                <w:szCs w:val="19"/>
                <w:lang w:val="lt-LT"/>
              </w:rPr>
              <w:t xml:space="preserve">4.1. </w:t>
            </w:r>
            <w:r w:rsidRPr="00540BB7">
              <w:rPr>
                <w:b/>
                <w:sz w:val="19"/>
                <w:szCs w:val="19"/>
                <w:lang w:val="lt-LT"/>
              </w:rPr>
              <w:t>Paslaugų</w:t>
            </w:r>
            <w:r w:rsidRPr="00540BB7">
              <w:rPr>
                <w:b/>
                <w:kern w:val="2"/>
                <w:sz w:val="19"/>
                <w:szCs w:val="19"/>
                <w:lang w:val="lt-LT"/>
              </w:rPr>
              <w:t xml:space="preserve"> </w:t>
            </w:r>
            <w:r w:rsidRPr="00540BB7">
              <w:rPr>
                <w:b/>
                <w:sz w:val="19"/>
                <w:szCs w:val="19"/>
                <w:lang w:val="lt-LT"/>
              </w:rPr>
              <w:t>suteikimo</w:t>
            </w:r>
            <w:r w:rsidRPr="00540BB7">
              <w:rPr>
                <w:b/>
                <w:kern w:val="2"/>
                <w:sz w:val="19"/>
                <w:szCs w:val="19"/>
                <w:lang w:val="lt-LT"/>
              </w:rPr>
              <w:t xml:space="preserve"> terminas, kai </w:t>
            </w:r>
            <w:r w:rsidRPr="00540BB7">
              <w:rPr>
                <w:b/>
                <w:sz w:val="19"/>
                <w:szCs w:val="19"/>
                <w:lang w:val="lt-LT"/>
              </w:rPr>
              <w:t xml:space="preserve">Paslaugos yra vienkartinio pobūdžio, teikiamos periodiškai </w:t>
            </w:r>
            <w:r w:rsidRPr="00540BB7">
              <w:rPr>
                <w:b/>
                <w:sz w:val="19"/>
                <w:szCs w:val="19"/>
                <w:lang w:val="lt-LT"/>
              </w:rPr>
              <w:lastRenderedPageBreak/>
              <w:t>arba pagal Pirkėjo Užsakymą</w:t>
            </w:r>
          </w:p>
        </w:tc>
        <w:tc>
          <w:tcPr>
            <w:tcW w:w="6966" w:type="dxa"/>
            <w:gridSpan w:val="2"/>
            <w:shd w:val="clear" w:color="auto" w:fill="auto"/>
          </w:tcPr>
          <w:p w14:paraId="58F82370" w14:textId="1279C853" w:rsidR="00925EEB" w:rsidRPr="00540BB7" w:rsidRDefault="00E87DBC" w:rsidP="009728A1">
            <w:pPr>
              <w:jc w:val="both"/>
              <w:rPr>
                <w:color w:val="4472C4"/>
                <w:sz w:val="19"/>
                <w:szCs w:val="19"/>
                <w:lang w:val="lt-LT"/>
              </w:rPr>
            </w:pPr>
            <w:r w:rsidRPr="00E87DBC">
              <w:rPr>
                <w:sz w:val="19"/>
                <w:szCs w:val="19"/>
                <w:lang w:val="lt-LT"/>
              </w:rPr>
              <w:lastRenderedPageBreak/>
              <w:t>Sutartis įsigalioja ir paslaugos teikiamos pasirašius sutartį abiem Šalims</w:t>
            </w:r>
            <w:r>
              <w:rPr>
                <w:sz w:val="19"/>
                <w:szCs w:val="19"/>
                <w:lang w:val="lt-LT"/>
              </w:rPr>
              <w:t>.</w:t>
            </w:r>
            <w:r w:rsidRPr="00E87DBC">
              <w:rPr>
                <w:sz w:val="19"/>
                <w:szCs w:val="19"/>
                <w:lang w:val="lt-LT"/>
              </w:rPr>
              <w:t xml:space="preserve"> </w:t>
            </w:r>
            <w:r w:rsidR="00925EEB" w:rsidRPr="00540BB7">
              <w:rPr>
                <w:sz w:val="19"/>
                <w:szCs w:val="19"/>
                <w:lang w:val="lt-LT"/>
              </w:rPr>
              <w:t>Paslaugų teikimo vieta – VšĮ Jonavos pirminės sveikatos priežiūros centr</w:t>
            </w:r>
            <w:r w:rsidR="00925EEB">
              <w:rPr>
                <w:sz w:val="19"/>
                <w:szCs w:val="19"/>
                <w:lang w:val="lt-LT"/>
              </w:rPr>
              <w:t>as</w:t>
            </w:r>
            <w:r w:rsidR="00925EEB" w:rsidRPr="00540BB7">
              <w:rPr>
                <w:sz w:val="19"/>
                <w:szCs w:val="19"/>
                <w:lang w:val="lt-LT"/>
              </w:rPr>
              <w:t xml:space="preserve"> Žeimių g. 19, Jonava.</w:t>
            </w:r>
          </w:p>
        </w:tc>
      </w:tr>
      <w:tr w:rsidR="00925EEB" w:rsidRPr="00540BB7" w14:paraId="0583188D" w14:textId="77777777" w:rsidTr="009728A1">
        <w:trPr>
          <w:trHeight w:val="300"/>
        </w:trPr>
        <w:tc>
          <w:tcPr>
            <w:tcW w:w="3094" w:type="dxa"/>
            <w:gridSpan w:val="2"/>
          </w:tcPr>
          <w:p w14:paraId="06AC49EC" w14:textId="77777777" w:rsidR="00925EEB" w:rsidRPr="00540BB7" w:rsidRDefault="00925EEB" w:rsidP="009728A1">
            <w:pPr>
              <w:rPr>
                <w:b/>
                <w:kern w:val="2"/>
                <w:sz w:val="19"/>
                <w:szCs w:val="19"/>
                <w:lang w:val="lt-LT"/>
              </w:rPr>
            </w:pPr>
            <w:r w:rsidRPr="00540BB7">
              <w:rPr>
                <w:b/>
                <w:kern w:val="2"/>
                <w:sz w:val="19"/>
                <w:szCs w:val="19"/>
                <w:lang w:val="lt-LT"/>
              </w:rPr>
              <w:t>4.2. Paslaugų / jų dalies / etapo / periodo suteikimo termino pratęsimas</w:t>
            </w:r>
          </w:p>
        </w:tc>
        <w:tc>
          <w:tcPr>
            <w:tcW w:w="6966" w:type="dxa"/>
            <w:gridSpan w:val="2"/>
            <w:shd w:val="clear" w:color="auto" w:fill="auto"/>
            <w:vAlign w:val="center"/>
          </w:tcPr>
          <w:p w14:paraId="1A9C9EC1" w14:textId="77777777" w:rsidR="00925EEB" w:rsidRPr="00540BB7" w:rsidRDefault="00925EEB" w:rsidP="009728A1">
            <w:pPr>
              <w:rPr>
                <w:sz w:val="19"/>
                <w:szCs w:val="19"/>
                <w:lang w:val="lt-LT"/>
              </w:rPr>
            </w:pPr>
            <w:r w:rsidRPr="00540BB7">
              <w:rPr>
                <w:kern w:val="2"/>
                <w:sz w:val="19"/>
                <w:szCs w:val="19"/>
                <w:lang w:val="lt-LT"/>
              </w:rPr>
              <w:t>Netaikoma</w:t>
            </w:r>
          </w:p>
        </w:tc>
      </w:tr>
      <w:tr w:rsidR="00925EEB" w:rsidRPr="006D3412" w14:paraId="3FFA92D9" w14:textId="77777777" w:rsidTr="009728A1">
        <w:trPr>
          <w:trHeight w:val="300"/>
        </w:trPr>
        <w:tc>
          <w:tcPr>
            <w:tcW w:w="3094" w:type="dxa"/>
            <w:gridSpan w:val="2"/>
          </w:tcPr>
          <w:p w14:paraId="115182D0" w14:textId="77777777" w:rsidR="00925EEB" w:rsidRPr="00540BB7" w:rsidRDefault="00925EEB" w:rsidP="009728A1">
            <w:pPr>
              <w:rPr>
                <w:b/>
                <w:kern w:val="2"/>
                <w:sz w:val="19"/>
                <w:szCs w:val="19"/>
                <w:lang w:val="lt-LT"/>
              </w:rPr>
            </w:pPr>
            <w:r w:rsidRPr="00540BB7">
              <w:rPr>
                <w:b/>
                <w:kern w:val="2"/>
                <w:sz w:val="19"/>
                <w:szCs w:val="19"/>
                <w:lang w:val="lt-LT"/>
              </w:rPr>
              <w:t>4.3. Užsakymų teikimo tvarka</w:t>
            </w:r>
          </w:p>
        </w:tc>
        <w:tc>
          <w:tcPr>
            <w:tcW w:w="6966" w:type="dxa"/>
            <w:gridSpan w:val="2"/>
            <w:shd w:val="clear" w:color="auto" w:fill="auto"/>
          </w:tcPr>
          <w:p w14:paraId="7F1411C4" w14:textId="77777777" w:rsidR="00925EEB" w:rsidRPr="00540BB7" w:rsidRDefault="00925EEB" w:rsidP="009728A1">
            <w:pPr>
              <w:jc w:val="both"/>
              <w:rPr>
                <w:sz w:val="19"/>
                <w:szCs w:val="19"/>
                <w:lang w:val="lt-LT"/>
              </w:rPr>
            </w:pPr>
            <w:r w:rsidRPr="00540BB7">
              <w:rPr>
                <w:kern w:val="2"/>
                <w:sz w:val="19"/>
                <w:szCs w:val="19"/>
                <w:lang w:val="lt-LT"/>
              </w:rPr>
              <w:t>Užsakymai teikiami Tiekėjo nurodytu elektroniniu paštu/telefonu ir laikomi gautais nedelsiant / po 24 (dvidešimt keturių) valandų  nuo Užsakymo pateikimo.</w:t>
            </w:r>
          </w:p>
        </w:tc>
      </w:tr>
      <w:tr w:rsidR="00925EEB" w:rsidRPr="00540BB7" w14:paraId="776494F5" w14:textId="77777777" w:rsidTr="009728A1">
        <w:trPr>
          <w:trHeight w:val="50"/>
        </w:trPr>
        <w:tc>
          <w:tcPr>
            <w:tcW w:w="3094" w:type="dxa"/>
            <w:gridSpan w:val="2"/>
            <w:tcBorders>
              <w:top w:val="single" w:sz="4" w:space="0" w:color="auto"/>
              <w:left w:val="single" w:sz="4" w:space="0" w:color="auto"/>
              <w:bottom w:val="single" w:sz="4" w:space="0" w:color="auto"/>
              <w:right w:val="single" w:sz="4" w:space="0" w:color="auto"/>
            </w:tcBorders>
          </w:tcPr>
          <w:p w14:paraId="0AE07869" w14:textId="77777777" w:rsidR="00925EEB" w:rsidRPr="00540BB7" w:rsidRDefault="00925EEB" w:rsidP="009728A1">
            <w:pPr>
              <w:rPr>
                <w:b/>
                <w:kern w:val="2"/>
                <w:sz w:val="19"/>
                <w:szCs w:val="19"/>
                <w:lang w:val="lt-LT"/>
              </w:rPr>
            </w:pPr>
            <w:r w:rsidRPr="00540BB7">
              <w:rPr>
                <w:b/>
                <w:kern w:val="2"/>
                <w:sz w:val="19"/>
                <w:szCs w:val="19"/>
                <w:lang w:val="lt-LT"/>
              </w:rPr>
              <w:t>4.4. Dėl minimalios Užsakymo vertės ar apimties</w:t>
            </w:r>
          </w:p>
        </w:tc>
        <w:tc>
          <w:tcPr>
            <w:tcW w:w="6966" w:type="dxa"/>
            <w:gridSpan w:val="2"/>
            <w:tcBorders>
              <w:top w:val="single" w:sz="4" w:space="0" w:color="auto"/>
              <w:left w:val="single" w:sz="4" w:space="0" w:color="auto"/>
              <w:bottom w:val="single" w:sz="4" w:space="0" w:color="auto"/>
              <w:right w:val="single" w:sz="4" w:space="0" w:color="auto"/>
            </w:tcBorders>
          </w:tcPr>
          <w:p w14:paraId="607804FF" w14:textId="77777777" w:rsidR="00925EEB" w:rsidRPr="00540BB7" w:rsidRDefault="00925EEB" w:rsidP="009728A1">
            <w:pPr>
              <w:rPr>
                <w:sz w:val="19"/>
                <w:szCs w:val="19"/>
                <w:lang w:val="lt-LT"/>
              </w:rPr>
            </w:pPr>
            <w:r w:rsidRPr="00540BB7">
              <w:rPr>
                <w:kern w:val="2"/>
                <w:sz w:val="19"/>
                <w:szCs w:val="19"/>
                <w:lang w:val="lt-LT"/>
              </w:rPr>
              <w:t>Netaikoma</w:t>
            </w:r>
          </w:p>
        </w:tc>
      </w:tr>
      <w:tr w:rsidR="00925EEB" w:rsidRPr="006D3412" w14:paraId="70CBCE55" w14:textId="77777777" w:rsidTr="009728A1">
        <w:trPr>
          <w:trHeight w:val="300"/>
        </w:trPr>
        <w:tc>
          <w:tcPr>
            <w:tcW w:w="3094" w:type="dxa"/>
            <w:gridSpan w:val="2"/>
          </w:tcPr>
          <w:p w14:paraId="68B3718A" w14:textId="77777777" w:rsidR="00925EEB" w:rsidRPr="00540BB7" w:rsidRDefault="00925EEB" w:rsidP="009728A1">
            <w:pPr>
              <w:rPr>
                <w:b/>
                <w:kern w:val="2"/>
                <w:sz w:val="19"/>
                <w:szCs w:val="19"/>
                <w:lang w:val="lt-LT"/>
              </w:rPr>
            </w:pPr>
            <w:r w:rsidRPr="00540BB7">
              <w:rPr>
                <w:b/>
                <w:kern w:val="2"/>
                <w:sz w:val="19"/>
                <w:szCs w:val="19"/>
                <w:lang w:val="lt-LT"/>
              </w:rPr>
              <w:t>4.5. Pateikiami dokumentai</w:t>
            </w:r>
          </w:p>
        </w:tc>
        <w:tc>
          <w:tcPr>
            <w:tcW w:w="6966" w:type="dxa"/>
            <w:gridSpan w:val="2"/>
            <w:shd w:val="clear" w:color="auto" w:fill="auto"/>
          </w:tcPr>
          <w:p w14:paraId="4717A2C2" w14:textId="77777777" w:rsidR="00925EEB" w:rsidRPr="00540BB7" w:rsidRDefault="00925EEB" w:rsidP="009728A1">
            <w:pPr>
              <w:jc w:val="both"/>
              <w:rPr>
                <w:sz w:val="19"/>
                <w:szCs w:val="19"/>
                <w:lang w:val="lt-LT"/>
              </w:rPr>
            </w:pPr>
            <w:r w:rsidRPr="00540BB7">
              <w:rPr>
                <w:kern w:val="2"/>
                <w:sz w:val="19"/>
                <w:szCs w:val="19"/>
                <w:lang w:val="lt-LT"/>
              </w:rPr>
              <w:t>Turi būti pateikiami šie dokumentai: Sąskaita. Tiekėjui nepateikus nurodytų dokumentų, laikoma, kad Paslaugos neatitinka Sutartyje nustatytų reikalavimų.</w:t>
            </w:r>
          </w:p>
        </w:tc>
      </w:tr>
      <w:tr w:rsidR="00925EEB" w:rsidRPr="006D3412" w14:paraId="7A1A51D8" w14:textId="77777777" w:rsidTr="009728A1">
        <w:trPr>
          <w:trHeight w:val="300"/>
        </w:trPr>
        <w:tc>
          <w:tcPr>
            <w:tcW w:w="10060" w:type="dxa"/>
            <w:gridSpan w:val="4"/>
          </w:tcPr>
          <w:p w14:paraId="55B77542" w14:textId="77777777" w:rsidR="00925EEB" w:rsidRPr="00540BB7" w:rsidRDefault="00925EEB" w:rsidP="009728A1">
            <w:pPr>
              <w:jc w:val="center"/>
              <w:rPr>
                <w:b/>
                <w:kern w:val="2"/>
                <w:sz w:val="19"/>
                <w:szCs w:val="19"/>
                <w:lang w:val="lt-LT"/>
              </w:rPr>
            </w:pPr>
            <w:r w:rsidRPr="00540BB7">
              <w:rPr>
                <w:b/>
                <w:kern w:val="2"/>
                <w:sz w:val="19"/>
                <w:szCs w:val="19"/>
                <w:lang w:val="lt-LT"/>
              </w:rPr>
              <w:t>5. SUTARTIES KAINA IR ATSISKAITYMO TVARKA</w:t>
            </w:r>
          </w:p>
        </w:tc>
      </w:tr>
      <w:tr w:rsidR="00925EEB" w:rsidRPr="00540BB7" w14:paraId="11BE5130" w14:textId="77777777" w:rsidTr="009728A1">
        <w:trPr>
          <w:trHeight w:val="300"/>
        </w:trPr>
        <w:tc>
          <w:tcPr>
            <w:tcW w:w="3094" w:type="dxa"/>
            <w:gridSpan w:val="2"/>
          </w:tcPr>
          <w:p w14:paraId="5EC2C8BF" w14:textId="77777777" w:rsidR="00925EEB" w:rsidRPr="00540BB7" w:rsidRDefault="00925EEB" w:rsidP="009728A1">
            <w:pPr>
              <w:rPr>
                <w:b/>
                <w:kern w:val="2"/>
                <w:sz w:val="19"/>
                <w:szCs w:val="19"/>
                <w:lang w:val="lt-LT"/>
              </w:rPr>
            </w:pPr>
            <w:r w:rsidRPr="00540BB7">
              <w:rPr>
                <w:b/>
                <w:kern w:val="2"/>
                <w:sz w:val="19"/>
                <w:szCs w:val="19"/>
                <w:lang w:val="lt-LT"/>
              </w:rPr>
              <w:t>5.1. Sutarčiai taikomas kainos apskaičiavimo būdas</w:t>
            </w:r>
          </w:p>
        </w:tc>
        <w:tc>
          <w:tcPr>
            <w:tcW w:w="6966" w:type="dxa"/>
            <w:gridSpan w:val="2"/>
            <w:shd w:val="clear" w:color="auto" w:fill="auto"/>
          </w:tcPr>
          <w:p w14:paraId="719C3C32" w14:textId="77777777" w:rsidR="00925EEB" w:rsidRPr="00540BB7" w:rsidRDefault="00925EEB" w:rsidP="009728A1">
            <w:pPr>
              <w:rPr>
                <w:color w:val="4472C4"/>
                <w:kern w:val="2"/>
                <w:sz w:val="19"/>
                <w:szCs w:val="19"/>
                <w:lang w:val="lt-LT"/>
              </w:rPr>
            </w:pPr>
            <w:r w:rsidRPr="00540BB7">
              <w:rPr>
                <w:kern w:val="2"/>
                <w:sz w:val="19"/>
                <w:szCs w:val="19"/>
                <w:lang w:val="lt-LT"/>
              </w:rPr>
              <w:t>Fiksuoto įkainio kainodara</w:t>
            </w:r>
          </w:p>
        </w:tc>
      </w:tr>
      <w:tr w:rsidR="00925EEB" w:rsidRPr="006D3412" w14:paraId="2149E2FE" w14:textId="77777777" w:rsidTr="009728A1">
        <w:trPr>
          <w:trHeight w:val="300"/>
        </w:trPr>
        <w:tc>
          <w:tcPr>
            <w:tcW w:w="3094" w:type="dxa"/>
            <w:gridSpan w:val="2"/>
          </w:tcPr>
          <w:p w14:paraId="4D3D5E33" w14:textId="77777777" w:rsidR="00925EEB" w:rsidRPr="00540BB7" w:rsidRDefault="00925EEB" w:rsidP="009728A1">
            <w:pPr>
              <w:rPr>
                <w:b/>
                <w:kern w:val="2"/>
                <w:sz w:val="19"/>
                <w:szCs w:val="19"/>
                <w:lang w:val="lt-LT"/>
              </w:rPr>
            </w:pPr>
            <w:r w:rsidRPr="00540BB7">
              <w:rPr>
                <w:b/>
                <w:kern w:val="2"/>
                <w:sz w:val="19"/>
                <w:szCs w:val="19"/>
                <w:lang w:val="lt-LT"/>
              </w:rPr>
              <w:t xml:space="preserve">5.2. Pradinės Sutarties vertė ir Sutarties kaina, kai taikoma </w:t>
            </w:r>
            <w:r w:rsidRPr="00540BB7">
              <w:rPr>
                <w:b/>
                <w:kern w:val="2"/>
                <w:sz w:val="19"/>
                <w:szCs w:val="19"/>
                <w:u w:val="single"/>
                <w:lang w:val="lt-LT"/>
              </w:rPr>
              <w:t>fiksuoto įkainio</w:t>
            </w:r>
            <w:r w:rsidRPr="00540BB7">
              <w:rPr>
                <w:b/>
                <w:kern w:val="2"/>
                <w:sz w:val="19"/>
                <w:szCs w:val="19"/>
                <w:lang w:val="lt-LT"/>
              </w:rPr>
              <w:t xml:space="preserve"> kainodara</w:t>
            </w:r>
          </w:p>
        </w:tc>
        <w:tc>
          <w:tcPr>
            <w:tcW w:w="6966" w:type="dxa"/>
            <w:gridSpan w:val="2"/>
            <w:shd w:val="clear" w:color="auto" w:fill="auto"/>
          </w:tcPr>
          <w:p w14:paraId="4653BA78" w14:textId="77777777" w:rsidR="00925EEB" w:rsidRPr="00540BB7" w:rsidRDefault="00925EEB" w:rsidP="009728A1">
            <w:pPr>
              <w:rPr>
                <w:sz w:val="19"/>
                <w:szCs w:val="19"/>
                <w:lang w:val="lt-LT"/>
              </w:rPr>
            </w:pPr>
            <w:r w:rsidRPr="00540BB7">
              <w:rPr>
                <w:kern w:val="2"/>
                <w:sz w:val="19"/>
                <w:szCs w:val="19"/>
                <w:lang w:val="lt-LT"/>
              </w:rPr>
              <w:t xml:space="preserve">Pradinės Sutarties vertė yra      Eur </w:t>
            </w:r>
            <w:r w:rsidRPr="00540BB7">
              <w:rPr>
                <w:color w:val="4472C4"/>
                <w:kern w:val="2"/>
                <w:sz w:val="19"/>
                <w:szCs w:val="19"/>
                <w:lang w:val="lt-LT"/>
              </w:rPr>
              <w:t>(nurodyti sumą žodžiais)</w:t>
            </w:r>
            <w:r w:rsidRPr="00540BB7">
              <w:rPr>
                <w:kern w:val="2"/>
                <w:sz w:val="19"/>
                <w:szCs w:val="19"/>
                <w:lang w:val="lt-LT"/>
              </w:rPr>
              <w:t xml:space="preserve"> be PVM.</w:t>
            </w:r>
          </w:p>
          <w:p w14:paraId="152575AC" w14:textId="77777777" w:rsidR="00925EEB" w:rsidRPr="00540BB7" w:rsidRDefault="00925EEB" w:rsidP="009728A1">
            <w:pPr>
              <w:rPr>
                <w:sz w:val="19"/>
                <w:szCs w:val="19"/>
                <w:lang w:val="lt-LT"/>
              </w:rPr>
            </w:pPr>
            <w:r w:rsidRPr="00540BB7">
              <w:rPr>
                <w:kern w:val="2"/>
                <w:sz w:val="19"/>
                <w:szCs w:val="19"/>
                <w:lang w:val="lt-LT"/>
              </w:rPr>
              <w:t xml:space="preserve">PVM sudaro </w:t>
            </w:r>
            <w:r w:rsidRPr="00540BB7">
              <w:rPr>
                <w:color w:val="4472C4"/>
                <w:kern w:val="2"/>
                <w:sz w:val="19"/>
                <w:szCs w:val="19"/>
                <w:lang w:val="lt-LT"/>
              </w:rPr>
              <w:t>(nurodyti sumą skaičiais)</w:t>
            </w:r>
            <w:r w:rsidRPr="00540BB7">
              <w:rPr>
                <w:kern w:val="2"/>
                <w:sz w:val="19"/>
                <w:szCs w:val="19"/>
                <w:lang w:val="lt-LT"/>
              </w:rPr>
              <w:t xml:space="preserve"> Eur </w:t>
            </w:r>
            <w:r w:rsidRPr="00540BB7">
              <w:rPr>
                <w:color w:val="4472C4"/>
                <w:kern w:val="2"/>
                <w:sz w:val="19"/>
                <w:szCs w:val="19"/>
                <w:lang w:val="lt-LT"/>
              </w:rPr>
              <w:t>(nurodyti sumą žodžiais)</w:t>
            </w:r>
            <w:r w:rsidRPr="00540BB7">
              <w:rPr>
                <w:kern w:val="2"/>
                <w:sz w:val="19"/>
                <w:szCs w:val="19"/>
                <w:lang w:val="lt-LT"/>
              </w:rPr>
              <w:t>.</w:t>
            </w:r>
          </w:p>
          <w:p w14:paraId="5920066C" w14:textId="77777777" w:rsidR="00925EEB" w:rsidRPr="00540BB7" w:rsidRDefault="00925EEB" w:rsidP="009728A1">
            <w:pPr>
              <w:rPr>
                <w:sz w:val="19"/>
                <w:szCs w:val="19"/>
                <w:lang w:val="lt-LT"/>
              </w:rPr>
            </w:pPr>
            <w:r w:rsidRPr="00540BB7">
              <w:rPr>
                <w:kern w:val="2"/>
                <w:sz w:val="19"/>
                <w:szCs w:val="19"/>
                <w:lang w:val="lt-LT"/>
              </w:rPr>
              <w:t xml:space="preserve">Sutarties kaina yra </w:t>
            </w:r>
            <w:r w:rsidRPr="00540BB7">
              <w:rPr>
                <w:color w:val="4472C4"/>
                <w:kern w:val="2"/>
                <w:sz w:val="19"/>
                <w:szCs w:val="19"/>
                <w:lang w:val="lt-LT"/>
              </w:rPr>
              <w:t>(nurodyti sumą skaičiais)</w:t>
            </w:r>
            <w:r w:rsidRPr="00540BB7">
              <w:rPr>
                <w:kern w:val="2"/>
                <w:sz w:val="19"/>
                <w:szCs w:val="19"/>
                <w:lang w:val="lt-LT"/>
              </w:rPr>
              <w:t xml:space="preserve"> Eur </w:t>
            </w:r>
            <w:r w:rsidRPr="00540BB7">
              <w:rPr>
                <w:color w:val="4472C4"/>
                <w:kern w:val="2"/>
                <w:sz w:val="19"/>
                <w:szCs w:val="19"/>
                <w:lang w:val="lt-LT"/>
              </w:rPr>
              <w:t>(nurodyti sumą žodžiais)</w:t>
            </w:r>
            <w:r w:rsidRPr="00540BB7">
              <w:rPr>
                <w:kern w:val="2"/>
                <w:sz w:val="19"/>
                <w:szCs w:val="19"/>
                <w:lang w:val="lt-LT"/>
              </w:rPr>
              <w:t xml:space="preserve"> su PVM.</w:t>
            </w:r>
          </w:p>
          <w:p w14:paraId="3CA34D41" w14:textId="77777777" w:rsidR="00925EEB" w:rsidRPr="00540BB7" w:rsidRDefault="00925EEB" w:rsidP="009728A1">
            <w:pPr>
              <w:rPr>
                <w:kern w:val="2"/>
                <w:sz w:val="19"/>
                <w:szCs w:val="19"/>
                <w:lang w:val="lt-LT"/>
              </w:rPr>
            </w:pPr>
          </w:p>
          <w:p w14:paraId="5FD77F4B" w14:textId="77777777" w:rsidR="00925EEB" w:rsidRPr="00540BB7" w:rsidRDefault="00925EEB" w:rsidP="009728A1">
            <w:pPr>
              <w:jc w:val="both"/>
              <w:rPr>
                <w:color w:val="000000"/>
                <w:kern w:val="2"/>
                <w:sz w:val="19"/>
                <w:szCs w:val="19"/>
                <w:lang w:val="lt-LT"/>
              </w:rPr>
            </w:pPr>
            <w:r w:rsidRPr="00540BB7">
              <w:rPr>
                <w:color w:val="000000"/>
                <w:kern w:val="2"/>
                <w:sz w:val="19"/>
                <w:szCs w:val="19"/>
                <w:lang w:val="lt-LT"/>
              </w:rPr>
              <w:t xml:space="preserve">Šioje Sutartyje Pradinės Sutarties vertė yra lygi </w:t>
            </w:r>
            <w:r w:rsidRPr="00540BB7">
              <w:rPr>
                <w:b/>
                <w:color w:val="000000"/>
                <w:kern w:val="2"/>
                <w:sz w:val="19"/>
                <w:szCs w:val="19"/>
                <w:lang w:val="lt-LT"/>
              </w:rPr>
              <w:t xml:space="preserve">maksimaliai pirkimui skirtai lėšų sumai be PVM </w:t>
            </w:r>
            <w:r w:rsidRPr="00540BB7">
              <w:rPr>
                <w:color w:val="000000"/>
                <w:kern w:val="2"/>
                <w:sz w:val="19"/>
                <w:szCs w:val="19"/>
                <w:lang w:val="lt-LT"/>
              </w:rPr>
              <w:t xml:space="preserve">pirkimo dokumentuose ir Sutartyje nurodytų </w:t>
            </w:r>
            <w:r w:rsidRPr="00540BB7">
              <w:rPr>
                <w:color w:val="000000"/>
                <w:sz w:val="19"/>
                <w:szCs w:val="19"/>
                <w:lang w:val="lt-LT"/>
              </w:rPr>
              <w:t xml:space="preserve">Paslaugų </w:t>
            </w:r>
            <w:r w:rsidRPr="00540BB7">
              <w:rPr>
                <w:color w:val="000000"/>
                <w:kern w:val="2"/>
                <w:sz w:val="19"/>
                <w:szCs w:val="19"/>
                <w:lang w:val="lt-LT"/>
              </w:rPr>
              <w:t>įsigijimui Tiekėjo pasiūlyme nurodytais įkainiais be PVM.</w:t>
            </w:r>
            <w:r w:rsidRPr="00540BB7">
              <w:rPr>
                <w:color w:val="2B579A"/>
                <w:kern w:val="2"/>
                <w:sz w:val="19"/>
                <w:szCs w:val="19"/>
                <w:lang w:val="lt-LT"/>
              </w:rPr>
              <w:t xml:space="preserve"> </w:t>
            </w:r>
            <w:r w:rsidRPr="00540BB7">
              <w:rPr>
                <w:color w:val="000000"/>
                <w:kern w:val="2"/>
                <w:sz w:val="19"/>
                <w:szCs w:val="19"/>
                <w:lang w:val="lt-LT"/>
              </w:rPr>
              <w:t xml:space="preserve">Pirkėjas perka </w:t>
            </w:r>
            <w:r w:rsidRPr="00540BB7">
              <w:rPr>
                <w:color w:val="000000"/>
                <w:sz w:val="19"/>
                <w:szCs w:val="19"/>
                <w:lang w:val="lt-LT"/>
              </w:rPr>
              <w:t>Paslaugas</w:t>
            </w:r>
            <w:r w:rsidRPr="00540BB7">
              <w:rPr>
                <w:color w:val="000000"/>
                <w:kern w:val="2"/>
                <w:sz w:val="19"/>
                <w:szCs w:val="19"/>
                <w:lang w:val="lt-LT"/>
              </w:rPr>
              <w:t xml:space="preserve"> pagal poreikį Sutartyje arba jos priede Nr.</w:t>
            </w:r>
            <w:r w:rsidRPr="00540BB7">
              <w:rPr>
                <w:kern w:val="2"/>
                <w:sz w:val="19"/>
                <w:szCs w:val="19"/>
                <w:highlight w:val="yellow"/>
                <w:lang w:val="lt-LT"/>
              </w:rPr>
              <w:t xml:space="preserve"> [...]</w:t>
            </w:r>
            <w:r w:rsidRPr="00540BB7">
              <w:rPr>
                <w:kern w:val="2"/>
                <w:sz w:val="19"/>
                <w:szCs w:val="19"/>
                <w:lang w:val="lt-LT"/>
              </w:rPr>
              <w:t xml:space="preserve"> </w:t>
            </w:r>
            <w:r w:rsidRPr="00540BB7">
              <w:rPr>
                <w:color w:val="000000"/>
                <w:kern w:val="2"/>
                <w:sz w:val="19"/>
                <w:szCs w:val="19"/>
                <w:lang w:val="lt-LT"/>
              </w:rPr>
              <w:t xml:space="preserve">nurodytais įkainiais, neviršijant Sutarties kainos. Sutartyje arba jos priede Nr. </w:t>
            </w:r>
            <w:r w:rsidRPr="00540BB7">
              <w:rPr>
                <w:kern w:val="2"/>
                <w:sz w:val="19"/>
                <w:szCs w:val="19"/>
                <w:highlight w:val="yellow"/>
                <w:lang w:val="lt-LT"/>
              </w:rPr>
              <w:t>[...]</w:t>
            </w:r>
            <w:r w:rsidRPr="00540BB7">
              <w:rPr>
                <w:kern w:val="2"/>
                <w:sz w:val="19"/>
                <w:szCs w:val="19"/>
                <w:lang w:val="lt-LT"/>
              </w:rPr>
              <w:t xml:space="preserve"> </w:t>
            </w:r>
            <w:r w:rsidRPr="00540BB7">
              <w:rPr>
                <w:color w:val="000000"/>
                <w:kern w:val="2"/>
                <w:sz w:val="19"/>
                <w:szCs w:val="19"/>
                <w:lang w:val="lt-LT"/>
              </w:rPr>
              <w:t xml:space="preserve">atskirose eilutėse nurodytas </w:t>
            </w:r>
            <w:r w:rsidRPr="00540BB7">
              <w:rPr>
                <w:color w:val="000000"/>
                <w:sz w:val="19"/>
                <w:szCs w:val="19"/>
                <w:lang w:val="lt-LT"/>
              </w:rPr>
              <w:t>Paslaugų</w:t>
            </w:r>
            <w:r w:rsidRPr="00540BB7">
              <w:rPr>
                <w:color w:val="000000"/>
                <w:kern w:val="2"/>
                <w:sz w:val="19"/>
                <w:szCs w:val="19"/>
                <w:lang w:val="lt-LT"/>
              </w:rPr>
              <w:t xml:space="preserve"> kiekis gali būti keičiamas (didėti ar mažėti).</w:t>
            </w:r>
          </w:p>
          <w:p w14:paraId="693B416D" w14:textId="77777777" w:rsidR="00925EEB" w:rsidRPr="00540BB7" w:rsidRDefault="00925EEB" w:rsidP="009728A1">
            <w:pPr>
              <w:jc w:val="both"/>
              <w:rPr>
                <w:color w:val="000000"/>
                <w:kern w:val="2"/>
                <w:sz w:val="19"/>
                <w:szCs w:val="19"/>
                <w:lang w:val="lt-LT"/>
              </w:rPr>
            </w:pPr>
            <w:r w:rsidRPr="00540BB7">
              <w:rPr>
                <w:color w:val="4472C4"/>
                <w:kern w:val="2"/>
                <w:sz w:val="19"/>
                <w:szCs w:val="19"/>
                <w:lang w:val="lt-LT"/>
              </w:rPr>
              <w:t>(nurodyti Pirkėjo įsipareigojamą</w:t>
            </w:r>
            <w:r w:rsidRPr="00540BB7">
              <w:rPr>
                <w:i/>
                <w:iCs/>
                <w:sz w:val="19"/>
                <w:szCs w:val="19"/>
                <w:lang w:val="lt-LT"/>
              </w:rPr>
              <w:t xml:space="preserve"> </w:t>
            </w:r>
            <w:r w:rsidRPr="00540BB7">
              <w:rPr>
                <w:color w:val="4472C4"/>
                <w:kern w:val="2"/>
                <w:sz w:val="19"/>
                <w:szCs w:val="19"/>
                <w:lang w:val="lt-LT"/>
              </w:rPr>
              <w:t>ar minimalią pirkimui skirtą lėšų sumą arba nurodyti, jog Pirkėjas neįsipareigoja išpirkti preliminaraus Paslaugų kiekio ar bet kokios jo dalies)</w:t>
            </w:r>
          </w:p>
        </w:tc>
      </w:tr>
      <w:tr w:rsidR="00925EEB" w:rsidRPr="006D3412" w14:paraId="76C91275" w14:textId="77777777" w:rsidTr="009728A1">
        <w:trPr>
          <w:trHeight w:val="300"/>
        </w:trPr>
        <w:tc>
          <w:tcPr>
            <w:tcW w:w="3094" w:type="dxa"/>
            <w:gridSpan w:val="2"/>
          </w:tcPr>
          <w:p w14:paraId="2A95EF6F" w14:textId="77777777" w:rsidR="00925EEB" w:rsidRPr="00540BB7" w:rsidRDefault="00925EEB" w:rsidP="009728A1">
            <w:pPr>
              <w:rPr>
                <w:b/>
                <w:kern w:val="2"/>
                <w:sz w:val="19"/>
                <w:szCs w:val="19"/>
                <w:lang w:val="lt-LT"/>
              </w:rPr>
            </w:pPr>
            <w:r w:rsidRPr="00540BB7">
              <w:rPr>
                <w:b/>
                <w:kern w:val="2"/>
                <w:sz w:val="19"/>
                <w:szCs w:val="19"/>
                <w:lang w:val="lt-LT"/>
              </w:rPr>
              <w:t xml:space="preserve">5.3. Sutarties kainos / įkainių perskaičiavimas taikant </w:t>
            </w:r>
            <w:r w:rsidRPr="00540BB7">
              <w:rPr>
                <w:b/>
                <w:kern w:val="2"/>
                <w:sz w:val="19"/>
                <w:szCs w:val="19"/>
                <w:u w:val="single"/>
                <w:lang w:val="lt-LT"/>
              </w:rPr>
              <w:t>peržiūros</w:t>
            </w:r>
            <w:r w:rsidRPr="00540BB7">
              <w:rPr>
                <w:b/>
                <w:kern w:val="2"/>
                <w:sz w:val="19"/>
                <w:szCs w:val="19"/>
                <w:lang w:val="lt-LT"/>
              </w:rPr>
              <w:t xml:space="preserve"> taisykles</w:t>
            </w:r>
          </w:p>
          <w:p w14:paraId="550F41E6" w14:textId="77777777" w:rsidR="00925EEB" w:rsidRPr="00540BB7" w:rsidRDefault="00925EEB" w:rsidP="009728A1">
            <w:pPr>
              <w:rPr>
                <w:b/>
                <w:kern w:val="2"/>
                <w:sz w:val="19"/>
                <w:szCs w:val="19"/>
                <w:lang w:val="lt-LT"/>
              </w:rPr>
            </w:pPr>
          </w:p>
          <w:p w14:paraId="456006D2" w14:textId="77777777" w:rsidR="00925EEB" w:rsidRPr="00540BB7" w:rsidRDefault="00925EEB" w:rsidP="009728A1">
            <w:pPr>
              <w:rPr>
                <w:kern w:val="2"/>
                <w:sz w:val="19"/>
                <w:szCs w:val="19"/>
                <w:lang w:val="lt-LT"/>
              </w:rPr>
            </w:pPr>
          </w:p>
        </w:tc>
        <w:tc>
          <w:tcPr>
            <w:tcW w:w="6966" w:type="dxa"/>
            <w:gridSpan w:val="2"/>
          </w:tcPr>
          <w:p w14:paraId="0FF28035" w14:textId="77777777" w:rsidR="00925EEB" w:rsidRPr="00540BB7" w:rsidRDefault="00925EEB" w:rsidP="009728A1">
            <w:pPr>
              <w:jc w:val="both"/>
              <w:rPr>
                <w:sz w:val="19"/>
                <w:szCs w:val="19"/>
                <w:lang w:val="lt-LT"/>
              </w:rPr>
            </w:pPr>
            <w:r w:rsidRPr="00540BB7">
              <w:rPr>
                <w:kern w:val="2"/>
                <w:sz w:val="19"/>
                <w:szCs w:val="19"/>
                <w:lang w:val="lt-LT"/>
              </w:rPr>
              <w:t>Sutarties kaina bus perskaičiuojami:</w:t>
            </w:r>
          </w:p>
          <w:p w14:paraId="652D2387" w14:textId="77777777" w:rsidR="00925EEB" w:rsidRPr="00540BB7" w:rsidRDefault="00925EEB" w:rsidP="009728A1">
            <w:pPr>
              <w:jc w:val="both"/>
              <w:rPr>
                <w:kern w:val="2"/>
                <w:sz w:val="19"/>
                <w:szCs w:val="19"/>
                <w:lang w:val="lt-LT"/>
              </w:rPr>
            </w:pPr>
            <w:r w:rsidRPr="00540BB7">
              <w:rPr>
                <w:kern w:val="2"/>
                <w:sz w:val="19"/>
                <w:szCs w:val="19"/>
                <w:lang w:val="lt-LT"/>
              </w:rPr>
              <w:t>5.3.1. dėl PVM tarifo pasikeitimo;</w:t>
            </w:r>
          </w:p>
          <w:p w14:paraId="0FB8EDAE" w14:textId="77777777" w:rsidR="00925EEB" w:rsidRPr="00540BB7" w:rsidRDefault="00925EEB" w:rsidP="009728A1">
            <w:pPr>
              <w:jc w:val="both"/>
              <w:rPr>
                <w:kern w:val="2"/>
                <w:sz w:val="19"/>
                <w:szCs w:val="19"/>
                <w:lang w:val="lt-LT"/>
              </w:rPr>
            </w:pPr>
            <w:r w:rsidRPr="00540BB7">
              <w:rPr>
                <w:kern w:val="2"/>
                <w:sz w:val="19"/>
                <w:szCs w:val="19"/>
                <w:lang w:val="lt-LT"/>
              </w:rPr>
              <w:t>5.3.2. dėl kitų mokesčių, lemiančių P</w:t>
            </w:r>
            <w:r w:rsidRPr="00540BB7">
              <w:rPr>
                <w:sz w:val="19"/>
                <w:szCs w:val="19"/>
                <w:lang w:val="lt-LT"/>
              </w:rPr>
              <w:t>aslaugų</w:t>
            </w:r>
            <w:r w:rsidRPr="00540BB7">
              <w:rPr>
                <w:kern w:val="2"/>
                <w:sz w:val="19"/>
                <w:szCs w:val="19"/>
                <w:lang w:val="lt-LT"/>
              </w:rPr>
              <w:t xml:space="preserve"> kainos / įkainių pokytį, pasikeitimo (nurodyti mokesčius, dėl kurių bus atliekamas perskaičiavimas);</w:t>
            </w:r>
          </w:p>
          <w:p w14:paraId="4482D473" w14:textId="77777777" w:rsidR="00925EEB" w:rsidRPr="00540BB7" w:rsidRDefault="00925EEB" w:rsidP="009728A1">
            <w:pPr>
              <w:jc w:val="both"/>
              <w:rPr>
                <w:kern w:val="2"/>
                <w:sz w:val="19"/>
                <w:szCs w:val="19"/>
                <w:lang w:val="lt-LT"/>
              </w:rPr>
            </w:pPr>
            <w:r w:rsidRPr="00540BB7">
              <w:rPr>
                <w:kern w:val="2"/>
                <w:sz w:val="19"/>
                <w:szCs w:val="19"/>
                <w:lang w:val="lt-LT"/>
              </w:rPr>
              <w:t>5.3.3. dėl kainų lygio pokyčio;</w:t>
            </w:r>
          </w:p>
          <w:p w14:paraId="6A1D0802" w14:textId="77777777" w:rsidR="00925EEB" w:rsidRPr="00540BB7" w:rsidRDefault="00925EEB" w:rsidP="009728A1">
            <w:pPr>
              <w:jc w:val="both"/>
              <w:rPr>
                <w:kern w:val="2"/>
                <w:sz w:val="19"/>
                <w:szCs w:val="19"/>
                <w:lang w:val="lt-LT"/>
              </w:rPr>
            </w:pPr>
            <w:r w:rsidRPr="00540BB7">
              <w:rPr>
                <w:kern w:val="2"/>
                <w:sz w:val="19"/>
                <w:szCs w:val="19"/>
                <w:lang w:val="lt-LT"/>
              </w:rPr>
              <w:t>5.3.4. pagal P</w:t>
            </w:r>
            <w:r w:rsidRPr="00540BB7">
              <w:rPr>
                <w:sz w:val="19"/>
                <w:szCs w:val="19"/>
                <w:lang w:val="lt-LT"/>
              </w:rPr>
              <w:t>aslaugų</w:t>
            </w:r>
            <w:r w:rsidRPr="00540BB7">
              <w:rPr>
                <w:kern w:val="2"/>
                <w:sz w:val="19"/>
                <w:szCs w:val="19"/>
                <w:lang w:val="lt-LT"/>
              </w:rPr>
              <w:t xml:space="preserve"> grupių (įvardinti konkrečią grupę pagal Sutarties dalyką) kainų pokyčius.</w:t>
            </w:r>
          </w:p>
        </w:tc>
      </w:tr>
      <w:tr w:rsidR="00925EEB" w:rsidRPr="006D3412" w14:paraId="672E1D0B" w14:textId="77777777" w:rsidTr="009728A1">
        <w:trPr>
          <w:trHeight w:val="300"/>
        </w:trPr>
        <w:tc>
          <w:tcPr>
            <w:tcW w:w="3094" w:type="dxa"/>
            <w:gridSpan w:val="2"/>
          </w:tcPr>
          <w:p w14:paraId="1AD61BA0" w14:textId="77777777" w:rsidR="00925EEB" w:rsidRPr="00540BB7" w:rsidRDefault="00925EEB" w:rsidP="009728A1">
            <w:pPr>
              <w:rPr>
                <w:b/>
                <w:kern w:val="2"/>
                <w:sz w:val="19"/>
                <w:szCs w:val="19"/>
                <w:lang w:val="lt-LT"/>
              </w:rPr>
            </w:pPr>
            <w:r w:rsidRPr="00540BB7">
              <w:rPr>
                <w:b/>
                <w:kern w:val="2"/>
                <w:sz w:val="19"/>
                <w:szCs w:val="19"/>
                <w:lang w:val="lt-LT"/>
              </w:rPr>
              <w:t>5.3.1. Sutarties kainos / įkainių peržiūra dėl PVM tarifo pasikeitimo</w:t>
            </w:r>
          </w:p>
        </w:tc>
        <w:tc>
          <w:tcPr>
            <w:tcW w:w="6966" w:type="dxa"/>
            <w:gridSpan w:val="2"/>
          </w:tcPr>
          <w:p w14:paraId="22EE8C30" w14:textId="77777777" w:rsidR="00925EEB" w:rsidRPr="00540BB7" w:rsidRDefault="00925EEB" w:rsidP="009728A1">
            <w:pPr>
              <w:jc w:val="both"/>
              <w:rPr>
                <w:sz w:val="19"/>
                <w:szCs w:val="19"/>
                <w:lang w:val="lt-LT"/>
              </w:rPr>
            </w:pPr>
            <w:r w:rsidRPr="00540BB7">
              <w:rPr>
                <w:kern w:val="2"/>
                <w:sz w:val="19"/>
                <w:szCs w:val="19"/>
                <w:lang w:val="lt-LT"/>
              </w:rPr>
              <w:t>Jeigu Sutarties vykdymo metu pasikeičia PVM mokėjimą reglamentuojantys teisės aktai, darantys tiesioginę įtaką Tiekėjo t</w:t>
            </w:r>
            <w:r w:rsidRPr="00540BB7">
              <w:rPr>
                <w:sz w:val="19"/>
                <w:szCs w:val="19"/>
                <w:lang w:val="lt-LT"/>
              </w:rPr>
              <w:t>ei</w:t>
            </w:r>
            <w:r w:rsidRPr="00540BB7">
              <w:rPr>
                <w:kern w:val="2"/>
                <w:sz w:val="19"/>
                <w:szCs w:val="19"/>
                <w:lang w:val="lt-LT"/>
              </w:rPr>
              <w:t>kiamų P</w:t>
            </w:r>
            <w:r w:rsidRPr="00540BB7">
              <w:rPr>
                <w:sz w:val="19"/>
                <w:szCs w:val="19"/>
                <w:lang w:val="lt-LT"/>
              </w:rPr>
              <w:t>aslaugų</w:t>
            </w:r>
            <w:r w:rsidRPr="00540BB7">
              <w:rPr>
                <w:kern w:val="2"/>
                <w:sz w:val="19"/>
                <w:szCs w:val="19"/>
                <w:lang w:val="lt-LT"/>
              </w:rPr>
              <w:t xml:space="preserve"> Sutartyje nurodytai kainai / įkainiams, Sutarties kaina / įkainiai perskaičiuojami nekeičiant P</w:t>
            </w:r>
            <w:r w:rsidRPr="00540BB7">
              <w:rPr>
                <w:sz w:val="19"/>
                <w:szCs w:val="19"/>
                <w:lang w:val="lt-LT"/>
              </w:rPr>
              <w:t>aslaugų</w:t>
            </w:r>
            <w:r w:rsidRPr="00540BB7">
              <w:rPr>
                <w:kern w:val="2"/>
                <w:sz w:val="19"/>
                <w:szCs w:val="19"/>
                <w:lang w:val="lt-LT"/>
              </w:rPr>
              <w:t xml:space="preserve"> kainos / įkainio be PVM.</w:t>
            </w:r>
          </w:p>
          <w:p w14:paraId="3484D6B8" w14:textId="77777777" w:rsidR="00925EEB" w:rsidRPr="00540BB7" w:rsidRDefault="00925EEB" w:rsidP="009728A1">
            <w:pPr>
              <w:jc w:val="both"/>
              <w:rPr>
                <w:sz w:val="19"/>
                <w:szCs w:val="19"/>
                <w:lang w:val="lt-LT"/>
              </w:rPr>
            </w:pPr>
            <w:r w:rsidRPr="00540BB7">
              <w:rPr>
                <w:kern w:val="2"/>
                <w:sz w:val="19"/>
                <w:szCs w:val="19"/>
                <w:lang w:val="lt-LT"/>
              </w:rPr>
              <w:t>Perskaičiuota (-i) Sutarties kaina / įkainiai įforminama (-i) Susitarimu ir turi būti taikoma (-i) nuo naujo PVM įvedimo datos (nepriklausomai nuo to, kada pasirašytas Susitarimas).</w:t>
            </w:r>
          </w:p>
        </w:tc>
      </w:tr>
      <w:tr w:rsidR="00925EEB" w:rsidRPr="00540BB7" w14:paraId="7568C430" w14:textId="77777777" w:rsidTr="009728A1">
        <w:trPr>
          <w:trHeight w:val="300"/>
        </w:trPr>
        <w:tc>
          <w:tcPr>
            <w:tcW w:w="3094" w:type="dxa"/>
            <w:gridSpan w:val="2"/>
          </w:tcPr>
          <w:p w14:paraId="6F1D24C8" w14:textId="77777777" w:rsidR="00925EEB" w:rsidRPr="00540BB7" w:rsidRDefault="00925EEB" w:rsidP="009728A1">
            <w:pPr>
              <w:rPr>
                <w:sz w:val="19"/>
                <w:szCs w:val="19"/>
                <w:lang w:val="lt-LT"/>
              </w:rPr>
            </w:pPr>
            <w:r w:rsidRPr="00540BB7">
              <w:rPr>
                <w:b/>
                <w:bCs/>
                <w:kern w:val="2"/>
                <w:sz w:val="19"/>
                <w:szCs w:val="19"/>
                <w:lang w:val="lt-LT"/>
              </w:rPr>
              <w:t>5.3.2.</w:t>
            </w:r>
            <w:r w:rsidRPr="00540BB7">
              <w:rPr>
                <w:kern w:val="2"/>
                <w:sz w:val="19"/>
                <w:szCs w:val="19"/>
                <w:lang w:val="lt-LT"/>
              </w:rPr>
              <w:t xml:space="preserve"> </w:t>
            </w:r>
            <w:r w:rsidRPr="00540BB7">
              <w:rPr>
                <w:b/>
                <w:bCs/>
                <w:kern w:val="2"/>
                <w:sz w:val="19"/>
                <w:szCs w:val="19"/>
                <w:lang w:val="lt-LT"/>
              </w:rPr>
              <w:t>Sutarties kainos / įkainių peržiūra dėl kitų mokesčių, lemiančių Paslaugų kainos / įkainių pokytį, pasikeitimo</w:t>
            </w:r>
          </w:p>
        </w:tc>
        <w:tc>
          <w:tcPr>
            <w:tcW w:w="6966" w:type="dxa"/>
            <w:gridSpan w:val="2"/>
          </w:tcPr>
          <w:p w14:paraId="4C18FB2D" w14:textId="77777777" w:rsidR="00925EEB" w:rsidRPr="00540BB7" w:rsidRDefault="00925EEB" w:rsidP="009728A1">
            <w:pPr>
              <w:rPr>
                <w:sz w:val="19"/>
                <w:szCs w:val="19"/>
                <w:lang w:val="lt-LT"/>
              </w:rPr>
            </w:pPr>
            <w:r w:rsidRPr="00540BB7">
              <w:rPr>
                <w:kern w:val="2"/>
                <w:sz w:val="19"/>
                <w:szCs w:val="19"/>
                <w:lang w:val="lt-LT"/>
              </w:rPr>
              <w:t>Netaikoma</w:t>
            </w:r>
          </w:p>
        </w:tc>
      </w:tr>
      <w:tr w:rsidR="00925EEB" w:rsidRPr="006D3412" w14:paraId="34DFEB7A" w14:textId="77777777" w:rsidTr="009728A1">
        <w:trPr>
          <w:trHeight w:val="300"/>
        </w:trPr>
        <w:tc>
          <w:tcPr>
            <w:tcW w:w="3094" w:type="dxa"/>
            <w:gridSpan w:val="2"/>
          </w:tcPr>
          <w:p w14:paraId="4F3B5348" w14:textId="77777777" w:rsidR="00925EEB" w:rsidRPr="00540BB7" w:rsidRDefault="00925EEB" w:rsidP="009728A1">
            <w:pPr>
              <w:rPr>
                <w:b/>
                <w:kern w:val="2"/>
                <w:sz w:val="19"/>
                <w:szCs w:val="19"/>
                <w:lang w:val="lt-LT"/>
              </w:rPr>
            </w:pPr>
            <w:r w:rsidRPr="00540BB7">
              <w:rPr>
                <w:b/>
                <w:kern w:val="2"/>
                <w:sz w:val="19"/>
                <w:szCs w:val="19"/>
                <w:lang w:val="lt-LT"/>
              </w:rPr>
              <w:t>5.3.3. Sutarties kainos / įkainių peržiūra dėl kainų lygio pokyčio</w:t>
            </w:r>
          </w:p>
          <w:p w14:paraId="31F6D616" w14:textId="77777777" w:rsidR="00925EEB" w:rsidRPr="00540BB7" w:rsidRDefault="00925EEB" w:rsidP="009728A1">
            <w:pPr>
              <w:rPr>
                <w:kern w:val="2"/>
                <w:sz w:val="19"/>
                <w:szCs w:val="19"/>
                <w:lang w:val="lt-LT"/>
              </w:rPr>
            </w:pPr>
          </w:p>
          <w:p w14:paraId="657FD72B" w14:textId="77777777" w:rsidR="00925EEB" w:rsidRPr="00540BB7" w:rsidRDefault="00925EEB" w:rsidP="009728A1">
            <w:pPr>
              <w:rPr>
                <w:b/>
                <w:kern w:val="2"/>
                <w:sz w:val="19"/>
                <w:szCs w:val="19"/>
                <w:lang w:val="lt-LT"/>
              </w:rPr>
            </w:pPr>
            <w:r w:rsidRPr="00540BB7">
              <w:rPr>
                <w:color w:val="4472C4"/>
                <w:kern w:val="2"/>
                <w:sz w:val="19"/>
                <w:szCs w:val="19"/>
                <w:lang w:val="lt-LT"/>
              </w:rPr>
              <w:t xml:space="preserve">(Pirkėjas privalo numatyti su mokesčių pasikeitimu nesusijusią Sutarties kainos peržiūros sąlygą, kai </w:t>
            </w:r>
            <w:r w:rsidRPr="00540BB7">
              <w:rPr>
                <w:color w:val="4472C4"/>
                <w:sz w:val="19"/>
                <w:szCs w:val="19"/>
                <w:lang w:val="lt-LT"/>
              </w:rPr>
              <w:t>Paslaugų</w:t>
            </w:r>
            <w:r w:rsidRPr="00540BB7">
              <w:rPr>
                <w:color w:val="4472C4"/>
                <w:kern w:val="2"/>
                <w:sz w:val="19"/>
                <w:szCs w:val="19"/>
                <w:lang w:val="lt-LT"/>
              </w:rPr>
              <w:t xml:space="preserve"> teikimo ir susijusių </w:t>
            </w:r>
            <w:r w:rsidRPr="00540BB7">
              <w:rPr>
                <w:color w:val="4472C4"/>
                <w:sz w:val="19"/>
                <w:szCs w:val="19"/>
                <w:lang w:val="lt-LT"/>
              </w:rPr>
              <w:t>prekių</w:t>
            </w:r>
            <w:r w:rsidRPr="00540BB7">
              <w:rPr>
                <w:color w:val="4472C4"/>
                <w:kern w:val="2"/>
                <w:sz w:val="19"/>
                <w:szCs w:val="19"/>
                <w:lang w:val="lt-LT"/>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66" w:type="dxa"/>
            <w:gridSpan w:val="2"/>
          </w:tcPr>
          <w:p w14:paraId="746E69E7" w14:textId="77777777" w:rsidR="00925EEB" w:rsidRPr="00540BB7" w:rsidRDefault="00925EEB" w:rsidP="009728A1">
            <w:pPr>
              <w:rPr>
                <w:sz w:val="19"/>
                <w:szCs w:val="19"/>
                <w:lang w:val="lt-LT"/>
              </w:rPr>
            </w:pPr>
            <w:r w:rsidRPr="00540BB7">
              <w:rPr>
                <w:color w:val="000000"/>
                <w:sz w:val="19"/>
                <w:szCs w:val="19"/>
                <w:lang w:val="lt-LT"/>
              </w:rPr>
              <w:t>5.3.3.1. Bet</w:t>
            </w:r>
            <w:r w:rsidRPr="00540BB7">
              <w:rPr>
                <w:sz w:val="19"/>
                <w:szCs w:val="19"/>
                <w:lang w:val="lt-LT"/>
              </w:rPr>
              <w:t xml:space="preserve"> kuri Sutarties Šalis Sutarties galiojimo metu turi teisę inicijuoti Sutarties </w:t>
            </w:r>
            <w:r w:rsidRPr="00540BB7">
              <w:rPr>
                <w:strike/>
                <w:sz w:val="19"/>
                <w:szCs w:val="19"/>
                <w:lang w:val="lt-LT"/>
              </w:rPr>
              <w:t xml:space="preserve">kainos </w:t>
            </w:r>
            <w:r w:rsidRPr="00540BB7">
              <w:rPr>
                <w:sz w:val="19"/>
                <w:szCs w:val="19"/>
                <w:lang w:val="lt-LT"/>
              </w:rPr>
              <w:t xml:space="preserve">/ įkainių peržiūrą (keitimą) ne anksčiau kaip po 8 (aštuonių) mėnesių nuo </w:t>
            </w:r>
            <w:r w:rsidRPr="00540BB7">
              <w:rPr>
                <w:strike/>
                <w:sz w:val="19"/>
                <w:szCs w:val="19"/>
                <w:lang w:val="lt-LT"/>
              </w:rPr>
              <w:t>paskutinės pirkimo, kurio pagrindu sudaryta Sutartis, pasiūlymų pateikimo termino dienos /</w:t>
            </w:r>
            <w:r w:rsidRPr="00540BB7">
              <w:rPr>
                <w:sz w:val="19"/>
                <w:szCs w:val="19"/>
                <w:lang w:val="lt-LT"/>
              </w:rPr>
              <w:t xml:space="preserve">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w:t>
            </w:r>
            <w:r w:rsidRPr="00540BB7">
              <w:rPr>
                <w:strike/>
                <w:sz w:val="19"/>
                <w:szCs w:val="19"/>
                <w:lang w:val="lt-LT"/>
              </w:rPr>
              <w:t>Pirkėjas gali įrašyti ir kitokį procentinį dydį, tačiau jis turi būti protingas, atitikti rinkos realijas ir negali būti nustatytas toks aukštas, kad perskaičiavimas iš esmės taptų neįmanomas</w:t>
            </w:r>
            <w:r w:rsidRPr="00540BB7">
              <w:rPr>
                <w:sz w:val="19"/>
                <w:szCs w:val="19"/>
                <w:lang w:val="lt-LT"/>
              </w:rPr>
              <w:t xml:space="preserve">). Sutarties </w:t>
            </w:r>
            <w:r w:rsidRPr="00540BB7">
              <w:rPr>
                <w:strike/>
                <w:sz w:val="19"/>
                <w:szCs w:val="19"/>
                <w:lang w:val="lt-LT"/>
              </w:rPr>
              <w:t>kainos /</w:t>
            </w:r>
            <w:r w:rsidRPr="00540BB7">
              <w:rPr>
                <w:sz w:val="19"/>
                <w:szCs w:val="19"/>
                <w:lang w:val="lt-LT"/>
              </w:rPr>
              <w:t xml:space="preserve"> įkainių peržiūra atliekama ne rečiau kaip kas 8 (aštuonis) mėnesius.</w:t>
            </w:r>
          </w:p>
          <w:p w14:paraId="4AE1C897" w14:textId="77777777" w:rsidR="00925EEB" w:rsidRPr="00540BB7" w:rsidRDefault="00925EEB" w:rsidP="009728A1">
            <w:pPr>
              <w:rPr>
                <w:kern w:val="2"/>
                <w:sz w:val="19"/>
                <w:szCs w:val="19"/>
                <w:shd w:val="clear" w:color="auto" w:fill="FFFFFF"/>
                <w:lang w:val="lt-LT"/>
              </w:rPr>
            </w:pPr>
            <w:r w:rsidRPr="00540BB7">
              <w:rPr>
                <w:kern w:val="2"/>
                <w:sz w:val="19"/>
                <w:szCs w:val="19"/>
                <w:lang w:val="lt-LT"/>
              </w:rPr>
              <w:t xml:space="preserve">5.3.3.2. Sutarties </w:t>
            </w:r>
            <w:r w:rsidRPr="00540BB7">
              <w:rPr>
                <w:strike/>
                <w:kern w:val="2"/>
                <w:sz w:val="19"/>
                <w:szCs w:val="19"/>
                <w:lang w:val="lt-LT"/>
              </w:rPr>
              <w:t>k</w:t>
            </w:r>
            <w:r w:rsidRPr="00540BB7">
              <w:rPr>
                <w:strike/>
                <w:kern w:val="2"/>
                <w:sz w:val="19"/>
                <w:szCs w:val="19"/>
                <w:shd w:val="clear" w:color="auto" w:fill="FFFFFF"/>
                <w:lang w:val="lt-LT"/>
              </w:rPr>
              <w:t>aina</w:t>
            </w:r>
            <w:r w:rsidRPr="00540BB7">
              <w:rPr>
                <w:kern w:val="2"/>
                <w:sz w:val="19"/>
                <w:szCs w:val="19"/>
                <w:shd w:val="clear" w:color="auto" w:fill="FFFFFF"/>
                <w:lang w:val="lt-LT"/>
              </w:rPr>
              <w:t xml:space="preserve"> / įkainiai peržiūrimi tik tai Sutarties daliai, kuri nėra išpirkta, t. y. Paslaugoms, kurios nėra priimtos ir apmokėtos. Vėlesnė Sutarties </w:t>
            </w:r>
            <w:r w:rsidRPr="00540BB7">
              <w:rPr>
                <w:strike/>
                <w:kern w:val="2"/>
                <w:sz w:val="19"/>
                <w:szCs w:val="19"/>
                <w:shd w:val="clear" w:color="auto" w:fill="FFFFFF"/>
                <w:lang w:val="lt-LT"/>
              </w:rPr>
              <w:t xml:space="preserve">kainos </w:t>
            </w:r>
            <w:r w:rsidRPr="00540BB7">
              <w:rPr>
                <w:kern w:val="2"/>
                <w:sz w:val="19"/>
                <w:szCs w:val="19"/>
                <w:shd w:val="clear" w:color="auto" w:fill="FFFFFF"/>
                <w:lang w:val="lt-LT"/>
              </w:rPr>
              <w:t>/ įkainių peržiūra negali apimti laikotarpio, už kurį jau buvo atlikta peržiūra.</w:t>
            </w:r>
          </w:p>
          <w:p w14:paraId="52D9247E" w14:textId="77777777" w:rsidR="00925EEB" w:rsidRPr="00540BB7" w:rsidRDefault="00925EEB" w:rsidP="009728A1">
            <w:pPr>
              <w:rPr>
                <w:kern w:val="2"/>
                <w:sz w:val="19"/>
                <w:szCs w:val="19"/>
                <w:shd w:val="clear" w:color="auto" w:fill="FFFFFF"/>
                <w:lang w:val="lt-LT"/>
              </w:rPr>
            </w:pPr>
            <w:r w:rsidRPr="00540BB7">
              <w:rPr>
                <w:kern w:val="2"/>
                <w:sz w:val="19"/>
                <w:szCs w:val="19"/>
                <w:lang w:val="lt-LT"/>
              </w:rPr>
              <w:t xml:space="preserve">5.3.3.3. </w:t>
            </w:r>
            <w:r w:rsidRPr="00540BB7">
              <w:rPr>
                <w:kern w:val="2"/>
                <w:sz w:val="19"/>
                <w:szCs w:val="19"/>
                <w:shd w:val="clear" w:color="auto" w:fill="FFFFFF"/>
                <w:lang w:val="lt-LT"/>
              </w:rPr>
              <w:t>Jeigu P</w:t>
            </w:r>
            <w:r w:rsidRPr="00540BB7">
              <w:rPr>
                <w:sz w:val="19"/>
                <w:szCs w:val="19"/>
                <w:lang w:val="lt-LT"/>
              </w:rPr>
              <w:t>aslaugų teikimas</w:t>
            </w:r>
            <w:r w:rsidRPr="00540BB7">
              <w:rPr>
                <w:kern w:val="2"/>
                <w:sz w:val="19"/>
                <w:szCs w:val="19"/>
                <w:shd w:val="clear" w:color="auto" w:fill="FFFFFF"/>
                <w:lang w:val="lt-LT"/>
              </w:rPr>
              <w:t xml:space="preserve"> vėluoja dėl Tiekėjo kaltės, uždelstų suteikti P</w:t>
            </w:r>
            <w:r w:rsidRPr="00540BB7">
              <w:rPr>
                <w:sz w:val="19"/>
                <w:szCs w:val="19"/>
                <w:lang w:val="lt-LT"/>
              </w:rPr>
              <w:t>aslaugų</w:t>
            </w:r>
            <w:r w:rsidRPr="00540BB7">
              <w:rPr>
                <w:kern w:val="2"/>
                <w:sz w:val="19"/>
                <w:szCs w:val="19"/>
                <w:shd w:val="clear" w:color="auto" w:fill="FFFFFF"/>
                <w:lang w:val="lt-LT"/>
              </w:rPr>
              <w:t xml:space="preserve"> </w:t>
            </w:r>
            <w:r w:rsidRPr="00540BB7">
              <w:rPr>
                <w:strike/>
                <w:kern w:val="2"/>
                <w:sz w:val="19"/>
                <w:szCs w:val="19"/>
                <w:shd w:val="clear" w:color="auto" w:fill="FFFFFF"/>
                <w:lang w:val="lt-LT"/>
              </w:rPr>
              <w:t>kaina</w:t>
            </w:r>
            <w:r w:rsidRPr="00540BB7">
              <w:rPr>
                <w:kern w:val="2"/>
                <w:sz w:val="19"/>
                <w:szCs w:val="19"/>
                <w:shd w:val="clear" w:color="auto" w:fill="FFFFFF"/>
                <w:lang w:val="lt-LT"/>
              </w:rPr>
              <w:t xml:space="preserve"> / įkainiai nėra perskaičiuojami dėl kainų lygio kilimo (gali būti mažinami, tačiau negali būti didinami).</w:t>
            </w:r>
          </w:p>
          <w:p w14:paraId="6F59D53B" w14:textId="77777777" w:rsidR="00925EEB" w:rsidRPr="00540BB7" w:rsidRDefault="00925EEB" w:rsidP="009728A1">
            <w:pPr>
              <w:rPr>
                <w:kern w:val="2"/>
                <w:sz w:val="19"/>
                <w:szCs w:val="19"/>
                <w:shd w:val="clear" w:color="auto" w:fill="FFFFFF"/>
                <w:lang w:val="lt-LT"/>
              </w:rPr>
            </w:pPr>
            <w:r w:rsidRPr="00540BB7">
              <w:rPr>
                <w:kern w:val="2"/>
                <w:sz w:val="19"/>
                <w:szCs w:val="19"/>
                <w:lang w:val="lt-LT"/>
              </w:rPr>
              <w:t xml:space="preserve">5.3.3.4. Atlikdamos Sutarties </w:t>
            </w:r>
            <w:r w:rsidRPr="00540BB7">
              <w:rPr>
                <w:strike/>
                <w:kern w:val="2"/>
                <w:sz w:val="19"/>
                <w:szCs w:val="19"/>
                <w:lang w:val="lt-LT"/>
              </w:rPr>
              <w:t xml:space="preserve">kainos </w:t>
            </w:r>
            <w:r w:rsidRPr="00540BB7">
              <w:rPr>
                <w:kern w:val="2"/>
                <w:sz w:val="19"/>
                <w:szCs w:val="19"/>
                <w:lang w:val="lt-LT"/>
              </w:rPr>
              <w:t xml:space="preserve">/ įkainių peržiūrą </w:t>
            </w:r>
            <w:r w:rsidRPr="00540BB7">
              <w:rPr>
                <w:kern w:val="2"/>
                <w:sz w:val="19"/>
                <w:szCs w:val="19"/>
                <w:shd w:val="clear" w:color="auto" w:fill="FFFFFF"/>
                <w:lang w:val="lt-LT"/>
              </w:rPr>
              <w:t xml:space="preserve">Šalys vadovaujasi Valstybės duomenų agentūros viešai Oficialiosios statistikos portale paskelbtais Rodiklių duomenų bazės duomenimis </w:t>
            </w:r>
            <w:r w:rsidRPr="00540BB7">
              <w:rPr>
                <w:strike/>
                <w:kern w:val="2"/>
                <w:sz w:val="19"/>
                <w:szCs w:val="19"/>
                <w:shd w:val="clear" w:color="auto" w:fill="FFFFFF"/>
                <w:lang w:val="lt-LT"/>
              </w:rPr>
              <w:t xml:space="preserve">arba kitų oficialių šaltinių duomenimis (nurodyti kokių šaltinių </w:t>
            </w:r>
            <w:r w:rsidRPr="00540BB7">
              <w:rPr>
                <w:strike/>
                <w:kern w:val="2"/>
                <w:sz w:val="19"/>
                <w:szCs w:val="19"/>
                <w:shd w:val="clear" w:color="auto" w:fill="FFFFFF"/>
                <w:lang w:val="lt-LT"/>
              </w:rPr>
              <w:lastRenderedPageBreak/>
              <w:t>duomenimis vadovaujamasi).</w:t>
            </w:r>
            <w:r w:rsidRPr="00540BB7">
              <w:rPr>
                <w:kern w:val="2"/>
                <w:sz w:val="19"/>
                <w:szCs w:val="19"/>
                <w:shd w:val="clear" w:color="auto" w:fill="FFFFFF"/>
                <w:lang w:val="lt-LT"/>
              </w:rPr>
              <w:t xml:space="preserve"> Iš kitos Šalies </w:t>
            </w:r>
            <w:r w:rsidRPr="00540BB7">
              <w:rPr>
                <w:strike/>
                <w:kern w:val="2"/>
                <w:sz w:val="19"/>
                <w:szCs w:val="19"/>
                <w:shd w:val="clear" w:color="auto" w:fill="FFFFFF"/>
                <w:lang w:val="lt-LT"/>
              </w:rPr>
              <w:t>reikalaujama /</w:t>
            </w:r>
            <w:r w:rsidRPr="00540BB7">
              <w:rPr>
                <w:kern w:val="2"/>
                <w:sz w:val="19"/>
                <w:szCs w:val="19"/>
                <w:shd w:val="clear" w:color="auto" w:fill="FFFFFF"/>
                <w:lang w:val="lt-LT"/>
              </w:rPr>
              <w:t xml:space="preserve"> nereikalaujama pateikti oficialaus Valstybės duomenų agentūros ar kitos institucijos išduoto dokumento ar patvirtinimo </w:t>
            </w:r>
            <w:r w:rsidRPr="00540BB7">
              <w:rPr>
                <w:strike/>
                <w:kern w:val="2"/>
                <w:sz w:val="19"/>
                <w:szCs w:val="19"/>
                <w:shd w:val="clear" w:color="auto" w:fill="FFFFFF"/>
                <w:lang w:val="lt-LT"/>
              </w:rPr>
              <w:t>(jei reikalaujama pateikti oficialų dokumentą, tuomet nurodyti kokį</w:t>
            </w:r>
            <w:r w:rsidRPr="00540BB7">
              <w:rPr>
                <w:kern w:val="2"/>
                <w:sz w:val="19"/>
                <w:szCs w:val="19"/>
                <w:shd w:val="clear" w:color="auto" w:fill="FFFFFF"/>
                <w:lang w:val="lt-LT"/>
              </w:rPr>
              <w:t>).</w:t>
            </w:r>
          </w:p>
          <w:p w14:paraId="64562201" w14:textId="77777777" w:rsidR="00925EEB" w:rsidRPr="00540BB7" w:rsidRDefault="00925EEB" w:rsidP="009728A1">
            <w:pPr>
              <w:rPr>
                <w:kern w:val="2"/>
                <w:sz w:val="19"/>
                <w:szCs w:val="19"/>
                <w:shd w:val="clear" w:color="auto" w:fill="FFFFFF"/>
                <w:lang w:val="lt-LT"/>
              </w:rPr>
            </w:pPr>
            <w:r w:rsidRPr="00540BB7">
              <w:rPr>
                <w:kern w:val="2"/>
                <w:sz w:val="19"/>
                <w:szCs w:val="19"/>
                <w:shd w:val="clear" w:color="auto" w:fill="FFFFFF"/>
                <w:lang w:val="lt-LT"/>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540BB7">
              <w:rPr>
                <w:strike/>
                <w:kern w:val="2"/>
                <w:sz w:val="19"/>
                <w:szCs w:val="19"/>
                <w:shd w:val="clear" w:color="auto" w:fill="FFFFFF"/>
                <w:lang w:val="lt-LT"/>
              </w:rPr>
              <w:t xml:space="preserve">kainą </w:t>
            </w:r>
            <w:r w:rsidRPr="00540BB7">
              <w:rPr>
                <w:kern w:val="2"/>
                <w:sz w:val="19"/>
                <w:szCs w:val="19"/>
                <w:shd w:val="clear" w:color="auto" w:fill="FFFFFF"/>
                <w:lang w:val="lt-LT"/>
              </w:rPr>
              <w:t>/ įkainius, perskaičiuotą Pradinės Sutarties vertę.</w:t>
            </w:r>
          </w:p>
          <w:p w14:paraId="57637E04" w14:textId="77777777" w:rsidR="00925EEB" w:rsidRPr="00540BB7" w:rsidRDefault="00925EEB" w:rsidP="009728A1">
            <w:pPr>
              <w:rPr>
                <w:color w:val="000000"/>
                <w:sz w:val="19"/>
                <w:szCs w:val="19"/>
                <w:lang w:val="lt-LT"/>
              </w:rPr>
            </w:pPr>
            <w:r w:rsidRPr="00540BB7">
              <w:rPr>
                <w:color w:val="000000"/>
                <w:kern w:val="2"/>
                <w:sz w:val="19"/>
                <w:szCs w:val="19"/>
                <w:shd w:val="clear" w:color="auto" w:fill="FFFFFF"/>
                <w:lang w:val="lt-LT"/>
              </w:rPr>
              <w:t xml:space="preserve">5.3.3.6. Nauja </w:t>
            </w:r>
            <w:r w:rsidRPr="00540BB7">
              <w:rPr>
                <w:kern w:val="2"/>
                <w:sz w:val="19"/>
                <w:szCs w:val="19"/>
                <w:shd w:val="clear" w:color="auto" w:fill="FFFFFF"/>
                <w:lang w:val="lt-LT"/>
              </w:rPr>
              <w:t xml:space="preserve">Sutarties </w:t>
            </w:r>
            <w:r w:rsidRPr="00540BB7">
              <w:rPr>
                <w:strike/>
                <w:kern w:val="2"/>
                <w:sz w:val="19"/>
                <w:szCs w:val="19"/>
                <w:shd w:val="clear" w:color="auto" w:fill="FFFFFF"/>
                <w:lang w:val="lt-LT"/>
              </w:rPr>
              <w:t xml:space="preserve">kaina </w:t>
            </w:r>
            <w:r w:rsidRPr="00540BB7">
              <w:rPr>
                <w:kern w:val="2"/>
                <w:sz w:val="19"/>
                <w:szCs w:val="19"/>
                <w:shd w:val="clear" w:color="auto" w:fill="FFFFFF"/>
                <w:lang w:val="lt-LT"/>
              </w:rPr>
              <w:t xml:space="preserve">/ įkainiai apskaičiuojami </w:t>
            </w:r>
            <w:r w:rsidRPr="00540BB7">
              <w:rPr>
                <w:color w:val="000000"/>
                <w:kern w:val="2"/>
                <w:sz w:val="19"/>
                <w:szCs w:val="19"/>
                <w:shd w:val="clear" w:color="auto" w:fill="FFFFFF"/>
                <w:lang w:val="lt-LT"/>
              </w:rPr>
              <w:t xml:space="preserve">pagal žemiau pateiktą formulę </w:t>
            </w:r>
            <w:r w:rsidRPr="00540BB7">
              <w:rPr>
                <w:strike/>
                <w:color w:val="4472C4"/>
                <w:kern w:val="2"/>
                <w:sz w:val="19"/>
                <w:szCs w:val="19"/>
                <w:shd w:val="clear" w:color="auto" w:fill="FFFFFF"/>
                <w:lang w:val="lt-LT"/>
              </w:rPr>
              <w:t>(arba nurodyti kitą Sutarties kainos / įkainių perskaičiavimo formulę)</w:t>
            </w:r>
            <w:r w:rsidRPr="00540BB7">
              <w:rPr>
                <w:strike/>
                <w:color w:val="000000"/>
                <w:kern w:val="2"/>
                <w:sz w:val="19"/>
                <w:szCs w:val="19"/>
                <w:shd w:val="clear" w:color="auto" w:fill="FFFFFF"/>
                <w:lang w:val="lt-LT"/>
              </w:rPr>
              <w:t>:</w:t>
            </w:r>
          </w:p>
          <w:p w14:paraId="1EE650BF" w14:textId="77777777" w:rsidR="00925EEB" w:rsidRPr="00540BB7" w:rsidRDefault="00925EEB" w:rsidP="009728A1">
            <w:pPr>
              <w:rPr>
                <w:color w:val="000000"/>
                <w:sz w:val="19"/>
                <w:szCs w:val="19"/>
                <w:lang w:val="lt-LT"/>
              </w:rPr>
            </w:pPr>
          </w:p>
          <w:p w14:paraId="04B47B71" w14:textId="77777777" w:rsidR="00925EEB" w:rsidRPr="00540BB7" w:rsidRDefault="00000000" w:rsidP="009728A1">
            <w:pPr>
              <w:jc w:val="both"/>
              <w:textAlignment w:val="baseline"/>
              <w:rPr>
                <w:kern w:val="2"/>
                <w:sz w:val="19"/>
                <w:szCs w:val="19"/>
                <w:lang w:val="lt-LT"/>
              </w:rPr>
            </w:pPr>
            <m:oMath>
              <m:sSub>
                <m:sSubPr>
                  <m:ctrlPr>
                    <w:rPr>
                      <w:rFonts w:ascii="Cambria Math" w:hAnsi="Cambria Math"/>
                      <w:sz w:val="19"/>
                      <w:szCs w:val="19"/>
                      <w:lang w:val="lt-LT"/>
                    </w:rPr>
                  </m:ctrlPr>
                </m:sSubPr>
                <m:e>
                  <m:r>
                    <m:rPr>
                      <m:sty m:val="p"/>
                    </m:rPr>
                    <w:rPr>
                      <w:rFonts w:ascii="Cambria Math" w:hAnsi="Cambria Math"/>
                      <w:sz w:val="19"/>
                      <w:szCs w:val="19"/>
                      <w:lang w:val="lt-LT"/>
                    </w:rPr>
                    <m:t>a</m:t>
                  </m:r>
                </m:e>
                <m:sub>
                  <m:r>
                    <m:rPr>
                      <m:sty m:val="p"/>
                    </m:rPr>
                    <w:rPr>
                      <w:rFonts w:ascii="Cambria Math" w:hAnsi="Cambria Math"/>
                      <w:sz w:val="19"/>
                      <w:szCs w:val="19"/>
                      <w:lang w:val="lt-LT"/>
                    </w:rPr>
                    <m:t>1</m:t>
                  </m:r>
                </m:sub>
              </m:sSub>
              <m:r>
                <m:rPr>
                  <m:sty m:val="p"/>
                </m:rPr>
                <w:rPr>
                  <w:rFonts w:ascii="Cambria Math" w:hAnsi="Cambria Math"/>
                  <w:sz w:val="19"/>
                  <w:szCs w:val="19"/>
                  <w:lang w:val="lt-LT"/>
                </w:rPr>
                <m:t>=a+</m:t>
              </m:r>
              <m:d>
                <m:dPr>
                  <m:ctrlPr>
                    <w:rPr>
                      <w:rFonts w:ascii="Cambria Math" w:hAnsi="Cambria Math"/>
                      <w:sz w:val="19"/>
                      <w:szCs w:val="19"/>
                      <w:lang w:val="lt-LT"/>
                    </w:rPr>
                  </m:ctrlPr>
                </m:dPr>
                <m:e>
                  <m:f>
                    <m:fPr>
                      <m:ctrlPr>
                        <w:rPr>
                          <w:rFonts w:ascii="Cambria Math" w:hAnsi="Cambria Math"/>
                          <w:sz w:val="19"/>
                          <w:szCs w:val="19"/>
                          <w:lang w:val="lt-LT"/>
                        </w:rPr>
                      </m:ctrlPr>
                    </m:fPr>
                    <m:num>
                      <m:r>
                        <m:rPr>
                          <m:sty m:val="p"/>
                        </m:rPr>
                        <w:rPr>
                          <w:rFonts w:ascii="Cambria Math" w:hAnsi="Cambria Math"/>
                          <w:sz w:val="19"/>
                          <w:szCs w:val="19"/>
                          <w:lang w:val="lt-LT"/>
                        </w:rPr>
                        <m:t>k</m:t>
                      </m:r>
                    </m:num>
                    <m:den>
                      <m:r>
                        <m:rPr>
                          <m:sty m:val="p"/>
                        </m:rPr>
                        <w:rPr>
                          <w:rFonts w:ascii="Cambria Math" w:hAnsi="Cambria Math"/>
                          <w:sz w:val="19"/>
                          <w:szCs w:val="19"/>
                          <w:lang w:val="lt-LT"/>
                        </w:rPr>
                        <m:t>100</m:t>
                      </m:r>
                    </m:den>
                  </m:f>
                  <m:r>
                    <m:rPr>
                      <m:sty m:val="p"/>
                    </m:rPr>
                    <w:rPr>
                      <w:rFonts w:ascii="Cambria Math" w:hAnsi="Cambria Math"/>
                      <w:sz w:val="19"/>
                      <w:szCs w:val="19"/>
                      <w:lang w:val="lt-LT"/>
                    </w:rPr>
                    <m:t>×a</m:t>
                  </m:r>
                </m:e>
              </m:d>
            </m:oMath>
            <w:r w:rsidR="00925EEB" w:rsidRPr="00540BB7">
              <w:rPr>
                <w:kern w:val="2"/>
                <w:sz w:val="19"/>
                <w:szCs w:val="19"/>
                <w:lang w:val="lt-LT"/>
              </w:rPr>
              <w:t xml:space="preserve">, kur a – </w:t>
            </w:r>
            <w:r w:rsidR="00925EEB" w:rsidRPr="00540BB7">
              <w:rPr>
                <w:strike/>
                <w:kern w:val="2"/>
                <w:sz w:val="19"/>
                <w:szCs w:val="19"/>
                <w:lang w:val="lt-LT"/>
              </w:rPr>
              <w:t>kaina</w:t>
            </w:r>
            <w:r w:rsidR="00925EEB" w:rsidRPr="00540BB7">
              <w:rPr>
                <w:kern w:val="2"/>
                <w:sz w:val="19"/>
                <w:szCs w:val="19"/>
                <w:lang w:val="lt-LT"/>
              </w:rPr>
              <w:t xml:space="preserve"> / įkainis (Eur be PVM) (jei peržiūra jau buvo atlikta, tai po paskutinio perskaičiavimo)</w:t>
            </w:r>
          </w:p>
          <w:p w14:paraId="1AF05F8A" w14:textId="77777777" w:rsidR="00925EEB" w:rsidRPr="00540BB7" w:rsidRDefault="00925EEB" w:rsidP="009728A1">
            <w:pPr>
              <w:jc w:val="both"/>
              <w:textAlignment w:val="baseline"/>
              <w:rPr>
                <w:sz w:val="19"/>
                <w:szCs w:val="19"/>
                <w:lang w:val="lt-LT"/>
              </w:rPr>
            </w:pPr>
            <w:r w:rsidRPr="00540BB7">
              <w:rPr>
                <w:kern w:val="2"/>
                <w:sz w:val="19"/>
                <w:szCs w:val="19"/>
                <w:lang w:val="lt-LT"/>
              </w:rPr>
              <w:t>a</w:t>
            </w:r>
            <w:r w:rsidRPr="00540BB7">
              <w:rPr>
                <w:kern w:val="2"/>
                <w:sz w:val="19"/>
                <w:szCs w:val="19"/>
                <w:vertAlign w:val="subscript"/>
                <w:lang w:val="lt-LT"/>
              </w:rPr>
              <w:t>1</w:t>
            </w:r>
            <w:r w:rsidRPr="00540BB7">
              <w:rPr>
                <w:kern w:val="2"/>
                <w:sz w:val="19"/>
                <w:szCs w:val="19"/>
                <w:lang w:val="lt-LT"/>
              </w:rPr>
              <w:t xml:space="preserve"> – perskaičiuota (pakeista) </w:t>
            </w:r>
            <w:r w:rsidRPr="00540BB7">
              <w:rPr>
                <w:strike/>
                <w:kern w:val="2"/>
                <w:sz w:val="19"/>
                <w:szCs w:val="19"/>
                <w:lang w:val="lt-LT"/>
              </w:rPr>
              <w:t>kaina</w:t>
            </w:r>
            <w:r w:rsidRPr="00540BB7">
              <w:rPr>
                <w:kern w:val="2"/>
                <w:sz w:val="19"/>
                <w:szCs w:val="19"/>
                <w:lang w:val="lt-LT"/>
              </w:rPr>
              <w:t xml:space="preserve"> / įkainis (Eur be PVM)</w:t>
            </w:r>
          </w:p>
          <w:p w14:paraId="128E0189" w14:textId="77777777" w:rsidR="00925EEB" w:rsidRPr="00540BB7" w:rsidRDefault="00925EEB" w:rsidP="009728A1">
            <w:pPr>
              <w:jc w:val="both"/>
              <w:textAlignment w:val="baseline"/>
              <w:rPr>
                <w:strike/>
                <w:sz w:val="19"/>
                <w:szCs w:val="19"/>
                <w:lang w:val="lt-LT"/>
              </w:rPr>
            </w:pPr>
            <w:r w:rsidRPr="00540BB7">
              <w:rPr>
                <w:kern w:val="2"/>
                <w:sz w:val="19"/>
                <w:szCs w:val="19"/>
                <w:lang w:val="lt-LT"/>
              </w:rPr>
              <w:t xml:space="preserve">k – pagal vartotojų kainų indeksą </w:t>
            </w:r>
            <w:r w:rsidRPr="00540BB7">
              <w:rPr>
                <w:color w:val="4472C4"/>
                <w:kern w:val="2"/>
                <w:sz w:val="19"/>
                <w:szCs w:val="19"/>
                <w:lang w:val="lt-LT"/>
              </w:rPr>
              <w:t xml:space="preserve">(pasirinkti bendrą „Vartojimo </w:t>
            </w:r>
            <w:r w:rsidRPr="00540BB7">
              <w:rPr>
                <w:strike/>
                <w:color w:val="4472C4"/>
                <w:kern w:val="2"/>
                <w:sz w:val="19"/>
                <w:szCs w:val="19"/>
                <w:lang w:val="lt-LT"/>
              </w:rPr>
              <w:t xml:space="preserve">prekių ir </w:t>
            </w:r>
            <w:r w:rsidRPr="00540BB7">
              <w:rPr>
                <w:color w:val="4472C4"/>
                <w:kern w:val="2"/>
                <w:sz w:val="19"/>
                <w:szCs w:val="19"/>
                <w:lang w:val="lt-LT"/>
              </w:rPr>
              <w:t xml:space="preserve">paslaugų“ arba nurodyti detalesnį skyrių, grupę, klasę </w:t>
            </w:r>
            <w:r w:rsidRPr="00540BB7">
              <w:rPr>
                <w:strike/>
                <w:color w:val="4472C4"/>
                <w:kern w:val="2"/>
                <w:sz w:val="19"/>
                <w:szCs w:val="19"/>
                <w:lang w:val="lt-LT"/>
              </w:rPr>
              <w:t>(jeigu nieko nenurodoma, perskaičiuojant naudojamas bendras indeksas)) (nurodyti kokių šaltinių duomenimis vadovaujamasi)</w:t>
            </w:r>
            <w:r w:rsidRPr="00540BB7">
              <w:rPr>
                <w:kern w:val="2"/>
                <w:sz w:val="19"/>
                <w:szCs w:val="19"/>
                <w:lang w:val="lt-LT"/>
              </w:rPr>
              <w:t xml:space="preserve"> apskaičiuotas Vartojimo prekių ir paslaugų kainų pokytis (padidėjimas arba sumažėjimas) (%). „k“ reikšmė skaičiuojama pagal formulę </w:t>
            </w:r>
            <w:r w:rsidRPr="00540BB7">
              <w:rPr>
                <w:strike/>
                <w:color w:val="4472C4"/>
                <w:kern w:val="2"/>
                <w:sz w:val="19"/>
                <w:szCs w:val="19"/>
                <w:lang w:val="lt-LT"/>
              </w:rPr>
              <w:t>(arba įrašyti kitą Pirkėjo taikomą formulę)</w:t>
            </w:r>
            <w:r w:rsidRPr="00540BB7">
              <w:rPr>
                <w:strike/>
                <w:kern w:val="2"/>
                <w:sz w:val="19"/>
                <w:szCs w:val="19"/>
                <w:lang w:val="lt-LT"/>
              </w:rPr>
              <w:t>:</w:t>
            </w:r>
          </w:p>
          <w:p w14:paraId="6CDD946C" w14:textId="77777777" w:rsidR="00925EEB" w:rsidRPr="00540BB7" w:rsidRDefault="00925EEB" w:rsidP="009728A1">
            <w:pPr>
              <w:jc w:val="both"/>
              <w:textAlignment w:val="baseline"/>
              <w:rPr>
                <w:kern w:val="2"/>
                <w:sz w:val="19"/>
                <w:szCs w:val="19"/>
                <w:lang w:val="lt-LT"/>
              </w:rPr>
            </w:pPr>
            <m:oMath>
              <m:r>
                <m:rPr>
                  <m:sty m:val="p"/>
                </m:rPr>
                <w:rPr>
                  <w:rFonts w:ascii="Cambria Math" w:hAnsi="Cambria Math"/>
                  <w:sz w:val="19"/>
                  <w:szCs w:val="19"/>
                  <w:lang w:val="lt-LT"/>
                </w:rPr>
                <m:t>k =</m:t>
              </m:r>
              <m:f>
                <m:fPr>
                  <m:ctrlPr>
                    <w:rPr>
                      <w:rFonts w:ascii="Cambria Math" w:hAnsi="Cambria Math"/>
                      <w:sz w:val="19"/>
                      <w:szCs w:val="19"/>
                      <w:lang w:val="lt-LT"/>
                    </w:rPr>
                  </m:ctrlPr>
                </m:fPr>
                <m:num>
                  <m:sSub>
                    <m:sSubPr>
                      <m:ctrlPr>
                        <w:rPr>
                          <w:rFonts w:ascii="Cambria Math" w:hAnsi="Cambria Math"/>
                          <w:sz w:val="19"/>
                          <w:szCs w:val="19"/>
                          <w:lang w:val="lt-LT"/>
                        </w:rPr>
                      </m:ctrlPr>
                    </m:sSubPr>
                    <m:e>
                      <m:r>
                        <m:rPr>
                          <m:sty m:val="p"/>
                        </m:rPr>
                        <w:rPr>
                          <w:rFonts w:ascii="Cambria Math" w:hAnsi="Cambria Math"/>
                          <w:sz w:val="19"/>
                          <w:szCs w:val="19"/>
                          <w:lang w:val="lt-LT"/>
                        </w:rPr>
                        <m:t>Ind</m:t>
                      </m:r>
                    </m:e>
                    <m:sub>
                      <m:r>
                        <m:rPr>
                          <m:sty m:val="p"/>
                        </m:rPr>
                        <w:rPr>
                          <w:rFonts w:ascii="Cambria Math" w:hAnsi="Cambria Math"/>
                          <w:sz w:val="19"/>
                          <w:szCs w:val="19"/>
                          <w:lang w:val="lt-LT"/>
                        </w:rPr>
                        <m:t>naujausias</m:t>
                      </m:r>
                    </m:sub>
                  </m:sSub>
                </m:num>
                <m:den>
                  <m:sSub>
                    <m:sSubPr>
                      <m:ctrlPr>
                        <w:rPr>
                          <w:rFonts w:ascii="Cambria Math" w:hAnsi="Cambria Math"/>
                          <w:sz w:val="19"/>
                          <w:szCs w:val="19"/>
                          <w:lang w:val="lt-LT"/>
                        </w:rPr>
                      </m:ctrlPr>
                    </m:sSubPr>
                    <m:e>
                      <m:r>
                        <m:rPr>
                          <m:sty m:val="p"/>
                        </m:rPr>
                        <w:rPr>
                          <w:rFonts w:ascii="Cambria Math" w:hAnsi="Cambria Math"/>
                          <w:sz w:val="19"/>
                          <w:szCs w:val="19"/>
                          <w:lang w:val="lt-LT"/>
                        </w:rPr>
                        <m:t>Ind</m:t>
                      </m:r>
                    </m:e>
                    <m:sub>
                      <m:r>
                        <m:rPr>
                          <m:sty m:val="p"/>
                        </m:rPr>
                        <w:rPr>
                          <w:rFonts w:ascii="Cambria Math" w:hAnsi="Cambria Math"/>
                          <w:sz w:val="19"/>
                          <w:szCs w:val="19"/>
                          <w:lang w:val="lt-LT"/>
                        </w:rPr>
                        <m:t>pradžia</m:t>
                      </m:r>
                    </m:sub>
                  </m:sSub>
                </m:den>
              </m:f>
              <m:r>
                <m:rPr>
                  <m:sty m:val="p"/>
                </m:rPr>
                <w:rPr>
                  <w:rFonts w:ascii="Cambria Math" w:hAnsi="Cambria Math"/>
                  <w:sz w:val="19"/>
                  <w:szCs w:val="19"/>
                  <w:lang w:val="lt-LT"/>
                </w:rPr>
                <m:t>×100-100</m:t>
              </m:r>
            </m:oMath>
            <w:r w:rsidRPr="00540BB7">
              <w:rPr>
                <w:kern w:val="2"/>
                <w:sz w:val="19"/>
                <w:szCs w:val="19"/>
                <w:lang w:val="lt-LT"/>
              </w:rPr>
              <w:t>, (proc.) kur</w:t>
            </w:r>
          </w:p>
          <w:p w14:paraId="0B93E128" w14:textId="77777777" w:rsidR="00925EEB" w:rsidRPr="00540BB7" w:rsidRDefault="00925EEB" w:rsidP="009728A1">
            <w:pPr>
              <w:jc w:val="both"/>
              <w:textAlignment w:val="baseline"/>
              <w:rPr>
                <w:sz w:val="19"/>
                <w:szCs w:val="19"/>
                <w:lang w:val="lt-LT"/>
              </w:rPr>
            </w:pPr>
            <w:proofErr w:type="spellStart"/>
            <w:r w:rsidRPr="00540BB7">
              <w:rPr>
                <w:kern w:val="2"/>
                <w:sz w:val="19"/>
                <w:szCs w:val="19"/>
                <w:lang w:val="lt-LT"/>
              </w:rPr>
              <w:t>Ind</w:t>
            </w:r>
            <w:r w:rsidRPr="00540BB7">
              <w:rPr>
                <w:kern w:val="2"/>
                <w:sz w:val="19"/>
                <w:szCs w:val="19"/>
                <w:vertAlign w:val="subscript"/>
                <w:lang w:val="lt-LT"/>
              </w:rPr>
              <w:t>naujausias</w:t>
            </w:r>
            <w:proofErr w:type="spellEnd"/>
            <w:r w:rsidRPr="00540BB7">
              <w:rPr>
                <w:kern w:val="2"/>
                <w:sz w:val="19"/>
                <w:szCs w:val="19"/>
                <w:lang w:val="lt-LT"/>
              </w:rPr>
              <w:t xml:space="preserve"> – kreipimosi dėl </w:t>
            </w:r>
            <w:r w:rsidRPr="00540BB7">
              <w:rPr>
                <w:strike/>
                <w:kern w:val="2"/>
                <w:sz w:val="19"/>
                <w:szCs w:val="19"/>
                <w:lang w:val="lt-LT"/>
              </w:rPr>
              <w:t>kainos</w:t>
            </w:r>
            <w:r w:rsidRPr="00540BB7">
              <w:rPr>
                <w:kern w:val="2"/>
                <w:sz w:val="19"/>
                <w:szCs w:val="19"/>
                <w:lang w:val="lt-LT"/>
              </w:rPr>
              <w:t xml:space="preserve"> / įkainių peržiūros išsiuntimo kitai Šaliai dieną paskelbtas naujausias vartojimo </w:t>
            </w:r>
            <w:r w:rsidRPr="00540BB7">
              <w:rPr>
                <w:strike/>
                <w:kern w:val="2"/>
                <w:sz w:val="19"/>
                <w:szCs w:val="19"/>
                <w:lang w:val="lt-LT"/>
              </w:rPr>
              <w:t>prekių ir</w:t>
            </w:r>
            <w:r w:rsidRPr="00540BB7">
              <w:rPr>
                <w:kern w:val="2"/>
                <w:sz w:val="19"/>
                <w:szCs w:val="19"/>
                <w:lang w:val="lt-LT"/>
              </w:rPr>
              <w:t xml:space="preserve"> paslaugų indeksas </w:t>
            </w:r>
            <w:r w:rsidRPr="00540BB7">
              <w:rPr>
                <w:color w:val="4472C4"/>
                <w:kern w:val="2"/>
                <w:sz w:val="19"/>
                <w:szCs w:val="19"/>
                <w:lang w:val="lt-LT"/>
              </w:rPr>
              <w:t xml:space="preserve">(pasirinkti bendrą „Vartojimo </w:t>
            </w:r>
            <w:r w:rsidRPr="00540BB7">
              <w:rPr>
                <w:strike/>
                <w:color w:val="4472C4"/>
                <w:kern w:val="2"/>
                <w:sz w:val="19"/>
                <w:szCs w:val="19"/>
                <w:lang w:val="lt-LT"/>
              </w:rPr>
              <w:t xml:space="preserve">prekių ir </w:t>
            </w:r>
            <w:r w:rsidRPr="00540BB7">
              <w:rPr>
                <w:color w:val="4472C4"/>
                <w:kern w:val="2"/>
                <w:sz w:val="19"/>
                <w:szCs w:val="19"/>
                <w:lang w:val="lt-LT"/>
              </w:rPr>
              <w:t xml:space="preserve">paslaugų“ </w:t>
            </w:r>
            <w:r w:rsidRPr="00540BB7">
              <w:rPr>
                <w:strike/>
                <w:color w:val="4472C4"/>
                <w:kern w:val="2"/>
                <w:sz w:val="19"/>
                <w:szCs w:val="19"/>
                <w:lang w:val="lt-LT"/>
              </w:rPr>
              <w:t>arba nurodyti detalesnį skyrių, grupę, klasę (jeigu nieko nenurodoma, perskaičiuojant naudojamas bendras indeksas))</w:t>
            </w:r>
            <w:r w:rsidRPr="00540BB7">
              <w:rPr>
                <w:strike/>
                <w:kern w:val="2"/>
                <w:sz w:val="19"/>
                <w:szCs w:val="19"/>
                <w:lang w:val="lt-LT"/>
              </w:rPr>
              <w:t>.</w:t>
            </w:r>
          </w:p>
          <w:p w14:paraId="433180FD" w14:textId="77777777" w:rsidR="00925EEB" w:rsidRPr="00540BB7" w:rsidRDefault="00925EEB" w:rsidP="009728A1">
            <w:pPr>
              <w:jc w:val="both"/>
              <w:rPr>
                <w:sz w:val="19"/>
                <w:szCs w:val="19"/>
                <w:lang w:val="lt-LT"/>
              </w:rPr>
            </w:pPr>
            <w:proofErr w:type="spellStart"/>
            <w:r w:rsidRPr="00540BB7">
              <w:rPr>
                <w:kern w:val="2"/>
                <w:sz w:val="19"/>
                <w:szCs w:val="19"/>
                <w:lang w:val="lt-LT"/>
              </w:rPr>
              <w:t>Ind</w:t>
            </w:r>
            <w:r w:rsidRPr="00540BB7">
              <w:rPr>
                <w:kern w:val="2"/>
                <w:sz w:val="19"/>
                <w:szCs w:val="19"/>
                <w:vertAlign w:val="subscript"/>
                <w:lang w:val="lt-LT"/>
              </w:rPr>
              <w:t>pradžia</w:t>
            </w:r>
            <w:proofErr w:type="spellEnd"/>
            <w:r w:rsidRPr="00540BB7">
              <w:rPr>
                <w:kern w:val="2"/>
                <w:sz w:val="19"/>
                <w:szCs w:val="19"/>
                <w:lang w:val="lt-LT"/>
              </w:rPr>
              <w:t xml:space="preserve"> – laikotarpio pradžios datos (mėnesio) vartojimo </w:t>
            </w:r>
            <w:r w:rsidRPr="00540BB7">
              <w:rPr>
                <w:strike/>
                <w:kern w:val="2"/>
                <w:sz w:val="19"/>
                <w:szCs w:val="19"/>
                <w:lang w:val="lt-LT"/>
              </w:rPr>
              <w:t>prekių ir</w:t>
            </w:r>
            <w:r w:rsidRPr="00540BB7">
              <w:rPr>
                <w:kern w:val="2"/>
                <w:sz w:val="19"/>
                <w:szCs w:val="19"/>
                <w:lang w:val="lt-LT"/>
              </w:rPr>
              <w:t xml:space="preserve"> paslaugų indeksas </w:t>
            </w:r>
            <w:r w:rsidRPr="00540BB7">
              <w:rPr>
                <w:color w:val="4472C4"/>
                <w:kern w:val="2"/>
                <w:sz w:val="19"/>
                <w:szCs w:val="19"/>
                <w:lang w:val="lt-LT"/>
              </w:rPr>
              <w:t xml:space="preserve">(pasirinkti bendrą „Vartojimo </w:t>
            </w:r>
            <w:r w:rsidRPr="00540BB7">
              <w:rPr>
                <w:strike/>
                <w:color w:val="4472C4"/>
                <w:kern w:val="2"/>
                <w:sz w:val="19"/>
                <w:szCs w:val="19"/>
                <w:lang w:val="lt-LT"/>
              </w:rPr>
              <w:t>prekių ir</w:t>
            </w:r>
            <w:r w:rsidRPr="00540BB7">
              <w:rPr>
                <w:color w:val="4472C4"/>
                <w:kern w:val="2"/>
                <w:sz w:val="19"/>
                <w:szCs w:val="19"/>
                <w:lang w:val="lt-LT"/>
              </w:rPr>
              <w:t xml:space="preserve"> paslaugų“ </w:t>
            </w:r>
            <w:r w:rsidRPr="00540BB7">
              <w:rPr>
                <w:strike/>
                <w:color w:val="4472C4"/>
                <w:kern w:val="2"/>
                <w:sz w:val="19"/>
                <w:szCs w:val="19"/>
                <w:lang w:val="lt-LT"/>
              </w:rPr>
              <w:t>arba nurodyti detalesnį skyrių, grupę, klasę (jeigu nieko nenurodoma, perskaičiuojant naudojamas bendras indeksas)</w:t>
            </w:r>
            <w:r w:rsidRPr="00540BB7">
              <w:rPr>
                <w:color w:val="4472C4"/>
                <w:kern w:val="2"/>
                <w:sz w:val="19"/>
                <w:szCs w:val="19"/>
                <w:lang w:val="lt-LT"/>
              </w:rPr>
              <w:t>)</w:t>
            </w:r>
            <w:r w:rsidRPr="00540BB7">
              <w:rPr>
                <w:kern w:val="2"/>
                <w:sz w:val="19"/>
                <w:szCs w:val="19"/>
                <w:lang w:val="lt-LT"/>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2E525C" w14:textId="77777777" w:rsidR="00925EEB" w:rsidRPr="00540BB7" w:rsidRDefault="00925EEB" w:rsidP="009728A1">
            <w:pPr>
              <w:rPr>
                <w:color w:val="000000"/>
                <w:kern w:val="2"/>
                <w:sz w:val="19"/>
                <w:szCs w:val="19"/>
                <w:shd w:val="clear" w:color="auto" w:fill="FFFFFF"/>
                <w:lang w:val="lt-LT"/>
              </w:rPr>
            </w:pPr>
            <w:r w:rsidRPr="00540BB7">
              <w:rPr>
                <w:color w:val="000000"/>
                <w:kern w:val="2"/>
                <w:sz w:val="19"/>
                <w:szCs w:val="19"/>
                <w:lang w:val="lt-LT"/>
              </w:rPr>
              <w:t xml:space="preserve">5.3.3.7. </w:t>
            </w:r>
            <w:r w:rsidRPr="00540BB7">
              <w:rPr>
                <w:color w:val="000000"/>
                <w:kern w:val="2"/>
                <w:sz w:val="19"/>
                <w:szCs w:val="19"/>
                <w:shd w:val="clear" w:color="auto" w:fill="FFFFFF"/>
                <w:lang w:val="lt-LT"/>
              </w:rPr>
              <w:t xml:space="preserve">Skaičiavimams indeksų reikšmės </w:t>
            </w:r>
            <w:r w:rsidRPr="00540BB7">
              <w:rPr>
                <w:kern w:val="2"/>
                <w:sz w:val="19"/>
                <w:szCs w:val="19"/>
                <w:shd w:val="clear" w:color="auto" w:fill="FFFFFF"/>
                <w:lang w:val="lt-LT"/>
              </w:rPr>
              <w:t xml:space="preserve">imamos </w:t>
            </w:r>
            <w:r w:rsidRPr="00540BB7">
              <w:rPr>
                <w:b/>
                <w:kern w:val="2"/>
                <w:sz w:val="19"/>
                <w:szCs w:val="19"/>
                <w:shd w:val="clear" w:color="auto" w:fill="FFFFFF"/>
                <w:lang w:val="lt-LT"/>
              </w:rPr>
              <w:t>keturių</w:t>
            </w:r>
            <w:r w:rsidRPr="00540BB7">
              <w:rPr>
                <w:kern w:val="2"/>
                <w:sz w:val="19"/>
                <w:szCs w:val="19"/>
                <w:shd w:val="clear" w:color="auto" w:fill="FFFFFF"/>
                <w:lang w:val="lt-LT"/>
              </w:rPr>
              <w:t xml:space="preserve"> skaitmenų </w:t>
            </w:r>
            <w:r w:rsidRPr="00540BB7">
              <w:rPr>
                <w:color w:val="000000"/>
                <w:kern w:val="2"/>
                <w:sz w:val="19"/>
                <w:szCs w:val="19"/>
                <w:shd w:val="clear" w:color="auto" w:fill="FFFFFF"/>
                <w:lang w:val="lt-LT"/>
              </w:rPr>
              <w:t xml:space="preserve">po kablelio tikslumu. Apskaičiuotas pokytis (k) tolimesniems skaičiavimams naudojamas suapvalinus </w:t>
            </w:r>
            <w:r w:rsidRPr="00540BB7">
              <w:rPr>
                <w:kern w:val="2"/>
                <w:sz w:val="19"/>
                <w:szCs w:val="19"/>
                <w:shd w:val="clear" w:color="auto" w:fill="FFFFFF"/>
                <w:lang w:val="lt-LT"/>
              </w:rPr>
              <w:t xml:space="preserve">iki </w:t>
            </w:r>
            <w:r w:rsidRPr="00540BB7">
              <w:rPr>
                <w:b/>
                <w:kern w:val="2"/>
                <w:sz w:val="19"/>
                <w:szCs w:val="19"/>
                <w:shd w:val="clear" w:color="auto" w:fill="FFFFFF"/>
                <w:lang w:val="lt-LT"/>
              </w:rPr>
              <w:t>vieno</w:t>
            </w:r>
            <w:r w:rsidRPr="00540BB7">
              <w:rPr>
                <w:kern w:val="2"/>
                <w:sz w:val="19"/>
                <w:szCs w:val="19"/>
                <w:shd w:val="clear" w:color="auto" w:fill="FFFFFF"/>
                <w:lang w:val="lt-LT"/>
              </w:rPr>
              <w:t xml:space="preserve"> </w:t>
            </w:r>
            <w:r w:rsidRPr="00540BB7">
              <w:rPr>
                <w:color w:val="4472C4"/>
                <w:kern w:val="2"/>
                <w:sz w:val="19"/>
                <w:szCs w:val="19"/>
                <w:shd w:val="clear" w:color="auto" w:fill="FFFFFF"/>
                <w:lang w:val="lt-LT"/>
              </w:rPr>
              <w:t>(</w:t>
            </w:r>
            <w:r w:rsidRPr="00540BB7">
              <w:rPr>
                <w:strike/>
                <w:color w:val="4472C4"/>
                <w:kern w:val="2"/>
                <w:sz w:val="19"/>
                <w:szCs w:val="19"/>
                <w:shd w:val="clear" w:color="auto" w:fill="FFFFFF"/>
                <w:lang w:val="lt-LT"/>
              </w:rPr>
              <w:t>Valstybės duomenų agentūra pokyčius skelbia apvalindama iki vieno skaitmens po kablelio)</w:t>
            </w:r>
            <w:r w:rsidRPr="00540BB7">
              <w:rPr>
                <w:strike/>
                <w:kern w:val="2"/>
                <w:sz w:val="19"/>
                <w:szCs w:val="19"/>
                <w:shd w:val="clear" w:color="auto" w:fill="FFFFFF"/>
                <w:lang w:val="lt-LT"/>
              </w:rPr>
              <w:t xml:space="preserve"> </w:t>
            </w:r>
            <w:r w:rsidRPr="00540BB7">
              <w:rPr>
                <w:color w:val="000000"/>
                <w:kern w:val="2"/>
                <w:sz w:val="19"/>
                <w:szCs w:val="19"/>
                <w:shd w:val="clear" w:color="auto" w:fill="FFFFFF"/>
                <w:lang w:val="lt-LT"/>
              </w:rPr>
              <w:t>skaitmens po kablelio, o apskaičiuotas įkainis „a</w:t>
            </w:r>
            <w:r w:rsidRPr="00540BB7">
              <w:rPr>
                <w:color w:val="000000"/>
                <w:kern w:val="2"/>
                <w:sz w:val="19"/>
                <w:szCs w:val="19"/>
                <w:shd w:val="clear" w:color="auto" w:fill="FFFFFF"/>
                <w:vertAlign w:val="subscript"/>
                <w:lang w:val="lt-LT"/>
              </w:rPr>
              <w:t>1</w:t>
            </w:r>
            <w:r w:rsidRPr="00540BB7">
              <w:rPr>
                <w:color w:val="000000"/>
                <w:kern w:val="2"/>
                <w:sz w:val="19"/>
                <w:szCs w:val="19"/>
                <w:shd w:val="clear" w:color="auto" w:fill="FFFFFF"/>
                <w:lang w:val="lt-LT"/>
              </w:rPr>
              <w:t xml:space="preserve">“ </w:t>
            </w:r>
            <w:r w:rsidRPr="00540BB7">
              <w:rPr>
                <w:kern w:val="2"/>
                <w:sz w:val="19"/>
                <w:szCs w:val="19"/>
                <w:shd w:val="clear" w:color="auto" w:fill="FFFFFF"/>
                <w:lang w:val="lt-LT"/>
              </w:rPr>
              <w:t xml:space="preserve">suapvalinamas iki </w:t>
            </w:r>
            <w:r w:rsidRPr="00540BB7">
              <w:rPr>
                <w:b/>
                <w:kern w:val="2"/>
                <w:sz w:val="19"/>
                <w:szCs w:val="19"/>
                <w:shd w:val="clear" w:color="auto" w:fill="FFFFFF"/>
                <w:lang w:val="lt-LT"/>
              </w:rPr>
              <w:t xml:space="preserve">dviejų </w:t>
            </w:r>
            <w:r w:rsidRPr="00540BB7">
              <w:rPr>
                <w:color w:val="4472C4"/>
                <w:kern w:val="2"/>
                <w:sz w:val="19"/>
                <w:szCs w:val="19"/>
                <w:shd w:val="clear" w:color="auto" w:fill="FFFFFF"/>
                <w:lang w:val="lt-LT"/>
              </w:rPr>
              <w:t>(</w:t>
            </w:r>
            <w:r w:rsidRPr="00540BB7">
              <w:rPr>
                <w:strike/>
                <w:color w:val="4472C4"/>
                <w:kern w:val="2"/>
                <w:sz w:val="19"/>
                <w:szCs w:val="19"/>
                <w:shd w:val="clear" w:color="auto" w:fill="FFFFFF"/>
                <w:lang w:val="lt-LT"/>
              </w:rPr>
              <w:t>įrašyti tiek skaitmenų, kiek įkainiams nurodyti naudojama sudarytoje sutartyje)</w:t>
            </w:r>
            <w:r w:rsidRPr="00540BB7">
              <w:rPr>
                <w:kern w:val="2"/>
                <w:sz w:val="19"/>
                <w:szCs w:val="19"/>
                <w:shd w:val="clear" w:color="auto" w:fill="FFFFFF"/>
                <w:lang w:val="lt-LT"/>
              </w:rPr>
              <w:t xml:space="preserve"> </w:t>
            </w:r>
            <w:r w:rsidRPr="00540BB7">
              <w:rPr>
                <w:color w:val="000000"/>
                <w:kern w:val="2"/>
                <w:sz w:val="19"/>
                <w:szCs w:val="19"/>
                <w:shd w:val="clear" w:color="auto" w:fill="FFFFFF"/>
                <w:lang w:val="lt-LT"/>
              </w:rPr>
              <w:t>skaitmenų po kablelio.</w:t>
            </w:r>
          </w:p>
          <w:p w14:paraId="551A7534" w14:textId="77777777" w:rsidR="00925EEB" w:rsidRPr="00540BB7" w:rsidRDefault="00925EEB" w:rsidP="009728A1">
            <w:pPr>
              <w:rPr>
                <w:color w:val="000000"/>
                <w:kern w:val="2"/>
                <w:sz w:val="19"/>
                <w:szCs w:val="19"/>
                <w:shd w:val="clear" w:color="auto" w:fill="FFFFFF"/>
                <w:lang w:val="lt-LT"/>
              </w:rPr>
            </w:pPr>
            <w:r w:rsidRPr="00540BB7">
              <w:rPr>
                <w:color w:val="000000"/>
                <w:kern w:val="2"/>
                <w:sz w:val="19"/>
                <w:szCs w:val="19"/>
                <w:shd w:val="clear" w:color="auto" w:fill="FFFFFF"/>
                <w:lang w:val="lt-LT"/>
              </w:rPr>
              <w:t xml:space="preserve">5.3.3.8. Šalis, siekianti </w:t>
            </w:r>
            <w:r w:rsidRPr="00540BB7">
              <w:rPr>
                <w:kern w:val="2"/>
                <w:sz w:val="19"/>
                <w:szCs w:val="19"/>
                <w:shd w:val="clear" w:color="auto" w:fill="FFFFFF"/>
                <w:lang w:val="lt-LT"/>
              </w:rPr>
              <w:t xml:space="preserve">Sutarties </w:t>
            </w:r>
            <w:r w:rsidRPr="00540BB7">
              <w:rPr>
                <w:strike/>
                <w:kern w:val="2"/>
                <w:sz w:val="19"/>
                <w:szCs w:val="19"/>
                <w:shd w:val="clear" w:color="auto" w:fill="FFFFFF"/>
                <w:lang w:val="lt-LT"/>
              </w:rPr>
              <w:t>kainos</w:t>
            </w:r>
            <w:r w:rsidRPr="00540BB7">
              <w:rPr>
                <w:kern w:val="2"/>
                <w:sz w:val="19"/>
                <w:szCs w:val="19"/>
                <w:shd w:val="clear" w:color="auto" w:fill="FFFFFF"/>
                <w:lang w:val="lt-LT"/>
              </w:rPr>
              <w:t xml:space="preserve"> / įkainių peržiūros, privalo raštu kreiptis į kitą Šalį ir prašyme pateikti visą reikalingą informaciją: Sutarties pavadinimą, numerį, datą, neperduotų ir neapmokėtų Paslaugų </w:t>
            </w:r>
            <w:r w:rsidRPr="00540BB7">
              <w:rPr>
                <w:color w:val="000000"/>
                <w:kern w:val="2"/>
                <w:sz w:val="19"/>
                <w:szCs w:val="19"/>
                <w:shd w:val="clear" w:color="auto" w:fill="FFFFFF"/>
                <w:lang w:val="lt-LT"/>
              </w:rPr>
              <w:t xml:space="preserve">sąrašą su kiekiais, indekso reikšmes su nuorodomis į viešus šaltinius Valstybės duomenų agentūros Oficialiosios statistikos portale arba </w:t>
            </w:r>
            <w:r w:rsidRPr="00540BB7">
              <w:rPr>
                <w:kern w:val="2"/>
                <w:sz w:val="19"/>
                <w:szCs w:val="19"/>
                <w:bdr w:val="none" w:sz="0" w:space="0" w:color="auto" w:frame="1"/>
                <w:lang w:val="lt-LT"/>
              </w:rPr>
              <w:t>kitus oficialius šaltinių duomenis</w:t>
            </w:r>
            <w:r w:rsidRPr="00540BB7">
              <w:rPr>
                <w:color w:val="000000"/>
                <w:kern w:val="2"/>
                <w:sz w:val="19"/>
                <w:szCs w:val="19"/>
                <w:shd w:val="clear" w:color="auto" w:fill="FFFFFF"/>
                <w:lang w:val="lt-LT"/>
              </w:rPr>
              <w:t xml:space="preserve">, </w:t>
            </w:r>
            <w:r w:rsidRPr="00540BB7">
              <w:rPr>
                <w:strike/>
                <w:color w:val="000000"/>
                <w:kern w:val="2"/>
                <w:sz w:val="19"/>
                <w:szCs w:val="19"/>
                <w:shd w:val="clear" w:color="auto" w:fill="FFFFFF"/>
                <w:lang w:val="lt-LT"/>
              </w:rPr>
              <w:t xml:space="preserve">kita svarbi informacija </w:t>
            </w:r>
            <w:r w:rsidRPr="00540BB7">
              <w:rPr>
                <w:strike/>
                <w:color w:val="4472C4"/>
                <w:kern w:val="2"/>
                <w:sz w:val="19"/>
                <w:szCs w:val="19"/>
                <w:shd w:val="clear" w:color="auto" w:fill="FFFFFF"/>
                <w:lang w:val="lt-LT"/>
              </w:rPr>
              <w:t>(nurodyti kitą Pirkėjo prašomą informaciją, dokumentaciją</w:t>
            </w:r>
            <w:r w:rsidRPr="00540BB7">
              <w:rPr>
                <w:color w:val="4472C4"/>
                <w:kern w:val="2"/>
                <w:sz w:val="19"/>
                <w:szCs w:val="19"/>
                <w:shd w:val="clear" w:color="auto" w:fill="FFFFFF"/>
                <w:lang w:val="lt-LT"/>
              </w:rPr>
              <w:t>)</w:t>
            </w:r>
            <w:r w:rsidRPr="00540BB7">
              <w:rPr>
                <w:color w:val="000000"/>
                <w:kern w:val="2"/>
                <w:sz w:val="19"/>
                <w:szCs w:val="19"/>
                <w:shd w:val="clear" w:color="auto" w:fill="FFFFFF"/>
                <w:lang w:val="lt-LT"/>
              </w:rPr>
              <w:t>. Prašyme Šalis neturi teisės nurodyti kito indekso ar prašyti perskaičiavimo pagal kitą indeksą nei nurodytas šioje procedūroje.</w:t>
            </w:r>
          </w:p>
          <w:p w14:paraId="730F274D" w14:textId="77777777" w:rsidR="00925EEB" w:rsidRPr="00540BB7" w:rsidRDefault="00925EEB" w:rsidP="009728A1">
            <w:pPr>
              <w:rPr>
                <w:color w:val="000000"/>
                <w:kern w:val="2"/>
                <w:sz w:val="19"/>
                <w:szCs w:val="19"/>
                <w:shd w:val="clear" w:color="auto" w:fill="FFFFFF"/>
                <w:lang w:val="lt-LT"/>
              </w:rPr>
            </w:pPr>
            <w:r w:rsidRPr="00540BB7">
              <w:rPr>
                <w:color w:val="000000"/>
                <w:kern w:val="2"/>
                <w:sz w:val="19"/>
                <w:szCs w:val="19"/>
                <w:shd w:val="clear" w:color="auto" w:fill="FFFFFF"/>
                <w:lang w:val="lt-LT"/>
              </w:rPr>
              <w:t>5</w:t>
            </w:r>
            <w:r w:rsidRPr="00540BB7">
              <w:rPr>
                <w:kern w:val="2"/>
                <w:sz w:val="19"/>
                <w:szCs w:val="19"/>
                <w:lang w:val="lt-LT"/>
              </w:rPr>
              <w:t xml:space="preserve">.3.3.9. </w:t>
            </w:r>
            <w:r w:rsidRPr="00540BB7">
              <w:rPr>
                <w:color w:val="000000"/>
                <w:kern w:val="2"/>
                <w:sz w:val="19"/>
                <w:szCs w:val="19"/>
                <w:shd w:val="clear" w:color="auto" w:fill="FFFFFF"/>
                <w:lang w:val="lt-LT"/>
              </w:rPr>
              <w:t xml:space="preserve">Susitarimas turi būti sudarytas per 10 </w:t>
            </w:r>
            <w:r w:rsidRPr="00540BB7">
              <w:rPr>
                <w:color w:val="4472C4"/>
                <w:kern w:val="2"/>
                <w:sz w:val="19"/>
                <w:szCs w:val="19"/>
                <w:shd w:val="clear" w:color="auto" w:fill="FFFFFF"/>
                <w:lang w:val="lt-LT"/>
              </w:rPr>
              <w:t>(</w:t>
            </w:r>
            <w:r w:rsidRPr="00540BB7">
              <w:rPr>
                <w:kern w:val="2"/>
                <w:sz w:val="19"/>
                <w:szCs w:val="19"/>
                <w:shd w:val="clear" w:color="auto" w:fill="FFFFFF"/>
                <w:lang w:val="lt-LT"/>
              </w:rPr>
              <w:t>dešimt) dienų nuo Šalies pateikto tinkamo prašymo perskaičiuoti S</w:t>
            </w:r>
            <w:r w:rsidRPr="00540BB7">
              <w:rPr>
                <w:kern w:val="2"/>
                <w:sz w:val="19"/>
                <w:szCs w:val="19"/>
                <w:lang w:val="lt-LT"/>
              </w:rPr>
              <w:t xml:space="preserve">utarties </w:t>
            </w:r>
            <w:r w:rsidRPr="00540BB7">
              <w:rPr>
                <w:strike/>
                <w:kern w:val="2"/>
                <w:sz w:val="19"/>
                <w:szCs w:val="19"/>
                <w:shd w:val="clear" w:color="auto" w:fill="FFFFFF"/>
                <w:lang w:val="lt-LT"/>
              </w:rPr>
              <w:t>kainą</w:t>
            </w:r>
            <w:r w:rsidRPr="00540BB7">
              <w:rPr>
                <w:kern w:val="2"/>
                <w:sz w:val="19"/>
                <w:szCs w:val="19"/>
                <w:shd w:val="clear" w:color="auto" w:fill="FFFFFF"/>
                <w:lang w:val="lt-LT"/>
              </w:rPr>
              <w:t xml:space="preserve"> / įkainius gavimo </w:t>
            </w:r>
            <w:r w:rsidRPr="00540BB7">
              <w:rPr>
                <w:color w:val="000000"/>
                <w:kern w:val="2"/>
                <w:sz w:val="19"/>
                <w:szCs w:val="19"/>
                <w:shd w:val="clear" w:color="auto" w:fill="FFFFFF"/>
                <w:lang w:val="lt-LT"/>
              </w:rPr>
              <w:t>dienos.</w:t>
            </w:r>
          </w:p>
          <w:p w14:paraId="2763A5E4" w14:textId="77777777" w:rsidR="00925EEB" w:rsidRPr="00540BB7" w:rsidRDefault="00925EEB" w:rsidP="009728A1">
            <w:pPr>
              <w:rPr>
                <w:color w:val="4472C4"/>
                <w:kern w:val="2"/>
                <w:sz w:val="19"/>
                <w:szCs w:val="19"/>
                <w:lang w:val="lt-LT"/>
              </w:rPr>
            </w:pPr>
            <w:r w:rsidRPr="00540BB7">
              <w:rPr>
                <w:color w:val="000000"/>
                <w:kern w:val="2"/>
                <w:sz w:val="19"/>
                <w:szCs w:val="19"/>
                <w:shd w:val="clear" w:color="auto" w:fill="FFFFFF"/>
                <w:lang w:val="lt-LT"/>
              </w:rPr>
              <w:t xml:space="preserve">5.3.3.10. </w:t>
            </w:r>
            <w:r w:rsidRPr="00540BB7">
              <w:rPr>
                <w:color w:val="000000"/>
                <w:kern w:val="2"/>
                <w:sz w:val="19"/>
                <w:szCs w:val="19"/>
                <w:bdr w:val="none" w:sz="0" w:space="0" w:color="auto" w:frame="1"/>
                <w:lang w:val="lt-LT"/>
              </w:rPr>
              <w:t>Susitarimu Šalys neturi teisės keisti procedūroje nurodytos tvarkos ar kitų Sutarties nuostatų, išskyrus, jei keitimas atliekamas pagal VPĮ nuostatas.</w:t>
            </w:r>
          </w:p>
        </w:tc>
      </w:tr>
      <w:tr w:rsidR="00925EEB" w:rsidRPr="00540BB7" w14:paraId="15E1045E" w14:textId="77777777" w:rsidTr="009728A1">
        <w:trPr>
          <w:trHeight w:val="300"/>
        </w:trPr>
        <w:tc>
          <w:tcPr>
            <w:tcW w:w="3094" w:type="dxa"/>
            <w:gridSpan w:val="2"/>
          </w:tcPr>
          <w:p w14:paraId="0D598462" w14:textId="77777777" w:rsidR="00925EEB" w:rsidRPr="00540BB7" w:rsidRDefault="00925EEB" w:rsidP="009728A1">
            <w:pPr>
              <w:rPr>
                <w:b/>
                <w:kern w:val="2"/>
                <w:sz w:val="19"/>
                <w:szCs w:val="19"/>
                <w:lang w:val="lt-LT"/>
              </w:rPr>
            </w:pPr>
            <w:r w:rsidRPr="00540BB7">
              <w:rPr>
                <w:b/>
                <w:kern w:val="2"/>
                <w:sz w:val="19"/>
                <w:szCs w:val="19"/>
                <w:lang w:val="lt-LT"/>
              </w:rPr>
              <w:lastRenderedPageBreak/>
              <w:t xml:space="preserve">5.3.4. Sutarties kainos / įkainių peržiūra dėl kainų lygio pokyčio pagal </w:t>
            </w:r>
            <w:r w:rsidRPr="00540BB7">
              <w:rPr>
                <w:b/>
                <w:bCs/>
                <w:kern w:val="2"/>
                <w:sz w:val="19"/>
                <w:szCs w:val="19"/>
                <w:lang w:val="lt-LT"/>
              </w:rPr>
              <w:t>Paslaugų</w:t>
            </w:r>
            <w:r w:rsidRPr="00540BB7">
              <w:rPr>
                <w:b/>
                <w:kern w:val="2"/>
                <w:sz w:val="19"/>
                <w:szCs w:val="19"/>
                <w:lang w:val="lt-LT"/>
              </w:rPr>
              <w:t xml:space="preserve"> grupių kainų pokyčius</w:t>
            </w:r>
          </w:p>
        </w:tc>
        <w:tc>
          <w:tcPr>
            <w:tcW w:w="6966" w:type="dxa"/>
            <w:gridSpan w:val="2"/>
          </w:tcPr>
          <w:p w14:paraId="3E386E01" w14:textId="77777777" w:rsidR="00925EEB" w:rsidRPr="00540BB7" w:rsidRDefault="00925EEB" w:rsidP="009728A1">
            <w:pPr>
              <w:rPr>
                <w:sz w:val="19"/>
                <w:szCs w:val="19"/>
                <w:lang w:val="lt-LT"/>
              </w:rPr>
            </w:pPr>
            <w:r w:rsidRPr="00540BB7">
              <w:rPr>
                <w:kern w:val="2"/>
                <w:sz w:val="19"/>
                <w:szCs w:val="19"/>
                <w:lang w:val="lt-LT"/>
              </w:rPr>
              <w:t>Netaikoma</w:t>
            </w:r>
          </w:p>
        </w:tc>
      </w:tr>
      <w:tr w:rsidR="00925EEB" w:rsidRPr="00540BB7" w14:paraId="501DE116" w14:textId="77777777" w:rsidTr="009728A1">
        <w:trPr>
          <w:trHeight w:val="300"/>
        </w:trPr>
        <w:tc>
          <w:tcPr>
            <w:tcW w:w="3094" w:type="dxa"/>
            <w:gridSpan w:val="2"/>
          </w:tcPr>
          <w:p w14:paraId="7471421E" w14:textId="77777777" w:rsidR="00925EEB" w:rsidRPr="00540BB7" w:rsidRDefault="00925EEB" w:rsidP="009728A1">
            <w:pPr>
              <w:rPr>
                <w:b/>
                <w:bCs/>
                <w:kern w:val="2"/>
                <w:sz w:val="19"/>
                <w:szCs w:val="19"/>
                <w:lang w:val="lt-LT"/>
              </w:rPr>
            </w:pPr>
            <w:r w:rsidRPr="00540BB7">
              <w:rPr>
                <w:b/>
                <w:bCs/>
                <w:kern w:val="2"/>
                <w:sz w:val="19"/>
                <w:szCs w:val="19"/>
                <w:lang w:val="lt-LT"/>
              </w:rPr>
              <w:t xml:space="preserve">5.4. Sutarties kainos / įkainių apskaičiavimas taikant </w:t>
            </w:r>
            <w:r w:rsidRPr="00540BB7">
              <w:rPr>
                <w:b/>
                <w:bCs/>
                <w:kern w:val="2"/>
                <w:sz w:val="19"/>
                <w:szCs w:val="19"/>
                <w:u w:val="single"/>
                <w:lang w:val="lt-LT"/>
              </w:rPr>
              <w:t>kiekio (apimties)</w:t>
            </w:r>
            <w:r w:rsidRPr="00540BB7">
              <w:rPr>
                <w:b/>
                <w:bCs/>
                <w:kern w:val="2"/>
                <w:sz w:val="19"/>
                <w:szCs w:val="19"/>
                <w:lang w:val="lt-LT"/>
              </w:rPr>
              <w:t xml:space="preserve"> keitimo taisykles</w:t>
            </w:r>
          </w:p>
        </w:tc>
        <w:tc>
          <w:tcPr>
            <w:tcW w:w="6966" w:type="dxa"/>
            <w:gridSpan w:val="2"/>
          </w:tcPr>
          <w:p w14:paraId="38026D0A" w14:textId="77777777" w:rsidR="00925EEB" w:rsidRPr="00540BB7" w:rsidRDefault="00925EEB" w:rsidP="009728A1">
            <w:pPr>
              <w:rPr>
                <w:sz w:val="19"/>
                <w:szCs w:val="19"/>
                <w:lang w:val="lt-LT"/>
              </w:rPr>
            </w:pPr>
            <w:r w:rsidRPr="00540BB7">
              <w:rPr>
                <w:kern w:val="2"/>
                <w:sz w:val="19"/>
                <w:szCs w:val="19"/>
                <w:lang w:val="lt-LT"/>
              </w:rPr>
              <w:t>Netaikoma</w:t>
            </w:r>
          </w:p>
        </w:tc>
      </w:tr>
      <w:tr w:rsidR="00925EEB" w:rsidRPr="006D3412" w14:paraId="7732C4DF" w14:textId="77777777" w:rsidTr="009728A1">
        <w:trPr>
          <w:trHeight w:val="300"/>
        </w:trPr>
        <w:tc>
          <w:tcPr>
            <w:tcW w:w="3094" w:type="dxa"/>
            <w:gridSpan w:val="2"/>
          </w:tcPr>
          <w:p w14:paraId="2550FBA2" w14:textId="77777777" w:rsidR="00925EEB" w:rsidRPr="00540BB7" w:rsidRDefault="00925EEB" w:rsidP="009728A1">
            <w:pPr>
              <w:rPr>
                <w:b/>
                <w:kern w:val="2"/>
                <w:sz w:val="19"/>
                <w:szCs w:val="19"/>
                <w:lang w:val="lt-LT"/>
              </w:rPr>
            </w:pPr>
            <w:r w:rsidRPr="00540BB7">
              <w:rPr>
                <w:b/>
                <w:kern w:val="2"/>
                <w:sz w:val="19"/>
                <w:szCs w:val="19"/>
                <w:lang w:val="lt-LT"/>
              </w:rPr>
              <w:t>5.5. Atsiskaitymo su Tiekėju terminas ir tvarka</w:t>
            </w:r>
          </w:p>
        </w:tc>
        <w:tc>
          <w:tcPr>
            <w:tcW w:w="6966" w:type="dxa"/>
            <w:gridSpan w:val="2"/>
            <w:shd w:val="clear" w:color="auto" w:fill="auto"/>
          </w:tcPr>
          <w:p w14:paraId="2ED24C3F" w14:textId="77777777" w:rsidR="00925EEB" w:rsidRPr="00540BB7" w:rsidRDefault="00925EEB" w:rsidP="009728A1">
            <w:pPr>
              <w:jc w:val="both"/>
              <w:rPr>
                <w:kern w:val="2"/>
                <w:sz w:val="19"/>
                <w:szCs w:val="19"/>
                <w:lang w:val="lt-LT"/>
              </w:rPr>
            </w:pPr>
            <w:r w:rsidRPr="00540BB7">
              <w:rPr>
                <w:kern w:val="2"/>
                <w:sz w:val="19"/>
                <w:szCs w:val="19"/>
                <w:lang w:val="lt-LT"/>
              </w:rPr>
              <w:t>Pirkėjas atsiskaito su Tiekėju ne vėliau kaip per 30 (trisdešimties) dienų nuo Sąskaitos gavimo dienos.</w:t>
            </w:r>
          </w:p>
          <w:p w14:paraId="54C3D0EC" w14:textId="77777777" w:rsidR="00925EEB" w:rsidRPr="00540BB7" w:rsidRDefault="00925EEB" w:rsidP="009728A1">
            <w:pPr>
              <w:jc w:val="both"/>
              <w:rPr>
                <w:kern w:val="2"/>
                <w:sz w:val="19"/>
                <w:szCs w:val="19"/>
                <w:shd w:val="clear" w:color="auto" w:fill="FFFFFF"/>
                <w:lang w:val="lt-LT"/>
              </w:rPr>
            </w:pPr>
            <w:r w:rsidRPr="00540BB7">
              <w:rPr>
                <w:kern w:val="2"/>
                <w:sz w:val="19"/>
                <w:szCs w:val="19"/>
                <w:shd w:val="clear" w:color="auto" w:fill="FFFFFF"/>
                <w:lang w:val="lt-LT"/>
              </w:rPr>
              <w:t>Apmokėjimo sąlygos: 3) už įvykdytus Užsakymus mokama kartą per mėnesį</w:t>
            </w:r>
          </w:p>
        </w:tc>
      </w:tr>
      <w:tr w:rsidR="00925EEB" w:rsidRPr="00540BB7" w14:paraId="418971FD" w14:textId="77777777" w:rsidTr="009728A1">
        <w:trPr>
          <w:trHeight w:val="300"/>
        </w:trPr>
        <w:tc>
          <w:tcPr>
            <w:tcW w:w="3094" w:type="dxa"/>
            <w:gridSpan w:val="2"/>
          </w:tcPr>
          <w:p w14:paraId="71B7A8BA" w14:textId="77777777" w:rsidR="00925EEB" w:rsidRPr="00540BB7" w:rsidRDefault="00925EEB" w:rsidP="009728A1">
            <w:pPr>
              <w:rPr>
                <w:b/>
                <w:kern w:val="2"/>
                <w:sz w:val="19"/>
                <w:szCs w:val="19"/>
                <w:lang w:val="lt-LT"/>
              </w:rPr>
            </w:pPr>
            <w:r w:rsidRPr="00540BB7">
              <w:rPr>
                <w:b/>
                <w:kern w:val="2"/>
                <w:sz w:val="19"/>
                <w:szCs w:val="19"/>
                <w:lang w:val="lt-LT"/>
              </w:rPr>
              <w:t>5.6. Avansas</w:t>
            </w:r>
          </w:p>
        </w:tc>
        <w:tc>
          <w:tcPr>
            <w:tcW w:w="6966" w:type="dxa"/>
            <w:gridSpan w:val="2"/>
          </w:tcPr>
          <w:p w14:paraId="2DD0E261"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540BB7" w14:paraId="26F1EEFC" w14:textId="77777777" w:rsidTr="009728A1">
        <w:trPr>
          <w:trHeight w:val="300"/>
        </w:trPr>
        <w:tc>
          <w:tcPr>
            <w:tcW w:w="3094" w:type="dxa"/>
            <w:gridSpan w:val="2"/>
          </w:tcPr>
          <w:p w14:paraId="50E6CD14" w14:textId="77777777" w:rsidR="00925EEB" w:rsidRPr="00540BB7" w:rsidRDefault="00925EEB" w:rsidP="009728A1">
            <w:pPr>
              <w:rPr>
                <w:b/>
                <w:kern w:val="2"/>
                <w:sz w:val="19"/>
                <w:szCs w:val="19"/>
                <w:lang w:val="lt-LT"/>
              </w:rPr>
            </w:pPr>
            <w:r w:rsidRPr="00540BB7">
              <w:rPr>
                <w:b/>
                <w:kern w:val="2"/>
                <w:sz w:val="19"/>
                <w:szCs w:val="19"/>
                <w:lang w:val="lt-LT"/>
              </w:rPr>
              <w:t>5.7. Avanso užtikrinimas</w:t>
            </w:r>
          </w:p>
        </w:tc>
        <w:tc>
          <w:tcPr>
            <w:tcW w:w="6966" w:type="dxa"/>
            <w:gridSpan w:val="2"/>
          </w:tcPr>
          <w:p w14:paraId="41564DC2"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6D3412" w14:paraId="3DF8C25E" w14:textId="77777777" w:rsidTr="009728A1">
        <w:trPr>
          <w:trHeight w:val="300"/>
        </w:trPr>
        <w:tc>
          <w:tcPr>
            <w:tcW w:w="10060" w:type="dxa"/>
            <w:gridSpan w:val="4"/>
          </w:tcPr>
          <w:p w14:paraId="2A69F56B" w14:textId="77777777" w:rsidR="00925EEB" w:rsidRPr="00540BB7" w:rsidRDefault="00925EEB" w:rsidP="009728A1">
            <w:pPr>
              <w:jc w:val="center"/>
              <w:rPr>
                <w:b/>
                <w:kern w:val="2"/>
                <w:sz w:val="19"/>
                <w:szCs w:val="19"/>
                <w:lang w:val="lt-LT"/>
              </w:rPr>
            </w:pPr>
            <w:r w:rsidRPr="00540BB7">
              <w:rPr>
                <w:b/>
                <w:kern w:val="2"/>
                <w:sz w:val="19"/>
                <w:szCs w:val="19"/>
                <w:lang w:val="lt-LT"/>
              </w:rPr>
              <w:t>6. PASLAUGŲ KOKYBĖ IR GARANTINIAI ĮSIPAREIGOJIMAI</w:t>
            </w:r>
          </w:p>
        </w:tc>
      </w:tr>
      <w:tr w:rsidR="00925EEB" w:rsidRPr="00540BB7" w14:paraId="794A73EC" w14:textId="77777777" w:rsidTr="009728A1">
        <w:trPr>
          <w:trHeight w:val="300"/>
        </w:trPr>
        <w:tc>
          <w:tcPr>
            <w:tcW w:w="3094" w:type="dxa"/>
            <w:gridSpan w:val="2"/>
          </w:tcPr>
          <w:p w14:paraId="0B456858" w14:textId="77777777" w:rsidR="00925EEB" w:rsidRPr="00540BB7" w:rsidRDefault="00925EEB" w:rsidP="009728A1">
            <w:pPr>
              <w:rPr>
                <w:b/>
                <w:kern w:val="2"/>
                <w:sz w:val="19"/>
                <w:szCs w:val="19"/>
                <w:lang w:val="lt-LT"/>
              </w:rPr>
            </w:pPr>
            <w:r w:rsidRPr="00540BB7">
              <w:rPr>
                <w:b/>
                <w:kern w:val="2"/>
                <w:sz w:val="19"/>
                <w:szCs w:val="19"/>
                <w:lang w:val="lt-LT"/>
              </w:rPr>
              <w:lastRenderedPageBreak/>
              <w:t>6.1. Garantinis terminas</w:t>
            </w:r>
          </w:p>
        </w:tc>
        <w:tc>
          <w:tcPr>
            <w:tcW w:w="6966" w:type="dxa"/>
            <w:gridSpan w:val="2"/>
          </w:tcPr>
          <w:p w14:paraId="00C0A36E"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540BB7" w14:paraId="1ABC21B8" w14:textId="77777777" w:rsidTr="009728A1">
        <w:trPr>
          <w:trHeight w:val="300"/>
        </w:trPr>
        <w:tc>
          <w:tcPr>
            <w:tcW w:w="3094" w:type="dxa"/>
            <w:gridSpan w:val="2"/>
          </w:tcPr>
          <w:p w14:paraId="384E1115" w14:textId="77777777" w:rsidR="00925EEB" w:rsidRPr="00540BB7" w:rsidRDefault="00925EEB" w:rsidP="009728A1">
            <w:pPr>
              <w:rPr>
                <w:b/>
                <w:kern w:val="2"/>
                <w:sz w:val="19"/>
                <w:szCs w:val="19"/>
                <w:lang w:val="lt-LT"/>
              </w:rPr>
            </w:pPr>
            <w:r w:rsidRPr="00540BB7">
              <w:rPr>
                <w:b/>
                <w:sz w:val="19"/>
                <w:szCs w:val="19"/>
                <w:lang w:val="lt-LT"/>
              </w:rPr>
              <w:t>6.2. Terminas Paslaugų trūkumams pašalinti</w:t>
            </w:r>
          </w:p>
        </w:tc>
        <w:tc>
          <w:tcPr>
            <w:tcW w:w="6966" w:type="dxa"/>
            <w:gridSpan w:val="2"/>
          </w:tcPr>
          <w:p w14:paraId="25F22AAC" w14:textId="77777777" w:rsidR="00925EEB" w:rsidRPr="00540BB7" w:rsidRDefault="00925EEB" w:rsidP="009728A1">
            <w:pPr>
              <w:jc w:val="both"/>
              <w:rPr>
                <w:kern w:val="2"/>
                <w:sz w:val="19"/>
                <w:szCs w:val="19"/>
                <w:lang w:val="lt-LT"/>
              </w:rPr>
            </w:pPr>
            <w:r w:rsidRPr="00540BB7">
              <w:rPr>
                <w:kern w:val="2"/>
                <w:sz w:val="19"/>
                <w:szCs w:val="19"/>
                <w:lang w:val="lt-LT"/>
              </w:rPr>
              <w:t>Netaikoma</w:t>
            </w:r>
          </w:p>
          <w:p w14:paraId="565BCC5E" w14:textId="77777777" w:rsidR="00925EEB" w:rsidRPr="00540BB7" w:rsidRDefault="00925EEB" w:rsidP="009728A1">
            <w:pPr>
              <w:jc w:val="both"/>
              <w:rPr>
                <w:kern w:val="2"/>
                <w:sz w:val="19"/>
                <w:szCs w:val="19"/>
                <w:lang w:val="lt-LT"/>
              </w:rPr>
            </w:pPr>
          </w:p>
        </w:tc>
      </w:tr>
      <w:tr w:rsidR="00925EEB" w:rsidRPr="00540BB7" w14:paraId="3F30FA58" w14:textId="77777777" w:rsidTr="009728A1">
        <w:trPr>
          <w:trHeight w:val="300"/>
        </w:trPr>
        <w:tc>
          <w:tcPr>
            <w:tcW w:w="3094" w:type="dxa"/>
            <w:gridSpan w:val="2"/>
          </w:tcPr>
          <w:p w14:paraId="3E665514" w14:textId="77777777" w:rsidR="00925EEB" w:rsidRPr="00540BB7" w:rsidRDefault="00925EEB" w:rsidP="009728A1">
            <w:pPr>
              <w:rPr>
                <w:b/>
                <w:sz w:val="19"/>
                <w:szCs w:val="19"/>
                <w:lang w:val="lt-LT"/>
              </w:rPr>
            </w:pPr>
            <w:r w:rsidRPr="00540BB7">
              <w:rPr>
                <w:b/>
                <w:sz w:val="19"/>
                <w:szCs w:val="19"/>
                <w:lang w:val="lt-LT"/>
              </w:rPr>
              <w:t xml:space="preserve">6.3. Kokybinių kriterijų įgyvendinimo </w:t>
            </w:r>
            <w:r w:rsidRPr="00540BB7">
              <w:rPr>
                <w:b/>
                <w:bCs/>
                <w:sz w:val="19"/>
                <w:szCs w:val="19"/>
                <w:lang w:val="lt-LT"/>
              </w:rPr>
              <w:t xml:space="preserve">ir </w:t>
            </w:r>
            <w:r w:rsidRPr="00540BB7">
              <w:rPr>
                <w:b/>
                <w:sz w:val="19"/>
                <w:szCs w:val="19"/>
                <w:lang w:val="lt-LT"/>
              </w:rPr>
              <w:t>tikrinimo tvarka</w:t>
            </w:r>
          </w:p>
        </w:tc>
        <w:tc>
          <w:tcPr>
            <w:tcW w:w="6966" w:type="dxa"/>
            <w:gridSpan w:val="2"/>
          </w:tcPr>
          <w:p w14:paraId="76DAB3CF" w14:textId="77777777" w:rsidR="00925EEB" w:rsidRPr="00540BB7" w:rsidRDefault="00925EEB" w:rsidP="009728A1">
            <w:pPr>
              <w:jc w:val="both"/>
              <w:rPr>
                <w:kern w:val="2"/>
                <w:sz w:val="19"/>
                <w:szCs w:val="19"/>
                <w:lang w:val="lt-LT"/>
              </w:rPr>
            </w:pPr>
            <w:r w:rsidRPr="00540BB7">
              <w:rPr>
                <w:kern w:val="2"/>
                <w:sz w:val="19"/>
                <w:szCs w:val="19"/>
                <w:lang w:val="lt-LT"/>
              </w:rPr>
              <w:t>Netaikoma</w:t>
            </w:r>
          </w:p>
        </w:tc>
      </w:tr>
      <w:tr w:rsidR="00925EEB" w:rsidRPr="006D3412" w14:paraId="1D1464D7" w14:textId="77777777" w:rsidTr="009728A1">
        <w:trPr>
          <w:trHeight w:val="300"/>
        </w:trPr>
        <w:tc>
          <w:tcPr>
            <w:tcW w:w="10060" w:type="dxa"/>
            <w:gridSpan w:val="4"/>
          </w:tcPr>
          <w:p w14:paraId="5500DC68" w14:textId="77777777" w:rsidR="00925EEB" w:rsidRPr="00540BB7" w:rsidRDefault="00925EEB" w:rsidP="009728A1">
            <w:pPr>
              <w:jc w:val="center"/>
              <w:rPr>
                <w:b/>
                <w:kern w:val="2"/>
                <w:sz w:val="19"/>
                <w:szCs w:val="19"/>
                <w:lang w:val="lt-LT"/>
              </w:rPr>
            </w:pPr>
            <w:r w:rsidRPr="00540BB7">
              <w:rPr>
                <w:b/>
                <w:kern w:val="2"/>
                <w:sz w:val="19"/>
                <w:szCs w:val="19"/>
                <w:lang w:val="lt-LT"/>
              </w:rPr>
              <w:t>7. SUTARTIES VYKDYMUI PASITELKIAMI SUBTIEKĖJAI IR (AR) SPECIALISTAI</w:t>
            </w:r>
          </w:p>
        </w:tc>
      </w:tr>
      <w:tr w:rsidR="00925EEB" w:rsidRPr="00540BB7" w14:paraId="2AB1B0B3" w14:textId="77777777" w:rsidTr="009728A1">
        <w:trPr>
          <w:trHeight w:val="300"/>
        </w:trPr>
        <w:tc>
          <w:tcPr>
            <w:tcW w:w="3094" w:type="dxa"/>
            <w:gridSpan w:val="2"/>
          </w:tcPr>
          <w:p w14:paraId="326D4487" w14:textId="77777777" w:rsidR="00925EEB" w:rsidRPr="00540BB7" w:rsidRDefault="00925EEB" w:rsidP="009728A1">
            <w:pPr>
              <w:rPr>
                <w:b/>
                <w:bCs/>
                <w:kern w:val="2"/>
                <w:sz w:val="19"/>
                <w:szCs w:val="19"/>
                <w:lang w:val="lt-LT"/>
              </w:rPr>
            </w:pPr>
            <w:r w:rsidRPr="00540BB7">
              <w:rPr>
                <w:b/>
                <w:bCs/>
                <w:kern w:val="2"/>
                <w:sz w:val="19"/>
                <w:szCs w:val="19"/>
                <w:lang w:val="lt-LT"/>
              </w:rPr>
              <w:t>7.1. Sutarties vykdymui pasitelkiami subtiekėjai ir (ar) specialistai</w:t>
            </w:r>
          </w:p>
        </w:tc>
        <w:tc>
          <w:tcPr>
            <w:tcW w:w="6966" w:type="dxa"/>
            <w:gridSpan w:val="2"/>
          </w:tcPr>
          <w:p w14:paraId="24EAC044" w14:textId="77777777" w:rsidR="00925EEB" w:rsidRPr="00540BB7" w:rsidRDefault="00925EEB" w:rsidP="009728A1">
            <w:pPr>
              <w:rPr>
                <w:kern w:val="2"/>
                <w:sz w:val="19"/>
                <w:szCs w:val="19"/>
                <w:lang w:val="lt-LT"/>
              </w:rPr>
            </w:pPr>
            <w:r w:rsidRPr="00540BB7">
              <w:rPr>
                <w:kern w:val="2"/>
                <w:sz w:val="19"/>
                <w:szCs w:val="19"/>
                <w:lang w:val="lt-LT"/>
              </w:rPr>
              <w:t>Sutarties vykdymui subtiekėjai ir (ar) specialistai nepasitelkiami.</w:t>
            </w:r>
          </w:p>
          <w:p w14:paraId="5CDEC6A5" w14:textId="77777777" w:rsidR="00925EEB" w:rsidRPr="00540BB7" w:rsidRDefault="00925EEB" w:rsidP="009728A1">
            <w:pPr>
              <w:rPr>
                <w:color w:val="FF0000"/>
                <w:kern w:val="2"/>
                <w:sz w:val="19"/>
                <w:szCs w:val="19"/>
                <w:lang w:val="lt-LT"/>
              </w:rPr>
            </w:pPr>
            <w:r w:rsidRPr="00540BB7">
              <w:rPr>
                <w:color w:val="FF0000"/>
                <w:kern w:val="2"/>
                <w:sz w:val="19"/>
                <w:szCs w:val="19"/>
                <w:lang w:val="lt-LT"/>
              </w:rPr>
              <w:t>arba</w:t>
            </w:r>
          </w:p>
          <w:p w14:paraId="69778EE4" w14:textId="77777777" w:rsidR="00925EEB" w:rsidRPr="00540BB7" w:rsidRDefault="00925EEB" w:rsidP="009728A1">
            <w:pPr>
              <w:jc w:val="both"/>
              <w:rPr>
                <w:b/>
                <w:kern w:val="2"/>
                <w:sz w:val="19"/>
                <w:szCs w:val="19"/>
                <w:lang w:val="lt-LT"/>
              </w:rPr>
            </w:pPr>
            <w:r w:rsidRPr="00540BB7">
              <w:rPr>
                <w:kern w:val="2"/>
                <w:sz w:val="19"/>
                <w:szCs w:val="19"/>
                <w:lang w:val="lt-LT"/>
              </w:rPr>
              <w:t xml:space="preserve">Sutarties vykdymui pasitelkiami subtiekėjai ir (ar) specialistai yra nurodyti Sutarties priede Nr. </w:t>
            </w:r>
            <w:r w:rsidRPr="00540BB7">
              <w:rPr>
                <w:kern w:val="2"/>
                <w:sz w:val="19"/>
                <w:szCs w:val="19"/>
                <w:highlight w:val="yellow"/>
                <w:lang w:val="lt-LT"/>
              </w:rPr>
              <w:t>[...]</w:t>
            </w:r>
            <w:r w:rsidRPr="00540BB7">
              <w:rPr>
                <w:kern w:val="2"/>
                <w:sz w:val="19"/>
                <w:szCs w:val="19"/>
                <w:lang w:val="lt-LT"/>
              </w:rPr>
              <w:t xml:space="preserve"> „Sutarties vykdymui pasitelkiami subtiekėjai ir (ar) specialistai“</w:t>
            </w:r>
          </w:p>
        </w:tc>
      </w:tr>
      <w:tr w:rsidR="00925EEB" w:rsidRPr="006D3412" w14:paraId="5BE9D7FD" w14:textId="77777777" w:rsidTr="009728A1">
        <w:trPr>
          <w:trHeight w:val="300"/>
        </w:trPr>
        <w:tc>
          <w:tcPr>
            <w:tcW w:w="10060" w:type="dxa"/>
            <w:gridSpan w:val="4"/>
          </w:tcPr>
          <w:p w14:paraId="7DD47DC5" w14:textId="77777777" w:rsidR="00925EEB" w:rsidRPr="00540BB7" w:rsidRDefault="00925EEB" w:rsidP="009728A1">
            <w:pPr>
              <w:jc w:val="center"/>
              <w:rPr>
                <w:b/>
                <w:kern w:val="2"/>
                <w:sz w:val="19"/>
                <w:szCs w:val="19"/>
                <w:lang w:val="lt-LT"/>
              </w:rPr>
            </w:pPr>
            <w:r w:rsidRPr="00540BB7">
              <w:rPr>
                <w:b/>
                <w:kern w:val="2"/>
                <w:sz w:val="19"/>
                <w:szCs w:val="19"/>
                <w:lang w:val="lt-LT"/>
              </w:rPr>
              <w:t>8. PRIEVOLIŲ PAGAL SUTARTĮ ĮVYKDYMO UŽTIKRINIMAS</w:t>
            </w:r>
          </w:p>
        </w:tc>
      </w:tr>
      <w:tr w:rsidR="00925EEB" w:rsidRPr="006D3412" w14:paraId="704EF9B2" w14:textId="77777777" w:rsidTr="009728A1">
        <w:trPr>
          <w:trHeight w:val="300"/>
        </w:trPr>
        <w:tc>
          <w:tcPr>
            <w:tcW w:w="3094" w:type="dxa"/>
            <w:gridSpan w:val="2"/>
          </w:tcPr>
          <w:p w14:paraId="350FF4A1" w14:textId="77777777" w:rsidR="00925EEB" w:rsidRPr="00540BB7" w:rsidRDefault="00925EEB" w:rsidP="009728A1">
            <w:pPr>
              <w:rPr>
                <w:b/>
                <w:kern w:val="2"/>
                <w:sz w:val="19"/>
                <w:szCs w:val="19"/>
                <w:lang w:val="lt-LT"/>
              </w:rPr>
            </w:pPr>
            <w:r w:rsidRPr="00540BB7">
              <w:rPr>
                <w:b/>
                <w:kern w:val="2"/>
                <w:sz w:val="19"/>
                <w:szCs w:val="19"/>
                <w:lang w:val="lt-LT"/>
              </w:rPr>
              <w:t>8.1. Prievolių pagal Sutartį įvykdymo užtikrinimas</w:t>
            </w:r>
          </w:p>
        </w:tc>
        <w:tc>
          <w:tcPr>
            <w:tcW w:w="6966" w:type="dxa"/>
            <w:gridSpan w:val="2"/>
            <w:shd w:val="clear" w:color="auto" w:fill="auto"/>
          </w:tcPr>
          <w:p w14:paraId="402897A9" w14:textId="77777777" w:rsidR="00925EEB" w:rsidRPr="00540BB7" w:rsidRDefault="00925EEB" w:rsidP="009728A1">
            <w:pPr>
              <w:rPr>
                <w:kern w:val="2"/>
                <w:sz w:val="19"/>
                <w:szCs w:val="19"/>
                <w:lang w:val="lt-LT"/>
              </w:rPr>
            </w:pPr>
            <w:r w:rsidRPr="00540BB7">
              <w:rPr>
                <w:kern w:val="2"/>
                <w:sz w:val="19"/>
                <w:szCs w:val="19"/>
                <w:lang w:val="lt-LT"/>
              </w:rPr>
              <w:t>Prievolių pagal Sutartį įvykdymas užtikrinamas: Netesybomis (delspinigiais, bauda);</w:t>
            </w:r>
          </w:p>
        </w:tc>
      </w:tr>
      <w:tr w:rsidR="00925EEB" w:rsidRPr="00540BB7" w14:paraId="5FC67D6F" w14:textId="77777777" w:rsidTr="009728A1">
        <w:trPr>
          <w:trHeight w:val="300"/>
        </w:trPr>
        <w:tc>
          <w:tcPr>
            <w:tcW w:w="3094" w:type="dxa"/>
            <w:gridSpan w:val="2"/>
          </w:tcPr>
          <w:p w14:paraId="20CE108F" w14:textId="77777777" w:rsidR="00925EEB" w:rsidRPr="00540BB7" w:rsidRDefault="00925EEB" w:rsidP="009728A1">
            <w:pPr>
              <w:rPr>
                <w:b/>
                <w:kern w:val="2"/>
                <w:sz w:val="19"/>
                <w:szCs w:val="19"/>
                <w:lang w:val="lt-LT"/>
              </w:rPr>
            </w:pPr>
            <w:r w:rsidRPr="00540BB7">
              <w:rPr>
                <w:b/>
                <w:kern w:val="2"/>
                <w:sz w:val="19"/>
                <w:szCs w:val="19"/>
                <w:lang w:val="lt-LT"/>
              </w:rPr>
              <w:t>8.2 Sutarties įvykdymo užtikrinimo galiojimo terminas</w:t>
            </w:r>
          </w:p>
        </w:tc>
        <w:tc>
          <w:tcPr>
            <w:tcW w:w="6966" w:type="dxa"/>
            <w:gridSpan w:val="2"/>
            <w:shd w:val="clear" w:color="auto" w:fill="auto"/>
          </w:tcPr>
          <w:p w14:paraId="1C5E1132"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540BB7" w14:paraId="2BADF824" w14:textId="77777777" w:rsidTr="009728A1">
        <w:trPr>
          <w:trHeight w:val="300"/>
        </w:trPr>
        <w:tc>
          <w:tcPr>
            <w:tcW w:w="3094" w:type="dxa"/>
            <w:gridSpan w:val="2"/>
          </w:tcPr>
          <w:p w14:paraId="5CC6F618" w14:textId="77777777" w:rsidR="00925EEB" w:rsidRPr="00540BB7" w:rsidRDefault="00925EEB" w:rsidP="009728A1">
            <w:pPr>
              <w:rPr>
                <w:b/>
                <w:kern w:val="2"/>
                <w:sz w:val="19"/>
                <w:szCs w:val="19"/>
                <w:lang w:val="lt-LT"/>
              </w:rPr>
            </w:pPr>
            <w:r w:rsidRPr="00540BB7">
              <w:rPr>
                <w:b/>
                <w:kern w:val="2"/>
                <w:sz w:val="19"/>
                <w:szCs w:val="19"/>
                <w:lang w:val="lt-LT"/>
              </w:rPr>
              <w:t>8.3. Sutarties įvykdymo užtikrinimo pateikimas</w:t>
            </w:r>
          </w:p>
        </w:tc>
        <w:tc>
          <w:tcPr>
            <w:tcW w:w="6966" w:type="dxa"/>
            <w:gridSpan w:val="2"/>
            <w:shd w:val="clear" w:color="auto" w:fill="auto"/>
          </w:tcPr>
          <w:p w14:paraId="57DBF0B3"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540BB7" w14:paraId="69276D61" w14:textId="77777777" w:rsidTr="009728A1">
        <w:trPr>
          <w:trHeight w:val="300"/>
        </w:trPr>
        <w:tc>
          <w:tcPr>
            <w:tcW w:w="10060" w:type="dxa"/>
            <w:gridSpan w:val="4"/>
          </w:tcPr>
          <w:p w14:paraId="4C15533F" w14:textId="77777777" w:rsidR="00925EEB" w:rsidRPr="00540BB7" w:rsidRDefault="00925EEB" w:rsidP="009728A1">
            <w:pPr>
              <w:jc w:val="center"/>
              <w:rPr>
                <w:b/>
                <w:kern w:val="2"/>
                <w:sz w:val="19"/>
                <w:szCs w:val="19"/>
                <w:lang w:val="lt-LT"/>
              </w:rPr>
            </w:pPr>
            <w:r w:rsidRPr="00540BB7">
              <w:rPr>
                <w:b/>
                <w:kern w:val="2"/>
                <w:sz w:val="19"/>
                <w:szCs w:val="19"/>
                <w:lang w:val="lt-LT"/>
              </w:rPr>
              <w:t>9. ŠALIŲ ATSAKOMYBĖ</w:t>
            </w:r>
          </w:p>
        </w:tc>
      </w:tr>
      <w:tr w:rsidR="00925EEB" w:rsidRPr="006D3412" w14:paraId="69CF9878" w14:textId="77777777" w:rsidTr="009728A1">
        <w:trPr>
          <w:trHeight w:val="300"/>
        </w:trPr>
        <w:tc>
          <w:tcPr>
            <w:tcW w:w="3094" w:type="dxa"/>
            <w:gridSpan w:val="2"/>
          </w:tcPr>
          <w:p w14:paraId="289C05BF" w14:textId="77777777" w:rsidR="00925EEB" w:rsidRPr="00540BB7" w:rsidRDefault="00925EEB" w:rsidP="009728A1">
            <w:pPr>
              <w:rPr>
                <w:b/>
                <w:kern w:val="2"/>
                <w:sz w:val="19"/>
                <w:szCs w:val="19"/>
                <w:lang w:val="lt-LT"/>
              </w:rPr>
            </w:pPr>
            <w:r w:rsidRPr="00540BB7">
              <w:rPr>
                <w:b/>
                <w:kern w:val="2"/>
                <w:sz w:val="19"/>
                <w:szCs w:val="19"/>
                <w:lang w:val="lt-LT"/>
              </w:rPr>
              <w:t>9.1. Pirkėjui taikomos netesybos už mokėjimų pagal Sutartį vėlavimą</w:t>
            </w:r>
          </w:p>
        </w:tc>
        <w:tc>
          <w:tcPr>
            <w:tcW w:w="6966" w:type="dxa"/>
            <w:gridSpan w:val="2"/>
            <w:shd w:val="clear" w:color="auto" w:fill="auto"/>
          </w:tcPr>
          <w:p w14:paraId="04952C42" w14:textId="77777777" w:rsidR="00925EEB" w:rsidRPr="00540BB7" w:rsidRDefault="00925EEB" w:rsidP="009728A1">
            <w:pPr>
              <w:jc w:val="both"/>
              <w:rPr>
                <w:kern w:val="2"/>
                <w:sz w:val="19"/>
                <w:szCs w:val="19"/>
                <w:lang w:val="lt-LT"/>
              </w:rPr>
            </w:pPr>
            <w:r w:rsidRPr="00540BB7">
              <w:rPr>
                <w:kern w:val="2"/>
                <w:sz w:val="19"/>
                <w:szCs w:val="19"/>
                <w:lang w:val="lt-LT"/>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925EEB" w:rsidRPr="006D3412" w14:paraId="4BB7BA20" w14:textId="77777777" w:rsidTr="009728A1">
        <w:trPr>
          <w:trHeight w:val="300"/>
        </w:trPr>
        <w:tc>
          <w:tcPr>
            <w:tcW w:w="3094" w:type="dxa"/>
            <w:gridSpan w:val="2"/>
          </w:tcPr>
          <w:p w14:paraId="5C193225" w14:textId="77777777" w:rsidR="00925EEB" w:rsidRPr="00540BB7" w:rsidRDefault="00925EEB" w:rsidP="009728A1">
            <w:pPr>
              <w:rPr>
                <w:b/>
                <w:kern w:val="2"/>
                <w:sz w:val="19"/>
                <w:szCs w:val="19"/>
                <w:lang w:val="lt-LT"/>
              </w:rPr>
            </w:pPr>
            <w:r w:rsidRPr="00540BB7">
              <w:rPr>
                <w:b/>
                <w:sz w:val="19"/>
                <w:szCs w:val="19"/>
                <w:lang w:val="lt-LT"/>
              </w:rPr>
              <w:t>9.2. Tiekėjui taikomos netesybos</w:t>
            </w:r>
          </w:p>
        </w:tc>
        <w:tc>
          <w:tcPr>
            <w:tcW w:w="6966" w:type="dxa"/>
            <w:gridSpan w:val="2"/>
            <w:shd w:val="clear" w:color="auto" w:fill="auto"/>
          </w:tcPr>
          <w:p w14:paraId="4DA5ADA0" w14:textId="77777777" w:rsidR="00925EEB" w:rsidRPr="00540BB7" w:rsidRDefault="00925EEB" w:rsidP="009728A1">
            <w:pPr>
              <w:jc w:val="both"/>
              <w:rPr>
                <w:kern w:val="2"/>
                <w:sz w:val="19"/>
                <w:szCs w:val="19"/>
                <w:lang w:val="lt-LT"/>
              </w:rPr>
            </w:pPr>
            <w:r w:rsidRPr="00540BB7">
              <w:rPr>
                <w:kern w:val="2"/>
                <w:sz w:val="19"/>
                <w:szCs w:val="19"/>
                <w:lang w:val="lt-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802BA73" w14:textId="77777777" w:rsidR="00925EEB" w:rsidRPr="00540BB7" w:rsidRDefault="00925EEB" w:rsidP="009728A1">
            <w:pPr>
              <w:jc w:val="both"/>
              <w:rPr>
                <w:b/>
                <w:kern w:val="2"/>
                <w:sz w:val="19"/>
                <w:szCs w:val="19"/>
                <w:lang w:val="lt-LT"/>
              </w:rPr>
            </w:pPr>
            <w:r w:rsidRPr="00540BB7">
              <w:rPr>
                <w:kern w:val="2"/>
                <w:sz w:val="19"/>
                <w:szCs w:val="19"/>
                <w:lang w:val="lt-LT"/>
              </w:rPr>
              <w:t xml:space="preserve">9.2.2. Tiekėjas privalo sumokėti Pirkėjui netesybas per 10 (dešimt)  dienų nuo Pirkėjo pareikalavimo, jeigu netesybų suma nėra </w:t>
            </w:r>
            <w:r w:rsidRPr="00540BB7">
              <w:rPr>
                <w:sz w:val="19"/>
                <w:szCs w:val="19"/>
                <w:lang w:val="lt-LT"/>
              </w:rPr>
              <w:t>išskaitoma iš Tiekėjui mokėtinos sumos.</w:t>
            </w:r>
          </w:p>
        </w:tc>
      </w:tr>
      <w:tr w:rsidR="00925EEB" w:rsidRPr="006D3412" w14:paraId="4DA484D5" w14:textId="77777777" w:rsidTr="009728A1">
        <w:trPr>
          <w:trHeight w:val="300"/>
        </w:trPr>
        <w:tc>
          <w:tcPr>
            <w:tcW w:w="3094" w:type="dxa"/>
            <w:gridSpan w:val="2"/>
          </w:tcPr>
          <w:p w14:paraId="626C2A20" w14:textId="77777777" w:rsidR="00925EEB" w:rsidRPr="00540BB7" w:rsidRDefault="00925EEB" w:rsidP="009728A1">
            <w:pPr>
              <w:rPr>
                <w:b/>
                <w:kern w:val="2"/>
                <w:sz w:val="19"/>
                <w:szCs w:val="19"/>
                <w:lang w:val="lt-LT"/>
              </w:rPr>
            </w:pPr>
            <w:r w:rsidRPr="00540BB7">
              <w:rPr>
                <w:b/>
                <w:kern w:val="2"/>
                <w:sz w:val="19"/>
                <w:szCs w:val="19"/>
                <w:lang w:val="lt-LT"/>
              </w:rPr>
              <w:t>9.3. Tiekėjui / Pirkėjui taikoma bauda nutraukus Sutartį dėl esminio Sutarties pažeidimo ar nepagrįstai nutraukus Sutarties vykdymą ne Sutartyje nustatyta tvarka</w:t>
            </w:r>
          </w:p>
        </w:tc>
        <w:tc>
          <w:tcPr>
            <w:tcW w:w="6966" w:type="dxa"/>
            <w:gridSpan w:val="2"/>
            <w:shd w:val="clear" w:color="auto" w:fill="auto"/>
          </w:tcPr>
          <w:p w14:paraId="6A98F8EC" w14:textId="77777777" w:rsidR="00925EEB" w:rsidRPr="00540BB7" w:rsidRDefault="00925EEB" w:rsidP="009728A1">
            <w:pPr>
              <w:jc w:val="both"/>
              <w:rPr>
                <w:kern w:val="2"/>
                <w:sz w:val="19"/>
                <w:szCs w:val="19"/>
                <w:lang w:val="lt-LT"/>
              </w:rPr>
            </w:pPr>
            <w:r w:rsidRPr="00540BB7">
              <w:rPr>
                <w:kern w:val="2"/>
                <w:sz w:val="19"/>
                <w:szCs w:val="19"/>
                <w:lang w:val="lt-LT"/>
              </w:rPr>
              <w:t>9.3.1. Nutraukus Sutartį dėl esminio Sutarties pažeidimo, mokama 500 (penkių šimtų eurų) Eur dydžio bauda.</w:t>
            </w:r>
          </w:p>
          <w:p w14:paraId="099253C6" w14:textId="77777777" w:rsidR="00925EEB" w:rsidRPr="00540BB7" w:rsidRDefault="00925EEB" w:rsidP="009728A1">
            <w:pPr>
              <w:jc w:val="both"/>
              <w:rPr>
                <w:kern w:val="2"/>
                <w:sz w:val="19"/>
                <w:szCs w:val="19"/>
                <w:lang w:val="lt-LT"/>
              </w:rPr>
            </w:pPr>
            <w:r w:rsidRPr="00540BB7">
              <w:rPr>
                <w:kern w:val="2"/>
                <w:sz w:val="19"/>
                <w:szCs w:val="19"/>
                <w:lang w:val="lt-LT"/>
              </w:rPr>
              <w:t xml:space="preserve">9.3.2. </w:t>
            </w:r>
            <w:r w:rsidRPr="00540BB7">
              <w:rPr>
                <w:sz w:val="19"/>
                <w:szCs w:val="19"/>
                <w:lang w:val="lt-LT"/>
              </w:rPr>
              <w:t>Nepagrįstai nutraukus Sutarties vykdymą ne Sutartyje nustatyta tvarka, mokama</w:t>
            </w:r>
            <w:r w:rsidRPr="00540BB7">
              <w:rPr>
                <w:kern w:val="2"/>
                <w:sz w:val="19"/>
                <w:szCs w:val="19"/>
                <w:lang w:val="lt-LT"/>
              </w:rPr>
              <w:t xml:space="preserve"> 500 (penkių šimtų eurų) Eur dydžio bauda.</w:t>
            </w:r>
          </w:p>
        </w:tc>
      </w:tr>
      <w:tr w:rsidR="00925EEB" w:rsidRPr="00540BB7" w14:paraId="6B8836DA" w14:textId="77777777" w:rsidTr="009728A1">
        <w:trPr>
          <w:trHeight w:val="300"/>
        </w:trPr>
        <w:tc>
          <w:tcPr>
            <w:tcW w:w="3094" w:type="dxa"/>
            <w:gridSpan w:val="2"/>
          </w:tcPr>
          <w:p w14:paraId="3B88B82B" w14:textId="77777777" w:rsidR="00925EEB" w:rsidRPr="00540BB7" w:rsidRDefault="00925EEB" w:rsidP="009728A1">
            <w:pPr>
              <w:rPr>
                <w:b/>
                <w:kern w:val="2"/>
                <w:sz w:val="19"/>
                <w:szCs w:val="19"/>
                <w:lang w:val="lt-LT"/>
              </w:rPr>
            </w:pPr>
            <w:r w:rsidRPr="00540BB7">
              <w:rPr>
                <w:b/>
                <w:kern w:val="2"/>
                <w:sz w:val="19"/>
                <w:szCs w:val="19"/>
                <w:lang w:val="lt-LT"/>
              </w:rPr>
              <w:t>9.4. Tiekėjui taikoma bauda dėl esamų subtiekėjų ar specialistų pakeitimo / naujų subtiekėjų pasitelkimo nesilaikant Bendrosiose sąlygose nurodytos subtiekėjų ir (ar) specialistų keitimo tvarkos</w:t>
            </w:r>
          </w:p>
        </w:tc>
        <w:tc>
          <w:tcPr>
            <w:tcW w:w="6966" w:type="dxa"/>
            <w:gridSpan w:val="2"/>
            <w:shd w:val="clear" w:color="auto" w:fill="auto"/>
          </w:tcPr>
          <w:p w14:paraId="070E2CD4" w14:textId="77777777" w:rsidR="00925EEB" w:rsidRPr="00540BB7" w:rsidRDefault="00925EEB" w:rsidP="009728A1">
            <w:pPr>
              <w:rPr>
                <w:color w:val="000000"/>
                <w:kern w:val="2"/>
                <w:sz w:val="19"/>
                <w:szCs w:val="19"/>
                <w:lang w:val="lt-LT"/>
              </w:rPr>
            </w:pPr>
            <w:r w:rsidRPr="00540BB7">
              <w:rPr>
                <w:color w:val="000000"/>
                <w:kern w:val="2"/>
                <w:sz w:val="19"/>
                <w:szCs w:val="19"/>
                <w:lang w:val="lt-LT"/>
              </w:rPr>
              <w:t>Netaikoma</w:t>
            </w:r>
          </w:p>
          <w:p w14:paraId="45DA8760" w14:textId="77777777" w:rsidR="00925EEB" w:rsidRPr="00540BB7" w:rsidRDefault="00925EEB" w:rsidP="009728A1">
            <w:pPr>
              <w:rPr>
                <w:kern w:val="2"/>
                <w:sz w:val="19"/>
                <w:szCs w:val="19"/>
                <w:lang w:val="lt-LT"/>
              </w:rPr>
            </w:pPr>
          </w:p>
        </w:tc>
      </w:tr>
      <w:tr w:rsidR="00925EEB" w:rsidRPr="006D3412" w14:paraId="54BA9BF7" w14:textId="77777777" w:rsidTr="009728A1">
        <w:trPr>
          <w:trHeight w:val="300"/>
        </w:trPr>
        <w:tc>
          <w:tcPr>
            <w:tcW w:w="3094" w:type="dxa"/>
            <w:gridSpan w:val="2"/>
            <w:shd w:val="clear" w:color="auto" w:fill="auto"/>
          </w:tcPr>
          <w:p w14:paraId="63AD4640" w14:textId="77777777" w:rsidR="00925EEB" w:rsidRPr="00540BB7" w:rsidRDefault="00925EEB" w:rsidP="009728A1">
            <w:pPr>
              <w:rPr>
                <w:b/>
                <w:kern w:val="2"/>
                <w:sz w:val="19"/>
                <w:szCs w:val="19"/>
                <w:lang w:val="lt-LT"/>
              </w:rPr>
            </w:pPr>
            <w:r w:rsidRPr="00540BB7">
              <w:rPr>
                <w:b/>
                <w:kern w:val="2"/>
                <w:sz w:val="19"/>
                <w:szCs w:val="19"/>
                <w:lang w:val="lt-LT"/>
              </w:rPr>
              <w:t>9.5. Tiekėjui taikomos baudos dėl aplinkosauginių ir (arba) socialinių kriterijų nesilaikymo</w:t>
            </w:r>
          </w:p>
        </w:tc>
        <w:tc>
          <w:tcPr>
            <w:tcW w:w="6966" w:type="dxa"/>
            <w:gridSpan w:val="2"/>
            <w:shd w:val="clear" w:color="auto" w:fill="auto"/>
          </w:tcPr>
          <w:p w14:paraId="096CE53D" w14:textId="77777777" w:rsidR="00925EEB" w:rsidRPr="00540BB7" w:rsidRDefault="00925EEB" w:rsidP="009728A1">
            <w:pPr>
              <w:jc w:val="both"/>
              <w:rPr>
                <w:kern w:val="2"/>
                <w:sz w:val="19"/>
                <w:szCs w:val="19"/>
                <w:lang w:val="lt-LT"/>
              </w:rPr>
            </w:pPr>
            <w:r w:rsidRPr="00540BB7">
              <w:rPr>
                <w:kern w:val="2"/>
                <w:sz w:val="19"/>
                <w:szCs w:val="19"/>
                <w:lang w:val="lt-LT"/>
              </w:rPr>
              <w:t xml:space="preserve">500 (penkių šimtų eurų) Eur dydžio bauda taikoma dėl  aplinkosauginių kriterijų, nurodytų Specialiųjų sąlygų 13 skyriuje 13.1. punkte. </w:t>
            </w:r>
          </w:p>
          <w:p w14:paraId="31A2FC6C" w14:textId="77777777" w:rsidR="00925EEB" w:rsidRPr="00540BB7" w:rsidRDefault="00925EEB" w:rsidP="009728A1">
            <w:pPr>
              <w:jc w:val="both"/>
              <w:rPr>
                <w:kern w:val="2"/>
                <w:sz w:val="19"/>
                <w:szCs w:val="19"/>
                <w:lang w:val="lt-LT"/>
              </w:rPr>
            </w:pPr>
            <w:r w:rsidRPr="00540BB7">
              <w:rPr>
                <w:kern w:val="2"/>
                <w:sz w:val="19"/>
                <w:szCs w:val="19"/>
                <w:lang w:val="lt-LT"/>
              </w:rPr>
              <w:t xml:space="preserve">Tiekėjas sumoka nustatyto dydžio baudą arba iki Sutarties galiojimo pabaigos įsipareigoja Lietuvos Respublikos teritorijoje pasodinti baudos vertę atitinkančių medžių skaičių (1 medis = 2 Eur) ir Pirkėjui pateikti tai įrodančius dokumentus </w:t>
            </w:r>
          </w:p>
        </w:tc>
      </w:tr>
      <w:tr w:rsidR="00925EEB" w:rsidRPr="00540BB7" w14:paraId="345ECFA0" w14:textId="77777777" w:rsidTr="009728A1">
        <w:trPr>
          <w:trHeight w:val="300"/>
        </w:trPr>
        <w:tc>
          <w:tcPr>
            <w:tcW w:w="3094" w:type="dxa"/>
            <w:gridSpan w:val="2"/>
          </w:tcPr>
          <w:p w14:paraId="15FE3FAE" w14:textId="77777777" w:rsidR="00925EEB" w:rsidRPr="00540BB7" w:rsidRDefault="00925EEB" w:rsidP="009728A1">
            <w:pPr>
              <w:rPr>
                <w:b/>
                <w:kern w:val="2"/>
                <w:sz w:val="19"/>
                <w:szCs w:val="19"/>
                <w:lang w:val="lt-LT"/>
              </w:rPr>
            </w:pPr>
            <w:r w:rsidRPr="00540BB7">
              <w:rPr>
                <w:b/>
                <w:kern w:val="2"/>
                <w:sz w:val="19"/>
                <w:szCs w:val="19"/>
                <w:lang w:val="lt-LT"/>
              </w:rPr>
              <w:t>9.6. Tiekėjui / Pirkėjui taikoma bauda dėl konfidencialumo reikalavimų nesilaikymo</w:t>
            </w:r>
          </w:p>
        </w:tc>
        <w:tc>
          <w:tcPr>
            <w:tcW w:w="6966" w:type="dxa"/>
            <w:gridSpan w:val="2"/>
            <w:shd w:val="clear" w:color="auto" w:fill="auto"/>
          </w:tcPr>
          <w:p w14:paraId="55DDADBB"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540BB7" w14:paraId="5D7F154F" w14:textId="77777777" w:rsidTr="009728A1">
        <w:trPr>
          <w:trHeight w:val="300"/>
        </w:trPr>
        <w:tc>
          <w:tcPr>
            <w:tcW w:w="3094" w:type="dxa"/>
            <w:gridSpan w:val="2"/>
          </w:tcPr>
          <w:p w14:paraId="34500E28" w14:textId="77777777" w:rsidR="00925EEB" w:rsidRPr="00540BB7" w:rsidRDefault="00925EEB" w:rsidP="009728A1">
            <w:pPr>
              <w:rPr>
                <w:b/>
                <w:kern w:val="2"/>
                <w:sz w:val="19"/>
                <w:szCs w:val="19"/>
                <w:lang w:val="lt-LT"/>
              </w:rPr>
            </w:pPr>
            <w:r w:rsidRPr="00540BB7">
              <w:rPr>
                <w:b/>
                <w:kern w:val="2"/>
                <w:sz w:val="19"/>
                <w:szCs w:val="19"/>
                <w:lang w:val="lt-LT"/>
              </w:rPr>
              <w:t xml:space="preserve">9.7. Tiekėjui taikomos netesybos dėl pirkimo dokumentuose nustatytų kokybinių kriterijų </w:t>
            </w:r>
            <w:proofErr w:type="spellStart"/>
            <w:r w:rsidRPr="00540BB7">
              <w:rPr>
                <w:b/>
                <w:kern w:val="2"/>
                <w:sz w:val="19"/>
                <w:szCs w:val="19"/>
                <w:lang w:val="lt-LT"/>
              </w:rPr>
              <w:t>nepasiekimo</w:t>
            </w:r>
            <w:proofErr w:type="spellEnd"/>
            <w:r w:rsidRPr="00540BB7">
              <w:rPr>
                <w:b/>
                <w:kern w:val="2"/>
                <w:sz w:val="19"/>
                <w:szCs w:val="19"/>
                <w:lang w:val="lt-LT"/>
              </w:rPr>
              <w:t xml:space="preserve"> Sutarties vykdymo metu</w:t>
            </w:r>
          </w:p>
        </w:tc>
        <w:tc>
          <w:tcPr>
            <w:tcW w:w="6966" w:type="dxa"/>
            <w:gridSpan w:val="2"/>
            <w:shd w:val="clear" w:color="auto" w:fill="auto"/>
          </w:tcPr>
          <w:p w14:paraId="7E3BF6FC" w14:textId="77777777" w:rsidR="00925EEB" w:rsidRPr="00540BB7" w:rsidRDefault="00925EEB" w:rsidP="009728A1">
            <w:pPr>
              <w:rPr>
                <w:color w:val="4472C4"/>
                <w:sz w:val="19"/>
                <w:szCs w:val="19"/>
                <w:lang w:val="lt-LT"/>
              </w:rPr>
            </w:pPr>
            <w:r w:rsidRPr="00540BB7">
              <w:rPr>
                <w:sz w:val="19"/>
                <w:szCs w:val="19"/>
                <w:lang w:val="lt-LT"/>
              </w:rPr>
              <w:t>Netaikoma</w:t>
            </w:r>
          </w:p>
        </w:tc>
      </w:tr>
      <w:tr w:rsidR="00925EEB" w:rsidRPr="00540BB7" w14:paraId="18114C96" w14:textId="77777777" w:rsidTr="009728A1">
        <w:trPr>
          <w:trHeight w:val="300"/>
        </w:trPr>
        <w:tc>
          <w:tcPr>
            <w:tcW w:w="3094" w:type="dxa"/>
            <w:gridSpan w:val="2"/>
          </w:tcPr>
          <w:p w14:paraId="6F6169F6" w14:textId="77777777" w:rsidR="00925EEB" w:rsidRPr="00540BB7" w:rsidRDefault="00925EEB" w:rsidP="009728A1">
            <w:pPr>
              <w:rPr>
                <w:b/>
                <w:kern w:val="2"/>
                <w:sz w:val="19"/>
                <w:szCs w:val="19"/>
                <w:lang w:val="lt-LT"/>
              </w:rPr>
            </w:pPr>
            <w:r w:rsidRPr="00540BB7">
              <w:rPr>
                <w:b/>
                <w:kern w:val="2"/>
                <w:sz w:val="19"/>
                <w:szCs w:val="19"/>
                <w:lang w:val="lt-LT"/>
              </w:rPr>
              <w:t xml:space="preserve">9.8. Tiekėjui taikomos netesybos dėl Sutarties įvykdymo užtikrinimo </w:t>
            </w:r>
            <w:r w:rsidRPr="00540BB7">
              <w:rPr>
                <w:b/>
                <w:bCs/>
                <w:sz w:val="19"/>
                <w:szCs w:val="19"/>
                <w:lang w:val="lt-LT"/>
              </w:rPr>
              <w:t>nepratęsimo</w:t>
            </w:r>
          </w:p>
        </w:tc>
        <w:tc>
          <w:tcPr>
            <w:tcW w:w="6966" w:type="dxa"/>
            <w:gridSpan w:val="2"/>
            <w:shd w:val="clear" w:color="auto" w:fill="auto"/>
          </w:tcPr>
          <w:p w14:paraId="072B02A6" w14:textId="77777777" w:rsidR="00925EEB" w:rsidRPr="00540BB7" w:rsidRDefault="00925EEB" w:rsidP="009728A1">
            <w:pPr>
              <w:rPr>
                <w:color w:val="4472C4"/>
                <w:kern w:val="2"/>
                <w:sz w:val="19"/>
                <w:szCs w:val="19"/>
                <w:lang w:val="lt-LT"/>
              </w:rPr>
            </w:pPr>
            <w:r w:rsidRPr="00540BB7">
              <w:rPr>
                <w:kern w:val="2"/>
                <w:sz w:val="19"/>
                <w:szCs w:val="19"/>
                <w:lang w:val="lt-LT"/>
              </w:rPr>
              <w:t>Netaikoma</w:t>
            </w:r>
          </w:p>
        </w:tc>
      </w:tr>
      <w:tr w:rsidR="00925EEB" w:rsidRPr="00540BB7" w14:paraId="1A5AFD44" w14:textId="77777777" w:rsidTr="009728A1">
        <w:trPr>
          <w:trHeight w:val="300"/>
        </w:trPr>
        <w:tc>
          <w:tcPr>
            <w:tcW w:w="3094" w:type="dxa"/>
            <w:gridSpan w:val="2"/>
          </w:tcPr>
          <w:p w14:paraId="6AB3C565" w14:textId="77777777" w:rsidR="00925EEB" w:rsidRPr="00540BB7" w:rsidRDefault="00925EEB" w:rsidP="009728A1">
            <w:pPr>
              <w:rPr>
                <w:b/>
                <w:bCs/>
                <w:kern w:val="2"/>
                <w:sz w:val="19"/>
                <w:szCs w:val="19"/>
                <w:lang w:val="lt-LT"/>
              </w:rPr>
            </w:pPr>
            <w:r w:rsidRPr="00540BB7">
              <w:rPr>
                <w:b/>
                <w:bCs/>
                <w:sz w:val="19"/>
                <w:szCs w:val="19"/>
                <w:lang w:val="lt-LT"/>
              </w:rPr>
              <w:t xml:space="preserve">9.9. Tiekėjui taikoma bauda dėl Pirkėjo simbolių, pavadinimo ir ženklo reklamoje ar rinkodaroje </w:t>
            </w:r>
            <w:r w:rsidRPr="00540BB7">
              <w:rPr>
                <w:b/>
                <w:bCs/>
                <w:sz w:val="19"/>
                <w:szCs w:val="19"/>
                <w:lang w:val="lt-LT"/>
              </w:rPr>
              <w:lastRenderedPageBreak/>
              <w:t>naudojimo reikalavimų nesilaikymo bei draudimo naudotis Pirkėjo sukurtais intelektiniais veiklos rezultatais nesilaikymo</w:t>
            </w:r>
          </w:p>
        </w:tc>
        <w:tc>
          <w:tcPr>
            <w:tcW w:w="6966" w:type="dxa"/>
            <w:gridSpan w:val="2"/>
            <w:shd w:val="clear" w:color="auto" w:fill="auto"/>
          </w:tcPr>
          <w:p w14:paraId="0DA8A8A8" w14:textId="77777777" w:rsidR="00925EEB" w:rsidRPr="00540BB7" w:rsidRDefault="00925EEB" w:rsidP="009728A1">
            <w:pPr>
              <w:rPr>
                <w:color w:val="4472C4"/>
                <w:kern w:val="2"/>
                <w:sz w:val="19"/>
                <w:szCs w:val="19"/>
                <w:lang w:val="lt-LT"/>
              </w:rPr>
            </w:pPr>
            <w:r w:rsidRPr="00540BB7">
              <w:rPr>
                <w:kern w:val="2"/>
                <w:sz w:val="19"/>
                <w:szCs w:val="19"/>
                <w:lang w:val="lt-LT"/>
              </w:rPr>
              <w:lastRenderedPageBreak/>
              <w:t>Netaikoma</w:t>
            </w:r>
            <w:r w:rsidRPr="00540BB7">
              <w:rPr>
                <w:color w:val="4472C4"/>
                <w:kern w:val="2"/>
                <w:sz w:val="19"/>
                <w:szCs w:val="19"/>
                <w:lang w:val="lt-LT"/>
              </w:rPr>
              <w:t xml:space="preserve"> </w:t>
            </w:r>
          </w:p>
        </w:tc>
      </w:tr>
      <w:tr w:rsidR="00925EEB" w:rsidRPr="00540BB7" w14:paraId="7A0BA8A8" w14:textId="77777777" w:rsidTr="009728A1">
        <w:trPr>
          <w:trHeight w:val="300"/>
        </w:trPr>
        <w:tc>
          <w:tcPr>
            <w:tcW w:w="10060" w:type="dxa"/>
            <w:gridSpan w:val="4"/>
          </w:tcPr>
          <w:p w14:paraId="2FB2D114" w14:textId="77777777" w:rsidR="00925EEB" w:rsidRPr="00540BB7" w:rsidRDefault="00925EEB" w:rsidP="009728A1">
            <w:pPr>
              <w:jc w:val="center"/>
              <w:rPr>
                <w:color w:val="4472C4"/>
                <w:kern w:val="2"/>
                <w:sz w:val="19"/>
                <w:szCs w:val="19"/>
                <w:lang w:val="lt-LT"/>
              </w:rPr>
            </w:pPr>
            <w:r w:rsidRPr="00540BB7">
              <w:rPr>
                <w:b/>
                <w:kern w:val="2"/>
                <w:sz w:val="19"/>
                <w:szCs w:val="19"/>
                <w:lang w:val="lt-LT"/>
              </w:rPr>
              <w:t>10. ESMINĖS SUTARTIES SĄLYGOS</w:t>
            </w:r>
          </w:p>
        </w:tc>
      </w:tr>
      <w:tr w:rsidR="00925EEB" w:rsidRPr="006D3412" w14:paraId="6749F24F" w14:textId="77777777" w:rsidTr="009728A1">
        <w:trPr>
          <w:trHeight w:val="300"/>
        </w:trPr>
        <w:tc>
          <w:tcPr>
            <w:tcW w:w="3094" w:type="dxa"/>
            <w:gridSpan w:val="2"/>
            <w:shd w:val="clear" w:color="auto" w:fill="auto"/>
          </w:tcPr>
          <w:p w14:paraId="2C521E4F" w14:textId="77777777" w:rsidR="00925EEB" w:rsidRPr="00540BB7" w:rsidRDefault="00925EEB" w:rsidP="009728A1">
            <w:pPr>
              <w:rPr>
                <w:b/>
                <w:kern w:val="2"/>
                <w:sz w:val="19"/>
                <w:szCs w:val="19"/>
                <w:lang w:val="lt-LT"/>
              </w:rPr>
            </w:pPr>
            <w:r w:rsidRPr="00540BB7">
              <w:rPr>
                <w:b/>
                <w:kern w:val="2"/>
                <w:sz w:val="19"/>
                <w:szCs w:val="19"/>
                <w:lang w:val="lt-LT"/>
              </w:rPr>
              <w:t>10.1. Esminės Sutarties sąlygos</w:t>
            </w:r>
          </w:p>
        </w:tc>
        <w:tc>
          <w:tcPr>
            <w:tcW w:w="6966" w:type="dxa"/>
            <w:gridSpan w:val="2"/>
            <w:shd w:val="clear" w:color="auto" w:fill="auto"/>
          </w:tcPr>
          <w:p w14:paraId="6561781E" w14:textId="1C11B11B" w:rsidR="00925EEB" w:rsidRPr="00540BB7" w:rsidRDefault="00925EEB" w:rsidP="009728A1">
            <w:pPr>
              <w:jc w:val="both"/>
              <w:rPr>
                <w:kern w:val="2"/>
                <w:sz w:val="19"/>
                <w:szCs w:val="19"/>
                <w:lang w:val="lt-LT"/>
              </w:rPr>
            </w:pPr>
            <w:r w:rsidRPr="00540BB7">
              <w:rPr>
                <w:sz w:val="19"/>
                <w:szCs w:val="19"/>
                <w:lang w:val="lt-LT"/>
              </w:rPr>
              <w:t xml:space="preserve">Tiekėjas Paslaugas įsipareigoja suteikti paslaugas </w:t>
            </w:r>
            <w:r w:rsidRPr="00540BB7">
              <w:rPr>
                <w:b/>
                <w:sz w:val="19"/>
                <w:szCs w:val="19"/>
                <w:lang w:val="lt-LT"/>
              </w:rPr>
              <w:t xml:space="preserve">ne vėliau kaip per </w:t>
            </w:r>
            <w:r w:rsidR="00EC0954">
              <w:rPr>
                <w:b/>
                <w:sz w:val="19"/>
                <w:szCs w:val="19"/>
                <w:lang w:val="lt-LT"/>
              </w:rPr>
              <w:t>3</w:t>
            </w:r>
            <w:r w:rsidRPr="00540BB7">
              <w:rPr>
                <w:sz w:val="19"/>
                <w:szCs w:val="19"/>
                <w:lang w:val="lt-LT"/>
              </w:rPr>
              <w:t xml:space="preserve"> (</w:t>
            </w:r>
            <w:r w:rsidR="00EC0954">
              <w:rPr>
                <w:sz w:val="19"/>
                <w:szCs w:val="19"/>
                <w:lang w:val="lt-LT"/>
              </w:rPr>
              <w:t>tris</w:t>
            </w:r>
            <w:r w:rsidRPr="00540BB7">
              <w:rPr>
                <w:sz w:val="19"/>
                <w:szCs w:val="19"/>
                <w:lang w:val="lt-LT"/>
              </w:rPr>
              <w:t>) darbo dienas nuo užsakymo pateikimo bei suderinimo dienos (</w:t>
            </w:r>
            <w:r w:rsidRPr="00540BB7">
              <w:rPr>
                <w:kern w:val="2"/>
                <w:sz w:val="19"/>
                <w:szCs w:val="19"/>
                <w:lang w:val="lt-LT"/>
              </w:rPr>
              <w:t>Specialiųjų sąlygų 4.1. punktas</w:t>
            </w:r>
            <w:r w:rsidRPr="00540BB7">
              <w:rPr>
                <w:sz w:val="19"/>
                <w:szCs w:val="19"/>
                <w:lang w:val="lt-LT"/>
              </w:rPr>
              <w:t>)</w:t>
            </w:r>
          </w:p>
        </w:tc>
      </w:tr>
      <w:tr w:rsidR="00925EEB" w:rsidRPr="00540BB7" w14:paraId="5F67C9F8" w14:textId="77777777" w:rsidTr="009728A1">
        <w:trPr>
          <w:trHeight w:val="300"/>
        </w:trPr>
        <w:tc>
          <w:tcPr>
            <w:tcW w:w="10060" w:type="dxa"/>
            <w:gridSpan w:val="4"/>
          </w:tcPr>
          <w:p w14:paraId="1AE1B19E" w14:textId="77777777" w:rsidR="00925EEB" w:rsidRPr="00540BB7" w:rsidRDefault="00925EEB" w:rsidP="009728A1">
            <w:pPr>
              <w:jc w:val="center"/>
              <w:rPr>
                <w:b/>
                <w:kern w:val="2"/>
                <w:sz w:val="19"/>
                <w:szCs w:val="19"/>
                <w:lang w:val="lt-LT"/>
              </w:rPr>
            </w:pPr>
            <w:r w:rsidRPr="00540BB7">
              <w:rPr>
                <w:b/>
                <w:kern w:val="2"/>
                <w:sz w:val="19"/>
                <w:szCs w:val="19"/>
                <w:lang w:val="lt-LT"/>
              </w:rPr>
              <w:t>11. SUTARTIES GALIOJIMAS IR KEITIMAS</w:t>
            </w:r>
          </w:p>
        </w:tc>
      </w:tr>
      <w:tr w:rsidR="00925EEB" w:rsidRPr="006D3412" w14:paraId="1C89DE06" w14:textId="77777777" w:rsidTr="009728A1">
        <w:trPr>
          <w:trHeight w:val="300"/>
        </w:trPr>
        <w:tc>
          <w:tcPr>
            <w:tcW w:w="3094" w:type="dxa"/>
            <w:gridSpan w:val="2"/>
          </w:tcPr>
          <w:p w14:paraId="2BBC2B8D" w14:textId="77777777" w:rsidR="00925EEB" w:rsidRPr="00540BB7" w:rsidRDefault="00925EEB" w:rsidP="009728A1">
            <w:pPr>
              <w:rPr>
                <w:b/>
                <w:kern w:val="2"/>
                <w:sz w:val="19"/>
                <w:szCs w:val="19"/>
                <w:lang w:val="lt-LT"/>
              </w:rPr>
            </w:pPr>
            <w:r w:rsidRPr="00540BB7">
              <w:rPr>
                <w:b/>
                <w:sz w:val="19"/>
                <w:szCs w:val="19"/>
                <w:lang w:val="lt-LT"/>
              </w:rPr>
              <w:t>11.1. Sutarties sudarymas ir įsigaliojimas</w:t>
            </w:r>
          </w:p>
        </w:tc>
        <w:tc>
          <w:tcPr>
            <w:tcW w:w="6966" w:type="dxa"/>
            <w:gridSpan w:val="2"/>
            <w:shd w:val="clear" w:color="auto" w:fill="auto"/>
          </w:tcPr>
          <w:p w14:paraId="6CDF8EBF" w14:textId="77777777" w:rsidR="00925EEB" w:rsidRPr="00540BB7" w:rsidRDefault="00925EEB" w:rsidP="009728A1">
            <w:pPr>
              <w:jc w:val="both"/>
              <w:rPr>
                <w:color w:val="4472C4"/>
                <w:kern w:val="2"/>
                <w:sz w:val="19"/>
                <w:szCs w:val="19"/>
                <w:lang w:val="lt-LT"/>
              </w:rPr>
            </w:pPr>
            <w:r w:rsidRPr="00540BB7">
              <w:rPr>
                <w:kern w:val="2"/>
                <w:sz w:val="19"/>
                <w:szCs w:val="19"/>
                <w:lang w:val="lt-LT"/>
              </w:rPr>
              <w:t>Ši Sutartis laikoma sudaryta ir įsigalioja nuo Sutarties pasirašymo dienos (antrosios Šalies pasirašymo dieną).</w:t>
            </w:r>
          </w:p>
          <w:p w14:paraId="57741D03" w14:textId="2AA5BB82" w:rsidR="00925EEB" w:rsidRPr="00540BB7" w:rsidRDefault="00925EEB" w:rsidP="009728A1">
            <w:pPr>
              <w:jc w:val="both"/>
              <w:rPr>
                <w:color w:val="4472C4"/>
                <w:kern w:val="2"/>
                <w:sz w:val="19"/>
                <w:szCs w:val="19"/>
                <w:lang w:val="lt-LT"/>
              </w:rPr>
            </w:pPr>
            <w:r w:rsidRPr="00540BB7">
              <w:rPr>
                <w:color w:val="000000"/>
                <w:kern w:val="2"/>
                <w:sz w:val="19"/>
                <w:szCs w:val="19"/>
                <w:lang w:val="lt-LT"/>
              </w:rPr>
              <w:t xml:space="preserve">Sutartis galioja iki visiško prievolių įvykdymo (kol bus išnaudota Pradinės Sutarties </w:t>
            </w:r>
            <w:r w:rsidRPr="00540BB7">
              <w:rPr>
                <w:kern w:val="2"/>
                <w:sz w:val="19"/>
                <w:szCs w:val="19"/>
                <w:lang w:val="lt-LT"/>
              </w:rPr>
              <w:t xml:space="preserve">vertė, bet jos terminas negali būti ilgesnis kaip </w:t>
            </w:r>
            <w:r w:rsidR="00EC0954">
              <w:rPr>
                <w:kern w:val="2"/>
                <w:sz w:val="19"/>
                <w:szCs w:val="19"/>
                <w:lang w:val="lt-LT"/>
              </w:rPr>
              <w:t>36</w:t>
            </w:r>
            <w:r w:rsidRPr="00540BB7">
              <w:rPr>
                <w:kern w:val="2"/>
                <w:sz w:val="19"/>
                <w:szCs w:val="19"/>
                <w:lang w:val="lt-LT"/>
              </w:rPr>
              <w:t xml:space="preserve"> (</w:t>
            </w:r>
            <w:r w:rsidR="00EC0954">
              <w:rPr>
                <w:kern w:val="2"/>
                <w:sz w:val="19"/>
                <w:szCs w:val="19"/>
                <w:lang w:val="lt-LT"/>
              </w:rPr>
              <w:t>trisdešimt šeši</w:t>
            </w:r>
            <w:r w:rsidRPr="00540BB7">
              <w:rPr>
                <w:kern w:val="2"/>
                <w:sz w:val="19"/>
                <w:szCs w:val="19"/>
                <w:lang w:val="lt-LT"/>
              </w:rPr>
              <w:t>) mėnesi</w:t>
            </w:r>
            <w:r w:rsidR="00EC0954">
              <w:rPr>
                <w:kern w:val="2"/>
                <w:sz w:val="19"/>
                <w:szCs w:val="19"/>
                <w:lang w:val="lt-LT"/>
              </w:rPr>
              <w:t>ai</w:t>
            </w:r>
          </w:p>
        </w:tc>
      </w:tr>
      <w:tr w:rsidR="00925EEB" w:rsidRPr="00540BB7" w14:paraId="735C2F38" w14:textId="77777777" w:rsidTr="009728A1">
        <w:trPr>
          <w:trHeight w:val="300"/>
        </w:trPr>
        <w:tc>
          <w:tcPr>
            <w:tcW w:w="3094" w:type="dxa"/>
            <w:gridSpan w:val="2"/>
          </w:tcPr>
          <w:p w14:paraId="70174F2A" w14:textId="77777777" w:rsidR="00925EEB" w:rsidRPr="00540BB7" w:rsidRDefault="00925EEB" w:rsidP="009728A1">
            <w:pPr>
              <w:rPr>
                <w:b/>
                <w:kern w:val="2"/>
                <w:sz w:val="19"/>
                <w:szCs w:val="19"/>
                <w:lang w:val="lt-LT"/>
              </w:rPr>
            </w:pPr>
            <w:r w:rsidRPr="00540BB7">
              <w:rPr>
                <w:b/>
                <w:kern w:val="2"/>
                <w:sz w:val="19"/>
                <w:szCs w:val="19"/>
                <w:lang w:val="lt-LT"/>
              </w:rPr>
              <w:t>11.2. Sutarties galiojimo termino pratęsimas</w:t>
            </w:r>
          </w:p>
        </w:tc>
        <w:tc>
          <w:tcPr>
            <w:tcW w:w="6966" w:type="dxa"/>
            <w:gridSpan w:val="2"/>
          </w:tcPr>
          <w:p w14:paraId="4944E6EF"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540BB7" w14:paraId="51406E20" w14:textId="77777777" w:rsidTr="009728A1">
        <w:trPr>
          <w:trHeight w:val="300"/>
        </w:trPr>
        <w:tc>
          <w:tcPr>
            <w:tcW w:w="10060" w:type="dxa"/>
            <w:gridSpan w:val="4"/>
          </w:tcPr>
          <w:p w14:paraId="328C73BA" w14:textId="77777777" w:rsidR="00925EEB" w:rsidRPr="00540BB7" w:rsidRDefault="00925EEB" w:rsidP="009728A1">
            <w:pPr>
              <w:jc w:val="center"/>
              <w:rPr>
                <w:b/>
                <w:kern w:val="2"/>
                <w:sz w:val="19"/>
                <w:szCs w:val="19"/>
                <w:lang w:val="lt-LT"/>
              </w:rPr>
            </w:pPr>
            <w:r w:rsidRPr="00540BB7">
              <w:rPr>
                <w:b/>
                <w:kern w:val="2"/>
                <w:sz w:val="19"/>
                <w:szCs w:val="19"/>
                <w:lang w:val="lt-LT"/>
              </w:rPr>
              <w:t>12. SUTARTIES NUTRAUKIMAS</w:t>
            </w:r>
          </w:p>
        </w:tc>
      </w:tr>
      <w:tr w:rsidR="00925EEB" w:rsidRPr="006D3412" w14:paraId="31FA1D63" w14:textId="77777777" w:rsidTr="009728A1">
        <w:trPr>
          <w:trHeight w:val="300"/>
        </w:trPr>
        <w:tc>
          <w:tcPr>
            <w:tcW w:w="3058" w:type="dxa"/>
            <w:tcBorders>
              <w:top w:val="single" w:sz="4" w:space="0" w:color="auto"/>
              <w:left w:val="single" w:sz="4" w:space="0" w:color="auto"/>
              <w:bottom w:val="single" w:sz="4" w:space="0" w:color="auto"/>
              <w:right w:val="single" w:sz="4" w:space="0" w:color="auto"/>
            </w:tcBorders>
          </w:tcPr>
          <w:p w14:paraId="2FCDAD60" w14:textId="77777777" w:rsidR="00925EEB" w:rsidRPr="00540BB7" w:rsidRDefault="00925EEB" w:rsidP="009728A1">
            <w:pPr>
              <w:rPr>
                <w:b/>
                <w:kern w:val="2"/>
                <w:sz w:val="19"/>
                <w:szCs w:val="19"/>
                <w:lang w:val="lt-LT"/>
              </w:rPr>
            </w:pPr>
            <w:r w:rsidRPr="00540BB7">
              <w:rPr>
                <w:b/>
                <w:kern w:val="2"/>
                <w:sz w:val="19"/>
                <w:szCs w:val="19"/>
                <w:lang w:val="lt-LT"/>
              </w:rPr>
              <w:t>12.1. Sutarties nutraukimo pagrindai</w:t>
            </w:r>
          </w:p>
        </w:tc>
        <w:tc>
          <w:tcPr>
            <w:tcW w:w="7002" w:type="dxa"/>
            <w:gridSpan w:val="3"/>
            <w:tcBorders>
              <w:top w:val="single" w:sz="4" w:space="0" w:color="auto"/>
              <w:left w:val="single" w:sz="4" w:space="0" w:color="auto"/>
              <w:bottom w:val="single" w:sz="4" w:space="0" w:color="auto"/>
              <w:right w:val="single" w:sz="4" w:space="0" w:color="auto"/>
            </w:tcBorders>
          </w:tcPr>
          <w:p w14:paraId="0080F6FF" w14:textId="77777777" w:rsidR="00925EEB" w:rsidRPr="00540BB7" w:rsidRDefault="00925EEB" w:rsidP="009728A1">
            <w:pPr>
              <w:jc w:val="both"/>
              <w:rPr>
                <w:kern w:val="2"/>
                <w:sz w:val="19"/>
                <w:szCs w:val="19"/>
                <w:lang w:val="lt-LT"/>
              </w:rPr>
            </w:pPr>
            <w:r w:rsidRPr="00540BB7">
              <w:rPr>
                <w:kern w:val="2"/>
                <w:sz w:val="19"/>
                <w:szCs w:val="19"/>
                <w:lang w:val="lt-LT"/>
              </w:rPr>
              <w:t>Sutartis gali būti nutraukiama rašytiniu Šalių susitarimu arba vienašališkai, Bendrosiose sąlygose ir šiais Specialiosiose sąlygose nurodytais atvejais ir nustatyta tvarka.</w:t>
            </w:r>
          </w:p>
          <w:p w14:paraId="6E90542C" w14:textId="77777777" w:rsidR="00925EEB" w:rsidRPr="00540BB7" w:rsidRDefault="00925EEB" w:rsidP="009728A1">
            <w:pPr>
              <w:jc w:val="both"/>
              <w:rPr>
                <w:color w:val="4472C4"/>
                <w:kern w:val="2"/>
                <w:sz w:val="19"/>
                <w:szCs w:val="19"/>
                <w:lang w:val="lt-LT"/>
              </w:rPr>
            </w:pPr>
            <w:r w:rsidRPr="00540BB7">
              <w:rPr>
                <w:color w:val="4472C4"/>
                <w:kern w:val="2"/>
                <w:sz w:val="19"/>
                <w:szCs w:val="19"/>
                <w:lang w:val="lt-LT"/>
              </w:rPr>
              <w:t>(Susitarime įvardijamos Sutarties nutraukimo priežastys, nutraukimo data ir susitariama dėl apmokėjimo už iki Sutarties nutraukimo priimtas Paslaugas, taip pat dėl atsakomybės nuostatų taikymo. Esant poreikiui, nurodyti ir kitus negu nurodyta Bendrosiose sąlygose konkrečius Sutarties nutraukimo atvejus)</w:t>
            </w:r>
          </w:p>
        </w:tc>
      </w:tr>
      <w:tr w:rsidR="00925EEB" w:rsidRPr="006D3412" w14:paraId="7AC4C862" w14:textId="77777777" w:rsidTr="009728A1">
        <w:trPr>
          <w:trHeight w:val="300"/>
        </w:trPr>
        <w:tc>
          <w:tcPr>
            <w:tcW w:w="3058" w:type="dxa"/>
            <w:tcBorders>
              <w:top w:val="single" w:sz="4" w:space="0" w:color="auto"/>
              <w:left w:val="single" w:sz="4" w:space="0" w:color="auto"/>
              <w:bottom w:val="single" w:sz="4" w:space="0" w:color="auto"/>
              <w:right w:val="single" w:sz="4" w:space="0" w:color="auto"/>
            </w:tcBorders>
          </w:tcPr>
          <w:p w14:paraId="634638A7" w14:textId="77777777" w:rsidR="00925EEB" w:rsidRPr="00540BB7" w:rsidRDefault="00925EEB" w:rsidP="009728A1">
            <w:pPr>
              <w:rPr>
                <w:b/>
                <w:kern w:val="2"/>
                <w:sz w:val="19"/>
                <w:szCs w:val="19"/>
                <w:lang w:val="lt-LT"/>
              </w:rPr>
            </w:pPr>
            <w:r w:rsidRPr="00540BB7">
              <w:rPr>
                <w:b/>
                <w:kern w:val="2"/>
                <w:sz w:val="19"/>
                <w:szCs w:val="19"/>
                <w:lang w:val="lt-LT"/>
              </w:rPr>
              <w:t xml:space="preserve">12.2. Esminiai Sutarties </w:t>
            </w:r>
            <w:r w:rsidRPr="00540BB7">
              <w:rPr>
                <w:b/>
                <w:sz w:val="19"/>
                <w:szCs w:val="19"/>
                <w:lang w:val="lt-LT"/>
              </w:rPr>
              <w:t>pažeidimai</w:t>
            </w:r>
          </w:p>
        </w:tc>
        <w:tc>
          <w:tcPr>
            <w:tcW w:w="7002" w:type="dxa"/>
            <w:gridSpan w:val="3"/>
            <w:tcBorders>
              <w:top w:val="single" w:sz="4" w:space="0" w:color="auto"/>
              <w:left w:val="single" w:sz="4" w:space="0" w:color="auto"/>
              <w:bottom w:val="single" w:sz="4" w:space="0" w:color="auto"/>
              <w:right w:val="single" w:sz="4" w:space="0" w:color="auto"/>
            </w:tcBorders>
            <w:shd w:val="clear" w:color="auto" w:fill="auto"/>
          </w:tcPr>
          <w:p w14:paraId="17F848C5" w14:textId="77777777" w:rsidR="00925EEB" w:rsidRPr="00540BB7" w:rsidRDefault="00925EEB" w:rsidP="009728A1">
            <w:pPr>
              <w:jc w:val="both"/>
              <w:rPr>
                <w:kern w:val="2"/>
                <w:sz w:val="19"/>
                <w:szCs w:val="19"/>
                <w:lang w:val="lt-LT"/>
              </w:rPr>
            </w:pPr>
            <w:r w:rsidRPr="00540BB7">
              <w:rPr>
                <w:kern w:val="2"/>
                <w:sz w:val="19"/>
                <w:szCs w:val="19"/>
                <w:lang w:val="lt-LT"/>
              </w:rPr>
              <w:t>12.2.1. jeigu Tiekėjas nevykdo prisiimtų įsipareigojimų už Sutartyje nustatytą Sutarties kainą / įkainius;</w:t>
            </w:r>
          </w:p>
          <w:p w14:paraId="2B0C68D6" w14:textId="77777777" w:rsidR="00925EEB" w:rsidRPr="00540BB7" w:rsidRDefault="00925EEB" w:rsidP="009728A1">
            <w:pPr>
              <w:spacing w:line="257" w:lineRule="auto"/>
              <w:jc w:val="both"/>
              <w:rPr>
                <w:rFonts w:eastAsia="Arial"/>
                <w:kern w:val="2"/>
                <w:sz w:val="19"/>
                <w:szCs w:val="19"/>
                <w:lang w:val="lt-LT"/>
              </w:rPr>
            </w:pPr>
            <w:r w:rsidRPr="00540BB7">
              <w:rPr>
                <w:rFonts w:eastAsia="Arial"/>
                <w:kern w:val="2"/>
                <w:sz w:val="19"/>
                <w:szCs w:val="19"/>
                <w:lang w:val="lt-LT"/>
              </w:rPr>
              <w:t>12.2.4. jeigu Tiekėjas nesilaiko Sutartyje nustatytų Paslaugų teikimo terminų 2 (du) kartus iš eilės arba vėluoja suteikti Paslaugas daugiau nei 3 (tris) dienas nuo Sutartyje nustatyto Paslaugų suteikimo termino;</w:t>
            </w:r>
          </w:p>
          <w:p w14:paraId="161EA739" w14:textId="77777777" w:rsidR="00925EEB" w:rsidRPr="00540BB7" w:rsidRDefault="00925EEB" w:rsidP="009728A1">
            <w:pPr>
              <w:tabs>
                <w:tab w:val="left" w:pos="567"/>
                <w:tab w:val="left" w:pos="851"/>
                <w:tab w:val="left" w:pos="992"/>
                <w:tab w:val="left" w:pos="1134"/>
              </w:tabs>
              <w:spacing w:line="257" w:lineRule="auto"/>
              <w:jc w:val="both"/>
              <w:rPr>
                <w:rFonts w:eastAsia="Arial"/>
                <w:kern w:val="2"/>
                <w:sz w:val="19"/>
                <w:szCs w:val="19"/>
                <w:lang w:val="lt-LT"/>
              </w:rPr>
            </w:pPr>
            <w:r w:rsidRPr="00540BB7">
              <w:rPr>
                <w:rFonts w:eastAsia="Arial"/>
                <w:kern w:val="2"/>
                <w:sz w:val="19"/>
                <w:szCs w:val="19"/>
                <w:lang w:val="lt-LT"/>
              </w:rPr>
              <w:t>12.2.5. jeigu Tiekėjas pažeidžia Paslaugų suteikimo terminus ir priskaičiuotų netesybų už vėlavimą suma viršija 20 (dvidešimt) proc. Pradinės sutarties vertės;</w:t>
            </w:r>
          </w:p>
          <w:p w14:paraId="3101E224" w14:textId="77777777" w:rsidR="00925EEB" w:rsidRPr="00540BB7" w:rsidRDefault="00925EEB" w:rsidP="009728A1">
            <w:pPr>
              <w:tabs>
                <w:tab w:val="left" w:pos="567"/>
                <w:tab w:val="left" w:pos="851"/>
                <w:tab w:val="left" w:pos="992"/>
                <w:tab w:val="left" w:pos="1134"/>
              </w:tabs>
              <w:spacing w:line="257" w:lineRule="auto"/>
              <w:jc w:val="both"/>
              <w:rPr>
                <w:rFonts w:eastAsia="Arial"/>
                <w:kern w:val="2"/>
                <w:sz w:val="19"/>
                <w:szCs w:val="19"/>
                <w:lang w:val="lt-LT"/>
              </w:rPr>
            </w:pPr>
            <w:r w:rsidRPr="00540BB7">
              <w:rPr>
                <w:rFonts w:eastAsia="Arial"/>
                <w:kern w:val="2"/>
                <w:sz w:val="19"/>
                <w:szCs w:val="19"/>
                <w:lang w:val="lt-LT"/>
              </w:rPr>
              <w:t>12.2.6. Tiekėjas pažeidžia Paslaugų suteikimo terminus ir dėl Paslaugų suteikimo vėlavimo Paslaugos tampa nebereikalingos;</w:t>
            </w:r>
          </w:p>
          <w:p w14:paraId="304D4DE7" w14:textId="77777777" w:rsidR="00925EEB" w:rsidRPr="00540BB7" w:rsidRDefault="00925EEB" w:rsidP="009728A1">
            <w:pPr>
              <w:tabs>
                <w:tab w:val="left" w:pos="567"/>
                <w:tab w:val="left" w:pos="851"/>
                <w:tab w:val="left" w:pos="992"/>
                <w:tab w:val="left" w:pos="1134"/>
              </w:tabs>
              <w:spacing w:line="257" w:lineRule="auto"/>
              <w:jc w:val="both"/>
              <w:rPr>
                <w:rFonts w:eastAsia="Arial"/>
                <w:kern w:val="2"/>
                <w:sz w:val="19"/>
                <w:szCs w:val="19"/>
                <w:lang w:val="lt-LT"/>
              </w:rPr>
            </w:pPr>
            <w:r w:rsidRPr="00540BB7">
              <w:rPr>
                <w:rFonts w:eastAsia="Arial"/>
                <w:kern w:val="2"/>
                <w:sz w:val="19"/>
                <w:szCs w:val="19"/>
                <w:lang w:val="lt-LT"/>
              </w:rPr>
              <w:t>12.2.7. Tiekėjas daugiau kaip 2 (du) kartus suteikia Paslaugas, kurios neatitinka Sutartyje ir (ar) įstatymuose nustatytų reikalavimų Paslaugoms;</w:t>
            </w:r>
          </w:p>
          <w:p w14:paraId="20B2740E" w14:textId="77777777" w:rsidR="00925EEB" w:rsidRPr="00540BB7" w:rsidRDefault="00925EEB" w:rsidP="009728A1">
            <w:pPr>
              <w:tabs>
                <w:tab w:val="left" w:pos="567"/>
                <w:tab w:val="left" w:pos="851"/>
                <w:tab w:val="left" w:pos="992"/>
                <w:tab w:val="left" w:pos="1134"/>
              </w:tabs>
              <w:spacing w:line="257" w:lineRule="auto"/>
              <w:jc w:val="both"/>
              <w:rPr>
                <w:rFonts w:eastAsia="Arial"/>
                <w:kern w:val="2"/>
                <w:sz w:val="19"/>
                <w:szCs w:val="19"/>
                <w:lang w:val="lt-LT"/>
              </w:rPr>
            </w:pPr>
            <w:r w:rsidRPr="00540BB7">
              <w:rPr>
                <w:rFonts w:eastAsia="Arial"/>
                <w:kern w:val="2"/>
                <w:sz w:val="19"/>
                <w:szCs w:val="19"/>
                <w:lang w:val="lt-LT"/>
              </w:rPr>
              <w:t>12.2.9. Tiekėjas pažeidžia šios Sutarties nuostatas, reglamentuojančias konkurenciją, intelektinės nuosavybės ar konfidencialios informacijos valdymą;</w:t>
            </w:r>
          </w:p>
          <w:p w14:paraId="791B0E74" w14:textId="77777777" w:rsidR="00925EEB" w:rsidRPr="00540BB7" w:rsidRDefault="00925EEB" w:rsidP="009728A1">
            <w:pPr>
              <w:spacing w:line="257" w:lineRule="auto"/>
              <w:rPr>
                <w:rFonts w:eastAsia="Arial"/>
                <w:kern w:val="2"/>
                <w:sz w:val="19"/>
                <w:szCs w:val="19"/>
                <w:lang w:val="lt-LT"/>
              </w:rPr>
            </w:pPr>
            <w:r w:rsidRPr="00540BB7">
              <w:rPr>
                <w:rFonts w:eastAsia="Arial"/>
                <w:kern w:val="2"/>
                <w:sz w:val="19"/>
                <w:szCs w:val="19"/>
                <w:lang w:val="lt-LT"/>
              </w:rPr>
              <w:t>12.2.10. Tiekėjas pažeidžia Bendrųjų sąlygų nuostatas dėl Sutarties vykdymui pasitelkiamų naujų subtiekėjų ir (ar) specialistų / esamų subtiekėjų ir (ar) specialistų keitimo;</w:t>
            </w:r>
          </w:p>
          <w:p w14:paraId="1E068263" w14:textId="77777777" w:rsidR="00925EEB" w:rsidRPr="00540BB7" w:rsidRDefault="00925EEB" w:rsidP="009728A1">
            <w:pPr>
              <w:spacing w:line="257" w:lineRule="auto"/>
              <w:rPr>
                <w:rFonts w:eastAsia="Arial"/>
                <w:kern w:val="2"/>
                <w:sz w:val="19"/>
                <w:szCs w:val="19"/>
                <w:lang w:val="lt-LT"/>
              </w:rPr>
            </w:pPr>
            <w:r w:rsidRPr="00540BB7">
              <w:rPr>
                <w:rFonts w:eastAsia="Arial"/>
                <w:kern w:val="2"/>
                <w:sz w:val="19"/>
                <w:szCs w:val="19"/>
                <w:lang w:val="lt-LT"/>
              </w:rPr>
              <w:t>12.2.12. Tiekėjas 2 (du) kartus pažeidžia esminę Sutarties sąlygą.</w:t>
            </w:r>
          </w:p>
        </w:tc>
      </w:tr>
      <w:tr w:rsidR="00925EEB" w:rsidRPr="006D3412" w14:paraId="7312BA61" w14:textId="77777777" w:rsidTr="009728A1">
        <w:trPr>
          <w:trHeight w:val="300"/>
        </w:trPr>
        <w:tc>
          <w:tcPr>
            <w:tcW w:w="10060" w:type="dxa"/>
            <w:gridSpan w:val="4"/>
          </w:tcPr>
          <w:p w14:paraId="6A484F2F" w14:textId="77777777" w:rsidR="00925EEB" w:rsidRPr="00540BB7" w:rsidRDefault="00925EEB" w:rsidP="009728A1">
            <w:pPr>
              <w:jc w:val="center"/>
              <w:rPr>
                <w:kern w:val="2"/>
                <w:sz w:val="19"/>
                <w:szCs w:val="19"/>
                <w:lang w:val="lt-LT"/>
              </w:rPr>
            </w:pPr>
            <w:r w:rsidRPr="00540BB7">
              <w:rPr>
                <w:b/>
                <w:kern w:val="2"/>
                <w:sz w:val="19"/>
                <w:szCs w:val="19"/>
                <w:lang w:val="lt-LT"/>
              </w:rPr>
              <w:t xml:space="preserve">13. APLINKOS APSAUGOS IR SOCIALINIAI KRITERIJAI </w:t>
            </w:r>
            <w:r w:rsidRPr="00540BB7">
              <w:rPr>
                <w:kern w:val="2"/>
                <w:sz w:val="19"/>
                <w:szCs w:val="19"/>
                <w:lang w:val="lt-LT"/>
              </w:rPr>
              <w:t>(</w:t>
            </w:r>
            <w:r w:rsidRPr="00540BB7">
              <w:rPr>
                <w:color w:val="0070C0"/>
                <w:kern w:val="2"/>
                <w:sz w:val="19"/>
                <w:szCs w:val="19"/>
                <w:lang w:val="lt-LT"/>
              </w:rPr>
              <w:t>taikoma, jeigu aplinkosauginiai ir (arba) socialiniai kriterijai nustatomi kaip Sutarties vykdymo sąlygos)</w:t>
            </w:r>
          </w:p>
        </w:tc>
      </w:tr>
      <w:tr w:rsidR="00925EEB" w:rsidRPr="006D3412" w14:paraId="35714C68" w14:textId="77777777" w:rsidTr="009728A1">
        <w:trPr>
          <w:trHeight w:val="300"/>
        </w:trPr>
        <w:tc>
          <w:tcPr>
            <w:tcW w:w="3058" w:type="dxa"/>
          </w:tcPr>
          <w:p w14:paraId="30850231" w14:textId="77777777" w:rsidR="00925EEB" w:rsidRPr="00540BB7" w:rsidRDefault="00925EEB" w:rsidP="009728A1">
            <w:pPr>
              <w:rPr>
                <w:b/>
                <w:kern w:val="2"/>
                <w:sz w:val="19"/>
                <w:szCs w:val="19"/>
                <w:lang w:val="lt-LT"/>
              </w:rPr>
            </w:pPr>
            <w:r w:rsidRPr="00540BB7">
              <w:rPr>
                <w:b/>
                <w:kern w:val="2"/>
                <w:sz w:val="19"/>
                <w:szCs w:val="19"/>
                <w:lang w:val="lt-LT"/>
              </w:rPr>
              <w:t xml:space="preserve">13.1. Su perkamomis paslaugomis susiję  aplinkos apsaugos kriterijai </w:t>
            </w:r>
          </w:p>
        </w:tc>
        <w:tc>
          <w:tcPr>
            <w:tcW w:w="7002" w:type="dxa"/>
            <w:gridSpan w:val="3"/>
            <w:shd w:val="clear" w:color="auto" w:fill="auto"/>
          </w:tcPr>
          <w:p w14:paraId="79B1DB74" w14:textId="77777777" w:rsidR="00925EEB" w:rsidRPr="00540BB7" w:rsidRDefault="00925EEB" w:rsidP="009728A1">
            <w:pPr>
              <w:jc w:val="both"/>
              <w:rPr>
                <w:kern w:val="2"/>
                <w:sz w:val="19"/>
                <w:szCs w:val="19"/>
                <w:shd w:val="clear" w:color="auto" w:fill="FFFFFF"/>
                <w:lang w:val="lt-LT"/>
              </w:rPr>
            </w:pPr>
            <w:r w:rsidRPr="00540BB7">
              <w:rPr>
                <w:kern w:val="2"/>
                <w:sz w:val="19"/>
                <w:szCs w:val="19"/>
                <w:shd w:val="clear" w:color="auto" w:fill="FFFFFF"/>
                <w:lang w:val="lt-LT"/>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540BB7">
              <w:rPr>
                <w:bCs/>
                <w:sz w:val="19"/>
                <w:szCs w:val="19"/>
                <w:lang w:val="lt-LT"/>
              </w:rPr>
              <w:t xml:space="preserve">4.4.1 punkte nustatyto aplinkosauginio principo, todėl </w:t>
            </w:r>
            <w:r w:rsidRPr="00540BB7">
              <w:rPr>
                <w:sz w:val="19"/>
                <w:szCs w:val="19"/>
                <w:lang w:val="lt-LT"/>
              </w:rPr>
              <w:t xml:space="preserve">Pardavėjas įsipareigoja </w:t>
            </w:r>
            <w:r w:rsidRPr="00540BB7">
              <w:rPr>
                <w:bCs/>
                <w:sz w:val="19"/>
                <w:szCs w:val="19"/>
                <w:lang w:val="lt-LT"/>
              </w:rPr>
              <w:t xml:space="preserve">mažinti popieriaus sunaudojimą, atsisakyti nebūtino dokumentų kopijavimo ir spausdinimo, rengiant dokumentacija, </w:t>
            </w:r>
            <w:proofErr w:type="spellStart"/>
            <w:r w:rsidRPr="00540BB7">
              <w:rPr>
                <w:bCs/>
                <w:sz w:val="19"/>
                <w:szCs w:val="19"/>
                <w:lang w:val="lt-LT"/>
              </w:rPr>
              <w:t>t.y</w:t>
            </w:r>
            <w:proofErr w:type="spellEnd"/>
            <w:r w:rsidRPr="00540BB7">
              <w:rPr>
                <w:bCs/>
                <w:sz w:val="19"/>
                <w:szCs w:val="19"/>
                <w:lang w:val="lt-LT"/>
              </w:rPr>
              <w:t xml:space="preserve">. paslaugų perdavimo–priėmimo aktai Pirkėjui turi būti pateikti tik elektroniniu formatu, o dokumentacija, kuri turi būti pasirašoma  </w:t>
            </w:r>
            <w:r w:rsidRPr="00540BB7">
              <w:rPr>
                <w:sz w:val="19"/>
                <w:szCs w:val="19"/>
                <w:lang w:val="lt-LT"/>
              </w:rPr>
              <w:t xml:space="preserve">Pardavėjo </w:t>
            </w:r>
            <w:r w:rsidRPr="00540BB7">
              <w:rPr>
                <w:bCs/>
                <w:sz w:val="19"/>
                <w:szCs w:val="19"/>
                <w:lang w:val="lt-LT"/>
              </w:rPr>
              <w:t xml:space="preserve">pasirašoma elektroniniu parašu. Esant būtinybei spausdinti, naudojamas perdirbtas popierius, kuris atitinka žaliojo pirkimo reikalavimus, patvirtintus </w:t>
            </w:r>
            <w:r w:rsidRPr="00540BB7">
              <w:rPr>
                <w:sz w:val="19"/>
                <w:szCs w:val="19"/>
                <w:lang w:val="lt-LT" w:eastAsia="en-GB"/>
              </w:rPr>
              <w:t>Lietuvos Respublikos aplinkos ministro 2011 m. birželio 28 d. įsakymu Nr. D1</w:t>
            </w:r>
            <w:r w:rsidRPr="00540BB7">
              <w:rPr>
                <w:rFonts w:eastAsia="Andale Sans UI"/>
                <w:sz w:val="19"/>
                <w:szCs w:val="19"/>
                <w:lang w:val="lt-LT" w:bidi="en-US"/>
              </w:rPr>
              <w:t>-</w:t>
            </w:r>
            <w:r w:rsidRPr="00540BB7">
              <w:rPr>
                <w:sz w:val="19"/>
                <w:szCs w:val="19"/>
                <w:lang w:val="lt-LT" w:eastAsia="en-GB"/>
              </w:rPr>
              <w:t>508.</w:t>
            </w:r>
          </w:p>
          <w:p w14:paraId="373CE02F" w14:textId="77777777" w:rsidR="00925EEB" w:rsidRPr="00540BB7" w:rsidRDefault="00925EEB" w:rsidP="009728A1">
            <w:pPr>
              <w:jc w:val="both"/>
              <w:rPr>
                <w:kern w:val="2"/>
                <w:sz w:val="19"/>
                <w:szCs w:val="19"/>
                <w:lang w:val="lt-LT"/>
              </w:rPr>
            </w:pPr>
            <w:r w:rsidRPr="00540BB7">
              <w:rPr>
                <w:kern w:val="2"/>
                <w:sz w:val="19"/>
                <w:szCs w:val="19"/>
                <w:shd w:val="clear" w:color="auto" w:fill="FFFFFF"/>
                <w:lang w:val="lt-LT"/>
              </w:rPr>
              <w:t>Nustačius, kad Tiekėjas šiame papunktyje nustatyto kriterijaus (-jų) nesilaiko, Tiekėjui taikoma Specialiųjų sąlygų 9.5 punkte nurodyto dydžio bauda.</w:t>
            </w:r>
          </w:p>
        </w:tc>
      </w:tr>
      <w:tr w:rsidR="00925EEB" w:rsidRPr="00540BB7" w14:paraId="6D9BD8A2" w14:textId="77777777" w:rsidTr="009728A1">
        <w:trPr>
          <w:trHeight w:val="300"/>
        </w:trPr>
        <w:tc>
          <w:tcPr>
            <w:tcW w:w="3058" w:type="dxa"/>
          </w:tcPr>
          <w:p w14:paraId="568D09BF" w14:textId="77777777" w:rsidR="00925EEB" w:rsidRPr="00540BB7" w:rsidRDefault="00925EEB" w:rsidP="009728A1">
            <w:pPr>
              <w:rPr>
                <w:b/>
                <w:kern w:val="2"/>
                <w:sz w:val="19"/>
                <w:szCs w:val="19"/>
                <w:lang w:val="lt-LT"/>
              </w:rPr>
            </w:pPr>
            <w:r w:rsidRPr="00540BB7">
              <w:rPr>
                <w:b/>
                <w:kern w:val="2"/>
                <w:sz w:val="19"/>
                <w:szCs w:val="19"/>
                <w:lang w:val="lt-LT"/>
              </w:rPr>
              <w:t>13.2. Su perkamomis Paslaugomis susiję socialiniai kriterijai</w:t>
            </w:r>
          </w:p>
        </w:tc>
        <w:tc>
          <w:tcPr>
            <w:tcW w:w="7002" w:type="dxa"/>
            <w:gridSpan w:val="3"/>
          </w:tcPr>
          <w:p w14:paraId="7BBBC7AA" w14:textId="77777777" w:rsidR="00925EEB" w:rsidRPr="00540BB7" w:rsidRDefault="00925EEB" w:rsidP="009728A1">
            <w:pPr>
              <w:rPr>
                <w:color w:val="000000"/>
                <w:kern w:val="2"/>
                <w:sz w:val="19"/>
                <w:szCs w:val="19"/>
                <w:shd w:val="clear" w:color="auto" w:fill="FFFFFF"/>
                <w:lang w:val="lt-LT"/>
              </w:rPr>
            </w:pPr>
            <w:r w:rsidRPr="00540BB7">
              <w:rPr>
                <w:color w:val="000000"/>
                <w:kern w:val="2"/>
                <w:sz w:val="19"/>
                <w:szCs w:val="19"/>
                <w:shd w:val="clear" w:color="auto" w:fill="FFFFFF"/>
                <w:lang w:val="lt-LT"/>
              </w:rPr>
              <w:t>Netaikoma</w:t>
            </w:r>
          </w:p>
          <w:p w14:paraId="6DE7B872" w14:textId="77777777" w:rsidR="00925EEB" w:rsidRPr="00540BB7" w:rsidRDefault="00925EEB" w:rsidP="009728A1">
            <w:pPr>
              <w:jc w:val="both"/>
              <w:rPr>
                <w:color w:val="0070C0"/>
                <w:kern w:val="2"/>
                <w:sz w:val="19"/>
                <w:szCs w:val="19"/>
                <w:lang w:val="lt-LT"/>
              </w:rPr>
            </w:pPr>
          </w:p>
        </w:tc>
      </w:tr>
      <w:tr w:rsidR="00925EEB" w:rsidRPr="00540BB7" w14:paraId="5FE7E0AC" w14:textId="77777777" w:rsidTr="009728A1">
        <w:trPr>
          <w:trHeight w:val="300"/>
        </w:trPr>
        <w:tc>
          <w:tcPr>
            <w:tcW w:w="10060" w:type="dxa"/>
            <w:gridSpan w:val="4"/>
          </w:tcPr>
          <w:p w14:paraId="0ED2BC5C" w14:textId="77777777" w:rsidR="00925EEB" w:rsidRPr="00540BB7" w:rsidRDefault="00925EEB" w:rsidP="009728A1">
            <w:pPr>
              <w:jc w:val="center"/>
              <w:rPr>
                <w:b/>
                <w:kern w:val="2"/>
                <w:sz w:val="19"/>
                <w:szCs w:val="19"/>
                <w:lang w:val="lt-LT"/>
              </w:rPr>
            </w:pPr>
            <w:r w:rsidRPr="00540BB7">
              <w:rPr>
                <w:b/>
                <w:kern w:val="2"/>
                <w:sz w:val="19"/>
                <w:szCs w:val="19"/>
                <w:lang w:val="lt-LT"/>
              </w:rPr>
              <w:t xml:space="preserve">14. BENDRŲJŲ SĄLYGŲ PAKEITIMAI IR PAPILDYMAI </w:t>
            </w:r>
          </w:p>
          <w:p w14:paraId="4590D27D" w14:textId="77777777" w:rsidR="00925EEB" w:rsidRPr="00540BB7" w:rsidRDefault="00925EEB" w:rsidP="009728A1">
            <w:pPr>
              <w:jc w:val="center"/>
              <w:rPr>
                <w:kern w:val="2"/>
                <w:sz w:val="19"/>
                <w:szCs w:val="19"/>
                <w:lang w:val="lt-LT"/>
              </w:rPr>
            </w:pPr>
            <w:r w:rsidRPr="00540BB7">
              <w:rPr>
                <w:color w:val="4472C4"/>
                <w:kern w:val="2"/>
                <w:sz w:val="19"/>
                <w:szCs w:val="19"/>
                <w:lang w:val="lt-LT"/>
              </w:rPr>
              <w:t xml:space="preserve">(jeigu būtina dėl konkretaus Sutarties dalyko specifikos) </w:t>
            </w:r>
          </w:p>
        </w:tc>
      </w:tr>
      <w:tr w:rsidR="00925EEB" w:rsidRPr="000700A1" w14:paraId="1C888BB5" w14:textId="77777777" w:rsidTr="009728A1">
        <w:trPr>
          <w:trHeight w:val="300"/>
        </w:trPr>
        <w:tc>
          <w:tcPr>
            <w:tcW w:w="3058" w:type="dxa"/>
          </w:tcPr>
          <w:p w14:paraId="5DA30977" w14:textId="77777777" w:rsidR="00925EEB" w:rsidRPr="00540BB7" w:rsidRDefault="00925EEB" w:rsidP="009728A1">
            <w:pPr>
              <w:rPr>
                <w:b/>
                <w:kern w:val="2"/>
                <w:sz w:val="19"/>
                <w:szCs w:val="19"/>
                <w:lang w:val="lt-LT"/>
              </w:rPr>
            </w:pPr>
            <w:r w:rsidRPr="00540BB7">
              <w:rPr>
                <w:b/>
                <w:kern w:val="2"/>
                <w:sz w:val="19"/>
                <w:szCs w:val="19"/>
                <w:lang w:val="lt-LT"/>
              </w:rPr>
              <w:t xml:space="preserve">14.1. </w:t>
            </w:r>
          </w:p>
        </w:tc>
        <w:tc>
          <w:tcPr>
            <w:tcW w:w="7002" w:type="dxa"/>
            <w:gridSpan w:val="3"/>
          </w:tcPr>
          <w:p w14:paraId="52AEF20C" w14:textId="77777777" w:rsidR="00925EEB" w:rsidRPr="00540BB7" w:rsidRDefault="00925EEB" w:rsidP="009728A1">
            <w:pPr>
              <w:jc w:val="both"/>
              <w:rPr>
                <w:kern w:val="2"/>
                <w:sz w:val="19"/>
                <w:szCs w:val="19"/>
                <w:lang w:val="lt-LT"/>
              </w:rPr>
            </w:pPr>
            <w:r>
              <w:rPr>
                <w:kern w:val="2"/>
                <w:sz w:val="19"/>
                <w:szCs w:val="19"/>
                <w:lang w:val="lt-LT"/>
              </w:rPr>
              <w:t>-</w:t>
            </w:r>
          </w:p>
        </w:tc>
      </w:tr>
      <w:tr w:rsidR="00925EEB" w:rsidRPr="00540BB7" w14:paraId="4C0F9A7A" w14:textId="77777777" w:rsidTr="009728A1">
        <w:trPr>
          <w:trHeight w:val="300"/>
        </w:trPr>
        <w:tc>
          <w:tcPr>
            <w:tcW w:w="10060" w:type="dxa"/>
            <w:gridSpan w:val="4"/>
          </w:tcPr>
          <w:p w14:paraId="3D644DF6" w14:textId="77777777" w:rsidR="00925EEB" w:rsidRPr="00540BB7" w:rsidRDefault="00925EEB" w:rsidP="009728A1">
            <w:pPr>
              <w:jc w:val="center"/>
              <w:rPr>
                <w:b/>
                <w:kern w:val="2"/>
                <w:sz w:val="19"/>
                <w:szCs w:val="19"/>
                <w:lang w:val="lt-LT"/>
              </w:rPr>
            </w:pPr>
            <w:r w:rsidRPr="00540BB7">
              <w:rPr>
                <w:b/>
                <w:kern w:val="2"/>
                <w:sz w:val="19"/>
                <w:szCs w:val="19"/>
                <w:lang w:val="lt-LT"/>
              </w:rPr>
              <w:t>15. SUTARTIES PRIEDAI</w:t>
            </w:r>
          </w:p>
        </w:tc>
      </w:tr>
      <w:tr w:rsidR="00925EEB" w:rsidRPr="00540BB7" w14:paraId="0F6139D6" w14:textId="77777777" w:rsidTr="009728A1">
        <w:trPr>
          <w:trHeight w:val="300"/>
        </w:trPr>
        <w:tc>
          <w:tcPr>
            <w:tcW w:w="3058" w:type="dxa"/>
            <w:shd w:val="clear" w:color="auto" w:fill="auto"/>
          </w:tcPr>
          <w:p w14:paraId="0DA6186F" w14:textId="77777777" w:rsidR="00925EEB" w:rsidRPr="00540BB7" w:rsidRDefault="00925EEB" w:rsidP="009728A1">
            <w:pPr>
              <w:jc w:val="center"/>
              <w:rPr>
                <w:b/>
                <w:kern w:val="2"/>
                <w:sz w:val="19"/>
                <w:szCs w:val="19"/>
                <w:lang w:val="lt-LT"/>
              </w:rPr>
            </w:pPr>
            <w:r w:rsidRPr="00540BB7">
              <w:rPr>
                <w:b/>
                <w:kern w:val="2"/>
                <w:sz w:val="19"/>
                <w:szCs w:val="19"/>
                <w:lang w:val="lt-LT"/>
              </w:rPr>
              <w:t>15.1. Priedas Nr. 1</w:t>
            </w:r>
          </w:p>
        </w:tc>
        <w:tc>
          <w:tcPr>
            <w:tcW w:w="7002" w:type="dxa"/>
            <w:gridSpan w:val="3"/>
            <w:shd w:val="clear" w:color="auto" w:fill="auto"/>
          </w:tcPr>
          <w:p w14:paraId="38041332" w14:textId="77777777" w:rsidR="00925EEB" w:rsidRPr="00540BB7" w:rsidRDefault="00925EEB" w:rsidP="009728A1">
            <w:pPr>
              <w:rPr>
                <w:b/>
                <w:kern w:val="2"/>
                <w:sz w:val="19"/>
                <w:szCs w:val="19"/>
                <w:lang w:val="lt-LT"/>
              </w:rPr>
            </w:pPr>
            <w:r w:rsidRPr="00540BB7">
              <w:rPr>
                <w:b/>
                <w:kern w:val="2"/>
                <w:sz w:val="19"/>
                <w:szCs w:val="19"/>
                <w:lang w:val="lt-LT"/>
              </w:rPr>
              <w:t>PASIŪLYMAS</w:t>
            </w:r>
          </w:p>
        </w:tc>
      </w:tr>
      <w:tr w:rsidR="00925EEB" w:rsidRPr="00540BB7" w14:paraId="02773735" w14:textId="77777777" w:rsidTr="009728A1">
        <w:tc>
          <w:tcPr>
            <w:tcW w:w="10060" w:type="dxa"/>
            <w:gridSpan w:val="4"/>
          </w:tcPr>
          <w:p w14:paraId="1FF483F6" w14:textId="77777777" w:rsidR="00925EEB" w:rsidRPr="00540BB7" w:rsidRDefault="00925EEB" w:rsidP="009728A1">
            <w:pPr>
              <w:jc w:val="center"/>
              <w:rPr>
                <w:b/>
                <w:kern w:val="2"/>
                <w:sz w:val="19"/>
                <w:szCs w:val="19"/>
                <w:lang w:val="lt-LT"/>
              </w:rPr>
            </w:pPr>
            <w:r w:rsidRPr="00540BB7">
              <w:rPr>
                <w:b/>
                <w:kern w:val="2"/>
                <w:sz w:val="19"/>
                <w:szCs w:val="19"/>
                <w:lang w:val="lt-LT"/>
              </w:rPr>
              <w:lastRenderedPageBreak/>
              <w:t>16. ŠALIŲ ATSTOVŲ PARAŠAI</w:t>
            </w:r>
          </w:p>
        </w:tc>
      </w:tr>
      <w:tr w:rsidR="00925EEB" w:rsidRPr="00540BB7" w14:paraId="14C61364" w14:textId="77777777" w:rsidTr="009728A1">
        <w:tc>
          <w:tcPr>
            <w:tcW w:w="5224" w:type="dxa"/>
            <w:gridSpan w:val="3"/>
          </w:tcPr>
          <w:p w14:paraId="328DA0A1" w14:textId="77777777" w:rsidR="00925EEB" w:rsidRPr="00540BB7" w:rsidRDefault="00925EEB" w:rsidP="009728A1">
            <w:pPr>
              <w:jc w:val="center"/>
              <w:rPr>
                <w:b/>
                <w:kern w:val="2"/>
                <w:sz w:val="19"/>
                <w:szCs w:val="19"/>
                <w:lang w:val="lt-LT"/>
              </w:rPr>
            </w:pPr>
            <w:r w:rsidRPr="00540BB7">
              <w:rPr>
                <w:b/>
                <w:kern w:val="2"/>
                <w:sz w:val="19"/>
                <w:szCs w:val="19"/>
                <w:lang w:val="lt-LT"/>
              </w:rPr>
              <w:t>PIRKĖJAS</w:t>
            </w:r>
          </w:p>
        </w:tc>
        <w:tc>
          <w:tcPr>
            <w:tcW w:w="4836" w:type="dxa"/>
          </w:tcPr>
          <w:p w14:paraId="7E58190D" w14:textId="77777777" w:rsidR="00925EEB" w:rsidRPr="00540BB7" w:rsidRDefault="00925EEB" w:rsidP="009728A1">
            <w:pPr>
              <w:jc w:val="center"/>
              <w:rPr>
                <w:b/>
                <w:kern w:val="2"/>
                <w:sz w:val="19"/>
                <w:szCs w:val="19"/>
                <w:lang w:val="lt-LT"/>
              </w:rPr>
            </w:pPr>
            <w:r w:rsidRPr="00540BB7">
              <w:rPr>
                <w:b/>
                <w:kern w:val="2"/>
                <w:sz w:val="19"/>
                <w:szCs w:val="19"/>
                <w:lang w:val="lt-LT"/>
              </w:rPr>
              <w:t>TIEKĖJAS</w:t>
            </w:r>
          </w:p>
        </w:tc>
      </w:tr>
      <w:tr w:rsidR="00925EEB" w:rsidRPr="006D3412" w14:paraId="112F7A41" w14:textId="77777777" w:rsidTr="009728A1">
        <w:tc>
          <w:tcPr>
            <w:tcW w:w="5224" w:type="dxa"/>
            <w:gridSpan w:val="3"/>
          </w:tcPr>
          <w:p w14:paraId="0DE2ACFC" w14:textId="77777777" w:rsidR="00925EEB" w:rsidRPr="00540BB7" w:rsidRDefault="00925EEB" w:rsidP="009728A1">
            <w:pPr>
              <w:jc w:val="center"/>
              <w:rPr>
                <w:color w:val="4472C4"/>
                <w:kern w:val="2"/>
                <w:sz w:val="19"/>
                <w:szCs w:val="19"/>
                <w:lang w:val="lt-LT"/>
              </w:rPr>
            </w:pPr>
            <w:r w:rsidRPr="00540BB7">
              <w:rPr>
                <w:color w:val="4472C4"/>
                <w:kern w:val="2"/>
                <w:sz w:val="19"/>
                <w:szCs w:val="19"/>
                <w:lang w:val="lt-LT"/>
              </w:rPr>
              <w:t>(nurodomos atstovo pareigos, vardas, pavardė)</w:t>
            </w:r>
          </w:p>
        </w:tc>
        <w:tc>
          <w:tcPr>
            <w:tcW w:w="4836" w:type="dxa"/>
          </w:tcPr>
          <w:p w14:paraId="4C13083A" w14:textId="77777777" w:rsidR="00925EEB" w:rsidRPr="00540BB7" w:rsidRDefault="00925EEB" w:rsidP="009728A1">
            <w:pPr>
              <w:jc w:val="center"/>
              <w:rPr>
                <w:b/>
                <w:kern w:val="2"/>
                <w:sz w:val="19"/>
                <w:szCs w:val="19"/>
                <w:lang w:val="lt-LT"/>
              </w:rPr>
            </w:pPr>
            <w:r w:rsidRPr="00540BB7">
              <w:rPr>
                <w:color w:val="4472C4"/>
                <w:kern w:val="2"/>
                <w:sz w:val="19"/>
                <w:szCs w:val="19"/>
                <w:lang w:val="lt-LT"/>
              </w:rPr>
              <w:t>(nurodomos atstovo pareigos, vardas, pavardė)</w:t>
            </w:r>
          </w:p>
        </w:tc>
      </w:tr>
      <w:tr w:rsidR="00925EEB" w:rsidRPr="00540BB7" w14:paraId="23223606" w14:textId="77777777" w:rsidTr="009728A1">
        <w:tc>
          <w:tcPr>
            <w:tcW w:w="5224" w:type="dxa"/>
            <w:gridSpan w:val="3"/>
          </w:tcPr>
          <w:p w14:paraId="6571D9A4" w14:textId="77777777" w:rsidR="00925EEB" w:rsidRPr="00540BB7" w:rsidRDefault="00925EEB" w:rsidP="009728A1">
            <w:pPr>
              <w:jc w:val="center"/>
              <w:rPr>
                <w:color w:val="4472C4"/>
                <w:kern w:val="2"/>
                <w:sz w:val="19"/>
                <w:szCs w:val="19"/>
                <w:lang w:val="lt-LT"/>
              </w:rPr>
            </w:pPr>
            <w:r w:rsidRPr="00540BB7">
              <w:rPr>
                <w:color w:val="4472C4"/>
                <w:kern w:val="2"/>
                <w:sz w:val="19"/>
                <w:szCs w:val="19"/>
                <w:lang w:val="lt-LT"/>
              </w:rPr>
              <w:t>(parašas)</w:t>
            </w:r>
          </w:p>
        </w:tc>
        <w:tc>
          <w:tcPr>
            <w:tcW w:w="4836" w:type="dxa"/>
          </w:tcPr>
          <w:p w14:paraId="5BB75419" w14:textId="77777777" w:rsidR="00925EEB" w:rsidRPr="00540BB7" w:rsidRDefault="00925EEB" w:rsidP="009728A1">
            <w:pPr>
              <w:jc w:val="center"/>
              <w:rPr>
                <w:color w:val="4472C4"/>
                <w:kern w:val="2"/>
                <w:sz w:val="19"/>
                <w:szCs w:val="19"/>
                <w:lang w:val="lt-LT"/>
              </w:rPr>
            </w:pPr>
            <w:r w:rsidRPr="00540BB7">
              <w:rPr>
                <w:color w:val="4472C4"/>
                <w:kern w:val="2"/>
                <w:sz w:val="19"/>
                <w:szCs w:val="19"/>
                <w:lang w:val="lt-LT"/>
              </w:rPr>
              <w:t>(parašas)</w:t>
            </w:r>
          </w:p>
        </w:tc>
      </w:tr>
    </w:tbl>
    <w:p w14:paraId="4222631D" w14:textId="2F88F992" w:rsidR="006A79C9" w:rsidRPr="003C11A3" w:rsidRDefault="006A79C9" w:rsidP="00925EEB">
      <w:pPr>
        <w:jc w:val="right"/>
        <w:rPr>
          <w:sz w:val="22"/>
          <w:szCs w:val="22"/>
          <w:lang w:val="lt-LT"/>
        </w:rPr>
      </w:pPr>
    </w:p>
    <w:sectPr w:rsidR="006A79C9" w:rsidRPr="003C11A3" w:rsidSect="00D83F0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D6110" w14:textId="77777777" w:rsidR="00740DD4" w:rsidRDefault="00740DD4" w:rsidP="000A171B">
      <w:r>
        <w:separator/>
      </w:r>
    </w:p>
  </w:endnote>
  <w:endnote w:type="continuationSeparator" w:id="0">
    <w:p w14:paraId="596B1514" w14:textId="77777777" w:rsidR="00740DD4" w:rsidRDefault="00740DD4"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5C312C6B" w14:textId="77777777" w:rsidR="00D43377" w:rsidRDefault="00D43377">
        <w:pPr>
          <w:pStyle w:val="Porat"/>
          <w:jc w:val="right"/>
        </w:pPr>
        <w:r>
          <w:fldChar w:fldCharType="begin"/>
        </w:r>
        <w:r>
          <w:instrText>PAGE   \* MERGEFORMAT</w:instrText>
        </w:r>
        <w:r>
          <w:fldChar w:fldCharType="separate"/>
        </w:r>
        <w:r w:rsidR="00C47DE0" w:rsidRPr="00C47DE0">
          <w:rPr>
            <w:noProof/>
            <w:lang w:val="lt-LT"/>
          </w:rPr>
          <w:t>11</w:t>
        </w:r>
        <w:r>
          <w:fldChar w:fldCharType="end"/>
        </w:r>
      </w:p>
    </w:sdtContent>
  </w:sdt>
  <w:p w14:paraId="6581E873" w14:textId="77777777" w:rsidR="00D43377" w:rsidRDefault="00D433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12022" w14:textId="77777777" w:rsidR="00925EEB" w:rsidRDefault="00925EE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C675A" w14:textId="77777777" w:rsidR="00740DD4" w:rsidRDefault="00740DD4" w:rsidP="000A171B">
      <w:r>
        <w:separator/>
      </w:r>
    </w:p>
  </w:footnote>
  <w:footnote w:type="continuationSeparator" w:id="0">
    <w:p w14:paraId="0F7265C7" w14:textId="77777777" w:rsidR="00740DD4" w:rsidRDefault="00740DD4" w:rsidP="000A1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F5014" w14:textId="77777777" w:rsidR="00925EEB" w:rsidRPr="00A9238D" w:rsidRDefault="00925EEB">
    <w:pPr>
      <w:tabs>
        <w:tab w:val="center" w:pos="4680"/>
        <w:tab w:val="right" w:pos="9360"/>
      </w:tabs>
      <w:jc w:val="both"/>
      <w:rPr>
        <w:rFonts w:ascii="Arial" w:eastAsia="Arial" w:hAnsi="Arial" w:cs="Arial"/>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7EB6"/>
    <w:multiLevelType w:val="multilevel"/>
    <w:tmpl w:val="523C55A8"/>
    <w:lvl w:ilvl="0">
      <w:start w:val="5"/>
      <w:numFmt w:val="decimal"/>
      <w:suff w:val="space"/>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3" w15:restartNumberingAfterBreak="0">
    <w:nsid w:val="16713422"/>
    <w:multiLevelType w:val="multilevel"/>
    <w:tmpl w:val="98404410"/>
    <w:lvl w:ilvl="0">
      <w:start w:val="1"/>
      <w:numFmt w:val="decimal"/>
      <w:suff w:val="space"/>
      <w:lvlText w:val="%1."/>
      <w:lvlJc w:val="left"/>
      <w:pPr>
        <w:ind w:left="360" w:hanging="360"/>
      </w:pPr>
      <w:rPr>
        <w:rFonts w:hint="default"/>
      </w:rPr>
    </w:lvl>
    <w:lvl w:ilvl="1">
      <w:start w:val="1"/>
      <w:numFmt w:val="decimal"/>
      <w:suff w:val="space"/>
      <w:lvlText w:val="6.%2."/>
      <w:lvlJc w:val="left"/>
      <w:pPr>
        <w:ind w:left="792" w:hanging="432"/>
      </w:pPr>
      <w:rPr>
        <w:rFonts w:hint="default"/>
      </w:rPr>
    </w:lvl>
    <w:lvl w:ilvl="2">
      <w:start w:val="1"/>
      <w:numFmt w:val="decimal"/>
      <w:suff w:val="space"/>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1BC932D8"/>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1D46446C"/>
    <w:multiLevelType w:val="multilevel"/>
    <w:tmpl w:val="25404CF8"/>
    <w:lvl w:ilvl="0">
      <w:start w:val="6"/>
      <w:numFmt w:val="decimal"/>
      <w:lvlText w:val="%1."/>
      <w:lvlJc w:val="left"/>
      <w:pPr>
        <w:ind w:left="360" w:hanging="360"/>
      </w:pPr>
      <w:rPr>
        <w:rFonts w:hint="default"/>
      </w:rPr>
    </w:lvl>
    <w:lvl w:ilvl="1">
      <w:start w:val="1"/>
      <w:numFmt w:val="decimal"/>
      <w:suff w:val="space"/>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1782B2B"/>
    <w:multiLevelType w:val="multilevel"/>
    <w:tmpl w:val="F84AB3A4"/>
    <w:lvl w:ilvl="0">
      <w:start w:val="1"/>
      <w:numFmt w:val="decimal"/>
      <w:suff w:val="space"/>
      <w:lvlText w:val="%1."/>
      <w:lvlJc w:val="left"/>
      <w:pPr>
        <w:ind w:left="480" w:hanging="480"/>
      </w:pPr>
      <w:rPr>
        <w:rFonts w:hint="default"/>
      </w:rPr>
    </w:lvl>
    <w:lvl w:ilvl="1">
      <w:start w:val="1"/>
      <w:numFmt w:val="decimal"/>
      <w:suff w:val="space"/>
      <w:lvlText w:val="%1.%2."/>
      <w:lvlJc w:val="left"/>
      <w:pPr>
        <w:ind w:left="5300" w:hanging="480"/>
      </w:pPr>
      <w:rPr>
        <w:rFonts w:hint="default"/>
      </w:rPr>
    </w:lvl>
    <w:lvl w:ilvl="2">
      <w:start w:val="1"/>
      <w:numFmt w:val="decimal"/>
      <w:suff w:val="space"/>
      <w:lvlText w:val="%1.%2.%3."/>
      <w:lvlJc w:val="left"/>
      <w:pPr>
        <w:ind w:left="1855" w:hanging="720"/>
      </w:pPr>
      <w:rPr>
        <w:rFonts w:hint="default"/>
      </w:rPr>
    </w:lvl>
    <w:lvl w:ilvl="3">
      <w:start w:val="1"/>
      <w:numFmt w:val="decimal"/>
      <w:lvlText w:val="%1.%2.%3.%4."/>
      <w:lvlJc w:val="left"/>
      <w:pPr>
        <w:ind w:left="8505" w:hanging="720"/>
      </w:pPr>
      <w:rPr>
        <w:rFonts w:hint="default"/>
      </w:rPr>
    </w:lvl>
    <w:lvl w:ilvl="4">
      <w:start w:val="1"/>
      <w:numFmt w:val="decimal"/>
      <w:lvlText w:val="%1.%2.%3.%4.%5."/>
      <w:lvlJc w:val="left"/>
      <w:pPr>
        <w:ind w:left="11460" w:hanging="1080"/>
      </w:pPr>
      <w:rPr>
        <w:rFonts w:hint="default"/>
      </w:rPr>
    </w:lvl>
    <w:lvl w:ilvl="5">
      <w:start w:val="1"/>
      <w:numFmt w:val="decimal"/>
      <w:lvlText w:val="%1.%2.%3.%4.%5.%6."/>
      <w:lvlJc w:val="left"/>
      <w:pPr>
        <w:ind w:left="14055" w:hanging="1080"/>
      </w:pPr>
      <w:rPr>
        <w:rFonts w:hint="default"/>
      </w:rPr>
    </w:lvl>
    <w:lvl w:ilvl="6">
      <w:start w:val="1"/>
      <w:numFmt w:val="decimal"/>
      <w:lvlText w:val="%1.%2.%3.%4.%5.%6.%7."/>
      <w:lvlJc w:val="left"/>
      <w:pPr>
        <w:ind w:left="17010" w:hanging="1440"/>
      </w:pPr>
      <w:rPr>
        <w:rFonts w:hint="default"/>
      </w:rPr>
    </w:lvl>
    <w:lvl w:ilvl="7">
      <w:start w:val="1"/>
      <w:numFmt w:val="decimal"/>
      <w:lvlText w:val="%1.%2.%3.%4.%5.%6.%7.%8."/>
      <w:lvlJc w:val="left"/>
      <w:pPr>
        <w:ind w:left="19605" w:hanging="1440"/>
      </w:pPr>
      <w:rPr>
        <w:rFonts w:hint="default"/>
      </w:rPr>
    </w:lvl>
    <w:lvl w:ilvl="8">
      <w:start w:val="1"/>
      <w:numFmt w:val="decimal"/>
      <w:lvlText w:val="%1.%2.%3.%4.%5.%6.%7.%8.%9."/>
      <w:lvlJc w:val="left"/>
      <w:pPr>
        <w:ind w:left="22560" w:hanging="1800"/>
      </w:pPr>
      <w:rPr>
        <w:rFonts w:hint="default"/>
      </w:rPr>
    </w:lvl>
  </w:abstractNum>
  <w:abstractNum w:abstractNumId="9"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0" w15:restartNumberingAfterBreak="0">
    <w:nsid w:val="275533B5"/>
    <w:multiLevelType w:val="multilevel"/>
    <w:tmpl w:val="E6DC38CE"/>
    <w:lvl w:ilvl="0">
      <w:start w:val="5"/>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2"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104"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3" w15:restartNumberingAfterBreak="0">
    <w:nsid w:val="2878326E"/>
    <w:multiLevelType w:val="hybridMultilevel"/>
    <w:tmpl w:val="A8343F94"/>
    <w:lvl w:ilvl="0" w:tplc="DBB07D4C">
      <w:start w:val="1"/>
      <w:numFmt w:val="decimal"/>
      <w:lvlText w:val="5.12.%1."/>
      <w:lvlJc w:val="left"/>
      <w:pPr>
        <w:tabs>
          <w:tab w:val="num" w:pos="1134"/>
        </w:tabs>
        <w:ind w:left="0" w:firstLine="624"/>
      </w:pPr>
      <w:rPr>
        <w:rFonts w:hint="default"/>
        <w:color w:val="auto"/>
      </w:rPr>
    </w:lvl>
    <w:lvl w:ilvl="1" w:tplc="7448817A">
      <w:start w:val="1"/>
      <w:numFmt w:val="decimal"/>
      <w:lvlText w:val="4.5.5.%2."/>
      <w:lvlJc w:val="left"/>
      <w:pPr>
        <w:tabs>
          <w:tab w:val="num" w:pos="1440"/>
        </w:tabs>
        <w:ind w:left="513" w:firstLine="567"/>
      </w:pPr>
      <w:rPr>
        <w:rFonts w:hint="default"/>
        <w:color w:val="auto"/>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2B0D525C"/>
    <w:multiLevelType w:val="hybridMultilevel"/>
    <w:tmpl w:val="387087DA"/>
    <w:lvl w:ilvl="0" w:tplc="37C61BA2">
      <w:start w:val="1"/>
      <w:numFmt w:val="decimal"/>
      <w:lvlText w:val="%1."/>
      <w:lvlJc w:val="left"/>
      <w:pPr>
        <w:tabs>
          <w:tab w:val="num" w:pos="720"/>
        </w:tabs>
        <w:ind w:left="720"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15" w15:restartNumberingAfterBreak="0">
    <w:nsid w:val="2BE65BCA"/>
    <w:multiLevelType w:val="multilevel"/>
    <w:tmpl w:val="F84AB3A4"/>
    <w:lvl w:ilvl="0">
      <w:start w:val="1"/>
      <w:numFmt w:val="decimal"/>
      <w:suff w:val="space"/>
      <w:lvlText w:val="%1."/>
      <w:lvlJc w:val="left"/>
      <w:pPr>
        <w:ind w:left="480" w:hanging="480"/>
      </w:pPr>
      <w:rPr>
        <w:rFonts w:hint="default"/>
      </w:rPr>
    </w:lvl>
    <w:lvl w:ilvl="1">
      <w:start w:val="1"/>
      <w:numFmt w:val="decimal"/>
      <w:suff w:val="space"/>
      <w:lvlText w:val="%1.%2."/>
      <w:lvlJc w:val="left"/>
      <w:pPr>
        <w:ind w:left="5300" w:hanging="480"/>
      </w:pPr>
      <w:rPr>
        <w:rFonts w:hint="default"/>
      </w:rPr>
    </w:lvl>
    <w:lvl w:ilvl="2">
      <w:start w:val="1"/>
      <w:numFmt w:val="decimal"/>
      <w:suff w:val="space"/>
      <w:lvlText w:val="%1.%2.%3."/>
      <w:lvlJc w:val="left"/>
      <w:pPr>
        <w:ind w:left="1571" w:hanging="720"/>
      </w:pPr>
      <w:rPr>
        <w:rFonts w:hint="default"/>
      </w:rPr>
    </w:lvl>
    <w:lvl w:ilvl="3">
      <w:start w:val="1"/>
      <w:numFmt w:val="decimal"/>
      <w:lvlText w:val="%1.%2.%3.%4."/>
      <w:lvlJc w:val="left"/>
      <w:pPr>
        <w:ind w:left="8505" w:hanging="720"/>
      </w:pPr>
      <w:rPr>
        <w:rFonts w:hint="default"/>
      </w:rPr>
    </w:lvl>
    <w:lvl w:ilvl="4">
      <w:start w:val="1"/>
      <w:numFmt w:val="decimal"/>
      <w:lvlText w:val="%1.%2.%3.%4.%5."/>
      <w:lvlJc w:val="left"/>
      <w:pPr>
        <w:ind w:left="11460" w:hanging="1080"/>
      </w:pPr>
      <w:rPr>
        <w:rFonts w:hint="default"/>
      </w:rPr>
    </w:lvl>
    <w:lvl w:ilvl="5">
      <w:start w:val="1"/>
      <w:numFmt w:val="decimal"/>
      <w:lvlText w:val="%1.%2.%3.%4.%5.%6."/>
      <w:lvlJc w:val="left"/>
      <w:pPr>
        <w:ind w:left="14055" w:hanging="1080"/>
      </w:pPr>
      <w:rPr>
        <w:rFonts w:hint="default"/>
      </w:rPr>
    </w:lvl>
    <w:lvl w:ilvl="6">
      <w:start w:val="1"/>
      <w:numFmt w:val="decimal"/>
      <w:lvlText w:val="%1.%2.%3.%4.%5.%6.%7."/>
      <w:lvlJc w:val="left"/>
      <w:pPr>
        <w:ind w:left="17010" w:hanging="1440"/>
      </w:pPr>
      <w:rPr>
        <w:rFonts w:hint="default"/>
      </w:rPr>
    </w:lvl>
    <w:lvl w:ilvl="7">
      <w:start w:val="1"/>
      <w:numFmt w:val="decimal"/>
      <w:lvlText w:val="%1.%2.%3.%4.%5.%6.%7.%8."/>
      <w:lvlJc w:val="left"/>
      <w:pPr>
        <w:ind w:left="19605" w:hanging="1440"/>
      </w:pPr>
      <w:rPr>
        <w:rFonts w:hint="default"/>
      </w:rPr>
    </w:lvl>
    <w:lvl w:ilvl="8">
      <w:start w:val="1"/>
      <w:numFmt w:val="decimal"/>
      <w:lvlText w:val="%1.%2.%3.%4.%5.%6.%7.%8.%9."/>
      <w:lvlJc w:val="left"/>
      <w:pPr>
        <w:ind w:left="22560" w:hanging="1800"/>
      </w:pPr>
      <w:rPr>
        <w:rFonts w:hint="default"/>
      </w:rPr>
    </w:lvl>
  </w:abstractNum>
  <w:abstractNum w:abstractNumId="16"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45C439C7"/>
    <w:multiLevelType w:val="hybridMultilevel"/>
    <w:tmpl w:val="A1EEC9C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0" w15:restartNumberingAfterBreak="0">
    <w:nsid w:val="4FA83462"/>
    <w:multiLevelType w:val="hybridMultilevel"/>
    <w:tmpl w:val="A9FEEF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EB20A0"/>
    <w:multiLevelType w:val="multilevel"/>
    <w:tmpl w:val="1918FAD4"/>
    <w:lvl w:ilvl="0">
      <w:start w:val="1"/>
      <w:numFmt w:val="decimal"/>
      <w:pStyle w:val="Sraassunumeriais"/>
      <w:suff w:val="space"/>
      <w:lvlText w:val="%1."/>
      <w:lvlJc w:val="left"/>
      <w:pPr>
        <w:ind w:left="340" w:hanging="340"/>
      </w:pPr>
      <w:rPr>
        <w:rFonts w:hint="default"/>
      </w:rPr>
    </w:lvl>
    <w:lvl w:ilvl="1">
      <w:start w:val="1"/>
      <w:numFmt w:val="decimal"/>
      <w:pStyle w:val="Sraassunumeriais2"/>
      <w:suff w:val="space"/>
      <w:lvlText w:val="%1.%2."/>
      <w:lvlJc w:val="left"/>
      <w:pPr>
        <w:ind w:left="624" w:hanging="340"/>
      </w:pPr>
      <w:rPr>
        <w:rFonts w:hint="default"/>
      </w:rPr>
    </w:lvl>
    <w:lvl w:ilvl="2">
      <w:start w:val="1"/>
      <w:numFmt w:val="decimal"/>
      <w:pStyle w:val="Sraassunumeriais3"/>
      <w:suff w:val="space"/>
      <w:lvlText w:val="%1.%2.%3."/>
      <w:lvlJc w:val="left"/>
      <w:pPr>
        <w:ind w:left="340" w:hanging="340"/>
      </w:pPr>
      <w:rPr>
        <w:rFonts w:hint="default"/>
      </w:rPr>
    </w:lvl>
    <w:lvl w:ilvl="3">
      <w:start w:val="1"/>
      <w:numFmt w:val="decimal"/>
      <w:pStyle w:val="Sraassunumeriais4"/>
      <w:suff w:val="space"/>
      <w:lvlText w:val="%1.%2.%3.%4."/>
      <w:lvlJc w:val="left"/>
      <w:pPr>
        <w:ind w:left="340" w:hanging="340"/>
      </w:pPr>
      <w:rPr>
        <w:rFonts w:hint="default"/>
      </w:rPr>
    </w:lvl>
    <w:lvl w:ilvl="4">
      <w:start w:val="1"/>
      <w:numFmt w:val="decimal"/>
      <w:pStyle w:val="Sraassunumeriais5"/>
      <w:suff w:val="space"/>
      <w:lvlText w:val="%1.%2.%3.%4.%5."/>
      <w:lvlJc w:val="left"/>
      <w:pPr>
        <w:ind w:left="340" w:hanging="340"/>
      </w:pPr>
      <w:rPr>
        <w:rFonts w:hint="default"/>
      </w:rPr>
    </w:lvl>
    <w:lvl w:ilvl="5">
      <w:start w:val="1"/>
      <w:numFmt w:val="decimal"/>
      <w:pStyle w:val="ListNumber6"/>
      <w:suff w:val="space"/>
      <w:lvlText w:val="%1.%2.%3.%4.%5.%6."/>
      <w:lvlJc w:val="left"/>
      <w:pPr>
        <w:ind w:left="340" w:hanging="340"/>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22" w15:restartNumberingAfterBreak="0">
    <w:nsid w:val="5B342FB6"/>
    <w:multiLevelType w:val="hybridMultilevel"/>
    <w:tmpl w:val="4708932A"/>
    <w:lvl w:ilvl="0" w:tplc="109A20AA">
      <w:start w:val="3"/>
      <w:numFmt w:val="upperRoman"/>
      <w:suff w:val="space"/>
      <w:lvlText w:val="%1."/>
      <w:lvlJc w:val="left"/>
      <w:pPr>
        <w:ind w:left="1080" w:hanging="720"/>
      </w:pPr>
      <w:rPr>
        <w:rFonts w:hint="default"/>
      </w:rPr>
    </w:lvl>
    <w:lvl w:ilvl="1" w:tplc="8EDC0DBC">
      <w:start w:val="1"/>
      <w:numFmt w:val="decimal"/>
      <w:suff w:val="space"/>
      <w:lvlText w:val="%2."/>
      <w:lvlJc w:val="left"/>
      <w:pPr>
        <w:ind w:left="2160" w:hanging="360"/>
      </w:pPr>
      <w:rPr>
        <w:rFonts w:hint="default"/>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5E040256"/>
    <w:multiLevelType w:val="multilevel"/>
    <w:tmpl w:val="0430FA04"/>
    <w:lvl w:ilvl="0">
      <w:start w:val="1"/>
      <w:numFmt w:val="decimal"/>
      <w:lvlText w:val="%1."/>
      <w:lvlJc w:val="left"/>
      <w:pPr>
        <w:ind w:left="360" w:hanging="360"/>
      </w:pPr>
      <w:rPr>
        <w:rFonts w:hint="default"/>
      </w:rPr>
    </w:lvl>
    <w:lvl w:ilvl="1">
      <w:start w:val="1"/>
      <w:numFmt w:val="decimal"/>
      <w:suff w:val="space"/>
      <w:lvlText w:val="4.%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0EF76FF"/>
    <w:multiLevelType w:val="multilevel"/>
    <w:tmpl w:val="8FC890A4"/>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6" w15:restartNumberingAfterBreak="0">
    <w:nsid w:val="68763EE5"/>
    <w:multiLevelType w:val="multilevel"/>
    <w:tmpl w:val="F84AB3A4"/>
    <w:lvl w:ilvl="0">
      <w:start w:val="1"/>
      <w:numFmt w:val="decimal"/>
      <w:suff w:val="space"/>
      <w:lvlText w:val="%1."/>
      <w:lvlJc w:val="left"/>
      <w:pPr>
        <w:ind w:left="480" w:hanging="480"/>
      </w:pPr>
      <w:rPr>
        <w:rFonts w:hint="default"/>
      </w:rPr>
    </w:lvl>
    <w:lvl w:ilvl="1">
      <w:start w:val="1"/>
      <w:numFmt w:val="decimal"/>
      <w:suff w:val="space"/>
      <w:lvlText w:val="%1.%2."/>
      <w:lvlJc w:val="left"/>
      <w:pPr>
        <w:ind w:left="5300" w:hanging="480"/>
      </w:pPr>
      <w:rPr>
        <w:rFonts w:hint="default"/>
      </w:rPr>
    </w:lvl>
    <w:lvl w:ilvl="2">
      <w:start w:val="1"/>
      <w:numFmt w:val="decimal"/>
      <w:suff w:val="space"/>
      <w:lvlText w:val="%1.%2.%3."/>
      <w:lvlJc w:val="left"/>
      <w:pPr>
        <w:ind w:left="1855" w:hanging="720"/>
      </w:pPr>
      <w:rPr>
        <w:rFonts w:hint="default"/>
      </w:rPr>
    </w:lvl>
    <w:lvl w:ilvl="3">
      <w:start w:val="1"/>
      <w:numFmt w:val="decimal"/>
      <w:lvlText w:val="%1.%2.%3.%4."/>
      <w:lvlJc w:val="left"/>
      <w:pPr>
        <w:ind w:left="8505" w:hanging="720"/>
      </w:pPr>
      <w:rPr>
        <w:rFonts w:hint="default"/>
      </w:rPr>
    </w:lvl>
    <w:lvl w:ilvl="4">
      <w:start w:val="1"/>
      <w:numFmt w:val="decimal"/>
      <w:lvlText w:val="%1.%2.%3.%4.%5."/>
      <w:lvlJc w:val="left"/>
      <w:pPr>
        <w:ind w:left="11460" w:hanging="1080"/>
      </w:pPr>
      <w:rPr>
        <w:rFonts w:hint="default"/>
      </w:rPr>
    </w:lvl>
    <w:lvl w:ilvl="5">
      <w:start w:val="1"/>
      <w:numFmt w:val="decimal"/>
      <w:lvlText w:val="%1.%2.%3.%4.%5.%6."/>
      <w:lvlJc w:val="left"/>
      <w:pPr>
        <w:ind w:left="14055" w:hanging="1080"/>
      </w:pPr>
      <w:rPr>
        <w:rFonts w:hint="default"/>
      </w:rPr>
    </w:lvl>
    <w:lvl w:ilvl="6">
      <w:start w:val="1"/>
      <w:numFmt w:val="decimal"/>
      <w:lvlText w:val="%1.%2.%3.%4.%5.%6.%7."/>
      <w:lvlJc w:val="left"/>
      <w:pPr>
        <w:ind w:left="17010" w:hanging="1440"/>
      </w:pPr>
      <w:rPr>
        <w:rFonts w:hint="default"/>
      </w:rPr>
    </w:lvl>
    <w:lvl w:ilvl="7">
      <w:start w:val="1"/>
      <w:numFmt w:val="decimal"/>
      <w:lvlText w:val="%1.%2.%3.%4.%5.%6.%7.%8."/>
      <w:lvlJc w:val="left"/>
      <w:pPr>
        <w:ind w:left="19605" w:hanging="1440"/>
      </w:pPr>
      <w:rPr>
        <w:rFonts w:hint="default"/>
      </w:rPr>
    </w:lvl>
    <w:lvl w:ilvl="8">
      <w:start w:val="1"/>
      <w:numFmt w:val="decimal"/>
      <w:lvlText w:val="%1.%2.%3.%4.%5.%6.%7.%8.%9."/>
      <w:lvlJc w:val="left"/>
      <w:pPr>
        <w:ind w:left="22560" w:hanging="1800"/>
      </w:pPr>
      <w:rPr>
        <w:rFonts w:hint="default"/>
      </w:rPr>
    </w:lvl>
  </w:abstractNum>
  <w:abstractNum w:abstractNumId="27"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9"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30" w15:restartNumberingAfterBreak="0">
    <w:nsid w:val="6E684CE9"/>
    <w:multiLevelType w:val="hybridMultilevel"/>
    <w:tmpl w:val="CCAC5B6A"/>
    <w:lvl w:ilvl="0" w:tplc="007CD260">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71581A82"/>
    <w:multiLevelType w:val="multilevel"/>
    <w:tmpl w:val="2EA6FEBC"/>
    <w:lvl w:ilvl="0">
      <w:start w:val="8"/>
      <w:numFmt w:val="decimal"/>
      <w:lvlText w:val="%1."/>
      <w:lvlJc w:val="left"/>
      <w:pPr>
        <w:ind w:left="540" w:hanging="540"/>
      </w:pPr>
      <w:rPr>
        <w:rFonts w:hint="default"/>
        <w:b/>
        <w:u w:val="single"/>
      </w:rPr>
    </w:lvl>
    <w:lvl w:ilvl="1">
      <w:start w:val="2"/>
      <w:numFmt w:val="decimal"/>
      <w:lvlText w:val="%1.%2."/>
      <w:lvlJc w:val="left"/>
      <w:pPr>
        <w:ind w:left="720" w:hanging="540"/>
      </w:pPr>
      <w:rPr>
        <w:rFonts w:hint="default"/>
        <w:b/>
        <w:u w:val="single"/>
      </w:rPr>
    </w:lvl>
    <w:lvl w:ilvl="2">
      <w:start w:val="2"/>
      <w:numFmt w:val="decimal"/>
      <w:lvlText w:val="%1.%2.%3."/>
      <w:lvlJc w:val="left"/>
      <w:pPr>
        <w:ind w:left="1080" w:hanging="720"/>
      </w:pPr>
      <w:rPr>
        <w:rFonts w:hint="default"/>
        <w:b w:val="0"/>
        <w:u w:val="none"/>
      </w:rPr>
    </w:lvl>
    <w:lvl w:ilvl="3">
      <w:start w:val="1"/>
      <w:numFmt w:val="decimal"/>
      <w:lvlText w:val="%1.%2.%3.%4."/>
      <w:lvlJc w:val="left"/>
      <w:pPr>
        <w:ind w:left="1260" w:hanging="720"/>
      </w:pPr>
      <w:rPr>
        <w:rFonts w:hint="default"/>
        <w:b/>
        <w:u w:val="single"/>
      </w:rPr>
    </w:lvl>
    <w:lvl w:ilvl="4">
      <w:start w:val="1"/>
      <w:numFmt w:val="decimal"/>
      <w:lvlText w:val="%1.%2.%3.%4.%5."/>
      <w:lvlJc w:val="left"/>
      <w:pPr>
        <w:ind w:left="1800" w:hanging="1080"/>
      </w:pPr>
      <w:rPr>
        <w:rFonts w:hint="default"/>
        <w:b/>
        <w:u w:val="single"/>
      </w:rPr>
    </w:lvl>
    <w:lvl w:ilvl="5">
      <w:start w:val="1"/>
      <w:numFmt w:val="decimal"/>
      <w:lvlText w:val="%1.%2.%3.%4.%5.%6."/>
      <w:lvlJc w:val="left"/>
      <w:pPr>
        <w:ind w:left="1980" w:hanging="1080"/>
      </w:pPr>
      <w:rPr>
        <w:rFonts w:hint="default"/>
        <w:b/>
        <w:u w:val="single"/>
      </w:rPr>
    </w:lvl>
    <w:lvl w:ilvl="6">
      <w:start w:val="1"/>
      <w:numFmt w:val="decimal"/>
      <w:lvlText w:val="%1.%2.%3.%4.%5.%6.%7."/>
      <w:lvlJc w:val="left"/>
      <w:pPr>
        <w:ind w:left="2520" w:hanging="1440"/>
      </w:pPr>
      <w:rPr>
        <w:rFonts w:hint="default"/>
        <w:b/>
        <w:u w:val="single"/>
      </w:rPr>
    </w:lvl>
    <w:lvl w:ilvl="7">
      <w:start w:val="1"/>
      <w:numFmt w:val="decimal"/>
      <w:lvlText w:val="%1.%2.%3.%4.%5.%6.%7.%8."/>
      <w:lvlJc w:val="left"/>
      <w:pPr>
        <w:ind w:left="2700" w:hanging="1440"/>
      </w:pPr>
      <w:rPr>
        <w:rFonts w:hint="default"/>
        <w:b/>
        <w:u w:val="single"/>
      </w:rPr>
    </w:lvl>
    <w:lvl w:ilvl="8">
      <w:start w:val="1"/>
      <w:numFmt w:val="decimal"/>
      <w:lvlText w:val="%1.%2.%3.%4.%5.%6.%7.%8.%9."/>
      <w:lvlJc w:val="left"/>
      <w:pPr>
        <w:ind w:left="3240" w:hanging="1800"/>
      </w:pPr>
      <w:rPr>
        <w:rFonts w:hint="default"/>
        <w:b/>
        <w:u w:val="single"/>
      </w:rPr>
    </w:lvl>
  </w:abstractNum>
  <w:abstractNum w:abstractNumId="33"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104"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34" w15:restartNumberingAfterBreak="0">
    <w:nsid w:val="77A663A1"/>
    <w:multiLevelType w:val="hybridMultilevel"/>
    <w:tmpl w:val="7C30CD92"/>
    <w:lvl w:ilvl="0" w:tplc="E0C44D32">
      <w:start w:val="1"/>
      <w:numFmt w:val="decimal"/>
      <w:lvlText w:val="2.%1."/>
      <w:lvlJc w:val="left"/>
      <w:pPr>
        <w:tabs>
          <w:tab w:val="num" w:pos="964"/>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79BE390C"/>
    <w:multiLevelType w:val="multilevel"/>
    <w:tmpl w:val="0DA6D56E"/>
    <w:lvl w:ilvl="0">
      <w:start w:val="1"/>
      <w:numFmt w:val="decimal"/>
      <w:pStyle w:val="modPunktai"/>
      <w:lvlText w:val="%1."/>
      <w:lvlJc w:val="left"/>
      <w:pPr>
        <w:tabs>
          <w:tab w:val="num" w:pos="360"/>
        </w:tabs>
        <w:ind w:left="360" w:hanging="360"/>
      </w:pPr>
    </w:lvl>
    <w:lvl w:ilvl="1">
      <w:start w:val="1"/>
      <w:numFmt w:val="decimal"/>
      <w:pStyle w:val="MPapunktis1lygis"/>
      <w:lvlText w:val="%1.%2."/>
      <w:lvlJc w:val="left"/>
      <w:pPr>
        <w:tabs>
          <w:tab w:val="num" w:pos="928"/>
        </w:tabs>
        <w:ind w:left="928"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7C8E162D"/>
    <w:multiLevelType w:val="hybridMultilevel"/>
    <w:tmpl w:val="7FC8A880"/>
    <w:lvl w:ilvl="0" w:tplc="C6F67F92">
      <w:numFmt w:val="bullet"/>
      <w:suff w:val="space"/>
      <w:lvlText w:val="-"/>
      <w:lvlJc w:val="left"/>
      <w:pPr>
        <w:ind w:left="1080" w:hanging="360"/>
      </w:pPr>
      <w:rPr>
        <w:rFonts w:ascii="Times New Roman" w:eastAsia="MS Mincho"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7" w15:restartNumberingAfterBreak="0">
    <w:nsid w:val="7E8D3BCE"/>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8" w15:restartNumberingAfterBreak="0">
    <w:nsid w:val="7EBE056C"/>
    <w:multiLevelType w:val="hybridMultilevel"/>
    <w:tmpl w:val="5832EE5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769859427">
    <w:abstractNumId w:val="28"/>
  </w:num>
  <w:num w:numId="2" w16cid:durableId="1205942544">
    <w:abstractNumId w:val="9"/>
  </w:num>
  <w:num w:numId="3" w16cid:durableId="2108841218">
    <w:abstractNumId w:val="25"/>
  </w:num>
  <w:num w:numId="4" w16cid:durableId="521091872">
    <w:abstractNumId w:val="4"/>
  </w:num>
  <w:num w:numId="5" w16cid:durableId="16645535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0083915">
    <w:abstractNumId w:val="11"/>
  </w:num>
  <w:num w:numId="7" w16cid:durableId="324862780">
    <w:abstractNumId w:val="30"/>
  </w:num>
  <w:num w:numId="8" w16cid:durableId="13469011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32431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3866493">
    <w:abstractNumId w:val="26"/>
  </w:num>
  <w:num w:numId="11" w16cid:durableId="338893355">
    <w:abstractNumId w:val="18"/>
  </w:num>
  <w:num w:numId="12" w16cid:durableId="80932196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04216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4677934">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6849565">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8809218">
    <w:abstractNumId w:val="8"/>
  </w:num>
  <w:num w:numId="17" w16cid:durableId="483742912">
    <w:abstractNumId w:val="15"/>
  </w:num>
  <w:num w:numId="18" w16cid:durableId="847793635">
    <w:abstractNumId w:val="14"/>
  </w:num>
  <w:num w:numId="19" w16cid:durableId="1066957637">
    <w:abstractNumId w:val="16"/>
  </w:num>
  <w:num w:numId="20" w16cid:durableId="165035679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0238841">
    <w:abstractNumId w:val="13"/>
  </w:num>
  <w:num w:numId="22" w16cid:durableId="506362728">
    <w:abstractNumId w:val="1"/>
  </w:num>
  <w:num w:numId="23" w16cid:durableId="85543585">
    <w:abstractNumId w:val="23"/>
  </w:num>
  <w:num w:numId="24" w16cid:durableId="1107457482">
    <w:abstractNumId w:val="17"/>
  </w:num>
  <w:num w:numId="25" w16cid:durableId="578096489">
    <w:abstractNumId w:val="10"/>
  </w:num>
  <w:num w:numId="26" w16cid:durableId="662322773">
    <w:abstractNumId w:val="27"/>
  </w:num>
  <w:num w:numId="27" w16cid:durableId="1992824595">
    <w:abstractNumId w:val="32"/>
  </w:num>
  <w:num w:numId="28" w16cid:durableId="1983844173">
    <w:abstractNumId w:val="19"/>
  </w:num>
  <w:num w:numId="29" w16cid:durableId="818107983">
    <w:abstractNumId w:val="33"/>
  </w:num>
  <w:num w:numId="30" w16cid:durableId="1480538020">
    <w:abstractNumId w:val="29"/>
  </w:num>
  <w:num w:numId="31" w16cid:durableId="1112356399">
    <w:abstractNumId w:val="31"/>
  </w:num>
  <w:num w:numId="32" w16cid:durableId="1583370058">
    <w:abstractNumId w:val="2"/>
  </w:num>
  <w:num w:numId="33" w16cid:durableId="333151720">
    <w:abstractNumId w:val="12"/>
  </w:num>
  <w:num w:numId="34" w16cid:durableId="1891841881">
    <w:abstractNumId w:val="35"/>
  </w:num>
  <w:num w:numId="35" w16cid:durableId="312178341">
    <w:abstractNumId w:val="20"/>
  </w:num>
  <w:num w:numId="36" w16cid:durableId="1789205767">
    <w:abstractNumId w:val="21"/>
  </w:num>
  <w:num w:numId="37" w16cid:durableId="1270161675">
    <w:abstractNumId w:val="22"/>
  </w:num>
  <w:num w:numId="38" w16cid:durableId="1259098806">
    <w:abstractNumId w:val="3"/>
  </w:num>
  <w:num w:numId="39" w16cid:durableId="1291979291">
    <w:abstractNumId w:val="36"/>
  </w:num>
  <w:num w:numId="40" w16cid:durableId="1596279121">
    <w:abstractNumId w:val="0"/>
  </w:num>
  <w:num w:numId="41" w16cid:durableId="1938176644">
    <w:abstractNumId w:val="24"/>
  </w:num>
  <w:num w:numId="42" w16cid:durableId="745879888">
    <w:abstractNumId w:val="0"/>
    <w:lvlOverride w:ilvl="0">
      <w:lvl w:ilvl="0">
        <w:start w:val="5"/>
        <w:numFmt w:val="decimal"/>
        <w:lvlText w:val="%1."/>
        <w:lvlJc w:val="left"/>
        <w:pPr>
          <w:ind w:left="360" w:hanging="360"/>
        </w:pPr>
        <w:rPr>
          <w:rFonts w:hint="default"/>
        </w:rPr>
      </w:lvl>
    </w:lvlOverride>
    <w:lvlOverride w:ilvl="1">
      <w:lvl w:ilvl="1">
        <w:start w:val="1"/>
        <w:numFmt w:val="decimal"/>
        <w:suff w:val="space"/>
        <w:lvlText w:val="7.%2."/>
        <w:lvlJc w:val="left"/>
        <w:pPr>
          <w:ind w:left="792" w:hanging="432"/>
        </w:pPr>
        <w:rPr>
          <w:rFonts w:hint="default"/>
        </w:rPr>
      </w:lvl>
    </w:lvlOverride>
    <w:lvlOverride w:ilvl="2">
      <w:lvl w:ilvl="2">
        <w:start w:val="1"/>
        <w:numFmt w:val="decimal"/>
        <w:lvlText w:val="6.%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3" w16cid:durableId="1599024282">
    <w:abstractNumId w:val="0"/>
    <w:lvlOverride w:ilvl="0">
      <w:lvl w:ilvl="0">
        <w:start w:val="5"/>
        <w:numFmt w:val="decimal"/>
        <w:lvlText w:val="%1."/>
        <w:lvlJc w:val="left"/>
        <w:pPr>
          <w:ind w:left="360" w:hanging="360"/>
        </w:pPr>
        <w:rPr>
          <w:rFonts w:hint="default"/>
        </w:rPr>
      </w:lvl>
    </w:lvlOverride>
    <w:lvlOverride w:ilvl="1">
      <w:lvl w:ilvl="1">
        <w:start w:val="1"/>
        <w:numFmt w:val="decimal"/>
        <w:suff w:val="space"/>
        <w:lvlText w:val="8.%2."/>
        <w:lvlJc w:val="left"/>
        <w:pPr>
          <w:ind w:left="1142" w:hanging="432"/>
        </w:pPr>
        <w:rPr>
          <w:rFonts w:hint="default"/>
        </w:rPr>
      </w:lvl>
    </w:lvlOverride>
    <w:lvlOverride w:ilvl="2">
      <w:lvl w:ilvl="2">
        <w:start w:val="1"/>
        <w:numFmt w:val="decimal"/>
        <w:lvlText w:val="6.%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16cid:durableId="987636062">
    <w:abstractNumId w:val="7"/>
  </w:num>
  <w:num w:numId="45" w16cid:durableId="726298963">
    <w:abstractNumId w:val="3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1A10"/>
    <w:rsid w:val="000132C8"/>
    <w:rsid w:val="00042DF2"/>
    <w:rsid w:val="00054DFD"/>
    <w:rsid w:val="000837EA"/>
    <w:rsid w:val="000A171B"/>
    <w:rsid w:val="000B3CD9"/>
    <w:rsid w:val="000C0536"/>
    <w:rsid w:val="000C73B1"/>
    <w:rsid w:val="000D1F81"/>
    <w:rsid w:val="000D2966"/>
    <w:rsid w:val="000F6CC6"/>
    <w:rsid w:val="00113AC2"/>
    <w:rsid w:val="00131A5F"/>
    <w:rsid w:val="001364A4"/>
    <w:rsid w:val="0014380C"/>
    <w:rsid w:val="001443D5"/>
    <w:rsid w:val="001475DE"/>
    <w:rsid w:val="001570F1"/>
    <w:rsid w:val="001607CD"/>
    <w:rsid w:val="00172E6A"/>
    <w:rsid w:val="001A4EFB"/>
    <w:rsid w:val="001D0593"/>
    <w:rsid w:val="001D3EB0"/>
    <w:rsid w:val="001D60E6"/>
    <w:rsid w:val="001E04C0"/>
    <w:rsid w:val="00210B54"/>
    <w:rsid w:val="002257A1"/>
    <w:rsid w:val="00241630"/>
    <w:rsid w:val="002612A1"/>
    <w:rsid w:val="00265380"/>
    <w:rsid w:val="002858FC"/>
    <w:rsid w:val="00291348"/>
    <w:rsid w:val="00291E01"/>
    <w:rsid w:val="00294D38"/>
    <w:rsid w:val="002A4FB4"/>
    <w:rsid w:val="002A7E7C"/>
    <w:rsid w:val="002B668B"/>
    <w:rsid w:val="002B6902"/>
    <w:rsid w:val="002D70A4"/>
    <w:rsid w:val="002E1494"/>
    <w:rsid w:val="002F363C"/>
    <w:rsid w:val="003032C0"/>
    <w:rsid w:val="003059C6"/>
    <w:rsid w:val="00306B92"/>
    <w:rsid w:val="00325305"/>
    <w:rsid w:val="0033398B"/>
    <w:rsid w:val="00336CC7"/>
    <w:rsid w:val="003511A0"/>
    <w:rsid w:val="00352520"/>
    <w:rsid w:val="003576FB"/>
    <w:rsid w:val="00371DBE"/>
    <w:rsid w:val="0038269F"/>
    <w:rsid w:val="00385482"/>
    <w:rsid w:val="003927B9"/>
    <w:rsid w:val="003B0B07"/>
    <w:rsid w:val="003B3CC3"/>
    <w:rsid w:val="003B4577"/>
    <w:rsid w:val="003C021F"/>
    <w:rsid w:val="003C11A3"/>
    <w:rsid w:val="003C2AC0"/>
    <w:rsid w:val="003C3F12"/>
    <w:rsid w:val="003D22D3"/>
    <w:rsid w:val="003F2CE5"/>
    <w:rsid w:val="003F7C66"/>
    <w:rsid w:val="004053AB"/>
    <w:rsid w:val="0042053E"/>
    <w:rsid w:val="00423D4C"/>
    <w:rsid w:val="004354FA"/>
    <w:rsid w:val="004465C1"/>
    <w:rsid w:val="00451B80"/>
    <w:rsid w:val="00453FBC"/>
    <w:rsid w:val="00460566"/>
    <w:rsid w:val="00496E8B"/>
    <w:rsid w:val="004B3D1D"/>
    <w:rsid w:val="004C7131"/>
    <w:rsid w:val="004D6DDD"/>
    <w:rsid w:val="004F2A75"/>
    <w:rsid w:val="00501690"/>
    <w:rsid w:val="0050408A"/>
    <w:rsid w:val="00505885"/>
    <w:rsid w:val="00556C9B"/>
    <w:rsid w:val="00562268"/>
    <w:rsid w:val="00572BDE"/>
    <w:rsid w:val="00577851"/>
    <w:rsid w:val="00591990"/>
    <w:rsid w:val="005A1251"/>
    <w:rsid w:val="005C7367"/>
    <w:rsid w:val="005D26C7"/>
    <w:rsid w:val="005F4B35"/>
    <w:rsid w:val="00604433"/>
    <w:rsid w:val="00613E11"/>
    <w:rsid w:val="006178D8"/>
    <w:rsid w:val="0062572D"/>
    <w:rsid w:val="00640ABE"/>
    <w:rsid w:val="00640B83"/>
    <w:rsid w:val="006410FB"/>
    <w:rsid w:val="0064580D"/>
    <w:rsid w:val="00650156"/>
    <w:rsid w:val="006519BE"/>
    <w:rsid w:val="006525BC"/>
    <w:rsid w:val="00680133"/>
    <w:rsid w:val="00682941"/>
    <w:rsid w:val="00685473"/>
    <w:rsid w:val="006917A1"/>
    <w:rsid w:val="006939DE"/>
    <w:rsid w:val="006A79C9"/>
    <w:rsid w:val="006C0ADC"/>
    <w:rsid w:val="006C1332"/>
    <w:rsid w:val="006D1400"/>
    <w:rsid w:val="006D3412"/>
    <w:rsid w:val="006E329D"/>
    <w:rsid w:val="006E7D98"/>
    <w:rsid w:val="006F0189"/>
    <w:rsid w:val="006F342B"/>
    <w:rsid w:val="00713D13"/>
    <w:rsid w:val="00715FD0"/>
    <w:rsid w:val="007305C2"/>
    <w:rsid w:val="0073239C"/>
    <w:rsid w:val="00735DB4"/>
    <w:rsid w:val="00740DD4"/>
    <w:rsid w:val="007544E1"/>
    <w:rsid w:val="0078184C"/>
    <w:rsid w:val="00787D50"/>
    <w:rsid w:val="007A3B93"/>
    <w:rsid w:val="007B4A63"/>
    <w:rsid w:val="007C7940"/>
    <w:rsid w:val="007D72EF"/>
    <w:rsid w:val="007E29EF"/>
    <w:rsid w:val="007E6155"/>
    <w:rsid w:val="007F655F"/>
    <w:rsid w:val="00804478"/>
    <w:rsid w:val="00807541"/>
    <w:rsid w:val="00815E93"/>
    <w:rsid w:val="00822F97"/>
    <w:rsid w:val="00841A0B"/>
    <w:rsid w:val="00865577"/>
    <w:rsid w:val="0087294D"/>
    <w:rsid w:val="008756B1"/>
    <w:rsid w:val="0089754E"/>
    <w:rsid w:val="00897DA5"/>
    <w:rsid w:val="008C2971"/>
    <w:rsid w:val="008C4D6C"/>
    <w:rsid w:val="008C5897"/>
    <w:rsid w:val="008D17F1"/>
    <w:rsid w:val="008F0868"/>
    <w:rsid w:val="008F0897"/>
    <w:rsid w:val="00907A48"/>
    <w:rsid w:val="00911E5C"/>
    <w:rsid w:val="0092229A"/>
    <w:rsid w:val="00925EEB"/>
    <w:rsid w:val="00945564"/>
    <w:rsid w:val="009476FC"/>
    <w:rsid w:val="009550FC"/>
    <w:rsid w:val="00955B0B"/>
    <w:rsid w:val="00957586"/>
    <w:rsid w:val="00982A26"/>
    <w:rsid w:val="009850D0"/>
    <w:rsid w:val="009A3131"/>
    <w:rsid w:val="009B679B"/>
    <w:rsid w:val="009C1788"/>
    <w:rsid w:val="009C62EC"/>
    <w:rsid w:val="009D3042"/>
    <w:rsid w:val="009D399F"/>
    <w:rsid w:val="009D5188"/>
    <w:rsid w:val="009E2875"/>
    <w:rsid w:val="009E356C"/>
    <w:rsid w:val="009E54B8"/>
    <w:rsid w:val="009F2111"/>
    <w:rsid w:val="009F2F53"/>
    <w:rsid w:val="00A2079C"/>
    <w:rsid w:val="00A43A4D"/>
    <w:rsid w:val="00A738AC"/>
    <w:rsid w:val="00A76DD6"/>
    <w:rsid w:val="00A907B8"/>
    <w:rsid w:val="00A93F87"/>
    <w:rsid w:val="00A96B4A"/>
    <w:rsid w:val="00AB1AB7"/>
    <w:rsid w:val="00AC5120"/>
    <w:rsid w:val="00AD32F8"/>
    <w:rsid w:val="00AE0930"/>
    <w:rsid w:val="00AE59CA"/>
    <w:rsid w:val="00AF0FD0"/>
    <w:rsid w:val="00AF15C0"/>
    <w:rsid w:val="00AF55D1"/>
    <w:rsid w:val="00AF7399"/>
    <w:rsid w:val="00B0071B"/>
    <w:rsid w:val="00B21006"/>
    <w:rsid w:val="00B27857"/>
    <w:rsid w:val="00B43F47"/>
    <w:rsid w:val="00B44D7D"/>
    <w:rsid w:val="00B463AD"/>
    <w:rsid w:val="00B757D3"/>
    <w:rsid w:val="00B77F4E"/>
    <w:rsid w:val="00B8059B"/>
    <w:rsid w:val="00BA734E"/>
    <w:rsid w:val="00BC4015"/>
    <w:rsid w:val="00BC56E3"/>
    <w:rsid w:val="00BC7329"/>
    <w:rsid w:val="00BD0A84"/>
    <w:rsid w:val="00C00D1F"/>
    <w:rsid w:val="00C35BCB"/>
    <w:rsid w:val="00C37569"/>
    <w:rsid w:val="00C40D3A"/>
    <w:rsid w:val="00C47DE0"/>
    <w:rsid w:val="00C6344C"/>
    <w:rsid w:val="00C66A9C"/>
    <w:rsid w:val="00C701C5"/>
    <w:rsid w:val="00C7757B"/>
    <w:rsid w:val="00CA5FCF"/>
    <w:rsid w:val="00CE0C88"/>
    <w:rsid w:val="00CF46CE"/>
    <w:rsid w:val="00CF7E13"/>
    <w:rsid w:val="00D02649"/>
    <w:rsid w:val="00D05D45"/>
    <w:rsid w:val="00D117BD"/>
    <w:rsid w:val="00D27AC6"/>
    <w:rsid w:val="00D34FD5"/>
    <w:rsid w:val="00D4328D"/>
    <w:rsid w:val="00D43377"/>
    <w:rsid w:val="00D45A66"/>
    <w:rsid w:val="00D56527"/>
    <w:rsid w:val="00D63AEB"/>
    <w:rsid w:val="00D80D29"/>
    <w:rsid w:val="00D83F0D"/>
    <w:rsid w:val="00DB34E7"/>
    <w:rsid w:val="00DB4F2C"/>
    <w:rsid w:val="00DB5EA9"/>
    <w:rsid w:val="00DC2D9F"/>
    <w:rsid w:val="00DE4F25"/>
    <w:rsid w:val="00DE6D23"/>
    <w:rsid w:val="00DF29C8"/>
    <w:rsid w:val="00E0019E"/>
    <w:rsid w:val="00E21692"/>
    <w:rsid w:val="00E4188B"/>
    <w:rsid w:val="00E41F44"/>
    <w:rsid w:val="00E4251C"/>
    <w:rsid w:val="00E42B9F"/>
    <w:rsid w:val="00E455AE"/>
    <w:rsid w:val="00E62A5C"/>
    <w:rsid w:val="00E6656B"/>
    <w:rsid w:val="00E70472"/>
    <w:rsid w:val="00E718F2"/>
    <w:rsid w:val="00E77DE5"/>
    <w:rsid w:val="00E8201B"/>
    <w:rsid w:val="00E87DBC"/>
    <w:rsid w:val="00E91BC8"/>
    <w:rsid w:val="00EB1A39"/>
    <w:rsid w:val="00EB723C"/>
    <w:rsid w:val="00EC0954"/>
    <w:rsid w:val="00ED5A28"/>
    <w:rsid w:val="00ED64F1"/>
    <w:rsid w:val="00EE150B"/>
    <w:rsid w:val="00EE2AAB"/>
    <w:rsid w:val="00EE4DAB"/>
    <w:rsid w:val="00EE647A"/>
    <w:rsid w:val="00EF3659"/>
    <w:rsid w:val="00F1175E"/>
    <w:rsid w:val="00F2011D"/>
    <w:rsid w:val="00F35E74"/>
    <w:rsid w:val="00F3637B"/>
    <w:rsid w:val="00F4479D"/>
    <w:rsid w:val="00F553AC"/>
    <w:rsid w:val="00F6183D"/>
    <w:rsid w:val="00F7439F"/>
    <w:rsid w:val="00F842F5"/>
    <w:rsid w:val="00F94DB2"/>
    <w:rsid w:val="00F94ED3"/>
    <w:rsid w:val="00FA3DB7"/>
    <w:rsid w:val="00FC2140"/>
    <w:rsid w:val="00FD62AE"/>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3B940"/>
  <w15:docId w15:val="{435B2292-1276-479F-9C5F-0C8341A7D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925EEB"/>
    <w:pPr>
      <w:spacing w:before="60" w:after="60"/>
      <w:jc w:val="both"/>
      <w:outlineLvl w:val="2"/>
    </w:pPr>
    <w:rPr>
      <w:lang w:val="lt-LT" w:eastAsia="en-US"/>
    </w:rPr>
  </w:style>
  <w:style w:type="paragraph" w:styleId="Antrat4">
    <w:name w:val="heading 4"/>
    <w:basedOn w:val="prastasis"/>
    <w:next w:val="prastasis"/>
    <w:link w:val="Antrat4Diagrama"/>
    <w:uiPriority w:val="9"/>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aliases w:val="H5"/>
    <w:basedOn w:val="prastasis"/>
    <w:next w:val="prastasis"/>
    <w:link w:val="Antrat5Diagrama"/>
    <w:uiPriority w:val="99"/>
    <w:qFormat/>
    <w:rsid w:val="00925EEB"/>
    <w:pPr>
      <w:spacing w:before="240" w:after="60"/>
      <w:outlineLvl w:val="4"/>
    </w:pPr>
    <w:rPr>
      <w:sz w:val="22"/>
      <w:szCs w:val="22"/>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Char,Specialioji žyma"/>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aliases w:val="En-tête-1 Diagrama,En-tête-2 Diagrama,hd Diagrama,Header 2 Diagrama,Char Diagrama,Specialioji žyma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nhideWhenUsed/>
    <w:rsid w:val="000A171B"/>
    <w:pPr>
      <w:tabs>
        <w:tab w:val="center" w:pos="4819"/>
        <w:tab w:val="right" w:pos="9638"/>
      </w:tabs>
    </w:pPr>
  </w:style>
  <w:style w:type="character" w:customStyle="1" w:styleId="PoratDiagrama">
    <w:name w:val="Poraštė Diagrama"/>
    <w:basedOn w:val="Numatytasispastraiposriftas"/>
    <w:link w:val="Porat"/>
    <w:rsid w:val="000A171B"/>
    <w:rPr>
      <w:rFonts w:ascii="Times New Roman" w:eastAsia="Times New Roman" w:hAnsi="Times New Roman" w:cs="Times New Roman"/>
      <w:sz w:val="24"/>
      <w:szCs w:val="24"/>
      <w:lang w:val="ru-RU" w:eastAsia="ru-RU"/>
    </w:rPr>
  </w:style>
  <w:style w:type="paragraph" w:styleId="Sraopastraipa">
    <w:name w:val="List Paragraph"/>
    <w:aliases w:val="List Paragraph Red,ERP-List Paragraph,List Paragraph1,List Paragraph11,Numbering,Bullet EY,List Paragraph2,List Paragraph111,lp1,Bullet 1,Use Case List Paragraph,List Paragraph21,Buletai,Paragraph,Table of contents numbered"/>
    <w:basedOn w:val="prastasis"/>
    <w:link w:val="SraopastraipaDiagrama"/>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rsid w:val="003C11A3"/>
    <w:rPr>
      <w:rFonts w:asciiTheme="majorHAnsi" w:eastAsiaTheme="majorEastAsia" w:hAnsiTheme="majorHAnsi" w:cstheme="majorBidi"/>
      <w:b/>
      <w:bCs/>
      <w:i/>
      <w:iCs/>
      <w:color w:val="4F81BD" w:themeColor="accent1"/>
      <w:sz w:val="24"/>
      <w:szCs w:val="24"/>
      <w:lang w:val="ru-RU" w:eastAsia="ru-RU"/>
    </w:rPr>
  </w:style>
  <w:style w:type="paragraph" w:styleId="prastasiniatinklio">
    <w:name w:val="Normal (Web)"/>
    <w:basedOn w:val="prastasis"/>
    <w:rsid w:val="00EE647A"/>
    <w:pPr>
      <w:spacing w:before="100" w:beforeAutospacing="1" w:after="100" w:afterAutospacing="1"/>
    </w:pPr>
  </w:style>
  <w:style w:type="paragraph" w:customStyle="1" w:styleId="Patvirtinta">
    <w:name w:val="Patvirtinta"/>
    <w:rsid w:val="00EE64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ipersaitas">
    <w:name w:val="Hyperlink"/>
    <w:uiPriority w:val="99"/>
    <w:rsid w:val="00EE647A"/>
    <w:rPr>
      <w:color w:val="0000FF"/>
      <w:u w:val="single"/>
    </w:rPr>
  </w:style>
  <w:style w:type="paragraph" w:customStyle="1" w:styleId="Default">
    <w:name w:val="Default"/>
    <w:rsid w:val="00EE647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EE64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EE647A"/>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815E93"/>
  </w:style>
  <w:style w:type="character" w:customStyle="1" w:styleId="SraopastraipaDiagrama">
    <w:name w:val="Sąrašo pastraipa Diagrama"/>
    <w:aliases w:val="List Paragraph Red Diagrama,ERP-List Paragraph Diagrama,List Paragraph1 Diagrama,List Paragraph11 Diagrama,Numbering Diagrama,Bullet EY Diagrama,List Paragraph2 Diagrama,List Paragraph111 Diagrama,lp1 Diagrama,Bullet 1 Diagrama"/>
    <w:link w:val="Sraopastraipa"/>
    <w:locked/>
    <w:rsid w:val="00E6656B"/>
    <w:rPr>
      <w:rFonts w:ascii="Times New Roman" w:eastAsia="Times New Roman" w:hAnsi="Times New Roman" w:cs="Times New Roman"/>
      <w:sz w:val="24"/>
      <w:szCs w:val="24"/>
      <w:lang w:val="ru-RU" w:eastAsia="ru-RU"/>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925EEB"/>
    <w:rPr>
      <w:rFonts w:ascii="Times New Roman" w:eastAsia="Times New Roman" w:hAnsi="Times New Roman" w:cs="Times New Roman"/>
      <w:sz w:val="24"/>
      <w:szCs w:val="24"/>
    </w:rPr>
  </w:style>
  <w:style w:type="character" w:customStyle="1" w:styleId="Antrat5Diagrama">
    <w:name w:val="Antraštė 5 Diagrama"/>
    <w:aliases w:val="H5 Diagrama"/>
    <w:basedOn w:val="Numatytasispastraiposriftas"/>
    <w:link w:val="Antrat5"/>
    <w:uiPriority w:val="99"/>
    <w:rsid w:val="00925EEB"/>
    <w:rPr>
      <w:rFonts w:ascii="Times New Roman" w:eastAsia="Times New Roman" w:hAnsi="Times New Roman" w:cs="Times New Roman"/>
    </w:rPr>
  </w:style>
  <w:style w:type="paragraph" w:customStyle="1" w:styleId="Sraopastraipa2">
    <w:name w:val="Sąrašo pastraipa2"/>
    <w:basedOn w:val="prastasis"/>
    <w:qFormat/>
    <w:rsid w:val="00925EEB"/>
    <w:pPr>
      <w:ind w:left="720" w:firstLine="709"/>
      <w:contextualSpacing/>
      <w:jc w:val="both"/>
    </w:pPr>
    <w:rPr>
      <w:lang w:val="lt-LT" w:eastAsia="lt-LT"/>
    </w:rPr>
  </w:style>
  <w:style w:type="character" w:customStyle="1" w:styleId="PagrindinistekstasDiagrama">
    <w:name w:val="Pagrindinis tekstas Diagrama"/>
    <w:aliases w:val="body indent Diagrama,ändrad Diagrama,Body single Diagrama,Char Char Diagrama,Char Char2 Diagrama,body text Diagrama,contents Diagrama,bt Diagrama,Corps de texte Diagrama,body tesx Diagrama,heading_txt Diagrama,??2 Diagrama"/>
    <w:basedOn w:val="Numatytasispastraiposriftas"/>
    <w:link w:val="Pagrindinistekstas"/>
    <w:uiPriority w:val="99"/>
    <w:locked/>
    <w:rsid w:val="00925EEB"/>
  </w:style>
  <w:style w:type="paragraph" w:styleId="Pagrindinistekstas">
    <w:name w:val="Body Text"/>
    <w:aliases w:val="body indent,ändrad,Body single,Char Char,Char Char2,body text,contents,bt,Corps de texte,body tesx,heading_txt,bodytxy2...,bodytxy2,Body Text - Level 2,??2,Head3NoNumber,?drad,Body Text Ro,EHPT,Body Text2,Body Text1"/>
    <w:basedOn w:val="prastasis"/>
    <w:link w:val="PagrindinistekstasDiagrama"/>
    <w:uiPriority w:val="99"/>
    <w:unhideWhenUsed/>
    <w:rsid w:val="00925EEB"/>
    <w:pPr>
      <w:jc w:val="both"/>
    </w:pPr>
    <w:rPr>
      <w:rFonts w:asciiTheme="minorHAnsi" w:eastAsiaTheme="minorHAnsi" w:hAnsiTheme="minorHAnsi" w:cstheme="minorBidi"/>
      <w:sz w:val="22"/>
      <w:szCs w:val="22"/>
      <w:lang w:val="lt-LT" w:eastAsia="en-US"/>
    </w:rPr>
  </w:style>
  <w:style w:type="character" w:customStyle="1" w:styleId="PagrindinistekstasDiagrama1">
    <w:name w:val="Pagrindinis tekstas Diagrama1"/>
    <w:basedOn w:val="Numatytasispastraiposriftas"/>
    <w:uiPriority w:val="99"/>
    <w:semiHidden/>
    <w:rsid w:val="00925EEB"/>
    <w:rPr>
      <w:rFonts w:ascii="Times New Roman" w:eastAsia="Times New Roman" w:hAnsi="Times New Roman" w:cs="Times New Roman"/>
      <w:sz w:val="24"/>
      <w:szCs w:val="24"/>
      <w:lang w:val="ru-RU" w:eastAsia="ru-RU"/>
    </w:rPr>
  </w:style>
  <w:style w:type="paragraph" w:styleId="Paprastasistekstas">
    <w:name w:val="Plain Text"/>
    <w:basedOn w:val="prastasis"/>
    <w:link w:val="PaprastasistekstasDiagrama"/>
    <w:unhideWhenUsed/>
    <w:rsid w:val="00925EEB"/>
    <w:rPr>
      <w:rFonts w:ascii="Courier New" w:eastAsia="Calibri" w:hAnsi="Courier New" w:cs="Courier New"/>
      <w:sz w:val="20"/>
      <w:szCs w:val="20"/>
      <w:lang w:val="lt-LT" w:eastAsia="lt-LT"/>
    </w:rPr>
  </w:style>
  <w:style w:type="character" w:customStyle="1" w:styleId="PaprastasistekstasDiagrama">
    <w:name w:val="Paprastasis tekstas Diagrama"/>
    <w:basedOn w:val="Numatytasispastraiposriftas"/>
    <w:link w:val="Paprastasistekstas"/>
    <w:rsid w:val="00925EEB"/>
    <w:rPr>
      <w:rFonts w:ascii="Courier New" w:eastAsia="Calibri" w:hAnsi="Courier New" w:cs="Courier New"/>
      <w:sz w:val="20"/>
      <w:szCs w:val="20"/>
      <w:lang w:eastAsia="lt-LT"/>
    </w:rPr>
  </w:style>
  <w:style w:type="paragraph" w:customStyle="1" w:styleId="western">
    <w:name w:val="western"/>
    <w:basedOn w:val="prastasis"/>
    <w:rsid w:val="00925EEB"/>
    <w:pPr>
      <w:spacing w:before="100" w:beforeAutospacing="1"/>
    </w:pPr>
    <w:rPr>
      <w:sz w:val="22"/>
      <w:szCs w:val="22"/>
      <w:lang w:val="lt-LT" w:eastAsia="lt-LT"/>
    </w:rPr>
  </w:style>
  <w:style w:type="paragraph" w:customStyle="1" w:styleId="modPunktai">
    <w:name w:val="mod: Punktai"/>
    <w:basedOn w:val="Antrat2"/>
    <w:rsid w:val="00925EEB"/>
    <w:pPr>
      <w:keepNext w:val="0"/>
      <w:keepLines w:val="0"/>
      <w:widowControl w:val="0"/>
      <w:numPr>
        <w:numId w:val="12"/>
      </w:numPr>
      <w:spacing w:before="0" w:after="200" w:line="360" w:lineRule="auto"/>
      <w:ind w:left="0" w:firstLine="0"/>
      <w:jc w:val="both"/>
    </w:pPr>
    <w:rPr>
      <w:rFonts w:ascii="Times New Roman" w:eastAsia="Calibri" w:hAnsi="Times New Roman" w:cs="Times New Roman"/>
      <w:b w:val="0"/>
      <w:iCs/>
      <w:color w:val="auto"/>
      <w:sz w:val="24"/>
      <w:szCs w:val="24"/>
      <w:lang w:val="lt-LT" w:eastAsia="en-US"/>
    </w:rPr>
  </w:style>
  <w:style w:type="paragraph" w:customStyle="1" w:styleId="MPapunktis1lygis">
    <w:name w:val="M. Papunktis 1 lygis"/>
    <w:basedOn w:val="modPunktai"/>
    <w:rsid w:val="00925EEB"/>
    <w:pPr>
      <w:numPr>
        <w:ilvl w:val="1"/>
      </w:numPr>
      <w:tabs>
        <w:tab w:val="clear" w:pos="928"/>
        <w:tab w:val="num" w:pos="360"/>
        <w:tab w:val="left" w:pos="1276"/>
      </w:tabs>
      <w:ind w:left="0" w:firstLine="567"/>
    </w:pPr>
  </w:style>
  <w:style w:type="character" w:styleId="Neapdorotaspaminjimas">
    <w:name w:val="Unresolved Mention"/>
    <w:basedOn w:val="Numatytasispastraiposriftas"/>
    <w:uiPriority w:val="99"/>
    <w:semiHidden/>
    <w:unhideWhenUsed/>
    <w:rsid w:val="00925EEB"/>
    <w:rPr>
      <w:color w:val="605E5C"/>
      <w:shd w:val="clear" w:color="auto" w:fill="E1DFDD"/>
    </w:rPr>
  </w:style>
  <w:style w:type="character" w:styleId="Perirtashipersaitas">
    <w:name w:val="FollowedHyperlink"/>
    <w:basedOn w:val="Numatytasispastraiposriftas"/>
    <w:uiPriority w:val="99"/>
    <w:semiHidden/>
    <w:unhideWhenUsed/>
    <w:rsid w:val="00925EEB"/>
    <w:rPr>
      <w:color w:val="800080" w:themeColor="followedHyperlink"/>
      <w:u w:val="single"/>
    </w:rPr>
  </w:style>
  <w:style w:type="character" w:styleId="Puslapionumeris">
    <w:name w:val="page number"/>
    <w:basedOn w:val="Numatytasispastraiposriftas"/>
    <w:rsid w:val="00925EEB"/>
  </w:style>
  <w:style w:type="character" w:styleId="Komentaronuoroda">
    <w:name w:val="annotation reference"/>
    <w:uiPriority w:val="99"/>
    <w:rsid w:val="00925EEB"/>
    <w:rPr>
      <w:sz w:val="16"/>
      <w:szCs w:val="16"/>
    </w:rPr>
  </w:style>
  <w:style w:type="paragraph" w:styleId="Komentarotekstas">
    <w:name w:val="annotation text"/>
    <w:basedOn w:val="prastasis"/>
    <w:link w:val="KomentarotekstasDiagrama"/>
    <w:rsid w:val="00925EEB"/>
    <w:rPr>
      <w:sz w:val="20"/>
      <w:szCs w:val="20"/>
      <w:lang w:val="lt-LT" w:eastAsia="lt-LT"/>
    </w:rPr>
  </w:style>
  <w:style w:type="character" w:customStyle="1" w:styleId="KomentarotekstasDiagrama">
    <w:name w:val="Komentaro tekstas Diagrama"/>
    <w:basedOn w:val="Numatytasispastraiposriftas"/>
    <w:link w:val="Komentarotekstas"/>
    <w:rsid w:val="00925EEB"/>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925EEB"/>
    <w:rPr>
      <w:b/>
      <w:bCs/>
      <w:lang w:val="x-none" w:eastAsia="x-none"/>
    </w:rPr>
  </w:style>
  <w:style w:type="character" w:customStyle="1" w:styleId="KomentarotemaDiagrama">
    <w:name w:val="Komentaro tema Diagrama"/>
    <w:basedOn w:val="KomentarotekstasDiagrama"/>
    <w:link w:val="Komentarotema"/>
    <w:rsid w:val="00925EEB"/>
    <w:rPr>
      <w:rFonts w:ascii="Times New Roman" w:eastAsia="Times New Roman" w:hAnsi="Times New Roman" w:cs="Times New Roman"/>
      <w:b/>
      <w:bCs/>
      <w:sz w:val="20"/>
      <w:szCs w:val="20"/>
      <w:lang w:val="x-none" w:eastAsia="x-none"/>
    </w:rPr>
  </w:style>
  <w:style w:type="character" w:customStyle="1" w:styleId="normal-h">
    <w:name w:val="normal-h"/>
    <w:rsid w:val="00925EEB"/>
  </w:style>
  <w:style w:type="character" w:customStyle="1" w:styleId="Heading1Char">
    <w:name w:val="Heading 1 Char"/>
    <w:rsid w:val="00925EEB"/>
    <w:rPr>
      <w:rFonts w:ascii="Calibri Light" w:eastAsia="Times New Roman" w:hAnsi="Calibri Light" w:cs="Times New Roman"/>
      <w:b/>
      <w:bCs/>
      <w:kern w:val="32"/>
      <w:sz w:val="32"/>
      <w:szCs w:val="32"/>
    </w:rPr>
  </w:style>
  <w:style w:type="paragraph" w:styleId="Pagrindiniotekstotrauka">
    <w:name w:val="Body Text Indent"/>
    <w:basedOn w:val="prastasis"/>
    <w:link w:val="PagrindiniotekstotraukaDiagrama"/>
    <w:uiPriority w:val="99"/>
    <w:rsid w:val="00925EEB"/>
    <w:pPr>
      <w:spacing w:after="120"/>
      <w:ind w:left="283"/>
    </w:pPr>
    <w:rPr>
      <w:rFonts w:eastAsia="Calibri"/>
      <w:lang w:val="lt-LT" w:eastAsia="en-US"/>
    </w:rPr>
  </w:style>
  <w:style w:type="character" w:customStyle="1" w:styleId="PagrindiniotekstotraukaDiagrama">
    <w:name w:val="Pagrindinio teksto įtrauka Diagrama"/>
    <w:basedOn w:val="Numatytasispastraiposriftas"/>
    <w:link w:val="Pagrindiniotekstotrauka"/>
    <w:uiPriority w:val="99"/>
    <w:rsid w:val="00925EEB"/>
    <w:rPr>
      <w:rFonts w:ascii="Times New Roman" w:eastAsia="Calibri" w:hAnsi="Times New Roman" w:cs="Times New Roman"/>
      <w:sz w:val="24"/>
      <w:szCs w:val="24"/>
    </w:rPr>
  </w:style>
  <w:style w:type="paragraph" w:styleId="Pagrindiniotekstotrauka3">
    <w:name w:val="Body Text Indent 3"/>
    <w:basedOn w:val="prastasis"/>
    <w:link w:val="Pagrindiniotekstotrauka3Diagrama"/>
    <w:uiPriority w:val="99"/>
    <w:rsid w:val="00925EEB"/>
    <w:pPr>
      <w:spacing w:after="120"/>
      <w:ind w:left="283"/>
    </w:pPr>
    <w:rPr>
      <w:rFonts w:eastAsia="Calibri"/>
      <w:sz w:val="16"/>
      <w:szCs w:val="16"/>
      <w:lang w:val="lt-LT" w:eastAsia="en-US"/>
    </w:rPr>
  </w:style>
  <w:style w:type="character" w:customStyle="1" w:styleId="Pagrindiniotekstotrauka3Diagrama">
    <w:name w:val="Pagrindinio teksto įtrauka 3 Diagrama"/>
    <w:basedOn w:val="Numatytasispastraiposriftas"/>
    <w:link w:val="Pagrindiniotekstotrauka3"/>
    <w:uiPriority w:val="99"/>
    <w:rsid w:val="00925EEB"/>
    <w:rPr>
      <w:rFonts w:ascii="Times New Roman" w:eastAsia="Calibri" w:hAnsi="Times New Roman" w:cs="Times New Roman"/>
      <w:sz w:val="16"/>
      <w:szCs w:val="16"/>
    </w:rPr>
  </w:style>
  <w:style w:type="character" w:styleId="Emfaz">
    <w:name w:val="Emphasis"/>
    <w:uiPriority w:val="20"/>
    <w:qFormat/>
    <w:rsid w:val="00925EEB"/>
    <w:rPr>
      <w:i/>
      <w:iCs/>
    </w:rPr>
  </w:style>
  <w:style w:type="character" w:customStyle="1" w:styleId="Bodytext29pt">
    <w:name w:val="Body text (2) + 9 pt"/>
    <w:rsid w:val="00925EE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Grietas">
    <w:name w:val="Strong"/>
    <w:uiPriority w:val="22"/>
    <w:qFormat/>
    <w:rsid w:val="00925EEB"/>
    <w:rPr>
      <w:b/>
      <w:bCs/>
    </w:rPr>
  </w:style>
  <w:style w:type="character" w:customStyle="1" w:styleId="Bodytext2">
    <w:name w:val="Body text (2)"/>
    <w:rsid w:val="00925EE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prastojilentel"/>
    <w:uiPriority w:val="40"/>
    <w:rsid w:val="00925EEB"/>
    <w:pPr>
      <w:spacing w:after="0" w:line="240" w:lineRule="auto"/>
    </w:pPr>
    <w:rPr>
      <w:rFonts w:ascii="Calibri" w:eastAsia="Calibri" w:hAnsi="Calibri" w:cs="Times New Roman"/>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
    <w:name w:val="TableGrid"/>
    <w:rsid w:val="00925EEB"/>
    <w:pPr>
      <w:spacing w:after="0" w:line="240" w:lineRule="auto"/>
    </w:pPr>
    <w:rPr>
      <w:rFonts w:ascii="Calibri" w:eastAsia="Times New Roman" w:hAnsi="Calibri" w:cs="Times New Roman"/>
      <w:lang w:eastAsia="lt-LT"/>
    </w:rPr>
    <w:tblPr>
      <w:tblCellMar>
        <w:top w:w="0" w:type="dxa"/>
        <w:left w:w="0" w:type="dxa"/>
        <w:bottom w:w="0" w:type="dxa"/>
        <w:right w:w="0" w:type="dxa"/>
      </w:tblCellMar>
    </w:tblPr>
  </w:style>
  <w:style w:type="paragraph" w:styleId="Betarp">
    <w:name w:val="No Spacing"/>
    <w:uiPriority w:val="1"/>
    <w:qFormat/>
    <w:rsid w:val="00925EEB"/>
    <w:pPr>
      <w:spacing w:after="0" w:line="240" w:lineRule="auto"/>
      <w:ind w:left="10" w:hanging="10"/>
    </w:pPr>
    <w:rPr>
      <w:rFonts w:ascii="Calibri" w:eastAsia="Calibri" w:hAnsi="Calibri" w:cs="Calibri"/>
      <w:color w:val="000000"/>
      <w:lang w:eastAsia="lt-LT"/>
    </w:rPr>
  </w:style>
  <w:style w:type="paragraph" w:customStyle="1" w:styleId="western1">
    <w:name w:val="western1"/>
    <w:basedOn w:val="prastasis"/>
    <w:rsid w:val="00925EEB"/>
    <w:pPr>
      <w:spacing w:before="100" w:beforeAutospacing="1"/>
    </w:pPr>
    <w:rPr>
      <w:sz w:val="22"/>
      <w:szCs w:val="22"/>
      <w:lang w:val="lt-LT" w:eastAsia="lt-LT"/>
    </w:rPr>
  </w:style>
  <w:style w:type="character" w:customStyle="1" w:styleId="PaprastasistekstasDiagrama1">
    <w:name w:val="Paprastasis tekstas Diagrama1"/>
    <w:rsid w:val="00925EEB"/>
    <w:rPr>
      <w:rFonts w:ascii="Courier New" w:hAnsi="Courier New" w:cs="Courier New"/>
    </w:rPr>
  </w:style>
  <w:style w:type="character" w:customStyle="1" w:styleId="Neapdorotaspaminjimas1">
    <w:name w:val="Neapdorotas paminėjimas1"/>
    <w:uiPriority w:val="99"/>
    <w:semiHidden/>
    <w:unhideWhenUsed/>
    <w:rsid w:val="00925EEB"/>
    <w:rPr>
      <w:color w:val="605E5C"/>
      <w:shd w:val="clear" w:color="auto" w:fill="E1DFDD"/>
    </w:rPr>
  </w:style>
  <w:style w:type="paragraph" w:styleId="Sraassunumeriais">
    <w:name w:val="List Number"/>
    <w:basedOn w:val="prastasis"/>
    <w:rsid w:val="00925EEB"/>
    <w:pPr>
      <w:numPr>
        <w:numId w:val="36"/>
      </w:numPr>
      <w:spacing w:before="60" w:after="60"/>
      <w:jc w:val="both"/>
    </w:pPr>
    <w:rPr>
      <w:lang w:val="lt-LT" w:eastAsia="en-US"/>
    </w:rPr>
  </w:style>
  <w:style w:type="paragraph" w:styleId="Sraassunumeriais2">
    <w:name w:val="List Number 2"/>
    <w:basedOn w:val="prastasis"/>
    <w:rsid w:val="00925EEB"/>
    <w:pPr>
      <w:numPr>
        <w:ilvl w:val="1"/>
        <w:numId w:val="36"/>
      </w:numPr>
      <w:jc w:val="both"/>
    </w:pPr>
    <w:rPr>
      <w:lang w:val="lt-LT" w:eastAsia="en-US"/>
    </w:rPr>
  </w:style>
  <w:style w:type="paragraph" w:styleId="Sraassunumeriais3">
    <w:name w:val="List Number 3"/>
    <w:basedOn w:val="prastasis"/>
    <w:rsid w:val="00925EEB"/>
    <w:pPr>
      <w:numPr>
        <w:ilvl w:val="2"/>
        <w:numId w:val="36"/>
      </w:numPr>
      <w:jc w:val="both"/>
    </w:pPr>
    <w:rPr>
      <w:lang w:val="en-GB" w:eastAsia="en-US"/>
    </w:rPr>
  </w:style>
  <w:style w:type="paragraph" w:styleId="Sraassunumeriais4">
    <w:name w:val="List Number 4"/>
    <w:basedOn w:val="prastasis"/>
    <w:rsid w:val="00925EEB"/>
    <w:pPr>
      <w:numPr>
        <w:ilvl w:val="3"/>
        <w:numId w:val="36"/>
      </w:numPr>
      <w:jc w:val="both"/>
    </w:pPr>
    <w:rPr>
      <w:szCs w:val="20"/>
      <w:lang w:val="lt-LT" w:eastAsia="en-US"/>
    </w:rPr>
  </w:style>
  <w:style w:type="paragraph" w:styleId="Sraassunumeriais5">
    <w:name w:val="List Number 5"/>
    <w:basedOn w:val="prastasis"/>
    <w:rsid w:val="00925EEB"/>
    <w:pPr>
      <w:numPr>
        <w:ilvl w:val="4"/>
        <w:numId w:val="36"/>
      </w:numPr>
      <w:jc w:val="both"/>
    </w:pPr>
    <w:rPr>
      <w:szCs w:val="20"/>
      <w:lang w:val="lt-LT" w:eastAsia="en-US"/>
    </w:rPr>
  </w:style>
  <w:style w:type="paragraph" w:customStyle="1" w:styleId="ListNumber6">
    <w:name w:val="List Number 6"/>
    <w:basedOn w:val="prastasis"/>
    <w:rsid w:val="00925EEB"/>
    <w:pPr>
      <w:numPr>
        <w:ilvl w:val="5"/>
        <w:numId w:val="36"/>
      </w:numPr>
      <w:jc w:val="both"/>
    </w:pPr>
    <w:rPr>
      <w:lang w:val="lt-LT" w:eastAsia="en-US"/>
    </w:rPr>
  </w:style>
  <w:style w:type="paragraph" w:customStyle="1" w:styleId="ListNumber2FirstLine">
    <w:name w:val="List Number 2 First Line"/>
    <w:basedOn w:val="Sraassunumeriais2"/>
    <w:rsid w:val="00925EEB"/>
    <w:pPr>
      <w:ind w:left="0" w:firstLine="397"/>
    </w:pPr>
    <w:rPr>
      <w:lang w:val="en-US"/>
    </w:rPr>
  </w:style>
  <w:style w:type="paragraph" w:customStyle="1" w:styleId="ListNumber3FirstLine">
    <w:name w:val="List Number 3 First Line"/>
    <w:basedOn w:val="Sraassunumeriais3"/>
    <w:rsid w:val="00925EEB"/>
    <w:rPr>
      <w:lang w:val="lt-LT"/>
    </w:rPr>
  </w:style>
  <w:style w:type="paragraph" w:customStyle="1" w:styleId="EYBulletText">
    <w:name w:val="EY Bullet Text"/>
    <w:basedOn w:val="prastasis"/>
    <w:uiPriority w:val="99"/>
    <w:rsid w:val="00925EEB"/>
    <w:pPr>
      <w:tabs>
        <w:tab w:val="num" w:pos="360"/>
      </w:tabs>
      <w:overflowPunct w:val="0"/>
      <w:autoSpaceDE w:val="0"/>
      <w:autoSpaceDN w:val="0"/>
      <w:adjustRightInd w:val="0"/>
      <w:spacing w:after="120"/>
      <w:ind w:firstLine="720"/>
      <w:jc w:val="both"/>
      <w:textAlignment w:val="baseline"/>
    </w:pPr>
    <w:rPr>
      <w:rFonts w:ascii="Garamond" w:eastAsia="MS Mincho" w:hAnsi="Garamond" w:cs="Arial"/>
      <w:bCs/>
      <w:noProof/>
      <w:sz w:val="22"/>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onavospspc.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vpt.lrv.lt/lt/pasiulymu-sifravimas"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2161</TotalTime>
  <Pages>36</Pages>
  <Words>92646</Words>
  <Characters>52809</Characters>
  <Application>Microsoft Office Word</Application>
  <DocSecurity>0</DocSecurity>
  <Lines>440</Lines>
  <Paragraphs>290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139</cp:revision>
  <cp:lastPrinted>2018-05-08T10:14:00Z</cp:lastPrinted>
  <dcterms:created xsi:type="dcterms:W3CDTF">2012-01-17T09:47:00Z</dcterms:created>
  <dcterms:modified xsi:type="dcterms:W3CDTF">2025-05-15T11:57:00Z</dcterms:modified>
</cp:coreProperties>
</file>