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tblGrid>
      <w:tr w:rsidR="0054037B" w14:paraId="5C913C88" w14:textId="77777777" w:rsidTr="0054037B">
        <w:tc>
          <w:tcPr>
            <w:tcW w:w="9628" w:type="dxa"/>
          </w:tcPr>
          <w:p w14:paraId="2FC8F56E" w14:textId="77777777" w:rsidR="0054037B" w:rsidRDefault="0054037B" w:rsidP="0054037B">
            <w:pPr>
              <w:tabs>
                <w:tab w:val="right" w:pos="9638"/>
              </w:tabs>
            </w:pPr>
            <w:r>
              <w:t>TVIRTINU</w:t>
            </w:r>
            <w:r>
              <w:tab/>
            </w:r>
          </w:p>
          <w:p w14:paraId="1355C5C8" w14:textId="3D37596B" w:rsidR="0054037B" w:rsidRDefault="0054037B" w:rsidP="0054037B">
            <w:pPr>
              <w:tabs>
                <w:tab w:val="right" w:pos="9638"/>
              </w:tabs>
            </w:pPr>
            <w:r w:rsidRPr="0054037B">
              <w:t>Administravimo departamento direktoriu</w:t>
            </w:r>
            <w:r>
              <w:t xml:space="preserve">s, </w:t>
            </w:r>
            <w:r w:rsidR="00480178" w:rsidRPr="00480178">
              <w:t>atliekantis Savivaldybės administracijos direktoriaus funkcijas</w:t>
            </w:r>
            <w:r>
              <w:t xml:space="preserve"> </w:t>
            </w:r>
            <w:r w:rsidRPr="0054037B">
              <w:t>Gintaut</w:t>
            </w:r>
            <w:r>
              <w:t>as</w:t>
            </w:r>
            <w:r w:rsidRPr="0054037B">
              <w:t xml:space="preserve"> Mačiulai</w:t>
            </w:r>
            <w:r>
              <w:t>tis</w:t>
            </w:r>
          </w:p>
        </w:tc>
      </w:tr>
    </w:tbl>
    <w:p w14:paraId="6CC3E7C0" w14:textId="77777777" w:rsidR="0054037B" w:rsidRDefault="0054037B" w:rsidP="008D1CC2">
      <w:pPr>
        <w:tabs>
          <w:tab w:val="right" w:pos="9638"/>
        </w:tabs>
        <w:ind w:left="6521"/>
      </w:pPr>
    </w:p>
    <w:p w14:paraId="33F27FFC" w14:textId="66889313" w:rsidR="00A044A2" w:rsidRPr="003746BE" w:rsidRDefault="003746BE" w:rsidP="003746BE">
      <w:pPr>
        <w:jc w:val="center"/>
        <w:rPr>
          <w:rFonts w:eastAsiaTheme="minorHAnsi"/>
          <w:b/>
          <w:bCs/>
        </w:rPr>
      </w:pPr>
      <w:r w:rsidRPr="003746BE">
        <w:rPr>
          <w:rFonts w:eastAsiaTheme="minorHAnsi"/>
          <w:b/>
          <w:bCs/>
        </w:rPr>
        <w:t>NAMŲ ŪKIUOSE SUSIDARIUSIŲ ASBESTO ATLIEKŲ (ASBESTINIO ŠIFERIO) SURINKIMO APVAŽIAVIMO BŪDU,</w:t>
      </w:r>
      <w:r>
        <w:rPr>
          <w:rFonts w:eastAsiaTheme="minorHAnsi"/>
          <w:b/>
          <w:bCs/>
        </w:rPr>
        <w:t xml:space="preserve"> </w:t>
      </w:r>
      <w:r w:rsidRPr="003746BE">
        <w:rPr>
          <w:rFonts w:eastAsiaTheme="minorHAnsi"/>
          <w:b/>
          <w:bCs/>
        </w:rPr>
        <w:t>TRANSPORTAVIMO IR ŠALINIMO PASLAUG</w:t>
      </w:r>
      <w:r w:rsidR="00403907">
        <w:rPr>
          <w:rFonts w:eastAsiaTheme="minorHAnsi"/>
          <w:b/>
          <w:bCs/>
        </w:rPr>
        <w:t>Ų</w:t>
      </w:r>
      <w:r>
        <w:rPr>
          <w:rFonts w:eastAsiaTheme="minorHAnsi"/>
          <w:b/>
          <w:bCs/>
        </w:rPr>
        <w:t xml:space="preserve"> </w:t>
      </w:r>
      <w:r w:rsidR="00204572" w:rsidRPr="00101758">
        <w:rPr>
          <w:b/>
          <w:bCs/>
          <w:lang w:eastAsia="lt-LT"/>
        </w:rPr>
        <w:t xml:space="preserve">MAŽOS VERTĖS </w:t>
      </w:r>
      <w:r w:rsidR="00011790" w:rsidRPr="00101758">
        <w:rPr>
          <w:b/>
          <w:bCs/>
        </w:rPr>
        <w:t>PIRKIMO</w:t>
      </w:r>
      <w:r w:rsidR="00011790" w:rsidRPr="00101758">
        <w:rPr>
          <w:b/>
          <w:bCs/>
          <w:caps/>
        </w:rPr>
        <w:t xml:space="preserve"> </w:t>
      </w:r>
      <w:r w:rsidR="00204572" w:rsidRPr="00101758">
        <w:rPr>
          <w:b/>
          <w:bCs/>
          <w:caps/>
        </w:rPr>
        <w:t xml:space="preserve">SKELBIAMOS APKLAUSOS </w:t>
      </w:r>
      <w:r w:rsidR="00EE595A" w:rsidRPr="00101758">
        <w:rPr>
          <w:b/>
          <w:bCs/>
          <w:caps/>
        </w:rPr>
        <w:t xml:space="preserve">BŪDu </w:t>
      </w:r>
      <w:r w:rsidR="00A044A2" w:rsidRPr="00101758">
        <w:rPr>
          <w:b/>
          <w:bCs/>
        </w:rPr>
        <w:t>SĄLYGŲ APRAŠAS</w:t>
      </w:r>
    </w:p>
    <w:p w14:paraId="7924AFC0" w14:textId="77777777"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77777777"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Default="00B45AD1" w:rsidP="00B45AD1">
            <w:pPr>
              <w:widowControl w:val="0"/>
              <w:jc w:val="both"/>
            </w:pPr>
            <w:r>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20E7C6A8" w:rsidR="00B45AD1" w:rsidRDefault="00E80140" w:rsidP="003B0725">
            <w:pPr>
              <w:widowControl w:val="0"/>
              <w:jc w:val="both"/>
            </w:pPr>
            <w:r>
              <w:rPr>
                <w:szCs w:val="22"/>
              </w:rPr>
              <w:t xml:space="preserve">TIEKĖJŲ </w:t>
            </w:r>
            <w:r w:rsidR="00B45AD1">
              <w:rPr>
                <w:szCs w:val="22"/>
              </w:rPr>
              <w:t>KVALIFIKACIJOS REIKALAVIMAI</w:t>
            </w:r>
            <w:r w:rsidR="0021197E">
              <w:rPr>
                <w:szCs w:val="22"/>
              </w:rPr>
              <w:t xml:space="preserve"> </w:t>
            </w:r>
            <w:r w:rsidR="0021197E" w:rsidRPr="0021197E">
              <w:rPr>
                <w:bCs/>
                <w:szCs w:val="22"/>
              </w:rPr>
              <w:t>IR REIKALAVIMAI KARTU DALYVAUJANTIEMS SUBJEKTAMS</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Default="00B45AD1" w:rsidP="00B45AD1">
            <w:pPr>
              <w:widowControl w:val="0"/>
              <w:jc w:val="both"/>
            </w:pPr>
            <w:r>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77777777" w:rsidR="00B45AD1" w:rsidRDefault="00B45AD1" w:rsidP="00B45AD1">
            <w:pPr>
              <w:widowControl w:val="0"/>
              <w:jc w:val="both"/>
            </w:pPr>
            <w:r>
              <w:rPr>
                <w:szCs w:val="22"/>
              </w:rPr>
              <w:t>KONKURSO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4E20F8AF" w:rsidR="00B45AD1" w:rsidRDefault="00B45AD1" w:rsidP="00B45AD1">
            <w:pPr>
              <w:widowControl w:val="0"/>
              <w:jc w:val="both"/>
            </w:pPr>
            <w:r>
              <w:rPr>
                <w:szCs w:val="22"/>
              </w:rPr>
              <w:t>PASIŪLYMŲ VERTINIMAS</w:t>
            </w:r>
            <w:r w:rsidR="00204572">
              <w:rPr>
                <w:szCs w:val="22"/>
              </w:rPr>
              <w:t xml:space="preserve"> </w:t>
            </w:r>
            <w:r w:rsidR="00204572" w:rsidRPr="00204572">
              <w:rPr>
                <w:bCs/>
              </w:rPr>
              <w:t>IR DERYBŲ VYKDYMAS</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Default="00B45AD1" w:rsidP="00B45AD1">
            <w:pPr>
              <w:widowControl w:val="0"/>
              <w:jc w:val="both"/>
            </w:pPr>
            <w:r>
              <w:rPr>
                <w:szCs w:val="22"/>
              </w:rPr>
              <w:t>PRIEDAI:</w:t>
            </w:r>
          </w:p>
        </w:tc>
      </w:tr>
    </w:tbl>
    <w:p w14:paraId="037F9CA6" w14:textId="77777777" w:rsidR="002E7EDD" w:rsidRPr="00403907" w:rsidRDefault="002E7EDD" w:rsidP="002E7EDD">
      <w:pPr>
        <w:widowControl w:val="0"/>
        <w:jc w:val="both"/>
      </w:pPr>
      <w:r w:rsidRPr="00403907">
        <w:t>1 priedas –</w:t>
      </w:r>
      <w:r w:rsidR="007D3FAC" w:rsidRPr="00403907">
        <w:t xml:space="preserve"> Pasiūlymo forma</w:t>
      </w:r>
      <w:r w:rsidRPr="00403907">
        <w:t>;</w:t>
      </w:r>
    </w:p>
    <w:p w14:paraId="51A946F9" w14:textId="260780F6" w:rsidR="002E7EDD" w:rsidRPr="00403907" w:rsidRDefault="002E7EDD" w:rsidP="002E7EDD">
      <w:pPr>
        <w:widowControl w:val="0"/>
        <w:jc w:val="both"/>
      </w:pPr>
      <w:r w:rsidRPr="00403907">
        <w:t xml:space="preserve">2 priedas – </w:t>
      </w:r>
      <w:r w:rsidR="00341EB1" w:rsidRPr="00403907">
        <w:t>Techninė specifikacija</w:t>
      </w:r>
      <w:r w:rsidR="00403907">
        <w:t xml:space="preserve"> su priedais</w:t>
      </w:r>
      <w:r w:rsidR="007D3FAC" w:rsidRPr="00403907">
        <w:t>;</w:t>
      </w:r>
    </w:p>
    <w:p w14:paraId="41587BAB" w14:textId="12EE0013" w:rsidR="00011790" w:rsidRPr="00403907" w:rsidRDefault="00CE4A80" w:rsidP="00407C77">
      <w:pPr>
        <w:widowControl w:val="0"/>
        <w:jc w:val="both"/>
      </w:pPr>
      <w:r w:rsidRPr="00403907">
        <w:t>3</w:t>
      </w:r>
      <w:r w:rsidR="006051A9" w:rsidRPr="00403907">
        <w:t xml:space="preserve"> </w:t>
      </w:r>
      <w:r w:rsidR="00011790" w:rsidRPr="00403907">
        <w:t xml:space="preserve">priedas – </w:t>
      </w:r>
      <w:r w:rsidR="00C8596E" w:rsidRPr="00403907">
        <w:t>Kvalifikacijos reikalavimų atitikties deklaracija;</w:t>
      </w:r>
    </w:p>
    <w:p w14:paraId="462A7D1F" w14:textId="3A54BEA0" w:rsidR="00A06A05" w:rsidRPr="00403907" w:rsidRDefault="00DA700B" w:rsidP="00A06A05">
      <w:pPr>
        <w:widowControl w:val="0"/>
        <w:jc w:val="both"/>
      </w:pPr>
      <w:r w:rsidRPr="00403907">
        <w:t>4</w:t>
      </w:r>
      <w:r w:rsidR="00011790" w:rsidRPr="00403907">
        <w:t xml:space="preserve"> priedas –</w:t>
      </w:r>
      <w:r w:rsidR="0098720D" w:rsidRPr="00403907">
        <w:t xml:space="preserve"> </w:t>
      </w:r>
      <w:r w:rsidR="00F82D12" w:rsidRPr="00403907">
        <w:t>Paslaugų sutartis (projektas)</w:t>
      </w:r>
      <w:r w:rsidR="00103802" w:rsidRPr="00403907">
        <w:t>.</w:t>
      </w:r>
    </w:p>
    <w:p w14:paraId="51B799DC" w14:textId="77777777" w:rsidR="00E80140" w:rsidRPr="00F77F11" w:rsidRDefault="00E80140" w:rsidP="00BD694A">
      <w:pPr>
        <w:widowControl w:val="0"/>
        <w:jc w:val="both"/>
      </w:pPr>
    </w:p>
    <w:p w14:paraId="53DCD1C1" w14:textId="77777777"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0" w:name="_Toc60525482"/>
      <w:bookmarkStart w:id="1"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0"/>
      <w:bookmarkEnd w:id="1"/>
    </w:p>
    <w:p w14:paraId="203E8761" w14:textId="77777777" w:rsidR="00B45AD1" w:rsidRPr="00F77F11" w:rsidRDefault="00B45AD1" w:rsidP="00B45AD1">
      <w:pPr>
        <w:widowControl w:val="0"/>
        <w:jc w:val="center"/>
        <w:rPr>
          <w:b/>
        </w:rPr>
      </w:pPr>
    </w:p>
    <w:p w14:paraId="19DC5B33" w14:textId="34DD3C17" w:rsidR="00B45AD1" w:rsidRPr="003746BE" w:rsidRDefault="00B45AD1" w:rsidP="003746BE">
      <w:pPr>
        <w:widowControl w:val="0"/>
        <w:numPr>
          <w:ilvl w:val="0"/>
          <w:numId w:val="1"/>
        </w:numPr>
        <w:tabs>
          <w:tab w:val="left" w:pos="1134"/>
        </w:tabs>
        <w:jc w:val="both"/>
        <w:rPr>
          <w:rFonts w:eastAsia="Calibri"/>
          <w:b/>
        </w:rPr>
      </w:pPr>
      <w:r w:rsidRPr="00F77F11">
        <w:rPr>
          <w:szCs w:val="22"/>
        </w:rPr>
        <w:t>Klaipėdos miesto savivaldybės administracija</w:t>
      </w:r>
      <w:r w:rsidRPr="00F77F11">
        <w:rPr>
          <w:i/>
          <w:szCs w:val="22"/>
        </w:rPr>
        <w:t xml:space="preserve"> </w:t>
      </w:r>
      <w:r w:rsidRPr="00F77F11">
        <w:t xml:space="preserve">(biudžetinė įstaiga, Liepų g. 11, </w:t>
      </w:r>
      <w:r w:rsidR="009F3D59" w:rsidRPr="009F3D59">
        <w:t xml:space="preserve">92138 </w:t>
      </w:r>
      <w:r w:rsidRPr="00F77F11">
        <w:t>Klaipėda, tel. (</w:t>
      </w:r>
      <w:r w:rsidR="009F3D59">
        <w:t>0</w:t>
      </w:r>
      <w:r w:rsidRPr="00F77F11">
        <w:t xml:space="preserve"> 46) 39 60 66, faks. (</w:t>
      </w:r>
      <w:r w:rsidR="009F3D59">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duomenys kaupiami ir saugomi Juridinių asmenų registre, kodas 188710823)</w:t>
      </w:r>
      <w:r w:rsidRPr="00F77F11">
        <w:rPr>
          <w:i/>
          <w:szCs w:val="22"/>
        </w:rPr>
        <w:t xml:space="preserve"> </w:t>
      </w:r>
      <w:r w:rsidRPr="00F77F11">
        <w:rPr>
          <w:szCs w:val="22"/>
        </w:rPr>
        <w:t xml:space="preserve">(toliau – Perkančioji organizacija), </w:t>
      </w:r>
      <w:r w:rsidRPr="00F77F11">
        <w:t>numato pirkti</w:t>
      </w:r>
      <w:bookmarkStart w:id="2" w:name="_Hlk125975970"/>
      <w:r w:rsidR="00101758">
        <w:t xml:space="preserve"> </w:t>
      </w:r>
      <w:r w:rsidR="00180976" w:rsidRPr="00180976">
        <w:rPr>
          <w:b/>
          <w:bCs/>
        </w:rPr>
        <w:t>n</w:t>
      </w:r>
      <w:r w:rsidR="003746BE" w:rsidRPr="003746BE">
        <w:rPr>
          <w:rFonts w:eastAsia="Calibri"/>
          <w:b/>
        </w:rPr>
        <w:t>amų ūkiuose susidariusių asbesto atliekų (asbestinio šiferio) surinkimo apvažiavimo būdu,</w:t>
      </w:r>
      <w:r w:rsidR="003746BE">
        <w:rPr>
          <w:rFonts w:eastAsia="Calibri"/>
          <w:b/>
        </w:rPr>
        <w:t xml:space="preserve"> </w:t>
      </w:r>
      <w:r w:rsidR="003746BE" w:rsidRPr="003746BE">
        <w:rPr>
          <w:rFonts w:eastAsia="Calibri"/>
          <w:b/>
        </w:rPr>
        <w:t xml:space="preserve">transportavimo ir šalinimo </w:t>
      </w:r>
      <w:bookmarkEnd w:id="2"/>
      <w:r w:rsidR="00101758" w:rsidRPr="003746BE">
        <w:rPr>
          <w:rFonts w:eastAsia="Calibri"/>
          <w:b/>
        </w:rPr>
        <w:t>paslaugas</w:t>
      </w:r>
      <w:r w:rsidR="00011790" w:rsidRPr="00F77F11">
        <w:t>.</w:t>
      </w:r>
    </w:p>
    <w:p w14:paraId="35A36787" w14:textId="74285BD6" w:rsidR="00B45AD1" w:rsidRPr="00F77F11" w:rsidRDefault="00B45AD1" w:rsidP="000B21CF">
      <w:pPr>
        <w:widowControl w:val="0"/>
        <w:numPr>
          <w:ilvl w:val="0"/>
          <w:numId w:val="1"/>
        </w:numPr>
        <w:tabs>
          <w:tab w:val="left" w:pos="1134"/>
        </w:tabs>
        <w:ind w:left="0" w:firstLine="719"/>
        <w:jc w:val="both"/>
      </w:pPr>
      <w:r w:rsidRPr="00F77F11">
        <w:t>Vartojamos pagrindinės sąvokos, apibrėžtos Lietuvos Respublikos viešųjų pirkimų įstatyme (toliau – </w:t>
      </w:r>
      <w:r w:rsidR="00491DBD">
        <w:t>VPĮ</w:t>
      </w:r>
      <w:r w:rsidRPr="00F77F11">
        <w:t>)</w:t>
      </w:r>
      <w:r w:rsidR="00C86C11" w:rsidRPr="00F77F11">
        <w:t>, Viešųjų pirkimų tarnybos direktoriaus 2017 m. birželio 29 d. įsakymu Nr. 1S-105 patvirtintoje Tiekėjų kvalifikacijos reikalavimų nustatymo metodikoje</w:t>
      </w:r>
      <w:r w:rsidR="004D04B9">
        <w:t xml:space="preserve"> (aktualioje redakcijoje)</w:t>
      </w:r>
      <w:r w:rsidRPr="00F77F11">
        <w:t>.</w:t>
      </w:r>
    </w:p>
    <w:p w14:paraId="58C78221" w14:textId="2E40FC36" w:rsidR="00B45AD1" w:rsidRPr="00F77F11" w:rsidRDefault="00B45AD1" w:rsidP="001B2B68">
      <w:pPr>
        <w:widowControl w:val="0"/>
        <w:numPr>
          <w:ilvl w:val="0"/>
          <w:numId w:val="1"/>
        </w:numPr>
        <w:tabs>
          <w:tab w:val="left" w:pos="1134"/>
        </w:tabs>
        <w:ind w:left="0" w:firstLine="719"/>
        <w:jc w:val="both"/>
      </w:pPr>
      <w:r w:rsidRPr="00F77F11">
        <w:t xml:space="preserve">Pirkimas vykdomas vadovaujantis </w:t>
      </w:r>
      <w:r w:rsidR="00491DBD">
        <w:t>VPĮ</w:t>
      </w:r>
      <w:r w:rsidRPr="00F77F11">
        <w:t xml:space="preserve">, </w:t>
      </w:r>
      <w:r w:rsidR="0021197E" w:rsidRPr="00FD7FDE">
        <w:t xml:space="preserve">Viešųjų pirkimų tarnybos </w:t>
      </w:r>
      <w:smartTag w:uri="schemas-tilde-lv/tildestengine" w:element="metric2">
        <w:smartTagPr>
          <w:attr w:name="metric_value" w:val="2017"/>
          <w:attr w:name="metric_text" w:val="m"/>
        </w:smartTagPr>
        <w:r w:rsidR="0021197E" w:rsidRPr="00FD7FDE">
          <w:t>2017 m</w:t>
        </w:r>
      </w:smartTag>
      <w:r w:rsidR="0021197E" w:rsidRPr="00FD7FDE">
        <w:t xml:space="preserve">. birželio 28 d. įsakymu Nr. 1S-97 patvirtintu Mažos vertės pirkimų </w:t>
      </w:r>
      <w:r w:rsidR="0021197E">
        <w:t xml:space="preserve">tvarkos </w:t>
      </w:r>
      <w:r w:rsidR="0021197E" w:rsidRPr="00FD7FDE">
        <w:t>aprašu</w:t>
      </w:r>
      <w:r w:rsidR="0021197E">
        <w:t xml:space="preserve"> (aktualia redakcija),</w:t>
      </w:r>
      <w:r w:rsidR="0021197E" w:rsidRPr="00FD7FDE">
        <w:t xml:space="preserve"> </w:t>
      </w:r>
      <w:r w:rsidRPr="00F77F11">
        <w:t xml:space="preserve">Lietuvos Respublikos civiliniu kodeksu (toliau – Civilinis kodeksas), kitais viešuosius pirkimus </w:t>
      </w:r>
      <w:r w:rsidRPr="00F77F11">
        <w:lastRenderedPageBreak/>
        <w:t xml:space="preserve">reglamentuojančiais teisės aktais bei </w:t>
      </w:r>
      <w:r w:rsidR="00AA5335" w:rsidRPr="00F77F11">
        <w:t xml:space="preserve">šiuo </w:t>
      </w:r>
      <w:r w:rsidRPr="00F77F11">
        <w:t>konkurso sąlygų aprašu.</w:t>
      </w:r>
    </w:p>
    <w:p w14:paraId="78D80EE4" w14:textId="007E3FC0" w:rsidR="003E3F41" w:rsidRDefault="00B45AD1" w:rsidP="001B2B68">
      <w:pPr>
        <w:widowControl w:val="0"/>
        <w:numPr>
          <w:ilvl w:val="0"/>
          <w:numId w:val="1"/>
        </w:numPr>
        <w:tabs>
          <w:tab w:val="left" w:pos="1134"/>
        </w:tabs>
        <w:ind w:left="0" w:firstLine="719"/>
        <w:jc w:val="both"/>
        <w:rPr>
          <w:color w:val="000000"/>
        </w:rPr>
      </w:pPr>
      <w:r w:rsidRPr="00F77F11">
        <w:t xml:space="preserve"> Skelbimas apie pirkimą </w:t>
      </w:r>
      <w:r w:rsidRPr="00F77F11">
        <w:rPr>
          <w:color w:val="000000" w:themeColor="text1"/>
        </w:rPr>
        <w:t xml:space="preserve">paskelbtas Centrinėje viešųjų pirkimų informacinėje sistemoje (toliau – CVP IS) </w:t>
      </w:r>
      <w:hyperlink r:id="rId9" w:history="1">
        <w:r w:rsidR="005C27F2" w:rsidRPr="00A94908">
          <w:rPr>
            <w:rStyle w:val="Hipersaitas"/>
            <w:i/>
            <w:iCs/>
            <w:color w:val="auto"/>
          </w:rPr>
          <w:t>https://viesiejipirkimai.lt/</w:t>
        </w:r>
      </w:hyperlink>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r w:rsidR="005C27F2" w:rsidRPr="005C27F2">
        <w:rPr>
          <w:rFonts w:eastAsia="Arial Unicode MS"/>
          <w:i/>
          <w:u w:val="single"/>
        </w:rPr>
        <w:t>https://viesiejipirkimai.lt/</w:t>
      </w:r>
      <w:r w:rsidRPr="00F77F11">
        <w:rPr>
          <w:rFonts w:eastAsia="Arial Unicode MS"/>
          <w:u w:val="single"/>
        </w:rPr>
        <w:t>.</w:t>
      </w:r>
      <w:r w:rsidRPr="00F77F11">
        <w:rPr>
          <w:rFonts w:eastAsia="Arial Unicode MS"/>
        </w:rPr>
        <w:t xml:space="preserve"> Registracija CVP IS yra nemokama</w:t>
      </w:r>
      <w:r w:rsidRPr="00F77F11">
        <w:rPr>
          <w:color w:val="000000"/>
        </w:rPr>
        <w:t>.</w:t>
      </w:r>
      <w:r w:rsidR="007879C5">
        <w:rPr>
          <w:color w:val="000000"/>
        </w:rPr>
        <w:t xml:space="preserve"> </w:t>
      </w:r>
    </w:p>
    <w:p w14:paraId="13C0380B" w14:textId="77777777" w:rsidR="003E3F41" w:rsidRDefault="00F60454" w:rsidP="001B2B68">
      <w:pPr>
        <w:widowControl w:val="0"/>
        <w:numPr>
          <w:ilvl w:val="0"/>
          <w:numId w:val="1"/>
        </w:numPr>
        <w:tabs>
          <w:tab w:val="left" w:pos="1134"/>
        </w:tabs>
        <w:ind w:left="0" w:firstLine="719"/>
        <w:jc w:val="both"/>
        <w:rPr>
          <w:color w:val="000000"/>
        </w:rPr>
      </w:pPr>
      <w:r w:rsidRPr="003E3F41">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5032B12C" w14:textId="77777777" w:rsidR="00F60454" w:rsidRPr="003E3F41" w:rsidRDefault="00F60454" w:rsidP="001B2B68">
      <w:pPr>
        <w:widowControl w:val="0"/>
        <w:numPr>
          <w:ilvl w:val="0"/>
          <w:numId w:val="1"/>
        </w:numPr>
        <w:tabs>
          <w:tab w:val="left" w:pos="1134"/>
        </w:tabs>
        <w:ind w:left="0" w:firstLine="719"/>
        <w:jc w:val="both"/>
        <w:rPr>
          <w:color w:val="000000"/>
        </w:rPr>
      </w:pPr>
      <w:r w:rsidRPr="003E3F41">
        <w:rPr>
          <w:bCs/>
        </w:rPr>
        <w:t xml:space="preserve">Informacija apie numatomą skelbti savanoriško </w:t>
      </w:r>
      <w:proofErr w:type="spellStart"/>
      <w:r w:rsidRPr="003E3F41">
        <w:rPr>
          <w:bCs/>
        </w:rPr>
        <w:t>ex</w:t>
      </w:r>
      <w:proofErr w:type="spellEnd"/>
      <w:r w:rsidRPr="003E3F41">
        <w:rPr>
          <w:bCs/>
        </w:rPr>
        <w:t xml:space="preserve"> ante skaidrumo skelbimą:</w:t>
      </w:r>
      <w:r w:rsidRPr="003E3F41">
        <w:rPr>
          <w:b/>
          <w:bCs/>
        </w:rPr>
        <w:t xml:space="preserve"> </w:t>
      </w:r>
      <w:r w:rsidR="003E3F41">
        <w:rPr>
          <w:bCs/>
        </w:rPr>
        <w:t>šiame pirkime P</w:t>
      </w:r>
      <w:r w:rsidRPr="003E3F41">
        <w:rPr>
          <w:bCs/>
        </w:rPr>
        <w:t xml:space="preserve">erkančioji organizacija nenumato skelbti savanoriško </w:t>
      </w:r>
      <w:proofErr w:type="spellStart"/>
      <w:r w:rsidRPr="003E3F41">
        <w:rPr>
          <w:bCs/>
        </w:rPr>
        <w:t>ex</w:t>
      </w:r>
      <w:proofErr w:type="spellEnd"/>
      <w:r w:rsidRPr="003E3F41">
        <w:rPr>
          <w:bCs/>
        </w:rPr>
        <w:t xml:space="preserve"> ante skaidrumo skelbimo.</w:t>
      </w:r>
    </w:p>
    <w:p w14:paraId="43C3C125" w14:textId="77777777" w:rsidR="00B45AD1" w:rsidRPr="00F77F11" w:rsidRDefault="00B45AD1" w:rsidP="001B2B68">
      <w:pPr>
        <w:widowControl w:val="0"/>
        <w:numPr>
          <w:ilvl w:val="0"/>
          <w:numId w:val="1"/>
        </w:numPr>
        <w:tabs>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47D59251" w14:textId="77777777" w:rsidR="00B45AD1" w:rsidRPr="00F77F11" w:rsidRDefault="00B45AD1" w:rsidP="001B2B68">
      <w:pPr>
        <w:widowControl w:val="0"/>
        <w:numPr>
          <w:ilvl w:val="0"/>
          <w:numId w:val="1"/>
        </w:numPr>
        <w:tabs>
          <w:tab w:val="left" w:pos="1134"/>
        </w:tabs>
        <w:ind w:left="0" w:firstLine="719"/>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bookmarkStart w:id="3" w:name="_Toc60525483"/>
      <w:bookmarkStart w:id="4" w:name="_Toc47844929"/>
    </w:p>
    <w:p w14:paraId="675AFA26" w14:textId="77777777" w:rsidR="00B45AD1" w:rsidRPr="00F77F11" w:rsidRDefault="00B45AD1" w:rsidP="001B2B68">
      <w:pPr>
        <w:widowControl w:val="0"/>
        <w:numPr>
          <w:ilvl w:val="0"/>
          <w:numId w:val="1"/>
        </w:numPr>
        <w:tabs>
          <w:tab w:val="left" w:pos="1134"/>
        </w:tabs>
        <w:ind w:left="0" w:firstLine="719"/>
        <w:jc w:val="both"/>
        <w:rPr>
          <w:color w:val="000000"/>
        </w:rPr>
      </w:pPr>
      <w:r w:rsidRPr="00F77F11">
        <w:rPr>
          <w:color w:val="000000"/>
        </w:rPr>
        <w:t>Visos pirkimo sąlygos nustatytos pirkimo dokumentuose, kuriuos sudaro:</w:t>
      </w:r>
    </w:p>
    <w:p w14:paraId="283B8402" w14:textId="77777777" w:rsidR="00B45AD1" w:rsidRPr="00F77F11" w:rsidRDefault="00834F61" w:rsidP="001B2B68">
      <w:pPr>
        <w:widowControl w:val="0"/>
        <w:numPr>
          <w:ilvl w:val="1"/>
          <w:numId w:val="1"/>
        </w:numPr>
        <w:tabs>
          <w:tab w:val="left" w:pos="1134"/>
        </w:tabs>
        <w:ind w:firstLine="719"/>
        <w:jc w:val="both"/>
        <w:rPr>
          <w:color w:val="000000"/>
        </w:rPr>
      </w:pPr>
      <w:r w:rsidRPr="00F77F11">
        <w:rPr>
          <w:color w:val="000000"/>
        </w:rPr>
        <w:t>s</w:t>
      </w:r>
      <w:r w:rsidR="00B45AD1" w:rsidRPr="00F77F11">
        <w:rPr>
          <w:color w:val="000000"/>
        </w:rPr>
        <w:t>kelbimas apie pirkimą;</w:t>
      </w:r>
    </w:p>
    <w:p w14:paraId="0E441267" w14:textId="77777777" w:rsidR="00B45AD1" w:rsidRPr="00F77F11" w:rsidRDefault="00834F61" w:rsidP="001B2B68">
      <w:pPr>
        <w:widowControl w:val="0"/>
        <w:numPr>
          <w:ilvl w:val="1"/>
          <w:numId w:val="1"/>
        </w:numPr>
        <w:tabs>
          <w:tab w:val="left" w:pos="1134"/>
        </w:tabs>
        <w:ind w:firstLine="719"/>
        <w:jc w:val="both"/>
        <w:rPr>
          <w:color w:val="000000"/>
        </w:rPr>
      </w:pPr>
      <w:r w:rsidRPr="00F77F11">
        <w:rPr>
          <w:color w:val="000000"/>
        </w:rPr>
        <w:t>k</w:t>
      </w:r>
      <w:r w:rsidR="00B45AD1" w:rsidRPr="00F77F11">
        <w:rPr>
          <w:color w:val="000000"/>
        </w:rPr>
        <w:t>onkurso sąlygų aprašas (kartu su priedais);</w:t>
      </w:r>
    </w:p>
    <w:p w14:paraId="6482AC71" w14:textId="77777777" w:rsidR="00B45AD1" w:rsidRPr="00F77F11" w:rsidRDefault="00834F61" w:rsidP="001B2B68">
      <w:pPr>
        <w:widowControl w:val="0"/>
        <w:numPr>
          <w:ilvl w:val="1"/>
          <w:numId w:val="1"/>
        </w:numPr>
        <w:tabs>
          <w:tab w:val="left" w:pos="1134"/>
        </w:tabs>
        <w:ind w:firstLine="719"/>
        <w:jc w:val="both"/>
        <w:rPr>
          <w:color w:val="000000"/>
        </w:rPr>
      </w:pPr>
      <w:r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1C47E255" w14:textId="786F685D" w:rsidR="00C82676" w:rsidRPr="005C27F2" w:rsidRDefault="00B45AD1" w:rsidP="00204AEE">
      <w:pPr>
        <w:pStyle w:val="Sraopastraipa1"/>
        <w:widowControl w:val="0"/>
        <w:numPr>
          <w:ilvl w:val="0"/>
          <w:numId w:val="1"/>
        </w:numPr>
        <w:tabs>
          <w:tab w:val="left" w:pos="1134"/>
        </w:tabs>
        <w:ind w:firstLine="719"/>
        <w:jc w:val="both"/>
        <w:rPr>
          <w:b/>
        </w:rPr>
      </w:pPr>
      <w:r w:rsidRPr="005C27F2">
        <w:rPr>
          <w:rFonts w:eastAsia="Times New Roman"/>
          <w:iCs/>
          <w:color w:val="000000"/>
          <w:sz w:val="24"/>
          <w:szCs w:val="24"/>
        </w:rPr>
        <w:t xml:space="preserve">Perkančiosios </w:t>
      </w:r>
      <w:r w:rsidRPr="005C27F2">
        <w:rPr>
          <w:rFonts w:eastAsia="Times New Roman"/>
          <w:iCs/>
          <w:color w:val="000000" w:themeColor="text1"/>
          <w:sz w:val="24"/>
          <w:szCs w:val="24"/>
        </w:rPr>
        <w:t xml:space="preserve">organizacijos kontaktiniai asmenys: </w:t>
      </w:r>
      <w:r w:rsidRPr="005C27F2">
        <w:rPr>
          <w:rFonts w:eastAsia="Times New Roman"/>
          <w:b/>
          <w:color w:val="000000" w:themeColor="text1"/>
          <w:sz w:val="24"/>
          <w:szCs w:val="24"/>
        </w:rPr>
        <w:t>dėl klausim</w:t>
      </w:r>
      <w:r w:rsidR="00A53A1C" w:rsidRPr="005C27F2">
        <w:rPr>
          <w:rFonts w:eastAsia="Times New Roman"/>
          <w:b/>
          <w:color w:val="000000" w:themeColor="text1"/>
          <w:sz w:val="24"/>
          <w:szCs w:val="24"/>
        </w:rPr>
        <w:t xml:space="preserve">ų, </w:t>
      </w:r>
      <w:r w:rsidR="00687250" w:rsidRPr="005C27F2">
        <w:rPr>
          <w:rFonts w:eastAsia="Times New Roman"/>
          <w:b/>
          <w:color w:val="000000" w:themeColor="text1"/>
          <w:sz w:val="24"/>
          <w:szCs w:val="24"/>
        </w:rPr>
        <w:t xml:space="preserve">susijusių su pirkimo objektu </w:t>
      </w:r>
      <w:r w:rsidR="00687250" w:rsidRPr="008C71C0">
        <w:rPr>
          <w:rFonts w:eastAsia="Times New Roman"/>
          <w:color w:val="000000" w:themeColor="text1"/>
          <w:sz w:val="24"/>
          <w:szCs w:val="24"/>
        </w:rPr>
        <w:t>–</w:t>
      </w:r>
      <w:r w:rsidRPr="008C71C0">
        <w:rPr>
          <w:rFonts w:eastAsia="Times New Roman"/>
          <w:color w:val="000000" w:themeColor="text1"/>
          <w:sz w:val="24"/>
          <w:szCs w:val="24"/>
        </w:rPr>
        <w:t xml:space="preserve"> </w:t>
      </w:r>
      <w:r w:rsidR="003746BE" w:rsidRPr="003746BE">
        <w:rPr>
          <w:rFonts w:eastAsia="Times New Roman"/>
          <w:sz w:val="24"/>
          <w:szCs w:val="24"/>
          <w:lang w:eastAsia="en-US"/>
        </w:rPr>
        <w:t>Aplinkosaugos ir miesto tvarkymo skyrius</w:t>
      </w:r>
      <w:r w:rsidR="00FA5D21">
        <w:rPr>
          <w:rFonts w:eastAsia="Times New Roman"/>
          <w:sz w:val="24"/>
          <w:szCs w:val="24"/>
          <w:lang w:eastAsia="en-US"/>
        </w:rPr>
        <w:t xml:space="preserve"> patarėja </w:t>
      </w:r>
      <w:r w:rsidR="003746BE" w:rsidRPr="003746BE">
        <w:rPr>
          <w:rFonts w:eastAsia="Times New Roman"/>
          <w:sz w:val="24"/>
          <w:szCs w:val="24"/>
          <w:lang w:eastAsia="en-US"/>
        </w:rPr>
        <w:t xml:space="preserve">Renata </w:t>
      </w:r>
      <w:proofErr w:type="spellStart"/>
      <w:r w:rsidR="003746BE" w:rsidRPr="003746BE">
        <w:rPr>
          <w:rFonts w:eastAsia="Times New Roman"/>
          <w:sz w:val="24"/>
          <w:szCs w:val="24"/>
          <w:lang w:eastAsia="en-US"/>
        </w:rPr>
        <w:t>Chockevičienė</w:t>
      </w:r>
      <w:proofErr w:type="spellEnd"/>
      <w:r w:rsidR="00101758" w:rsidRPr="008C71C0">
        <w:rPr>
          <w:rFonts w:eastAsia="Times New Roman"/>
          <w:sz w:val="24"/>
          <w:szCs w:val="24"/>
          <w:lang w:eastAsia="en-US"/>
        </w:rPr>
        <w:t>, tel. (</w:t>
      </w:r>
      <w:r w:rsidR="005C27F2" w:rsidRPr="008C71C0">
        <w:rPr>
          <w:rFonts w:eastAsia="Times New Roman"/>
          <w:sz w:val="24"/>
          <w:szCs w:val="24"/>
          <w:lang w:eastAsia="en-US"/>
        </w:rPr>
        <w:t>0</w:t>
      </w:r>
      <w:r w:rsidR="00101758" w:rsidRPr="008C71C0">
        <w:rPr>
          <w:rFonts w:eastAsia="Times New Roman"/>
          <w:sz w:val="24"/>
          <w:szCs w:val="24"/>
          <w:lang w:eastAsia="en-US"/>
        </w:rPr>
        <w:t xml:space="preserve"> 46) </w:t>
      </w:r>
      <w:r w:rsidR="00FA5D21" w:rsidRPr="00FA5D21">
        <w:rPr>
          <w:rFonts w:eastAsia="Times New Roman"/>
          <w:color w:val="000000"/>
          <w:sz w:val="24"/>
          <w:szCs w:val="24"/>
          <w:lang w:eastAsia="en-US"/>
        </w:rPr>
        <w:t>39</w:t>
      </w:r>
      <w:r w:rsidR="00FA5D21">
        <w:rPr>
          <w:rFonts w:eastAsia="Times New Roman"/>
          <w:color w:val="000000"/>
          <w:sz w:val="24"/>
          <w:szCs w:val="24"/>
          <w:lang w:eastAsia="en-US"/>
        </w:rPr>
        <w:t xml:space="preserve"> </w:t>
      </w:r>
      <w:r w:rsidR="00FA5D21" w:rsidRPr="00FA5D21">
        <w:rPr>
          <w:rFonts w:eastAsia="Times New Roman"/>
          <w:color w:val="000000"/>
          <w:sz w:val="24"/>
          <w:szCs w:val="24"/>
          <w:lang w:eastAsia="en-US"/>
        </w:rPr>
        <w:t>61</w:t>
      </w:r>
      <w:r w:rsidR="00FA5D21">
        <w:rPr>
          <w:rFonts w:eastAsia="Times New Roman"/>
          <w:color w:val="000000"/>
          <w:sz w:val="24"/>
          <w:szCs w:val="24"/>
          <w:lang w:eastAsia="en-US"/>
        </w:rPr>
        <w:t xml:space="preserve"> </w:t>
      </w:r>
      <w:r w:rsidR="00FA5D21" w:rsidRPr="00FA5D21">
        <w:rPr>
          <w:rFonts w:eastAsia="Times New Roman"/>
          <w:color w:val="000000"/>
          <w:sz w:val="24"/>
          <w:szCs w:val="24"/>
          <w:lang w:eastAsia="en-US"/>
        </w:rPr>
        <w:t>69</w:t>
      </w:r>
      <w:r w:rsidR="00101758" w:rsidRPr="008C71C0">
        <w:rPr>
          <w:rFonts w:eastAsia="Times New Roman"/>
          <w:sz w:val="24"/>
          <w:szCs w:val="24"/>
          <w:lang w:eastAsia="en-US"/>
        </w:rPr>
        <w:t>, el. p</w:t>
      </w:r>
      <w:r w:rsidR="000629BA" w:rsidRPr="008C71C0">
        <w:rPr>
          <w:rFonts w:eastAsia="Times New Roman"/>
          <w:sz w:val="24"/>
          <w:szCs w:val="24"/>
          <w:lang w:eastAsia="en-US"/>
        </w:rPr>
        <w:t>.</w:t>
      </w:r>
      <w:r w:rsidR="00101758" w:rsidRPr="008C71C0">
        <w:rPr>
          <w:rFonts w:eastAsia="Times New Roman"/>
          <w:sz w:val="24"/>
          <w:szCs w:val="24"/>
          <w:lang w:eastAsia="en-US"/>
        </w:rPr>
        <w:t xml:space="preserve"> </w:t>
      </w:r>
      <w:proofErr w:type="spellStart"/>
      <w:r w:rsidR="00FA5D21" w:rsidRPr="00FA5D21">
        <w:rPr>
          <w:rFonts w:eastAsia="Times New Roman"/>
          <w:sz w:val="24"/>
          <w:szCs w:val="24"/>
          <w:lang w:eastAsia="en-US"/>
        </w:rPr>
        <w:t>renata.chockeviciene</w:t>
      </w:r>
      <w:r w:rsidR="00101758" w:rsidRPr="008C71C0">
        <w:rPr>
          <w:rFonts w:eastAsia="Times New Roman"/>
          <w:sz w:val="24"/>
          <w:szCs w:val="24"/>
          <w:lang w:eastAsia="en-US"/>
        </w:rPr>
        <w:t>@klaipeda.lt</w:t>
      </w:r>
      <w:proofErr w:type="spellEnd"/>
      <w:r w:rsidR="001607FB" w:rsidRPr="008C71C0">
        <w:rPr>
          <w:rFonts w:eastAsia="Times New Roman"/>
          <w:sz w:val="24"/>
          <w:szCs w:val="24"/>
        </w:rPr>
        <w:t>;</w:t>
      </w:r>
      <w:r w:rsidR="004535C6" w:rsidRPr="005C27F2">
        <w:rPr>
          <w:rFonts w:eastAsia="Times New Roman"/>
          <w:sz w:val="24"/>
          <w:szCs w:val="24"/>
          <w:lang w:val="en-US"/>
        </w:rPr>
        <w:t xml:space="preserve"> </w:t>
      </w:r>
      <w:r w:rsidRPr="005C27F2">
        <w:rPr>
          <w:rFonts w:eastAsia="Times New Roman"/>
          <w:b/>
          <w:bCs/>
          <w:color w:val="000000" w:themeColor="text1"/>
          <w:sz w:val="24"/>
          <w:szCs w:val="24"/>
        </w:rPr>
        <w:t xml:space="preserve">dėl klausimų, susijusių su viešojo pirkimo procedūromis </w:t>
      </w:r>
      <w:r w:rsidRPr="005C27F2">
        <w:rPr>
          <w:rFonts w:eastAsia="Times New Roman"/>
          <w:color w:val="000000" w:themeColor="text1"/>
          <w:sz w:val="24"/>
          <w:szCs w:val="24"/>
        </w:rPr>
        <w:t>–</w:t>
      </w:r>
      <w:r w:rsidRPr="005C27F2">
        <w:rPr>
          <w:rFonts w:eastAsia="Times New Roman"/>
          <w:b/>
          <w:bCs/>
          <w:color w:val="000000" w:themeColor="text1"/>
          <w:sz w:val="24"/>
          <w:szCs w:val="24"/>
        </w:rPr>
        <w:t xml:space="preserve"> </w:t>
      </w:r>
      <w:r w:rsidR="005C27F2" w:rsidRPr="005C27F2">
        <w:rPr>
          <w:rFonts w:eastAsia="Times New Roman"/>
          <w:color w:val="000000" w:themeColor="text1"/>
          <w:sz w:val="24"/>
          <w:szCs w:val="24"/>
        </w:rPr>
        <w:t xml:space="preserve">Viešųjų pirkimų skyriaus vyr. specialistė Odeta Papolskytė, tel. (0 46) 44 55 14, el. p. </w:t>
      </w:r>
      <w:proofErr w:type="spellStart"/>
      <w:r w:rsidR="005C27F2" w:rsidRPr="005C27F2">
        <w:rPr>
          <w:rFonts w:eastAsia="Times New Roman"/>
          <w:color w:val="000000" w:themeColor="text1"/>
          <w:sz w:val="24"/>
          <w:szCs w:val="24"/>
        </w:rPr>
        <w:t>odeta.papolskyte@klaipeda.lt</w:t>
      </w:r>
      <w:proofErr w:type="spellEnd"/>
      <w:r w:rsidR="005C27F2" w:rsidRPr="005C27F2">
        <w:rPr>
          <w:rFonts w:eastAsia="Times New Roman"/>
          <w:color w:val="000000" w:themeColor="text1"/>
          <w:sz w:val="24"/>
          <w:szCs w:val="24"/>
        </w:rPr>
        <w:t>.</w:t>
      </w:r>
    </w:p>
    <w:p w14:paraId="0CC2A2DC" w14:textId="77777777" w:rsidR="00B45AD1" w:rsidRPr="00F77F11" w:rsidRDefault="00B45AD1" w:rsidP="00AD337C">
      <w:pPr>
        <w:widowControl w:val="0"/>
        <w:contextualSpacing/>
        <w:jc w:val="center"/>
        <w:rPr>
          <w:b/>
        </w:rPr>
      </w:pPr>
      <w:r w:rsidRPr="00F77F11">
        <w:rPr>
          <w:b/>
        </w:rPr>
        <w:t>II SKYRIUS</w:t>
      </w:r>
    </w:p>
    <w:p w14:paraId="21EE8C71" w14:textId="77777777" w:rsidR="00B45AD1" w:rsidRPr="00565BD5" w:rsidRDefault="00B45AD1" w:rsidP="00AD337C">
      <w:pPr>
        <w:widowControl w:val="0"/>
        <w:contextualSpacing/>
        <w:jc w:val="center"/>
        <w:rPr>
          <w:b/>
        </w:rPr>
      </w:pPr>
      <w:r w:rsidRPr="00565BD5">
        <w:rPr>
          <w:b/>
        </w:rPr>
        <w:t>PIRKIMO OBJEKTAS</w:t>
      </w:r>
    </w:p>
    <w:p w14:paraId="578E9F92" w14:textId="77777777" w:rsidR="00B45AD1" w:rsidRPr="00565BD5" w:rsidRDefault="00B45AD1" w:rsidP="001B2B68">
      <w:pPr>
        <w:widowControl w:val="0"/>
        <w:ind w:firstLine="709"/>
        <w:contextualSpacing/>
        <w:jc w:val="center"/>
        <w:rPr>
          <w:b/>
        </w:rPr>
      </w:pPr>
    </w:p>
    <w:p w14:paraId="1E5AF199" w14:textId="77777777" w:rsidR="00BD2217" w:rsidRPr="00BD2217" w:rsidRDefault="00670079" w:rsidP="00C11ABE">
      <w:pPr>
        <w:numPr>
          <w:ilvl w:val="0"/>
          <w:numId w:val="1"/>
        </w:numPr>
        <w:tabs>
          <w:tab w:val="left" w:pos="1134"/>
        </w:tabs>
        <w:ind w:firstLine="709"/>
        <w:jc w:val="both"/>
      </w:pPr>
      <w:bookmarkStart w:id="5" w:name="_Hlk125990911"/>
      <w:r w:rsidRPr="00BD2217">
        <w:rPr>
          <w:b/>
        </w:rPr>
        <w:t xml:space="preserve">Pirkimo objektas – </w:t>
      </w:r>
      <w:r w:rsidR="00180976" w:rsidRPr="00BD2217">
        <w:rPr>
          <w:b/>
        </w:rPr>
        <w:t>n</w:t>
      </w:r>
      <w:r w:rsidR="00FA5D21" w:rsidRPr="00BD2217">
        <w:rPr>
          <w:b/>
        </w:rPr>
        <w:t xml:space="preserve">amų ūkiuose susidariusių asbesto atliekų (asbestinio šiferio) surinkimo apvažiavimo būdu, transportavimo ir šalinimo paslaugos </w:t>
      </w:r>
      <w:r w:rsidRPr="00BD2217">
        <w:rPr>
          <w:bCs/>
        </w:rPr>
        <w:t>(toliau – paslaugos).</w:t>
      </w:r>
      <w:r w:rsidR="008332D7" w:rsidRPr="00BD2217">
        <w:rPr>
          <w:b/>
        </w:rPr>
        <w:t xml:space="preserve"> </w:t>
      </w:r>
      <w:bookmarkStart w:id="6" w:name="_Hlk196826359"/>
      <w:r w:rsidR="00FA5D21" w:rsidRPr="00BD2217">
        <w:rPr>
          <w:bCs/>
        </w:rPr>
        <w:t xml:space="preserve">Paslaugų kiekiai, nurodyti konkurso sąlygų aprašo 1 priede yra preliminarūs. Sutarties vykdymo metu preliminarūs kiekiai gali būti mažinami arba gali būti didinami. Maksimaliai paslaugų gali būti užsakoma už ne daugiau kaip 29 700,00 Eur su PVM (arba </w:t>
      </w:r>
      <w:r w:rsidR="009541F7" w:rsidRPr="00BD2217">
        <w:rPr>
          <w:bCs/>
        </w:rPr>
        <w:t xml:space="preserve">24 545,45 </w:t>
      </w:r>
      <w:r w:rsidR="00FA5D21" w:rsidRPr="00BD2217">
        <w:rPr>
          <w:bCs/>
        </w:rPr>
        <w:t xml:space="preserve">Eur be PVM, jei tiekėjas yra ne PVM mokėtojas ar darbai neapmokestinami PVM, ar dėl kitų priežasčių Perkančiosios organizacijos galutinė tiekėjui mokėtina suma bus be PVM). </w:t>
      </w:r>
      <w:bookmarkEnd w:id="6"/>
    </w:p>
    <w:p w14:paraId="5587AAA7" w14:textId="77777777" w:rsidR="00BD2217" w:rsidRPr="00BD2217" w:rsidRDefault="00BD2217" w:rsidP="00BD2217">
      <w:pPr>
        <w:tabs>
          <w:tab w:val="left" w:pos="709"/>
        </w:tabs>
        <w:ind w:left="-10"/>
        <w:jc w:val="both"/>
        <w:rPr>
          <w:b/>
          <w:bCs/>
        </w:rPr>
      </w:pPr>
      <w:r>
        <w:rPr>
          <w:b/>
        </w:rPr>
        <w:tab/>
      </w:r>
      <w:r w:rsidR="00260A1A" w:rsidRPr="00BD2217">
        <w:rPr>
          <w:b/>
        </w:rPr>
        <w:t>Tiekėj</w:t>
      </w:r>
      <w:r w:rsidR="009541F7" w:rsidRPr="00BD2217">
        <w:rPr>
          <w:b/>
        </w:rPr>
        <w:t>o</w:t>
      </w:r>
      <w:r w:rsidR="00260A1A" w:rsidRPr="00BD2217">
        <w:rPr>
          <w:b/>
        </w:rPr>
        <w:t xml:space="preserve"> pasiūlym</w:t>
      </w:r>
      <w:r w:rsidR="009541F7" w:rsidRPr="00BD2217">
        <w:rPr>
          <w:b/>
        </w:rPr>
        <w:t>o</w:t>
      </w:r>
      <w:r w:rsidR="00260A1A" w:rsidRPr="00BD2217">
        <w:rPr>
          <w:b/>
        </w:rPr>
        <w:t xml:space="preserve"> kain</w:t>
      </w:r>
      <w:r w:rsidR="0049718D" w:rsidRPr="00BD2217">
        <w:rPr>
          <w:b/>
        </w:rPr>
        <w:t>os</w:t>
      </w:r>
      <w:r w:rsidR="00260A1A" w:rsidRPr="00BD2217">
        <w:rPr>
          <w:b/>
        </w:rPr>
        <w:t xml:space="preserve"> šiam pirkimui negali viršyti </w:t>
      </w:r>
      <w:r w:rsidR="00E929C7" w:rsidRPr="00BD2217">
        <w:rPr>
          <w:b/>
        </w:rPr>
        <w:t>2</w:t>
      </w:r>
      <w:r w:rsidR="009541F7" w:rsidRPr="00BD2217">
        <w:rPr>
          <w:b/>
        </w:rPr>
        <w:t>9</w:t>
      </w:r>
      <w:r w:rsidR="00260A1A" w:rsidRPr="00BD2217">
        <w:rPr>
          <w:b/>
        </w:rPr>
        <w:t xml:space="preserve"> 000,00 Eur su PVM </w:t>
      </w:r>
      <w:r w:rsidR="00260A1A" w:rsidRPr="00991371">
        <w:t>(arba</w:t>
      </w:r>
      <w:r w:rsidR="000E78D1" w:rsidRPr="00991371">
        <w:t xml:space="preserve"> </w:t>
      </w:r>
      <w:r w:rsidR="009541F7" w:rsidRPr="009541F7">
        <w:t>23 966,94</w:t>
      </w:r>
      <w:r w:rsidR="009541F7">
        <w:t xml:space="preserve"> </w:t>
      </w:r>
      <w:r w:rsidR="00260A1A" w:rsidRPr="00991371">
        <w:t xml:space="preserve">Eur be PVM, jei tiekėjas yra ne PVM mokėtojas ar </w:t>
      </w:r>
      <w:r w:rsidR="00E929C7" w:rsidRPr="00991371">
        <w:t>paslaugos</w:t>
      </w:r>
      <w:r w:rsidR="00260A1A" w:rsidRPr="00991371">
        <w:t xml:space="preserve"> neapmokestinam</w:t>
      </w:r>
      <w:r w:rsidR="00E929C7" w:rsidRPr="00991371">
        <w:t>os</w:t>
      </w:r>
      <w:r w:rsidR="00260A1A" w:rsidRPr="00991371">
        <w:t xml:space="preserve"> PVM, ar dėl kitų priežasčių, dėl kurių Perkančiosios</w:t>
      </w:r>
      <w:r w:rsidR="00260A1A" w:rsidRPr="00260A1A">
        <w:t xml:space="preserve"> organizacijos galutinė tiekėjui mokėtina suma bus be PVM).</w:t>
      </w:r>
      <w:bookmarkEnd w:id="5"/>
      <w:r w:rsidR="005C27F2">
        <w:t xml:space="preserve"> </w:t>
      </w:r>
      <w:r w:rsidR="00F66A3F" w:rsidRPr="00BD2217">
        <w:rPr>
          <w:b/>
          <w:bCs/>
        </w:rPr>
        <w:t>Šią sumą viršijantys pasiūlymai bus laikomi nepriimtinais ir bus atmetami</w:t>
      </w:r>
      <w:r w:rsidR="0062663A" w:rsidRPr="00BD2217">
        <w:rPr>
          <w:b/>
          <w:bCs/>
        </w:rPr>
        <w:t xml:space="preserve">. </w:t>
      </w:r>
    </w:p>
    <w:p w14:paraId="0971DE43" w14:textId="50AA9B50" w:rsidR="005C27F2" w:rsidRPr="008E40D7" w:rsidRDefault="00BD2217" w:rsidP="00BD2217">
      <w:pPr>
        <w:tabs>
          <w:tab w:val="left" w:pos="709"/>
        </w:tabs>
        <w:ind w:left="-10"/>
        <w:jc w:val="both"/>
      </w:pPr>
      <w:r>
        <w:rPr>
          <w:b/>
        </w:rPr>
        <w:tab/>
      </w:r>
      <w:r w:rsidR="00260A1A" w:rsidRPr="005C27F2">
        <w:t xml:space="preserve">Išsamesnė perkamų </w:t>
      </w:r>
      <w:r w:rsidR="00E929C7" w:rsidRPr="005C27F2">
        <w:t>paslaugų</w:t>
      </w:r>
      <w:r w:rsidR="00260A1A" w:rsidRPr="005C27F2">
        <w:t xml:space="preserve"> informacija bei reikalavimai pateikiami techninėje specifikacijoje</w:t>
      </w:r>
      <w:r w:rsidR="0019529D">
        <w:t xml:space="preserve"> su priedais</w:t>
      </w:r>
      <w:r w:rsidR="00260A1A" w:rsidRPr="005C27F2">
        <w:t xml:space="preserve"> (konkurso sąlygų </w:t>
      </w:r>
      <w:r w:rsidR="00260A1A" w:rsidRPr="0019529D">
        <w:t xml:space="preserve">aprašo </w:t>
      </w:r>
      <w:r w:rsidR="00260A1A" w:rsidRPr="00BD2217">
        <w:rPr>
          <w:b/>
          <w:bCs/>
        </w:rPr>
        <w:t>2 priedas</w:t>
      </w:r>
      <w:r w:rsidR="00260A1A" w:rsidRPr="0019529D">
        <w:t>).</w:t>
      </w:r>
      <w:r w:rsidR="00260A1A" w:rsidRPr="008E40D7">
        <w:t xml:space="preserve"> </w:t>
      </w:r>
    </w:p>
    <w:p w14:paraId="699ADE73" w14:textId="77777777" w:rsidR="005C27F2" w:rsidRPr="005C27F2" w:rsidRDefault="005C27F2" w:rsidP="005C27F2">
      <w:pPr>
        <w:pStyle w:val="Sraopastraipa"/>
        <w:numPr>
          <w:ilvl w:val="0"/>
          <w:numId w:val="2"/>
        </w:numPr>
        <w:jc w:val="both"/>
        <w:rPr>
          <w:i/>
          <w:iCs/>
          <w:sz w:val="24"/>
          <w:szCs w:val="24"/>
        </w:rPr>
      </w:pPr>
      <w:r w:rsidRPr="005C27F2">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01D7DBB" w14:textId="5B54E4FB" w:rsidR="00C82676" w:rsidRPr="00C416ED" w:rsidRDefault="00C82676" w:rsidP="000E78D1">
      <w:pPr>
        <w:widowControl w:val="0"/>
        <w:numPr>
          <w:ilvl w:val="0"/>
          <w:numId w:val="2"/>
        </w:numPr>
        <w:tabs>
          <w:tab w:val="left" w:pos="851"/>
          <w:tab w:val="left" w:pos="1134"/>
          <w:tab w:val="left" w:pos="1276"/>
        </w:tabs>
        <w:ind w:firstLine="709"/>
        <w:jc w:val="both"/>
      </w:pPr>
      <w:r w:rsidRPr="00565BD5">
        <w:lastRenderedPageBreak/>
        <w:t xml:space="preserve">Prievolių įvykdymo terminai bei kitos pirkimo sutarties sąlygos nurodytos konkurso sąlygų </w:t>
      </w:r>
      <w:r w:rsidRPr="004D6F8D">
        <w:t xml:space="preserve">aprašo </w:t>
      </w:r>
      <w:r w:rsidR="00E30F43" w:rsidRPr="004D6F8D">
        <w:rPr>
          <w:b/>
          <w:bCs/>
        </w:rPr>
        <w:t>4</w:t>
      </w:r>
      <w:r w:rsidRPr="004D6F8D">
        <w:rPr>
          <w:b/>
          <w:bCs/>
        </w:rPr>
        <w:t xml:space="preserve"> priede</w:t>
      </w:r>
      <w:r w:rsidR="009A7AED" w:rsidRPr="004D6F8D">
        <w:t>, kurį</w:t>
      </w:r>
      <w:r w:rsidR="009A7AED">
        <w:t xml:space="preserve"> sudaro bendrosios ir specialiosios sąlygos.</w:t>
      </w:r>
    </w:p>
    <w:p w14:paraId="3A7A48F0" w14:textId="60DF7EEC" w:rsidR="00F06176" w:rsidRPr="00F06176" w:rsidRDefault="00BC0AFE" w:rsidP="006631B8">
      <w:pPr>
        <w:pStyle w:val="Sraopastraipa"/>
        <w:numPr>
          <w:ilvl w:val="0"/>
          <w:numId w:val="7"/>
        </w:numPr>
        <w:tabs>
          <w:tab w:val="left" w:pos="851"/>
          <w:tab w:val="left" w:pos="1134"/>
        </w:tabs>
        <w:jc w:val="both"/>
        <w:rPr>
          <w:bCs/>
          <w:sz w:val="24"/>
          <w:szCs w:val="24"/>
          <w:lang w:eastAsia="en-US"/>
        </w:rPr>
      </w:pPr>
      <w:r w:rsidRPr="00C416ED">
        <w:rPr>
          <w:bCs/>
          <w:sz w:val="24"/>
          <w:szCs w:val="24"/>
          <w:lang w:eastAsia="en-US"/>
        </w:rPr>
        <w:t>Šis pirkimas į dalis neskaidomas, todėl tiekėjas turi pateikti pasiūlymą visai pirkimo apimčiai bendrai.</w:t>
      </w:r>
      <w:r w:rsidR="00565BD5" w:rsidRPr="00C416ED">
        <w:rPr>
          <w:bCs/>
          <w:sz w:val="24"/>
          <w:szCs w:val="24"/>
          <w:lang w:eastAsia="en-US"/>
        </w:rPr>
        <w:t xml:space="preserve"> </w:t>
      </w:r>
      <w:r w:rsidR="00565BD5" w:rsidRPr="00C416ED">
        <w:rPr>
          <w:bCs/>
          <w:sz w:val="24"/>
          <w:szCs w:val="24"/>
        </w:rPr>
        <w:t>Alternatyvūs</w:t>
      </w:r>
      <w:r w:rsidR="00565BD5" w:rsidRPr="00565BD5">
        <w:rPr>
          <w:sz w:val="24"/>
          <w:szCs w:val="24"/>
        </w:rPr>
        <w:t xml:space="preserve"> pasiūlymai neleidžiami.</w:t>
      </w:r>
      <w:r w:rsidR="004004CE" w:rsidRPr="004004CE">
        <w:rPr>
          <w:sz w:val="24"/>
          <w:szCs w:val="24"/>
          <w:highlight w:val="yellow"/>
        </w:rPr>
        <w:t xml:space="preserve"> </w:t>
      </w:r>
    </w:p>
    <w:p w14:paraId="3DAC290F" w14:textId="3BC9992D" w:rsidR="000361C1" w:rsidRPr="005E136C" w:rsidRDefault="006A3F8A" w:rsidP="001B2B68">
      <w:pPr>
        <w:widowControl w:val="0"/>
        <w:numPr>
          <w:ilvl w:val="0"/>
          <w:numId w:val="7"/>
        </w:numPr>
        <w:tabs>
          <w:tab w:val="left" w:pos="993"/>
          <w:tab w:val="left" w:pos="1134"/>
        </w:tabs>
        <w:ind w:firstLine="709"/>
        <w:jc w:val="both"/>
      </w:pPr>
      <w:r w:rsidRPr="005E136C">
        <w:t>Vadovaujantis Aplinkos apsaugos kriterijų, kuriuos perkančiosios organizacijos ir perkantieji subjektai turi taikyti pirkdami prekes, paslaugas ar darbus, taikymo tvarkos aprašo, patvirtinto Lietuvos Respublikos aplinkos ministro 2011 m. birželio 28 d. įsakymu Nr. D1-508, 4.4.</w:t>
      </w:r>
      <w:r w:rsidR="009A7AED">
        <w:t>1.</w:t>
      </w:r>
      <w:r w:rsidRPr="005E136C">
        <w:t xml:space="preserve"> p., </w:t>
      </w:r>
      <w:r w:rsidRPr="005E136C">
        <w:rPr>
          <w:b/>
          <w:bCs/>
        </w:rPr>
        <w:t>šis pirkimas laikomas žaliuoju</w:t>
      </w:r>
      <w:r w:rsidRPr="005E136C">
        <w:t>, nes</w:t>
      </w:r>
      <w:r w:rsidR="000361C1" w:rsidRPr="005E136C">
        <w:t xml:space="preserve"> </w:t>
      </w:r>
      <w:r w:rsidR="009A7AED" w:rsidRPr="009A7AED">
        <w:t>perkamos paslaugos patenka</w:t>
      </w:r>
      <w:r w:rsidR="009A7AED">
        <w:t xml:space="preserve"> į </w:t>
      </w:r>
      <w:r w:rsidR="009A7AED" w:rsidRPr="009A7AED">
        <w:t>orientacinį aplinkosauginių ir aplinkai palankių prekių bei paslaugų sąrašą</w:t>
      </w:r>
      <w:r w:rsidR="008071DD" w:rsidRPr="005E136C">
        <w:t>.</w:t>
      </w:r>
    </w:p>
    <w:p w14:paraId="0BFF34DE" w14:textId="4F366EE3" w:rsidR="00D8498F" w:rsidRPr="004544D0" w:rsidRDefault="00D8498F" w:rsidP="001B2B68">
      <w:pPr>
        <w:widowControl w:val="0"/>
        <w:numPr>
          <w:ilvl w:val="0"/>
          <w:numId w:val="7"/>
        </w:numPr>
        <w:tabs>
          <w:tab w:val="left" w:pos="993"/>
          <w:tab w:val="left" w:pos="1134"/>
        </w:tabs>
        <w:ind w:firstLine="709"/>
        <w:jc w:val="both"/>
      </w:pPr>
      <w:r w:rsidRPr="005E136C">
        <w:t>Perkančiosios organizacijos sprendimo neatlikti pirkimo naudojantis centrinės perkančiosios organizacijos</w:t>
      </w:r>
      <w:r w:rsidRPr="004544D0">
        <w:t xml:space="preserve"> (CPO LT) paslaugomis argumentai, kaip numatyta </w:t>
      </w:r>
      <w:bookmarkStart w:id="7" w:name="_Hlk189329964"/>
      <w:r w:rsidR="00491DBD">
        <w:t>VPĮ</w:t>
      </w:r>
      <w:bookmarkEnd w:id="7"/>
      <w:r w:rsidRPr="004544D0">
        <w:t xml:space="preserve"> 82 straipsnio 2 dalies 1 punkte: CPO LT kataloge nėra perkamo objekto.</w:t>
      </w:r>
    </w:p>
    <w:p w14:paraId="07611C2C" w14:textId="77777777" w:rsidR="00A9694C" w:rsidRPr="00F77F11" w:rsidRDefault="00A9694C" w:rsidP="005B5A49">
      <w:pPr>
        <w:widowControl w:val="0"/>
        <w:contextualSpacing/>
        <w:jc w:val="center"/>
        <w:outlineLvl w:val="0"/>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30CBA8EB" w14:textId="6486C1B6" w:rsidR="00B45AD1" w:rsidRPr="00F77F11" w:rsidRDefault="00B45AD1" w:rsidP="00B45AD1">
      <w:pPr>
        <w:widowControl w:val="0"/>
        <w:spacing w:before="120" w:after="120"/>
        <w:contextualSpacing/>
        <w:jc w:val="center"/>
        <w:outlineLvl w:val="0"/>
        <w:rPr>
          <w:b/>
          <w:szCs w:val="22"/>
        </w:rPr>
      </w:pPr>
      <w:r w:rsidRPr="00F77F11">
        <w:rPr>
          <w:b/>
          <w:szCs w:val="22"/>
        </w:rPr>
        <w:t>TIEKĖJŲ KVALIFIKACIJOS REIKALAVIMAI</w:t>
      </w:r>
      <w:r w:rsidR="0021197E">
        <w:rPr>
          <w:b/>
          <w:szCs w:val="22"/>
        </w:rPr>
        <w:t xml:space="preserve"> IR REIKALAVIMAI KARTU DALYVAUJANTIEMS SUBJEKTAMS</w:t>
      </w:r>
    </w:p>
    <w:p w14:paraId="101C06C8" w14:textId="77777777" w:rsidR="00C82676" w:rsidRPr="00F77F11" w:rsidRDefault="00C82676" w:rsidP="00B45AD1">
      <w:pPr>
        <w:widowControl w:val="0"/>
        <w:spacing w:before="120" w:after="120"/>
        <w:contextualSpacing/>
        <w:jc w:val="center"/>
        <w:outlineLvl w:val="0"/>
        <w:rPr>
          <w:b/>
        </w:rPr>
      </w:pPr>
    </w:p>
    <w:p w14:paraId="4F47525B" w14:textId="77777777" w:rsidR="009A7AED" w:rsidRPr="00814D2D" w:rsidRDefault="009A7AED" w:rsidP="006631B8">
      <w:pPr>
        <w:pStyle w:val="Sraopastraipa"/>
        <w:widowControl w:val="0"/>
        <w:numPr>
          <w:ilvl w:val="0"/>
          <w:numId w:val="19"/>
        </w:numPr>
        <w:tabs>
          <w:tab w:val="left" w:pos="1134"/>
        </w:tabs>
        <w:jc w:val="both"/>
        <w:rPr>
          <w:rFonts w:eastAsia="Calibri"/>
          <w:vanish/>
          <w:sz w:val="24"/>
          <w:szCs w:val="24"/>
        </w:rPr>
      </w:pPr>
      <w:r w:rsidRPr="00CD0F43">
        <w:rPr>
          <w:sz w:val="24"/>
          <w:szCs w:val="24"/>
        </w:rPr>
        <w:t>Perkančioji organizacija nenustato tiekėjų pašalinimo pagrindų</w:t>
      </w:r>
      <w:r>
        <w:rPr>
          <w:sz w:val="24"/>
          <w:szCs w:val="24"/>
        </w:rPr>
        <w:t>,</w:t>
      </w:r>
      <w:r w:rsidRPr="00814D2D">
        <w:t xml:space="preserve"> </w:t>
      </w:r>
      <w:r w:rsidRPr="00814D2D">
        <w:rPr>
          <w:sz w:val="24"/>
          <w:szCs w:val="24"/>
        </w:rPr>
        <w:t>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nustatytas/nurodytas pasiūlymo formoje (1 priedas), tiekėjas pasirašydamas pasiūlymą, patvirtina šio pašalinimo pagrindo nebuvimą</w:t>
      </w:r>
      <w:r>
        <w:rPr>
          <w:sz w:val="24"/>
          <w:szCs w:val="24"/>
        </w:rPr>
        <w:t>.</w:t>
      </w:r>
    </w:p>
    <w:p w14:paraId="7E2F46AB" w14:textId="77777777" w:rsidR="009A7AED" w:rsidRPr="00814D2D" w:rsidRDefault="009A7AED" w:rsidP="009A7AED">
      <w:pPr>
        <w:pStyle w:val="Sraopastraipa"/>
        <w:widowControl w:val="0"/>
        <w:numPr>
          <w:ilvl w:val="0"/>
          <w:numId w:val="19"/>
        </w:numPr>
        <w:tabs>
          <w:tab w:val="left" w:pos="1134"/>
        </w:tabs>
        <w:ind w:firstLine="861"/>
        <w:jc w:val="both"/>
        <w:rPr>
          <w:rFonts w:eastAsia="Calibri"/>
          <w:vanish/>
          <w:sz w:val="24"/>
          <w:szCs w:val="24"/>
        </w:rPr>
      </w:pPr>
    </w:p>
    <w:p w14:paraId="76B7179D" w14:textId="77777777" w:rsidR="009A7AED" w:rsidRPr="00814D2D" w:rsidRDefault="009A7AED" w:rsidP="009A7AED">
      <w:pPr>
        <w:pStyle w:val="Sraopastraipa"/>
        <w:widowControl w:val="0"/>
        <w:numPr>
          <w:ilvl w:val="0"/>
          <w:numId w:val="19"/>
        </w:numPr>
        <w:tabs>
          <w:tab w:val="left" w:pos="1134"/>
        </w:tabs>
        <w:ind w:firstLine="861"/>
        <w:jc w:val="both"/>
        <w:rPr>
          <w:rFonts w:eastAsia="Calibri"/>
          <w:vanish/>
          <w:sz w:val="24"/>
          <w:szCs w:val="24"/>
        </w:rPr>
      </w:pPr>
    </w:p>
    <w:p w14:paraId="6911C7DC" w14:textId="77777777" w:rsidR="009A7AED" w:rsidRPr="00814D2D" w:rsidRDefault="009A7AED" w:rsidP="009A7AED">
      <w:pPr>
        <w:pStyle w:val="Sraopastraipa"/>
        <w:widowControl w:val="0"/>
        <w:numPr>
          <w:ilvl w:val="0"/>
          <w:numId w:val="19"/>
        </w:numPr>
        <w:tabs>
          <w:tab w:val="left" w:pos="1134"/>
        </w:tabs>
        <w:ind w:firstLine="861"/>
        <w:jc w:val="both"/>
        <w:rPr>
          <w:rFonts w:eastAsia="Calibri"/>
          <w:vanish/>
          <w:sz w:val="24"/>
          <w:szCs w:val="24"/>
        </w:rPr>
      </w:pPr>
      <w:r>
        <w:rPr>
          <w:sz w:val="24"/>
          <w:szCs w:val="24"/>
        </w:rPr>
        <w:t xml:space="preserve"> </w:t>
      </w:r>
    </w:p>
    <w:p w14:paraId="6A2D3D6D" w14:textId="5D2E9230" w:rsidR="009A7AED" w:rsidRPr="006F389E" w:rsidRDefault="009A7AED" w:rsidP="009A7AED">
      <w:pPr>
        <w:pStyle w:val="Sraopastraipa"/>
        <w:widowControl w:val="0"/>
        <w:numPr>
          <w:ilvl w:val="0"/>
          <w:numId w:val="19"/>
        </w:numPr>
        <w:tabs>
          <w:tab w:val="left" w:pos="1134"/>
        </w:tabs>
        <w:ind w:firstLine="861"/>
        <w:jc w:val="both"/>
        <w:rPr>
          <w:rFonts w:eastAsia="Calibri"/>
          <w:vanish/>
          <w:sz w:val="24"/>
          <w:szCs w:val="24"/>
        </w:rPr>
      </w:pPr>
      <w:r w:rsidRPr="00CD0F43">
        <w:rPr>
          <w:sz w:val="24"/>
          <w:szCs w:val="24"/>
        </w:rPr>
        <w:t xml:space="preserve">Tiekėjai, dalyvaujantys pirkime, su pasiūlymu turi pateikti konkurso sąlygų </w:t>
      </w:r>
      <w:r w:rsidRPr="004D6F8D">
        <w:rPr>
          <w:sz w:val="24"/>
          <w:szCs w:val="24"/>
        </w:rPr>
        <w:t xml:space="preserve">aprašo </w:t>
      </w:r>
      <w:r w:rsidR="00103802" w:rsidRPr="004D6F8D">
        <w:rPr>
          <w:sz w:val="24"/>
          <w:szCs w:val="24"/>
        </w:rPr>
        <w:t>3</w:t>
      </w:r>
      <w:r w:rsidRPr="004D6F8D">
        <w:rPr>
          <w:sz w:val="24"/>
          <w:szCs w:val="24"/>
        </w:rPr>
        <w:t xml:space="preserve"> priede nustatytos</w:t>
      </w:r>
      <w:r w:rsidRPr="00CD0F43">
        <w:rPr>
          <w:sz w:val="24"/>
          <w:szCs w:val="24"/>
        </w:rPr>
        <w:t xml:space="preserve"> formos užpildytą Kvalifikacijos reikalavimų atitikties deklaraciją (toliau </w:t>
      </w:r>
      <w:r w:rsidRPr="00CD0F43">
        <w:rPr>
          <w:b/>
          <w:sz w:val="24"/>
          <w:szCs w:val="24"/>
        </w:rPr>
        <w:t>–</w:t>
      </w:r>
      <w:r w:rsidRPr="00CD0F43">
        <w:rPr>
          <w:sz w:val="24"/>
          <w:szCs w:val="24"/>
        </w:rPr>
        <w:t xml:space="preserve"> KRAD). </w:t>
      </w:r>
      <w:r w:rsidRPr="002C7641">
        <w:rPr>
          <w:bCs/>
          <w:sz w:val="24"/>
          <w:szCs w:val="24"/>
        </w:rPr>
        <w:t xml:space="preserve">Perkančioji organizacija tiekėjo atitiktį kvalifikacijos reikalavimams </w:t>
      </w:r>
      <w:r>
        <w:rPr>
          <w:bCs/>
          <w:sz w:val="24"/>
          <w:szCs w:val="24"/>
        </w:rPr>
        <w:t xml:space="preserve">patvirtinančių dokumentų </w:t>
      </w:r>
      <w:r w:rsidRPr="002C7641">
        <w:rPr>
          <w:bCs/>
          <w:sz w:val="24"/>
          <w:szCs w:val="24"/>
        </w:rPr>
        <w:t xml:space="preserve">reikalaus tik iš to tiekėjo, kurio pasiūlymas pagal vertinimo rezultatus galės būti pripažintas laimėjusiu (po pasiūlymų eilės nustatymo). </w:t>
      </w:r>
      <w:r w:rsidRPr="00CD0F43">
        <w:rPr>
          <w:iCs/>
          <w:sz w:val="24"/>
          <w:szCs w:val="24"/>
        </w:rPr>
        <w:t xml:space="preserve">Atkreipiamas dėmesys, kad </w:t>
      </w:r>
      <w:r>
        <w:rPr>
          <w:iCs/>
          <w:sz w:val="24"/>
          <w:szCs w:val="24"/>
        </w:rPr>
        <w:t>k</w:t>
      </w:r>
      <w:r w:rsidRPr="00F457F2">
        <w:rPr>
          <w:iCs/>
          <w:sz w:val="24"/>
          <w:szCs w:val="24"/>
        </w:rPr>
        <w:t xml:space="preserve">valifikacijos dokumentai gali būti pateikiami ar išduoti po pasiūlymų </w:t>
      </w:r>
      <w:r w:rsidRPr="006F389E">
        <w:rPr>
          <w:iCs/>
          <w:sz w:val="24"/>
          <w:szCs w:val="24"/>
        </w:rPr>
        <w:t>pateikimo termino pabaigos, tačiau tiekėjo kvalifikacija turi būti įgyta iki pasiūlymų pateikimo termino pabaigos</w:t>
      </w:r>
      <w:r w:rsidRPr="006F389E">
        <w:rPr>
          <w:bCs/>
          <w:iCs/>
          <w:sz w:val="24"/>
          <w:szCs w:val="24"/>
        </w:rPr>
        <w:t>.</w:t>
      </w:r>
      <w:r w:rsidRPr="006F389E">
        <w:rPr>
          <w:b/>
          <w:iCs/>
          <w:sz w:val="24"/>
          <w:szCs w:val="24"/>
        </w:rPr>
        <w:t xml:space="preserve"> </w:t>
      </w:r>
    </w:p>
    <w:p w14:paraId="7619CDAF" w14:textId="726C4BFC" w:rsidR="003D0006" w:rsidRPr="007D6960" w:rsidRDefault="003D0006" w:rsidP="009A7AED">
      <w:pPr>
        <w:widowControl w:val="0"/>
        <w:tabs>
          <w:tab w:val="left" w:pos="1134"/>
        </w:tabs>
        <w:contextualSpacing/>
        <w:jc w:val="both"/>
        <w:rPr>
          <w:b/>
          <w:lang w:eastAsia="lt-LT"/>
        </w:rPr>
      </w:pPr>
    </w:p>
    <w:p w14:paraId="363B5397" w14:textId="3240B3CD" w:rsidR="007C4160" w:rsidRPr="0085759F" w:rsidRDefault="002956AF" w:rsidP="006631B8">
      <w:pPr>
        <w:pStyle w:val="Sraopastraipa"/>
        <w:widowControl w:val="0"/>
        <w:numPr>
          <w:ilvl w:val="0"/>
          <w:numId w:val="20"/>
        </w:numPr>
        <w:tabs>
          <w:tab w:val="left" w:pos="1134"/>
        </w:tabs>
        <w:jc w:val="both"/>
        <w:rPr>
          <w:bCs/>
          <w:sz w:val="24"/>
          <w:szCs w:val="24"/>
        </w:rPr>
      </w:pPr>
      <w:r w:rsidRPr="0085759F">
        <w:rPr>
          <w:b/>
          <w:sz w:val="24"/>
          <w:szCs w:val="24"/>
        </w:rPr>
        <w:t>Tiekėjų kvalifikacijos</w:t>
      </w:r>
      <w:r w:rsidR="004C3CDC" w:rsidRPr="0085759F">
        <w:rPr>
          <w:b/>
          <w:sz w:val="24"/>
          <w:szCs w:val="24"/>
        </w:rPr>
        <w:t xml:space="preserve"> </w:t>
      </w:r>
      <w:r w:rsidRPr="0085759F">
        <w:rPr>
          <w:b/>
          <w:sz w:val="24"/>
          <w:szCs w:val="24"/>
        </w:rPr>
        <w:t>reikalavimai</w:t>
      </w:r>
      <w:r w:rsidR="007C4160" w:rsidRPr="0085759F">
        <w:rPr>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7C4160" w:rsidRPr="008D44A3" w14:paraId="3F0342D0" w14:textId="77777777" w:rsidTr="00A40999">
        <w:tc>
          <w:tcPr>
            <w:tcW w:w="988" w:type="dxa"/>
            <w:shd w:val="clear" w:color="auto" w:fill="F2F2F2"/>
            <w:vAlign w:val="center"/>
          </w:tcPr>
          <w:p w14:paraId="41CB9968" w14:textId="77777777" w:rsidR="007C4160" w:rsidRPr="008D44A3" w:rsidRDefault="007C4160" w:rsidP="00360FD8">
            <w:pPr>
              <w:widowControl w:val="0"/>
              <w:jc w:val="center"/>
              <w:rPr>
                <w:b/>
              </w:rPr>
            </w:pPr>
            <w:r w:rsidRPr="008D44A3">
              <w:rPr>
                <w:b/>
              </w:rPr>
              <w:t>Eil. Nr.</w:t>
            </w:r>
          </w:p>
        </w:tc>
        <w:tc>
          <w:tcPr>
            <w:tcW w:w="4110" w:type="dxa"/>
            <w:shd w:val="clear" w:color="auto" w:fill="F2F2F2"/>
            <w:vAlign w:val="center"/>
          </w:tcPr>
          <w:p w14:paraId="3AC8F15D" w14:textId="161C8589" w:rsidR="007C4160" w:rsidRPr="008D44A3" w:rsidRDefault="007C4160" w:rsidP="00360FD8">
            <w:pPr>
              <w:widowControl w:val="0"/>
              <w:jc w:val="center"/>
              <w:rPr>
                <w:b/>
              </w:rPr>
            </w:pPr>
            <w:r w:rsidRPr="008D44A3">
              <w:rPr>
                <w:b/>
              </w:rPr>
              <w:t>Kvalifikacijos</w:t>
            </w:r>
            <w:r w:rsidR="00401ECA" w:rsidRPr="008D44A3">
              <w:rPr>
                <w:b/>
              </w:rPr>
              <w:t xml:space="preserve"> </w:t>
            </w:r>
            <w:r w:rsidRPr="008D44A3">
              <w:rPr>
                <w:b/>
              </w:rPr>
              <w:t>reikalavimai</w:t>
            </w:r>
          </w:p>
        </w:tc>
        <w:tc>
          <w:tcPr>
            <w:tcW w:w="4536" w:type="dxa"/>
            <w:shd w:val="clear" w:color="auto" w:fill="F2F2F2"/>
            <w:vAlign w:val="center"/>
          </w:tcPr>
          <w:p w14:paraId="49E05AAC" w14:textId="5F3B9AA1" w:rsidR="007C4160" w:rsidRPr="008D44A3" w:rsidRDefault="007C4160" w:rsidP="00360FD8">
            <w:pPr>
              <w:widowControl w:val="0"/>
              <w:jc w:val="center"/>
              <w:rPr>
                <w:b/>
              </w:rPr>
            </w:pPr>
            <w:r w:rsidRPr="008D44A3">
              <w:rPr>
                <w:b/>
              </w:rPr>
              <w:t>Kvalifikacijos</w:t>
            </w:r>
            <w:r w:rsidR="00401ECA" w:rsidRPr="008D44A3">
              <w:rPr>
                <w:b/>
              </w:rPr>
              <w:t xml:space="preserve"> </w:t>
            </w:r>
            <w:r w:rsidRPr="008D44A3">
              <w:rPr>
                <w:b/>
              </w:rPr>
              <w:t>atitikimą įrodantys dokumentai</w:t>
            </w:r>
          </w:p>
        </w:tc>
      </w:tr>
      <w:tr w:rsidR="000361C1" w:rsidRPr="008D44A3" w14:paraId="34B06300" w14:textId="77777777" w:rsidTr="00A40999">
        <w:tc>
          <w:tcPr>
            <w:tcW w:w="988" w:type="dxa"/>
            <w:shd w:val="clear" w:color="auto" w:fill="auto"/>
          </w:tcPr>
          <w:p w14:paraId="7B270697" w14:textId="4C3588CB" w:rsidR="000361C1" w:rsidRPr="008D44A3" w:rsidRDefault="00E726DF" w:rsidP="000361C1">
            <w:pPr>
              <w:widowControl w:val="0"/>
            </w:pPr>
            <w:r w:rsidRPr="008D44A3">
              <w:t>1</w:t>
            </w:r>
            <w:r w:rsidR="006631B8">
              <w:t>8</w:t>
            </w:r>
            <w:r w:rsidR="000361C1" w:rsidRPr="008D44A3">
              <w:t>.1.</w:t>
            </w:r>
          </w:p>
        </w:tc>
        <w:tc>
          <w:tcPr>
            <w:tcW w:w="4110" w:type="dxa"/>
            <w:shd w:val="clear" w:color="auto" w:fill="auto"/>
          </w:tcPr>
          <w:p w14:paraId="6FF9C2C8" w14:textId="6D5AF3CE" w:rsidR="000361C1" w:rsidRPr="008D44A3" w:rsidRDefault="00E726DF" w:rsidP="00E726DF">
            <w:pPr>
              <w:jc w:val="both"/>
              <w:rPr>
                <w:rFonts w:eastAsia="Calibri"/>
                <w:bCs/>
                <w:color w:val="000000"/>
              </w:rPr>
            </w:pPr>
            <w:r w:rsidRPr="008D44A3">
              <w:rPr>
                <w:rFonts w:eastAsiaTheme="minorHAnsi"/>
              </w:rPr>
              <w:t xml:space="preserve">Tiekėjas turi būti registruotas </w:t>
            </w:r>
            <w:r w:rsidRPr="008D44A3">
              <w:rPr>
                <w:rFonts w:eastAsia="Calibri"/>
                <w:bCs/>
                <w:color w:val="000000"/>
              </w:rPr>
              <w:t xml:space="preserve">Atliekų tvarkytojų valstybės registre ir turėti teisę tvarkyti statybines medžiagas, turinčias asbesto (atliekos kodas 17 </w:t>
            </w:r>
            <w:r w:rsidRPr="00BD2217">
              <w:rPr>
                <w:rFonts w:eastAsia="Calibri"/>
                <w:bCs/>
                <w:color w:val="000000"/>
              </w:rPr>
              <w:t>0605*), atliekų</w:t>
            </w:r>
            <w:r w:rsidRPr="008D44A3">
              <w:rPr>
                <w:rFonts w:eastAsia="Calibri"/>
                <w:bCs/>
                <w:color w:val="000000"/>
              </w:rPr>
              <w:t xml:space="preserve"> tvarkymo veiklos rūšis – surinkimas, atliekų tvarkymo veikla - S1 surinkimas ir atliekų tvarkymo veiklos rūšis - vežimas, atliekų tvarkymo veikla - S2 vežimas</w:t>
            </w:r>
            <w:r w:rsidR="005D3895">
              <w:rPr>
                <w:rFonts w:eastAsia="Calibri"/>
                <w:bCs/>
                <w:color w:val="000000"/>
              </w:rPr>
              <w:t>.</w:t>
            </w:r>
            <w:r w:rsidRPr="008D44A3">
              <w:rPr>
                <w:rFonts w:eastAsia="Calibri"/>
                <w:bCs/>
                <w:color w:val="000000"/>
              </w:rPr>
              <w:t xml:space="preserve"> Teisinis pagrindas – Lietuvos Respublikos Atliekų tvarkymo įstatymo 4 str. 10 d.</w:t>
            </w:r>
          </w:p>
        </w:tc>
        <w:tc>
          <w:tcPr>
            <w:tcW w:w="4536" w:type="dxa"/>
            <w:shd w:val="clear" w:color="auto" w:fill="auto"/>
          </w:tcPr>
          <w:p w14:paraId="6B1889E8" w14:textId="77777777" w:rsidR="000361C1" w:rsidRPr="00445422" w:rsidRDefault="008D44A3" w:rsidP="008D44A3">
            <w:pPr>
              <w:pStyle w:val="Pagrindiniotekstotrauka"/>
              <w:ind w:left="0"/>
              <w:jc w:val="both"/>
            </w:pPr>
            <w:r w:rsidRPr="00445422">
              <w:t xml:space="preserve">Perkančioji organizacija nereikalauja iš tiekėjo pateikti dokumentų, patvirtinančių atitiktį šiam kvalifikacijos reikalavimui. </w:t>
            </w:r>
            <w:r w:rsidR="005D3895" w:rsidRPr="00445422">
              <w:t>Šiuos viešus duomenis</w:t>
            </w:r>
            <w:r w:rsidR="00E726DF" w:rsidRPr="00445422">
              <w:t xml:space="preserve"> internetiniu adresu</w:t>
            </w:r>
            <w:r w:rsidRPr="00445422">
              <w:t xml:space="preserve"> </w:t>
            </w:r>
            <w:hyperlink r:id="rId10" w:history="1">
              <w:r w:rsidR="005D3895" w:rsidRPr="00445422">
                <w:rPr>
                  <w:rStyle w:val="Hipersaitas"/>
                </w:rPr>
                <w:t>Atliekų tvarkymo vietų paieška - GPAIS</w:t>
              </w:r>
            </w:hyperlink>
            <w:r w:rsidR="005D3895" w:rsidRPr="00445422">
              <w:t xml:space="preserve"> </w:t>
            </w:r>
            <w:r w:rsidR="00E726DF" w:rsidRPr="00445422">
              <w:t>po dokumentų pagal</w:t>
            </w:r>
            <w:r w:rsidRPr="00445422">
              <w:t xml:space="preserve"> KRAD</w:t>
            </w:r>
            <w:r w:rsidR="00E726DF" w:rsidRPr="00445422">
              <w:t xml:space="preserve"> pateikimo pasitikrina ir</w:t>
            </w:r>
            <w:r w:rsidRPr="00445422">
              <w:t xml:space="preserve"> </w:t>
            </w:r>
            <w:r w:rsidR="00E726DF" w:rsidRPr="00445422">
              <w:t>išsaugo pati Perkančioji</w:t>
            </w:r>
            <w:r w:rsidRPr="00445422">
              <w:t xml:space="preserve"> </w:t>
            </w:r>
            <w:r w:rsidR="00E726DF" w:rsidRPr="00445422">
              <w:t>organizacija. Esant aplinkybėms,</w:t>
            </w:r>
            <w:r w:rsidRPr="00445422">
              <w:t xml:space="preserve"> </w:t>
            </w:r>
            <w:r w:rsidR="00E726DF" w:rsidRPr="00445422">
              <w:t>dėl kurių Perkančioji organizacija</w:t>
            </w:r>
            <w:r w:rsidRPr="00445422">
              <w:t xml:space="preserve"> </w:t>
            </w:r>
            <w:r w:rsidR="00E726DF" w:rsidRPr="00445422">
              <w:t>negali pati pasitikrinti ir išsaugoti</w:t>
            </w:r>
            <w:r w:rsidRPr="00445422">
              <w:t xml:space="preserve"> </w:t>
            </w:r>
            <w:r w:rsidR="00E726DF" w:rsidRPr="00445422">
              <w:t>nurodytų duomenų (pvz., registras</w:t>
            </w:r>
            <w:r w:rsidRPr="00445422">
              <w:t xml:space="preserve"> </w:t>
            </w:r>
            <w:r w:rsidR="00E726DF" w:rsidRPr="00445422">
              <w:t>neveikia, nėra informacijos apie</w:t>
            </w:r>
            <w:r w:rsidRPr="00445422">
              <w:t xml:space="preserve"> </w:t>
            </w:r>
            <w:r w:rsidR="00E726DF" w:rsidRPr="00445422">
              <w:t>tiekėją ar pan.), Perkančioji</w:t>
            </w:r>
            <w:r w:rsidRPr="00445422">
              <w:t xml:space="preserve"> </w:t>
            </w:r>
            <w:r w:rsidR="00E726DF" w:rsidRPr="00445422">
              <w:t>organizacija turi teisę kreiptis į</w:t>
            </w:r>
            <w:r w:rsidRPr="00445422">
              <w:t xml:space="preserve"> </w:t>
            </w:r>
            <w:r w:rsidR="00E726DF" w:rsidRPr="00445422">
              <w:t>tiekėją dėl atitiktį šiam</w:t>
            </w:r>
            <w:r w:rsidRPr="00445422">
              <w:t xml:space="preserve"> </w:t>
            </w:r>
            <w:r w:rsidR="00E726DF" w:rsidRPr="00445422">
              <w:t>reikalavimui patvirtinančių</w:t>
            </w:r>
            <w:r w:rsidRPr="00445422">
              <w:t xml:space="preserve"> </w:t>
            </w:r>
            <w:r w:rsidR="00E726DF" w:rsidRPr="00445422">
              <w:t>dokumentų pateikimo.</w:t>
            </w:r>
          </w:p>
          <w:p w14:paraId="2B569C21" w14:textId="3386351E" w:rsidR="005D3895" w:rsidRPr="005D3895" w:rsidRDefault="005D3895" w:rsidP="008D44A3">
            <w:pPr>
              <w:pStyle w:val="Pagrindiniotekstotrauka"/>
              <w:ind w:left="0"/>
              <w:jc w:val="both"/>
              <w:rPr>
                <w:i/>
                <w:iCs/>
                <w:highlight w:val="yellow"/>
              </w:rPr>
            </w:pPr>
            <w:r w:rsidRPr="00445422">
              <w:rPr>
                <w:i/>
                <w:iCs/>
              </w:rPr>
              <w:t>Pateikiami skenuoti</w:t>
            </w:r>
            <w:r w:rsidRPr="005D3895">
              <w:rPr>
                <w:i/>
                <w:iCs/>
              </w:rPr>
              <w:t xml:space="preserve"> dokumentai elektroninėje formoje ar pasirašyti el. parašu.</w:t>
            </w:r>
          </w:p>
        </w:tc>
      </w:tr>
      <w:tr w:rsidR="00E726DF" w:rsidRPr="008D44A3" w14:paraId="2BE44C29" w14:textId="77777777" w:rsidTr="00A40999">
        <w:tc>
          <w:tcPr>
            <w:tcW w:w="988" w:type="dxa"/>
            <w:shd w:val="clear" w:color="auto" w:fill="auto"/>
          </w:tcPr>
          <w:p w14:paraId="02C939DA" w14:textId="29091433" w:rsidR="00E726DF" w:rsidRPr="008E6065" w:rsidRDefault="00E726DF" w:rsidP="000361C1">
            <w:pPr>
              <w:widowControl w:val="0"/>
            </w:pPr>
            <w:r w:rsidRPr="008E6065">
              <w:lastRenderedPageBreak/>
              <w:t>1</w:t>
            </w:r>
            <w:r w:rsidR="006631B8">
              <w:t>8</w:t>
            </w:r>
            <w:r w:rsidRPr="008E6065">
              <w:t>.2.</w:t>
            </w:r>
          </w:p>
        </w:tc>
        <w:tc>
          <w:tcPr>
            <w:tcW w:w="4110" w:type="dxa"/>
            <w:shd w:val="clear" w:color="auto" w:fill="auto"/>
          </w:tcPr>
          <w:p w14:paraId="7CBD1A69" w14:textId="1343AE3D" w:rsidR="00E726DF" w:rsidRPr="008E6065" w:rsidRDefault="00E726DF" w:rsidP="00E726DF">
            <w:pPr>
              <w:jc w:val="both"/>
              <w:rPr>
                <w:rFonts w:eastAsiaTheme="minorHAnsi"/>
              </w:rPr>
            </w:pPr>
            <w:r w:rsidRPr="008E6065">
              <w:rPr>
                <w:rFonts w:eastAsiaTheme="minorHAnsi"/>
              </w:rPr>
              <w:t>Tiekėjas turi turėti pavojingų atliekų tvarkymo licenciją, suteikiančią teisę rinkti pavojingas atliekas. Teisinis pagrindas – Lietuvos Respublikos Atliekų tvarkymo įstatymo 12 str. 1 d.</w:t>
            </w:r>
          </w:p>
        </w:tc>
        <w:tc>
          <w:tcPr>
            <w:tcW w:w="4536" w:type="dxa"/>
            <w:shd w:val="clear" w:color="auto" w:fill="auto"/>
          </w:tcPr>
          <w:p w14:paraId="06A9516E" w14:textId="63776251" w:rsidR="00E726DF" w:rsidRPr="008E6065" w:rsidRDefault="00E726DF" w:rsidP="008D44A3">
            <w:pPr>
              <w:pStyle w:val="Pagrindiniotekstotrauka"/>
              <w:ind w:left="0"/>
              <w:jc w:val="both"/>
              <w:rPr>
                <w:rFonts w:eastAsiaTheme="minorHAnsi"/>
              </w:rPr>
            </w:pPr>
            <w:r w:rsidRPr="008E6065">
              <w:t>Perkančioji organizacija</w:t>
            </w:r>
            <w:r w:rsidR="008D44A3" w:rsidRPr="008E6065">
              <w:t xml:space="preserve"> </w:t>
            </w:r>
            <w:r w:rsidRPr="008E6065">
              <w:t>nereikalauja iš tiekėjo pateikti</w:t>
            </w:r>
            <w:r w:rsidR="008D44A3" w:rsidRPr="008E6065">
              <w:t xml:space="preserve"> </w:t>
            </w:r>
            <w:r w:rsidRPr="008E6065">
              <w:t>dokumentų, patvirtinančių atitiktį</w:t>
            </w:r>
            <w:r w:rsidR="008D44A3" w:rsidRPr="008E6065">
              <w:t xml:space="preserve"> </w:t>
            </w:r>
            <w:r w:rsidRPr="008E6065">
              <w:t>šiam kvalifikacijos reikalavimui.</w:t>
            </w:r>
            <w:r w:rsidR="008D44A3" w:rsidRPr="008E6065">
              <w:t xml:space="preserve"> </w:t>
            </w:r>
            <w:r w:rsidRPr="008E6065">
              <w:t>Šiuos viešus duomenis internetiniu</w:t>
            </w:r>
            <w:r w:rsidR="008D44A3" w:rsidRPr="008E6065">
              <w:t xml:space="preserve"> </w:t>
            </w:r>
            <w:r w:rsidRPr="008E6065">
              <w:t>adresu</w:t>
            </w:r>
            <w:r w:rsidR="008D44A3" w:rsidRPr="008E6065">
              <w:t xml:space="preserve"> </w:t>
            </w:r>
            <w:hyperlink r:id="rId11" w:history="1">
              <w:r w:rsidR="00D41FC2" w:rsidRPr="00EF20A7">
                <w:rPr>
                  <w:rStyle w:val="Hipersaitas"/>
                </w:rPr>
                <w:t>https://aaa.lrv.lt/lt/veiklos-sritys/atliekos/pavojinguju-atlieku-tvarkymo-licencijavimas/</w:t>
              </w:r>
            </w:hyperlink>
            <w:r w:rsidR="00D41FC2">
              <w:t xml:space="preserve"> </w:t>
            </w:r>
            <w:r w:rsidRPr="008E6065">
              <w:t>po</w:t>
            </w:r>
            <w:r w:rsidR="008D44A3" w:rsidRPr="008E6065">
              <w:t xml:space="preserve"> </w:t>
            </w:r>
            <w:r w:rsidRPr="008E6065">
              <w:t xml:space="preserve">dokumentų pagal </w:t>
            </w:r>
            <w:r w:rsidR="008D44A3" w:rsidRPr="008E6065">
              <w:t xml:space="preserve">KRAD </w:t>
            </w:r>
            <w:r w:rsidRPr="008E6065">
              <w:t>pateikimo pasitikrina ir išsaugo</w:t>
            </w:r>
            <w:r w:rsidR="008D44A3" w:rsidRPr="008E6065">
              <w:t xml:space="preserve"> </w:t>
            </w:r>
            <w:r w:rsidRPr="008E6065">
              <w:t>pati Perkančioji organizacija.</w:t>
            </w:r>
            <w:r w:rsidR="008D44A3" w:rsidRPr="008E6065">
              <w:t xml:space="preserve"> </w:t>
            </w:r>
            <w:r w:rsidRPr="008E6065">
              <w:t>Esant aplinkybėms, dėl kurių</w:t>
            </w:r>
            <w:r w:rsidR="008D44A3" w:rsidRPr="008E6065">
              <w:t xml:space="preserve"> </w:t>
            </w:r>
            <w:r w:rsidRPr="008E6065">
              <w:t>Perkančioji organizacija negali</w:t>
            </w:r>
            <w:r w:rsidR="008D44A3" w:rsidRPr="008E6065">
              <w:t xml:space="preserve"> </w:t>
            </w:r>
            <w:r w:rsidRPr="008E6065">
              <w:t>pati pasitikrinti ir išsaugoti</w:t>
            </w:r>
            <w:r w:rsidR="008D44A3" w:rsidRPr="008E6065">
              <w:t xml:space="preserve"> </w:t>
            </w:r>
            <w:r w:rsidRPr="008E6065">
              <w:t>nurodytų duomenų (pvz., registras</w:t>
            </w:r>
            <w:r w:rsidR="008D44A3" w:rsidRPr="008E6065">
              <w:t xml:space="preserve"> </w:t>
            </w:r>
            <w:r w:rsidRPr="008E6065">
              <w:t xml:space="preserve">neveikia, nėra informacijos apie </w:t>
            </w:r>
            <w:r w:rsidRPr="008E6065">
              <w:rPr>
                <w:rFonts w:eastAsiaTheme="minorHAnsi"/>
              </w:rPr>
              <w:t>tiekėją ar pan.), Perkančioji</w:t>
            </w:r>
            <w:r w:rsidR="008D44A3" w:rsidRPr="008E6065">
              <w:rPr>
                <w:rFonts w:eastAsiaTheme="minorHAnsi"/>
              </w:rPr>
              <w:t xml:space="preserve"> </w:t>
            </w:r>
            <w:r w:rsidRPr="008E6065">
              <w:rPr>
                <w:rFonts w:eastAsiaTheme="minorHAnsi"/>
              </w:rPr>
              <w:t>organizacija turi teisę kreiptis į</w:t>
            </w:r>
            <w:r w:rsidR="008D44A3" w:rsidRPr="008E6065">
              <w:rPr>
                <w:rFonts w:eastAsiaTheme="minorHAnsi"/>
              </w:rPr>
              <w:t xml:space="preserve"> </w:t>
            </w:r>
            <w:r w:rsidRPr="008E6065">
              <w:rPr>
                <w:rFonts w:eastAsiaTheme="minorHAnsi"/>
              </w:rPr>
              <w:t>tiekėją dėl atitiktį šiam</w:t>
            </w:r>
            <w:r w:rsidR="008D44A3" w:rsidRPr="008E6065">
              <w:rPr>
                <w:rFonts w:eastAsiaTheme="minorHAnsi"/>
              </w:rPr>
              <w:t xml:space="preserve"> </w:t>
            </w:r>
            <w:r w:rsidRPr="008E6065">
              <w:rPr>
                <w:rFonts w:eastAsiaTheme="minorHAnsi"/>
              </w:rPr>
              <w:t>reikalavimui patvirtinančių</w:t>
            </w:r>
            <w:r w:rsidR="008D44A3" w:rsidRPr="008E6065">
              <w:t xml:space="preserve"> </w:t>
            </w:r>
            <w:r w:rsidRPr="008E6065">
              <w:rPr>
                <w:rFonts w:eastAsiaTheme="minorHAnsi"/>
              </w:rPr>
              <w:t>dokumentų pateikimo.</w:t>
            </w:r>
          </w:p>
          <w:p w14:paraId="7DAB3384" w14:textId="6F50354C" w:rsidR="008E6065" w:rsidRPr="008E6065" w:rsidRDefault="008E6065" w:rsidP="008D44A3">
            <w:pPr>
              <w:pStyle w:val="Pagrindiniotekstotrauka"/>
              <w:ind w:left="0"/>
              <w:jc w:val="both"/>
              <w:rPr>
                <w:i/>
                <w:iCs/>
              </w:rPr>
            </w:pPr>
            <w:r w:rsidRPr="008E6065">
              <w:rPr>
                <w:i/>
                <w:iCs/>
              </w:rPr>
              <w:t>Pateikiami skenuoti dokumentai elektroninėje formoje ar pasirašyti el. parašu.</w:t>
            </w:r>
          </w:p>
        </w:tc>
      </w:tr>
    </w:tbl>
    <w:p w14:paraId="38590E03" w14:textId="153219DB" w:rsidR="0054610D" w:rsidRPr="006979B6" w:rsidRDefault="0054610D" w:rsidP="00E726DF">
      <w:pPr>
        <w:pStyle w:val="Sraopastraipa"/>
        <w:widowControl w:val="0"/>
        <w:numPr>
          <w:ilvl w:val="1"/>
          <w:numId w:val="20"/>
        </w:numPr>
        <w:tabs>
          <w:tab w:val="left" w:pos="1276"/>
          <w:tab w:val="left" w:pos="1418"/>
        </w:tabs>
        <w:spacing w:before="240"/>
        <w:ind w:firstLine="851"/>
        <w:jc w:val="both"/>
        <w:rPr>
          <w:rFonts w:eastAsia="Calibri"/>
          <w:vanish/>
          <w:sz w:val="24"/>
          <w:szCs w:val="24"/>
        </w:rPr>
      </w:pPr>
    </w:p>
    <w:p w14:paraId="15006282" w14:textId="77777777" w:rsidR="00A8032D" w:rsidRPr="00A8032D" w:rsidRDefault="00A8032D" w:rsidP="00A8032D">
      <w:pPr>
        <w:widowControl w:val="0"/>
        <w:tabs>
          <w:tab w:val="left" w:pos="1134"/>
        </w:tabs>
        <w:ind w:firstLine="709"/>
        <w:jc w:val="both"/>
        <w:rPr>
          <w:b/>
          <w:bCs/>
          <w:i/>
          <w:iCs/>
        </w:rPr>
      </w:pPr>
      <w:r w:rsidRPr="00A8032D">
        <w:rPr>
          <w:b/>
          <w:bCs/>
          <w:i/>
          <w:iCs/>
        </w:rPr>
        <w:t>Pastabos:</w:t>
      </w:r>
    </w:p>
    <w:p w14:paraId="4ACFC422" w14:textId="77777777" w:rsidR="00A8032D" w:rsidRPr="00A8032D" w:rsidRDefault="00A8032D" w:rsidP="00A8032D">
      <w:pPr>
        <w:widowControl w:val="0"/>
        <w:tabs>
          <w:tab w:val="left" w:pos="1134"/>
        </w:tabs>
        <w:ind w:firstLine="709"/>
        <w:jc w:val="both"/>
        <w:rPr>
          <w:b/>
          <w:bCs/>
          <w:i/>
          <w:iCs/>
        </w:rPr>
      </w:pPr>
      <w:r w:rsidRPr="00A8032D">
        <w:rPr>
          <w:b/>
          <w:bCs/>
          <w:i/>
          <w:iC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5BC5841B" w14:textId="6A63A243" w:rsidR="00A8032D" w:rsidRPr="00A8032D" w:rsidRDefault="00A8032D" w:rsidP="00A8032D">
      <w:pPr>
        <w:widowControl w:val="0"/>
        <w:tabs>
          <w:tab w:val="left" w:pos="1134"/>
        </w:tabs>
        <w:ind w:firstLine="709"/>
        <w:jc w:val="both"/>
        <w:rPr>
          <w:b/>
          <w:bCs/>
          <w:i/>
          <w:iCs/>
        </w:rPr>
      </w:pPr>
      <w:r w:rsidRPr="00A8032D">
        <w:rPr>
          <w:b/>
          <w:bCs/>
          <w:i/>
          <w:iCs/>
        </w:rPr>
        <w:t>- 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9AA2050" w14:textId="44DFF0E5" w:rsidR="005B4379" w:rsidRPr="00F77F11" w:rsidRDefault="005B4379" w:rsidP="00E726DF">
      <w:pPr>
        <w:widowControl w:val="0"/>
        <w:numPr>
          <w:ilvl w:val="0"/>
          <w:numId w:val="20"/>
        </w:numPr>
        <w:tabs>
          <w:tab w:val="left" w:pos="1134"/>
        </w:tabs>
        <w:ind w:firstLine="719"/>
        <w:jc w:val="both"/>
        <w:rPr>
          <w:rFonts w:eastAsia="Calibri"/>
          <w:lang w:eastAsia="lt-LT"/>
        </w:rPr>
      </w:pPr>
      <w:r w:rsidRPr="00411517">
        <w:rPr>
          <w:rFonts w:eastAsia="Calibri"/>
          <w:lang w:eastAsia="lt-LT"/>
        </w:rPr>
        <w:t>Užsienio valstybėse išduoti kvalifikacijo</w:t>
      </w:r>
      <w:r w:rsidR="00822ADA" w:rsidRPr="00411517">
        <w:rPr>
          <w:rFonts w:eastAsia="Calibri"/>
          <w:lang w:eastAsia="lt-LT"/>
        </w:rPr>
        <w:t>s</w:t>
      </w:r>
      <w:r w:rsidRPr="00411517">
        <w:rPr>
          <w:rFonts w:eastAsia="Calibri"/>
          <w:lang w:eastAsia="lt-LT"/>
        </w:rPr>
        <w:t xml:space="preserve"> atitiktį</w:t>
      </w:r>
      <w:r w:rsidR="0076219A" w:rsidRPr="00411517">
        <w:rPr>
          <w:rFonts w:eastAsia="Calibri"/>
          <w:lang w:eastAsia="lt-LT"/>
        </w:rPr>
        <w:t xml:space="preserve"> </w:t>
      </w:r>
      <w:r w:rsidRPr="00411517">
        <w:rPr>
          <w:rFonts w:eastAsia="Calibri"/>
          <w:lang w:eastAsia="lt-LT"/>
        </w:rPr>
        <w:t>įrodantys dokumentai legalizuojami vadovaujantis Dokumentų legalizavimo ir tvirtinimo pažyma (</w:t>
      </w:r>
      <w:proofErr w:type="spellStart"/>
      <w:r w:rsidRPr="00411517">
        <w:rPr>
          <w:rFonts w:eastAsia="Calibri"/>
          <w:i/>
          <w:lang w:eastAsia="lt-LT"/>
        </w:rPr>
        <w:t>Apostille</w:t>
      </w:r>
      <w:proofErr w:type="spellEnd"/>
      <w:r w:rsidRPr="00411517">
        <w:rPr>
          <w:rFonts w:eastAsia="Calibri"/>
          <w:lang w:eastAsia="lt-LT"/>
        </w:rPr>
        <w:t>) tvarkos aprašu, patvirtintu Lietuvos Respublikos Vyriausybės 2006 m. spalio 30 d. nutarimu Nr. 1079, ir 1961</w:t>
      </w:r>
      <w:r w:rsidRPr="00F77F11">
        <w:rPr>
          <w:rFonts w:eastAsia="Calibri"/>
          <w:lang w:eastAsia="lt-LT"/>
        </w:rPr>
        <w:t xml:space="preserve">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4EA67733" w14:textId="0FB8B40E" w:rsidR="007563A4" w:rsidRPr="00F77F11" w:rsidRDefault="007563A4" w:rsidP="00E726DF">
      <w:pPr>
        <w:numPr>
          <w:ilvl w:val="0"/>
          <w:numId w:val="20"/>
        </w:numPr>
        <w:tabs>
          <w:tab w:val="left" w:pos="1134"/>
        </w:tabs>
        <w:ind w:firstLine="719"/>
        <w:jc w:val="both"/>
        <w:rPr>
          <w:lang w:eastAsia="lt-LT"/>
        </w:rPr>
      </w:pPr>
      <w:r w:rsidRPr="00F77F11">
        <w:rPr>
          <w:lang w:eastAsia="lt-LT"/>
        </w:rPr>
        <w:t xml:space="preserve">Šiame konkurso sąlygų apraše vartojamos ūkio subjekto, kurio pajėgumais remiamasi, </w:t>
      </w:r>
      <w:r w:rsidR="0018208E">
        <w:rPr>
          <w:lang w:eastAsia="lt-LT"/>
        </w:rPr>
        <w:t>subteikėjo</w:t>
      </w:r>
      <w:r w:rsidR="00957513">
        <w:rPr>
          <w:lang w:eastAsia="lt-LT"/>
        </w:rPr>
        <w:t xml:space="preserve"> </w:t>
      </w:r>
      <w:r w:rsidRPr="00F77F11">
        <w:rPr>
          <w:lang w:eastAsia="lt-LT"/>
        </w:rPr>
        <w:t>sąvokų reikšmės:</w:t>
      </w:r>
    </w:p>
    <w:p w14:paraId="6337CD12" w14:textId="77777777" w:rsidR="002C6C48" w:rsidRPr="00F77F11" w:rsidRDefault="002C6C48" w:rsidP="00E726DF">
      <w:pPr>
        <w:numPr>
          <w:ilvl w:val="1"/>
          <w:numId w:val="20"/>
        </w:numPr>
        <w:tabs>
          <w:tab w:val="left" w:pos="1418"/>
        </w:tabs>
        <w:ind w:firstLine="719"/>
        <w:jc w:val="both"/>
        <w:rPr>
          <w:b/>
          <w:bCs/>
          <w:lang w:eastAsia="lt-LT"/>
        </w:rPr>
      </w:pPr>
      <w:r w:rsidRPr="00F77F11">
        <w:rPr>
          <w:b/>
          <w:bCs/>
          <w:lang w:eastAsia="lt-LT"/>
        </w:rPr>
        <w:t xml:space="preserve">ūkio subjektas, kurio pajėgumais remiamasi </w:t>
      </w:r>
      <w:r w:rsidRPr="00F77F11">
        <w:rPr>
          <w:bCs/>
          <w:lang w:eastAsia="lt-LT"/>
        </w:rPr>
        <w:t>– tiekėjo pirkimo sutarties vykdymui pasitelkiamas trečiasis asmuo, kurio kvalifikacija tiekėjas remiasi, kad atiti</w:t>
      </w:r>
      <w:r w:rsidR="003B0725" w:rsidRPr="00F77F11">
        <w:rPr>
          <w:bCs/>
          <w:lang w:eastAsia="lt-LT"/>
        </w:rPr>
        <w:t>ktų kvalifikacijos reikalavimu</w:t>
      </w:r>
      <w:r w:rsidRPr="00F77F11">
        <w:rPr>
          <w:bCs/>
          <w:lang w:eastAsia="lt-LT"/>
        </w:rPr>
        <w:t>s;</w:t>
      </w:r>
    </w:p>
    <w:p w14:paraId="6EC31ACE" w14:textId="39F323CB" w:rsidR="002C6C48" w:rsidRPr="00F77F11" w:rsidRDefault="0018208E" w:rsidP="00E726DF">
      <w:pPr>
        <w:numPr>
          <w:ilvl w:val="1"/>
          <w:numId w:val="20"/>
        </w:numPr>
        <w:tabs>
          <w:tab w:val="left" w:pos="1418"/>
        </w:tabs>
        <w:ind w:firstLine="719"/>
        <w:jc w:val="both"/>
        <w:rPr>
          <w:b/>
          <w:bCs/>
          <w:lang w:eastAsia="lt-LT"/>
        </w:rPr>
      </w:pPr>
      <w:r>
        <w:rPr>
          <w:b/>
          <w:bCs/>
          <w:lang w:eastAsia="lt-LT"/>
        </w:rPr>
        <w:t>subteikėjas</w:t>
      </w:r>
      <w:r w:rsidR="002C6C48" w:rsidRPr="00F77F11">
        <w:rPr>
          <w:b/>
          <w:bCs/>
          <w:lang w:eastAsia="lt-LT"/>
        </w:rPr>
        <w:t xml:space="preserve">, kurio pajėgumais tiekėjas nesiremia </w:t>
      </w:r>
      <w:r w:rsidR="002C6C48" w:rsidRPr="00926258">
        <w:rPr>
          <w:lang w:eastAsia="lt-LT"/>
        </w:rPr>
        <w:t xml:space="preserve">(toliau – </w:t>
      </w:r>
      <w:r>
        <w:rPr>
          <w:lang w:eastAsia="lt-LT"/>
        </w:rPr>
        <w:t>subteikėjas</w:t>
      </w:r>
      <w:r w:rsidR="002C6C48" w:rsidRPr="00926258">
        <w:rPr>
          <w:lang w:eastAsia="lt-LT"/>
        </w:rPr>
        <w:t>) –</w:t>
      </w:r>
      <w:r w:rsidR="002C6C48" w:rsidRPr="00F77F11">
        <w:rPr>
          <w:bCs/>
          <w:lang w:eastAsia="lt-LT"/>
        </w:rPr>
        <w:t xml:space="preserve"> tiekėjo pirkimo sutarties vykdymui pasitelkiamas trečia</w:t>
      </w:r>
      <w:r w:rsidR="003B0725" w:rsidRPr="00F77F11">
        <w:rPr>
          <w:bCs/>
          <w:lang w:eastAsia="lt-LT"/>
        </w:rPr>
        <w:t xml:space="preserve">sis asmuo, kurio kvalifikacija </w:t>
      </w:r>
      <w:r w:rsidR="002C6C48" w:rsidRPr="00F77F11">
        <w:rPr>
          <w:bCs/>
          <w:lang w:eastAsia="lt-LT"/>
        </w:rPr>
        <w:t>tiekėjas nesiremi</w:t>
      </w:r>
      <w:r w:rsidR="003B0725" w:rsidRPr="00F77F11">
        <w:rPr>
          <w:bCs/>
          <w:lang w:eastAsia="lt-LT"/>
        </w:rPr>
        <w:t xml:space="preserve">a, kad atitiktų kvalifikacijos </w:t>
      </w:r>
      <w:r w:rsidR="002C6C48" w:rsidRPr="00F77F11">
        <w:rPr>
          <w:bCs/>
          <w:lang w:eastAsia="lt-LT"/>
        </w:rPr>
        <w:t>reikalavimus;</w:t>
      </w:r>
    </w:p>
    <w:p w14:paraId="62F5AFC3" w14:textId="70A36414" w:rsidR="007563A4" w:rsidRPr="00F77F11" w:rsidRDefault="007563A4" w:rsidP="00E726DF">
      <w:pPr>
        <w:numPr>
          <w:ilvl w:val="0"/>
          <w:numId w:val="20"/>
        </w:numPr>
        <w:tabs>
          <w:tab w:val="left" w:pos="993"/>
          <w:tab w:val="left" w:pos="1134"/>
        </w:tabs>
        <w:ind w:firstLine="719"/>
        <w:jc w:val="both"/>
        <w:rPr>
          <w:lang w:eastAsia="lt-LT"/>
        </w:rPr>
      </w:pPr>
      <w:r w:rsidRPr="00F77F11">
        <w:rPr>
          <w:lang w:eastAsia="lt-LT"/>
        </w:rPr>
        <w:lastRenderedPageBreak/>
        <w:t xml:space="preserve">Tiekėjas, pateikęs pasiūlymą savarankiškai, ar pirkime dalyvaujantis jungtinės veiklos pagrindu, gali būti kitos įmonės, pateikusios pasiūlymą tame pačiame pirkime, ūkio subjektu, kurio pajėgumais </w:t>
      </w:r>
      <w:r w:rsidRPr="00F77F11">
        <w:rPr>
          <w:color w:val="000000" w:themeColor="text1"/>
          <w:lang w:eastAsia="lt-LT"/>
        </w:rPr>
        <w:t xml:space="preserve">remiamasi, </w:t>
      </w:r>
      <w:r w:rsidR="003D74AB">
        <w:rPr>
          <w:color w:val="000000" w:themeColor="text1"/>
          <w:lang w:eastAsia="lt-LT"/>
        </w:rPr>
        <w:t>sub</w:t>
      </w:r>
      <w:r w:rsidR="0018208E">
        <w:rPr>
          <w:color w:val="000000" w:themeColor="text1"/>
          <w:lang w:eastAsia="lt-LT"/>
        </w:rPr>
        <w:t>teikėju</w:t>
      </w:r>
      <w:r w:rsidRPr="00F77F11">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Pr>
          <w:color w:val="000000" w:themeColor="text1"/>
          <w:lang w:eastAsia="lt-LT"/>
        </w:rPr>
        <w:t>sub</w:t>
      </w:r>
      <w:r w:rsidR="0018208E">
        <w:rPr>
          <w:color w:val="000000" w:themeColor="text1"/>
          <w:lang w:eastAsia="lt-LT"/>
        </w:rPr>
        <w:t>teikėjo</w:t>
      </w:r>
      <w:r w:rsidR="003D74AB">
        <w:rPr>
          <w:color w:val="000000" w:themeColor="text1"/>
          <w:lang w:eastAsia="lt-LT"/>
        </w:rPr>
        <w:t xml:space="preserve"> </w:t>
      </w:r>
      <w:r w:rsidRPr="00F77F11">
        <w:rPr>
          <w:color w:val="000000" w:themeColor="text1"/>
          <w:lang w:eastAsia="lt-LT"/>
        </w:rPr>
        <w:t xml:space="preserve">dalyvavimas </w:t>
      </w:r>
      <w:r w:rsidRPr="00F77F11">
        <w:rPr>
          <w:lang w:eastAsia="lt-LT"/>
        </w:rPr>
        <w:t xml:space="preserve">kelių tiekėjų pasiūlymuose nėra ribojamas. </w:t>
      </w:r>
    </w:p>
    <w:p w14:paraId="0664B87D" w14:textId="159FECBC" w:rsidR="007563A4" w:rsidRPr="00783E90" w:rsidRDefault="00082F6C" w:rsidP="00E726DF">
      <w:pPr>
        <w:numPr>
          <w:ilvl w:val="0"/>
          <w:numId w:val="20"/>
        </w:numPr>
        <w:tabs>
          <w:tab w:val="left" w:pos="1134"/>
        </w:tabs>
        <w:ind w:firstLine="719"/>
        <w:jc w:val="both"/>
        <w:rPr>
          <w:bCs/>
          <w:lang w:eastAsia="lt-LT"/>
        </w:rPr>
      </w:pPr>
      <w:r w:rsidRPr="00F77F11">
        <w:rPr>
          <w:rFonts w:eastAsia="Calibri"/>
        </w:rPr>
        <w:t xml:space="preserve">Tiekėjas nustatytų kvalifikacijos reikalavimų atitikimui gali remtis </w:t>
      </w:r>
      <w:r w:rsidRPr="00F77F11">
        <w:rPr>
          <w:rFonts w:eastAsia="Calibri"/>
          <w:b/>
        </w:rPr>
        <w:t>kitų ūkio subjektų</w:t>
      </w:r>
      <w:r w:rsidRPr="00F77F11">
        <w:rPr>
          <w:rFonts w:eastAsia="Calibri"/>
        </w:rPr>
        <w:t xml:space="preserve"> (tiek juridinių, tiek fizinių asmenų) pajėgumais (t. y. kitų ūkio subjektų kvalifikacija). Kiti ūkio subjektai turi būti nurodomi konkurso sąlygų aprašo </w:t>
      </w:r>
      <w:r w:rsidRPr="009E10E5">
        <w:rPr>
          <w:rFonts w:eastAsia="Calibri"/>
          <w:b/>
          <w:bCs/>
        </w:rPr>
        <w:t>1 priede</w:t>
      </w:r>
      <w:r w:rsidRPr="00F77F11">
        <w:rPr>
          <w:rFonts w:eastAsia="Calibri"/>
        </w:rPr>
        <w:t xml:space="preserve">. </w:t>
      </w:r>
      <w:r w:rsidR="00B54B5D" w:rsidRPr="00A828A1">
        <w:rPr>
          <w:rFonts w:eastAsia="Calibri"/>
          <w:lang w:eastAsia="lt-LT"/>
        </w:rPr>
        <w:t xml:space="preserve">Jeigu reikalaujama išsilavinimo, profesinės kvalifikacijos ar profesinės patirties, tiekėjas gali remtis kitų ūkio subjektų pajėgumais tik tuo atveju, jeigu tie subjektai patys </w:t>
      </w:r>
      <w:r w:rsidR="00955FD6">
        <w:rPr>
          <w:rFonts w:eastAsia="Calibri"/>
          <w:lang w:eastAsia="lt-LT"/>
        </w:rPr>
        <w:t>teiks paslaugas</w:t>
      </w:r>
      <w:r w:rsidR="00B54B5D" w:rsidRPr="00A828A1">
        <w:rPr>
          <w:rFonts w:eastAsia="Calibri"/>
          <w:lang w:eastAsia="lt-LT"/>
        </w:rPr>
        <w:t>,</w:t>
      </w:r>
      <w:r w:rsidR="00B54B5D">
        <w:rPr>
          <w:rFonts w:eastAsia="Calibri"/>
          <w:lang w:eastAsia="lt-LT"/>
        </w:rPr>
        <w:t xml:space="preserve"> </w:t>
      </w:r>
      <w:r w:rsidR="00B54B5D" w:rsidRPr="00A828A1">
        <w:rPr>
          <w:rFonts w:eastAsia="Calibri"/>
          <w:lang w:eastAsia="lt-LT"/>
        </w:rPr>
        <w:t>kuri</w:t>
      </w:r>
      <w:r w:rsidR="00955FD6">
        <w:rPr>
          <w:rFonts w:eastAsia="Calibri"/>
          <w:lang w:eastAsia="lt-LT"/>
        </w:rPr>
        <w:t>o</w:t>
      </w:r>
      <w:r w:rsidR="00B54B5D" w:rsidRPr="00A828A1">
        <w:rPr>
          <w:rFonts w:eastAsia="Calibri"/>
          <w:lang w:eastAsia="lt-LT"/>
        </w:rPr>
        <w:t>ms</w:t>
      </w:r>
      <w:r w:rsidR="00B54B5D">
        <w:rPr>
          <w:rFonts w:eastAsia="Calibri"/>
          <w:lang w:eastAsia="lt-LT"/>
        </w:rPr>
        <w:t xml:space="preserve"> </w:t>
      </w:r>
      <w:r w:rsidR="00B54B5D" w:rsidRPr="00A828A1">
        <w:rPr>
          <w:rFonts w:eastAsia="Calibri"/>
          <w:lang w:eastAsia="lt-LT"/>
        </w:rPr>
        <w:t>reikia jų turimų pajėgumų</w:t>
      </w:r>
      <w:r w:rsidRPr="00F77F11">
        <w:rPr>
          <w:rFonts w:eastAsia="Calibri"/>
        </w:rPr>
        <w:t xml:space="preserve">. Tokiu atveju tiekėjas </w:t>
      </w:r>
      <w:r w:rsidR="00197354">
        <w:rPr>
          <w:color w:val="000000"/>
        </w:rPr>
        <w:t xml:space="preserve">turi pareigą Perkančiajai organizacijai pasiūlyme įrodyti, kad per visą pirkimo sutarties vykdymo laikotarpį ūkio subjekto, kurio pajėgumais buvo pasiremta, ištekliai tiekėjui bus prieinami </w:t>
      </w:r>
      <w:r w:rsidRPr="00F77F11">
        <w:rPr>
          <w:rFonts w:eastAsia="Calibri"/>
        </w:rPr>
        <w:t>(t. y. kartu su pasiūlymu pateikti tai patvirtinančius dokumentus</w:t>
      </w:r>
      <w:r w:rsidR="00B54B5D">
        <w:rPr>
          <w:rFonts w:eastAsia="Calibri"/>
        </w:rPr>
        <w:t>*</w:t>
      </w:r>
      <w:r w:rsidRPr="00F77F11">
        <w:rPr>
          <w:rFonts w:eastAsia="Calibri"/>
        </w:rPr>
        <w:t xml:space="preserve">: dvišalę pasirašytą sutartį, ketinimų protokolą). </w:t>
      </w:r>
      <w:r w:rsidRPr="00F77F11">
        <w:rPr>
          <w:rFonts w:eastAsia="Calibri"/>
          <w:b/>
        </w:rPr>
        <w:t>Svarbu, kad šis dokumentas būtų sudarytas iki tiekėjui pateikiant pasiūlymą.</w:t>
      </w:r>
      <w:r w:rsidRPr="00F77F11">
        <w:rPr>
          <w:rFonts w:eastAsia="Calibri"/>
        </w:rPr>
        <w:t xml:space="preserve"> </w:t>
      </w:r>
      <w:r>
        <w:rPr>
          <w:lang w:eastAsia="lt-LT"/>
        </w:rPr>
        <w:t xml:space="preserve">Jei tiekėjo pasiūlymas galėtų būti pripažintas laimėjusiu, turi būti pateikti </w:t>
      </w:r>
      <w:r w:rsidRPr="00757CD6">
        <w:rPr>
          <w:rFonts w:eastAsia="Calibri"/>
        </w:rPr>
        <w:t xml:space="preserve">dokumentai, įrodantys, kad ūkio subjektai, kurių pajėgumais tiekėjas ketina remtis, atitinka </w:t>
      </w:r>
      <w:r w:rsidR="00E70595">
        <w:rPr>
          <w:rFonts w:eastAsia="Calibri"/>
        </w:rPr>
        <w:t xml:space="preserve">konkurso sąlygų aprašo </w:t>
      </w:r>
      <w:r w:rsidR="00CD757E">
        <w:rPr>
          <w:rFonts w:eastAsia="Calibri"/>
        </w:rPr>
        <w:t>18</w:t>
      </w:r>
      <w:r w:rsidR="00E70595">
        <w:rPr>
          <w:rFonts w:eastAsia="Calibri"/>
        </w:rPr>
        <w:t xml:space="preserve"> p.</w:t>
      </w:r>
      <w:r w:rsidRPr="00757CD6">
        <w:rPr>
          <w:rFonts w:eastAsia="Calibri"/>
        </w:rPr>
        <w:t xml:space="preserve"> nustatyt</w:t>
      </w:r>
      <w:r w:rsidR="00BC4D0E">
        <w:rPr>
          <w:rFonts w:eastAsia="Calibri"/>
        </w:rPr>
        <w:t>us</w:t>
      </w:r>
      <w:r w:rsidRPr="00757CD6">
        <w:rPr>
          <w:rFonts w:eastAsia="Calibri"/>
        </w:rPr>
        <w:t xml:space="preserve"> kvalifikacijos reikalavim</w:t>
      </w:r>
      <w:r w:rsidR="00BC4D0E">
        <w:rPr>
          <w:rFonts w:eastAsia="Calibri"/>
        </w:rPr>
        <w:t>us</w:t>
      </w:r>
      <w:r w:rsidR="00D82066">
        <w:rPr>
          <w:rFonts w:eastAsia="Calibri"/>
        </w:rPr>
        <w:t xml:space="preserve"> (</w:t>
      </w:r>
      <w:r w:rsidR="00D82066" w:rsidRPr="00D82066">
        <w:rPr>
          <w:rFonts w:eastAsia="Calibri"/>
        </w:rPr>
        <w:t xml:space="preserve">jeigu </w:t>
      </w:r>
      <w:r w:rsidR="00955FD6">
        <w:rPr>
          <w:rFonts w:eastAsia="Calibri"/>
        </w:rPr>
        <w:t>jam</w:t>
      </w:r>
      <w:r w:rsidR="00D82066" w:rsidRPr="00D82066">
        <w:rPr>
          <w:rFonts w:eastAsia="Calibri"/>
        </w:rPr>
        <w:t xml:space="preserve"> pagrįsti kitas ūkio subjektas yra pasitelkiamas ir jis pats </w:t>
      </w:r>
      <w:r w:rsidR="00D82066">
        <w:rPr>
          <w:rFonts w:eastAsia="Calibri"/>
        </w:rPr>
        <w:t>atliks atitinkamus įsipareigojimus)</w:t>
      </w:r>
      <w:r w:rsidR="00E70595">
        <w:rPr>
          <w:rFonts w:eastAsia="Calibri"/>
        </w:rPr>
        <w:t>.</w:t>
      </w:r>
      <w:r w:rsidRPr="00757CD6">
        <w:rPr>
          <w:rFonts w:eastAsia="Calibri"/>
        </w:rPr>
        <w:t xml:space="preserve"> Jeigu ūkio subjektas netenkina jam nustatyt</w:t>
      </w:r>
      <w:r w:rsidR="00955FD6">
        <w:rPr>
          <w:rFonts w:eastAsia="Calibri"/>
        </w:rPr>
        <w:t>o</w:t>
      </w:r>
      <w:r w:rsidRPr="00757CD6">
        <w:rPr>
          <w:rFonts w:eastAsia="Calibri"/>
        </w:rPr>
        <w:t xml:space="preserve"> kvalifikacijos reikalavim</w:t>
      </w:r>
      <w:r w:rsidR="00955FD6">
        <w:rPr>
          <w:rFonts w:eastAsia="Calibri"/>
        </w:rPr>
        <w:t>o</w:t>
      </w:r>
      <w:r w:rsidRPr="00757CD6">
        <w:rPr>
          <w:rFonts w:eastAsia="Calibri"/>
        </w:rPr>
        <w:t>,</w:t>
      </w:r>
      <w:r w:rsidRPr="00171A21">
        <w:t xml:space="preserve"> </w:t>
      </w:r>
      <w:r w:rsidRPr="00757CD6">
        <w:rPr>
          <w:rFonts w:eastAsia="Calibri"/>
        </w:rPr>
        <w:t>Perkančioji organizacija turi pareikalauti per jos nustatytą terminą pakeisti jį reikalavim</w:t>
      </w:r>
      <w:r w:rsidR="00955FD6">
        <w:rPr>
          <w:rFonts w:eastAsia="Calibri"/>
        </w:rPr>
        <w:t>ą</w:t>
      </w:r>
      <w:r w:rsidRPr="00757CD6">
        <w:rPr>
          <w:rFonts w:eastAsia="Calibri"/>
        </w:rPr>
        <w:t xml:space="preserve"> atitinkančiu ūkio subjektu. Tiekėjui nepakeitus tokio ūkio subjekto kitu, atitinkančiu nustatyt</w:t>
      </w:r>
      <w:r w:rsidR="005545C7">
        <w:rPr>
          <w:rFonts w:eastAsia="Calibri"/>
        </w:rPr>
        <w:t>ą</w:t>
      </w:r>
      <w:r w:rsidRPr="00757CD6">
        <w:rPr>
          <w:rFonts w:eastAsia="Calibri"/>
        </w:rPr>
        <w:t xml:space="preserve"> reikalavim</w:t>
      </w:r>
      <w:r w:rsidR="005545C7">
        <w:rPr>
          <w:rFonts w:eastAsia="Calibri"/>
        </w:rPr>
        <w:t>ą</w:t>
      </w:r>
      <w:r w:rsidRPr="00757CD6">
        <w:rPr>
          <w:rFonts w:eastAsia="Calibri"/>
        </w:rPr>
        <w:t xml:space="preserve">, tiekėjas yra atmetamas. </w:t>
      </w:r>
      <w:r w:rsidR="00A8032D">
        <w:rPr>
          <w:rFonts w:eastAsia="Calibri"/>
          <w:b/>
        </w:rPr>
        <w:t>Ū</w:t>
      </w:r>
      <w:r w:rsidRPr="00757CD6">
        <w:rPr>
          <w:rFonts w:eastAsia="Calibri"/>
          <w:b/>
        </w:rPr>
        <w:t>kio subjektai, kurių pajėgumais remiamasi, turi būti išviešinti teikiant pasiūlymą, nes po pasiūlymo pateikimo termino pabaigos pasitelkti (nurodyti) kitų ūkio subjektų tam, kad atitiktų kvalifikacijos reikalavim</w:t>
      </w:r>
      <w:r w:rsidR="00955FD6">
        <w:rPr>
          <w:rFonts w:eastAsia="Calibri"/>
          <w:b/>
        </w:rPr>
        <w:t>ą</w:t>
      </w:r>
      <w:r w:rsidRPr="00757CD6">
        <w:rPr>
          <w:rFonts w:eastAsia="Calibri"/>
          <w:b/>
        </w:rPr>
        <w:t>, tiekėjas negalės</w:t>
      </w:r>
      <w:r w:rsidRPr="00783E90">
        <w:rPr>
          <w:rFonts w:eastAsia="Calibri"/>
          <w:bCs/>
        </w:rPr>
        <w:t xml:space="preserve">, t. y. po pasiūlymo pateikimo tiekėjas neturi teisės nurodyti naujų ūkio subjektų, nes tokie veiksmai, laikomi pasiūlymo keitimu, prieštarauja </w:t>
      </w:r>
      <w:r w:rsidR="005A4657" w:rsidRPr="00783E90">
        <w:rPr>
          <w:bCs/>
        </w:rPr>
        <w:t xml:space="preserve">Viešųjų pirkimų tarnybos direktoriaus 2022 m. gruodžio 30 d. įsakymu Nr. 1S-240 patvirtintoms </w:t>
      </w:r>
      <w:r w:rsidR="005A4657" w:rsidRPr="00783E90">
        <w:rPr>
          <w:rFonts w:eastAsia="Calibri"/>
          <w:bCs/>
        </w:rPr>
        <w:t xml:space="preserve">Pasiūlymo patikslinimo, papildymo ar paaiškinimo taisyklėms </w:t>
      </w:r>
      <w:r w:rsidRPr="00783E90">
        <w:rPr>
          <w:rFonts w:eastAsia="Calibri"/>
          <w:bCs/>
        </w:rPr>
        <w:t>ir todėl toks tiekėjo pasiūlymas būtų atmetamas</w:t>
      </w:r>
      <w:r w:rsidRPr="00783E90">
        <w:rPr>
          <w:bCs/>
        </w:rPr>
        <w:t>.</w:t>
      </w:r>
      <w:r w:rsidR="007563A4" w:rsidRPr="00783E90">
        <w:rPr>
          <w:bCs/>
          <w:lang w:eastAsia="lt-LT"/>
        </w:rPr>
        <w:t xml:space="preserve"> </w:t>
      </w:r>
    </w:p>
    <w:p w14:paraId="4DA1FD8A" w14:textId="7761F02A" w:rsidR="00B54B5D" w:rsidRPr="00A8032D" w:rsidRDefault="00B54B5D" w:rsidP="00547E0B">
      <w:pPr>
        <w:tabs>
          <w:tab w:val="left" w:pos="1134"/>
        </w:tabs>
        <w:ind w:firstLine="719"/>
        <w:jc w:val="both"/>
        <w:rPr>
          <w:i/>
          <w:iCs/>
        </w:rPr>
      </w:pPr>
      <w:r w:rsidRPr="00A8032D">
        <w:rPr>
          <w:i/>
          <w:iCs/>
        </w:rPr>
        <w:t>*</w:t>
      </w:r>
      <w:r w:rsidR="00783E90" w:rsidRPr="00A8032D">
        <w:rPr>
          <w:b/>
          <w:bCs/>
          <w:i/>
          <w:iCs/>
          <w:lang w:eastAsia="lt-LT"/>
        </w:rPr>
        <w:t>Pastaba.</w:t>
      </w:r>
      <w:r w:rsidR="00783E90" w:rsidRPr="00A8032D">
        <w:rPr>
          <w:i/>
          <w:iCs/>
          <w:lang w:eastAsia="lt-LT"/>
        </w:rPr>
        <w:t xml:space="preserve"> Jei dvišaliame dokumente (sutartyje, ketinimų protokole) juridinis ar fizinis asmuo yra įvardijamas ne ūkio subjektu, kurio pajėgumais remiamasi, o </w:t>
      </w:r>
      <w:r w:rsidR="00955FD6" w:rsidRPr="00A8032D">
        <w:rPr>
          <w:i/>
          <w:iCs/>
          <w:lang w:eastAsia="lt-LT"/>
        </w:rPr>
        <w:t>„</w:t>
      </w:r>
      <w:r w:rsidR="00783E90" w:rsidRPr="00A8032D">
        <w:rPr>
          <w:i/>
          <w:iCs/>
          <w:lang w:eastAsia="lt-LT"/>
        </w:rPr>
        <w:t>sub</w:t>
      </w:r>
      <w:r w:rsidR="00955FD6" w:rsidRPr="00A8032D">
        <w:rPr>
          <w:i/>
          <w:iCs/>
          <w:lang w:eastAsia="lt-LT"/>
        </w:rPr>
        <w:t>teikėju“</w:t>
      </w:r>
      <w:r w:rsidR="00783E90" w:rsidRPr="00A8032D">
        <w:rPr>
          <w:i/>
          <w:iCs/>
          <w:lang w:eastAsia="lt-LT"/>
        </w:rPr>
        <w:t xml:space="preserve">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6106556C" w14:textId="3FBB367B" w:rsidR="007563A4" w:rsidRPr="00F77F11" w:rsidRDefault="00082F6C" w:rsidP="00E726DF">
      <w:pPr>
        <w:numPr>
          <w:ilvl w:val="0"/>
          <w:numId w:val="20"/>
        </w:numPr>
        <w:tabs>
          <w:tab w:val="left" w:pos="1134"/>
        </w:tabs>
        <w:ind w:firstLine="719"/>
        <w:jc w:val="both"/>
      </w:pPr>
      <w:r w:rsidRPr="00C65909">
        <w:t xml:space="preserve">Tiekėjas pirkimo sutarties vykdymui gali pasitelkti </w:t>
      </w:r>
      <w:r w:rsidRPr="00C65909">
        <w:rPr>
          <w:b/>
        </w:rPr>
        <w:t>sub</w:t>
      </w:r>
      <w:r w:rsidR="005545C7">
        <w:rPr>
          <w:b/>
        </w:rPr>
        <w:t>teikėjus</w:t>
      </w:r>
      <w:r w:rsidRPr="00C65909">
        <w:t xml:space="preserve"> (tokiais laikomi tretieji asmenys, kurie vykdys sutartines tiekėjo prievoles, tačiau tiekėjas nesiremia jų pajėgumais, kad atitiktų kvalifikacijos reikalavim</w:t>
      </w:r>
      <w:r w:rsidR="00AB1D60">
        <w:t>us</w:t>
      </w:r>
      <w:r w:rsidRPr="00C65909">
        <w:t xml:space="preserve">). </w:t>
      </w:r>
      <w:r w:rsidR="00A8032D" w:rsidRPr="00A8032D">
        <w:rPr>
          <w:b/>
          <w:bCs/>
        </w:rPr>
        <w:t xml:space="preserve">Tiekėjas savo pasiūlyme </w:t>
      </w:r>
      <w:r w:rsidR="00A8032D" w:rsidRPr="00D7385C">
        <w:t>(konkurso sąlygų aprašo 1 priede)</w:t>
      </w:r>
      <w:r w:rsidR="00A8032D" w:rsidRPr="00A8032D">
        <w:rPr>
          <w:b/>
          <w:bCs/>
        </w:rPr>
        <w:t xml:space="preserve"> privalo nurodyti kokius subtiekėjus, jeigu jie yra žinomi, jis ketina pasitelkti</w:t>
      </w:r>
      <w:r w:rsidR="00A8032D" w:rsidRPr="00A8032D">
        <w:t xml:space="preserve">. </w:t>
      </w:r>
      <w:r w:rsidRPr="00C65909">
        <w:t>Perkančioji organizacija nevertina jų kvalifikacijos.</w:t>
      </w:r>
      <w:r w:rsidR="009B537E">
        <w:t xml:space="preserve"> </w:t>
      </w:r>
      <w:r w:rsidRPr="00C65909">
        <w:t xml:space="preserve">Nors Perkančioji organizacija nevertina </w:t>
      </w:r>
      <w:r w:rsidR="00B178F0">
        <w:t>sub</w:t>
      </w:r>
      <w:r w:rsidR="005545C7">
        <w:t>teikėjų</w:t>
      </w:r>
      <w:r w:rsidRPr="00C65909">
        <w:t xml:space="preserve"> kvalifikacijos, tačiau tiekėjas privalo įsipareigoti, kad pirkimo sutartį vykdys tik tokią teisę turintys asmenys ir sutarties vykdymo metu, Perkančiajai organizacijai pareikalavus, tiekėjas turės pateikti dokumentus, įrodančius sub</w:t>
      </w:r>
      <w:r w:rsidR="005545C7">
        <w:t>teikėjo</w:t>
      </w:r>
      <w:r w:rsidRPr="00C65909">
        <w:t xml:space="preserve"> teisę verstis atitinkama veikla, kuriai jis pasitelkiamas</w:t>
      </w:r>
      <w:r w:rsidRPr="00C65909">
        <w:rPr>
          <w:lang w:eastAsia="lt-LT"/>
        </w:rPr>
        <w:t>.</w:t>
      </w:r>
      <w:r w:rsidRPr="00C65909">
        <w:t xml:space="preserve"> </w:t>
      </w:r>
    </w:p>
    <w:p w14:paraId="5A2BB4F0" w14:textId="3CD93194" w:rsidR="00EE22DE" w:rsidRDefault="001A44ED" w:rsidP="00E726DF">
      <w:pPr>
        <w:widowControl w:val="0"/>
        <w:numPr>
          <w:ilvl w:val="0"/>
          <w:numId w:val="20"/>
        </w:numPr>
        <w:tabs>
          <w:tab w:val="left" w:pos="1134"/>
        </w:tabs>
        <w:ind w:firstLine="719"/>
        <w:jc w:val="both"/>
      </w:pPr>
      <w:r>
        <w:rPr>
          <w:lang w:eastAsia="lt-LT"/>
        </w:rPr>
        <w:t>K</w:t>
      </w:r>
      <w:r w:rsidR="00051B5D" w:rsidRPr="00F77F11">
        <w:rPr>
          <w:lang w:eastAsia="lt-LT"/>
        </w:rPr>
        <w:t xml:space="preserve">valifikacijos </w:t>
      </w:r>
      <w:r w:rsidR="00D54AAA" w:rsidRPr="00F77F11">
        <w:rPr>
          <w:lang w:eastAsia="lt-LT"/>
        </w:rPr>
        <w:t xml:space="preserve">reikalavimai </w:t>
      </w:r>
      <w:r w:rsidR="00D54AAA" w:rsidRPr="00EE22DE">
        <w:rPr>
          <w:b/>
          <w:lang w:eastAsia="lt-LT"/>
        </w:rPr>
        <w:t>tiekėjų grupės nariams</w:t>
      </w:r>
      <w:r w:rsidR="00D54AAA" w:rsidRPr="00F77F11">
        <w:rPr>
          <w:lang w:eastAsia="lt-LT"/>
        </w:rPr>
        <w:t xml:space="preserve">: jei bendrą pasiūlymą pateikia tiekėjų grupė, </w:t>
      </w:r>
      <w:r>
        <w:rPr>
          <w:lang w:eastAsia="lt-LT"/>
        </w:rPr>
        <w:t>k</w:t>
      </w:r>
      <w:r w:rsidR="00051B5D" w:rsidRPr="00F77F11">
        <w:rPr>
          <w:lang w:eastAsia="lt-LT"/>
        </w:rPr>
        <w:t xml:space="preserve">onkurso sąlygų </w:t>
      </w:r>
      <w:r w:rsidR="00051B5D" w:rsidRPr="004C3287">
        <w:rPr>
          <w:lang w:eastAsia="lt-LT"/>
        </w:rPr>
        <w:t xml:space="preserve">aprašo </w:t>
      </w:r>
      <w:r w:rsidR="00BC4D0E">
        <w:rPr>
          <w:lang w:eastAsia="lt-LT"/>
        </w:rPr>
        <w:t>18</w:t>
      </w:r>
      <w:r w:rsidR="00D54AAA" w:rsidRPr="004C3287">
        <w:rPr>
          <w:lang w:eastAsia="lt-LT"/>
        </w:rPr>
        <w:t xml:space="preserve"> p. nurodyt</w:t>
      </w:r>
      <w:r w:rsidR="00BC4D0E">
        <w:rPr>
          <w:lang w:eastAsia="lt-LT"/>
        </w:rPr>
        <w:t>us</w:t>
      </w:r>
      <w:r w:rsidR="00D54AAA" w:rsidRPr="00F77F11">
        <w:rPr>
          <w:lang w:eastAsia="lt-LT"/>
        </w:rPr>
        <w:t xml:space="preserve"> reikalavim</w:t>
      </w:r>
      <w:r w:rsidR="00BC4D0E">
        <w:rPr>
          <w:lang w:eastAsia="lt-LT"/>
        </w:rPr>
        <w:t>us</w:t>
      </w:r>
      <w:r w:rsidR="00D54AAA" w:rsidRPr="00F77F11">
        <w:rPr>
          <w:lang w:eastAsia="lt-LT"/>
        </w:rPr>
        <w:t xml:space="preserve">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atitikimą nustatytiems kvalifikacijos reikalavimams</w:t>
      </w:r>
      <w:r w:rsidR="007563A4" w:rsidRPr="00F77F11">
        <w:rPr>
          <w:lang w:eastAsia="lt-LT"/>
        </w:rPr>
        <w:t xml:space="preserve">. </w:t>
      </w:r>
    </w:p>
    <w:p w14:paraId="78BCB89B" w14:textId="3CCB3136" w:rsidR="00B45AD1" w:rsidRDefault="007563A4" w:rsidP="00E726DF">
      <w:pPr>
        <w:widowControl w:val="0"/>
        <w:numPr>
          <w:ilvl w:val="0"/>
          <w:numId w:val="20"/>
        </w:numPr>
        <w:tabs>
          <w:tab w:val="left" w:pos="1134"/>
        </w:tabs>
        <w:ind w:firstLine="719"/>
        <w:jc w:val="both"/>
      </w:pPr>
      <w:r w:rsidRPr="00F77F11">
        <w:rPr>
          <w:lang w:eastAsia="lt-LT"/>
        </w:rPr>
        <w:t>Tiekėjo pasiūlymas atmetamas, jeigu apie nustatytų reikalavimų atitikimą jis pateikė melagingą informaciją, kurią Perkančioji organizacija gali įrodyti bet kokiomis teisėtomis priemonėmis.</w:t>
      </w:r>
    </w:p>
    <w:p w14:paraId="71E5A200" w14:textId="77777777" w:rsidR="00E02506" w:rsidRDefault="00E02506" w:rsidP="00B45AD1">
      <w:pPr>
        <w:widowControl w:val="0"/>
        <w:ind w:firstLine="861"/>
        <w:contextualSpacing/>
        <w:jc w:val="center"/>
        <w:rPr>
          <w:b/>
          <w:color w:val="000000"/>
        </w:rPr>
      </w:pPr>
    </w:p>
    <w:p w14:paraId="3CB10261" w14:textId="6D8A68DC" w:rsidR="00B45AD1" w:rsidRPr="00F77F11" w:rsidRDefault="00B45AD1" w:rsidP="00F04B98">
      <w:pPr>
        <w:widowControl w:val="0"/>
        <w:contextualSpacing/>
        <w:jc w:val="center"/>
        <w:rPr>
          <w:b/>
          <w:color w:val="000000"/>
        </w:rPr>
      </w:pPr>
      <w:r w:rsidRPr="00F77F11">
        <w:rPr>
          <w:b/>
          <w:color w:val="000000"/>
        </w:rPr>
        <w:lastRenderedPageBreak/>
        <w:t>IV SKYRIUS</w:t>
      </w:r>
    </w:p>
    <w:p w14:paraId="6DB5162E" w14:textId="77777777" w:rsidR="00B45AD1" w:rsidRPr="00F77F11" w:rsidRDefault="00B45AD1" w:rsidP="00F04B98">
      <w:pPr>
        <w:widowControl w:val="0"/>
        <w:contextualSpacing/>
        <w:jc w:val="center"/>
        <w:rPr>
          <w:b/>
          <w:color w:val="000000"/>
          <w:sz w:val="12"/>
          <w:szCs w:val="12"/>
        </w:rPr>
      </w:pPr>
      <w:r w:rsidRPr="00F77F11">
        <w:rPr>
          <w:b/>
          <w:color w:val="000000"/>
        </w:rPr>
        <w:t>TIEKĖJŲ GRUPĖS DALYVAVIMAS PIRKIMO PROCEDŪROSE</w:t>
      </w:r>
    </w:p>
    <w:p w14:paraId="5720E5D6" w14:textId="77777777" w:rsidR="00B45AD1" w:rsidRPr="00F77F11" w:rsidRDefault="00B45AD1" w:rsidP="00B45AD1">
      <w:pPr>
        <w:widowControl w:val="0"/>
        <w:ind w:firstLine="861"/>
        <w:contextualSpacing/>
        <w:jc w:val="center"/>
        <w:rPr>
          <w:b/>
          <w:color w:val="000000"/>
        </w:rPr>
      </w:pPr>
    </w:p>
    <w:p w14:paraId="241E17CA" w14:textId="77777777" w:rsidR="00B45AD1" w:rsidRPr="00F77F11" w:rsidRDefault="00B45AD1" w:rsidP="00E726DF">
      <w:pPr>
        <w:pStyle w:val="Sraopastraipa1"/>
        <w:widowControl w:val="0"/>
        <w:numPr>
          <w:ilvl w:val="0"/>
          <w:numId w:val="20"/>
        </w:numPr>
        <w:tabs>
          <w:tab w:val="left" w:pos="1134"/>
        </w:tabs>
        <w:ind w:firstLine="719"/>
        <w:jc w:val="both"/>
        <w:rPr>
          <w:sz w:val="24"/>
          <w:szCs w:val="24"/>
        </w:rPr>
      </w:pPr>
      <w:r w:rsidRPr="00F77F11">
        <w:rPr>
          <w:sz w:val="24"/>
          <w:szCs w:val="24"/>
        </w:rPr>
        <w:t>Jei pirkimo procedūrose dalyvauja tiekėjų grupė, ji pateikia jungtinės veiklos sutarties skaitmeninę kopiją</w:t>
      </w:r>
      <w:r w:rsidRPr="00F77F11">
        <w:rPr>
          <w:iCs/>
          <w:sz w:val="24"/>
          <w:szCs w:val="24"/>
        </w:rPr>
        <w:t xml:space="preserve"> </w:t>
      </w:r>
      <w:r w:rsidRPr="00F77F11">
        <w:rPr>
          <w:sz w:val="24"/>
          <w:szCs w:val="24"/>
        </w:rPr>
        <w:t xml:space="preserve">ir visus tiekėjų grupės narius nurodo pasiūlyme (konkurso sąlygų aprašo </w:t>
      </w:r>
      <w:r w:rsidRPr="00F04B98">
        <w:rPr>
          <w:b/>
          <w:bCs/>
          <w:sz w:val="24"/>
          <w:szCs w:val="24"/>
        </w:rPr>
        <w:t>1 priedas</w:t>
      </w:r>
      <w:r w:rsidRPr="00F77F11">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197354">
        <w:rPr>
          <w:b/>
          <w:sz w:val="24"/>
          <w:szCs w:val="24"/>
        </w:rPr>
        <w:t xml:space="preserve">solidarią visų šios sutarties šalių atsakomybę </w:t>
      </w:r>
      <w:r w:rsidRPr="00F04B98">
        <w:rPr>
          <w:b/>
          <w:sz w:val="24"/>
          <w:szCs w:val="24"/>
        </w:rPr>
        <w:t>už</w:t>
      </w:r>
      <w:r w:rsidRPr="00A22479">
        <w:rPr>
          <w:bCs/>
          <w:sz w:val="24"/>
          <w:szCs w:val="24"/>
        </w:rPr>
        <w:t xml:space="preserve"> </w:t>
      </w:r>
      <w:r w:rsidRPr="00575CB0">
        <w:rPr>
          <w:b/>
          <w:sz w:val="24"/>
          <w:szCs w:val="24"/>
        </w:rPr>
        <w:t xml:space="preserve">prievolių Perkančiajai organizacijai </w:t>
      </w:r>
      <w:r w:rsidRPr="00F04B98">
        <w:rPr>
          <w:b/>
          <w:sz w:val="24"/>
          <w:szCs w:val="24"/>
        </w:rPr>
        <w:t>nevykdymą</w:t>
      </w:r>
      <w:r w:rsidRPr="00A22479">
        <w:rPr>
          <w:bCs/>
          <w:sz w:val="24"/>
          <w:szCs w:val="24"/>
        </w:rPr>
        <w:t>.</w:t>
      </w:r>
      <w:r w:rsidRPr="00F77F11">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31835A14" w14:textId="77777777" w:rsidR="00B45AD1" w:rsidRPr="00F77F11" w:rsidRDefault="00B45AD1" w:rsidP="00E726DF">
      <w:pPr>
        <w:widowControl w:val="0"/>
        <w:numPr>
          <w:ilvl w:val="0"/>
          <w:numId w:val="20"/>
        </w:numPr>
        <w:tabs>
          <w:tab w:val="left" w:pos="1134"/>
          <w:tab w:val="left" w:pos="1276"/>
        </w:tabs>
        <w:ind w:firstLine="719"/>
        <w:jc w:val="both"/>
        <w:rPr>
          <w:i/>
          <w:color w:val="000000"/>
        </w:rPr>
      </w:pPr>
      <w:r w:rsidRPr="00F77F11">
        <w:t>Perkančioji organizacija nereikalauja, kad tiekėjų grupės pateiktą pas</w:t>
      </w:r>
      <w:r w:rsidR="002A0819" w:rsidRPr="00F77F11">
        <w:t>iūlymą pripažinus geriausiu ir P</w:t>
      </w:r>
      <w:r w:rsidRPr="00F77F11">
        <w:t>erkančiajai organizacijai pasiūlius sudaryti pirkimo sutartį ši tiekėjų grupė įgautų tam tikrą teisinę formą</w:t>
      </w:r>
      <w:r w:rsidRPr="00F77F11">
        <w:rPr>
          <w:color w:val="000000"/>
        </w:rPr>
        <w:t>.</w:t>
      </w:r>
    </w:p>
    <w:p w14:paraId="43071017" w14:textId="77777777" w:rsidR="009C1099" w:rsidRPr="00F77F11" w:rsidRDefault="009C1099"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B45AD1">
      <w:pPr>
        <w:widowControl w:val="0"/>
        <w:spacing w:before="120"/>
        <w:contextualSpacing/>
        <w:jc w:val="center"/>
        <w:rPr>
          <w:rFonts w:ascii="Times New Roman Bold" w:hAnsi="Times New Roman Bold"/>
          <w:b/>
        </w:rPr>
      </w:pPr>
    </w:p>
    <w:p w14:paraId="7A35D8E8" w14:textId="39F60D5A" w:rsidR="00B45AD1" w:rsidRPr="00F77F11" w:rsidRDefault="00B45AD1" w:rsidP="00E726DF">
      <w:pPr>
        <w:pStyle w:val="Sraopastraipa1"/>
        <w:widowControl w:val="0"/>
        <w:numPr>
          <w:ilvl w:val="0"/>
          <w:numId w:val="20"/>
        </w:numPr>
        <w:tabs>
          <w:tab w:val="left" w:pos="1134"/>
        </w:tabs>
        <w:ind w:firstLine="719"/>
        <w:jc w:val="both"/>
        <w:rPr>
          <w:rFonts w:eastAsia="Times New Roman"/>
          <w:sz w:val="24"/>
          <w:szCs w:val="24"/>
        </w:rPr>
      </w:pPr>
      <w:r w:rsidRPr="00CD0B28">
        <w:rPr>
          <w:rFonts w:eastAsia="Times New Roman"/>
          <w:sz w:val="24"/>
          <w:szCs w:val="24"/>
        </w:rPr>
        <w:t>Pasiūlymas</w:t>
      </w:r>
      <w:r w:rsidRPr="00F77F11">
        <w:rPr>
          <w:rFonts w:eastAsia="Times New Roman"/>
          <w:sz w:val="24"/>
          <w:szCs w:val="24"/>
        </w:rPr>
        <w:t xml:space="preserve"> turi būti pateikiamas tik elektroninėmis priemonėmis, naudojant CVP IS, pasiekiamą adresu </w:t>
      </w:r>
      <w:hyperlink r:id="rId12" w:history="1">
        <w:r w:rsidR="00A2665B" w:rsidRPr="00A2665B">
          <w:rPr>
            <w:rFonts w:eastAsia="Times New Roman"/>
            <w:color w:val="0000FF"/>
            <w:sz w:val="24"/>
            <w:szCs w:val="24"/>
            <w:u w:val="single"/>
            <w:lang w:eastAsia="en-US"/>
          </w:rPr>
          <w:t>https://viesiejipirkimai.lt/</w:t>
        </w:r>
      </w:hyperlink>
      <w:r w:rsidRPr="00F77F11">
        <w:rPr>
          <w:rFonts w:eastAsia="Times New Roman"/>
          <w:color w:val="000000"/>
          <w:sz w:val="24"/>
          <w:szCs w:val="24"/>
        </w:rPr>
        <w:t xml:space="preserve"> </w:t>
      </w:r>
      <w:r w:rsidRPr="00F77F11">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7ECF458C" w14:textId="3F36B825" w:rsidR="00B45AD1" w:rsidRPr="00F77F11" w:rsidRDefault="00B45AD1" w:rsidP="00E726DF">
      <w:pPr>
        <w:widowControl w:val="0"/>
        <w:numPr>
          <w:ilvl w:val="0"/>
          <w:numId w:val="20"/>
        </w:numPr>
        <w:tabs>
          <w:tab w:val="left" w:pos="1134"/>
        </w:tabs>
        <w:ind w:firstLine="719"/>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Visi dokumentai, patvirtinantys tiekėjų</w:t>
      </w:r>
      <w:r w:rsidR="001C0950" w:rsidRPr="00F77F11">
        <w:rPr>
          <w:bCs/>
        </w:rPr>
        <w:t xml:space="preserve"> </w:t>
      </w:r>
      <w:r w:rsidR="00E85C74" w:rsidRPr="00F77F11">
        <w:rPr>
          <w:bCs/>
        </w:rPr>
        <w:t>kvalifikacijos atitiktį,</w:t>
      </w:r>
      <w:r w:rsidR="00631F52" w:rsidRPr="00F77F11">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w:t>
      </w:r>
      <w:r w:rsidR="00631F52" w:rsidRPr="00F77F11">
        <w:rPr>
          <w:szCs w:val="22"/>
        </w:rPr>
        <w:t>. Perkančioji organizacija pasilieka sau teisę prašyti dokumentų originalų</w:t>
      </w:r>
      <w:r w:rsidRPr="00F77F11">
        <w:t>.</w:t>
      </w:r>
    </w:p>
    <w:p w14:paraId="70AC0311" w14:textId="5BE5ADF4" w:rsidR="00B45AD1" w:rsidRPr="00F77F11" w:rsidRDefault="00B45AD1" w:rsidP="00E726DF">
      <w:pPr>
        <w:widowControl w:val="0"/>
        <w:numPr>
          <w:ilvl w:val="0"/>
          <w:numId w:val="20"/>
        </w:numPr>
        <w:tabs>
          <w:tab w:val="left" w:pos="1134"/>
        </w:tabs>
        <w:ind w:firstLine="719"/>
        <w:jc w:val="both"/>
        <w:rPr>
          <w:b/>
          <w:i/>
          <w:color w:val="000080"/>
        </w:rPr>
      </w:pPr>
      <w:r w:rsidRPr="00F77F11">
        <w:rPr>
          <w:b/>
          <w:iCs/>
          <w:szCs w:val="22"/>
        </w:rPr>
        <w:t>Pasiūlymas privalo būti pasirašytas tiekėjo vadovo</w:t>
      </w:r>
      <w:r w:rsidRPr="00F77F11">
        <w:rPr>
          <w:iCs/>
          <w:szCs w:val="22"/>
        </w:rPr>
        <w:t xml:space="preserve">. </w:t>
      </w:r>
      <w:r w:rsidRPr="00F77F11">
        <w:t>Jeigu pasiūlymą pateikia ne tiekėjo vadovas, kartu su pasiūlymu turi būti pateiktas pasiūlymą teikiančio tiekėjo atstovo įgaliojimas</w:t>
      </w:r>
      <w:r w:rsidR="00CA2FA4">
        <w:t xml:space="preserve"> ar kitas lygiavertis dokumentas</w:t>
      </w:r>
      <w:r w:rsidRPr="00F77F11">
        <w:t xml:space="preserve"> pateikti ir pasirašyti pasiūlymą ir kitus dokumentus.</w:t>
      </w:r>
    </w:p>
    <w:p w14:paraId="11FEA315" w14:textId="7B3BFA1C" w:rsidR="00B31CFE" w:rsidRPr="00941CDE" w:rsidRDefault="00941CDE" w:rsidP="00E726DF">
      <w:pPr>
        <w:widowControl w:val="0"/>
        <w:numPr>
          <w:ilvl w:val="0"/>
          <w:numId w:val="20"/>
        </w:numPr>
        <w:tabs>
          <w:tab w:val="left" w:pos="1134"/>
        </w:tabs>
        <w:ind w:firstLine="719"/>
        <w:jc w:val="both"/>
        <w:rPr>
          <w:b/>
          <w:i/>
          <w:color w:val="000080"/>
        </w:rPr>
      </w:pPr>
      <w:r w:rsidRPr="00A2665B">
        <w:rPr>
          <w:b/>
          <w:bCs/>
          <w:shd w:val="clear" w:color="auto" w:fill="FFFFFF"/>
        </w:rPr>
        <w:t>Tiekėjas pasiūlyme turi 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491DBD">
        <w:t>VPĮ</w:t>
      </w:r>
      <w:r w:rsidR="00491DBD" w:rsidRPr="00D61112">
        <w:rPr>
          <w:shd w:val="clear" w:color="auto" w:fill="FFFFFF"/>
        </w:rPr>
        <w:t xml:space="preserve"> </w:t>
      </w:r>
      <w:r w:rsidRPr="00D61112">
        <w:rPr>
          <w:shd w:val="clear" w:color="auto" w:fill="FFFFFF"/>
        </w:rPr>
        <w:t xml:space="preserve">20 straipsnio 2 dalyje. </w:t>
      </w:r>
      <w:r w:rsidR="00A069E5" w:rsidRPr="00A069E5">
        <w:rPr>
          <w:shd w:val="clear" w:color="auto" w:fill="FFFFFF"/>
        </w:rPr>
        <w:t xml:space="preserve">Jeigu </w:t>
      </w:r>
      <w:r w:rsidR="00A069E5">
        <w:rPr>
          <w:shd w:val="clear" w:color="auto" w:fill="FFFFFF"/>
        </w:rPr>
        <w:t>P</w:t>
      </w:r>
      <w:r w:rsidR="00A069E5" w:rsidRPr="00A069E5">
        <w:rPr>
          <w:shd w:val="clear" w:color="auto" w:fill="FFFFFF"/>
        </w:rPr>
        <w:t xml:space="preserve">erkančiajai organizacijai kyla abejonių dėl tiekėjo pasiūlyme nurodytos informacijos konfidencialumo, ji privalo prašyti tiekėjo įrodyti, kodėl nurodyta informacija yra konfidenciali. Jeigu tiekėjas per </w:t>
      </w:r>
      <w:r w:rsidR="00A069E5">
        <w:rPr>
          <w:shd w:val="clear" w:color="auto" w:fill="FFFFFF"/>
        </w:rPr>
        <w:t>P</w:t>
      </w:r>
      <w:r w:rsidR="00A069E5" w:rsidRPr="00A069E5">
        <w:rPr>
          <w:shd w:val="clear" w:color="auto" w:fill="FFFFFF"/>
        </w:rPr>
        <w:t>erkančiosios organizacijos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Pr="00D61112">
        <w:rPr>
          <w:shd w:val="clear" w:color="auto" w:fill="FFFFFF"/>
        </w:rPr>
        <w:t xml:space="preserve">Perkančioji organizacija, Komisija, jos nariai ar ekspertai ir kiti asmenys negali </w:t>
      </w:r>
      <w:r w:rsidRPr="00D61112">
        <w:rPr>
          <w:color w:val="000000"/>
        </w:rPr>
        <w:t>tretiesiems asmenims atskleisti iš tiekėjų gautos informacijos, kurią jie nurodė kaip konfidencialią</w:t>
      </w:r>
      <w:r w:rsidRPr="00D61112">
        <w:t>.</w:t>
      </w:r>
      <w:r w:rsidR="00B31CFE" w:rsidRPr="00941CDE">
        <w:t xml:space="preserve"> </w:t>
      </w:r>
    </w:p>
    <w:p w14:paraId="70C31280" w14:textId="2925C73B" w:rsidR="00925479" w:rsidRPr="00F77F11" w:rsidRDefault="00575CB0" w:rsidP="00E726DF">
      <w:pPr>
        <w:widowControl w:val="0"/>
        <w:numPr>
          <w:ilvl w:val="0"/>
          <w:numId w:val="20"/>
        </w:numPr>
        <w:tabs>
          <w:tab w:val="left" w:pos="1080"/>
        </w:tabs>
        <w:ind w:firstLine="719"/>
        <w:jc w:val="both"/>
      </w:pPr>
      <w:r w:rsidRPr="00A828A1">
        <w:t xml:space="preserve">Pasiūlyme nurodoma kaina pateikiama eurais užpildant konkurso sąlygų aprašo </w:t>
      </w:r>
      <w:r w:rsidRPr="00C76B22">
        <w:rPr>
          <w:b/>
          <w:bCs/>
        </w:rPr>
        <w:t>1 priedą</w:t>
      </w:r>
      <w:r w:rsidRPr="00A828A1">
        <w:t xml:space="preserve">. Apskaičiuojant </w:t>
      </w:r>
      <w:r>
        <w:t xml:space="preserve">įkainius, </w:t>
      </w:r>
      <w:r w:rsidRPr="00A828A1">
        <w:t>turi būti atsižvelgta į visus pirkimo dokumentų reikalavimus. Tiekėjas turi pasiūlyti toki</w:t>
      </w:r>
      <w:r>
        <w:t xml:space="preserve">us įkainius, </w:t>
      </w:r>
      <w:r w:rsidRPr="00A828A1">
        <w:t>kuri</w:t>
      </w:r>
      <w:r>
        <w:t>e</w:t>
      </w:r>
      <w:r w:rsidRPr="00A828A1">
        <w:t xml:space="preserve"> užtikrintų tinkamą tiekėjo įsipareigojimų įvykdymą. Į pasiūlymo </w:t>
      </w:r>
      <w:r>
        <w:t xml:space="preserve">įkainius </w:t>
      </w:r>
      <w:r w:rsidRPr="00A828A1">
        <w:t>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Pr>
          <w:b/>
        </w:rPr>
        <w:t xml:space="preserve">įkainiai, </w:t>
      </w:r>
      <w:r w:rsidRPr="00A828A1">
        <w:rPr>
          <w:b/>
        </w:rPr>
        <w:t>kainos pasiūlyme turi būti nurodom</w:t>
      </w:r>
      <w:r>
        <w:rPr>
          <w:b/>
        </w:rPr>
        <w:t>i</w:t>
      </w:r>
      <w:r w:rsidRPr="00A828A1">
        <w:rPr>
          <w:b/>
        </w:rPr>
        <w:t xml:space="preserve"> paliekant du skaitmenis po kablelio</w:t>
      </w:r>
      <w:r w:rsidR="00926258">
        <w:rPr>
          <w:b/>
        </w:rPr>
        <w:t xml:space="preserve">: </w:t>
      </w:r>
      <w:r>
        <w:rPr>
          <w:bCs/>
        </w:rPr>
        <w:t xml:space="preserve">t. y. </w:t>
      </w:r>
      <w:r>
        <w:t>j</w:t>
      </w:r>
      <w:r w:rsidRPr="00370648">
        <w:t xml:space="preserve">ei trečias skaičius po kablelio yra nuo 0 iki 4, antrasis skaičius po kablelio paliekamas koks yra, jei trečias skaičius po kablelio yra nuo 5 iki 9, antrąjį skaičių po kablelio padidiname vienu vienetu, </w:t>
      </w:r>
      <w:r w:rsidRPr="00370648">
        <w:lastRenderedPageBreak/>
        <w:t>pvz., 3,14159 suapvalinus iki šimtųjų bus 3,14. Suapvalinus 3,1153 iki šimtųjų bus 3,12</w:t>
      </w:r>
      <w:r w:rsidR="00926258">
        <w:rPr>
          <w:bCs/>
        </w:rPr>
        <w:t>.</w:t>
      </w:r>
    </w:p>
    <w:p w14:paraId="06A9A959" w14:textId="77777777" w:rsidR="00925479" w:rsidRPr="00F77F11" w:rsidRDefault="00925479" w:rsidP="00E726DF">
      <w:pPr>
        <w:widowControl w:val="0"/>
        <w:numPr>
          <w:ilvl w:val="0"/>
          <w:numId w:val="20"/>
        </w:numPr>
        <w:tabs>
          <w:tab w:val="left" w:pos="851"/>
          <w:tab w:val="left" w:pos="1134"/>
        </w:tabs>
        <w:ind w:firstLine="719"/>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sutartį. </w:t>
      </w:r>
    </w:p>
    <w:p w14:paraId="35D25DBA" w14:textId="2B5A2EE8" w:rsidR="00925479" w:rsidRPr="00F77F11" w:rsidRDefault="00925479" w:rsidP="00E726DF">
      <w:pPr>
        <w:widowControl w:val="0"/>
        <w:numPr>
          <w:ilvl w:val="0"/>
          <w:numId w:val="20"/>
        </w:numPr>
        <w:tabs>
          <w:tab w:val="left" w:pos="1134"/>
        </w:tabs>
        <w:ind w:firstLine="719"/>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r w:rsidR="00CE2F71">
        <w:t xml:space="preserve"> </w:t>
      </w:r>
    </w:p>
    <w:p w14:paraId="62626A5B" w14:textId="77777777" w:rsidR="00925479" w:rsidRPr="00F77F11" w:rsidRDefault="00925479" w:rsidP="00E726DF">
      <w:pPr>
        <w:widowControl w:val="0"/>
        <w:numPr>
          <w:ilvl w:val="0"/>
          <w:numId w:val="20"/>
        </w:numPr>
        <w:tabs>
          <w:tab w:val="left" w:pos="1134"/>
        </w:tabs>
        <w:ind w:firstLine="719"/>
        <w:jc w:val="both"/>
        <w:rPr>
          <w:b/>
          <w:i/>
          <w:color w:val="000080"/>
        </w:rPr>
      </w:pPr>
      <w:bookmarkStart w:id="8" w:name="Dokumentai"/>
      <w:r w:rsidRPr="00F77F11">
        <w:rPr>
          <w:b/>
        </w:rPr>
        <w:t>Pasiūlymą sudaro tiekėjo pateiktų duomenų, dokumentų elektroninėje formoje, skaitmeninių dokumentų kopijų ir atsakymų į CVP IS priemonėmis pateiktus klausimus visuma:</w:t>
      </w:r>
    </w:p>
    <w:bookmarkEnd w:id="8"/>
    <w:p w14:paraId="74971154" w14:textId="75BB463B" w:rsidR="00F0571A" w:rsidRPr="00991371" w:rsidRDefault="00925479" w:rsidP="00E726DF">
      <w:pPr>
        <w:pStyle w:val="Sraopastraipa"/>
        <w:numPr>
          <w:ilvl w:val="1"/>
          <w:numId w:val="20"/>
        </w:numPr>
        <w:tabs>
          <w:tab w:val="left" w:pos="1276"/>
          <w:tab w:val="left" w:pos="1418"/>
        </w:tabs>
        <w:ind w:firstLine="719"/>
        <w:jc w:val="both"/>
        <w:rPr>
          <w:sz w:val="24"/>
          <w:szCs w:val="24"/>
        </w:rPr>
      </w:pPr>
      <w:r w:rsidRPr="00F77F11">
        <w:rPr>
          <w:b/>
          <w:sz w:val="24"/>
          <w:szCs w:val="24"/>
        </w:rPr>
        <w:t xml:space="preserve">Užpildytas pasiūlymas, </w:t>
      </w:r>
      <w:r w:rsidRPr="00F77F11">
        <w:rPr>
          <w:sz w:val="24"/>
          <w:szCs w:val="24"/>
        </w:rPr>
        <w:t xml:space="preserve">parengtas pagal šio konkurso sąlygų aprašo </w:t>
      </w:r>
      <w:r w:rsidRPr="006C20D0">
        <w:rPr>
          <w:b/>
          <w:bCs/>
          <w:sz w:val="24"/>
          <w:szCs w:val="24"/>
        </w:rPr>
        <w:t>1 priede</w:t>
      </w:r>
      <w:r w:rsidRPr="00F77F11">
        <w:rPr>
          <w:sz w:val="24"/>
          <w:szCs w:val="24"/>
        </w:rPr>
        <w:t xml:space="preserve"> pateiktą formą. </w:t>
      </w:r>
      <w:r w:rsidRPr="00F77F11">
        <w:rPr>
          <w:i/>
          <w:sz w:val="24"/>
          <w:szCs w:val="24"/>
        </w:rPr>
        <w:t xml:space="preserve">Tiekėjui, teikiančiam pasiūlymą, rekomenduojama vadovautis Viešųjų pirkimų tarnybos </w:t>
      </w:r>
      <w:r w:rsidRPr="00991371">
        <w:rPr>
          <w:i/>
          <w:sz w:val="24"/>
          <w:szCs w:val="24"/>
        </w:rPr>
        <w:t xml:space="preserve">parengtomis gairėmis „Tiekėjo ABC“ ir pranešimu, kaip pagalbine medžiaga dėl dažniausiai tiekėjų daromų klaidų, pateiktais šiose nuorodose: </w:t>
      </w:r>
      <w:hyperlink r:id="rId13" w:history="1">
        <w:r w:rsidR="00A2665B" w:rsidRPr="00991371">
          <w:rPr>
            <w:color w:val="0000FF"/>
            <w:sz w:val="24"/>
            <w:szCs w:val="24"/>
            <w:u w:val="single"/>
            <w:lang w:eastAsia="en-US"/>
          </w:rPr>
          <w:t>VIEŠŲJŲ PIRKIMŲ TIEKĖJO ABC/ GAIRĖS/ (2023-07-31)</w:t>
        </w:r>
      </w:hyperlink>
      <w:r w:rsidRPr="00991371">
        <w:rPr>
          <w:i/>
          <w:sz w:val="24"/>
          <w:szCs w:val="24"/>
        </w:rPr>
        <w:t xml:space="preserve">; </w:t>
      </w:r>
      <w:hyperlink r:id="rId14" w:history="1">
        <w:r w:rsidR="00A2665B" w:rsidRPr="00991371">
          <w:rPr>
            <w:color w:val="0000FF"/>
            <w:sz w:val="24"/>
            <w:szCs w:val="24"/>
            <w:u w:val="single"/>
            <w:lang w:eastAsia="en-US"/>
          </w:rPr>
          <w:t>Kaip sėkmingai dalyvauti viešuosiuose pirkimuose - Viešųjų pirkimų tarnyba</w:t>
        </w:r>
      </w:hyperlink>
      <w:r w:rsidRPr="00991371">
        <w:rPr>
          <w:sz w:val="24"/>
          <w:szCs w:val="24"/>
        </w:rPr>
        <w:t>;</w:t>
      </w:r>
    </w:p>
    <w:p w14:paraId="7DD63E8F" w14:textId="1905BC8E" w:rsidR="00925479" w:rsidRPr="00991371" w:rsidRDefault="00925479" w:rsidP="00E726DF">
      <w:pPr>
        <w:pStyle w:val="Sraopastraipa"/>
        <w:widowControl w:val="0"/>
        <w:numPr>
          <w:ilvl w:val="1"/>
          <w:numId w:val="20"/>
        </w:numPr>
        <w:tabs>
          <w:tab w:val="left" w:pos="1276"/>
          <w:tab w:val="left" w:pos="1418"/>
        </w:tabs>
        <w:ind w:firstLine="719"/>
        <w:jc w:val="both"/>
      </w:pPr>
      <w:r w:rsidRPr="00991371">
        <w:rPr>
          <w:b/>
          <w:bCs/>
          <w:sz w:val="24"/>
          <w:szCs w:val="24"/>
          <w:lang w:eastAsia="en-US"/>
        </w:rPr>
        <w:t xml:space="preserve">Užpildyta </w:t>
      </w:r>
      <w:r w:rsidR="001F53DC" w:rsidRPr="00991371">
        <w:rPr>
          <w:b/>
          <w:bCs/>
          <w:sz w:val="24"/>
          <w:szCs w:val="24"/>
          <w:lang w:eastAsia="en-US"/>
        </w:rPr>
        <w:t>KRAD</w:t>
      </w:r>
      <w:r w:rsidRPr="00991371">
        <w:rPr>
          <w:sz w:val="24"/>
          <w:szCs w:val="24"/>
          <w:lang w:eastAsia="en-US"/>
        </w:rPr>
        <w:t xml:space="preserve">, parengta pagal šio sąlygų aprašo </w:t>
      </w:r>
      <w:r w:rsidR="006C20D0" w:rsidRPr="00991371">
        <w:rPr>
          <w:b/>
          <w:bCs/>
          <w:sz w:val="24"/>
          <w:szCs w:val="24"/>
          <w:lang w:eastAsia="en-US"/>
        </w:rPr>
        <w:t>3</w:t>
      </w:r>
      <w:r w:rsidRPr="00991371">
        <w:rPr>
          <w:b/>
          <w:bCs/>
          <w:sz w:val="24"/>
          <w:szCs w:val="24"/>
          <w:lang w:eastAsia="en-US"/>
        </w:rPr>
        <w:t xml:space="preserve"> priede</w:t>
      </w:r>
      <w:r w:rsidRPr="00991371">
        <w:rPr>
          <w:sz w:val="24"/>
          <w:szCs w:val="24"/>
          <w:lang w:eastAsia="en-US"/>
        </w:rPr>
        <w:t xml:space="preserve"> pateiktą formą</w:t>
      </w:r>
      <w:r w:rsidR="001F53DC" w:rsidRPr="00991371">
        <w:rPr>
          <w:iCs/>
          <w:sz w:val="24"/>
          <w:szCs w:val="24"/>
          <w:lang w:eastAsia="en-US"/>
        </w:rPr>
        <w:t>;</w:t>
      </w:r>
    </w:p>
    <w:p w14:paraId="1F2AF7FA" w14:textId="58247A53" w:rsidR="00925479" w:rsidRDefault="00C66E64" w:rsidP="00E726DF">
      <w:pPr>
        <w:pStyle w:val="Sraopastraipa"/>
        <w:numPr>
          <w:ilvl w:val="1"/>
          <w:numId w:val="20"/>
        </w:numPr>
        <w:tabs>
          <w:tab w:val="left" w:pos="1276"/>
          <w:tab w:val="left" w:pos="1418"/>
        </w:tabs>
        <w:ind w:firstLine="719"/>
        <w:jc w:val="both"/>
        <w:rPr>
          <w:sz w:val="24"/>
          <w:szCs w:val="24"/>
        </w:rPr>
      </w:pPr>
      <w:r>
        <w:rPr>
          <w:sz w:val="24"/>
          <w:szCs w:val="24"/>
        </w:rPr>
        <w:t>s</w:t>
      </w:r>
      <w:r w:rsidR="00925479" w:rsidRPr="00F77F11">
        <w:rPr>
          <w:sz w:val="24"/>
          <w:szCs w:val="24"/>
        </w:rPr>
        <w:t>u ūkio subjektais, kurių pajėgumais remiamasi, sudaryti ketinimų protokolai ar dvišalės sutartys (jei pasitelkiami)</w:t>
      </w:r>
      <w:r w:rsidR="00847317">
        <w:rPr>
          <w:sz w:val="24"/>
          <w:szCs w:val="24"/>
        </w:rPr>
        <w:t>;</w:t>
      </w:r>
    </w:p>
    <w:p w14:paraId="4E77E765" w14:textId="0F8C2407" w:rsidR="00925479" w:rsidRPr="00F77F11" w:rsidRDefault="00C66E64" w:rsidP="00E726DF">
      <w:pPr>
        <w:pStyle w:val="Sraopastraipa"/>
        <w:numPr>
          <w:ilvl w:val="1"/>
          <w:numId w:val="20"/>
        </w:numPr>
        <w:tabs>
          <w:tab w:val="left" w:pos="1276"/>
          <w:tab w:val="left" w:pos="1418"/>
        </w:tabs>
        <w:ind w:firstLine="719"/>
        <w:jc w:val="both"/>
        <w:rPr>
          <w:sz w:val="24"/>
          <w:szCs w:val="24"/>
        </w:rPr>
      </w:pPr>
      <w:r>
        <w:rPr>
          <w:sz w:val="24"/>
          <w:szCs w:val="24"/>
        </w:rPr>
        <w:t>į</w:t>
      </w:r>
      <w:r w:rsidR="00925479" w:rsidRPr="00F77F11">
        <w:rPr>
          <w:sz w:val="24"/>
          <w:szCs w:val="24"/>
        </w:rPr>
        <w:t>galiojimas</w:t>
      </w:r>
      <w:r w:rsidR="00487C4C">
        <w:rPr>
          <w:sz w:val="24"/>
          <w:szCs w:val="24"/>
        </w:rPr>
        <w:t xml:space="preserve"> ar kitas lygiavertis dokumentas</w:t>
      </w:r>
      <w:r w:rsidR="00925479" w:rsidRPr="00F77F11">
        <w:rPr>
          <w:sz w:val="24"/>
          <w:szCs w:val="24"/>
        </w:rPr>
        <w:t xml:space="preserve"> pasirašyti pasiūlymą ir (ar) kitus dokumentus (jeigu pasiūlymą pasirašo ne tiekėjo vadovas); </w:t>
      </w:r>
    </w:p>
    <w:p w14:paraId="4B11DF41" w14:textId="77777777" w:rsidR="00E63D2A" w:rsidRPr="006A6AE5" w:rsidRDefault="00E63D2A" w:rsidP="00E726DF">
      <w:pPr>
        <w:pStyle w:val="Sraopastraipa"/>
        <w:numPr>
          <w:ilvl w:val="1"/>
          <w:numId w:val="20"/>
        </w:numPr>
        <w:tabs>
          <w:tab w:val="left" w:pos="1080"/>
          <w:tab w:val="left" w:pos="1276"/>
          <w:tab w:val="left" w:pos="1418"/>
          <w:tab w:val="left" w:pos="1560"/>
        </w:tabs>
        <w:ind w:firstLine="719"/>
        <w:jc w:val="both"/>
        <w:rPr>
          <w:sz w:val="24"/>
          <w:szCs w:val="24"/>
        </w:rPr>
      </w:pPr>
      <w:r w:rsidRPr="006A6AE5">
        <w:rPr>
          <w:bCs/>
          <w:sz w:val="24"/>
          <w:szCs w:val="24"/>
        </w:rPr>
        <w:t>Perkančiosios organizacijos prašymu tiekėjo pateikti įrodymai</w:t>
      </w:r>
      <w:r w:rsidRPr="006A6AE5">
        <w:rPr>
          <w:sz w:val="24"/>
          <w:szCs w:val="24"/>
        </w:rPr>
        <w:t xml:space="preserve"> </w:t>
      </w:r>
      <w:r w:rsidRPr="006A6AE5">
        <w:rPr>
          <w:bCs/>
          <w:sz w:val="24"/>
          <w:szCs w:val="24"/>
        </w:rPr>
        <w:t>dėl tiekėjo pasiūlyme nurodytos informacijos konfidencialumo (jei Perkančioji organizacija prašė)</w:t>
      </w:r>
      <w:r w:rsidRPr="006A6AE5">
        <w:rPr>
          <w:sz w:val="24"/>
          <w:szCs w:val="24"/>
        </w:rPr>
        <w:t>;</w:t>
      </w:r>
    </w:p>
    <w:p w14:paraId="73A4DBC2" w14:textId="31AC9A13" w:rsidR="00925479" w:rsidRPr="00F77F11" w:rsidRDefault="00C66E64" w:rsidP="00E726DF">
      <w:pPr>
        <w:pStyle w:val="Sraopastraipa"/>
        <w:numPr>
          <w:ilvl w:val="1"/>
          <w:numId w:val="20"/>
        </w:numPr>
        <w:tabs>
          <w:tab w:val="left" w:pos="1276"/>
          <w:tab w:val="left" w:pos="1418"/>
          <w:tab w:val="left" w:pos="1560"/>
        </w:tabs>
        <w:ind w:firstLine="719"/>
        <w:jc w:val="both"/>
        <w:rPr>
          <w:sz w:val="24"/>
          <w:szCs w:val="24"/>
        </w:rPr>
      </w:pPr>
      <w:r>
        <w:rPr>
          <w:sz w:val="24"/>
          <w:szCs w:val="24"/>
        </w:rPr>
        <w:t>j</w:t>
      </w:r>
      <w:r w:rsidR="00925479" w:rsidRPr="00F77F11">
        <w:rPr>
          <w:sz w:val="24"/>
          <w:szCs w:val="24"/>
        </w:rPr>
        <w:t>ungtinės veiklos sutartis (jei pasiūlymą teikia tiekėjų grupė);</w:t>
      </w:r>
    </w:p>
    <w:p w14:paraId="1F965DD2" w14:textId="62DC2AFA" w:rsidR="00925479" w:rsidRPr="00BC3231" w:rsidRDefault="00C66E64" w:rsidP="00E726DF">
      <w:pPr>
        <w:pStyle w:val="Sraopastraipa"/>
        <w:numPr>
          <w:ilvl w:val="1"/>
          <w:numId w:val="20"/>
        </w:numPr>
        <w:tabs>
          <w:tab w:val="left" w:pos="1276"/>
          <w:tab w:val="left" w:pos="1418"/>
        </w:tabs>
        <w:ind w:firstLine="719"/>
        <w:jc w:val="both"/>
        <w:rPr>
          <w:sz w:val="24"/>
          <w:szCs w:val="24"/>
        </w:rPr>
      </w:pPr>
      <w:r>
        <w:rPr>
          <w:sz w:val="24"/>
          <w:szCs w:val="24"/>
        </w:rPr>
        <w:t>t</w:t>
      </w:r>
      <w:r w:rsidR="004970AF" w:rsidRPr="00AA2615">
        <w:rPr>
          <w:sz w:val="24"/>
          <w:szCs w:val="24"/>
        </w:rPr>
        <w:t xml:space="preserve">iekėjo atsakymai </w:t>
      </w:r>
      <w:r w:rsidR="00197354">
        <w:rPr>
          <w:sz w:val="24"/>
          <w:szCs w:val="24"/>
        </w:rPr>
        <w:t xml:space="preserve">į Perkančiosios organizacijos klausimus, prašymus patikslinti, paaiškinti </w:t>
      </w:r>
      <w:r w:rsidR="004970AF" w:rsidRPr="00AA2615">
        <w:rPr>
          <w:sz w:val="24"/>
          <w:szCs w:val="24"/>
        </w:rPr>
        <w:t>(jei</w:t>
      </w:r>
      <w:r w:rsidR="004970AF">
        <w:rPr>
          <w:sz w:val="24"/>
          <w:szCs w:val="24"/>
        </w:rPr>
        <w:t xml:space="preserve"> bus)</w:t>
      </w:r>
      <w:r w:rsidR="00BC3231">
        <w:rPr>
          <w:sz w:val="24"/>
          <w:szCs w:val="24"/>
        </w:rPr>
        <w:t>.</w:t>
      </w:r>
    </w:p>
    <w:p w14:paraId="3F85C461" w14:textId="66CCA8F9" w:rsidR="00925479" w:rsidRPr="00F77F11" w:rsidRDefault="00925479" w:rsidP="00E726DF">
      <w:pPr>
        <w:widowControl w:val="0"/>
        <w:numPr>
          <w:ilvl w:val="0"/>
          <w:numId w:val="20"/>
        </w:numPr>
        <w:tabs>
          <w:tab w:val="left" w:pos="1134"/>
        </w:tabs>
        <w:ind w:left="0" w:firstLine="719"/>
        <w:jc w:val="both"/>
      </w:pPr>
      <w:r w:rsidRPr="00F77F11">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14E83D47" w14:textId="77777777" w:rsidR="00B739D3" w:rsidRPr="00851154" w:rsidRDefault="00B739D3" w:rsidP="00E726DF">
      <w:pPr>
        <w:widowControl w:val="0"/>
        <w:numPr>
          <w:ilvl w:val="0"/>
          <w:numId w:val="20"/>
        </w:numPr>
        <w:tabs>
          <w:tab w:val="left" w:pos="1080"/>
          <w:tab w:val="left" w:pos="1134"/>
        </w:tabs>
        <w:ind w:firstLine="719"/>
        <w:jc w:val="both"/>
      </w:pPr>
      <w:r w:rsidRPr="004D2C24">
        <w:rPr>
          <w:b/>
        </w:rPr>
        <w:t xml:space="preserve">Pasiūlymas </w:t>
      </w:r>
      <w:r w:rsidRPr="00A80148">
        <w:rPr>
          <w:b/>
        </w:rPr>
        <w:t xml:space="preserve">turi būti pateiktas iki </w:t>
      </w:r>
      <w:r w:rsidRPr="00E877E9">
        <w:rPr>
          <w:b/>
        </w:rPr>
        <w:t>skelbime apie pirkimą</w:t>
      </w:r>
      <w:r>
        <w:t xml:space="preserve"> </w:t>
      </w:r>
      <w:r w:rsidRPr="00A80148">
        <w:rPr>
          <w:b/>
          <w:iCs/>
        </w:rPr>
        <w:t>nurodyto pasiūlymų pateikimo termino pabaigos</w:t>
      </w:r>
      <w:r w:rsidRPr="00A80148">
        <w:t>, tik elektroninėmis priemonėmis, naudojant CVP IS. Tiekėjui CVP IS susirašinėjimo priemonėmis paprašius, Perkančioji</w:t>
      </w:r>
      <w:r w:rsidRPr="00AA2615">
        <w:t xml:space="preserve"> organizacija CVP IS susirašinėjimo priemonėmis patvirtina, kad tiekėjo pasiūlymas </w:t>
      </w:r>
      <w:r w:rsidRPr="00204D5E">
        <w:t>yra gautas ir nurodo gavimo dieną, valandą ir minutę.</w:t>
      </w:r>
      <w:r>
        <w:t xml:space="preserve"> </w:t>
      </w:r>
      <w:r w:rsidRPr="00B739D3">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60ADAF78" w14:textId="79CC1B12" w:rsidR="000B1362" w:rsidRPr="000B1362" w:rsidRDefault="000B1362" w:rsidP="00E726DF">
      <w:pPr>
        <w:pStyle w:val="Sraopastraipa"/>
        <w:numPr>
          <w:ilvl w:val="0"/>
          <w:numId w:val="20"/>
        </w:numPr>
        <w:tabs>
          <w:tab w:val="left" w:pos="993"/>
          <w:tab w:val="left" w:pos="1134"/>
        </w:tabs>
        <w:jc w:val="both"/>
        <w:rPr>
          <w:sz w:val="24"/>
          <w:szCs w:val="24"/>
        </w:rPr>
      </w:pPr>
      <w:r w:rsidRPr="000B1362">
        <w:rPr>
          <w:sz w:val="24"/>
          <w:szCs w:val="24"/>
        </w:rPr>
        <w:t xml:space="preserve">Pasiūlymas galioja jame tiekėjo nurodytą laiką. </w:t>
      </w:r>
      <w:r w:rsidR="008B26D5" w:rsidRPr="00786862">
        <w:rPr>
          <w:b/>
          <w:bCs/>
          <w:sz w:val="24"/>
          <w:szCs w:val="24"/>
        </w:rPr>
        <w:t>Pasiūlymas turi galioti</w:t>
      </w:r>
      <w:r w:rsidR="008B26D5" w:rsidRPr="008B26D5">
        <w:rPr>
          <w:sz w:val="24"/>
          <w:szCs w:val="24"/>
        </w:rPr>
        <w:t xml:space="preserve"> </w:t>
      </w:r>
      <w:r w:rsidR="008B26D5" w:rsidRPr="00786862">
        <w:rPr>
          <w:b/>
          <w:bCs/>
          <w:sz w:val="24"/>
          <w:szCs w:val="24"/>
        </w:rPr>
        <w:t>3 mėnesius nuo pasiūlymų pateikimo termino paskutinės dienos</w:t>
      </w:r>
      <w:r w:rsidR="008B26D5" w:rsidRPr="008B26D5">
        <w:rPr>
          <w:sz w:val="24"/>
          <w:szCs w:val="24"/>
        </w:rPr>
        <w:t>.</w:t>
      </w:r>
      <w:r w:rsidRPr="000B1362">
        <w:rPr>
          <w:sz w:val="24"/>
          <w:szCs w:val="24"/>
        </w:rPr>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18A78060" w14:textId="706E4BD8" w:rsidR="0018115F" w:rsidRPr="0013018D" w:rsidRDefault="00B739D3" w:rsidP="00E726DF">
      <w:pPr>
        <w:widowControl w:val="0"/>
        <w:numPr>
          <w:ilvl w:val="0"/>
          <w:numId w:val="20"/>
        </w:numPr>
        <w:tabs>
          <w:tab w:val="left" w:pos="1134"/>
        </w:tabs>
        <w:ind w:firstLine="851"/>
        <w:contextualSpacing/>
        <w:jc w:val="both"/>
        <w:rPr>
          <w:b/>
        </w:rPr>
      </w:pPr>
      <w:r w:rsidRPr="00F77F11">
        <w:t xml:space="preserve">Tiekėjas iki galutinio pasiūlymų pateikimo termino turi teisę pakeisti arba atšaukti savo pasiūlymą. </w:t>
      </w:r>
      <w:r w:rsidR="0013018D" w:rsidRPr="0013018D">
        <w:t>Norėdamas vėl pateikti atšauktą ir pakeistą pasiūlymą, tiekėjas turi jį pateikti iš naujo. Suėjus pasiūlymų pateikimo terminui atšaukti ar pakeisti pasiūlymo nebus galima.</w:t>
      </w:r>
    </w:p>
    <w:p w14:paraId="5260998D" w14:textId="77777777" w:rsidR="0013018D" w:rsidRPr="0013018D" w:rsidRDefault="0013018D" w:rsidP="0013018D">
      <w:pPr>
        <w:widowControl w:val="0"/>
        <w:tabs>
          <w:tab w:val="left" w:pos="1134"/>
        </w:tabs>
        <w:ind w:left="841"/>
        <w:contextualSpacing/>
        <w:jc w:val="both"/>
        <w:rPr>
          <w:b/>
        </w:rPr>
      </w:pPr>
    </w:p>
    <w:p w14:paraId="6CF4A94E" w14:textId="77777777" w:rsidR="00B45AD1" w:rsidRPr="00F77F11" w:rsidRDefault="00B45AD1" w:rsidP="00BC3231">
      <w:pPr>
        <w:widowControl w:val="0"/>
        <w:tabs>
          <w:tab w:val="left" w:pos="567"/>
          <w:tab w:val="left" w:pos="1134"/>
          <w:tab w:val="left" w:pos="1276"/>
        </w:tabs>
        <w:contextualSpacing/>
        <w:jc w:val="center"/>
        <w:rPr>
          <w:b/>
        </w:rPr>
      </w:pPr>
      <w:r w:rsidRPr="00F77F11">
        <w:rPr>
          <w:b/>
        </w:rPr>
        <w:t>VI SKYRIUS</w:t>
      </w:r>
    </w:p>
    <w:p w14:paraId="01100BA7" w14:textId="77777777" w:rsidR="00B45AD1" w:rsidRPr="00F77F11" w:rsidRDefault="00B45AD1" w:rsidP="00BC3231">
      <w:pPr>
        <w:widowControl w:val="0"/>
        <w:tabs>
          <w:tab w:val="left" w:pos="567"/>
          <w:tab w:val="left" w:pos="1134"/>
          <w:tab w:val="left" w:pos="1276"/>
        </w:tabs>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E726DF">
      <w:pPr>
        <w:pStyle w:val="Sraopastraipa1"/>
        <w:widowControl w:val="0"/>
        <w:numPr>
          <w:ilvl w:val="0"/>
          <w:numId w:val="20"/>
        </w:numPr>
        <w:tabs>
          <w:tab w:val="left" w:pos="567"/>
          <w:tab w:val="left" w:pos="1134"/>
          <w:tab w:val="left" w:pos="1276"/>
          <w:tab w:val="left" w:pos="1418"/>
        </w:tabs>
        <w:ind w:left="0" w:firstLine="709"/>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5423CDC2" w:rsidR="00420516" w:rsidRPr="00F77F11" w:rsidRDefault="00420516" w:rsidP="00E726DF">
      <w:pPr>
        <w:pStyle w:val="Sraopastraipa1"/>
        <w:widowControl w:val="0"/>
        <w:numPr>
          <w:ilvl w:val="1"/>
          <w:numId w:val="20"/>
        </w:numPr>
        <w:tabs>
          <w:tab w:val="left" w:pos="567"/>
          <w:tab w:val="left" w:pos="1134"/>
          <w:tab w:val="left" w:pos="1276"/>
          <w:tab w:val="left" w:pos="1418"/>
        </w:tabs>
        <w:ind w:firstLine="709"/>
        <w:jc w:val="both"/>
        <w:rPr>
          <w:color w:val="000000"/>
          <w:sz w:val="24"/>
          <w:szCs w:val="24"/>
        </w:rPr>
      </w:pPr>
      <w:r w:rsidRPr="00F77F11">
        <w:rPr>
          <w:color w:val="00000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800907">
          <w:rPr>
            <w:rStyle w:val="Hipersaitas"/>
            <w:sz w:val="24"/>
            <w:szCs w:val="24"/>
          </w:rPr>
          <w:t>interneto svetainėje</w:t>
        </w:r>
      </w:hyperlink>
      <w:r w:rsidRPr="00F77F11">
        <w:rPr>
          <w:color w:val="000000"/>
          <w:sz w:val="24"/>
          <w:szCs w:val="24"/>
        </w:rPr>
        <w:t>.</w:t>
      </w:r>
    </w:p>
    <w:p w14:paraId="77757A38" w14:textId="5E71C272" w:rsidR="00420516" w:rsidRPr="00F77F11" w:rsidRDefault="00420516" w:rsidP="00E726DF">
      <w:pPr>
        <w:pStyle w:val="Sraopastraipa1"/>
        <w:widowControl w:val="0"/>
        <w:numPr>
          <w:ilvl w:val="1"/>
          <w:numId w:val="20"/>
        </w:numPr>
        <w:tabs>
          <w:tab w:val="left" w:pos="567"/>
          <w:tab w:val="left" w:pos="1134"/>
          <w:tab w:val="left" w:pos="1276"/>
          <w:tab w:val="left" w:pos="1418"/>
        </w:tabs>
        <w:ind w:firstLine="709"/>
        <w:jc w:val="both"/>
        <w:rPr>
          <w:color w:val="000000"/>
          <w:sz w:val="24"/>
          <w:szCs w:val="24"/>
        </w:rPr>
      </w:pPr>
      <w:r w:rsidRPr="00F77F11">
        <w:rPr>
          <w:color w:val="000000"/>
          <w:sz w:val="24"/>
          <w:szCs w:val="24"/>
        </w:rPr>
        <w:t xml:space="preserve">iki </w:t>
      </w:r>
      <w:r w:rsidR="00EE5DD2">
        <w:rPr>
          <w:color w:val="000000"/>
          <w:sz w:val="24"/>
          <w:szCs w:val="24"/>
        </w:rPr>
        <w:t xml:space="preserve">susipažinimo su pasiūlymais </w:t>
      </w:r>
      <w:r w:rsidRPr="00F77F11">
        <w:rPr>
          <w:color w:val="000000"/>
          <w:sz w:val="24"/>
          <w:szCs w:val="24"/>
        </w:rPr>
        <w:t xml:space="preserve">pradžios CVP IS susirašinėjimo priemonėmis pateikti slaptažodį, su kuriuo </w:t>
      </w:r>
      <w:r w:rsidR="00800907">
        <w:rPr>
          <w:color w:val="000000"/>
          <w:sz w:val="24"/>
          <w:szCs w:val="24"/>
        </w:rPr>
        <w:t>P</w:t>
      </w:r>
      <w:r w:rsidRPr="00F77F11">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7F11">
        <w:rPr>
          <w:color w:val="000000"/>
          <w:sz w:val="24"/>
          <w:szCs w:val="24"/>
        </w:rPr>
        <w:t>mis priemonėmis pasirinktinai: P</w:t>
      </w:r>
      <w:r w:rsidRPr="00F77F11">
        <w:rPr>
          <w:color w:val="000000"/>
          <w:sz w:val="24"/>
          <w:szCs w:val="24"/>
        </w:rPr>
        <w:t xml:space="preserve">erkančiosios organizacijos oficialiu elektroniniu paštu </w:t>
      </w:r>
      <w:hyperlink r:id="rId16" w:history="1">
        <w:r w:rsidR="001970AD" w:rsidRPr="00A413A6">
          <w:rPr>
            <w:rStyle w:val="Hipersaitas"/>
            <w:sz w:val="24"/>
            <w:szCs w:val="24"/>
          </w:rPr>
          <w:t>gitana.marciene@klaipeda.lt</w:t>
        </w:r>
      </w:hyperlink>
      <w:r w:rsidR="001970AD">
        <w:rPr>
          <w:color w:val="000000"/>
          <w:sz w:val="24"/>
          <w:szCs w:val="24"/>
        </w:rPr>
        <w:t>,</w:t>
      </w:r>
      <w:r w:rsidRPr="00F77F11">
        <w:rPr>
          <w:color w:val="000000"/>
          <w:sz w:val="24"/>
          <w:szCs w:val="24"/>
        </w:rPr>
        <w:t xml:space="preserve"> faksu (</w:t>
      </w:r>
      <w:r w:rsidR="008B26D5">
        <w:rPr>
          <w:color w:val="000000"/>
          <w:sz w:val="24"/>
          <w:szCs w:val="24"/>
        </w:rPr>
        <w:t>0</w:t>
      </w:r>
      <w:r w:rsidRPr="00F77F11">
        <w:rPr>
          <w:color w:val="000000"/>
          <w:sz w:val="24"/>
          <w:szCs w:val="24"/>
        </w:rPr>
        <w:t xml:space="preserve"> 46) 41 00 47. Tokiu atveju tiekėjas turėtų būti aktyvus ir įsitikinti, kad pateiktas slaptažodis laiku pasiekė adresatą (pavyzdžiui, susisiekęs su </w:t>
      </w:r>
      <w:r w:rsidR="00800907">
        <w:rPr>
          <w:color w:val="000000"/>
          <w:sz w:val="24"/>
          <w:szCs w:val="24"/>
        </w:rPr>
        <w:t>P</w:t>
      </w:r>
      <w:r w:rsidRPr="00F77F11">
        <w:rPr>
          <w:color w:val="000000"/>
          <w:sz w:val="24"/>
          <w:szCs w:val="24"/>
        </w:rPr>
        <w:t xml:space="preserve">erkančiąja organizacija oficialiu jos telefonu ir (arba) kitais būdais). </w:t>
      </w:r>
    </w:p>
    <w:p w14:paraId="70DE9E7E" w14:textId="666165C4" w:rsidR="00B45AD1" w:rsidRPr="00F77F11" w:rsidRDefault="00420516" w:rsidP="00E726DF">
      <w:pPr>
        <w:pStyle w:val="Sraopastraipa1"/>
        <w:widowControl w:val="0"/>
        <w:numPr>
          <w:ilvl w:val="0"/>
          <w:numId w:val="20"/>
        </w:numPr>
        <w:tabs>
          <w:tab w:val="left" w:pos="567"/>
          <w:tab w:val="left" w:pos="1134"/>
          <w:tab w:val="left" w:pos="1276"/>
          <w:tab w:val="left" w:pos="1418"/>
        </w:tabs>
        <w:ind w:left="0" w:firstLine="709"/>
        <w:jc w:val="both"/>
        <w:rPr>
          <w:color w:val="000000"/>
          <w:sz w:val="24"/>
          <w:szCs w:val="24"/>
        </w:rPr>
      </w:pPr>
      <w:r w:rsidRPr="00F77F11">
        <w:rPr>
          <w:color w:val="000000"/>
          <w:sz w:val="24"/>
          <w:szCs w:val="24"/>
        </w:rPr>
        <w:t xml:space="preserve">Tiekėjui užšifravus visą pasiūlymą ir iki </w:t>
      </w:r>
      <w:r w:rsidR="00EE5DD2">
        <w:rPr>
          <w:color w:val="000000"/>
          <w:sz w:val="24"/>
          <w:szCs w:val="24"/>
        </w:rPr>
        <w:t>susipažinimo su pasiūlymais</w:t>
      </w:r>
      <w:r w:rsidRPr="00F77F11">
        <w:rPr>
          <w:color w:val="000000"/>
          <w:sz w:val="24"/>
          <w:szCs w:val="24"/>
        </w:rPr>
        <w:t xml:space="preserve"> pradžios nepateikus (dėl jo paties kaltės) slaptažodžio arba pateikus neteisingą slaptažodį, kuriuo naudodamasi </w:t>
      </w:r>
      <w:r w:rsidR="00800907">
        <w:rPr>
          <w:color w:val="000000"/>
          <w:sz w:val="24"/>
          <w:szCs w:val="24"/>
        </w:rPr>
        <w:t>P</w:t>
      </w:r>
      <w:r w:rsidRPr="00F77F11">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Pr>
          <w:color w:val="000000"/>
          <w:sz w:val="24"/>
          <w:szCs w:val="24"/>
        </w:rPr>
        <w:t>P</w:t>
      </w:r>
      <w:r w:rsidRPr="00F77F11">
        <w:rPr>
          <w:color w:val="000000"/>
          <w:sz w:val="24"/>
          <w:szCs w:val="24"/>
        </w:rPr>
        <w:t>erkančioji organizacija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BC3231">
      <w:pPr>
        <w:widowControl w:val="0"/>
        <w:contextualSpacing/>
        <w:jc w:val="center"/>
        <w:rPr>
          <w:b/>
        </w:rPr>
      </w:pPr>
      <w:r w:rsidRPr="00F77F11">
        <w:rPr>
          <w:b/>
        </w:rPr>
        <w:t>VII SKYRIUS</w:t>
      </w:r>
    </w:p>
    <w:p w14:paraId="48674EE6" w14:textId="77777777" w:rsidR="00B45AD1" w:rsidRPr="00F77F11" w:rsidRDefault="00B45AD1" w:rsidP="00BC3231">
      <w:pPr>
        <w:widowControl w:val="0"/>
        <w:contextualSpacing/>
        <w:jc w:val="center"/>
        <w:rPr>
          <w:b/>
        </w:rPr>
      </w:pPr>
      <w:r w:rsidRPr="00F77F11">
        <w:rPr>
          <w:b/>
        </w:rPr>
        <w:t>PASIŪLYMŲ GALIOJIMO UŽTIKRINIMAS</w:t>
      </w:r>
    </w:p>
    <w:p w14:paraId="3E4AA7D8" w14:textId="77777777" w:rsidR="00B45AD1" w:rsidRPr="00F77F11" w:rsidRDefault="00B45AD1" w:rsidP="00B45AD1">
      <w:pPr>
        <w:widowControl w:val="0"/>
        <w:ind w:firstLine="861"/>
        <w:contextualSpacing/>
        <w:jc w:val="center"/>
        <w:rPr>
          <w:b/>
        </w:rPr>
      </w:pPr>
      <w:r w:rsidRPr="00F77F11">
        <w:rPr>
          <w:b/>
        </w:rPr>
        <w:t xml:space="preserve"> </w:t>
      </w:r>
    </w:p>
    <w:p w14:paraId="6163AF4A" w14:textId="543CB0D6" w:rsidR="008B26D5" w:rsidRDefault="008B26D5" w:rsidP="00E726DF">
      <w:pPr>
        <w:pStyle w:val="Sraopastraipa"/>
        <w:numPr>
          <w:ilvl w:val="0"/>
          <w:numId w:val="20"/>
        </w:numPr>
        <w:jc w:val="both"/>
        <w:rPr>
          <w:b/>
          <w:bCs/>
          <w:sz w:val="24"/>
          <w:szCs w:val="24"/>
        </w:rPr>
      </w:pPr>
      <w:r w:rsidRPr="008B26D5">
        <w:rPr>
          <w:b/>
          <w:sz w:val="24"/>
          <w:szCs w:val="24"/>
        </w:rPr>
        <w:t>Perkančioji organizacija</w:t>
      </w:r>
      <w:r w:rsidRPr="008B26D5">
        <w:rPr>
          <w:bCs/>
          <w:sz w:val="24"/>
          <w:szCs w:val="24"/>
        </w:rPr>
        <w:t xml:space="preserve"> </w:t>
      </w:r>
      <w:r w:rsidRPr="008B26D5">
        <w:rPr>
          <w:b/>
          <w:bCs/>
          <w:sz w:val="24"/>
          <w:szCs w:val="24"/>
        </w:rPr>
        <w:t>nereikalauja pateikti pasiūlymo galiojimo užtikrinimo</w:t>
      </w:r>
      <w:r w:rsidRPr="008B26D5">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8B26D5">
        <w:rPr>
          <w:b/>
          <w:bCs/>
          <w:sz w:val="24"/>
          <w:szCs w:val="24"/>
        </w:rPr>
        <w:t>įsipareigoja sumokėti Perkančiajai organizacijai 2 procentų</w:t>
      </w:r>
      <w:r w:rsidRPr="008B26D5">
        <w:rPr>
          <w:bCs/>
          <w:sz w:val="24"/>
          <w:szCs w:val="24"/>
        </w:rPr>
        <w:t xml:space="preserve"> nuo pasiūlymo </w:t>
      </w:r>
      <w:r w:rsidRPr="008B26D5">
        <w:rPr>
          <w:b/>
          <w:bCs/>
          <w:sz w:val="24"/>
          <w:szCs w:val="24"/>
        </w:rPr>
        <w:t>sumos be PVM dydžio baudą ir padengti Perkančiosios organizacijos patirtus tiesioginius nuostolius</w:t>
      </w:r>
      <w:r w:rsidRPr="008B26D5">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8B26D5">
        <w:rPr>
          <w:b/>
          <w:bCs/>
          <w:sz w:val="24"/>
          <w:szCs w:val="24"/>
        </w:rPr>
        <w:t>Tiekėjas teikdamas pasiūlymą, sutinka su šiomis nuostatomis.</w:t>
      </w:r>
    </w:p>
    <w:p w14:paraId="3758F5A8" w14:textId="77777777" w:rsidR="00786862" w:rsidRPr="008B26D5" w:rsidRDefault="00786862" w:rsidP="00786862">
      <w:pPr>
        <w:pStyle w:val="Sraopastraipa"/>
        <w:ind w:left="710"/>
        <w:jc w:val="both"/>
        <w:rPr>
          <w:b/>
          <w:bCs/>
          <w:sz w:val="24"/>
          <w:szCs w:val="24"/>
        </w:rPr>
      </w:pPr>
    </w:p>
    <w:p w14:paraId="4D424FDC" w14:textId="77777777" w:rsidR="00B45AD1" w:rsidRPr="00F77F11" w:rsidRDefault="00B45AD1" w:rsidP="00BC3231">
      <w:pPr>
        <w:widowControl w:val="0"/>
        <w:spacing w:before="120"/>
        <w:contextualSpacing/>
        <w:jc w:val="center"/>
        <w:rPr>
          <w:b/>
        </w:rPr>
      </w:pPr>
      <w:r w:rsidRPr="00F77F11">
        <w:rPr>
          <w:b/>
        </w:rPr>
        <w:t>VIII SKYRIUS</w:t>
      </w:r>
    </w:p>
    <w:p w14:paraId="03FE97DF" w14:textId="77777777" w:rsidR="00B45AD1" w:rsidRPr="00F77F11" w:rsidRDefault="00B45AD1" w:rsidP="00BC3231">
      <w:pPr>
        <w:widowControl w:val="0"/>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5914FD88" w14:textId="77777777" w:rsidR="00B45AD1" w:rsidRPr="00F77F11" w:rsidRDefault="00B45AD1" w:rsidP="00BC3231">
      <w:pPr>
        <w:widowControl w:val="0"/>
        <w:contextualSpacing/>
        <w:jc w:val="center"/>
        <w:rPr>
          <w:b/>
        </w:rPr>
      </w:pPr>
    </w:p>
    <w:p w14:paraId="154F3B1A" w14:textId="076D143E" w:rsidR="00076F3B" w:rsidRPr="008B26D5" w:rsidRDefault="00076F3B" w:rsidP="00E726DF">
      <w:pPr>
        <w:pStyle w:val="Sraopastraipa"/>
        <w:numPr>
          <w:ilvl w:val="0"/>
          <w:numId w:val="20"/>
        </w:numPr>
        <w:tabs>
          <w:tab w:val="left" w:pos="1080"/>
          <w:tab w:val="left" w:pos="1276"/>
        </w:tabs>
        <w:jc w:val="both"/>
        <w:rPr>
          <w:i/>
          <w:sz w:val="24"/>
          <w:szCs w:val="24"/>
        </w:rPr>
      </w:pPr>
      <w:bookmarkStart w:id="9" w:name="_Toc47844933"/>
      <w:bookmarkStart w:id="10" w:name="_Toc60525487"/>
      <w:r w:rsidRPr="008B26D5">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w:t>
      </w:r>
      <w:r w:rsidR="00BC3231" w:rsidRPr="008B26D5">
        <w:rPr>
          <w:sz w:val="24"/>
          <w:szCs w:val="24"/>
        </w:rPr>
        <w:t xml:space="preserve"> </w:t>
      </w:r>
      <w:r w:rsidRPr="008B26D5">
        <w:rPr>
          <w:sz w:val="24"/>
          <w:szCs w:val="24"/>
        </w:rPr>
        <w:t xml:space="preserve">susirašinėjimo priemonėmis </w:t>
      </w:r>
      <w:r w:rsidRPr="008B26D5">
        <w:rPr>
          <w:b/>
          <w:sz w:val="24"/>
          <w:szCs w:val="24"/>
        </w:rPr>
        <w:t xml:space="preserve">ne vėliau kaip likus </w:t>
      </w:r>
      <w:r w:rsidR="00590E5C" w:rsidRPr="008B26D5">
        <w:rPr>
          <w:b/>
          <w:sz w:val="24"/>
          <w:szCs w:val="24"/>
        </w:rPr>
        <w:t>2</w:t>
      </w:r>
      <w:r w:rsidR="009A0D38" w:rsidRPr="008B26D5">
        <w:rPr>
          <w:b/>
          <w:sz w:val="24"/>
          <w:szCs w:val="24"/>
        </w:rPr>
        <w:t xml:space="preserve"> darbo</w:t>
      </w:r>
      <w:r w:rsidRPr="008B26D5">
        <w:rPr>
          <w:b/>
          <w:sz w:val="24"/>
          <w:szCs w:val="24"/>
        </w:rPr>
        <w:t xml:space="preserve"> dienoms</w:t>
      </w:r>
      <w:r w:rsidRPr="008B26D5">
        <w:rPr>
          <w:sz w:val="24"/>
          <w:szCs w:val="24"/>
        </w:rPr>
        <w:t xml:space="preserve"> iki pasiūlymų pateikimo termino pabaigos </w:t>
      </w:r>
      <w:r w:rsidRPr="008B26D5">
        <w:rPr>
          <w:b/>
          <w:sz w:val="24"/>
          <w:szCs w:val="24"/>
        </w:rPr>
        <w:t>(neįskaitant paskutinės pasiūlymo pateikimo dienos)</w:t>
      </w:r>
      <w:r w:rsidRPr="008B26D5">
        <w:rPr>
          <w:sz w:val="24"/>
          <w:szCs w:val="24"/>
        </w:rPr>
        <w:t>. Tiekėjai turėtų būti aktyvūs ir pateikti klausimus ar paprašyti paaiškinti pirkimo dokumentus iš karto j</w:t>
      </w:r>
      <w:r w:rsidR="000147FF">
        <w:rPr>
          <w:sz w:val="24"/>
          <w:szCs w:val="24"/>
        </w:rPr>
        <w:t>uo</w:t>
      </w:r>
      <w:r w:rsidRPr="008B26D5">
        <w:rPr>
          <w:sz w:val="24"/>
          <w:szCs w:val="24"/>
        </w:rPr>
        <w:t>s išanalizavę, atsižvelgdami į tai, kad, pasibaigus pasiūlymų pateikimo terminui, pasiūlymo turinio keisti nebus galima.</w:t>
      </w:r>
    </w:p>
    <w:p w14:paraId="1B9B0F1E" w14:textId="77777777" w:rsidR="00076F3B" w:rsidRPr="00F77F11" w:rsidRDefault="00076F3B" w:rsidP="00E726DF">
      <w:pPr>
        <w:numPr>
          <w:ilvl w:val="0"/>
          <w:numId w:val="20"/>
        </w:numPr>
        <w:tabs>
          <w:tab w:val="left" w:pos="1080"/>
          <w:tab w:val="left" w:pos="1276"/>
        </w:tabs>
        <w:ind w:firstLine="719"/>
        <w:contextualSpacing/>
        <w:jc w:val="both"/>
        <w:rPr>
          <w:i/>
        </w:rPr>
      </w:pPr>
      <w:r w:rsidRPr="00F77F11">
        <w:t>Nesibaigus pasiūlymų pateikimo terminui, Perkančioji organizacija turi teisę savo iniciatyva paaiškinti, patikslinti pirkimo dokumentus.</w:t>
      </w:r>
    </w:p>
    <w:p w14:paraId="269FADFE" w14:textId="69817BE4" w:rsidR="00076F3B" w:rsidRPr="00F77F11" w:rsidRDefault="009A0D38" w:rsidP="00E726DF">
      <w:pPr>
        <w:numPr>
          <w:ilvl w:val="0"/>
          <w:numId w:val="20"/>
        </w:numPr>
        <w:tabs>
          <w:tab w:val="left" w:pos="1080"/>
          <w:tab w:val="left" w:pos="1276"/>
        </w:tabs>
        <w:ind w:firstLine="719"/>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Perkančioji organizacija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 xml:space="preserve">(neįskaitant paskutinės pasiūlymo pateikimo </w:t>
      </w:r>
      <w:r w:rsidR="00076F3B" w:rsidRPr="00F77F11">
        <w:rPr>
          <w:b/>
          <w:lang w:eastAsia="lt-LT"/>
        </w:rPr>
        <w:lastRenderedPageBreak/>
        <w:t>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076F3B"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6E2B6AC" w14:textId="77777777" w:rsidR="00076F3B" w:rsidRPr="00F77F11" w:rsidRDefault="00076F3B" w:rsidP="00E726DF">
      <w:pPr>
        <w:numPr>
          <w:ilvl w:val="0"/>
          <w:numId w:val="20"/>
        </w:numPr>
        <w:tabs>
          <w:tab w:val="left" w:pos="1080"/>
          <w:tab w:val="left" w:pos="1276"/>
        </w:tabs>
        <w:ind w:firstLine="719"/>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77777777" w:rsidR="00076F3B" w:rsidRPr="00F77F11" w:rsidRDefault="00076F3B" w:rsidP="00E726DF">
      <w:pPr>
        <w:numPr>
          <w:ilvl w:val="0"/>
          <w:numId w:val="20"/>
        </w:numPr>
        <w:tabs>
          <w:tab w:val="left" w:pos="1080"/>
          <w:tab w:val="left" w:pos="1276"/>
        </w:tabs>
        <w:ind w:firstLine="719"/>
        <w:contextualSpacing/>
        <w:jc w:val="both"/>
        <w:rPr>
          <w:i/>
        </w:rPr>
      </w:pPr>
      <w:r w:rsidRPr="00F77F11">
        <w:t>Perkančioji organizacija nerengs susitikimų su tiekėjais dėl pirkimo dokumentų paaiškinimų.</w:t>
      </w:r>
    </w:p>
    <w:p w14:paraId="19E67DCC" w14:textId="77777777" w:rsidR="00076F3B" w:rsidRPr="00F77F11" w:rsidRDefault="00076F3B" w:rsidP="00E726DF">
      <w:pPr>
        <w:numPr>
          <w:ilvl w:val="0"/>
          <w:numId w:val="20"/>
        </w:numPr>
        <w:tabs>
          <w:tab w:val="left" w:pos="1080"/>
          <w:tab w:val="left" w:pos="1276"/>
        </w:tabs>
        <w:ind w:firstLine="719"/>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3A74B182" w14:textId="3FD29987" w:rsidR="003953A1" w:rsidRPr="00F77F11" w:rsidRDefault="00076F3B" w:rsidP="00E726DF">
      <w:pPr>
        <w:numPr>
          <w:ilvl w:val="0"/>
          <w:numId w:val="20"/>
        </w:numPr>
        <w:tabs>
          <w:tab w:val="left" w:pos="1080"/>
          <w:tab w:val="left" w:pos="1276"/>
        </w:tabs>
        <w:ind w:firstLine="719"/>
        <w:contextualSpacing/>
        <w:jc w:val="both"/>
        <w:rPr>
          <w:i/>
        </w:rPr>
      </w:pPr>
      <w:r w:rsidRPr="00F77F11">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sidR="004E1462">
        <w:rPr>
          <w:b/>
        </w:rPr>
        <w:t>1 darbo dienai</w:t>
      </w:r>
      <w:r w:rsidRPr="00F77F11">
        <w:rPr>
          <w:b/>
        </w:rPr>
        <w:t xml:space="preserve"> </w:t>
      </w:r>
      <w:r w:rsidRPr="00F77F11">
        <w:t xml:space="preserve">iki pasiūlymų pateikimo termino pabaigos, </w:t>
      </w:r>
      <w:r w:rsidR="00197354">
        <w:t xml:space="preserve">Perkančioji organizacija </w:t>
      </w:r>
      <w:r w:rsidRPr="00F77F11">
        <w:t>perkelia pasiūlymų pateikimo terminą laikui, per kurį tiekėjai, rengdami pirkimo pasiūlymus, galėtų atsižvelgti į šiuos paaiškinimus (patikslinimus</w:t>
      </w:r>
      <w:bookmarkEnd w:id="9"/>
      <w:bookmarkEnd w:id="10"/>
      <w:r w:rsidRPr="00F77F11">
        <w:t>)</w:t>
      </w:r>
      <w:r w:rsidR="00132F4D" w:rsidRPr="00F77F11">
        <w:rPr>
          <w:bCs/>
          <w:spacing w:val="2"/>
          <w:shd w:val="clear" w:color="auto" w:fill="FFFFFF"/>
        </w:rPr>
        <w:t>.</w:t>
      </w:r>
      <w:r w:rsidR="0015334C" w:rsidRPr="0015334C">
        <w:t xml:space="preserve"> </w:t>
      </w:r>
    </w:p>
    <w:bookmarkEnd w:id="3"/>
    <w:bookmarkEnd w:id="4"/>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E96562">
      <w:pPr>
        <w:widowControl w:val="0"/>
        <w:contextualSpacing/>
        <w:jc w:val="center"/>
        <w:rPr>
          <w:b/>
        </w:rPr>
      </w:pPr>
      <w:r w:rsidRPr="00F77F11">
        <w:rPr>
          <w:b/>
        </w:rPr>
        <w:t>IX SKYRIUS </w:t>
      </w:r>
    </w:p>
    <w:p w14:paraId="111C0C71" w14:textId="77777777" w:rsidR="00B45AD1" w:rsidRPr="00F77F11" w:rsidRDefault="00B45AD1" w:rsidP="00E96562">
      <w:pPr>
        <w:widowControl w:val="0"/>
        <w:contextualSpacing/>
        <w:jc w:val="center"/>
        <w:rPr>
          <w:b/>
          <w:sz w:val="12"/>
          <w:szCs w:val="12"/>
        </w:rPr>
      </w:pPr>
      <w:r w:rsidRPr="00F77F11">
        <w:rPr>
          <w:b/>
        </w:rPr>
        <w:t>SUSIPAŽINIMO SU PASIŪLYMAIS PROCEDŪROS</w:t>
      </w:r>
    </w:p>
    <w:p w14:paraId="7C16008C" w14:textId="77777777" w:rsidR="00B45AD1" w:rsidRPr="00F77F11" w:rsidRDefault="00B45AD1" w:rsidP="00B45AD1">
      <w:pPr>
        <w:widowControl w:val="0"/>
        <w:ind w:firstLine="851"/>
        <w:contextualSpacing/>
        <w:jc w:val="center"/>
        <w:rPr>
          <w:b/>
        </w:rPr>
      </w:pPr>
    </w:p>
    <w:p w14:paraId="731FEF38" w14:textId="3C5C408B" w:rsidR="00390E6D" w:rsidRPr="00CC7ECD" w:rsidRDefault="00974D8C" w:rsidP="00E726DF">
      <w:pPr>
        <w:pStyle w:val="Sraopastraipa1"/>
        <w:widowControl w:val="0"/>
        <w:numPr>
          <w:ilvl w:val="0"/>
          <w:numId w:val="20"/>
        </w:numPr>
        <w:tabs>
          <w:tab w:val="left" w:pos="1134"/>
        </w:tabs>
        <w:ind w:firstLine="719"/>
        <w:jc w:val="both"/>
        <w:rPr>
          <w:rFonts w:eastAsia="Times New Roman"/>
          <w:i/>
          <w:sz w:val="24"/>
          <w:szCs w:val="24"/>
        </w:rPr>
      </w:pPr>
      <w:bookmarkStart w:id="11" w:name="_Hlk189750033"/>
      <w:r w:rsidRPr="00CC7ECD">
        <w:rPr>
          <w:sz w:val="24"/>
          <w:szCs w:val="24"/>
        </w:rPr>
        <w:t xml:space="preserve">Su pasiūlymais susipažįstama naudojantis elektroninėmis priemonėmis </w:t>
      </w:r>
      <w:r w:rsidRPr="00CC7ECD">
        <w:rPr>
          <w:b/>
          <w:sz w:val="24"/>
          <w:szCs w:val="24"/>
        </w:rPr>
        <w:t xml:space="preserve">skelbime apie pirkimą </w:t>
      </w:r>
      <w:r w:rsidRPr="00D946A2">
        <w:rPr>
          <w:bCs/>
          <w:sz w:val="24"/>
          <w:szCs w:val="24"/>
        </w:rPr>
        <w:t>(jeigu keičiamas vokų su pasiūlymais atvėrimo terminas – skelbime, susijusiame su pakeitimais ar papildoma informacija)</w:t>
      </w:r>
      <w:r w:rsidRPr="00CC7ECD">
        <w:rPr>
          <w:b/>
          <w:sz w:val="24"/>
          <w:szCs w:val="24"/>
        </w:rPr>
        <w:t xml:space="preserve"> nurodytu laiku. </w:t>
      </w:r>
      <w:bookmarkEnd w:id="11"/>
      <w:r w:rsidR="00390E6D" w:rsidRPr="00CC7ECD">
        <w:rPr>
          <w:sz w:val="24"/>
          <w:szCs w:val="24"/>
        </w:rPr>
        <w:t xml:space="preserve"> </w:t>
      </w:r>
    </w:p>
    <w:p w14:paraId="2B293AFF" w14:textId="4A1628B8" w:rsidR="00390E6D" w:rsidRPr="00F77F11" w:rsidRDefault="00390E6D" w:rsidP="00E726DF">
      <w:pPr>
        <w:pStyle w:val="Sraopastraipa1"/>
        <w:widowControl w:val="0"/>
        <w:numPr>
          <w:ilvl w:val="0"/>
          <w:numId w:val="20"/>
        </w:numPr>
        <w:tabs>
          <w:tab w:val="left" w:pos="1134"/>
        </w:tabs>
        <w:ind w:firstLine="719"/>
        <w:jc w:val="both"/>
        <w:rPr>
          <w:rFonts w:eastAsia="Times New Roman"/>
          <w:i/>
          <w:sz w:val="24"/>
          <w:szCs w:val="24"/>
        </w:rPr>
      </w:pPr>
      <w:r w:rsidRPr="00CC7ECD">
        <w:rPr>
          <w:sz w:val="24"/>
          <w:szCs w:val="24"/>
        </w:rPr>
        <w:t>Tiekėjai nedalyvauja susipaž</w:t>
      </w:r>
      <w:r w:rsidR="00AC29B1" w:rsidRPr="00CC7ECD">
        <w:rPr>
          <w:sz w:val="24"/>
          <w:szCs w:val="24"/>
        </w:rPr>
        <w:t>įstant</w:t>
      </w:r>
      <w:r w:rsidRPr="00CC7ECD">
        <w:rPr>
          <w:sz w:val="24"/>
          <w:szCs w:val="24"/>
        </w:rPr>
        <w:t xml:space="preserve"> su </w:t>
      </w:r>
      <w:r w:rsidR="00AC29B1" w:rsidRPr="00CC7ECD">
        <w:rPr>
          <w:sz w:val="24"/>
          <w:szCs w:val="24"/>
        </w:rPr>
        <w:t>elektroninėmis priemonėmis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asiūlymų nagrinėjimo, vertinimo</w:t>
      </w:r>
      <w:r w:rsidR="002F0A07">
        <w:rPr>
          <w:sz w:val="24"/>
          <w:szCs w:val="24"/>
        </w:rPr>
        <w:t xml:space="preserve"> ir palyginimo</w:t>
      </w:r>
      <w:r w:rsidRPr="00F77F11">
        <w:rPr>
          <w:sz w:val="24"/>
          <w:szCs w:val="24"/>
        </w:rPr>
        <w:t xml:space="preserve"> procedūras Komisija atlieka pasiūlymus pateikusiems tiekėjams nedalyvaujant.</w:t>
      </w:r>
    </w:p>
    <w:p w14:paraId="67C901A8" w14:textId="77777777" w:rsidR="00B45AD1" w:rsidRPr="00F77F11" w:rsidRDefault="00390E6D" w:rsidP="00E726DF">
      <w:pPr>
        <w:widowControl w:val="0"/>
        <w:numPr>
          <w:ilvl w:val="0"/>
          <w:numId w:val="20"/>
        </w:numPr>
        <w:tabs>
          <w:tab w:val="left" w:pos="1134"/>
        </w:tabs>
        <w:ind w:firstLine="719"/>
        <w:jc w:val="both"/>
        <w:rPr>
          <w:i/>
        </w:rPr>
      </w:pPr>
      <w:r w:rsidRPr="00F77F11">
        <w:t>Stebėtojai nėra kviečiami dalyvauti Komisijos posėdžiuose</w:t>
      </w:r>
      <w:r w:rsidR="00B45AD1" w:rsidRPr="00F77F11">
        <w:t>.</w:t>
      </w:r>
    </w:p>
    <w:p w14:paraId="7B59DF39" w14:textId="77777777" w:rsidR="00D41CD1" w:rsidRDefault="00D41CD1" w:rsidP="00E12841">
      <w:pPr>
        <w:widowControl w:val="0"/>
        <w:ind w:firstLine="719"/>
        <w:jc w:val="center"/>
        <w:rPr>
          <w:b/>
          <w:spacing w:val="-8"/>
        </w:rPr>
      </w:pPr>
    </w:p>
    <w:p w14:paraId="3FC1848E" w14:textId="0DA51CF4" w:rsidR="00B45AD1" w:rsidRPr="00F77F11" w:rsidRDefault="00B45AD1" w:rsidP="000110ED">
      <w:pPr>
        <w:widowControl w:val="0"/>
        <w:jc w:val="center"/>
        <w:rPr>
          <w:b/>
          <w:spacing w:val="-8"/>
        </w:rPr>
      </w:pPr>
      <w:r w:rsidRPr="00F77F11">
        <w:rPr>
          <w:b/>
          <w:spacing w:val="-8"/>
        </w:rPr>
        <w:t xml:space="preserve">X </w:t>
      </w:r>
      <w:r w:rsidRPr="00F77F11">
        <w:rPr>
          <w:b/>
        </w:rPr>
        <w:t>SKYRIUS</w:t>
      </w:r>
      <w:r w:rsidRPr="00F77F11">
        <w:rPr>
          <w:b/>
          <w:spacing w:val="-8"/>
        </w:rPr>
        <w:t> </w:t>
      </w:r>
    </w:p>
    <w:p w14:paraId="7E06FF2B" w14:textId="77777777" w:rsidR="00B45AD1" w:rsidRPr="00F77F11" w:rsidRDefault="00B45AD1" w:rsidP="000110ED">
      <w:pPr>
        <w:widowControl w:val="0"/>
        <w:jc w:val="center"/>
        <w:rPr>
          <w:b/>
        </w:rPr>
      </w:pPr>
      <w:r w:rsidRPr="00F77F11">
        <w:rPr>
          <w:b/>
          <w:spacing w:val="-8"/>
        </w:rPr>
        <w:t xml:space="preserve">PASIŪLYMŲ </w:t>
      </w:r>
      <w:r w:rsidRPr="00F77F11">
        <w:rPr>
          <w:b/>
        </w:rPr>
        <w:t>NAGRINĖJIMAS IR PASIŪLYMŲ ATMETIMO PRIEŽASTYS</w:t>
      </w:r>
    </w:p>
    <w:p w14:paraId="6D780EAD" w14:textId="77777777" w:rsidR="00B45AD1" w:rsidRPr="00F77F11" w:rsidRDefault="00B45AD1" w:rsidP="00B45AD1">
      <w:pPr>
        <w:widowControl w:val="0"/>
        <w:ind w:firstLine="851"/>
        <w:jc w:val="both"/>
        <w:rPr>
          <w:b/>
        </w:rPr>
      </w:pPr>
    </w:p>
    <w:p w14:paraId="01E8CC10" w14:textId="77777777" w:rsidR="00E32D73" w:rsidRPr="002F0A07" w:rsidRDefault="00E32D73" w:rsidP="00E726DF">
      <w:pPr>
        <w:pStyle w:val="Sraopastraipa"/>
        <w:numPr>
          <w:ilvl w:val="0"/>
          <w:numId w:val="20"/>
        </w:numPr>
        <w:tabs>
          <w:tab w:val="left" w:pos="1134"/>
        </w:tabs>
        <w:jc w:val="both"/>
        <w:rPr>
          <w:b/>
          <w:bCs/>
          <w:sz w:val="24"/>
          <w:szCs w:val="24"/>
        </w:rPr>
      </w:pPr>
      <w:r w:rsidRPr="002F0A07">
        <w:rPr>
          <w:sz w:val="24"/>
          <w:szCs w:val="24"/>
          <w:lang w:eastAsia="en-US"/>
        </w:rPr>
        <w:t xml:space="preserve">Atlikusi susipažinimą su pasiūlymais, Perkančioji organizacija: įvertina galimo laimėtojo KRAD pateiktą informaciją, pasiūlymą, dokumentus, patvirtinančius atitiktį kvalifikacijos reikalavimams. </w:t>
      </w:r>
    </w:p>
    <w:p w14:paraId="5C1732BA" w14:textId="209B53C1" w:rsidR="007C093A" w:rsidRPr="00411517" w:rsidRDefault="007C093A" w:rsidP="00E726DF">
      <w:pPr>
        <w:pStyle w:val="Sraopastraipa"/>
        <w:numPr>
          <w:ilvl w:val="0"/>
          <w:numId w:val="20"/>
        </w:numPr>
        <w:tabs>
          <w:tab w:val="left" w:pos="1134"/>
        </w:tabs>
        <w:jc w:val="both"/>
        <w:rPr>
          <w:b/>
          <w:bCs/>
          <w:sz w:val="24"/>
          <w:szCs w:val="24"/>
        </w:rPr>
      </w:pPr>
      <w:r w:rsidRPr="002F0A07">
        <w:rPr>
          <w:sz w:val="24"/>
          <w:szCs w:val="24"/>
        </w:rPr>
        <w:t xml:space="preserve">Jei tiekėjas kartu su </w:t>
      </w:r>
      <w:r w:rsidRPr="002F0A07">
        <w:rPr>
          <w:sz w:val="24"/>
        </w:rPr>
        <w:t>KRAD</w:t>
      </w:r>
      <w:r w:rsidRPr="002F0A07">
        <w:rPr>
          <w:sz w:val="24"/>
          <w:szCs w:val="24"/>
        </w:rPr>
        <w:t xml:space="preserve"> pateikė dokumentus, patvirtinančius atitiktį kvalifikacijos</w:t>
      </w:r>
      <w:r w:rsidRPr="00411517">
        <w:rPr>
          <w:sz w:val="24"/>
          <w:szCs w:val="24"/>
        </w:rPr>
        <w:t xml:space="preserve"> reikalavimams, Perkančioji organizacija šiuos dokumentus tikrina tik po pasiūlymų eilės sudarymo, nustačius galimą pirkimo laimėtoją. Jeigu tiekėjas nepateikė </w:t>
      </w:r>
      <w:r w:rsidRPr="00411517">
        <w:rPr>
          <w:sz w:val="24"/>
        </w:rPr>
        <w:t>KRAD</w:t>
      </w:r>
      <w:r w:rsidRPr="00411517">
        <w:rPr>
          <w:sz w:val="24"/>
          <w:szCs w:val="24"/>
        </w:rPr>
        <w:t xml:space="preserve"> arba pildydamas </w:t>
      </w:r>
      <w:r w:rsidRPr="00411517">
        <w:rPr>
          <w:sz w:val="24"/>
        </w:rPr>
        <w:t>KRAD</w:t>
      </w:r>
      <w:r w:rsidRPr="00411517">
        <w:rPr>
          <w:sz w:val="24"/>
          <w:szCs w:val="24"/>
        </w:rPr>
        <w:t xml:space="preserve"> nepažymėjo, ar atitinka nustatytą (-</w:t>
      </w:r>
      <w:proofErr w:type="spellStart"/>
      <w:r w:rsidRPr="00411517">
        <w:rPr>
          <w:sz w:val="24"/>
          <w:szCs w:val="24"/>
        </w:rPr>
        <w:t>us</w:t>
      </w:r>
      <w:proofErr w:type="spellEnd"/>
      <w:r w:rsidRPr="00411517">
        <w:rPr>
          <w:sz w:val="24"/>
          <w:szCs w:val="24"/>
        </w:rPr>
        <w:t>) reikalavimą (-</w:t>
      </w:r>
      <w:proofErr w:type="spellStart"/>
      <w:r w:rsidRPr="00411517">
        <w:rPr>
          <w:sz w:val="24"/>
          <w:szCs w:val="24"/>
        </w:rPr>
        <w:t>us</w:t>
      </w:r>
      <w:proofErr w:type="spellEnd"/>
      <w:r w:rsidRPr="00411517">
        <w:rPr>
          <w:sz w:val="24"/>
          <w:szCs w:val="24"/>
        </w:rPr>
        <w:t xml:space="preserve">) arba jei pateiktame </w:t>
      </w:r>
      <w:r w:rsidRPr="00411517">
        <w:rPr>
          <w:sz w:val="24"/>
        </w:rPr>
        <w:t>KRAD</w:t>
      </w:r>
      <w:r w:rsidRPr="00411517">
        <w:rPr>
          <w:sz w:val="24"/>
          <w:szCs w:val="24"/>
        </w:rPr>
        <w:t xml:space="preserve"> nurodyti duomenys yra netikslūs, tuomet Komisija turi prašyti tiekėjo pateikti, patikslinti </w:t>
      </w:r>
      <w:r w:rsidRPr="00411517">
        <w:rPr>
          <w:sz w:val="24"/>
        </w:rPr>
        <w:t>KRAD</w:t>
      </w:r>
      <w:r w:rsidRPr="00411517">
        <w:rPr>
          <w:sz w:val="24"/>
          <w:szCs w:val="24"/>
        </w:rPr>
        <w:t xml:space="preserve"> per protingą terminą. Tokiu atveju, Komisija vertina tiekėjo pasiūlymą tik jam pateikus, patikslinus </w:t>
      </w:r>
      <w:r w:rsidRPr="00411517">
        <w:rPr>
          <w:sz w:val="24"/>
        </w:rPr>
        <w:t>KRAD</w:t>
      </w:r>
      <w:r w:rsidRPr="00411517">
        <w:rPr>
          <w:sz w:val="24"/>
          <w:szCs w:val="24"/>
        </w:rPr>
        <w:t xml:space="preserve">. Pasiūlymas atmetamas, kai tiekėjas, Komisijai paprašius, nepateikė, nepatikslino </w:t>
      </w:r>
      <w:r w:rsidRPr="00411517">
        <w:rPr>
          <w:sz w:val="24"/>
        </w:rPr>
        <w:t>KRAD</w:t>
      </w:r>
      <w:r w:rsidRPr="00411517">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sprendimus</w:t>
      </w:r>
      <w:r w:rsidRPr="00411517">
        <w:rPr>
          <w:rFonts w:eastAsia="Calibri"/>
          <w:sz w:val="24"/>
          <w:szCs w:val="24"/>
        </w:rPr>
        <w:t>.</w:t>
      </w:r>
      <w:r w:rsidRPr="00411517">
        <w:rPr>
          <w:rFonts w:eastAsia="Calibri"/>
          <w:b/>
          <w:bCs/>
          <w:sz w:val="24"/>
          <w:szCs w:val="24"/>
        </w:rPr>
        <w:t xml:space="preserve"> </w:t>
      </w:r>
    </w:p>
    <w:p w14:paraId="3D7FA348" w14:textId="1EFE7713" w:rsidR="007C093A" w:rsidRPr="002F0A07" w:rsidRDefault="007C093A" w:rsidP="00080EBF">
      <w:pPr>
        <w:pStyle w:val="Sraopastraipa"/>
        <w:numPr>
          <w:ilvl w:val="0"/>
          <w:numId w:val="20"/>
        </w:numPr>
        <w:tabs>
          <w:tab w:val="left" w:pos="1134"/>
        </w:tabs>
        <w:jc w:val="both"/>
        <w:rPr>
          <w:sz w:val="24"/>
          <w:szCs w:val="24"/>
          <w:lang w:eastAsia="en-US"/>
        </w:rPr>
      </w:pPr>
      <w:r w:rsidRPr="00411517">
        <w:rPr>
          <w:sz w:val="24"/>
          <w:szCs w:val="24"/>
          <w:lang w:eastAsia="en-US"/>
        </w:rPr>
        <w:lastRenderedPageBreak/>
        <w:t xml:space="preserve">Perkančioji organizacija bet kuriuo pirkimo procedūros metu gali paprašyti tiekėjų pateikti visus ar dalį dokumentų, patvirtinančių atitiktį kvalifikacijos reikalavimams. Jeigu pirkimo metu bus atliekama patikra dėl atitikties nacionalinio saugumo interesams, tiekėjas turės pateikti </w:t>
      </w:r>
      <w:r w:rsidRPr="002F0A07">
        <w:rPr>
          <w:sz w:val="24"/>
          <w:szCs w:val="24"/>
          <w:lang w:eastAsia="en-US"/>
        </w:rPr>
        <w:t>tokiai patikrai atlikti reikalingus dokumentus.</w:t>
      </w:r>
    </w:p>
    <w:p w14:paraId="5E78D8C3" w14:textId="77777777" w:rsidR="00E32D73" w:rsidRPr="002F0A07" w:rsidRDefault="00E32D73" w:rsidP="00E726DF">
      <w:pPr>
        <w:widowControl w:val="0"/>
        <w:numPr>
          <w:ilvl w:val="0"/>
          <w:numId w:val="20"/>
        </w:numPr>
        <w:tabs>
          <w:tab w:val="left" w:pos="993"/>
          <w:tab w:val="center" w:pos="1134"/>
          <w:tab w:val="left" w:pos="1276"/>
        </w:tabs>
        <w:ind w:firstLine="719"/>
        <w:jc w:val="both"/>
      </w:pPr>
      <w:r w:rsidRPr="002F0A07">
        <w:t xml:space="preserve">Komisija, įvertinusi galimo laimėtojo KRAD pateiktą informaciją, priima sprendimą dėl pasiūlymą pateikusio tiekėjo ir jam ne vėliau kaip per 3 darbo dienas raštu praneša apie šio patikrinimo rezultatus. Teisę dalyvauti tolesnėse pirkimo procedūrose turi tik tas dalyvis, kuris atitinka Perkančiosios organizacijos keliamus reikalavimus.  </w:t>
      </w:r>
    </w:p>
    <w:p w14:paraId="7741E82F" w14:textId="7CB247C9" w:rsidR="00D41CD1" w:rsidRDefault="00D41CD1" w:rsidP="00E726DF">
      <w:pPr>
        <w:widowControl w:val="0"/>
        <w:numPr>
          <w:ilvl w:val="0"/>
          <w:numId w:val="20"/>
        </w:numPr>
        <w:tabs>
          <w:tab w:val="left" w:pos="993"/>
          <w:tab w:val="center" w:pos="1134"/>
          <w:tab w:val="left" w:pos="1276"/>
        </w:tabs>
        <w:ind w:firstLine="719"/>
        <w:jc w:val="both"/>
      </w:pPr>
      <w:r w:rsidRPr="002F0A07">
        <w:t>Jeigu tiekėjas pateikė netikslius, neišsamius ar klaidingus dokumentus ar duomenis apie</w:t>
      </w:r>
      <w:r w:rsidRPr="00411517">
        <w:t xml:space="preserve"> atitiktį pirkimo dokumentų reikalavimams arba šių dokumentų</w:t>
      </w:r>
      <w:r w:rsidRPr="00D41CD1">
        <w:t xml:space="preserve"> ar duomenų trūksta, </w:t>
      </w:r>
      <w:r>
        <w:t>P</w:t>
      </w:r>
      <w:r w:rsidRPr="00D41CD1">
        <w:t xml:space="preserve">erkančioji organizacija gali nepažeisdama lygiateisiškumo ir skaidrumo principų prašyti </w:t>
      </w:r>
      <w:r w:rsidR="00147E29">
        <w:t>tiekėją</w:t>
      </w:r>
      <w:r w:rsidRPr="00D41CD1">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w:t>
      </w:r>
      <w:r>
        <w:t>i</w:t>
      </w:r>
      <w:r w:rsidRPr="00D41CD1">
        <w:t>s</w:t>
      </w:r>
      <w:r>
        <w:t>.</w:t>
      </w:r>
    </w:p>
    <w:p w14:paraId="3C2DA84E" w14:textId="6A52FD66" w:rsidR="00D41CD1" w:rsidRDefault="00D41CD1" w:rsidP="00E726DF">
      <w:pPr>
        <w:widowControl w:val="0"/>
        <w:numPr>
          <w:ilvl w:val="0"/>
          <w:numId w:val="20"/>
        </w:numPr>
        <w:tabs>
          <w:tab w:val="left" w:pos="993"/>
          <w:tab w:val="center" w:pos="1134"/>
          <w:tab w:val="left" w:pos="1276"/>
        </w:tabs>
        <w:ind w:firstLine="719"/>
        <w:jc w:val="both"/>
      </w:pPr>
      <w:r w:rsidRPr="00D41CD1">
        <w:t xml:space="preserve">Perkančioji organizacija gali nevertinti viso tiekėjo pasiūlymo, jeigu patikrinusi jo dalį nustato, kad, vadovaujantis </w:t>
      </w:r>
      <w:r w:rsidR="00491DBD">
        <w:t>VPĮ</w:t>
      </w:r>
      <w:r w:rsidR="00491DBD" w:rsidRPr="00D41CD1">
        <w:t xml:space="preserve"> </w:t>
      </w:r>
      <w:r w:rsidRPr="00D41CD1">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t>P</w:t>
      </w:r>
      <w:r w:rsidRPr="00D41CD1">
        <w:t xml:space="preserve">erkančioji organizacija pirkimo dokumentuose nėra nurodžiusi pirkimui skirtų lėšų sumos, išskyrus atvejus, kai atmetami visi gauti pasiūlymai. </w:t>
      </w:r>
    </w:p>
    <w:p w14:paraId="38D20B1B" w14:textId="77777777" w:rsidR="00EA7090" w:rsidRPr="002F0A07" w:rsidRDefault="004E1E9E" w:rsidP="00EA7090">
      <w:pPr>
        <w:widowControl w:val="0"/>
        <w:numPr>
          <w:ilvl w:val="0"/>
          <w:numId w:val="20"/>
        </w:numPr>
        <w:tabs>
          <w:tab w:val="left" w:pos="993"/>
        </w:tabs>
        <w:jc w:val="both"/>
      </w:pPr>
      <w:r w:rsidRPr="002F0A07">
        <w:t>Jeigu ekonomiškai naudingiausią pasiūlymą pateikusio tiekėjo pasiūlyme nurodyta kaina atrodo neįprastai maža, Komisija gali tiekėjo CVP IS susirašinėjimo priemonėmis 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p>
    <w:p w14:paraId="280B806C" w14:textId="43C66917" w:rsidR="00DD1F3D" w:rsidRPr="00E95990" w:rsidRDefault="002F0A07" w:rsidP="00EA7090">
      <w:pPr>
        <w:widowControl w:val="0"/>
        <w:numPr>
          <w:ilvl w:val="0"/>
          <w:numId w:val="20"/>
        </w:numPr>
        <w:tabs>
          <w:tab w:val="left" w:pos="993"/>
        </w:tabs>
        <w:jc w:val="both"/>
      </w:pPr>
      <w:r>
        <w:rPr>
          <w:b/>
        </w:rPr>
        <w:t>Dokumentų dėl a</w:t>
      </w:r>
      <w:r w:rsidR="00DD1F3D" w:rsidRPr="002F0A07">
        <w:rPr>
          <w:b/>
        </w:rPr>
        <w:t>titikties kvalifikacijos reikalavimams</w:t>
      </w:r>
      <w:r w:rsidR="00DC1F46" w:rsidRPr="002F0A07">
        <w:rPr>
          <w:b/>
        </w:rPr>
        <w:t xml:space="preserve"> </w:t>
      </w:r>
      <w:r w:rsidR="00DD1F3D" w:rsidRPr="002F0A07">
        <w:rPr>
          <w:b/>
        </w:rPr>
        <w:t>reikalaujama tik iš to tiekėjo, kurio pasiūlymas pagal vertinimo rezultatus gali būti pripažintas laimėjusiu (po pasiūlymų eilės sudarymo).</w:t>
      </w:r>
      <w:r w:rsidR="00EA7090" w:rsidRPr="002F0A07">
        <w:rPr>
          <w:b/>
        </w:rPr>
        <w:t xml:space="preserve"> </w:t>
      </w:r>
      <w:r w:rsidR="00E95990" w:rsidRPr="00E95990">
        <w:rPr>
          <w:b/>
          <w:bCs/>
        </w:rPr>
        <w:t>Šių dokumentų</w:t>
      </w:r>
      <w:r w:rsidR="00EA7090" w:rsidRPr="00E95990">
        <w:rPr>
          <w:b/>
          <w:bCs/>
        </w:rPr>
        <w:t xml:space="preserve"> reikalaujama tik tuo atveju, jei </w:t>
      </w:r>
      <w:r w:rsidR="00E95990" w:rsidRPr="00E95990">
        <w:rPr>
          <w:b/>
          <w:bCs/>
        </w:rPr>
        <w:t>jie</w:t>
      </w:r>
      <w:r w:rsidR="00EA7090" w:rsidRPr="00E95990">
        <w:rPr>
          <w:b/>
          <w:bCs/>
        </w:rPr>
        <w:t xml:space="preserve"> nebuvo pateikti kartu su pasiūlymu. Jei </w:t>
      </w:r>
      <w:r w:rsidR="00E95990" w:rsidRPr="00E95990">
        <w:rPr>
          <w:b/>
          <w:bCs/>
        </w:rPr>
        <w:t xml:space="preserve">dokumentai dėl atitikties kvalifikacijos reikalavimams </w:t>
      </w:r>
      <w:r w:rsidR="00EA7090" w:rsidRPr="00E95990">
        <w:rPr>
          <w:b/>
          <w:bCs/>
        </w:rPr>
        <w:t xml:space="preserve">buvo pateikti </w:t>
      </w:r>
      <w:r w:rsidR="00E95990" w:rsidRPr="00E95990">
        <w:rPr>
          <w:b/>
          <w:bCs/>
        </w:rPr>
        <w:t xml:space="preserve">kartu </w:t>
      </w:r>
      <w:r w:rsidR="00EA7090" w:rsidRPr="00E95990">
        <w:rPr>
          <w:b/>
          <w:bCs/>
        </w:rPr>
        <w:t>su pasiūlymu – tokiu atveju vertinami su pasiūlymu pateikti dokumentai.</w:t>
      </w:r>
    </w:p>
    <w:p w14:paraId="10520E72" w14:textId="3FE59FF2" w:rsidR="00DD1F3D" w:rsidRPr="00411517" w:rsidRDefault="00DD1F3D" w:rsidP="00E726DF">
      <w:pPr>
        <w:widowControl w:val="0"/>
        <w:numPr>
          <w:ilvl w:val="0"/>
          <w:numId w:val="20"/>
        </w:numPr>
        <w:tabs>
          <w:tab w:val="left" w:pos="993"/>
          <w:tab w:val="left" w:pos="1134"/>
          <w:tab w:val="left" w:pos="1418"/>
        </w:tabs>
        <w:jc w:val="both"/>
      </w:pPr>
      <w:r w:rsidRPr="002F0A07">
        <w:t>Komisija priima sprendimą dėl tiekėjo, kurio pasiūlymas pagal vertinimo rezultatus gali būti pripažintas laimėjusiu, atitikties pirkimo dokumentuose nustatytiems kvalifikacijos</w:t>
      </w:r>
      <w:r w:rsidRPr="00411517">
        <w:t xml:space="preserve"> reikalavimams:</w:t>
      </w:r>
    </w:p>
    <w:p w14:paraId="3700D261" w14:textId="787CA7E0" w:rsidR="00DD1F3D" w:rsidRPr="00BB11B0" w:rsidRDefault="00DD1F3D" w:rsidP="00E726DF">
      <w:pPr>
        <w:numPr>
          <w:ilvl w:val="1"/>
          <w:numId w:val="20"/>
        </w:numPr>
        <w:tabs>
          <w:tab w:val="left" w:pos="1276"/>
          <w:tab w:val="left" w:pos="1418"/>
        </w:tabs>
        <w:ind w:right="40"/>
        <w:jc w:val="both"/>
      </w:pPr>
      <w:r w:rsidRPr="00411517">
        <w:t xml:space="preserve">Jeigu tiekėjas, kurio pasiūlymas gali būti pripažintas laimėjusiu, atitiko Perkančiosios </w:t>
      </w:r>
      <w:r w:rsidRPr="00BB11B0">
        <w:t>organizacijos keliamus kvalifikacijos reikalavimus, kitų tiekėjų kvalifikacija</w:t>
      </w:r>
      <w:r w:rsidR="003B2DCA" w:rsidRPr="00BB11B0">
        <w:t xml:space="preserve"> </w:t>
      </w:r>
      <w:r w:rsidRPr="00BB11B0">
        <w:t>netikrinam</w:t>
      </w:r>
      <w:r w:rsidR="003B2DCA" w:rsidRPr="00BB11B0">
        <w:t>a</w:t>
      </w:r>
      <w:r w:rsidRPr="00BB11B0">
        <w:t>;</w:t>
      </w:r>
    </w:p>
    <w:p w14:paraId="2B20A8FC" w14:textId="77777777" w:rsidR="0098211C" w:rsidRPr="001003DF" w:rsidRDefault="00DD1F3D" w:rsidP="0098211C">
      <w:pPr>
        <w:numPr>
          <w:ilvl w:val="1"/>
          <w:numId w:val="20"/>
        </w:numPr>
        <w:tabs>
          <w:tab w:val="left" w:pos="1276"/>
          <w:tab w:val="left" w:pos="1418"/>
        </w:tabs>
        <w:ind w:right="40"/>
        <w:jc w:val="both"/>
      </w:pPr>
      <w:r w:rsidRPr="00BB11B0">
        <w:t xml:space="preserve">Jeigu tiekėjas, kurio pasiūlymas gali būti pripažintas laimėjusiu, pateikė netikslius ar neišsamius </w:t>
      </w:r>
      <w:r w:rsidRPr="001003DF">
        <w:t>duomenis apie atitikimą kvalifikacijos</w:t>
      </w:r>
      <w:r w:rsidR="003B2DCA" w:rsidRPr="001003DF">
        <w:t xml:space="preserve"> </w:t>
      </w:r>
      <w:r w:rsidRPr="001003DF">
        <w:t xml:space="preserve">reikalavimams, Komisija privalo, nepažeisdama viešųjų pirkimų principų, CVP IS susirašinėjimo priemonėmis prašyti tiekėjo šiuos duomenis papildyti arba paaiškinti per Perkančiosios organizacijos nurodytą terminą; </w:t>
      </w:r>
    </w:p>
    <w:p w14:paraId="10E87688" w14:textId="77777777" w:rsidR="001003DF" w:rsidRPr="00E55293" w:rsidRDefault="001003DF" w:rsidP="001003DF">
      <w:pPr>
        <w:widowControl w:val="0"/>
        <w:numPr>
          <w:ilvl w:val="1"/>
          <w:numId w:val="20"/>
        </w:numPr>
        <w:tabs>
          <w:tab w:val="clear" w:pos="720"/>
          <w:tab w:val="left" w:pos="993"/>
          <w:tab w:val="left" w:pos="1418"/>
        </w:tabs>
        <w:jc w:val="both"/>
      </w:pPr>
      <w:r w:rsidRPr="00F77F11">
        <w:t>Tiekėjui, kurio pasiūlymas pagal vertinimo rezultatus gali būti pripažintas laimėjusiu, nepateikus ir (ar) nepatikslinus dokumentų, patvirtinančių atitiktį kvalifikacijos reikalavimams</w:t>
      </w:r>
      <w:r>
        <w:t xml:space="preserve"> </w:t>
      </w:r>
      <w:r w:rsidRPr="00F77F11">
        <w:t xml:space="preserve">per Komisijos nustatytą terminą, pateikus melagingus dokumentus arba pateikus melagingą </w:t>
      </w:r>
      <w:r>
        <w:t>KRAD,</w:t>
      </w:r>
      <w:r w:rsidRPr="00F77F11">
        <w:t xml:space="preserve"> jo pasiūlymas atmetamas, nustatoma nauja pasiūlymų eilė ir Komisija</w:t>
      </w:r>
      <w:r>
        <w:t xml:space="preserve"> įvertina</w:t>
      </w:r>
      <w:r w:rsidRPr="00F77F11">
        <w:t xml:space="preserve"> pirmoje naujai nustatytos pasiūlymų eilės vietoje</w:t>
      </w:r>
      <w:r>
        <w:t xml:space="preserve"> esančio galimo laimėtojo </w:t>
      </w:r>
      <w:r w:rsidRPr="004B68C0">
        <w:t>KRAD pateiktą informaciją</w:t>
      </w:r>
      <w:r>
        <w:t xml:space="preserve">, </w:t>
      </w:r>
      <w:r w:rsidRPr="004B68C0">
        <w:t>pasiūlym</w:t>
      </w:r>
      <w:r>
        <w:t>ą,</w:t>
      </w:r>
      <w:r w:rsidRPr="004B68C0">
        <w:t xml:space="preserve"> dokumentus, patvirtinančius atitiktį kvalifikacijos reikalavimams</w:t>
      </w:r>
      <w:r>
        <w:t xml:space="preserve"> jeigu jie buvo pateikti su pasiūlymu, arba kreipiasi į galimą laimėtoją</w:t>
      </w:r>
      <w:r w:rsidRPr="00F77F11">
        <w:t xml:space="preserve"> dėl </w:t>
      </w:r>
      <w:r>
        <w:t xml:space="preserve">kvalifikacijos </w:t>
      </w:r>
      <w:r w:rsidRPr="00F77F11">
        <w:t>dokumentų pateikimo</w:t>
      </w:r>
      <w:r>
        <w:t>, jei tiekėjas jų nebuvo pateikęs su pasiūlymu</w:t>
      </w:r>
      <w:r w:rsidRPr="00E55293">
        <w:t>.</w:t>
      </w:r>
      <w:r>
        <w:t xml:space="preserve"> </w:t>
      </w:r>
    </w:p>
    <w:p w14:paraId="6F3E45F5" w14:textId="262BCA63" w:rsidR="00885CB7" w:rsidRPr="001003DF" w:rsidRDefault="00885CB7" w:rsidP="00E726DF">
      <w:pPr>
        <w:widowControl w:val="0"/>
        <w:numPr>
          <w:ilvl w:val="0"/>
          <w:numId w:val="20"/>
        </w:numPr>
        <w:tabs>
          <w:tab w:val="left" w:pos="1134"/>
        </w:tabs>
        <w:ind w:firstLine="719"/>
        <w:jc w:val="both"/>
        <w:rPr>
          <w:b/>
        </w:rPr>
      </w:pPr>
      <w:r w:rsidRPr="001003DF">
        <w:rPr>
          <w:b/>
        </w:rPr>
        <w:t>Komisija atmeta pasiūlymą, jeigu:</w:t>
      </w:r>
    </w:p>
    <w:p w14:paraId="430ECA28" w14:textId="7DA2F287" w:rsidR="00220EB7" w:rsidRPr="00BB11B0" w:rsidRDefault="008837F0" w:rsidP="00E726DF">
      <w:pPr>
        <w:pStyle w:val="Sraopastraipa1"/>
        <w:widowControl w:val="0"/>
        <w:numPr>
          <w:ilvl w:val="1"/>
          <w:numId w:val="20"/>
        </w:numPr>
        <w:tabs>
          <w:tab w:val="left" w:pos="993"/>
          <w:tab w:val="left" w:pos="1276"/>
        </w:tabs>
        <w:ind w:left="-10" w:firstLine="719"/>
        <w:jc w:val="both"/>
        <w:rPr>
          <w:sz w:val="24"/>
          <w:szCs w:val="24"/>
        </w:rPr>
      </w:pPr>
      <w:r w:rsidRPr="001003DF">
        <w:rPr>
          <w:sz w:val="24"/>
          <w:szCs w:val="24"/>
        </w:rPr>
        <w:t>t</w:t>
      </w:r>
      <w:r w:rsidR="00EF71D6" w:rsidRPr="001003DF">
        <w:rPr>
          <w:sz w:val="24"/>
          <w:szCs w:val="24"/>
        </w:rPr>
        <w:t>iekėjas neatitinka nustatytų kvalifikacijos</w:t>
      </w:r>
      <w:r w:rsidR="00EF71D6" w:rsidRPr="00BB11B0">
        <w:rPr>
          <w:sz w:val="24"/>
          <w:szCs w:val="24"/>
        </w:rPr>
        <w:t xml:space="preserve"> reikalavimų, arba Komisijos prašymu nepatikslino pateiktų netikslių ar neišsamių duomenų apie savo kvalifikaciją</w:t>
      </w:r>
      <w:r w:rsidR="00885CB7" w:rsidRPr="00BB11B0">
        <w:rPr>
          <w:sz w:val="24"/>
          <w:szCs w:val="24"/>
        </w:rPr>
        <w:t xml:space="preserve">; </w:t>
      </w:r>
    </w:p>
    <w:p w14:paraId="296E27A4" w14:textId="4AF822BF" w:rsidR="00FE0045" w:rsidRPr="00BB11B0" w:rsidRDefault="008B7867" w:rsidP="00E726DF">
      <w:pPr>
        <w:pStyle w:val="Sraopastraipa1"/>
        <w:widowControl w:val="0"/>
        <w:numPr>
          <w:ilvl w:val="1"/>
          <w:numId w:val="20"/>
        </w:numPr>
        <w:tabs>
          <w:tab w:val="left" w:pos="993"/>
          <w:tab w:val="left" w:pos="1276"/>
        </w:tabs>
        <w:ind w:left="-10" w:firstLine="719"/>
        <w:jc w:val="both"/>
        <w:rPr>
          <w:sz w:val="24"/>
          <w:szCs w:val="24"/>
        </w:rPr>
      </w:pPr>
      <w:r w:rsidRPr="00BB11B0">
        <w:rPr>
          <w:sz w:val="24"/>
          <w:szCs w:val="24"/>
        </w:rPr>
        <w:t xml:space="preserve">pasiūlymas neatitiko pirkimo dokumentuose nustatytų reikalavimų arba tiekėjas per </w:t>
      </w:r>
      <w:r w:rsidRPr="00BB11B0">
        <w:rPr>
          <w:sz w:val="24"/>
          <w:szCs w:val="24"/>
        </w:rPr>
        <w:lastRenderedPageBreak/>
        <w:t>nustatytą terminą nepaaiškino, nepatikslino pasiūlymo ir (ar) nepatikslino, nepapildė, nepaaiškino ar nepateikė pirkimo dokumentuose nurodytų kartu su pasiūlymu teikiamų dokumentų</w:t>
      </w:r>
      <w:r w:rsidR="00FE0045" w:rsidRPr="00BB11B0">
        <w:rPr>
          <w:sz w:val="24"/>
          <w:szCs w:val="24"/>
        </w:rPr>
        <w:t>;</w:t>
      </w:r>
    </w:p>
    <w:p w14:paraId="01F38085" w14:textId="77777777" w:rsidR="00885CB7" w:rsidRPr="00BB11B0" w:rsidRDefault="00FE0045" w:rsidP="00E726DF">
      <w:pPr>
        <w:pStyle w:val="Sraopastraipa1"/>
        <w:widowControl w:val="0"/>
        <w:numPr>
          <w:ilvl w:val="1"/>
          <w:numId w:val="20"/>
        </w:numPr>
        <w:tabs>
          <w:tab w:val="left" w:pos="993"/>
          <w:tab w:val="left" w:pos="1276"/>
        </w:tabs>
        <w:ind w:left="-10" w:firstLine="719"/>
        <w:jc w:val="both"/>
        <w:rPr>
          <w:sz w:val="24"/>
          <w:szCs w:val="24"/>
        </w:rPr>
      </w:pPr>
      <w:r w:rsidRPr="00BB11B0">
        <w:rPr>
          <w:sz w:val="24"/>
          <w:szCs w:val="24"/>
        </w:rPr>
        <w:t>buvo pasiūlyta per didelė, Perkančiajai organizacijai nepriimtina kaina</w:t>
      </w:r>
      <w:r w:rsidR="00885CB7" w:rsidRPr="00BB11B0">
        <w:rPr>
          <w:sz w:val="24"/>
          <w:szCs w:val="24"/>
        </w:rPr>
        <w:t>;</w:t>
      </w:r>
    </w:p>
    <w:p w14:paraId="75961BCC" w14:textId="77777777" w:rsidR="00885CB7" w:rsidRPr="00BB11B0" w:rsidRDefault="00885CB7" w:rsidP="00E726DF">
      <w:pPr>
        <w:widowControl w:val="0"/>
        <w:numPr>
          <w:ilvl w:val="1"/>
          <w:numId w:val="20"/>
        </w:numPr>
        <w:tabs>
          <w:tab w:val="left" w:pos="993"/>
          <w:tab w:val="left" w:pos="1276"/>
        </w:tabs>
        <w:ind w:left="-10" w:firstLine="719"/>
        <w:jc w:val="both"/>
      </w:pPr>
      <w:r w:rsidRPr="00BB11B0">
        <w:t>buvo pasiūlyta neįprastai maža kaina ir tiekėjas Komisijos prašymu per nustatytą terminą nepateikė raštiško kainos sudėtinių dalių pagrindimo arba kitaip nepagrindė neįprastai mažos kainos;</w:t>
      </w:r>
    </w:p>
    <w:p w14:paraId="1AB544C5" w14:textId="77777777" w:rsidR="00885CB7" w:rsidRPr="00BB11B0" w:rsidRDefault="00885CB7" w:rsidP="00E726DF">
      <w:pPr>
        <w:widowControl w:val="0"/>
        <w:numPr>
          <w:ilvl w:val="1"/>
          <w:numId w:val="20"/>
        </w:numPr>
        <w:tabs>
          <w:tab w:val="left" w:pos="993"/>
          <w:tab w:val="left" w:pos="1276"/>
        </w:tabs>
        <w:ind w:left="-10" w:firstLine="719"/>
        <w:jc w:val="both"/>
      </w:pPr>
      <w:r w:rsidRPr="00BB11B0">
        <w:t>pasiūlymas buvo pateiktas ne Perkančiosios organizacijos nurodytomis elektroninėmis priemonėmis;</w:t>
      </w:r>
    </w:p>
    <w:p w14:paraId="371BF416" w14:textId="02CAF76C" w:rsidR="00885CB7" w:rsidRPr="00BB11B0" w:rsidRDefault="00885CB7" w:rsidP="00E726DF">
      <w:pPr>
        <w:widowControl w:val="0"/>
        <w:numPr>
          <w:ilvl w:val="1"/>
          <w:numId w:val="20"/>
        </w:numPr>
        <w:tabs>
          <w:tab w:val="left" w:pos="993"/>
          <w:tab w:val="left" w:pos="1276"/>
        </w:tabs>
        <w:ind w:left="-10" w:firstLine="719"/>
        <w:jc w:val="both"/>
      </w:pPr>
      <w:r w:rsidRPr="00BB11B0">
        <w:t xml:space="preserve">pasiūlymą pateikęs tiekėjas ar tiekėjų grupės partneriai atskirai pateikė pasiūlymus arba yra partneriais kitoje </w:t>
      </w:r>
      <w:r w:rsidR="00451937" w:rsidRPr="00BB11B0">
        <w:t>tiekėjų</w:t>
      </w:r>
      <w:r w:rsidRPr="00BB11B0">
        <w:t xml:space="preserve"> grupėje</w:t>
      </w:r>
      <w:r w:rsidR="00E76D2F" w:rsidRPr="00BB11B0">
        <w:t>.</w:t>
      </w:r>
    </w:p>
    <w:p w14:paraId="31F88A84" w14:textId="77777777" w:rsidR="0015334C" w:rsidRPr="00BB11B0" w:rsidRDefault="0015334C" w:rsidP="0015334C">
      <w:pPr>
        <w:widowControl w:val="0"/>
        <w:spacing w:after="120"/>
        <w:contextualSpacing/>
        <w:jc w:val="center"/>
        <w:rPr>
          <w:b/>
        </w:rPr>
      </w:pPr>
    </w:p>
    <w:p w14:paraId="48D2AB3C" w14:textId="490723E3" w:rsidR="00B45AD1" w:rsidRPr="00BB11B0" w:rsidRDefault="00B45AD1" w:rsidP="0015334C">
      <w:pPr>
        <w:widowControl w:val="0"/>
        <w:spacing w:after="120"/>
        <w:contextualSpacing/>
        <w:jc w:val="center"/>
        <w:rPr>
          <w:b/>
        </w:rPr>
      </w:pPr>
      <w:r w:rsidRPr="00BB11B0">
        <w:rPr>
          <w:b/>
        </w:rPr>
        <w:t>XI SKYRIUS</w:t>
      </w:r>
    </w:p>
    <w:p w14:paraId="54FFE7E0" w14:textId="681DCAC5" w:rsidR="00B45AD1" w:rsidRPr="00BB11B0" w:rsidRDefault="00B45AD1" w:rsidP="00B45AD1">
      <w:pPr>
        <w:widowControl w:val="0"/>
        <w:spacing w:before="120" w:after="120"/>
        <w:contextualSpacing/>
        <w:jc w:val="center"/>
        <w:rPr>
          <w:b/>
        </w:rPr>
      </w:pPr>
      <w:r w:rsidRPr="00BB11B0">
        <w:rPr>
          <w:b/>
        </w:rPr>
        <w:t>PASIŪLYMŲ VERTINIMAS</w:t>
      </w:r>
      <w:r w:rsidR="000843C8" w:rsidRPr="00BB11B0">
        <w:rPr>
          <w:b/>
        </w:rPr>
        <w:t xml:space="preserve"> IR DERYBŲ VYKDYMAS</w:t>
      </w:r>
    </w:p>
    <w:p w14:paraId="786F565C" w14:textId="77777777" w:rsidR="00B45AD1" w:rsidRPr="00BB11B0" w:rsidRDefault="00B45AD1" w:rsidP="0098211C">
      <w:pPr>
        <w:widowControl w:val="0"/>
        <w:spacing w:before="120"/>
        <w:ind w:firstLine="709"/>
        <w:contextualSpacing/>
        <w:jc w:val="center"/>
        <w:rPr>
          <w:b/>
        </w:rPr>
      </w:pPr>
    </w:p>
    <w:p w14:paraId="755AAA7E" w14:textId="77777777" w:rsidR="003A1B98" w:rsidRDefault="003A1B98" w:rsidP="003A1B98">
      <w:pPr>
        <w:pStyle w:val="Sraopastraipa"/>
        <w:widowControl w:val="0"/>
        <w:numPr>
          <w:ilvl w:val="0"/>
          <w:numId w:val="23"/>
        </w:numPr>
        <w:tabs>
          <w:tab w:val="clear" w:pos="720"/>
          <w:tab w:val="num" w:pos="993"/>
          <w:tab w:val="left" w:pos="1134"/>
        </w:tabs>
        <w:ind w:left="0" w:firstLine="709"/>
        <w:jc w:val="both"/>
        <w:rPr>
          <w:sz w:val="24"/>
          <w:szCs w:val="24"/>
        </w:rPr>
      </w:pPr>
      <w:r w:rsidRPr="000F58F6">
        <w:rPr>
          <w:sz w:val="24"/>
          <w:szCs w:val="24"/>
        </w:rPr>
        <w:t xml:space="preserve">Šio </w:t>
      </w:r>
      <w:r w:rsidRPr="00BB68C3">
        <w:rPr>
          <w:sz w:val="24"/>
          <w:szCs w:val="24"/>
        </w:rPr>
        <w:t>pirkimo metu nebus vykdomos derybos. Vertinamas tik tas pasiūlymas, kuris nustatomas kaip galimas laimėtojas.</w:t>
      </w:r>
      <w:r w:rsidRPr="00BB68C3">
        <w:t xml:space="preserve"> </w:t>
      </w:r>
      <w:r w:rsidRPr="00BB68C3">
        <w:rPr>
          <w:sz w:val="24"/>
          <w:szCs w:val="24"/>
        </w:rPr>
        <w:t>Jei įvertinus tokį pasiūlymą paaiškėja, kad jis negali būti pripažintas laimėtoju, kuris neatitinka VPĮ 45 straipsnio 1 dalyje nustatytų sąlygų, jo pasiūlymas atmetamas ir toliau tikrinamas pasiūlymas, kuris galėtų būti antras pagal ekonominį pasiūlymo naudingumą. Tokia seka kartojama, kol nustatomas laimėjęs pasiūlymas</w:t>
      </w:r>
      <w:r w:rsidRPr="000F58F6">
        <w:rPr>
          <w:sz w:val="24"/>
          <w:szCs w:val="24"/>
        </w:rPr>
        <w:t xml:space="preserve"> ar atmetami visi gauti pasiūlymai.</w:t>
      </w:r>
    </w:p>
    <w:p w14:paraId="1F7AB167" w14:textId="77777777" w:rsidR="0098211C" w:rsidRPr="00BB11B0" w:rsidRDefault="0098211C" w:rsidP="0098211C">
      <w:pPr>
        <w:pStyle w:val="paragraph"/>
        <w:numPr>
          <w:ilvl w:val="0"/>
          <w:numId w:val="23"/>
        </w:numPr>
        <w:tabs>
          <w:tab w:val="clear" w:pos="720"/>
          <w:tab w:val="num" w:pos="1134"/>
        </w:tabs>
        <w:spacing w:before="0" w:beforeAutospacing="0" w:after="0" w:afterAutospacing="0"/>
        <w:ind w:left="0" w:firstLine="709"/>
        <w:jc w:val="both"/>
        <w:textAlignment w:val="baseline"/>
      </w:pPr>
      <w:r w:rsidRPr="00BB11B0">
        <w:rPr>
          <w:rStyle w:val="normaltextrun"/>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r w:rsidRPr="00BB11B0">
        <w:rPr>
          <w:rStyle w:val="eop"/>
        </w:rPr>
        <w:t> </w:t>
      </w:r>
    </w:p>
    <w:p w14:paraId="681F3D0C" w14:textId="51E37E8C" w:rsidR="0098211C" w:rsidRPr="00BB11B0" w:rsidRDefault="0098211C" w:rsidP="0098211C">
      <w:pPr>
        <w:pStyle w:val="paragraph"/>
        <w:numPr>
          <w:ilvl w:val="0"/>
          <w:numId w:val="23"/>
        </w:numPr>
        <w:tabs>
          <w:tab w:val="clear" w:pos="720"/>
          <w:tab w:val="num" w:pos="1134"/>
        </w:tabs>
        <w:spacing w:before="0" w:beforeAutospacing="0" w:after="0" w:afterAutospacing="0"/>
        <w:ind w:left="0" w:firstLine="709"/>
        <w:jc w:val="both"/>
        <w:textAlignment w:val="baseline"/>
      </w:pPr>
      <w:r w:rsidRPr="00BB11B0">
        <w:rPr>
          <w:rStyle w:val="normaltextrun"/>
        </w:rPr>
        <w:t xml:space="preserve">Perkančioji organizacija ekonomiškai naudingiausią pasiūlymą išrenka </w:t>
      </w:r>
      <w:r w:rsidRPr="00BB11B0">
        <w:rPr>
          <w:rStyle w:val="normaltextrun"/>
          <w:b/>
          <w:bCs/>
        </w:rPr>
        <w:t>pagal mažiausios kainos kriterijų</w:t>
      </w:r>
      <w:r w:rsidRPr="00BB11B0">
        <w:rPr>
          <w:rStyle w:val="normaltextrun"/>
        </w:rPr>
        <w:t>. </w:t>
      </w:r>
      <w:r w:rsidRPr="00BB11B0">
        <w:rPr>
          <w:rStyle w:val="eop"/>
        </w:rPr>
        <w:t> </w:t>
      </w:r>
    </w:p>
    <w:p w14:paraId="74FFCFF0" w14:textId="77777777" w:rsidR="0015334C" w:rsidRPr="00BB11B0" w:rsidRDefault="0015334C" w:rsidP="0098211C">
      <w:pPr>
        <w:pStyle w:val="Sraopastraipa"/>
        <w:widowControl w:val="0"/>
        <w:tabs>
          <w:tab w:val="left" w:pos="1134"/>
        </w:tabs>
        <w:ind w:left="0" w:firstLine="709"/>
        <w:jc w:val="both"/>
        <w:rPr>
          <w:b/>
          <w:sz w:val="24"/>
          <w:szCs w:val="24"/>
        </w:rPr>
      </w:pPr>
    </w:p>
    <w:p w14:paraId="40EDAFBC" w14:textId="77777777" w:rsidR="00B45AD1" w:rsidRPr="00BB11B0" w:rsidRDefault="00B45AD1" w:rsidP="000110ED">
      <w:pPr>
        <w:pStyle w:val="Sraopastraipa"/>
        <w:widowControl w:val="0"/>
        <w:tabs>
          <w:tab w:val="left" w:pos="1134"/>
        </w:tabs>
        <w:ind w:left="0"/>
        <w:jc w:val="center"/>
        <w:rPr>
          <w:b/>
          <w:sz w:val="24"/>
          <w:szCs w:val="24"/>
        </w:rPr>
      </w:pPr>
      <w:r w:rsidRPr="00BB11B0">
        <w:rPr>
          <w:b/>
          <w:sz w:val="24"/>
          <w:szCs w:val="24"/>
        </w:rPr>
        <w:t>XII SKYRIUS</w:t>
      </w:r>
    </w:p>
    <w:p w14:paraId="797BA3EC" w14:textId="77777777" w:rsidR="00B45AD1" w:rsidRPr="00BB11B0" w:rsidRDefault="00B45AD1" w:rsidP="000110ED">
      <w:pPr>
        <w:widowControl w:val="0"/>
        <w:spacing w:after="120"/>
        <w:contextualSpacing/>
        <w:jc w:val="center"/>
        <w:rPr>
          <w:b/>
        </w:rPr>
      </w:pPr>
      <w:r w:rsidRPr="00BB11B0">
        <w:rPr>
          <w:b/>
        </w:rPr>
        <w:t>PASIŪLYMŲ EILĖ IR SPRENDIMAS DĖL PIRKIMO SUTARTIES SUDARYMO</w:t>
      </w:r>
    </w:p>
    <w:p w14:paraId="174C92C4" w14:textId="77777777" w:rsidR="00B45AD1" w:rsidRPr="00BB11B0" w:rsidRDefault="00B45AD1" w:rsidP="00B45AD1">
      <w:pPr>
        <w:widowControl w:val="0"/>
        <w:jc w:val="center"/>
        <w:rPr>
          <w:b/>
        </w:rPr>
      </w:pPr>
    </w:p>
    <w:p w14:paraId="76B60A4A" w14:textId="012E05AB" w:rsidR="00E447A3" w:rsidRPr="003A1B98" w:rsidRDefault="003A1B98" w:rsidP="003A1B98">
      <w:pPr>
        <w:pStyle w:val="Sraopastraipa"/>
        <w:widowControl w:val="0"/>
        <w:numPr>
          <w:ilvl w:val="0"/>
          <w:numId w:val="5"/>
        </w:numPr>
        <w:tabs>
          <w:tab w:val="left" w:pos="1134"/>
        </w:tabs>
        <w:jc w:val="both"/>
        <w:rPr>
          <w:rStyle w:val="eop"/>
          <w:sz w:val="24"/>
          <w:szCs w:val="24"/>
        </w:rPr>
      </w:pPr>
      <w:r w:rsidRPr="00882ABC">
        <w:rPr>
          <w:rFonts w:eastAsia="Calibri"/>
          <w:sz w:val="24"/>
          <w:szCs w:val="24"/>
        </w:rPr>
        <w:t xml:space="preserve">Komisija nustato pasiūlymų eilę </w:t>
      </w:r>
      <w:r>
        <w:rPr>
          <w:rFonts w:eastAsia="Calibri"/>
          <w:sz w:val="24"/>
          <w:szCs w:val="24"/>
        </w:rPr>
        <w:t xml:space="preserve">joje pažymėdama, kurie pasiūlymai nebuvo įvertinti </w:t>
      </w:r>
      <w:r w:rsidRPr="00882ABC">
        <w:rPr>
          <w:rFonts w:eastAsia="Calibri"/>
          <w:sz w:val="24"/>
          <w:szCs w:val="24"/>
        </w:rPr>
        <w:t>ir</w:t>
      </w:r>
      <w:r>
        <w:rPr>
          <w:rFonts w:eastAsia="Calibri"/>
          <w:sz w:val="24"/>
          <w:szCs w:val="24"/>
        </w:rPr>
        <w:t xml:space="preserve"> nustato</w:t>
      </w:r>
      <w:r w:rsidRPr="00882ABC">
        <w:rPr>
          <w:rFonts w:eastAsia="Calibri"/>
          <w:sz w:val="24"/>
          <w:szCs w:val="24"/>
        </w:rPr>
        <w:t xml:space="preserve"> galimą pirkimo laimėtoją. Pasiūlymai eilė</w:t>
      </w:r>
      <w:r>
        <w:rPr>
          <w:rFonts w:eastAsia="Calibri"/>
          <w:sz w:val="24"/>
          <w:szCs w:val="24"/>
        </w:rPr>
        <w:t>j</w:t>
      </w:r>
      <w:r w:rsidRPr="00882ABC">
        <w:rPr>
          <w:rFonts w:eastAsia="Calibri"/>
          <w:sz w:val="24"/>
          <w:szCs w:val="24"/>
        </w:rPr>
        <w:t>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882ABC">
        <w:rPr>
          <w:sz w:val="24"/>
          <w:szCs w:val="24"/>
        </w:rPr>
        <w:t>.</w:t>
      </w:r>
      <w:r w:rsidR="00E447A3" w:rsidRPr="003A1B98">
        <w:rPr>
          <w:rStyle w:val="eop"/>
          <w:color w:val="000000"/>
          <w:sz w:val="24"/>
          <w:szCs w:val="24"/>
          <w:shd w:val="clear" w:color="auto" w:fill="FFFFFF"/>
        </w:rPr>
        <w:t> </w:t>
      </w:r>
    </w:p>
    <w:p w14:paraId="52419F9E" w14:textId="186F08EC" w:rsidR="008B28C2" w:rsidRPr="00BB11B0" w:rsidRDefault="008B28C2" w:rsidP="00943296">
      <w:pPr>
        <w:pStyle w:val="Sraopastraipa"/>
        <w:widowControl w:val="0"/>
        <w:numPr>
          <w:ilvl w:val="0"/>
          <w:numId w:val="5"/>
        </w:numPr>
        <w:tabs>
          <w:tab w:val="left" w:pos="1134"/>
        </w:tabs>
        <w:jc w:val="both"/>
        <w:rPr>
          <w:sz w:val="24"/>
          <w:szCs w:val="24"/>
        </w:rPr>
      </w:pPr>
      <w:r w:rsidRPr="00BB11B0">
        <w:rPr>
          <w:sz w:val="24"/>
          <w:szCs w:val="24"/>
        </w:rPr>
        <w:t>Patikrinusi galimo laimėtojo atitiktį kvalifikacijos</w:t>
      </w:r>
      <w:r w:rsidR="003B2DCA" w:rsidRPr="00BB11B0">
        <w:rPr>
          <w:sz w:val="24"/>
          <w:szCs w:val="24"/>
        </w:rPr>
        <w:t xml:space="preserve"> </w:t>
      </w:r>
      <w:r w:rsidRPr="00BB11B0">
        <w:rPr>
          <w:sz w:val="24"/>
          <w:szCs w:val="24"/>
        </w:rPr>
        <w:t>reikalavimams, Komisija nustato laimėjusį pasiūlymą ir dalyviams ne vėliau kaip per 3 darbo dienas praneša apie priimtą sprendimą nustatyti laimėjusį pasiūlymą, nustatytą pasiūlymų eilę.</w:t>
      </w:r>
      <w:r w:rsidRPr="00BB11B0">
        <w:t xml:space="preserve"> </w:t>
      </w:r>
      <w:r w:rsidRPr="00BB11B0">
        <w:rPr>
          <w:sz w:val="24"/>
          <w:szCs w:val="24"/>
        </w:rPr>
        <w:t>Perkančioji organizacija turi nurodyti priežastis, jei buvo priimtas sprendimas nesudaryti pirkimo sutarties ar pradėti pirkimą iš naujo.</w:t>
      </w:r>
    </w:p>
    <w:p w14:paraId="1F4A24FE" w14:textId="0DF5E33C" w:rsidR="00096D17" w:rsidRPr="00411517" w:rsidRDefault="0064561E" w:rsidP="00E12841">
      <w:pPr>
        <w:numPr>
          <w:ilvl w:val="0"/>
          <w:numId w:val="5"/>
        </w:numPr>
        <w:tabs>
          <w:tab w:val="left" w:pos="993"/>
          <w:tab w:val="center" w:pos="1134"/>
        </w:tabs>
        <w:ind w:firstLine="719"/>
        <w:jc w:val="both"/>
      </w:pPr>
      <w:r w:rsidRPr="00BB11B0">
        <w:t>Perkančioji organizacija gali nuspręsti nesudaryti pirkimo sutarties su ekonomiškai naudingiausią pasiūlymą pateikusiu tiekėju, jeigu paaiškėja, kad pasiūlymas</w:t>
      </w:r>
      <w:r w:rsidRPr="00411517">
        <w:t xml:space="preserve"> neatitinka </w:t>
      </w:r>
      <w:r w:rsidR="00491DBD">
        <w:t>VPĮ</w:t>
      </w:r>
      <w:r w:rsidRPr="00411517">
        <w:t xml:space="preserve"> 17 straipsnio 2 dalies 2 punkte nurodytų aplinkos apsaugos, socialinės ir darbo teisės įpareigojimų.</w:t>
      </w:r>
    </w:p>
    <w:p w14:paraId="40AFA931" w14:textId="5BEF1DC3" w:rsidR="00096D17" w:rsidRPr="00983913" w:rsidRDefault="00096D17" w:rsidP="00E12841">
      <w:pPr>
        <w:numPr>
          <w:ilvl w:val="0"/>
          <w:numId w:val="5"/>
        </w:numPr>
        <w:tabs>
          <w:tab w:val="left" w:pos="993"/>
          <w:tab w:val="center" w:pos="1134"/>
        </w:tabs>
        <w:ind w:firstLine="719"/>
        <w:jc w:val="both"/>
      </w:pPr>
      <w:r w:rsidRPr="00983913">
        <w:rPr>
          <w:rFonts w:eastAsiaTheme="minorHAnsi"/>
          <w:color w:val="000000"/>
        </w:rPr>
        <w:t xml:space="preserve">Perkančioji organizacija privalo nutraukti pradėtas pirkimo procedūras, jeigu buvo pažeisti </w:t>
      </w:r>
      <w:r w:rsidR="00491DBD">
        <w:t>VPĮ</w:t>
      </w:r>
      <w:r w:rsidR="00491DBD" w:rsidRPr="00983913">
        <w:rPr>
          <w:rFonts w:eastAsiaTheme="minorHAnsi"/>
          <w:color w:val="000000"/>
        </w:rPr>
        <w:t xml:space="preserve"> </w:t>
      </w:r>
      <w:r w:rsidRPr="00983913">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Pr="00983913">
        <w:rPr>
          <w:rFonts w:eastAsiaTheme="minorHAnsi"/>
          <w:color w:val="000000"/>
        </w:rPr>
        <w:t>erkančiosios organizacijos poreikių neatitinkantis pirkimo objektas.</w:t>
      </w:r>
    </w:p>
    <w:p w14:paraId="522C7128" w14:textId="3D60ABE8" w:rsidR="0064561E" w:rsidRPr="00F77F11" w:rsidRDefault="0064561E" w:rsidP="00E12841">
      <w:pPr>
        <w:pStyle w:val="Sraopastraipa"/>
        <w:numPr>
          <w:ilvl w:val="0"/>
          <w:numId w:val="5"/>
        </w:numPr>
        <w:tabs>
          <w:tab w:val="center" w:pos="1134"/>
        </w:tabs>
        <w:ind w:firstLine="719"/>
        <w:jc w:val="both"/>
        <w:rPr>
          <w:sz w:val="24"/>
          <w:szCs w:val="24"/>
          <w:lang w:eastAsia="en-US"/>
        </w:rPr>
      </w:pPr>
      <w:r w:rsidRPr="00F77F11">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F77F11">
        <w:rPr>
          <w:sz w:val="24"/>
          <w:szCs w:val="24"/>
          <w:lang w:eastAsia="en-US"/>
        </w:rPr>
        <w:lastRenderedPageBreak/>
        <w:t>pritarimas negaunamas, tokiu atveju sutartis nesudaroma. Šis punktas taikomas tik tada, kai lėšos pirkimo dokumentuose nebuvo paskelbtos.</w:t>
      </w:r>
    </w:p>
    <w:p w14:paraId="0DFDE54C" w14:textId="77777777" w:rsidR="00AD4F6B" w:rsidRPr="00F77F11" w:rsidRDefault="0064561E" w:rsidP="00E12841">
      <w:pPr>
        <w:widowControl w:val="0"/>
        <w:numPr>
          <w:ilvl w:val="0"/>
          <w:numId w:val="5"/>
        </w:numPr>
        <w:tabs>
          <w:tab w:val="center" w:pos="1134"/>
        </w:tabs>
        <w:ind w:firstLine="71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B5FD124" w14:textId="77777777" w:rsidR="003D02BC" w:rsidRDefault="003D02BC" w:rsidP="003D02BC">
      <w:pPr>
        <w:widowControl w:val="0"/>
        <w:numPr>
          <w:ilvl w:val="0"/>
          <w:numId w:val="5"/>
        </w:numPr>
        <w:tabs>
          <w:tab w:val="left" w:pos="1134"/>
        </w:tabs>
        <w:jc w:val="both"/>
      </w:pPr>
      <w:r w:rsidRPr="001903B4">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w:t>
      </w:r>
      <w:r>
        <w:t xml:space="preserve"> </w:t>
      </w:r>
      <w:r w:rsidRPr="001903B4">
        <w:t xml:space="preserve">ar neįvykdžiusio kitų pirkimo sutarties įsigaliojimo sąlygų, jeigu tenkinamos </w:t>
      </w:r>
      <w:r w:rsidRPr="00C24D48">
        <w:t xml:space="preserve">VPĮ </w:t>
      </w:r>
      <w:r w:rsidRPr="001903B4">
        <w:t xml:space="preserve">45 straipsnio 1 dalyje išdėstytos sąlygos. Šiuo atveju Perkančioji organizacija, prieš siūlydama sudaryti pirkimo sutartį, įvertina šio tiekėjo </w:t>
      </w:r>
      <w:bookmarkStart w:id="12" w:name="_Hlk128678358"/>
      <w:bookmarkStart w:id="13" w:name="_Hlk127458430"/>
      <w:r w:rsidRPr="00DF0BF2">
        <w:t>KRAD pateiktą informaciją, pasiūlymą, dokumentus, patvirtinančius atitiktį kvalifikacijos reikalavimams</w:t>
      </w:r>
      <w:bookmarkEnd w:id="12"/>
      <w:bookmarkEnd w:id="13"/>
      <w:r w:rsidRPr="001903B4">
        <w:t>.</w:t>
      </w:r>
    </w:p>
    <w:p w14:paraId="77B4DA95" w14:textId="77777777" w:rsidR="009C3CB4" w:rsidRDefault="009C3CB4" w:rsidP="00C33E43">
      <w:pPr>
        <w:widowControl w:val="0"/>
        <w:spacing w:before="120" w:after="240"/>
        <w:contextualSpacing/>
        <w:jc w:val="center"/>
        <w:rPr>
          <w:b/>
        </w:rPr>
      </w:pPr>
    </w:p>
    <w:p w14:paraId="75559E40" w14:textId="463B74CE" w:rsidR="0064561E" w:rsidRPr="00F77F11" w:rsidRDefault="0064561E" w:rsidP="00C33E43">
      <w:pPr>
        <w:widowControl w:val="0"/>
        <w:spacing w:before="120" w:after="240"/>
        <w:contextualSpacing/>
        <w:jc w:val="center"/>
        <w:rPr>
          <w:b/>
        </w:rPr>
      </w:pPr>
      <w:r w:rsidRPr="00F77F11">
        <w:rPr>
          <w:b/>
        </w:rPr>
        <w:t>XIII SKYRIUS</w:t>
      </w:r>
    </w:p>
    <w:p w14:paraId="70A4F2E3" w14:textId="01342E81" w:rsidR="0064561E" w:rsidRDefault="00C33E43" w:rsidP="009C3CB4">
      <w:pPr>
        <w:jc w:val="center"/>
        <w:rPr>
          <w:b/>
          <w:bCs/>
        </w:rPr>
      </w:pPr>
      <w:r w:rsidRPr="00F77F11">
        <w:rPr>
          <w:b/>
          <w:bCs/>
        </w:rPr>
        <w:t>INFORMACIJA APIE ATIDĖJIMO TERMINO TAIKYMĄ, GINČŲ NAGRINĖJIMO TVARKĄ</w:t>
      </w:r>
    </w:p>
    <w:p w14:paraId="49E8C070" w14:textId="77777777" w:rsidR="009C3CB4" w:rsidRPr="00F77F11" w:rsidRDefault="009C3CB4" w:rsidP="009C3CB4">
      <w:pPr>
        <w:jc w:val="center"/>
        <w:rPr>
          <w:b/>
          <w:bCs/>
        </w:rPr>
      </w:pPr>
    </w:p>
    <w:p w14:paraId="37479E30" w14:textId="44B96E40" w:rsidR="00C33E43" w:rsidRPr="000E23E7" w:rsidRDefault="00310D49" w:rsidP="00E12841">
      <w:pPr>
        <w:numPr>
          <w:ilvl w:val="0"/>
          <w:numId w:val="5"/>
        </w:numPr>
        <w:tabs>
          <w:tab w:val="center" w:pos="1134"/>
        </w:tabs>
        <w:ind w:firstLine="719"/>
        <w:contextualSpacing/>
        <w:jc w:val="both"/>
      </w:pPr>
      <w:r>
        <w:t>Pirkimo</w:t>
      </w:r>
      <w:r w:rsidR="00C33E43" w:rsidRPr="00F77F11">
        <w:t xml:space="preserve"> sutartis </w:t>
      </w:r>
      <w:r w:rsidR="000E23E7">
        <w:t>bus</w:t>
      </w:r>
      <w:r w:rsidR="00C33E43" w:rsidRPr="00F77F11">
        <w:t xml:space="preserve"> sudaroma nedelsiant, </w:t>
      </w:r>
      <w:r w:rsidR="007F70DD" w:rsidRPr="007F70DD">
        <w:t xml:space="preserve">atidėjimo terminas </w:t>
      </w:r>
      <w:r w:rsidR="0028669B" w:rsidRPr="007F70DD">
        <w:t xml:space="preserve">mažos vertės </w:t>
      </w:r>
      <w:r w:rsidR="0028669B">
        <w:t xml:space="preserve">pirkimuose  </w:t>
      </w:r>
      <w:r w:rsidR="007F70DD" w:rsidRPr="007F70DD">
        <w:t>netaikomas</w:t>
      </w:r>
      <w:r w:rsidR="00C33E43" w:rsidRPr="00F77F11">
        <w:t xml:space="preserve">. </w:t>
      </w:r>
    </w:p>
    <w:p w14:paraId="3CC166D3" w14:textId="07DB9F66" w:rsidR="00C33E43" w:rsidRPr="00F77F11" w:rsidRDefault="00C33E43" w:rsidP="00E12841">
      <w:pPr>
        <w:pStyle w:val="Sraopastraipa1"/>
        <w:widowControl w:val="0"/>
        <w:numPr>
          <w:ilvl w:val="0"/>
          <w:numId w:val="5"/>
        </w:numPr>
        <w:tabs>
          <w:tab w:val="center" w:pos="1134"/>
          <w:tab w:val="left" w:pos="1276"/>
        </w:tabs>
        <w:ind w:firstLine="719"/>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491DBD" w:rsidRPr="00491DBD">
        <w:rPr>
          <w:sz w:val="24"/>
          <w:szCs w:val="24"/>
        </w:rPr>
        <w:t xml:space="preserve">VPĮ </w:t>
      </w:r>
      <w:r w:rsidRPr="00F77F11">
        <w:rPr>
          <w:sz w:val="24"/>
          <w:szCs w:val="24"/>
        </w:rPr>
        <w:t>VII skyriuje.</w:t>
      </w:r>
      <w:r w:rsidR="00433261" w:rsidRPr="00433261">
        <w:t xml:space="preserve"> </w:t>
      </w:r>
      <w:r w:rsidR="00433261" w:rsidRPr="00433261">
        <w:rPr>
          <w:sz w:val="24"/>
          <w:szCs w:val="24"/>
        </w:rPr>
        <w:t xml:space="preserve">Tiekėjas, norėdamas iki pirkimo sutarties sudarymo teisme ginčyti </w:t>
      </w:r>
      <w:r w:rsidR="00433261">
        <w:rPr>
          <w:sz w:val="24"/>
          <w:szCs w:val="24"/>
        </w:rPr>
        <w:t>P</w:t>
      </w:r>
      <w:r w:rsidR="00433261" w:rsidRPr="00433261">
        <w:rPr>
          <w:sz w:val="24"/>
          <w:szCs w:val="24"/>
        </w:rPr>
        <w:t xml:space="preserve">erkančiosios organizacijos sprendimus ar veiksmus, pirmiausia elektroninėmis priemonėmis turi pateikti pretenziją </w:t>
      </w:r>
      <w:r w:rsidR="00433261">
        <w:rPr>
          <w:sz w:val="24"/>
          <w:szCs w:val="24"/>
        </w:rPr>
        <w:t>P</w:t>
      </w:r>
      <w:r w:rsidR="00433261" w:rsidRPr="00433261">
        <w:rPr>
          <w:sz w:val="24"/>
          <w:szCs w:val="24"/>
        </w:rPr>
        <w:t>erkančiajai organizacijai. Pretenzijos teikiamos elektroninėmis priemonėmis, o mažos vertės pirkimų atveju – raštu tiekėjo pasirinktomis priemonėmis.</w:t>
      </w:r>
    </w:p>
    <w:p w14:paraId="62928C69" w14:textId="77777777" w:rsidR="0064561E" w:rsidRPr="00F77F11" w:rsidRDefault="0064561E" w:rsidP="0064561E">
      <w:pPr>
        <w:widowControl w:val="0"/>
        <w:jc w:val="center"/>
        <w:rPr>
          <w:b/>
        </w:rPr>
      </w:pPr>
    </w:p>
    <w:p w14:paraId="2B21773B" w14:textId="77777777" w:rsidR="0064561E" w:rsidRPr="00F77F11" w:rsidRDefault="0064561E" w:rsidP="007551D2">
      <w:pPr>
        <w:widowControl w:val="0"/>
        <w:jc w:val="center"/>
        <w:rPr>
          <w:b/>
        </w:rPr>
      </w:pPr>
      <w:r w:rsidRPr="00F77F11">
        <w:rPr>
          <w:b/>
        </w:rPr>
        <w:t>XIV SKYRIUS</w:t>
      </w:r>
    </w:p>
    <w:p w14:paraId="3DE7D92B" w14:textId="77777777" w:rsidR="0064561E" w:rsidRPr="00F77F11" w:rsidRDefault="0064561E" w:rsidP="007551D2">
      <w:pPr>
        <w:widowControl w:val="0"/>
        <w:jc w:val="center"/>
        <w:rPr>
          <w:b/>
        </w:rPr>
      </w:pPr>
      <w:r w:rsidRPr="00F77F11">
        <w:rPr>
          <w:b/>
        </w:rPr>
        <w:t xml:space="preserve">PIRKIMO SUTARTIES SĄLYGOS </w:t>
      </w:r>
    </w:p>
    <w:p w14:paraId="02830C15" w14:textId="77777777" w:rsidR="0064561E" w:rsidRPr="00F77F11" w:rsidRDefault="0064561E" w:rsidP="0064561E">
      <w:pPr>
        <w:widowControl w:val="0"/>
        <w:ind w:firstLine="851"/>
        <w:jc w:val="center"/>
        <w:rPr>
          <w:b/>
        </w:rPr>
      </w:pPr>
    </w:p>
    <w:p w14:paraId="787343B6" w14:textId="04D2E125" w:rsidR="0064561E" w:rsidRPr="00F77F11" w:rsidRDefault="00514599" w:rsidP="00E12841">
      <w:pPr>
        <w:pStyle w:val="Sraopastraipa1"/>
        <w:widowControl w:val="0"/>
        <w:numPr>
          <w:ilvl w:val="0"/>
          <w:numId w:val="5"/>
        </w:numPr>
        <w:tabs>
          <w:tab w:val="left" w:pos="1134"/>
        </w:tabs>
        <w:ind w:firstLine="719"/>
        <w:jc w:val="both"/>
        <w:rPr>
          <w:sz w:val="24"/>
          <w:szCs w:val="24"/>
        </w:rPr>
      </w:pPr>
      <w:r>
        <w:rPr>
          <w:sz w:val="24"/>
          <w:szCs w:val="24"/>
        </w:rPr>
        <w:t>Sudarom</w:t>
      </w:r>
      <w:r w:rsidR="00F8545C">
        <w:rPr>
          <w:sz w:val="24"/>
          <w:szCs w:val="24"/>
        </w:rPr>
        <w:t>a</w:t>
      </w:r>
      <w:r w:rsidR="0064561E" w:rsidRPr="00F77F11">
        <w:rPr>
          <w:sz w:val="24"/>
          <w:szCs w:val="24"/>
        </w:rPr>
        <w:t xml:space="preserve"> </w:t>
      </w:r>
      <w:r w:rsidR="005A3D2C">
        <w:rPr>
          <w:sz w:val="24"/>
          <w:szCs w:val="24"/>
        </w:rPr>
        <w:t>pirkimo</w:t>
      </w:r>
      <w:r>
        <w:rPr>
          <w:sz w:val="24"/>
          <w:szCs w:val="24"/>
        </w:rPr>
        <w:t xml:space="preserve"> sutart</w:t>
      </w:r>
      <w:r w:rsidR="00F8545C">
        <w:rPr>
          <w:sz w:val="24"/>
          <w:szCs w:val="24"/>
        </w:rPr>
        <w:t>i</w:t>
      </w:r>
      <w:r w:rsidR="0064561E" w:rsidRPr="00F77F11">
        <w:rPr>
          <w:sz w:val="24"/>
          <w:szCs w:val="24"/>
        </w:rPr>
        <w:t>s (toliau – Sutartis) atitinka laimėjusi</w:t>
      </w:r>
      <w:r w:rsidR="00310D49">
        <w:rPr>
          <w:sz w:val="24"/>
          <w:szCs w:val="24"/>
        </w:rPr>
        <w:t>o</w:t>
      </w:r>
      <w:r w:rsidR="0064561E" w:rsidRPr="00F77F11">
        <w:rPr>
          <w:sz w:val="24"/>
          <w:szCs w:val="24"/>
        </w:rPr>
        <w:t xml:space="preserve"> tiekėj</w:t>
      </w:r>
      <w:r w:rsidR="00310D49">
        <w:rPr>
          <w:sz w:val="24"/>
          <w:szCs w:val="24"/>
        </w:rPr>
        <w:t>o</w:t>
      </w:r>
      <w:r>
        <w:rPr>
          <w:sz w:val="24"/>
          <w:szCs w:val="24"/>
        </w:rPr>
        <w:t xml:space="preserve"> pasiūlym</w:t>
      </w:r>
      <w:r w:rsidR="00310D49">
        <w:rPr>
          <w:sz w:val="24"/>
          <w:szCs w:val="24"/>
        </w:rPr>
        <w:t>ą</w:t>
      </w:r>
      <w:r w:rsidR="0064561E" w:rsidRPr="00F77F11">
        <w:rPr>
          <w:sz w:val="24"/>
          <w:szCs w:val="24"/>
        </w:rPr>
        <w:t xml:space="preserve"> ir šį konkurso sąlygų aprašą. Sutartis sudaroma vadovaujantis </w:t>
      </w:r>
      <w:r w:rsidR="00491DBD" w:rsidRPr="00491DBD">
        <w:rPr>
          <w:sz w:val="24"/>
          <w:szCs w:val="24"/>
        </w:rPr>
        <w:t xml:space="preserve">VPĮ </w:t>
      </w:r>
      <w:r w:rsidR="0064561E" w:rsidRPr="00F77F11">
        <w:rPr>
          <w:sz w:val="24"/>
          <w:szCs w:val="24"/>
        </w:rPr>
        <w:t xml:space="preserve">V skyriumi, pagal </w:t>
      </w:r>
      <w:r w:rsidR="00E30F43">
        <w:rPr>
          <w:b/>
          <w:bCs/>
          <w:sz w:val="24"/>
          <w:szCs w:val="24"/>
        </w:rPr>
        <w:t>4</w:t>
      </w:r>
      <w:r w:rsidR="0064561E" w:rsidRPr="000110ED">
        <w:rPr>
          <w:b/>
          <w:bCs/>
          <w:sz w:val="24"/>
          <w:szCs w:val="24"/>
        </w:rPr>
        <w:t xml:space="preserve"> priede</w:t>
      </w:r>
      <w:r w:rsidR="0064561E" w:rsidRPr="00F77F11">
        <w:rPr>
          <w:sz w:val="24"/>
          <w:szCs w:val="24"/>
        </w:rPr>
        <w:t xml:space="preserve"> pateikiamą </w:t>
      </w:r>
      <w:r w:rsidR="00BC5193" w:rsidRPr="00F77F11">
        <w:rPr>
          <w:sz w:val="24"/>
          <w:szCs w:val="24"/>
        </w:rPr>
        <w:t>S</w:t>
      </w:r>
      <w:r w:rsidR="0064561E" w:rsidRPr="00F77F11">
        <w:rPr>
          <w:sz w:val="24"/>
          <w:szCs w:val="24"/>
        </w:rPr>
        <w:t>utarties projektą</w:t>
      </w:r>
      <w:r w:rsidR="00796088">
        <w:rPr>
          <w:sz w:val="24"/>
          <w:szCs w:val="24"/>
        </w:rPr>
        <w:t>, kurį sudaro bendrosios ir specialiosios sąlygos</w:t>
      </w:r>
      <w:r w:rsidR="0064561E" w:rsidRPr="00F77F11">
        <w:rPr>
          <w:sz w:val="24"/>
          <w:szCs w:val="24"/>
        </w:rPr>
        <w:t>.</w:t>
      </w:r>
    </w:p>
    <w:p w14:paraId="78F9A543" w14:textId="61E9DC78" w:rsidR="0064561E" w:rsidRPr="00F77F11" w:rsidRDefault="0064561E" w:rsidP="00E12841">
      <w:pPr>
        <w:widowControl w:val="0"/>
        <w:numPr>
          <w:ilvl w:val="0"/>
          <w:numId w:val="5"/>
        </w:numPr>
        <w:tabs>
          <w:tab w:val="left" w:pos="900"/>
          <w:tab w:val="left" w:pos="1134"/>
          <w:tab w:val="left" w:pos="1418"/>
        </w:tabs>
        <w:ind w:firstLine="719"/>
        <w:jc w:val="both"/>
        <w:rPr>
          <w:szCs w:val="20"/>
        </w:rPr>
      </w:pPr>
      <w:r w:rsidRPr="00F77F11">
        <w:t>Tiekėjas yra tinkamai informuotas apie Perkančiajai organizacijai</w:t>
      </w:r>
      <w:r w:rsidRPr="00F77F11">
        <w:rPr>
          <w:szCs w:val="20"/>
        </w:rPr>
        <w:t xml:space="preserve"> reikaling</w:t>
      </w:r>
      <w:r w:rsidR="009339C2">
        <w:rPr>
          <w:szCs w:val="20"/>
        </w:rPr>
        <w:t>as</w:t>
      </w:r>
      <w:r w:rsidRPr="00F77F11">
        <w:rPr>
          <w:szCs w:val="20"/>
        </w:rPr>
        <w:t xml:space="preserve"> </w:t>
      </w:r>
      <w:r w:rsidR="009339C2">
        <w:rPr>
          <w:szCs w:val="20"/>
        </w:rPr>
        <w:t>paslaugas</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45EDC2" w14:textId="166BE7D4" w:rsidR="0064561E" w:rsidRDefault="0064561E" w:rsidP="00E12841">
      <w:pPr>
        <w:widowControl w:val="0"/>
        <w:numPr>
          <w:ilvl w:val="0"/>
          <w:numId w:val="5"/>
        </w:numPr>
        <w:tabs>
          <w:tab w:val="left" w:pos="900"/>
          <w:tab w:val="left" w:pos="1134"/>
          <w:tab w:val="left" w:pos="1418"/>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p>
    <w:p w14:paraId="6EBFB738" w14:textId="77777777" w:rsidR="007A618E" w:rsidRDefault="007A618E" w:rsidP="007A618E">
      <w:pPr>
        <w:jc w:val="center"/>
      </w:pPr>
      <w:r>
        <w:t>______________</w:t>
      </w:r>
    </w:p>
    <w:p w14:paraId="4E2D088C" w14:textId="77777777" w:rsidR="00F37D73" w:rsidRDefault="00F37D73" w:rsidP="0012438F">
      <w:pPr>
        <w:spacing w:after="200" w:line="276" w:lineRule="auto"/>
        <w:jc w:val="center"/>
        <w:sectPr w:rsidR="00F37D73" w:rsidSect="00460191">
          <w:headerReference w:type="default" r:id="rId17"/>
          <w:pgSz w:w="11906" w:h="16838"/>
          <w:pgMar w:top="1134" w:right="567" w:bottom="1134" w:left="1701" w:header="567" w:footer="567" w:gutter="0"/>
          <w:pgNumType w:start="1"/>
          <w:cols w:space="1296"/>
          <w:titlePg/>
          <w:docGrid w:linePitch="360"/>
        </w:sectPr>
      </w:pPr>
    </w:p>
    <w:tbl>
      <w:tblPr>
        <w:tblW w:w="2977" w:type="dxa"/>
        <w:tblInd w:w="6946" w:type="dxa"/>
        <w:tblLook w:val="01E0" w:firstRow="1" w:lastRow="1" w:firstColumn="1" w:lastColumn="1" w:noHBand="0" w:noVBand="0"/>
      </w:tblPr>
      <w:tblGrid>
        <w:gridCol w:w="2977"/>
      </w:tblGrid>
      <w:tr w:rsidR="00D25073" w14:paraId="6C998FEB" w14:textId="77777777" w:rsidTr="0095690C">
        <w:tc>
          <w:tcPr>
            <w:tcW w:w="2977" w:type="dxa"/>
          </w:tcPr>
          <w:p w14:paraId="14E692C7" w14:textId="77777777" w:rsidR="00D25073" w:rsidRDefault="00D25073" w:rsidP="0095690C">
            <w:pPr>
              <w:widowControl w:val="0"/>
            </w:pPr>
            <w:r>
              <w:lastRenderedPageBreak/>
              <w:br w:type="page"/>
            </w:r>
            <w:r>
              <w:br w:type="page"/>
            </w:r>
            <w:r>
              <w:br w:type="page"/>
            </w:r>
            <w:r>
              <w:br w:type="page"/>
            </w:r>
            <w:r>
              <w:br w:type="page"/>
              <w:t>Konkurso sąlygų aprašo</w:t>
            </w:r>
          </w:p>
        </w:tc>
      </w:tr>
      <w:tr w:rsidR="00D25073" w14:paraId="7312B354" w14:textId="77777777" w:rsidTr="0095690C">
        <w:tc>
          <w:tcPr>
            <w:tcW w:w="2977" w:type="dxa"/>
          </w:tcPr>
          <w:p w14:paraId="5A3309FA" w14:textId="77777777" w:rsidR="00D25073" w:rsidRDefault="00D25073" w:rsidP="0095690C">
            <w:pPr>
              <w:widowControl w:val="0"/>
            </w:pPr>
            <w:r w:rsidRPr="003A49AB">
              <w:t>1 priedas</w:t>
            </w:r>
          </w:p>
        </w:tc>
      </w:tr>
    </w:tbl>
    <w:p w14:paraId="2F7692DB" w14:textId="77777777" w:rsidR="00D25073" w:rsidRDefault="00D25073" w:rsidP="00D25073">
      <w:pPr>
        <w:widowControl w:val="0"/>
        <w:ind w:right="-178"/>
        <w:jc w:val="center"/>
        <w:rPr>
          <w:sz w:val="20"/>
          <w:szCs w:val="20"/>
        </w:rPr>
      </w:pPr>
    </w:p>
    <w:p w14:paraId="72ECA06A" w14:textId="77777777" w:rsidR="00D25073" w:rsidRPr="00536939" w:rsidRDefault="00D25073" w:rsidP="00D25073">
      <w:pPr>
        <w:ind w:right="-178"/>
        <w:jc w:val="center"/>
        <w:rPr>
          <w:sz w:val="20"/>
          <w:szCs w:val="16"/>
          <w:highlight w:val="lightGray"/>
        </w:rPr>
      </w:pPr>
      <w:r w:rsidRPr="00536939">
        <w:rPr>
          <w:sz w:val="20"/>
          <w:szCs w:val="16"/>
          <w:highlight w:val="lightGray"/>
        </w:rPr>
        <w:t>(Tiekėjo pavadinimas)</w:t>
      </w:r>
    </w:p>
    <w:p w14:paraId="7AD2FFEF" w14:textId="77777777" w:rsidR="00D25073" w:rsidRPr="00B30895" w:rsidRDefault="00D25073" w:rsidP="00D25073">
      <w:pPr>
        <w:ind w:right="-178"/>
        <w:jc w:val="center"/>
        <w:rPr>
          <w:sz w:val="20"/>
          <w:szCs w:val="16"/>
        </w:rPr>
      </w:pPr>
      <w:r w:rsidRPr="00536939">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B176BA" w14:textId="58BD5262" w:rsidR="00D25073" w:rsidRDefault="00D25073" w:rsidP="00D25073">
      <w:pPr>
        <w:widowControl w:val="0"/>
        <w:tabs>
          <w:tab w:val="center" w:pos="2520"/>
        </w:tabs>
        <w:jc w:val="both"/>
        <w:rPr>
          <w:szCs w:val="22"/>
          <w:u w:val="single"/>
        </w:rPr>
      </w:pPr>
    </w:p>
    <w:p w14:paraId="720E52C3" w14:textId="77777777" w:rsidR="00FB1CAC" w:rsidRDefault="00FB1CAC" w:rsidP="00D25073">
      <w:pPr>
        <w:widowControl w:val="0"/>
        <w:tabs>
          <w:tab w:val="center" w:pos="2520"/>
        </w:tabs>
        <w:jc w:val="both"/>
        <w:rPr>
          <w:szCs w:val="22"/>
          <w:u w:val="single"/>
        </w:rPr>
      </w:pPr>
    </w:p>
    <w:p w14:paraId="32247DA3" w14:textId="77777777" w:rsidR="00D25073" w:rsidRPr="00CD5CC1" w:rsidRDefault="00D25073" w:rsidP="00D2507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3CF4954E" w14:textId="77777777" w:rsidR="00D25073" w:rsidRDefault="00D25073" w:rsidP="00D25073">
      <w:pPr>
        <w:widowControl w:val="0"/>
        <w:tabs>
          <w:tab w:val="center" w:pos="2520"/>
        </w:tabs>
        <w:jc w:val="both"/>
        <w:rPr>
          <w:sz w:val="20"/>
          <w:szCs w:val="20"/>
        </w:rPr>
      </w:pPr>
      <w:r w:rsidRPr="00D84033">
        <w:rPr>
          <w:sz w:val="20"/>
          <w:szCs w:val="20"/>
        </w:rPr>
        <w:t xml:space="preserve"> (Adresatas (perkančioji organizacija))</w:t>
      </w:r>
    </w:p>
    <w:p w14:paraId="0E10A8EE" w14:textId="2A8A08E3" w:rsidR="00D25073" w:rsidRDefault="00D25073" w:rsidP="00D25073">
      <w:pPr>
        <w:ind w:left="5400"/>
        <w:jc w:val="both"/>
      </w:pPr>
    </w:p>
    <w:p w14:paraId="0C83C4A9" w14:textId="77777777" w:rsidR="00FB1CAC" w:rsidRDefault="00FB1CAC" w:rsidP="00D25073">
      <w:pPr>
        <w:ind w:left="5400"/>
        <w:jc w:val="both"/>
      </w:pPr>
    </w:p>
    <w:p w14:paraId="302D72E7" w14:textId="77777777" w:rsidR="00D25073" w:rsidRPr="00D67B94" w:rsidRDefault="00D25073" w:rsidP="00D25073">
      <w:pPr>
        <w:jc w:val="center"/>
        <w:rPr>
          <w:b/>
        </w:rPr>
      </w:pPr>
      <w:r w:rsidRPr="00F92C3C">
        <w:rPr>
          <w:b/>
        </w:rPr>
        <w:t>PASIŪLYMAS</w:t>
      </w:r>
    </w:p>
    <w:p w14:paraId="71615565" w14:textId="7C13DFDF" w:rsidR="00D25073" w:rsidRDefault="00796088" w:rsidP="00D25073">
      <w:pPr>
        <w:shd w:val="clear" w:color="auto" w:fill="FFFFFF"/>
        <w:jc w:val="center"/>
        <w:rPr>
          <w:rFonts w:eastAsiaTheme="minorHAnsi"/>
          <w:b/>
          <w:bCs/>
        </w:rPr>
      </w:pPr>
      <w:r w:rsidRPr="00796088">
        <w:rPr>
          <w:rFonts w:eastAsiaTheme="minorHAnsi"/>
          <w:b/>
          <w:bCs/>
        </w:rPr>
        <w:t>NAMŲ ŪKIUOSE SUSIDARIUSIŲ ASBESTO ATLIEKŲ (ASBESTINIO ŠIFERIO) SURINKIMO APVAŽIAVIMO BŪDU, TRANSPORTAVIMO IR ŠALINIMO PASLAUG</w:t>
      </w:r>
      <w:r w:rsidR="00BC4D0E">
        <w:rPr>
          <w:rFonts w:eastAsiaTheme="minorHAnsi"/>
          <w:b/>
          <w:bCs/>
        </w:rPr>
        <w:t>Ų</w:t>
      </w:r>
      <w:r w:rsidRPr="00796088">
        <w:rPr>
          <w:rFonts w:eastAsiaTheme="minorHAnsi"/>
          <w:b/>
          <w:bCs/>
        </w:rPr>
        <w:t xml:space="preserve"> MAŽOS VERTĖS PIRKIM</w:t>
      </w:r>
      <w:r>
        <w:rPr>
          <w:rFonts w:eastAsiaTheme="minorHAnsi"/>
          <w:b/>
          <w:bCs/>
        </w:rPr>
        <w:t>UI</w:t>
      </w:r>
      <w:r w:rsidRPr="00796088">
        <w:rPr>
          <w:rFonts w:eastAsiaTheme="minorHAnsi"/>
          <w:b/>
          <w:bCs/>
        </w:rPr>
        <w:t xml:space="preserve"> SKELBIAMOS APKLAUSOS BŪDU</w:t>
      </w:r>
    </w:p>
    <w:p w14:paraId="21807961" w14:textId="77777777" w:rsidR="00FB1CAC" w:rsidRDefault="00FB1CAC" w:rsidP="00D25073">
      <w:pPr>
        <w:shd w:val="clear" w:color="auto" w:fill="FFFFFF"/>
        <w:jc w:val="center"/>
        <w:rPr>
          <w:b/>
        </w:rPr>
      </w:pPr>
    </w:p>
    <w:p w14:paraId="3E15EC5E" w14:textId="77777777" w:rsidR="00D25073" w:rsidRDefault="00D25073" w:rsidP="00D25073">
      <w:pPr>
        <w:shd w:val="clear" w:color="auto" w:fill="FFFFFF"/>
        <w:jc w:val="center"/>
        <w:rPr>
          <w:b/>
          <w:bCs/>
          <w:color w:val="000000"/>
        </w:rPr>
      </w:pPr>
      <w:r>
        <w:t>_____________</w:t>
      </w:r>
      <w:r>
        <w:rPr>
          <w:b/>
          <w:bCs/>
          <w:color w:val="000000"/>
        </w:rPr>
        <w:t xml:space="preserve"> </w:t>
      </w:r>
      <w:r>
        <w:t>Nr.______</w:t>
      </w:r>
    </w:p>
    <w:p w14:paraId="6A19A28B" w14:textId="77777777" w:rsidR="00D25073" w:rsidRPr="00B30DED" w:rsidRDefault="00D25073" w:rsidP="00D2507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747DAAE0" w14:textId="77777777" w:rsidR="00D25073" w:rsidRDefault="00D25073" w:rsidP="00D25073">
      <w:pPr>
        <w:shd w:val="clear" w:color="auto" w:fill="FFFFFF"/>
        <w:jc w:val="center"/>
        <w:rPr>
          <w:bCs/>
          <w:color w:val="000000"/>
        </w:rPr>
      </w:pPr>
      <w:r>
        <w:rPr>
          <w:bCs/>
          <w:color w:val="000000"/>
        </w:rPr>
        <w:t>_____________</w:t>
      </w:r>
    </w:p>
    <w:p w14:paraId="1411414C" w14:textId="77777777" w:rsidR="00D25073" w:rsidRDefault="00D25073" w:rsidP="00D25073">
      <w:pPr>
        <w:shd w:val="clear" w:color="auto" w:fill="FFFFFF"/>
        <w:jc w:val="center"/>
        <w:rPr>
          <w:bCs/>
          <w:color w:val="000000"/>
          <w:sz w:val="20"/>
          <w:szCs w:val="20"/>
        </w:rPr>
      </w:pPr>
      <w:r w:rsidRPr="00B30DED">
        <w:rPr>
          <w:bCs/>
          <w:color w:val="000000"/>
          <w:sz w:val="20"/>
          <w:szCs w:val="20"/>
        </w:rPr>
        <w:t>(Sudarymo vieta)</w:t>
      </w:r>
    </w:p>
    <w:p w14:paraId="7502C611" w14:textId="3C18F5F0" w:rsidR="00D25073" w:rsidRDefault="00D25073" w:rsidP="00D25073">
      <w:pPr>
        <w:shd w:val="clear" w:color="auto" w:fill="FFFFFF"/>
        <w:jc w:val="center"/>
        <w:rPr>
          <w:bCs/>
          <w:color w:val="000000"/>
          <w:sz w:val="20"/>
          <w:szCs w:val="20"/>
        </w:rPr>
      </w:pPr>
    </w:p>
    <w:p w14:paraId="249FD16E" w14:textId="77777777" w:rsidR="00991371" w:rsidRPr="00B30DED" w:rsidRDefault="00991371" w:rsidP="00D2507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1"/>
        <w:gridCol w:w="3397"/>
      </w:tblGrid>
      <w:tr w:rsidR="000110ED" w14:paraId="1AB591E8" w14:textId="77777777" w:rsidTr="00792397">
        <w:tc>
          <w:tcPr>
            <w:tcW w:w="3236" w:type="pct"/>
            <w:shd w:val="clear" w:color="auto" w:fill="F2F2F2" w:themeFill="background1" w:themeFillShade="F2"/>
          </w:tcPr>
          <w:p w14:paraId="4E5D686D" w14:textId="77777777" w:rsidR="000110ED" w:rsidRDefault="000110ED" w:rsidP="00D71854">
            <w:pPr>
              <w:widowControl w:val="0"/>
              <w:jc w:val="both"/>
              <w:rPr>
                <w:i/>
              </w:rPr>
            </w:pPr>
            <w:r w:rsidRPr="00F94BF1">
              <w:rPr>
                <w:b/>
              </w:rPr>
              <w:t>Tiekėjo pavadinimas</w:t>
            </w:r>
            <w:r>
              <w:t xml:space="preserve"> </w:t>
            </w:r>
            <w:r>
              <w:rPr>
                <w:i/>
              </w:rPr>
              <w:t>(jeigu dalyvauja tiekėjų grupė, surašomi visi dalyvių pavadinimai)</w:t>
            </w:r>
          </w:p>
        </w:tc>
        <w:tc>
          <w:tcPr>
            <w:tcW w:w="1764" w:type="pct"/>
            <w:shd w:val="clear" w:color="auto" w:fill="F2F2F2" w:themeFill="background1" w:themeFillShade="F2"/>
          </w:tcPr>
          <w:p w14:paraId="707BFE54" w14:textId="77777777" w:rsidR="000110ED" w:rsidRDefault="000110ED" w:rsidP="00D71854">
            <w:pPr>
              <w:widowControl w:val="0"/>
              <w:jc w:val="both"/>
            </w:pPr>
          </w:p>
          <w:p w14:paraId="5FD8C976" w14:textId="77777777" w:rsidR="000110ED" w:rsidRDefault="000110ED" w:rsidP="00D71854">
            <w:pPr>
              <w:widowControl w:val="0"/>
              <w:jc w:val="both"/>
            </w:pPr>
          </w:p>
        </w:tc>
      </w:tr>
      <w:tr w:rsidR="000110ED" w14:paraId="54833BB0" w14:textId="77777777" w:rsidTr="00792397">
        <w:tc>
          <w:tcPr>
            <w:tcW w:w="3236" w:type="pct"/>
          </w:tcPr>
          <w:p w14:paraId="07E5B456" w14:textId="77777777" w:rsidR="000110ED" w:rsidRDefault="000110ED" w:rsidP="00D71854">
            <w:pPr>
              <w:widowControl w:val="0"/>
              <w:jc w:val="both"/>
            </w:pPr>
            <w:r>
              <w:t>Už pasiūlymą atsakingo asmens vardas, pavardė</w:t>
            </w:r>
          </w:p>
        </w:tc>
        <w:tc>
          <w:tcPr>
            <w:tcW w:w="1764" w:type="pct"/>
          </w:tcPr>
          <w:p w14:paraId="1243F7B9" w14:textId="77777777" w:rsidR="000110ED" w:rsidRDefault="000110ED" w:rsidP="00D71854">
            <w:pPr>
              <w:widowControl w:val="0"/>
              <w:jc w:val="both"/>
            </w:pPr>
          </w:p>
        </w:tc>
      </w:tr>
      <w:tr w:rsidR="000110ED" w14:paraId="4D926028" w14:textId="77777777" w:rsidTr="00792397">
        <w:tc>
          <w:tcPr>
            <w:tcW w:w="3236" w:type="pct"/>
          </w:tcPr>
          <w:p w14:paraId="4995B3B7" w14:textId="77777777" w:rsidR="000110ED" w:rsidRDefault="000110ED" w:rsidP="00D71854">
            <w:pPr>
              <w:widowControl w:val="0"/>
              <w:jc w:val="both"/>
            </w:pPr>
            <w:r>
              <w:t>Telefono numeris</w:t>
            </w:r>
          </w:p>
        </w:tc>
        <w:tc>
          <w:tcPr>
            <w:tcW w:w="1764" w:type="pct"/>
          </w:tcPr>
          <w:p w14:paraId="0F1C5916" w14:textId="77777777" w:rsidR="000110ED" w:rsidRDefault="000110ED" w:rsidP="00D71854">
            <w:pPr>
              <w:widowControl w:val="0"/>
              <w:jc w:val="both"/>
            </w:pPr>
          </w:p>
        </w:tc>
      </w:tr>
      <w:tr w:rsidR="000110ED" w14:paraId="6D6F8193" w14:textId="77777777" w:rsidTr="00792397">
        <w:tc>
          <w:tcPr>
            <w:tcW w:w="3236" w:type="pct"/>
          </w:tcPr>
          <w:p w14:paraId="037FBD18" w14:textId="77777777" w:rsidR="000110ED" w:rsidRDefault="000110ED" w:rsidP="00D71854">
            <w:pPr>
              <w:widowControl w:val="0"/>
              <w:jc w:val="both"/>
            </w:pPr>
            <w:r>
              <w:t>El. pašto adresas</w:t>
            </w:r>
          </w:p>
        </w:tc>
        <w:tc>
          <w:tcPr>
            <w:tcW w:w="1764" w:type="pct"/>
          </w:tcPr>
          <w:p w14:paraId="5685FE09" w14:textId="77777777" w:rsidR="000110ED" w:rsidRDefault="000110ED" w:rsidP="00D71854">
            <w:pPr>
              <w:widowControl w:val="0"/>
              <w:jc w:val="both"/>
            </w:pPr>
          </w:p>
        </w:tc>
      </w:tr>
    </w:tbl>
    <w:p w14:paraId="32A40F4F" w14:textId="26BEBFEF" w:rsidR="00D25073" w:rsidRDefault="00D25073" w:rsidP="00D25073">
      <w:pPr>
        <w:rPr>
          <w:b/>
          <w:bCs/>
          <w:i/>
          <w:i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02"/>
      </w:tblGrid>
      <w:tr w:rsidR="000110ED" w:rsidRPr="0007312D" w14:paraId="5429904B" w14:textId="77777777" w:rsidTr="00792397">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96984B" w14:textId="00D6F3A5" w:rsidR="000110ED" w:rsidRPr="00BE7961" w:rsidRDefault="000110ED" w:rsidP="00D71854">
            <w:pPr>
              <w:widowControl w:val="0"/>
              <w:jc w:val="both"/>
            </w:pPr>
            <w:r>
              <w:rPr>
                <w:b/>
              </w:rPr>
              <w:t>Ū</w:t>
            </w:r>
            <w:r w:rsidRPr="00A828A1">
              <w:rPr>
                <w:b/>
              </w:rPr>
              <w:t xml:space="preserve">kio subjekto, kurio </w:t>
            </w:r>
            <w:r>
              <w:rPr>
                <w:b/>
              </w:rPr>
              <w:t xml:space="preserve">pajėgumais (t. y. </w:t>
            </w:r>
            <w:r w:rsidRPr="00777A6F">
              <w:rPr>
                <w:b/>
              </w:rPr>
              <w:t>kvalifikacija) remiamasi,</w:t>
            </w:r>
            <w:r w:rsidRPr="00777A6F">
              <w:t xml:space="preserve"> pavadinimas </w:t>
            </w:r>
            <w:r w:rsidRPr="00777A6F">
              <w:rPr>
                <w:i/>
              </w:rPr>
              <w:t xml:space="preserve">(konkurso sąlygų aprašo </w:t>
            </w:r>
            <w:r w:rsidR="004C3287">
              <w:rPr>
                <w:i/>
                <w:lang w:val="en-US"/>
              </w:rPr>
              <w:t>2</w:t>
            </w:r>
            <w:r w:rsidR="00BC4D0E">
              <w:rPr>
                <w:i/>
                <w:lang w:val="en-US"/>
              </w:rPr>
              <w:t>2</w:t>
            </w:r>
            <w:r w:rsidRPr="00EF5DF9">
              <w:rPr>
                <w:i/>
                <w:lang w:val="en-US"/>
              </w:rPr>
              <w:t xml:space="preserve"> </w:t>
            </w:r>
            <w:r w:rsidRPr="00EF5DF9">
              <w:rPr>
                <w:i/>
              </w:rPr>
              <w:t>p.)</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D2A39" w14:textId="77777777" w:rsidR="000110ED" w:rsidRPr="00BE7961" w:rsidRDefault="000110ED" w:rsidP="00D71854">
            <w:pPr>
              <w:widowControl w:val="0"/>
              <w:ind w:left="-142" w:firstLine="720"/>
              <w:jc w:val="both"/>
            </w:pPr>
          </w:p>
        </w:tc>
      </w:tr>
      <w:tr w:rsidR="000110ED" w:rsidRPr="0007312D" w14:paraId="06DF1E0C" w14:textId="77777777" w:rsidTr="00792397">
        <w:tc>
          <w:tcPr>
            <w:tcW w:w="6237" w:type="dxa"/>
            <w:tcBorders>
              <w:top w:val="single" w:sz="4" w:space="0" w:color="auto"/>
              <w:left w:val="single" w:sz="4" w:space="0" w:color="auto"/>
              <w:bottom w:val="single" w:sz="4" w:space="0" w:color="auto"/>
              <w:right w:val="single" w:sz="4" w:space="0" w:color="auto"/>
            </w:tcBorders>
            <w:hideMark/>
          </w:tcPr>
          <w:p w14:paraId="1F3DBE68" w14:textId="77777777" w:rsidR="000110ED" w:rsidRPr="00BE7961" w:rsidRDefault="000110ED" w:rsidP="00D71854">
            <w:pPr>
              <w:widowControl w:val="0"/>
              <w:jc w:val="both"/>
            </w:pPr>
            <w:r w:rsidRPr="00A828A1">
              <w:t xml:space="preserve">Įsipareigojimų dalis </w:t>
            </w:r>
            <w:r w:rsidRPr="00E228D0">
              <w:t>(</w:t>
            </w:r>
            <w:r w:rsidRPr="00EA4D1D">
              <w:rPr>
                <w:i/>
                <w:iCs/>
              </w:rPr>
              <w:t>procentais</w:t>
            </w:r>
            <w:r w:rsidRPr="00E228D0">
              <w:t>)</w:t>
            </w:r>
            <w:r w:rsidRPr="00A828A1">
              <w:t>,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1EBE5567" w14:textId="77777777" w:rsidR="000110ED" w:rsidRPr="00BE7961" w:rsidRDefault="000110ED" w:rsidP="00D71854">
            <w:pPr>
              <w:widowControl w:val="0"/>
              <w:ind w:left="-142" w:firstLine="720"/>
              <w:jc w:val="both"/>
            </w:pPr>
          </w:p>
        </w:tc>
      </w:tr>
      <w:tr w:rsidR="000110ED" w:rsidRPr="0007312D" w14:paraId="245B8DD7" w14:textId="77777777" w:rsidTr="00792397">
        <w:tc>
          <w:tcPr>
            <w:tcW w:w="6237" w:type="dxa"/>
            <w:tcBorders>
              <w:top w:val="single" w:sz="4" w:space="0" w:color="auto"/>
              <w:left w:val="single" w:sz="4" w:space="0" w:color="auto"/>
              <w:bottom w:val="single" w:sz="4" w:space="0" w:color="auto"/>
              <w:right w:val="single" w:sz="4" w:space="0" w:color="auto"/>
            </w:tcBorders>
            <w:hideMark/>
          </w:tcPr>
          <w:p w14:paraId="38906CBB" w14:textId="77777777" w:rsidR="000110ED" w:rsidRPr="00BE7961" w:rsidRDefault="000110ED" w:rsidP="00D71854">
            <w:pPr>
              <w:widowControl w:val="0"/>
              <w:jc w:val="both"/>
            </w:pPr>
            <w:r w:rsidRPr="00A828A1">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17A80885" w14:textId="77777777" w:rsidR="000110ED" w:rsidRPr="00BE7961" w:rsidRDefault="000110ED" w:rsidP="00D71854">
            <w:pPr>
              <w:widowControl w:val="0"/>
              <w:ind w:left="-142" w:firstLine="720"/>
              <w:jc w:val="both"/>
            </w:pPr>
          </w:p>
        </w:tc>
      </w:tr>
    </w:tbl>
    <w:p w14:paraId="76C92132" w14:textId="3EEA5F7D" w:rsidR="00D25073" w:rsidRDefault="00D25073" w:rsidP="00C50A2A">
      <w:pPr>
        <w:ind w:firstLine="709"/>
        <w:jc w:val="both"/>
        <w:rPr>
          <w:rFonts w:ascii="Calibri" w:eastAsiaTheme="minorHAnsi" w:hAnsi="Calibri" w:cs="Calibri"/>
          <w:i/>
          <w:iCs/>
          <w:color w:val="000000" w:themeColor="text1"/>
          <w:spacing w:val="-4"/>
          <w:sz w:val="22"/>
          <w:szCs w:val="22"/>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C86738">
        <w:rPr>
          <w:i/>
          <w:iCs/>
          <w:color w:val="000000" w:themeColor="text1"/>
        </w:rPr>
        <w:t>.</w:t>
      </w:r>
    </w:p>
    <w:p w14:paraId="1D0B7D64" w14:textId="0EA257F6" w:rsidR="00D25073" w:rsidRDefault="00D25073" w:rsidP="006B2CE3">
      <w:pPr>
        <w:jc w:val="both"/>
        <w:rPr>
          <w:i/>
          <w:iCs/>
          <w:color w:val="000000" w:themeColor="text1"/>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gridCol w:w="9"/>
      </w:tblGrid>
      <w:tr w:rsidR="00C50A2A" w:rsidRPr="00272FD9" w14:paraId="38BD1FAD" w14:textId="77777777" w:rsidTr="00792397">
        <w:trPr>
          <w:gridAfter w:val="1"/>
          <w:wAfter w:w="9" w:type="dxa"/>
        </w:trPr>
        <w:tc>
          <w:tcPr>
            <w:tcW w:w="6232" w:type="dxa"/>
            <w:shd w:val="clear" w:color="auto" w:fill="F2F2F2" w:themeFill="background1" w:themeFillShade="F2"/>
            <w:tcMar>
              <w:top w:w="0" w:type="dxa"/>
              <w:left w:w="108" w:type="dxa"/>
              <w:bottom w:w="0" w:type="dxa"/>
              <w:right w:w="108" w:type="dxa"/>
            </w:tcMar>
          </w:tcPr>
          <w:p w14:paraId="1A4916B5" w14:textId="7A2A06BF" w:rsidR="00C50A2A" w:rsidRPr="00272FD9" w:rsidRDefault="00C50A2A" w:rsidP="00D71854">
            <w:pPr>
              <w:widowControl w:val="0"/>
              <w:jc w:val="both"/>
              <w:rPr>
                <w:b/>
                <w:bCs/>
              </w:rPr>
            </w:pPr>
            <w:r w:rsidRPr="00272FD9">
              <w:rPr>
                <w:b/>
                <w:bCs/>
              </w:rPr>
              <w:t>Sub</w:t>
            </w:r>
            <w:r w:rsidR="005242D6">
              <w:rPr>
                <w:b/>
                <w:bCs/>
              </w:rPr>
              <w:t>teikėjo</w:t>
            </w:r>
            <w:r>
              <w:rPr>
                <w:b/>
                <w:bCs/>
              </w:rPr>
              <w:t xml:space="preserve"> </w:t>
            </w:r>
            <w:r w:rsidRPr="00272FD9">
              <w:rPr>
                <w:b/>
                <w:bCs/>
              </w:rPr>
              <w:t xml:space="preserve">pavadinimas </w:t>
            </w:r>
          </w:p>
          <w:p w14:paraId="00F8DBE0" w14:textId="2E5F8F6A" w:rsidR="00C50A2A" w:rsidRPr="00272FD9" w:rsidRDefault="00C50A2A" w:rsidP="00D71854">
            <w:pPr>
              <w:widowControl w:val="0"/>
              <w:jc w:val="both"/>
              <w:rPr>
                <w:i/>
                <w:iCs/>
              </w:rPr>
            </w:pPr>
            <w:r w:rsidRPr="00272FD9">
              <w:rPr>
                <w:bCs/>
                <w:i/>
              </w:rPr>
              <w:t>(</w:t>
            </w:r>
            <w:r w:rsidRPr="00A828A1">
              <w:rPr>
                <w:bCs/>
                <w:i/>
              </w:rPr>
              <w:t xml:space="preserve">sutarties vykdymui pasitelkiamas </w:t>
            </w:r>
            <w:r w:rsidRPr="00777A6F">
              <w:rPr>
                <w:bCs/>
                <w:i/>
              </w:rPr>
              <w:t xml:space="preserve">trečiasis asmuo, kurio </w:t>
            </w:r>
            <w:r w:rsidRPr="00EA4D1D">
              <w:rPr>
                <w:rFonts w:eastAsia="Calibri"/>
                <w:bCs/>
                <w:i/>
                <w:lang w:eastAsia="lt-LT"/>
              </w:rPr>
              <w:t>kvalifikacija tiekėjas nesiremia</w:t>
            </w:r>
            <w:r w:rsidRPr="00777A6F">
              <w:rPr>
                <w:bCs/>
                <w:i/>
              </w:rPr>
              <w:t>, kad atitiktų kvalifikacijos reikalavimus</w:t>
            </w:r>
            <w:r w:rsidRPr="00777A6F">
              <w:rPr>
                <w:i/>
                <w:iCs/>
              </w:rPr>
              <w:t xml:space="preserve"> (konkurso sąlygų aprašo </w:t>
            </w:r>
            <w:r>
              <w:rPr>
                <w:i/>
                <w:iCs/>
              </w:rPr>
              <w:t>2</w:t>
            </w:r>
            <w:r w:rsidR="00BC4D0E">
              <w:rPr>
                <w:i/>
                <w:iCs/>
              </w:rPr>
              <w:t>3</w:t>
            </w:r>
            <w:r w:rsidRPr="00EF5DF9">
              <w:rPr>
                <w:i/>
                <w:iCs/>
              </w:rPr>
              <w:t xml:space="preserve"> p.))</w:t>
            </w:r>
          </w:p>
        </w:tc>
        <w:tc>
          <w:tcPr>
            <w:tcW w:w="3402" w:type="dxa"/>
            <w:shd w:val="clear" w:color="auto" w:fill="F2F2F2" w:themeFill="background1" w:themeFillShade="F2"/>
            <w:tcMar>
              <w:top w:w="0" w:type="dxa"/>
              <w:left w:w="108" w:type="dxa"/>
              <w:bottom w:w="0" w:type="dxa"/>
              <w:right w:w="108" w:type="dxa"/>
            </w:tcMar>
          </w:tcPr>
          <w:p w14:paraId="6617C3BD" w14:textId="77777777" w:rsidR="00C50A2A" w:rsidRPr="00272FD9" w:rsidRDefault="00C50A2A" w:rsidP="00D71854">
            <w:pPr>
              <w:widowControl w:val="0"/>
              <w:jc w:val="both"/>
            </w:pPr>
          </w:p>
        </w:tc>
      </w:tr>
      <w:tr w:rsidR="00C50A2A" w:rsidRPr="00272FD9" w14:paraId="26389682" w14:textId="77777777" w:rsidTr="00792397">
        <w:tc>
          <w:tcPr>
            <w:tcW w:w="6232" w:type="dxa"/>
            <w:tcMar>
              <w:top w:w="0" w:type="dxa"/>
              <w:left w:w="108" w:type="dxa"/>
              <w:bottom w:w="0" w:type="dxa"/>
              <w:right w:w="108" w:type="dxa"/>
            </w:tcMar>
          </w:tcPr>
          <w:p w14:paraId="63E4EBF6" w14:textId="3601A13B" w:rsidR="00C50A2A" w:rsidRPr="00272FD9" w:rsidRDefault="00C50A2A" w:rsidP="00D71854">
            <w:pPr>
              <w:widowControl w:val="0"/>
              <w:jc w:val="both"/>
            </w:pPr>
            <w:r>
              <w:t>S</w:t>
            </w:r>
            <w:r w:rsidRPr="00272FD9">
              <w:t>utartin</w:t>
            </w:r>
            <w:r>
              <w:t>ių prievolių d</w:t>
            </w:r>
            <w:r w:rsidRPr="00A828A1">
              <w:t xml:space="preserve">alis </w:t>
            </w:r>
            <w:r w:rsidRPr="004654CE">
              <w:t>(</w:t>
            </w:r>
            <w:r w:rsidRPr="00EA4D1D">
              <w:rPr>
                <w:i/>
                <w:iCs/>
              </w:rPr>
              <w:t>procentais</w:t>
            </w:r>
            <w:r w:rsidRPr="004654CE">
              <w:t>)</w:t>
            </w:r>
            <w:r w:rsidRPr="00A828A1">
              <w:t>, kuri</w:t>
            </w:r>
            <w:r>
              <w:t xml:space="preserve">ą </w:t>
            </w:r>
            <w:r w:rsidRPr="00A828A1">
              <w:t xml:space="preserve">ketinama </w:t>
            </w:r>
            <w:r>
              <w:t>perduoti vykdyti sub</w:t>
            </w:r>
            <w:r w:rsidR="005242D6">
              <w:t>teikėjui</w:t>
            </w:r>
          </w:p>
        </w:tc>
        <w:tc>
          <w:tcPr>
            <w:tcW w:w="3411" w:type="dxa"/>
            <w:gridSpan w:val="2"/>
          </w:tcPr>
          <w:p w14:paraId="603D2EC8" w14:textId="77777777" w:rsidR="00C50A2A" w:rsidRPr="00272FD9" w:rsidRDefault="00C50A2A" w:rsidP="00D71854">
            <w:pPr>
              <w:widowControl w:val="0"/>
              <w:jc w:val="both"/>
            </w:pPr>
          </w:p>
        </w:tc>
      </w:tr>
      <w:tr w:rsidR="00C50A2A" w:rsidRPr="00272FD9" w14:paraId="1D56B400" w14:textId="77777777" w:rsidTr="00792397">
        <w:tc>
          <w:tcPr>
            <w:tcW w:w="6232" w:type="dxa"/>
            <w:tcMar>
              <w:top w:w="0" w:type="dxa"/>
              <w:left w:w="108" w:type="dxa"/>
              <w:bottom w:w="0" w:type="dxa"/>
              <w:right w:w="108" w:type="dxa"/>
            </w:tcMar>
          </w:tcPr>
          <w:p w14:paraId="63F2C99F" w14:textId="0EF08F3F" w:rsidR="00C50A2A" w:rsidRPr="00272FD9" w:rsidRDefault="00C50A2A" w:rsidP="00D71854">
            <w:pPr>
              <w:widowControl w:val="0"/>
              <w:jc w:val="both"/>
            </w:pPr>
            <w:r w:rsidRPr="00272FD9">
              <w:t>Sub</w:t>
            </w:r>
            <w:r w:rsidR="005242D6">
              <w:t>teikėjui</w:t>
            </w:r>
            <w:r>
              <w:t xml:space="preserve"> </w:t>
            </w:r>
            <w:r w:rsidRPr="00272FD9">
              <w:t>perduodamos vykdyti sutartinės prievolės</w:t>
            </w:r>
          </w:p>
        </w:tc>
        <w:tc>
          <w:tcPr>
            <w:tcW w:w="3411" w:type="dxa"/>
            <w:gridSpan w:val="2"/>
          </w:tcPr>
          <w:p w14:paraId="742DD524" w14:textId="77777777" w:rsidR="00C50A2A" w:rsidRPr="00272FD9" w:rsidRDefault="00C50A2A" w:rsidP="00D71854">
            <w:pPr>
              <w:widowControl w:val="0"/>
              <w:jc w:val="both"/>
            </w:pPr>
          </w:p>
        </w:tc>
      </w:tr>
    </w:tbl>
    <w:p w14:paraId="77489D9C" w14:textId="6C18692F" w:rsidR="00D25073" w:rsidRPr="00003B33" w:rsidRDefault="00D25073" w:rsidP="00C50A2A">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sidR="005242D6">
        <w:rPr>
          <w:i/>
          <w:iCs/>
          <w:color w:val="000000" w:themeColor="text1"/>
        </w:rPr>
        <w:t>teikėjus</w:t>
      </w:r>
      <w:r w:rsidRPr="00003B33">
        <w:rPr>
          <w:i/>
          <w:iCs/>
          <w:color w:val="000000" w:themeColor="text1"/>
        </w:rPr>
        <w:t>.</w:t>
      </w:r>
    </w:p>
    <w:p w14:paraId="0CAB54C1" w14:textId="77777777" w:rsidR="00D25073" w:rsidRPr="00A153B1" w:rsidRDefault="00D25073" w:rsidP="00C86738">
      <w:pPr>
        <w:jc w:val="both"/>
        <w:rPr>
          <w:sz w:val="20"/>
          <w:szCs w:val="20"/>
        </w:rPr>
      </w:pPr>
    </w:p>
    <w:p w14:paraId="23DF2ED5" w14:textId="77777777" w:rsidR="00D25073" w:rsidRDefault="00D25073" w:rsidP="00D25073">
      <w:pPr>
        <w:ind w:firstLine="720"/>
        <w:jc w:val="both"/>
      </w:pPr>
      <w:r>
        <w:t>Šiuo pasiūlymu pažymime, kad sutinkame su visomis pirkimo sąlygomis, nustatytomis:</w:t>
      </w:r>
    </w:p>
    <w:p w14:paraId="44145621" w14:textId="7152E1B5" w:rsidR="00D25073" w:rsidRDefault="00D25073" w:rsidP="00D25073">
      <w:pPr>
        <w:ind w:firstLine="720"/>
        <w:jc w:val="both"/>
      </w:pPr>
      <w:r>
        <w:t xml:space="preserve">1) skelbime apie pirkimą, paskelbtame </w:t>
      </w:r>
      <w:r w:rsidR="00491DBD">
        <w:t xml:space="preserve">VPĮ </w:t>
      </w:r>
      <w:r>
        <w:t>nustatyta tvarka;</w:t>
      </w:r>
    </w:p>
    <w:p w14:paraId="5B390508" w14:textId="77777777" w:rsidR="00D25073" w:rsidRDefault="00D25073" w:rsidP="00D25073">
      <w:pPr>
        <w:ind w:firstLine="720"/>
        <w:jc w:val="both"/>
      </w:pPr>
      <w:r>
        <w:t>2) pirkimo dokumentuose (taip pat jų paaiškinimuose, papildymuose).</w:t>
      </w:r>
    </w:p>
    <w:p w14:paraId="3582E3F7" w14:textId="22322940" w:rsidR="00D25073" w:rsidRDefault="00D25073" w:rsidP="00D25073">
      <w:pPr>
        <w:ind w:left="720"/>
        <w:jc w:val="both"/>
        <w:rPr>
          <w:sz w:val="20"/>
          <w:szCs w:val="20"/>
        </w:rPr>
      </w:pPr>
    </w:p>
    <w:p w14:paraId="72D7BC85" w14:textId="77777777" w:rsidR="00FB1CAC" w:rsidRDefault="00FB1CAC" w:rsidP="00D25073">
      <w:pPr>
        <w:ind w:left="720"/>
        <w:jc w:val="both"/>
      </w:pPr>
    </w:p>
    <w:p w14:paraId="0BA0146A" w14:textId="77777777" w:rsidR="00FB1CAC" w:rsidRDefault="00FB1CAC" w:rsidP="00D25073">
      <w:pPr>
        <w:ind w:left="720"/>
        <w:jc w:val="both"/>
      </w:pPr>
    </w:p>
    <w:p w14:paraId="79704F52" w14:textId="596826A9" w:rsidR="00D25073" w:rsidRDefault="00D25073" w:rsidP="00D25073">
      <w:pPr>
        <w:ind w:left="720"/>
        <w:jc w:val="both"/>
      </w:pPr>
      <w:r>
        <w:lastRenderedPageBreak/>
        <w:t>Mes siūlome ši</w:t>
      </w:r>
      <w:r w:rsidR="00792397">
        <w:t>as</w:t>
      </w:r>
      <w:r>
        <w:t xml:space="preserve"> </w:t>
      </w:r>
      <w:r w:rsidR="00792397">
        <w:t>paslaugas</w:t>
      </w:r>
      <w:r>
        <w:t>:</w:t>
      </w:r>
    </w:p>
    <w:tbl>
      <w:tblPr>
        <w:tblStyle w:val="Lentelstinklelis2"/>
        <w:tblW w:w="0" w:type="auto"/>
        <w:tblLook w:val="04A0" w:firstRow="1" w:lastRow="0" w:firstColumn="1" w:lastColumn="0" w:noHBand="0" w:noVBand="1"/>
      </w:tblPr>
      <w:tblGrid>
        <w:gridCol w:w="570"/>
        <w:gridCol w:w="3029"/>
        <w:gridCol w:w="763"/>
        <w:gridCol w:w="961"/>
        <w:gridCol w:w="960"/>
        <w:gridCol w:w="1563"/>
        <w:gridCol w:w="1782"/>
      </w:tblGrid>
      <w:tr w:rsidR="00796088" w:rsidRPr="00796088" w14:paraId="38513067" w14:textId="77777777" w:rsidTr="00796088">
        <w:trPr>
          <w:trHeight w:val="275"/>
        </w:trPr>
        <w:tc>
          <w:tcPr>
            <w:tcW w:w="570" w:type="dxa"/>
            <w:vMerge w:val="restart"/>
            <w:shd w:val="clear" w:color="auto" w:fill="D9D9D9" w:themeFill="background1" w:themeFillShade="D9"/>
            <w:vAlign w:val="center"/>
          </w:tcPr>
          <w:p w14:paraId="6F69B088" w14:textId="77777777" w:rsidR="00796088" w:rsidRPr="00796088" w:rsidRDefault="00796088" w:rsidP="00025BC3">
            <w:pPr>
              <w:widowControl w:val="0"/>
              <w:jc w:val="center"/>
              <w:rPr>
                <w:b/>
                <w:bCs/>
              </w:rPr>
            </w:pPr>
            <w:r w:rsidRPr="00796088">
              <w:rPr>
                <w:b/>
                <w:bCs/>
              </w:rPr>
              <w:t>Eil. Nr.</w:t>
            </w:r>
          </w:p>
        </w:tc>
        <w:tc>
          <w:tcPr>
            <w:tcW w:w="3029" w:type="dxa"/>
            <w:vMerge w:val="restart"/>
            <w:shd w:val="clear" w:color="auto" w:fill="D9D9D9" w:themeFill="background1" w:themeFillShade="D9"/>
            <w:vAlign w:val="center"/>
          </w:tcPr>
          <w:p w14:paraId="44A63C8E" w14:textId="77777777" w:rsidR="00796088" w:rsidRPr="00796088" w:rsidRDefault="00796088" w:rsidP="00025BC3">
            <w:pPr>
              <w:widowControl w:val="0"/>
              <w:jc w:val="center"/>
              <w:rPr>
                <w:b/>
                <w:bCs/>
              </w:rPr>
            </w:pPr>
            <w:r w:rsidRPr="00796088">
              <w:rPr>
                <w:b/>
                <w:bCs/>
              </w:rPr>
              <w:t>Paslaugų pavadinimas</w:t>
            </w:r>
          </w:p>
        </w:tc>
        <w:tc>
          <w:tcPr>
            <w:tcW w:w="763" w:type="dxa"/>
            <w:vMerge w:val="restart"/>
            <w:shd w:val="clear" w:color="auto" w:fill="D9D9D9" w:themeFill="background1" w:themeFillShade="D9"/>
            <w:vAlign w:val="center"/>
          </w:tcPr>
          <w:p w14:paraId="386DE3D6" w14:textId="77777777" w:rsidR="00796088" w:rsidRPr="00796088" w:rsidRDefault="00796088" w:rsidP="00025BC3">
            <w:pPr>
              <w:widowControl w:val="0"/>
              <w:jc w:val="center"/>
              <w:rPr>
                <w:b/>
                <w:bCs/>
              </w:rPr>
            </w:pPr>
            <w:r w:rsidRPr="00796088">
              <w:rPr>
                <w:b/>
                <w:bCs/>
              </w:rPr>
              <w:t>Mato vnt.</w:t>
            </w:r>
          </w:p>
        </w:tc>
        <w:tc>
          <w:tcPr>
            <w:tcW w:w="1921" w:type="dxa"/>
            <w:gridSpan w:val="2"/>
            <w:shd w:val="clear" w:color="auto" w:fill="D9D9D9" w:themeFill="background1" w:themeFillShade="D9"/>
            <w:vAlign w:val="center"/>
          </w:tcPr>
          <w:p w14:paraId="6ACA50D2" w14:textId="77777777" w:rsidR="00796088" w:rsidRPr="00796088" w:rsidRDefault="00796088" w:rsidP="00025BC3">
            <w:pPr>
              <w:widowControl w:val="0"/>
              <w:jc w:val="center"/>
              <w:rPr>
                <w:b/>
                <w:bCs/>
              </w:rPr>
            </w:pPr>
            <w:r w:rsidRPr="00796088">
              <w:rPr>
                <w:rFonts w:eastAsia="Calibri"/>
                <w:b/>
                <w:bCs/>
              </w:rPr>
              <w:t xml:space="preserve">Įkainis mato vnt. </w:t>
            </w:r>
          </w:p>
        </w:tc>
        <w:tc>
          <w:tcPr>
            <w:tcW w:w="1563" w:type="dxa"/>
            <w:vMerge w:val="restart"/>
            <w:shd w:val="clear" w:color="auto" w:fill="D9D9D9" w:themeFill="background1" w:themeFillShade="D9"/>
            <w:vAlign w:val="center"/>
          </w:tcPr>
          <w:p w14:paraId="6E8B7E73" w14:textId="77777777" w:rsidR="00796088" w:rsidRPr="00796088" w:rsidRDefault="00796088" w:rsidP="00025BC3">
            <w:pPr>
              <w:widowControl w:val="0"/>
              <w:jc w:val="center"/>
              <w:rPr>
                <w:b/>
                <w:bCs/>
                <w:lang w:val="en-GB"/>
              </w:rPr>
            </w:pPr>
            <w:r w:rsidRPr="00796088">
              <w:rPr>
                <w:b/>
                <w:bCs/>
              </w:rPr>
              <w:t>Preliminarus kiekis</w:t>
            </w:r>
          </w:p>
        </w:tc>
        <w:tc>
          <w:tcPr>
            <w:tcW w:w="1782" w:type="dxa"/>
            <w:vMerge w:val="restart"/>
            <w:shd w:val="clear" w:color="auto" w:fill="D9D9D9" w:themeFill="background1" w:themeFillShade="D9"/>
            <w:vAlign w:val="center"/>
          </w:tcPr>
          <w:p w14:paraId="787EECD9" w14:textId="77777777" w:rsidR="00796088" w:rsidRPr="00796088" w:rsidRDefault="00796088" w:rsidP="00025BC3">
            <w:pPr>
              <w:widowControl w:val="0"/>
              <w:jc w:val="center"/>
              <w:rPr>
                <w:b/>
                <w:bCs/>
              </w:rPr>
            </w:pPr>
            <w:r w:rsidRPr="00796088">
              <w:rPr>
                <w:b/>
                <w:bCs/>
              </w:rPr>
              <w:t>Preliminari kaina Eur su PVM</w:t>
            </w:r>
          </w:p>
        </w:tc>
      </w:tr>
      <w:tr w:rsidR="00796088" w:rsidRPr="00796088" w14:paraId="764CC422" w14:textId="77777777" w:rsidTr="00796088">
        <w:trPr>
          <w:trHeight w:val="275"/>
        </w:trPr>
        <w:tc>
          <w:tcPr>
            <w:tcW w:w="570" w:type="dxa"/>
            <w:vMerge/>
            <w:vAlign w:val="center"/>
          </w:tcPr>
          <w:p w14:paraId="1DBAA4BB" w14:textId="77777777" w:rsidR="00796088" w:rsidRPr="00796088" w:rsidRDefault="00796088" w:rsidP="00025BC3">
            <w:pPr>
              <w:widowControl w:val="0"/>
              <w:jc w:val="center"/>
            </w:pPr>
          </w:p>
        </w:tc>
        <w:tc>
          <w:tcPr>
            <w:tcW w:w="3029" w:type="dxa"/>
            <w:vMerge/>
            <w:vAlign w:val="center"/>
          </w:tcPr>
          <w:p w14:paraId="1C4E4E16" w14:textId="77777777" w:rsidR="00796088" w:rsidRPr="00796088" w:rsidRDefault="00796088" w:rsidP="00025BC3">
            <w:pPr>
              <w:widowControl w:val="0"/>
              <w:jc w:val="center"/>
            </w:pPr>
          </w:p>
        </w:tc>
        <w:tc>
          <w:tcPr>
            <w:tcW w:w="763" w:type="dxa"/>
            <w:vMerge/>
            <w:vAlign w:val="center"/>
          </w:tcPr>
          <w:p w14:paraId="031665A8" w14:textId="77777777" w:rsidR="00796088" w:rsidRPr="00796088" w:rsidRDefault="00796088" w:rsidP="00025BC3">
            <w:pPr>
              <w:widowControl w:val="0"/>
              <w:jc w:val="center"/>
            </w:pPr>
          </w:p>
        </w:tc>
        <w:tc>
          <w:tcPr>
            <w:tcW w:w="961" w:type="dxa"/>
            <w:shd w:val="clear" w:color="auto" w:fill="D9D9D9" w:themeFill="background1" w:themeFillShade="D9"/>
            <w:vAlign w:val="center"/>
          </w:tcPr>
          <w:p w14:paraId="0D469256" w14:textId="77777777" w:rsidR="00796088" w:rsidRPr="00796088" w:rsidRDefault="00796088" w:rsidP="00025BC3">
            <w:pPr>
              <w:widowControl w:val="0"/>
              <w:jc w:val="center"/>
            </w:pPr>
            <w:r w:rsidRPr="00796088">
              <w:rPr>
                <w:rFonts w:eastAsia="Calibri"/>
              </w:rPr>
              <w:t>Eur be PVM</w:t>
            </w:r>
          </w:p>
        </w:tc>
        <w:tc>
          <w:tcPr>
            <w:tcW w:w="960" w:type="dxa"/>
            <w:shd w:val="clear" w:color="auto" w:fill="D9D9D9" w:themeFill="background1" w:themeFillShade="D9"/>
            <w:vAlign w:val="center"/>
          </w:tcPr>
          <w:p w14:paraId="6768987A" w14:textId="77777777" w:rsidR="00796088" w:rsidRPr="00796088" w:rsidRDefault="00796088" w:rsidP="00025BC3">
            <w:pPr>
              <w:widowControl w:val="0"/>
              <w:jc w:val="center"/>
            </w:pPr>
            <w:r w:rsidRPr="00796088">
              <w:rPr>
                <w:rFonts w:eastAsia="Calibri"/>
              </w:rPr>
              <w:t>Eur su PVM</w:t>
            </w:r>
          </w:p>
        </w:tc>
        <w:tc>
          <w:tcPr>
            <w:tcW w:w="1563" w:type="dxa"/>
            <w:vMerge/>
            <w:vAlign w:val="center"/>
          </w:tcPr>
          <w:p w14:paraId="32AE69BC" w14:textId="77777777" w:rsidR="00796088" w:rsidRPr="00796088" w:rsidRDefault="00796088" w:rsidP="00025BC3">
            <w:pPr>
              <w:widowControl w:val="0"/>
              <w:jc w:val="center"/>
            </w:pPr>
          </w:p>
        </w:tc>
        <w:tc>
          <w:tcPr>
            <w:tcW w:w="1782" w:type="dxa"/>
            <w:vMerge/>
            <w:vAlign w:val="center"/>
          </w:tcPr>
          <w:p w14:paraId="681B31A7" w14:textId="77777777" w:rsidR="00796088" w:rsidRPr="00796088" w:rsidRDefault="00796088" w:rsidP="00025BC3">
            <w:pPr>
              <w:widowControl w:val="0"/>
              <w:jc w:val="center"/>
            </w:pPr>
          </w:p>
        </w:tc>
      </w:tr>
      <w:tr w:rsidR="00796088" w:rsidRPr="00796088" w14:paraId="204E4547" w14:textId="77777777" w:rsidTr="00796088">
        <w:tc>
          <w:tcPr>
            <w:tcW w:w="570" w:type="dxa"/>
            <w:vAlign w:val="center"/>
          </w:tcPr>
          <w:p w14:paraId="7A0D3ED7" w14:textId="77777777" w:rsidR="00796088" w:rsidRPr="00796088" w:rsidRDefault="00796088" w:rsidP="00025BC3">
            <w:pPr>
              <w:widowControl w:val="0"/>
              <w:jc w:val="center"/>
              <w:rPr>
                <w:i/>
              </w:rPr>
            </w:pPr>
            <w:r w:rsidRPr="00796088">
              <w:rPr>
                <w:i/>
              </w:rPr>
              <w:t>1</w:t>
            </w:r>
          </w:p>
        </w:tc>
        <w:tc>
          <w:tcPr>
            <w:tcW w:w="3029" w:type="dxa"/>
            <w:vAlign w:val="center"/>
          </w:tcPr>
          <w:p w14:paraId="6930ACEC" w14:textId="77777777" w:rsidR="00796088" w:rsidRPr="00796088" w:rsidRDefault="00796088" w:rsidP="00025BC3">
            <w:pPr>
              <w:widowControl w:val="0"/>
              <w:jc w:val="center"/>
              <w:rPr>
                <w:i/>
              </w:rPr>
            </w:pPr>
            <w:r w:rsidRPr="00796088">
              <w:rPr>
                <w:i/>
              </w:rPr>
              <w:t>2</w:t>
            </w:r>
          </w:p>
        </w:tc>
        <w:tc>
          <w:tcPr>
            <w:tcW w:w="763" w:type="dxa"/>
            <w:vAlign w:val="center"/>
          </w:tcPr>
          <w:p w14:paraId="0B66CC74" w14:textId="77777777" w:rsidR="00796088" w:rsidRPr="00796088" w:rsidRDefault="00796088" w:rsidP="00025BC3">
            <w:pPr>
              <w:widowControl w:val="0"/>
              <w:jc w:val="center"/>
              <w:rPr>
                <w:i/>
              </w:rPr>
            </w:pPr>
            <w:r w:rsidRPr="00796088">
              <w:rPr>
                <w:i/>
              </w:rPr>
              <w:t>3</w:t>
            </w:r>
          </w:p>
        </w:tc>
        <w:tc>
          <w:tcPr>
            <w:tcW w:w="961" w:type="dxa"/>
            <w:vAlign w:val="center"/>
          </w:tcPr>
          <w:p w14:paraId="01BE3524" w14:textId="77777777" w:rsidR="00796088" w:rsidRPr="00796088" w:rsidRDefault="00796088" w:rsidP="00025BC3">
            <w:pPr>
              <w:widowControl w:val="0"/>
              <w:jc w:val="center"/>
              <w:rPr>
                <w:i/>
              </w:rPr>
            </w:pPr>
            <w:r w:rsidRPr="00796088">
              <w:rPr>
                <w:i/>
              </w:rPr>
              <w:t>4</w:t>
            </w:r>
          </w:p>
        </w:tc>
        <w:tc>
          <w:tcPr>
            <w:tcW w:w="960" w:type="dxa"/>
            <w:vAlign w:val="center"/>
          </w:tcPr>
          <w:p w14:paraId="790965FD" w14:textId="77777777" w:rsidR="00796088" w:rsidRPr="00796088" w:rsidRDefault="00796088" w:rsidP="00025BC3">
            <w:pPr>
              <w:widowControl w:val="0"/>
              <w:jc w:val="center"/>
              <w:rPr>
                <w:i/>
              </w:rPr>
            </w:pPr>
            <w:r w:rsidRPr="00796088">
              <w:rPr>
                <w:i/>
              </w:rPr>
              <w:t>5</w:t>
            </w:r>
          </w:p>
        </w:tc>
        <w:tc>
          <w:tcPr>
            <w:tcW w:w="1563" w:type="dxa"/>
            <w:vAlign w:val="center"/>
          </w:tcPr>
          <w:p w14:paraId="789A98CA" w14:textId="77777777" w:rsidR="00796088" w:rsidRPr="00796088" w:rsidRDefault="00796088" w:rsidP="00025BC3">
            <w:pPr>
              <w:widowControl w:val="0"/>
              <w:jc w:val="center"/>
              <w:rPr>
                <w:i/>
              </w:rPr>
            </w:pPr>
            <w:r w:rsidRPr="00796088">
              <w:rPr>
                <w:i/>
              </w:rPr>
              <w:t>6</w:t>
            </w:r>
          </w:p>
        </w:tc>
        <w:tc>
          <w:tcPr>
            <w:tcW w:w="1782" w:type="dxa"/>
            <w:vAlign w:val="center"/>
          </w:tcPr>
          <w:p w14:paraId="5DE4744B" w14:textId="77777777" w:rsidR="00796088" w:rsidRPr="00796088" w:rsidRDefault="00796088" w:rsidP="00025BC3">
            <w:pPr>
              <w:widowControl w:val="0"/>
              <w:jc w:val="center"/>
              <w:rPr>
                <w:i/>
              </w:rPr>
            </w:pPr>
            <w:r w:rsidRPr="00796088">
              <w:rPr>
                <w:i/>
              </w:rPr>
              <w:t>7=5x6</w:t>
            </w:r>
          </w:p>
        </w:tc>
      </w:tr>
      <w:tr w:rsidR="00796088" w:rsidRPr="00796088" w14:paraId="1DC53E90" w14:textId="77777777" w:rsidTr="00796088">
        <w:tc>
          <w:tcPr>
            <w:tcW w:w="570" w:type="dxa"/>
            <w:vAlign w:val="center"/>
          </w:tcPr>
          <w:p w14:paraId="75C47B13" w14:textId="77777777" w:rsidR="00796088" w:rsidRPr="00796088" w:rsidRDefault="00796088" w:rsidP="00025BC3">
            <w:pPr>
              <w:widowControl w:val="0"/>
              <w:jc w:val="center"/>
            </w:pPr>
            <w:r w:rsidRPr="00796088">
              <w:t>1.</w:t>
            </w:r>
          </w:p>
        </w:tc>
        <w:tc>
          <w:tcPr>
            <w:tcW w:w="3029" w:type="dxa"/>
          </w:tcPr>
          <w:p w14:paraId="0DB27048" w14:textId="77777777" w:rsidR="00796088" w:rsidRPr="00796088" w:rsidRDefault="00796088" w:rsidP="00025BC3">
            <w:pPr>
              <w:widowControl w:val="0"/>
              <w:jc w:val="both"/>
            </w:pPr>
            <w:r w:rsidRPr="00796088">
              <w:t>Asbesto atliekų surinkimas ir vežimas iki jų šalinimo regioniniame sąvartyne</w:t>
            </w:r>
          </w:p>
        </w:tc>
        <w:tc>
          <w:tcPr>
            <w:tcW w:w="763" w:type="dxa"/>
            <w:vAlign w:val="center"/>
          </w:tcPr>
          <w:p w14:paraId="118A2EAF" w14:textId="77777777" w:rsidR="00796088" w:rsidRPr="00796088" w:rsidRDefault="00796088" w:rsidP="00025BC3">
            <w:pPr>
              <w:widowControl w:val="0"/>
              <w:jc w:val="center"/>
            </w:pPr>
            <w:r w:rsidRPr="00796088">
              <w:t>1 t</w:t>
            </w:r>
          </w:p>
        </w:tc>
        <w:tc>
          <w:tcPr>
            <w:tcW w:w="961" w:type="dxa"/>
            <w:vAlign w:val="center"/>
          </w:tcPr>
          <w:p w14:paraId="7D2DAFB6" w14:textId="77777777" w:rsidR="00796088" w:rsidRPr="00796088" w:rsidRDefault="00796088" w:rsidP="00025BC3">
            <w:pPr>
              <w:widowControl w:val="0"/>
              <w:jc w:val="center"/>
            </w:pPr>
          </w:p>
        </w:tc>
        <w:tc>
          <w:tcPr>
            <w:tcW w:w="960" w:type="dxa"/>
            <w:vAlign w:val="center"/>
          </w:tcPr>
          <w:p w14:paraId="5CBAC589" w14:textId="77777777" w:rsidR="00796088" w:rsidRPr="00796088" w:rsidRDefault="00796088" w:rsidP="00025BC3">
            <w:pPr>
              <w:widowControl w:val="0"/>
              <w:jc w:val="center"/>
            </w:pPr>
          </w:p>
        </w:tc>
        <w:tc>
          <w:tcPr>
            <w:tcW w:w="1563" w:type="dxa"/>
            <w:vAlign w:val="center"/>
          </w:tcPr>
          <w:p w14:paraId="043912AF" w14:textId="77777777" w:rsidR="00796088" w:rsidRPr="00796088" w:rsidRDefault="00796088" w:rsidP="00025BC3">
            <w:pPr>
              <w:widowControl w:val="0"/>
              <w:jc w:val="center"/>
            </w:pPr>
            <w:r w:rsidRPr="00796088">
              <w:t>150</w:t>
            </w:r>
          </w:p>
        </w:tc>
        <w:tc>
          <w:tcPr>
            <w:tcW w:w="1782" w:type="dxa"/>
            <w:vAlign w:val="center"/>
          </w:tcPr>
          <w:p w14:paraId="1C8E64FF" w14:textId="77777777" w:rsidR="00796088" w:rsidRPr="00796088" w:rsidRDefault="00796088" w:rsidP="00025BC3">
            <w:pPr>
              <w:widowControl w:val="0"/>
              <w:jc w:val="center"/>
            </w:pPr>
          </w:p>
        </w:tc>
      </w:tr>
      <w:tr w:rsidR="00796088" w:rsidRPr="00796088" w14:paraId="40C1AF73" w14:textId="77777777" w:rsidTr="00796088">
        <w:tc>
          <w:tcPr>
            <w:tcW w:w="570" w:type="dxa"/>
            <w:vAlign w:val="center"/>
          </w:tcPr>
          <w:p w14:paraId="32FDEF6F" w14:textId="77777777" w:rsidR="00796088" w:rsidRPr="00796088" w:rsidRDefault="00796088" w:rsidP="00025BC3">
            <w:pPr>
              <w:widowControl w:val="0"/>
              <w:jc w:val="center"/>
            </w:pPr>
            <w:r w:rsidRPr="00796088">
              <w:t>2.</w:t>
            </w:r>
          </w:p>
        </w:tc>
        <w:tc>
          <w:tcPr>
            <w:tcW w:w="3029" w:type="dxa"/>
          </w:tcPr>
          <w:p w14:paraId="52D735FD" w14:textId="77777777" w:rsidR="00796088" w:rsidRPr="00796088" w:rsidRDefault="00796088" w:rsidP="00025BC3">
            <w:pPr>
              <w:widowControl w:val="0"/>
              <w:jc w:val="both"/>
            </w:pPr>
            <w:r w:rsidRPr="00796088">
              <w:t>Asbesto atliekų šalinimas regioniniame sąvartyne *</w:t>
            </w:r>
          </w:p>
        </w:tc>
        <w:tc>
          <w:tcPr>
            <w:tcW w:w="763" w:type="dxa"/>
            <w:vAlign w:val="center"/>
          </w:tcPr>
          <w:p w14:paraId="253EFB63" w14:textId="77777777" w:rsidR="00796088" w:rsidRPr="00796088" w:rsidRDefault="00796088" w:rsidP="00025BC3">
            <w:pPr>
              <w:widowControl w:val="0"/>
              <w:jc w:val="center"/>
            </w:pPr>
            <w:r w:rsidRPr="00796088">
              <w:t>1 t</w:t>
            </w:r>
          </w:p>
        </w:tc>
        <w:tc>
          <w:tcPr>
            <w:tcW w:w="961" w:type="dxa"/>
            <w:vAlign w:val="center"/>
          </w:tcPr>
          <w:p w14:paraId="7C3EBB96" w14:textId="77777777" w:rsidR="00796088" w:rsidRPr="00796088" w:rsidRDefault="00796088" w:rsidP="00025BC3">
            <w:pPr>
              <w:widowControl w:val="0"/>
              <w:jc w:val="center"/>
            </w:pPr>
          </w:p>
        </w:tc>
        <w:tc>
          <w:tcPr>
            <w:tcW w:w="960" w:type="dxa"/>
            <w:vAlign w:val="center"/>
          </w:tcPr>
          <w:p w14:paraId="0DAF534B" w14:textId="77777777" w:rsidR="00796088" w:rsidRPr="00796088" w:rsidRDefault="00796088" w:rsidP="00025BC3">
            <w:pPr>
              <w:widowControl w:val="0"/>
              <w:jc w:val="center"/>
            </w:pPr>
          </w:p>
        </w:tc>
        <w:tc>
          <w:tcPr>
            <w:tcW w:w="1563" w:type="dxa"/>
            <w:vAlign w:val="center"/>
          </w:tcPr>
          <w:p w14:paraId="1A1B2A02" w14:textId="77777777" w:rsidR="00796088" w:rsidRPr="00796088" w:rsidRDefault="00796088" w:rsidP="00025BC3">
            <w:pPr>
              <w:widowControl w:val="0"/>
              <w:jc w:val="center"/>
            </w:pPr>
            <w:r w:rsidRPr="00796088">
              <w:t>150</w:t>
            </w:r>
          </w:p>
        </w:tc>
        <w:tc>
          <w:tcPr>
            <w:tcW w:w="1782" w:type="dxa"/>
            <w:vAlign w:val="center"/>
          </w:tcPr>
          <w:p w14:paraId="1F274653" w14:textId="77777777" w:rsidR="00796088" w:rsidRPr="00796088" w:rsidRDefault="00796088" w:rsidP="00025BC3">
            <w:pPr>
              <w:widowControl w:val="0"/>
              <w:jc w:val="center"/>
            </w:pPr>
          </w:p>
        </w:tc>
      </w:tr>
      <w:tr w:rsidR="00796088" w:rsidRPr="00796088" w14:paraId="08128C73" w14:textId="77777777" w:rsidTr="00796088">
        <w:tc>
          <w:tcPr>
            <w:tcW w:w="7846" w:type="dxa"/>
            <w:gridSpan w:val="6"/>
            <w:vAlign w:val="center"/>
          </w:tcPr>
          <w:p w14:paraId="6174ABB0" w14:textId="1427B71D" w:rsidR="00796088" w:rsidRPr="00796088" w:rsidRDefault="00796088" w:rsidP="00025BC3">
            <w:pPr>
              <w:widowControl w:val="0"/>
              <w:jc w:val="right"/>
            </w:pPr>
            <w:r w:rsidRPr="00796088">
              <w:rPr>
                <w:color w:val="000000"/>
              </w:rPr>
              <w:t xml:space="preserve">Bendra preliminari </w:t>
            </w:r>
            <w:r w:rsidR="00BB11B0">
              <w:rPr>
                <w:color w:val="000000"/>
              </w:rPr>
              <w:t>pasiūlymo</w:t>
            </w:r>
            <w:r w:rsidRPr="00796088">
              <w:rPr>
                <w:color w:val="000000"/>
              </w:rPr>
              <w:t xml:space="preserve"> kaina Eur su PVM:</w:t>
            </w:r>
          </w:p>
        </w:tc>
        <w:tc>
          <w:tcPr>
            <w:tcW w:w="1782" w:type="dxa"/>
          </w:tcPr>
          <w:p w14:paraId="53EB61C4" w14:textId="59DE5A42" w:rsidR="00796088" w:rsidRPr="00796088" w:rsidRDefault="00796088" w:rsidP="00796088">
            <w:pPr>
              <w:widowControl w:val="0"/>
              <w:jc w:val="center"/>
            </w:pPr>
            <w:r w:rsidRPr="00796088">
              <w:rPr>
                <w:i/>
              </w:rPr>
              <w:t>(</w:t>
            </w:r>
            <w:r>
              <w:rPr>
                <w:i/>
              </w:rPr>
              <w:t xml:space="preserve">įrašyti </w:t>
            </w:r>
            <w:r w:rsidRPr="00796088">
              <w:rPr>
                <w:i/>
              </w:rPr>
              <w:t>skaičiais</w:t>
            </w:r>
            <w:r>
              <w:rPr>
                <w:i/>
              </w:rPr>
              <w:t xml:space="preserve"> ir žodžiais</w:t>
            </w:r>
            <w:r w:rsidRPr="00796088">
              <w:rPr>
                <w:i/>
              </w:rPr>
              <w:t>)</w:t>
            </w:r>
          </w:p>
        </w:tc>
      </w:tr>
    </w:tbl>
    <w:p w14:paraId="6AC41164" w14:textId="0AB0C0F5" w:rsidR="00796088" w:rsidRPr="00796088" w:rsidRDefault="00796088" w:rsidP="00796088">
      <w:pPr>
        <w:tabs>
          <w:tab w:val="left" w:pos="709"/>
        </w:tabs>
        <w:jc w:val="both"/>
        <w:rPr>
          <w:bCs/>
          <w:iCs/>
        </w:rPr>
      </w:pPr>
      <w:r>
        <w:rPr>
          <w:bCs/>
          <w:iCs/>
        </w:rPr>
        <w:tab/>
      </w:r>
      <w:r w:rsidRPr="00796088">
        <w:rPr>
          <w:bCs/>
          <w:iCs/>
        </w:rPr>
        <w:t>*asbesto atliekų šalinimo regioniniame sąvartyne įkainis turi būti ne didesnis nei jų priėmimo į regioninį atliekų sąvartyną kaina.</w:t>
      </w:r>
    </w:p>
    <w:p w14:paraId="720D171F" w14:textId="77777777" w:rsidR="00435A07" w:rsidRPr="00796088" w:rsidRDefault="00435A07" w:rsidP="00796088">
      <w:pPr>
        <w:ind w:right="-1"/>
        <w:jc w:val="both"/>
        <w:rPr>
          <w:b/>
          <w:bCs/>
          <w:i/>
          <w:iCs/>
        </w:rPr>
      </w:pPr>
    </w:p>
    <w:p w14:paraId="1F31E611" w14:textId="630C1FD5" w:rsidR="002B7610" w:rsidRDefault="002B7610" w:rsidP="002B7610">
      <w:pPr>
        <w:ind w:firstLine="709"/>
        <w:jc w:val="both"/>
        <w:rPr>
          <w:i/>
        </w:rPr>
      </w:pPr>
      <w:r w:rsidRPr="00C94266">
        <w:rPr>
          <w:i/>
        </w:rPr>
        <w:t>Pastabos:</w:t>
      </w:r>
    </w:p>
    <w:p w14:paraId="24CE3145" w14:textId="3F016BD3" w:rsidR="002B7610" w:rsidRDefault="00AC1A83" w:rsidP="005A58BF">
      <w:pPr>
        <w:ind w:firstLine="709"/>
        <w:jc w:val="both"/>
        <w:rPr>
          <w:i/>
        </w:rPr>
      </w:pPr>
      <w:r>
        <w:rPr>
          <w:i/>
        </w:rPr>
        <w:t>-</w:t>
      </w:r>
      <w:r w:rsidRPr="00AC1A83">
        <w:t xml:space="preserve"> </w:t>
      </w:r>
      <w:r w:rsidR="002B7610" w:rsidRPr="00435A07">
        <w:rPr>
          <w:b/>
          <w:bCs/>
          <w:i/>
        </w:rPr>
        <w:t>įkaini</w:t>
      </w:r>
      <w:r w:rsidR="005A58BF">
        <w:rPr>
          <w:b/>
          <w:bCs/>
          <w:i/>
        </w:rPr>
        <w:t>s</w:t>
      </w:r>
      <w:r w:rsidR="00972CB2">
        <w:rPr>
          <w:b/>
          <w:bCs/>
          <w:i/>
        </w:rPr>
        <w:t>, kain</w:t>
      </w:r>
      <w:r w:rsidR="005A58BF">
        <w:rPr>
          <w:b/>
          <w:bCs/>
          <w:i/>
        </w:rPr>
        <w:t>a</w:t>
      </w:r>
      <w:r w:rsidR="00972CB2">
        <w:rPr>
          <w:b/>
          <w:bCs/>
          <w:i/>
        </w:rPr>
        <w:t xml:space="preserve"> pasiūlyme</w:t>
      </w:r>
      <w:r w:rsidR="00DC6260">
        <w:rPr>
          <w:b/>
          <w:bCs/>
          <w:i/>
        </w:rPr>
        <w:t xml:space="preserve"> </w:t>
      </w:r>
      <w:r w:rsidR="002B7610" w:rsidRPr="00435A07">
        <w:rPr>
          <w:b/>
          <w:bCs/>
          <w:i/>
        </w:rPr>
        <w:t>nurodomi paliekant du skaitmenis po kablelio</w:t>
      </w:r>
      <w:r w:rsidR="002B7610" w:rsidRPr="00435A07">
        <w:rPr>
          <w:bCs/>
          <w:i/>
        </w:rPr>
        <w:t>:</w:t>
      </w:r>
      <w:r w:rsidR="002B7610">
        <w:rPr>
          <w:b/>
          <w:i/>
        </w:rPr>
        <w:t xml:space="preserve"> </w:t>
      </w:r>
      <w:r w:rsidR="002B7610" w:rsidRPr="002B7610">
        <w:rPr>
          <w:bCs/>
          <w:i/>
          <w:iCs/>
        </w:rPr>
        <w:t xml:space="preserve">t. y. </w:t>
      </w:r>
      <w:r w:rsidR="002B7610" w:rsidRPr="002B7610">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2B7610" w:rsidRPr="002B7610">
        <w:rPr>
          <w:bCs/>
          <w:i/>
          <w:iCs/>
        </w:rPr>
        <w:t>)</w:t>
      </w:r>
      <w:r w:rsidR="005A58BF">
        <w:rPr>
          <w:i/>
        </w:rPr>
        <w:t>;</w:t>
      </w:r>
    </w:p>
    <w:p w14:paraId="16899C1D" w14:textId="6AE07537" w:rsidR="00F63040" w:rsidRDefault="00F63040" w:rsidP="005A58BF">
      <w:pPr>
        <w:ind w:firstLine="709"/>
        <w:jc w:val="both"/>
        <w:rPr>
          <w:i/>
        </w:rPr>
      </w:pPr>
      <w:r>
        <w:rPr>
          <w:i/>
        </w:rPr>
        <w:t xml:space="preserve">- </w:t>
      </w:r>
      <w:r w:rsidR="000554C3" w:rsidRPr="000554C3">
        <w:rPr>
          <w:i/>
        </w:rPr>
        <w:t>bendra preliminari pasiūlymo kaina turi atitikti jos sudėtinių dalių sumą</w:t>
      </w:r>
      <w:r>
        <w:rPr>
          <w:i/>
        </w:rPr>
        <w:t>;</w:t>
      </w:r>
    </w:p>
    <w:p w14:paraId="1544E4E2" w14:textId="1EA8DD89" w:rsidR="002B7610" w:rsidRDefault="002B7610" w:rsidP="002B7610">
      <w:pPr>
        <w:ind w:right="-1" w:firstLine="709"/>
        <w:jc w:val="both"/>
        <w:rPr>
          <w:i/>
          <w:iCs/>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sidRPr="0006581A">
        <w:rPr>
          <w:i/>
        </w:rPr>
        <w:t>.</w:t>
      </w:r>
      <w:r w:rsidR="00AB1D2B">
        <w:rPr>
          <w:i/>
        </w:rPr>
        <w:t xml:space="preserve"> </w:t>
      </w:r>
      <w:r w:rsidR="00AB1D2B" w:rsidRPr="00C725BD">
        <w:rPr>
          <w:bCs/>
          <w:i/>
          <w:iCs/>
        </w:rPr>
        <w:t>S</w:t>
      </w:r>
      <w:r w:rsidR="00C725BD">
        <w:rPr>
          <w:bCs/>
          <w:i/>
          <w:iCs/>
        </w:rPr>
        <w:t>varbu</w:t>
      </w:r>
      <w:r w:rsidR="00435A07" w:rsidRPr="00435A07">
        <w:rPr>
          <w:bCs/>
          <w:i/>
          <w:iCs/>
        </w:rPr>
        <w:t>: t</w:t>
      </w:r>
      <w:r w:rsidR="00AB1D2B">
        <w:rPr>
          <w:i/>
          <w:iCs/>
        </w:rPr>
        <w:t xml:space="preserve">iekėjas, teikdamas pasiūlymą, </w:t>
      </w:r>
      <w:r w:rsidR="00AB1D2B" w:rsidRPr="003014DF">
        <w:rPr>
          <w:i/>
          <w:iCs/>
        </w:rPr>
        <w:t xml:space="preserve">turi įsivertinti atvejus, kad sutarties vykdymo metu dėl nuo </w:t>
      </w:r>
      <w:r w:rsidR="00AB1D2B">
        <w:rPr>
          <w:i/>
          <w:iCs/>
        </w:rPr>
        <w:t>Perkančiosios organizacijos</w:t>
      </w:r>
      <w:r w:rsidR="00AB1D2B" w:rsidRPr="003014DF">
        <w:rPr>
          <w:i/>
          <w:iCs/>
        </w:rPr>
        <w:t xml:space="preserve"> nepriklausančių aplinkybių tiekėjui gali atsirasti pareiga mokėti PVM tarifą (</w:t>
      </w:r>
      <w:r w:rsidR="00AB1D2B">
        <w:rPr>
          <w:i/>
          <w:iCs/>
        </w:rPr>
        <w:t>pavyzdžiui,</w:t>
      </w:r>
      <w:r w:rsidR="00AB1D2B" w:rsidRPr="003014DF">
        <w:rPr>
          <w:i/>
          <w:iCs/>
        </w:rPr>
        <w:t xml:space="preserve"> pasikeičia  tiekėjo veikla, </w:t>
      </w:r>
      <w:r w:rsidR="00AB1D2B">
        <w:rPr>
          <w:i/>
          <w:iCs/>
        </w:rPr>
        <w:t xml:space="preserve">tiekėjas </w:t>
      </w:r>
      <w:r w:rsidR="00AB1D2B" w:rsidRPr="003014DF">
        <w:rPr>
          <w:i/>
          <w:iCs/>
        </w:rPr>
        <w:t xml:space="preserve">tampa PVM </w:t>
      </w:r>
      <w:r w:rsidR="00AB1D2B">
        <w:rPr>
          <w:i/>
          <w:iCs/>
        </w:rPr>
        <w:t xml:space="preserve">mokėtoju), tokiu atveju, </w:t>
      </w:r>
      <w:r w:rsidR="00AB1D2B" w:rsidRPr="003014DF">
        <w:rPr>
          <w:i/>
          <w:iCs/>
        </w:rPr>
        <w:t>vykdant sutartį, sutarties kaina nebus keičiama</w:t>
      </w:r>
      <w:r w:rsidR="000554C3">
        <w:rPr>
          <w:i/>
          <w:iCs/>
        </w:rPr>
        <w:t>;</w:t>
      </w:r>
    </w:p>
    <w:p w14:paraId="4B0F5625" w14:textId="4E1AB00D" w:rsidR="000554C3" w:rsidRPr="00791F21" w:rsidRDefault="000554C3" w:rsidP="000554C3">
      <w:pPr>
        <w:ind w:right="-31" w:firstLine="709"/>
        <w:jc w:val="both"/>
        <w:rPr>
          <w:b/>
          <w:i/>
          <w:iCs/>
        </w:rPr>
      </w:pPr>
      <w:r>
        <w:rPr>
          <w:b/>
          <w:i/>
          <w:iCs/>
        </w:rPr>
        <w:t xml:space="preserve">- nurodyti </w:t>
      </w:r>
      <w:r w:rsidRPr="004A5A62">
        <w:rPr>
          <w:b/>
          <w:i/>
        </w:rPr>
        <w:t xml:space="preserve">paslaugų kiekiai yra preliminarūs lyginamieji, jie naudojami </w:t>
      </w:r>
      <w:r w:rsidRPr="000554C3">
        <w:rPr>
          <w:b/>
          <w:i/>
        </w:rPr>
        <w:t>tik pasiūlymų vertinime ir nebus laikomi maksimaliais</w:t>
      </w:r>
      <w:r w:rsidRPr="000554C3">
        <w:rPr>
          <w:b/>
          <w:i/>
          <w:iCs/>
        </w:rPr>
        <w:t xml:space="preserve">. </w:t>
      </w:r>
      <w:r w:rsidRPr="000554C3">
        <w:rPr>
          <w:b/>
          <w:i/>
        </w:rPr>
        <w:t>Sutarties vykdymo metu preliminarūs perkamų paslaugų kiekiai pagal Perkančiosios organizacijos poreikį gali būti mažinami arba didinami</w:t>
      </w:r>
      <w:r w:rsidRPr="000554C3">
        <w:rPr>
          <w:b/>
          <w:i/>
          <w:iCs/>
        </w:rPr>
        <w:t>. Maksimaliai paslaugų gali būti užsakoma už ne daugiau kaip 29 700,00 Eur su PVM (arba 24 545,45 Eur be PVM, jei tiekėjas yra ne PVM mokėtojas ar darbai neapmokestinami PVM, ar dėl kitų priežasčių Perkančiosios organizacijos galutinė tiekėjui mokėtina suma bus be PVM).</w:t>
      </w:r>
    </w:p>
    <w:p w14:paraId="4F479840" w14:textId="77777777" w:rsidR="000554C3" w:rsidRPr="00E53A86" w:rsidRDefault="000554C3" w:rsidP="002B7610">
      <w:pPr>
        <w:ind w:right="-1" w:firstLine="709"/>
        <w:jc w:val="both"/>
        <w:rPr>
          <w:i/>
        </w:rPr>
      </w:pPr>
    </w:p>
    <w:p w14:paraId="6D43F0A6" w14:textId="2F267324" w:rsidR="00D25073" w:rsidRDefault="00D25073" w:rsidP="00D25073">
      <w:pPr>
        <w:jc w:val="both"/>
        <w:rPr>
          <w:sz w:val="20"/>
          <w:szCs w:val="20"/>
        </w:rPr>
      </w:pPr>
    </w:p>
    <w:p w14:paraId="48ED4E06" w14:textId="77777777" w:rsidR="00075F2A" w:rsidRPr="00075F2A" w:rsidRDefault="00075F2A" w:rsidP="00075F2A">
      <w:pPr>
        <w:ind w:left="-27" w:firstLine="736"/>
        <w:jc w:val="both"/>
        <w:rPr>
          <w:iCs/>
        </w:rPr>
      </w:pPr>
      <w:r w:rsidRPr="00075F2A">
        <w:rPr>
          <w:iCs/>
        </w:rPr>
        <w:t xml:space="preserve">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 </w:t>
      </w:r>
    </w:p>
    <w:p w14:paraId="62740E55" w14:textId="500765D7" w:rsidR="00D25073" w:rsidRPr="00C07237" w:rsidRDefault="00D25073" w:rsidP="00D25073">
      <w:pPr>
        <w:widowControl w:val="0"/>
        <w:ind w:firstLine="709"/>
        <w:jc w:val="both"/>
      </w:pPr>
      <w:r w:rsidRPr="00C07237">
        <w:t>Teikdami šį pasiūlymą mes patvirtiname, kad siūlom</w:t>
      </w:r>
      <w:r w:rsidR="005A58BF">
        <w:t>os paslaugos v</w:t>
      </w:r>
      <w:r w:rsidRPr="00C07237">
        <w:t>isiškai atitinka pirkimo dokumentuose nurody</w:t>
      </w:r>
      <w:r>
        <w:t>tus reikalavimus</w:t>
      </w:r>
      <w:r w:rsidRPr="00DC6260">
        <w:t>, į mūsų siūlom</w:t>
      </w:r>
      <w:r w:rsidR="00AB68E3">
        <w:t>ą</w:t>
      </w:r>
      <w:r w:rsidR="00BC0AF7" w:rsidRPr="00DC6260">
        <w:t xml:space="preserve"> </w:t>
      </w:r>
      <w:r w:rsidR="00DC6260">
        <w:t>įkain</w:t>
      </w:r>
      <w:r w:rsidR="00AB68E3">
        <w:t>į</w:t>
      </w:r>
      <w:r w:rsidR="00DC6260">
        <w:t xml:space="preserve">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rsidR="00BC0AF7">
        <w:t>kainą</w:t>
      </w:r>
      <w:r w:rsidRPr="00C07237">
        <w:t>.</w:t>
      </w:r>
    </w:p>
    <w:p w14:paraId="1956C0CD" w14:textId="77777777" w:rsidR="00D25073" w:rsidRPr="00A153B1" w:rsidRDefault="00D25073" w:rsidP="00D25073">
      <w:pPr>
        <w:widowControl w:val="0"/>
        <w:jc w:val="both"/>
        <w:rPr>
          <w:i/>
          <w:sz w:val="20"/>
          <w:szCs w:val="20"/>
        </w:rPr>
      </w:pPr>
    </w:p>
    <w:p w14:paraId="302F3DDC" w14:textId="0A5BF144" w:rsidR="00D25073" w:rsidRDefault="00D25073" w:rsidP="00D25073">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sidR="008067A3">
        <w:rPr>
          <w:b/>
        </w:rPr>
        <w:t>i</w:t>
      </w:r>
      <w:r w:rsidR="00BC0AF7">
        <w:rPr>
          <w:b/>
        </w:rPr>
        <w:t xml:space="preserve"> </w:t>
      </w:r>
      <w:r w:rsidR="008067A3">
        <w:rPr>
          <w:b/>
        </w:rPr>
        <w:t>įkainiai</w:t>
      </w:r>
      <w:r w:rsidR="00FF6BD1">
        <w:rPr>
          <w:b/>
        </w:rPr>
        <w:t>.</w:t>
      </w:r>
    </w:p>
    <w:p w14:paraId="1F64DC0B" w14:textId="77777777" w:rsidR="00D25073"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86368F" w14:paraId="61710508" w14:textId="77777777" w:rsidTr="0095690C">
        <w:trPr>
          <w:trHeight w:val="324"/>
        </w:trPr>
        <w:tc>
          <w:tcPr>
            <w:tcW w:w="9639" w:type="dxa"/>
          </w:tcPr>
          <w:p w14:paraId="6741961D" w14:textId="5D6ECDA0" w:rsidR="008C5A86" w:rsidRPr="0086368F" w:rsidRDefault="008C5A86" w:rsidP="0095690C">
            <w:pPr>
              <w:widowControl w:val="0"/>
              <w:ind w:firstLine="605"/>
              <w:jc w:val="both"/>
            </w:pPr>
            <w:r w:rsidRPr="0086368F">
              <w:t xml:space="preserve">Ši teikiamame pasiūlyme nurodyta informacija yra konfidenciali </w:t>
            </w:r>
            <w:r w:rsidRPr="0086368F">
              <w:rPr>
                <w:i/>
              </w:rPr>
              <w:t xml:space="preserve">(detaliau apie konfidencialią informaciją žiūrėti sąlygų </w:t>
            </w:r>
            <w:r w:rsidR="00FF6BD1">
              <w:rPr>
                <w:i/>
              </w:rPr>
              <w:t>3</w:t>
            </w:r>
            <w:r w:rsidR="00BC4D0E">
              <w:rPr>
                <w:i/>
              </w:rPr>
              <w:t>1</w:t>
            </w:r>
            <w:r w:rsidRPr="0086368F">
              <w:rPr>
                <w:i/>
              </w:rPr>
              <w:t xml:space="preserve"> </w:t>
            </w:r>
            <w:r w:rsidR="004C3287">
              <w:rPr>
                <w:i/>
              </w:rPr>
              <w:t>p.</w:t>
            </w:r>
            <w:r w:rsidRPr="0086368F">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86368F" w14:paraId="21FDC29A" w14:textId="77777777" w:rsidTr="00075F2A">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8C401" w14:textId="77777777" w:rsidR="008C5A86" w:rsidRPr="0086368F" w:rsidRDefault="008C5A86" w:rsidP="0095690C">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442A9" w14:textId="77777777" w:rsidR="008C5A86" w:rsidRPr="0086368F" w:rsidRDefault="008C5A86" w:rsidP="0095690C">
                  <w:pPr>
                    <w:widowControl w:val="0"/>
                    <w:jc w:val="center"/>
                  </w:pPr>
                  <w:r w:rsidRPr="0086368F">
                    <w:t xml:space="preserve">Pateikto dokumento (ar jo dalies) pavadinimas (rekomenduojama pavadinime </w:t>
                  </w:r>
                  <w:r w:rsidRPr="0086368F">
                    <w:lastRenderedPageBreak/>
                    <w:t>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E4799" w14:textId="77777777" w:rsidR="008C5A86" w:rsidRPr="0086368F" w:rsidRDefault="008C5A86" w:rsidP="0095690C">
                  <w:pPr>
                    <w:widowControl w:val="0"/>
                    <w:jc w:val="center"/>
                  </w:pPr>
                  <w:r w:rsidRPr="0086368F">
                    <w:lastRenderedPageBreak/>
                    <w:t xml:space="preserve">Nurodytos konfidencialios informacijos pagrindimas (paaiškinimas, kuo remiantis </w:t>
                  </w:r>
                  <w:r w:rsidRPr="0086368F">
                    <w:lastRenderedPageBreak/>
                    <w:t>nurodytas dokumentas ar jo dalis yra konfidencialūs)</w:t>
                  </w:r>
                </w:p>
              </w:tc>
            </w:tr>
            <w:tr w:rsidR="008C5A86" w:rsidRPr="0086368F" w14:paraId="3657DF8A" w14:textId="77777777" w:rsidTr="0095690C">
              <w:trPr>
                <w:trHeight w:val="158"/>
              </w:trPr>
              <w:tc>
                <w:tcPr>
                  <w:tcW w:w="560" w:type="dxa"/>
                  <w:tcBorders>
                    <w:top w:val="single" w:sz="4" w:space="0" w:color="auto"/>
                    <w:left w:val="single" w:sz="4" w:space="0" w:color="auto"/>
                    <w:bottom w:val="single" w:sz="4" w:space="0" w:color="auto"/>
                    <w:right w:val="single" w:sz="4" w:space="0" w:color="auto"/>
                  </w:tcBorders>
                </w:tcPr>
                <w:p w14:paraId="1F1F57E7" w14:textId="2BCC92B4" w:rsidR="008C5A86" w:rsidRPr="0086368F" w:rsidRDefault="00435A07" w:rsidP="00435A07">
                  <w:pPr>
                    <w:widowControl w:val="0"/>
                    <w:jc w:val="center"/>
                  </w:pPr>
                  <w:r>
                    <w:lastRenderedPageBreak/>
                    <w:t>1.</w:t>
                  </w:r>
                </w:p>
              </w:tc>
              <w:tc>
                <w:tcPr>
                  <w:tcW w:w="4483" w:type="dxa"/>
                  <w:tcBorders>
                    <w:top w:val="single" w:sz="4" w:space="0" w:color="auto"/>
                    <w:left w:val="single" w:sz="4" w:space="0" w:color="auto"/>
                    <w:bottom w:val="single" w:sz="4" w:space="0" w:color="auto"/>
                    <w:right w:val="single" w:sz="4" w:space="0" w:color="auto"/>
                  </w:tcBorders>
                </w:tcPr>
                <w:p w14:paraId="107BF71D" w14:textId="77777777" w:rsidR="008C5A86" w:rsidRPr="0086368F" w:rsidRDefault="008C5A86" w:rsidP="0095690C">
                  <w:pPr>
                    <w:widowControl w:val="0"/>
                  </w:pPr>
                </w:p>
              </w:tc>
              <w:tc>
                <w:tcPr>
                  <w:tcW w:w="4483" w:type="dxa"/>
                  <w:tcBorders>
                    <w:top w:val="single" w:sz="4" w:space="0" w:color="auto"/>
                    <w:left w:val="single" w:sz="4" w:space="0" w:color="auto"/>
                    <w:bottom w:val="single" w:sz="4" w:space="0" w:color="auto"/>
                    <w:right w:val="single" w:sz="4" w:space="0" w:color="auto"/>
                  </w:tcBorders>
                </w:tcPr>
                <w:p w14:paraId="7EC3BDDE" w14:textId="77777777" w:rsidR="008C5A86" w:rsidRPr="0086368F" w:rsidRDefault="008C5A86" w:rsidP="0095690C">
                  <w:pPr>
                    <w:widowControl w:val="0"/>
                  </w:pPr>
                </w:p>
              </w:tc>
            </w:tr>
            <w:tr w:rsidR="008C5A86" w:rsidRPr="0086368F" w14:paraId="050F8433" w14:textId="77777777" w:rsidTr="0095690C">
              <w:trPr>
                <w:trHeight w:val="237"/>
              </w:trPr>
              <w:tc>
                <w:tcPr>
                  <w:tcW w:w="560" w:type="dxa"/>
                  <w:tcBorders>
                    <w:top w:val="single" w:sz="4" w:space="0" w:color="auto"/>
                    <w:left w:val="single" w:sz="4" w:space="0" w:color="auto"/>
                    <w:bottom w:val="single" w:sz="4" w:space="0" w:color="auto"/>
                    <w:right w:val="single" w:sz="4" w:space="0" w:color="auto"/>
                  </w:tcBorders>
                </w:tcPr>
                <w:p w14:paraId="64278E91" w14:textId="3648CBA8" w:rsidR="008C5A86" w:rsidRPr="0086368F" w:rsidRDefault="00435A07" w:rsidP="00435A07">
                  <w:pPr>
                    <w:widowControl w:val="0"/>
                    <w:jc w:val="center"/>
                  </w:pPr>
                  <w:r>
                    <w:t>2.</w:t>
                  </w:r>
                </w:p>
              </w:tc>
              <w:tc>
                <w:tcPr>
                  <w:tcW w:w="4483" w:type="dxa"/>
                  <w:tcBorders>
                    <w:top w:val="single" w:sz="4" w:space="0" w:color="auto"/>
                    <w:left w:val="single" w:sz="4" w:space="0" w:color="auto"/>
                    <w:bottom w:val="single" w:sz="4" w:space="0" w:color="auto"/>
                    <w:right w:val="single" w:sz="4" w:space="0" w:color="auto"/>
                  </w:tcBorders>
                </w:tcPr>
                <w:p w14:paraId="5C953DEB" w14:textId="77777777" w:rsidR="008C5A86" w:rsidRPr="0086368F" w:rsidRDefault="008C5A86" w:rsidP="0095690C">
                  <w:pPr>
                    <w:widowControl w:val="0"/>
                  </w:pPr>
                </w:p>
              </w:tc>
              <w:tc>
                <w:tcPr>
                  <w:tcW w:w="4483" w:type="dxa"/>
                  <w:tcBorders>
                    <w:top w:val="single" w:sz="4" w:space="0" w:color="auto"/>
                    <w:left w:val="single" w:sz="4" w:space="0" w:color="auto"/>
                    <w:bottom w:val="single" w:sz="4" w:space="0" w:color="auto"/>
                    <w:right w:val="single" w:sz="4" w:space="0" w:color="auto"/>
                  </w:tcBorders>
                </w:tcPr>
                <w:p w14:paraId="64755A21" w14:textId="77777777" w:rsidR="008C5A86" w:rsidRPr="0086368F" w:rsidRDefault="008C5A86" w:rsidP="0095690C">
                  <w:pPr>
                    <w:widowControl w:val="0"/>
                  </w:pPr>
                </w:p>
              </w:tc>
            </w:tr>
            <w:tr w:rsidR="00435A07" w:rsidRPr="0086368F" w14:paraId="7D83DAE6" w14:textId="77777777" w:rsidTr="0095690C">
              <w:trPr>
                <w:trHeight w:val="237"/>
              </w:trPr>
              <w:tc>
                <w:tcPr>
                  <w:tcW w:w="560" w:type="dxa"/>
                  <w:tcBorders>
                    <w:top w:val="single" w:sz="4" w:space="0" w:color="auto"/>
                    <w:left w:val="single" w:sz="4" w:space="0" w:color="auto"/>
                    <w:bottom w:val="single" w:sz="4" w:space="0" w:color="auto"/>
                    <w:right w:val="single" w:sz="4" w:space="0" w:color="auto"/>
                  </w:tcBorders>
                </w:tcPr>
                <w:p w14:paraId="4B4BCB69" w14:textId="7B7343DF" w:rsidR="00435A07" w:rsidRDefault="00435A07" w:rsidP="00435A07">
                  <w:pPr>
                    <w:widowControl w:val="0"/>
                    <w:jc w:val="center"/>
                  </w:pPr>
                  <w:r>
                    <w:t>...</w:t>
                  </w:r>
                </w:p>
              </w:tc>
              <w:tc>
                <w:tcPr>
                  <w:tcW w:w="4483" w:type="dxa"/>
                  <w:tcBorders>
                    <w:top w:val="single" w:sz="4" w:space="0" w:color="auto"/>
                    <w:left w:val="single" w:sz="4" w:space="0" w:color="auto"/>
                    <w:bottom w:val="single" w:sz="4" w:space="0" w:color="auto"/>
                    <w:right w:val="single" w:sz="4" w:space="0" w:color="auto"/>
                  </w:tcBorders>
                </w:tcPr>
                <w:p w14:paraId="35C74E04" w14:textId="77777777" w:rsidR="00435A07" w:rsidRPr="0086368F" w:rsidRDefault="00435A07" w:rsidP="0095690C">
                  <w:pPr>
                    <w:widowControl w:val="0"/>
                  </w:pPr>
                </w:p>
              </w:tc>
              <w:tc>
                <w:tcPr>
                  <w:tcW w:w="4483" w:type="dxa"/>
                  <w:tcBorders>
                    <w:top w:val="single" w:sz="4" w:space="0" w:color="auto"/>
                    <w:left w:val="single" w:sz="4" w:space="0" w:color="auto"/>
                    <w:bottom w:val="single" w:sz="4" w:space="0" w:color="auto"/>
                    <w:right w:val="single" w:sz="4" w:space="0" w:color="auto"/>
                  </w:tcBorders>
                </w:tcPr>
                <w:p w14:paraId="3A08C53F" w14:textId="77777777" w:rsidR="00435A07" w:rsidRPr="0086368F" w:rsidRDefault="00435A07" w:rsidP="0095690C">
                  <w:pPr>
                    <w:widowControl w:val="0"/>
                  </w:pPr>
                </w:p>
              </w:tc>
            </w:tr>
          </w:tbl>
          <w:p w14:paraId="3F4F54B2" w14:textId="77777777" w:rsidR="008C5A86" w:rsidRPr="0086368F" w:rsidRDefault="008C5A86" w:rsidP="0095690C">
            <w:pPr>
              <w:widowControl w:val="0"/>
            </w:pPr>
          </w:p>
        </w:tc>
      </w:tr>
    </w:tbl>
    <w:p w14:paraId="47DAF1FA" w14:textId="77777777" w:rsidR="008C5A86" w:rsidRPr="0086368F" w:rsidRDefault="008C5A86" w:rsidP="0097191F">
      <w:pPr>
        <w:widowControl w:val="0"/>
        <w:ind w:firstLine="709"/>
        <w:jc w:val="both"/>
      </w:pPr>
      <w:r w:rsidRPr="0086368F">
        <w:rPr>
          <w:i/>
        </w:rPr>
        <w:lastRenderedPageBreak/>
        <w:t>Pastabos:</w:t>
      </w:r>
    </w:p>
    <w:p w14:paraId="3581D724" w14:textId="69AE8488" w:rsidR="008C5A86" w:rsidRPr="0086368F" w:rsidRDefault="008C5A86" w:rsidP="008C5A86">
      <w:pPr>
        <w:widowControl w:val="0"/>
        <w:ind w:left="142" w:firstLine="567"/>
        <w:jc w:val="both"/>
        <w:rPr>
          <w:i/>
          <w:iCs/>
        </w:rPr>
      </w:pPr>
      <w:r w:rsidRPr="0086368F">
        <w:rPr>
          <w:i/>
          <w:iCs/>
        </w:rPr>
        <w:t xml:space="preserve">- tiekėjas, nurodantis konfidencialią informaciją, privalo vadovautis </w:t>
      </w:r>
      <w:r w:rsidR="00491DBD" w:rsidRPr="00491DBD">
        <w:rPr>
          <w:i/>
          <w:iCs/>
        </w:rPr>
        <w:t xml:space="preserve">VPĮ </w:t>
      </w:r>
      <w:r w:rsidRPr="0086368F">
        <w:rPr>
          <w:i/>
          <w:iCs/>
        </w:rPr>
        <w:t>20 straipsnio 2 dalies nuostatomis bei Viešųjų pirkimų tarnybos paaiškinimais, paskelbtais informaciniame leidinyje „Konfidencialumas viešuosiuose pirkimuose“ (</w:t>
      </w:r>
      <w:hyperlink r:id="rId18" w:history="1">
        <w:r w:rsidRPr="0086368F">
          <w:rPr>
            <w:rStyle w:val="Hipersaitas"/>
            <w:i/>
            <w:iCs/>
            <w:color w:val="auto"/>
          </w:rPr>
          <w:t>http://www.vpt.lrv.lt/</w:t>
        </w:r>
      </w:hyperlink>
      <w:r w:rsidRPr="0086368F">
        <w:rPr>
          <w:i/>
          <w:iCs/>
        </w:rPr>
        <w:t>)</w:t>
      </w:r>
      <w:r w:rsidRPr="0086368F">
        <w:rPr>
          <w:rFonts w:eastAsia="Calibri"/>
          <w:i/>
          <w:iCs/>
        </w:rPr>
        <w:t>.</w:t>
      </w:r>
    </w:p>
    <w:p w14:paraId="51275951" w14:textId="12FDDC8C" w:rsidR="008C5A86" w:rsidRPr="0086368F" w:rsidRDefault="008C5A86" w:rsidP="00435A07">
      <w:pPr>
        <w:widowControl w:val="0"/>
        <w:tabs>
          <w:tab w:val="left" w:pos="709"/>
          <w:tab w:val="left" w:pos="851"/>
        </w:tabs>
        <w:ind w:left="142" w:firstLine="567"/>
        <w:jc w:val="both"/>
        <w:rPr>
          <w:i/>
          <w:iCs/>
        </w:rPr>
      </w:pPr>
      <w:r w:rsidRPr="0086368F">
        <w:rPr>
          <w:i/>
          <w:iCs/>
        </w:rPr>
        <w:t>-</w:t>
      </w:r>
      <w:r w:rsidR="00435A07">
        <w:rPr>
          <w:i/>
          <w:iCs/>
        </w:rPr>
        <w:t> </w:t>
      </w:r>
      <w:r w:rsidRPr="0086368F">
        <w:rPr>
          <w:i/>
          <w:iCs/>
        </w:rPr>
        <w:t xml:space="preserve">tiekėjas pilnai atsako už tai, kad jo pateiktame pasiūlyme nurodyta konfidenciali (neskelbtina) arba komercinę (gamybinę) paslaptį turinti informacija nepažeidžia </w:t>
      </w:r>
      <w:r w:rsidR="00491DBD" w:rsidRPr="00491DBD">
        <w:rPr>
          <w:i/>
          <w:iCs/>
        </w:rPr>
        <w:t xml:space="preserve">VPĮ </w:t>
      </w:r>
      <w:r w:rsidRPr="0086368F">
        <w:rPr>
          <w:i/>
          <w:iCs/>
        </w:rPr>
        <w:t>įtvirtintų skaidrumo principų, draudžiančių nepagrįstai riboti teisę susipažinti su nekonfidencialia viešojo pirkimo informacija.</w:t>
      </w:r>
    </w:p>
    <w:p w14:paraId="6D9A5F13" w14:textId="627AE627" w:rsidR="008C5A86" w:rsidRPr="0086368F" w:rsidRDefault="008C5A86" w:rsidP="008C5A86">
      <w:pPr>
        <w:widowControl w:val="0"/>
        <w:ind w:left="142" w:firstLine="567"/>
        <w:jc w:val="both"/>
        <w:rPr>
          <w:i/>
          <w:iCs/>
        </w:rPr>
      </w:pPr>
      <w:r w:rsidRPr="0086368F">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Pr>
          <w:i/>
          <w:iCs/>
        </w:rPr>
        <w:t>3</w:t>
      </w:r>
      <w:r w:rsidRPr="0086368F">
        <w:rPr>
          <w:i/>
          <w:iCs/>
        </w:rPr>
        <w:t xml:space="preserve"> darbo dienos, nepateikia tokių įrodymų arba pateikia netinkamus įrodymus, laikoma, kad tokia informacija yra nekonfidenciali.</w:t>
      </w:r>
    </w:p>
    <w:p w14:paraId="29304596" w14:textId="77777777" w:rsidR="00D25073" w:rsidRPr="00C07237" w:rsidRDefault="00D25073" w:rsidP="00D25073">
      <w:pPr>
        <w:widowControl w:val="0"/>
      </w:pPr>
    </w:p>
    <w:p w14:paraId="22C645E9" w14:textId="0DDD1325" w:rsidR="00435A07" w:rsidRDefault="00435A07" w:rsidP="00435A07">
      <w:pPr>
        <w:widowControl w:val="0"/>
        <w:ind w:firstLine="709"/>
        <w:jc w:val="both"/>
      </w:pPr>
      <w:r>
        <w:t xml:space="preserve">Kartu su pasiūlymu pateikiami šie dokumentai </w:t>
      </w:r>
      <w:r w:rsidRPr="0086368F">
        <w:t>(</w:t>
      </w:r>
      <w:r w:rsidRPr="007551D2">
        <w:rPr>
          <w:b/>
          <w:bCs/>
          <w:i/>
        </w:rPr>
        <w:t xml:space="preserve">kartu su pasiūlymu pateikiami dokumentai nurodyti </w:t>
      </w:r>
      <w:r w:rsidRPr="00E13FDD">
        <w:rPr>
          <w:b/>
          <w:bCs/>
          <w:i/>
        </w:rPr>
        <w:t xml:space="preserve">konkurso sąlygų aprašo </w:t>
      </w:r>
      <w:r w:rsidR="004C3287">
        <w:rPr>
          <w:b/>
          <w:bCs/>
          <w:i/>
        </w:rPr>
        <w:t>3</w:t>
      </w:r>
      <w:r w:rsidR="00BC4D0E">
        <w:rPr>
          <w:b/>
          <w:bCs/>
          <w:i/>
        </w:rPr>
        <w:t>5</w:t>
      </w:r>
      <w:r w:rsidR="00CA5D5E" w:rsidRPr="00E13FDD">
        <w:rPr>
          <w:b/>
          <w:bCs/>
          <w:i/>
        </w:rPr>
        <w:t xml:space="preserve"> </w:t>
      </w:r>
      <w:r w:rsidRPr="00E13FDD">
        <w:rPr>
          <w:b/>
          <w:bCs/>
          <w:i/>
        </w:rPr>
        <w:t>p</w:t>
      </w:r>
      <w:r w:rsidRPr="00E13FDD">
        <w:t>.</w:t>
      </w:r>
      <w:r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C07237" w14:paraId="6009D567" w14:textId="77777777" w:rsidTr="00075F2A">
        <w:trPr>
          <w:trHeight w:val="602"/>
        </w:trPr>
        <w:tc>
          <w:tcPr>
            <w:tcW w:w="566" w:type="dxa"/>
            <w:shd w:val="clear" w:color="auto" w:fill="F2F2F2" w:themeFill="background1" w:themeFillShade="F2"/>
          </w:tcPr>
          <w:p w14:paraId="271683E5" w14:textId="77777777" w:rsidR="00D25073" w:rsidRPr="00C07237" w:rsidRDefault="00D25073" w:rsidP="0095690C">
            <w:pPr>
              <w:widowControl w:val="0"/>
            </w:pPr>
            <w:r w:rsidRPr="00C07237">
              <w:t>Eil. Nr.</w:t>
            </w:r>
          </w:p>
        </w:tc>
        <w:tc>
          <w:tcPr>
            <w:tcW w:w="7118" w:type="dxa"/>
            <w:shd w:val="clear" w:color="auto" w:fill="F2F2F2" w:themeFill="background1" w:themeFillShade="F2"/>
            <w:vAlign w:val="center"/>
          </w:tcPr>
          <w:p w14:paraId="25CEA256" w14:textId="77777777" w:rsidR="00D25073" w:rsidRPr="00C07237" w:rsidRDefault="00D25073" w:rsidP="0095690C">
            <w:pPr>
              <w:widowControl w:val="0"/>
              <w:jc w:val="center"/>
            </w:pPr>
            <w:r w:rsidRPr="00C07237">
              <w:t>Pateiktų dokumentų pavadinimas</w:t>
            </w:r>
          </w:p>
        </w:tc>
        <w:tc>
          <w:tcPr>
            <w:tcW w:w="1842" w:type="dxa"/>
            <w:shd w:val="clear" w:color="auto" w:fill="F2F2F2" w:themeFill="background1" w:themeFillShade="F2"/>
          </w:tcPr>
          <w:p w14:paraId="03369549" w14:textId="77777777" w:rsidR="00D25073" w:rsidRPr="00C07237" w:rsidRDefault="00D25073" w:rsidP="0095690C">
            <w:pPr>
              <w:widowControl w:val="0"/>
              <w:jc w:val="center"/>
            </w:pPr>
            <w:r w:rsidRPr="00C07237">
              <w:t>Dokumento puslapių skaičius</w:t>
            </w:r>
          </w:p>
        </w:tc>
      </w:tr>
      <w:tr w:rsidR="00D25073" w:rsidRPr="00C07237" w14:paraId="67FCD5FE" w14:textId="77777777" w:rsidTr="00122A22">
        <w:trPr>
          <w:trHeight w:val="208"/>
        </w:trPr>
        <w:tc>
          <w:tcPr>
            <w:tcW w:w="566" w:type="dxa"/>
          </w:tcPr>
          <w:p w14:paraId="744CBFFC" w14:textId="6A0B8819" w:rsidR="00D25073" w:rsidRPr="00C07237" w:rsidRDefault="00435A07" w:rsidP="00435A07">
            <w:pPr>
              <w:widowControl w:val="0"/>
              <w:jc w:val="center"/>
            </w:pPr>
            <w:r>
              <w:t>1.</w:t>
            </w:r>
          </w:p>
        </w:tc>
        <w:tc>
          <w:tcPr>
            <w:tcW w:w="7118" w:type="dxa"/>
          </w:tcPr>
          <w:p w14:paraId="3F6E2926" w14:textId="77777777" w:rsidR="00D25073" w:rsidRPr="00C07237" w:rsidRDefault="00D25073" w:rsidP="0095690C">
            <w:pPr>
              <w:widowControl w:val="0"/>
            </w:pPr>
          </w:p>
        </w:tc>
        <w:tc>
          <w:tcPr>
            <w:tcW w:w="1842" w:type="dxa"/>
          </w:tcPr>
          <w:p w14:paraId="002D615D" w14:textId="77777777" w:rsidR="00D25073" w:rsidRPr="00C07237" w:rsidRDefault="00D25073" w:rsidP="0095690C">
            <w:pPr>
              <w:widowControl w:val="0"/>
            </w:pPr>
          </w:p>
        </w:tc>
      </w:tr>
      <w:tr w:rsidR="00D25073" w:rsidRPr="00C07237" w14:paraId="5E9E83DA" w14:textId="77777777" w:rsidTr="00122A22">
        <w:trPr>
          <w:trHeight w:val="208"/>
        </w:trPr>
        <w:tc>
          <w:tcPr>
            <w:tcW w:w="566" w:type="dxa"/>
          </w:tcPr>
          <w:p w14:paraId="69AA6DBB" w14:textId="28734A6C" w:rsidR="00D25073" w:rsidRPr="00C07237" w:rsidRDefault="00435A07" w:rsidP="00435A07">
            <w:pPr>
              <w:widowControl w:val="0"/>
              <w:jc w:val="center"/>
            </w:pPr>
            <w:r>
              <w:t>2.</w:t>
            </w:r>
          </w:p>
        </w:tc>
        <w:tc>
          <w:tcPr>
            <w:tcW w:w="7118" w:type="dxa"/>
          </w:tcPr>
          <w:p w14:paraId="4A407BD8" w14:textId="77777777" w:rsidR="00D25073" w:rsidRPr="00C07237" w:rsidRDefault="00D25073" w:rsidP="0095690C">
            <w:pPr>
              <w:widowControl w:val="0"/>
            </w:pPr>
          </w:p>
        </w:tc>
        <w:tc>
          <w:tcPr>
            <w:tcW w:w="1842" w:type="dxa"/>
          </w:tcPr>
          <w:p w14:paraId="26DBF04D" w14:textId="77777777" w:rsidR="00D25073" w:rsidRPr="00C07237" w:rsidRDefault="00D25073" w:rsidP="0095690C">
            <w:pPr>
              <w:widowControl w:val="0"/>
            </w:pPr>
          </w:p>
        </w:tc>
      </w:tr>
      <w:tr w:rsidR="00435A07" w:rsidRPr="00C07237" w14:paraId="62B83306" w14:textId="77777777" w:rsidTr="00122A22">
        <w:trPr>
          <w:trHeight w:val="208"/>
        </w:trPr>
        <w:tc>
          <w:tcPr>
            <w:tcW w:w="566" w:type="dxa"/>
          </w:tcPr>
          <w:p w14:paraId="3C4DDEBB" w14:textId="64E58A7E" w:rsidR="00435A07" w:rsidRDefault="00435A07" w:rsidP="00435A07">
            <w:pPr>
              <w:widowControl w:val="0"/>
              <w:jc w:val="center"/>
            </w:pPr>
            <w:r>
              <w:t>...</w:t>
            </w:r>
          </w:p>
        </w:tc>
        <w:tc>
          <w:tcPr>
            <w:tcW w:w="7118" w:type="dxa"/>
          </w:tcPr>
          <w:p w14:paraId="12668B78" w14:textId="77777777" w:rsidR="00435A07" w:rsidRPr="00C07237" w:rsidRDefault="00435A07" w:rsidP="0095690C">
            <w:pPr>
              <w:widowControl w:val="0"/>
            </w:pPr>
          </w:p>
        </w:tc>
        <w:tc>
          <w:tcPr>
            <w:tcW w:w="1842" w:type="dxa"/>
          </w:tcPr>
          <w:p w14:paraId="030144C7" w14:textId="77777777" w:rsidR="00435A07" w:rsidRPr="00C07237" w:rsidRDefault="00435A07" w:rsidP="0095690C">
            <w:pPr>
              <w:widowControl w:val="0"/>
            </w:pPr>
          </w:p>
        </w:tc>
      </w:tr>
    </w:tbl>
    <w:p w14:paraId="02351FC9" w14:textId="77777777" w:rsidR="00D25073" w:rsidRPr="00C07237" w:rsidRDefault="00D25073" w:rsidP="00D25073">
      <w:pPr>
        <w:widowControl w:val="0"/>
        <w:ind w:firstLine="709"/>
        <w:jc w:val="both"/>
      </w:pPr>
    </w:p>
    <w:p w14:paraId="71D058CF" w14:textId="35A6C079" w:rsidR="00122A22" w:rsidRDefault="00075F2A" w:rsidP="00075F2A">
      <w:pPr>
        <w:widowControl w:val="0"/>
        <w:ind w:firstLine="709"/>
        <w:jc w:val="both"/>
        <w:rPr>
          <w:b/>
        </w:rPr>
      </w:pPr>
      <w:r w:rsidRPr="00075F2A">
        <w:rPr>
          <w:b/>
        </w:rPr>
        <w:t>Pasiūlymas galioja Perkančiosios organizacijos pirkimo dokumentuose nurodytą terminą.</w:t>
      </w:r>
    </w:p>
    <w:p w14:paraId="5932ABC3" w14:textId="77777777" w:rsidR="00075F2A" w:rsidRDefault="00075F2A" w:rsidP="00075F2A">
      <w:pPr>
        <w:widowControl w:val="0"/>
        <w:ind w:firstLine="709"/>
        <w:jc w:val="both"/>
        <w:rPr>
          <w:b/>
        </w:rPr>
      </w:pPr>
    </w:p>
    <w:p w14:paraId="0B7090EC" w14:textId="69B815C9" w:rsidR="00D25073" w:rsidRDefault="00D25073" w:rsidP="00D25073">
      <w:pPr>
        <w:widowControl w:val="0"/>
        <w:ind w:firstLine="709"/>
        <w:jc w:val="both"/>
      </w:pPr>
      <w:r w:rsidRPr="00C07237">
        <w:t>Pasirašydamas CVP IS priemonėmis pateiktą pasiūlymą, patvirtinu, kad dokumentų skaitmeninės kopijos ir elektroninėmis priemonėmis pateikti duomenys yra tikri.</w:t>
      </w:r>
    </w:p>
    <w:p w14:paraId="5628B6C8" w14:textId="77777777" w:rsidR="00A82326" w:rsidRDefault="00A82326" w:rsidP="00D25073">
      <w:pPr>
        <w:widowControl w:val="0"/>
        <w:ind w:firstLine="709"/>
        <w:jc w:val="both"/>
      </w:pPr>
    </w:p>
    <w:p w14:paraId="116BF26A" w14:textId="4C355F90" w:rsidR="00A82326" w:rsidRDefault="00A82326" w:rsidP="00D25073">
      <w:pPr>
        <w:widowControl w:val="0"/>
        <w:ind w:firstLine="709"/>
        <w:jc w:val="both"/>
        <w:rPr>
          <w:b/>
          <w:bCs/>
        </w:rPr>
      </w:pPr>
      <w:r>
        <w:rPr>
          <w:b/>
          <w:bCs/>
        </w:rPr>
        <w:t>Patvirtinu, kad T</w:t>
      </w:r>
      <w:r w:rsidRPr="00A82326">
        <w:rPr>
          <w:b/>
          <w:bCs/>
        </w:rPr>
        <w:t>iekėjui, jo pasitelkiamiems ūkio subjektams (jeigu pasitelkiami) nėra paskirta baudžiamojo poveikio priemonė – uždraudimas juridiniam asmeniui dalyvauti viešuosiuose pirkimuose</w:t>
      </w:r>
      <w:r>
        <w:rPr>
          <w:b/>
          <w:bCs/>
        </w:rPr>
        <w:t>.</w:t>
      </w:r>
    </w:p>
    <w:p w14:paraId="369FED1B" w14:textId="77777777" w:rsidR="005A530E" w:rsidRPr="00A82326" w:rsidRDefault="005A530E" w:rsidP="00D25073">
      <w:pPr>
        <w:widowControl w:val="0"/>
        <w:ind w:firstLine="709"/>
        <w:jc w:val="both"/>
        <w:rPr>
          <w:b/>
          <w:bCs/>
        </w:rPr>
      </w:pPr>
    </w:p>
    <w:p w14:paraId="14057809" w14:textId="77777777" w:rsidR="003D4A6A" w:rsidRPr="00FD3A9E" w:rsidRDefault="003D4A6A" w:rsidP="00D25073">
      <w:pPr>
        <w:widowControl w:val="0"/>
        <w:ind w:firstLine="709"/>
        <w:jc w:val="both"/>
        <w:rPr>
          <w:b/>
        </w:rPr>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25073" w:rsidRPr="009D4A39" w14:paraId="2B789D79" w14:textId="77777777" w:rsidTr="0097191F">
        <w:trPr>
          <w:trHeight w:val="68"/>
        </w:trPr>
        <w:tc>
          <w:tcPr>
            <w:tcW w:w="3544" w:type="dxa"/>
            <w:tcBorders>
              <w:top w:val="single" w:sz="4" w:space="0" w:color="auto"/>
              <w:left w:val="nil"/>
              <w:bottom w:val="nil"/>
              <w:right w:val="nil"/>
            </w:tcBorders>
            <w:vAlign w:val="center"/>
          </w:tcPr>
          <w:p w14:paraId="4508CB2C" w14:textId="77777777" w:rsidR="00D25073" w:rsidRPr="009D4A39" w:rsidRDefault="00D25073" w:rsidP="0095690C">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7D672D73" w14:textId="77777777" w:rsidR="00D25073" w:rsidRPr="009D4A39" w:rsidRDefault="00D25073" w:rsidP="0095690C">
            <w:pPr>
              <w:widowControl w:val="0"/>
              <w:jc w:val="center"/>
              <w:rPr>
                <w:sz w:val="20"/>
                <w:szCs w:val="20"/>
              </w:rPr>
            </w:pPr>
          </w:p>
        </w:tc>
        <w:tc>
          <w:tcPr>
            <w:tcW w:w="1701" w:type="dxa"/>
            <w:tcBorders>
              <w:top w:val="single" w:sz="4" w:space="0" w:color="auto"/>
              <w:left w:val="nil"/>
              <w:bottom w:val="nil"/>
              <w:right w:val="nil"/>
            </w:tcBorders>
            <w:vAlign w:val="center"/>
          </w:tcPr>
          <w:p w14:paraId="7A478624" w14:textId="77777777" w:rsidR="00D25073" w:rsidRPr="009D4A39" w:rsidRDefault="00D25073" w:rsidP="0095690C">
            <w:pPr>
              <w:widowControl w:val="0"/>
              <w:jc w:val="center"/>
              <w:rPr>
                <w:sz w:val="20"/>
                <w:szCs w:val="20"/>
              </w:rPr>
            </w:pPr>
            <w:r w:rsidRPr="009D4A39">
              <w:rPr>
                <w:sz w:val="20"/>
                <w:szCs w:val="20"/>
              </w:rPr>
              <w:t>(Parašas)</w:t>
            </w:r>
          </w:p>
        </w:tc>
        <w:tc>
          <w:tcPr>
            <w:tcW w:w="650" w:type="dxa"/>
            <w:vAlign w:val="center"/>
          </w:tcPr>
          <w:p w14:paraId="24F20C8A" w14:textId="77777777" w:rsidR="00D25073" w:rsidRDefault="00D25073" w:rsidP="0095690C">
            <w:pPr>
              <w:widowControl w:val="0"/>
              <w:jc w:val="center"/>
              <w:rPr>
                <w:sz w:val="20"/>
                <w:szCs w:val="20"/>
              </w:rPr>
            </w:pPr>
          </w:p>
          <w:p w14:paraId="74D7CE8A" w14:textId="77777777" w:rsidR="00D25073" w:rsidRPr="009D4A39" w:rsidRDefault="00D25073" w:rsidP="0095690C">
            <w:pPr>
              <w:widowControl w:val="0"/>
              <w:jc w:val="center"/>
              <w:rPr>
                <w:sz w:val="20"/>
                <w:szCs w:val="20"/>
              </w:rPr>
            </w:pPr>
          </w:p>
        </w:tc>
        <w:tc>
          <w:tcPr>
            <w:tcW w:w="2610" w:type="dxa"/>
            <w:tcBorders>
              <w:top w:val="single" w:sz="4" w:space="0" w:color="auto"/>
              <w:left w:val="nil"/>
              <w:bottom w:val="nil"/>
              <w:right w:val="nil"/>
            </w:tcBorders>
            <w:vAlign w:val="center"/>
          </w:tcPr>
          <w:p w14:paraId="161B7E1E" w14:textId="77777777" w:rsidR="00D25073" w:rsidRPr="009D4A39" w:rsidRDefault="00D25073" w:rsidP="0095690C">
            <w:pPr>
              <w:widowControl w:val="0"/>
              <w:jc w:val="center"/>
              <w:rPr>
                <w:sz w:val="20"/>
                <w:szCs w:val="20"/>
              </w:rPr>
            </w:pPr>
            <w:r w:rsidRPr="009D4A39">
              <w:rPr>
                <w:sz w:val="20"/>
                <w:szCs w:val="20"/>
              </w:rPr>
              <w:t>(Vardas ir pavardė)</w:t>
            </w:r>
          </w:p>
        </w:tc>
        <w:tc>
          <w:tcPr>
            <w:tcW w:w="236" w:type="dxa"/>
            <w:vAlign w:val="center"/>
          </w:tcPr>
          <w:p w14:paraId="37C213A6" w14:textId="77777777" w:rsidR="00D25073" w:rsidRPr="009D4A39" w:rsidRDefault="00D25073" w:rsidP="0095690C">
            <w:pPr>
              <w:widowControl w:val="0"/>
              <w:jc w:val="center"/>
              <w:rPr>
                <w:sz w:val="20"/>
                <w:szCs w:val="20"/>
              </w:rPr>
            </w:pPr>
          </w:p>
        </w:tc>
      </w:tr>
    </w:tbl>
    <w:p w14:paraId="1508D8E8" w14:textId="77777777" w:rsidR="00F37D73" w:rsidRDefault="003D4A6A">
      <w:pPr>
        <w:spacing w:after="200" w:line="276" w:lineRule="auto"/>
        <w:rPr>
          <w:b/>
        </w:rPr>
        <w:sectPr w:rsidR="00F37D73" w:rsidSect="00460191">
          <w:pgSz w:w="11906" w:h="16838"/>
          <w:pgMar w:top="1134" w:right="567" w:bottom="1134" w:left="1701" w:header="567" w:footer="567" w:gutter="0"/>
          <w:pgNumType w:start="1"/>
          <w:cols w:space="1296"/>
          <w:titlePg/>
          <w:docGrid w:linePitch="360"/>
        </w:sectPr>
      </w:pPr>
      <w:r>
        <w:rPr>
          <w:b/>
        </w:rPr>
        <w:br w:type="page"/>
      </w:r>
    </w:p>
    <w:tbl>
      <w:tblPr>
        <w:tblW w:w="2835" w:type="dxa"/>
        <w:tblInd w:w="6946" w:type="dxa"/>
        <w:tblLayout w:type="fixed"/>
        <w:tblLook w:val="01E0" w:firstRow="1" w:lastRow="1" w:firstColumn="1" w:lastColumn="1" w:noHBand="0" w:noVBand="0"/>
      </w:tblPr>
      <w:tblGrid>
        <w:gridCol w:w="2835"/>
      </w:tblGrid>
      <w:tr w:rsidR="003D4A6A" w14:paraId="780E79A2" w14:textId="77777777" w:rsidTr="002F6EE0">
        <w:tc>
          <w:tcPr>
            <w:tcW w:w="2835" w:type="dxa"/>
          </w:tcPr>
          <w:p w14:paraId="7D2E6610" w14:textId="77777777" w:rsidR="003D4A6A" w:rsidRDefault="003D4A6A" w:rsidP="00112CB5">
            <w:pPr>
              <w:widowControl w:val="0"/>
            </w:pPr>
            <w:r>
              <w:lastRenderedPageBreak/>
              <w:br w:type="page"/>
            </w:r>
            <w:r>
              <w:br w:type="page"/>
            </w:r>
            <w:r>
              <w:br w:type="page"/>
            </w:r>
            <w:r>
              <w:br w:type="page"/>
            </w:r>
            <w:r>
              <w:br w:type="page"/>
              <w:t>Konkurso sąlygų aprašo</w:t>
            </w:r>
          </w:p>
        </w:tc>
      </w:tr>
      <w:tr w:rsidR="003D4A6A" w14:paraId="36775DA2" w14:textId="77777777" w:rsidTr="002F6EE0">
        <w:tc>
          <w:tcPr>
            <w:tcW w:w="2835" w:type="dxa"/>
          </w:tcPr>
          <w:p w14:paraId="5E5D2593" w14:textId="77777777" w:rsidR="003D4A6A" w:rsidRDefault="003D4A6A" w:rsidP="00112CB5">
            <w:pPr>
              <w:widowControl w:val="0"/>
            </w:pPr>
            <w:r>
              <w:t>2</w:t>
            </w:r>
            <w:r w:rsidRPr="003A49AB">
              <w:t xml:space="preserve"> priedas</w:t>
            </w:r>
          </w:p>
        </w:tc>
      </w:tr>
    </w:tbl>
    <w:p w14:paraId="0096717B" w14:textId="77777777" w:rsidR="004E1E9E" w:rsidRDefault="004E1E9E" w:rsidP="002F6EE0">
      <w:pPr>
        <w:jc w:val="center"/>
        <w:rPr>
          <w:rFonts w:eastAsia="Calibri"/>
          <w:b/>
        </w:rPr>
      </w:pPr>
    </w:p>
    <w:p w14:paraId="19C8B83F" w14:textId="77777777" w:rsidR="004E1E9E" w:rsidRPr="00AA123C" w:rsidRDefault="004E1E9E" w:rsidP="004E1E9E">
      <w:pPr>
        <w:jc w:val="center"/>
        <w:rPr>
          <w:b/>
          <w:bCs/>
          <w:color w:val="000000"/>
        </w:rPr>
      </w:pPr>
      <w:r>
        <w:rPr>
          <w:rFonts w:eastAsia="Calibri"/>
          <w:b/>
        </w:rPr>
        <w:tab/>
      </w:r>
      <w:r w:rsidRPr="00AA123C">
        <w:rPr>
          <w:b/>
          <w:bCs/>
          <w:color w:val="000000"/>
        </w:rPr>
        <w:t xml:space="preserve">NAMŲ ŪKIUOSE SUSIDARIUSIŲ ASBESTO ATLIEKŲ (ASBESTINIO ŠIFERIO) SURINKIMO APVAŽIAVIMO BŪDU,  </w:t>
      </w:r>
      <w:r w:rsidRPr="00AA123C">
        <w:rPr>
          <w:b/>
          <w:bCs/>
          <w:color w:val="000000"/>
          <w:lang w:eastAsia="lt-LT"/>
        </w:rPr>
        <w:t>TRANSPORTAVIMO</w:t>
      </w:r>
      <w:r w:rsidRPr="00AA123C">
        <w:rPr>
          <w:b/>
          <w:bCs/>
          <w:color w:val="000000"/>
        </w:rPr>
        <w:t xml:space="preserve"> IR ŠALINIMO PASLAUGŲ TECHNINĖ SPECIFIKACIJA</w:t>
      </w:r>
    </w:p>
    <w:p w14:paraId="445116F6" w14:textId="77777777" w:rsidR="004E1E9E" w:rsidRPr="00AA123C" w:rsidRDefault="004E1E9E" w:rsidP="004E1E9E">
      <w:pPr>
        <w:jc w:val="center"/>
        <w:rPr>
          <w:b/>
          <w:bCs/>
          <w:color w:val="000000"/>
        </w:rPr>
      </w:pPr>
    </w:p>
    <w:p w14:paraId="75EABF8B" w14:textId="77777777" w:rsidR="004E1E9E" w:rsidRPr="00AA123C" w:rsidRDefault="004E1E9E" w:rsidP="004E1E9E">
      <w:pPr>
        <w:jc w:val="both"/>
        <w:rPr>
          <w:b/>
          <w:i/>
          <w:color w:val="000000"/>
        </w:rPr>
      </w:pPr>
    </w:p>
    <w:p w14:paraId="49C33214" w14:textId="77777777" w:rsidR="004E1E9E" w:rsidRPr="00AA123C" w:rsidRDefault="004E1E9E" w:rsidP="004E1E9E">
      <w:pPr>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b/>
          <w:bCs/>
          <w:lang w:eastAsia="lt-LT"/>
        </w:rPr>
      </w:pPr>
      <w:r w:rsidRPr="00AA123C">
        <w:rPr>
          <w:b/>
          <w:bCs/>
          <w:lang w:eastAsia="lt-LT"/>
        </w:rPr>
        <w:t>Pirkimo objektas</w:t>
      </w:r>
      <w:r w:rsidRPr="00AA123C">
        <w:rPr>
          <w:bCs/>
          <w:lang w:eastAsia="lt-LT"/>
        </w:rPr>
        <w:t>.</w:t>
      </w:r>
      <w:r w:rsidRPr="00AA123C">
        <w:rPr>
          <w:b/>
          <w:bCs/>
          <w:lang w:eastAsia="lt-LT"/>
        </w:rPr>
        <w:t xml:space="preserve"> </w:t>
      </w:r>
      <w:r w:rsidRPr="00AA123C">
        <w:rPr>
          <w:bCs/>
          <w:lang w:eastAsia="lt-LT"/>
        </w:rPr>
        <w:t>A</w:t>
      </w:r>
      <w:r w:rsidRPr="00AA123C">
        <w:rPr>
          <w:lang w:eastAsia="lt-LT"/>
        </w:rPr>
        <w:t xml:space="preserve">sbesto turinčių atliekų </w:t>
      </w:r>
      <w:r w:rsidRPr="00AA123C">
        <w:rPr>
          <w:color w:val="000000"/>
          <w:lang w:eastAsia="lt-LT"/>
        </w:rPr>
        <w:t xml:space="preserve">(asbestinio šiferio) surinkimo apvažiavimo būdu,  transportavimo ir šalinimo </w:t>
      </w:r>
      <w:r w:rsidRPr="00AA123C">
        <w:rPr>
          <w:lang w:eastAsia="lt-LT"/>
        </w:rPr>
        <w:t>paslaugos</w:t>
      </w:r>
      <w:r w:rsidRPr="00AA123C">
        <w:rPr>
          <w:lang w:eastAsia="en-GB"/>
        </w:rPr>
        <w:t xml:space="preserve">  (toliau – a</w:t>
      </w:r>
      <w:r w:rsidRPr="00AA123C">
        <w:rPr>
          <w:shd w:val="clear" w:color="auto" w:fill="FFFFFF"/>
          <w:lang w:eastAsia="lt-LT"/>
        </w:rPr>
        <w:t>sbesto turinčių atliekų tvarkymo p</w:t>
      </w:r>
      <w:r w:rsidRPr="00AA123C">
        <w:rPr>
          <w:lang w:eastAsia="en-GB"/>
        </w:rPr>
        <w:t>aslauga)</w:t>
      </w:r>
      <w:r>
        <w:rPr>
          <w:lang w:eastAsia="en-GB"/>
        </w:rPr>
        <w:t>.</w:t>
      </w:r>
    </w:p>
    <w:p w14:paraId="60650966" w14:textId="77777777" w:rsidR="004E1E9E" w:rsidRPr="00AA123C" w:rsidRDefault="004E1E9E" w:rsidP="004E1E9E">
      <w:pPr>
        <w:numPr>
          <w:ilvl w:val="0"/>
          <w:numId w:val="21"/>
        </w:numPr>
        <w:tabs>
          <w:tab w:val="left" w:pos="426"/>
          <w:tab w:val="left" w:pos="709"/>
        </w:tabs>
        <w:autoSpaceDE w:val="0"/>
        <w:autoSpaceDN w:val="0"/>
        <w:adjustRightInd w:val="0"/>
        <w:ind w:left="0" w:firstLine="426"/>
        <w:jc w:val="both"/>
        <w:rPr>
          <w:b/>
          <w:bCs/>
        </w:rPr>
      </w:pPr>
      <w:r w:rsidRPr="00AA123C">
        <w:rPr>
          <w:b/>
          <w:bCs/>
          <w:color w:val="000000"/>
          <w:lang w:val="en-US" w:eastAsia="en-GB"/>
        </w:rPr>
        <w:t>A</w:t>
      </w:r>
      <w:proofErr w:type="spellStart"/>
      <w:r w:rsidRPr="00AA123C">
        <w:rPr>
          <w:b/>
          <w:bCs/>
          <w:shd w:val="clear" w:color="auto" w:fill="FFFFFF"/>
        </w:rPr>
        <w:t>sbesto</w:t>
      </w:r>
      <w:proofErr w:type="spellEnd"/>
      <w:r w:rsidRPr="00AA123C">
        <w:rPr>
          <w:b/>
          <w:bCs/>
          <w:shd w:val="clear" w:color="auto" w:fill="FFFFFF"/>
        </w:rPr>
        <w:t xml:space="preserve"> turinčių atliekų tvarkymo p</w:t>
      </w:r>
      <w:r w:rsidRPr="00AA123C">
        <w:rPr>
          <w:b/>
          <w:bCs/>
        </w:rPr>
        <w:t>aslaug</w:t>
      </w:r>
      <w:r>
        <w:rPr>
          <w:b/>
          <w:bCs/>
        </w:rPr>
        <w:t>ų</w:t>
      </w:r>
      <w:r w:rsidRPr="00AA123C">
        <w:rPr>
          <w:b/>
        </w:rPr>
        <w:t xml:space="preserve"> apimtys ir terminai. </w:t>
      </w:r>
    </w:p>
    <w:p w14:paraId="1F26699F" w14:textId="77777777" w:rsidR="004E1E9E" w:rsidRPr="00AA123C" w:rsidRDefault="004E1E9E" w:rsidP="004E1E9E">
      <w:pPr>
        <w:numPr>
          <w:ilvl w:val="1"/>
          <w:numId w:val="21"/>
        </w:numPr>
        <w:tabs>
          <w:tab w:val="left" w:pos="426"/>
          <w:tab w:val="left" w:pos="709"/>
          <w:tab w:val="left" w:pos="851"/>
        </w:tabs>
        <w:autoSpaceDE w:val="0"/>
        <w:autoSpaceDN w:val="0"/>
        <w:adjustRightInd w:val="0"/>
        <w:ind w:left="0" w:firstLine="426"/>
        <w:jc w:val="both"/>
        <w:rPr>
          <w:b/>
          <w:bCs/>
        </w:rPr>
      </w:pPr>
      <w:r w:rsidRPr="00AA123C">
        <w:t xml:space="preserve"> Perkama asbesto turinčių atliekų tvarkymo paslauga apima: Klaipėdos miesto savivaldybės teritorijoje esančiuose namų ūkiuose susidariusių asbesto turinčių atliekų (asbestinio šiferio) (toliau – asbesto atliekos) surinkimą apvažiavimo būdu, vežimą ir perdavimą atliekų šalinimui į </w:t>
      </w:r>
      <w:r w:rsidRPr="00AA123C">
        <w:rPr>
          <w:shd w:val="clear" w:color="auto" w:fill="FFFFFF"/>
        </w:rPr>
        <w:t xml:space="preserve">Klaipėdos regioninio atliekų sąvartyno </w:t>
      </w:r>
      <w:r w:rsidRPr="00AA123C">
        <w:t xml:space="preserve">statybinių atliekų, turinčių asbesto, šalinimo sekciją (toliau - </w:t>
      </w:r>
      <w:r w:rsidRPr="00AA123C">
        <w:rPr>
          <w:shd w:val="clear" w:color="auto" w:fill="FFFFFF"/>
        </w:rPr>
        <w:t>Klaipėdos regioninis atliekų sąvartynas)</w:t>
      </w:r>
      <w:r w:rsidRPr="00AA123C">
        <w:t>,</w:t>
      </w:r>
      <w:r w:rsidRPr="00AA123C">
        <w:rPr>
          <w:shd w:val="clear" w:color="auto" w:fill="FFFFFF"/>
        </w:rPr>
        <w:t xml:space="preserve"> adresu </w:t>
      </w:r>
      <w:r w:rsidRPr="00AA123C">
        <w:t xml:space="preserve">Ketvergių g. 2, </w:t>
      </w:r>
      <w:proofErr w:type="spellStart"/>
      <w:r w:rsidRPr="00AA123C">
        <w:t>Dumpių</w:t>
      </w:r>
      <w:proofErr w:type="spellEnd"/>
      <w:r w:rsidRPr="00AA123C">
        <w:t xml:space="preserve"> k., Klaipėdos raj.</w:t>
      </w:r>
      <w:r w:rsidRPr="00AA123C">
        <w:rPr>
          <w:shd w:val="clear" w:color="auto" w:fill="FFFFFF"/>
        </w:rPr>
        <w:t xml:space="preserve"> </w:t>
      </w:r>
    </w:p>
    <w:p w14:paraId="1FAEAAE4" w14:textId="77777777" w:rsidR="004E1E9E" w:rsidRPr="00AA123C" w:rsidRDefault="004E1E9E" w:rsidP="004E1E9E">
      <w:pPr>
        <w:numPr>
          <w:ilvl w:val="1"/>
          <w:numId w:val="21"/>
        </w:numPr>
        <w:tabs>
          <w:tab w:val="left" w:pos="426"/>
          <w:tab w:val="left" w:pos="709"/>
          <w:tab w:val="left" w:pos="851"/>
        </w:tabs>
        <w:autoSpaceDE w:val="0"/>
        <w:autoSpaceDN w:val="0"/>
        <w:adjustRightInd w:val="0"/>
        <w:ind w:left="0" w:firstLine="426"/>
        <w:jc w:val="both"/>
        <w:rPr>
          <w:color w:val="000000"/>
          <w:lang w:val="en-US"/>
        </w:rPr>
      </w:pPr>
      <w:r w:rsidRPr="00AA123C">
        <w:rPr>
          <w:color w:val="000000"/>
        </w:rPr>
        <w:t>Preliminarus tvarkomų asbesto atliekų kiekis – 150 tonų. Asbesto atliekų tvarkymo paslaugos perkamos pagal poreikį ir (ar) skirtą finansavimą. Perkančioji organizacija neįsipareigoja nupirkti viso asbesto atliekų tvarkymo paslaugų kiekio. Asbesto atliekų tvarkymo paslaug</w:t>
      </w:r>
      <w:r>
        <w:rPr>
          <w:color w:val="000000"/>
        </w:rPr>
        <w:t>ų</w:t>
      </w:r>
      <w:r w:rsidRPr="00AA123C">
        <w:rPr>
          <w:color w:val="000000"/>
        </w:rPr>
        <w:t xml:space="preserve"> kiekis gali būti ir mažinamas, ir didinamas. Perkančioji organizacija gali raštišku pranešimu sustabdyti </w:t>
      </w:r>
      <w:r w:rsidRPr="00AA123C">
        <w:rPr>
          <w:color w:val="000000"/>
          <w:shd w:val="clear" w:color="auto" w:fill="FFFFFF"/>
        </w:rPr>
        <w:t>asbesto atliekų tvarkymo</w:t>
      </w:r>
      <w:r w:rsidRPr="00AA123C">
        <w:rPr>
          <w:color w:val="000000"/>
        </w:rPr>
        <w:t xml:space="preserve"> paslaugų teikimą, atsiskaitant už suteiktas paslaugas pagal surinktų, transportuotų ir saugiai pašalintų atliekų kiekį.</w:t>
      </w:r>
    </w:p>
    <w:p w14:paraId="0ADEB42A" w14:textId="77777777" w:rsidR="004E1E9E" w:rsidRPr="00AA123C" w:rsidRDefault="004E1E9E" w:rsidP="004E1E9E">
      <w:pPr>
        <w:numPr>
          <w:ilvl w:val="1"/>
          <w:numId w:val="21"/>
        </w:numPr>
        <w:tabs>
          <w:tab w:val="left" w:pos="709"/>
          <w:tab w:val="left" w:pos="851"/>
          <w:tab w:val="left" w:pos="1304"/>
        </w:tabs>
        <w:ind w:left="0" w:firstLine="426"/>
        <w:contextualSpacing/>
        <w:jc w:val="both"/>
        <w:rPr>
          <w:lang w:eastAsia="en-GB"/>
        </w:rPr>
      </w:pPr>
      <w:r w:rsidRPr="00AA123C">
        <w:t>Galimas maksimalus asbesto atliekų tvarkymo paslaugos įkainis susideda iš šių sudedamųjų:</w:t>
      </w:r>
    </w:p>
    <w:p w14:paraId="1CB25FBD" w14:textId="77777777" w:rsidR="004E1E9E" w:rsidRPr="00AA123C" w:rsidRDefault="004E1E9E" w:rsidP="004E1E9E">
      <w:pPr>
        <w:numPr>
          <w:ilvl w:val="2"/>
          <w:numId w:val="21"/>
        </w:numPr>
        <w:tabs>
          <w:tab w:val="left" w:pos="709"/>
          <w:tab w:val="left" w:pos="993"/>
        </w:tabs>
        <w:ind w:left="0" w:firstLine="426"/>
        <w:contextualSpacing/>
        <w:jc w:val="both"/>
        <w:rPr>
          <w:lang w:eastAsia="en-GB"/>
        </w:rPr>
      </w:pPr>
      <w:r w:rsidRPr="00AA123C">
        <w:rPr>
          <w:lang w:eastAsia="en-GB"/>
        </w:rPr>
        <w:t xml:space="preserve">asbesto atliekų surinkimo bei vežimo iki jų šalinimo regioniniame sąvartyne; </w:t>
      </w:r>
    </w:p>
    <w:p w14:paraId="020F9D25" w14:textId="77777777" w:rsidR="004E1E9E" w:rsidRPr="00AA123C" w:rsidRDefault="004E1E9E" w:rsidP="004E1E9E">
      <w:pPr>
        <w:numPr>
          <w:ilvl w:val="2"/>
          <w:numId w:val="21"/>
        </w:numPr>
        <w:tabs>
          <w:tab w:val="left" w:pos="709"/>
          <w:tab w:val="left" w:pos="993"/>
          <w:tab w:val="left" w:pos="1304"/>
        </w:tabs>
        <w:ind w:left="0" w:firstLine="426"/>
        <w:contextualSpacing/>
        <w:jc w:val="both"/>
      </w:pPr>
      <w:r w:rsidRPr="00AA123C">
        <w:rPr>
          <w:lang w:eastAsia="en-GB"/>
        </w:rPr>
        <w:t>asbesto atliekų šalinimo išlaidų (1 tonos kaina),  kurios yra ne didesnės už jų priėmimo į regioninį atliekų sąvartyną kainą.</w:t>
      </w:r>
    </w:p>
    <w:p w14:paraId="2C0C52DC" w14:textId="77777777" w:rsidR="004E1E9E" w:rsidRPr="00AA123C" w:rsidRDefault="004E1E9E" w:rsidP="004E1E9E">
      <w:pPr>
        <w:numPr>
          <w:ilvl w:val="0"/>
          <w:numId w:val="21"/>
        </w:numPr>
        <w:tabs>
          <w:tab w:val="left" w:pos="426"/>
          <w:tab w:val="left" w:pos="709"/>
        </w:tabs>
        <w:autoSpaceDE w:val="0"/>
        <w:autoSpaceDN w:val="0"/>
        <w:adjustRightInd w:val="0"/>
        <w:ind w:left="0" w:firstLine="426"/>
        <w:jc w:val="both"/>
        <w:rPr>
          <w:b/>
          <w:bCs/>
        </w:rPr>
      </w:pPr>
      <w:r w:rsidRPr="00AA123C">
        <w:rPr>
          <w:b/>
          <w:bCs/>
        </w:rPr>
        <w:t>Reikalavimai asbesto atliekų tvarkymo paslaug</w:t>
      </w:r>
      <w:r>
        <w:rPr>
          <w:b/>
          <w:bCs/>
        </w:rPr>
        <w:t>ų</w:t>
      </w:r>
      <w:r w:rsidRPr="00AA123C">
        <w:rPr>
          <w:b/>
          <w:bCs/>
        </w:rPr>
        <w:t xml:space="preserve"> teikimui:</w:t>
      </w:r>
    </w:p>
    <w:p w14:paraId="6FD38129" w14:textId="77777777" w:rsidR="004E1E9E" w:rsidRPr="00AA123C" w:rsidRDefault="004E1E9E" w:rsidP="004E1E9E">
      <w:pPr>
        <w:numPr>
          <w:ilvl w:val="1"/>
          <w:numId w:val="21"/>
        </w:numPr>
        <w:tabs>
          <w:tab w:val="left" w:pos="426"/>
          <w:tab w:val="left" w:pos="709"/>
          <w:tab w:val="left" w:pos="851"/>
          <w:tab w:val="left" w:pos="1418"/>
          <w:tab w:val="left" w:pos="1843"/>
        </w:tabs>
        <w:autoSpaceDE w:val="0"/>
        <w:autoSpaceDN w:val="0"/>
        <w:adjustRightInd w:val="0"/>
        <w:ind w:left="0" w:firstLine="426"/>
        <w:jc w:val="both"/>
        <w:rPr>
          <w:b/>
          <w:bCs/>
        </w:rPr>
      </w:pPr>
      <w:r w:rsidRPr="00AA123C">
        <w:t xml:space="preserve">Paslaugų teikėjas privalo pats iš atliekų turėtojo surinkti, pasikrauti, savo transportu saugiai nuvežti asbesto atliekas į </w:t>
      </w:r>
      <w:r w:rsidRPr="00AA123C">
        <w:rPr>
          <w:shd w:val="clear" w:color="auto" w:fill="FFFFFF"/>
        </w:rPr>
        <w:t>Klaipėdos regioninį atliekų sąvartyną ir šias atliekas saugiai perduoti šalinimui.</w:t>
      </w:r>
    </w:p>
    <w:p w14:paraId="200EFE6D" w14:textId="77777777" w:rsidR="004E1E9E" w:rsidRPr="00AA123C" w:rsidRDefault="004E1E9E" w:rsidP="004E1E9E">
      <w:pPr>
        <w:numPr>
          <w:ilvl w:val="1"/>
          <w:numId w:val="21"/>
        </w:numPr>
        <w:tabs>
          <w:tab w:val="left" w:pos="426"/>
          <w:tab w:val="left" w:pos="709"/>
          <w:tab w:val="left" w:pos="851"/>
          <w:tab w:val="left" w:pos="1418"/>
          <w:tab w:val="left" w:pos="1843"/>
        </w:tabs>
        <w:autoSpaceDE w:val="0"/>
        <w:autoSpaceDN w:val="0"/>
        <w:adjustRightInd w:val="0"/>
        <w:ind w:left="0" w:firstLine="426"/>
        <w:jc w:val="both"/>
        <w:rPr>
          <w:b/>
          <w:bCs/>
        </w:rPr>
      </w:pPr>
      <w:r w:rsidRPr="00AA123C">
        <w:t>Paslaugų teikėjas asbesto atliekas surenka, veža ir perduoda šalinimui vadovaudamasis Lietuvos Respublikos atliekų tvarkymo įstatymu, Lietuvos Respublikos aplinkos ministro 1999-07-14 įsakymu Nr. 217 „Dėl atliekų tvarkymo taisyklių patvirtinimo“ bei kitais teisės aktais reglamentuojančiais šių atliekų surinkimą, vežimą ir tvarkymą.</w:t>
      </w:r>
    </w:p>
    <w:p w14:paraId="7A43713D" w14:textId="77777777" w:rsidR="004E1E9E" w:rsidRPr="00AA123C" w:rsidRDefault="004E1E9E" w:rsidP="004E1E9E">
      <w:pPr>
        <w:numPr>
          <w:ilvl w:val="1"/>
          <w:numId w:val="21"/>
        </w:numPr>
        <w:tabs>
          <w:tab w:val="left" w:pos="426"/>
          <w:tab w:val="left" w:pos="709"/>
          <w:tab w:val="left" w:pos="851"/>
          <w:tab w:val="left" w:pos="1418"/>
          <w:tab w:val="left" w:pos="1843"/>
        </w:tabs>
        <w:autoSpaceDE w:val="0"/>
        <w:autoSpaceDN w:val="0"/>
        <w:adjustRightInd w:val="0"/>
        <w:ind w:left="0" w:firstLine="426"/>
        <w:jc w:val="both"/>
        <w:rPr>
          <w:b/>
          <w:bCs/>
        </w:rPr>
      </w:pPr>
      <w:r w:rsidRPr="00AA123C">
        <w:rPr>
          <w:lang w:eastAsia="ar-SA"/>
        </w:rPr>
        <w:t>Paslaugų teikėjas asbesto atliekas privalo surinkti ir  transportuoti taip, kad jos nekeltų pavojaus visuomenės sveikatai, aplinkai ir nekilnojamajam turtui.</w:t>
      </w:r>
    </w:p>
    <w:p w14:paraId="085C229B" w14:textId="77777777" w:rsidR="004E1E9E" w:rsidRPr="00AA123C" w:rsidRDefault="004E1E9E" w:rsidP="004E1E9E">
      <w:pPr>
        <w:numPr>
          <w:ilvl w:val="1"/>
          <w:numId w:val="21"/>
        </w:numPr>
        <w:tabs>
          <w:tab w:val="left" w:pos="426"/>
          <w:tab w:val="left" w:pos="709"/>
          <w:tab w:val="left" w:pos="851"/>
          <w:tab w:val="left" w:pos="1418"/>
          <w:tab w:val="left" w:pos="1843"/>
        </w:tabs>
        <w:autoSpaceDE w:val="0"/>
        <w:autoSpaceDN w:val="0"/>
        <w:adjustRightInd w:val="0"/>
        <w:ind w:left="0" w:firstLine="426"/>
        <w:jc w:val="both"/>
        <w:rPr>
          <w:b/>
          <w:bCs/>
        </w:rPr>
      </w:pPr>
      <w:r w:rsidRPr="00AA123C">
        <w:rPr>
          <w:lang w:eastAsia="ar-SA"/>
        </w:rPr>
        <w:t>Paslaugų teikėjas asbesto atliekas privalo perduoti atliekų tvarkytojui šalinimui pagal Klaipėdos regiono sąvartyno taikomus reikalavimus tokių atliekų šalinimui.</w:t>
      </w:r>
    </w:p>
    <w:p w14:paraId="51A84815" w14:textId="77777777" w:rsidR="004E1E9E" w:rsidRPr="00AA123C" w:rsidRDefault="004E1E9E" w:rsidP="004E1E9E">
      <w:pPr>
        <w:numPr>
          <w:ilvl w:val="1"/>
          <w:numId w:val="21"/>
        </w:numPr>
        <w:tabs>
          <w:tab w:val="left" w:pos="426"/>
          <w:tab w:val="left" w:pos="709"/>
          <w:tab w:val="left" w:pos="851"/>
          <w:tab w:val="left" w:pos="993"/>
          <w:tab w:val="left" w:pos="1418"/>
        </w:tabs>
        <w:autoSpaceDE w:val="0"/>
        <w:autoSpaceDN w:val="0"/>
        <w:adjustRightInd w:val="0"/>
        <w:ind w:left="0" w:firstLine="426"/>
        <w:jc w:val="both"/>
        <w:rPr>
          <w:lang w:eastAsia="en-GB"/>
        </w:rPr>
      </w:pPr>
      <w:r w:rsidRPr="00AA123C">
        <w:rPr>
          <w:lang w:eastAsia="en-GB"/>
        </w:rPr>
        <w:t xml:space="preserve">Į </w:t>
      </w:r>
      <w:r w:rsidRPr="00AA123C">
        <w:rPr>
          <w:shd w:val="clear" w:color="auto" w:fill="FFFFFF"/>
        </w:rPr>
        <w:t>Klaipėdos regioninį atliekų s</w:t>
      </w:r>
      <w:r w:rsidRPr="00AA123C">
        <w:rPr>
          <w:lang w:eastAsia="en-GB"/>
        </w:rPr>
        <w:t xml:space="preserve">ąvartyną pristatytų asbesto atliekų apskaita turi būti vykdoma Vieningoje gaminių, pakuočių ir atliekų apskaitos informacinėje sistemoje (GPAIS). Paslaugų teikėjas atsakingas už teisingą surinktų asbesto atliekų suvedimą į GPAIS teisės aktų nustatyta tvarka. </w:t>
      </w:r>
    </w:p>
    <w:p w14:paraId="3FE23B2D" w14:textId="77777777" w:rsidR="004E1E9E" w:rsidRPr="00AA123C" w:rsidRDefault="004E1E9E" w:rsidP="004E1E9E">
      <w:pPr>
        <w:numPr>
          <w:ilvl w:val="1"/>
          <w:numId w:val="21"/>
        </w:numPr>
        <w:tabs>
          <w:tab w:val="left" w:pos="426"/>
          <w:tab w:val="left" w:pos="709"/>
          <w:tab w:val="left" w:pos="851"/>
        </w:tabs>
        <w:autoSpaceDE w:val="0"/>
        <w:autoSpaceDN w:val="0"/>
        <w:adjustRightInd w:val="0"/>
        <w:ind w:left="0" w:firstLine="426"/>
        <w:jc w:val="both"/>
      </w:pPr>
      <w:r w:rsidRPr="00AA123C">
        <w:rPr>
          <w:shd w:val="clear" w:color="auto" w:fill="FFFFFF"/>
        </w:rPr>
        <w:t>Asbesto atliekų tvarkymo paslauga teikiama tik Klaipėdos miesto savivaldybės teritorijoje susidariusioms asbesto atliekoms sutvarkyti.</w:t>
      </w:r>
    </w:p>
    <w:p w14:paraId="6504F640" w14:textId="77777777" w:rsidR="004E1E9E" w:rsidRPr="00AA123C" w:rsidRDefault="004E1E9E" w:rsidP="004E1E9E">
      <w:pPr>
        <w:numPr>
          <w:ilvl w:val="1"/>
          <w:numId w:val="21"/>
        </w:numPr>
        <w:tabs>
          <w:tab w:val="left" w:pos="709"/>
          <w:tab w:val="left" w:pos="851"/>
          <w:tab w:val="left" w:pos="993"/>
        </w:tabs>
        <w:ind w:left="0" w:firstLine="426"/>
        <w:jc w:val="both"/>
        <w:rPr>
          <w:rFonts w:eastAsia="Calibri"/>
        </w:rPr>
      </w:pPr>
      <w:r w:rsidRPr="00AA123C">
        <w:rPr>
          <w:rFonts w:eastAsia="Calibri"/>
        </w:rPr>
        <w:t xml:space="preserve">Tvarkomas asbesto atliekas privaloma šalinti tik šių atliekų šalinimui leidimą turinčiame Klaipėdos regioniniame atliekų tvarkymo sąvartyne </w:t>
      </w:r>
      <w:r w:rsidRPr="00AA123C">
        <w:rPr>
          <w:rFonts w:eastAsia="Calibri"/>
          <w:shd w:val="clear" w:color="auto" w:fill="FFFFFF"/>
        </w:rPr>
        <w:t>(</w:t>
      </w:r>
      <w:r w:rsidRPr="00AA123C">
        <w:rPr>
          <w:rFonts w:eastAsia="Calibri"/>
        </w:rPr>
        <w:t xml:space="preserve">Ketvergių g. 2, </w:t>
      </w:r>
      <w:proofErr w:type="spellStart"/>
      <w:r w:rsidRPr="00AA123C">
        <w:rPr>
          <w:rFonts w:eastAsia="Calibri"/>
        </w:rPr>
        <w:t>Dumpių</w:t>
      </w:r>
      <w:proofErr w:type="spellEnd"/>
      <w:r w:rsidRPr="00AA123C">
        <w:rPr>
          <w:rFonts w:eastAsia="Calibri"/>
        </w:rPr>
        <w:t xml:space="preserve"> k., Klaipėdos raj.</w:t>
      </w:r>
      <w:r w:rsidRPr="00AA123C">
        <w:rPr>
          <w:rFonts w:eastAsia="Calibri"/>
          <w:shd w:val="clear" w:color="auto" w:fill="FFFFFF"/>
        </w:rPr>
        <w:t xml:space="preserve">). </w:t>
      </w:r>
      <w:r w:rsidRPr="00AA123C">
        <w:rPr>
          <w:rFonts w:eastAsia="Calibri"/>
        </w:rPr>
        <w:t>Negalimas asbesto atliekų sutvarkymas pristatant jas į kitą atliekų surinkimo ar tvarkymo įrenginį.</w:t>
      </w:r>
      <w:r w:rsidRPr="00AA123C">
        <w:rPr>
          <w:rFonts w:eastAsia="Calibri"/>
          <w:shd w:val="clear" w:color="auto" w:fill="FFFFFF"/>
        </w:rPr>
        <w:t xml:space="preserve"> </w:t>
      </w:r>
    </w:p>
    <w:p w14:paraId="0A67EB57" w14:textId="77777777" w:rsidR="004E1E9E" w:rsidRPr="00AA123C" w:rsidRDefault="004E1E9E" w:rsidP="004E1E9E">
      <w:pPr>
        <w:numPr>
          <w:ilvl w:val="1"/>
          <w:numId w:val="21"/>
        </w:numPr>
        <w:tabs>
          <w:tab w:val="left" w:pos="709"/>
          <w:tab w:val="left" w:pos="851"/>
        </w:tabs>
        <w:ind w:left="0" w:firstLine="426"/>
        <w:jc w:val="both"/>
        <w:rPr>
          <w:rFonts w:eastAsia="Calibri"/>
        </w:rPr>
      </w:pPr>
      <w:r w:rsidRPr="00AA123C">
        <w:rPr>
          <w:rFonts w:eastAsia="Calibri"/>
        </w:rPr>
        <w:t xml:space="preserve"> </w:t>
      </w:r>
      <w:r w:rsidRPr="00AA123C">
        <w:rPr>
          <w:rFonts w:eastAsia="Calibri"/>
          <w:lang w:eastAsia="en-GB"/>
        </w:rPr>
        <w:t xml:space="preserve">Paslaugų teikėjas privalo geranoriškai bendrauti su atliekų turėtojais, pats susiderinti su atliekų turėtojais asbesto atliekų paėmimo datą, laiką ir vietą, prieš atliekų surinkimą informuoti juos apie jų pareigą saugiai supakuoti asbesto atliekas.  </w:t>
      </w:r>
    </w:p>
    <w:p w14:paraId="4FBC2645" w14:textId="77777777" w:rsidR="004E1E9E" w:rsidRPr="00AA123C" w:rsidRDefault="004E1E9E" w:rsidP="004E1E9E">
      <w:pPr>
        <w:numPr>
          <w:ilvl w:val="1"/>
          <w:numId w:val="21"/>
        </w:numPr>
        <w:tabs>
          <w:tab w:val="left" w:pos="0"/>
          <w:tab w:val="left" w:pos="426"/>
          <w:tab w:val="left" w:pos="709"/>
          <w:tab w:val="left" w:pos="851"/>
          <w:tab w:val="left" w:pos="993"/>
          <w:tab w:val="left" w:pos="1134"/>
          <w:tab w:val="left" w:pos="1276"/>
          <w:tab w:val="left" w:pos="1418"/>
        </w:tabs>
        <w:ind w:left="0" w:firstLine="426"/>
        <w:jc w:val="both"/>
        <w:rPr>
          <w:rFonts w:eastAsia="Calibri"/>
          <w:bCs/>
        </w:rPr>
      </w:pPr>
      <w:r w:rsidRPr="00AA123C">
        <w:rPr>
          <w:rFonts w:eastAsia="Calibri"/>
          <w:lang w:eastAsia="en-GB"/>
        </w:rPr>
        <w:t xml:space="preserve">Paslaugų teikėjas neprivalo supakuoti perduodamų tvarkyti asbesto atliekų. </w:t>
      </w:r>
      <w:r w:rsidRPr="00AA123C">
        <w:rPr>
          <w:rFonts w:eastAsia="Calibri"/>
        </w:rPr>
        <w:t>Atliekų turėtojas pats tinkamai supakuoja turimas asbesto atliekas pagal šių atliekų tvarkytojo reikalavimus: Asbesto atliekos gali būti sudėt</w:t>
      </w:r>
      <w:r>
        <w:rPr>
          <w:rFonts w:eastAsia="Calibri"/>
        </w:rPr>
        <w:t>o</w:t>
      </w:r>
      <w:r w:rsidRPr="00AA123C">
        <w:rPr>
          <w:rFonts w:eastAsia="Calibri"/>
        </w:rPr>
        <w:t xml:space="preserve">s ant padėklų (palečių) bei privalo būti sandariai </w:t>
      </w:r>
      <w:proofErr w:type="spellStart"/>
      <w:r w:rsidRPr="00AA123C">
        <w:rPr>
          <w:rFonts w:eastAsia="Calibri"/>
        </w:rPr>
        <w:t>apvyniot</w:t>
      </w:r>
      <w:r>
        <w:rPr>
          <w:rFonts w:eastAsia="Calibri"/>
        </w:rPr>
        <w:t>ios</w:t>
      </w:r>
      <w:proofErr w:type="spellEnd"/>
      <w:r w:rsidRPr="00AA123C">
        <w:rPr>
          <w:rFonts w:eastAsia="Calibri"/>
        </w:rPr>
        <w:t xml:space="preserve"> plastikine </w:t>
      </w:r>
      <w:r w:rsidRPr="00AA123C">
        <w:rPr>
          <w:rFonts w:eastAsia="Calibri"/>
        </w:rPr>
        <w:lastRenderedPageBreak/>
        <w:t xml:space="preserve">pakavimo plėvele. Asbesto šiferio laužas (smulkus) turi būti supakuotas į sandarią plastikinę tarą (dvigubus plastikinius maišus, didmaišius, statines, konteinerius ar kt.) ir sudėtas ant padėklų bei sandariai apvyniotas plastikine pakavimo plėvele taip, kad technika galėtų iškrauti/pakrauti krovinį. Atliekos dulkių ir plaušo pavidale neimamos. </w:t>
      </w:r>
      <w:r w:rsidRPr="00AA123C">
        <w:rPr>
          <w:rFonts w:eastAsia="Calibri"/>
          <w:lang w:eastAsia="lt-LT"/>
        </w:rPr>
        <w:t>Atliekų pakuotė yra neatskiriama asbesto atliekos dalis.</w:t>
      </w:r>
    </w:p>
    <w:p w14:paraId="001511B7" w14:textId="77777777" w:rsidR="004E1E9E" w:rsidRPr="00AA123C" w:rsidRDefault="004E1E9E" w:rsidP="004E1E9E">
      <w:pPr>
        <w:numPr>
          <w:ilvl w:val="1"/>
          <w:numId w:val="21"/>
        </w:numPr>
        <w:tabs>
          <w:tab w:val="left" w:pos="0"/>
          <w:tab w:val="left" w:pos="426"/>
          <w:tab w:val="left" w:pos="709"/>
          <w:tab w:val="left" w:pos="851"/>
          <w:tab w:val="left" w:pos="993"/>
          <w:tab w:val="left" w:pos="1134"/>
        </w:tabs>
        <w:autoSpaceDE w:val="0"/>
        <w:autoSpaceDN w:val="0"/>
        <w:adjustRightInd w:val="0"/>
        <w:ind w:left="0" w:firstLine="426"/>
        <w:jc w:val="both"/>
        <w:rPr>
          <w:lang w:eastAsia="en-GB"/>
        </w:rPr>
      </w:pPr>
      <w:r w:rsidRPr="00AA123C">
        <w:rPr>
          <w:lang w:eastAsia="en-GB"/>
        </w:rPr>
        <w:t xml:space="preserve"> </w:t>
      </w:r>
      <w:r w:rsidRPr="00AA123C">
        <w:rPr>
          <w:lang w:eastAsia="lt-LT"/>
        </w:rPr>
        <w:t xml:space="preserve">Paslaugų teikėjas už surinktų asbesto atliekų šalinimą </w:t>
      </w:r>
      <w:r w:rsidRPr="00AA123C">
        <w:rPr>
          <w:shd w:val="clear" w:color="auto" w:fill="FFFFFF"/>
        </w:rPr>
        <w:t>Klaipėdos regioniniame atliekų sąvartyne</w:t>
      </w:r>
      <w:r w:rsidRPr="00AA123C">
        <w:rPr>
          <w:lang w:eastAsia="lt-LT"/>
        </w:rPr>
        <w:t xml:space="preserve"> sumoka </w:t>
      </w:r>
      <w:r w:rsidRPr="00AA123C">
        <w:t>pats,</w:t>
      </w:r>
      <w:r w:rsidRPr="00AA123C">
        <w:rPr>
          <w:lang w:eastAsia="lt-LT"/>
        </w:rPr>
        <w:t xml:space="preserve"> pagal šiame sąvartyne galiojančius </w:t>
      </w:r>
      <w:r w:rsidRPr="00AA123C">
        <w:t xml:space="preserve">statybinių atliekų, turinčių asbesto, šalinimo įkainį, tai turi būti įvertinta tiekėjo pasiūlymo įkainiuose. </w:t>
      </w:r>
    </w:p>
    <w:p w14:paraId="43555B7E" w14:textId="77777777" w:rsidR="004E1E9E" w:rsidRPr="00AA123C" w:rsidRDefault="004E1E9E" w:rsidP="004E1E9E">
      <w:pPr>
        <w:numPr>
          <w:ilvl w:val="1"/>
          <w:numId w:val="21"/>
        </w:numPr>
        <w:tabs>
          <w:tab w:val="left" w:pos="709"/>
          <w:tab w:val="left" w:pos="993"/>
        </w:tabs>
        <w:ind w:left="0" w:firstLine="426"/>
        <w:contextualSpacing/>
        <w:jc w:val="both"/>
      </w:pPr>
      <w:r w:rsidRPr="00AA123C">
        <w:t>Paslaugų teikėjas paskiria asmenį ir informuoja perkančiąją organizaciją, su kuriuo perkančiosios organizacijos atstovas galės bendrauti dėl pirkimo objekto ir kitais klausimais, susijusiais su šioje techninėje specifikacijoje aprašytais reikalavimais.</w:t>
      </w:r>
    </w:p>
    <w:p w14:paraId="3CA3CB97" w14:textId="77777777" w:rsidR="004E1E9E" w:rsidRPr="00AA123C" w:rsidRDefault="004E1E9E" w:rsidP="004E1E9E">
      <w:pPr>
        <w:numPr>
          <w:ilvl w:val="1"/>
          <w:numId w:val="21"/>
        </w:numPr>
        <w:tabs>
          <w:tab w:val="left" w:pos="709"/>
          <w:tab w:val="left" w:pos="993"/>
        </w:tabs>
        <w:suppressAutoHyphens/>
        <w:ind w:left="0" w:firstLine="426"/>
        <w:contextualSpacing/>
        <w:jc w:val="both"/>
        <w:rPr>
          <w:lang w:eastAsia="ar-SA"/>
        </w:rPr>
      </w:pPr>
      <w:r w:rsidRPr="00AA123C">
        <w:rPr>
          <w:lang w:eastAsia="ar-SA"/>
        </w:rPr>
        <w:t>Paslaugų teikėjas privalės turimus atliekų turėtojų duomenis naudoti vadovaujantis asmens duomenų apsaugą reglamentuojančiais teisės aktais ir neperduoti jų ar kitaip atskleisti jų tretiesiems asmenims.</w:t>
      </w:r>
    </w:p>
    <w:p w14:paraId="72C626A9" w14:textId="77777777" w:rsidR="004E1E9E" w:rsidRPr="00AA123C" w:rsidRDefault="004E1E9E" w:rsidP="004E1E9E">
      <w:pPr>
        <w:numPr>
          <w:ilvl w:val="0"/>
          <w:numId w:val="21"/>
        </w:numPr>
        <w:tabs>
          <w:tab w:val="left" w:pos="426"/>
          <w:tab w:val="left" w:pos="709"/>
          <w:tab w:val="left" w:pos="851"/>
          <w:tab w:val="left" w:pos="1134"/>
          <w:tab w:val="left" w:pos="1843"/>
        </w:tabs>
        <w:autoSpaceDE w:val="0"/>
        <w:autoSpaceDN w:val="0"/>
        <w:adjustRightInd w:val="0"/>
        <w:ind w:left="0" w:firstLine="426"/>
        <w:jc w:val="both"/>
        <w:rPr>
          <w:b/>
          <w:bCs/>
        </w:rPr>
      </w:pPr>
      <w:r w:rsidRPr="00AA123C">
        <w:rPr>
          <w:b/>
          <w:bCs/>
        </w:rPr>
        <w:t xml:space="preserve">Asbesto atliekų tvarkymo paslaugos teikimo eiga: </w:t>
      </w:r>
    </w:p>
    <w:p w14:paraId="36C61430" w14:textId="77777777" w:rsidR="004E1E9E" w:rsidRPr="00AA123C" w:rsidRDefault="004E1E9E" w:rsidP="004E1E9E">
      <w:pPr>
        <w:numPr>
          <w:ilvl w:val="1"/>
          <w:numId w:val="21"/>
        </w:numPr>
        <w:tabs>
          <w:tab w:val="left" w:pos="709"/>
          <w:tab w:val="left" w:pos="851"/>
        </w:tabs>
        <w:ind w:left="0" w:firstLine="426"/>
        <w:jc w:val="both"/>
        <w:rPr>
          <w:rFonts w:eastAsia="Calibri"/>
        </w:rPr>
      </w:pPr>
      <w:r w:rsidRPr="00AA123C">
        <w:rPr>
          <w:rFonts w:eastAsia="Calibri"/>
        </w:rPr>
        <w:t>Paslaugos teikiamos pagal perkančiosios organizacijos elektroniniu paštu pateiktą (-</w:t>
      </w:r>
      <w:proofErr w:type="spellStart"/>
      <w:r w:rsidRPr="00AA123C">
        <w:rPr>
          <w:rFonts w:eastAsia="Calibri"/>
        </w:rPr>
        <w:t>us</w:t>
      </w:r>
      <w:proofErr w:type="spellEnd"/>
      <w:r w:rsidRPr="00AA123C">
        <w:rPr>
          <w:rFonts w:eastAsia="Calibri"/>
        </w:rPr>
        <w:t>) užsakymą (</w:t>
      </w:r>
      <w:proofErr w:type="spellStart"/>
      <w:r w:rsidRPr="00AA123C">
        <w:rPr>
          <w:rFonts w:eastAsia="Calibri"/>
        </w:rPr>
        <w:t>us</w:t>
      </w:r>
      <w:proofErr w:type="spellEnd"/>
      <w:r w:rsidRPr="00AA123C">
        <w:rPr>
          <w:rFonts w:eastAsia="Calibri"/>
        </w:rPr>
        <w:t xml:space="preserve">). </w:t>
      </w:r>
    </w:p>
    <w:p w14:paraId="68013367" w14:textId="77777777" w:rsidR="004E1E9E" w:rsidRPr="00AA123C" w:rsidRDefault="004E1E9E" w:rsidP="004E1E9E">
      <w:pPr>
        <w:numPr>
          <w:ilvl w:val="1"/>
          <w:numId w:val="21"/>
        </w:numPr>
        <w:tabs>
          <w:tab w:val="left" w:pos="709"/>
          <w:tab w:val="left" w:pos="851"/>
        </w:tabs>
        <w:ind w:left="0" w:firstLine="426"/>
        <w:jc w:val="both"/>
        <w:rPr>
          <w:rFonts w:eastAsia="Calibri"/>
        </w:rPr>
      </w:pPr>
      <w:r w:rsidRPr="00AA123C">
        <w:rPr>
          <w:rFonts w:eastAsia="Calibri"/>
        </w:rPr>
        <w:t>Asbesto atliekų tvarkymo paslauga (-</w:t>
      </w:r>
      <w:proofErr w:type="spellStart"/>
      <w:r w:rsidRPr="00AA123C">
        <w:rPr>
          <w:rFonts w:eastAsia="Calibri"/>
        </w:rPr>
        <w:t>os</w:t>
      </w:r>
      <w:proofErr w:type="spellEnd"/>
      <w:r w:rsidRPr="00AA123C">
        <w:rPr>
          <w:rFonts w:eastAsia="Calibri"/>
        </w:rPr>
        <w:t>) turi būti suteikta (-</w:t>
      </w:r>
      <w:proofErr w:type="spellStart"/>
      <w:r w:rsidRPr="00AA123C">
        <w:rPr>
          <w:rFonts w:eastAsia="Calibri"/>
        </w:rPr>
        <w:t>os</w:t>
      </w:r>
      <w:proofErr w:type="spellEnd"/>
      <w:r w:rsidRPr="00AA123C">
        <w:rPr>
          <w:rFonts w:eastAsia="Calibri"/>
        </w:rPr>
        <w:t xml:space="preserve">) per 15 darbo dienų nuo užsakymo pateikimo dienos. </w:t>
      </w:r>
    </w:p>
    <w:p w14:paraId="111DD894" w14:textId="77777777" w:rsidR="004E1E9E" w:rsidRPr="00AA123C" w:rsidRDefault="004E1E9E" w:rsidP="004E1E9E">
      <w:pPr>
        <w:numPr>
          <w:ilvl w:val="1"/>
          <w:numId w:val="21"/>
        </w:numPr>
        <w:tabs>
          <w:tab w:val="left" w:pos="709"/>
          <w:tab w:val="left" w:pos="851"/>
        </w:tabs>
        <w:ind w:left="0" w:firstLine="426"/>
        <w:jc w:val="both"/>
        <w:rPr>
          <w:rFonts w:eastAsia="Calibri"/>
          <w:lang w:eastAsia="en-GB"/>
        </w:rPr>
      </w:pPr>
      <w:r w:rsidRPr="00AA123C">
        <w:rPr>
          <w:rFonts w:eastAsia="Calibri"/>
        </w:rPr>
        <w:t xml:space="preserve">Perkančioji organizacija paslaugų teikėjui pateikia asbesto atliekų turėtojų sąrašą (jei iki sutarties įsigaliojimo buvo atliekų turėtojų poreikis sutvarkyti asbesto atliekas) arba persiunčia atliekų turėtojo gautą prašymą (užsakymo pateikimas), kuriame nurodyta: </w:t>
      </w:r>
      <w:r w:rsidRPr="00AA123C">
        <w:rPr>
          <w:rFonts w:eastAsia="Calibri"/>
          <w:lang w:eastAsia="en-GB"/>
        </w:rPr>
        <w:t>fizinio asmens vardas ir pavardė ir kontaktinius duomenis (telefono numeris ir (ar) elektroninis paštas); namų ūkio (gyvenamojo namo), kuriame susidariusios ar planuoja susidaryti asbesto atliekos, adresą; fizinio asmens nurodytą preliminarų asbesto atliekų svorį.</w:t>
      </w:r>
    </w:p>
    <w:p w14:paraId="410A574B" w14:textId="77777777" w:rsidR="004E1E9E" w:rsidRPr="00AA123C" w:rsidRDefault="004E1E9E" w:rsidP="004E1E9E">
      <w:pPr>
        <w:numPr>
          <w:ilvl w:val="1"/>
          <w:numId w:val="21"/>
        </w:numPr>
        <w:tabs>
          <w:tab w:val="left" w:pos="709"/>
          <w:tab w:val="left" w:pos="851"/>
        </w:tabs>
        <w:ind w:left="0" w:firstLine="426"/>
        <w:jc w:val="both"/>
        <w:rPr>
          <w:rFonts w:eastAsia="Calibri"/>
        </w:rPr>
      </w:pPr>
      <w:r w:rsidRPr="00AA123C">
        <w:rPr>
          <w:rFonts w:eastAsia="Calibri"/>
        </w:rPr>
        <w:t>Jei paslaugų teikėjas gauna tiesioginį atliekų turėtojo prašymą (-</w:t>
      </w:r>
      <w:proofErr w:type="spellStart"/>
      <w:r w:rsidRPr="00AA123C">
        <w:rPr>
          <w:rFonts w:eastAsia="Calibri"/>
        </w:rPr>
        <w:t>us</w:t>
      </w:r>
      <w:proofErr w:type="spellEnd"/>
      <w:r w:rsidRPr="00AA123C">
        <w:rPr>
          <w:rFonts w:eastAsia="Calibri"/>
        </w:rPr>
        <w:t xml:space="preserve">) suteikti asbesto atliekų tvarkymo paslaugą, jį persiunčia perkančiosios organizacijos žiniai ir sulaukęs užsakymo nurodymo, suteikia asbesto atliekų tvarkymo paslaugą. </w:t>
      </w:r>
    </w:p>
    <w:p w14:paraId="44C3B48F" w14:textId="77777777" w:rsidR="004E1E9E" w:rsidRPr="00AA123C" w:rsidRDefault="004E1E9E" w:rsidP="004E1E9E">
      <w:pPr>
        <w:numPr>
          <w:ilvl w:val="1"/>
          <w:numId w:val="21"/>
        </w:numPr>
        <w:tabs>
          <w:tab w:val="left" w:pos="709"/>
          <w:tab w:val="left" w:pos="851"/>
        </w:tabs>
        <w:ind w:left="0" w:firstLine="426"/>
        <w:jc w:val="both"/>
        <w:rPr>
          <w:color w:val="000000"/>
          <w:lang w:eastAsia="lt-LT"/>
        </w:rPr>
      </w:pPr>
      <w:r w:rsidRPr="00AA123C">
        <w:rPr>
          <w:lang w:eastAsia="lt-LT"/>
        </w:rPr>
        <w:t>Po užsakymo gavimo p</w:t>
      </w:r>
      <w:r w:rsidRPr="00AA123C">
        <w:rPr>
          <w:color w:val="000000"/>
          <w:lang w:eastAsia="lt-LT"/>
        </w:rPr>
        <w:t xml:space="preserve">aslaugų teikėjas per 3 darbo dienas pats susisiekia </w:t>
      </w:r>
      <w:r w:rsidRPr="00AA123C">
        <w:rPr>
          <w:rFonts w:eastAsia="Calibri"/>
          <w:color w:val="000000"/>
        </w:rPr>
        <w:t xml:space="preserve">su atliekų turėtoju (-jais) ir su juo (jais) suderina asbesto atliekų surinkimo datą, laiką, konkrečią atliekų paėmimo vietą bei informuoja atliekų turėtojus apie jų pareigą saugiai supakuoti asbesto atliekas. </w:t>
      </w:r>
      <w:r w:rsidRPr="00AA123C">
        <w:rPr>
          <w:rFonts w:eastAsia="Calibri"/>
          <w:lang w:eastAsia="en-GB"/>
        </w:rPr>
        <w:t>Paslaugų teikėjas privalo asbesto atliekas surinkti su atliekų turėtoju (-jais) sutartu laiku.</w:t>
      </w:r>
      <w:r w:rsidRPr="00AA123C">
        <w:rPr>
          <w:lang w:eastAsia="lt-LT"/>
        </w:rPr>
        <w:t xml:space="preserve"> Paslaugų teikėjas pats sudaro atliekų surinkimo ir vežimo maršrutus, atsižvelgdamas į pateiktą (</w:t>
      </w:r>
      <w:proofErr w:type="spellStart"/>
      <w:r w:rsidRPr="00AA123C">
        <w:rPr>
          <w:lang w:eastAsia="lt-LT"/>
        </w:rPr>
        <w:t>us</w:t>
      </w:r>
      <w:proofErr w:type="spellEnd"/>
      <w:r w:rsidRPr="00AA123C">
        <w:rPr>
          <w:lang w:eastAsia="lt-LT"/>
        </w:rPr>
        <w:t>) užsakymą (</w:t>
      </w:r>
      <w:proofErr w:type="spellStart"/>
      <w:r w:rsidRPr="00AA123C">
        <w:rPr>
          <w:lang w:eastAsia="lt-LT"/>
        </w:rPr>
        <w:t>us</w:t>
      </w:r>
      <w:proofErr w:type="spellEnd"/>
      <w:r w:rsidRPr="00AA123C">
        <w:rPr>
          <w:lang w:eastAsia="lt-LT"/>
        </w:rPr>
        <w:t>).</w:t>
      </w:r>
      <w:r w:rsidRPr="00AA123C">
        <w:rPr>
          <w:rFonts w:eastAsia="Calibri"/>
          <w:lang w:eastAsia="en-GB"/>
        </w:rPr>
        <w:t xml:space="preserve"> </w:t>
      </w:r>
    </w:p>
    <w:p w14:paraId="22F2A366" w14:textId="77777777" w:rsidR="004E1E9E" w:rsidRPr="00AA123C" w:rsidRDefault="004E1E9E" w:rsidP="004E1E9E">
      <w:pPr>
        <w:numPr>
          <w:ilvl w:val="1"/>
          <w:numId w:val="21"/>
        </w:numPr>
        <w:tabs>
          <w:tab w:val="left" w:pos="709"/>
          <w:tab w:val="left" w:pos="851"/>
        </w:tabs>
        <w:ind w:left="0" w:firstLine="426"/>
        <w:jc w:val="both"/>
        <w:rPr>
          <w:color w:val="000000"/>
          <w:lang w:eastAsia="lt-LT"/>
        </w:rPr>
      </w:pPr>
      <w:r w:rsidRPr="00AA123C">
        <w:rPr>
          <w:color w:val="000000"/>
          <w:lang w:eastAsia="lt-LT"/>
        </w:rPr>
        <w:t xml:space="preserve">Paslaugų teikėjas surenka supakuotas asbesto atliekas iš atliekų turėtojo nurodytos vietos, prie kurios gali privažiuoti atliekų surinkimo mašina. </w:t>
      </w:r>
    </w:p>
    <w:p w14:paraId="5173448A" w14:textId="77777777" w:rsidR="004E1E9E" w:rsidRPr="00AA123C" w:rsidRDefault="004E1E9E" w:rsidP="004E1E9E">
      <w:pPr>
        <w:numPr>
          <w:ilvl w:val="1"/>
          <w:numId w:val="21"/>
        </w:numPr>
        <w:tabs>
          <w:tab w:val="left" w:pos="709"/>
          <w:tab w:val="left" w:pos="851"/>
        </w:tabs>
        <w:ind w:left="0" w:firstLine="426"/>
        <w:jc w:val="both"/>
        <w:rPr>
          <w:rFonts w:eastAsia="Calibri"/>
          <w:color w:val="000000"/>
          <w:lang w:eastAsia="en-GB"/>
        </w:rPr>
      </w:pPr>
      <w:r w:rsidRPr="00AA123C">
        <w:rPr>
          <w:rFonts w:eastAsia="Calibri"/>
          <w:lang w:eastAsia="en-GB"/>
        </w:rPr>
        <w:t xml:space="preserve">Paslaugų tiekėjas su fiziniu asmeniu pasirašo asbesto atliekų priėmimo – perdavimo aktą, kuriame nurodoma atliekų turėtojo vardas ir pavardė, namų ūkio, kuriame susidarė asbesto atliekos adresas, atliekų paėmimo data, preliminarus perduodamas tvarkyti asbesto atliekų kiekis (siūloma priėmimo-perdavimo akto forma pateikta Techninės specifikacijos priede Nr.1) Jei atliekų surinkimo metu nebuvo atliekų turėtojo ir jis negalėjo faktiškai pasirašyti priėmimo-perdavimo akto, atliekų priėmimo – perdavimo aktas gali būti pasirašomas kitomis priemonėmis arba perkančiosios organizacijos atstovui pateikiamas kitas rašytinis įrodymas apie faktinį atliekų priėmimą ir perdavimą. </w:t>
      </w:r>
    </w:p>
    <w:p w14:paraId="4E193CB8" w14:textId="77777777" w:rsidR="004E1E9E" w:rsidRPr="00AA123C" w:rsidRDefault="004E1E9E" w:rsidP="004E1E9E">
      <w:pPr>
        <w:numPr>
          <w:ilvl w:val="1"/>
          <w:numId w:val="21"/>
        </w:numPr>
        <w:tabs>
          <w:tab w:val="left" w:pos="709"/>
          <w:tab w:val="left" w:pos="851"/>
          <w:tab w:val="left" w:pos="1276"/>
          <w:tab w:val="left" w:pos="1418"/>
          <w:tab w:val="left" w:pos="1620"/>
        </w:tabs>
        <w:ind w:left="0" w:firstLine="426"/>
        <w:jc w:val="both"/>
        <w:rPr>
          <w:rFonts w:eastAsia="Calibri"/>
        </w:rPr>
      </w:pPr>
      <w:r w:rsidRPr="00AA123C">
        <w:rPr>
          <w:rFonts w:eastAsia="Calibri"/>
          <w:color w:val="000000"/>
        </w:rPr>
        <w:t xml:space="preserve"> Perkančiosios organizacijos atstovas turi teisę paprašyti paslaugų teikėjo pateikti preliminarų asbesto atliekų surinkimo planą (grafiką), aptartą su atliekų turėtojais, </w:t>
      </w:r>
      <w:r w:rsidRPr="00AA123C">
        <w:rPr>
          <w:rFonts w:eastAsia="Calibri"/>
          <w:color w:val="000000"/>
          <w:lang w:eastAsia="en-GB"/>
        </w:rPr>
        <w:t xml:space="preserve">jame nurodant planuojamą preliminarią asbesto atliekų surinkimą datą. </w:t>
      </w:r>
    </w:p>
    <w:p w14:paraId="393B4FD6" w14:textId="77777777" w:rsidR="004E1E9E" w:rsidRPr="00AA123C" w:rsidRDefault="004E1E9E" w:rsidP="004E1E9E">
      <w:pPr>
        <w:numPr>
          <w:ilvl w:val="1"/>
          <w:numId w:val="21"/>
        </w:numPr>
        <w:tabs>
          <w:tab w:val="left" w:pos="709"/>
          <w:tab w:val="left" w:pos="851"/>
          <w:tab w:val="left" w:pos="1276"/>
          <w:tab w:val="left" w:pos="1418"/>
          <w:tab w:val="left" w:pos="1620"/>
        </w:tabs>
        <w:ind w:left="0" w:firstLine="426"/>
        <w:jc w:val="both"/>
        <w:rPr>
          <w:rFonts w:eastAsia="Calibri"/>
          <w:lang w:eastAsia="en-GB"/>
        </w:rPr>
      </w:pPr>
      <w:r w:rsidRPr="00AA123C">
        <w:rPr>
          <w:rFonts w:eastAsia="Calibri"/>
          <w:bCs/>
          <w:spacing w:val="-2"/>
        </w:rPr>
        <w:t>Po asbesto atliekų tvarkymo paslaug</w:t>
      </w:r>
      <w:r>
        <w:rPr>
          <w:rFonts w:eastAsia="Calibri"/>
          <w:bCs/>
          <w:spacing w:val="-2"/>
        </w:rPr>
        <w:t>ų</w:t>
      </w:r>
      <w:r w:rsidRPr="00AA123C">
        <w:rPr>
          <w:rFonts w:eastAsia="Calibri"/>
          <w:bCs/>
          <w:spacing w:val="-2"/>
        </w:rPr>
        <w:t xml:space="preserve"> suteikimo paslaugų teikėjas privalo turėti šių atliekų perdavimą šalinimui patvirtinantį dokumentą, kuriame būtų nurodyta atliekų perdavimo data (-</w:t>
      </w:r>
      <w:proofErr w:type="spellStart"/>
      <w:r w:rsidRPr="00AA123C">
        <w:rPr>
          <w:rFonts w:eastAsia="Calibri"/>
          <w:bCs/>
          <w:spacing w:val="-2"/>
        </w:rPr>
        <w:t>os</w:t>
      </w:r>
      <w:proofErr w:type="spellEnd"/>
      <w:r w:rsidRPr="00AA123C">
        <w:rPr>
          <w:rFonts w:eastAsia="Calibri"/>
          <w:bCs/>
          <w:spacing w:val="-2"/>
        </w:rPr>
        <w:t xml:space="preserve">), perduodamų tvarkyti atliekų pavadinimas, atliekų kodas, atliekų svoris. </w:t>
      </w:r>
    </w:p>
    <w:p w14:paraId="33729B49" w14:textId="77777777" w:rsidR="004E1E9E" w:rsidRPr="00AA123C" w:rsidRDefault="004E1E9E" w:rsidP="004E1E9E">
      <w:pPr>
        <w:numPr>
          <w:ilvl w:val="1"/>
          <w:numId w:val="21"/>
        </w:numPr>
        <w:tabs>
          <w:tab w:val="left" w:pos="709"/>
          <w:tab w:val="left" w:pos="993"/>
          <w:tab w:val="left" w:pos="1276"/>
          <w:tab w:val="left" w:pos="1418"/>
          <w:tab w:val="left" w:pos="1620"/>
        </w:tabs>
        <w:ind w:left="0" w:firstLine="426"/>
        <w:jc w:val="both"/>
        <w:rPr>
          <w:rFonts w:eastAsia="Calibri"/>
          <w:lang w:eastAsia="en-GB"/>
        </w:rPr>
      </w:pPr>
      <w:r w:rsidRPr="00AA123C">
        <w:rPr>
          <w:rFonts w:eastAsia="Calibri"/>
          <w:bCs/>
          <w:spacing w:val="-2"/>
        </w:rPr>
        <w:t>P</w:t>
      </w:r>
      <w:r w:rsidRPr="00AA123C">
        <w:rPr>
          <w:rFonts w:eastAsia="Calibri"/>
          <w:lang w:eastAsia="en-GB"/>
        </w:rPr>
        <w:t xml:space="preserve">aslaugų tiekėjas privalo informuoti perkančiosios organizacijos atstovą apie fizinius asmenis, su kuriais nepavyko susisiekti arba kurie siūlomos asbesto atliekų tvarkymo paslaugos atsisakė arba prašo šią paslaugą suteikti vėliau; </w:t>
      </w:r>
    </w:p>
    <w:p w14:paraId="4EBC117E" w14:textId="77777777" w:rsidR="004E1E9E" w:rsidRPr="00AA123C" w:rsidRDefault="004E1E9E" w:rsidP="004E1E9E">
      <w:pPr>
        <w:numPr>
          <w:ilvl w:val="1"/>
          <w:numId w:val="21"/>
        </w:numPr>
        <w:tabs>
          <w:tab w:val="left" w:pos="709"/>
          <w:tab w:val="left" w:pos="993"/>
          <w:tab w:val="left" w:pos="1276"/>
          <w:tab w:val="left" w:pos="1418"/>
        </w:tabs>
        <w:ind w:left="0" w:firstLine="426"/>
        <w:jc w:val="both"/>
        <w:rPr>
          <w:rFonts w:eastAsia="Calibri"/>
          <w:lang w:eastAsia="en-GB"/>
        </w:rPr>
      </w:pPr>
      <w:r w:rsidRPr="00AA123C">
        <w:rPr>
          <w:rFonts w:eastAsia="Calibri"/>
          <w:lang w:eastAsia="en-GB"/>
        </w:rPr>
        <w:lastRenderedPageBreak/>
        <w:t>Perkančioji organizacija apie teikiamą nemokamą asbesto turinčių atliekų surinkimo ir nemokamo išvežimo paslaugą skelbia savo interneto svetainėje, žiniasklaidos priemonėse.</w:t>
      </w:r>
    </w:p>
    <w:p w14:paraId="1FF7DDAD" w14:textId="77777777" w:rsidR="004E1E9E" w:rsidRPr="00AA123C" w:rsidRDefault="004E1E9E" w:rsidP="004E1E9E">
      <w:pPr>
        <w:numPr>
          <w:ilvl w:val="0"/>
          <w:numId w:val="21"/>
        </w:numPr>
        <w:tabs>
          <w:tab w:val="left" w:pos="709"/>
          <w:tab w:val="left" w:pos="993"/>
        </w:tabs>
        <w:ind w:left="0" w:firstLine="426"/>
        <w:jc w:val="both"/>
        <w:rPr>
          <w:rFonts w:eastAsia="Calibri"/>
          <w:b/>
          <w:lang w:eastAsia="en-GB"/>
        </w:rPr>
      </w:pPr>
      <w:r w:rsidRPr="00AA123C">
        <w:rPr>
          <w:rFonts w:eastAsia="Calibri"/>
          <w:b/>
          <w:lang w:eastAsia="en-GB"/>
        </w:rPr>
        <w:t>Atsiskaitymas už asbesto atliekų tvarkymo paslaug</w:t>
      </w:r>
      <w:r>
        <w:rPr>
          <w:rFonts w:eastAsia="Calibri"/>
          <w:b/>
          <w:lang w:eastAsia="en-GB"/>
        </w:rPr>
        <w:t>as</w:t>
      </w:r>
      <w:r w:rsidRPr="00AA123C">
        <w:rPr>
          <w:rFonts w:eastAsia="Calibri"/>
          <w:b/>
          <w:lang w:eastAsia="en-GB"/>
        </w:rPr>
        <w:t xml:space="preserve">:  </w:t>
      </w:r>
    </w:p>
    <w:p w14:paraId="02FFF398" w14:textId="77777777" w:rsidR="004E1E9E" w:rsidRPr="00AA123C" w:rsidRDefault="004E1E9E" w:rsidP="004E1E9E">
      <w:pPr>
        <w:numPr>
          <w:ilvl w:val="1"/>
          <w:numId w:val="22"/>
        </w:numPr>
        <w:tabs>
          <w:tab w:val="left" w:pos="426"/>
          <w:tab w:val="left" w:pos="709"/>
          <w:tab w:val="left" w:pos="851"/>
          <w:tab w:val="left" w:pos="993"/>
          <w:tab w:val="left" w:pos="1134"/>
          <w:tab w:val="left" w:pos="1843"/>
        </w:tabs>
        <w:ind w:left="0" w:firstLine="426"/>
        <w:contextualSpacing/>
        <w:jc w:val="both"/>
        <w:rPr>
          <w:lang w:eastAsia="en-GB"/>
        </w:rPr>
      </w:pPr>
      <w:r w:rsidRPr="00AA123C">
        <w:rPr>
          <w:lang w:eastAsia="en-GB"/>
        </w:rPr>
        <w:t>Paslaugų tiekėjas, atlikęs asbesto atliekų tvarkymo paslaug</w:t>
      </w:r>
      <w:r>
        <w:rPr>
          <w:lang w:eastAsia="en-GB"/>
        </w:rPr>
        <w:t>as</w:t>
      </w:r>
      <w:r w:rsidRPr="00AA123C">
        <w:rPr>
          <w:lang w:eastAsia="en-GB"/>
        </w:rPr>
        <w:t>, perkančiosios organizacijos atstovui pateikia šiuos apmokėjimo ir paslaugos suteikimo faktą pagrindžiančius dokumentus:</w:t>
      </w:r>
    </w:p>
    <w:p w14:paraId="3030B51C" w14:textId="77777777" w:rsidR="004E1E9E" w:rsidRPr="00AA123C" w:rsidRDefault="004E1E9E" w:rsidP="004E1E9E">
      <w:pPr>
        <w:numPr>
          <w:ilvl w:val="2"/>
          <w:numId w:val="22"/>
        </w:numPr>
        <w:tabs>
          <w:tab w:val="left" w:pos="426"/>
          <w:tab w:val="left" w:pos="709"/>
          <w:tab w:val="left" w:pos="851"/>
          <w:tab w:val="left" w:pos="993"/>
          <w:tab w:val="left" w:pos="1418"/>
        </w:tabs>
        <w:autoSpaceDE w:val="0"/>
        <w:autoSpaceDN w:val="0"/>
        <w:adjustRightInd w:val="0"/>
        <w:ind w:left="0" w:firstLine="426"/>
        <w:jc w:val="both"/>
        <w:rPr>
          <w:lang w:eastAsia="en-GB"/>
        </w:rPr>
      </w:pPr>
      <w:r w:rsidRPr="00AA123C">
        <w:rPr>
          <w:lang w:eastAsia="en-GB"/>
        </w:rPr>
        <w:t>PVM sąskaitą faktūrą;</w:t>
      </w:r>
    </w:p>
    <w:p w14:paraId="57A0B110" w14:textId="77777777" w:rsidR="004E1E9E" w:rsidRPr="00AA123C" w:rsidRDefault="004E1E9E" w:rsidP="004E1E9E">
      <w:pPr>
        <w:numPr>
          <w:ilvl w:val="2"/>
          <w:numId w:val="22"/>
        </w:numPr>
        <w:tabs>
          <w:tab w:val="left" w:pos="426"/>
          <w:tab w:val="left" w:pos="709"/>
          <w:tab w:val="left" w:pos="851"/>
          <w:tab w:val="left" w:pos="993"/>
          <w:tab w:val="left" w:pos="1418"/>
        </w:tabs>
        <w:autoSpaceDE w:val="0"/>
        <w:autoSpaceDN w:val="0"/>
        <w:adjustRightInd w:val="0"/>
        <w:ind w:left="0" w:firstLine="426"/>
        <w:jc w:val="both"/>
        <w:rPr>
          <w:lang w:eastAsia="en-GB"/>
        </w:rPr>
      </w:pPr>
      <w:r w:rsidRPr="00AA123C">
        <w:rPr>
          <w:lang w:eastAsia="en-GB"/>
        </w:rPr>
        <w:t>atliktų asbesto atliekų tvarkymo paslaugų priėmimo – perdavimo aktą, kuriame patvirtinta, kad asbesto atliekų sutvarkymas  regioniniame sąvartyne yra deklaruotas GPAIS;</w:t>
      </w:r>
    </w:p>
    <w:p w14:paraId="4AB5A501" w14:textId="77777777" w:rsidR="004E1E9E" w:rsidRPr="00AA123C" w:rsidRDefault="004E1E9E" w:rsidP="004E1E9E">
      <w:pPr>
        <w:numPr>
          <w:ilvl w:val="2"/>
          <w:numId w:val="22"/>
        </w:numPr>
        <w:tabs>
          <w:tab w:val="left" w:pos="426"/>
          <w:tab w:val="left" w:pos="709"/>
          <w:tab w:val="left" w:pos="851"/>
          <w:tab w:val="left" w:pos="993"/>
          <w:tab w:val="left" w:pos="1418"/>
        </w:tabs>
        <w:autoSpaceDE w:val="0"/>
        <w:autoSpaceDN w:val="0"/>
        <w:adjustRightInd w:val="0"/>
        <w:ind w:left="0" w:firstLine="426"/>
        <w:jc w:val="both"/>
        <w:rPr>
          <w:lang w:eastAsia="en-GB"/>
        </w:rPr>
      </w:pPr>
      <w:r w:rsidRPr="00AA123C">
        <w:rPr>
          <w:lang w:eastAsia="en-GB"/>
        </w:rPr>
        <w:t>fizinių asmenų, kuriems buvo suteikta asbesto atliekų tvarkymo paslauga, sąrašą, kuriame nurodoma (siūloma sąrašo forma pateikta Techninės specifikacijos priede Nr. 2): fizinio asmens (asbesto atliekų turėtojo) vardas ir pavardė; namų ūkio, kuriame susidarė asbesto atliekos, adresas; paimtų asbesto atliekų svoris; asbesto atliekų priėmimą iš gyventojo patvirtinančio dokumento (atliekų priėmimo – perdavimo akto) data ir numeris;</w:t>
      </w:r>
    </w:p>
    <w:p w14:paraId="3587EA4F" w14:textId="77777777" w:rsidR="004E1E9E" w:rsidRPr="00AA123C" w:rsidRDefault="004E1E9E" w:rsidP="004E1E9E">
      <w:pPr>
        <w:numPr>
          <w:ilvl w:val="2"/>
          <w:numId w:val="22"/>
        </w:numPr>
        <w:tabs>
          <w:tab w:val="left" w:pos="426"/>
          <w:tab w:val="left" w:pos="709"/>
          <w:tab w:val="left" w:pos="851"/>
          <w:tab w:val="left" w:pos="993"/>
          <w:tab w:val="left" w:pos="1134"/>
        </w:tabs>
        <w:suppressAutoHyphens/>
        <w:ind w:left="0" w:firstLine="426"/>
        <w:contextualSpacing/>
        <w:jc w:val="both"/>
        <w:rPr>
          <w:lang w:eastAsia="en-GB"/>
        </w:rPr>
      </w:pPr>
      <w:r w:rsidRPr="00AA123C">
        <w:rPr>
          <w:lang w:eastAsia="en-GB"/>
        </w:rPr>
        <w:tab/>
        <w:t>pasirašytus asbesto atliekų priėmimo – perdavimo aktus (siūloma akto forma pateikta Techninės specifikacijos priede Nr. 1) arba kitus rašytinius įrodymas apie konkretų faktinį atliekų priėmimą ir perdavimą;</w:t>
      </w:r>
    </w:p>
    <w:p w14:paraId="3A34B576" w14:textId="77777777" w:rsidR="004E1E9E" w:rsidRPr="00AA123C" w:rsidRDefault="004E1E9E" w:rsidP="004E1E9E">
      <w:pPr>
        <w:numPr>
          <w:ilvl w:val="2"/>
          <w:numId w:val="22"/>
        </w:numPr>
        <w:tabs>
          <w:tab w:val="left" w:pos="426"/>
          <w:tab w:val="left" w:pos="709"/>
          <w:tab w:val="left" w:pos="851"/>
          <w:tab w:val="left" w:pos="993"/>
          <w:tab w:val="left" w:pos="1418"/>
        </w:tabs>
        <w:autoSpaceDE w:val="0"/>
        <w:autoSpaceDN w:val="0"/>
        <w:adjustRightInd w:val="0"/>
        <w:ind w:left="0" w:firstLine="426"/>
        <w:jc w:val="both"/>
        <w:rPr>
          <w:lang w:eastAsia="en-GB"/>
        </w:rPr>
      </w:pPr>
      <w:r w:rsidRPr="00AA123C">
        <w:rPr>
          <w:lang w:eastAsia="en-GB"/>
        </w:rPr>
        <w:t>asbesto atliekų pridavimą į sąvartyną patirtas išlaidas pagrindžiantys dokumentai (kontrolinių talonų kopijos ar atliekų priėmimo - perdavimo aktai ir pan.).</w:t>
      </w:r>
    </w:p>
    <w:p w14:paraId="132244C4" w14:textId="77777777" w:rsidR="004E1E9E" w:rsidRPr="00AA123C" w:rsidRDefault="004E1E9E" w:rsidP="004E1E9E">
      <w:pPr>
        <w:widowControl w:val="0"/>
        <w:numPr>
          <w:ilvl w:val="1"/>
          <w:numId w:val="22"/>
        </w:numPr>
        <w:tabs>
          <w:tab w:val="left" w:pos="426"/>
          <w:tab w:val="left" w:pos="709"/>
          <w:tab w:val="left" w:pos="851"/>
          <w:tab w:val="left" w:pos="993"/>
          <w:tab w:val="left" w:pos="1418"/>
        </w:tabs>
        <w:autoSpaceDE w:val="0"/>
        <w:autoSpaceDN w:val="0"/>
        <w:adjustRightInd w:val="0"/>
        <w:ind w:left="0" w:firstLine="426"/>
        <w:jc w:val="both"/>
        <w:rPr>
          <w:lang w:eastAsia="en-GB"/>
        </w:rPr>
      </w:pPr>
      <w:r w:rsidRPr="00AA123C">
        <w:rPr>
          <w:lang w:eastAsia="en-GB"/>
        </w:rPr>
        <w:t xml:space="preserve">Techninės specifikacijos prieduose esančios formos gali būti pakeistos sutarties koordinatoriaus,  nekeičiant esminės informacijos. </w:t>
      </w:r>
    </w:p>
    <w:p w14:paraId="24B4BEF7" w14:textId="77777777" w:rsidR="004E1E9E" w:rsidRPr="003A49DC" w:rsidRDefault="004E1E9E" w:rsidP="004E1E9E">
      <w:pPr>
        <w:widowControl w:val="0"/>
        <w:numPr>
          <w:ilvl w:val="1"/>
          <w:numId w:val="22"/>
        </w:numPr>
        <w:tabs>
          <w:tab w:val="left" w:pos="426"/>
          <w:tab w:val="left" w:pos="709"/>
          <w:tab w:val="left" w:pos="851"/>
          <w:tab w:val="left" w:pos="993"/>
          <w:tab w:val="left" w:pos="1418"/>
        </w:tabs>
        <w:autoSpaceDE w:val="0"/>
        <w:autoSpaceDN w:val="0"/>
        <w:adjustRightInd w:val="0"/>
        <w:ind w:left="0" w:firstLine="426"/>
        <w:jc w:val="both"/>
        <w:rPr>
          <w:color w:val="000000"/>
          <w:lang w:val="en-US"/>
        </w:rPr>
      </w:pPr>
      <w:r w:rsidRPr="00AA123C">
        <w:rPr>
          <w:lang w:eastAsia="en-GB"/>
        </w:rPr>
        <w:t>Perkančiosios organizacijos atstovas, gavęs apmokėjimui pateiktus dokumentus patikrina juos. Nustatęs, kad pateikti ne visi reikalaujami dokumentai, paprašo tiekėjo per nustatytą terminą, pateikti trūkstamus dokumentus ir (ar) informaciją. Jei per nurodytą terminą nepatikslinami ir (ar) nepateikiami trūkstami dokumentai, atliktų asbesto atliekų tvarkymo atliktų paslaugų priėmimo – perdavimo aktas nepasirašomas, apmokėjimas už atlikt</w:t>
      </w:r>
      <w:r>
        <w:rPr>
          <w:lang w:eastAsia="en-GB"/>
        </w:rPr>
        <w:t>as</w:t>
      </w:r>
      <w:r w:rsidRPr="00AA123C">
        <w:rPr>
          <w:lang w:eastAsia="en-GB"/>
        </w:rPr>
        <w:t xml:space="preserve"> paslaugas nevykdomas ir apie tai informuojamas paslaugų teikėjas. </w:t>
      </w:r>
    </w:p>
    <w:p w14:paraId="450EC034" w14:textId="77777777" w:rsidR="004E1E9E" w:rsidRPr="005555D0" w:rsidRDefault="004E1E9E" w:rsidP="004E1E9E">
      <w:pPr>
        <w:pStyle w:val="Sraopastraipa"/>
        <w:numPr>
          <w:ilvl w:val="0"/>
          <w:numId w:val="22"/>
        </w:numPr>
        <w:tabs>
          <w:tab w:val="left" w:pos="851"/>
          <w:tab w:val="left" w:pos="993"/>
        </w:tabs>
        <w:ind w:firstLine="207"/>
        <w:rPr>
          <w:b/>
          <w:sz w:val="24"/>
          <w:szCs w:val="24"/>
        </w:rPr>
      </w:pPr>
      <w:r w:rsidRPr="005555D0">
        <w:rPr>
          <w:b/>
          <w:sz w:val="24"/>
          <w:szCs w:val="24"/>
        </w:rPr>
        <w:t>Reikalavimai asmens duomenų tvarkymui:</w:t>
      </w:r>
    </w:p>
    <w:p w14:paraId="61F066C0" w14:textId="77777777" w:rsidR="004E1E9E" w:rsidRPr="00092AAE" w:rsidRDefault="004E1E9E" w:rsidP="005555D0">
      <w:pPr>
        <w:numPr>
          <w:ilvl w:val="1"/>
          <w:numId w:val="22"/>
        </w:numPr>
        <w:tabs>
          <w:tab w:val="left" w:pos="851"/>
          <w:tab w:val="left" w:pos="993"/>
          <w:tab w:val="left" w:pos="1276"/>
          <w:tab w:val="left" w:pos="1560"/>
          <w:tab w:val="left" w:pos="1843"/>
        </w:tabs>
        <w:ind w:left="0" w:firstLine="567"/>
        <w:contextualSpacing/>
        <w:jc w:val="both"/>
      </w:pPr>
      <w:r w:rsidRPr="00092AAE">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EA2C81D" w14:textId="77777777" w:rsidR="004E1E9E" w:rsidRPr="00092AAE" w:rsidRDefault="004E1E9E" w:rsidP="005555D0">
      <w:pPr>
        <w:numPr>
          <w:ilvl w:val="1"/>
          <w:numId w:val="22"/>
        </w:numPr>
        <w:tabs>
          <w:tab w:val="left" w:pos="851"/>
          <w:tab w:val="left" w:pos="993"/>
          <w:tab w:val="left" w:pos="1276"/>
          <w:tab w:val="left" w:pos="1418"/>
          <w:tab w:val="left" w:pos="1560"/>
        </w:tabs>
        <w:ind w:left="0" w:firstLine="567"/>
        <w:contextualSpacing/>
        <w:jc w:val="both"/>
      </w:pPr>
      <w:r w:rsidRPr="00092AAE">
        <w:t>Tvarkomi šių kategorijų asmens duomenys:</w:t>
      </w:r>
    </w:p>
    <w:p w14:paraId="25E3DDBF" w14:textId="77777777" w:rsidR="004E1E9E" w:rsidRPr="00092AAE" w:rsidRDefault="004E1E9E" w:rsidP="005555D0">
      <w:pPr>
        <w:pStyle w:val="Sraopastraipa"/>
        <w:numPr>
          <w:ilvl w:val="2"/>
          <w:numId w:val="22"/>
        </w:numPr>
        <w:tabs>
          <w:tab w:val="left" w:pos="993"/>
          <w:tab w:val="left" w:pos="1276"/>
          <w:tab w:val="left" w:pos="1560"/>
          <w:tab w:val="left" w:pos="1843"/>
        </w:tabs>
        <w:ind w:left="0" w:firstLine="567"/>
        <w:jc w:val="both"/>
        <w:rPr>
          <w:sz w:val="24"/>
          <w:szCs w:val="24"/>
        </w:rPr>
      </w:pPr>
      <w:r w:rsidRPr="00092AAE">
        <w:rPr>
          <w:sz w:val="24"/>
          <w:szCs w:val="24"/>
        </w:rPr>
        <w:t>asbesto atliekų turėtojų duomenys: (I) fizinio asmens vardas ir pavardė, (II) kontaktiniai duomenys (telefono numeris  ir (ar) elektroninis paštas); (III) namų ūkio (gyvenamojo namo), kuriame susidariusios ar planuoja susidaryti asbesto atliekos, adresas;</w:t>
      </w:r>
    </w:p>
    <w:p w14:paraId="31BEC0BA" w14:textId="77777777" w:rsidR="004E1E9E" w:rsidRPr="00092AAE" w:rsidRDefault="004E1E9E" w:rsidP="005555D0">
      <w:pPr>
        <w:pStyle w:val="Sraopastraipa"/>
        <w:widowControl w:val="0"/>
        <w:numPr>
          <w:ilvl w:val="2"/>
          <w:numId w:val="22"/>
        </w:numPr>
        <w:tabs>
          <w:tab w:val="left" w:pos="284"/>
          <w:tab w:val="left" w:pos="993"/>
          <w:tab w:val="left" w:pos="1276"/>
          <w:tab w:val="left" w:pos="1418"/>
        </w:tabs>
        <w:ind w:left="0" w:firstLine="567"/>
        <w:jc w:val="both"/>
        <w:rPr>
          <w:sz w:val="24"/>
          <w:szCs w:val="24"/>
        </w:rPr>
      </w:pPr>
      <w:r w:rsidRPr="00092AAE">
        <w:rPr>
          <w:sz w:val="24"/>
          <w:szCs w:val="24"/>
        </w:rPr>
        <w:t>Šalių atstovų, darbuotojų ar kitų fizinių asmenų, pasitelktų Sutarčiai vykdyti: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DF47F53" w14:textId="77777777" w:rsidR="004E1E9E" w:rsidRPr="00092AAE" w:rsidRDefault="004E1E9E" w:rsidP="005555D0">
      <w:pPr>
        <w:numPr>
          <w:ilvl w:val="1"/>
          <w:numId w:val="22"/>
        </w:numPr>
        <w:tabs>
          <w:tab w:val="left" w:pos="993"/>
          <w:tab w:val="left" w:pos="1276"/>
          <w:tab w:val="left" w:pos="1560"/>
          <w:tab w:val="left" w:pos="1843"/>
        </w:tabs>
        <w:ind w:left="0" w:firstLine="567"/>
        <w:contextualSpacing/>
        <w:jc w:val="both"/>
      </w:pPr>
      <w:r w:rsidRPr="00092AAE">
        <w:t>Duomenų tvarkymo teisėtumas grindžiamas būtinybe įvykdyti Sutartį arba būtinybe pasinaudoti iš Sutarties kylančiomis teisėmis.</w:t>
      </w:r>
    </w:p>
    <w:p w14:paraId="27C5989A" w14:textId="77777777" w:rsidR="004E1E9E" w:rsidRPr="00092AAE" w:rsidRDefault="004E1E9E" w:rsidP="005555D0">
      <w:pPr>
        <w:numPr>
          <w:ilvl w:val="1"/>
          <w:numId w:val="22"/>
        </w:numPr>
        <w:tabs>
          <w:tab w:val="left" w:pos="993"/>
          <w:tab w:val="left" w:pos="1276"/>
          <w:tab w:val="left" w:pos="1560"/>
        </w:tabs>
        <w:ind w:left="0" w:firstLine="567"/>
        <w:contextualSpacing/>
        <w:jc w:val="both"/>
      </w:pPr>
      <w:r w:rsidRPr="00092AAE">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7C12C0" w14:textId="77777777" w:rsidR="004E1E9E" w:rsidRPr="00092AAE" w:rsidRDefault="004E1E9E" w:rsidP="005555D0">
      <w:pPr>
        <w:numPr>
          <w:ilvl w:val="1"/>
          <w:numId w:val="22"/>
        </w:numPr>
        <w:tabs>
          <w:tab w:val="left" w:pos="993"/>
          <w:tab w:val="left" w:pos="1276"/>
          <w:tab w:val="left" w:pos="1560"/>
        </w:tabs>
        <w:ind w:left="0" w:firstLine="567"/>
        <w:contextualSpacing/>
        <w:jc w:val="both"/>
      </w:pPr>
      <w:r w:rsidRPr="00092AAE">
        <w:t xml:space="preserve">Tvarkomus duomenis, nurodytus </w:t>
      </w:r>
      <w:r>
        <w:t>6</w:t>
      </w:r>
      <w:r w:rsidRPr="00092AAE">
        <w:t>.2.2. punkte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CE8428A" w14:textId="77777777" w:rsidR="004E1E9E" w:rsidRPr="00092AAE" w:rsidRDefault="004E1E9E" w:rsidP="005555D0">
      <w:pPr>
        <w:numPr>
          <w:ilvl w:val="1"/>
          <w:numId w:val="22"/>
        </w:numPr>
        <w:tabs>
          <w:tab w:val="left" w:pos="993"/>
          <w:tab w:val="left" w:pos="1276"/>
          <w:tab w:val="left" w:pos="1560"/>
        </w:tabs>
        <w:ind w:left="0" w:firstLine="567"/>
        <w:contextualSpacing/>
        <w:jc w:val="both"/>
      </w:pPr>
      <w:r w:rsidRPr="00092AAE">
        <w:lastRenderedPageBreak/>
        <w:t>Paslaugos teikėjas užtikrina, kad visi su asmens duomenų tvarkymu susiję darbuotojai būtų įsipareigoję neatskleisti asmens duomenų. Šiam tikslui pasiekti darbuotojai pasirašo įsipareigojimus dėl asmens duomenų tvarkymo.</w:t>
      </w:r>
    </w:p>
    <w:p w14:paraId="054D8C77" w14:textId="77777777" w:rsidR="004E1E9E" w:rsidRPr="00092AAE" w:rsidRDefault="004E1E9E" w:rsidP="005555D0">
      <w:pPr>
        <w:numPr>
          <w:ilvl w:val="1"/>
          <w:numId w:val="22"/>
        </w:numPr>
        <w:tabs>
          <w:tab w:val="left" w:pos="993"/>
          <w:tab w:val="left" w:pos="1276"/>
          <w:tab w:val="left" w:pos="1560"/>
        </w:tabs>
        <w:ind w:left="0" w:firstLine="567"/>
        <w:contextualSpacing/>
        <w:jc w:val="both"/>
      </w:pPr>
      <w:r w:rsidRPr="00092AAE">
        <w:t>Jei Šalys ketina pasinaudoti kitų tolesnių duomenų tvarkytojų paslaugomis, Šalys perduos kitai Šaliai informaciją apie tolesnį duomenų tvarkytoją. Tokiu atveju, Šalys privalo užtikrinti, kad tolesnis duomenų tvarkytojas vykdys bent tuos pačius</w:t>
      </w:r>
      <w:r w:rsidRPr="00092AAE">
        <w:rPr>
          <w:color w:val="FF0000"/>
        </w:rPr>
        <w:t xml:space="preserve"> </w:t>
      </w:r>
      <w:r w:rsidRPr="00092AAE">
        <w:t>įsipareigojimus ir įgaliojimus, kuriuos ši Sutartis nustato. Taip pat Šalys supranta, kad jos pačios atsakys už tolesnių duomenų tvarkytojų veiksmus ir neveikimą.</w:t>
      </w:r>
    </w:p>
    <w:p w14:paraId="0B126D07" w14:textId="77777777" w:rsidR="004E1E9E" w:rsidRPr="00092AAE" w:rsidRDefault="004E1E9E" w:rsidP="005555D0">
      <w:pPr>
        <w:numPr>
          <w:ilvl w:val="1"/>
          <w:numId w:val="22"/>
        </w:numPr>
        <w:tabs>
          <w:tab w:val="left" w:pos="993"/>
          <w:tab w:val="left" w:pos="1276"/>
        </w:tabs>
        <w:ind w:left="0" w:firstLine="567"/>
        <w:contextualSpacing/>
        <w:jc w:val="both"/>
      </w:pPr>
      <w:r w:rsidRPr="00092AAE">
        <w:t>Kiekviena šalis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CED5712" w14:textId="77777777" w:rsidR="004E1E9E" w:rsidRPr="00092AAE" w:rsidRDefault="004E1E9E" w:rsidP="005555D0">
      <w:pPr>
        <w:pStyle w:val="Sraopastraipa"/>
        <w:numPr>
          <w:ilvl w:val="1"/>
          <w:numId w:val="22"/>
        </w:numPr>
        <w:tabs>
          <w:tab w:val="left" w:pos="993"/>
          <w:tab w:val="left" w:pos="1276"/>
          <w:tab w:val="left" w:pos="1418"/>
        </w:tabs>
        <w:ind w:left="0" w:firstLine="567"/>
        <w:jc w:val="both"/>
        <w:rPr>
          <w:sz w:val="24"/>
          <w:szCs w:val="24"/>
        </w:rPr>
      </w:pPr>
      <w:r w:rsidRPr="00092AAE">
        <w:rPr>
          <w:sz w:val="24"/>
          <w:szCs w:val="24"/>
        </w:rPr>
        <w:t>Šalys, tvarkydamos ir saugodamos asmens duomenis, savo lėšomis įgyvendina ir užtikrina tinkamas organizacines ir technines priemones, skirtas apsaugoti asmens duomenims nuo atsitiktinio ar neteisėto sunaikinimo, pakeitimo, atskleidimo, taip pat nuo bet kokio kito neteisėto tvarkymo.</w:t>
      </w:r>
    </w:p>
    <w:p w14:paraId="03165C1C" w14:textId="77777777" w:rsidR="00D6236E" w:rsidRDefault="004E1E9E" w:rsidP="00D6236E">
      <w:pPr>
        <w:numPr>
          <w:ilvl w:val="1"/>
          <w:numId w:val="22"/>
        </w:numPr>
        <w:tabs>
          <w:tab w:val="left" w:pos="993"/>
          <w:tab w:val="left" w:pos="1134"/>
          <w:tab w:val="left" w:pos="1701"/>
        </w:tabs>
        <w:ind w:left="0" w:firstLine="567"/>
        <w:contextualSpacing/>
        <w:jc w:val="both"/>
      </w:pPr>
      <w:r w:rsidRPr="00092AAE">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9BABB6D" w14:textId="33D81124" w:rsidR="004E1E9E" w:rsidRPr="00D6236E" w:rsidRDefault="004E1E9E" w:rsidP="00D6236E">
      <w:pPr>
        <w:numPr>
          <w:ilvl w:val="1"/>
          <w:numId w:val="22"/>
        </w:numPr>
        <w:tabs>
          <w:tab w:val="left" w:pos="993"/>
          <w:tab w:val="left" w:pos="1134"/>
          <w:tab w:val="left" w:pos="1701"/>
        </w:tabs>
        <w:ind w:left="0" w:firstLine="567"/>
        <w:contextualSpacing/>
        <w:jc w:val="both"/>
        <w:sectPr w:rsidR="004E1E9E" w:rsidRPr="00D6236E" w:rsidSect="009D3977">
          <w:headerReference w:type="default" r:id="rId19"/>
          <w:pgSz w:w="11906" w:h="16838" w:code="9"/>
          <w:pgMar w:top="1134" w:right="567" w:bottom="1134" w:left="1701" w:header="567" w:footer="567" w:gutter="0"/>
          <w:cols w:space="1296"/>
          <w:titlePg/>
          <w:docGrid w:linePitch="360"/>
        </w:sectPr>
      </w:pPr>
      <w:r w:rsidRPr="00D6236E">
        <w:t>Duomenų subjektų teisės įgyvendinamos Šalies, į kurią kreipiamasi dėl duomenų subjekto teisių įgyvendinimo, nustatyta tvarka.</w:t>
      </w:r>
    </w:p>
    <w:tbl>
      <w:tblPr>
        <w:tblW w:w="2835" w:type="dxa"/>
        <w:tblInd w:w="6946" w:type="dxa"/>
        <w:tblLayout w:type="fixed"/>
        <w:tblLook w:val="01E0" w:firstRow="1" w:lastRow="1" w:firstColumn="1" w:lastColumn="1" w:noHBand="0" w:noVBand="0"/>
      </w:tblPr>
      <w:tblGrid>
        <w:gridCol w:w="2835"/>
      </w:tblGrid>
      <w:tr w:rsidR="00EE595A" w14:paraId="7B066752" w14:textId="77777777" w:rsidTr="00AE135D">
        <w:tc>
          <w:tcPr>
            <w:tcW w:w="2835" w:type="dxa"/>
          </w:tcPr>
          <w:p w14:paraId="41B5EB08" w14:textId="77777777" w:rsidR="00EE595A" w:rsidRDefault="00EE595A" w:rsidP="00AE135D">
            <w:pPr>
              <w:widowControl w:val="0"/>
            </w:pPr>
            <w:r>
              <w:lastRenderedPageBreak/>
              <w:br w:type="page"/>
            </w:r>
            <w:r>
              <w:br w:type="page"/>
            </w:r>
            <w:r>
              <w:br w:type="page"/>
            </w:r>
            <w:r>
              <w:br w:type="page"/>
            </w:r>
            <w:r>
              <w:br w:type="page"/>
              <w:t>Konkurso sąlygų aprašo</w:t>
            </w:r>
          </w:p>
        </w:tc>
      </w:tr>
      <w:tr w:rsidR="00EE595A" w14:paraId="5FB1C15D" w14:textId="77777777" w:rsidTr="00AE135D">
        <w:tc>
          <w:tcPr>
            <w:tcW w:w="2835" w:type="dxa"/>
          </w:tcPr>
          <w:p w14:paraId="3FB6B7B0" w14:textId="2361DA54" w:rsidR="00EE595A" w:rsidRDefault="00510E3A" w:rsidP="00AE135D">
            <w:pPr>
              <w:widowControl w:val="0"/>
            </w:pPr>
            <w:r>
              <w:t>3</w:t>
            </w:r>
            <w:r w:rsidR="00EE595A" w:rsidRPr="003A49AB">
              <w:t xml:space="preserve"> priedas</w:t>
            </w:r>
          </w:p>
        </w:tc>
      </w:tr>
    </w:tbl>
    <w:p w14:paraId="50E6CF92" w14:textId="77777777" w:rsidR="00EE595A" w:rsidRDefault="00EE595A" w:rsidP="00EE595A">
      <w:pPr>
        <w:ind w:right="-178"/>
        <w:jc w:val="center"/>
        <w:rPr>
          <w:sz w:val="20"/>
          <w:szCs w:val="20"/>
        </w:rPr>
      </w:pPr>
    </w:p>
    <w:p w14:paraId="226BFBF1" w14:textId="0DB76D3F" w:rsidR="00EE595A" w:rsidRPr="00E937DA" w:rsidRDefault="00EE595A" w:rsidP="00EE595A">
      <w:pPr>
        <w:ind w:right="-178"/>
        <w:jc w:val="center"/>
        <w:rPr>
          <w:sz w:val="20"/>
          <w:szCs w:val="20"/>
          <w:highlight w:val="lightGray"/>
        </w:rPr>
      </w:pPr>
      <w:r w:rsidRPr="00E937DA">
        <w:rPr>
          <w:sz w:val="20"/>
          <w:szCs w:val="20"/>
          <w:highlight w:val="lightGray"/>
        </w:rPr>
        <w:t>(Tiekėjo pavadinimas)</w:t>
      </w:r>
    </w:p>
    <w:p w14:paraId="23ACFF6E" w14:textId="77777777" w:rsidR="00EE595A" w:rsidRDefault="00EE595A" w:rsidP="00EE595A">
      <w:pPr>
        <w:ind w:right="282"/>
        <w:jc w:val="center"/>
        <w:rPr>
          <w:sz w:val="20"/>
          <w:szCs w:val="20"/>
        </w:rPr>
      </w:pPr>
      <w:r w:rsidRPr="00E937DA">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CFDF40" w14:textId="77777777" w:rsidR="00EE595A" w:rsidRDefault="00EE595A" w:rsidP="00EE595A">
      <w:pPr>
        <w:ind w:right="-178"/>
      </w:pPr>
    </w:p>
    <w:p w14:paraId="47B46E3F" w14:textId="77777777" w:rsidR="00EE595A" w:rsidRPr="00CD5CC1" w:rsidRDefault="00EE595A" w:rsidP="00EE595A">
      <w:pPr>
        <w:widowControl w:val="0"/>
        <w:tabs>
          <w:tab w:val="center" w:pos="2520"/>
        </w:tabs>
        <w:jc w:val="both"/>
        <w:rPr>
          <w:szCs w:val="22"/>
          <w:u w:val="single"/>
        </w:rPr>
      </w:pPr>
      <w:r w:rsidRPr="00CD5CC1">
        <w:rPr>
          <w:szCs w:val="22"/>
          <w:u w:val="single"/>
        </w:rPr>
        <w:t>Klaipėdos miesto savivaldybės administracija</w:t>
      </w:r>
    </w:p>
    <w:p w14:paraId="6FF6321D" w14:textId="77777777" w:rsidR="00EE595A" w:rsidRDefault="00EE595A" w:rsidP="00EE595A">
      <w:pPr>
        <w:tabs>
          <w:tab w:val="center" w:pos="2520"/>
        </w:tabs>
        <w:jc w:val="both"/>
        <w:rPr>
          <w:sz w:val="20"/>
        </w:rPr>
      </w:pPr>
      <w:r w:rsidRPr="00D84033">
        <w:rPr>
          <w:sz w:val="20"/>
          <w:szCs w:val="20"/>
        </w:rPr>
        <w:t xml:space="preserve"> (Adresatas (perkančioji organizacija))</w:t>
      </w:r>
    </w:p>
    <w:p w14:paraId="52ED6A76" w14:textId="77777777" w:rsidR="00EE595A" w:rsidRDefault="00EE595A" w:rsidP="00EE595A">
      <w:pPr>
        <w:shd w:val="clear" w:color="auto" w:fill="FFFFFF"/>
        <w:rPr>
          <w:b/>
          <w:bCs/>
        </w:rPr>
      </w:pPr>
    </w:p>
    <w:p w14:paraId="207100D3" w14:textId="359592C2" w:rsidR="00B656CC" w:rsidRDefault="00B656CC" w:rsidP="00B656CC">
      <w:pPr>
        <w:ind w:firstLine="284"/>
        <w:jc w:val="center"/>
        <w:rPr>
          <w:rFonts w:eastAsiaTheme="minorHAnsi"/>
          <w:b/>
          <w:bCs/>
        </w:rPr>
      </w:pPr>
      <w:r w:rsidRPr="00B656CC">
        <w:rPr>
          <w:rFonts w:eastAsiaTheme="minorHAnsi"/>
          <w:b/>
          <w:bCs/>
        </w:rPr>
        <w:t>NAMŲ ŪKIUOSE SUSIDARIUSIŲ ASBESTO ATLIEKŲ (ASBESTINIO ŠIFERIO) SURINKIMO APVAŽIAVIMO BŪDU, TRANSPORTAVIMO IR ŠALINIMO PASLAUG</w:t>
      </w:r>
      <w:r w:rsidR="00BB11B0">
        <w:rPr>
          <w:rFonts w:eastAsiaTheme="minorHAnsi"/>
          <w:b/>
          <w:bCs/>
        </w:rPr>
        <w:t>Ų</w:t>
      </w:r>
      <w:r w:rsidRPr="00B656CC">
        <w:rPr>
          <w:rFonts w:eastAsiaTheme="minorHAnsi"/>
          <w:b/>
          <w:bCs/>
        </w:rPr>
        <w:t xml:space="preserve"> MAŽOS VERTĖS PIRKIM</w:t>
      </w:r>
      <w:r>
        <w:rPr>
          <w:rFonts w:eastAsiaTheme="minorHAnsi"/>
          <w:b/>
          <w:bCs/>
        </w:rPr>
        <w:t>O</w:t>
      </w:r>
      <w:r w:rsidRPr="00B656CC">
        <w:rPr>
          <w:rFonts w:eastAsiaTheme="minorHAnsi"/>
          <w:b/>
          <w:bCs/>
        </w:rPr>
        <w:t xml:space="preserve"> SKELBIAMOS APKLAUSOS BŪDU</w:t>
      </w:r>
      <w:r>
        <w:rPr>
          <w:rFonts w:eastAsiaTheme="minorHAnsi"/>
          <w:b/>
          <w:bCs/>
        </w:rPr>
        <w:t xml:space="preserve"> </w:t>
      </w:r>
    </w:p>
    <w:p w14:paraId="76BD9790" w14:textId="14E7ECB8" w:rsidR="00EE595A" w:rsidRPr="00B656CC" w:rsidRDefault="00EE595A" w:rsidP="00B656CC">
      <w:pPr>
        <w:ind w:firstLine="284"/>
        <w:jc w:val="center"/>
        <w:rPr>
          <w:rFonts w:eastAsiaTheme="minorHAnsi"/>
          <w:b/>
          <w:bCs/>
        </w:rPr>
      </w:pPr>
      <w:r w:rsidRPr="0050524F">
        <w:rPr>
          <w:b/>
        </w:rPr>
        <w:t>KVALIFIKACIJOS REIKALAVIMŲ ATITIKTIES DEKLARACIJA</w:t>
      </w:r>
      <w:r w:rsidR="00777F6C">
        <w:rPr>
          <w:b/>
        </w:rPr>
        <w:t xml:space="preserve"> (KRAD)</w:t>
      </w:r>
    </w:p>
    <w:p w14:paraId="626C59A2" w14:textId="77777777" w:rsidR="00EE595A" w:rsidRDefault="00EE595A" w:rsidP="00EE595A">
      <w:pPr>
        <w:shd w:val="clear" w:color="auto" w:fill="FFFFFF"/>
        <w:jc w:val="center"/>
        <w:rPr>
          <w:b/>
          <w:bCs/>
          <w:color w:val="000000"/>
        </w:rPr>
      </w:pPr>
      <w:r>
        <w:t>____________</w:t>
      </w:r>
      <w:r>
        <w:rPr>
          <w:b/>
          <w:bCs/>
          <w:color w:val="000000"/>
        </w:rPr>
        <w:t xml:space="preserve"> </w:t>
      </w:r>
      <w:r>
        <w:t>Nr.______</w:t>
      </w:r>
    </w:p>
    <w:p w14:paraId="71B79276" w14:textId="77777777" w:rsidR="00EE595A" w:rsidRDefault="00EE595A" w:rsidP="00EE595A">
      <w:pPr>
        <w:shd w:val="clear" w:color="auto" w:fill="FFFFFF"/>
        <w:ind w:left="2592" w:firstLine="1296"/>
        <w:rPr>
          <w:bCs/>
          <w:color w:val="000000"/>
          <w:sz w:val="20"/>
          <w:szCs w:val="20"/>
        </w:rPr>
      </w:pPr>
      <w:r>
        <w:rPr>
          <w:bCs/>
          <w:color w:val="000000"/>
          <w:sz w:val="20"/>
          <w:szCs w:val="20"/>
        </w:rPr>
        <w:t xml:space="preserve">    (Data)</w:t>
      </w:r>
    </w:p>
    <w:p w14:paraId="2A7AA750" w14:textId="77777777" w:rsidR="00EE595A" w:rsidRDefault="00EE595A" w:rsidP="00EE595A">
      <w:pPr>
        <w:shd w:val="clear" w:color="auto" w:fill="FFFFFF"/>
        <w:jc w:val="center"/>
        <w:rPr>
          <w:bCs/>
          <w:color w:val="000000"/>
        </w:rPr>
      </w:pPr>
      <w:r>
        <w:rPr>
          <w:bCs/>
          <w:color w:val="000000"/>
        </w:rPr>
        <w:t>_____________</w:t>
      </w:r>
    </w:p>
    <w:p w14:paraId="3E717803" w14:textId="77777777" w:rsidR="00EE595A" w:rsidRDefault="00EE595A" w:rsidP="00EE595A">
      <w:pPr>
        <w:shd w:val="clear" w:color="auto" w:fill="FFFFFF"/>
        <w:jc w:val="center"/>
        <w:rPr>
          <w:bCs/>
          <w:color w:val="000000"/>
          <w:sz w:val="20"/>
          <w:szCs w:val="20"/>
        </w:rPr>
      </w:pPr>
      <w:r>
        <w:rPr>
          <w:bCs/>
          <w:color w:val="000000"/>
          <w:sz w:val="20"/>
          <w:szCs w:val="20"/>
        </w:rPr>
        <w:t>(Sudarymo vieta)</w:t>
      </w:r>
    </w:p>
    <w:tbl>
      <w:tblPr>
        <w:tblW w:w="9828" w:type="dxa"/>
        <w:tblLayout w:type="fixed"/>
        <w:tblLook w:val="00A0" w:firstRow="1" w:lastRow="0" w:firstColumn="1" w:lastColumn="0" w:noHBand="0" w:noVBand="0"/>
      </w:tblPr>
      <w:tblGrid>
        <w:gridCol w:w="9828"/>
      </w:tblGrid>
      <w:tr w:rsidR="00350341" w14:paraId="4FA0289F" w14:textId="77777777" w:rsidTr="00D71854">
        <w:tc>
          <w:tcPr>
            <w:tcW w:w="9828" w:type="dxa"/>
            <w:hideMark/>
          </w:tcPr>
          <w:p w14:paraId="6195EC89" w14:textId="77777777" w:rsidR="00350341" w:rsidRDefault="00350341" w:rsidP="00D71854">
            <w:pPr>
              <w:snapToGrid w:val="0"/>
              <w:ind w:right="-82" w:firstLine="900"/>
              <w:jc w:val="both"/>
            </w:pPr>
            <w:r>
              <w:t>Aš, ___________________________________________________________________ ,</w:t>
            </w:r>
          </w:p>
        </w:tc>
      </w:tr>
      <w:tr w:rsidR="00350341" w14:paraId="063AC64A" w14:textId="77777777" w:rsidTr="00D71854">
        <w:tc>
          <w:tcPr>
            <w:tcW w:w="9828" w:type="dxa"/>
            <w:hideMark/>
          </w:tcPr>
          <w:p w14:paraId="4E434855" w14:textId="77777777" w:rsidR="00350341" w:rsidRDefault="00350341" w:rsidP="00D71854">
            <w:pPr>
              <w:snapToGrid w:val="0"/>
              <w:ind w:right="-82"/>
              <w:jc w:val="center"/>
              <w:rPr>
                <w:i/>
              </w:rPr>
            </w:pPr>
            <w:r>
              <w:rPr>
                <w:i/>
                <w:position w:val="6"/>
              </w:rPr>
              <w:t>(Tiekėjo vadovo ar jo įgalioto asmens pareigų pavadinimas, vardas ir pavardė)</w:t>
            </w:r>
          </w:p>
        </w:tc>
      </w:tr>
      <w:tr w:rsidR="00350341" w14:paraId="7DD1EA4C" w14:textId="77777777" w:rsidTr="00D71854">
        <w:tc>
          <w:tcPr>
            <w:tcW w:w="9828" w:type="dxa"/>
            <w:hideMark/>
          </w:tcPr>
          <w:p w14:paraId="17D5BD75" w14:textId="77777777" w:rsidR="00350341" w:rsidRDefault="00350341" w:rsidP="00D71854">
            <w:pPr>
              <w:snapToGrid w:val="0"/>
              <w:ind w:right="-82"/>
              <w:jc w:val="both"/>
            </w:pPr>
            <w:r>
              <w:t>tvirtinu, kad mano vadovaujamo (-</w:t>
            </w:r>
            <w:proofErr w:type="spellStart"/>
            <w:r>
              <w:t>os</w:t>
            </w:r>
            <w:proofErr w:type="spellEnd"/>
            <w:r>
              <w:t>) (atstovaujamo (-</w:t>
            </w:r>
            <w:proofErr w:type="spellStart"/>
            <w:r>
              <w:t>os</w:t>
            </w:r>
            <w:proofErr w:type="spellEnd"/>
            <w:r>
              <w:t>))_______________________________ ,</w:t>
            </w:r>
          </w:p>
        </w:tc>
      </w:tr>
      <w:tr w:rsidR="00350341" w14:paraId="697B0342" w14:textId="77777777" w:rsidTr="00D71854">
        <w:tc>
          <w:tcPr>
            <w:tcW w:w="9828" w:type="dxa"/>
            <w:hideMark/>
          </w:tcPr>
          <w:p w14:paraId="791659AC" w14:textId="77777777" w:rsidR="00350341" w:rsidRDefault="00350341" w:rsidP="00D71854">
            <w:pPr>
              <w:snapToGrid w:val="0"/>
              <w:ind w:right="-82"/>
              <w:jc w:val="center"/>
              <w:rPr>
                <w:i/>
              </w:rPr>
            </w:pPr>
            <w:r>
              <w:rPr>
                <w:position w:val="6"/>
              </w:rPr>
              <w:t xml:space="preserve">                                                                                </w:t>
            </w:r>
            <w:r>
              <w:rPr>
                <w:i/>
                <w:position w:val="6"/>
              </w:rPr>
              <w:t>(Tiekėjo pavadinimas)</w:t>
            </w:r>
          </w:p>
        </w:tc>
      </w:tr>
    </w:tbl>
    <w:p w14:paraId="7809B9D3" w14:textId="6291601E" w:rsidR="00EE595A" w:rsidRDefault="00350341" w:rsidP="00EE595A">
      <w:pPr>
        <w:jc w:val="both"/>
        <w:rPr>
          <w:i/>
        </w:rPr>
      </w:pPr>
      <w:r>
        <w:t>dalyvaujančio (-</w:t>
      </w:r>
      <w:proofErr w:type="spellStart"/>
      <w:r>
        <w:t>ios</w:t>
      </w:r>
      <w:proofErr w:type="spellEnd"/>
      <w:r>
        <w:t xml:space="preserve">) Klaipėdos miesto savivaldybės administracijos CVP IS paskelbtame </w:t>
      </w:r>
      <w:r w:rsidR="00B656CC" w:rsidRPr="00B656CC">
        <w:rPr>
          <w:b/>
        </w:rPr>
        <w:t>namų ūkiuose susidariusių asbesto atliekų (asbestinio šiferio) surinkimo apvažiavimo būdu, transportavimo ir šalinimo paslaug</w:t>
      </w:r>
      <w:r w:rsidR="00BB11B0">
        <w:rPr>
          <w:b/>
        </w:rPr>
        <w:t>ų</w:t>
      </w:r>
      <w:r w:rsidR="00B656CC" w:rsidRPr="00B656CC">
        <w:rPr>
          <w:b/>
        </w:rPr>
        <w:t xml:space="preserve"> mažos vertės pirkim</w:t>
      </w:r>
      <w:r w:rsidR="00B656CC">
        <w:rPr>
          <w:b/>
        </w:rPr>
        <w:t>e</w:t>
      </w:r>
      <w:r w:rsidR="00B656CC" w:rsidRPr="00B656CC">
        <w:rPr>
          <w:b/>
        </w:rPr>
        <w:t xml:space="preserve"> skelbiamos apklausos būdu</w:t>
      </w:r>
      <w:r w:rsidR="00F63040" w:rsidRPr="00F75945">
        <w:rPr>
          <w:b/>
          <w:bCs/>
        </w:rPr>
        <w:t>,</w:t>
      </w:r>
      <w:r w:rsidR="00F63040">
        <w:t xml:space="preserve"> </w:t>
      </w:r>
      <w:r>
        <w:t>kvalifikacijos</w:t>
      </w:r>
      <w:r w:rsidRPr="00D07CBE">
        <w:t xml:space="preserve"> duomenys yra tokie</w:t>
      </w:r>
      <w:r>
        <w:t xml:space="preserve"> </w:t>
      </w:r>
      <w:r w:rsidRPr="00D07CBE">
        <w:rPr>
          <w:i/>
        </w:rPr>
        <w:t xml:space="preserve">(tiekėjas nurodo atitikimą nurodytiems </w:t>
      </w:r>
      <w:r>
        <w:rPr>
          <w:i/>
        </w:rPr>
        <w:t>r</w:t>
      </w:r>
      <w:r w:rsidRPr="00D07CBE">
        <w:rPr>
          <w:i/>
        </w:rPr>
        <w:t>eikalavimams</w:t>
      </w:r>
      <w:r>
        <w:rPr>
          <w:i/>
        </w:rPr>
        <w:t xml:space="preserve"> pažymėdamas stulpeliuose „Taip“ arba „Ne“ (atitinkant žymėti „Taip“):</w:t>
      </w:r>
      <w:r w:rsidR="00EE595A">
        <w:rPr>
          <w:i/>
        </w:rPr>
        <w:tab/>
        <w:t xml:space="preserve"> </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5"/>
        <w:gridCol w:w="708"/>
        <w:gridCol w:w="561"/>
      </w:tblGrid>
      <w:tr w:rsidR="00EE595A" w14:paraId="41275BC7" w14:textId="77777777" w:rsidTr="00626AB9">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282AC745" w14:textId="79AB0D50" w:rsidR="00EE595A" w:rsidRPr="00C974BB" w:rsidRDefault="00626AB9" w:rsidP="00AE135D">
            <w:pPr>
              <w:jc w:val="center"/>
              <w:rPr>
                <w:b/>
              </w:rPr>
            </w:pPr>
            <w:r>
              <w:rPr>
                <w:b/>
              </w:rPr>
              <w:t>Eil. Nr.</w:t>
            </w:r>
          </w:p>
        </w:tc>
        <w:tc>
          <w:tcPr>
            <w:tcW w:w="7655" w:type="dxa"/>
            <w:tcBorders>
              <w:top w:val="single" w:sz="4" w:space="0" w:color="auto"/>
              <w:left w:val="single" w:sz="4" w:space="0" w:color="auto"/>
              <w:bottom w:val="single" w:sz="4" w:space="0" w:color="auto"/>
              <w:right w:val="single" w:sz="4" w:space="0" w:color="auto"/>
            </w:tcBorders>
            <w:vAlign w:val="center"/>
            <w:hideMark/>
          </w:tcPr>
          <w:p w14:paraId="0C2B6009" w14:textId="77777777" w:rsidR="00EE595A" w:rsidRPr="00C974BB" w:rsidRDefault="00EE595A" w:rsidP="00AE135D">
            <w:pPr>
              <w:jc w:val="both"/>
              <w:rPr>
                <w:b/>
              </w:rPr>
            </w:pPr>
            <w:r w:rsidRPr="00C974BB">
              <w:rPr>
                <w:b/>
              </w:rPr>
              <w:t>Kvalifikacijos reikalavimai:</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0FF50F" w14:textId="77777777" w:rsidR="00EE595A" w:rsidRDefault="00EE595A" w:rsidP="00AE135D">
            <w:pPr>
              <w:jc w:val="center"/>
              <w:rPr>
                <w:b/>
              </w:rPr>
            </w:pPr>
            <w:r>
              <w:rPr>
                <w:b/>
              </w:rPr>
              <w:t>Taip</w:t>
            </w:r>
          </w:p>
        </w:tc>
        <w:tc>
          <w:tcPr>
            <w:tcW w:w="561" w:type="dxa"/>
            <w:tcBorders>
              <w:top w:val="single" w:sz="4" w:space="0" w:color="auto"/>
              <w:left w:val="single" w:sz="4" w:space="0" w:color="auto"/>
              <w:bottom w:val="single" w:sz="4" w:space="0" w:color="auto"/>
              <w:right w:val="single" w:sz="4" w:space="0" w:color="auto"/>
            </w:tcBorders>
            <w:vAlign w:val="center"/>
            <w:hideMark/>
          </w:tcPr>
          <w:p w14:paraId="3A393EB4" w14:textId="77777777" w:rsidR="00EE595A" w:rsidRDefault="00EE595A" w:rsidP="00AE135D">
            <w:pPr>
              <w:jc w:val="center"/>
              <w:rPr>
                <w:b/>
              </w:rPr>
            </w:pPr>
            <w:r>
              <w:rPr>
                <w:b/>
              </w:rPr>
              <w:t>Ne</w:t>
            </w:r>
          </w:p>
        </w:tc>
      </w:tr>
      <w:tr w:rsidR="00EE595A" w14:paraId="034A16A7" w14:textId="77777777" w:rsidTr="00AE135D">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DF8B9B6" w14:textId="77777777" w:rsidR="00EE595A" w:rsidRPr="00B91F5D" w:rsidRDefault="00EE595A" w:rsidP="00AE135D">
            <w:pPr>
              <w:widowControl w:val="0"/>
              <w:jc w:val="center"/>
              <w:rPr>
                <w:highlight w:val="yellow"/>
              </w:rPr>
            </w:pPr>
            <w:r w:rsidRPr="00611DD5">
              <w:t>1.</w:t>
            </w:r>
          </w:p>
        </w:tc>
        <w:tc>
          <w:tcPr>
            <w:tcW w:w="7655" w:type="dxa"/>
            <w:tcBorders>
              <w:top w:val="single" w:sz="4" w:space="0" w:color="000000"/>
              <w:left w:val="single" w:sz="4" w:space="0" w:color="000000"/>
              <w:bottom w:val="single" w:sz="4" w:space="0" w:color="000000"/>
              <w:right w:val="single" w:sz="4" w:space="0" w:color="000000"/>
            </w:tcBorders>
          </w:tcPr>
          <w:p w14:paraId="39933442" w14:textId="7E213E0E" w:rsidR="00292433" w:rsidRPr="00F63040" w:rsidRDefault="00B656CC" w:rsidP="00F63040">
            <w:pPr>
              <w:jc w:val="both"/>
              <w:rPr>
                <w:rFonts w:eastAsia="Calibri"/>
                <w:i/>
              </w:rPr>
            </w:pPr>
            <w:r w:rsidRPr="00B656CC">
              <w:rPr>
                <w:rFonts w:eastAsia="Calibri"/>
                <w:bCs/>
                <w:color w:val="000000"/>
              </w:rPr>
              <w:t>Tiekėjas turi būti registruotas Atliekų tvarkytojų valstybės registre ir turėti teisę tvarkyti statybines medžiagas, turinčias asbesto (atliekos kodas 17 0605</w:t>
            </w:r>
            <w:r w:rsidRPr="004E1E9E">
              <w:rPr>
                <w:rFonts w:eastAsia="Calibri"/>
                <w:bCs/>
                <w:color w:val="000000"/>
              </w:rPr>
              <w:t>*),</w:t>
            </w:r>
            <w:r w:rsidRPr="00B656CC">
              <w:rPr>
                <w:rFonts w:eastAsia="Calibri"/>
                <w:bCs/>
                <w:color w:val="000000"/>
              </w:rPr>
              <w:t xml:space="preserve"> atliekų tvarkymo veiklos rūšis – surinkimas, atliekų tvarkymo veikla </w:t>
            </w:r>
            <w:r>
              <w:rPr>
                <w:rFonts w:eastAsia="Calibri"/>
                <w:bCs/>
                <w:color w:val="000000"/>
              </w:rPr>
              <w:t>–</w:t>
            </w:r>
            <w:r w:rsidRPr="00B656CC">
              <w:rPr>
                <w:rFonts w:eastAsia="Calibri"/>
                <w:bCs/>
                <w:color w:val="000000"/>
              </w:rPr>
              <w:t xml:space="preserve"> S1 surinkimas ir atliekų tvarkymo veiklos rūšis </w:t>
            </w:r>
            <w:r>
              <w:rPr>
                <w:rFonts w:eastAsia="Calibri"/>
                <w:bCs/>
                <w:color w:val="000000"/>
              </w:rPr>
              <w:t>–</w:t>
            </w:r>
            <w:r w:rsidRPr="00B656CC">
              <w:rPr>
                <w:rFonts w:eastAsia="Calibri"/>
                <w:bCs/>
                <w:color w:val="000000"/>
              </w:rPr>
              <w:t xml:space="preserve"> vežimas, atliekų tvarkymo veikla </w:t>
            </w:r>
            <w:r>
              <w:rPr>
                <w:rFonts w:eastAsia="Calibri"/>
                <w:bCs/>
                <w:color w:val="000000"/>
              </w:rPr>
              <w:t>–</w:t>
            </w:r>
            <w:r w:rsidRPr="00B656CC">
              <w:rPr>
                <w:rFonts w:eastAsia="Calibri"/>
                <w:bCs/>
                <w:color w:val="000000"/>
              </w:rPr>
              <w:t xml:space="preserve"> S2 vežimas</w:t>
            </w:r>
            <w:r w:rsidR="00BB11B0">
              <w:rPr>
                <w:rFonts w:eastAsia="Calibri"/>
                <w:bCs/>
                <w:color w:val="000000"/>
              </w:rPr>
              <w:t>.</w:t>
            </w:r>
            <w:r w:rsidRPr="00B656CC">
              <w:rPr>
                <w:rFonts w:eastAsia="Calibri"/>
                <w:bCs/>
                <w:color w:val="000000"/>
              </w:rPr>
              <w:t xml:space="preserve"> Teisinis pagrindas – Lietuvos Respublikos Atliekų tvarkymo įstatymo 4 str. 10 d.</w:t>
            </w:r>
          </w:p>
        </w:tc>
        <w:tc>
          <w:tcPr>
            <w:tcW w:w="708" w:type="dxa"/>
            <w:tcBorders>
              <w:top w:val="single" w:sz="4" w:space="0" w:color="auto"/>
              <w:left w:val="single" w:sz="4" w:space="0" w:color="auto"/>
              <w:bottom w:val="single" w:sz="4" w:space="0" w:color="auto"/>
              <w:right w:val="single" w:sz="4" w:space="0" w:color="auto"/>
            </w:tcBorders>
          </w:tcPr>
          <w:p w14:paraId="5F48ABA1" w14:textId="77777777" w:rsidR="00EE595A" w:rsidRDefault="00EE595A" w:rsidP="00AE135D">
            <w:pPr>
              <w:jc w:val="both"/>
            </w:pPr>
          </w:p>
        </w:tc>
        <w:tc>
          <w:tcPr>
            <w:tcW w:w="561" w:type="dxa"/>
            <w:tcBorders>
              <w:top w:val="single" w:sz="4" w:space="0" w:color="auto"/>
              <w:left w:val="single" w:sz="4" w:space="0" w:color="auto"/>
              <w:bottom w:val="single" w:sz="4" w:space="0" w:color="auto"/>
              <w:right w:val="single" w:sz="4" w:space="0" w:color="auto"/>
            </w:tcBorders>
          </w:tcPr>
          <w:p w14:paraId="01ED2FA9" w14:textId="77777777" w:rsidR="00EE595A" w:rsidRDefault="00EE595A" w:rsidP="00AE135D">
            <w:pPr>
              <w:jc w:val="both"/>
            </w:pPr>
          </w:p>
        </w:tc>
      </w:tr>
      <w:tr w:rsidR="00B656CC" w14:paraId="0EF5D026" w14:textId="77777777" w:rsidTr="00AE135D">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4D5E840" w14:textId="174F1B98" w:rsidR="00B656CC" w:rsidRPr="00611DD5" w:rsidRDefault="00B656CC" w:rsidP="00AE135D">
            <w:pPr>
              <w:widowControl w:val="0"/>
              <w:jc w:val="center"/>
            </w:pPr>
            <w:r>
              <w:t xml:space="preserve">2. </w:t>
            </w:r>
          </w:p>
        </w:tc>
        <w:tc>
          <w:tcPr>
            <w:tcW w:w="7655" w:type="dxa"/>
            <w:tcBorders>
              <w:top w:val="single" w:sz="4" w:space="0" w:color="000000"/>
              <w:left w:val="single" w:sz="4" w:space="0" w:color="000000"/>
              <w:bottom w:val="single" w:sz="4" w:space="0" w:color="000000"/>
              <w:right w:val="single" w:sz="4" w:space="0" w:color="000000"/>
            </w:tcBorders>
          </w:tcPr>
          <w:p w14:paraId="1D3B9B32" w14:textId="127C0911" w:rsidR="00B656CC" w:rsidRPr="00B656CC" w:rsidRDefault="00B656CC" w:rsidP="00F63040">
            <w:pPr>
              <w:jc w:val="both"/>
              <w:rPr>
                <w:rFonts w:eastAsia="Calibri"/>
                <w:bCs/>
                <w:color w:val="000000"/>
              </w:rPr>
            </w:pPr>
            <w:r w:rsidRPr="00B656CC">
              <w:rPr>
                <w:rFonts w:eastAsia="Calibri"/>
                <w:bCs/>
                <w:color w:val="000000"/>
              </w:rPr>
              <w:t>Tiekėjas turi turėti pavojingų atliekų tvarkymo licenciją, suteikiančią teisę rinkti pavojingas atliekas. Teisinis pagrindas – Lietuvos Respublikos Atliekų tvarkymo įstatymo 12 str. 1 d.</w:t>
            </w:r>
          </w:p>
        </w:tc>
        <w:tc>
          <w:tcPr>
            <w:tcW w:w="708" w:type="dxa"/>
            <w:tcBorders>
              <w:top w:val="single" w:sz="4" w:space="0" w:color="auto"/>
              <w:left w:val="single" w:sz="4" w:space="0" w:color="auto"/>
              <w:bottom w:val="single" w:sz="4" w:space="0" w:color="auto"/>
              <w:right w:val="single" w:sz="4" w:space="0" w:color="auto"/>
            </w:tcBorders>
          </w:tcPr>
          <w:p w14:paraId="12BD8CA2" w14:textId="77777777" w:rsidR="00B656CC" w:rsidRDefault="00B656CC" w:rsidP="00AE135D">
            <w:pPr>
              <w:jc w:val="both"/>
            </w:pPr>
          </w:p>
        </w:tc>
        <w:tc>
          <w:tcPr>
            <w:tcW w:w="561" w:type="dxa"/>
            <w:tcBorders>
              <w:top w:val="single" w:sz="4" w:space="0" w:color="auto"/>
              <w:left w:val="single" w:sz="4" w:space="0" w:color="auto"/>
              <w:bottom w:val="single" w:sz="4" w:space="0" w:color="auto"/>
              <w:right w:val="single" w:sz="4" w:space="0" w:color="auto"/>
            </w:tcBorders>
          </w:tcPr>
          <w:p w14:paraId="0CC8D090" w14:textId="77777777" w:rsidR="00B656CC" w:rsidRDefault="00B656CC" w:rsidP="00AE135D">
            <w:pPr>
              <w:jc w:val="both"/>
            </w:pPr>
          </w:p>
        </w:tc>
      </w:tr>
    </w:tbl>
    <w:p w14:paraId="74C7B126" w14:textId="77777777" w:rsidR="00EE595A" w:rsidRDefault="00EE595A" w:rsidP="00EE595A">
      <w:pPr>
        <w:ind w:firstLine="709"/>
        <w:jc w:val="both"/>
      </w:pPr>
    </w:p>
    <w:p w14:paraId="2BE3FE56" w14:textId="77777777" w:rsidR="00EE595A" w:rsidRDefault="00EE595A" w:rsidP="00EE595A">
      <w:pPr>
        <w:ind w:firstLine="709"/>
        <w:jc w:val="both"/>
      </w:pPr>
      <w:r>
        <w:t>Man žinoma, kad, jeigu Perkančioji organizacija nustatytų, kad pateikti duomenys yra neteisingi, pateiktas pasiūlymas bus nenagrinėjamas ir atmestas.</w:t>
      </w:r>
    </w:p>
    <w:p w14:paraId="64A0E2B6" w14:textId="31DA5BC7" w:rsidR="00EE595A" w:rsidRPr="005F5235" w:rsidRDefault="00EE595A" w:rsidP="00EE595A">
      <w:pPr>
        <w:ind w:firstLine="709"/>
        <w:jc w:val="both"/>
      </w:pPr>
      <w:r>
        <w:t xml:space="preserve">Jei pagal vertinimo rezultatus pasiūlymas galės būti pripažintas laimėjusiu (po pasiūlymų eilės nustatymo), pateiksiu Perkančiosios organizacijos nurodytus atitiktį kvalifikacijos </w:t>
      </w:r>
      <w:r w:rsidRPr="005F5235">
        <w:t xml:space="preserve">reikalavimams patvirtinančius dokumentus. </w:t>
      </w:r>
    </w:p>
    <w:p w14:paraId="0B26462C" w14:textId="77777777" w:rsidR="00EE595A" w:rsidRDefault="00EE595A" w:rsidP="00EE595A">
      <w:pPr>
        <w:ind w:firstLine="709"/>
        <w:jc w:val="both"/>
      </w:pPr>
    </w:p>
    <w:p w14:paraId="565EC898" w14:textId="77777777" w:rsidR="00EE595A" w:rsidRDefault="00EE595A" w:rsidP="00EE595A">
      <w:pPr>
        <w:ind w:firstLine="709"/>
        <w:jc w:val="both"/>
        <w:rPr>
          <w:color w:val="000000"/>
        </w:rPr>
      </w:pPr>
      <w:r>
        <w:rPr>
          <w:b/>
        </w:rPr>
        <w:tab/>
      </w:r>
      <w:r>
        <w:rPr>
          <w:color w:val="000000"/>
        </w:rPr>
        <w:t xml:space="preserve"> </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EE595A" w14:paraId="064F408E" w14:textId="77777777" w:rsidTr="00AE135D">
        <w:trPr>
          <w:trHeight w:val="186"/>
        </w:trPr>
        <w:tc>
          <w:tcPr>
            <w:tcW w:w="3284" w:type="dxa"/>
            <w:tcBorders>
              <w:top w:val="single" w:sz="4" w:space="0" w:color="auto"/>
              <w:left w:val="nil"/>
              <w:bottom w:val="nil"/>
              <w:right w:val="nil"/>
            </w:tcBorders>
          </w:tcPr>
          <w:p w14:paraId="0D425B6B" w14:textId="77777777" w:rsidR="00EE595A" w:rsidRDefault="00EE595A" w:rsidP="00AE135D">
            <w:pPr>
              <w:snapToGrid w:val="0"/>
              <w:jc w:val="center"/>
              <w:rPr>
                <w:position w:val="6"/>
                <w:sz w:val="20"/>
                <w:szCs w:val="20"/>
              </w:rPr>
            </w:pPr>
            <w:r>
              <w:rPr>
                <w:position w:val="6"/>
                <w:sz w:val="20"/>
                <w:szCs w:val="20"/>
              </w:rPr>
              <w:t>(Tiekėjo arba jo įgalioto asmens pareigų pavadinimas)</w:t>
            </w:r>
          </w:p>
        </w:tc>
        <w:tc>
          <w:tcPr>
            <w:tcW w:w="604" w:type="dxa"/>
          </w:tcPr>
          <w:p w14:paraId="45B9D670" w14:textId="77777777" w:rsidR="00EE595A" w:rsidRDefault="00EE595A" w:rsidP="00AE135D">
            <w:pPr>
              <w:ind w:right="-1"/>
              <w:jc w:val="center"/>
              <w:rPr>
                <w:sz w:val="20"/>
                <w:szCs w:val="20"/>
              </w:rPr>
            </w:pPr>
          </w:p>
        </w:tc>
        <w:tc>
          <w:tcPr>
            <w:tcW w:w="1980" w:type="dxa"/>
            <w:tcBorders>
              <w:top w:val="single" w:sz="4" w:space="0" w:color="auto"/>
              <w:left w:val="nil"/>
              <w:bottom w:val="nil"/>
              <w:right w:val="nil"/>
            </w:tcBorders>
            <w:hideMark/>
          </w:tcPr>
          <w:p w14:paraId="056453DE" w14:textId="77777777" w:rsidR="00EE595A" w:rsidRDefault="00EE595A" w:rsidP="00AE135D">
            <w:pPr>
              <w:ind w:right="-1"/>
              <w:jc w:val="center"/>
              <w:rPr>
                <w:sz w:val="20"/>
                <w:szCs w:val="20"/>
              </w:rPr>
            </w:pPr>
            <w:r>
              <w:rPr>
                <w:position w:val="6"/>
                <w:sz w:val="20"/>
                <w:szCs w:val="20"/>
              </w:rPr>
              <w:t>(Parašas)</w:t>
            </w:r>
            <w:r>
              <w:rPr>
                <w:i/>
                <w:sz w:val="20"/>
                <w:szCs w:val="20"/>
              </w:rPr>
              <w:t xml:space="preserve"> </w:t>
            </w:r>
          </w:p>
        </w:tc>
        <w:tc>
          <w:tcPr>
            <w:tcW w:w="701" w:type="dxa"/>
          </w:tcPr>
          <w:p w14:paraId="74F22291" w14:textId="77777777" w:rsidR="00EE595A" w:rsidRDefault="00EE595A" w:rsidP="00AE135D">
            <w:pPr>
              <w:ind w:right="-1"/>
              <w:jc w:val="center"/>
              <w:rPr>
                <w:sz w:val="20"/>
                <w:szCs w:val="20"/>
              </w:rPr>
            </w:pPr>
          </w:p>
        </w:tc>
        <w:tc>
          <w:tcPr>
            <w:tcW w:w="2611" w:type="dxa"/>
            <w:tcBorders>
              <w:top w:val="single" w:sz="4" w:space="0" w:color="auto"/>
              <w:left w:val="nil"/>
              <w:bottom w:val="nil"/>
              <w:right w:val="nil"/>
            </w:tcBorders>
            <w:hideMark/>
          </w:tcPr>
          <w:p w14:paraId="08251A5A" w14:textId="77777777" w:rsidR="00EE595A" w:rsidRDefault="00EE595A" w:rsidP="00AE135D">
            <w:pPr>
              <w:ind w:right="-1"/>
              <w:jc w:val="center"/>
              <w:rPr>
                <w:sz w:val="20"/>
                <w:szCs w:val="20"/>
              </w:rPr>
            </w:pPr>
            <w:r>
              <w:rPr>
                <w:position w:val="6"/>
                <w:sz w:val="20"/>
                <w:szCs w:val="20"/>
              </w:rPr>
              <w:t>(Vardas ir pavardė)</w:t>
            </w:r>
            <w:r>
              <w:rPr>
                <w:i/>
                <w:sz w:val="20"/>
                <w:szCs w:val="20"/>
              </w:rPr>
              <w:t xml:space="preserve"> </w:t>
            </w:r>
          </w:p>
        </w:tc>
        <w:tc>
          <w:tcPr>
            <w:tcW w:w="648" w:type="dxa"/>
          </w:tcPr>
          <w:p w14:paraId="1270A3F9" w14:textId="77777777" w:rsidR="00EE595A" w:rsidRDefault="00EE595A" w:rsidP="00AE135D">
            <w:pPr>
              <w:ind w:right="-1"/>
              <w:jc w:val="center"/>
              <w:rPr>
                <w:sz w:val="20"/>
                <w:szCs w:val="20"/>
              </w:rPr>
            </w:pPr>
          </w:p>
        </w:tc>
      </w:tr>
    </w:tbl>
    <w:p w14:paraId="68A57995" w14:textId="2F362C2F" w:rsidR="00FE24A4" w:rsidRDefault="00FE24A4" w:rsidP="00DA1EA7">
      <w:pPr>
        <w:tabs>
          <w:tab w:val="left" w:pos="700"/>
          <w:tab w:val="left" w:pos="900"/>
        </w:tabs>
        <w:rPr>
          <w:b/>
        </w:rPr>
      </w:pPr>
    </w:p>
    <w:sectPr w:rsidR="00FE24A4" w:rsidSect="00F37D73">
      <w:headerReference w:type="default" r:id="rId2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AEF9" w14:textId="77777777" w:rsidR="00A050F2" w:rsidRDefault="00A050F2" w:rsidP="000E15EF">
      <w:r>
        <w:separator/>
      </w:r>
    </w:p>
  </w:endnote>
  <w:endnote w:type="continuationSeparator" w:id="0">
    <w:p w14:paraId="0B41229F" w14:textId="77777777" w:rsidR="00A050F2" w:rsidRDefault="00A050F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6668" w14:textId="77777777" w:rsidR="00A050F2" w:rsidRDefault="00A050F2" w:rsidP="000E15EF">
      <w:r>
        <w:separator/>
      </w:r>
    </w:p>
  </w:footnote>
  <w:footnote w:type="continuationSeparator" w:id="0">
    <w:p w14:paraId="603B5E36" w14:textId="77777777" w:rsidR="00A050F2" w:rsidRDefault="00A050F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1747" w14:textId="77777777" w:rsidR="00510E3A" w:rsidRDefault="00510E3A" w:rsidP="00B17BF5">
    <w:pPr>
      <w:pStyle w:val="Antrats"/>
      <w:jc w:val="center"/>
    </w:pPr>
    <w:r>
      <w:fldChar w:fldCharType="begin"/>
    </w:r>
    <w:r>
      <w:instrText xml:space="preserve"> PAGE  \* Arabic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E7A3F12" w14:textId="77777777" w:rsidR="004E1E9E" w:rsidRDefault="004E1E9E">
        <w:pPr>
          <w:pStyle w:val="Antrats"/>
          <w:jc w:val="center"/>
        </w:pPr>
        <w:r>
          <w:fldChar w:fldCharType="begin"/>
        </w:r>
        <w:r>
          <w:instrText>PAGE   \* MERGEFORMAT</w:instrText>
        </w:r>
        <w:r>
          <w:fldChar w:fldCharType="separate"/>
        </w:r>
        <w:r>
          <w:rPr>
            <w:noProof/>
          </w:rPr>
          <w:t>2</w:t>
        </w:r>
        <w:r>
          <w:fldChar w:fldCharType="end"/>
        </w:r>
      </w:p>
    </w:sdtContent>
  </w:sdt>
  <w:p w14:paraId="52D245B8" w14:textId="77777777" w:rsidR="004E1E9E" w:rsidRDefault="004E1E9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7AFADA7" w14:textId="5AAFC996" w:rsidR="000E3DF5" w:rsidRDefault="000E3DF5">
        <w:pPr>
          <w:pStyle w:val="Antrats"/>
          <w:jc w:val="center"/>
        </w:pPr>
        <w:r>
          <w:fldChar w:fldCharType="begin"/>
        </w:r>
        <w:r>
          <w:instrText>PAGE   \* MERGEFORMAT</w:instrText>
        </w:r>
        <w:r>
          <w:fldChar w:fldCharType="separate"/>
        </w:r>
        <w:r>
          <w:t>2</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8F6217C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93979A4"/>
    <w:multiLevelType w:val="multilevel"/>
    <w:tmpl w:val="681454CC"/>
    <w:lvl w:ilvl="0">
      <w:start w:val="6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93B55BC"/>
    <w:multiLevelType w:val="multilevel"/>
    <w:tmpl w:val="E44A839A"/>
    <w:lvl w:ilvl="0">
      <w:start w:val="1"/>
      <w:numFmt w:val="decimal"/>
      <w:lvlText w:val="%1."/>
      <w:lvlJc w:val="left"/>
      <w:pPr>
        <w:ind w:left="720" w:hanging="360"/>
      </w:pPr>
      <w:rPr>
        <w:rFonts w:ascii="Times New Roman" w:eastAsia="Times New Roman" w:hAnsi="Times New Roman" w:cs="Times New Roman"/>
        <w:b w:val="0"/>
        <w:bCs/>
        <w:sz w:val="24"/>
        <w:szCs w:val="24"/>
      </w:rPr>
    </w:lvl>
    <w:lvl w:ilvl="1">
      <w:start w:val="1"/>
      <w:numFmt w:val="decimal"/>
      <w:isLgl/>
      <w:lvlText w:val="%1.%2."/>
      <w:lvlJc w:val="left"/>
      <w:pPr>
        <w:ind w:left="1069" w:hanging="360"/>
      </w:pPr>
      <w:rPr>
        <w:rFonts w:ascii="Times New Roman" w:eastAsiaTheme="minorEastAsia" w:hAnsi="Times New Roman" w:cs="Times New Roman" w:hint="default"/>
        <w:b w:val="0"/>
        <w:sz w:val="24"/>
        <w:szCs w:val="24"/>
      </w:rPr>
    </w:lvl>
    <w:lvl w:ilvl="2">
      <w:start w:val="1"/>
      <w:numFmt w:val="decimal"/>
      <w:isLgl/>
      <w:lvlText w:val="%1.%2.%3."/>
      <w:lvlJc w:val="left"/>
      <w:pPr>
        <w:ind w:left="143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3" w15:restartNumberingAfterBreak="0">
    <w:nsid w:val="0C210D07"/>
    <w:multiLevelType w:val="multilevel"/>
    <w:tmpl w:val="72BE4918"/>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3A9A8034"/>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E9D17D4"/>
    <w:multiLevelType w:val="multilevel"/>
    <w:tmpl w:val="33907D42"/>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5F4D11"/>
    <w:multiLevelType w:val="hybridMultilevel"/>
    <w:tmpl w:val="22325242"/>
    <w:lvl w:ilvl="0" w:tplc="288605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23B481B"/>
    <w:multiLevelType w:val="multilevel"/>
    <w:tmpl w:val="F9FCE87A"/>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3AD447F"/>
    <w:multiLevelType w:val="multilevel"/>
    <w:tmpl w:val="A18ACE50"/>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653"/>
        </w:tabs>
        <w:ind w:left="0" w:firstLine="720"/>
      </w:pPr>
      <w:rPr>
        <w:rFonts w:cs="Times New Roman" w:hint="default"/>
        <w:b w:val="0"/>
        <w:i w:val="0"/>
        <w:strike w:val="0"/>
        <w:color w:val="auto"/>
        <w:sz w:val="24"/>
        <w:szCs w:val="24"/>
      </w:rPr>
    </w:lvl>
    <w:lvl w:ilvl="2">
      <w:start w:val="1"/>
      <w:numFmt w:val="decimal"/>
      <w:lvlText w:val="%1.%2.%3."/>
      <w:lvlJc w:val="left"/>
      <w:pPr>
        <w:tabs>
          <w:tab w:val="num" w:pos="1560"/>
        </w:tabs>
        <w:ind w:left="84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D81227"/>
    <w:multiLevelType w:val="multilevel"/>
    <w:tmpl w:val="3F087374"/>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653"/>
        </w:tabs>
        <w:ind w:left="0" w:firstLine="720"/>
      </w:pPr>
      <w:rPr>
        <w:rFonts w:cs="Times New Roman" w:hint="default"/>
        <w:b w:val="0"/>
        <w:i w:val="0"/>
        <w:strike w:val="0"/>
        <w:color w:val="auto"/>
        <w:sz w:val="24"/>
        <w:szCs w:val="24"/>
      </w:rPr>
    </w:lvl>
    <w:lvl w:ilvl="2">
      <w:start w:val="1"/>
      <w:numFmt w:val="decimal"/>
      <w:lvlText w:val="%1.%2.%3."/>
      <w:lvlJc w:val="left"/>
      <w:pPr>
        <w:tabs>
          <w:tab w:val="num" w:pos="1560"/>
        </w:tabs>
        <w:ind w:left="84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5330253"/>
    <w:multiLevelType w:val="multilevel"/>
    <w:tmpl w:val="313086E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5179EF"/>
    <w:multiLevelType w:val="multilevel"/>
    <w:tmpl w:val="36220F2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A37284"/>
    <w:multiLevelType w:val="multilevel"/>
    <w:tmpl w:val="F752850A"/>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EC5168"/>
    <w:multiLevelType w:val="multilevel"/>
    <w:tmpl w:val="68ECC380"/>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0E117F"/>
    <w:multiLevelType w:val="multilevel"/>
    <w:tmpl w:val="B4BCFF8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24401E"/>
    <w:multiLevelType w:val="multilevel"/>
    <w:tmpl w:val="FF8C4C8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1905F47"/>
    <w:multiLevelType w:val="multilevel"/>
    <w:tmpl w:val="B0205E0A"/>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436231"/>
    <w:multiLevelType w:val="multilevel"/>
    <w:tmpl w:val="FB52386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7A25807"/>
    <w:multiLevelType w:val="multilevel"/>
    <w:tmpl w:val="522A7F4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BCF16E6"/>
    <w:multiLevelType w:val="multilevel"/>
    <w:tmpl w:val="FB523866"/>
    <w:lvl w:ilvl="0">
      <w:start w:val="7"/>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215"/>
        </w:tabs>
        <w:ind w:left="-142" w:firstLine="720"/>
      </w:pPr>
      <w:rPr>
        <w:rFonts w:cs="Times New Roman" w:hint="default"/>
        <w:b w:val="0"/>
        <w:i w:val="0"/>
        <w:strike w:val="0"/>
        <w:color w:val="auto"/>
        <w:sz w:val="24"/>
        <w:szCs w:val="24"/>
      </w:rPr>
    </w:lvl>
    <w:lvl w:ilvl="2">
      <w:start w:val="1"/>
      <w:numFmt w:val="decimal"/>
      <w:lvlText w:val="%1.%2.%3."/>
      <w:lvlJc w:val="left"/>
      <w:pPr>
        <w:tabs>
          <w:tab w:val="num" w:pos="709"/>
        </w:tabs>
        <w:ind w:left="-11" w:firstLine="720"/>
      </w:pPr>
      <w:rPr>
        <w:rFonts w:cs="Times New Roman" w:hint="default"/>
        <w:b w:val="0"/>
        <w:i w:val="0"/>
        <w:sz w:val="24"/>
        <w:szCs w:val="24"/>
      </w:rPr>
    </w:lvl>
    <w:lvl w:ilvl="3">
      <w:start w:val="1"/>
      <w:numFmt w:val="decimal"/>
      <w:lvlText w:val="%1.%2.%3.%4."/>
      <w:lvlJc w:val="left"/>
      <w:pPr>
        <w:tabs>
          <w:tab w:val="num" w:pos="578"/>
        </w:tabs>
        <w:ind w:left="578" w:hanging="720"/>
      </w:pPr>
      <w:rPr>
        <w:rFonts w:cs="Times New Roman" w:hint="default"/>
      </w:rPr>
    </w:lvl>
    <w:lvl w:ilvl="4">
      <w:start w:val="1"/>
      <w:numFmt w:val="decimal"/>
      <w:lvlText w:val="%1.%2.%3.%4.%5."/>
      <w:lvlJc w:val="left"/>
      <w:pPr>
        <w:tabs>
          <w:tab w:val="num" w:pos="938"/>
        </w:tabs>
        <w:ind w:left="938" w:hanging="1080"/>
      </w:pPr>
      <w:rPr>
        <w:rFonts w:cs="Times New Roman" w:hint="default"/>
      </w:rPr>
    </w:lvl>
    <w:lvl w:ilvl="5">
      <w:start w:val="1"/>
      <w:numFmt w:val="decimal"/>
      <w:lvlText w:val="%1.%2.%3.%4.%5.%6."/>
      <w:lvlJc w:val="left"/>
      <w:pPr>
        <w:tabs>
          <w:tab w:val="num" w:pos="938"/>
        </w:tabs>
        <w:ind w:left="938" w:hanging="1080"/>
      </w:pPr>
      <w:rPr>
        <w:rFonts w:cs="Times New Roman" w:hint="default"/>
      </w:rPr>
    </w:lvl>
    <w:lvl w:ilvl="6">
      <w:start w:val="1"/>
      <w:numFmt w:val="decimal"/>
      <w:lvlText w:val="%1.%2.%3.%4.%5.%6.%7."/>
      <w:lvlJc w:val="left"/>
      <w:pPr>
        <w:tabs>
          <w:tab w:val="num" w:pos="1298"/>
        </w:tabs>
        <w:ind w:left="1298" w:hanging="1440"/>
      </w:pPr>
      <w:rPr>
        <w:rFonts w:cs="Times New Roman" w:hint="default"/>
      </w:rPr>
    </w:lvl>
    <w:lvl w:ilvl="7">
      <w:start w:val="1"/>
      <w:numFmt w:val="decimal"/>
      <w:lvlText w:val="%1.%2.%3.%4.%5.%6.%7.%8."/>
      <w:lvlJc w:val="left"/>
      <w:pPr>
        <w:tabs>
          <w:tab w:val="num" w:pos="1298"/>
        </w:tabs>
        <w:ind w:left="1298" w:hanging="1440"/>
      </w:pPr>
      <w:rPr>
        <w:rFonts w:cs="Times New Roman" w:hint="default"/>
      </w:rPr>
    </w:lvl>
    <w:lvl w:ilvl="8">
      <w:start w:val="1"/>
      <w:numFmt w:val="decimal"/>
      <w:lvlText w:val="%1.%2.%3.%4.%5.%6.%7.%8.%9."/>
      <w:lvlJc w:val="left"/>
      <w:pPr>
        <w:tabs>
          <w:tab w:val="num" w:pos="1658"/>
        </w:tabs>
        <w:ind w:left="1658" w:hanging="1800"/>
      </w:pPr>
      <w:rPr>
        <w:rFonts w:cs="Times New Roman" w:hint="default"/>
      </w:rPr>
    </w:lvl>
  </w:abstractNum>
  <w:abstractNum w:abstractNumId="24" w15:restartNumberingAfterBreak="0">
    <w:nsid w:val="7E320F82"/>
    <w:multiLevelType w:val="multilevel"/>
    <w:tmpl w:val="C116DAC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E7A5E2C"/>
    <w:multiLevelType w:val="multilevel"/>
    <w:tmpl w:val="1E888898"/>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9D769D"/>
    <w:multiLevelType w:val="multilevel"/>
    <w:tmpl w:val="681454CC"/>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1"/>
  </w:num>
  <w:num w:numId="4">
    <w:abstractNumId w:val="5"/>
  </w:num>
  <w:num w:numId="5">
    <w:abstractNumId w:val="3"/>
  </w:num>
  <w:num w:numId="6">
    <w:abstractNumId w:val="16"/>
  </w:num>
  <w:num w:numId="7">
    <w:abstractNumId w:val="0"/>
  </w:num>
  <w:num w:numId="8">
    <w:abstractNumId w:val="8"/>
  </w:num>
  <w:num w:numId="9">
    <w:abstractNumId w:val="17"/>
  </w:num>
  <w:num w:numId="10">
    <w:abstractNumId w:val="7"/>
  </w:num>
  <w:num w:numId="11">
    <w:abstractNumId w:val="10"/>
  </w:num>
  <w:num w:numId="12">
    <w:abstractNumId w:val="21"/>
  </w:num>
  <w:num w:numId="13">
    <w:abstractNumId w:val="9"/>
  </w:num>
  <w:num w:numId="14">
    <w:abstractNumId w:val="14"/>
  </w:num>
  <w:num w:numId="15">
    <w:abstractNumId w:val="13"/>
  </w:num>
  <w:num w:numId="16">
    <w:abstractNumId w:val="20"/>
  </w:num>
  <w:num w:numId="17">
    <w:abstractNumId w:val="24"/>
  </w:num>
  <w:num w:numId="18">
    <w:abstractNumId w:val="23"/>
  </w:num>
  <w:num w:numId="19">
    <w:abstractNumId w:val="12"/>
  </w:num>
  <w:num w:numId="20">
    <w:abstractNumId w:val="22"/>
  </w:num>
  <w:num w:numId="21">
    <w:abstractNumId w:val="2"/>
  </w:num>
  <w:num w:numId="22">
    <w:abstractNumId w:val="18"/>
  </w:num>
  <w:num w:numId="23">
    <w:abstractNumId w:val="1"/>
  </w:num>
  <w:num w:numId="24">
    <w:abstractNumId w:val="25"/>
  </w:num>
  <w:num w:numId="25">
    <w:abstractNumId w:val="15"/>
  </w:num>
  <w:num w:numId="26">
    <w:abstractNumId w:val="26"/>
  </w:num>
  <w:num w:numId="2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A85"/>
    <w:rsid w:val="00003CF0"/>
    <w:rsid w:val="00003E9A"/>
    <w:rsid w:val="000054E1"/>
    <w:rsid w:val="0000603F"/>
    <w:rsid w:val="000065B4"/>
    <w:rsid w:val="00006D92"/>
    <w:rsid w:val="00007E25"/>
    <w:rsid w:val="00007E9E"/>
    <w:rsid w:val="00007F09"/>
    <w:rsid w:val="000110ED"/>
    <w:rsid w:val="0001144B"/>
    <w:rsid w:val="00011790"/>
    <w:rsid w:val="000117F5"/>
    <w:rsid w:val="00011D14"/>
    <w:rsid w:val="00012403"/>
    <w:rsid w:val="00013379"/>
    <w:rsid w:val="000144B6"/>
    <w:rsid w:val="000147FF"/>
    <w:rsid w:val="00015227"/>
    <w:rsid w:val="0001552E"/>
    <w:rsid w:val="00015893"/>
    <w:rsid w:val="0001604B"/>
    <w:rsid w:val="00016860"/>
    <w:rsid w:val="0001735D"/>
    <w:rsid w:val="00017525"/>
    <w:rsid w:val="00017DF4"/>
    <w:rsid w:val="00020207"/>
    <w:rsid w:val="0002034B"/>
    <w:rsid w:val="00020DFC"/>
    <w:rsid w:val="00021033"/>
    <w:rsid w:val="0002195F"/>
    <w:rsid w:val="00021A1C"/>
    <w:rsid w:val="00021FA5"/>
    <w:rsid w:val="00022E5F"/>
    <w:rsid w:val="00024A97"/>
    <w:rsid w:val="000256FE"/>
    <w:rsid w:val="00025F9C"/>
    <w:rsid w:val="00026152"/>
    <w:rsid w:val="0002776B"/>
    <w:rsid w:val="000314D9"/>
    <w:rsid w:val="00031699"/>
    <w:rsid w:val="000318E4"/>
    <w:rsid w:val="000319F7"/>
    <w:rsid w:val="00034A0E"/>
    <w:rsid w:val="00036102"/>
    <w:rsid w:val="000361C1"/>
    <w:rsid w:val="0003771C"/>
    <w:rsid w:val="00037DC5"/>
    <w:rsid w:val="000406F2"/>
    <w:rsid w:val="000409D6"/>
    <w:rsid w:val="00041496"/>
    <w:rsid w:val="00042D41"/>
    <w:rsid w:val="0004307A"/>
    <w:rsid w:val="0004315A"/>
    <w:rsid w:val="000439C5"/>
    <w:rsid w:val="00043A44"/>
    <w:rsid w:val="00044060"/>
    <w:rsid w:val="0004435E"/>
    <w:rsid w:val="0004514E"/>
    <w:rsid w:val="0004556C"/>
    <w:rsid w:val="00045CEE"/>
    <w:rsid w:val="00046084"/>
    <w:rsid w:val="0004653D"/>
    <w:rsid w:val="00046BE3"/>
    <w:rsid w:val="00050033"/>
    <w:rsid w:val="000503E6"/>
    <w:rsid w:val="00051A03"/>
    <w:rsid w:val="00051B5D"/>
    <w:rsid w:val="00051E1C"/>
    <w:rsid w:val="000522E3"/>
    <w:rsid w:val="00052CDC"/>
    <w:rsid w:val="00052E5E"/>
    <w:rsid w:val="0005391D"/>
    <w:rsid w:val="00054357"/>
    <w:rsid w:val="000554C3"/>
    <w:rsid w:val="000557B2"/>
    <w:rsid w:val="00055C87"/>
    <w:rsid w:val="00055DB3"/>
    <w:rsid w:val="00056C32"/>
    <w:rsid w:val="000578B7"/>
    <w:rsid w:val="00057F57"/>
    <w:rsid w:val="000605AB"/>
    <w:rsid w:val="0006079E"/>
    <w:rsid w:val="00060AC9"/>
    <w:rsid w:val="00061C5E"/>
    <w:rsid w:val="00062241"/>
    <w:rsid w:val="0006271A"/>
    <w:rsid w:val="0006280E"/>
    <w:rsid w:val="000629BA"/>
    <w:rsid w:val="00063173"/>
    <w:rsid w:val="000631EC"/>
    <w:rsid w:val="0006393D"/>
    <w:rsid w:val="00064688"/>
    <w:rsid w:val="0006536E"/>
    <w:rsid w:val="00065D7D"/>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5F2A"/>
    <w:rsid w:val="00076288"/>
    <w:rsid w:val="00076F3B"/>
    <w:rsid w:val="0007711C"/>
    <w:rsid w:val="00077A37"/>
    <w:rsid w:val="00080EBF"/>
    <w:rsid w:val="000811D0"/>
    <w:rsid w:val="000813B7"/>
    <w:rsid w:val="000826FD"/>
    <w:rsid w:val="00082E91"/>
    <w:rsid w:val="00082F6C"/>
    <w:rsid w:val="000834E1"/>
    <w:rsid w:val="00083767"/>
    <w:rsid w:val="000843C8"/>
    <w:rsid w:val="000870AB"/>
    <w:rsid w:val="00087535"/>
    <w:rsid w:val="000876FF"/>
    <w:rsid w:val="000877F9"/>
    <w:rsid w:val="00090F29"/>
    <w:rsid w:val="00092952"/>
    <w:rsid w:val="00092BC3"/>
    <w:rsid w:val="00093D3E"/>
    <w:rsid w:val="000941BF"/>
    <w:rsid w:val="00094265"/>
    <w:rsid w:val="0009459F"/>
    <w:rsid w:val="00094B54"/>
    <w:rsid w:val="00094DE5"/>
    <w:rsid w:val="00095167"/>
    <w:rsid w:val="000952FC"/>
    <w:rsid w:val="000958E2"/>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3DB"/>
    <w:rsid w:val="000A5957"/>
    <w:rsid w:val="000A78D0"/>
    <w:rsid w:val="000A7EED"/>
    <w:rsid w:val="000A7F43"/>
    <w:rsid w:val="000B06C6"/>
    <w:rsid w:val="000B095E"/>
    <w:rsid w:val="000B0D47"/>
    <w:rsid w:val="000B0FF5"/>
    <w:rsid w:val="000B1362"/>
    <w:rsid w:val="000B21CF"/>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4D8"/>
    <w:rsid w:val="000B789B"/>
    <w:rsid w:val="000B78BA"/>
    <w:rsid w:val="000C376F"/>
    <w:rsid w:val="000C3DFD"/>
    <w:rsid w:val="000C4B42"/>
    <w:rsid w:val="000C4F73"/>
    <w:rsid w:val="000C5DEA"/>
    <w:rsid w:val="000C6491"/>
    <w:rsid w:val="000C6CEB"/>
    <w:rsid w:val="000C6F70"/>
    <w:rsid w:val="000C7550"/>
    <w:rsid w:val="000C7559"/>
    <w:rsid w:val="000D0453"/>
    <w:rsid w:val="000D09FE"/>
    <w:rsid w:val="000D1360"/>
    <w:rsid w:val="000D1D36"/>
    <w:rsid w:val="000D1DA9"/>
    <w:rsid w:val="000D33DC"/>
    <w:rsid w:val="000D3DA5"/>
    <w:rsid w:val="000D41DB"/>
    <w:rsid w:val="000D4822"/>
    <w:rsid w:val="000D4D89"/>
    <w:rsid w:val="000D5229"/>
    <w:rsid w:val="000D598D"/>
    <w:rsid w:val="000D5BD0"/>
    <w:rsid w:val="000D5D94"/>
    <w:rsid w:val="000D7307"/>
    <w:rsid w:val="000D7E78"/>
    <w:rsid w:val="000E006E"/>
    <w:rsid w:val="000E0551"/>
    <w:rsid w:val="000E09AE"/>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7C3"/>
    <w:rsid w:val="000E6B7C"/>
    <w:rsid w:val="000E6C1B"/>
    <w:rsid w:val="000E78D1"/>
    <w:rsid w:val="000E7C17"/>
    <w:rsid w:val="000F0076"/>
    <w:rsid w:val="000F0184"/>
    <w:rsid w:val="000F0B9C"/>
    <w:rsid w:val="000F0DA2"/>
    <w:rsid w:val="000F12CC"/>
    <w:rsid w:val="000F1B23"/>
    <w:rsid w:val="000F209E"/>
    <w:rsid w:val="000F2252"/>
    <w:rsid w:val="000F2C73"/>
    <w:rsid w:val="000F3DAF"/>
    <w:rsid w:val="000F3E5B"/>
    <w:rsid w:val="000F3F3D"/>
    <w:rsid w:val="000F41E1"/>
    <w:rsid w:val="000F456B"/>
    <w:rsid w:val="000F4AE6"/>
    <w:rsid w:val="000F4F4F"/>
    <w:rsid w:val="000F6892"/>
    <w:rsid w:val="000F70D0"/>
    <w:rsid w:val="000F7524"/>
    <w:rsid w:val="001003DF"/>
    <w:rsid w:val="00100C96"/>
    <w:rsid w:val="001013CC"/>
    <w:rsid w:val="00101758"/>
    <w:rsid w:val="001018D1"/>
    <w:rsid w:val="001019C0"/>
    <w:rsid w:val="00101B1B"/>
    <w:rsid w:val="0010228F"/>
    <w:rsid w:val="00102CFB"/>
    <w:rsid w:val="0010309F"/>
    <w:rsid w:val="00103678"/>
    <w:rsid w:val="00103802"/>
    <w:rsid w:val="001045CC"/>
    <w:rsid w:val="00105857"/>
    <w:rsid w:val="001066B6"/>
    <w:rsid w:val="0010670A"/>
    <w:rsid w:val="00106BA2"/>
    <w:rsid w:val="00106C6A"/>
    <w:rsid w:val="0010799F"/>
    <w:rsid w:val="00107A93"/>
    <w:rsid w:val="00107C72"/>
    <w:rsid w:val="00110059"/>
    <w:rsid w:val="001109AE"/>
    <w:rsid w:val="00111A98"/>
    <w:rsid w:val="001122CE"/>
    <w:rsid w:val="0011276A"/>
    <w:rsid w:val="00112A6E"/>
    <w:rsid w:val="001150DE"/>
    <w:rsid w:val="00117141"/>
    <w:rsid w:val="00117EC5"/>
    <w:rsid w:val="00121982"/>
    <w:rsid w:val="00122713"/>
    <w:rsid w:val="0012289D"/>
    <w:rsid w:val="00122A22"/>
    <w:rsid w:val="00122BBA"/>
    <w:rsid w:val="0012438F"/>
    <w:rsid w:val="00125045"/>
    <w:rsid w:val="00125890"/>
    <w:rsid w:val="00126453"/>
    <w:rsid w:val="0012699E"/>
    <w:rsid w:val="00127AF2"/>
    <w:rsid w:val="0013018D"/>
    <w:rsid w:val="001308A1"/>
    <w:rsid w:val="00131100"/>
    <w:rsid w:val="00131836"/>
    <w:rsid w:val="001326D5"/>
    <w:rsid w:val="00132F4D"/>
    <w:rsid w:val="00133695"/>
    <w:rsid w:val="001336CF"/>
    <w:rsid w:val="00134268"/>
    <w:rsid w:val="0013604C"/>
    <w:rsid w:val="001364B7"/>
    <w:rsid w:val="001373BB"/>
    <w:rsid w:val="001374C6"/>
    <w:rsid w:val="001405CD"/>
    <w:rsid w:val="00141327"/>
    <w:rsid w:val="0014173C"/>
    <w:rsid w:val="0014346C"/>
    <w:rsid w:val="00143CAF"/>
    <w:rsid w:val="00144A0C"/>
    <w:rsid w:val="00144D6E"/>
    <w:rsid w:val="0014551C"/>
    <w:rsid w:val="00146330"/>
    <w:rsid w:val="00146804"/>
    <w:rsid w:val="00147305"/>
    <w:rsid w:val="00147E29"/>
    <w:rsid w:val="00151026"/>
    <w:rsid w:val="00151B23"/>
    <w:rsid w:val="00151F51"/>
    <w:rsid w:val="00151F63"/>
    <w:rsid w:val="0015334C"/>
    <w:rsid w:val="001539EA"/>
    <w:rsid w:val="00153CCE"/>
    <w:rsid w:val="00154DCF"/>
    <w:rsid w:val="00155035"/>
    <w:rsid w:val="00155211"/>
    <w:rsid w:val="00155885"/>
    <w:rsid w:val="00156091"/>
    <w:rsid w:val="00156A83"/>
    <w:rsid w:val="00156ECD"/>
    <w:rsid w:val="00157051"/>
    <w:rsid w:val="001575BE"/>
    <w:rsid w:val="00157BA8"/>
    <w:rsid w:val="001602BF"/>
    <w:rsid w:val="001607FB"/>
    <w:rsid w:val="001608D0"/>
    <w:rsid w:val="00160980"/>
    <w:rsid w:val="00160FD6"/>
    <w:rsid w:val="00161B60"/>
    <w:rsid w:val="00161D83"/>
    <w:rsid w:val="00161F13"/>
    <w:rsid w:val="00162299"/>
    <w:rsid w:val="00162671"/>
    <w:rsid w:val="00163426"/>
    <w:rsid w:val="00163A5E"/>
    <w:rsid w:val="00164B2D"/>
    <w:rsid w:val="00165084"/>
    <w:rsid w:val="00165742"/>
    <w:rsid w:val="00165824"/>
    <w:rsid w:val="00166453"/>
    <w:rsid w:val="001665B4"/>
    <w:rsid w:val="00167F11"/>
    <w:rsid w:val="00170B53"/>
    <w:rsid w:val="00170E0C"/>
    <w:rsid w:val="00171A21"/>
    <w:rsid w:val="00172258"/>
    <w:rsid w:val="001727BC"/>
    <w:rsid w:val="0017333F"/>
    <w:rsid w:val="00174224"/>
    <w:rsid w:val="00174696"/>
    <w:rsid w:val="001776A3"/>
    <w:rsid w:val="0017777F"/>
    <w:rsid w:val="00177AC7"/>
    <w:rsid w:val="00177E18"/>
    <w:rsid w:val="001804E7"/>
    <w:rsid w:val="00180976"/>
    <w:rsid w:val="0018115F"/>
    <w:rsid w:val="00181224"/>
    <w:rsid w:val="0018208E"/>
    <w:rsid w:val="00182DA6"/>
    <w:rsid w:val="00182FBE"/>
    <w:rsid w:val="001838A4"/>
    <w:rsid w:val="001839CC"/>
    <w:rsid w:val="0018468E"/>
    <w:rsid w:val="001849CA"/>
    <w:rsid w:val="00184BF5"/>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529D"/>
    <w:rsid w:val="00195B20"/>
    <w:rsid w:val="001960CF"/>
    <w:rsid w:val="0019667E"/>
    <w:rsid w:val="00196AE6"/>
    <w:rsid w:val="001970AD"/>
    <w:rsid w:val="0019724D"/>
    <w:rsid w:val="00197354"/>
    <w:rsid w:val="00197B87"/>
    <w:rsid w:val="00197C06"/>
    <w:rsid w:val="001A0649"/>
    <w:rsid w:val="001A0A29"/>
    <w:rsid w:val="001A10FE"/>
    <w:rsid w:val="001A1C23"/>
    <w:rsid w:val="001A1CC1"/>
    <w:rsid w:val="001A25EE"/>
    <w:rsid w:val="001A2AE7"/>
    <w:rsid w:val="001A2F25"/>
    <w:rsid w:val="001A3227"/>
    <w:rsid w:val="001A35BD"/>
    <w:rsid w:val="001A44ED"/>
    <w:rsid w:val="001A4D6F"/>
    <w:rsid w:val="001A4FE0"/>
    <w:rsid w:val="001A606B"/>
    <w:rsid w:val="001A646F"/>
    <w:rsid w:val="001A6710"/>
    <w:rsid w:val="001A6A48"/>
    <w:rsid w:val="001A7694"/>
    <w:rsid w:val="001A76C9"/>
    <w:rsid w:val="001B00CC"/>
    <w:rsid w:val="001B10D9"/>
    <w:rsid w:val="001B11B0"/>
    <w:rsid w:val="001B168E"/>
    <w:rsid w:val="001B1D59"/>
    <w:rsid w:val="001B1EB7"/>
    <w:rsid w:val="001B2B68"/>
    <w:rsid w:val="001B2C6B"/>
    <w:rsid w:val="001B35A5"/>
    <w:rsid w:val="001B39EE"/>
    <w:rsid w:val="001B3C25"/>
    <w:rsid w:val="001B3DCC"/>
    <w:rsid w:val="001B4062"/>
    <w:rsid w:val="001B476A"/>
    <w:rsid w:val="001B476C"/>
    <w:rsid w:val="001B497D"/>
    <w:rsid w:val="001B4CCE"/>
    <w:rsid w:val="001B5C1E"/>
    <w:rsid w:val="001B6C0A"/>
    <w:rsid w:val="001B70E7"/>
    <w:rsid w:val="001B7601"/>
    <w:rsid w:val="001B7D69"/>
    <w:rsid w:val="001C05A2"/>
    <w:rsid w:val="001C0950"/>
    <w:rsid w:val="001C1769"/>
    <w:rsid w:val="001C1AEA"/>
    <w:rsid w:val="001C201F"/>
    <w:rsid w:val="001C209F"/>
    <w:rsid w:val="001C21D4"/>
    <w:rsid w:val="001C3901"/>
    <w:rsid w:val="001C4065"/>
    <w:rsid w:val="001C4802"/>
    <w:rsid w:val="001C4EEE"/>
    <w:rsid w:val="001C4F4B"/>
    <w:rsid w:val="001C5291"/>
    <w:rsid w:val="001C5C64"/>
    <w:rsid w:val="001D0399"/>
    <w:rsid w:val="001D09D8"/>
    <w:rsid w:val="001D0A6C"/>
    <w:rsid w:val="001D300B"/>
    <w:rsid w:val="001D3408"/>
    <w:rsid w:val="001D433E"/>
    <w:rsid w:val="001D45FB"/>
    <w:rsid w:val="001D5203"/>
    <w:rsid w:val="001D59B3"/>
    <w:rsid w:val="001D5AEB"/>
    <w:rsid w:val="001D6C95"/>
    <w:rsid w:val="001D7206"/>
    <w:rsid w:val="001D7310"/>
    <w:rsid w:val="001D78ED"/>
    <w:rsid w:val="001D7AC0"/>
    <w:rsid w:val="001E01DA"/>
    <w:rsid w:val="001E0435"/>
    <w:rsid w:val="001E0A4A"/>
    <w:rsid w:val="001E1281"/>
    <w:rsid w:val="001E2165"/>
    <w:rsid w:val="001E2657"/>
    <w:rsid w:val="001E2673"/>
    <w:rsid w:val="001E29AB"/>
    <w:rsid w:val="001E2BEF"/>
    <w:rsid w:val="001E2DB7"/>
    <w:rsid w:val="001E2FC7"/>
    <w:rsid w:val="001E3693"/>
    <w:rsid w:val="001E507B"/>
    <w:rsid w:val="001E54B9"/>
    <w:rsid w:val="001E5610"/>
    <w:rsid w:val="001E5655"/>
    <w:rsid w:val="001E63A8"/>
    <w:rsid w:val="001E6AB0"/>
    <w:rsid w:val="001E79D6"/>
    <w:rsid w:val="001E7D34"/>
    <w:rsid w:val="001E7F1C"/>
    <w:rsid w:val="001F0094"/>
    <w:rsid w:val="001F01AB"/>
    <w:rsid w:val="001F09EF"/>
    <w:rsid w:val="001F115A"/>
    <w:rsid w:val="001F161E"/>
    <w:rsid w:val="001F1BE4"/>
    <w:rsid w:val="001F1D7F"/>
    <w:rsid w:val="001F243D"/>
    <w:rsid w:val="001F312B"/>
    <w:rsid w:val="001F38C6"/>
    <w:rsid w:val="001F3F01"/>
    <w:rsid w:val="001F3F65"/>
    <w:rsid w:val="001F53DC"/>
    <w:rsid w:val="001F6C8A"/>
    <w:rsid w:val="001F7A77"/>
    <w:rsid w:val="001F7BA5"/>
    <w:rsid w:val="001F7E02"/>
    <w:rsid w:val="00200448"/>
    <w:rsid w:val="00200A23"/>
    <w:rsid w:val="0020331B"/>
    <w:rsid w:val="00203A6E"/>
    <w:rsid w:val="00204572"/>
    <w:rsid w:val="00204871"/>
    <w:rsid w:val="002050AB"/>
    <w:rsid w:val="00206D22"/>
    <w:rsid w:val="00206E49"/>
    <w:rsid w:val="00207018"/>
    <w:rsid w:val="00207747"/>
    <w:rsid w:val="00207A86"/>
    <w:rsid w:val="00207D85"/>
    <w:rsid w:val="00210DC6"/>
    <w:rsid w:val="002110B5"/>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2C4E"/>
    <w:rsid w:val="002232B1"/>
    <w:rsid w:val="002255B5"/>
    <w:rsid w:val="002255E7"/>
    <w:rsid w:val="002256B4"/>
    <w:rsid w:val="00225C11"/>
    <w:rsid w:val="00227014"/>
    <w:rsid w:val="0022705D"/>
    <w:rsid w:val="00227507"/>
    <w:rsid w:val="0023094C"/>
    <w:rsid w:val="00230DC2"/>
    <w:rsid w:val="00232097"/>
    <w:rsid w:val="00232B84"/>
    <w:rsid w:val="0023386B"/>
    <w:rsid w:val="00233B70"/>
    <w:rsid w:val="00233E0A"/>
    <w:rsid w:val="0023448F"/>
    <w:rsid w:val="00234A85"/>
    <w:rsid w:val="00236402"/>
    <w:rsid w:val="00236B05"/>
    <w:rsid w:val="002375C3"/>
    <w:rsid w:val="00237E31"/>
    <w:rsid w:val="00237EDD"/>
    <w:rsid w:val="00240165"/>
    <w:rsid w:val="002408D9"/>
    <w:rsid w:val="00242077"/>
    <w:rsid w:val="002427F7"/>
    <w:rsid w:val="0024355F"/>
    <w:rsid w:val="0024361A"/>
    <w:rsid w:val="0024479C"/>
    <w:rsid w:val="00245522"/>
    <w:rsid w:val="00245E70"/>
    <w:rsid w:val="00246BD7"/>
    <w:rsid w:val="00246D31"/>
    <w:rsid w:val="00247264"/>
    <w:rsid w:val="00250D53"/>
    <w:rsid w:val="00251539"/>
    <w:rsid w:val="00252306"/>
    <w:rsid w:val="002534C7"/>
    <w:rsid w:val="00253526"/>
    <w:rsid w:val="00254ACC"/>
    <w:rsid w:val="00254ED6"/>
    <w:rsid w:val="002554D5"/>
    <w:rsid w:val="00255C66"/>
    <w:rsid w:val="00256EB9"/>
    <w:rsid w:val="00257C4D"/>
    <w:rsid w:val="00260130"/>
    <w:rsid w:val="00260A1A"/>
    <w:rsid w:val="00260AEB"/>
    <w:rsid w:val="00260F52"/>
    <w:rsid w:val="0026180E"/>
    <w:rsid w:val="00261842"/>
    <w:rsid w:val="00262123"/>
    <w:rsid w:val="00262B40"/>
    <w:rsid w:val="00262EB1"/>
    <w:rsid w:val="00262F72"/>
    <w:rsid w:val="00263B28"/>
    <w:rsid w:val="00263C42"/>
    <w:rsid w:val="00265811"/>
    <w:rsid w:val="00267452"/>
    <w:rsid w:val="00267914"/>
    <w:rsid w:val="002701D8"/>
    <w:rsid w:val="00270244"/>
    <w:rsid w:val="002706FA"/>
    <w:rsid w:val="0027098A"/>
    <w:rsid w:val="0027120E"/>
    <w:rsid w:val="0027172B"/>
    <w:rsid w:val="00271F25"/>
    <w:rsid w:val="00272349"/>
    <w:rsid w:val="00272D04"/>
    <w:rsid w:val="0027321E"/>
    <w:rsid w:val="002735C9"/>
    <w:rsid w:val="002737D6"/>
    <w:rsid w:val="00273D1D"/>
    <w:rsid w:val="00274167"/>
    <w:rsid w:val="00274620"/>
    <w:rsid w:val="00274B63"/>
    <w:rsid w:val="00275667"/>
    <w:rsid w:val="0027651C"/>
    <w:rsid w:val="00281BA7"/>
    <w:rsid w:val="00281BB2"/>
    <w:rsid w:val="0028335A"/>
    <w:rsid w:val="0028407F"/>
    <w:rsid w:val="00284143"/>
    <w:rsid w:val="0028438C"/>
    <w:rsid w:val="00284AB9"/>
    <w:rsid w:val="002855C0"/>
    <w:rsid w:val="00285E2A"/>
    <w:rsid w:val="00286635"/>
    <w:rsid w:val="0028669B"/>
    <w:rsid w:val="002867F9"/>
    <w:rsid w:val="00287B89"/>
    <w:rsid w:val="0029116B"/>
    <w:rsid w:val="00291D39"/>
    <w:rsid w:val="00292433"/>
    <w:rsid w:val="002932DC"/>
    <w:rsid w:val="00293915"/>
    <w:rsid w:val="0029536E"/>
    <w:rsid w:val="002954F5"/>
    <w:rsid w:val="002956AF"/>
    <w:rsid w:val="00295BA4"/>
    <w:rsid w:val="00296658"/>
    <w:rsid w:val="00296AB9"/>
    <w:rsid w:val="00297E78"/>
    <w:rsid w:val="00297FF2"/>
    <w:rsid w:val="002A0819"/>
    <w:rsid w:val="002A0F7D"/>
    <w:rsid w:val="002A19E2"/>
    <w:rsid w:val="002A2595"/>
    <w:rsid w:val="002A25FA"/>
    <w:rsid w:val="002A2820"/>
    <w:rsid w:val="002A32F0"/>
    <w:rsid w:val="002A33AC"/>
    <w:rsid w:val="002A3A62"/>
    <w:rsid w:val="002A3CA0"/>
    <w:rsid w:val="002A66E7"/>
    <w:rsid w:val="002A683A"/>
    <w:rsid w:val="002A6930"/>
    <w:rsid w:val="002B059F"/>
    <w:rsid w:val="002B05F1"/>
    <w:rsid w:val="002B0F2A"/>
    <w:rsid w:val="002B2A54"/>
    <w:rsid w:val="002B3064"/>
    <w:rsid w:val="002B4F19"/>
    <w:rsid w:val="002B5993"/>
    <w:rsid w:val="002B680A"/>
    <w:rsid w:val="002B6DBC"/>
    <w:rsid w:val="002B7439"/>
    <w:rsid w:val="002B7452"/>
    <w:rsid w:val="002B7610"/>
    <w:rsid w:val="002B7CAD"/>
    <w:rsid w:val="002C0582"/>
    <w:rsid w:val="002C0708"/>
    <w:rsid w:val="002C11EB"/>
    <w:rsid w:val="002C1B38"/>
    <w:rsid w:val="002C1F41"/>
    <w:rsid w:val="002C2093"/>
    <w:rsid w:val="002C26E8"/>
    <w:rsid w:val="002C30A7"/>
    <w:rsid w:val="002C33DD"/>
    <w:rsid w:val="002C3DA8"/>
    <w:rsid w:val="002C52A1"/>
    <w:rsid w:val="002C659C"/>
    <w:rsid w:val="002C6C48"/>
    <w:rsid w:val="002C6D36"/>
    <w:rsid w:val="002C7189"/>
    <w:rsid w:val="002C7654"/>
    <w:rsid w:val="002C7A03"/>
    <w:rsid w:val="002C7B39"/>
    <w:rsid w:val="002C7C11"/>
    <w:rsid w:val="002D19AD"/>
    <w:rsid w:val="002D1E90"/>
    <w:rsid w:val="002D2353"/>
    <w:rsid w:val="002D2468"/>
    <w:rsid w:val="002D3063"/>
    <w:rsid w:val="002D33D3"/>
    <w:rsid w:val="002D3662"/>
    <w:rsid w:val="002D5C4A"/>
    <w:rsid w:val="002D5D04"/>
    <w:rsid w:val="002D67B3"/>
    <w:rsid w:val="002D7087"/>
    <w:rsid w:val="002D76FE"/>
    <w:rsid w:val="002D785F"/>
    <w:rsid w:val="002E0557"/>
    <w:rsid w:val="002E0835"/>
    <w:rsid w:val="002E0D73"/>
    <w:rsid w:val="002E10C6"/>
    <w:rsid w:val="002E1194"/>
    <w:rsid w:val="002E16E9"/>
    <w:rsid w:val="002E18F4"/>
    <w:rsid w:val="002E1B1C"/>
    <w:rsid w:val="002E220D"/>
    <w:rsid w:val="002E3278"/>
    <w:rsid w:val="002E3B72"/>
    <w:rsid w:val="002E41AA"/>
    <w:rsid w:val="002E4DBD"/>
    <w:rsid w:val="002E4FB4"/>
    <w:rsid w:val="002E52BB"/>
    <w:rsid w:val="002E5806"/>
    <w:rsid w:val="002E6114"/>
    <w:rsid w:val="002E7098"/>
    <w:rsid w:val="002E7669"/>
    <w:rsid w:val="002E7EDD"/>
    <w:rsid w:val="002F069E"/>
    <w:rsid w:val="002F0A07"/>
    <w:rsid w:val="002F1D9D"/>
    <w:rsid w:val="002F1DB3"/>
    <w:rsid w:val="002F2E37"/>
    <w:rsid w:val="002F33EB"/>
    <w:rsid w:val="002F4228"/>
    <w:rsid w:val="002F4248"/>
    <w:rsid w:val="002F42B9"/>
    <w:rsid w:val="002F472D"/>
    <w:rsid w:val="002F562C"/>
    <w:rsid w:val="002F5630"/>
    <w:rsid w:val="002F5F5E"/>
    <w:rsid w:val="002F6939"/>
    <w:rsid w:val="002F6EE0"/>
    <w:rsid w:val="002F6F88"/>
    <w:rsid w:val="002F71DE"/>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0D49"/>
    <w:rsid w:val="00310F94"/>
    <w:rsid w:val="00311109"/>
    <w:rsid w:val="00311D3B"/>
    <w:rsid w:val="00311FB0"/>
    <w:rsid w:val="003122F0"/>
    <w:rsid w:val="00314573"/>
    <w:rsid w:val="003148D8"/>
    <w:rsid w:val="00315235"/>
    <w:rsid w:val="003153DB"/>
    <w:rsid w:val="00315F29"/>
    <w:rsid w:val="003164A9"/>
    <w:rsid w:val="00317368"/>
    <w:rsid w:val="0031749D"/>
    <w:rsid w:val="0031778E"/>
    <w:rsid w:val="003200D0"/>
    <w:rsid w:val="00320B6E"/>
    <w:rsid w:val="00320CB8"/>
    <w:rsid w:val="0032252A"/>
    <w:rsid w:val="00322E96"/>
    <w:rsid w:val="00322FAD"/>
    <w:rsid w:val="0032354A"/>
    <w:rsid w:val="00324060"/>
    <w:rsid w:val="00324273"/>
    <w:rsid w:val="003243F7"/>
    <w:rsid w:val="00324BA1"/>
    <w:rsid w:val="0032569A"/>
    <w:rsid w:val="00326010"/>
    <w:rsid w:val="00326C58"/>
    <w:rsid w:val="00326C83"/>
    <w:rsid w:val="00326EBF"/>
    <w:rsid w:val="0032723D"/>
    <w:rsid w:val="003311A5"/>
    <w:rsid w:val="0033146E"/>
    <w:rsid w:val="00331478"/>
    <w:rsid w:val="003319D9"/>
    <w:rsid w:val="00331C76"/>
    <w:rsid w:val="00331D34"/>
    <w:rsid w:val="003340E5"/>
    <w:rsid w:val="00334239"/>
    <w:rsid w:val="003349DF"/>
    <w:rsid w:val="00334C52"/>
    <w:rsid w:val="003365A5"/>
    <w:rsid w:val="00337CBA"/>
    <w:rsid w:val="003404F6"/>
    <w:rsid w:val="00341085"/>
    <w:rsid w:val="00341164"/>
    <w:rsid w:val="003415D8"/>
    <w:rsid w:val="00341EB1"/>
    <w:rsid w:val="00341F2D"/>
    <w:rsid w:val="00342465"/>
    <w:rsid w:val="0034266C"/>
    <w:rsid w:val="003426E7"/>
    <w:rsid w:val="00342C3A"/>
    <w:rsid w:val="00342D75"/>
    <w:rsid w:val="00343659"/>
    <w:rsid w:val="0034374A"/>
    <w:rsid w:val="00344C0F"/>
    <w:rsid w:val="0034524B"/>
    <w:rsid w:val="00345800"/>
    <w:rsid w:val="00345C59"/>
    <w:rsid w:val="00345CB5"/>
    <w:rsid w:val="00345ED5"/>
    <w:rsid w:val="0034691A"/>
    <w:rsid w:val="00347E3F"/>
    <w:rsid w:val="00350341"/>
    <w:rsid w:val="003518E5"/>
    <w:rsid w:val="00353FD9"/>
    <w:rsid w:val="00354963"/>
    <w:rsid w:val="00354A35"/>
    <w:rsid w:val="00355BB1"/>
    <w:rsid w:val="003572E0"/>
    <w:rsid w:val="00357A35"/>
    <w:rsid w:val="00357D37"/>
    <w:rsid w:val="00360778"/>
    <w:rsid w:val="00360A80"/>
    <w:rsid w:val="003611B0"/>
    <w:rsid w:val="00361268"/>
    <w:rsid w:val="00361655"/>
    <w:rsid w:val="00362478"/>
    <w:rsid w:val="00362729"/>
    <w:rsid w:val="003638E6"/>
    <w:rsid w:val="00363D0E"/>
    <w:rsid w:val="00364735"/>
    <w:rsid w:val="003648E0"/>
    <w:rsid w:val="00365267"/>
    <w:rsid w:val="003652FC"/>
    <w:rsid w:val="00365BF9"/>
    <w:rsid w:val="00365E81"/>
    <w:rsid w:val="00365EDE"/>
    <w:rsid w:val="00366747"/>
    <w:rsid w:val="003678AA"/>
    <w:rsid w:val="00367E76"/>
    <w:rsid w:val="00370135"/>
    <w:rsid w:val="0037037A"/>
    <w:rsid w:val="00370951"/>
    <w:rsid w:val="00372182"/>
    <w:rsid w:val="003725AD"/>
    <w:rsid w:val="003746BE"/>
    <w:rsid w:val="0037478E"/>
    <w:rsid w:val="00375BD7"/>
    <w:rsid w:val="00375CB1"/>
    <w:rsid w:val="00376843"/>
    <w:rsid w:val="00376CFE"/>
    <w:rsid w:val="0037721B"/>
    <w:rsid w:val="003772F5"/>
    <w:rsid w:val="00377427"/>
    <w:rsid w:val="00377AFC"/>
    <w:rsid w:val="003802D8"/>
    <w:rsid w:val="00380306"/>
    <w:rsid w:val="0038106A"/>
    <w:rsid w:val="0038158A"/>
    <w:rsid w:val="0038159F"/>
    <w:rsid w:val="003815A1"/>
    <w:rsid w:val="003821C3"/>
    <w:rsid w:val="00383965"/>
    <w:rsid w:val="003851FC"/>
    <w:rsid w:val="003862F8"/>
    <w:rsid w:val="003870EF"/>
    <w:rsid w:val="00387503"/>
    <w:rsid w:val="00390009"/>
    <w:rsid w:val="00390806"/>
    <w:rsid w:val="00390B06"/>
    <w:rsid w:val="00390B77"/>
    <w:rsid w:val="00390E6D"/>
    <w:rsid w:val="00391221"/>
    <w:rsid w:val="003912DC"/>
    <w:rsid w:val="0039143E"/>
    <w:rsid w:val="00391F79"/>
    <w:rsid w:val="00392057"/>
    <w:rsid w:val="003927CA"/>
    <w:rsid w:val="003927E8"/>
    <w:rsid w:val="00392B46"/>
    <w:rsid w:val="00393AD9"/>
    <w:rsid w:val="00393D0A"/>
    <w:rsid w:val="0039480F"/>
    <w:rsid w:val="003953A1"/>
    <w:rsid w:val="00395C00"/>
    <w:rsid w:val="00395C93"/>
    <w:rsid w:val="00396ADE"/>
    <w:rsid w:val="0039730B"/>
    <w:rsid w:val="00397900"/>
    <w:rsid w:val="00397FAA"/>
    <w:rsid w:val="003A039B"/>
    <w:rsid w:val="003A0422"/>
    <w:rsid w:val="003A0F18"/>
    <w:rsid w:val="003A107F"/>
    <w:rsid w:val="003A1607"/>
    <w:rsid w:val="003A1B98"/>
    <w:rsid w:val="003A2131"/>
    <w:rsid w:val="003A2A00"/>
    <w:rsid w:val="003A2D5A"/>
    <w:rsid w:val="003A30DF"/>
    <w:rsid w:val="003A31E8"/>
    <w:rsid w:val="003A3DAC"/>
    <w:rsid w:val="003A432A"/>
    <w:rsid w:val="003A49AB"/>
    <w:rsid w:val="003A5507"/>
    <w:rsid w:val="003A5C8F"/>
    <w:rsid w:val="003A5CE6"/>
    <w:rsid w:val="003A66A3"/>
    <w:rsid w:val="003A7582"/>
    <w:rsid w:val="003A7E04"/>
    <w:rsid w:val="003B0725"/>
    <w:rsid w:val="003B0A55"/>
    <w:rsid w:val="003B0FB9"/>
    <w:rsid w:val="003B2238"/>
    <w:rsid w:val="003B27AC"/>
    <w:rsid w:val="003B2DCA"/>
    <w:rsid w:val="003B4281"/>
    <w:rsid w:val="003B4CB3"/>
    <w:rsid w:val="003B5533"/>
    <w:rsid w:val="003B5D2C"/>
    <w:rsid w:val="003B5DF7"/>
    <w:rsid w:val="003B638A"/>
    <w:rsid w:val="003B7A7F"/>
    <w:rsid w:val="003B7BF0"/>
    <w:rsid w:val="003C19CC"/>
    <w:rsid w:val="003C316F"/>
    <w:rsid w:val="003C3B4C"/>
    <w:rsid w:val="003C3C54"/>
    <w:rsid w:val="003C3FA3"/>
    <w:rsid w:val="003C4790"/>
    <w:rsid w:val="003C4AEE"/>
    <w:rsid w:val="003C68FC"/>
    <w:rsid w:val="003D0006"/>
    <w:rsid w:val="003D02BC"/>
    <w:rsid w:val="003D05A4"/>
    <w:rsid w:val="003D0931"/>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49B9"/>
    <w:rsid w:val="003E566B"/>
    <w:rsid w:val="003E5A42"/>
    <w:rsid w:val="003E5C3E"/>
    <w:rsid w:val="003E6190"/>
    <w:rsid w:val="003E7832"/>
    <w:rsid w:val="003F031B"/>
    <w:rsid w:val="003F03F7"/>
    <w:rsid w:val="003F0D33"/>
    <w:rsid w:val="003F1021"/>
    <w:rsid w:val="003F1EC5"/>
    <w:rsid w:val="003F2814"/>
    <w:rsid w:val="003F2DD8"/>
    <w:rsid w:val="003F35DD"/>
    <w:rsid w:val="003F3B7F"/>
    <w:rsid w:val="003F4631"/>
    <w:rsid w:val="003F4721"/>
    <w:rsid w:val="003F4AAA"/>
    <w:rsid w:val="003F5066"/>
    <w:rsid w:val="003F52F6"/>
    <w:rsid w:val="003F64CF"/>
    <w:rsid w:val="003F65DC"/>
    <w:rsid w:val="003F6E30"/>
    <w:rsid w:val="003F6F17"/>
    <w:rsid w:val="003F75BF"/>
    <w:rsid w:val="003F7938"/>
    <w:rsid w:val="004000DB"/>
    <w:rsid w:val="0040029D"/>
    <w:rsid w:val="004004CE"/>
    <w:rsid w:val="00400503"/>
    <w:rsid w:val="004008CE"/>
    <w:rsid w:val="00400E2D"/>
    <w:rsid w:val="00401B60"/>
    <w:rsid w:val="00401D01"/>
    <w:rsid w:val="00401ECA"/>
    <w:rsid w:val="00401F81"/>
    <w:rsid w:val="0040317C"/>
    <w:rsid w:val="00403907"/>
    <w:rsid w:val="004042D8"/>
    <w:rsid w:val="0040549A"/>
    <w:rsid w:val="004054ED"/>
    <w:rsid w:val="00406D7F"/>
    <w:rsid w:val="00407C77"/>
    <w:rsid w:val="0041052D"/>
    <w:rsid w:val="00411517"/>
    <w:rsid w:val="00411A35"/>
    <w:rsid w:val="00413786"/>
    <w:rsid w:val="00413E77"/>
    <w:rsid w:val="00414302"/>
    <w:rsid w:val="00414841"/>
    <w:rsid w:val="004153EF"/>
    <w:rsid w:val="004158B2"/>
    <w:rsid w:val="00415D76"/>
    <w:rsid w:val="0041615F"/>
    <w:rsid w:val="0041621D"/>
    <w:rsid w:val="0041625A"/>
    <w:rsid w:val="0041670D"/>
    <w:rsid w:val="004168A4"/>
    <w:rsid w:val="00416C0A"/>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5C31"/>
    <w:rsid w:val="00426BAF"/>
    <w:rsid w:val="00427144"/>
    <w:rsid w:val="00430B7F"/>
    <w:rsid w:val="00431356"/>
    <w:rsid w:val="004318BF"/>
    <w:rsid w:val="00433261"/>
    <w:rsid w:val="00433360"/>
    <w:rsid w:val="00433457"/>
    <w:rsid w:val="0043351B"/>
    <w:rsid w:val="004335CB"/>
    <w:rsid w:val="00433CB7"/>
    <w:rsid w:val="00434386"/>
    <w:rsid w:val="00434D01"/>
    <w:rsid w:val="004357BE"/>
    <w:rsid w:val="00435A07"/>
    <w:rsid w:val="00435BD9"/>
    <w:rsid w:val="004366BA"/>
    <w:rsid w:val="00437078"/>
    <w:rsid w:val="004371EC"/>
    <w:rsid w:val="004407B1"/>
    <w:rsid w:val="00440BE5"/>
    <w:rsid w:val="004417A2"/>
    <w:rsid w:val="0044267E"/>
    <w:rsid w:val="00443087"/>
    <w:rsid w:val="004437E7"/>
    <w:rsid w:val="00444978"/>
    <w:rsid w:val="004449CB"/>
    <w:rsid w:val="00445422"/>
    <w:rsid w:val="0044549C"/>
    <w:rsid w:val="004469EB"/>
    <w:rsid w:val="004476DD"/>
    <w:rsid w:val="00447B79"/>
    <w:rsid w:val="0045089D"/>
    <w:rsid w:val="00451937"/>
    <w:rsid w:val="00451A19"/>
    <w:rsid w:val="00451CC9"/>
    <w:rsid w:val="004520C4"/>
    <w:rsid w:val="004520FB"/>
    <w:rsid w:val="004529FF"/>
    <w:rsid w:val="00452A67"/>
    <w:rsid w:val="00452B3D"/>
    <w:rsid w:val="004530B7"/>
    <w:rsid w:val="004535C6"/>
    <w:rsid w:val="004538DA"/>
    <w:rsid w:val="00453BA2"/>
    <w:rsid w:val="004544D0"/>
    <w:rsid w:val="00456D30"/>
    <w:rsid w:val="004575AA"/>
    <w:rsid w:val="004577B4"/>
    <w:rsid w:val="00460337"/>
    <w:rsid w:val="00461464"/>
    <w:rsid w:val="00462D1C"/>
    <w:rsid w:val="00463821"/>
    <w:rsid w:val="0046385A"/>
    <w:rsid w:val="00464250"/>
    <w:rsid w:val="0046498B"/>
    <w:rsid w:val="004653CA"/>
    <w:rsid w:val="00465570"/>
    <w:rsid w:val="00467B8F"/>
    <w:rsid w:val="00470E62"/>
    <w:rsid w:val="00470F2F"/>
    <w:rsid w:val="00471111"/>
    <w:rsid w:val="00472376"/>
    <w:rsid w:val="004723FD"/>
    <w:rsid w:val="00474675"/>
    <w:rsid w:val="00474779"/>
    <w:rsid w:val="00474883"/>
    <w:rsid w:val="00475ABD"/>
    <w:rsid w:val="00475EF6"/>
    <w:rsid w:val="00475F8D"/>
    <w:rsid w:val="004765B5"/>
    <w:rsid w:val="00477768"/>
    <w:rsid w:val="00477DC3"/>
    <w:rsid w:val="00477FD6"/>
    <w:rsid w:val="00480103"/>
    <w:rsid w:val="00480178"/>
    <w:rsid w:val="00480234"/>
    <w:rsid w:val="00480359"/>
    <w:rsid w:val="004808E7"/>
    <w:rsid w:val="00481135"/>
    <w:rsid w:val="00481328"/>
    <w:rsid w:val="00481D42"/>
    <w:rsid w:val="00483002"/>
    <w:rsid w:val="00483A6B"/>
    <w:rsid w:val="00483E8E"/>
    <w:rsid w:val="00483F27"/>
    <w:rsid w:val="004842DB"/>
    <w:rsid w:val="004848E8"/>
    <w:rsid w:val="00484BDA"/>
    <w:rsid w:val="00486CEB"/>
    <w:rsid w:val="00486D55"/>
    <w:rsid w:val="00486E22"/>
    <w:rsid w:val="00486EB0"/>
    <w:rsid w:val="00487C4C"/>
    <w:rsid w:val="00490194"/>
    <w:rsid w:val="004902FB"/>
    <w:rsid w:val="00490A1D"/>
    <w:rsid w:val="00491738"/>
    <w:rsid w:val="00491958"/>
    <w:rsid w:val="00491A35"/>
    <w:rsid w:val="00491DBD"/>
    <w:rsid w:val="00492B86"/>
    <w:rsid w:val="00493CEE"/>
    <w:rsid w:val="00493DF6"/>
    <w:rsid w:val="00496ACF"/>
    <w:rsid w:val="00496E39"/>
    <w:rsid w:val="00496ED2"/>
    <w:rsid w:val="004970AF"/>
    <w:rsid w:val="0049718D"/>
    <w:rsid w:val="004976E6"/>
    <w:rsid w:val="004979D3"/>
    <w:rsid w:val="004A28D9"/>
    <w:rsid w:val="004A2953"/>
    <w:rsid w:val="004A403B"/>
    <w:rsid w:val="004A4261"/>
    <w:rsid w:val="004A4832"/>
    <w:rsid w:val="004A4B22"/>
    <w:rsid w:val="004A5FC5"/>
    <w:rsid w:val="004A6CDD"/>
    <w:rsid w:val="004A6DF0"/>
    <w:rsid w:val="004A6ED4"/>
    <w:rsid w:val="004A74E8"/>
    <w:rsid w:val="004A7558"/>
    <w:rsid w:val="004A7BCF"/>
    <w:rsid w:val="004B019C"/>
    <w:rsid w:val="004B01CD"/>
    <w:rsid w:val="004B0384"/>
    <w:rsid w:val="004B08CF"/>
    <w:rsid w:val="004B115A"/>
    <w:rsid w:val="004B1530"/>
    <w:rsid w:val="004B18B8"/>
    <w:rsid w:val="004B1EDC"/>
    <w:rsid w:val="004B2104"/>
    <w:rsid w:val="004B2979"/>
    <w:rsid w:val="004B2BF3"/>
    <w:rsid w:val="004B2CAB"/>
    <w:rsid w:val="004B2E95"/>
    <w:rsid w:val="004B2FB4"/>
    <w:rsid w:val="004B3622"/>
    <w:rsid w:val="004B462B"/>
    <w:rsid w:val="004B5226"/>
    <w:rsid w:val="004B619C"/>
    <w:rsid w:val="004B6266"/>
    <w:rsid w:val="004B6422"/>
    <w:rsid w:val="004B6DB5"/>
    <w:rsid w:val="004B754B"/>
    <w:rsid w:val="004B773D"/>
    <w:rsid w:val="004B7D61"/>
    <w:rsid w:val="004C08D3"/>
    <w:rsid w:val="004C0AEF"/>
    <w:rsid w:val="004C1933"/>
    <w:rsid w:val="004C1C48"/>
    <w:rsid w:val="004C1CE5"/>
    <w:rsid w:val="004C20E4"/>
    <w:rsid w:val="004C20EB"/>
    <w:rsid w:val="004C2B10"/>
    <w:rsid w:val="004C3287"/>
    <w:rsid w:val="004C366C"/>
    <w:rsid w:val="004C3CDC"/>
    <w:rsid w:val="004C4773"/>
    <w:rsid w:val="004C4EE5"/>
    <w:rsid w:val="004C5A38"/>
    <w:rsid w:val="004C5BC2"/>
    <w:rsid w:val="004C6EE7"/>
    <w:rsid w:val="004C7087"/>
    <w:rsid w:val="004C71AF"/>
    <w:rsid w:val="004C74DE"/>
    <w:rsid w:val="004D002D"/>
    <w:rsid w:val="004D04B9"/>
    <w:rsid w:val="004D0F8B"/>
    <w:rsid w:val="004D20F1"/>
    <w:rsid w:val="004D230D"/>
    <w:rsid w:val="004D3F8A"/>
    <w:rsid w:val="004D4896"/>
    <w:rsid w:val="004D4F31"/>
    <w:rsid w:val="004D524B"/>
    <w:rsid w:val="004D5ECE"/>
    <w:rsid w:val="004D636B"/>
    <w:rsid w:val="004D662B"/>
    <w:rsid w:val="004D6F8D"/>
    <w:rsid w:val="004D75E8"/>
    <w:rsid w:val="004D790F"/>
    <w:rsid w:val="004D7DCA"/>
    <w:rsid w:val="004D7F18"/>
    <w:rsid w:val="004E04DD"/>
    <w:rsid w:val="004E067D"/>
    <w:rsid w:val="004E0B31"/>
    <w:rsid w:val="004E0F67"/>
    <w:rsid w:val="004E1462"/>
    <w:rsid w:val="004E167A"/>
    <w:rsid w:val="004E1C1D"/>
    <w:rsid w:val="004E1E9E"/>
    <w:rsid w:val="004E1EE6"/>
    <w:rsid w:val="004E24C0"/>
    <w:rsid w:val="004E2755"/>
    <w:rsid w:val="004E302A"/>
    <w:rsid w:val="004E484F"/>
    <w:rsid w:val="004E4B4E"/>
    <w:rsid w:val="004E4D12"/>
    <w:rsid w:val="004E56CF"/>
    <w:rsid w:val="004E635F"/>
    <w:rsid w:val="004E66D8"/>
    <w:rsid w:val="004F046A"/>
    <w:rsid w:val="004F069F"/>
    <w:rsid w:val="004F0A63"/>
    <w:rsid w:val="004F12DF"/>
    <w:rsid w:val="004F1E1C"/>
    <w:rsid w:val="004F301E"/>
    <w:rsid w:val="004F33DF"/>
    <w:rsid w:val="004F3A35"/>
    <w:rsid w:val="004F3CDE"/>
    <w:rsid w:val="004F3D3B"/>
    <w:rsid w:val="004F4AD6"/>
    <w:rsid w:val="004F4E06"/>
    <w:rsid w:val="004F5497"/>
    <w:rsid w:val="004F5899"/>
    <w:rsid w:val="004F5B35"/>
    <w:rsid w:val="004F74BD"/>
    <w:rsid w:val="004F78A3"/>
    <w:rsid w:val="00500504"/>
    <w:rsid w:val="0050072D"/>
    <w:rsid w:val="00500CBB"/>
    <w:rsid w:val="005010A5"/>
    <w:rsid w:val="00501347"/>
    <w:rsid w:val="00502558"/>
    <w:rsid w:val="0050287D"/>
    <w:rsid w:val="005031D9"/>
    <w:rsid w:val="005050A5"/>
    <w:rsid w:val="00506887"/>
    <w:rsid w:val="00510517"/>
    <w:rsid w:val="00510E3A"/>
    <w:rsid w:val="00510F57"/>
    <w:rsid w:val="005118D1"/>
    <w:rsid w:val="00511D2A"/>
    <w:rsid w:val="005126A6"/>
    <w:rsid w:val="00512847"/>
    <w:rsid w:val="00512886"/>
    <w:rsid w:val="00514448"/>
    <w:rsid w:val="00514599"/>
    <w:rsid w:val="00515C04"/>
    <w:rsid w:val="00516452"/>
    <w:rsid w:val="00516792"/>
    <w:rsid w:val="00516DA7"/>
    <w:rsid w:val="0051768A"/>
    <w:rsid w:val="0051773E"/>
    <w:rsid w:val="00520534"/>
    <w:rsid w:val="00520E89"/>
    <w:rsid w:val="00522935"/>
    <w:rsid w:val="00522AD1"/>
    <w:rsid w:val="0052320F"/>
    <w:rsid w:val="005242D6"/>
    <w:rsid w:val="005251BA"/>
    <w:rsid w:val="00525831"/>
    <w:rsid w:val="00526767"/>
    <w:rsid w:val="00526FA2"/>
    <w:rsid w:val="005270EE"/>
    <w:rsid w:val="00527493"/>
    <w:rsid w:val="00527E78"/>
    <w:rsid w:val="0053057B"/>
    <w:rsid w:val="005306A3"/>
    <w:rsid w:val="00530D61"/>
    <w:rsid w:val="00532ED4"/>
    <w:rsid w:val="00533370"/>
    <w:rsid w:val="00533AFF"/>
    <w:rsid w:val="005348E6"/>
    <w:rsid w:val="00534955"/>
    <w:rsid w:val="00535128"/>
    <w:rsid w:val="005361BD"/>
    <w:rsid w:val="0053644F"/>
    <w:rsid w:val="00536939"/>
    <w:rsid w:val="00540178"/>
    <w:rsid w:val="0054037B"/>
    <w:rsid w:val="00540BC9"/>
    <w:rsid w:val="005413D9"/>
    <w:rsid w:val="00542964"/>
    <w:rsid w:val="00543FC1"/>
    <w:rsid w:val="005445B4"/>
    <w:rsid w:val="00544D8E"/>
    <w:rsid w:val="00545152"/>
    <w:rsid w:val="0054610D"/>
    <w:rsid w:val="0054629C"/>
    <w:rsid w:val="0054650C"/>
    <w:rsid w:val="0054671D"/>
    <w:rsid w:val="00546DEA"/>
    <w:rsid w:val="005474FF"/>
    <w:rsid w:val="00547710"/>
    <w:rsid w:val="00547946"/>
    <w:rsid w:val="00547E0B"/>
    <w:rsid w:val="00550A3F"/>
    <w:rsid w:val="00551577"/>
    <w:rsid w:val="00553640"/>
    <w:rsid w:val="005538E2"/>
    <w:rsid w:val="005539C2"/>
    <w:rsid w:val="00554414"/>
    <w:rsid w:val="005544DA"/>
    <w:rsid w:val="00554549"/>
    <w:rsid w:val="005545C7"/>
    <w:rsid w:val="00554A1C"/>
    <w:rsid w:val="00554B73"/>
    <w:rsid w:val="00554D87"/>
    <w:rsid w:val="00555367"/>
    <w:rsid w:val="005555D0"/>
    <w:rsid w:val="00557749"/>
    <w:rsid w:val="0055786A"/>
    <w:rsid w:val="00557BC3"/>
    <w:rsid w:val="00557EDF"/>
    <w:rsid w:val="00560E29"/>
    <w:rsid w:val="00561E94"/>
    <w:rsid w:val="00562309"/>
    <w:rsid w:val="005629A8"/>
    <w:rsid w:val="005630C3"/>
    <w:rsid w:val="005638E9"/>
    <w:rsid w:val="0056418C"/>
    <w:rsid w:val="0056502C"/>
    <w:rsid w:val="00565BD4"/>
    <w:rsid w:val="00565BD5"/>
    <w:rsid w:val="0056648F"/>
    <w:rsid w:val="00567AEE"/>
    <w:rsid w:val="00570B7C"/>
    <w:rsid w:val="00570C7B"/>
    <w:rsid w:val="00571AA5"/>
    <w:rsid w:val="00571E73"/>
    <w:rsid w:val="00572A4F"/>
    <w:rsid w:val="00573F44"/>
    <w:rsid w:val="00574035"/>
    <w:rsid w:val="00574690"/>
    <w:rsid w:val="00575402"/>
    <w:rsid w:val="00575C7F"/>
    <w:rsid w:val="00575CB0"/>
    <w:rsid w:val="00576704"/>
    <w:rsid w:val="005769DF"/>
    <w:rsid w:val="00577425"/>
    <w:rsid w:val="0057749F"/>
    <w:rsid w:val="00577FEA"/>
    <w:rsid w:val="0058180E"/>
    <w:rsid w:val="00582604"/>
    <w:rsid w:val="005833DE"/>
    <w:rsid w:val="00585002"/>
    <w:rsid w:val="005865CB"/>
    <w:rsid w:val="00586FB4"/>
    <w:rsid w:val="0058725A"/>
    <w:rsid w:val="0058761F"/>
    <w:rsid w:val="00590E5C"/>
    <w:rsid w:val="00591050"/>
    <w:rsid w:val="005911F5"/>
    <w:rsid w:val="005913EC"/>
    <w:rsid w:val="00591FD5"/>
    <w:rsid w:val="00592626"/>
    <w:rsid w:val="005935CE"/>
    <w:rsid w:val="0059369C"/>
    <w:rsid w:val="00593E3C"/>
    <w:rsid w:val="005942DD"/>
    <w:rsid w:val="005947B2"/>
    <w:rsid w:val="00595B3F"/>
    <w:rsid w:val="005961CD"/>
    <w:rsid w:val="00596540"/>
    <w:rsid w:val="00596587"/>
    <w:rsid w:val="005967A5"/>
    <w:rsid w:val="00597738"/>
    <w:rsid w:val="00597E49"/>
    <w:rsid w:val="00597EE8"/>
    <w:rsid w:val="005A01C3"/>
    <w:rsid w:val="005A0FD4"/>
    <w:rsid w:val="005A1046"/>
    <w:rsid w:val="005A1099"/>
    <w:rsid w:val="005A2DDD"/>
    <w:rsid w:val="005A3368"/>
    <w:rsid w:val="005A35B9"/>
    <w:rsid w:val="005A36BC"/>
    <w:rsid w:val="005A3B36"/>
    <w:rsid w:val="005A3D2C"/>
    <w:rsid w:val="005A3F17"/>
    <w:rsid w:val="005A4657"/>
    <w:rsid w:val="005A530E"/>
    <w:rsid w:val="005A58BF"/>
    <w:rsid w:val="005A5CE8"/>
    <w:rsid w:val="005A63BF"/>
    <w:rsid w:val="005A65AA"/>
    <w:rsid w:val="005A681F"/>
    <w:rsid w:val="005A6CD0"/>
    <w:rsid w:val="005A6D73"/>
    <w:rsid w:val="005A7540"/>
    <w:rsid w:val="005A7889"/>
    <w:rsid w:val="005B01F3"/>
    <w:rsid w:val="005B1B03"/>
    <w:rsid w:val="005B1FD5"/>
    <w:rsid w:val="005B298C"/>
    <w:rsid w:val="005B2A2A"/>
    <w:rsid w:val="005B3E75"/>
    <w:rsid w:val="005B4262"/>
    <w:rsid w:val="005B4379"/>
    <w:rsid w:val="005B51B8"/>
    <w:rsid w:val="005B5A49"/>
    <w:rsid w:val="005B5AF4"/>
    <w:rsid w:val="005B61E2"/>
    <w:rsid w:val="005B6974"/>
    <w:rsid w:val="005B6EA1"/>
    <w:rsid w:val="005B7A96"/>
    <w:rsid w:val="005C0888"/>
    <w:rsid w:val="005C09E6"/>
    <w:rsid w:val="005C0E9C"/>
    <w:rsid w:val="005C19D4"/>
    <w:rsid w:val="005C1C20"/>
    <w:rsid w:val="005C27F2"/>
    <w:rsid w:val="005C285F"/>
    <w:rsid w:val="005C3686"/>
    <w:rsid w:val="005C4B68"/>
    <w:rsid w:val="005C6C96"/>
    <w:rsid w:val="005C73EA"/>
    <w:rsid w:val="005C76C2"/>
    <w:rsid w:val="005C7DB5"/>
    <w:rsid w:val="005D01AE"/>
    <w:rsid w:val="005D040A"/>
    <w:rsid w:val="005D0D83"/>
    <w:rsid w:val="005D15CA"/>
    <w:rsid w:val="005D239A"/>
    <w:rsid w:val="005D31E3"/>
    <w:rsid w:val="005D3895"/>
    <w:rsid w:val="005D3C8B"/>
    <w:rsid w:val="005D3FF4"/>
    <w:rsid w:val="005D4E69"/>
    <w:rsid w:val="005D4FA6"/>
    <w:rsid w:val="005D502F"/>
    <w:rsid w:val="005D5810"/>
    <w:rsid w:val="005D5CEB"/>
    <w:rsid w:val="005D70B6"/>
    <w:rsid w:val="005D7183"/>
    <w:rsid w:val="005E136C"/>
    <w:rsid w:val="005E1389"/>
    <w:rsid w:val="005E2236"/>
    <w:rsid w:val="005E3D19"/>
    <w:rsid w:val="005E3ED2"/>
    <w:rsid w:val="005E5052"/>
    <w:rsid w:val="005E5237"/>
    <w:rsid w:val="005E5C71"/>
    <w:rsid w:val="005E631D"/>
    <w:rsid w:val="005E6330"/>
    <w:rsid w:val="005E6733"/>
    <w:rsid w:val="005E70E5"/>
    <w:rsid w:val="005E7764"/>
    <w:rsid w:val="005E7856"/>
    <w:rsid w:val="005E7A73"/>
    <w:rsid w:val="005E7CC3"/>
    <w:rsid w:val="005F00A0"/>
    <w:rsid w:val="005F2782"/>
    <w:rsid w:val="005F3198"/>
    <w:rsid w:val="005F386A"/>
    <w:rsid w:val="005F495C"/>
    <w:rsid w:val="005F546E"/>
    <w:rsid w:val="005F6179"/>
    <w:rsid w:val="005F689D"/>
    <w:rsid w:val="006002A9"/>
    <w:rsid w:val="006020EE"/>
    <w:rsid w:val="0060289D"/>
    <w:rsid w:val="00602C46"/>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5844"/>
    <w:rsid w:val="0061642F"/>
    <w:rsid w:val="0061694C"/>
    <w:rsid w:val="00616C5A"/>
    <w:rsid w:val="00616CEE"/>
    <w:rsid w:val="00616FD5"/>
    <w:rsid w:val="0061762B"/>
    <w:rsid w:val="006177EE"/>
    <w:rsid w:val="00620B3F"/>
    <w:rsid w:val="00620C37"/>
    <w:rsid w:val="0062123E"/>
    <w:rsid w:val="006223D9"/>
    <w:rsid w:val="00622FE5"/>
    <w:rsid w:val="00623184"/>
    <w:rsid w:val="006246D2"/>
    <w:rsid w:val="00626270"/>
    <w:rsid w:val="0062663A"/>
    <w:rsid w:val="006266E7"/>
    <w:rsid w:val="00626AB9"/>
    <w:rsid w:val="00626B5E"/>
    <w:rsid w:val="006273F7"/>
    <w:rsid w:val="006301BF"/>
    <w:rsid w:val="006305E0"/>
    <w:rsid w:val="006306A6"/>
    <w:rsid w:val="00631F52"/>
    <w:rsid w:val="00632414"/>
    <w:rsid w:val="006332CC"/>
    <w:rsid w:val="006336C0"/>
    <w:rsid w:val="006342EC"/>
    <w:rsid w:val="0063666C"/>
    <w:rsid w:val="00636D36"/>
    <w:rsid w:val="00637F15"/>
    <w:rsid w:val="00640FAF"/>
    <w:rsid w:val="006423EC"/>
    <w:rsid w:val="006426C2"/>
    <w:rsid w:val="00642F2A"/>
    <w:rsid w:val="00644CFE"/>
    <w:rsid w:val="0064561E"/>
    <w:rsid w:val="006457ED"/>
    <w:rsid w:val="00646137"/>
    <w:rsid w:val="00646AF5"/>
    <w:rsid w:val="00647029"/>
    <w:rsid w:val="0064726A"/>
    <w:rsid w:val="006472CB"/>
    <w:rsid w:val="00650272"/>
    <w:rsid w:val="00650369"/>
    <w:rsid w:val="00650B64"/>
    <w:rsid w:val="00650F4A"/>
    <w:rsid w:val="006512EB"/>
    <w:rsid w:val="006514E8"/>
    <w:rsid w:val="0065177F"/>
    <w:rsid w:val="00653F48"/>
    <w:rsid w:val="00655176"/>
    <w:rsid w:val="00655765"/>
    <w:rsid w:val="006564A0"/>
    <w:rsid w:val="00656A29"/>
    <w:rsid w:val="00657091"/>
    <w:rsid w:val="006574C6"/>
    <w:rsid w:val="00657CE4"/>
    <w:rsid w:val="00660892"/>
    <w:rsid w:val="006615D0"/>
    <w:rsid w:val="006619B1"/>
    <w:rsid w:val="006625E1"/>
    <w:rsid w:val="00662D31"/>
    <w:rsid w:val="006631B8"/>
    <w:rsid w:val="0066366D"/>
    <w:rsid w:val="00663DD7"/>
    <w:rsid w:val="00664A9D"/>
    <w:rsid w:val="00665357"/>
    <w:rsid w:val="006654A0"/>
    <w:rsid w:val="00665D47"/>
    <w:rsid w:val="00665D5A"/>
    <w:rsid w:val="00666151"/>
    <w:rsid w:val="00667102"/>
    <w:rsid w:val="00667B8A"/>
    <w:rsid w:val="00670079"/>
    <w:rsid w:val="00670464"/>
    <w:rsid w:val="00670900"/>
    <w:rsid w:val="00670C99"/>
    <w:rsid w:val="00670F36"/>
    <w:rsid w:val="0067177B"/>
    <w:rsid w:val="00671F2F"/>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0AF3"/>
    <w:rsid w:val="00681514"/>
    <w:rsid w:val="006819ED"/>
    <w:rsid w:val="00681CDC"/>
    <w:rsid w:val="00683299"/>
    <w:rsid w:val="006832B3"/>
    <w:rsid w:val="00683378"/>
    <w:rsid w:val="00683EED"/>
    <w:rsid w:val="0068468F"/>
    <w:rsid w:val="006853B0"/>
    <w:rsid w:val="00685770"/>
    <w:rsid w:val="00685DF9"/>
    <w:rsid w:val="0068601C"/>
    <w:rsid w:val="006862D4"/>
    <w:rsid w:val="0068634C"/>
    <w:rsid w:val="00686D1E"/>
    <w:rsid w:val="00686E03"/>
    <w:rsid w:val="00687250"/>
    <w:rsid w:val="006909EA"/>
    <w:rsid w:val="006910A8"/>
    <w:rsid w:val="00691E4F"/>
    <w:rsid w:val="00694FBD"/>
    <w:rsid w:val="00695FE1"/>
    <w:rsid w:val="006962FF"/>
    <w:rsid w:val="006971A3"/>
    <w:rsid w:val="006979B6"/>
    <w:rsid w:val="00697BF7"/>
    <w:rsid w:val="006A025F"/>
    <w:rsid w:val="006A02D2"/>
    <w:rsid w:val="006A0BBF"/>
    <w:rsid w:val="006A135A"/>
    <w:rsid w:val="006A17C0"/>
    <w:rsid w:val="006A18CC"/>
    <w:rsid w:val="006A1EF4"/>
    <w:rsid w:val="006A1FCD"/>
    <w:rsid w:val="006A2795"/>
    <w:rsid w:val="006A2EE5"/>
    <w:rsid w:val="006A3B9F"/>
    <w:rsid w:val="006A3F8A"/>
    <w:rsid w:val="006A4094"/>
    <w:rsid w:val="006A4459"/>
    <w:rsid w:val="006A49EC"/>
    <w:rsid w:val="006A4B5B"/>
    <w:rsid w:val="006A52DF"/>
    <w:rsid w:val="006A5398"/>
    <w:rsid w:val="006A56CA"/>
    <w:rsid w:val="006A64FF"/>
    <w:rsid w:val="006A65F1"/>
    <w:rsid w:val="006A6631"/>
    <w:rsid w:val="006A71E6"/>
    <w:rsid w:val="006A75C5"/>
    <w:rsid w:val="006B0994"/>
    <w:rsid w:val="006B09E5"/>
    <w:rsid w:val="006B1121"/>
    <w:rsid w:val="006B1D50"/>
    <w:rsid w:val="006B2BAF"/>
    <w:rsid w:val="006B2CE3"/>
    <w:rsid w:val="006B31B7"/>
    <w:rsid w:val="006B3BE8"/>
    <w:rsid w:val="006B3EDC"/>
    <w:rsid w:val="006B4DBD"/>
    <w:rsid w:val="006B5C91"/>
    <w:rsid w:val="006B5F44"/>
    <w:rsid w:val="006B5F78"/>
    <w:rsid w:val="006B7321"/>
    <w:rsid w:val="006B7A3D"/>
    <w:rsid w:val="006B7A6A"/>
    <w:rsid w:val="006C08A6"/>
    <w:rsid w:val="006C0E9E"/>
    <w:rsid w:val="006C1134"/>
    <w:rsid w:val="006C20D0"/>
    <w:rsid w:val="006C23AE"/>
    <w:rsid w:val="006C34FC"/>
    <w:rsid w:val="006C374B"/>
    <w:rsid w:val="006C3EF7"/>
    <w:rsid w:val="006C4541"/>
    <w:rsid w:val="006C4A76"/>
    <w:rsid w:val="006C4B5E"/>
    <w:rsid w:val="006C4DBA"/>
    <w:rsid w:val="006C5C23"/>
    <w:rsid w:val="006C5C7F"/>
    <w:rsid w:val="006D0277"/>
    <w:rsid w:val="006D0982"/>
    <w:rsid w:val="006D11E5"/>
    <w:rsid w:val="006D1749"/>
    <w:rsid w:val="006D1A30"/>
    <w:rsid w:val="006D1BFE"/>
    <w:rsid w:val="006D1E5C"/>
    <w:rsid w:val="006D2E96"/>
    <w:rsid w:val="006D36D9"/>
    <w:rsid w:val="006D4352"/>
    <w:rsid w:val="006D45E0"/>
    <w:rsid w:val="006D4A00"/>
    <w:rsid w:val="006D4ECB"/>
    <w:rsid w:val="006D50A1"/>
    <w:rsid w:val="006D51CE"/>
    <w:rsid w:val="006D6973"/>
    <w:rsid w:val="006D6BA4"/>
    <w:rsid w:val="006D753E"/>
    <w:rsid w:val="006D7C6E"/>
    <w:rsid w:val="006E005E"/>
    <w:rsid w:val="006E033B"/>
    <w:rsid w:val="006E0BCA"/>
    <w:rsid w:val="006E155F"/>
    <w:rsid w:val="006E1C63"/>
    <w:rsid w:val="006E31FB"/>
    <w:rsid w:val="006E3DD9"/>
    <w:rsid w:val="006E489E"/>
    <w:rsid w:val="006E57FC"/>
    <w:rsid w:val="006E5D62"/>
    <w:rsid w:val="006E65AA"/>
    <w:rsid w:val="006E683F"/>
    <w:rsid w:val="006E6F8E"/>
    <w:rsid w:val="006E75FB"/>
    <w:rsid w:val="006F02E9"/>
    <w:rsid w:val="006F06E8"/>
    <w:rsid w:val="006F0D4E"/>
    <w:rsid w:val="006F0DAE"/>
    <w:rsid w:val="006F1F66"/>
    <w:rsid w:val="006F2192"/>
    <w:rsid w:val="006F2428"/>
    <w:rsid w:val="006F277B"/>
    <w:rsid w:val="006F2B4B"/>
    <w:rsid w:val="006F4124"/>
    <w:rsid w:val="006F4EDD"/>
    <w:rsid w:val="006F5308"/>
    <w:rsid w:val="006F5579"/>
    <w:rsid w:val="006F5B7D"/>
    <w:rsid w:val="006F60AD"/>
    <w:rsid w:val="006F650A"/>
    <w:rsid w:val="006F7AEF"/>
    <w:rsid w:val="00700237"/>
    <w:rsid w:val="007018C2"/>
    <w:rsid w:val="00703B51"/>
    <w:rsid w:val="00704E0C"/>
    <w:rsid w:val="007052ED"/>
    <w:rsid w:val="00705498"/>
    <w:rsid w:val="007059AA"/>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5700"/>
    <w:rsid w:val="00715883"/>
    <w:rsid w:val="007163A6"/>
    <w:rsid w:val="0071699D"/>
    <w:rsid w:val="00716CFE"/>
    <w:rsid w:val="00716D88"/>
    <w:rsid w:val="007177E2"/>
    <w:rsid w:val="007201C4"/>
    <w:rsid w:val="00720373"/>
    <w:rsid w:val="00720F69"/>
    <w:rsid w:val="00726A3B"/>
    <w:rsid w:val="00730AA5"/>
    <w:rsid w:val="007316F5"/>
    <w:rsid w:val="00731CAF"/>
    <w:rsid w:val="00731DCD"/>
    <w:rsid w:val="00732F5C"/>
    <w:rsid w:val="007332F5"/>
    <w:rsid w:val="0073352D"/>
    <w:rsid w:val="00733C94"/>
    <w:rsid w:val="00735070"/>
    <w:rsid w:val="00735DDC"/>
    <w:rsid w:val="00735E64"/>
    <w:rsid w:val="007362E9"/>
    <w:rsid w:val="0073633F"/>
    <w:rsid w:val="0073670B"/>
    <w:rsid w:val="0073687F"/>
    <w:rsid w:val="00736AE2"/>
    <w:rsid w:val="00736F9E"/>
    <w:rsid w:val="00737730"/>
    <w:rsid w:val="00737EDA"/>
    <w:rsid w:val="007405F4"/>
    <w:rsid w:val="0074076B"/>
    <w:rsid w:val="00740C68"/>
    <w:rsid w:val="0074340D"/>
    <w:rsid w:val="007438E2"/>
    <w:rsid w:val="00744412"/>
    <w:rsid w:val="0074478E"/>
    <w:rsid w:val="00744F74"/>
    <w:rsid w:val="00745525"/>
    <w:rsid w:val="007462AC"/>
    <w:rsid w:val="00747120"/>
    <w:rsid w:val="007475B0"/>
    <w:rsid w:val="00747F88"/>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51D2"/>
    <w:rsid w:val="007563A4"/>
    <w:rsid w:val="00757CD6"/>
    <w:rsid w:val="00760015"/>
    <w:rsid w:val="00761405"/>
    <w:rsid w:val="007616F3"/>
    <w:rsid w:val="00761796"/>
    <w:rsid w:val="00761FAA"/>
    <w:rsid w:val="0076219A"/>
    <w:rsid w:val="00762915"/>
    <w:rsid w:val="00762B56"/>
    <w:rsid w:val="00762F11"/>
    <w:rsid w:val="00763024"/>
    <w:rsid w:val="0076319E"/>
    <w:rsid w:val="00763717"/>
    <w:rsid w:val="007638F5"/>
    <w:rsid w:val="00763AE5"/>
    <w:rsid w:val="007643C7"/>
    <w:rsid w:val="007646D6"/>
    <w:rsid w:val="0076479E"/>
    <w:rsid w:val="00765264"/>
    <w:rsid w:val="0076583F"/>
    <w:rsid w:val="00765DE7"/>
    <w:rsid w:val="00766387"/>
    <w:rsid w:val="00766D8C"/>
    <w:rsid w:val="00766E57"/>
    <w:rsid w:val="00767356"/>
    <w:rsid w:val="0077047C"/>
    <w:rsid w:val="0077096D"/>
    <w:rsid w:val="00770FEF"/>
    <w:rsid w:val="007719EA"/>
    <w:rsid w:val="007724AA"/>
    <w:rsid w:val="007732CE"/>
    <w:rsid w:val="00773453"/>
    <w:rsid w:val="00773B2D"/>
    <w:rsid w:val="00774397"/>
    <w:rsid w:val="00774E0B"/>
    <w:rsid w:val="00776265"/>
    <w:rsid w:val="0077674A"/>
    <w:rsid w:val="00776A74"/>
    <w:rsid w:val="007775B8"/>
    <w:rsid w:val="00777742"/>
    <w:rsid w:val="00777F6C"/>
    <w:rsid w:val="00780E6F"/>
    <w:rsid w:val="0078245C"/>
    <w:rsid w:val="00783563"/>
    <w:rsid w:val="00783AB7"/>
    <w:rsid w:val="00783B60"/>
    <w:rsid w:val="00783E90"/>
    <w:rsid w:val="007844CB"/>
    <w:rsid w:val="00784803"/>
    <w:rsid w:val="00786548"/>
    <w:rsid w:val="00786862"/>
    <w:rsid w:val="00786B75"/>
    <w:rsid w:val="00786CE9"/>
    <w:rsid w:val="007872AF"/>
    <w:rsid w:val="007879C5"/>
    <w:rsid w:val="007879DE"/>
    <w:rsid w:val="00787A0D"/>
    <w:rsid w:val="00790D3E"/>
    <w:rsid w:val="00790E69"/>
    <w:rsid w:val="00791D14"/>
    <w:rsid w:val="00791ECE"/>
    <w:rsid w:val="0079231B"/>
    <w:rsid w:val="00792397"/>
    <w:rsid w:val="00793243"/>
    <w:rsid w:val="007936D2"/>
    <w:rsid w:val="007936FC"/>
    <w:rsid w:val="00793D5C"/>
    <w:rsid w:val="0079414F"/>
    <w:rsid w:val="007942C0"/>
    <w:rsid w:val="007947C7"/>
    <w:rsid w:val="00795FD3"/>
    <w:rsid w:val="00796088"/>
    <w:rsid w:val="00797297"/>
    <w:rsid w:val="00797540"/>
    <w:rsid w:val="00797D5A"/>
    <w:rsid w:val="007A00B5"/>
    <w:rsid w:val="007A07AA"/>
    <w:rsid w:val="007A187F"/>
    <w:rsid w:val="007A19EE"/>
    <w:rsid w:val="007A26FD"/>
    <w:rsid w:val="007A2831"/>
    <w:rsid w:val="007A2BCE"/>
    <w:rsid w:val="007A2DED"/>
    <w:rsid w:val="007A3BA1"/>
    <w:rsid w:val="007A4673"/>
    <w:rsid w:val="007A4976"/>
    <w:rsid w:val="007A4B1D"/>
    <w:rsid w:val="007A618E"/>
    <w:rsid w:val="007A71D2"/>
    <w:rsid w:val="007B03E0"/>
    <w:rsid w:val="007B043C"/>
    <w:rsid w:val="007B0850"/>
    <w:rsid w:val="007B0AF8"/>
    <w:rsid w:val="007B0DF3"/>
    <w:rsid w:val="007B109D"/>
    <w:rsid w:val="007B3262"/>
    <w:rsid w:val="007B334D"/>
    <w:rsid w:val="007B3863"/>
    <w:rsid w:val="007B4FEB"/>
    <w:rsid w:val="007B5ACF"/>
    <w:rsid w:val="007B73F1"/>
    <w:rsid w:val="007C02BB"/>
    <w:rsid w:val="007C093A"/>
    <w:rsid w:val="007C0E4C"/>
    <w:rsid w:val="007C1646"/>
    <w:rsid w:val="007C1D48"/>
    <w:rsid w:val="007C2387"/>
    <w:rsid w:val="007C25FD"/>
    <w:rsid w:val="007C2B0A"/>
    <w:rsid w:val="007C2CAA"/>
    <w:rsid w:val="007C2FCE"/>
    <w:rsid w:val="007C3621"/>
    <w:rsid w:val="007C38EC"/>
    <w:rsid w:val="007C39A6"/>
    <w:rsid w:val="007C4160"/>
    <w:rsid w:val="007C56E1"/>
    <w:rsid w:val="007C6369"/>
    <w:rsid w:val="007C6DFD"/>
    <w:rsid w:val="007C6F4F"/>
    <w:rsid w:val="007C7C7B"/>
    <w:rsid w:val="007C7C7E"/>
    <w:rsid w:val="007D030C"/>
    <w:rsid w:val="007D0624"/>
    <w:rsid w:val="007D12AD"/>
    <w:rsid w:val="007D20F9"/>
    <w:rsid w:val="007D29C5"/>
    <w:rsid w:val="007D2DD7"/>
    <w:rsid w:val="007D3FAC"/>
    <w:rsid w:val="007D489B"/>
    <w:rsid w:val="007D4B1C"/>
    <w:rsid w:val="007D54B0"/>
    <w:rsid w:val="007D59E9"/>
    <w:rsid w:val="007D5EE5"/>
    <w:rsid w:val="007D6960"/>
    <w:rsid w:val="007D78A6"/>
    <w:rsid w:val="007D7F98"/>
    <w:rsid w:val="007E0867"/>
    <w:rsid w:val="007E13BE"/>
    <w:rsid w:val="007E1AF3"/>
    <w:rsid w:val="007E1F79"/>
    <w:rsid w:val="007E22AC"/>
    <w:rsid w:val="007E2510"/>
    <w:rsid w:val="007E47E2"/>
    <w:rsid w:val="007E5445"/>
    <w:rsid w:val="007E5DBB"/>
    <w:rsid w:val="007E5E5D"/>
    <w:rsid w:val="007E6DCA"/>
    <w:rsid w:val="007F1AE3"/>
    <w:rsid w:val="007F1CCD"/>
    <w:rsid w:val="007F1DDF"/>
    <w:rsid w:val="007F2A0B"/>
    <w:rsid w:val="007F2E19"/>
    <w:rsid w:val="007F2EBA"/>
    <w:rsid w:val="007F2F4B"/>
    <w:rsid w:val="007F388D"/>
    <w:rsid w:val="007F3F57"/>
    <w:rsid w:val="007F3F5A"/>
    <w:rsid w:val="007F41DC"/>
    <w:rsid w:val="007F427B"/>
    <w:rsid w:val="007F511A"/>
    <w:rsid w:val="007F54F2"/>
    <w:rsid w:val="007F629F"/>
    <w:rsid w:val="007F70DD"/>
    <w:rsid w:val="007F7477"/>
    <w:rsid w:val="007F7A4A"/>
    <w:rsid w:val="00800907"/>
    <w:rsid w:val="00800B47"/>
    <w:rsid w:val="00801394"/>
    <w:rsid w:val="00802361"/>
    <w:rsid w:val="00802538"/>
    <w:rsid w:val="00802EEF"/>
    <w:rsid w:val="00803548"/>
    <w:rsid w:val="00804287"/>
    <w:rsid w:val="00804918"/>
    <w:rsid w:val="00804A91"/>
    <w:rsid w:val="00805B0F"/>
    <w:rsid w:val="0080632D"/>
    <w:rsid w:val="008063A3"/>
    <w:rsid w:val="008067A3"/>
    <w:rsid w:val="00806ACB"/>
    <w:rsid w:val="008071DD"/>
    <w:rsid w:val="008075B7"/>
    <w:rsid w:val="0080791C"/>
    <w:rsid w:val="00810BF5"/>
    <w:rsid w:val="00811195"/>
    <w:rsid w:val="00812C7C"/>
    <w:rsid w:val="008134E4"/>
    <w:rsid w:val="00813507"/>
    <w:rsid w:val="00814AB2"/>
    <w:rsid w:val="00815B60"/>
    <w:rsid w:val="00816B9C"/>
    <w:rsid w:val="00821273"/>
    <w:rsid w:val="008217F0"/>
    <w:rsid w:val="00821A62"/>
    <w:rsid w:val="0082212B"/>
    <w:rsid w:val="00822ADA"/>
    <w:rsid w:val="00822C83"/>
    <w:rsid w:val="00822C97"/>
    <w:rsid w:val="00822D03"/>
    <w:rsid w:val="008249E6"/>
    <w:rsid w:val="0082564E"/>
    <w:rsid w:val="00826368"/>
    <w:rsid w:val="00827F02"/>
    <w:rsid w:val="008320B0"/>
    <w:rsid w:val="0083235E"/>
    <w:rsid w:val="00832709"/>
    <w:rsid w:val="008332D7"/>
    <w:rsid w:val="00833368"/>
    <w:rsid w:val="008334F9"/>
    <w:rsid w:val="00834824"/>
    <w:rsid w:val="00834F3C"/>
    <w:rsid w:val="00834F61"/>
    <w:rsid w:val="008354D5"/>
    <w:rsid w:val="008372F4"/>
    <w:rsid w:val="008375A5"/>
    <w:rsid w:val="00837BF8"/>
    <w:rsid w:val="0084046B"/>
    <w:rsid w:val="008408C6"/>
    <w:rsid w:val="00841FC0"/>
    <w:rsid w:val="00842B77"/>
    <w:rsid w:val="00842C81"/>
    <w:rsid w:val="00844133"/>
    <w:rsid w:val="00845796"/>
    <w:rsid w:val="008468C9"/>
    <w:rsid w:val="00847317"/>
    <w:rsid w:val="008502C8"/>
    <w:rsid w:val="008502D4"/>
    <w:rsid w:val="0085041B"/>
    <w:rsid w:val="00850819"/>
    <w:rsid w:val="00850FB5"/>
    <w:rsid w:val="00851E22"/>
    <w:rsid w:val="0085240A"/>
    <w:rsid w:val="00852528"/>
    <w:rsid w:val="008532CC"/>
    <w:rsid w:val="00853FE2"/>
    <w:rsid w:val="0085406E"/>
    <w:rsid w:val="0085512F"/>
    <w:rsid w:val="00855A13"/>
    <w:rsid w:val="00857367"/>
    <w:rsid w:val="0085759F"/>
    <w:rsid w:val="0085787C"/>
    <w:rsid w:val="00857D68"/>
    <w:rsid w:val="00861594"/>
    <w:rsid w:val="0086182B"/>
    <w:rsid w:val="008618AE"/>
    <w:rsid w:val="008618F4"/>
    <w:rsid w:val="00861F48"/>
    <w:rsid w:val="00861F5E"/>
    <w:rsid w:val="00862399"/>
    <w:rsid w:val="00862CB0"/>
    <w:rsid w:val="008638FF"/>
    <w:rsid w:val="00863D64"/>
    <w:rsid w:val="00864918"/>
    <w:rsid w:val="00864CEF"/>
    <w:rsid w:val="008650D7"/>
    <w:rsid w:val="00866940"/>
    <w:rsid w:val="00866A3F"/>
    <w:rsid w:val="008670D1"/>
    <w:rsid w:val="00867109"/>
    <w:rsid w:val="0086779E"/>
    <w:rsid w:val="00867A77"/>
    <w:rsid w:val="00867B17"/>
    <w:rsid w:val="00867B44"/>
    <w:rsid w:val="00870661"/>
    <w:rsid w:val="00870C80"/>
    <w:rsid w:val="008717B5"/>
    <w:rsid w:val="00871D8C"/>
    <w:rsid w:val="00873175"/>
    <w:rsid w:val="008732AB"/>
    <w:rsid w:val="008741A7"/>
    <w:rsid w:val="008748C5"/>
    <w:rsid w:val="00874E5D"/>
    <w:rsid w:val="00874EB1"/>
    <w:rsid w:val="0087524E"/>
    <w:rsid w:val="00876117"/>
    <w:rsid w:val="00876180"/>
    <w:rsid w:val="00876ADC"/>
    <w:rsid w:val="00876CD9"/>
    <w:rsid w:val="008770A9"/>
    <w:rsid w:val="00877604"/>
    <w:rsid w:val="0088020D"/>
    <w:rsid w:val="0088023D"/>
    <w:rsid w:val="00880BCD"/>
    <w:rsid w:val="00880E19"/>
    <w:rsid w:val="00881072"/>
    <w:rsid w:val="008811E6"/>
    <w:rsid w:val="00881631"/>
    <w:rsid w:val="00881BA0"/>
    <w:rsid w:val="0088242D"/>
    <w:rsid w:val="0088283C"/>
    <w:rsid w:val="00883305"/>
    <w:rsid w:val="008834CD"/>
    <w:rsid w:val="008837A4"/>
    <w:rsid w:val="008837F0"/>
    <w:rsid w:val="00883A72"/>
    <w:rsid w:val="00883B88"/>
    <w:rsid w:val="0088414D"/>
    <w:rsid w:val="008849BF"/>
    <w:rsid w:val="00884AC4"/>
    <w:rsid w:val="0088524A"/>
    <w:rsid w:val="00885CB7"/>
    <w:rsid w:val="00885E54"/>
    <w:rsid w:val="008863EB"/>
    <w:rsid w:val="00887DB0"/>
    <w:rsid w:val="0089121D"/>
    <w:rsid w:val="00891D09"/>
    <w:rsid w:val="00891F2D"/>
    <w:rsid w:val="0089209C"/>
    <w:rsid w:val="00892F0D"/>
    <w:rsid w:val="00892F49"/>
    <w:rsid w:val="00893040"/>
    <w:rsid w:val="00893558"/>
    <w:rsid w:val="008937F3"/>
    <w:rsid w:val="00894507"/>
    <w:rsid w:val="008955B4"/>
    <w:rsid w:val="00895ED1"/>
    <w:rsid w:val="00896D7A"/>
    <w:rsid w:val="00897316"/>
    <w:rsid w:val="008A0283"/>
    <w:rsid w:val="008A1051"/>
    <w:rsid w:val="008A17E9"/>
    <w:rsid w:val="008A1CB5"/>
    <w:rsid w:val="008A2CF1"/>
    <w:rsid w:val="008A3975"/>
    <w:rsid w:val="008A3F58"/>
    <w:rsid w:val="008A4832"/>
    <w:rsid w:val="008A55B4"/>
    <w:rsid w:val="008A5729"/>
    <w:rsid w:val="008A659C"/>
    <w:rsid w:val="008B1D12"/>
    <w:rsid w:val="008B22D2"/>
    <w:rsid w:val="008B26D5"/>
    <w:rsid w:val="008B28C2"/>
    <w:rsid w:val="008B2D4D"/>
    <w:rsid w:val="008B3371"/>
    <w:rsid w:val="008B3C84"/>
    <w:rsid w:val="008B446F"/>
    <w:rsid w:val="008B4ABB"/>
    <w:rsid w:val="008B5A21"/>
    <w:rsid w:val="008B5AF4"/>
    <w:rsid w:val="008B60AA"/>
    <w:rsid w:val="008B610D"/>
    <w:rsid w:val="008B733F"/>
    <w:rsid w:val="008B74B3"/>
    <w:rsid w:val="008B7867"/>
    <w:rsid w:val="008C244E"/>
    <w:rsid w:val="008C2695"/>
    <w:rsid w:val="008C38B0"/>
    <w:rsid w:val="008C42BB"/>
    <w:rsid w:val="008C4D44"/>
    <w:rsid w:val="008C5492"/>
    <w:rsid w:val="008C571B"/>
    <w:rsid w:val="008C5A86"/>
    <w:rsid w:val="008C6020"/>
    <w:rsid w:val="008C6E66"/>
    <w:rsid w:val="008C71C0"/>
    <w:rsid w:val="008C74BB"/>
    <w:rsid w:val="008D0016"/>
    <w:rsid w:val="008D06FB"/>
    <w:rsid w:val="008D19B9"/>
    <w:rsid w:val="008D1C63"/>
    <w:rsid w:val="008D1C82"/>
    <w:rsid w:val="008D1CC2"/>
    <w:rsid w:val="008D1F05"/>
    <w:rsid w:val="008D2B6A"/>
    <w:rsid w:val="008D2D50"/>
    <w:rsid w:val="008D3012"/>
    <w:rsid w:val="008D36CF"/>
    <w:rsid w:val="008D4415"/>
    <w:rsid w:val="008D44A3"/>
    <w:rsid w:val="008D518E"/>
    <w:rsid w:val="008D5547"/>
    <w:rsid w:val="008D6ED8"/>
    <w:rsid w:val="008D7C0D"/>
    <w:rsid w:val="008E2274"/>
    <w:rsid w:val="008E28EF"/>
    <w:rsid w:val="008E2C3E"/>
    <w:rsid w:val="008E349E"/>
    <w:rsid w:val="008E35F7"/>
    <w:rsid w:val="008E36AF"/>
    <w:rsid w:val="008E37B7"/>
    <w:rsid w:val="008E3D19"/>
    <w:rsid w:val="008E40D7"/>
    <w:rsid w:val="008E4876"/>
    <w:rsid w:val="008E490A"/>
    <w:rsid w:val="008E49E6"/>
    <w:rsid w:val="008E525A"/>
    <w:rsid w:val="008E6065"/>
    <w:rsid w:val="008E6946"/>
    <w:rsid w:val="008E6E08"/>
    <w:rsid w:val="008E6E82"/>
    <w:rsid w:val="008E7924"/>
    <w:rsid w:val="008E7C1C"/>
    <w:rsid w:val="008E7CF5"/>
    <w:rsid w:val="008F05BF"/>
    <w:rsid w:val="008F0B2A"/>
    <w:rsid w:val="008F0CB0"/>
    <w:rsid w:val="008F16E4"/>
    <w:rsid w:val="008F2119"/>
    <w:rsid w:val="008F24A1"/>
    <w:rsid w:val="008F2751"/>
    <w:rsid w:val="008F2E02"/>
    <w:rsid w:val="008F3072"/>
    <w:rsid w:val="008F3E58"/>
    <w:rsid w:val="008F4126"/>
    <w:rsid w:val="008F4336"/>
    <w:rsid w:val="008F477D"/>
    <w:rsid w:val="008F51DA"/>
    <w:rsid w:val="008F5D8A"/>
    <w:rsid w:val="008F5E71"/>
    <w:rsid w:val="008F6B3B"/>
    <w:rsid w:val="008F7764"/>
    <w:rsid w:val="00900AFB"/>
    <w:rsid w:val="00901AE5"/>
    <w:rsid w:val="00901B94"/>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1D5"/>
    <w:rsid w:val="00910E03"/>
    <w:rsid w:val="00910EB7"/>
    <w:rsid w:val="00913017"/>
    <w:rsid w:val="00914968"/>
    <w:rsid w:val="0091496C"/>
    <w:rsid w:val="00914E5E"/>
    <w:rsid w:val="009150D5"/>
    <w:rsid w:val="00915795"/>
    <w:rsid w:val="00915AEC"/>
    <w:rsid w:val="0091677A"/>
    <w:rsid w:val="009167EA"/>
    <w:rsid w:val="0091683E"/>
    <w:rsid w:val="00916872"/>
    <w:rsid w:val="00916A17"/>
    <w:rsid w:val="00916BAF"/>
    <w:rsid w:val="00917DF9"/>
    <w:rsid w:val="00917F57"/>
    <w:rsid w:val="009201A7"/>
    <w:rsid w:val="0092187B"/>
    <w:rsid w:val="009218F2"/>
    <w:rsid w:val="0092196F"/>
    <w:rsid w:val="00921E88"/>
    <w:rsid w:val="009221E2"/>
    <w:rsid w:val="009229AB"/>
    <w:rsid w:val="00922D80"/>
    <w:rsid w:val="00922DC8"/>
    <w:rsid w:val="009234E1"/>
    <w:rsid w:val="00923A9C"/>
    <w:rsid w:val="009241D7"/>
    <w:rsid w:val="0092504C"/>
    <w:rsid w:val="00925479"/>
    <w:rsid w:val="00926258"/>
    <w:rsid w:val="009263BF"/>
    <w:rsid w:val="00926D3B"/>
    <w:rsid w:val="009305BA"/>
    <w:rsid w:val="009309D9"/>
    <w:rsid w:val="00931363"/>
    <w:rsid w:val="009321A9"/>
    <w:rsid w:val="009326BD"/>
    <w:rsid w:val="00932776"/>
    <w:rsid w:val="009332EB"/>
    <w:rsid w:val="0093335C"/>
    <w:rsid w:val="00933585"/>
    <w:rsid w:val="009339C2"/>
    <w:rsid w:val="00933B0C"/>
    <w:rsid w:val="00935024"/>
    <w:rsid w:val="00935F81"/>
    <w:rsid w:val="00936F57"/>
    <w:rsid w:val="0094012E"/>
    <w:rsid w:val="00940394"/>
    <w:rsid w:val="00940711"/>
    <w:rsid w:val="00941545"/>
    <w:rsid w:val="00941CDE"/>
    <w:rsid w:val="0094315C"/>
    <w:rsid w:val="0094322F"/>
    <w:rsid w:val="00943296"/>
    <w:rsid w:val="00944002"/>
    <w:rsid w:val="009441D0"/>
    <w:rsid w:val="00944471"/>
    <w:rsid w:val="00945981"/>
    <w:rsid w:val="009475BE"/>
    <w:rsid w:val="00947FEF"/>
    <w:rsid w:val="009505D2"/>
    <w:rsid w:val="00950704"/>
    <w:rsid w:val="0095189F"/>
    <w:rsid w:val="0095297B"/>
    <w:rsid w:val="00952CF8"/>
    <w:rsid w:val="00952F3D"/>
    <w:rsid w:val="00952FE8"/>
    <w:rsid w:val="00953EF3"/>
    <w:rsid w:val="009541F7"/>
    <w:rsid w:val="009542D7"/>
    <w:rsid w:val="009542FF"/>
    <w:rsid w:val="009557C3"/>
    <w:rsid w:val="00955FD6"/>
    <w:rsid w:val="00957332"/>
    <w:rsid w:val="00957513"/>
    <w:rsid w:val="0095791F"/>
    <w:rsid w:val="00957FED"/>
    <w:rsid w:val="00960477"/>
    <w:rsid w:val="00960B51"/>
    <w:rsid w:val="00961D61"/>
    <w:rsid w:val="00961EB5"/>
    <w:rsid w:val="00961FD7"/>
    <w:rsid w:val="009628DF"/>
    <w:rsid w:val="00962AC6"/>
    <w:rsid w:val="00962E3E"/>
    <w:rsid w:val="00962F34"/>
    <w:rsid w:val="00962F61"/>
    <w:rsid w:val="00963438"/>
    <w:rsid w:val="009639A9"/>
    <w:rsid w:val="00963C8F"/>
    <w:rsid w:val="00963CD7"/>
    <w:rsid w:val="00963E95"/>
    <w:rsid w:val="00965047"/>
    <w:rsid w:val="00965761"/>
    <w:rsid w:val="00965D21"/>
    <w:rsid w:val="00966043"/>
    <w:rsid w:val="009663E7"/>
    <w:rsid w:val="009673CA"/>
    <w:rsid w:val="00967F49"/>
    <w:rsid w:val="009700D3"/>
    <w:rsid w:val="009704D9"/>
    <w:rsid w:val="00970B9E"/>
    <w:rsid w:val="00970DCA"/>
    <w:rsid w:val="0097191F"/>
    <w:rsid w:val="00972CB2"/>
    <w:rsid w:val="009736FA"/>
    <w:rsid w:val="00973B50"/>
    <w:rsid w:val="00974406"/>
    <w:rsid w:val="0097493E"/>
    <w:rsid w:val="00974D8C"/>
    <w:rsid w:val="00975DE1"/>
    <w:rsid w:val="00975F73"/>
    <w:rsid w:val="00976982"/>
    <w:rsid w:val="0098089A"/>
    <w:rsid w:val="00981821"/>
    <w:rsid w:val="00981D3B"/>
    <w:rsid w:val="00981E4E"/>
    <w:rsid w:val="0098211C"/>
    <w:rsid w:val="00983913"/>
    <w:rsid w:val="00984B3F"/>
    <w:rsid w:val="00984BC6"/>
    <w:rsid w:val="00984CB9"/>
    <w:rsid w:val="00984D6A"/>
    <w:rsid w:val="0098540F"/>
    <w:rsid w:val="0098592F"/>
    <w:rsid w:val="00985C99"/>
    <w:rsid w:val="00985CD8"/>
    <w:rsid w:val="00986281"/>
    <w:rsid w:val="0098720D"/>
    <w:rsid w:val="00987296"/>
    <w:rsid w:val="009872E2"/>
    <w:rsid w:val="009875C2"/>
    <w:rsid w:val="00987C1E"/>
    <w:rsid w:val="00990079"/>
    <w:rsid w:val="0099082C"/>
    <w:rsid w:val="00990B3E"/>
    <w:rsid w:val="00990EF9"/>
    <w:rsid w:val="00991371"/>
    <w:rsid w:val="009918BB"/>
    <w:rsid w:val="009921E1"/>
    <w:rsid w:val="00992645"/>
    <w:rsid w:val="00992B3C"/>
    <w:rsid w:val="00992D72"/>
    <w:rsid w:val="009949DA"/>
    <w:rsid w:val="009952CB"/>
    <w:rsid w:val="00996593"/>
    <w:rsid w:val="00996853"/>
    <w:rsid w:val="00997C2A"/>
    <w:rsid w:val="009A0B81"/>
    <w:rsid w:val="009A0D38"/>
    <w:rsid w:val="009A0E8B"/>
    <w:rsid w:val="009A0EC1"/>
    <w:rsid w:val="009A1A63"/>
    <w:rsid w:val="009A1C20"/>
    <w:rsid w:val="009A1E94"/>
    <w:rsid w:val="009A2CBF"/>
    <w:rsid w:val="009A2CED"/>
    <w:rsid w:val="009A3508"/>
    <w:rsid w:val="009A3E31"/>
    <w:rsid w:val="009A4336"/>
    <w:rsid w:val="009A6258"/>
    <w:rsid w:val="009A6E91"/>
    <w:rsid w:val="009A711A"/>
    <w:rsid w:val="009A7AED"/>
    <w:rsid w:val="009B0001"/>
    <w:rsid w:val="009B0A17"/>
    <w:rsid w:val="009B1392"/>
    <w:rsid w:val="009B1570"/>
    <w:rsid w:val="009B20BE"/>
    <w:rsid w:val="009B2D6B"/>
    <w:rsid w:val="009B3642"/>
    <w:rsid w:val="009B36AF"/>
    <w:rsid w:val="009B4BDC"/>
    <w:rsid w:val="009B537E"/>
    <w:rsid w:val="009B60AD"/>
    <w:rsid w:val="009B623F"/>
    <w:rsid w:val="009B6FD2"/>
    <w:rsid w:val="009B7180"/>
    <w:rsid w:val="009B73E9"/>
    <w:rsid w:val="009B7C88"/>
    <w:rsid w:val="009B7E78"/>
    <w:rsid w:val="009B7E85"/>
    <w:rsid w:val="009B7F10"/>
    <w:rsid w:val="009C05EC"/>
    <w:rsid w:val="009C1099"/>
    <w:rsid w:val="009C1165"/>
    <w:rsid w:val="009C208B"/>
    <w:rsid w:val="009C229F"/>
    <w:rsid w:val="009C2430"/>
    <w:rsid w:val="009C2B3A"/>
    <w:rsid w:val="009C312A"/>
    <w:rsid w:val="009C3CB4"/>
    <w:rsid w:val="009C4BA2"/>
    <w:rsid w:val="009C5EC4"/>
    <w:rsid w:val="009C6257"/>
    <w:rsid w:val="009C67C8"/>
    <w:rsid w:val="009C7542"/>
    <w:rsid w:val="009C7F95"/>
    <w:rsid w:val="009D01C3"/>
    <w:rsid w:val="009D01EB"/>
    <w:rsid w:val="009D211D"/>
    <w:rsid w:val="009D2AB3"/>
    <w:rsid w:val="009D3977"/>
    <w:rsid w:val="009D3E6C"/>
    <w:rsid w:val="009D407E"/>
    <w:rsid w:val="009D4501"/>
    <w:rsid w:val="009D4A39"/>
    <w:rsid w:val="009D4F53"/>
    <w:rsid w:val="009D70DE"/>
    <w:rsid w:val="009D7FE8"/>
    <w:rsid w:val="009E07E9"/>
    <w:rsid w:val="009E0856"/>
    <w:rsid w:val="009E10E5"/>
    <w:rsid w:val="009E1C5A"/>
    <w:rsid w:val="009E3084"/>
    <w:rsid w:val="009E3348"/>
    <w:rsid w:val="009E34DD"/>
    <w:rsid w:val="009E665B"/>
    <w:rsid w:val="009E66BE"/>
    <w:rsid w:val="009E7A65"/>
    <w:rsid w:val="009E7ACF"/>
    <w:rsid w:val="009F056F"/>
    <w:rsid w:val="009F07A4"/>
    <w:rsid w:val="009F0A32"/>
    <w:rsid w:val="009F2048"/>
    <w:rsid w:val="009F2383"/>
    <w:rsid w:val="009F333D"/>
    <w:rsid w:val="009F3482"/>
    <w:rsid w:val="009F3701"/>
    <w:rsid w:val="009F3D59"/>
    <w:rsid w:val="009F54C9"/>
    <w:rsid w:val="009F68D2"/>
    <w:rsid w:val="009F6C5E"/>
    <w:rsid w:val="00A00830"/>
    <w:rsid w:val="00A01453"/>
    <w:rsid w:val="00A01E6B"/>
    <w:rsid w:val="00A01F8C"/>
    <w:rsid w:val="00A023FE"/>
    <w:rsid w:val="00A029C5"/>
    <w:rsid w:val="00A02A64"/>
    <w:rsid w:val="00A03131"/>
    <w:rsid w:val="00A03B6B"/>
    <w:rsid w:val="00A03CF3"/>
    <w:rsid w:val="00A044A2"/>
    <w:rsid w:val="00A050F2"/>
    <w:rsid w:val="00A05B6D"/>
    <w:rsid w:val="00A05D9F"/>
    <w:rsid w:val="00A062E8"/>
    <w:rsid w:val="00A069E5"/>
    <w:rsid w:val="00A06A05"/>
    <w:rsid w:val="00A0721D"/>
    <w:rsid w:val="00A074F0"/>
    <w:rsid w:val="00A07923"/>
    <w:rsid w:val="00A07945"/>
    <w:rsid w:val="00A101A6"/>
    <w:rsid w:val="00A10EBB"/>
    <w:rsid w:val="00A1176E"/>
    <w:rsid w:val="00A12F99"/>
    <w:rsid w:val="00A134D2"/>
    <w:rsid w:val="00A13779"/>
    <w:rsid w:val="00A13803"/>
    <w:rsid w:val="00A13E49"/>
    <w:rsid w:val="00A142B1"/>
    <w:rsid w:val="00A153B1"/>
    <w:rsid w:val="00A154B6"/>
    <w:rsid w:val="00A15588"/>
    <w:rsid w:val="00A16470"/>
    <w:rsid w:val="00A17BC5"/>
    <w:rsid w:val="00A2053E"/>
    <w:rsid w:val="00A20547"/>
    <w:rsid w:val="00A20EF3"/>
    <w:rsid w:val="00A22240"/>
    <w:rsid w:val="00A22479"/>
    <w:rsid w:val="00A2359A"/>
    <w:rsid w:val="00A237BC"/>
    <w:rsid w:val="00A242B9"/>
    <w:rsid w:val="00A24F97"/>
    <w:rsid w:val="00A24FD0"/>
    <w:rsid w:val="00A2665B"/>
    <w:rsid w:val="00A267B5"/>
    <w:rsid w:val="00A268BA"/>
    <w:rsid w:val="00A26EED"/>
    <w:rsid w:val="00A279EA"/>
    <w:rsid w:val="00A31939"/>
    <w:rsid w:val="00A31C1B"/>
    <w:rsid w:val="00A33129"/>
    <w:rsid w:val="00A34A88"/>
    <w:rsid w:val="00A34D59"/>
    <w:rsid w:val="00A35020"/>
    <w:rsid w:val="00A35D15"/>
    <w:rsid w:val="00A36AFF"/>
    <w:rsid w:val="00A37068"/>
    <w:rsid w:val="00A37439"/>
    <w:rsid w:val="00A3773E"/>
    <w:rsid w:val="00A37F7C"/>
    <w:rsid w:val="00A40084"/>
    <w:rsid w:val="00A4022A"/>
    <w:rsid w:val="00A40999"/>
    <w:rsid w:val="00A411C8"/>
    <w:rsid w:val="00A416A7"/>
    <w:rsid w:val="00A419C7"/>
    <w:rsid w:val="00A41B7B"/>
    <w:rsid w:val="00A421B3"/>
    <w:rsid w:val="00A43564"/>
    <w:rsid w:val="00A4363A"/>
    <w:rsid w:val="00A4467A"/>
    <w:rsid w:val="00A45089"/>
    <w:rsid w:val="00A46990"/>
    <w:rsid w:val="00A46EA2"/>
    <w:rsid w:val="00A47477"/>
    <w:rsid w:val="00A50290"/>
    <w:rsid w:val="00A5173B"/>
    <w:rsid w:val="00A51B27"/>
    <w:rsid w:val="00A51C39"/>
    <w:rsid w:val="00A51F16"/>
    <w:rsid w:val="00A52180"/>
    <w:rsid w:val="00A5262B"/>
    <w:rsid w:val="00A5321F"/>
    <w:rsid w:val="00A53A1C"/>
    <w:rsid w:val="00A53F1F"/>
    <w:rsid w:val="00A54991"/>
    <w:rsid w:val="00A56064"/>
    <w:rsid w:val="00A569EC"/>
    <w:rsid w:val="00A56AED"/>
    <w:rsid w:val="00A57059"/>
    <w:rsid w:val="00A57537"/>
    <w:rsid w:val="00A60791"/>
    <w:rsid w:val="00A60DCF"/>
    <w:rsid w:val="00A617B8"/>
    <w:rsid w:val="00A621CC"/>
    <w:rsid w:val="00A62285"/>
    <w:rsid w:val="00A62385"/>
    <w:rsid w:val="00A62E2C"/>
    <w:rsid w:val="00A64044"/>
    <w:rsid w:val="00A6470B"/>
    <w:rsid w:val="00A650F7"/>
    <w:rsid w:val="00A654A9"/>
    <w:rsid w:val="00A658C6"/>
    <w:rsid w:val="00A65F87"/>
    <w:rsid w:val="00A664AB"/>
    <w:rsid w:val="00A665FC"/>
    <w:rsid w:val="00A670D8"/>
    <w:rsid w:val="00A6727C"/>
    <w:rsid w:val="00A678F3"/>
    <w:rsid w:val="00A70A79"/>
    <w:rsid w:val="00A717EC"/>
    <w:rsid w:val="00A71B06"/>
    <w:rsid w:val="00A72233"/>
    <w:rsid w:val="00A736B2"/>
    <w:rsid w:val="00A74A6C"/>
    <w:rsid w:val="00A74C3B"/>
    <w:rsid w:val="00A751DE"/>
    <w:rsid w:val="00A76529"/>
    <w:rsid w:val="00A76785"/>
    <w:rsid w:val="00A7726C"/>
    <w:rsid w:val="00A774C1"/>
    <w:rsid w:val="00A776F9"/>
    <w:rsid w:val="00A77828"/>
    <w:rsid w:val="00A77AD1"/>
    <w:rsid w:val="00A8032D"/>
    <w:rsid w:val="00A80B56"/>
    <w:rsid w:val="00A8156B"/>
    <w:rsid w:val="00A81998"/>
    <w:rsid w:val="00A81A17"/>
    <w:rsid w:val="00A8219C"/>
    <w:rsid w:val="00A82326"/>
    <w:rsid w:val="00A83015"/>
    <w:rsid w:val="00A8409B"/>
    <w:rsid w:val="00A853C4"/>
    <w:rsid w:val="00A8551A"/>
    <w:rsid w:val="00A855C1"/>
    <w:rsid w:val="00A85DE9"/>
    <w:rsid w:val="00A8645D"/>
    <w:rsid w:val="00A8717A"/>
    <w:rsid w:val="00A87420"/>
    <w:rsid w:val="00A90020"/>
    <w:rsid w:val="00A90208"/>
    <w:rsid w:val="00A90D5F"/>
    <w:rsid w:val="00A922FC"/>
    <w:rsid w:val="00A92A61"/>
    <w:rsid w:val="00A95BE6"/>
    <w:rsid w:val="00A96343"/>
    <w:rsid w:val="00A96483"/>
    <w:rsid w:val="00A96631"/>
    <w:rsid w:val="00A9694C"/>
    <w:rsid w:val="00A96E9D"/>
    <w:rsid w:val="00A9722C"/>
    <w:rsid w:val="00AA091A"/>
    <w:rsid w:val="00AA123C"/>
    <w:rsid w:val="00AA1BD0"/>
    <w:rsid w:val="00AA21F7"/>
    <w:rsid w:val="00AA2E07"/>
    <w:rsid w:val="00AA31B8"/>
    <w:rsid w:val="00AA5335"/>
    <w:rsid w:val="00AA5545"/>
    <w:rsid w:val="00AA5B8C"/>
    <w:rsid w:val="00AA66EE"/>
    <w:rsid w:val="00AA75C1"/>
    <w:rsid w:val="00AA798A"/>
    <w:rsid w:val="00AA7A7D"/>
    <w:rsid w:val="00AB15A5"/>
    <w:rsid w:val="00AB18FC"/>
    <w:rsid w:val="00AB1D2B"/>
    <w:rsid w:val="00AB1D60"/>
    <w:rsid w:val="00AB1DEB"/>
    <w:rsid w:val="00AB2136"/>
    <w:rsid w:val="00AB2978"/>
    <w:rsid w:val="00AB3677"/>
    <w:rsid w:val="00AB42B9"/>
    <w:rsid w:val="00AB5724"/>
    <w:rsid w:val="00AB5731"/>
    <w:rsid w:val="00AB5BF2"/>
    <w:rsid w:val="00AB5E08"/>
    <w:rsid w:val="00AB6026"/>
    <w:rsid w:val="00AB68E3"/>
    <w:rsid w:val="00AB69AA"/>
    <w:rsid w:val="00AB6B1A"/>
    <w:rsid w:val="00AB6F18"/>
    <w:rsid w:val="00AC0120"/>
    <w:rsid w:val="00AC0607"/>
    <w:rsid w:val="00AC0724"/>
    <w:rsid w:val="00AC07B0"/>
    <w:rsid w:val="00AC0F1A"/>
    <w:rsid w:val="00AC1801"/>
    <w:rsid w:val="00AC189B"/>
    <w:rsid w:val="00AC1A1E"/>
    <w:rsid w:val="00AC1A83"/>
    <w:rsid w:val="00AC1B62"/>
    <w:rsid w:val="00AC1CA4"/>
    <w:rsid w:val="00AC20B2"/>
    <w:rsid w:val="00AC25B5"/>
    <w:rsid w:val="00AC29B1"/>
    <w:rsid w:val="00AC3398"/>
    <w:rsid w:val="00AC33EE"/>
    <w:rsid w:val="00AC4041"/>
    <w:rsid w:val="00AC4355"/>
    <w:rsid w:val="00AC472F"/>
    <w:rsid w:val="00AC4BE9"/>
    <w:rsid w:val="00AC639F"/>
    <w:rsid w:val="00AC6BD3"/>
    <w:rsid w:val="00AC750D"/>
    <w:rsid w:val="00AC76D6"/>
    <w:rsid w:val="00AC7D59"/>
    <w:rsid w:val="00AC7DD4"/>
    <w:rsid w:val="00AD0060"/>
    <w:rsid w:val="00AD08F4"/>
    <w:rsid w:val="00AD0A0E"/>
    <w:rsid w:val="00AD176F"/>
    <w:rsid w:val="00AD222A"/>
    <w:rsid w:val="00AD2522"/>
    <w:rsid w:val="00AD31CE"/>
    <w:rsid w:val="00AD322E"/>
    <w:rsid w:val="00AD337C"/>
    <w:rsid w:val="00AD37F1"/>
    <w:rsid w:val="00AD3826"/>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E69"/>
    <w:rsid w:val="00AE238A"/>
    <w:rsid w:val="00AE2858"/>
    <w:rsid w:val="00AE2CE7"/>
    <w:rsid w:val="00AE30BF"/>
    <w:rsid w:val="00AE35A0"/>
    <w:rsid w:val="00AE3C8A"/>
    <w:rsid w:val="00AE4AEE"/>
    <w:rsid w:val="00AE5745"/>
    <w:rsid w:val="00AE5EB7"/>
    <w:rsid w:val="00AE63D2"/>
    <w:rsid w:val="00AE6831"/>
    <w:rsid w:val="00AE752C"/>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10AD"/>
    <w:rsid w:val="00B01172"/>
    <w:rsid w:val="00B01E82"/>
    <w:rsid w:val="00B0232D"/>
    <w:rsid w:val="00B02C2E"/>
    <w:rsid w:val="00B02EA8"/>
    <w:rsid w:val="00B030C8"/>
    <w:rsid w:val="00B03198"/>
    <w:rsid w:val="00B03244"/>
    <w:rsid w:val="00B05032"/>
    <w:rsid w:val="00B05870"/>
    <w:rsid w:val="00B05CD6"/>
    <w:rsid w:val="00B06AD3"/>
    <w:rsid w:val="00B06BDA"/>
    <w:rsid w:val="00B0724B"/>
    <w:rsid w:val="00B074DD"/>
    <w:rsid w:val="00B077D9"/>
    <w:rsid w:val="00B10194"/>
    <w:rsid w:val="00B10662"/>
    <w:rsid w:val="00B10AC6"/>
    <w:rsid w:val="00B11177"/>
    <w:rsid w:val="00B111A9"/>
    <w:rsid w:val="00B11EAF"/>
    <w:rsid w:val="00B125CB"/>
    <w:rsid w:val="00B15861"/>
    <w:rsid w:val="00B15C80"/>
    <w:rsid w:val="00B173F3"/>
    <w:rsid w:val="00B178F0"/>
    <w:rsid w:val="00B202CD"/>
    <w:rsid w:val="00B20AAA"/>
    <w:rsid w:val="00B20CC9"/>
    <w:rsid w:val="00B214DD"/>
    <w:rsid w:val="00B21812"/>
    <w:rsid w:val="00B22638"/>
    <w:rsid w:val="00B22DD2"/>
    <w:rsid w:val="00B24F53"/>
    <w:rsid w:val="00B263A1"/>
    <w:rsid w:val="00B26402"/>
    <w:rsid w:val="00B2770E"/>
    <w:rsid w:val="00B30178"/>
    <w:rsid w:val="00B31687"/>
    <w:rsid w:val="00B3198B"/>
    <w:rsid w:val="00B31CFE"/>
    <w:rsid w:val="00B327EF"/>
    <w:rsid w:val="00B3289B"/>
    <w:rsid w:val="00B3475F"/>
    <w:rsid w:val="00B34817"/>
    <w:rsid w:val="00B34C0B"/>
    <w:rsid w:val="00B35713"/>
    <w:rsid w:val="00B35730"/>
    <w:rsid w:val="00B35A28"/>
    <w:rsid w:val="00B35B52"/>
    <w:rsid w:val="00B369B0"/>
    <w:rsid w:val="00B36D4B"/>
    <w:rsid w:val="00B374B7"/>
    <w:rsid w:val="00B37AB3"/>
    <w:rsid w:val="00B37E6F"/>
    <w:rsid w:val="00B41E88"/>
    <w:rsid w:val="00B42947"/>
    <w:rsid w:val="00B42A4D"/>
    <w:rsid w:val="00B4302D"/>
    <w:rsid w:val="00B4369E"/>
    <w:rsid w:val="00B4410D"/>
    <w:rsid w:val="00B44C58"/>
    <w:rsid w:val="00B45199"/>
    <w:rsid w:val="00B45AD1"/>
    <w:rsid w:val="00B45D92"/>
    <w:rsid w:val="00B467E5"/>
    <w:rsid w:val="00B46C0F"/>
    <w:rsid w:val="00B46CFB"/>
    <w:rsid w:val="00B46E71"/>
    <w:rsid w:val="00B47076"/>
    <w:rsid w:val="00B473B1"/>
    <w:rsid w:val="00B502FF"/>
    <w:rsid w:val="00B50B81"/>
    <w:rsid w:val="00B50DC5"/>
    <w:rsid w:val="00B51037"/>
    <w:rsid w:val="00B53497"/>
    <w:rsid w:val="00B534F9"/>
    <w:rsid w:val="00B53BBB"/>
    <w:rsid w:val="00B541E2"/>
    <w:rsid w:val="00B545F9"/>
    <w:rsid w:val="00B548E3"/>
    <w:rsid w:val="00B54B5D"/>
    <w:rsid w:val="00B557B7"/>
    <w:rsid w:val="00B55D79"/>
    <w:rsid w:val="00B55DCE"/>
    <w:rsid w:val="00B57A27"/>
    <w:rsid w:val="00B60748"/>
    <w:rsid w:val="00B607A0"/>
    <w:rsid w:val="00B6156E"/>
    <w:rsid w:val="00B62284"/>
    <w:rsid w:val="00B6261E"/>
    <w:rsid w:val="00B627CB"/>
    <w:rsid w:val="00B641AB"/>
    <w:rsid w:val="00B64510"/>
    <w:rsid w:val="00B648E9"/>
    <w:rsid w:val="00B64C0D"/>
    <w:rsid w:val="00B64EA1"/>
    <w:rsid w:val="00B6539A"/>
    <w:rsid w:val="00B656CC"/>
    <w:rsid w:val="00B658A9"/>
    <w:rsid w:val="00B65B49"/>
    <w:rsid w:val="00B65B71"/>
    <w:rsid w:val="00B662CD"/>
    <w:rsid w:val="00B66FA2"/>
    <w:rsid w:val="00B70361"/>
    <w:rsid w:val="00B712D7"/>
    <w:rsid w:val="00B71435"/>
    <w:rsid w:val="00B718D5"/>
    <w:rsid w:val="00B71A92"/>
    <w:rsid w:val="00B732CE"/>
    <w:rsid w:val="00B73837"/>
    <w:rsid w:val="00B739D3"/>
    <w:rsid w:val="00B73B41"/>
    <w:rsid w:val="00B73EA6"/>
    <w:rsid w:val="00B74348"/>
    <w:rsid w:val="00B7485C"/>
    <w:rsid w:val="00B74F26"/>
    <w:rsid w:val="00B750B6"/>
    <w:rsid w:val="00B755CF"/>
    <w:rsid w:val="00B75642"/>
    <w:rsid w:val="00B75A06"/>
    <w:rsid w:val="00B76353"/>
    <w:rsid w:val="00B76EDF"/>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7BA"/>
    <w:rsid w:val="00B86A08"/>
    <w:rsid w:val="00B87A3C"/>
    <w:rsid w:val="00B90659"/>
    <w:rsid w:val="00B909EA"/>
    <w:rsid w:val="00B9114D"/>
    <w:rsid w:val="00B915C4"/>
    <w:rsid w:val="00B917C2"/>
    <w:rsid w:val="00B91F9F"/>
    <w:rsid w:val="00B92A42"/>
    <w:rsid w:val="00B92FD8"/>
    <w:rsid w:val="00B932FA"/>
    <w:rsid w:val="00B936A5"/>
    <w:rsid w:val="00B93946"/>
    <w:rsid w:val="00B94397"/>
    <w:rsid w:val="00B943A4"/>
    <w:rsid w:val="00B94EFB"/>
    <w:rsid w:val="00B95AD6"/>
    <w:rsid w:val="00B962DD"/>
    <w:rsid w:val="00B976E9"/>
    <w:rsid w:val="00BA0035"/>
    <w:rsid w:val="00BA140B"/>
    <w:rsid w:val="00BA2656"/>
    <w:rsid w:val="00BA44A3"/>
    <w:rsid w:val="00BA471B"/>
    <w:rsid w:val="00BA4D02"/>
    <w:rsid w:val="00BA4F23"/>
    <w:rsid w:val="00BA4FBF"/>
    <w:rsid w:val="00BA5D76"/>
    <w:rsid w:val="00BA689C"/>
    <w:rsid w:val="00BA6ACD"/>
    <w:rsid w:val="00BA78BD"/>
    <w:rsid w:val="00BA7B7E"/>
    <w:rsid w:val="00BB0205"/>
    <w:rsid w:val="00BB0A65"/>
    <w:rsid w:val="00BB0DF4"/>
    <w:rsid w:val="00BB11B0"/>
    <w:rsid w:val="00BB1A18"/>
    <w:rsid w:val="00BB240D"/>
    <w:rsid w:val="00BB2A8E"/>
    <w:rsid w:val="00BB2AEC"/>
    <w:rsid w:val="00BB33FE"/>
    <w:rsid w:val="00BB35C4"/>
    <w:rsid w:val="00BB53DE"/>
    <w:rsid w:val="00BB5C7C"/>
    <w:rsid w:val="00BB6644"/>
    <w:rsid w:val="00BB6DC9"/>
    <w:rsid w:val="00BB7A3F"/>
    <w:rsid w:val="00BC066B"/>
    <w:rsid w:val="00BC0AF7"/>
    <w:rsid w:val="00BC0AFE"/>
    <w:rsid w:val="00BC3231"/>
    <w:rsid w:val="00BC38A9"/>
    <w:rsid w:val="00BC3A1B"/>
    <w:rsid w:val="00BC3D6D"/>
    <w:rsid w:val="00BC4A06"/>
    <w:rsid w:val="00BC4B56"/>
    <w:rsid w:val="00BC4BD2"/>
    <w:rsid w:val="00BC4D0E"/>
    <w:rsid w:val="00BC4E47"/>
    <w:rsid w:val="00BC5193"/>
    <w:rsid w:val="00BC5A78"/>
    <w:rsid w:val="00BC6CF4"/>
    <w:rsid w:val="00BC6DA2"/>
    <w:rsid w:val="00BC7368"/>
    <w:rsid w:val="00BD0C2E"/>
    <w:rsid w:val="00BD0D8F"/>
    <w:rsid w:val="00BD1CDC"/>
    <w:rsid w:val="00BD2217"/>
    <w:rsid w:val="00BD4011"/>
    <w:rsid w:val="00BD4E28"/>
    <w:rsid w:val="00BD6870"/>
    <w:rsid w:val="00BD694A"/>
    <w:rsid w:val="00BD7940"/>
    <w:rsid w:val="00BD7C1E"/>
    <w:rsid w:val="00BD7D40"/>
    <w:rsid w:val="00BD7DA5"/>
    <w:rsid w:val="00BD7FCB"/>
    <w:rsid w:val="00BE09CF"/>
    <w:rsid w:val="00BE0B93"/>
    <w:rsid w:val="00BE1A9F"/>
    <w:rsid w:val="00BE2342"/>
    <w:rsid w:val="00BE29BD"/>
    <w:rsid w:val="00BE42B2"/>
    <w:rsid w:val="00BE44CC"/>
    <w:rsid w:val="00BE53EA"/>
    <w:rsid w:val="00BE6442"/>
    <w:rsid w:val="00BE6D80"/>
    <w:rsid w:val="00BE73F5"/>
    <w:rsid w:val="00BE752B"/>
    <w:rsid w:val="00BE7DFC"/>
    <w:rsid w:val="00BF013B"/>
    <w:rsid w:val="00BF026C"/>
    <w:rsid w:val="00BF0642"/>
    <w:rsid w:val="00BF0C66"/>
    <w:rsid w:val="00BF171C"/>
    <w:rsid w:val="00BF1A81"/>
    <w:rsid w:val="00BF2916"/>
    <w:rsid w:val="00BF3048"/>
    <w:rsid w:val="00BF4250"/>
    <w:rsid w:val="00BF4A9F"/>
    <w:rsid w:val="00BF5DFA"/>
    <w:rsid w:val="00BF60CF"/>
    <w:rsid w:val="00BF66D6"/>
    <w:rsid w:val="00BF6C4E"/>
    <w:rsid w:val="00BF76B5"/>
    <w:rsid w:val="00BF7861"/>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07461"/>
    <w:rsid w:val="00C10EEE"/>
    <w:rsid w:val="00C11085"/>
    <w:rsid w:val="00C110A5"/>
    <w:rsid w:val="00C11903"/>
    <w:rsid w:val="00C12050"/>
    <w:rsid w:val="00C13476"/>
    <w:rsid w:val="00C13512"/>
    <w:rsid w:val="00C13829"/>
    <w:rsid w:val="00C138CB"/>
    <w:rsid w:val="00C13A2F"/>
    <w:rsid w:val="00C147B7"/>
    <w:rsid w:val="00C155EF"/>
    <w:rsid w:val="00C157E6"/>
    <w:rsid w:val="00C15FF5"/>
    <w:rsid w:val="00C161F2"/>
    <w:rsid w:val="00C16B7A"/>
    <w:rsid w:val="00C174E8"/>
    <w:rsid w:val="00C177EE"/>
    <w:rsid w:val="00C203D9"/>
    <w:rsid w:val="00C21008"/>
    <w:rsid w:val="00C210E0"/>
    <w:rsid w:val="00C21AAB"/>
    <w:rsid w:val="00C21D0C"/>
    <w:rsid w:val="00C220F0"/>
    <w:rsid w:val="00C2217D"/>
    <w:rsid w:val="00C22773"/>
    <w:rsid w:val="00C228EF"/>
    <w:rsid w:val="00C24BE8"/>
    <w:rsid w:val="00C25A2C"/>
    <w:rsid w:val="00C25C37"/>
    <w:rsid w:val="00C25C64"/>
    <w:rsid w:val="00C25CB6"/>
    <w:rsid w:val="00C26005"/>
    <w:rsid w:val="00C26018"/>
    <w:rsid w:val="00C27715"/>
    <w:rsid w:val="00C27C5A"/>
    <w:rsid w:val="00C27C9E"/>
    <w:rsid w:val="00C3037B"/>
    <w:rsid w:val="00C30811"/>
    <w:rsid w:val="00C31E3D"/>
    <w:rsid w:val="00C31FB9"/>
    <w:rsid w:val="00C3261C"/>
    <w:rsid w:val="00C32AE4"/>
    <w:rsid w:val="00C33E43"/>
    <w:rsid w:val="00C34F75"/>
    <w:rsid w:val="00C35404"/>
    <w:rsid w:val="00C36897"/>
    <w:rsid w:val="00C36D06"/>
    <w:rsid w:val="00C37209"/>
    <w:rsid w:val="00C378D4"/>
    <w:rsid w:val="00C416ED"/>
    <w:rsid w:val="00C41AAD"/>
    <w:rsid w:val="00C41F87"/>
    <w:rsid w:val="00C42ED7"/>
    <w:rsid w:val="00C43037"/>
    <w:rsid w:val="00C43AD8"/>
    <w:rsid w:val="00C4424D"/>
    <w:rsid w:val="00C45709"/>
    <w:rsid w:val="00C45B5B"/>
    <w:rsid w:val="00C45FFA"/>
    <w:rsid w:val="00C47539"/>
    <w:rsid w:val="00C501A5"/>
    <w:rsid w:val="00C50A2A"/>
    <w:rsid w:val="00C51003"/>
    <w:rsid w:val="00C520AA"/>
    <w:rsid w:val="00C536F4"/>
    <w:rsid w:val="00C53E63"/>
    <w:rsid w:val="00C55159"/>
    <w:rsid w:val="00C55774"/>
    <w:rsid w:val="00C55C3F"/>
    <w:rsid w:val="00C55EA6"/>
    <w:rsid w:val="00C563AD"/>
    <w:rsid w:val="00C56698"/>
    <w:rsid w:val="00C578A0"/>
    <w:rsid w:val="00C57EF2"/>
    <w:rsid w:val="00C606A0"/>
    <w:rsid w:val="00C609B1"/>
    <w:rsid w:val="00C60BDD"/>
    <w:rsid w:val="00C60BF2"/>
    <w:rsid w:val="00C60D9C"/>
    <w:rsid w:val="00C61A61"/>
    <w:rsid w:val="00C61E85"/>
    <w:rsid w:val="00C61FCE"/>
    <w:rsid w:val="00C62688"/>
    <w:rsid w:val="00C62F7A"/>
    <w:rsid w:val="00C63331"/>
    <w:rsid w:val="00C641DB"/>
    <w:rsid w:val="00C6446A"/>
    <w:rsid w:val="00C64779"/>
    <w:rsid w:val="00C648B2"/>
    <w:rsid w:val="00C64D9E"/>
    <w:rsid w:val="00C64E89"/>
    <w:rsid w:val="00C65E39"/>
    <w:rsid w:val="00C6618D"/>
    <w:rsid w:val="00C66D32"/>
    <w:rsid w:val="00C66E64"/>
    <w:rsid w:val="00C67268"/>
    <w:rsid w:val="00C679A7"/>
    <w:rsid w:val="00C67C5B"/>
    <w:rsid w:val="00C701A6"/>
    <w:rsid w:val="00C7020E"/>
    <w:rsid w:val="00C7021D"/>
    <w:rsid w:val="00C702BA"/>
    <w:rsid w:val="00C704D2"/>
    <w:rsid w:val="00C70A67"/>
    <w:rsid w:val="00C70AF0"/>
    <w:rsid w:val="00C70D23"/>
    <w:rsid w:val="00C70E9A"/>
    <w:rsid w:val="00C7143B"/>
    <w:rsid w:val="00C725BD"/>
    <w:rsid w:val="00C733D8"/>
    <w:rsid w:val="00C733F5"/>
    <w:rsid w:val="00C73963"/>
    <w:rsid w:val="00C74FC9"/>
    <w:rsid w:val="00C76B22"/>
    <w:rsid w:val="00C77E86"/>
    <w:rsid w:val="00C810D8"/>
    <w:rsid w:val="00C812B4"/>
    <w:rsid w:val="00C8133F"/>
    <w:rsid w:val="00C8153E"/>
    <w:rsid w:val="00C815FC"/>
    <w:rsid w:val="00C81DFD"/>
    <w:rsid w:val="00C82512"/>
    <w:rsid w:val="00C82676"/>
    <w:rsid w:val="00C827A4"/>
    <w:rsid w:val="00C829BA"/>
    <w:rsid w:val="00C83CC8"/>
    <w:rsid w:val="00C852FE"/>
    <w:rsid w:val="00C85651"/>
    <w:rsid w:val="00C8596E"/>
    <w:rsid w:val="00C85DB8"/>
    <w:rsid w:val="00C865D5"/>
    <w:rsid w:val="00C86639"/>
    <w:rsid w:val="00C86738"/>
    <w:rsid w:val="00C86C11"/>
    <w:rsid w:val="00C87544"/>
    <w:rsid w:val="00C8756D"/>
    <w:rsid w:val="00C87C71"/>
    <w:rsid w:val="00C90A67"/>
    <w:rsid w:val="00C91322"/>
    <w:rsid w:val="00C916CE"/>
    <w:rsid w:val="00C91C98"/>
    <w:rsid w:val="00C91D4E"/>
    <w:rsid w:val="00C923E4"/>
    <w:rsid w:val="00C92EF0"/>
    <w:rsid w:val="00C93CCA"/>
    <w:rsid w:val="00C94377"/>
    <w:rsid w:val="00C9468F"/>
    <w:rsid w:val="00C95F5B"/>
    <w:rsid w:val="00C96078"/>
    <w:rsid w:val="00C96375"/>
    <w:rsid w:val="00C9679C"/>
    <w:rsid w:val="00C973D2"/>
    <w:rsid w:val="00C97B39"/>
    <w:rsid w:val="00C97F07"/>
    <w:rsid w:val="00CA0923"/>
    <w:rsid w:val="00CA0C63"/>
    <w:rsid w:val="00CA0D58"/>
    <w:rsid w:val="00CA1A28"/>
    <w:rsid w:val="00CA210D"/>
    <w:rsid w:val="00CA26F8"/>
    <w:rsid w:val="00CA2FA4"/>
    <w:rsid w:val="00CA319A"/>
    <w:rsid w:val="00CA4917"/>
    <w:rsid w:val="00CA4D3B"/>
    <w:rsid w:val="00CA573A"/>
    <w:rsid w:val="00CA5D5E"/>
    <w:rsid w:val="00CA60B2"/>
    <w:rsid w:val="00CA7442"/>
    <w:rsid w:val="00CA7482"/>
    <w:rsid w:val="00CA7CB5"/>
    <w:rsid w:val="00CA7FDB"/>
    <w:rsid w:val="00CB0425"/>
    <w:rsid w:val="00CB0776"/>
    <w:rsid w:val="00CB0A75"/>
    <w:rsid w:val="00CB0A9F"/>
    <w:rsid w:val="00CB0D6F"/>
    <w:rsid w:val="00CB0E1D"/>
    <w:rsid w:val="00CB104C"/>
    <w:rsid w:val="00CB1339"/>
    <w:rsid w:val="00CB1899"/>
    <w:rsid w:val="00CB1FF6"/>
    <w:rsid w:val="00CB291F"/>
    <w:rsid w:val="00CB3475"/>
    <w:rsid w:val="00CB363D"/>
    <w:rsid w:val="00CB4245"/>
    <w:rsid w:val="00CB4A9C"/>
    <w:rsid w:val="00CB54DC"/>
    <w:rsid w:val="00CB69D8"/>
    <w:rsid w:val="00CB6AD2"/>
    <w:rsid w:val="00CB6C6B"/>
    <w:rsid w:val="00CB75BF"/>
    <w:rsid w:val="00CB7A05"/>
    <w:rsid w:val="00CC00EA"/>
    <w:rsid w:val="00CC136B"/>
    <w:rsid w:val="00CC2852"/>
    <w:rsid w:val="00CC3C3E"/>
    <w:rsid w:val="00CC4495"/>
    <w:rsid w:val="00CC483A"/>
    <w:rsid w:val="00CC5424"/>
    <w:rsid w:val="00CC6542"/>
    <w:rsid w:val="00CC6D12"/>
    <w:rsid w:val="00CC6D60"/>
    <w:rsid w:val="00CC6E89"/>
    <w:rsid w:val="00CC7540"/>
    <w:rsid w:val="00CC79E3"/>
    <w:rsid w:val="00CC7ECD"/>
    <w:rsid w:val="00CC7EF0"/>
    <w:rsid w:val="00CD06C1"/>
    <w:rsid w:val="00CD0717"/>
    <w:rsid w:val="00CD0946"/>
    <w:rsid w:val="00CD0A06"/>
    <w:rsid w:val="00CD0B28"/>
    <w:rsid w:val="00CD0FA1"/>
    <w:rsid w:val="00CD162A"/>
    <w:rsid w:val="00CD1FD5"/>
    <w:rsid w:val="00CD2062"/>
    <w:rsid w:val="00CD268E"/>
    <w:rsid w:val="00CD26F0"/>
    <w:rsid w:val="00CD2D08"/>
    <w:rsid w:val="00CD376F"/>
    <w:rsid w:val="00CD4153"/>
    <w:rsid w:val="00CD46D1"/>
    <w:rsid w:val="00CD4A95"/>
    <w:rsid w:val="00CD56AD"/>
    <w:rsid w:val="00CD5CC1"/>
    <w:rsid w:val="00CD6EBF"/>
    <w:rsid w:val="00CD7000"/>
    <w:rsid w:val="00CD7087"/>
    <w:rsid w:val="00CD7360"/>
    <w:rsid w:val="00CD757E"/>
    <w:rsid w:val="00CD78AE"/>
    <w:rsid w:val="00CE0F46"/>
    <w:rsid w:val="00CE1A74"/>
    <w:rsid w:val="00CE1AAF"/>
    <w:rsid w:val="00CE1ADF"/>
    <w:rsid w:val="00CE1B06"/>
    <w:rsid w:val="00CE29DD"/>
    <w:rsid w:val="00CE2F71"/>
    <w:rsid w:val="00CE3702"/>
    <w:rsid w:val="00CE4A80"/>
    <w:rsid w:val="00CE504A"/>
    <w:rsid w:val="00CE560D"/>
    <w:rsid w:val="00CE6B65"/>
    <w:rsid w:val="00CE78D8"/>
    <w:rsid w:val="00CF0302"/>
    <w:rsid w:val="00CF0EC1"/>
    <w:rsid w:val="00CF1086"/>
    <w:rsid w:val="00CF188C"/>
    <w:rsid w:val="00CF1961"/>
    <w:rsid w:val="00CF196D"/>
    <w:rsid w:val="00CF1A55"/>
    <w:rsid w:val="00CF36E5"/>
    <w:rsid w:val="00CF38B3"/>
    <w:rsid w:val="00CF3D50"/>
    <w:rsid w:val="00CF48C7"/>
    <w:rsid w:val="00CF5027"/>
    <w:rsid w:val="00CF5214"/>
    <w:rsid w:val="00CF59E6"/>
    <w:rsid w:val="00CF5C90"/>
    <w:rsid w:val="00CF6154"/>
    <w:rsid w:val="00CF6168"/>
    <w:rsid w:val="00CF7B49"/>
    <w:rsid w:val="00CF7CFC"/>
    <w:rsid w:val="00CF7EB7"/>
    <w:rsid w:val="00D00303"/>
    <w:rsid w:val="00D00840"/>
    <w:rsid w:val="00D0121A"/>
    <w:rsid w:val="00D01436"/>
    <w:rsid w:val="00D01FA1"/>
    <w:rsid w:val="00D027A7"/>
    <w:rsid w:val="00D02F7F"/>
    <w:rsid w:val="00D0401E"/>
    <w:rsid w:val="00D0455B"/>
    <w:rsid w:val="00D04988"/>
    <w:rsid w:val="00D05DD5"/>
    <w:rsid w:val="00D06093"/>
    <w:rsid w:val="00D068BE"/>
    <w:rsid w:val="00D06F2A"/>
    <w:rsid w:val="00D06FF6"/>
    <w:rsid w:val="00D07FAF"/>
    <w:rsid w:val="00D1050D"/>
    <w:rsid w:val="00D10572"/>
    <w:rsid w:val="00D10E61"/>
    <w:rsid w:val="00D1129C"/>
    <w:rsid w:val="00D11917"/>
    <w:rsid w:val="00D11C3B"/>
    <w:rsid w:val="00D13363"/>
    <w:rsid w:val="00D134F0"/>
    <w:rsid w:val="00D1561E"/>
    <w:rsid w:val="00D15932"/>
    <w:rsid w:val="00D15FE1"/>
    <w:rsid w:val="00D166C9"/>
    <w:rsid w:val="00D1721A"/>
    <w:rsid w:val="00D17ACB"/>
    <w:rsid w:val="00D204A3"/>
    <w:rsid w:val="00D218B5"/>
    <w:rsid w:val="00D22B51"/>
    <w:rsid w:val="00D24BE2"/>
    <w:rsid w:val="00D25073"/>
    <w:rsid w:val="00D257D6"/>
    <w:rsid w:val="00D25F7C"/>
    <w:rsid w:val="00D25FD3"/>
    <w:rsid w:val="00D2616C"/>
    <w:rsid w:val="00D26956"/>
    <w:rsid w:val="00D26DE4"/>
    <w:rsid w:val="00D26EF3"/>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7CA"/>
    <w:rsid w:val="00D34945"/>
    <w:rsid w:val="00D35024"/>
    <w:rsid w:val="00D354E2"/>
    <w:rsid w:val="00D35A45"/>
    <w:rsid w:val="00D35D4D"/>
    <w:rsid w:val="00D35D91"/>
    <w:rsid w:val="00D366E9"/>
    <w:rsid w:val="00D37324"/>
    <w:rsid w:val="00D376BC"/>
    <w:rsid w:val="00D37C7E"/>
    <w:rsid w:val="00D37D73"/>
    <w:rsid w:val="00D401E8"/>
    <w:rsid w:val="00D4074E"/>
    <w:rsid w:val="00D40EC0"/>
    <w:rsid w:val="00D41194"/>
    <w:rsid w:val="00D4161E"/>
    <w:rsid w:val="00D418D0"/>
    <w:rsid w:val="00D41AEB"/>
    <w:rsid w:val="00D41CB3"/>
    <w:rsid w:val="00D41CD1"/>
    <w:rsid w:val="00D41FC2"/>
    <w:rsid w:val="00D428CD"/>
    <w:rsid w:val="00D42B25"/>
    <w:rsid w:val="00D43B09"/>
    <w:rsid w:val="00D43F48"/>
    <w:rsid w:val="00D44269"/>
    <w:rsid w:val="00D4449A"/>
    <w:rsid w:val="00D45E9F"/>
    <w:rsid w:val="00D46A6B"/>
    <w:rsid w:val="00D471A6"/>
    <w:rsid w:val="00D47BF3"/>
    <w:rsid w:val="00D47E44"/>
    <w:rsid w:val="00D500D3"/>
    <w:rsid w:val="00D501B3"/>
    <w:rsid w:val="00D508B0"/>
    <w:rsid w:val="00D50BAA"/>
    <w:rsid w:val="00D52C12"/>
    <w:rsid w:val="00D533BB"/>
    <w:rsid w:val="00D53459"/>
    <w:rsid w:val="00D536AD"/>
    <w:rsid w:val="00D536BA"/>
    <w:rsid w:val="00D53A22"/>
    <w:rsid w:val="00D54AAA"/>
    <w:rsid w:val="00D565A8"/>
    <w:rsid w:val="00D5660A"/>
    <w:rsid w:val="00D56D92"/>
    <w:rsid w:val="00D57289"/>
    <w:rsid w:val="00D57EE5"/>
    <w:rsid w:val="00D607A7"/>
    <w:rsid w:val="00D60EB5"/>
    <w:rsid w:val="00D62099"/>
    <w:rsid w:val="00D6236E"/>
    <w:rsid w:val="00D63B8A"/>
    <w:rsid w:val="00D63DA0"/>
    <w:rsid w:val="00D64D3E"/>
    <w:rsid w:val="00D65858"/>
    <w:rsid w:val="00D65AA4"/>
    <w:rsid w:val="00D65DE2"/>
    <w:rsid w:val="00D67123"/>
    <w:rsid w:val="00D67335"/>
    <w:rsid w:val="00D70564"/>
    <w:rsid w:val="00D70BE9"/>
    <w:rsid w:val="00D70C41"/>
    <w:rsid w:val="00D71221"/>
    <w:rsid w:val="00D715D6"/>
    <w:rsid w:val="00D73777"/>
    <w:rsid w:val="00D7385C"/>
    <w:rsid w:val="00D74053"/>
    <w:rsid w:val="00D74FE1"/>
    <w:rsid w:val="00D7523F"/>
    <w:rsid w:val="00D75C1A"/>
    <w:rsid w:val="00D76040"/>
    <w:rsid w:val="00D76451"/>
    <w:rsid w:val="00D764C7"/>
    <w:rsid w:val="00D76803"/>
    <w:rsid w:val="00D76B0F"/>
    <w:rsid w:val="00D77BC6"/>
    <w:rsid w:val="00D807C6"/>
    <w:rsid w:val="00D8090E"/>
    <w:rsid w:val="00D81044"/>
    <w:rsid w:val="00D81CDD"/>
    <w:rsid w:val="00D82066"/>
    <w:rsid w:val="00D822CB"/>
    <w:rsid w:val="00D82626"/>
    <w:rsid w:val="00D82F90"/>
    <w:rsid w:val="00D83617"/>
    <w:rsid w:val="00D83755"/>
    <w:rsid w:val="00D83EC4"/>
    <w:rsid w:val="00D8498F"/>
    <w:rsid w:val="00D84E82"/>
    <w:rsid w:val="00D85B78"/>
    <w:rsid w:val="00D85EC3"/>
    <w:rsid w:val="00D86103"/>
    <w:rsid w:val="00D86204"/>
    <w:rsid w:val="00D900C6"/>
    <w:rsid w:val="00D908BC"/>
    <w:rsid w:val="00D91E9D"/>
    <w:rsid w:val="00D928F3"/>
    <w:rsid w:val="00D92B4D"/>
    <w:rsid w:val="00D92E92"/>
    <w:rsid w:val="00D930C4"/>
    <w:rsid w:val="00D946A2"/>
    <w:rsid w:val="00D94AEF"/>
    <w:rsid w:val="00D952BC"/>
    <w:rsid w:val="00D95B83"/>
    <w:rsid w:val="00DA06A6"/>
    <w:rsid w:val="00DA0A80"/>
    <w:rsid w:val="00DA1891"/>
    <w:rsid w:val="00DA1EA7"/>
    <w:rsid w:val="00DA2830"/>
    <w:rsid w:val="00DA4A55"/>
    <w:rsid w:val="00DA4F4A"/>
    <w:rsid w:val="00DA6948"/>
    <w:rsid w:val="00DA6BC3"/>
    <w:rsid w:val="00DA6CFF"/>
    <w:rsid w:val="00DA700B"/>
    <w:rsid w:val="00DA7E45"/>
    <w:rsid w:val="00DB054D"/>
    <w:rsid w:val="00DB0B86"/>
    <w:rsid w:val="00DB21B4"/>
    <w:rsid w:val="00DB2346"/>
    <w:rsid w:val="00DB287D"/>
    <w:rsid w:val="00DB28CC"/>
    <w:rsid w:val="00DB5024"/>
    <w:rsid w:val="00DB602C"/>
    <w:rsid w:val="00DB6144"/>
    <w:rsid w:val="00DB699F"/>
    <w:rsid w:val="00DB71B7"/>
    <w:rsid w:val="00DB75D4"/>
    <w:rsid w:val="00DB765A"/>
    <w:rsid w:val="00DB7A67"/>
    <w:rsid w:val="00DB7F71"/>
    <w:rsid w:val="00DC0665"/>
    <w:rsid w:val="00DC0F66"/>
    <w:rsid w:val="00DC1F46"/>
    <w:rsid w:val="00DC338C"/>
    <w:rsid w:val="00DC3A24"/>
    <w:rsid w:val="00DC3A7D"/>
    <w:rsid w:val="00DC4E00"/>
    <w:rsid w:val="00DC4E0A"/>
    <w:rsid w:val="00DC4FFF"/>
    <w:rsid w:val="00DC5E41"/>
    <w:rsid w:val="00DC6260"/>
    <w:rsid w:val="00DC62DC"/>
    <w:rsid w:val="00DC69FD"/>
    <w:rsid w:val="00DC769C"/>
    <w:rsid w:val="00DC7771"/>
    <w:rsid w:val="00DC7E37"/>
    <w:rsid w:val="00DC7FBB"/>
    <w:rsid w:val="00DD08F7"/>
    <w:rsid w:val="00DD169F"/>
    <w:rsid w:val="00DD1E9F"/>
    <w:rsid w:val="00DD1F3D"/>
    <w:rsid w:val="00DD225A"/>
    <w:rsid w:val="00DD2382"/>
    <w:rsid w:val="00DD2641"/>
    <w:rsid w:val="00DD273F"/>
    <w:rsid w:val="00DD2C4E"/>
    <w:rsid w:val="00DD5A7B"/>
    <w:rsid w:val="00DE06C3"/>
    <w:rsid w:val="00DE23A0"/>
    <w:rsid w:val="00DE359B"/>
    <w:rsid w:val="00DE384A"/>
    <w:rsid w:val="00DE3F3E"/>
    <w:rsid w:val="00DE46DE"/>
    <w:rsid w:val="00DE49C2"/>
    <w:rsid w:val="00DE566A"/>
    <w:rsid w:val="00DE636C"/>
    <w:rsid w:val="00DF157C"/>
    <w:rsid w:val="00DF27F4"/>
    <w:rsid w:val="00DF4D39"/>
    <w:rsid w:val="00DF4F0E"/>
    <w:rsid w:val="00DF5F00"/>
    <w:rsid w:val="00DF5F97"/>
    <w:rsid w:val="00DF66EF"/>
    <w:rsid w:val="00DF74A9"/>
    <w:rsid w:val="00E007BB"/>
    <w:rsid w:val="00E00BD5"/>
    <w:rsid w:val="00E0127C"/>
    <w:rsid w:val="00E01E25"/>
    <w:rsid w:val="00E02506"/>
    <w:rsid w:val="00E02A64"/>
    <w:rsid w:val="00E02A9C"/>
    <w:rsid w:val="00E034CD"/>
    <w:rsid w:val="00E035CF"/>
    <w:rsid w:val="00E03773"/>
    <w:rsid w:val="00E04BAE"/>
    <w:rsid w:val="00E065B7"/>
    <w:rsid w:val="00E065F1"/>
    <w:rsid w:val="00E06E94"/>
    <w:rsid w:val="00E06FA3"/>
    <w:rsid w:val="00E07BE8"/>
    <w:rsid w:val="00E106C7"/>
    <w:rsid w:val="00E108CB"/>
    <w:rsid w:val="00E10DCB"/>
    <w:rsid w:val="00E1142A"/>
    <w:rsid w:val="00E11C95"/>
    <w:rsid w:val="00E11E38"/>
    <w:rsid w:val="00E11EAB"/>
    <w:rsid w:val="00E1238D"/>
    <w:rsid w:val="00E12841"/>
    <w:rsid w:val="00E13FDD"/>
    <w:rsid w:val="00E14C35"/>
    <w:rsid w:val="00E15019"/>
    <w:rsid w:val="00E15362"/>
    <w:rsid w:val="00E155F6"/>
    <w:rsid w:val="00E1577B"/>
    <w:rsid w:val="00E15D95"/>
    <w:rsid w:val="00E1643D"/>
    <w:rsid w:val="00E17FC7"/>
    <w:rsid w:val="00E20DD3"/>
    <w:rsid w:val="00E20E8C"/>
    <w:rsid w:val="00E21463"/>
    <w:rsid w:val="00E214DB"/>
    <w:rsid w:val="00E22F32"/>
    <w:rsid w:val="00E231FD"/>
    <w:rsid w:val="00E232B1"/>
    <w:rsid w:val="00E23ACC"/>
    <w:rsid w:val="00E24DFE"/>
    <w:rsid w:val="00E252F7"/>
    <w:rsid w:val="00E2576C"/>
    <w:rsid w:val="00E25DF5"/>
    <w:rsid w:val="00E260FA"/>
    <w:rsid w:val="00E2613B"/>
    <w:rsid w:val="00E27904"/>
    <w:rsid w:val="00E27A8F"/>
    <w:rsid w:val="00E27D28"/>
    <w:rsid w:val="00E30F43"/>
    <w:rsid w:val="00E32A1C"/>
    <w:rsid w:val="00E32C5B"/>
    <w:rsid w:val="00E32D73"/>
    <w:rsid w:val="00E33871"/>
    <w:rsid w:val="00E33A15"/>
    <w:rsid w:val="00E33CBD"/>
    <w:rsid w:val="00E342A3"/>
    <w:rsid w:val="00E34858"/>
    <w:rsid w:val="00E3540E"/>
    <w:rsid w:val="00E356C8"/>
    <w:rsid w:val="00E36377"/>
    <w:rsid w:val="00E37286"/>
    <w:rsid w:val="00E3741D"/>
    <w:rsid w:val="00E40536"/>
    <w:rsid w:val="00E41609"/>
    <w:rsid w:val="00E41A1A"/>
    <w:rsid w:val="00E41BE8"/>
    <w:rsid w:val="00E43B71"/>
    <w:rsid w:val="00E441A2"/>
    <w:rsid w:val="00E447A3"/>
    <w:rsid w:val="00E44A47"/>
    <w:rsid w:val="00E45971"/>
    <w:rsid w:val="00E45F5F"/>
    <w:rsid w:val="00E4619A"/>
    <w:rsid w:val="00E476FC"/>
    <w:rsid w:val="00E47BD8"/>
    <w:rsid w:val="00E50119"/>
    <w:rsid w:val="00E5011C"/>
    <w:rsid w:val="00E50144"/>
    <w:rsid w:val="00E5165F"/>
    <w:rsid w:val="00E51918"/>
    <w:rsid w:val="00E539FB"/>
    <w:rsid w:val="00E53D05"/>
    <w:rsid w:val="00E53D23"/>
    <w:rsid w:val="00E544A1"/>
    <w:rsid w:val="00E54893"/>
    <w:rsid w:val="00E552CC"/>
    <w:rsid w:val="00E55BC9"/>
    <w:rsid w:val="00E56AA4"/>
    <w:rsid w:val="00E56E05"/>
    <w:rsid w:val="00E57D61"/>
    <w:rsid w:val="00E57F66"/>
    <w:rsid w:val="00E60BDB"/>
    <w:rsid w:val="00E61E76"/>
    <w:rsid w:val="00E62A80"/>
    <w:rsid w:val="00E62EFC"/>
    <w:rsid w:val="00E63846"/>
    <w:rsid w:val="00E63D2A"/>
    <w:rsid w:val="00E63E91"/>
    <w:rsid w:val="00E64BAA"/>
    <w:rsid w:val="00E6509F"/>
    <w:rsid w:val="00E677E3"/>
    <w:rsid w:val="00E67C10"/>
    <w:rsid w:val="00E701A4"/>
    <w:rsid w:val="00E70595"/>
    <w:rsid w:val="00E70A90"/>
    <w:rsid w:val="00E70E78"/>
    <w:rsid w:val="00E7176C"/>
    <w:rsid w:val="00E71989"/>
    <w:rsid w:val="00E71ABF"/>
    <w:rsid w:val="00E726DF"/>
    <w:rsid w:val="00E72780"/>
    <w:rsid w:val="00E72A2A"/>
    <w:rsid w:val="00E73160"/>
    <w:rsid w:val="00E7450F"/>
    <w:rsid w:val="00E7455E"/>
    <w:rsid w:val="00E747DC"/>
    <w:rsid w:val="00E748CF"/>
    <w:rsid w:val="00E748F8"/>
    <w:rsid w:val="00E74966"/>
    <w:rsid w:val="00E75D4E"/>
    <w:rsid w:val="00E761F0"/>
    <w:rsid w:val="00E76666"/>
    <w:rsid w:val="00E76D2F"/>
    <w:rsid w:val="00E76DDB"/>
    <w:rsid w:val="00E77E60"/>
    <w:rsid w:val="00E77EC6"/>
    <w:rsid w:val="00E80107"/>
    <w:rsid w:val="00E80140"/>
    <w:rsid w:val="00E80546"/>
    <w:rsid w:val="00E8117A"/>
    <w:rsid w:val="00E8122E"/>
    <w:rsid w:val="00E81662"/>
    <w:rsid w:val="00E828EB"/>
    <w:rsid w:val="00E82BB7"/>
    <w:rsid w:val="00E82F41"/>
    <w:rsid w:val="00E8317E"/>
    <w:rsid w:val="00E83C8E"/>
    <w:rsid w:val="00E83D4E"/>
    <w:rsid w:val="00E84C10"/>
    <w:rsid w:val="00E85C74"/>
    <w:rsid w:val="00E8605A"/>
    <w:rsid w:val="00E86353"/>
    <w:rsid w:val="00E86374"/>
    <w:rsid w:val="00E86E60"/>
    <w:rsid w:val="00E87B03"/>
    <w:rsid w:val="00E87CE8"/>
    <w:rsid w:val="00E906D7"/>
    <w:rsid w:val="00E90BEA"/>
    <w:rsid w:val="00E91902"/>
    <w:rsid w:val="00E91D64"/>
    <w:rsid w:val="00E9273A"/>
    <w:rsid w:val="00E92807"/>
    <w:rsid w:val="00E92863"/>
    <w:rsid w:val="00E92873"/>
    <w:rsid w:val="00E929C7"/>
    <w:rsid w:val="00E93392"/>
    <w:rsid w:val="00E93768"/>
    <w:rsid w:val="00E937DA"/>
    <w:rsid w:val="00E9443F"/>
    <w:rsid w:val="00E94635"/>
    <w:rsid w:val="00E947DB"/>
    <w:rsid w:val="00E94B7C"/>
    <w:rsid w:val="00E94E06"/>
    <w:rsid w:val="00E95091"/>
    <w:rsid w:val="00E9544F"/>
    <w:rsid w:val="00E95990"/>
    <w:rsid w:val="00E95AC3"/>
    <w:rsid w:val="00E95CE1"/>
    <w:rsid w:val="00E96268"/>
    <w:rsid w:val="00E96562"/>
    <w:rsid w:val="00E96A52"/>
    <w:rsid w:val="00E96BCD"/>
    <w:rsid w:val="00E97607"/>
    <w:rsid w:val="00E97C01"/>
    <w:rsid w:val="00EA088D"/>
    <w:rsid w:val="00EA0C6C"/>
    <w:rsid w:val="00EA128A"/>
    <w:rsid w:val="00EA1588"/>
    <w:rsid w:val="00EA1591"/>
    <w:rsid w:val="00EA16EB"/>
    <w:rsid w:val="00EA2F84"/>
    <w:rsid w:val="00EA3B02"/>
    <w:rsid w:val="00EA3E30"/>
    <w:rsid w:val="00EA40EC"/>
    <w:rsid w:val="00EA418E"/>
    <w:rsid w:val="00EA4695"/>
    <w:rsid w:val="00EA5FD1"/>
    <w:rsid w:val="00EA6887"/>
    <w:rsid w:val="00EA7090"/>
    <w:rsid w:val="00EA73BC"/>
    <w:rsid w:val="00EA7F5F"/>
    <w:rsid w:val="00EB1017"/>
    <w:rsid w:val="00EB136A"/>
    <w:rsid w:val="00EB15EE"/>
    <w:rsid w:val="00EB1DCF"/>
    <w:rsid w:val="00EB2A22"/>
    <w:rsid w:val="00EB382C"/>
    <w:rsid w:val="00EB3D8A"/>
    <w:rsid w:val="00EB4011"/>
    <w:rsid w:val="00EB470D"/>
    <w:rsid w:val="00EB5323"/>
    <w:rsid w:val="00EB5C2A"/>
    <w:rsid w:val="00EB6822"/>
    <w:rsid w:val="00EB75C2"/>
    <w:rsid w:val="00EB7776"/>
    <w:rsid w:val="00EC0E56"/>
    <w:rsid w:val="00EC3878"/>
    <w:rsid w:val="00EC3B3F"/>
    <w:rsid w:val="00EC3BA6"/>
    <w:rsid w:val="00EC3E7D"/>
    <w:rsid w:val="00EC5340"/>
    <w:rsid w:val="00EC55E9"/>
    <w:rsid w:val="00EC6C64"/>
    <w:rsid w:val="00EC6FB9"/>
    <w:rsid w:val="00ED14D6"/>
    <w:rsid w:val="00ED1CFB"/>
    <w:rsid w:val="00ED25F2"/>
    <w:rsid w:val="00ED28F0"/>
    <w:rsid w:val="00ED5B62"/>
    <w:rsid w:val="00ED5F33"/>
    <w:rsid w:val="00ED6675"/>
    <w:rsid w:val="00ED70E5"/>
    <w:rsid w:val="00ED757A"/>
    <w:rsid w:val="00ED7F1D"/>
    <w:rsid w:val="00EE082B"/>
    <w:rsid w:val="00EE0F27"/>
    <w:rsid w:val="00EE1083"/>
    <w:rsid w:val="00EE1AAA"/>
    <w:rsid w:val="00EE22DE"/>
    <w:rsid w:val="00EE2678"/>
    <w:rsid w:val="00EE3984"/>
    <w:rsid w:val="00EE3D40"/>
    <w:rsid w:val="00EE3DCD"/>
    <w:rsid w:val="00EE422E"/>
    <w:rsid w:val="00EE48DB"/>
    <w:rsid w:val="00EE4E36"/>
    <w:rsid w:val="00EE5167"/>
    <w:rsid w:val="00EE5611"/>
    <w:rsid w:val="00EE5901"/>
    <w:rsid w:val="00EE595A"/>
    <w:rsid w:val="00EE59CC"/>
    <w:rsid w:val="00EE5A01"/>
    <w:rsid w:val="00EE5DD2"/>
    <w:rsid w:val="00EE691D"/>
    <w:rsid w:val="00EE75CC"/>
    <w:rsid w:val="00EE785A"/>
    <w:rsid w:val="00EE7CC5"/>
    <w:rsid w:val="00EF037D"/>
    <w:rsid w:val="00EF054D"/>
    <w:rsid w:val="00EF094C"/>
    <w:rsid w:val="00EF2306"/>
    <w:rsid w:val="00EF337F"/>
    <w:rsid w:val="00EF352A"/>
    <w:rsid w:val="00EF3859"/>
    <w:rsid w:val="00EF43AE"/>
    <w:rsid w:val="00EF4D76"/>
    <w:rsid w:val="00EF5EB1"/>
    <w:rsid w:val="00EF60C6"/>
    <w:rsid w:val="00EF690F"/>
    <w:rsid w:val="00EF6F06"/>
    <w:rsid w:val="00EF71D6"/>
    <w:rsid w:val="00F0110C"/>
    <w:rsid w:val="00F01D17"/>
    <w:rsid w:val="00F01EB7"/>
    <w:rsid w:val="00F030BF"/>
    <w:rsid w:val="00F0324A"/>
    <w:rsid w:val="00F03A91"/>
    <w:rsid w:val="00F04161"/>
    <w:rsid w:val="00F044A6"/>
    <w:rsid w:val="00F044CB"/>
    <w:rsid w:val="00F04B98"/>
    <w:rsid w:val="00F04CD3"/>
    <w:rsid w:val="00F0565D"/>
    <w:rsid w:val="00F0571A"/>
    <w:rsid w:val="00F05D0B"/>
    <w:rsid w:val="00F06176"/>
    <w:rsid w:val="00F065F4"/>
    <w:rsid w:val="00F06ABC"/>
    <w:rsid w:val="00F07907"/>
    <w:rsid w:val="00F10C9A"/>
    <w:rsid w:val="00F10CA2"/>
    <w:rsid w:val="00F111B1"/>
    <w:rsid w:val="00F11470"/>
    <w:rsid w:val="00F114D7"/>
    <w:rsid w:val="00F11B26"/>
    <w:rsid w:val="00F12E15"/>
    <w:rsid w:val="00F13141"/>
    <w:rsid w:val="00F13610"/>
    <w:rsid w:val="00F1560A"/>
    <w:rsid w:val="00F15E33"/>
    <w:rsid w:val="00F16900"/>
    <w:rsid w:val="00F1721F"/>
    <w:rsid w:val="00F2017D"/>
    <w:rsid w:val="00F2114C"/>
    <w:rsid w:val="00F21C11"/>
    <w:rsid w:val="00F2207D"/>
    <w:rsid w:val="00F23A63"/>
    <w:rsid w:val="00F23C64"/>
    <w:rsid w:val="00F2478B"/>
    <w:rsid w:val="00F24791"/>
    <w:rsid w:val="00F24998"/>
    <w:rsid w:val="00F251F5"/>
    <w:rsid w:val="00F266BC"/>
    <w:rsid w:val="00F276FE"/>
    <w:rsid w:val="00F27A55"/>
    <w:rsid w:val="00F3018A"/>
    <w:rsid w:val="00F30301"/>
    <w:rsid w:val="00F3053E"/>
    <w:rsid w:val="00F30D96"/>
    <w:rsid w:val="00F30FEB"/>
    <w:rsid w:val="00F3142B"/>
    <w:rsid w:val="00F31A21"/>
    <w:rsid w:val="00F3239A"/>
    <w:rsid w:val="00F32C22"/>
    <w:rsid w:val="00F3309E"/>
    <w:rsid w:val="00F334A1"/>
    <w:rsid w:val="00F33CA0"/>
    <w:rsid w:val="00F33FF4"/>
    <w:rsid w:val="00F34862"/>
    <w:rsid w:val="00F35C51"/>
    <w:rsid w:val="00F37962"/>
    <w:rsid w:val="00F37D73"/>
    <w:rsid w:val="00F402DA"/>
    <w:rsid w:val="00F408B2"/>
    <w:rsid w:val="00F41480"/>
    <w:rsid w:val="00F42032"/>
    <w:rsid w:val="00F4218C"/>
    <w:rsid w:val="00F4245F"/>
    <w:rsid w:val="00F424EB"/>
    <w:rsid w:val="00F42D8C"/>
    <w:rsid w:val="00F43987"/>
    <w:rsid w:val="00F4553A"/>
    <w:rsid w:val="00F45AFE"/>
    <w:rsid w:val="00F46B51"/>
    <w:rsid w:val="00F47756"/>
    <w:rsid w:val="00F4775D"/>
    <w:rsid w:val="00F47840"/>
    <w:rsid w:val="00F50DC1"/>
    <w:rsid w:val="00F50DE3"/>
    <w:rsid w:val="00F51797"/>
    <w:rsid w:val="00F51E4B"/>
    <w:rsid w:val="00F5205E"/>
    <w:rsid w:val="00F526FF"/>
    <w:rsid w:val="00F54AE7"/>
    <w:rsid w:val="00F552B1"/>
    <w:rsid w:val="00F56823"/>
    <w:rsid w:val="00F57229"/>
    <w:rsid w:val="00F57454"/>
    <w:rsid w:val="00F57581"/>
    <w:rsid w:val="00F57799"/>
    <w:rsid w:val="00F60454"/>
    <w:rsid w:val="00F61527"/>
    <w:rsid w:val="00F61618"/>
    <w:rsid w:val="00F61830"/>
    <w:rsid w:val="00F61BB1"/>
    <w:rsid w:val="00F6239C"/>
    <w:rsid w:val="00F62934"/>
    <w:rsid w:val="00F62ED4"/>
    <w:rsid w:val="00F63040"/>
    <w:rsid w:val="00F6386B"/>
    <w:rsid w:val="00F64DD2"/>
    <w:rsid w:val="00F64DF5"/>
    <w:rsid w:val="00F655C2"/>
    <w:rsid w:val="00F659E0"/>
    <w:rsid w:val="00F6658B"/>
    <w:rsid w:val="00F66A3F"/>
    <w:rsid w:val="00F673ED"/>
    <w:rsid w:val="00F67426"/>
    <w:rsid w:val="00F67F17"/>
    <w:rsid w:val="00F70718"/>
    <w:rsid w:val="00F718E7"/>
    <w:rsid w:val="00F71A00"/>
    <w:rsid w:val="00F71DB9"/>
    <w:rsid w:val="00F72547"/>
    <w:rsid w:val="00F727D9"/>
    <w:rsid w:val="00F727FA"/>
    <w:rsid w:val="00F733A8"/>
    <w:rsid w:val="00F73A5F"/>
    <w:rsid w:val="00F75308"/>
    <w:rsid w:val="00F756C2"/>
    <w:rsid w:val="00F75A0D"/>
    <w:rsid w:val="00F75B7C"/>
    <w:rsid w:val="00F75FD7"/>
    <w:rsid w:val="00F76029"/>
    <w:rsid w:val="00F76502"/>
    <w:rsid w:val="00F76CA7"/>
    <w:rsid w:val="00F77545"/>
    <w:rsid w:val="00F77A75"/>
    <w:rsid w:val="00F77C58"/>
    <w:rsid w:val="00F77F11"/>
    <w:rsid w:val="00F800B4"/>
    <w:rsid w:val="00F815BD"/>
    <w:rsid w:val="00F817D4"/>
    <w:rsid w:val="00F81E94"/>
    <w:rsid w:val="00F81FA0"/>
    <w:rsid w:val="00F82582"/>
    <w:rsid w:val="00F82C8C"/>
    <w:rsid w:val="00F82D12"/>
    <w:rsid w:val="00F82F70"/>
    <w:rsid w:val="00F830F6"/>
    <w:rsid w:val="00F83B07"/>
    <w:rsid w:val="00F84BD9"/>
    <w:rsid w:val="00F84E85"/>
    <w:rsid w:val="00F8545C"/>
    <w:rsid w:val="00F862B1"/>
    <w:rsid w:val="00F876EB"/>
    <w:rsid w:val="00F9037E"/>
    <w:rsid w:val="00F906AB"/>
    <w:rsid w:val="00F907B4"/>
    <w:rsid w:val="00F90F33"/>
    <w:rsid w:val="00F91106"/>
    <w:rsid w:val="00F924A1"/>
    <w:rsid w:val="00F926BF"/>
    <w:rsid w:val="00F92AC7"/>
    <w:rsid w:val="00F92C3C"/>
    <w:rsid w:val="00F936AB"/>
    <w:rsid w:val="00F9424E"/>
    <w:rsid w:val="00F95844"/>
    <w:rsid w:val="00F97044"/>
    <w:rsid w:val="00FA0256"/>
    <w:rsid w:val="00FA0AC3"/>
    <w:rsid w:val="00FA1191"/>
    <w:rsid w:val="00FA1B06"/>
    <w:rsid w:val="00FA3049"/>
    <w:rsid w:val="00FA30BC"/>
    <w:rsid w:val="00FA3992"/>
    <w:rsid w:val="00FA5431"/>
    <w:rsid w:val="00FA5B79"/>
    <w:rsid w:val="00FA5D21"/>
    <w:rsid w:val="00FA64BD"/>
    <w:rsid w:val="00FA77AC"/>
    <w:rsid w:val="00FB0193"/>
    <w:rsid w:val="00FB1CAC"/>
    <w:rsid w:val="00FB1CF4"/>
    <w:rsid w:val="00FB21DB"/>
    <w:rsid w:val="00FB2B0C"/>
    <w:rsid w:val="00FB306E"/>
    <w:rsid w:val="00FB33FD"/>
    <w:rsid w:val="00FB43F8"/>
    <w:rsid w:val="00FB4575"/>
    <w:rsid w:val="00FB4CEA"/>
    <w:rsid w:val="00FB4FEA"/>
    <w:rsid w:val="00FB5BDA"/>
    <w:rsid w:val="00FB61FA"/>
    <w:rsid w:val="00FB7AF5"/>
    <w:rsid w:val="00FC02FB"/>
    <w:rsid w:val="00FC0B0B"/>
    <w:rsid w:val="00FC18A9"/>
    <w:rsid w:val="00FC1E38"/>
    <w:rsid w:val="00FC2568"/>
    <w:rsid w:val="00FC261A"/>
    <w:rsid w:val="00FC33C8"/>
    <w:rsid w:val="00FC42D7"/>
    <w:rsid w:val="00FC50E7"/>
    <w:rsid w:val="00FC5D98"/>
    <w:rsid w:val="00FC6089"/>
    <w:rsid w:val="00FC6639"/>
    <w:rsid w:val="00FC7FB0"/>
    <w:rsid w:val="00FD199E"/>
    <w:rsid w:val="00FD26E4"/>
    <w:rsid w:val="00FD28AC"/>
    <w:rsid w:val="00FD2C85"/>
    <w:rsid w:val="00FD3A9E"/>
    <w:rsid w:val="00FD4DF1"/>
    <w:rsid w:val="00FD5FB0"/>
    <w:rsid w:val="00FD66D1"/>
    <w:rsid w:val="00FE0045"/>
    <w:rsid w:val="00FE01F2"/>
    <w:rsid w:val="00FE08A9"/>
    <w:rsid w:val="00FE0A44"/>
    <w:rsid w:val="00FE0DAE"/>
    <w:rsid w:val="00FE0EE8"/>
    <w:rsid w:val="00FE0F18"/>
    <w:rsid w:val="00FE24A4"/>
    <w:rsid w:val="00FE2805"/>
    <w:rsid w:val="00FE28A4"/>
    <w:rsid w:val="00FE2A4A"/>
    <w:rsid w:val="00FE374A"/>
    <w:rsid w:val="00FE3AEE"/>
    <w:rsid w:val="00FE470D"/>
    <w:rsid w:val="00FE473D"/>
    <w:rsid w:val="00FE47F7"/>
    <w:rsid w:val="00FE48C7"/>
    <w:rsid w:val="00FE4E8F"/>
    <w:rsid w:val="00FE63A4"/>
    <w:rsid w:val="00FE791B"/>
    <w:rsid w:val="00FE7AB4"/>
    <w:rsid w:val="00FF0C18"/>
    <w:rsid w:val="00FF152D"/>
    <w:rsid w:val="00FF2BA4"/>
    <w:rsid w:val="00FF4EF3"/>
    <w:rsid w:val="00FF56A9"/>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8913"/>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Car,Footnote Text1,Fußn"/>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Car Diagrama,Fußn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2">
    <w:name w:val="Lentelės tinklelis2"/>
    <w:basedOn w:val="prastojilentel"/>
    <w:next w:val="Lentelstinklelis"/>
    <w:uiPriority w:val="59"/>
    <w:rsid w:val="007960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8211C"/>
  </w:style>
  <w:style w:type="character" w:customStyle="1" w:styleId="eop">
    <w:name w:val="eop"/>
    <w:basedOn w:val="Numatytasispastraiposriftas"/>
    <w:rsid w:val="0098211C"/>
  </w:style>
  <w:style w:type="paragraph" w:customStyle="1" w:styleId="paragraph">
    <w:name w:val="paragraph"/>
    <w:basedOn w:val="prastasis"/>
    <w:rsid w:val="0098211C"/>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4552893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4022844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589073">
      <w:bodyDiv w:val="1"/>
      <w:marLeft w:val="0"/>
      <w:marRight w:val="0"/>
      <w:marTop w:val="0"/>
      <w:marBottom w:val="0"/>
      <w:divBdr>
        <w:top w:val="none" w:sz="0" w:space="0" w:color="auto"/>
        <w:left w:val="none" w:sz="0" w:space="0" w:color="auto"/>
        <w:bottom w:val="none" w:sz="0" w:space="0" w:color="auto"/>
        <w:right w:val="none" w:sz="0" w:space="0" w:color="auto"/>
      </w:divBdr>
    </w:div>
    <w:div w:id="929894205">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967663376">
      <w:bodyDiv w:val="1"/>
      <w:marLeft w:val="0"/>
      <w:marRight w:val="0"/>
      <w:marTop w:val="0"/>
      <w:marBottom w:val="0"/>
      <w:divBdr>
        <w:top w:val="none" w:sz="0" w:space="0" w:color="auto"/>
        <w:left w:val="none" w:sz="0" w:space="0" w:color="auto"/>
        <w:bottom w:val="none" w:sz="0" w:space="0" w:color="auto"/>
        <w:right w:val="none" w:sz="0" w:space="0" w:color="auto"/>
      </w:divBdr>
      <w:divsChild>
        <w:div w:id="132716558">
          <w:marLeft w:val="0"/>
          <w:marRight w:val="0"/>
          <w:marTop w:val="0"/>
          <w:marBottom w:val="0"/>
          <w:divBdr>
            <w:top w:val="none" w:sz="0" w:space="0" w:color="auto"/>
            <w:left w:val="none" w:sz="0" w:space="0" w:color="auto"/>
            <w:bottom w:val="none" w:sz="0" w:space="0" w:color="auto"/>
            <w:right w:val="none" w:sz="0" w:space="0" w:color="auto"/>
          </w:divBdr>
          <w:divsChild>
            <w:div w:id="957764070">
              <w:marLeft w:val="0"/>
              <w:marRight w:val="0"/>
              <w:marTop w:val="0"/>
              <w:marBottom w:val="0"/>
              <w:divBdr>
                <w:top w:val="none" w:sz="0" w:space="0" w:color="auto"/>
                <w:left w:val="none" w:sz="0" w:space="0" w:color="auto"/>
                <w:bottom w:val="none" w:sz="0" w:space="0" w:color="auto"/>
                <w:right w:val="none" w:sz="0" w:space="0" w:color="auto"/>
              </w:divBdr>
            </w:div>
          </w:divsChild>
        </w:div>
        <w:div w:id="1615136443">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0229376">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vpt.lrv.lt/uploads/vpt/documents/files/mp/tiekejo_abc.pdf" TargetMode="External"/><Relationship Id="rId18" Type="http://schemas.openxmlformats.org/officeDocument/2006/relationships/hyperlink" Target="http://www.vpt.lrv.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itana.marciene@klaipeda.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a.lrv.lt/lt/veiklos-sritys/atliekos/pavojinguju-atlieku-tvarkymo-licencijavimas/"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www.gpais.eu/atvr-viesa-paiesk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aujienos-3/kaip-sekmingai-dalyvauti-viesuosiuose-pirkimuose-2020-metai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20</Pages>
  <Words>44084</Words>
  <Characters>25128</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69</cp:revision>
  <cp:lastPrinted>2023-01-24T06:41:00Z</cp:lastPrinted>
  <dcterms:created xsi:type="dcterms:W3CDTF">2025-04-23T12:10:00Z</dcterms:created>
  <dcterms:modified xsi:type="dcterms:W3CDTF">2025-05-08T08:54:00Z</dcterms:modified>
</cp:coreProperties>
</file>